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olors5.xml" ContentType="application/vnd.ms-office.chartcolorstyle+xml"/>
  <Override PartName="/word/charts/colors6.xml" ContentType="application/vnd.ms-office.chartcolorstyle+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charts/colors4.xml" ContentType="application/vnd.ms-office.chartcolorstyle+xml"/>
  <Override PartName="/word/charts/style6.xml" ContentType="application/vnd.ms-office.chartstyl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charts/chartEx2.xml" ContentType="application/vnd.ms-office.chartex+xml"/>
  <Override PartName="/word/charts/chartEx3.xml" ContentType="application/vnd.ms-office.chartex+xml"/>
  <Override PartName="/word/charts/style4.xml" ContentType="application/vnd.ms-office.chartstyle+xml"/>
  <Override PartName="/word/charts/style5.xml" ContentType="application/vnd.ms-office.chartsty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Override PartName="/word/charts/chartEx1.xml" ContentType="application/vnd.ms-office.chartex+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Override PartName="/word/diagrams/drawing5.xml" ContentType="application/vnd.ms-office.drawingml.diagramDrawing+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0E3" w:rsidRPr="00BC178F" w:rsidRDefault="005F3016" w:rsidP="00080024">
      <w:pPr>
        <w:tabs>
          <w:tab w:val="left" w:pos="567"/>
          <w:tab w:val="left" w:pos="5387"/>
        </w:tabs>
        <w:jc w:val="center"/>
        <w:rPr>
          <w:b/>
          <w:bCs/>
          <w:sz w:val="28"/>
          <w:szCs w:val="28"/>
        </w:rPr>
      </w:pPr>
      <w:r w:rsidRPr="00BC178F">
        <w:rPr>
          <w:b/>
          <w:bCs/>
          <w:sz w:val="28"/>
          <w:szCs w:val="28"/>
          <w:lang w:val="kk-KZ"/>
        </w:rPr>
        <w:t xml:space="preserve">ҚАЗАҚ ҰЛТТЫҚ АГРАРЛЫҚ ЗЕРТТЕУ УНИВЕРСИТЕТІ </w:t>
      </w:r>
    </w:p>
    <w:p w:rsidR="00C310E3" w:rsidRPr="00BC178F" w:rsidRDefault="00C310E3" w:rsidP="00817012">
      <w:pPr>
        <w:tabs>
          <w:tab w:val="left" w:pos="567"/>
        </w:tabs>
        <w:ind w:firstLine="567"/>
        <w:jc w:val="center"/>
        <w:rPr>
          <w:b/>
          <w:sz w:val="28"/>
          <w:szCs w:val="28"/>
        </w:rPr>
      </w:pPr>
    </w:p>
    <w:p w:rsidR="005F3016" w:rsidRPr="00BC178F" w:rsidRDefault="005F3016" w:rsidP="00817012">
      <w:pPr>
        <w:tabs>
          <w:tab w:val="left" w:pos="567"/>
        </w:tabs>
        <w:ind w:firstLine="567"/>
        <w:jc w:val="center"/>
        <w:rPr>
          <w:b/>
          <w:sz w:val="28"/>
          <w:szCs w:val="28"/>
        </w:rPr>
      </w:pPr>
    </w:p>
    <w:p w:rsidR="005F3016" w:rsidRPr="00BC178F" w:rsidRDefault="005F3016" w:rsidP="00817012">
      <w:pPr>
        <w:tabs>
          <w:tab w:val="left" w:pos="567"/>
        </w:tabs>
        <w:ind w:firstLine="567"/>
        <w:jc w:val="center"/>
        <w:rPr>
          <w:b/>
          <w:sz w:val="28"/>
          <w:szCs w:val="28"/>
        </w:rPr>
      </w:pPr>
    </w:p>
    <w:p w:rsidR="005F3016" w:rsidRPr="00BC178F" w:rsidRDefault="005F3016" w:rsidP="00817012">
      <w:pPr>
        <w:tabs>
          <w:tab w:val="left" w:pos="567"/>
        </w:tabs>
        <w:ind w:firstLine="567"/>
        <w:jc w:val="center"/>
        <w:rPr>
          <w:b/>
          <w:sz w:val="28"/>
          <w:szCs w:val="28"/>
        </w:rPr>
      </w:pPr>
    </w:p>
    <w:p w:rsidR="00C310E3" w:rsidRPr="00BC178F" w:rsidRDefault="00B706AB" w:rsidP="00283C98">
      <w:pPr>
        <w:pStyle w:val="a3"/>
        <w:tabs>
          <w:tab w:val="left" w:pos="567"/>
        </w:tabs>
        <w:jc w:val="both"/>
      </w:pPr>
      <w:r w:rsidRPr="00BC178F">
        <w:t>УДК 658.56</w:t>
      </w:r>
      <w:r w:rsidR="00283C98" w:rsidRPr="00BC178F">
        <w:rPr>
          <w:lang w:val="kk-KZ"/>
        </w:rPr>
        <w:t xml:space="preserve"> </w:t>
      </w:r>
      <w:r w:rsidR="00283C98" w:rsidRPr="00BC178F">
        <w:rPr>
          <w:lang w:val="kk-KZ"/>
        </w:rPr>
        <w:tab/>
      </w:r>
      <w:r w:rsidR="00283C98" w:rsidRPr="00BC178F">
        <w:rPr>
          <w:lang w:val="kk-KZ"/>
        </w:rPr>
        <w:tab/>
      </w:r>
      <w:r w:rsidR="00283C98" w:rsidRPr="00BC178F">
        <w:rPr>
          <w:lang w:val="kk-KZ"/>
        </w:rPr>
        <w:tab/>
      </w:r>
      <w:r w:rsidR="00283C98" w:rsidRPr="00BC178F">
        <w:rPr>
          <w:lang w:val="kk-KZ"/>
        </w:rPr>
        <w:tab/>
      </w:r>
      <w:r w:rsidR="00283C98" w:rsidRPr="00BC178F">
        <w:rPr>
          <w:lang w:val="kk-KZ"/>
        </w:rPr>
        <w:tab/>
      </w:r>
      <w:r w:rsidR="00283C98" w:rsidRPr="00BC178F">
        <w:rPr>
          <w:lang w:val="kk-KZ"/>
        </w:rPr>
        <w:tab/>
      </w:r>
      <w:r w:rsidR="00283C98" w:rsidRPr="00BC178F">
        <w:rPr>
          <w:lang w:val="kk-KZ"/>
        </w:rPr>
        <w:tab/>
      </w:r>
      <w:r w:rsidR="005F3016" w:rsidRPr="00BC178F">
        <w:rPr>
          <w:szCs w:val="28"/>
          <w:lang w:val="kk-KZ"/>
        </w:rPr>
        <w:t>Қолжазба құқығында</w:t>
      </w: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817012">
      <w:pPr>
        <w:tabs>
          <w:tab w:val="left" w:pos="567"/>
        </w:tabs>
        <w:ind w:firstLine="567"/>
        <w:jc w:val="center"/>
        <w:rPr>
          <w:b/>
          <w:sz w:val="28"/>
          <w:szCs w:val="28"/>
          <w:lang w:val="kk-KZ"/>
        </w:rPr>
      </w:pPr>
    </w:p>
    <w:p w:rsidR="00C310E3" w:rsidRPr="00BC178F" w:rsidRDefault="00C310E3" w:rsidP="00A53AE0">
      <w:pPr>
        <w:tabs>
          <w:tab w:val="left" w:pos="567"/>
        </w:tabs>
        <w:jc w:val="center"/>
        <w:rPr>
          <w:b/>
          <w:sz w:val="28"/>
          <w:szCs w:val="28"/>
          <w:lang w:val="kk-KZ"/>
        </w:rPr>
      </w:pPr>
      <w:r w:rsidRPr="00BC178F">
        <w:rPr>
          <w:b/>
          <w:sz w:val="28"/>
          <w:szCs w:val="28"/>
          <w:lang w:val="kk-KZ"/>
        </w:rPr>
        <w:t>АМАНБЕК НУРЛАН</w:t>
      </w:r>
      <w:r w:rsidR="008A53C0">
        <w:rPr>
          <w:b/>
          <w:sz w:val="28"/>
          <w:szCs w:val="28"/>
          <w:lang w:val="kk-KZ"/>
        </w:rPr>
        <w:t xml:space="preserve"> АМАНБЕКҰЛЫ</w:t>
      </w:r>
    </w:p>
    <w:p w:rsidR="00C310E3" w:rsidRPr="00BC178F" w:rsidRDefault="00C310E3" w:rsidP="00A53AE0">
      <w:pPr>
        <w:tabs>
          <w:tab w:val="left" w:pos="567"/>
        </w:tabs>
        <w:jc w:val="center"/>
        <w:rPr>
          <w:b/>
          <w:sz w:val="28"/>
          <w:szCs w:val="28"/>
          <w:lang w:val="kk-KZ"/>
        </w:rPr>
      </w:pPr>
    </w:p>
    <w:p w:rsidR="00C310E3" w:rsidRPr="00BC178F" w:rsidRDefault="005F3016" w:rsidP="00A53AE0">
      <w:pPr>
        <w:tabs>
          <w:tab w:val="left" w:pos="567"/>
        </w:tabs>
        <w:jc w:val="center"/>
        <w:rPr>
          <w:b/>
          <w:sz w:val="28"/>
          <w:szCs w:val="28"/>
          <w:lang w:val="kk-KZ"/>
        </w:rPr>
      </w:pPr>
      <w:r w:rsidRPr="00BC178F">
        <w:rPr>
          <w:b/>
          <w:sz w:val="28"/>
          <w:szCs w:val="28"/>
          <w:lang w:val="kk-KZ"/>
        </w:rPr>
        <w:t xml:space="preserve">Қызмет сапасын бағалау әдістерін стандарттау </w:t>
      </w:r>
    </w:p>
    <w:p w:rsidR="00C310E3" w:rsidRPr="00BC178F" w:rsidRDefault="00C310E3" w:rsidP="00A53AE0">
      <w:pPr>
        <w:tabs>
          <w:tab w:val="left" w:pos="567"/>
        </w:tabs>
        <w:jc w:val="center"/>
        <w:rPr>
          <w:b/>
          <w:sz w:val="28"/>
          <w:szCs w:val="28"/>
          <w:lang w:val="kk-KZ"/>
        </w:rPr>
      </w:pPr>
    </w:p>
    <w:p w:rsidR="00C310E3" w:rsidRPr="00BC178F" w:rsidRDefault="00C310E3" w:rsidP="00A53AE0">
      <w:pPr>
        <w:tabs>
          <w:tab w:val="left" w:pos="567"/>
        </w:tabs>
        <w:jc w:val="center"/>
        <w:rPr>
          <w:sz w:val="28"/>
          <w:szCs w:val="28"/>
          <w:lang w:val="kk-KZ"/>
        </w:rPr>
      </w:pPr>
      <w:r w:rsidRPr="00BC178F">
        <w:rPr>
          <w:sz w:val="28"/>
          <w:szCs w:val="28"/>
          <w:lang w:val="kk-KZ"/>
        </w:rPr>
        <w:t>6D073200 – Стандарт</w:t>
      </w:r>
      <w:r w:rsidR="005F3016" w:rsidRPr="00BC178F">
        <w:rPr>
          <w:sz w:val="28"/>
          <w:szCs w:val="28"/>
          <w:lang w:val="kk-KZ"/>
        </w:rPr>
        <w:t>тау және сертификаттау</w:t>
      </w:r>
    </w:p>
    <w:p w:rsidR="00C310E3" w:rsidRPr="00BC178F" w:rsidRDefault="00C310E3" w:rsidP="00A53AE0">
      <w:pPr>
        <w:tabs>
          <w:tab w:val="left" w:pos="567"/>
        </w:tabs>
        <w:jc w:val="center"/>
        <w:rPr>
          <w:sz w:val="28"/>
          <w:szCs w:val="28"/>
          <w:lang w:val="kk-KZ"/>
        </w:rPr>
      </w:pPr>
    </w:p>
    <w:p w:rsidR="00C310E3" w:rsidRPr="00BC178F" w:rsidRDefault="005F3016" w:rsidP="00A53AE0">
      <w:pPr>
        <w:tabs>
          <w:tab w:val="left" w:pos="567"/>
        </w:tabs>
        <w:jc w:val="center"/>
        <w:rPr>
          <w:b/>
          <w:sz w:val="28"/>
          <w:szCs w:val="28"/>
          <w:lang w:val="kk-KZ"/>
        </w:rPr>
      </w:pPr>
      <w:r w:rsidRPr="00BC178F">
        <w:rPr>
          <w:sz w:val="28"/>
          <w:szCs w:val="28"/>
          <w:lang w:val="kk-KZ"/>
        </w:rPr>
        <w:t>Философия докторы (PhD) дәрежесін іздену үшін дайындалған д</w:t>
      </w:r>
      <w:r w:rsidR="00C310E3" w:rsidRPr="00BC178F">
        <w:rPr>
          <w:sz w:val="28"/>
          <w:szCs w:val="28"/>
          <w:lang w:val="kk-KZ"/>
        </w:rPr>
        <w:t xml:space="preserve">иссертация </w:t>
      </w: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C310E3" w:rsidP="00A53AE0">
      <w:pPr>
        <w:tabs>
          <w:tab w:val="left" w:pos="567"/>
        </w:tabs>
        <w:jc w:val="center"/>
        <w:rPr>
          <w:b/>
          <w:bCs/>
          <w:sz w:val="28"/>
          <w:szCs w:val="28"/>
          <w:lang w:val="kk-KZ"/>
        </w:rPr>
      </w:pPr>
    </w:p>
    <w:p w:rsidR="00C310E3" w:rsidRPr="00BC178F" w:rsidRDefault="005F3016" w:rsidP="00A53AE0">
      <w:pPr>
        <w:tabs>
          <w:tab w:val="left" w:pos="567"/>
        </w:tabs>
        <w:jc w:val="right"/>
        <w:rPr>
          <w:sz w:val="28"/>
          <w:szCs w:val="28"/>
          <w:lang w:val="kk-KZ"/>
        </w:rPr>
      </w:pPr>
      <w:r w:rsidRPr="00BC178F">
        <w:rPr>
          <w:bCs/>
          <w:sz w:val="28"/>
          <w:szCs w:val="28"/>
          <w:lang w:val="kk-KZ"/>
        </w:rPr>
        <w:t>Ғылыи кеңесші</w:t>
      </w:r>
      <w:r w:rsidR="00C310E3" w:rsidRPr="00BC178F">
        <w:rPr>
          <w:sz w:val="28"/>
          <w:szCs w:val="28"/>
          <w:lang w:val="kk-KZ"/>
        </w:rPr>
        <w:t xml:space="preserve">: </w:t>
      </w:r>
    </w:p>
    <w:p w:rsidR="00C310E3" w:rsidRPr="00BC178F" w:rsidRDefault="00C310E3" w:rsidP="00A53AE0">
      <w:pPr>
        <w:tabs>
          <w:tab w:val="left" w:pos="567"/>
        </w:tabs>
        <w:jc w:val="right"/>
        <w:rPr>
          <w:sz w:val="28"/>
          <w:szCs w:val="28"/>
          <w:lang w:val="kk-KZ"/>
        </w:rPr>
      </w:pPr>
      <w:r w:rsidRPr="00BC178F">
        <w:rPr>
          <w:sz w:val="28"/>
          <w:szCs w:val="28"/>
          <w:lang w:val="kk-KZ"/>
        </w:rPr>
        <w:t xml:space="preserve">Мамаева Л.А.. </w:t>
      </w:r>
      <w:r w:rsidR="005F3016" w:rsidRPr="00BC178F">
        <w:rPr>
          <w:sz w:val="28"/>
          <w:szCs w:val="28"/>
          <w:lang w:val="kk-KZ"/>
        </w:rPr>
        <w:t>б.ғ.к.</w:t>
      </w:r>
      <w:r w:rsidRPr="00BC178F">
        <w:rPr>
          <w:sz w:val="28"/>
          <w:szCs w:val="28"/>
          <w:lang w:val="kk-KZ"/>
        </w:rPr>
        <w:t xml:space="preserve">, </w:t>
      </w:r>
    </w:p>
    <w:p w:rsidR="00C310E3" w:rsidRPr="00BC178F" w:rsidRDefault="005F3016" w:rsidP="00A53AE0">
      <w:pPr>
        <w:tabs>
          <w:tab w:val="left" w:pos="567"/>
        </w:tabs>
        <w:jc w:val="right"/>
        <w:rPr>
          <w:b/>
          <w:sz w:val="28"/>
          <w:szCs w:val="28"/>
          <w:lang w:val="kk-KZ"/>
        </w:rPr>
      </w:pPr>
      <w:r w:rsidRPr="00BC178F">
        <w:rPr>
          <w:sz w:val="28"/>
          <w:szCs w:val="28"/>
          <w:lang w:val="kk-KZ"/>
        </w:rPr>
        <w:t>қауымдастырылған профессор</w:t>
      </w:r>
    </w:p>
    <w:p w:rsidR="00C310E3" w:rsidRPr="00BC178F" w:rsidRDefault="00C310E3" w:rsidP="00A53AE0">
      <w:pPr>
        <w:tabs>
          <w:tab w:val="left" w:pos="567"/>
        </w:tabs>
        <w:jc w:val="right"/>
        <w:rPr>
          <w:sz w:val="28"/>
          <w:szCs w:val="28"/>
          <w:lang w:val="kk-KZ"/>
        </w:rPr>
      </w:pPr>
    </w:p>
    <w:p w:rsidR="00C310E3" w:rsidRPr="00BC178F" w:rsidRDefault="005F3016" w:rsidP="00A53AE0">
      <w:pPr>
        <w:tabs>
          <w:tab w:val="left" w:pos="567"/>
        </w:tabs>
        <w:jc w:val="right"/>
        <w:rPr>
          <w:sz w:val="28"/>
          <w:szCs w:val="28"/>
          <w:lang w:val="kk-KZ"/>
        </w:rPr>
      </w:pPr>
      <w:r w:rsidRPr="00BC178F">
        <w:rPr>
          <w:sz w:val="28"/>
          <w:szCs w:val="28"/>
          <w:lang w:val="kk-KZ"/>
        </w:rPr>
        <w:t>Шет елдік кеңесші</w:t>
      </w:r>
      <w:r w:rsidR="00C310E3" w:rsidRPr="00BC178F">
        <w:rPr>
          <w:sz w:val="28"/>
          <w:szCs w:val="28"/>
          <w:lang w:val="kk-KZ"/>
        </w:rPr>
        <w:t>:</w:t>
      </w:r>
    </w:p>
    <w:p w:rsidR="00C310E3" w:rsidRPr="00BC178F" w:rsidRDefault="00FE334E" w:rsidP="00A53AE0">
      <w:pPr>
        <w:tabs>
          <w:tab w:val="left" w:pos="567"/>
        </w:tabs>
        <w:jc w:val="right"/>
        <w:rPr>
          <w:sz w:val="28"/>
          <w:szCs w:val="28"/>
          <w:lang w:val="kk-KZ"/>
        </w:rPr>
      </w:pPr>
      <w:r w:rsidRPr="00BC178F">
        <w:rPr>
          <w:sz w:val="28"/>
          <w:szCs w:val="28"/>
          <w:lang w:val="kk-KZ"/>
        </w:rPr>
        <w:t>Божена Лозовиц</w:t>
      </w:r>
      <w:r w:rsidR="00E0281B" w:rsidRPr="00BC178F">
        <w:rPr>
          <w:sz w:val="28"/>
          <w:szCs w:val="28"/>
          <w:lang w:val="kk-KZ"/>
        </w:rPr>
        <w:t xml:space="preserve">ка, </w:t>
      </w:r>
      <w:r w:rsidR="00E0281B" w:rsidRPr="00BC178F">
        <w:rPr>
          <w:sz w:val="28"/>
          <w:szCs w:val="28"/>
          <w:lang w:val="en-US"/>
        </w:rPr>
        <w:t>PhD</w:t>
      </w:r>
    </w:p>
    <w:p w:rsidR="00FE334E" w:rsidRPr="00BC178F" w:rsidRDefault="00FE334E" w:rsidP="00A53AE0">
      <w:pPr>
        <w:tabs>
          <w:tab w:val="left" w:pos="567"/>
        </w:tabs>
        <w:jc w:val="right"/>
        <w:rPr>
          <w:sz w:val="28"/>
          <w:szCs w:val="28"/>
          <w:shd w:val="clear" w:color="auto" w:fill="FFFFFF"/>
        </w:rPr>
      </w:pPr>
      <w:r w:rsidRPr="00BC178F">
        <w:rPr>
          <w:sz w:val="28"/>
          <w:szCs w:val="28"/>
          <w:shd w:val="clear" w:color="auto" w:fill="FFFFFF"/>
        </w:rPr>
        <w:t xml:space="preserve">Национальный исследовательский </w:t>
      </w:r>
    </w:p>
    <w:p w:rsidR="00C310E3" w:rsidRPr="00BC178F" w:rsidRDefault="00FE334E" w:rsidP="00A53AE0">
      <w:pPr>
        <w:tabs>
          <w:tab w:val="left" w:pos="567"/>
        </w:tabs>
        <w:jc w:val="right"/>
        <w:rPr>
          <w:sz w:val="28"/>
          <w:szCs w:val="28"/>
        </w:rPr>
      </w:pPr>
      <w:r w:rsidRPr="00BC178F">
        <w:rPr>
          <w:sz w:val="28"/>
          <w:szCs w:val="28"/>
          <w:shd w:val="clear" w:color="auto" w:fill="FFFFFF"/>
        </w:rPr>
        <w:t>институт, Польша</w:t>
      </w:r>
    </w:p>
    <w:p w:rsidR="00C310E3" w:rsidRPr="00BC178F" w:rsidRDefault="00C310E3" w:rsidP="00A53AE0">
      <w:pPr>
        <w:tabs>
          <w:tab w:val="left" w:pos="567"/>
        </w:tabs>
        <w:jc w:val="right"/>
        <w:rPr>
          <w:sz w:val="28"/>
          <w:szCs w:val="28"/>
        </w:rPr>
      </w:pPr>
    </w:p>
    <w:p w:rsidR="006B4064" w:rsidRPr="00BC178F" w:rsidRDefault="006B4064" w:rsidP="00A53AE0">
      <w:pPr>
        <w:tabs>
          <w:tab w:val="left" w:pos="567"/>
        </w:tabs>
        <w:jc w:val="right"/>
        <w:rPr>
          <w:sz w:val="28"/>
          <w:szCs w:val="28"/>
        </w:rPr>
      </w:pPr>
    </w:p>
    <w:p w:rsidR="006B4064" w:rsidRPr="00BC178F" w:rsidRDefault="006B4064" w:rsidP="00A53AE0">
      <w:pPr>
        <w:tabs>
          <w:tab w:val="left" w:pos="567"/>
        </w:tabs>
        <w:jc w:val="right"/>
        <w:rPr>
          <w:sz w:val="28"/>
          <w:szCs w:val="28"/>
        </w:rPr>
      </w:pPr>
    </w:p>
    <w:p w:rsidR="006B4064" w:rsidRPr="00BC178F" w:rsidRDefault="006B4064" w:rsidP="00A53AE0">
      <w:pPr>
        <w:tabs>
          <w:tab w:val="left" w:pos="567"/>
        </w:tabs>
        <w:jc w:val="right"/>
        <w:rPr>
          <w:sz w:val="28"/>
          <w:szCs w:val="28"/>
        </w:rPr>
      </w:pPr>
    </w:p>
    <w:p w:rsidR="00A53AE0" w:rsidRPr="00BC178F" w:rsidRDefault="00A53AE0" w:rsidP="00A53AE0">
      <w:pPr>
        <w:tabs>
          <w:tab w:val="left" w:pos="567"/>
        </w:tabs>
        <w:jc w:val="right"/>
        <w:rPr>
          <w:sz w:val="28"/>
          <w:szCs w:val="28"/>
        </w:rPr>
      </w:pPr>
    </w:p>
    <w:p w:rsidR="00C310E3" w:rsidRPr="00BC178F" w:rsidRDefault="00C310E3" w:rsidP="00A53AE0">
      <w:pPr>
        <w:pStyle w:val="Default"/>
        <w:tabs>
          <w:tab w:val="left" w:pos="567"/>
        </w:tabs>
        <w:rPr>
          <w:color w:val="auto"/>
          <w:sz w:val="28"/>
          <w:szCs w:val="28"/>
        </w:rPr>
      </w:pPr>
    </w:p>
    <w:p w:rsidR="00AB6DD1" w:rsidRPr="00BC178F" w:rsidRDefault="00AB6DD1" w:rsidP="00A53AE0">
      <w:pPr>
        <w:pStyle w:val="Default"/>
        <w:tabs>
          <w:tab w:val="left" w:pos="567"/>
        </w:tabs>
        <w:rPr>
          <w:color w:val="auto"/>
          <w:sz w:val="28"/>
          <w:szCs w:val="28"/>
        </w:rPr>
      </w:pPr>
    </w:p>
    <w:p w:rsidR="00C310E3" w:rsidRPr="00BC178F" w:rsidRDefault="005F3016" w:rsidP="00A53AE0">
      <w:pPr>
        <w:pStyle w:val="Default"/>
        <w:tabs>
          <w:tab w:val="left" w:pos="567"/>
        </w:tabs>
        <w:jc w:val="center"/>
        <w:rPr>
          <w:color w:val="auto"/>
          <w:sz w:val="28"/>
          <w:szCs w:val="28"/>
          <w:lang w:val="kk-KZ"/>
        </w:rPr>
      </w:pPr>
      <w:r w:rsidRPr="00BC178F">
        <w:rPr>
          <w:color w:val="auto"/>
          <w:sz w:val="28"/>
          <w:szCs w:val="28"/>
          <w:lang w:val="kk-KZ"/>
        </w:rPr>
        <w:t>Қазақстан Республикасы</w:t>
      </w:r>
    </w:p>
    <w:p w:rsidR="00C310E3" w:rsidRPr="00854951" w:rsidRDefault="00854951" w:rsidP="00A53AE0">
      <w:pPr>
        <w:tabs>
          <w:tab w:val="left" w:pos="567"/>
        </w:tabs>
        <w:jc w:val="center"/>
        <w:rPr>
          <w:sz w:val="28"/>
          <w:szCs w:val="28"/>
          <w:lang w:val="kk-KZ"/>
        </w:rPr>
      </w:pPr>
      <w:r>
        <w:rPr>
          <w:sz w:val="28"/>
          <w:szCs w:val="28"/>
        </w:rPr>
        <w:t>Алматы, 202</w:t>
      </w:r>
      <w:r>
        <w:rPr>
          <w:sz w:val="28"/>
          <w:szCs w:val="28"/>
          <w:lang w:val="kk-KZ"/>
        </w:rPr>
        <w:t>3</w:t>
      </w:r>
    </w:p>
    <w:p w:rsidR="00A36D1F" w:rsidRPr="00BC178F" w:rsidRDefault="00A36D1F" w:rsidP="00A53AE0">
      <w:pPr>
        <w:tabs>
          <w:tab w:val="left" w:pos="567"/>
        </w:tabs>
        <w:jc w:val="center"/>
        <w:rPr>
          <w:b/>
          <w:sz w:val="28"/>
          <w:szCs w:val="28"/>
          <w:lang w:val="kk-KZ"/>
        </w:rPr>
      </w:pPr>
      <w:r w:rsidRPr="00BC178F">
        <w:rPr>
          <w:b/>
          <w:sz w:val="28"/>
          <w:szCs w:val="28"/>
          <w:lang w:val="kk-KZ"/>
        </w:rPr>
        <w:lastRenderedPageBreak/>
        <w:t>МАЗМҰНЫ</w:t>
      </w:r>
    </w:p>
    <w:p w:rsidR="00A36D1F" w:rsidRPr="00BC178F" w:rsidRDefault="00A36D1F" w:rsidP="00A53AE0">
      <w:pPr>
        <w:tabs>
          <w:tab w:val="left" w:pos="567"/>
        </w:tabs>
        <w:jc w:val="center"/>
        <w:rPr>
          <w:sz w:val="28"/>
          <w:szCs w:val="28"/>
          <w:lang w:val="kk-KZ"/>
        </w:rPr>
      </w:pPr>
    </w:p>
    <w:tbl>
      <w:tblPr>
        <w:tblStyle w:val="ab"/>
        <w:tblW w:w="9447" w:type="dxa"/>
        <w:tblLook w:val="04A0"/>
      </w:tblPr>
      <w:tblGrid>
        <w:gridCol w:w="821"/>
        <w:gridCol w:w="7963"/>
        <w:gridCol w:w="663"/>
      </w:tblGrid>
      <w:tr w:rsidR="0027572D" w:rsidRPr="00BC178F" w:rsidTr="00B8409B">
        <w:tc>
          <w:tcPr>
            <w:tcW w:w="8784" w:type="dxa"/>
            <w:gridSpan w:val="2"/>
          </w:tcPr>
          <w:p w:rsidR="0027572D" w:rsidRPr="00BC178F" w:rsidRDefault="0027572D" w:rsidP="0027572D">
            <w:pPr>
              <w:pStyle w:val="23"/>
              <w:shd w:val="clear" w:color="auto" w:fill="auto"/>
              <w:spacing w:before="0" w:line="240" w:lineRule="auto"/>
              <w:rPr>
                <w:b w:val="0"/>
                <w:sz w:val="28"/>
                <w:szCs w:val="28"/>
              </w:rPr>
            </w:pPr>
            <w:r w:rsidRPr="00BC178F">
              <w:rPr>
                <w:sz w:val="28"/>
                <w:szCs w:val="28"/>
              </w:rPr>
              <w:t>НОРМАТИВТІК СІЛТЕМЕЛЕР</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4</w:t>
            </w:r>
          </w:p>
        </w:tc>
      </w:tr>
      <w:tr w:rsidR="0027572D" w:rsidRPr="00BC178F" w:rsidTr="00B8409B">
        <w:tc>
          <w:tcPr>
            <w:tcW w:w="8784" w:type="dxa"/>
            <w:gridSpan w:val="2"/>
          </w:tcPr>
          <w:p w:rsidR="0027572D" w:rsidRPr="00BC178F" w:rsidRDefault="0027572D" w:rsidP="0027572D">
            <w:pPr>
              <w:pStyle w:val="23"/>
              <w:shd w:val="clear" w:color="auto" w:fill="auto"/>
              <w:spacing w:before="0" w:line="240" w:lineRule="auto"/>
              <w:rPr>
                <w:b w:val="0"/>
                <w:sz w:val="28"/>
                <w:szCs w:val="28"/>
              </w:rPr>
            </w:pPr>
            <w:r w:rsidRPr="00BC178F">
              <w:rPr>
                <w:sz w:val="28"/>
                <w:szCs w:val="28"/>
              </w:rPr>
              <w:t>АНЫҚТАМАЛАР</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5</w:t>
            </w:r>
          </w:p>
        </w:tc>
      </w:tr>
      <w:tr w:rsidR="0027572D" w:rsidRPr="00BC178F" w:rsidTr="00B8409B">
        <w:tc>
          <w:tcPr>
            <w:tcW w:w="8784" w:type="dxa"/>
            <w:gridSpan w:val="2"/>
          </w:tcPr>
          <w:p w:rsidR="0027572D" w:rsidRPr="00BC178F" w:rsidRDefault="0027572D" w:rsidP="0027572D">
            <w:pPr>
              <w:pStyle w:val="23"/>
              <w:shd w:val="clear" w:color="auto" w:fill="auto"/>
              <w:spacing w:before="0" w:line="240" w:lineRule="auto"/>
              <w:rPr>
                <w:b w:val="0"/>
                <w:sz w:val="28"/>
                <w:szCs w:val="28"/>
              </w:rPr>
            </w:pPr>
            <w:r w:rsidRPr="00BC178F">
              <w:rPr>
                <w:sz w:val="28"/>
                <w:szCs w:val="28"/>
              </w:rPr>
              <w:t>БЕЛГІЛЕУЛЕР ЖӘНЕ ҚЫСҚАРТУЛАР</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7</w:t>
            </w:r>
          </w:p>
        </w:tc>
      </w:tr>
      <w:tr w:rsidR="0027572D" w:rsidRPr="00BC178F" w:rsidTr="00B8409B">
        <w:tc>
          <w:tcPr>
            <w:tcW w:w="8784" w:type="dxa"/>
            <w:gridSpan w:val="2"/>
          </w:tcPr>
          <w:p w:rsidR="0027572D" w:rsidRPr="00BC178F" w:rsidRDefault="0027572D" w:rsidP="0027572D">
            <w:pPr>
              <w:pStyle w:val="23"/>
              <w:shd w:val="clear" w:color="auto" w:fill="auto"/>
              <w:spacing w:before="0" w:line="240" w:lineRule="auto"/>
              <w:rPr>
                <w:b w:val="0"/>
                <w:sz w:val="28"/>
                <w:szCs w:val="28"/>
              </w:rPr>
            </w:pPr>
            <w:r w:rsidRPr="00BC178F">
              <w:rPr>
                <w:sz w:val="28"/>
                <w:szCs w:val="28"/>
              </w:rPr>
              <w:t>КІРІСПЕ</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8</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sz w:val="28"/>
                <w:szCs w:val="28"/>
              </w:rPr>
            </w:pPr>
            <w:r w:rsidRPr="00BC178F">
              <w:rPr>
                <w:sz w:val="28"/>
                <w:szCs w:val="28"/>
              </w:rPr>
              <w:t>1.</w:t>
            </w:r>
          </w:p>
        </w:tc>
        <w:tc>
          <w:tcPr>
            <w:tcW w:w="7963" w:type="dxa"/>
          </w:tcPr>
          <w:p w:rsidR="0027572D" w:rsidRPr="00BC178F" w:rsidRDefault="0027572D" w:rsidP="0027572D">
            <w:pPr>
              <w:pStyle w:val="23"/>
              <w:shd w:val="clear" w:color="auto" w:fill="auto"/>
              <w:spacing w:before="0" w:line="240" w:lineRule="auto"/>
              <w:rPr>
                <w:sz w:val="28"/>
                <w:szCs w:val="28"/>
              </w:rPr>
            </w:pPr>
            <w:r w:rsidRPr="00BC178F">
              <w:rPr>
                <w:sz w:val="28"/>
                <w:szCs w:val="28"/>
              </w:rPr>
              <w:t>ӘДИБЕТТЕРГЕ ШОЛУ</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13</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b w:val="0"/>
                <w:sz w:val="28"/>
                <w:szCs w:val="28"/>
              </w:rPr>
            </w:pPr>
            <w:r w:rsidRPr="00BC178F">
              <w:rPr>
                <w:b w:val="0"/>
                <w:sz w:val="28"/>
                <w:szCs w:val="28"/>
              </w:rPr>
              <w:t>1.1</w:t>
            </w:r>
          </w:p>
        </w:tc>
        <w:tc>
          <w:tcPr>
            <w:tcW w:w="7963" w:type="dxa"/>
          </w:tcPr>
          <w:p w:rsidR="0027572D" w:rsidRPr="00BC178F" w:rsidRDefault="003D0663" w:rsidP="0027572D">
            <w:pPr>
              <w:pStyle w:val="23"/>
              <w:shd w:val="clear" w:color="auto" w:fill="auto"/>
              <w:spacing w:before="0" w:line="240" w:lineRule="auto"/>
              <w:rPr>
                <w:b w:val="0"/>
                <w:sz w:val="28"/>
                <w:szCs w:val="28"/>
                <w:lang w:val="kk-KZ"/>
              </w:rPr>
            </w:pPr>
            <w:r w:rsidRPr="00BC178F">
              <w:rPr>
                <w:b w:val="0"/>
                <w:sz w:val="28"/>
                <w:szCs w:val="28"/>
                <w:lang w:val="kk-KZ"/>
              </w:rPr>
              <w:t>Қызмет сапасы ұғымының мәні</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13</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b w:val="0"/>
                <w:sz w:val="28"/>
                <w:szCs w:val="28"/>
              </w:rPr>
            </w:pPr>
            <w:r w:rsidRPr="00BC178F">
              <w:rPr>
                <w:b w:val="0"/>
                <w:sz w:val="28"/>
                <w:szCs w:val="28"/>
              </w:rPr>
              <w:t>1.2</w:t>
            </w:r>
          </w:p>
        </w:tc>
        <w:tc>
          <w:tcPr>
            <w:tcW w:w="7963" w:type="dxa"/>
          </w:tcPr>
          <w:p w:rsidR="0027572D" w:rsidRPr="00BC178F" w:rsidRDefault="00E256E4" w:rsidP="00E256E4">
            <w:pPr>
              <w:pStyle w:val="23"/>
              <w:shd w:val="clear" w:color="auto" w:fill="auto"/>
              <w:spacing w:before="0" w:line="240" w:lineRule="auto"/>
              <w:rPr>
                <w:b w:val="0"/>
                <w:sz w:val="28"/>
                <w:szCs w:val="28"/>
                <w:lang w:val="kk-KZ"/>
              </w:rPr>
            </w:pPr>
            <w:r w:rsidRPr="00BC178F">
              <w:rPr>
                <w:b w:val="0"/>
                <w:sz w:val="28"/>
                <w:szCs w:val="28"/>
                <w:lang w:val="kk-KZ"/>
              </w:rPr>
              <w:t>Қызмет сапасын бағалау әдістерін талдау</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17</w:t>
            </w:r>
          </w:p>
        </w:tc>
      </w:tr>
      <w:tr w:rsidR="00310F78" w:rsidRPr="00BC178F" w:rsidTr="00B8409B">
        <w:tc>
          <w:tcPr>
            <w:tcW w:w="821" w:type="dxa"/>
          </w:tcPr>
          <w:p w:rsidR="00310F78" w:rsidRPr="00BC178F" w:rsidRDefault="00310F78" w:rsidP="00E256E4">
            <w:pPr>
              <w:pStyle w:val="23"/>
              <w:shd w:val="clear" w:color="auto" w:fill="auto"/>
              <w:spacing w:before="0" w:line="240" w:lineRule="auto"/>
              <w:jc w:val="left"/>
              <w:rPr>
                <w:b w:val="0"/>
                <w:sz w:val="28"/>
                <w:szCs w:val="28"/>
              </w:rPr>
            </w:pPr>
            <w:r w:rsidRPr="00BC178F">
              <w:rPr>
                <w:b w:val="0"/>
                <w:sz w:val="28"/>
                <w:szCs w:val="28"/>
                <w:lang w:val="kk-KZ"/>
              </w:rPr>
              <w:t>1.2.1</w:t>
            </w:r>
          </w:p>
        </w:tc>
        <w:tc>
          <w:tcPr>
            <w:tcW w:w="7963" w:type="dxa"/>
          </w:tcPr>
          <w:p w:rsidR="00310F78" w:rsidRPr="00BC178F" w:rsidRDefault="00310F78" w:rsidP="00E256E4">
            <w:pPr>
              <w:pStyle w:val="23"/>
              <w:shd w:val="clear" w:color="auto" w:fill="auto"/>
              <w:spacing w:before="0" w:line="240" w:lineRule="auto"/>
              <w:rPr>
                <w:b w:val="0"/>
                <w:sz w:val="28"/>
                <w:szCs w:val="28"/>
                <w:lang w:val="kk-KZ"/>
              </w:rPr>
            </w:pPr>
            <w:r w:rsidRPr="00BC178F">
              <w:rPr>
                <w:b w:val="0"/>
                <w:bCs w:val="0"/>
                <w:sz w:val="28"/>
                <w:szCs w:val="28"/>
                <w:lang w:val="kk-KZ"/>
              </w:rPr>
              <w:t>Қызмет сапасын бағалау ерекшеліктері</w:t>
            </w:r>
          </w:p>
        </w:tc>
        <w:tc>
          <w:tcPr>
            <w:tcW w:w="663" w:type="dxa"/>
          </w:tcPr>
          <w:p w:rsidR="00310F78"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17</w:t>
            </w:r>
          </w:p>
        </w:tc>
      </w:tr>
      <w:tr w:rsidR="00310F78" w:rsidRPr="00BC178F" w:rsidTr="00B8409B">
        <w:tc>
          <w:tcPr>
            <w:tcW w:w="821" w:type="dxa"/>
          </w:tcPr>
          <w:p w:rsidR="00310F78" w:rsidRPr="00BC178F" w:rsidRDefault="00310F78" w:rsidP="00E256E4">
            <w:pPr>
              <w:pStyle w:val="23"/>
              <w:shd w:val="clear" w:color="auto" w:fill="auto"/>
              <w:spacing w:before="0" w:line="240" w:lineRule="auto"/>
              <w:jc w:val="left"/>
              <w:rPr>
                <w:b w:val="0"/>
                <w:sz w:val="28"/>
                <w:szCs w:val="28"/>
                <w:lang w:val="kk-KZ"/>
              </w:rPr>
            </w:pPr>
            <w:r w:rsidRPr="00BC178F">
              <w:rPr>
                <w:b w:val="0"/>
                <w:sz w:val="28"/>
                <w:szCs w:val="28"/>
                <w:lang w:val="kk-KZ"/>
              </w:rPr>
              <w:t>1.2.2</w:t>
            </w:r>
          </w:p>
        </w:tc>
        <w:tc>
          <w:tcPr>
            <w:tcW w:w="7963" w:type="dxa"/>
          </w:tcPr>
          <w:p w:rsidR="00310F78" w:rsidRPr="00BC178F" w:rsidRDefault="00310F78" w:rsidP="00E256E4">
            <w:pPr>
              <w:pStyle w:val="23"/>
              <w:shd w:val="clear" w:color="auto" w:fill="auto"/>
              <w:spacing w:before="0" w:line="240" w:lineRule="auto"/>
              <w:rPr>
                <w:b w:val="0"/>
                <w:bCs w:val="0"/>
                <w:sz w:val="28"/>
                <w:szCs w:val="28"/>
                <w:lang w:val="kk-KZ"/>
              </w:rPr>
            </w:pPr>
            <w:r w:rsidRPr="00BC178F">
              <w:rPr>
                <w:b w:val="0"/>
                <w:sz w:val="28"/>
                <w:szCs w:val="28"/>
                <w:lang w:val="kk-KZ"/>
              </w:rPr>
              <w:t>Қызмет сапасын бағалаудың қолданыстағы әдістерін талдау</w:t>
            </w:r>
          </w:p>
        </w:tc>
        <w:tc>
          <w:tcPr>
            <w:tcW w:w="663" w:type="dxa"/>
          </w:tcPr>
          <w:p w:rsidR="00310F78" w:rsidRPr="00BC178F" w:rsidRDefault="009931FD" w:rsidP="0027572D">
            <w:pPr>
              <w:pStyle w:val="23"/>
              <w:shd w:val="clear" w:color="auto" w:fill="auto"/>
              <w:spacing w:before="0" w:line="240" w:lineRule="auto"/>
              <w:jc w:val="center"/>
              <w:rPr>
                <w:b w:val="0"/>
                <w:sz w:val="28"/>
                <w:szCs w:val="28"/>
                <w:lang w:val="kk-KZ"/>
              </w:rPr>
            </w:pPr>
            <w:r w:rsidRPr="00BC178F">
              <w:rPr>
                <w:b w:val="0"/>
                <w:sz w:val="28"/>
                <w:szCs w:val="28"/>
                <w:lang w:val="kk-KZ"/>
              </w:rPr>
              <w:t>20</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b w:val="0"/>
                <w:sz w:val="28"/>
                <w:szCs w:val="28"/>
                <w:lang w:val="kk-KZ"/>
              </w:rPr>
            </w:pPr>
            <w:r w:rsidRPr="00BC178F">
              <w:rPr>
                <w:b w:val="0"/>
                <w:sz w:val="28"/>
                <w:szCs w:val="28"/>
              </w:rPr>
              <w:t>1.</w:t>
            </w:r>
            <w:r w:rsidR="00E256E4" w:rsidRPr="00BC178F">
              <w:rPr>
                <w:b w:val="0"/>
                <w:sz w:val="28"/>
                <w:szCs w:val="28"/>
                <w:lang w:val="kk-KZ"/>
              </w:rPr>
              <w:t>3</w:t>
            </w:r>
          </w:p>
        </w:tc>
        <w:tc>
          <w:tcPr>
            <w:tcW w:w="7963" w:type="dxa"/>
          </w:tcPr>
          <w:p w:rsidR="0027572D" w:rsidRPr="00BC178F" w:rsidRDefault="00E256E4" w:rsidP="0027572D">
            <w:pPr>
              <w:pStyle w:val="23"/>
              <w:shd w:val="clear" w:color="auto" w:fill="auto"/>
              <w:tabs>
                <w:tab w:val="left" w:pos="0"/>
              </w:tabs>
              <w:spacing w:before="0" w:line="240" w:lineRule="auto"/>
              <w:rPr>
                <w:b w:val="0"/>
                <w:sz w:val="28"/>
                <w:szCs w:val="28"/>
                <w:lang w:val="kk-KZ"/>
              </w:rPr>
            </w:pPr>
            <w:r w:rsidRPr="00BC178F">
              <w:rPr>
                <w:b w:val="0"/>
                <w:sz w:val="28"/>
                <w:szCs w:val="28"/>
                <w:lang w:val="kk-KZ"/>
              </w:rPr>
              <w:t>Мемлекеттік қызметтердің сапасы және оны бағалау мәселелері</w:t>
            </w:r>
          </w:p>
        </w:tc>
        <w:tc>
          <w:tcPr>
            <w:tcW w:w="663" w:type="dxa"/>
          </w:tcPr>
          <w:p w:rsidR="0027572D" w:rsidRPr="00BC178F" w:rsidRDefault="003D0663" w:rsidP="0027572D">
            <w:pPr>
              <w:pStyle w:val="23"/>
              <w:shd w:val="clear" w:color="auto" w:fill="auto"/>
              <w:spacing w:before="0" w:line="240" w:lineRule="auto"/>
              <w:jc w:val="center"/>
              <w:rPr>
                <w:b w:val="0"/>
                <w:sz w:val="28"/>
                <w:szCs w:val="28"/>
                <w:lang w:val="kk-KZ"/>
              </w:rPr>
            </w:pPr>
            <w:r w:rsidRPr="00BC178F">
              <w:rPr>
                <w:b w:val="0"/>
                <w:sz w:val="28"/>
                <w:szCs w:val="28"/>
                <w:lang w:val="kk-KZ"/>
              </w:rPr>
              <w:t>25</w:t>
            </w:r>
          </w:p>
        </w:tc>
      </w:tr>
      <w:tr w:rsidR="00310F78" w:rsidRPr="00BC178F" w:rsidTr="00B8409B">
        <w:tc>
          <w:tcPr>
            <w:tcW w:w="821" w:type="dxa"/>
          </w:tcPr>
          <w:p w:rsidR="00310F78" w:rsidRPr="00BC178F" w:rsidRDefault="00310F78" w:rsidP="00E256E4">
            <w:pPr>
              <w:pStyle w:val="23"/>
              <w:shd w:val="clear" w:color="auto" w:fill="auto"/>
              <w:spacing w:before="0" w:line="240" w:lineRule="auto"/>
              <w:jc w:val="left"/>
              <w:rPr>
                <w:b w:val="0"/>
                <w:sz w:val="28"/>
                <w:szCs w:val="28"/>
              </w:rPr>
            </w:pPr>
            <w:r w:rsidRPr="00BC178F">
              <w:rPr>
                <w:b w:val="0"/>
                <w:sz w:val="28"/>
                <w:szCs w:val="28"/>
                <w:lang w:val="kk-KZ"/>
              </w:rPr>
              <w:t>1.3.1</w:t>
            </w:r>
          </w:p>
        </w:tc>
        <w:tc>
          <w:tcPr>
            <w:tcW w:w="7963" w:type="dxa"/>
          </w:tcPr>
          <w:p w:rsidR="00310F78" w:rsidRPr="00BC178F" w:rsidRDefault="00310F78" w:rsidP="00310F78">
            <w:pPr>
              <w:tabs>
                <w:tab w:val="left" w:pos="567"/>
              </w:tabs>
              <w:jc w:val="both"/>
              <w:rPr>
                <w:b/>
                <w:sz w:val="28"/>
                <w:szCs w:val="28"/>
                <w:lang w:val="kk-KZ"/>
              </w:rPr>
            </w:pPr>
            <w:r w:rsidRPr="00BC178F">
              <w:rPr>
                <w:sz w:val="28"/>
                <w:szCs w:val="28"/>
                <w:lang w:val="kk-KZ"/>
              </w:rPr>
              <w:t>Мемлекеттік көрсетілетін қызмет сапасын айқындау түсінігі және тәсілдері</w:t>
            </w:r>
          </w:p>
        </w:tc>
        <w:tc>
          <w:tcPr>
            <w:tcW w:w="663" w:type="dxa"/>
          </w:tcPr>
          <w:p w:rsidR="00310F78" w:rsidRPr="00BC178F" w:rsidRDefault="003D0663" w:rsidP="0027572D">
            <w:pPr>
              <w:pStyle w:val="23"/>
              <w:shd w:val="clear" w:color="auto" w:fill="auto"/>
              <w:spacing w:before="0" w:line="240" w:lineRule="auto"/>
              <w:jc w:val="center"/>
              <w:rPr>
                <w:b w:val="0"/>
                <w:sz w:val="28"/>
                <w:szCs w:val="28"/>
              </w:rPr>
            </w:pPr>
            <w:r w:rsidRPr="00BC178F">
              <w:rPr>
                <w:b w:val="0"/>
                <w:sz w:val="28"/>
                <w:szCs w:val="28"/>
              </w:rPr>
              <w:t>25</w:t>
            </w:r>
          </w:p>
        </w:tc>
      </w:tr>
      <w:tr w:rsidR="00310F78" w:rsidRPr="00BC178F" w:rsidTr="00B8409B">
        <w:tc>
          <w:tcPr>
            <w:tcW w:w="821" w:type="dxa"/>
          </w:tcPr>
          <w:p w:rsidR="00310F78" w:rsidRPr="00BC178F" w:rsidRDefault="00310F78" w:rsidP="00E256E4">
            <w:pPr>
              <w:pStyle w:val="23"/>
              <w:shd w:val="clear" w:color="auto" w:fill="auto"/>
              <w:spacing w:before="0" w:line="240" w:lineRule="auto"/>
              <w:jc w:val="left"/>
              <w:rPr>
                <w:b w:val="0"/>
                <w:sz w:val="28"/>
                <w:szCs w:val="28"/>
                <w:lang w:val="kk-KZ"/>
              </w:rPr>
            </w:pPr>
            <w:r w:rsidRPr="00BC178F">
              <w:rPr>
                <w:b w:val="0"/>
                <w:sz w:val="28"/>
                <w:szCs w:val="28"/>
                <w:lang w:val="kk-KZ"/>
              </w:rPr>
              <w:t>1.3.2</w:t>
            </w:r>
          </w:p>
        </w:tc>
        <w:tc>
          <w:tcPr>
            <w:tcW w:w="7963" w:type="dxa"/>
          </w:tcPr>
          <w:p w:rsidR="00310F78" w:rsidRPr="00BC178F" w:rsidRDefault="00310F78" w:rsidP="00310F78">
            <w:pPr>
              <w:tabs>
                <w:tab w:val="left" w:pos="567"/>
              </w:tabs>
              <w:jc w:val="both"/>
              <w:rPr>
                <w:sz w:val="28"/>
                <w:szCs w:val="28"/>
                <w:lang w:val="kk-KZ"/>
              </w:rPr>
            </w:pPr>
            <w:r w:rsidRPr="00BC178F">
              <w:rPr>
                <w:sz w:val="28"/>
                <w:szCs w:val="28"/>
                <w:lang w:val="kk-KZ"/>
              </w:rPr>
              <w:t>Мемлекеттік қызметтердің сапасы мен қолжетімділігін бағалау көрсеткіштерінің жүйесі</w:t>
            </w:r>
          </w:p>
        </w:tc>
        <w:tc>
          <w:tcPr>
            <w:tcW w:w="663" w:type="dxa"/>
          </w:tcPr>
          <w:p w:rsidR="00310F78" w:rsidRPr="00BC178F" w:rsidRDefault="003D0663" w:rsidP="0027572D">
            <w:pPr>
              <w:pStyle w:val="23"/>
              <w:shd w:val="clear" w:color="auto" w:fill="auto"/>
              <w:spacing w:before="0" w:line="240" w:lineRule="auto"/>
              <w:jc w:val="center"/>
              <w:rPr>
                <w:b w:val="0"/>
                <w:sz w:val="28"/>
                <w:szCs w:val="28"/>
                <w:lang w:val="kk-KZ"/>
              </w:rPr>
            </w:pPr>
            <w:r w:rsidRPr="00BC178F">
              <w:rPr>
                <w:b w:val="0"/>
                <w:sz w:val="28"/>
                <w:szCs w:val="28"/>
                <w:lang w:val="kk-KZ"/>
              </w:rPr>
              <w:t>29</w:t>
            </w:r>
          </w:p>
        </w:tc>
      </w:tr>
      <w:tr w:rsidR="0027572D" w:rsidRPr="00BC178F" w:rsidTr="00B8409B">
        <w:tc>
          <w:tcPr>
            <w:tcW w:w="821" w:type="dxa"/>
          </w:tcPr>
          <w:p w:rsidR="0027572D" w:rsidRPr="00BC178F" w:rsidRDefault="0027572D" w:rsidP="00EB35F5">
            <w:pPr>
              <w:pStyle w:val="23"/>
              <w:shd w:val="clear" w:color="auto" w:fill="auto"/>
              <w:spacing w:before="0" w:line="240" w:lineRule="auto"/>
              <w:jc w:val="left"/>
              <w:rPr>
                <w:b w:val="0"/>
                <w:sz w:val="28"/>
                <w:szCs w:val="28"/>
                <w:lang w:val="kk-KZ"/>
              </w:rPr>
            </w:pPr>
            <w:r w:rsidRPr="00BC178F">
              <w:rPr>
                <w:b w:val="0"/>
                <w:sz w:val="28"/>
                <w:szCs w:val="28"/>
              </w:rPr>
              <w:t>1.</w:t>
            </w:r>
            <w:r w:rsidR="00EB35F5" w:rsidRPr="00BC178F">
              <w:rPr>
                <w:b w:val="0"/>
                <w:sz w:val="28"/>
                <w:szCs w:val="28"/>
                <w:lang w:val="kk-KZ"/>
              </w:rPr>
              <w:t>4</w:t>
            </w:r>
          </w:p>
        </w:tc>
        <w:tc>
          <w:tcPr>
            <w:tcW w:w="7963" w:type="dxa"/>
          </w:tcPr>
          <w:p w:rsidR="0027572D" w:rsidRPr="00BC178F" w:rsidRDefault="00EB35F5" w:rsidP="0027572D">
            <w:pPr>
              <w:pStyle w:val="23"/>
              <w:shd w:val="clear" w:color="auto" w:fill="auto"/>
              <w:tabs>
                <w:tab w:val="left" w:pos="0"/>
              </w:tabs>
              <w:spacing w:before="0" w:line="240" w:lineRule="auto"/>
              <w:rPr>
                <w:b w:val="0"/>
                <w:sz w:val="28"/>
                <w:szCs w:val="28"/>
                <w:lang w:val="kk-KZ"/>
              </w:rPr>
            </w:pPr>
            <w:r w:rsidRPr="00BC178F">
              <w:rPr>
                <w:b w:val="0"/>
                <w:sz w:val="28"/>
                <w:szCs w:val="28"/>
                <w:lang w:val="kk-KZ"/>
              </w:rPr>
              <w:t>Мемлекеттік көрсетілетін қызметтердің сапасы мен қолжетімділігіне теріс әсер ететін факторлар жүйесі</w:t>
            </w:r>
          </w:p>
        </w:tc>
        <w:tc>
          <w:tcPr>
            <w:tcW w:w="663" w:type="dxa"/>
          </w:tcPr>
          <w:p w:rsidR="0027572D" w:rsidRPr="00BC178F" w:rsidRDefault="003D0663" w:rsidP="0027572D">
            <w:pPr>
              <w:pStyle w:val="23"/>
              <w:shd w:val="clear" w:color="auto" w:fill="auto"/>
              <w:spacing w:before="0" w:line="240" w:lineRule="auto"/>
              <w:jc w:val="center"/>
              <w:rPr>
                <w:b w:val="0"/>
                <w:sz w:val="28"/>
                <w:szCs w:val="28"/>
                <w:lang w:val="kk-KZ"/>
              </w:rPr>
            </w:pPr>
            <w:r w:rsidRPr="00BC178F">
              <w:rPr>
                <w:b w:val="0"/>
                <w:sz w:val="28"/>
                <w:szCs w:val="28"/>
                <w:lang w:val="kk-KZ"/>
              </w:rPr>
              <w:t>31</w:t>
            </w:r>
          </w:p>
        </w:tc>
      </w:tr>
      <w:tr w:rsidR="0027572D" w:rsidRPr="00BC178F" w:rsidTr="00B8409B">
        <w:tc>
          <w:tcPr>
            <w:tcW w:w="821" w:type="dxa"/>
          </w:tcPr>
          <w:p w:rsidR="0027572D" w:rsidRPr="00BC178F" w:rsidRDefault="00EB35F5" w:rsidP="00E256E4">
            <w:pPr>
              <w:pStyle w:val="23"/>
              <w:shd w:val="clear" w:color="auto" w:fill="auto"/>
              <w:spacing w:before="0" w:line="240" w:lineRule="auto"/>
              <w:jc w:val="left"/>
              <w:rPr>
                <w:b w:val="0"/>
                <w:sz w:val="28"/>
                <w:szCs w:val="28"/>
                <w:lang w:val="kk-KZ"/>
              </w:rPr>
            </w:pPr>
            <w:r w:rsidRPr="00BC178F">
              <w:rPr>
                <w:b w:val="0"/>
                <w:sz w:val="28"/>
                <w:szCs w:val="28"/>
              </w:rPr>
              <w:t>1.</w:t>
            </w:r>
            <w:r w:rsidRPr="00BC178F">
              <w:rPr>
                <w:b w:val="0"/>
                <w:sz w:val="28"/>
                <w:szCs w:val="28"/>
                <w:lang w:val="kk-KZ"/>
              </w:rPr>
              <w:t>5</w:t>
            </w:r>
          </w:p>
        </w:tc>
        <w:tc>
          <w:tcPr>
            <w:tcW w:w="7963" w:type="dxa"/>
          </w:tcPr>
          <w:p w:rsidR="0027572D" w:rsidRPr="00BC178F" w:rsidRDefault="00EB35F5" w:rsidP="00EB35F5">
            <w:pPr>
              <w:pStyle w:val="23"/>
              <w:shd w:val="clear" w:color="auto" w:fill="auto"/>
              <w:tabs>
                <w:tab w:val="left" w:pos="0"/>
              </w:tabs>
              <w:spacing w:before="0" w:line="240" w:lineRule="auto"/>
              <w:rPr>
                <w:b w:val="0"/>
                <w:sz w:val="28"/>
                <w:szCs w:val="28"/>
                <w:lang w:val="kk-KZ"/>
              </w:rPr>
            </w:pPr>
            <w:r w:rsidRPr="00BC178F">
              <w:rPr>
                <w:b w:val="0"/>
                <w:sz w:val="28"/>
                <w:szCs w:val="28"/>
                <w:lang w:val="kk-KZ"/>
              </w:rPr>
              <w:t>Мемлекеттік қызмет көрсету саласындағы инновациялық реформалар</w:t>
            </w:r>
          </w:p>
        </w:tc>
        <w:tc>
          <w:tcPr>
            <w:tcW w:w="663" w:type="dxa"/>
          </w:tcPr>
          <w:p w:rsidR="0027572D" w:rsidRPr="00BC178F" w:rsidRDefault="003D0663" w:rsidP="0027572D">
            <w:pPr>
              <w:pStyle w:val="23"/>
              <w:shd w:val="clear" w:color="auto" w:fill="auto"/>
              <w:spacing w:before="0" w:line="240" w:lineRule="auto"/>
              <w:jc w:val="center"/>
              <w:rPr>
                <w:b w:val="0"/>
                <w:sz w:val="28"/>
                <w:szCs w:val="28"/>
                <w:lang w:val="kk-KZ"/>
              </w:rPr>
            </w:pPr>
            <w:r w:rsidRPr="00BC178F">
              <w:rPr>
                <w:b w:val="0"/>
                <w:sz w:val="28"/>
                <w:szCs w:val="28"/>
                <w:lang w:val="kk-KZ"/>
              </w:rPr>
              <w:t>32</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b w:val="0"/>
                <w:sz w:val="28"/>
                <w:szCs w:val="28"/>
              </w:rPr>
            </w:pPr>
            <w:r w:rsidRPr="00BC178F">
              <w:rPr>
                <w:sz w:val="28"/>
                <w:szCs w:val="28"/>
              </w:rPr>
              <w:t>2</w:t>
            </w:r>
          </w:p>
        </w:tc>
        <w:tc>
          <w:tcPr>
            <w:tcW w:w="7963" w:type="dxa"/>
          </w:tcPr>
          <w:p w:rsidR="0027572D" w:rsidRPr="00BC178F" w:rsidRDefault="0027572D" w:rsidP="00EB35F5">
            <w:pPr>
              <w:pStyle w:val="23"/>
              <w:shd w:val="clear" w:color="auto" w:fill="auto"/>
              <w:tabs>
                <w:tab w:val="left" w:pos="0"/>
              </w:tabs>
              <w:spacing w:before="0" w:line="240" w:lineRule="auto"/>
              <w:rPr>
                <w:b w:val="0"/>
                <w:sz w:val="28"/>
                <w:szCs w:val="28"/>
                <w:lang w:val="kk-KZ"/>
              </w:rPr>
            </w:pPr>
            <w:r w:rsidRPr="00BC178F">
              <w:rPr>
                <w:sz w:val="28"/>
                <w:szCs w:val="28"/>
              </w:rPr>
              <w:t>ЗЕРТТЕУ ОБЪЕКТ</w:t>
            </w:r>
            <w:r w:rsidRPr="00BC178F">
              <w:rPr>
                <w:sz w:val="28"/>
                <w:szCs w:val="28"/>
                <w:lang w:val="kk-KZ"/>
              </w:rPr>
              <w:t>І</w:t>
            </w:r>
            <w:r w:rsidR="00EB35F5" w:rsidRPr="00BC178F">
              <w:rPr>
                <w:sz w:val="28"/>
                <w:szCs w:val="28"/>
                <w:lang w:val="kk-KZ"/>
              </w:rPr>
              <w:t>С</w:t>
            </w:r>
            <w:r w:rsidRPr="00BC178F">
              <w:rPr>
                <w:sz w:val="28"/>
                <w:szCs w:val="28"/>
                <w:lang w:val="kk-KZ"/>
              </w:rPr>
              <w:t>І ЖӘНЕ ӘДІСТЕ</w:t>
            </w:r>
            <w:r w:rsidR="00EB35F5" w:rsidRPr="00BC178F">
              <w:rPr>
                <w:sz w:val="28"/>
                <w:szCs w:val="28"/>
                <w:lang w:val="kk-KZ"/>
              </w:rPr>
              <w:t>МЕСІ</w:t>
            </w:r>
          </w:p>
        </w:tc>
        <w:tc>
          <w:tcPr>
            <w:tcW w:w="663" w:type="dxa"/>
          </w:tcPr>
          <w:p w:rsidR="0027572D" w:rsidRPr="00BC178F" w:rsidRDefault="009931FD" w:rsidP="0027572D">
            <w:pPr>
              <w:pStyle w:val="23"/>
              <w:shd w:val="clear" w:color="auto" w:fill="auto"/>
              <w:spacing w:before="0" w:line="240" w:lineRule="auto"/>
              <w:jc w:val="center"/>
              <w:rPr>
                <w:b w:val="0"/>
                <w:sz w:val="28"/>
                <w:szCs w:val="28"/>
              </w:rPr>
            </w:pPr>
            <w:r w:rsidRPr="00BC178F">
              <w:rPr>
                <w:b w:val="0"/>
                <w:sz w:val="28"/>
                <w:szCs w:val="28"/>
              </w:rPr>
              <w:t>3</w:t>
            </w:r>
            <w:r w:rsidR="003D0663" w:rsidRPr="00BC178F">
              <w:rPr>
                <w:b w:val="0"/>
                <w:sz w:val="28"/>
                <w:szCs w:val="28"/>
              </w:rPr>
              <w:t>9</w:t>
            </w:r>
          </w:p>
        </w:tc>
      </w:tr>
      <w:tr w:rsidR="0027572D" w:rsidRPr="00BC178F" w:rsidTr="00B8409B">
        <w:tc>
          <w:tcPr>
            <w:tcW w:w="821" w:type="dxa"/>
          </w:tcPr>
          <w:p w:rsidR="0027572D" w:rsidRPr="00BC178F" w:rsidRDefault="0027572D" w:rsidP="00E256E4">
            <w:pPr>
              <w:pStyle w:val="23"/>
              <w:shd w:val="clear" w:color="auto" w:fill="auto"/>
              <w:spacing w:before="0" w:line="240" w:lineRule="auto"/>
              <w:jc w:val="left"/>
              <w:rPr>
                <w:b w:val="0"/>
                <w:sz w:val="28"/>
                <w:szCs w:val="28"/>
              </w:rPr>
            </w:pPr>
            <w:r w:rsidRPr="00BC178F">
              <w:rPr>
                <w:b w:val="0"/>
                <w:sz w:val="28"/>
                <w:szCs w:val="28"/>
              </w:rPr>
              <w:t>2.1</w:t>
            </w:r>
          </w:p>
        </w:tc>
        <w:tc>
          <w:tcPr>
            <w:tcW w:w="7963" w:type="dxa"/>
          </w:tcPr>
          <w:p w:rsidR="0027572D" w:rsidRPr="00BC178F" w:rsidRDefault="00EB35F5" w:rsidP="0027572D">
            <w:pPr>
              <w:pStyle w:val="101"/>
              <w:shd w:val="clear" w:color="auto" w:fill="auto"/>
              <w:tabs>
                <w:tab w:val="left" w:pos="1142"/>
              </w:tabs>
              <w:spacing w:line="240" w:lineRule="auto"/>
              <w:ind w:firstLine="0"/>
              <w:jc w:val="both"/>
              <w:rPr>
                <w:sz w:val="28"/>
                <w:szCs w:val="28"/>
                <w:lang w:val="kk-KZ"/>
              </w:rPr>
            </w:pPr>
            <w:r w:rsidRPr="00BC178F">
              <w:rPr>
                <w:sz w:val="28"/>
                <w:szCs w:val="28"/>
                <w:lang w:val="kk-KZ"/>
              </w:rPr>
              <w:t>Зерттеу объектісі</w:t>
            </w:r>
          </w:p>
        </w:tc>
        <w:tc>
          <w:tcPr>
            <w:tcW w:w="663" w:type="dxa"/>
          </w:tcPr>
          <w:p w:rsidR="0027572D" w:rsidRPr="00BC178F" w:rsidRDefault="003D0663" w:rsidP="0027572D">
            <w:pPr>
              <w:pStyle w:val="23"/>
              <w:shd w:val="clear" w:color="auto" w:fill="auto"/>
              <w:spacing w:before="0" w:line="240" w:lineRule="auto"/>
              <w:jc w:val="center"/>
              <w:rPr>
                <w:b w:val="0"/>
                <w:sz w:val="28"/>
                <w:szCs w:val="28"/>
              </w:rPr>
            </w:pPr>
            <w:r w:rsidRPr="00BC178F">
              <w:rPr>
                <w:b w:val="0"/>
                <w:sz w:val="28"/>
                <w:szCs w:val="28"/>
              </w:rPr>
              <w:t>39</w:t>
            </w:r>
          </w:p>
        </w:tc>
      </w:tr>
      <w:tr w:rsidR="0027572D" w:rsidRPr="00BC178F" w:rsidTr="00B8409B">
        <w:tc>
          <w:tcPr>
            <w:tcW w:w="821" w:type="dxa"/>
          </w:tcPr>
          <w:p w:rsidR="0027572D" w:rsidRPr="00BC178F" w:rsidRDefault="0027572D" w:rsidP="00EB35F5">
            <w:pPr>
              <w:pStyle w:val="23"/>
              <w:shd w:val="clear" w:color="auto" w:fill="auto"/>
              <w:spacing w:before="0" w:line="240" w:lineRule="auto"/>
              <w:jc w:val="left"/>
              <w:rPr>
                <w:b w:val="0"/>
                <w:sz w:val="28"/>
                <w:szCs w:val="28"/>
              </w:rPr>
            </w:pPr>
            <w:r w:rsidRPr="00BC178F">
              <w:rPr>
                <w:b w:val="0"/>
                <w:sz w:val="28"/>
                <w:szCs w:val="28"/>
              </w:rPr>
              <w:t>2.2</w:t>
            </w:r>
          </w:p>
        </w:tc>
        <w:tc>
          <w:tcPr>
            <w:tcW w:w="7963" w:type="dxa"/>
          </w:tcPr>
          <w:p w:rsidR="0027572D" w:rsidRPr="00BC178F" w:rsidRDefault="00EB35F5" w:rsidP="00EB35F5">
            <w:pPr>
              <w:tabs>
                <w:tab w:val="left" w:pos="567"/>
              </w:tabs>
              <w:jc w:val="both"/>
              <w:rPr>
                <w:sz w:val="28"/>
                <w:szCs w:val="28"/>
              </w:rPr>
            </w:pPr>
            <w:r w:rsidRPr="00BC178F">
              <w:rPr>
                <w:sz w:val="28"/>
                <w:szCs w:val="28"/>
                <w:lang w:val="kk-KZ"/>
              </w:rPr>
              <w:t>Зерттеу жұмыстарын жүргізу кезеңдері және сызбасы</w:t>
            </w:r>
          </w:p>
        </w:tc>
        <w:tc>
          <w:tcPr>
            <w:tcW w:w="663" w:type="dxa"/>
          </w:tcPr>
          <w:p w:rsidR="0027572D" w:rsidRPr="00BC178F" w:rsidRDefault="003D0663" w:rsidP="0027572D">
            <w:pPr>
              <w:pStyle w:val="23"/>
              <w:shd w:val="clear" w:color="auto" w:fill="auto"/>
              <w:spacing w:before="0" w:line="240" w:lineRule="auto"/>
              <w:jc w:val="center"/>
              <w:rPr>
                <w:b w:val="0"/>
                <w:sz w:val="28"/>
                <w:szCs w:val="28"/>
              </w:rPr>
            </w:pPr>
            <w:r w:rsidRPr="00BC178F">
              <w:rPr>
                <w:b w:val="0"/>
                <w:sz w:val="28"/>
                <w:szCs w:val="28"/>
              </w:rPr>
              <w:t>40</w:t>
            </w:r>
          </w:p>
        </w:tc>
      </w:tr>
      <w:tr w:rsidR="0027572D" w:rsidRPr="00BC178F" w:rsidTr="00B8409B">
        <w:tc>
          <w:tcPr>
            <w:tcW w:w="821" w:type="dxa"/>
          </w:tcPr>
          <w:p w:rsidR="0027572D" w:rsidRPr="00BC178F" w:rsidRDefault="0027572D" w:rsidP="00EB35F5">
            <w:pPr>
              <w:pStyle w:val="23"/>
              <w:shd w:val="clear" w:color="auto" w:fill="auto"/>
              <w:spacing w:before="0" w:line="240" w:lineRule="auto"/>
              <w:jc w:val="left"/>
              <w:rPr>
                <w:b w:val="0"/>
                <w:sz w:val="28"/>
                <w:szCs w:val="28"/>
              </w:rPr>
            </w:pPr>
            <w:r w:rsidRPr="00BC178F">
              <w:rPr>
                <w:b w:val="0"/>
                <w:sz w:val="28"/>
                <w:szCs w:val="28"/>
              </w:rPr>
              <w:t>2.3</w:t>
            </w:r>
          </w:p>
        </w:tc>
        <w:tc>
          <w:tcPr>
            <w:tcW w:w="7963" w:type="dxa"/>
          </w:tcPr>
          <w:p w:rsidR="0027572D" w:rsidRPr="00BC178F" w:rsidRDefault="00EB35F5" w:rsidP="0027572D">
            <w:pPr>
              <w:pStyle w:val="101"/>
              <w:shd w:val="clear" w:color="auto" w:fill="auto"/>
              <w:tabs>
                <w:tab w:val="left" w:pos="1066"/>
              </w:tabs>
              <w:spacing w:line="240" w:lineRule="auto"/>
              <w:ind w:firstLine="0"/>
              <w:jc w:val="both"/>
              <w:rPr>
                <w:sz w:val="28"/>
                <w:szCs w:val="28"/>
              </w:rPr>
            </w:pPr>
            <w:r w:rsidRPr="00BC178F">
              <w:rPr>
                <w:sz w:val="28"/>
                <w:szCs w:val="28"/>
                <w:lang w:val="kk-KZ"/>
              </w:rPr>
              <w:t>Зерттеу жұмыстарын жүргізу әдістемелері</w:t>
            </w:r>
          </w:p>
        </w:tc>
        <w:tc>
          <w:tcPr>
            <w:tcW w:w="663" w:type="dxa"/>
          </w:tcPr>
          <w:p w:rsidR="0027572D" w:rsidRPr="00BC178F" w:rsidRDefault="003D0663" w:rsidP="0027572D">
            <w:pPr>
              <w:pStyle w:val="23"/>
              <w:shd w:val="clear" w:color="auto" w:fill="auto"/>
              <w:spacing w:before="0" w:line="240" w:lineRule="auto"/>
              <w:jc w:val="center"/>
              <w:rPr>
                <w:b w:val="0"/>
                <w:sz w:val="28"/>
                <w:szCs w:val="28"/>
              </w:rPr>
            </w:pPr>
            <w:r w:rsidRPr="00BC178F">
              <w:rPr>
                <w:b w:val="0"/>
                <w:sz w:val="28"/>
                <w:szCs w:val="28"/>
              </w:rPr>
              <w:t>41</w:t>
            </w:r>
          </w:p>
        </w:tc>
      </w:tr>
      <w:tr w:rsidR="0027572D" w:rsidRPr="00BC178F" w:rsidTr="00B8409B">
        <w:tc>
          <w:tcPr>
            <w:tcW w:w="821" w:type="dxa"/>
          </w:tcPr>
          <w:p w:rsidR="0027572D" w:rsidRPr="00BA3644" w:rsidRDefault="0027572D" w:rsidP="00EB35F5">
            <w:pPr>
              <w:pStyle w:val="23"/>
              <w:shd w:val="clear" w:color="auto" w:fill="auto"/>
              <w:spacing w:before="0" w:line="240" w:lineRule="auto"/>
              <w:jc w:val="left"/>
              <w:rPr>
                <w:b w:val="0"/>
                <w:sz w:val="28"/>
                <w:szCs w:val="28"/>
                <w:lang w:val="kk-KZ"/>
              </w:rPr>
            </w:pPr>
            <w:r w:rsidRPr="00BC178F">
              <w:rPr>
                <w:sz w:val="28"/>
                <w:szCs w:val="28"/>
              </w:rPr>
              <w:t>3</w:t>
            </w:r>
          </w:p>
        </w:tc>
        <w:tc>
          <w:tcPr>
            <w:tcW w:w="7963" w:type="dxa"/>
          </w:tcPr>
          <w:p w:rsidR="0027572D" w:rsidRPr="00BC178F" w:rsidRDefault="0080576B" w:rsidP="00DB7DEB">
            <w:pPr>
              <w:pStyle w:val="101"/>
              <w:shd w:val="clear" w:color="auto" w:fill="auto"/>
              <w:tabs>
                <w:tab w:val="left" w:pos="1066"/>
              </w:tabs>
              <w:spacing w:line="240" w:lineRule="auto"/>
              <w:ind w:firstLine="0"/>
              <w:jc w:val="both"/>
              <w:rPr>
                <w:b/>
                <w:sz w:val="28"/>
                <w:szCs w:val="28"/>
                <w:lang w:val="kk-KZ"/>
              </w:rPr>
            </w:pPr>
            <w:r w:rsidRPr="00BC178F">
              <w:rPr>
                <w:b/>
                <w:sz w:val="28"/>
                <w:szCs w:val="28"/>
                <w:lang w:val="kk-KZ"/>
              </w:rPr>
              <w:t>АРНАЙЫ ХҚКО-</w:t>
            </w:r>
            <w:r w:rsidR="00DB7DEB" w:rsidRPr="00BC178F">
              <w:rPr>
                <w:b/>
                <w:sz w:val="28"/>
                <w:szCs w:val="28"/>
                <w:lang w:val="kk-KZ"/>
              </w:rPr>
              <w:t>да</w:t>
            </w:r>
            <w:r w:rsidRPr="00BC178F">
              <w:rPr>
                <w:b/>
                <w:sz w:val="28"/>
                <w:szCs w:val="28"/>
                <w:lang w:val="kk-KZ"/>
              </w:rPr>
              <w:t xml:space="preserve"> ҚЫЗМЕТ КӨСРЕТУ ҮРДІСІ ЖӘНЕ РЕГЛАМЕНТТЕРІ</w:t>
            </w:r>
          </w:p>
        </w:tc>
        <w:tc>
          <w:tcPr>
            <w:tcW w:w="663" w:type="dxa"/>
          </w:tcPr>
          <w:p w:rsidR="0027572D" w:rsidRPr="00BC178F" w:rsidRDefault="00593817" w:rsidP="0027572D">
            <w:pPr>
              <w:pStyle w:val="23"/>
              <w:shd w:val="clear" w:color="auto" w:fill="auto"/>
              <w:spacing w:before="0" w:line="240" w:lineRule="auto"/>
              <w:jc w:val="center"/>
              <w:rPr>
                <w:b w:val="0"/>
                <w:sz w:val="28"/>
                <w:szCs w:val="28"/>
              </w:rPr>
            </w:pPr>
            <w:r w:rsidRPr="00BC178F">
              <w:rPr>
                <w:b w:val="0"/>
                <w:sz w:val="28"/>
                <w:szCs w:val="28"/>
              </w:rPr>
              <w:t>51</w:t>
            </w:r>
          </w:p>
        </w:tc>
      </w:tr>
      <w:tr w:rsidR="0027572D" w:rsidRPr="00BC178F" w:rsidTr="00B8409B">
        <w:tc>
          <w:tcPr>
            <w:tcW w:w="821" w:type="dxa"/>
          </w:tcPr>
          <w:p w:rsidR="0027572D" w:rsidRPr="00BC178F" w:rsidRDefault="000135DF" w:rsidP="00EB35F5">
            <w:pPr>
              <w:pStyle w:val="23"/>
              <w:shd w:val="clear" w:color="auto" w:fill="auto"/>
              <w:spacing w:before="0" w:line="240" w:lineRule="auto"/>
              <w:jc w:val="left"/>
              <w:rPr>
                <w:sz w:val="28"/>
                <w:szCs w:val="28"/>
                <w:lang w:val="kk-KZ"/>
              </w:rPr>
            </w:pPr>
            <w:r w:rsidRPr="00BC178F">
              <w:rPr>
                <w:sz w:val="28"/>
                <w:szCs w:val="28"/>
                <w:lang w:val="kk-KZ"/>
              </w:rPr>
              <w:t>4</w:t>
            </w:r>
          </w:p>
        </w:tc>
        <w:tc>
          <w:tcPr>
            <w:tcW w:w="7963" w:type="dxa"/>
          </w:tcPr>
          <w:p w:rsidR="0027572D" w:rsidRPr="00BC178F" w:rsidRDefault="000135DF" w:rsidP="000135DF">
            <w:pPr>
              <w:pStyle w:val="23"/>
              <w:shd w:val="clear" w:color="auto" w:fill="auto"/>
              <w:spacing w:before="0" w:line="240" w:lineRule="auto"/>
              <w:jc w:val="left"/>
              <w:rPr>
                <w:sz w:val="28"/>
                <w:szCs w:val="28"/>
                <w:lang w:val="kk-KZ"/>
              </w:rPr>
            </w:pPr>
            <w:r w:rsidRPr="00BC178F">
              <w:rPr>
                <w:sz w:val="28"/>
                <w:szCs w:val="28"/>
                <w:lang w:val="kk-KZ"/>
              </w:rPr>
              <w:t>МЕМЛЕКЕТТІК ҚЫЗМЕТТІҢ КЛАССИФИКАЦИЯСЫ ЖӘНЕ САПАСЫНЫҢ ТҮСІНІГІ</w:t>
            </w:r>
          </w:p>
        </w:tc>
        <w:tc>
          <w:tcPr>
            <w:tcW w:w="663" w:type="dxa"/>
          </w:tcPr>
          <w:p w:rsidR="0027572D" w:rsidRPr="00BC178F" w:rsidRDefault="00716783" w:rsidP="0027572D">
            <w:pPr>
              <w:pStyle w:val="23"/>
              <w:shd w:val="clear" w:color="auto" w:fill="auto"/>
              <w:spacing w:before="0" w:line="240" w:lineRule="auto"/>
              <w:jc w:val="center"/>
              <w:rPr>
                <w:b w:val="0"/>
                <w:sz w:val="28"/>
                <w:szCs w:val="28"/>
                <w:lang w:val="kk-KZ"/>
              </w:rPr>
            </w:pPr>
            <w:r w:rsidRPr="00BC178F">
              <w:rPr>
                <w:b w:val="0"/>
                <w:sz w:val="28"/>
                <w:szCs w:val="28"/>
                <w:lang w:val="kk-KZ"/>
              </w:rPr>
              <w:t>58</w:t>
            </w:r>
          </w:p>
        </w:tc>
      </w:tr>
      <w:tr w:rsidR="000135DF" w:rsidRPr="00BC178F" w:rsidTr="00B8409B">
        <w:tc>
          <w:tcPr>
            <w:tcW w:w="821" w:type="dxa"/>
          </w:tcPr>
          <w:p w:rsidR="000135DF" w:rsidRPr="00BC178F" w:rsidRDefault="00DB7DEB" w:rsidP="00EB35F5">
            <w:pPr>
              <w:pStyle w:val="23"/>
              <w:shd w:val="clear" w:color="auto" w:fill="auto"/>
              <w:spacing w:before="0" w:line="240" w:lineRule="auto"/>
              <w:jc w:val="left"/>
              <w:rPr>
                <w:sz w:val="28"/>
                <w:szCs w:val="28"/>
                <w:lang w:val="kk-KZ"/>
              </w:rPr>
            </w:pPr>
            <w:r w:rsidRPr="00BC178F">
              <w:rPr>
                <w:sz w:val="28"/>
                <w:szCs w:val="28"/>
                <w:lang w:val="kk-KZ"/>
              </w:rPr>
              <w:t>5</w:t>
            </w:r>
          </w:p>
        </w:tc>
        <w:tc>
          <w:tcPr>
            <w:tcW w:w="7963" w:type="dxa"/>
          </w:tcPr>
          <w:p w:rsidR="000135DF" w:rsidRPr="00BC178F" w:rsidRDefault="00DB7DEB" w:rsidP="00DB7DEB">
            <w:pPr>
              <w:pStyle w:val="45"/>
              <w:shd w:val="clear" w:color="auto" w:fill="auto"/>
              <w:tabs>
                <w:tab w:val="left" w:pos="677"/>
              </w:tabs>
              <w:rPr>
                <w:sz w:val="28"/>
                <w:szCs w:val="28"/>
                <w:lang w:val="kk-KZ"/>
              </w:rPr>
            </w:pPr>
            <w:r w:rsidRPr="00BC178F">
              <w:rPr>
                <w:rStyle w:val="11"/>
                <w:b/>
                <w:color w:val="auto"/>
                <w:sz w:val="28"/>
                <w:szCs w:val="28"/>
                <w:lang w:val="kk-KZ"/>
              </w:rPr>
              <w:t>АРНАЙЫ ХҚКО-ғы ҚЫЗМЕТ САПАСЫН БАҒАЛАУ ЖӘНЕ АЛДЫН</w:t>
            </w:r>
            <w:r w:rsidR="00BA3644">
              <w:rPr>
                <w:rStyle w:val="11"/>
                <w:b/>
                <w:color w:val="auto"/>
                <w:sz w:val="28"/>
                <w:szCs w:val="28"/>
                <w:lang w:val="kk-KZ"/>
              </w:rPr>
              <w:t xml:space="preserve"> </w:t>
            </w:r>
            <w:r w:rsidRPr="00BC178F">
              <w:rPr>
                <w:rStyle w:val="11"/>
                <w:b/>
                <w:color w:val="auto"/>
                <w:sz w:val="28"/>
                <w:szCs w:val="28"/>
                <w:lang w:val="kk-KZ"/>
              </w:rPr>
              <w:t>АЛУ ӘДІСТЕРІН ЗЕРТТЕУ</w:t>
            </w:r>
            <w:r w:rsidR="00BA3644">
              <w:rPr>
                <w:rStyle w:val="11"/>
                <w:b/>
                <w:color w:val="auto"/>
                <w:sz w:val="28"/>
                <w:szCs w:val="28"/>
                <w:lang w:val="kk-KZ"/>
              </w:rPr>
              <w:t xml:space="preserve"> НӘТИЖЕЛЕРІ</w:t>
            </w:r>
          </w:p>
        </w:tc>
        <w:tc>
          <w:tcPr>
            <w:tcW w:w="663" w:type="dxa"/>
          </w:tcPr>
          <w:p w:rsidR="000135DF" w:rsidRPr="00BC178F" w:rsidRDefault="00716783" w:rsidP="0027572D">
            <w:pPr>
              <w:pStyle w:val="23"/>
              <w:shd w:val="clear" w:color="auto" w:fill="auto"/>
              <w:spacing w:before="0" w:line="240" w:lineRule="auto"/>
              <w:jc w:val="center"/>
              <w:rPr>
                <w:b w:val="0"/>
                <w:sz w:val="28"/>
                <w:szCs w:val="28"/>
                <w:lang w:val="kk-KZ"/>
              </w:rPr>
            </w:pPr>
            <w:r w:rsidRPr="00BC178F">
              <w:rPr>
                <w:b w:val="0"/>
                <w:sz w:val="28"/>
                <w:szCs w:val="28"/>
                <w:lang w:val="kk-KZ"/>
              </w:rPr>
              <w:t>64</w:t>
            </w:r>
          </w:p>
        </w:tc>
      </w:tr>
      <w:tr w:rsidR="000135DF" w:rsidRPr="00BC178F" w:rsidTr="00B8409B">
        <w:tc>
          <w:tcPr>
            <w:tcW w:w="821" w:type="dxa"/>
          </w:tcPr>
          <w:p w:rsidR="000135DF" w:rsidRPr="00BC178F" w:rsidRDefault="00DB7DEB" w:rsidP="00EB35F5">
            <w:pPr>
              <w:pStyle w:val="23"/>
              <w:shd w:val="clear" w:color="auto" w:fill="auto"/>
              <w:spacing w:before="0" w:line="240" w:lineRule="auto"/>
              <w:jc w:val="left"/>
              <w:rPr>
                <w:b w:val="0"/>
                <w:sz w:val="28"/>
                <w:szCs w:val="28"/>
                <w:lang w:val="kk-KZ"/>
              </w:rPr>
            </w:pPr>
            <w:r w:rsidRPr="00BC178F">
              <w:rPr>
                <w:b w:val="0"/>
                <w:sz w:val="28"/>
                <w:szCs w:val="28"/>
                <w:lang w:val="kk-KZ"/>
              </w:rPr>
              <w:t>5.1</w:t>
            </w:r>
          </w:p>
        </w:tc>
        <w:tc>
          <w:tcPr>
            <w:tcW w:w="7963" w:type="dxa"/>
          </w:tcPr>
          <w:p w:rsidR="000135DF" w:rsidRPr="00BC178F" w:rsidRDefault="00DB7DEB" w:rsidP="000135DF">
            <w:pPr>
              <w:pStyle w:val="23"/>
              <w:shd w:val="clear" w:color="auto" w:fill="auto"/>
              <w:spacing w:before="0" w:line="240" w:lineRule="auto"/>
              <w:jc w:val="left"/>
              <w:rPr>
                <w:sz w:val="28"/>
                <w:szCs w:val="28"/>
                <w:lang w:val="kk-KZ"/>
              </w:rPr>
            </w:pPr>
            <w:r w:rsidRPr="00BC178F">
              <w:rPr>
                <w:rStyle w:val="11"/>
                <w:b w:val="0"/>
                <w:color w:val="auto"/>
                <w:sz w:val="28"/>
                <w:szCs w:val="28"/>
                <w:lang w:val="kk-KZ"/>
              </w:rPr>
              <w:t>Арнайы ХҚКО-ның қызметін және қызмет сапасын бағалау</w:t>
            </w:r>
          </w:p>
        </w:tc>
        <w:tc>
          <w:tcPr>
            <w:tcW w:w="663" w:type="dxa"/>
          </w:tcPr>
          <w:p w:rsidR="000135DF" w:rsidRPr="00BC178F" w:rsidRDefault="00716783" w:rsidP="0027572D">
            <w:pPr>
              <w:pStyle w:val="23"/>
              <w:shd w:val="clear" w:color="auto" w:fill="auto"/>
              <w:spacing w:before="0" w:line="240" w:lineRule="auto"/>
              <w:jc w:val="center"/>
              <w:rPr>
                <w:b w:val="0"/>
                <w:sz w:val="28"/>
                <w:szCs w:val="28"/>
                <w:lang w:val="kk-KZ"/>
              </w:rPr>
            </w:pPr>
            <w:r w:rsidRPr="00BC178F">
              <w:rPr>
                <w:b w:val="0"/>
                <w:sz w:val="28"/>
                <w:szCs w:val="28"/>
                <w:lang w:val="kk-KZ"/>
              </w:rPr>
              <w:t>64</w:t>
            </w:r>
          </w:p>
        </w:tc>
      </w:tr>
      <w:tr w:rsidR="000135DF" w:rsidRPr="00BC178F" w:rsidTr="00B8409B">
        <w:tc>
          <w:tcPr>
            <w:tcW w:w="821" w:type="dxa"/>
          </w:tcPr>
          <w:p w:rsidR="000135DF" w:rsidRPr="00BC178F" w:rsidRDefault="00DB7DEB" w:rsidP="00EB35F5">
            <w:pPr>
              <w:pStyle w:val="23"/>
              <w:shd w:val="clear" w:color="auto" w:fill="auto"/>
              <w:spacing w:before="0" w:line="240" w:lineRule="auto"/>
              <w:jc w:val="left"/>
              <w:rPr>
                <w:b w:val="0"/>
                <w:sz w:val="28"/>
                <w:szCs w:val="28"/>
                <w:lang w:val="kk-KZ"/>
              </w:rPr>
            </w:pPr>
            <w:r w:rsidRPr="00BC178F">
              <w:rPr>
                <w:b w:val="0"/>
                <w:sz w:val="28"/>
                <w:szCs w:val="28"/>
                <w:lang w:val="kk-KZ"/>
              </w:rPr>
              <w:t>5.1.1</w:t>
            </w:r>
          </w:p>
        </w:tc>
        <w:tc>
          <w:tcPr>
            <w:tcW w:w="7963" w:type="dxa"/>
          </w:tcPr>
          <w:p w:rsidR="000135DF" w:rsidRPr="00BC178F" w:rsidRDefault="0075563C" w:rsidP="000135DF">
            <w:pPr>
              <w:pStyle w:val="23"/>
              <w:shd w:val="clear" w:color="auto" w:fill="auto"/>
              <w:spacing w:before="0" w:line="240" w:lineRule="auto"/>
              <w:jc w:val="left"/>
              <w:rPr>
                <w:sz w:val="28"/>
                <w:szCs w:val="28"/>
                <w:lang w:val="kk-KZ"/>
              </w:rPr>
            </w:pPr>
            <w:r w:rsidRPr="00BC178F">
              <w:rPr>
                <w:rStyle w:val="11"/>
                <w:b w:val="0"/>
                <w:color w:val="auto"/>
                <w:sz w:val="28"/>
                <w:szCs w:val="28"/>
                <w:lang w:val="kk-KZ"/>
              </w:rPr>
              <w:t>Арнай халыққа қызмет көрсету орталығының жұмысын сараптау</w:t>
            </w:r>
          </w:p>
        </w:tc>
        <w:tc>
          <w:tcPr>
            <w:tcW w:w="663" w:type="dxa"/>
          </w:tcPr>
          <w:p w:rsidR="000135DF" w:rsidRPr="00BC178F" w:rsidRDefault="00716783" w:rsidP="0027572D">
            <w:pPr>
              <w:pStyle w:val="23"/>
              <w:shd w:val="clear" w:color="auto" w:fill="auto"/>
              <w:spacing w:before="0" w:line="240" w:lineRule="auto"/>
              <w:jc w:val="center"/>
              <w:rPr>
                <w:b w:val="0"/>
                <w:sz w:val="28"/>
                <w:szCs w:val="28"/>
                <w:lang w:val="kk-KZ"/>
              </w:rPr>
            </w:pPr>
            <w:r w:rsidRPr="00BC178F">
              <w:rPr>
                <w:b w:val="0"/>
                <w:sz w:val="28"/>
                <w:szCs w:val="28"/>
                <w:lang w:val="kk-KZ"/>
              </w:rPr>
              <w:t>64</w:t>
            </w:r>
          </w:p>
        </w:tc>
      </w:tr>
      <w:tr w:rsidR="001E31F6" w:rsidRPr="001E31F6"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5.1.2</w:t>
            </w:r>
          </w:p>
        </w:tc>
        <w:tc>
          <w:tcPr>
            <w:tcW w:w="7963" w:type="dxa"/>
          </w:tcPr>
          <w:p w:rsidR="001E31F6" w:rsidRPr="001E31F6" w:rsidRDefault="001E31F6" w:rsidP="001E31F6">
            <w:pPr>
              <w:jc w:val="both"/>
              <w:rPr>
                <w:rStyle w:val="11"/>
                <w:color w:val="auto"/>
                <w:sz w:val="28"/>
                <w:szCs w:val="28"/>
                <w:lang w:val="kk-KZ"/>
              </w:rPr>
            </w:pPr>
            <w:r w:rsidRPr="001E31F6">
              <w:rPr>
                <w:sz w:val="28"/>
                <w:szCs w:val="28"/>
                <w:lang w:val="kk-KZ"/>
              </w:rPr>
              <w:t>Сапа бақылау құралдарының көмегімен қызмет сапасын бағалау нәтижелері</w:t>
            </w:r>
          </w:p>
        </w:tc>
        <w:tc>
          <w:tcPr>
            <w:tcW w:w="663" w:type="dxa"/>
          </w:tcPr>
          <w:p w:rsidR="001E31F6" w:rsidRPr="00BC178F" w:rsidRDefault="00787FE5" w:rsidP="001E31F6">
            <w:pPr>
              <w:pStyle w:val="23"/>
              <w:shd w:val="clear" w:color="auto" w:fill="auto"/>
              <w:spacing w:before="0" w:line="240" w:lineRule="auto"/>
              <w:jc w:val="center"/>
              <w:rPr>
                <w:b w:val="0"/>
                <w:sz w:val="28"/>
                <w:szCs w:val="28"/>
                <w:lang w:val="kk-KZ"/>
              </w:rPr>
            </w:pPr>
            <w:r>
              <w:rPr>
                <w:b w:val="0"/>
                <w:sz w:val="28"/>
                <w:szCs w:val="28"/>
                <w:lang w:val="kk-KZ"/>
              </w:rPr>
              <w:t>70</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5.1.3</w:t>
            </w:r>
          </w:p>
        </w:tc>
        <w:tc>
          <w:tcPr>
            <w:tcW w:w="7963" w:type="dxa"/>
          </w:tcPr>
          <w:p w:rsidR="001E31F6" w:rsidRPr="00BC178F" w:rsidRDefault="001E31F6" w:rsidP="001E31F6">
            <w:pPr>
              <w:pStyle w:val="23"/>
              <w:shd w:val="clear" w:color="auto" w:fill="auto"/>
              <w:spacing w:before="0" w:line="240" w:lineRule="auto"/>
              <w:rPr>
                <w:sz w:val="28"/>
                <w:szCs w:val="28"/>
                <w:lang w:val="kk-KZ"/>
              </w:rPr>
            </w:pPr>
            <w:r w:rsidRPr="00BC178F">
              <w:rPr>
                <w:rStyle w:val="11"/>
                <w:b w:val="0"/>
                <w:color w:val="auto"/>
                <w:sz w:val="28"/>
                <w:szCs w:val="28"/>
                <w:lang w:val="kk-KZ"/>
              </w:rPr>
              <w:t xml:space="preserve">Әлеуметтік сауалнама нәтижелері бойынша халықтың мемлекеттік қызмет көрсету сапасына қанағаттану деңгейін анықтау  </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79</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5.1.4</w:t>
            </w:r>
          </w:p>
        </w:tc>
        <w:tc>
          <w:tcPr>
            <w:tcW w:w="7963" w:type="dxa"/>
          </w:tcPr>
          <w:p w:rsidR="001E31F6" w:rsidRPr="00BC178F" w:rsidRDefault="001E31F6" w:rsidP="001E31F6">
            <w:pPr>
              <w:pStyle w:val="23"/>
              <w:shd w:val="clear" w:color="auto" w:fill="auto"/>
              <w:spacing w:before="0" w:line="240" w:lineRule="auto"/>
              <w:rPr>
                <w:rStyle w:val="11"/>
                <w:b w:val="0"/>
                <w:color w:val="auto"/>
                <w:sz w:val="28"/>
                <w:szCs w:val="28"/>
                <w:lang w:val="kk-KZ"/>
              </w:rPr>
            </w:pPr>
            <w:r w:rsidRPr="00BC178F">
              <w:rPr>
                <w:b w:val="0"/>
                <w:sz w:val="28"/>
                <w:lang w:val="kk-KZ"/>
              </w:rPr>
              <w:t>Мемлекеттік қызмет сапасын бағалау үшін маңыздылық пен тиімділікті талдау нәтижелері</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87</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Pr>
                <w:b w:val="0"/>
                <w:sz w:val="28"/>
                <w:szCs w:val="28"/>
                <w:lang w:val="kk-KZ"/>
              </w:rPr>
              <w:t>5.1.5</w:t>
            </w:r>
          </w:p>
        </w:tc>
        <w:tc>
          <w:tcPr>
            <w:tcW w:w="7963" w:type="dxa"/>
          </w:tcPr>
          <w:p w:rsidR="001E31F6" w:rsidRPr="00BC178F" w:rsidRDefault="001E31F6" w:rsidP="001E31F6">
            <w:pPr>
              <w:pStyle w:val="45"/>
              <w:shd w:val="clear" w:color="auto" w:fill="auto"/>
              <w:tabs>
                <w:tab w:val="left" w:pos="677"/>
              </w:tabs>
              <w:spacing w:line="240" w:lineRule="auto"/>
              <w:rPr>
                <w:sz w:val="28"/>
                <w:szCs w:val="28"/>
                <w:lang w:val="kk-KZ"/>
              </w:rPr>
            </w:pPr>
            <w:r w:rsidRPr="00BC178F">
              <w:rPr>
                <w:rStyle w:val="11"/>
                <w:color w:val="auto"/>
                <w:sz w:val="28"/>
                <w:szCs w:val="28"/>
                <w:lang w:val="kk-KZ"/>
              </w:rPr>
              <w:t>Мемлекеттік қызметтің сапасын бағалау</w:t>
            </w:r>
            <w:r>
              <w:rPr>
                <w:rStyle w:val="11"/>
                <w:color w:val="auto"/>
                <w:sz w:val="28"/>
                <w:szCs w:val="28"/>
                <w:lang w:val="kk-KZ"/>
              </w:rPr>
              <w:t>да</w:t>
            </w:r>
            <w:r w:rsidRPr="00BC178F">
              <w:rPr>
                <w:rStyle w:val="11"/>
                <w:color w:val="auto"/>
                <w:sz w:val="28"/>
                <w:szCs w:val="28"/>
                <w:lang w:val="kk-KZ"/>
              </w:rPr>
              <w:t xml:space="preserve"> иерархиялық </w:t>
            </w:r>
            <w:r>
              <w:rPr>
                <w:rStyle w:val="11"/>
                <w:color w:val="auto"/>
                <w:sz w:val="28"/>
                <w:szCs w:val="28"/>
                <w:lang w:val="kk-KZ"/>
              </w:rPr>
              <w:lastRenderedPageBreak/>
              <w:t>талдау нәтижелері</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lastRenderedPageBreak/>
              <w:t>91</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lastRenderedPageBreak/>
              <w:t>5.2</w:t>
            </w:r>
          </w:p>
        </w:tc>
        <w:tc>
          <w:tcPr>
            <w:tcW w:w="7963" w:type="dxa"/>
          </w:tcPr>
          <w:p w:rsidR="001E31F6" w:rsidRPr="00BC178F" w:rsidRDefault="001E31F6" w:rsidP="001E31F6">
            <w:pPr>
              <w:pStyle w:val="45"/>
              <w:shd w:val="clear" w:color="auto" w:fill="auto"/>
              <w:tabs>
                <w:tab w:val="left" w:pos="677"/>
              </w:tabs>
              <w:spacing w:line="240" w:lineRule="auto"/>
              <w:rPr>
                <w:rStyle w:val="11"/>
                <w:color w:val="auto"/>
                <w:sz w:val="28"/>
                <w:szCs w:val="28"/>
                <w:lang w:val="kk-KZ"/>
              </w:rPr>
            </w:pPr>
            <w:r w:rsidRPr="00BC178F">
              <w:rPr>
                <w:rStyle w:val="11"/>
                <w:color w:val="auto"/>
                <w:sz w:val="28"/>
                <w:szCs w:val="28"/>
                <w:lang w:val="kk-KZ"/>
              </w:rPr>
              <w:t>Мемлекеттік қызмет сапасының алдын-алуға бағытталған әдістерді талдау</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106</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5.2.1</w:t>
            </w:r>
          </w:p>
        </w:tc>
        <w:tc>
          <w:tcPr>
            <w:tcW w:w="7963" w:type="dxa"/>
          </w:tcPr>
          <w:p w:rsidR="001E31F6" w:rsidRPr="00BC178F" w:rsidRDefault="001E31F6" w:rsidP="001E31F6">
            <w:pPr>
              <w:pStyle w:val="45"/>
              <w:shd w:val="clear" w:color="auto" w:fill="auto"/>
              <w:tabs>
                <w:tab w:val="left" w:pos="677"/>
              </w:tabs>
              <w:spacing w:line="240" w:lineRule="auto"/>
              <w:rPr>
                <w:rStyle w:val="11"/>
                <w:color w:val="auto"/>
                <w:sz w:val="28"/>
                <w:szCs w:val="28"/>
                <w:lang w:val="kk-KZ"/>
              </w:rPr>
            </w:pPr>
            <w:r w:rsidRPr="00BC178F">
              <w:rPr>
                <w:rStyle w:val="11"/>
                <w:bCs/>
                <w:color w:val="auto"/>
                <w:sz w:val="28"/>
                <w:szCs w:val="28"/>
                <w:lang w:val="kk-KZ"/>
              </w:rPr>
              <w:t>Мемлекеттік көрсетілетін қызметтердің сапасын бағалау моделін құру</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106</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5.2.2</w:t>
            </w:r>
          </w:p>
        </w:tc>
        <w:tc>
          <w:tcPr>
            <w:tcW w:w="7963" w:type="dxa"/>
          </w:tcPr>
          <w:p w:rsidR="001E31F6" w:rsidRPr="00BC178F" w:rsidRDefault="00766270" w:rsidP="001E31F6">
            <w:pPr>
              <w:tabs>
                <w:tab w:val="left" w:pos="567"/>
              </w:tabs>
              <w:jc w:val="both"/>
              <w:rPr>
                <w:rStyle w:val="11"/>
                <w:color w:val="auto"/>
                <w:sz w:val="28"/>
                <w:szCs w:val="28"/>
                <w:lang w:val="kk-KZ"/>
              </w:rPr>
            </w:pPr>
            <w:r>
              <w:rPr>
                <w:sz w:val="28"/>
                <w:szCs w:val="28"/>
                <w:lang w:val="kk-KZ"/>
              </w:rPr>
              <w:t>SWOT-талдау: ҚР "Э</w:t>
            </w:r>
            <w:r w:rsidR="001E31F6" w:rsidRPr="00BC178F">
              <w:rPr>
                <w:sz w:val="28"/>
                <w:szCs w:val="28"/>
                <w:lang w:val="kk-KZ"/>
              </w:rPr>
              <w:t>лектрондық  үкіметінің" күшті және әлсіз жақтарын сараптау нәтижелері</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115</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left"/>
              <w:rPr>
                <w:b w:val="0"/>
                <w:sz w:val="28"/>
                <w:szCs w:val="28"/>
                <w:lang w:val="kk-KZ"/>
              </w:rPr>
            </w:pPr>
            <w:r w:rsidRPr="00BC178F">
              <w:rPr>
                <w:b w:val="0"/>
                <w:sz w:val="28"/>
                <w:szCs w:val="28"/>
                <w:lang w:val="kk-KZ"/>
              </w:rPr>
              <w:t>5.2.3</w:t>
            </w:r>
          </w:p>
        </w:tc>
        <w:tc>
          <w:tcPr>
            <w:tcW w:w="7963" w:type="dxa"/>
          </w:tcPr>
          <w:p w:rsidR="001E31F6" w:rsidRPr="00BC178F" w:rsidRDefault="001E31F6" w:rsidP="001E31F6">
            <w:pPr>
              <w:tabs>
                <w:tab w:val="left" w:pos="567"/>
              </w:tabs>
              <w:jc w:val="both"/>
              <w:rPr>
                <w:sz w:val="28"/>
                <w:szCs w:val="28"/>
                <w:lang w:val="kk-KZ"/>
              </w:rPr>
            </w:pPr>
            <w:r w:rsidRPr="00BC178F">
              <w:rPr>
                <w:sz w:val="28"/>
                <w:szCs w:val="28"/>
                <w:lang w:val="kk-KZ"/>
              </w:rPr>
              <w:t>Арнайы ХҚКО-ғы тәуекелдерді басқару</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122</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center"/>
              <w:rPr>
                <w:b w:val="0"/>
                <w:sz w:val="28"/>
                <w:szCs w:val="28"/>
                <w:lang w:val="kk-KZ"/>
              </w:rPr>
            </w:pPr>
          </w:p>
        </w:tc>
        <w:tc>
          <w:tcPr>
            <w:tcW w:w="7963" w:type="dxa"/>
          </w:tcPr>
          <w:p w:rsidR="001E31F6" w:rsidRPr="00BC178F" w:rsidRDefault="001E31F6" w:rsidP="001E31F6">
            <w:pPr>
              <w:tabs>
                <w:tab w:val="left" w:pos="567"/>
              </w:tabs>
              <w:rPr>
                <w:sz w:val="28"/>
                <w:szCs w:val="28"/>
                <w:lang w:val="kk-KZ"/>
              </w:rPr>
            </w:pPr>
            <w:r w:rsidRPr="00BC178F">
              <w:rPr>
                <w:b/>
                <w:sz w:val="28"/>
                <w:szCs w:val="28"/>
                <w:lang w:val="kk-KZ"/>
              </w:rPr>
              <w:t>ҚОРЫТЫНДЫ</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132</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center"/>
              <w:rPr>
                <w:b w:val="0"/>
                <w:sz w:val="28"/>
                <w:szCs w:val="28"/>
                <w:lang w:val="kk-KZ"/>
              </w:rPr>
            </w:pPr>
          </w:p>
        </w:tc>
        <w:tc>
          <w:tcPr>
            <w:tcW w:w="7963" w:type="dxa"/>
          </w:tcPr>
          <w:p w:rsidR="001E31F6" w:rsidRPr="00BC178F" w:rsidRDefault="001E31F6" w:rsidP="001E31F6">
            <w:pPr>
              <w:pStyle w:val="23"/>
              <w:shd w:val="clear" w:color="auto" w:fill="auto"/>
              <w:spacing w:before="0" w:line="240" w:lineRule="auto"/>
              <w:rPr>
                <w:sz w:val="28"/>
                <w:szCs w:val="28"/>
                <w:lang w:val="kk-KZ"/>
              </w:rPr>
            </w:pPr>
            <w:r w:rsidRPr="00BC178F">
              <w:rPr>
                <w:sz w:val="28"/>
                <w:szCs w:val="28"/>
                <w:lang w:val="kk-KZ"/>
              </w:rPr>
              <w:t>ПАЙДАЛАНЫЛҒАН ӘДЕБИЕТТЕР ТІЗІМІ</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134</w:t>
            </w:r>
          </w:p>
        </w:tc>
      </w:tr>
      <w:tr w:rsidR="001E31F6" w:rsidRPr="00BC178F" w:rsidTr="00B8409B">
        <w:tc>
          <w:tcPr>
            <w:tcW w:w="821" w:type="dxa"/>
          </w:tcPr>
          <w:p w:rsidR="001E31F6" w:rsidRPr="00BC178F" w:rsidRDefault="001E31F6" w:rsidP="001E31F6">
            <w:pPr>
              <w:pStyle w:val="23"/>
              <w:shd w:val="clear" w:color="auto" w:fill="auto"/>
              <w:spacing w:before="0" w:line="240" w:lineRule="auto"/>
              <w:jc w:val="center"/>
              <w:rPr>
                <w:sz w:val="28"/>
                <w:szCs w:val="28"/>
                <w:lang w:val="kk-KZ"/>
              </w:rPr>
            </w:pPr>
          </w:p>
        </w:tc>
        <w:tc>
          <w:tcPr>
            <w:tcW w:w="7963" w:type="dxa"/>
          </w:tcPr>
          <w:p w:rsidR="001E31F6" w:rsidRPr="00BC178F" w:rsidRDefault="001E31F6" w:rsidP="001E31F6">
            <w:pPr>
              <w:pStyle w:val="23"/>
              <w:shd w:val="clear" w:color="auto" w:fill="auto"/>
              <w:spacing w:before="0" w:line="240" w:lineRule="auto"/>
              <w:rPr>
                <w:sz w:val="28"/>
                <w:szCs w:val="28"/>
                <w:lang w:val="kk-KZ"/>
              </w:rPr>
            </w:pPr>
            <w:r w:rsidRPr="00BC178F">
              <w:rPr>
                <w:sz w:val="28"/>
                <w:szCs w:val="28"/>
                <w:lang w:val="kk-KZ"/>
              </w:rPr>
              <w:t>ҚОСЫМШАЛАР</w:t>
            </w:r>
          </w:p>
        </w:tc>
        <w:tc>
          <w:tcPr>
            <w:tcW w:w="663" w:type="dxa"/>
          </w:tcPr>
          <w:p w:rsidR="001E31F6" w:rsidRPr="00BC178F" w:rsidRDefault="001E31F6" w:rsidP="001E31F6">
            <w:pPr>
              <w:pStyle w:val="23"/>
              <w:shd w:val="clear" w:color="auto" w:fill="auto"/>
              <w:spacing w:before="0" w:line="240" w:lineRule="auto"/>
              <w:jc w:val="center"/>
              <w:rPr>
                <w:b w:val="0"/>
                <w:sz w:val="28"/>
                <w:szCs w:val="28"/>
                <w:lang w:val="kk-KZ"/>
              </w:rPr>
            </w:pPr>
            <w:r w:rsidRPr="00BC178F">
              <w:rPr>
                <w:b w:val="0"/>
                <w:sz w:val="28"/>
                <w:szCs w:val="28"/>
                <w:lang w:val="kk-KZ"/>
              </w:rPr>
              <w:t>149</w:t>
            </w:r>
          </w:p>
        </w:tc>
      </w:tr>
    </w:tbl>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310F78" w:rsidRPr="00BC178F" w:rsidRDefault="00310F78" w:rsidP="0027572D">
      <w:pPr>
        <w:ind w:firstLine="567"/>
        <w:jc w:val="both"/>
        <w:rPr>
          <w:b/>
          <w:sz w:val="28"/>
          <w:szCs w:val="28"/>
          <w:lang w:val="kk-KZ"/>
        </w:rPr>
      </w:pPr>
    </w:p>
    <w:p w:rsidR="0027572D" w:rsidRPr="00BC178F" w:rsidRDefault="0027572D" w:rsidP="004B2C60">
      <w:pPr>
        <w:jc w:val="center"/>
        <w:rPr>
          <w:b/>
          <w:sz w:val="28"/>
          <w:szCs w:val="28"/>
          <w:lang w:val="kk-KZ"/>
        </w:rPr>
      </w:pPr>
      <w:r w:rsidRPr="00BC178F">
        <w:rPr>
          <w:b/>
          <w:sz w:val="28"/>
          <w:szCs w:val="28"/>
          <w:lang w:val="kk-KZ"/>
        </w:rPr>
        <w:lastRenderedPageBreak/>
        <w:t>НОРМАТИВТІК СІЛТЕМЕЛЕР</w:t>
      </w:r>
    </w:p>
    <w:p w:rsidR="00643A45" w:rsidRPr="00BC178F" w:rsidRDefault="00643A45" w:rsidP="004B2C60">
      <w:pPr>
        <w:jc w:val="center"/>
        <w:rPr>
          <w:b/>
          <w:sz w:val="28"/>
          <w:szCs w:val="28"/>
          <w:lang w:val="kk-KZ"/>
        </w:rPr>
      </w:pPr>
    </w:p>
    <w:p w:rsidR="0027572D" w:rsidRPr="00BC178F" w:rsidRDefault="0027572D" w:rsidP="0027572D">
      <w:pPr>
        <w:ind w:firstLine="567"/>
        <w:jc w:val="both"/>
        <w:rPr>
          <w:sz w:val="28"/>
          <w:szCs w:val="28"/>
          <w:lang w:val="kk-KZ"/>
        </w:rPr>
      </w:pPr>
      <w:r w:rsidRPr="00BC178F">
        <w:rPr>
          <w:sz w:val="28"/>
          <w:szCs w:val="28"/>
          <w:lang w:val="kk-KZ"/>
        </w:rPr>
        <w:t>Осы диссертацияда келесі стандарттарға сілтемелер пайдаланылды:</w:t>
      </w:r>
    </w:p>
    <w:p w:rsidR="0027572D" w:rsidRPr="00BC178F" w:rsidRDefault="0027572D" w:rsidP="00817012">
      <w:pPr>
        <w:tabs>
          <w:tab w:val="left" w:pos="567"/>
        </w:tabs>
        <w:ind w:firstLine="567"/>
        <w:rPr>
          <w:sz w:val="28"/>
          <w:szCs w:val="28"/>
          <w:lang w:val="kk-KZ"/>
        </w:rPr>
      </w:pPr>
    </w:p>
    <w:p w:rsidR="008270F7" w:rsidRPr="00BC178F" w:rsidRDefault="008270F7" w:rsidP="00817012">
      <w:pPr>
        <w:tabs>
          <w:tab w:val="left" w:pos="567"/>
        </w:tabs>
        <w:ind w:firstLine="567"/>
        <w:rPr>
          <w:sz w:val="28"/>
          <w:szCs w:val="28"/>
          <w:lang w:val="kk-KZ"/>
        </w:rPr>
      </w:pPr>
      <w:r w:rsidRPr="00BC178F">
        <w:rPr>
          <w:sz w:val="28"/>
          <w:szCs w:val="28"/>
          <w:lang w:val="kk-KZ"/>
        </w:rPr>
        <w:t>ҚР СТ 1.13-2005 Мемлекеттік қызметтерді стандарттау. Жалпы ережелер</w:t>
      </w:r>
    </w:p>
    <w:p w:rsidR="007876CA" w:rsidRPr="00BC178F" w:rsidRDefault="00E42DCD" w:rsidP="00C354C6">
      <w:pPr>
        <w:shd w:val="clear" w:color="auto" w:fill="FFFFFF"/>
        <w:ind w:firstLine="567"/>
        <w:jc w:val="both"/>
        <w:textAlignment w:val="baseline"/>
        <w:rPr>
          <w:bCs/>
          <w:sz w:val="28"/>
          <w:szCs w:val="28"/>
          <w:lang w:val="kk-KZ"/>
        </w:rPr>
      </w:pPr>
      <w:r w:rsidRPr="00BC178F">
        <w:rPr>
          <w:bCs/>
          <w:sz w:val="28"/>
          <w:szCs w:val="28"/>
          <w:lang w:val="kk-KZ"/>
        </w:rPr>
        <w:t>МЕСТ</w:t>
      </w:r>
      <w:r w:rsidR="007876CA" w:rsidRPr="00BC178F">
        <w:rPr>
          <w:bCs/>
          <w:sz w:val="28"/>
          <w:szCs w:val="28"/>
          <w:lang w:val="kk-KZ"/>
        </w:rPr>
        <w:t xml:space="preserve"> 30335-95 </w:t>
      </w:r>
      <w:r w:rsidR="00DF1146" w:rsidRPr="00BC178F">
        <w:rPr>
          <w:bCs/>
          <w:sz w:val="28"/>
          <w:szCs w:val="28"/>
          <w:lang w:val="kk-KZ"/>
        </w:rPr>
        <w:t xml:space="preserve">Халыққа қызмет көрсету. </w:t>
      </w:r>
      <w:r w:rsidR="007876CA" w:rsidRPr="00BC178F">
        <w:rPr>
          <w:bCs/>
          <w:sz w:val="28"/>
          <w:szCs w:val="28"/>
          <w:lang w:val="kk-KZ"/>
        </w:rPr>
        <w:t>Термин</w:t>
      </w:r>
      <w:r w:rsidR="00DF1146" w:rsidRPr="00BC178F">
        <w:rPr>
          <w:bCs/>
          <w:sz w:val="28"/>
          <w:szCs w:val="28"/>
          <w:lang w:val="kk-KZ"/>
        </w:rPr>
        <w:t xml:space="preserve">дер мен анықтаалар. </w:t>
      </w:r>
      <w:r w:rsidR="007876CA" w:rsidRPr="00BC178F">
        <w:rPr>
          <w:bCs/>
          <w:sz w:val="28"/>
          <w:szCs w:val="28"/>
          <w:lang w:val="kk-KZ"/>
        </w:rPr>
        <w:t>Service for people. Terms and definitions</w:t>
      </w:r>
    </w:p>
    <w:p w:rsidR="00C354C6" w:rsidRPr="00BC178F" w:rsidRDefault="00C354C6" w:rsidP="00C354C6">
      <w:pPr>
        <w:pStyle w:val="formattext"/>
        <w:shd w:val="clear" w:color="auto" w:fill="FFFFFF"/>
        <w:spacing w:before="0" w:beforeAutospacing="0" w:after="0" w:afterAutospacing="0"/>
        <w:ind w:firstLine="480"/>
        <w:jc w:val="both"/>
        <w:textAlignment w:val="baseline"/>
        <w:rPr>
          <w:sz w:val="28"/>
          <w:lang w:val="kk-KZ"/>
        </w:rPr>
      </w:pPr>
      <w:r w:rsidRPr="00BC178F">
        <w:rPr>
          <w:sz w:val="28"/>
          <w:lang w:val="kk-KZ"/>
        </w:rPr>
        <w:t>МЕСТ Р ИСО 10001-2009 Сапа менеджменті. Тұтынушылардың қанағаттануы. Ұйымдарға арналған мінез-құлық ережелері бойынша ұсыныстар</w:t>
      </w:r>
    </w:p>
    <w:p w:rsidR="0027572D" w:rsidRPr="00BC178F" w:rsidRDefault="00E42DCD" w:rsidP="00C354C6">
      <w:pPr>
        <w:shd w:val="clear" w:color="auto" w:fill="FFFFFF"/>
        <w:ind w:firstLine="567"/>
        <w:jc w:val="both"/>
        <w:textAlignment w:val="baseline"/>
        <w:rPr>
          <w:sz w:val="28"/>
          <w:szCs w:val="28"/>
          <w:shd w:val="clear" w:color="auto" w:fill="FFFFFF"/>
          <w:lang w:val="kk-KZ"/>
        </w:rPr>
      </w:pPr>
      <w:r w:rsidRPr="00BC178F">
        <w:rPr>
          <w:bCs/>
          <w:sz w:val="28"/>
          <w:szCs w:val="28"/>
          <w:lang w:val="kk-KZ"/>
        </w:rPr>
        <w:t>МЕСТ</w:t>
      </w:r>
      <w:r w:rsidR="00DF1146" w:rsidRPr="00BC178F">
        <w:rPr>
          <w:sz w:val="28"/>
          <w:szCs w:val="28"/>
          <w:shd w:val="clear" w:color="auto" w:fill="FFFFFF"/>
          <w:lang w:val="kk-KZ"/>
        </w:rPr>
        <w:t xml:space="preserve"> Р ИСО 10002-2007</w:t>
      </w:r>
      <w:r w:rsidR="007876CA" w:rsidRPr="00BC178F">
        <w:rPr>
          <w:sz w:val="28"/>
          <w:szCs w:val="28"/>
          <w:shd w:val="clear" w:color="auto" w:fill="FFFFFF"/>
          <w:lang w:val="kk-KZ"/>
        </w:rPr>
        <w:t> </w:t>
      </w:r>
      <w:r w:rsidR="00DF1146" w:rsidRPr="00BC178F">
        <w:rPr>
          <w:sz w:val="28"/>
          <w:szCs w:val="28"/>
          <w:shd w:val="clear" w:color="auto" w:fill="FFFFFF"/>
          <w:lang w:val="kk-KZ"/>
        </w:rPr>
        <w:t>Ұйым менеджменті</w:t>
      </w:r>
      <w:r w:rsidR="007876CA" w:rsidRPr="00BC178F">
        <w:rPr>
          <w:sz w:val="28"/>
          <w:szCs w:val="28"/>
          <w:shd w:val="clear" w:color="auto" w:fill="FFFFFF"/>
          <w:lang w:val="kk-KZ"/>
        </w:rPr>
        <w:t xml:space="preserve">. </w:t>
      </w:r>
      <w:r w:rsidR="00DF1146" w:rsidRPr="00BC178F">
        <w:rPr>
          <w:sz w:val="28"/>
          <w:szCs w:val="28"/>
          <w:shd w:val="clear" w:color="auto" w:fill="FFFFFF"/>
          <w:lang w:val="kk-KZ"/>
        </w:rPr>
        <w:t>Тұтынушының қанағаттануы</w:t>
      </w:r>
      <w:r w:rsidR="007876CA" w:rsidRPr="00BC178F">
        <w:rPr>
          <w:sz w:val="28"/>
          <w:szCs w:val="28"/>
          <w:shd w:val="clear" w:color="auto" w:fill="FFFFFF"/>
          <w:lang w:val="kk-KZ"/>
        </w:rPr>
        <w:t xml:space="preserve">. </w:t>
      </w:r>
      <w:r w:rsidR="00DF1146" w:rsidRPr="00BC178F">
        <w:rPr>
          <w:sz w:val="28"/>
          <w:szCs w:val="28"/>
          <w:shd w:val="clear" w:color="auto" w:fill="FFFFFF"/>
          <w:lang w:val="kk-KZ"/>
        </w:rPr>
        <w:t>Ұйымдарда арыз-шығамдары басқару жетекшілігі</w:t>
      </w:r>
    </w:p>
    <w:p w:rsidR="007876CA" w:rsidRPr="00BC178F" w:rsidRDefault="00E42DCD" w:rsidP="00C27CA0">
      <w:pPr>
        <w:pStyle w:val="headertext"/>
        <w:shd w:val="clear" w:color="auto" w:fill="FFFFFF"/>
        <w:spacing w:before="0" w:beforeAutospacing="0" w:after="0" w:afterAutospacing="0"/>
        <w:ind w:firstLine="567"/>
        <w:jc w:val="both"/>
        <w:textAlignment w:val="baseline"/>
        <w:rPr>
          <w:sz w:val="28"/>
          <w:szCs w:val="28"/>
          <w:lang w:val="kk-KZ"/>
        </w:rPr>
      </w:pPr>
      <w:r w:rsidRPr="00BC178F">
        <w:rPr>
          <w:bCs/>
          <w:sz w:val="28"/>
          <w:szCs w:val="28"/>
          <w:lang w:val="kk-KZ"/>
        </w:rPr>
        <w:t>МЕСТ</w:t>
      </w:r>
      <w:r w:rsidR="007876CA" w:rsidRPr="00BC178F">
        <w:rPr>
          <w:sz w:val="28"/>
          <w:szCs w:val="28"/>
          <w:shd w:val="clear" w:color="auto" w:fill="FFFFFF"/>
          <w:lang w:val="kk-KZ"/>
        </w:rPr>
        <w:t xml:space="preserve"> Р ИСО/МЭК 20000-1-2010</w:t>
      </w:r>
      <w:r w:rsidR="00F442A3">
        <w:rPr>
          <w:sz w:val="28"/>
          <w:szCs w:val="28"/>
          <w:shd w:val="clear" w:color="auto" w:fill="FFFFFF"/>
          <w:lang w:val="kk-KZ"/>
        </w:rPr>
        <w:t xml:space="preserve"> </w:t>
      </w:r>
      <w:r w:rsidR="00DF1146" w:rsidRPr="00BC178F">
        <w:rPr>
          <w:sz w:val="28"/>
          <w:szCs w:val="28"/>
          <w:shd w:val="clear" w:color="auto" w:fill="FFFFFF"/>
          <w:lang w:val="kk-KZ"/>
        </w:rPr>
        <w:t>Ақпараттық технология</w:t>
      </w:r>
      <w:r w:rsidR="007876CA" w:rsidRPr="00BC178F">
        <w:rPr>
          <w:bCs/>
          <w:sz w:val="28"/>
          <w:szCs w:val="28"/>
          <w:lang w:val="kk-KZ"/>
        </w:rPr>
        <w:t xml:space="preserve">. </w:t>
      </w:r>
      <w:r w:rsidR="00DF1146" w:rsidRPr="00BC178F">
        <w:rPr>
          <w:bCs/>
          <w:sz w:val="28"/>
          <w:szCs w:val="28"/>
          <w:lang w:val="kk-KZ"/>
        </w:rPr>
        <w:t>Қызмет ме</w:t>
      </w:r>
      <w:r w:rsidR="00C27CA0" w:rsidRPr="00BC178F">
        <w:rPr>
          <w:bCs/>
          <w:sz w:val="28"/>
          <w:szCs w:val="28"/>
          <w:lang w:val="kk-KZ"/>
        </w:rPr>
        <w:t>неджмент</w:t>
      </w:r>
      <w:r w:rsidR="00DF1146" w:rsidRPr="00BC178F">
        <w:rPr>
          <w:bCs/>
          <w:sz w:val="28"/>
          <w:szCs w:val="28"/>
          <w:lang w:val="kk-KZ"/>
        </w:rPr>
        <w:t>і</w:t>
      </w:r>
      <w:r w:rsidR="007876CA" w:rsidRPr="00BC178F">
        <w:rPr>
          <w:bCs/>
          <w:sz w:val="28"/>
          <w:szCs w:val="28"/>
          <w:lang w:val="kk-KZ"/>
        </w:rPr>
        <w:t xml:space="preserve">. </w:t>
      </w:r>
      <w:r w:rsidR="00DF1146" w:rsidRPr="00BC178F">
        <w:rPr>
          <w:bCs/>
          <w:sz w:val="28"/>
          <w:szCs w:val="28"/>
          <w:lang w:val="kk-KZ"/>
        </w:rPr>
        <w:t>1-бөлім</w:t>
      </w:r>
      <w:r w:rsidR="007876CA" w:rsidRPr="00BC178F">
        <w:rPr>
          <w:bCs/>
          <w:sz w:val="28"/>
          <w:szCs w:val="28"/>
          <w:lang w:val="kk-KZ"/>
        </w:rPr>
        <w:t>. Спецификация (Information technology. Service management. Part 1. Specification)</w:t>
      </w:r>
    </w:p>
    <w:p w:rsidR="000A4762" w:rsidRPr="00BC178F" w:rsidRDefault="00E42DCD" w:rsidP="00C27CA0">
      <w:pPr>
        <w:pStyle w:val="headertext"/>
        <w:shd w:val="clear" w:color="auto" w:fill="FFFFFF"/>
        <w:spacing w:before="0" w:beforeAutospacing="0" w:after="0" w:afterAutospacing="0"/>
        <w:ind w:firstLine="567"/>
        <w:jc w:val="both"/>
        <w:textAlignment w:val="baseline"/>
        <w:rPr>
          <w:sz w:val="28"/>
          <w:szCs w:val="28"/>
          <w:lang w:val="kk-KZ"/>
        </w:rPr>
      </w:pPr>
      <w:r w:rsidRPr="00BC178F">
        <w:rPr>
          <w:bCs/>
          <w:sz w:val="28"/>
          <w:szCs w:val="28"/>
          <w:lang w:val="kk-KZ"/>
        </w:rPr>
        <w:t xml:space="preserve">МЕСТ </w:t>
      </w:r>
      <w:r w:rsidR="000A4762" w:rsidRPr="00BC178F">
        <w:rPr>
          <w:bCs/>
          <w:sz w:val="28"/>
          <w:szCs w:val="28"/>
          <w:lang w:val="kk-KZ"/>
        </w:rPr>
        <w:t>Р 57486-2017 Халыққа қызмет көрсету. Ақпараттық қамтамасыздандыруға қойылатын талаптар</w:t>
      </w:r>
    </w:p>
    <w:p w:rsidR="00E42B95" w:rsidRPr="00BC178F" w:rsidRDefault="00E42B95" w:rsidP="00E42B95">
      <w:pPr>
        <w:tabs>
          <w:tab w:val="left" w:pos="567"/>
        </w:tabs>
        <w:ind w:firstLine="567"/>
        <w:jc w:val="both"/>
        <w:rPr>
          <w:bCs/>
          <w:sz w:val="32"/>
          <w:szCs w:val="28"/>
          <w:lang w:val="kk-KZ"/>
        </w:rPr>
      </w:pPr>
      <w:r w:rsidRPr="00BC178F">
        <w:rPr>
          <w:sz w:val="28"/>
        </w:rPr>
        <w:t>ГОСТ Р 54930— 2012/ Руководство ИСО/МЭК 76:2008 Разработка стандартов на услуги. Рекомендации по учету нужд потребителя</w:t>
      </w:r>
    </w:p>
    <w:p w:rsidR="00DF1146" w:rsidRPr="00BC178F" w:rsidRDefault="00E42DCD" w:rsidP="00E42B95">
      <w:pPr>
        <w:tabs>
          <w:tab w:val="left" w:pos="567"/>
        </w:tabs>
        <w:ind w:firstLine="567"/>
        <w:jc w:val="both"/>
        <w:rPr>
          <w:sz w:val="28"/>
          <w:szCs w:val="28"/>
          <w:lang w:val="kk-KZ"/>
        </w:rPr>
      </w:pPr>
      <w:r w:rsidRPr="00BC178F">
        <w:rPr>
          <w:bCs/>
          <w:sz w:val="28"/>
          <w:szCs w:val="28"/>
          <w:lang w:val="kk-KZ"/>
        </w:rPr>
        <w:t>МЕСТ</w:t>
      </w:r>
      <w:r w:rsidR="00EE0E63" w:rsidRPr="00BC178F">
        <w:rPr>
          <w:sz w:val="28"/>
          <w:szCs w:val="28"/>
          <w:lang w:val="kk-KZ"/>
        </w:rPr>
        <w:t xml:space="preserve"> Р 50691-</w:t>
      </w:r>
      <w:r w:rsidR="00E42B95" w:rsidRPr="00BC178F">
        <w:rPr>
          <w:sz w:val="28"/>
          <w:szCs w:val="28"/>
          <w:lang w:val="kk-KZ"/>
        </w:rPr>
        <w:t>2013</w:t>
      </w:r>
      <w:r w:rsidR="00EE0E63" w:rsidRPr="00BC178F">
        <w:rPr>
          <w:sz w:val="28"/>
          <w:szCs w:val="28"/>
          <w:lang w:val="kk-KZ"/>
        </w:rPr>
        <w:t xml:space="preserve"> Қызмет сапасын қамтамасыз ету моделі</w:t>
      </w:r>
    </w:p>
    <w:p w:rsidR="00EE0E63" w:rsidRPr="00BC178F" w:rsidRDefault="00E42DCD" w:rsidP="009D0EA8">
      <w:pPr>
        <w:tabs>
          <w:tab w:val="left" w:pos="567"/>
        </w:tabs>
        <w:ind w:firstLine="567"/>
        <w:jc w:val="both"/>
        <w:rPr>
          <w:sz w:val="28"/>
          <w:szCs w:val="28"/>
          <w:lang w:val="kk-KZ"/>
        </w:rPr>
      </w:pPr>
      <w:r w:rsidRPr="00BC178F">
        <w:rPr>
          <w:bCs/>
          <w:sz w:val="28"/>
          <w:szCs w:val="28"/>
          <w:lang w:val="kk-KZ"/>
        </w:rPr>
        <w:t>МЕСТ</w:t>
      </w:r>
      <w:r w:rsidR="00EE0E63" w:rsidRPr="00BC178F">
        <w:rPr>
          <w:sz w:val="28"/>
          <w:szCs w:val="28"/>
          <w:lang w:val="kk-KZ"/>
        </w:rPr>
        <w:t>Р 52113-2003 Халыққа қызмет көрсету. Сапа көрсеткіштерінің номенклатурасы</w:t>
      </w:r>
    </w:p>
    <w:p w:rsidR="00DF1146" w:rsidRPr="00BC178F" w:rsidRDefault="009C373A" w:rsidP="009D0EA8">
      <w:pPr>
        <w:tabs>
          <w:tab w:val="left" w:pos="567"/>
        </w:tabs>
        <w:ind w:firstLine="567"/>
        <w:jc w:val="both"/>
        <w:rPr>
          <w:sz w:val="28"/>
          <w:szCs w:val="28"/>
          <w:lang w:val="kk-KZ"/>
        </w:rPr>
      </w:pPr>
      <w:r w:rsidRPr="00BC178F">
        <w:rPr>
          <w:sz w:val="28"/>
          <w:szCs w:val="28"/>
          <w:lang w:val="kk-KZ"/>
        </w:rPr>
        <w:t>МЕСТ Р ИСО 13053-2-2015 Статистикалық әдістер. «Алты сигма»</w:t>
      </w:r>
      <w:r w:rsidR="00CF6EA9" w:rsidRPr="00BC178F">
        <w:rPr>
          <w:sz w:val="28"/>
          <w:szCs w:val="28"/>
          <w:lang w:val="kk-KZ"/>
        </w:rPr>
        <w:t xml:space="preserve"> үрдістерді жақсартудың сандық әдістері. 2-Бөлім. Әдістер.   </w:t>
      </w:r>
    </w:p>
    <w:p w:rsidR="00EE0E63" w:rsidRPr="00BC178F" w:rsidRDefault="00CF6EA9" w:rsidP="00E42DCD">
      <w:pPr>
        <w:pStyle w:val="1"/>
        <w:shd w:val="clear" w:color="auto" w:fill="FFFFFF"/>
        <w:spacing w:line="240" w:lineRule="auto"/>
        <w:ind w:firstLine="567"/>
        <w:rPr>
          <w:szCs w:val="28"/>
          <w:lang w:val="kk-KZ"/>
        </w:rPr>
      </w:pPr>
      <w:r w:rsidRPr="00BC178F">
        <w:rPr>
          <w:szCs w:val="28"/>
          <w:lang w:val="kk-KZ"/>
        </w:rPr>
        <w:t>МЕСТ</w:t>
      </w:r>
      <w:r w:rsidR="000B6CD4" w:rsidRPr="00BC178F">
        <w:rPr>
          <w:szCs w:val="28"/>
          <w:lang w:val="kk-KZ"/>
        </w:rPr>
        <w:t xml:space="preserve"> ИСО 9004-4 </w:t>
      </w:r>
      <w:r w:rsidRPr="00BC178F">
        <w:rPr>
          <w:szCs w:val="28"/>
          <w:lang w:val="kk-KZ"/>
        </w:rPr>
        <w:t>Сапа</w:t>
      </w:r>
      <w:r w:rsidR="00A5649A">
        <w:rPr>
          <w:szCs w:val="28"/>
          <w:lang w:val="kk-KZ"/>
        </w:rPr>
        <w:t>н</w:t>
      </w:r>
      <w:r w:rsidRPr="00BC178F">
        <w:rPr>
          <w:szCs w:val="28"/>
          <w:lang w:val="kk-KZ"/>
        </w:rPr>
        <w:t xml:space="preserve">ы әкімгершілік тарапынан басқару және сапа жүйесінің элементтері. </w:t>
      </w:r>
      <w:r w:rsidR="00E42DCD" w:rsidRPr="00BC178F">
        <w:rPr>
          <w:szCs w:val="28"/>
          <w:lang w:val="kk-KZ"/>
        </w:rPr>
        <w:t xml:space="preserve">1-4-Бөлім. Сапаны жақсарту бойынша нұсқаулық. </w:t>
      </w:r>
    </w:p>
    <w:p w:rsidR="00C354C6" w:rsidRPr="00BC178F" w:rsidRDefault="00C354C6" w:rsidP="00C354C6">
      <w:pPr>
        <w:shd w:val="clear" w:color="auto" w:fill="FFFFFF"/>
        <w:ind w:firstLine="567"/>
        <w:jc w:val="both"/>
        <w:textAlignment w:val="baseline"/>
        <w:rPr>
          <w:bCs/>
          <w:sz w:val="28"/>
          <w:lang w:val="en-US"/>
        </w:rPr>
      </w:pPr>
      <w:r w:rsidRPr="00BC178F">
        <w:rPr>
          <w:sz w:val="28"/>
          <w:lang w:val="kk-KZ"/>
        </w:rPr>
        <w:t>МЕСТ Р ИСО 9004-2019</w:t>
      </w:r>
      <w:r w:rsidR="00A5649A">
        <w:rPr>
          <w:sz w:val="28"/>
          <w:lang w:val="kk-KZ"/>
        </w:rPr>
        <w:t xml:space="preserve"> </w:t>
      </w:r>
      <w:r w:rsidRPr="00BC178F">
        <w:rPr>
          <w:bCs/>
          <w:sz w:val="28"/>
          <w:lang w:val="kk-KZ"/>
        </w:rPr>
        <w:t>Сапа менеджменті. Ұйым</w:t>
      </w:r>
      <w:r w:rsidR="004D0CAD" w:rsidRPr="00BC178F">
        <w:rPr>
          <w:bCs/>
          <w:sz w:val="28"/>
          <w:lang w:val="kk-KZ"/>
        </w:rPr>
        <w:t xml:space="preserve">дастыру </w:t>
      </w:r>
      <w:r w:rsidRPr="00BC178F">
        <w:rPr>
          <w:bCs/>
          <w:sz w:val="28"/>
          <w:lang w:val="kk-KZ"/>
        </w:rPr>
        <w:t xml:space="preserve">сапасы. Ұйымның тұрақты жетістігіне қол жеткізу бойынша нұсқаулық.Qualitymanagement. Quality of an organization. </w:t>
      </w:r>
      <w:r w:rsidRPr="00BC178F">
        <w:rPr>
          <w:bCs/>
          <w:sz w:val="28"/>
          <w:lang w:val="en-US"/>
        </w:rPr>
        <w:t>Guidance to achieve sustained success</w:t>
      </w:r>
    </w:p>
    <w:p w:rsidR="004E26B1" w:rsidRPr="00BC178F" w:rsidRDefault="00C70C7A" w:rsidP="008002C2">
      <w:pPr>
        <w:tabs>
          <w:tab w:val="left" w:pos="567"/>
        </w:tabs>
        <w:ind w:firstLine="567"/>
        <w:jc w:val="both"/>
        <w:rPr>
          <w:sz w:val="28"/>
          <w:szCs w:val="28"/>
          <w:lang w:val="kk-KZ"/>
        </w:rPr>
      </w:pPr>
      <w:r w:rsidRPr="00BC178F">
        <w:rPr>
          <w:sz w:val="28"/>
          <w:lang w:val="kk-KZ"/>
        </w:rPr>
        <w:t>МЕСТ</w:t>
      </w:r>
      <w:r w:rsidRPr="00BC178F">
        <w:rPr>
          <w:sz w:val="28"/>
          <w:szCs w:val="28"/>
          <w:lang w:val="kk-KZ"/>
        </w:rPr>
        <w:t xml:space="preserve"> Р 54930-2012. Қызмет стандарттарын әзірлеу. Тұтынушының мұқтажын есепке алу бойынша ұсынымдар</w:t>
      </w:r>
    </w:p>
    <w:p w:rsidR="004E26B1" w:rsidRPr="00BC178F" w:rsidRDefault="004E26B1" w:rsidP="004E26B1">
      <w:pPr>
        <w:tabs>
          <w:tab w:val="left" w:pos="567"/>
        </w:tabs>
        <w:ind w:firstLine="567"/>
        <w:jc w:val="both"/>
        <w:rPr>
          <w:sz w:val="28"/>
          <w:szCs w:val="28"/>
          <w:lang w:val="kk-KZ"/>
        </w:rPr>
      </w:pPr>
      <w:r w:rsidRPr="00BC178F">
        <w:rPr>
          <w:rStyle w:val="11"/>
          <w:color w:val="auto"/>
          <w:sz w:val="28"/>
          <w:szCs w:val="28"/>
          <w:lang w:val="kk-KZ"/>
        </w:rPr>
        <w:t xml:space="preserve">МЕСТ Р 57189-2016ISO/TS 9002:2016 Сапа менеджмені жүйесі. ИСО 9001:2015 қолдану жетекшілігі </w:t>
      </w:r>
      <w:r w:rsidRPr="00BC178F">
        <w:rPr>
          <w:sz w:val="28"/>
          <w:szCs w:val="28"/>
          <w:lang w:val="kk-KZ"/>
        </w:rPr>
        <w:t>(ISO/TS 9002:2016, IDT)</w:t>
      </w:r>
    </w:p>
    <w:p w:rsidR="0027572D" w:rsidRPr="00BC178F" w:rsidRDefault="004E26B1" w:rsidP="00817012">
      <w:pPr>
        <w:tabs>
          <w:tab w:val="left" w:pos="567"/>
        </w:tabs>
        <w:ind w:firstLine="567"/>
        <w:rPr>
          <w:sz w:val="28"/>
          <w:szCs w:val="28"/>
          <w:lang w:val="kk-KZ"/>
        </w:rPr>
      </w:pPr>
      <w:r w:rsidRPr="00BC178F">
        <w:rPr>
          <w:color w:val="000000"/>
          <w:sz w:val="28"/>
          <w:shd w:val="clear" w:color="auto" w:fill="FFFFFF"/>
          <w:lang w:val="kk-KZ"/>
        </w:rPr>
        <w:t>"Көлік құралының сәйкестендіру нөмірі бойынша көлік құралдарының жекелеген түрлерін мемлекеттік тіркеу және есепке алу, Механикалық көлік құралдарының жүргізушілерін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Нормативтік құқықтық актілерді мемлекеттік тіркеу тізілімінде № 10056 болып тіркелген.</w:t>
      </w:r>
    </w:p>
    <w:p w:rsidR="0027572D" w:rsidRPr="00BE7442" w:rsidRDefault="004A4793" w:rsidP="00FF0644">
      <w:pPr>
        <w:tabs>
          <w:tab w:val="left" w:pos="567"/>
        </w:tabs>
        <w:ind w:firstLine="567"/>
        <w:jc w:val="both"/>
        <w:rPr>
          <w:sz w:val="28"/>
          <w:szCs w:val="28"/>
          <w:lang w:val="kk-KZ"/>
        </w:rPr>
      </w:pPr>
      <w:r w:rsidRPr="004A4793">
        <w:rPr>
          <w:sz w:val="28"/>
          <w:szCs w:val="28"/>
          <w:lang w:val="kk-KZ"/>
        </w:rPr>
        <w:t xml:space="preserve">ISO 31000: 2018 </w:t>
      </w:r>
      <w:r>
        <w:rPr>
          <w:sz w:val="28"/>
          <w:szCs w:val="28"/>
          <w:lang w:val="kk-KZ"/>
        </w:rPr>
        <w:t>Т</w:t>
      </w:r>
      <w:r w:rsidRPr="004A4793">
        <w:rPr>
          <w:sz w:val="28"/>
          <w:szCs w:val="28"/>
          <w:lang w:val="kk-KZ"/>
        </w:rPr>
        <w:t>әуекелдерді басқарудың халықаралық стандарты</w:t>
      </w:r>
      <w:r w:rsidR="00FF0644">
        <w:rPr>
          <w:sz w:val="28"/>
          <w:szCs w:val="28"/>
          <w:lang w:val="kk-KZ"/>
        </w:rPr>
        <w:t xml:space="preserve"> </w:t>
      </w:r>
      <w:r w:rsidRPr="00BE7442">
        <w:rPr>
          <w:sz w:val="28"/>
          <w:szCs w:val="28"/>
          <w:lang w:val="kk-KZ"/>
        </w:rPr>
        <w:t>Британдық Колумбия Үкіметі.</w:t>
      </w:r>
    </w:p>
    <w:p w:rsidR="00BE7442" w:rsidRPr="00990049" w:rsidRDefault="00BE7442" w:rsidP="00FF0644">
      <w:pPr>
        <w:tabs>
          <w:tab w:val="left" w:pos="567"/>
        </w:tabs>
        <w:ind w:firstLine="567"/>
        <w:jc w:val="both"/>
        <w:rPr>
          <w:bCs/>
          <w:sz w:val="28"/>
          <w:szCs w:val="28"/>
          <w:shd w:val="clear" w:color="auto" w:fill="FFFFFF"/>
          <w:lang w:val="kk-KZ"/>
        </w:rPr>
      </w:pPr>
      <w:r w:rsidRPr="00990049">
        <w:rPr>
          <w:sz w:val="28"/>
          <w:szCs w:val="28"/>
          <w:shd w:val="clear" w:color="auto" w:fill="FFFFFF"/>
          <w:lang w:val="kk-KZ"/>
        </w:rPr>
        <w:t xml:space="preserve">Р 50.1.028-2001 </w:t>
      </w:r>
      <w:r w:rsidRPr="00990049">
        <w:rPr>
          <w:bCs/>
          <w:sz w:val="28"/>
          <w:szCs w:val="28"/>
          <w:shd w:val="clear" w:color="auto" w:fill="FFFFFF"/>
          <w:lang w:val="kk-KZ"/>
        </w:rPr>
        <w:t>Информационные технологии поддержки жизненного цикла продукции</w:t>
      </w:r>
      <w:r w:rsidRPr="00990049">
        <w:rPr>
          <w:bCs/>
          <w:sz w:val="28"/>
          <w:szCs w:val="28"/>
          <w:shd w:val="clear" w:color="auto" w:fill="FFFFFF"/>
        </w:rPr>
        <w:t xml:space="preserve">. </w:t>
      </w:r>
      <w:r w:rsidRPr="00990049">
        <w:rPr>
          <w:bCs/>
          <w:sz w:val="28"/>
          <w:szCs w:val="28"/>
          <w:shd w:val="clear" w:color="auto" w:fill="FFFFFF"/>
          <w:lang w:val="kk-KZ"/>
        </w:rPr>
        <w:t>Методология функционального моделирования</w:t>
      </w:r>
    </w:p>
    <w:p w:rsidR="0027572D" w:rsidRPr="00BC178F" w:rsidRDefault="0027572D" w:rsidP="00817012">
      <w:pPr>
        <w:tabs>
          <w:tab w:val="left" w:pos="567"/>
        </w:tabs>
        <w:ind w:firstLine="567"/>
        <w:rPr>
          <w:sz w:val="28"/>
          <w:szCs w:val="28"/>
          <w:lang w:val="kk-KZ"/>
        </w:rPr>
      </w:pPr>
    </w:p>
    <w:p w:rsidR="0027572D" w:rsidRPr="00BC178F" w:rsidRDefault="0027572D" w:rsidP="004B2C60">
      <w:pPr>
        <w:jc w:val="center"/>
        <w:rPr>
          <w:b/>
          <w:sz w:val="28"/>
          <w:szCs w:val="28"/>
          <w:lang w:val="kk-KZ"/>
        </w:rPr>
      </w:pPr>
      <w:r w:rsidRPr="00BC178F">
        <w:rPr>
          <w:b/>
          <w:sz w:val="28"/>
          <w:szCs w:val="28"/>
          <w:lang w:val="kk-KZ"/>
        </w:rPr>
        <w:lastRenderedPageBreak/>
        <w:t>АНЫҚТАМАЛАР</w:t>
      </w:r>
    </w:p>
    <w:p w:rsidR="002D265E" w:rsidRPr="00BC178F" w:rsidRDefault="002D265E" w:rsidP="004B2C60">
      <w:pPr>
        <w:jc w:val="center"/>
        <w:rPr>
          <w:b/>
          <w:sz w:val="28"/>
          <w:szCs w:val="28"/>
          <w:lang w:val="kk-KZ"/>
        </w:rPr>
      </w:pPr>
    </w:p>
    <w:p w:rsidR="0027572D" w:rsidRPr="00BC178F" w:rsidRDefault="0027572D" w:rsidP="0027572D">
      <w:pPr>
        <w:ind w:firstLine="567"/>
        <w:jc w:val="both"/>
        <w:rPr>
          <w:sz w:val="28"/>
          <w:szCs w:val="28"/>
          <w:lang w:val="kk-KZ"/>
        </w:rPr>
      </w:pPr>
      <w:r w:rsidRPr="00BC178F">
        <w:rPr>
          <w:sz w:val="28"/>
          <w:szCs w:val="28"/>
          <w:lang w:val="kk-KZ"/>
        </w:rPr>
        <w:t>Берілген диссертацияда тиісті анықтамалары бар келесідей терминдер қолданылады: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w:t>
      </w:r>
      <w:r w:rsidRPr="00BC178F">
        <w:rPr>
          <w:sz w:val="28"/>
          <w:szCs w:val="28"/>
          <w:lang w:val="kk-KZ"/>
        </w:rPr>
        <w:t xml:space="preserve"> орындаушы мен тұтынушының тікелей өзара іс-әрекетінің, сондай-ақ тұтынушының қажеттілігін қанағаттандыру бойынша орындаушының өз қызметінің нәтижесі.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Халыққа қызмет көрсету саласы:</w:t>
      </w:r>
      <w:r w:rsidRPr="00BC178F">
        <w:rPr>
          <w:sz w:val="28"/>
          <w:szCs w:val="28"/>
          <w:lang w:val="kk-KZ"/>
        </w:rPr>
        <w:t xml:space="preserve"> халыққа қызмет көрсететін кәсіпорындар, ұйымдар мен жеке тұлғалардың жиынтығы.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w:t>
      </w:r>
      <w:r w:rsidRPr="00BC178F">
        <w:rPr>
          <w:sz w:val="28"/>
          <w:szCs w:val="28"/>
          <w:lang w:val="kk-KZ"/>
        </w:rPr>
        <w:t xml:space="preserve"> қызметті тұтынушымен тікелей байланыс арқылы орындаушының қызметі.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Орындаушы:</w:t>
      </w:r>
      <w:r w:rsidRPr="00BC178F">
        <w:rPr>
          <w:sz w:val="28"/>
          <w:szCs w:val="28"/>
          <w:lang w:val="kk-KZ"/>
        </w:rPr>
        <w:t xml:space="preserve"> тұтынушыға қызмет көрсететін кәсіпорын, ұйым немесе кәсіпкер.</w:t>
      </w:r>
    </w:p>
    <w:p w:rsidR="009100A0" w:rsidRPr="00BC178F" w:rsidRDefault="009100A0" w:rsidP="009100A0">
      <w:pPr>
        <w:tabs>
          <w:tab w:val="left" w:pos="567"/>
        </w:tabs>
        <w:ind w:firstLine="567"/>
        <w:jc w:val="both"/>
        <w:rPr>
          <w:sz w:val="28"/>
          <w:szCs w:val="28"/>
          <w:lang w:val="kk-KZ"/>
        </w:rPr>
      </w:pPr>
      <w:r w:rsidRPr="00BC178F">
        <w:rPr>
          <w:sz w:val="28"/>
          <w:szCs w:val="28"/>
          <w:lang w:val="kk-KZ"/>
        </w:rPr>
        <w:t>Қызмет сапасы: тұтынушының белгіленген немесе болжамды қажеттіліктерін қанағаттандыру қабілетін анықтайтын қызмет сипаттамаларының жиынтығы.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сапасы:</w:t>
      </w:r>
      <w:r w:rsidRPr="00BC178F">
        <w:rPr>
          <w:sz w:val="28"/>
          <w:szCs w:val="28"/>
          <w:lang w:val="kk-KZ"/>
        </w:rPr>
        <w:t xml:space="preserve"> тұтынушының белгіленген немесе болжамды қажеттіліктерін қанағаттандыруды қамтамасыз ететін қызмет көрсету процесі мен шарттарының сипаттамаларының жиынтығы.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қасиеті:</w:t>
      </w:r>
      <w:r w:rsidRPr="00BC178F">
        <w:rPr>
          <w:sz w:val="28"/>
          <w:szCs w:val="28"/>
          <w:lang w:val="kk-KZ"/>
        </w:rPr>
        <w:t xml:space="preserve"> қызмет көрсету және тұтыну (оны жүзеге асыру) кезінде көрінетін қызметтің объективті ерекшелігі.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сапасының көрсеткіші:</w:t>
      </w:r>
      <w:r w:rsidRPr="00BC178F">
        <w:rPr>
          <w:sz w:val="28"/>
          <w:szCs w:val="28"/>
          <w:lang w:val="kk-KZ"/>
        </w:rPr>
        <w:t xml:space="preserve"> оның сапасын құрайтын бір немесе бірнеше қызмет көрсету сапасының сандық сипаттамасы.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сапасының деңгейі:</w:t>
      </w:r>
      <w:r w:rsidRPr="00BC178F">
        <w:rPr>
          <w:sz w:val="28"/>
          <w:szCs w:val="28"/>
          <w:lang w:val="kk-KZ"/>
        </w:rPr>
        <w:t xml:space="preserve"> қызмет көрсету сапасының оның сапа көрсеткіштерінің нақты мәндерін осы көрсеткіштердің нормативтік мәндерімен салыстыруға негізделген салыстырмалы сипаттамасы.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Қызметтің сапасын бақылау:</w:t>
      </w:r>
      <w:r w:rsidR="00060713" w:rsidRPr="00BC178F">
        <w:rPr>
          <w:sz w:val="28"/>
          <w:szCs w:val="28"/>
          <w:lang w:val="kk-KZ"/>
        </w:rPr>
        <w:t>қызмет көрсетудің</w:t>
      </w:r>
      <w:r w:rsidRPr="00BC178F">
        <w:rPr>
          <w:sz w:val="28"/>
          <w:szCs w:val="28"/>
          <w:lang w:val="kk-KZ"/>
        </w:rPr>
        <w:t xml:space="preserve"> бір немесе бірнеше сипаттамаларын өлшеу, сынау, бағалау жүргізуді және алынған нәтижелерді белгіленген талаптармен салыстыруды қамтитын операциялар жиынтығы.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сапасының жүйесі:</w:t>
      </w:r>
      <w:r w:rsidRPr="00BC178F">
        <w:rPr>
          <w:sz w:val="28"/>
          <w:szCs w:val="28"/>
          <w:lang w:val="kk-KZ"/>
        </w:rPr>
        <w:t xml:space="preserve"> Ұйымдық құрылым, жауапкершілік, рәсімдер жиынтығы. қызметтер сапасына жалпы басшылықты жүзеге асыруды қамтамасыз ететін процестер мен ресурстар.</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Стандарттау объектісі:</w:t>
      </w:r>
      <w:r w:rsidR="00060713" w:rsidRPr="00BC178F">
        <w:rPr>
          <w:sz w:val="28"/>
          <w:szCs w:val="28"/>
          <w:lang w:val="kk-KZ"/>
        </w:rPr>
        <w:t xml:space="preserve">стандарттауға жататын </w:t>
      </w:r>
      <w:r w:rsidRPr="00BC178F">
        <w:rPr>
          <w:sz w:val="28"/>
          <w:szCs w:val="28"/>
          <w:lang w:val="kk-KZ"/>
        </w:rPr>
        <w:t xml:space="preserve">қызмет көрсету, қызмет көрсетудің </w:t>
      </w:r>
      <w:r w:rsidR="00060713" w:rsidRPr="00BC178F">
        <w:rPr>
          <w:sz w:val="28"/>
          <w:szCs w:val="28"/>
          <w:lang w:val="kk-KZ"/>
        </w:rPr>
        <w:t>ө</w:t>
      </w:r>
      <w:r w:rsidRPr="00BC178F">
        <w:rPr>
          <w:sz w:val="28"/>
          <w:szCs w:val="28"/>
          <w:lang w:val="kk-KZ"/>
        </w:rPr>
        <w:t>ндірістік процесі, қызмет нәтижесі.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Біртекті қызметтер тобы:</w:t>
      </w:r>
      <w:r w:rsidRPr="00BC178F">
        <w:rPr>
          <w:sz w:val="28"/>
          <w:szCs w:val="28"/>
          <w:lang w:val="kk-KZ"/>
        </w:rPr>
        <w:t xml:space="preserve"> жалпы нысаналы және/немесе функционалдық мақсаттарымен сипатталатын қызметтер жиынтығы.</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стандарты:</w:t>
      </w:r>
      <w:r w:rsidRPr="00BC178F">
        <w:rPr>
          <w:sz w:val="28"/>
          <w:szCs w:val="28"/>
          <w:lang w:val="kk-KZ"/>
        </w:rPr>
        <w:t xml:space="preserve"> қызмет мақсатына сәйкестігін қамтамасыз ету үшін қызмет қанағаттандыруы тиіс талаптарды белгілейтін стандарт.</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Қызметке арналған техникалық құжат:</w:t>
      </w:r>
      <w:r w:rsidRPr="00BC178F">
        <w:rPr>
          <w:sz w:val="28"/>
          <w:szCs w:val="28"/>
          <w:lang w:val="kk-KZ"/>
        </w:rPr>
        <w:t xml:space="preserve"> қызметтің техникалық, технологиялық, конструкциялық және басқа да сипаттамаларын белгілейтін құжат. Техникалық құжаттарға техникалық шарттар, технологиялық регламенттер (карталар), техникалық сипаттамалар, нұсқаулықт</w:t>
      </w:r>
      <w:r w:rsidR="00060713" w:rsidRPr="00BC178F">
        <w:rPr>
          <w:sz w:val="28"/>
          <w:szCs w:val="28"/>
          <w:lang w:val="kk-KZ"/>
        </w:rPr>
        <w:t xml:space="preserve">ар, сән топтамасының альбомдары, сызбалар, эскиздер </w:t>
      </w:r>
      <w:r w:rsidRPr="00BC178F">
        <w:rPr>
          <w:sz w:val="28"/>
          <w:szCs w:val="28"/>
          <w:lang w:val="kk-KZ"/>
        </w:rPr>
        <w:t>кіреді.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lastRenderedPageBreak/>
        <w:t>Қызметке арналған технологиялық регламент:</w:t>
      </w:r>
      <w:r w:rsidRPr="00BC178F">
        <w:rPr>
          <w:sz w:val="28"/>
          <w:szCs w:val="28"/>
          <w:lang w:val="kk-KZ"/>
        </w:rPr>
        <w:t xml:space="preserve"> қызметті орындаудың технологиялық процесіне қойылатын талаптарды қамтитын құжат.</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Қызметтің техникалық сипаттамасы:</w:t>
      </w:r>
      <w:r w:rsidRPr="00BC178F">
        <w:rPr>
          <w:sz w:val="28"/>
          <w:szCs w:val="28"/>
          <w:lang w:val="kk-KZ"/>
        </w:rPr>
        <w:t xml:space="preserve"> бекітілген үлгі-модельге сәйкес жеке тапсырыс бойынша өнімді дайындау қызметіне әзірленетін құжат.</w:t>
      </w:r>
    </w:p>
    <w:p w:rsidR="00060713" w:rsidRPr="00BC178F" w:rsidRDefault="009100A0" w:rsidP="009100A0">
      <w:pPr>
        <w:tabs>
          <w:tab w:val="left" w:pos="567"/>
        </w:tabs>
        <w:ind w:firstLine="567"/>
        <w:jc w:val="both"/>
        <w:rPr>
          <w:sz w:val="28"/>
          <w:szCs w:val="28"/>
          <w:lang w:val="kk-KZ"/>
        </w:rPr>
      </w:pPr>
      <w:r w:rsidRPr="00BC178F">
        <w:rPr>
          <w:b/>
          <w:sz w:val="28"/>
          <w:szCs w:val="28"/>
          <w:lang w:val="kk-KZ"/>
        </w:rPr>
        <w:t>Қызметті ұсыну:</w:t>
      </w:r>
      <w:r w:rsidR="00060713" w:rsidRPr="00BC178F">
        <w:rPr>
          <w:sz w:val="28"/>
          <w:szCs w:val="28"/>
          <w:lang w:val="kk-KZ"/>
        </w:rPr>
        <w:t>о</w:t>
      </w:r>
      <w:r w:rsidRPr="00BC178F">
        <w:rPr>
          <w:sz w:val="28"/>
          <w:szCs w:val="28"/>
          <w:lang w:val="kk-KZ"/>
        </w:rPr>
        <w:t xml:space="preserve">рындаушының қызметті орындауды қамтамасыз етуге қажетті </w:t>
      </w:r>
      <w:r w:rsidR="00060713" w:rsidRPr="00BC178F">
        <w:rPr>
          <w:sz w:val="28"/>
          <w:szCs w:val="28"/>
          <w:lang w:val="kk-KZ"/>
        </w:rPr>
        <w:t>әс-әрекеттері.</w:t>
      </w:r>
    </w:p>
    <w:p w:rsidR="00060713" w:rsidRPr="00BC178F" w:rsidRDefault="009100A0" w:rsidP="009100A0">
      <w:pPr>
        <w:tabs>
          <w:tab w:val="left" w:pos="567"/>
        </w:tabs>
        <w:ind w:firstLine="567"/>
        <w:jc w:val="both"/>
        <w:rPr>
          <w:sz w:val="28"/>
          <w:szCs w:val="28"/>
          <w:lang w:val="kk-KZ"/>
        </w:rPr>
      </w:pPr>
      <w:r w:rsidRPr="00BC178F">
        <w:rPr>
          <w:b/>
          <w:sz w:val="28"/>
          <w:szCs w:val="28"/>
          <w:lang w:val="kk-KZ"/>
        </w:rPr>
        <w:t>Қызметті орындаудың технологиялық процесі:</w:t>
      </w:r>
      <w:r w:rsidRPr="00BC178F">
        <w:rPr>
          <w:sz w:val="28"/>
          <w:szCs w:val="28"/>
          <w:lang w:val="kk-KZ"/>
        </w:rPr>
        <w:t xml:space="preserve"> қызмет көрсету объектісінің жай-күйінің өзгеруіне байланысты қызметті ұсыну процесінің негізгі бөлігі. </w:t>
      </w:r>
    </w:p>
    <w:p w:rsidR="009100A0" w:rsidRPr="00BC178F" w:rsidRDefault="00060713" w:rsidP="009100A0">
      <w:pPr>
        <w:tabs>
          <w:tab w:val="left" w:pos="567"/>
        </w:tabs>
        <w:ind w:firstLine="567"/>
        <w:jc w:val="both"/>
        <w:rPr>
          <w:sz w:val="28"/>
          <w:szCs w:val="28"/>
          <w:lang w:val="kk-KZ"/>
        </w:rPr>
      </w:pPr>
      <w:r w:rsidRPr="00BC178F">
        <w:rPr>
          <w:b/>
          <w:sz w:val="28"/>
          <w:szCs w:val="28"/>
          <w:lang w:val="kk-KZ"/>
        </w:rPr>
        <w:t>Қ</w:t>
      </w:r>
      <w:r w:rsidR="009100A0" w:rsidRPr="00BC178F">
        <w:rPr>
          <w:b/>
          <w:sz w:val="28"/>
          <w:szCs w:val="28"/>
          <w:lang w:val="kk-KZ"/>
        </w:rPr>
        <w:t>ызметке тапсырыс:</w:t>
      </w:r>
      <w:r w:rsidR="009100A0" w:rsidRPr="00BC178F">
        <w:rPr>
          <w:sz w:val="28"/>
          <w:szCs w:val="28"/>
          <w:lang w:val="kk-KZ"/>
        </w:rPr>
        <w:t xml:space="preserve"> тараптардың құқықтық, экономикалық және техникалық қатынастарын анықтайтын тұтынушы мен қызметті орындаушы арасындағы шарт.</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уақыты:</w:t>
      </w:r>
      <w:r w:rsidRPr="00BC178F">
        <w:rPr>
          <w:sz w:val="28"/>
          <w:szCs w:val="28"/>
          <w:lang w:val="kk-KZ"/>
        </w:rPr>
        <w:t xml:space="preserve"> тұтынушы қызметті орындаушымен өзара әрекеттесетін уақыт кезеңі.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Қызметті орындау уақыты:</w:t>
      </w:r>
      <w:r w:rsidRPr="00BC178F">
        <w:rPr>
          <w:sz w:val="28"/>
          <w:szCs w:val="28"/>
          <w:lang w:val="kk-KZ"/>
        </w:rPr>
        <w:t xml:space="preserve"> қызметті орындауға белгіленген уақыт нормативі.</w:t>
      </w:r>
    </w:p>
    <w:p w:rsidR="009100A0" w:rsidRPr="00BC178F" w:rsidRDefault="009100A0" w:rsidP="009100A0">
      <w:pPr>
        <w:tabs>
          <w:tab w:val="left" w:pos="567"/>
        </w:tabs>
        <w:ind w:firstLine="567"/>
        <w:jc w:val="both"/>
        <w:rPr>
          <w:sz w:val="28"/>
          <w:szCs w:val="28"/>
          <w:lang w:val="kk-KZ"/>
        </w:rPr>
      </w:pPr>
      <w:r w:rsidRPr="00BC178F">
        <w:rPr>
          <w:b/>
          <w:sz w:val="28"/>
          <w:szCs w:val="28"/>
          <w:lang w:val="kk-KZ"/>
        </w:rPr>
        <w:t>Қызмет көрсету ережелері:</w:t>
      </w:r>
      <w:r w:rsidRPr="00BC178F">
        <w:rPr>
          <w:sz w:val="28"/>
          <w:szCs w:val="28"/>
          <w:lang w:val="kk-KZ"/>
        </w:rPr>
        <w:t xml:space="preserve"> қызмет көрсету тәртібі мен шарттарын реттейтін талаптар мен нормаларды қамтитын құжат.</w:t>
      </w:r>
    </w:p>
    <w:p w:rsidR="0027572D" w:rsidRPr="00BC178F" w:rsidRDefault="0027572D"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060713" w:rsidRPr="00BC178F" w:rsidRDefault="00060713" w:rsidP="00817012">
      <w:pPr>
        <w:tabs>
          <w:tab w:val="left" w:pos="567"/>
        </w:tabs>
        <w:ind w:firstLine="567"/>
        <w:rPr>
          <w:sz w:val="28"/>
          <w:szCs w:val="28"/>
          <w:lang w:val="kk-KZ"/>
        </w:rPr>
      </w:pPr>
    </w:p>
    <w:p w:rsidR="009931FD" w:rsidRPr="00BC178F" w:rsidRDefault="009931FD" w:rsidP="009931FD">
      <w:pPr>
        <w:pStyle w:val="23"/>
        <w:shd w:val="clear" w:color="auto" w:fill="auto"/>
        <w:spacing w:before="0" w:line="240" w:lineRule="auto"/>
        <w:jc w:val="center"/>
        <w:rPr>
          <w:b w:val="0"/>
          <w:sz w:val="28"/>
          <w:szCs w:val="28"/>
          <w:lang w:val="kk-KZ"/>
        </w:rPr>
      </w:pPr>
      <w:r w:rsidRPr="00BC178F">
        <w:rPr>
          <w:sz w:val="28"/>
          <w:szCs w:val="28"/>
          <w:lang w:val="kk-KZ"/>
        </w:rPr>
        <w:lastRenderedPageBreak/>
        <w:t>БЕЛГІЛЕУЛЕР ЖӘНЕ ҚЫСҚАРТУЛАР</w:t>
      </w:r>
    </w:p>
    <w:p w:rsidR="0027572D" w:rsidRPr="00BC178F" w:rsidRDefault="0027572D" w:rsidP="0027572D">
      <w:pPr>
        <w:ind w:firstLine="567"/>
        <w:jc w:val="both"/>
        <w:rPr>
          <w:sz w:val="28"/>
          <w:szCs w:val="28"/>
          <w:lang w:val="kk-KZ"/>
        </w:rPr>
      </w:pPr>
    </w:p>
    <w:p w:rsidR="00A5649A" w:rsidRDefault="00A5649A" w:rsidP="00A5649A">
      <w:pPr>
        <w:ind w:firstLine="567"/>
        <w:jc w:val="both"/>
        <w:rPr>
          <w:sz w:val="28"/>
          <w:szCs w:val="28"/>
          <w:lang w:val="kk-KZ"/>
        </w:rPr>
      </w:pPr>
      <w:r>
        <w:rPr>
          <w:sz w:val="28"/>
          <w:szCs w:val="28"/>
          <w:lang w:val="kk-KZ"/>
        </w:rPr>
        <w:t>АКТ – ақпараттық-коммуникациялық технологиялар</w:t>
      </w:r>
    </w:p>
    <w:p w:rsidR="00A5649A" w:rsidRPr="00BC178F" w:rsidRDefault="00A5649A" w:rsidP="00A5649A">
      <w:pPr>
        <w:ind w:firstLine="567"/>
        <w:jc w:val="both"/>
        <w:rPr>
          <w:sz w:val="28"/>
          <w:szCs w:val="28"/>
          <w:lang w:val="kk-KZ"/>
        </w:rPr>
      </w:pPr>
      <w:r w:rsidRPr="00BC178F">
        <w:rPr>
          <w:sz w:val="28"/>
          <w:szCs w:val="28"/>
          <w:lang w:val="kk-KZ"/>
        </w:rPr>
        <w:t>АҚ</w:t>
      </w:r>
      <w:r w:rsidR="009A1F5F" w:rsidRPr="00C44BD1">
        <w:rPr>
          <w:sz w:val="28"/>
          <w:szCs w:val="28"/>
          <w:lang w:val="kk-KZ"/>
        </w:rPr>
        <w:t xml:space="preserve"> </w:t>
      </w:r>
      <w:r w:rsidRPr="00BC178F">
        <w:rPr>
          <w:sz w:val="28"/>
          <w:szCs w:val="28"/>
          <w:lang w:val="kk-KZ"/>
        </w:rPr>
        <w:t>-</w:t>
      </w:r>
      <w:r w:rsidR="009A1F5F" w:rsidRPr="00C44BD1">
        <w:rPr>
          <w:sz w:val="28"/>
          <w:szCs w:val="28"/>
          <w:lang w:val="kk-KZ"/>
        </w:rPr>
        <w:t xml:space="preserve"> </w:t>
      </w:r>
      <w:r w:rsidRPr="00BC178F">
        <w:rPr>
          <w:sz w:val="28"/>
          <w:szCs w:val="28"/>
          <w:lang w:val="kk-KZ"/>
        </w:rPr>
        <w:t>Акционерлік қоғамы</w:t>
      </w:r>
    </w:p>
    <w:p w:rsidR="00A5649A" w:rsidRPr="00BC178F" w:rsidRDefault="00A5649A" w:rsidP="00A5649A">
      <w:pPr>
        <w:tabs>
          <w:tab w:val="left" w:pos="567"/>
        </w:tabs>
        <w:ind w:firstLine="567"/>
        <w:rPr>
          <w:sz w:val="28"/>
          <w:szCs w:val="28"/>
          <w:lang w:val="kk-KZ"/>
        </w:rPr>
      </w:pPr>
      <w:r w:rsidRPr="00BC178F">
        <w:rPr>
          <w:sz w:val="28"/>
          <w:szCs w:val="28"/>
          <w:lang w:val="kk-KZ"/>
        </w:rPr>
        <w:t>БСҒЗИ - Бүкілресейлік сертификаттау ғылыми-зерттеу институты</w:t>
      </w:r>
    </w:p>
    <w:p w:rsidR="0027572D" w:rsidRPr="00BC178F" w:rsidRDefault="0027572D" w:rsidP="0027572D">
      <w:pPr>
        <w:ind w:firstLine="567"/>
        <w:jc w:val="both"/>
        <w:rPr>
          <w:sz w:val="28"/>
          <w:szCs w:val="28"/>
          <w:lang w:val="kk-KZ"/>
        </w:rPr>
      </w:pPr>
      <w:r w:rsidRPr="00BC178F">
        <w:rPr>
          <w:sz w:val="28"/>
          <w:szCs w:val="28"/>
          <w:lang w:val="kk-KZ"/>
        </w:rPr>
        <w:t>БН</w:t>
      </w:r>
      <w:r w:rsidR="00596C89" w:rsidRPr="00C44BD1">
        <w:rPr>
          <w:sz w:val="28"/>
          <w:szCs w:val="28"/>
          <w:lang w:val="kk-KZ"/>
        </w:rPr>
        <w:t xml:space="preserve"> </w:t>
      </w:r>
      <w:r w:rsidRPr="00BC178F">
        <w:rPr>
          <w:sz w:val="28"/>
          <w:szCs w:val="28"/>
          <w:lang w:val="kk-KZ"/>
        </w:rPr>
        <w:t>-</w:t>
      </w:r>
      <w:r w:rsidR="00596C89" w:rsidRPr="00C44BD1">
        <w:rPr>
          <w:sz w:val="28"/>
          <w:szCs w:val="28"/>
          <w:lang w:val="kk-KZ"/>
        </w:rPr>
        <w:t xml:space="preserve"> </w:t>
      </w:r>
      <w:r w:rsidRPr="00BC178F">
        <w:rPr>
          <w:sz w:val="28"/>
          <w:szCs w:val="28"/>
          <w:lang w:val="kk-KZ"/>
        </w:rPr>
        <w:t>Бақылау нүктесі</w:t>
      </w:r>
    </w:p>
    <w:p w:rsidR="00A5649A" w:rsidRPr="00BC178F" w:rsidRDefault="00A5649A" w:rsidP="00A5649A">
      <w:pPr>
        <w:ind w:firstLine="567"/>
        <w:jc w:val="both"/>
        <w:rPr>
          <w:sz w:val="28"/>
          <w:szCs w:val="28"/>
          <w:lang w:val="kk-KZ"/>
        </w:rPr>
      </w:pPr>
      <w:r w:rsidRPr="00BC178F">
        <w:rPr>
          <w:sz w:val="28"/>
          <w:szCs w:val="28"/>
          <w:lang w:val="kk-KZ"/>
        </w:rPr>
        <w:t xml:space="preserve">ЕАЭО - Еуразиялық экономикалық одақ </w:t>
      </w:r>
    </w:p>
    <w:p w:rsidR="00A5649A" w:rsidRPr="00BC178F" w:rsidRDefault="00A5649A" w:rsidP="00A5649A">
      <w:pPr>
        <w:tabs>
          <w:tab w:val="left" w:pos="567"/>
        </w:tabs>
        <w:ind w:firstLine="567"/>
        <w:rPr>
          <w:sz w:val="28"/>
          <w:szCs w:val="28"/>
          <w:lang w:val="kk-KZ"/>
        </w:rPr>
      </w:pPr>
      <w:r w:rsidRPr="00BC178F">
        <w:rPr>
          <w:sz w:val="28"/>
          <w:szCs w:val="28"/>
          <w:lang w:val="kk-KZ"/>
        </w:rPr>
        <w:t>ЕЖТБ - Емтихан жұмысын тіркеу бөлімдері</w:t>
      </w:r>
    </w:p>
    <w:p w:rsidR="0084223E" w:rsidRPr="00BC178F" w:rsidRDefault="0084223E" w:rsidP="00817012">
      <w:pPr>
        <w:tabs>
          <w:tab w:val="left" w:pos="567"/>
        </w:tabs>
        <w:ind w:firstLine="567"/>
        <w:rPr>
          <w:sz w:val="28"/>
          <w:szCs w:val="28"/>
          <w:lang w:val="kk-KZ"/>
        </w:rPr>
      </w:pPr>
      <w:r w:rsidRPr="00BC178F">
        <w:rPr>
          <w:sz w:val="28"/>
          <w:szCs w:val="28"/>
          <w:lang w:val="kk-KZ"/>
        </w:rPr>
        <w:t>ЖБМ – жаңа мемлкеттік басқару</w:t>
      </w:r>
    </w:p>
    <w:p w:rsidR="0027572D" w:rsidRDefault="009C0A98" w:rsidP="00817012">
      <w:pPr>
        <w:tabs>
          <w:tab w:val="left" w:pos="567"/>
        </w:tabs>
        <w:ind w:firstLine="567"/>
        <w:rPr>
          <w:sz w:val="28"/>
          <w:szCs w:val="28"/>
          <w:lang w:val="kk-KZ"/>
        </w:rPr>
      </w:pPr>
      <w:r w:rsidRPr="00BC178F">
        <w:rPr>
          <w:sz w:val="28"/>
          <w:szCs w:val="28"/>
          <w:lang w:val="kk-KZ"/>
        </w:rPr>
        <w:t>ЖИШ - Жеке инвестициялық шот</w:t>
      </w:r>
    </w:p>
    <w:p w:rsidR="00A5649A" w:rsidRPr="00BC178F" w:rsidRDefault="00A5649A" w:rsidP="00817012">
      <w:pPr>
        <w:tabs>
          <w:tab w:val="left" w:pos="567"/>
        </w:tabs>
        <w:ind w:firstLine="567"/>
        <w:rPr>
          <w:sz w:val="28"/>
          <w:szCs w:val="28"/>
          <w:lang w:val="kk-KZ"/>
        </w:rPr>
      </w:pPr>
      <w:r>
        <w:rPr>
          <w:sz w:val="28"/>
          <w:szCs w:val="28"/>
          <w:lang w:val="kk-KZ"/>
        </w:rPr>
        <w:t>ИТӘ – Иерархиялық талдау әдісі</w:t>
      </w:r>
    </w:p>
    <w:p w:rsidR="00A5649A" w:rsidRPr="00BC178F" w:rsidRDefault="00A5649A" w:rsidP="00A5649A">
      <w:pPr>
        <w:ind w:firstLine="567"/>
        <w:jc w:val="both"/>
        <w:rPr>
          <w:sz w:val="28"/>
          <w:szCs w:val="28"/>
          <w:lang w:val="kk-KZ"/>
        </w:rPr>
      </w:pPr>
      <w:r w:rsidRPr="00BC178F">
        <w:rPr>
          <w:sz w:val="28"/>
          <w:szCs w:val="28"/>
          <w:lang w:val="kk-KZ"/>
        </w:rPr>
        <w:t>КҚТК – көлік құралдарын тіркеу күәлігі</w:t>
      </w:r>
    </w:p>
    <w:p w:rsidR="00A5649A" w:rsidRPr="00BC178F" w:rsidRDefault="00A5649A" w:rsidP="00A5649A">
      <w:pPr>
        <w:ind w:firstLine="567"/>
        <w:jc w:val="both"/>
        <w:rPr>
          <w:sz w:val="28"/>
          <w:szCs w:val="28"/>
          <w:lang w:val="kk-KZ"/>
        </w:rPr>
      </w:pPr>
      <w:r w:rsidRPr="00BC178F">
        <w:rPr>
          <w:sz w:val="28"/>
          <w:szCs w:val="28"/>
          <w:lang w:val="kk-KZ"/>
        </w:rPr>
        <w:t>ҚР СТ-Қазақстан Республикасының стандарты</w:t>
      </w:r>
    </w:p>
    <w:p w:rsidR="00A5649A" w:rsidRPr="00BC178F" w:rsidRDefault="00A5649A" w:rsidP="00A5649A">
      <w:pPr>
        <w:tabs>
          <w:tab w:val="left" w:pos="567"/>
        </w:tabs>
        <w:ind w:firstLine="567"/>
        <w:rPr>
          <w:sz w:val="28"/>
          <w:szCs w:val="28"/>
          <w:lang w:val="kk-KZ"/>
        </w:rPr>
      </w:pPr>
      <w:r w:rsidRPr="00BC178F">
        <w:rPr>
          <w:sz w:val="28"/>
          <w:szCs w:val="28"/>
          <w:lang w:val="kk-KZ"/>
        </w:rPr>
        <w:t>МТНБ - Мемлекеттік тіркеу нөмірлік белгілері</w:t>
      </w:r>
    </w:p>
    <w:p w:rsidR="0027572D" w:rsidRPr="00BC178F" w:rsidRDefault="00E71D01" w:rsidP="00817012">
      <w:pPr>
        <w:tabs>
          <w:tab w:val="left" w:pos="567"/>
        </w:tabs>
        <w:ind w:firstLine="567"/>
        <w:rPr>
          <w:sz w:val="28"/>
          <w:szCs w:val="28"/>
          <w:lang w:val="kk-KZ"/>
        </w:rPr>
      </w:pPr>
      <w:r w:rsidRPr="00BC178F">
        <w:rPr>
          <w:sz w:val="28"/>
          <w:szCs w:val="28"/>
          <w:lang w:val="kk-KZ"/>
        </w:rPr>
        <w:t>МЕМСТ – Мемлекеттік стандарт</w:t>
      </w:r>
    </w:p>
    <w:p w:rsidR="00A5649A" w:rsidRPr="00BC178F" w:rsidRDefault="00A5649A" w:rsidP="00A5649A">
      <w:pPr>
        <w:ind w:firstLine="567"/>
        <w:jc w:val="both"/>
        <w:rPr>
          <w:sz w:val="40"/>
          <w:szCs w:val="28"/>
          <w:lang w:val="kk-KZ"/>
        </w:rPr>
      </w:pPr>
      <w:r w:rsidRPr="00BC178F">
        <w:rPr>
          <w:sz w:val="28"/>
          <w:szCs w:val="28"/>
          <w:lang w:val="kk-KZ"/>
        </w:rPr>
        <w:t xml:space="preserve">МТНБ - </w:t>
      </w:r>
      <w:r w:rsidRPr="00BC178F">
        <w:rPr>
          <w:color w:val="000000"/>
          <w:spacing w:val="2"/>
          <w:sz w:val="28"/>
          <w:szCs w:val="20"/>
          <w:shd w:val="clear" w:color="auto" w:fill="FFFFFF"/>
          <w:lang w:val="kk-KZ"/>
        </w:rPr>
        <w:t>мемлекеттік тіркеу нөмірлік белгілері</w:t>
      </w:r>
    </w:p>
    <w:p w:rsidR="00A5649A" w:rsidRPr="00BC178F" w:rsidRDefault="00A5649A" w:rsidP="00A5649A">
      <w:pPr>
        <w:ind w:firstLine="567"/>
        <w:jc w:val="both"/>
        <w:rPr>
          <w:sz w:val="28"/>
          <w:szCs w:val="28"/>
          <w:lang w:val="kk-KZ"/>
        </w:rPr>
      </w:pPr>
      <w:r w:rsidRPr="00BC178F">
        <w:rPr>
          <w:sz w:val="28"/>
          <w:szCs w:val="28"/>
          <w:lang w:val="kk-KZ"/>
        </w:rPr>
        <w:t>НҚ</w:t>
      </w:r>
      <w:r w:rsidR="009A1F5F" w:rsidRPr="009A1F5F">
        <w:rPr>
          <w:sz w:val="28"/>
          <w:szCs w:val="28"/>
          <w:lang w:val="kk-KZ"/>
        </w:rPr>
        <w:t xml:space="preserve"> </w:t>
      </w:r>
      <w:r w:rsidRPr="00BC178F">
        <w:rPr>
          <w:sz w:val="28"/>
          <w:szCs w:val="28"/>
          <w:lang w:val="kk-KZ"/>
        </w:rPr>
        <w:t>-</w:t>
      </w:r>
      <w:r w:rsidR="009A1F5F" w:rsidRPr="009A1F5F">
        <w:rPr>
          <w:sz w:val="28"/>
          <w:szCs w:val="28"/>
          <w:lang w:val="kk-KZ"/>
        </w:rPr>
        <w:t xml:space="preserve"> </w:t>
      </w:r>
      <w:r w:rsidRPr="00BC178F">
        <w:rPr>
          <w:sz w:val="28"/>
          <w:szCs w:val="28"/>
          <w:lang w:val="kk-KZ"/>
        </w:rPr>
        <w:t xml:space="preserve">Нормативтік құжат </w:t>
      </w:r>
    </w:p>
    <w:p w:rsidR="00A5649A" w:rsidRPr="00BC178F" w:rsidRDefault="00A5649A" w:rsidP="00A5649A">
      <w:pPr>
        <w:ind w:firstLine="567"/>
        <w:jc w:val="both"/>
        <w:rPr>
          <w:sz w:val="28"/>
          <w:szCs w:val="28"/>
          <w:lang w:val="kk-KZ"/>
        </w:rPr>
      </w:pPr>
      <w:r w:rsidRPr="00BC178F">
        <w:rPr>
          <w:sz w:val="28"/>
          <w:szCs w:val="28"/>
          <w:lang w:val="kk-KZ"/>
        </w:rPr>
        <w:t>СМЖ</w:t>
      </w:r>
      <w:r w:rsidR="009A1F5F" w:rsidRPr="009A1F5F">
        <w:rPr>
          <w:sz w:val="28"/>
          <w:szCs w:val="28"/>
          <w:lang w:val="kk-KZ"/>
        </w:rPr>
        <w:t xml:space="preserve"> </w:t>
      </w:r>
      <w:r w:rsidRPr="00BC178F">
        <w:rPr>
          <w:sz w:val="28"/>
          <w:szCs w:val="28"/>
          <w:lang w:val="kk-KZ"/>
        </w:rPr>
        <w:t>-</w:t>
      </w:r>
      <w:r w:rsidR="009A1F5F" w:rsidRPr="009A1F5F">
        <w:rPr>
          <w:sz w:val="28"/>
          <w:szCs w:val="28"/>
          <w:lang w:val="kk-KZ"/>
        </w:rPr>
        <w:t xml:space="preserve"> </w:t>
      </w:r>
      <w:r w:rsidRPr="00BC178F">
        <w:rPr>
          <w:sz w:val="28"/>
          <w:szCs w:val="28"/>
          <w:lang w:val="kk-KZ"/>
        </w:rPr>
        <w:t>Сапа менеджменті жүйесі</w:t>
      </w:r>
    </w:p>
    <w:p w:rsidR="00A5649A" w:rsidRPr="00BC178F" w:rsidRDefault="00A5649A" w:rsidP="00A5649A">
      <w:pPr>
        <w:tabs>
          <w:tab w:val="left" w:pos="567"/>
        </w:tabs>
        <w:ind w:firstLine="567"/>
        <w:rPr>
          <w:sz w:val="28"/>
          <w:szCs w:val="28"/>
          <w:lang w:val="kk-KZ"/>
        </w:rPr>
      </w:pPr>
      <w:r w:rsidRPr="00BC178F">
        <w:rPr>
          <w:sz w:val="28"/>
          <w:szCs w:val="28"/>
          <w:lang w:val="kk-KZ"/>
        </w:rPr>
        <w:t>ТБКЖ - Тәуекелдерді басқарудың корпоративтік жүйесі</w:t>
      </w:r>
    </w:p>
    <w:p w:rsidR="00A622F1" w:rsidRPr="00BC178F" w:rsidRDefault="00A622F1" w:rsidP="00A622F1">
      <w:pPr>
        <w:tabs>
          <w:tab w:val="left" w:pos="567"/>
        </w:tabs>
        <w:ind w:firstLine="567"/>
        <w:rPr>
          <w:sz w:val="28"/>
          <w:szCs w:val="28"/>
          <w:lang w:val="kk-KZ"/>
        </w:rPr>
      </w:pPr>
      <w:r w:rsidRPr="00BC178F">
        <w:rPr>
          <w:sz w:val="28"/>
          <w:szCs w:val="28"/>
          <w:lang w:val="kk-KZ"/>
        </w:rPr>
        <w:t>ТҚИ - Тұтынушылардың қанағаттану индексін</w:t>
      </w:r>
    </w:p>
    <w:p w:rsidR="00A5649A" w:rsidRPr="00BC178F" w:rsidRDefault="00A5649A" w:rsidP="00A5649A">
      <w:pPr>
        <w:ind w:firstLine="567"/>
        <w:jc w:val="both"/>
        <w:rPr>
          <w:sz w:val="28"/>
          <w:szCs w:val="28"/>
          <w:lang w:val="kk-KZ"/>
        </w:rPr>
      </w:pPr>
      <w:r w:rsidRPr="00BC178F">
        <w:rPr>
          <w:sz w:val="28"/>
          <w:szCs w:val="28"/>
          <w:lang w:val="kk-KZ"/>
        </w:rPr>
        <w:t>ІІО – ішкі істер органдары</w:t>
      </w:r>
    </w:p>
    <w:p w:rsidR="00A5649A" w:rsidRPr="00BC178F" w:rsidRDefault="00A5649A" w:rsidP="00A5649A">
      <w:pPr>
        <w:tabs>
          <w:tab w:val="left" w:pos="567"/>
        </w:tabs>
        <w:ind w:firstLine="567"/>
        <w:rPr>
          <w:sz w:val="28"/>
          <w:szCs w:val="28"/>
          <w:lang w:val="kk-KZ"/>
        </w:rPr>
      </w:pPr>
      <w:r w:rsidRPr="00BC178F">
        <w:rPr>
          <w:sz w:val="28"/>
          <w:szCs w:val="28"/>
          <w:lang w:val="kk-KZ"/>
        </w:rPr>
        <w:t>ХҚКО – Халыққа қызмет көрсету орталығы</w:t>
      </w:r>
    </w:p>
    <w:p w:rsidR="00A5649A" w:rsidRPr="00BC178F" w:rsidRDefault="00A5649A" w:rsidP="00A5649A">
      <w:pPr>
        <w:ind w:firstLine="567"/>
        <w:jc w:val="both"/>
        <w:rPr>
          <w:sz w:val="28"/>
          <w:szCs w:val="28"/>
          <w:lang w:val="kk-KZ"/>
        </w:rPr>
      </w:pPr>
      <w:r w:rsidRPr="00BC178F">
        <w:rPr>
          <w:sz w:val="28"/>
          <w:szCs w:val="28"/>
          <w:lang w:val="kk-KZ"/>
        </w:rPr>
        <w:t>ЭҮП - электрондық үкімет порталы</w:t>
      </w:r>
    </w:p>
    <w:p w:rsidR="00545C7F" w:rsidRPr="00545C7F" w:rsidRDefault="00545C7F" w:rsidP="00A5649A">
      <w:pPr>
        <w:tabs>
          <w:tab w:val="left" w:pos="567"/>
        </w:tabs>
        <w:ind w:firstLine="567"/>
        <w:rPr>
          <w:sz w:val="32"/>
          <w:szCs w:val="28"/>
          <w:lang w:val="kk-KZ"/>
        </w:rPr>
      </w:pPr>
      <w:r w:rsidRPr="00C303AA">
        <w:rPr>
          <w:rStyle w:val="wdyuqq"/>
          <w:color w:val="000000"/>
          <w:sz w:val="28"/>
          <w:lang w:val="kk-KZ"/>
        </w:rPr>
        <w:t>ACSI</w:t>
      </w:r>
      <w:r w:rsidRPr="00545C7F">
        <w:rPr>
          <w:rStyle w:val="wdyuqq"/>
          <w:color w:val="000000"/>
          <w:sz w:val="28"/>
          <w:lang w:val="kk-KZ"/>
        </w:rPr>
        <w:t xml:space="preserve"> - </w:t>
      </w:r>
      <w:r w:rsidRPr="00C303AA">
        <w:rPr>
          <w:rStyle w:val="wdyuqq"/>
          <w:color w:val="000000"/>
          <w:sz w:val="28"/>
          <w:lang w:val="kk-KZ"/>
        </w:rPr>
        <w:t>Америкалық қанағаттану индексі</w:t>
      </w:r>
    </w:p>
    <w:p w:rsidR="00A5649A" w:rsidRPr="00545C7F" w:rsidRDefault="00A5649A" w:rsidP="00A5649A">
      <w:pPr>
        <w:tabs>
          <w:tab w:val="left" w:pos="567"/>
        </w:tabs>
        <w:ind w:firstLine="567"/>
        <w:rPr>
          <w:sz w:val="28"/>
          <w:szCs w:val="28"/>
          <w:lang w:val="kk-KZ"/>
        </w:rPr>
      </w:pPr>
      <w:r w:rsidRPr="00BC178F">
        <w:rPr>
          <w:sz w:val="28"/>
          <w:szCs w:val="28"/>
          <w:lang w:val="kk-KZ"/>
        </w:rPr>
        <w:t xml:space="preserve">CSI – </w:t>
      </w:r>
      <w:r w:rsidRPr="00C303AA">
        <w:rPr>
          <w:sz w:val="28"/>
          <w:szCs w:val="28"/>
          <w:lang w:val="kk-KZ"/>
        </w:rPr>
        <w:t>Customer Satisfaction Index</w:t>
      </w:r>
      <w:r w:rsidR="00545C7F">
        <w:rPr>
          <w:sz w:val="28"/>
          <w:szCs w:val="28"/>
          <w:lang w:val="kk-KZ"/>
        </w:rPr>
        <w:t xml:space="preserve"> – Тұтынушылардың қанағаттану индексі</w:t>
      </w:r>
    </w:p>
    <w:p w:rsidR="00545C7F" w:rsidRPr="00BC178F" w:rsidRDefault="00545C7F" w:rsidP="00545C7F">
      <w:pPr>
        <w:tabs>
          <w:tab w:val="left" w:pos="567"/>
        </w:tabs>
        <w:ind w:firstLine="567"/>
        <w:rPr>
          <w:sz w:val="28"/>
          <w:szCs w:val="28"/>
          <w:lang w:val="kk-KZ"/>
        </w:rPr>
      </w:pPr>
      <w:r w:rsidRPr="00BC178F">
        <w:rPr>
          <w:sz w:val="28"/>
          <w:szCs w:val="28"/>
          <w:lang w:val="kk-KZ"/>
        </w:rPr>
        <w:t xml:space="preserve">EPSI -  Европалық қанағаттану көрсеткішінің индексі </w:t>
      </w:r>
    </w:p>
    <w:p w:rsidR="00711FFF" w:rsidRDefault="00711FFF" w:rsidP="00711FFF">
      <w:pPr>
        <w:ind w:firstLine="567"/>
        <w:jc w:val="both"/>
        <w:rPr>
          <w:sz w:val="28"/>
          <w:szCs w:val="28"/>
          <w:lang w:val="kk-KZ"/>
        </w:rPr>
      </w:pPr>
      <w:r w:rsidRPr="00BC178F">
        <w:rPr>
          <w:sz w:val="28"/>
          <w:szCs w:val="28"/>
          <w:lang w:val="kk-KZ"/>
        </w:rPr>
        <w:t>IDEF0- Integration Definition for Function Modeling (функцияларды модельдеу үшін интеграцияны анықтау)</w:t>
      </w:r>
    </w:p>
    <w:p w:rsidR="004D239B" w:rsidRPr="00C44BD1" w:rsidRDefault="004D239B" w:rsidP="00711FFF">
      <w:pPr>
        <w:ind w:firstLine="567"/>
        <w:jc w:val="both"/>
        <w:rPr>
          <w:sz w:val="28"/>
          <w:szCs w:val="28"/>
          <w:lang w:val="kk-KZ"/>
        </w:rPr>
      </w:pPr>
      <w:r w:rsidRPr="00C44BD1">
        <w:rPr>
          <w:sz w:val="28"/>
          <w:szCs w:val="28"/>
          <w:lang w:val="kk-KZ"/>
        </w:rPr>
        <w:t>IPA – Important-performance analysis</w:t>
      </w:r>
      <w:r w:rsidR="00545C7F">
        <w:rPr>
          <w:sz w:val="28"/>
          <w:szCs w:val="28"/>
          <w:lang w:val="kk-KZ"/>
        </w:rPr>
        <w:t xml:space="preserve"> – Маңыздылық пен тиімділікті талдау </w:t>
      </w:r>
    </w:p>
    <w:p w:rsidR="00711FFF" w:rsidRPr="00BC178F" w:rsidRDefault="00711FFF" w:rsidP="00711FFF">
      <w:pPr>
        <w:tabs>
          <w:tab w:val="left" w:pos="567"/>
        </w:tabs>
        <w:ind w:firstLine="567"/>
        <w:rPr>
          <w:sz w:val="28"/>
          <w:szCs w:val="28"/>
          <w:lang w:val="kk-KZ"/>
        </w:rPr>
      </w:pPr>
      <w:r w:rsidRPr="00BC178F">
        <w:rPr>
          <w:sz w:val="28"/>
          <w:szCs w:val="28"/>
          <w:lang w:val="kk-KZ"/>
        </w:rPr>
        <w:t>NPM – New Public Management</w:t>
      </w:r>
      <w:r w:rsidR="00545C7F">
        <w:rPr>
          <w:sz w:val="28"/>
          <w:szCs w:val="28"/>
          <w:lang w:val="kk-KZ"/>
        </w:rPr>
        <w:t xml:space="preserve"> - </w:t>
      </w:r>
      <w:r w:rsidR="00545C7F" w:rsidRPr="00545C7F">
        <w:rPr>
          <w:sz w:val="28"/>
          <w:szCs w:val="28"/>
          <w:lang w:val="kk-KZ"/>
        </w:rPr>
        <w:t>Жаңа мемлекеттік басқару</w:t>
      </w:r>
    </w:p>
    <w:p w:rsidR="0027572D" w:rsidRPr="00545C7F" w:rsidRDefault="00A142A0" w:rsidP="00817012">
      <w:pPr>
        <w:tabs>
          <w:tab w:val="left" w:pos="567"/>
        </w:tabs>
        <w:ind w:firstLine="567"/>
        <w:rPr>
          <w:sz w:val="40"/>
          <w:szCs w:val="28"/>
          <w:lang w:val="kk-KZ"/>
        </w:rPr>
      </w:pPr>
      <w:r w:rsidRPr="00BC178F">
        <w:rPr>
          <w:sz w:val="28"/>
          <w:szCs w:val="21"/>
          <w:shd w:val="clear" w:color="auto" w:fill="FFFFFF"/>
          <w:lang w:val="en-US"/>
        </w:rPr>
        <w:t>SPSS - Statistical Package for the Social Sciences</w:t>
      </w:r>
      <w:r w:rsidR="00545C7F">
        <w:rPr>
          <w:sz w:val="28"/>
          <w:szCs w:val="21"/>
          <w:shd w:val="clear" w:color="auto" w:fill="FFFFFF"/>
          <w:lang w:val="kk-KZ"/>
        </w:rPr>
        <w:t xml:space="preserve"> - </w:t>
      </w:r>
      <w:r w:rsidR="00545C7F" w:rsidRPr="00545C7F">
        <w:rPr>
          <w:sz w:val="28"/>
          <w:szCs w:val="21"/>
          <w:shd w:val="clear" w:color="auto" w:fill="FFFFFF"/>
          <w:lang w:val="kk-KZ"/>
        </w:rPr>
        <w:t>Әлеуметтік ғылымдарға арналған статистикалық пакет</w:t>
      </w:r>
    </w:p>
    <w:p w:rsidR="00A5649A" w:rsidRPr="00545C7F" w:rsidRDefault="00A5649A" w:rsidP="00A5649A">
      <w:pPr>
        <w:tabs>
          <w:tab w:val="left" w:pos="567"/>
        </w:tabs>
        <w:ind w:firstLine="567"/>
        <w:rPr>
          <w:sz w:val="28"/>
          <w:szCs w:val="28"/>
          <w:lang w:val="kk-KZ"/>
        </w:rPr>
      </w:pPr>
      <w:r w:rsidRPr="00BC178F">
        <w:rPr>
          <w:sz w:val="28"/>
          <w:szCs w:val="28"/>
          <w:lang w:val="kk-KZ"/>
        </w:rPr>
        <w:t xml:space="preserve">TQM – </w:t>
      </w:r>
      <w:r w:rsidRPr="00BC178F">
        <w:rPr>
          <w:sz w:val="28"/>
          <w:szCs w:val="28"/>
          <w:lang w:val="en-US"/>
        </w:rPr>
        <w:t>Total Quality Management</w:t>
      </w:r>
      <w:r w:rsidR="00545C7F">
        <w:rPr>
          <w:sz w:val="28"/>
          <w:szCs w:val="28"/>
          <w:lang w:val="kk-KZ"/>
        </w:rPr>
        <w:t xml:space="preserve"> – Сапаны жалпы басқару</w:t>
      </w: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27572D" w:rsidRPr="00BC178F" w:rsidRDefault="0027572D" w:rsidP="00817012">
      <w:pPr>
        <w:tabs>
          <w:tab w:val="left" w:pos="567"/>
        </w:tabs>
        <w:ind w:firstLine="567"/>
        <w:rPr>
          <w:sz w:val="28"/>
          <w:szCs w:val="28"/>
          <w:lang w:val="kk-KZ"/>
        </w:rPr>
      </w:pPr>
    </w:p>
    <w:p w:rsidR="00C310E3" w:rsidRPr="00BC178F" w:rsidRDefault="00C310E3" w:rsidP="004B2C60">
      <w:pPr>
        <w:tabs>
          <w:tab w:val="left" w:pos="567"/>
        </w:tabs>
        <w:jc w:val="center"/>
        <w:rPr>
          <w:b/>
          <w:sz w:val="28"/>
          <w:szCs w:val="28"/>
          <w:lang w:val="kk-KZ"/>
        </w:rPr>
      </w:pPr>
      <w:r w:rsidRPr="00BC178F">
        <w:rPr>
          <w:b/>
          <w:sz w:val="28"/>
          <w:szCs w:val="28"/>
          <w:lang w:val="kk-KZ"/>
        </w:rPr>
        <w:lastRenderedPageBreak/>
        <w:t>КІРІСПЕ</w:t>
      </w:r>
    </w:p>
    <w:p w:rsidR="00C310E3" w:rsidRPr="00BC178F" w:rsidRDefault="00C310E3" w:rsidP="00817012">
      <w:pPr>
        <w:tabs>
          <w:tab w:val="left" w:pos="567"/>
        </w:tabs>
        <w:ind w:firstLine="567"/>
        <w:jc w:val="center"/>
        <w:rPr>
          <w:b/>
          <w:sz w:val="28"/>
          <w:szCs w:val="28"/>
          <w:u w:val="single"/>
          <w:lang w:val="kk-KZ"/>
        </w:rPr>
      </w:pPr>
    </w:p>
    <w:p w:rsidR="0053431B" w:rsidRPr="00BC178F" w:rsidRDefault="0053431B" w:rsidP="00513372">
      <w:pPr>
        <w:tabs>
          <w:tab w:val="left" w:pos="0"/>
        </w:tabs>
        <w:ind w:firstLine="567"/>
        <w:jc w:val="both"/>
        <w:rPr>
          <w:sz w:val="28"/>
          <w:szCs w:val="28"/>
          <w:lang w:val="kk-KZ"/>
        </w:rPr>
      </w:pPr>
      <w:r w:rsidRPr="00BC178F">
        <w:rPr>
          <w:b/>
          <w:sz w:val="28"/>
          <w:szCs w:val="28"/>
          <w:lang w:val="kk-KZ"/>
        </w:rPr>
        <w:t>Зерттеудің өзектілігі</w:t>
      </w:r>
      <w:r w:rsidR="00C310E3" w:rsidRPr="00BC178F">
        <w:rPr>
          <w:b/>
          <w:sz w:val="28"/>
          <w:szCs w:val="28"/>
          <w:lang w:val="kk-KZ"/>
        </w:rPr>
        <w:t xml:space="preserve">: </w:t>
      </w:r>
      <w:r w:rsidRPr="00BC178F">
        <w:rPr>
          <w:sz w:val="28"/>
          <w:szCs w:val="28"/>
          <w:lang w:val="kk-KZ"/>
        </w:rPr>
        <w:t>Соңғы жиырма жыл ішінде қазіргі заманғы экономиканы дамытудың негізгі бағыттарының бірі болып, қарқынды дамып келе жатқан қызмет көрсету саласы болып табылады. ХХ ғасырдың екінші жартысынан бастап қызмет көрсету саласының қарқынды өсуі, ең алдымен, әлемнің көптеген елдерінде өнеркәсіптің жетілуінің жоғары деңгейіне қол жеткізілуімен және нәтижесінде халықтың жоғары өмір сүру деңгейімен қамтамасыз етілуімен байланысты. Сараптау көрсеткендей, өнеркәсіптік өндіріс дамыған сайын, нарық тауарлармен қаныққан сайын, ең алдымен, қызметтерге деген сұраныс артып келеді</w:t>
      </w:r>
      <w:r w:rsidR="00932111" w:rsidRPr="00BC178F">
        <w:rPr>
          <w:sz w:val="28"/>
          <w:szCs w:val="28"/>
          <w:lang w:val="kk-KZ"/>
        </w:rPr>
        <w:t xml:space="preserve"> [1,2]</w:t>
      </w:r>
      <w:r w:rsidRPr="00BC178F">
        <w:rPr>
          <w:sz w:val="28"/>
          <w:szCs w:val="28"/>
          <w:lang w:val="kk-KZ"/>
        </w:rPr>
        <w:t xml:space="preserve">. </w:t>
      </w:r>
      <w:r w:rsidR="008419AA" w:rsidRPr="008419AA">
        <w:rPr>
          <w:sz w:val="28"/>
          <w:szCs w:val="28"/>
          <w:lang w:val="kk-KZ"/>
        </w:rPr>
        <w:t>Жаһандық мемлекетаралық бәсекелестік жағдайында, сондай-ақ әлемдік экономикалық және әлеуметтік сілкіністер жағдайында, мемлекеттік сыртқы және ішкі саясаттардың орнықтылығы мен икемділігін қамтамасыз ететін жүйеде мемлекеттік көрсетілетін қызметтердің сапасын басқару жүйесін реформалау маңызды мәселе болып табылады. Қазақстан ақпараттық-коммуникациялық технологиялардың даму үрдісінде болғандықтан, озық ақпараттық технологияларды енгізу есебінен мемлекет ұсынатын қызметтердің сапасын жүйелендіріп, сапа параметрлерінің стандартын әзірлеу және сол параметрлерді объективті бағалау мәселелері өзекті болуда</w:t>
      </w:r>
      <w:r w:rsidRPr="00BC178F">
        <w:rPr>
          <w:sz w:val="28"/>
          <w:szCs w:val="28"/>
          <w:lang w:val="kk-KZ"/>
        </w:rPr>
        <w:t>.</w:t>
      </w:r>
    </w:p>
    <w:p w:rsidR="0053431B" w:rsidRPr="00BC178F" w:rsidRDefault="0053431B" w:rsidP="00513372">
      <w:pPr>
        <w:tabs>
          <w:tab w:val="left" w:pos="0"/>
        </w:tabs>
        <w:ind w:firstLine="567"/>
        <w:jc w:val="both"/>
        <w:rPr>
          <w:sz w:val="28"/>
          <w:szCs w:val="28"/>
          <w:lang w:val="kk-KZ"/>
        </w:rPr>
      </w:pPr>
      <w:r w:rsidRPr="00BC178F">
        <w:rPr>
          <w:sz w:val="28"/>
          <w:szCs w:val="28"/>
          <w:lang w:val="kk-KZ"/>
        </w:rPr>
        <w:t>Мемлекеттік қызмет ұғымының енгізілуі елдің дамуын басқарудың мемлекеттік жүйесін реформалау процесіне, әкімшілік реформаны жүргізуге, бюджет жүйесін өзгерту және электрондық үкіметті енгізу</w:t>
      </w:r>
      <w:r w:rsidR="00AC5649" w:rsidRPr="00BC178F">
        <w:rPr>
          <w:sz w:val="28"/>
          <w:szCs w:val="28"/>
          <w:lang w:val="kk-KZ"/>
        </w:rPr>
        <w:t>ге</w:t>
      </w:r>
      <w:r w:rsidRPr="00BC178F">
        <w:rPr>
          <w:sz w:val="28"/>
          <w:szCs w:val="28"/>
          <w:lang w:val="kk-KZ"/>
        </w:rPr>
        <w:t xml:space="preserve"> байланысты</w:t>
      </w:r>
      <w:r w:rsidR="00932111" w:rsidRPr="00BC178F">
        <w:rPr>
          <w:sz w:val="28"/>
          <w:szCs w:val="28"/>
          <w:lang w:val="kk-KZ"/>
        </w:rPr>
        <w:t xml:space="preserve"> [3]</w:t>
      </w:r>
      <w:r w:rsidRPr="00BC178F">
        <w:rPr>
          <w:sz w:val="28"/>
          <w:szCs w:val="28"/>
          <w:lang w:val="kk-KZ"/>
        </w:rPr>
        <w:t>,</w:t>
      </w:r>
    </w:p>
    <w:p w:rsidR="0053431B" w:rsidRPr="00BC178F" w:rsidRDefault="00374275" w:rsidP="00513372">
      <w:pPr>
        <w:tabs>
          <w:tab w:val="left" w:pos="0"/>
        </w:tabs>
        <w:ind w:firstLine="567"/>
        <w:jc w:val="both"/>
        <w:rPr>
          <w:sz w:val="28"/>
          <w:szCs w:val="28"/>
          <w:lang w:val="kk-KZ"/>
        </w:rPr>
      </w:pPr>
      <w:r w:rsidRPr="00BC178F">
        <w:rPr>
          <w:sz w:val="28"/>
          <w:szCs w:val="28"/>
          <w:lang w:val="kk-KZ"/>
        </w:rPr>
        <w:t>Қызметті с</w:t>
      </w:r>
      <w:r w:rsidR="00260A81" w:rsidRPr="00BC178F">
        <w:rPr>
          <w:sz w:val="28"/>
          <w:szCs w:val="28"/>
          <w:lang w:val="kk-KZ"/>
        </w:rPr>
        <w:t>тандарттау нақты қолданыстағы немесе ықтимал міндеттерге қатысты жалпыға бірдей және бірнеше рет қолдану ережелерін белгілеу арқылы белгілі бір салада оңтайлы тәртіпке қол жеткізуге бағытталған</w:t>
      </w:r>
      <w:r w:rsidR="00932111" w:rsidRPr="00BC178F">
        <w:rPr>
          <w:sz w:val="28"/>
          <w:szCs w:val="28"/>
          <w:lang w:val="kk-KZ"/>
        </w:rPr>
        <w:t xml:space="preserve"> [3,4,5</w:t>
      </w:r>
      <w:r w:rsidR="00A12D5C" w:rsidRPr="00BC178F">
        <w:rPr>
          <w:sz w:val="28"/>
          <w:szCs w:val="28"/>
          <w:lang w:val="kk-KZ"/>
        </w:rPr>
        <w:t>,7,10</w:t>
      </w:r>
      <w:r w:rsidR="00932111" w:rsidRPr="00BC178F">
        <w:rPr>
          <w:sz w:val="28"/>
          <w:szCs w:val="28"/>
          <w:lang w:val="kk-KZ"/>
        </w:rPr>
        <w:t>]</w:t>
      </w:r>
      <w:r w:rsidR="00260A81" w:rsidRPr="00BC178F">
        <w:rPr>
          <w:sz w:val="28"/>
          <w:szCs w:val="28"/>
          <w:lang w:val="kk-KZ"/>
        </w:rPr>
        <w:t>.</w:t>
      </w:r>
    </w:p>
    <w:p w:rsidR="00260A81" w:rsidRPr="00BC178F" w:rsidRDefault="00E841F1" w:rsidP="00513372">
      <w:pPr>
        <w:tabs>
          <w:tab w:val="left" w:pos="0"/>
        </w:tabs>
        <w:ind w:firstLine="567"/>
        <w:jc w:val="both"/>
        <w:rPr>
          <w:sz w:val="28"/>
          <w:szCs w:val="28"/>
          <w:lang w:val="kk-KZ"/>
        </w:rPr>
      </w:pPr>
      <w:r w:rsidRPr="00BC178F">
        <w:rPr>
          <w:sz w:val="28"/>
          <w:szCs w:val="28"/>
          <w:lang w:val="kk-KZ"/>
        </w:rPr>
        <w:t>Мемлекеттік қызметтерді стандарттау үрдісі тұтастай алғанда мынадай бағыттармен айқындалады:</w:t>
      </w:r>
    </w:p>
    <w:p w:rsidR="00011B53" w:rsidRPr="00BC178F" w:rsidRDefault="00934DCB" w:rsidP="00907FAD">
      <w:pPr>
        <w:tabs>
          <w:tab w:val="left" w:pos="0"/>
        </w:tabs>
        <w:ind w:firstLine="567"/>
        <w:jc w:val="both"/>
        <w:rPr>
          <w:sz w:val="28"/>
          <w:szCs w:val="28"/>
          <w:lang w:val="kk-KZ"/>
        </w:rPr>
      </w:pPr>
      <w:r w:rsidRPr="00BC178F">
        <w:rPr>
          <w:sz w:val="28"/>
          <w:szCs w:val="28"/>
          <w:lang w:val="kk-KZ"/>
        </w:rPr>
        <w:t xml:space="preserve">- </w:t>
      </w:r>
      <w:r w:rsidR="00E057F0" w:rsidRPr="00BC178F">
        <w:rPr>
          <w:sz w:val="28"/>
          <w:szCs w:val="28"/>
          <w:lang w:val="kk-KZ"/>
        </w:rPr>
        <w:t>Үрдіске жеке, заңды тұлғаларды және бақылаушы органдарды тарту арқылы мемлекеттік қызметтердің сапасын арттыру;</w:t>
      </w:r>
    </w:p>
    <w:p w:rsidR="002B2C4D" w:rsidRPr="00BC178F" w:rsidRDefault="002B2C4D" w:rsidP="00907FAD">
      <w:pPr>
        <w:tabs>
          <w:tab w:val="left" w:pos="0"/>
        </w:tabs>
        <w:ind w:firstLine="567"/>
        <w:jc w:val="both"/>
        <w:rPr>
          <w:sz w:val="28"/>
          <w:szCs w:val="28"/>
          <w:lang w:val="kk-KZ"/>
        </w:rPr>
      </w:pPr>
      <w:r w:rsidRPr="00BC178F">
        <w:rPr>
          <w:sz w:val="28"/>
          <w:szCs w:val="28"/>
          <w:lang w:val="kk-KZ"/>
        </w:rPr>
        <w:t>- қызмет көрсету сапасын оңтайландыру, яғни қызмет пен ықпал ету салаларының аражігін ажырату, кейбір көрсетілетін қызметтерді тұтынушылар үшін елеулі салдарсыз (бағаның өсуі, сапаның төмендеуі және т. б.) жеке секторға беру, мемлекеттік көрсетілетін қызметтерді мәжбүрлеп таңуды тоқтату арқылы жүзеге асырылады</w:t>
      </w:r>
      <w:r w:rsidR="007444D6" w:rsidRPr="00BC178F">
        <w:rPr>
          <w:sz w:val="28"/>
          <w:szCs w:val="28"/>
          <w:lang w:val="kk-KZ"/>
        </w:rPr>
        <w:t>;</w:t>
      </w:r>
    </w:p>
    <w:p w:rsidR="00513372" w:rsidRDefault="00513372" w:rsidP="00513372">
      <w:pPr>
        <w:tabs>
          <w:tab w:val="left" w:pos="0"/>
        </w:tabs>
        <w:ind w:firstLine="567"/>
        <w:jc w:val="both"/>
        <w:rPr>
          <w:sz w:val="28"/>
          <w:szCs w:val="28"/>
          <w:lang w:val="kk-KZ"/>
        </w:rPr>
      </w:pPr>
      <w:r w:rsidRPr="00BC178F">
        <w:rPr>
          <w:sz w:val="28"/>
          <w:szCs w:val="28"/>
          <w:lang w:val="kk-KZ"/>
        </w:rPr>
        <w:t xml:space="preserve">- </w:t>
      </w:r>
      <w:r w:rsidR="007444D6" w:rsidRPr="00BC178F">
        <w:rPr>
          <w:sz w:val="28"/>
          <w:szCs w:val="28"/>
          <w:lang w:val="kk-KZ"/>
        </w:rPr>
        <w:t>билік органдары мен лауазымды тұлғалар тарапынан тұтынушылардың құқықтары мен мүдделерін конституциялық тұрғыда қорғау</w:t>
      </w:r>
      <w:r w:rsidR="00A12D5C" w:rsidRPr="00BC178F">
        <w:rPr>
          <w:sz w:val="28"/>
          <w:szCs w:val="28"/>
          <w:lang w:val="kk-KZ"/>
        </w:rPr>
        <w:t xml:space="preserve"> [6</w:t>
      </w:r>
      <w:r w:rsidR="00374379" w:rsidRPr="00BC178F">
        <w:rPr>
          <w:sz w:val="28"/>
          <w:szCs w:val="28"/>
          <w:lang w:val="kk-KZ"/>
        </w:rPr>
        <w:t>]</w:t>
      </w:r>
      <w:r w:rsidR="007444D6" w:rsidRPr="00BC178F">
        <w:rPr>
          <w:sz w:val="28"/>
          <w:szCs w:val="28"/>
          <w:lang w:val="kk-KZ"/>
        </w:rPr>
        <w:t>.</w:t>
      </w:r>
    </w:p>
    <w:p w:rsidR="00F1216C" w:rsidRDefault="00F1216C" w:rsidP="00F1216C">
      <w:pPr>
        <w:ind w:firstLine="567"/>
        <w:jc w:val="both"/>
        <w:rPr>
          <w:sz w:val="28"/>
          <w:szCs w:val="28"/>
          <w:lang w:val="kk-KZ"/>
        </w:rPr>
      </w:pPr>
      <w:r w:rsidRPr="00F1216C">
        <w:rPr>
          <w:sz w:val="28"/>
          <w:szCs w:val="28"/>
          <w:lang w:val="kk-KZ"/>
        </w:rPr>
        <w:t>Стандарттау мен тұтынушылардың қанағаттануы арасындағы байланыс гетерогенді ішкі және сыртқы факторлардың әсеріне ұшырайды</w:t>
      </w:r>
      <w:r>
        <w:rPr>
          <w:sz w:val="28"/>
          <w:szCs w:val="28"/>
          <w:lang w:val="kk-KZ"/>
        </w:rPr>
        <w:t xml:space="preserve">. </w:t>
      </w:r>
      <w:r w:rsidRPr="00F1216C">
        <w:rPr>
          <w:sz w:val="28"/>
          <w:szCs w:val="28"/>
          <w:lang w:val="kk-KZ"/>
        </w:rPr>
        <w:t>Біздің зерттеуімізде біз стандарттауды тұтынушылардың қанағаттануымен байланыстыратын алдыңғы зерттеулерді орындаймыз. Біз стандарттауды ұйым ішіндегі үздіксіз жетілдіру процесінің бөлігі ретінде қарастырамыз. Осы болжамды ескере отырып, біз одан әрі гипотезалар құрамыз және стандарттауға қатысты келесі тұжырымдарды ұсынамыз:</w:t>
      </w:r>
    </w:p>
    <w:p w:rsidR="00F1216C" w:rsidRDefault="00F1216C" w:rsidP="00F1216C">
      <w:pPr>
        <w:ind w:firstLine="567"/>
        <w:jc w:val="both"/>
        <w:rPr>
          <w:sz w:val="28"/>
          <w:szCs w:val="28"/>
          <w:lang w:val="kk-KZ"/>
        </w:rPr>
      </w:pPr>
      <w:r w:rsidRPr="00F1216C">
        <w:rPr>
          <w:sz w:val="28"/>
          <w:szCs w:val="28"/>
          <w:lang w:val="kk-KZ"/>
        </w:rPr>
        <w:lastRenderedPageBreak/>
        <w:t>1) стандарттау үздіксіз жетілдіруден ажырама</w:t>
      </w:r>
      <w:r>
        <w:rPr>
          <w:sz w:val="28"/>
          <w:szCs w:val="28"/>
          <w:lang w:val="kk-KZ"/>
        </w:rPr>
        <w:t>уы тиіс</w:t>
      </w:r>
      <w:r w:rsidRPr="00F1216C">
        <w:rPr>
          <w:sz w:val="28"/>
          <w:szCs w:val="28"/>
          <w:lang w:val="kk-KZ"/>
        </w:rPr>
        <w:t xml:space="preserve">; </w:t>
      </w:r>
    </w:p>
    <w:p w:rsidR="00F1216C" w:rsidRDefault="00F1216C" w:rsidP="00F1216C">
      <w:pPr>
        <w:ind w:firstLine="567"/>
        <w:jc w:val="both"/>
        <w:rPr>
          <w:sz w:val="28"/>
          <w:szCs w:val="28"/>
          <w:lang w:val="kk-KZ"/>
        </w:rPr>
      </w:pPr>
      <w:r w:rsidRPr="00F1216C">
        <w:rPr>
          <w:sz w:val="28"/>
          <w:szCs w:val="28"/>
          <w:lang w:val="kk-KZ"/>
        </w:rPr>
        <w:t xml:space="preserve">2) үздіксіз жетілдіру тұтынушылардың қанағаттануына оң әсер етеді, осылайша стандарттау тұтынушылардың қанағаттануына да оң әсер етеді; </w:t>
      </w:r>
    </w:p>
    <w:p w:rsidR="00F1216C" w:rsidRPr="00BC178F" w:rsidRDefault="00F1216C" w:rsidP="00F1216C">
      <w:pPr>
        <w:ind w:firstLine="567"/>
        <w:jc w:val="both"/>
        <w:rPr>
          <w:sz w:val="28"/>
          <w:szCs w:val="28"/>
          <w:lang w:val="kk-KZ"/>
        </w:rPr>
      </w:pPr>
      <w:r w:rsidRPr="00F1216C">
        <w:rPr>
          <w:sz w:val="28"/>
          <w:szCs w:val="28"/>
          <w:lang w:val="kk-KZ"/>
        </w:rPr>
        <w:t>3) стандарттау мен тұтынушылардың қанағаттануы арасындағы байланыс факторларға әсер етуі мүмкін, бұл үнемі жетілдіруге ықпал ететіні дәлелденген</w:t>
      </w:r>
      <w:r>
        <w:rPr>
          <w:sz w:val="28"/>
          <w:szCs w:val="28"/>
          <w:lang w:val="kk-KZ"/>
        </w:rPr>
        <w:t>.</w:t>
      </w:r>
    </w:p>
    <w:p w:rsidR="007444D6" w:rsidRPr="00BC178F" w:rsidRDefault="007444D6" w:rsidP="00513372">
      <w:pPr>
        <w:tabs>
          <w:tab w:val="left" w:pos="0"/>
        </w:tabs>
        <w:ind w:firstLine="567"/>
        <w:jc w:val="both"/>
        <w:rPr>
          <w:sz w:val="28"/>
          <w:szCs w:val="28"/>
          <w:lang w:val="kk-KZ"/>
        </w:rPr>
      </w:pPr>
      <w:r w:rsidRPr="00BC178F">
        <w:rPr>
          <w:sz w:val="28"/>
          <w:szCs w:val="28"/>
          <w:lang w:val="kk-KZ"/>
        </w:rPr>
        <w:t>Қазақстанның қазіргі жағдайында аталған қызмет бағытының маңыздылығы еліміздің жаңа Президентінің саяси мәлімдемелерінде де расталатынын атап өткен жөн</w:t>
      </w:r>
      <w:r w:rsidR="00A12D5C" w:rsidRPr="00BC178F">
        <w:rPr>
          <w:sz w:val="28"/>
          <w:szCs w:val="28"/>
          <w:lang w:val="kk-KZ"/>
        </w:rPr>
        <w:t xml:space="preserve"> [7]</w:t>
      </w:r>
      <w:r w:rsidRPr="00BC178F">
        <w:rPr>
          <w:sz w:val="28"/>
          <w:szCs w:val="28"/>
          <w:lang w:val="kk-KZ"/>
        </w:rPr>
        <w:t>.</w:t>
      </w:r>
    </w:p>
    <w:p w:rsidR="007444D6" w:rsidRDefault="007444D6" w:rsidP="00513372">
      <w:pPr>
        <w:tabs>
          <w:tab w:val="left" w:pos="0"/>
        </w:tabs>
        <w:ind w:firstLine="567"/>
        <w:jc w:val="both"/>
        <w:rPr>
          <w:sz w:val="28"/>
          <w:szCs w:val="28"/>
          <w:lang w:val="kk-KZ"/>
        </w:rPr>
      </w:pPr>
      <w:r w:rsidRPr="00BC178F">
        <w:rPr>
          <w:sz w:val="28"/>
          <w:szCs w:val="28"/>
          <w:lang w:val="kk-KZ"/>
        </w:rPr>
        <w:t>Қ. Тоқаев 20</w:t>
      </w:r>
      <w:r w:rsidR="00907FAD" w:rsidRPr="00907FAD">
        <w:rPr>
          <w:sz w:val="28"/>
          <w:szCs w:val="28"/>
          <w:lang w:val="kk-KZ"/>
        </w:rPr>
        <w:t>21</w:t>
      </w:r>
      <w:r w:rsidRPr="00BC178F">
        <w:rPr>
          <w:sz w:val="28"/>
          <w:szCs w:val="28"/>
          <w:lang w:val="kk-KZ"/>
        </w:rPr>
        <w:t xml:space="preserve"> жылғы 2 қыркүйектегі Қазақстан халқына Жолдауында, </w:t>
      </w:r>
      <w:r w:rsidR="001D483A" w:rsidRPr="00BC178F">
        <w:rPr>
          <w:sz w:val="28"/>
          <w:szCs w:val="28"/>
          <w:lang w:val="kk-KZ"/>
        </w:rPr>
        <w:t>«</w:t>
      </w:r>
      <w:r w:rsidRPr="00BC178F">
        <w:rPr>
          <w:sz w:val="28"/>
          <w:szCs w:val="28"/>
          <w:lang w:val="kk-KZ"/>
        </w:rPr>
        <w:t>Қоғамдық диалог, ашықтық, ад</w:t>
      </w:r>
      <w:r w:rsidR="001D483A" w:rsidRPr="00BC178F">
        <w:rPr>
          <w:sz w:val="28"/>
          <w:szCs w:val="28"/>
          <w:lang w:val="kk-KZ"/>
        </w:rPr>
        <w:t>амдардың қажеттіліктеріне жедел</w:t>
      </w:r>
      <w:r w:rsidRPr="00BC178F">
        <w:rPr>
          <w:sz w:val="28"/>
          <w:szCs w:val="28"/>
          <w:lang w:val="kk-KZ"/>
        </w:rPr>
        <w:t>ден қою мемлекеттік органдар қызметінің басты басымдықтары болып табылады</w:t>
      </w:r>
      <w:r w:rsidR="001D483A" w:rsidRPr="00BC178F">
        <w:rPr>
          <w:sz w:val="28"/>
          <w:szCs w:val="28"/>
          <w:lang w:val="kk-KZ"/>
        </w:rPr>
        <w:t>» - делінген</w:t>
      </w:r>
      <w:r w:rsidR="00AB3ECF">
        <w:rPr>
          <w:sz w:val="28"/>
          <w:szCs w:val="28"/>
          <w:lang w:val="kk-KZ"/>
        </w:rPr>
        <w:t xml:space="preserve">. </w:t>
      </w:r>
      <w:r w:rsidRPr="00BC178F">
        <w:rPr>
          <w:sz w:val="28"/>
          <w:szCs w:val="28"/>
          <w:lang w:val="kk-KZ"/>
        </w:rPr>
        <w:t>Қандай да бір саладағы шешімдердің әділетсіздігіне бірнеше рет шағым жасау нақты мемлекеттік органдағы немесе өңірдегі жүйелі проблемаларды білдіреді. Енді бұған дәл осылай қарау керек және тиісті шешімдер қабылдау керек" екендігін атап өтті</w:t>
      </w:r>
      <w:r w:rsidR="00A12D5C" w:rsidRPr="00BC178F">
        <w:rPr>
          <w:sz w:val="28"/>
          <w:szCs w:val="28"/>
          <w:lang w:val="kk-KZ"/>
        </w:rPr>
        <w:t xml:space="preserve"> [8].</w:t>
      </w:r>
    </w:p>
    <w:p w:rsidR="002530BD" w:rsidRPr="002530BD" w:rsidRDefault="002530BD" w:rsidP="00513372">
      <w:pPr>
        <w:tabs>
          <w:tab w:val="left" w:pos="0"/>
        </w:tabs>
        <w:ind w:firstLine="567"/>
        <w:jc w:val="both"/>
        <w:rPr>
          <w:sz w:val="28"/>
          <w:szCs w:val="28"/>
          <w:lang w:val="kk-KZ"/>
        </w:rPr>
      </w:pPr>
      <w:r>
        <w:rPr>
          <w:sz w:val="28"/>
          <w:szCs w:val="28"/>
          <w:lang w:val="kk-KZ"/>
        </w:rPr>
        <w:t xml:space="preserve">2022 жылғы 6-маусымда Президент </w:t>
      </w:r>
      <w:r w:rsidR="00F62CF6">
        <w:rPr>
          <w:sz w:val="28"/>
          <w:szCs w:val="28"/>
          <w:lang w:val="kk-KZ"/>
        </w:rPr>
        <w:t xml:space="preserve">өз </w:t>
      </w:r>
      <w:r>
        <w:rPr>
          <w:sz w:val="28"/>
          <w:szCs w:val="28"/>
          <w:lang w:val="kk-KZ"/>
        </w:rPr>
        <w:t xml:space="preserve">үндеуінде </w:t>
      </w:r>
      <w:r w:rsidR="00F62CF6">
        <w:rPr>
          <w:sz w:val="28"/>
          <w:szCs w:val="28"/>
          <w:lang w:val="kk-KZ"/>
        </w:rPr>
        <w:t>халыққа көрсетілетін қызмет сапасы туралы пікір білдірді, яғни басқару жүйесінің тиімділігі жұмыстың барысымен емес, түпкі нәтижемен өлшенетін болады. Мемлекеттік қызеттер барынша ашық жұмыс жүргізіп, халыққа шынайы есеп беруі керек, деген болатын</w:t>
      </w:r>
      <w:r w:rsidRPr="002530BD">
        <w:rPr>
          <w:rFonts w:ascii="Roboto" w:hAnsi="Roboto"/>
          <w:color w:val="000000"/>
          <w:shd w:val="clear" w:color="auto" w:fill="F2F4F5"/>
          <w:lang w:val="kk-KZ"/>
        </w:rPr>
        <w:t>.</w:t>
      </w:r>
    </w:p>
    <w:p w:rsidR="007444D6" w:rsidRPr="00BC178F" w:rsidRDefault="007444D6" w:rsidP="00513372">
      <w:pPr>
        <w:tabs>
          <w:tab w:val="left" w:pos="0"/>
        </w:tabs>
        <w:ind w:firstLine="567"/>
        <w:jc w:val="both"/>
        <w:rPr>
          <w:sz w:val="28"/>
          <w:szCs w:val="28"/>
          <w:lang w:val="kk-KZ"/>
        </w:rPr>
      </w:pPr>
      <w:r w:rsidRPr="00BC178F">
        <w:rPr>
          <w:sz w:val="28"/>
          <w:szCs w:val="28"/>
          <w:lang w:val="kk-KZ"/>
        </w:rPr>
        <w:t>Мұны қызметтердің сапасын бағалау әдістерін стандарттау мәселелері шешуші мәнге ие қызметтер саласына толық жатқызуға болады.</w:t>
      </w:r>
    </w:p>
    <w:p w:rsidR="00513372" w:rsidRPr="00BC178F" w:rsidRDefault="003C2C4B" w:rsidP="00513372">
      <w:pPr>
        <w:tabs>
          <w:tab w:val="left" w:pos="0"/>
        </w:tabs>
        <w:ind w:firstLine="567"/>
        <w:jc w:val="both"/>
        <w:rPr>
          <w:sz w:val="28"/>
          <w:szCs w:val="28"/>
          <w:lang w:val="kk-KZ"/>
        </w:rPr>
      </w:pPr>
      <w:r w:rsidRPr="00BC178F">
        <w:rPr>
          <w:sz w:val="28"/>
          <w:szCs w:val="28"/>
          <w:lang w:val="kk-KZ"/>
        </w:rPr>
        <w:t>Мемлекеттік қызметтер көрсету жүйесінің тиімділігін бағалаудың негізгі проб</w:t>
      </w:r>
      <w:r w:rsidR="00CE2F90" w:rsidRPr="00BC178F">
        <w:rPr>
          <w:sz w:val="28"/>
          <w:szCs w:val="28"/>
          <w:lang w:val="kk-KZ"/>
        </w:rPr>
        <w:t>лемасы жиынтық тиімділігі бар, б</w:t>
      </w:r>
      <w:r w:rsidRPr="00BC178F">
        <w:rPr>
          <w:sz w:val="28"/>
          <w:szCs w:val="28"/>
          <w:lang w:val="kk-KZ"/>
        </w:rPr>
        <w:t>юджеттік, экономикалық және әлеуметтік тиімділігі бар көрсеткіштердің жан-жақты тізбесін қамтитын оларды бағалау критерилерін айқындау болып табылады</w:t>
      </w:r>
      <w:r w:rsidR="00A12D5C" w:rsidRPr="00BC178F">
        <w:rPr>
          <w:sz w:val="28"/>
          <w:szCs w:val="28"/>
          <w:lang w:val="kk-KZ"/>
        </w:rPr>
        <w:t xml:space="preserve"> [</w:t>
      </w:r>
      <w:r w:rsidR="00CE2F90" w:rsidRPr="00BC178F">
        <w:rPr>
          <w:sz w:val="28"/>
          <w:szCs w:val="28"/>
          <w:lang w:val="kk-KZ"/>
        </w:rPr>
        <w:t>9</w:t>
      </w:r>
      <w:r w:rsidR="00374379" w:rsidRPr="00BC178F">
        <w:rPr>
          <w:sz w:val="28"/>
          <w:szCs w:val="28"/>
          <w:lang w:val="kk-KZ"/>
        </w:rPr>
        <w:t>]</w:t>
      </w:r>
      <w:r w:rsidRPr="00BC178F">
        <w:rPr>
          <w:sz w:val="28"/>
          <w:szCs w:val="28"/>
          <w:lang w:val="kk-KZ"/>
        </w:rPr>
        <w:t xml:space="preserve">. </w:t>
      </w:r>
    </w:p>
    <w:p w:rsidR="003C2C4B" w:rsidRPr="00BC178F" w:rsidRDefault="003C2C4B" w:rsidP="00817012">
      <w:pPr>
        <w:tabs>
          <w:tab w:val="left" w:pos="567"/>
        </w:tabs>
        <w:ind w:firstLine="567"/>
        <w:jc w:val="both"/>
        <w:rPr>
          <w:sz w:val="28"/>
          <w:szCs w:val="28"/>
          <w:lang w:val="kk-KZ"/>
        </w:rPr>
      </w:pPr>
      <w:r w:rsidRPr="00BC178F">
        <w:rPr>
          <w:sz w:val="28"/>
          <w:szCs w:val="28"/>
          <w:lang w:val="kk-KZ"/>
        </w:rPr>
        <w:t>Қызметтердің сапасын бағалау өте қиын міндет, өйткені:</w:t>
      </w:r>
    </w:p>
    <w:p w:rsidR="003C2C4B" w:rsidRPr="00BC178F" w:rsidRDefault="00053899" w:rsidP="00817012">
      <w:pPr>
        <w:tabs>
          <w:tab w:val="left" w:pos="567"/>
        </w:tabs>
        <w:ind w:firstLine="567"/>
        <w:jc w:val="both"/>
        <w:rPr>
          <w:sz w:val="28"/>
          <w:szCs w:val="28"/>
          <w:lang w:val="kk-KZ"/>
        </w:rPr>
      </w:pPr>
      <w:r w:rsidRPr="00BC178F">
        <w:rPr>
          <w:sz w:val="28"/>
          <w:szCs w:val="28"/>
          <w:lang w:val="kk-KZ"/>
        </w:rPr>
        <w:t xml:space="preserve">1) </w:t>
      </w:r>
      <w:r w:rsidR="0055303A" w:rsidRPr="00BC178F">
        <w:rPr>
          <w:sz w:val="28"/>
          <w:szCs w:val="28"/>
          <w:lang w:val="kk-KZ"/>
        </w:rPr>
        <w:t xml:space="preserve">қызметтердің оларды материалдандырылған өнімнен ерекшелейтін өзіндік ерекшеліктері бар, </w:t>
      </w:r>
      <w:r w:rsidR="00DD12C1" w:rsidRPr="00BC178F">
        <w:rPr>
          <w:sz w:val="28"/>
          <w:szCs w:val="28"/>
          <w:lang w:val="kk-KZ"/>
        </w:rPr>
        <w:t>яғни:</w:t>
      </w:r>
      <w:r w:rsidRPr="00BC178F">
        <w:rPr>
          <w:sz w:val="28"/>
          <w:szCs w:val="28"/>
          <w:lang w:val="kk-KZ"/>
        </w:rPr>
        <w:t xml:space="preserve"> материалдық емес, тұтынудан бөлінбеу, сапаны бағалаудағы маңызды субъективті фактор, ұсақ тұрмайтындығы, сақталмаушылық және меншік құқығының болмауы;</w:t>
      </w:r>
    </w:p>
    <w:p w:rsidR="003C2C4B" w:rsidRPr="00BC178F" w:rsidRDefault="00053899" w:rsidP="00817012">
      <w:pPr>
        <w:tabs>
          <w:tab w:val="left" w:pos="567"/>
        </w:tabs>
        <w:ind w:firstLine="567"/>
        <w:jc w:val="both"/>
        <w:rPr>
          <w:sz w:val="28"/>
          <w:szCs w:val="28"/>
          <w:lang w:val="kk-KZ"/>
        </w:rPr>
      </w:pPr>
      <w:r w:rsidRPr="00BC178F">
        <w:rPr>
          <w:sz w:val="28"/>
          <w:szCs w:val="28"/>
          <w:lang w:val="kk-KZ"/>
        </w:rPr>
        <w:t>2) қызмет көрсету сапасының көптеген көрсеткіштерін бағалау эксперттік сараптау сипатына ие;</w:t>
      </w:r>
    </w:p>
    <w:p w:rsidR="003C2C4B" w:rsidRPr="00BC178F" w:rsidRDefault="00053899" w:rsidP="00817012">
      <w:pPr>
        <w:tabs>
          <w:tab w:val="left" w:pos="567"/>
        </w:tabs>
        <w:ind w:firstLine="567"/>
        <w:jc w:val="both"/>
        <w:rPr>
          <w:sz w:val="28"/>
          <w:szCs w:val="28"/>
          <w:lang w:val="kk-KZ"/>
        </w:rPr>
      </w:pPr>
      <w:r w:rsidRPr="00BC178F">
        <w:rPr>
          <w:sz w:val="28"/>
          <w:szCs w:val="28"/>
          <w:lang w:val="kk-KZ"/>
        </w:rPr>
        <w:t>3) қызмет көрсетудің заманауи технологиялық схемаларына көбінесе уақыт пен кеңістікте орналасқан көптеген процестер мен қатысушылар кіреді;</w:t>
      </w:r>
    </w:p>
    <w:p w:rsidR="00BD69BC" w:rsidRPr="00BC178F" w:rsidRDefault="00053899" w:rsidP="00817012">
      <w:pPr>
        <w:tabs>
          <w:tab w:val="left" w:pos="567"/>
        </w:tabs>
        <w:ind w:firstLine="567"/>
        <w:jc w:val="both"/>
        <w:rPr>
          <w:sz w:val="28"/>
          <w:szCs w:val="28"/>
          <w:lang w:val="kk-KZ"/>
        </w:rPr>
      </w:pPr>
      <w:r w:rsidRPr="00BC178F">
        <w:rPr>
          <w:sz w:val="28"/>
          <w:szCs w:val="28"/>
          <w:lang w:val="kk-KZ"/>
        </w:rPr>
        <w:t xml:space="preserve">4) қызмет көрсету сапасын бағалау, әдетте, көбінесе тұтынушының қанағаттанушылығын бағалаумен байланысты емес көптеген сапа көрсеткіштерін өлшеумен қатар жүреді. </w:t>
      </w:r>
    </w:p>
    <w:p w:rsidR="005C08B0" w:rsidRPr="00BC178F" w:rsidRDefault="005C08B0" w:rsidP="00817012">
      <w:pPr>
        <w:tabs>
          <w:tab w:val="left" w:pos="567"/>
        </w:tabs>
        <w:ind w:firstLine="567"/>
        <w:jc w:val="both"/>
        <w:rPr>
          <w:sz w:val="28"/>
          <w:szCs w:val="28"/>
          <w:lang w:val="kk-KZ"/>
        </w:rPr>
      </w:pPr>
      <w:r w:rsidRPr="00BC178F">
        <w:rPr>
          <w:sz w:val="28"/>
          <w:szCs w:val="28"/>
          <w:lang w:val="kk-KZ"/>
        </w:rPr>
        <w:t xml:space="preserve">Стандарттау және қызметтердің сәйкестігін бағалау үшін әдістемелік негіз болып </w:t>
      </w:r>
      <w:r w:rsidR="00374275" w:rsidRPr="00BC178F">
        <w:rPr>
          <w:sz w:val="28"/>
          <w:szCs w:val="28"/>
          <w:lang w:val="kk-KZ"/>
        </w:rPr>
        <w:t>Бүкілресейлік сертификаттау ғылыми-зерттеу институты</w:t>
      </w:r>
      <w:r w:rsidRPr="00BC178F">
        <w:rPr>
          <w:sz w:val="28"/>
          <w:szCs w:val="28"/>
          <w:lang w:val="kk-KZ"/>
        </w:rPr>
        <w:t xml:space="preserve"> әзірлеген және Қазақстан Республикасының Техникалық реттеу жөніндегі комитеті мақұлдаған "Қызметтерді стандарттау мен сертификаттауды дамыту тұжырымдамасы" қолданылады.</w:t>
      </w:r>
    </w:p>
    <w:p w:rsidR="00053899" w:rsidRPr="00BC178F" w:rsidRDefault="00053899" w:rsidP="00817012">
      <w:pPr>
        <w:tabs>
          <w:tab w:val="left" w:pos="567"/>
        </w:tabs>
        <w:ind w:firstLine="567"/>
        <w:jc w:val="both"/>
        <w:rPr>
          <w:sz w:val="28"/>
          <w:szCs w:val="28"/>
          <w:lang w:val="kk-KZ"/>
        </w:rPr>
      </w:pPr>
      <w:r w:rsidRPr="00BC178F">
        <w:rPr>
          <w:sz w:val="28"/>
          <w:szCs w:val="28"/>
          <w:lang w:val="kk-KZ"/>
        </w:rPr>
        <w:lastRenderedPageBreak/>
        <w:t xml:space="preserve">Өнімдер мен қызметтердің сапасын бағалаудың қолданыстағы әдістерін талдау, қызмет көрсетудің анықталған ерекшеліктерін ескере отырып, сапаны бағалаудың қолданыстағы әдістерінің бірқатар кемшіліктерін бөліп көрсетуге мүмкіндік берді, бұл оларды қызметтердің сапасын бағалау үшін қолдануды қиындатады: </w:t>
      </w:r>
    </w:p>
    <w:p w:rsidR="00053899" w:rsidRPr="00BC178F" w:rsidRDefault="00053899" w:rsidP="00817012">
      <w:pPr>
        <w:tabs>
          <w:tab w:val="left" w:pos="567"/>
        </w:tabs>
        <w:ind w:firstLine="567"/>
        <w:jc w:val="both"/>
        <w:rPr>
          <w:sz w:val="28"/>
          <w:szCs w:val="28"/>
          <w:lang w:val="kk-KZ"/>
        </w:rPr>
      </w:pPr>
      <w:r w:rsidRPr="00BC178F">
        <w:rPr>
          <w:sz w:val="28"/>
          <w:szCs w:val="28"/>
          <w:lang w:val="kk-KZ"/>
        </w:rPr>
        <w:t xml:space="preserve">1) Қызмет көрсету кешені сапасының көптеген көрсеткіштерін өңдеу кезінде қолданыстағы әдістер көп еңбекті қажет етеді; </w:t>
      </w:r>
    </w:p>
    <w:p w:rsidR="00053899" w:rsidRPr="00BC178F" w:rsidRDefault="002B0041" w:rsidP="00817012">
      <w:pPr>
        <w:tabs>
          <w:tab w:val="left" w:pos="567"/>
        </w:tabs>
        <w:ind w:firstLine="567"/>
        <w:jc w:val="both"/>
        <w:rPr>
          <w:sz w:val="28"/>
          <w:szCs w:val="28"/>
          <w:lang w:val="kk-KZ"/>
        </w:rPr>
      </w:pPr>
      <w:r w:rsidRPr="00BC178F">
        <w:rPr>
          <w:sz w:val="28"/>
          <w:szCs w:val="28"/>
          <w:lang w:val="kk-KZ"/>
        </w:rPr>
        <w:t>2) Кешенді қызметтің берілген параметрлері бойынша ұйымның қызметіне мүдделі тараптардың қанағаттанушылығына әсер ететін сапа көрсеткіштерінің өкілдік үлгісін тиімді анықтауға мүмкіндік беретін құрал жоқ, бұл көрсеткіштердің үлкен номенклатурасымен сапаны бағалауды жүргізу шығындарының артуына әкеледі.</w:t>
      </w:r>
    </w:p>
    <w:p w:rsidR="000926E8" w:rsidRPr="00BC178F" w:rsidRDefault="000926E8" w:rsidP="000926E8">
      <w:pPr>
        <w:tabs>
          <w:tab w:val="left" w:pos="567"/>
        </w:tabs>
        <w:ind w:firstLine="567"/>
        <w:jc w:val="both"/>
        <w:rPr>
          <w:sz w:val="28"/>
          <w:szCs w:val="28"/>
          <w:shd w:val="clear" w:color="auto" w:fill="FFFFFF"/>
          <w:lang w:val="kk-KZ"/>
        </w:rPr>
      </w:pPr>
      <w:r w:rsidRPr="00BC178F">
        <w:rPr>
          <w:sz w:val="28"/>
          <w:szCs w:val="28"/>
          <w:shd w:val="clear" w:color="auto" w:fill="FFFFFF"/>
          <w:lang w:val="kk-KZ"/>
        </w:rPr>
        <w:t>Диссертациялық жұмыс «Азаматтарға арналған үкімет» корпорациясының қызметін жетілдіруге бағытталған Қазақстан Республикасы Үкіметінің 2017 жылғы 12 желтоқсанда № 827 қаулысымен бекітілген "Цифрлық Қазақстан"мемлекеттік бағдарламасы шеңберінде дайындалды.</w:t>
      </w:r>
    </w:p>
    <w:p w:rsidR="002B0041" w:rsidRPr="00BC178F" w:rsidRDefault="002B0041" w:rsidP="001B488A">
      <w:pPr>
        <w:tabs>
          <w:tab w:val="left" w:pos="567"/>
        </w:tabs>
        <w:ind w:firstLine="567"/>
        <w:jc w:val="both"/>
        <w:rPr>
          <w:sz w:val="28"/>
          <w:szCs w:val="28"/>
          <w:lang w:val="kk-KZ"/>
        </w:rPr>
      </w:pPr>
      <w:r w:rsidRPr="00BC178F">
        <w:rPr>
          <w:sz w:val="28"/>
          <w:szCs w:val="28"/>
          <w:lang w:val="kk-KZ"/>
        </w:rPr>
        <w:t>Қызметтердің аталған ерекшеліктеріне сүйене отырып, олардың сапасын бағалау әдістерін жетілдіру қажеттілігі туралы қорытынды жасалды. Жоғарыда аталған мәселелерді шешу қызметтердің сапасын бағалаудың жаңа әдістемелік тәсілдерін әзірлеуді қажет етті және диссертациялық зерттеудің мақсатын анықтады. Бұл үшін күрделі көп параметрлі объектінің (көрсетілетін қызметтің) сапасына кешенді бағалау жүргізу қажет, егер сандық емес түрде ұсынылған, есепке алынатын жеке көрсеткіштердің салыстырмалы маңыздылығы туралы қосымша мәліметтер болса; кешенді бағалауды құру кезінде сандық және сандық емес көрсеткіштерді, атап айтқанда, тұтынушылар тарапынан көрсетілетін қызметтер сапасын субъективті қабылдауды сипаттайтын көрсеткіштерді ескеру қажет.</w:t>
      </w:r>
    </w:p>
    <w:p w:rsidR="00C21003" w:rsidRPr="00BC178F" w:rsidRDefault="00C21003" w:rsidP="000C3B0F">
      <w:pPr>
        <w:tabs>
          <w:tab w:val="left" w:pos="567"/>
        </w:tabs>
        <w:ind w:firstLine="567"/>
        <w:jc w:val="both"/>
        <w:rPr>
          <w:sz w:val="28"/>
          <w:szCs w:val="28"/>
          <w:lang w:val="kk-KZ"/>
        </w:rPr>
      </w:pPr>
      <w:r w:rsidRPr="00BC178F">
        <w:rPr>
          <w:b/>
          <w:sz w:val="28"/>
          <w:szCs w:val="28"/>
          <w:lang w:val="kk-KZ"/>
        </w:rPr>
        <w:t xml:space="preserve">Зерттеудің мақсаты және міндеттері. </w:t>
      </w:r>
      <w:r w:rsidR="007A123F">
        <w:rPr>
          <w:sz w:val="28"/>
          <w:szCs w:val="28"/>
          <w:lang w:val="kk-KZ"/>
        </w:rPr>
        <w:t>Ғылыми жұмыс</w:t>
      </w:r>
      <w:r w:rsidRPr="00BC178F">
        <w:rPr>
          <w:sz w:val="28"/>
          <w:szCs w:val="28"/>
          <w:lang w:val="kk-KZ"/>
        </w:rPr>
        <w:t>тың мақсаты болып мемлекеттік қызметтің сапасын</w:t>
      </w:r>
      <w:r w:rsidR="00DF5BD0" w:rsidRPr="00BC178F">
        <w:rPr>
          <w:sz w:val="28"/>
          <w:szCs w:val="28"/>
          <w:lang w:val="kk-KZ"/>
        </w:rPr>
        <w:t>,қызмет түрінің</w:t>
      </w:r>
      <w:r w:rsidRPr="00BC178F">
        <w:rPr>
          <w:sz w:val="28"/>
          <w:szCs w:val="28"/>
          <w:lang w:val="kk-KZ"/>
        </w:rPr>
        <w:t xml:space="preserve"> ерекешелігін</w:t>
      </w:r>
      <w:r w:rsidR="00DF5BD0" w:rsidRPr="00BC178F">
        <w:rPr>
          <w:sz w:val="28"/>
          <w:szCs w:val="28"/>
          <w:lang w:val="kk-KZ"/>
        </w:rPr>
        <w:t xml:space="preserve"> және</w:t>
      </w:r>
      <w:r w:rsidRPr="00BC178F">
        <w:rPr>
          <w:sz w:val="28"/>
          <w:szCs w:val="28"/>
          <w:lang w:val="kk-KZ"/>
        </w:rPr>
        <w:t xml:space="preserve"> тараптардың талаптарын</w:t>
      </w:r>
      <w:r w:rsidR="00DF5BD0" w:rsidRPr="00BC178F">
        <w:rPr>
          <w:sz w:val="28"/>
          <w:szCs w:val="28"/>
          <w:lang w:val="kk-KZ"/>
        </w:rPr>
        <w:t xml:space="preserve"> ескеретін сапа көрсеткіштеріне негізделген </w:t>
      </w:r>
      <w:r w:rsidRPr="00BC178F">
        <w:rPr>
          <w:sz w:val="28"/>
          <w:szCs w:val="28"/>
          <w:lang w:val="kk-KZ"/>
        </w:rPr>
        <w:t>кешенді бағалау бойынша әдістеме дайындау болып табылады.</w:t>
      </w:r>
    </w:p>
    <w:p w:rsidR="00DF5BD0" w:rsidRPr="00BC178F" w:rsidRDefault="00DF5BD0" w:rsidP="000C3B0F">
      <w:pPr>
        <w:tabs>
          <w:tab w:val="left" w:pos="567"/>
        </w:tabs>
        <w:ind w:firstLine="567"/>
        <w:jc w:val="both"/>
        <w:rPr>
          <w:sz w:val="28"/>
          <w:szCs w:val="28"/>
          <w:lang w:val="kk-KZ"/>
        </w:rPr>
      </w:pPr>
      <w:r w:rsidRPr="00BC178F">
        <w:rPr>
          <w:sz w:val="28"/>
          <w:szCs w:val="28"/>
          <w:lang w:val="kk-KZ"/>
        </w:rPr>
        <w:t>Көрсетілген мақсатқа жету үшін зерттеу жұмысының алдына келесі міндеттер қойылды:</w:t>
      </w:r>
    </w:p>
    <w:p w:rsidR="00DF5BD0" w:rsidRPr="00BC178F" w:rsidRDefault="0057794F" w:rsidP="0057794F">
      <w:pPr>
        <w:tabs>
          <w:tab w:val="left" w:pos="567"/>
        </w:tabs>
        <w:ind w:firstLine="567"/>
        <w:jc w:val="both"/>
        <w:rPr>
          <w:sz w:val="28"/>
          <w:szCs w:val="28"/>
          <w:lang w:val="kk-KZ"/>
        </w:rPr>
      </w:pPr>
      <w:r w:rsidRPr="00BC178F">
        <w:rPr>
          <w:sz w:val="28"/>
          <w:szCs w:val="28"/>
          <w:lang w:val="kk-KZ"/>
        </w:rPr>
        <w:t xml:space="preserve">- </w:t>
      </w:r>
      <w:r w:rsidR="00907FAD">
        <w:rPr>
          <w:sz w:val="28"/>
          <w:szCs w:val="28"/>
          <w:lang w:val="kk-KZ"/>
        </w:rPr>
        <w:t>Қызмет с</w:t>
      </w:r>
      <w:r w:rsidRPr="00BC178F">
        <w:rPr>
          <w:sz w:val="28"/>
          <w:szCs w:val="28"/>
          <w:lang w:val="kk-KZ"/>
        </w:rPr>
        <w:t>апасын бағалаудың әдістемелеріне сараптама жасау;</w:t>
      </w:r>
    </w:p>
    <w:p w:rsidR="0057794F" w:rsidRPr="00BC178F" w:rsidRDefault="0057794F" w:rsidP="0057794F">
      <w:pPr>
        <w:tabs>
          <w:tab w:val="left" w:pos="567"/>
        </w:tabs>
        <w:ind w:firstLine="567"/>
        <w:jc w:val="both"/>
        <w:rPr>
          <w:sz w:val="28"/>
          <w:szCs w:val="28"/>
          <w:lang w:val="kk-KZ"/>
        </w:rPr>
      </w:pPr>
      <w:r w:rsidRPr="00BC178F">
        <w:rPr>
          <w:sz w:val="28"/>
          <w:szCs w:val="28"/>
          <w:lang w:val="kk-KZ"/>
        </w:rPr>
        <w:t>- Мемлекеттік қызмет сапасы және оны бағал</w:t>
      </w:r>
      <w:r w:rsidR="00D25050" w:rsidRPr="00BC178F">
        <w:rPr>
          <w:sz w:val="28"/>
          <w:szCs w:val="28"/>
          <w:lang w:val="kk-KZ"/>
        </w:rPr>
        <w:t>ау критери</w:t>
      </w:r>
      <w:r w:rsidR="00907FAD">
        <w:rPr>
          <w:sz w:val="28"/>
          <w:szCs w:val="28"/>
          <w:lang w:val="kk-KZ"/>
        </w:rPr>
        <w:t>й</w:t>
      </w:r>
      <w:r w:rsidR="00D25050" w:rsidRPr="00BC178F">
        <w:rPr>
          <w:sz w:val="28"/>
          <w:szCs w:val="28"/>
          <w:lang w:val="kk-KZ"/>
        </w:rPr>
        <w:t>лері мен мәселерін</w:t>
      </w:r>
      <w:r w:rsidRPr="00BC178F">
        <w:rPr>
          <w:sz w:val="28"/>
          <w:szCs w:val="28"/>
          <w:lang w:val="kk-KZ"/>
        </w:rPr>
        <w:t xml:space="preserve"> </w:t>
      </w:r>
      <w:r w:rsidR="00907FAD">
        <w:rPr>
          <w:sz w:val="28"/>
          <w:szCs w:val="28"/>
          <w:lang w:val="kk-KZ"/>
        </w:rPr>
        <w:t>зерделеу</w:t>
      </w:r>
      <w:r w:rsidRPr="00BC178F">
        <w:rPr>
          <w:sz w:val="28"/>
          <w:szCs w:val="28"/>
          <w:lang w:val="kk-KZ"/>
        </w:rPr>
        <w:t>;</w:t>
      </w:r>
    </w:p>
    <w:p w:rsidR="0057794F" w:rsidRPr="00BC178F" w:rsidRDefault="0057794F" w:rsidP="0057794F">
      <w:pPr>
        <w:tabs>
          <w:tab w:val="left" w:pos="567"/>
        </w:tabs>
        <w:ind w:firstLine="567"/>
        <w:jc w:val="both"/>
        <w:rPr>
          <w:sz w:val="28"/>
          <w:szCs w:val="28"/>
          <w:lang w:val="kk-KZ"/>
        </w:rPr>
      </w:pPr>
      <w:r w:rsidRPr="00BC178F">
        <w:rPr>
          <w:sz w:val="28"/>
          <w:szCs w:val="28"/>
          <w:lang w:val="kk-KZ"/>
        </w:rPr>
        <w:t>- Зерттеу объектісінің қызмет көрсету ү</w:t>
      </w:r>
      <w:r w:rsidR="00D25050" w:rsidRPr="00BC178F">
        <w:rPr>
          <w:sz w:val="28"/>
          <w:szCs w:val="28"/>
          <w:lang w:val="kk-KZ"/>
        </w:rPr>
        <w:t>де</w:t>
      </w:r>
      <w:r w:rsidRPr="00BC178F">
        <w:rPr>
          <w:sz w:val="28"/>
          <w:szCs w:val="28"/>
          <w:lang w:val="kk-KZ"/>
        </w:rPr>
        <w:t>рісін және жұмыс</w:t>
      </w:r>
      <w:r w:rsidR="00907FAD">
        <w:rPr>
          <w:sz w:val="28"/>
          <w:szCs w:val="28"/>
          <w:lang w:val="kk-KZ"/>
        </w:rPr>
        <w:t>ты</w:t>
      </w:r>
      <w:r w:rsidRPr="00BC178F">
        <w:rPr>
          <w:sz w:val="28"/>
          <w:szCs w:val="28"/>
          <w:lang w:val="kk-KZ"/>
        </w:rPr>
        <w:t>ң нәтижелерін талдау;</w:t>
      </w:r>
    </w:p>
    <w:p w:rsidR="00D25050" w:rsidRPr="00BC178F" w:rsidRDefault="00D25050" w:rsidP="0057794F">
      <w:pPr>
        <w:tabs>
          <w:tab w:val="left" w:pos="567"/>
        </w:tabs>
        <w:ind w:firstLine="567"/>
        <w:jc w:val="both"/>
        <w:rPr>
          <w:sz w:val="28"/>
          <w:szCs w:val="28"/>
          <w:lang w:val="kk-KZ"/>
        </w:rPr>
      </w:pPr>
      <w:r w:rsidRPr="00BC178F">
        <w:rPr>
          <w:sz w:val="28"/>
          <w:szCs w:val="28"/>
          <w:lang w:val="kk-KZ"/>
        </w:rPr>
        <w:t xml:space="preserve">- </w:t>
      </w:r>
      <w:r w:rsidR="00967535">
        <w:rPr>
          <w:sz w:val="28"/>
          <w:szCs w:val="28"/>
          <w:lang w:val="kk-KZ"/>
        </w:rPr>
        <w:t>Қызметті тұтынушылардың қанағаттану индексін анықтау</w:t>
      </w:r>
      <w:r w:rsidR="00F9018D">
        <w:rPr>
          <w:sz w:val="28"/>
          <w:szCs w:val="28"/>
          <w:lang w:val="kk-KZ"/>
        </w:rPr>
        <w:t xml:space="preserve"> және маңыздылық пен тиімділікті талдау</w:t>
      </w:r>
      <w:r w:rsidR="00967535">
        <w:rPr>
          <w:sz w:val="28"/>
          <w:szCs w:val="28"/>
          <w:lang w:val="kk-KZ"/>
        </w:rPr>
        <w:t xml:space="preserve"> әдістемесін әзірлеу</w:t>
      </w:r>
      <w:r w:rsidRPr="00BC178F">
        <w:rPr>
          <w:sz w:val="28"/>
          <w:szCs w:val="28"/>
          <w:lang w:val="kk-KZ"/>
        </w:rPr>
        <w:t>;</w:t>
      </w:r>
    </w:p>
    <w:p w:rsidR="00907FAD" w:rsidRPr="00BC178F" w:rsidRDefault="000748D9" w:rsidP="0057794F">
      <w:pPr>
        <w:tabs>
          <w:tab w:val="left" w:pos="567"/>
        </w:tabs>
        <w:ind w:firstLine="567"/>
        <w:jc w:val="both"/>
        <w:rPr>
          <w:sz w:val="28"/>
          <w:szCs w:val="28"/>
          <w:lang w:val="kk-KZ"/>
        </w:rPr>
      </w:pPr>
      <w:r w:rsidRPr="00BC178F">
        <w:rPr>
          <w:sz w:val="28"/>
          <w:szCs w:val="28"/>
          <w:lang w:val="kk-KZ"/>
        </w:rPr>
        <w:t xml:space="preserve">- </w:t>
      </w:r>
      <w:r w:rsidR="00F9018D" w:rsidRPr="00BC178F">
        <w:rPr>
          <w:rStyle w:val="11"/>
          <w:color w:val="auto"/>
          <w:sz w:val="28"/>
          <w:szCs w:val="28"/>
          <w:lang w:val="kk-KZ"/>
        </w:rPr>
        <w:t>Мемлекеттік қызмет</w:t>
      </w:r>
      <w:r w:rsidR="00F9018D">
        <w:rPr>
          <w:rStyle w:val="11"/>
          <w:color w:val="auto"/>
          <w:sz w:val="28"/>
          <w:szCs w:val="28"/>
          <w:lang w:val="kk-KZ"/>
        </w:rPr>
        <w:t xml:space="preserve">тің сапасын бағалау критерийлеріне </w:t>
      </w:r>
      <w:r w:rsidR="00F9018D" w:rsidRPr="00BC178F">
        <w:rPr>
          <w:rStyle w:val="11"/>
          <w:color w:val="auto"/>
          <w:sz w:val="28"/>
          <w:szCs w:val="28"/>
          <w:lang w:val="kk-KZ"/>
        </w:rPr>
        <w:t xml:space="preserve">иерархиялық </w:t>
      </w:r>
      <w:r w:rsidR="00F9018D">
        <w:rPr>
          <w:rStyle w:val="11"/>
          <w:color w:val="auto"/>
          <w:sz w:val="28"/>
          <w:szCs w:val="28"/>
          <w:lang w:val="kk-KZ"/>
        </w:rPr>
        <w:t xml:space="preserve">талдау жүргізу және </w:t>
      </w:r>
      <w:r w:rsidR="00907FAD" w:rsidRPr="00BC178F">
        <w:rPr>
          <w:sz w:val="28"/>
          <w:szCs w:val="28"/>
          <w:lang w:val="kk-KZ"/>
        </w:rPr>
        <w:t>қызмет көрсету сапасына әсер ету дәрежесін есептеу</w:t>
      </w:r>
      <w:r w:rsidR="00F9018D">
        <w:rPr>
          <w:sz w:val="28"/>
          <w:szCs w:val="28"/>
          <w:lang w:val="kk-KZ"/>
        </w:rPr>
        <w:t xml:space="preserve">дің </w:t>
      </w:r>
      <w:r w:rsidR="00907FAD" w:rsidRPr="00BC178F">
        <w:rPr>
          <w:sz w:val="28"/>
          <w:szCs w:val="28"/>
          <w:lang w:val="kk-KZ"/>
        </w:rPr>
        <w:t xml:space="preserve"> математикалық м</w:t>
      </w:r>
      <w:r w:rsidR="00F9018D">
        <w:rPr>
          <w:sz w:val="28"/>
          <w:szCs w:val="28"/>
          <w:lang w:val="kk-KZ"/>
        </w:rPr>
        <w:t>оделін</w:t>
      </w:r>
      <w:r w:rsidR="00907FAD" w:rsidRPr="00BC178F">
        <w:rPr>
          <w:sz w:val="28"/>
          <w:szCs w:val="28"/>
          <w:lang w:val="kk-KZ"/>
        </w:rPr>
        <w:t xml:space="preserve"> әзірлеу;</w:t>
      </w:r>
    </w:p>
    <w:p w:rsidR="00D25050" w:rsidRPr="00BC178F" w:rsidRDefault="00D25050" w:rsidP="00D25050">
      <w:pPr>
        <w:tabs>
          <w:tab w:val="left" w:pos="567"/>
        </w:tabs>
        <w:ind w:firstLine="567"/>
        <w:jc w:val="both"/>
        <w:rPr>
          <w:sz w:val="28"/>
          <w:szCs w:val="28"/>
          <w:lang w:val="kk-KZ"/>
        </w:rPr>
      </w:pPr>
      <w:r w:rsidRPr="00BC178F">
        <w:rPr>
          <w:sz w:val="28"/>
          <w:szCs w:val="28"/>
          <w:lang w:val="kk-KZ"/>
        </w:rPr>
        <w:lastRenderedPageBreak/>
        <w:t>- Қызмет сапасының алдын-алуға бағытталған әдістерді қарастыру, оның ішінде қызмет сапас</w:t>
      </w:r>
      <w:r w:rsidR="00907FAD">
        <w:rPr>
          <w:sz w:val="28"/>
          <w:szCs w:val="28"/>
          <w:lang w:val="kk-KZ"/>
        </w:rPr>
        <w:t>ы</w:t>
      </w:r>
      <w:r w:rsidRPr="00BC178F">
        <w:rPr>
          <w:sz w:val="28"/>
          <w:szCs w:val="28"/>
          <w:lang w:val="kk-KZ"/>
        </w:rPr>
        <w:t xml:space="preserve">ның бағалау моделін құрастыру және мемлекеттік қызметтегі негізгі қауіптерді анықтау; </w:t>
      </w:r>
    </w:p>
    <w:p w:rsidR="001E31F6" w:rsidRPr="00BC4C22" w:rsidRDefault="001E31F6" w:rsidP="000C3B0F">
      <w:pPr>
        <w:tabs>
          <w:tab w:val="left" w:pos="567"/>
        </w:tabs>
        <w:ind w:firstLine="567"/>
        <w:jc w:val="both"/>
        <w:rPr>
          <w:sz w:val="28"/>
          <w:szCs w:val="28"/>
          <w:lang w:val="kk-KZ"/>
        </w:rPr>
      </w:pPr>
      <w:r>
        <w:rPr>
          <w:sz w:val="28"/>
          <w:szCs w:val="28"/>
          <w:lang w:val="kk-KZ"/>
        </w:rPr>
        <w:t>- Қызмет сапасын бағалау әдістерінің ұйым стандартының жобасын әзірлеу.</w:t>
      </w:r>
    </w:p>
    <w:p w:rsidR="00035B59" w:rsidRPr="00BC178F" w:rsidRDefault="00035B59" w:rsidP="00817012">
      <w:pPr>
        <w:tabs>
          <w:tab w:val="left" w:pos="567"/>
        </w:tabs>
        <w:ind w:firstLine="567"/>
        <w:jc w:val="both"/>
        <w:rPr>
          <w:b/>
          <w:sz w:val="28"/>
          <w:szCs w:val="28"/>
          <w:lang w:val="kk-KZ"/>
        </w:rPr>
      </w:pPr>
      <w:r w:rsidRPr="00BC178F">
        <w:rPr>
          <w:b/>
          <w:sz w:val="28"/>
          <w:szCs w:val="28"/>
          <w:lang w:val="kk-KZ"/>
        </w:rPr>
        <w:t>Зерттеу объектісі.</w:t>
      </w:r>
    </w:p>
    <w:p w:rsidR="00686366" w:rsidRPr="00BC178F" w:rsidRDefault="001E6B77" w:rsidP="00686366">
      <w:pPr>
        <w:tabs>
          <w:tab w:val="left" w:pos="567"/>
        </w:tabs>
        <w:ind w:firstLine="567"/>
        <w:jc w:val="both"/>
        <w:rPr>
          <w:sz w:val="28"/>
          <w:szCs w:val="28"/>
          <w:lang w:val="kk-KZ"/>
        </w:rPr>
      </w:pPr>
      <w:r>
        <w:rPr>
          <w:sz w:val="28"/>
          <w:szCs w:val="28"/>
          <w:lang w:val="kk-KZ"/>
        </w:rPr>
        <w:t>Қа</w:t>
      </w:r>
      <w:r w:rsidR="00686366" w:rsidRPr="00BC178F">
        <w:rPr>
          <w:sz w:val="28"/>
          <w:szCs w:val="28"/>
          <w:lang w:val="kk-KZ"/>
        </w:rPr>
        <w:t xml:space="preserve">зіргі </w:t>
      </w:r>
      <w:r w:rsidR="00944580" w:rsidRPr="00BC178F">
        <w:rPr>
          <w:sz w:val="28"/>
          <w:szCs w:val="28"/>
          <w:lang w:val="kk-KZ"/>
        </w:rPr>
        <w:t>таңдағы сапаны бағалауға және алдын алуға бағытталған жүйелі сараптаулардың, үрдістік және статистикалық тәсілдердің негізінде, м</w:t>
      </w:r>
      <w:r w:rsidR="005136BD" w:rsidRPr="00BC178F">
        <w:rPr>
          <w:sz w:val="28"/>
          <w:szCs w:val="28"/>
          <w:lang w:val="kk-KZ"/>
        </w:rPr>
        <w:t xml:space="preserve">емлекеттік қызмет </w:t>
      </w:r>
      <w:r w:rsidR="00686366" w:rsidRPr="00BC178F">
        <w:rPr>
          <w:sz w:val="28"/>
          <w:szCs w:val="28"/>
          <w:lang w:val="kk-KZ"/>
        </w:rPr>
        <w:t xml:space="preserve">көрсету саласындағы арнайы халыққа қызмет көрсету орталығының қызметі барысындағы сапаны бағалау </w:t>
      </w:r>
      <w:r w:rsidR="00944580" w:rsidRPr="00BC178F">
        <w:rPr>
          <w:sz w:val="28"/>
          <w:szCs w:val="28"/>
          <w:lang w:val="kk-KZ"/>
        </w:rPr>
        <w:t>ж</w:t>
      </w:r>
      <w:r w:rsidR="00224EBF" w:rsidRPr="00BC178F">
        <w:rPr>
          <w:sz w:val="28"/>
          <w:szCs w:val="28"/>
          <w:lang w:val="kk-KZ"/>
        </w:rPr>
        <w:t>ұ</w:t>
      </w:r>
      <w:r w:rsidR="00944580" w:rsidRPr="00BC178F">
        <w:rPr>
          <w:sz w:val="28"/>
          <w:szCs w:val="28"/>
          <w:lang w:val="kk-KZ"/>
        </w:rPr>
        <w:t>мыстарының теориялық және практикалық аспектілері.</w:t>
      </w:r>
    </w:p>
    <w:p w:rsidR="00686366" w:rsidRPr="00BC178F" w:rsidRDefault="00686366" w:rsidP="00686366">
      <w:pPr>
        <w:tabs>
          <w:tab w:val="left" w:pos="567"/>
        </w:tabs>
        <w:ind w:firstLine="567"/>
        <w:jc w:val="both"/>
        <w:rPr>
          <w:sz w:val="28"/>
          <w:szCs w:val="28"/>
          <w:lang w:val="kk-KZ"/>
        </w:rPr>
      </w:pPr>
      <w:r w:rsidRPr="00BC178F">
        <w:rPr>
          <w:sz w:val="28"/>
          <w:szCs w:val="28"/>
          <w:lang w:val="kk-KZ"/>
        </w:rPr>
        <w:t>Зеттеу объектісі болып мемлекеттік қызмет көрсету саласындағы бір терезе қағидатымен жұмыс атқаратын «Азаматтарға арналған үкімет» корпорациясының құрамындағы, Алматы қаласының «Арнайы халыққа қызмет көрсету орталығы</w:t>
      </w:r>
      <w:r w:rsidR="001E6B77">
        <w:rPr>
          <w:sz w:val="28"/>
          <w:szCs w:val="28"/>
          <w:lang w:val="kk-KZ"/>
        </w:rPr>
        <w:t>нда</w:t>
      </w:r>
      <w:r w:rsidRPr="00BC178F">
        <w:rPr>
          <w:sz w:val="28"/>
          <w:szCs w:val="28"/>
          <w:lang w:val="kk-KZ"/>
        </w:rPr>
        <w:t>»</w:t>
      </w:r>
      <w:r w:rsidR="001E6B77">
        <w:rPr>
          <w:sz w:val="28"/>
          <w:szCs w:val="28"/>
          <w:lang w:val="kk-KZ"/>
        </w:rPr>
        <w:t xml:space="preserve"> көрсетілетін </w:t>
      </w:r>
      <w:r w:rsidR="0069622A" w:rsidRPr="00BC178F">
        <w:rPr>
          <w:sz w:val="28"/>
          <w:szCs w:val="28"/>
          <w:lang w:val="kk-KZ"/>
        </w:rPr>
        <w:t>қызмет үрдісі</w:t>
      </w:r>
      <w:r w:rsidRPr="00BC178F">
        <w:rPr>
          <w:sz w:val="28"/>
          <w:szCs w:val="28"/>
          <w:lang w:val="kk-KZ"/>
        </w:rPr>
        <w:t xml:space="preserve"> болып табылады.</w:t>
      </w:r>
    </w:p>
    <w:p w:rsidR="008A40EB" w:rsidRPr="00BC178F" w:rsidRDefault="00224EBF" w:rsidP="00817012">
      <w:pPr>
        <w:tabs>
          <w:tab w:val="left" w:pos="567"/>
        </w:tabs>
        <w:ind w:firstLine="567"/>
        <w:jc w:val="both"/>
        <w:rPr>
          <w:b/>
          <w:sz w:val="28"/>
          <w:szCs w:val="28"/>
          <w:lang w:val="kk-KZ"/>
        </w:rPr>
      </w:pPr>
      <w:r w:rsidRPr="00BC178F">
        <w:rPr>
          <w:b/>
          <w:sz w:val="28"/>
          <w:szCs w:val="28"/>
          <w:lang w:val="kk-KZ"/>
        </w:rPr>
        <w:t xml:space="preserve">Ғылыми жаңалығы: </w:t>
      </w:r>
    </w:p>
    <w:p w:rsidR="00E42CE1" w:rsidRPr="00BC178F" w:rsidRDefault="00E42CE1" w:rsidP="00B62DBE">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Мемлекеттік қызметтің сапасын бағалауға қажетті қызмет сапасының критери</w:t>
      </w:r>
      <w:r w:rsidR="001E6B77">
        <w:rPr>
          <w:rFonts w:ascii="Times New Roman" w:hAnsi="Times New Roman"/>
          <w:sz w:val="28"/>
          <w:szCs w:val="28"/>
          <w:lang w:val="kk-KZ"/>
        </w:rPr>
        <w:t>й</w:t>
      </w:r>
      <w:r w:rsidRPr="00BC178F">
        <w:rPr>
          <w:rFonts w:ascii="Times New Roman" w:hAnsi="Times New Roman"/>
          <w:sz w:val="28"/>
          <w:szCs w:val="28"/>
          <w:lang w:val="kk-KZ"/>
        </w:rPr>
        <w:t>лері, өлшеу құралдары және индикаторлары анықталды;</w:t>
      </w:r>
    </w:p>
    <w:p w:rsidR="006C57A8" w:rsidRPr="00BC178F" w:rsidRDefault="00907FAD" w:rsidP="00B62DBE">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Заманауи о</w:t>
      </w:r>
      <w:r w:rsidR="00047021" w:rsidRPr="00BC178F">
        <w:rPr>
          <w:rFonts w:ascii="Times New Roman" w:hAnsi="Times New Roman"/>
          <w:sz w:val="28"/>
          <w:szCs w:val="28"/>
          <w:lang w:val="kk-KZ"/>
        </w:rPr>
        <w:t>зық моделдерді пайдалана отырып мемлекеттік қызметтің сапасын бағалауды жүйелі қарастыруға мүмкіндік бер</w:t>
      </w:r>
      <w:r w:rsidR="0088367F" w:rsidRPr="00BC178F">
        <w:rPr>
          <w:rFonts w:ascii="Times New Roman" w:hAnsi="Times New Roman"/>
          <w:sz w:val="28"/>
          <w:szCs w:val="28"/>
          <w:lang w:val="kk-KZ"/>
        </w:rPr>
        <w:t>е</w:t>
      </w:r>
      <w:r w:rsidR="00047021" w:rsidRPr="00BC178F">
        <w:rPr>
          <w:rFonts w:ascii="Times New Roman" w:hAnsi="Times New Roman"/>
          <w:sz w:val="28"/>
          <w:szCs w:val="28"/>
          <w:lang w:val="kk-KZ"/>
        </w:rPr>
        <w:t>тін модель дайындалды;</w:t>
      </w:r>
    </w:p>
    <w:p w:rsidR="001E6B77" w:rsidRDefault="00907FAD" w:rsidP="00B62DBE">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8006DE" w:rsidRPr="00BC178F">
        <w:rPr>
          <w:rFonts w:ascii="Times New Roman" w:hAnsi="Times New Roman"/>
          <w:sz w:val="28"/>
          <w:szCs w:val="28"/>
          <w:lang w:val="kk-KZ"/>
        </w:rPr>
        <w:t xml:space="preserve">Мемлекеттік қызметтің сапасына мүдделі тараптың талаптары мен сапа көрсеткіштері арасындағы </w:t>
      </w:r>
      <w:r w:rsidR="006C57A8" w:rsidRPr="00BC178F">
        <w:rPr>
          <w:rFonts w:ascii="Times New Roman" w:hAnsi="Times New Roman"/>
          <w:sz w:val="28"/>
          <w:szCs w:val="28"/>
          <w:lang w:val="kk-KZ"/>
        </w:rPr>
        <w:t>байланысқа</w:t>
      </w:r>
      <w:r w:rsidR="008006DE" w:rsidRPr="00BC178F">
        <w:rPr>
          <w:rFonts w:ascii="Times New Roman" w:hAnsi="Times New Roman"/>
          <w:sz w:val="28"/>
          <w:szCs w:val="28"/>
          <w:lang w:val="kk-KZ"/>
        </w:rPr>
        <w:t xml:space="preserve"> сүйене отырып, көрсетілген мәндер ауқымын қанағаттандырмайтын көрсеткіштердің қызмет сапасына әсер ету дәрежесін есептеудің математикалық моделі жасалды</w:t>
      </w:r>
      <w:r w:rsidR="001E6B77">
        <w:rPr>
          <w:rFonts w:ascii="Times New Roman" w:hAnsi="Times New Roman"/>
          <w:sz w:val="28"/>
          <w:szCs w:val="28"/>
          <w:lang w:val="kk-KZ"/>
        </w:rPr>
        <w:t>;</w:t>
      </w:r>
    </w:p>
    <w:p w:rsidR="00E31413" w:rsidRPr="001E6B77" w:rsidRDefault="001E6B77" w:rsidP="00B62DBE">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1E6B77">
        <w:rPr>
          <w:rFonts w:ascii="Times New Roman" w:hAnsi="Times New Roman"/>
          <w:sz w:val="28"/>
          <w:szCs w:val="28"/>
          <w:lang w:val="kk-KZ"/>
        </w:rPr>
        <w:t xml:space="preserve"> Болашақ зерттеулерде қолдануға болатын тұж</w:t>
      </w:r>
      <w:r>
        <w:rPr>
          <w:rFonts w:ascii="Times New Roman" w:hAnsi="Times New Roman"/>
          <w:sz w:val="28"/>
          <w:szCs w:val="28"/>
          <w:lang w:val="kk-KZ"/>
        </w:rPr>
        <w:t xml:space="preserve">ырымдамалық негіздеме әзірленді, яғни </w:t>
      </w:r>
      <w:r w:rsidRPr="001E6B77">
        <w:rPr>
          <w:rFonts w:ascii="Times New Roman" w:hAnsi="Times New Roman"/>
          <w:sz w:val="28"/>
          <w:szCs w:val="28"/>
          <w:lang w:val="kk-KZ"/>
        </w:rPr>
        <w:t>клиенттердің қанағаттануындағы өзгерістермен бірге келетін қызметтерге енгізілген өзгерістер негізінде сапалы қызмет көрсету мен клиенттердің қанағаттануы арасындағы байланыстың рөлі айқында</w:t>
      </w:r>
      <w:r>
        <w:rPr>
          <w:rFonts w:ascii="Times New Roman" w:hAnsi="Times New Roman"/>
          <w:sz w:val="28"/>
          <w:szCs w:val="28"/>
          <w:lang w:val="kk-KZ"/>
        </w:rPr>
        <w:t>л</w:t>
      </w:r>
      <w:r w:rsidRPr="001E6B77">
        <w:rPr>
          <w:rFonts w:ascii="Times New Roman" w:hAnsi="Times New Roman"/>
          <w:sz w:val="28"/>
          <w:szCs w:val="28"/>
          <w:lang w:val="kk-KZ"/>
        </w:rPr>
        <w:t>ды.</w:t>
      </w:r>
    </w:p>
    <w:p w:rsidR="00224EBF" w:rsidRPr="00BC178F" w:rsidRDefault="00A53AE0" w:rsidP="00817012">
      <w:pPr>
        <w:tabs>
          <w:tab w:val="left" w:pos="567"/>
        </w:tabs>
        <w:ind w:firstLine="567"/>
        <w:jc w:val="both"/>
        <w:rPr>
          <w:b/>
          <w:sz w:val="28"/>
          <w:szCs w:val="28"/>
          <w:lang w:val="kk-KZ"/>
        </w:rPr>
      </w:pPr>
      <w:r w:rsidRPr="00BC178F">
        <w:rPr>
          <w:b/>
          <w:sz w:val="28"/>
          <w:szCs w:val="28"/>
          <w:lang w:val="kk-KZ"/>
        </w:rPr>
        <w:t>Тәжірибелік</w:t>
      </w:r>
      <w:r w:rsidR="00224EBF" w:rsidRPr="00BC178F">
        <w:rPr>
          <w:b/>
          <w:sz w:val="28"/>
          <w:szCs w:val="28"/>
        </w:rPr>
        <w:t xml:space="preserve"> маңыздылығы</w:t>
      </w:r>
    </w:p>
    <w:p w:rsidR="002E1B21" w:rsidRPr="00BC178F" w:rsidRDefault="00224EBF" w:rsidP="00BC178F">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 Арнайы халыққа қызмет көрсету орталығының жұмысы барысында </w:t>
      </w:r>
      <w:r w:rsidR="002E1B21" w:rsidRPr="00BC178F">
        <w:rPr>
          <w:rFonts w:ascii="Times New Roman" w:hAnsi="Times New Roman"/>
          <w:sz w:val="28"/>
          <w:szCs w:val="28"/>
          <w:lang w:val="kk-KZ"/>
        </w:rPr>
        <w:t xml:space="preserve">2017 жылдың қортындысы бойынша тіркелген ауытқуларды </w:t>
      </w:r>
      <w:r w:rsidRPr="00BC178F">
        <w:rPr>
          <w:rFonts w:ascii="Times New Roman" w:hAnsi="Times New Roman"/>
          <w:sz w:val="28"/>
          <w:szCs w:val="28"/>
          <w:lang w:val="kk-KZ"/>
        </w:rPr>
        <w:t>ста</w:t>
      </w:r>
      <w:r w:rsidR="002E1B21" w:rsidRPr="00BC178F">
        <w:rPr>
          <w:rFonts w:ascii="Times New Roman" w:hAnsi="Times New Roman"/>
          <w:sz w:val="28"/>
          <w:szCs w:val="28"/>
          <w:lang w:val="kk-KZ"/>
        </w:rPr>
        <w:t xml:space="preserve">тистикалық әдістерді пайдалану арқылы терең сараптау негізінде </w:t>
      </w:r>
      <w:r w:rsidR="00E833E0" w:rsidRPr="00BC178F">
        <w:rPr>
          <w:rFonts w:ascii="Times New Roman" w:hAnsi="Times New Roman"/>
          <w:sz w:val="28"/>
          <w:szCs w:val="28"/>
          <w:lang w:val="kk-KZ"/>
        </w:rPr>
        <w:t>ауытқу</w:t>
      </w:r>
      <w:r w:rsidR="002E1B21" w:rsidRPr="00BC178F">
        <w:rPr>
          <w:rFonts w:ascii="Times New Roman" w:hAnsi="Times New Roman"/>
          <w:sz w:val="28"/>
          <w:szCs w:val="28"/>
          <w:lang w:val="kk-KZ"/>
        </w:rPr>
        <w:t xml:space="preserve">лар санын 40 </w:t>
      </w:r>
      <w:r w:rsidR="001E6B77" w:rsidRPr="001E6B77">
        <w:rPr>
          <w:rFonts w:ascii="Times New Roman" w:hAnsi="Times New Roman"/>
          <w:sz w:val="28"/>
          <w:szCs w:val="28"/>
          <w:lang w:val="kk-KZ"/>
        </w:rPr>
        <w:t>%</w:t>
      </w:r>
      <w:r w:rsidR="002E1B21" w:rsidRPr="00BC178F">
        <w:rPr>
          <w:rFonts w:ascii="Times New Roman" w:hAnsi="Times New Roman"/>
          <w:sz w:val="28"/>
          <w:szCs w:val="28"/>
          <w:lang w:val="kk-KZ"/>
        </w:rPr>
        <w:t xml:space="preserve"> азайтуға мүмкіндік берді;</w:t>
      </w:r>
    </w:p>
    <w:p w:rsidR="009F7D65" w:rsidRDefault="009F7D65" w:rsidP="00BC178F">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Мемлекеттік қызмет көрсету </w:t>
      </w:r>
      <w:r w:rsidR="005D795F" w:rsidRPr="00BC178F">
        <w:rPr>
          <w:rFonts w:ascii="Times New Roman" w:hAnsi="Times New Roman"/>
          <w:sz w:val="28"/>
          <w:szCs w:val="28"/>
          <w:lang w:val="kk-KZ"/>
        </w:rPr>
        <w:t>саласындағы негізгі қауіптерді анықтау қауіптің алдын алу бойынша шараларды қарастыруға және ауытқулар санын азайтуға мүмкінідік береді;</w:t>
      </w:r>
    </w:p>
    <w:p w:rsidR="00BC178F" w:rsidRPr="00BC178F" w:rsidRDefault="00BC178F" w:rsidP="00BC178F">
      <w:pPr>
        <w:pStyle w:val="a5"/>
        <w:numPr>
          <w:ilvl w:val="0"/>
          <w:numId w:val="3"/>
        </w:numPr>
        <w:spacing w:after="0" w:line="240" w:lineRule="auto"/>
        <w:ind w:left="0" w:firstLine="567"/>
        <w:jc w:val="both"/>
        <w:rPr>
          <w:sz w:val="28"/>
          <w:szCs w:val="28"/>
          <w:lang w:val="kk-KZ" w:eastAsia="en-US"/>
        </w:rPr>
      </w:pPr>
      <w:r w:rsidRPr="00BC178F">
        <w:rPr>
          <w:rFonts w:ascii="Times New Roman" w:hAnsi="Times New Roman"/>
          <w:sz w:val="28"/>
          <w:szCs w:val="28"/>
          <w:lang w:val="kk-KZ"/>
        </w:rPr>
        <w:t>Тәжірибелік тұрғыдан о</w:t>
      </w:r>
      <w:r w:rsidRPr="00BC178F">
        <w:rPr>
          <w:rStyle w:val="11"/>
          <w:sz w:val="28"/>
          <w:szCs w:val="28"/>
          <w:lang w:val="kk-KZ"/>
        </w:rPr>
        <w:t>рындалған жұмыс мемлекеттік қызмет көрсету саласында сапаны бақылаудың статистикалық әдістерін қолдану мәселесін шешеді.</w:t>
      </w:r>
    </w:p>
    <w:p w:rsidR="004640FE" w:rsidRPr="00BC178F" w:rsidRDefault="004640FE" w:rsidP="00BC178F">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 Құрасытырлған мемлекеттік қызмет сапасын бағалау моделі </w:t>
      </w:r>
      <w:r w:rsidR="002D559D" w:rsidRPr="00BC178F">
        <w:rPr>
          <w:rFonts w:ascii="Times New Roman" w:hAnsi="Times New Roman"/>
          <w:sz w:val="28"/>
          <w:szCs w:val="28"/>
          <w:lang w:val="kk-KZ"/>
        </w:rPr>
        <w:t xml:space="preserve">осы саладағы субъектілермен объектілерді жіктеп және мемлекеттің ролін көрсету арқылы сапаға әсер ететін факторларды анықтауға сол арқылы халыққа қызмет көрсету орталығының жұмысын арттыруға мүмкіндік береді; </w:t>
      </w:r>
    </w:p>
    <w:p w:rsidR="001E6B77" w:rsidRDefault="001E6B77" w:rsidP="001E6B77">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9F7D65" w:rsidRPr="00BC178F">
        <w:rPr>
          <w:rFonts w:ascii="Times New Roman" w:hAnsi="Times New Roman"/>
          <w:sz w:val="28"/>
          <w:szCs w:val="28"/>
          <w:lang w:val="kk-KZ"/>
        </w:rPr>
        <w:t>Берілген мәндер ауқымын қанағаттандырмайтын индикаторлардың сапасына әсер ету дәрежесін есептеу үшін әзірленген математикалық модель ұйымның қызметін жақсартуға бағытталған негізгі шараларды минималды шығында</w:t>
      </w:r>
      <w:r>
        <w:rPr>
          <w:rFonts w:ascii="Times New Roman" w:hAnsi="Times New Roman"/>
          <w:sz w:val="28"/>
          <w:szCs w:val="28"/>
          <w:lang w:val="kk-KZ"/>
        </w:rPr>
        <w:t>рмен анықтауға мүмкіндік береді;</w:t>
      </w:r>
    </w:p>
    <w:p w:rsidR="001E6B77" w:rsidRPr="001E6B77" w:rsidRDefault="001E6B77" w:rsidP="00967535">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Pr="001E6B77">
        <w:rPr>
          <w:rFonts w:ascii="Times New Roman" w:hAnsi="Times New Roman"/>
          <w:sz w:val="28"/>
          <w:szCs w:val="28"/>
          <w:lang w:val="kk-KZ"/>
        </w:rPr>
        <w:t>Зерттеу нәтижелері бойынша «Тұтынушылардың қанағаттану индексін (CSI) анықтау және маңыздылық-тиімділікті талдау (IPA) әдісі»</w:t>
      </w:r>
      <w:r>
        <w:rPr>
          <w:rFonts w:ascii="Times New Roman" w:hAnsi="Times New Roman"/>
          <w:sz w:val="28"/>
          <w:szCs w:val="28"/>
          <w:lang w:val="kk-KZ"/>
        </w:rPr>
        <w:t xml:space="preserve"> бойынша Ұйым стандартының жобасы әзірленді;</w:t>
      </w:r>
    </w:p>
    <w:p w:rsidR="005D795F" w:rsidRPr="00BC178F" w:rsidRDefault="004640FE" w:rsidP="00B62DBE">
      <w:pPr>
        <w:pStyle w:val="a5"/>
        <w:numPr>
          <w:ilvl w:val="0"/>
          <w:numId w:val="3"/>
        </w:numPr>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 Жұмыс нәтижелері бойынша дайындалған әдістемелік нұсқау «Стандарттау және сертификаттау» мамандығы бойынша бакалавр және магистранттарды дайындау барысы</w:t>
      </w:r>
      <w:r w:rsidR="001E6B77">
        <w:rPr>
          <w:rFonts w:ascii="Times New Roman" w:hAnsi="Times New Roman"/>
          <w:sz w:val="28"/>
          <w:szCs w:val="28"/>
          <w:lang w:val="kk-KZ"/>
        </w:rPr>
        <w:t>ндағы оқу үрдісінде қолданылады.</w:t>
      </w:r>
    </w:p>
    <w:p w:rsidR="000C3B0F" w:rsidRPr="00BC178F" w:rsidRDefault="00060713" w:rsidP="00C24FFC">
      <w:pPr>
        <w:tabs>
          <w:tab w:val="left" w:pos="567"/>
        </w:tabs>
        <w:ind w:firstLine="567"/>
        <w:jc w:val="both"/>
        <w:rPr>
          <w:b/>
          <w:sz w:val="28"/>
          <w:szCs w:val="28"/>
          <w:lang w:val="kk-KZ"/>
        </w:rPr>
      </w:pPr>
      <w:r w:rsidRPr="00BC178F">
        <w:rPr>
          <w:b/>
          <w:sz w:val="28"/>
          <w:szCs w:val="28"/>
          <w:lang w:val="kk-KZ"/>
        </w:rPr>
        <w:t>Жұмыстың апробациясы</w:t>
      </w:r>
      <w:r w:rsidR="000C3B0F" w:rsidRPr="00BC178F">
        <w:rPr>
          <w:b/>
          <w:sz w:val="28"/>
          <w:szCs w:val="28"/>
          <w:lang w:val="kk-KZ"/>
        </w:rPr>
        <w:t>.</w:t>
      </w:r>
      <w:r w:rsidR="001E6B77">
        <w:rPr>
          <w:b/>
          <w:sz w:val="28"/>
          <w:szCs w:val="28"/>
          <w:lang w:val="kk-KZ"/>
        </w:rPr>
        <w:t xml:space="preserve"> </w:t>
      </w:r>
      <w:r w:rsidR="007C410D" w:rsidRPr="00BC178F">
        <w:rPr>
          <w:sz w:val="28"/>
          <w:szCs w:val="28"/>
          <w:lang w:val="kk-KZ"/>
        </w:rPr>
        <w:t xml:space="preserve">Жұмыстың негізгі </w:t>
      </w:r>
      <w:r w:rsidR="001E6B77">
        <w:rPr>
          <w:sz w:val="28"/>
          <w:szCs w:val="28"/>
          <w:lang w:val="kk-KZ"/>
        </w:rPr>
        <w:t>нәтижелері</w:t>
      </w:r>
      <w:r w:rsidR="007C410D" w:rsidRPr="00BC178F">
        <w:rPr>
          <w:sz w:val="28"/>
          <w:szCs w:val="28"/>
          <w:lang w:val="kk-KZ"/>
        </w:rPr>
        <w:t xml:space="preserve"> 201</w:t>
      </w:r>
      <w:r w:rsidR="009B4F2E">
        <w:rPr>
          <w:sz w:val="28"/>
          <w:szCs w:val="28"/>
          <w:lang w:val="kk-KZ"/>
        </w:rPr>
        <w:t>8</w:t>
      </w:r>
      <w:r w:rsidR="007C410D" w:rsidRPr="00BC178F">
        <w:rPr>
          <w:sz w:val="28"/>
          <w:szCs w:val="28"/>
          <w:lang w:val="kk-KZ"/>
        </w:rPr>
        <w:t>-202</w:t>
      </w:r>
      <w:r w:rsidR="001E6B77">
        <w:rPr>
          <w:sz w:val="28"/>
          <w:szCs w:val="28"/>
          <w:lang w:val="kk-KZ"/>
        </w:rPr>
        <w:t>2</w:t>
      </w:r>
      <w:r w:rsidR="007C410D" w:rsidRPr="00BC178F">
        <w:rPr>
          <w:sz w:val="28"/>
          <w:szCs w:val="28"/>
          <w:lang w:val="kk-KZ"/>
        </w:rPr>
        <w:t xml:space="preserve"> </w:t>
      </w:r>
      <w:r w:rsidR="00224EBF" w:rsidRPr="00BC178F">
        <w:rPr>
          <w:sz w:val="28"/>
          <w:szCs w:val="28"/>
          <w:lang w:val="kk-KZ"/>
        </w:rPr>
        <w:t>жылдар аралығында</w:t>
      </w:r>
      <w:r w:rsidR="007C410D" w:rsidRPr="00BC178F">
        <w:rPr>
          <w:sz w:val="28"/>
          <w:szCs w:val="28"/>
          <w:lang w:val="kk-KZ"/>
        </w:rPr>
        <w:t xml:space="preserve"> ҚазҰАУ "Тағам өнімдерін технологиясы және қауіпсіздігі" кафедрасының отырысында баяндалды, </w:t>
      </w:r>
      <w:r w:rsidR="002A539D" w:rsidRPr="00BC178F">
        <w:rPr>
          <w:sz w:val="28"/>
          <w:szCs w:val="28"/>
          <w:lang w:val="kk-KZ"/>
        </w:rPr>
        <w:t xml:space="preserve">сонымен бірге 2019 ж. қарашада АҚШ Сан-Франциско қаласында өткен </w:t>
      </w:r>
      <w:r w:rsidR="006A772B" w:rsidRPr="00BC178F">
        <w:rPr>
          <w:sz w:val="28"/>
          <w:szCs w:val="28"/>
          <w:lang w:val="kk-KZ"/>
        </w:rPr>
        <w:t xml:space="preserve">V халықаралық ғылыи-тәжірибелік конференцияда, </w:t>
      </w:r>
      <w:r w:rsidR="00C24FFC" w:rsidRPr="00BC178F">
        <w:rPr>
          <w:sz w:val="28"/>
          <w:szCs w:val="28"/>
          <w:lang w:val="kk-KZ"/>
        </w:rPr>
        <w:t xml:space="preserve">2020 ж. қарашада </w:t>
      </w:r>
      <w:r w:rsidR="002A539D" w:rsidRPr="00BC178F">
        <w:rPr>
          <w:sz w:val="28"/>
          <w:szCs w:val="28"/>
          <w:lang w:val="kk-KZ"/>
        </w:rPr>
        <w:t>Лос-Анжелес қаласында өткен</w:t>
      </w:r>
      <w:r w:rsidR="00C24FFC" w:rsidRPr="00BC178F">
        <w:rPr>
          <w:sz w:val="28"/>
          <w:szCs w:val="28"/>
          <w:lang w:val="kk-KZ"/>
        </w:rPr>
        <w:t xml:space="preserve"> «Сапа менеджменті: Ізденістер мен шешімдер»VI </w:t>
      </w:r>
      <w:r w:rsidR="002A539D" w:rsidRPr="00BC178F">
        <w:rPr>
          <w:sz w:val="28"/>
          <w:szCs w:val="28"/>
          <w:lang w:val="kk-KZ"/>
        </w:rPr>
        <w:t xml:space="preserve">ғылыми </w:t>
      </w:r>
      <w:r w:rsidR="00C24FFC" w:rsidRPr="00BC178F">
        <w:rPr>
          <w:sz w:val="28"/>
          <w:szCs w:val="28"/>
          <w:lang w:val="kk-KZ"/>
        </w:rPr>
        <w:t>халықаралық ғылыи-тәжірибелік конференция</w:t>
      </w:r>
      <w:r w:rsidR="002A539D" w:rsidRPr="00BC178F">
        <w:rPr>
          <w:sz w:val="28"/>
          <w:szCs w:val="28"/>
          <w:lang w:val="kk-KZ"/>
        </w:rPr>
        <w:t>да</w:t>
      </w:r>
      <w:r w:rsidR="00C24FFC" w:rsidRPr="00BC178F">
        <w:rPr>
          <w:sz w:val="28"/>
          <w:szCs w:val="28"/>
          <w:lang w:val="kk-KZ"/>
        </w:rPr>
        <w:t xml:space="preserve"> М.Әуезов атындағы ОҚМУ магистранттары, PhDдокторанттары мен жас ізденушілердің ғылыми еңбектер жинағында</w:t>
      </w:r>
      <w:r w:rsidR="008419AA">
        <w:rPr>
          <w:sz w:val="28"/>
          <w:szCs w:val="28"/>
          <w:lang w:val="kk-KZ"/>
        </w:rPr>
        <w:t xml:space="preserve">, </w:t>
      </w:r>
      <w:r w:rsidR="008419AA" w:rsidRPr="00BC178F">
        <w:rPr>
          <w:sz w:val="28"/>
          <w:lang w:val="kk-KZ"/>
        </w:rPr>
        <w:t>«International Journal of Systems Assurance Engineering and Management»</w:t>
      </w:r>
      <w:r w:rsidR="008419AA">
        <w:rPr>
          <w:sz w:val="28"/>
          <w:lang w:val="kk-KZ"/>
        </w:rPr>
        <w:t xml:space="preserve"> халықаралық ғылыми басылымда</w:t>
      </w:r>
      <w:r w:rsidR="00C24FFC" w:rsidRPr="00BC178F">
        <w:rPr>
          <w:sz w:val="28"/>
          <w:szCs w:val="28"/>
          <w:lang w:val="kk-KZ"/>
        </w:rPr>
        <w:t xml:space="preserve"> баяндалды. </w:t>
      </w:r>
    </w:p>
    <w:p w:rsidR="000C3B0F" w:rsidRPr="00BC178F" w:rsidRDefault="00060713" w:rsidP="00817012">
      <w:pPr>
        <w:tabs>
          <w:tab w:val="left" w:pos="567"/>
        </w:tabs>
        <w:ind w:firstLine="567"/>
        <w:jc w:val="both"/>
        <w:rPr>
          <w:b/>
          <w:sz w:val="28"/>
          <w:szCs w:val="28"/>
          <w:lang w:val="kk-KZ"/>
        </w:rPr>
      </w:pPr>
      <w:r w:rsidRPr="00BC178F">
        <w:rPr>
          <w:b/>
          <w:sz w:val="28"/>
          <w:szCs w:val="28"/>
          <w:lang w:val="kk-KZ"/>
        </w:rPr>
        <w:t>Жарияланымдар.</w:t>
      </w:r>
    </w:p>
    <w:p w:rsidR="00A845DB" w:rsidRPr="00BC178F" w:rsidRDefault="002573EF" w:rsidP="004A0067">
      <w:pPr>
        <w:tabs>
          <w:tab w:val="left" w:pos="567"/>
        </w:tabs>
        <w:ind w:firstLine="567"/>
        <w:jc w:val="both"/>
        <w:rPr>
          <w:sz w:val="28"/>
          <w:lang w:val="kk-KZ"/>
        </w:rPr>
      </w:pPr>
      <w:r w:rsidRPr="00BC178F">
        <w:rPr>
          <w:sz w:val="28"/>
          <w:szCs w:val="28"/>
          <w:lang w:val="kk-KZ"/>
        </w:rPr>
        <w:t>Зерттеу жұмысының негізгі нәтижелері халықаралық ғылыми-тәжірибелік конференцияларды</w:t>
      </w:r>
      <w:r w:rsidR="00335B20" w:rsidRPr="00BC178F">
        <w:rPr>
          <w:sz w:val="28"/>
          <w:szCs w:val="28"/>
          <w:lang w:val="kk-KZ"/>
        </w:rPr>
        <w:t xml:space="preserve">ң еңбектер жинағында жарияланды. </w:t>
      </w:r>
      <w:r w:rsidR="00335B20" w:rsidRPr="00BC178F">
        <w:rPr>
          <w:sz w:val="28"/>
          <w:lang w:val="kk-KZ"/>
        </w:rPr>
        <w:t>Диссертациялық жұмыс материалдары бойынша 8 ғылыми жұмыс, оның ішінде 1 мақала Scopus (импакт-фактор 1,72, Q3, процентиль 30) базасына кіретін «International Journal of Systems Assurance Engineering and Management» журналында жарияланған</w:t>
      </w:r>
    </w:p>
    <w:p w:rsidR="00A845DB" w:rsidRPr="00BC178F" w:rsidRDefault="00A845DB" w:rsidP="00A845DB">
      <w:pPr>
        <w:shd w:val="clear" w:color="auto" w:fill="FFFFFF"/>
        <w:ind w:firstLine="567"/>
        <w:jc w:val="both"/>
        <w:rPr>
          <w:sz w:val="28"/>
          <w:szCs w:val="28"/>
          <w:lang w:val="en-US"/>
        </w:rPr>
      </w:pPr>
      <w:r w:rsidRPr="00BC178F">
        <w:rPr>
          <w:rStyle w:val="list-title"/>
          <w:sz w:val="28"/>
          <w:szCs w:val="28"/>
          <w:lang w:val="en-US"/>
        </w:rPr>
        <w:t xml:space="preserve">“Results of a comprehensive assessment of the quality of services to the population with the use of statistical methods” / </w:t>
      </w:r>
      <w:hyperlink r:id="rId8" w:anchor="disabled" w:tooltip="Посмотреть сведения о документе" w:history="1">
        <w:r w:rsidRPr="00BC178F">
          <w:rPr>
            <w:rStyle w:val="linktext"/>
            <w:sz w:val="28"/>
            <w:szCs w:val="28"/>
            <w:bdr w:val="none" w:sz="0" w:space="0" w:color="auto" w:frame="1"/>
            <w:lang w:val="en-US"/>
          </w:rPr>
          <w:t>International Journal of Systems Assurance Engineering and Management</w:t>
        </w:r>
      </w:hyperlink>
      <w:r w:rsidRPr="00BC178F">
        <w:rPr>
          <w:sz w:val="28"/>
          <w:szCs w:val="28"/>
          <w:lang w:val="en-US"/>
        </w:rPr>
        <w:t>, </w:t>
      </w:r>
      <w:r w:rsidRPr="00BC178F">
        <w:rPr>
          <w:rStyle w:val="text-meta"/>
          <w:sz w:val="28"/>
          <w:szCs w:val="28"/>
          <w:lang w:val="en-US"/>
        </w:rPr>
        <w:t xml:space="preserve">2021, 12(6), </w:t>
      </w:r>
      <w:r w:rsidRPr="00BC178F">
        <w:rPr>
          <w:rStyle w:val="text-meta"/>
          <w:sz w:val="28"/>
          <w:szCs w:val="28"/>
        </w:rPr>
        <w:t>стр</w:t>
      </w:r>
      <w:r w:rsidRPr="00BC178F">
        <w:rPr>
          <w:rStyle w:val="text-meta"/>
          <w:sz w:val="28"/>
          <w:szCs w:val="28"/>
          <w:lang w:val="en-US"/>
        </w:rPr>
        <w:t>. 1322–1333</w:t>
      </w:r>
    </w:p>
    <w:p w:rsidR="00335B20" w:rsidRPr="00BC178F" w:rsidRDefault="00335B20" w:rsidP="004A0067">
      <w:pPr>
        <w:tabs>
          <w:tab w:val="left" w:pos="567"/>
        </w:tabs>
        <w:ind w:firstLine="567"/>
        <w:jc w:val="both"/>
        <w:rPr>
          <w:sz w:val="28"/>
          <w:lang w:val="kk-KZ"/>
        </w:rPr>
      </w:pPr>
      <w:r w:rsidRPr="00BC178F">
        <w:rPr>
          <w:sz w:val="28"/>
          <w:lang w:val="kk-KZ"/>
        </w:rPr>
        <w:t xml:space="preserve">Сонымен қатар: </w:t>
      </w:r>
    </w:p>
    <w:p w:rsidR="006A772B" w:rsidRPr="00BC178F" w:rsidRDefault="00C24FFC" w:rsidP="004A0067">
      <w:pPr>
        <w:tabs>
          <w:tab w:val="left" w:pos="567"/>
        </w:tabs>
        <w:ind w:firstLine="567"/>
        <w:jc w:val="both"/>
        <w:rPr>
          <w:sz w:val="28"/>
          <w:szCs w:val="28"/>
          <w:lang w:val="kk-KZ"/>
        </w:rPr>
      </w:pPr>
      <w:r w:rsidRPr="00BC178F">
        <w:rPr>
          <w:sz w:val="28"/>
          <w:szCs w:val="28"/>
          <w:lang w:val="kk-KZ"/>
        </w:rPr>
        <w:t>«</w:t>
      </w:r>
      <w:r w:rsidR="006A772B" w:rsidRPr="00BC178F">
        <w:rPr>
          <w:sz w:val="28"/>
          <w:szCs w:val="28"/>
          <w:lang w:val="kk-KZ"/>
        </w:rPr>
        <w:t>Қызмет сапасын бағалау әдістемесінің моделін әзірлеу</w:t>
      </w:r>
      <w:r w:rsidRPr="00BC178F">
        <w:rPr>
          <w:sz w:val="28"/>
          <w:szCs w:val="28"/>
          <w:lang w:val="kk-KZ"/>
        </w:rPr>
        <w:t>» / М</w:t>
      </w:r>
      <w:r w:rsidR="006A772B" w:rsidRPr="00BC178F">
        <w:rPr>
          <w:sz w:val="28"/>
          <w:szCs w:val="28"/>
          <w:lang w:val="kk-KZ"/>
        </w:rPr>
        <w:t>ақала«М.Әуезов атындағы ОҚМУ магистранттары, Ph</w:t>
      </w:r>
      <w:r w:rsidR="00BC178F">
        <w:rPr>
          <w:sz w:val="28"/>
          <w:szCs w:val="28"/>
          <w:lang w:val="kk-KZ"/>
        </w:rPr>
        <w:t xml:space="preserve"> </w:t>
      </w:r>
      <w:r w:rsidR="006A772B" w:rsidRPr="00BC178F">
        <w:rPr>
          <w:sz w:val="28"/>
          <w:szCs w:val="28"/>
          <w:lang w:val="kk-KZ"/>
        </w:rPr>
        <w:t>докторанттары мен жас ізденушілердің ғылыми еңбектер жинағы – Сборник научных трудов магистрантов, докторантов PhD и молодых исследователей ЮКГУ им. М.Ауэзова. – Чимкент, 2019. – Б.45-49</w:t>
      </w:r>
    </w:p>
    <w:p w:rsidR="004A0067" w:rsidRPr="00BC178F" w:rsidRDefault="002573EF" w:rsidP="00DD1527">
      <w:pPr>
        <w:ind w:firstLine="567"/>
        <w:jc w:val="both"/>
        <w:rPr>
          <w:sz w:val="28"/>
          <w:szCs w:val="28"/>
          <w:lang w:val="kk-KZ"/>
        </w:rPr>
      </w:pPr>
      <w:r w:rsidRPr="00BC178F">
        <w:rPr>
          <w:sz w:val="28"/>
          <w:szCs w:val="28"/>
          <w:lang w:val="kk-KZ"/>
        </w:rPr>
        <w:t>«</w:t>
      </w:r>
      <w:r w:rsidR="004A0067" w:rsidRPr="00BC178F">
        <w:rPr>
          <w:sz w:val="28"/>
          <w:szCs w:val="28"/>
          <w:lang w:val="kk-KZ"/>
        </w:rPr>
        <w:t>Қазақстанда қызмет көрсету сапасын б</w:t>
      </w:r>
      <w:r w:rsidRPr="00BC178F">
        <w:rPr>
          <w:sz w:val="28"/>
          <w:szCs w:val="28"/>
          <w:lang w:val="kk-KZ"/>
        </w:rPr>
        <w:t>ағалау әдістерінің ерешеліктері»</w:t>
      </w:r>
      <w:r w:rsidR="00C24FFC" w:rsidRPr="00BC178F">
        <w:rPr>
          <w:sz w:val="28"/>
          <w:szCs w:val="28"/>
          <w:lang w:val="kk-KZ"/>
        </w:rPr>
        <w:t xml:space="preserve"> // </w:t>
      </w:r>
      <w:r w:rsidR="00F012BB" w:rsidRPr="00BC178F">
        <w:rPr>
          <w:sz w:val="28"/>
          <w:szCs w:val="28"/>
          <w:lang w:val="kk-KZ"/>
        </w:rPr>
        <w:t>«Сапа менеджменті: Ізденістер мен шешімдер» V халықаралық ғылыи-тәжірибелік конференцияда материалдары - Қараша</w:t>
      </w:r>
      <w:r w:rsidR="004A0067" w:rsidRPr="00BC178F">
        <w:rPr>
          <w:sz w:val="28"/>
          <w:szCs w:val="28"/>
          <w:lang w:val="kk-KZ"/>
        </w:rPr>
        <w:t xml:space="preserve"> 27-29, 2019. - Сан-Франциско (CA, USA)№ - Том I№ - Сан-Францико, 2019. - 199-208</w:t>
      </w:r>
      <w:r w:rsidR="00F012BB" w:rsidRPr="00BC178F">
        <w:rPr>
          <w:sz w:val="28"/>
          <w:szCs w:val="28"/>
          <w:lang w:val="kk-KZ"/>
        </w:rPr>
        <w:t xml:space="preserve"> б</w:t>
      </w:r>
      <w:r w:rsidR="004A0067" w:rsidRPr="00BC178F">
        <w:rPr>
          <w:sz w:val="28"/>
          <w:szCs w:val="28"/>
          <w:lang w:val="kk-KZ"/>
        </w:rPr>
        <w:t xml:space="preserve">. </w:t>
      </w:r>
      <w:hyperlink r:id="rId9" w:history="1">
        <w:r w:rsidR="00F012BB" w:rsidRPr="00BC178F">
          <w:rPr>
            <w:rStyle w:val="af"/>
            <w:color w:val="auto"/>
            <w:sz w:val="28"/>
            <w:szCs w:val="28"/>
            <w:lang w:val="kk-KZ"/>
          </w:rPr>
          <w:t>www.regionacadem.org</w:t>
        </w:r>
      </w:hyperlink>
      <w:hyperlink r:id="rId10" w:history="1">
        <w:r w:rsidR="00F012BB" w:rsidRPr="00BC178F">
          <w:rPr>
            <w:rStyle w:val="af"/>
            <w:color w:val="auto"/>
            <w:sz w:val="28"/>
            <w:szCs w:val="28"/>
            <w:lang w:val="kk-KZ"/>
          </w:rPr>
          <w:t>inf.academ@gmail.com</w:t>
        </w:r>
      </w:hyperlink>
      <w:r w:rsidR="004A0067" w:rsidRPr="00BC178F">
        <w:rPr>
          <w:sz w:val="28"/>
          <w:szCs w:val="28"/>
          <w:lang w:val="kk-KZ"/>
        </w:rPr>
        <w:cr/>
      </w:r>
      <w:r w:rsidR="00DD1527" w:rsidRPr="00BC178F">
        <w:rPr>
          <w:sz w:val="28"/>
          <w:szCs w:val="28"/>
          <w:lang w:val="kk-KZ"/>
        </w:rPr>
        <w:t xml:space="preserve">        </w:t>
      </w:r>
      <w:r w:rsidR="00F012BB" w:rsidRPr="00BC178F">
        <w:rPr>
          <w:sz w:val="28"/>
          <w:szCs w:val="28"/>
          <w:lang w:val="kk-KZ"/>
        </w:rPr>
        <w:t>«</w:t>
      </w:r>
      <w:r w:rsidR="004A0067" w:rsidRPr="00BC178F">
        <w:rPr>
          <w:sz w:val="28"/>
          <w:szCs w:val="28"/>
          <w:lang w:val="kk-KZ"/>
        </w:rPr>
        <w:t>Ұйымның қызметіне мүдделі тараптардың талаптарын іске асыру дәрежесінің қызмет сапасына әсерін зерттеу</w:t>
      </w:r>
      <w:r w:rsidR="00F012BB" w:rsidRPr="00BC178F">
        <w:rPr>
          <w:sz w:val="28"/>
          <w:szCs w:val="28"/>
          <w:lang w:val="kk-KZ"/>
        </w:rPr>
        <w:t>» // «Сапа менеджменті: Ізденістер мен шешімдер» V халықаралық ғылыи-тәжірибелік конференцияда материалдары - Қараша</w:t>
      </w:r>
      <w:r w:rsidR="004A0067" w:rsidRPr="00BC178F">
        <w:rPr>
          <w:sz w:val="28"/>
          <w:szCs w:val="28"/>
          <w:lang w:val="kk-KZ"/>
        </w:rPr>
        <w:t xml:space="preserve"> 27-29, 2019. - Сан-Франциско (CA, USA)№ - Том I№ - </w:t>
      </w:r>
      <w:r w:rsidR="004A0067" w:rsidRPr="00BC178F">
        <w:rPr>
          <w:sz w:val="28"/>
          <w:szCs w:val="28"/>
          <w:lang w:val="kk-KZ"/>
        </w:rPr>
        <w:lastRenderedPageBreak/>
        <w:t>Сан-Францико</w:t>
      </w:r>
      <w:r w:rsidR="00F012BB" w:rsidRPr="00BC178F">
        <w:rPr>
          <w:sz w:val="28"/>
          <w:szCs w:val="28"/>
          <w:lang w:val="kk-KZ"/>
        </w:rPr>
        <w:t xml:space="preserve">, 2019. - </w:t>
      </w:r>
      <w:hyperlink r:id="rId11" w:history="1">
        <w:r w:rsidR="00F012BB" w:rsidRPr="00BC178F">
          <w:rPr>
            <w:rStyle w:val="af"/>
            <w:color w:val="auto"/>
            <w:sz w:val="28"/>
            <w:szCs w:val="28"/>
            <w:lang w:val="kk-KZ"/>
          </w:rPr>
          <w:t>inf.academ@gmail.com</w:t>
        </w:r>
      </w:hyperlink>
      <w:r w:rsidR="00F012BB" w:rsidRPr="00BC178F">
        <w:rPr>
          <w:sz w:val="28"/>
          <w:szCs w:val="28"/>
          <w:lang w:val="kk-KZ"/>
        </w:rPr>
        <w:t xml:space="preserve">. </w:t>
      </w:r>
      <w:r w:rsidR="004A0067" w:rsidRPr="00BC178F">
        <w:rPr>
          <w:sz w:val="28"/>
          <w:szCs w:val="28"/>
          <w:lang w:val="kk-KZ"/>
        </w:rPr>
        <w:t>206-2012</w:t>
      </w:r>
      <w:r w:rsidR="00F012BB" w:rsidRPr="00BC178F">
        <w:rPr>
          <w:sz w:val="28"/>
          <w:szCs w:val="28"/>
          <w:lang w:val="kk-KZ"/>
        </w:rPr>
        <w:t xml:space="preserve"> б.</w:t>
      </w:r>
      <w:r w:rsidR="004A0067" w:rsidRPr="00BC178F">
        <w:rPr>
          <w:sz w:val="28"/>
          <w:szCs w:val="28"/>
          <w:lang w:val="kk-KZ"/>
        </w:rPr>
        <w:cr/>
      </w:r>
      <w:r w:rsidR="00F012BB" w:rsidRPr="00BC178F">
        <w:rPr>
          <w:sz w:val="28"/>
          <w:szCs w:val="28"/>
          <w:lang w:val="kk-KZ"/>
        </w:rPr>
        <w:t xml:space="preserve">  </w:t>
      </w:r>
      <w:r w:rsidR="00DD1527" w:rsidRPr="00BC178F">
        <w:rPr>
          <w:sz w:val="28"/>
          <w:szCs w:val="28"/>
          <w:lang w:val="kk-KZ"/>
        </w:rPr>
        <w:t xml:space="preserve">      </w:t>
      </w:r>
      <w:r w:rsidR="00F012BB" w:rsidRPr="00BC178F">
        <w:rPr>
          <w:sz w:val="28"/>
          <w:szCs w:val="28"/>
          <w:lang w:val="kk-KZ"/>
        </w:rPr>
        <w:t>«</w:t>
      </w:r>
      <w:r w:rsidR="004A0067" w:rsidRPr="00BC178F">
        <w:rPr>
          <w:sz w:val="28"/>
          <w:szCs w:val="28"/>
          <w:lang w:val="kk-KZ"/>
        </w:rPr>
        <w:t>Мемлекеттік қызметтерді жіктеу және сапа критерийлерін анықтау</w:t>
      </w:r>
      <w:r w:rsidR="00F012BB" w:rsidRPr="00BC178F">
        <w:rPr>
          <w:sz w:val="28"/>
          <w:szCs w:val="28"/>
          <w:lang w:val="kk-KZ"/>
        </w:rPr>
        <w:t xml:space="preserve">» // «Сапа менеджменті: Ізденістер мен шешімдер» VІ халықаралық ғылыи-тәжірибелік конференцияда материалдары - Қараша </w:t>
      </w:r>
      <w:r w:rsidR="004A0067" w:rsidRPr="00BC178F">
        <w:rPr>
          <w:sz w:val="28"/>
          <w:szCs w:val="28"/>
          <w:lang w:val="kk-KZ"/>
        </w:rPr>
        <w:t>25-27, 2020 Лос Анжелес (США), 1</w:t>
      </w:r>
      <w:r w:rsidR="00F012BB" w:rsidRPr="00BC178F">
        <w:rPr>
          <w:sz w:val="28"/>
          <w:szCs w:val="28"/>
          <w:lang w:val="kk-KZ"/>
        </w:rPr>
        <w:t xml:space="preserve"> басылым</w:t>
      </w:r>
      <w:r w:rsidR="004A0067" w:rsidRPr="00BC178F">
        <w:rPr>
          <w:sz w:val="28"/>
          <w:szCs w:val="28"/>
          <w:lang w:val="kk-KZ"/>
        </w:rPr>
        <w:t>. 198-205</w:t>
      </w:r>
      <w:r w:rsidR="00F012BB" w:rsidRPr="00BC178F">
        <w:rPr>
          <w:sz w:val="28"/>
          <w:szCs w:val="28"/>
          <w:lang w:val="kk-KZ"/>
        </w:rPr>
        <w:t xml:space="preserve"> б</w:t>
      </w:r>
      <w:r w:rsidR="004A0067" w:rsidRPr="00BC178F">
        <w:rPr>
          <w:sz w:val="28"/>
          <w:szCs w:val="28"/>
          <w:lang w:val="kk-KZ"/>
        </w:rPr>
        <w:t>.</w:t>
      </w:r>
    </w:p>
    <w:p w:rsidR="00D51A8B" w:rsidRPr="00BC178F" w:rsidRDefault="00DD1527" w:rsidP="00F012BB">
      <w:pPr>
        <w:jc w:val="both"/>
        <w:rPr>
          <w:sz w:val="32"/>
          <w:szCs w:val="28"/>
          <w:lang w:val="kk-KZ"/>
        </w:rPr>
      </w:pPr>
      <w:r w:rsidRPr="00BC178F">
        <w:rPr>
          <w:sz w:val="28"/>
          <w:szCs w:val="28"/>
          <w:lang w:val="kk-KZ"/>
        </w:rPr>
        <w:t xml:space="preserve">      </w:t>
      </w:r>
      <w:r w:rsidR="00D51A8B" w:rsidRPr="00BC178F">
        <w:rPr>
          <w:sz w:val="28"/>
          <w:szCs w:val="28"/>
          <w:lang w:val="kk-KZ"/>
        </w:rPr>
        <w:t>«Контроль качества при оценке государственных услуг» / Стандарты и качество, №3 (1017), 2022. 84-87 сс.</w:t>
      </w:r>
      <w:hyperlink r:id="rId12" w:history="1">
        <w:r w:rsidR="009A2969" w:rsidRPr="00BC178F">
          <w:rPr>
            <w:rStyle w:val="af"/>
            <w:sz w:val="28"/>
            <w:szCs w:val="23"/>
            <w:shd w:val="clear" w:color="auto" w:fill="FFFFFF"/>
            <w:lang w:val="kk-KZ"/>
          </w:rPr>
          <w:t>https://doi.org/10.35400/0038-9692-2022-3-223-21</w:t>
        </w:r>
      </w:hyperlink>
    </w:p>
    <w:p w:rsidR="00D4384A" w:rsidRPr="00BC178F" w:rsidRDefault="009A2969" w:rsidP="009A2969">
      <w:pPr>
        <w:jc w:val="both"/>
        <w:rPr>
          <w:sz w:val="28"/>
          <w:szCs w:val="28"/>
          <w:lang w:val="kk-KZ"/>
        </w:rPr>
      </w:pPr>
      <w:r w:rsidRPr="00BC178F">
        <w:rPr>
          <w:sz w:val="28"/>
          <w:szCs w:val="28"/>
          <w:lang w:val="kk-KZ"/>
        </w:rPr>
        <w:t xml:space="preserve">       «Халыққа арнайы қызмет көрсету орталығының қызмет сапасын бағалау» / </w:t>
      </w:r>
      <w:r w:rsidR="00D4384A" w:rsidRPr="00BC178F">
        <w:rPr>
          <w:sz w:val="28"/>
          <w:szCs w:val="28"/>
          <w:lang w:val="kk-KZ"/>
        </w:rPr>
        <w:t>Университет еңбектері №3.2022</w:t>
      </w:r>
      <w:r w:rsidRPr="00BC178F">
        <w:rPr>
          <w:sz w:val="28"/>
          <w:szCs w:val="28"/>
          <w:lang w:val="kk-KZ"/>
        </w:rPr>
        <w:t xml:space="preserve">. 227-235 бет. </w:t>
      </w:r>
      <w:hyperlink r:id="rId13" w:history="1">
        <w:r w:rsidRPr="00BC178F">
          <w:rPr>
            <w:rStyle w:val="af"/>
            <w:sz w:val="28"/>
            <w:szCs w:val="28"/>
          </w:rPr>
          <w:t>https://doi.org/10.52209/1609-1825_2022_3_227</w:t>
        </w:r>
      </w:hyperlink>
    </w:p>
    <w:p w:rsidR="00D4384A" w:rsidRDefault="009A2969" w:rsidP="00F012BB">
      <w:pPr>
        <w:jc w:val="both"/>
        <w:rPr>
          <w:rStyle w:val="af"/>
          <w:color w:val="6298AE"/>
          <w:sz w:val="28"/>
          <w:szCs w:val="28"/>
          <w:shd w:val="clear" w:color="auto" w:fill="FFFFFF"/>
          <w:lang w:val="kk-KZ"/>
        </w:rPr>
      </w:pPr>
      <w:r w:rsidRPr="00BC178F">
        <w:rPr>
          <w:sz w:val="28"/>
          <w:szCs w:val="28"/>
          <w:lang w:val="kk-KZ"/>
        </w:rPr>
        <w:t xml:space="preserve">       «Применение метода </w:t>
      </w:r>
      <w:r w:rsidRPr="00BC178F">
        <w:rPr>
          <w:sz w:val="28"/>
          <w:szCs w:val="28"/>
          <w:lang w:val="en-US"/>
        </w:rPr>
        <w:t>SWOT</w:t>
      </w:r>
      <w:r w:rsidRPr="00BC178F">
        <w:rPr>
          <w:sz w:val="28"/>
          <w:szCs w:val="28"/>
        </w:rPr>
        <w:t>-</w:t>
      </w:r>
      <w:r w:rsidRPr="00BC178F">
        <w:rPr>
          <w:sz w:val="28"/>
          <w:szCs w:val="28"/>
          <w:lang w:val="kk-KZ"/>
        </w:rPr>
        <w:t>анализа для оценки качества государственных услуг». Вестник КазАТК. Том 123, №4.</w:t>
      </w:r>
      <w:hyperlink r:id="rId14" w:history="1">
        <w:r w:rsidRPr="00BC178F">
          <w:rPr>
            <w:rStyle w:val="af"/>
            <w:color w:val="6298AE"/>
            <w:sz w:val="28"/>
            <w:szCs w:val="28"/>
            <w:shd w:val="clear" w:color="auto" w:fill="FFFFFF"/>
            <w:lang w:val="kk-KZ"/>
          </w:rPr>
          <w:t>https://doi.org/10.52167/1609-1817-2022-123-4</w:t>
        </w:r>
      </w:hyperlink>
    </w:p>
    <w:p w:rsidR="00985503" w:rsidRDefault="00985503" w:rsidP="00985503">
      <w:pPr>
        <w:tabs>
          <w:tab w:val="left" w:pos="567"/>
        </w:tabs>
        <w:ind w:firstLine="567"/>
        <w:jc w:val="both"/>
        <w:rPr>
          <w:sz w:val="28"/>
          <w:szCs w:val="28"/>
          <w:lang w:val="kk-KZ"/>
        </w:rPr>
      </w:pPr>
      <w:r w:rsidRPr="00985503">
        <w:rPr>
          <w:sz w:val="28"/>
          <w:szCs w:val="28"/>
          <w:lang w:val="kk-KZ"/>
        </w:rPr>
        <w:t>«Халыққа арнайы қызмет көрсету орталығының қызметін бағалау»: Әдістемелік нұсқаулық / Аманбек Н., Мамаева Л.А., Исматуллаев С.Л., Искакова Ж.А. - Алматы 2022. – 20 б.</w:t>
      </w:r>
    </w:p>
    <w:p w:rsidR="005E2CFA" w:rsidRPr="005E2CFA" w:rsidRDefault="005E2CFA" w:rsidP="005E2CFA">
      <w:pPr>
        <w:tabs>
          <w:tab w:val="left" w:pos="567"/>
        </w:tabs>
        <w:ind w:firstLine="709"/>
        <w:jc w:val="both"/>
        <w:rPr>
          <w:sz w:val="28"/>
          <w:lang w:val="kk-KZ"/>
        </w:rPr>
      </w:pPr>
      <w:r w:rsidRPr="005E2CFA">
        <w:rPr>
          <w:sz w:val="28"/>
          <w:lang w:val="kk-KZ"/>
        </w:rPr>
        <w:t>Мамандандырылған халыққа қызмет көрсету орталығының стандарттар жүйесі</w:t>
      </w:r>
      <w:r>
        <w:rPr>
          <w:sz w:val="28"/>
          <w:lang w:val="kk-KZ"/>
        </w:rPr>
        <w:t xml:space="preserve">. </w:t>
      </w:r>
      <w:r w:rsidRPr="005E2CFA">
        <w:rPr>
          <w:sz w:val="28"/>
          <w:lang w:val="kk-KZ"/>
        </w:rPr>
        <w:t xml:space="preserve">1 - Бөлім. Мамандандырылған халыққа қызмет көрсету орталығының </w:t>
      </w:r>
    </w:p>
    <w:p w:rsidR="005E2CFA" w:rsidRPr="005E2CFA" w:rsidRDefault="005E2CFA" w:rsidP="005E2CFA">
      <w:pPr>
        <w:tabs>
          <w:tab w:val="left" w:pos="567"/>
        </w:tabs>
        <w:jc w:val="both"/>
        <w:rPr>
          <w:sz w:val="28"/>
          <w:szCs w:val="28"/>
          <w:lang w:val="kk-KZ"/>
        </w:rPr>
      </w:pPr>
      <w:r w:rsidRPr="005E2CFA">
        <w:rPr>
          <w:sz w:val="28"/>
          <w:lang w:val="kk-KZ"/>
        </w:rPr>
        <w:t>қызмет сапасын бағалау. Тұтынушылардың қанағаттану индексін (CSI) анықтау және маңыздылық-тиімділікті талдау (IPA) әдісі</w:t>
      </w:r>
      <w:r>
        <w:rPr>
          <w:sz w:val="28"/>
          <w:lang w:val="kk-KZ"/>
        </w:rPr>
        <w:t xml:space="preserve"> / </w:t>
      </w:r>
      <w:r w:rsidRPr="005E2CFA">
        <w:rPr>
          <w:sz w:val="28"/>
          <w:szCs w:val="28"/>
          <w:lang w:val="kk-KZ"/>
        </w:rPr>
        <w:t>Ұйым стандарты, Алматы 2023. – 20 б.</w:t>
      </w:r>
    </w:p>
    <w:p w:rsidR="00227335" w:rsidRDefault="00944580" w:rsidP="00817012">
      <w:pPr>
        <w:tabs>
          <w:tab w:val="left" w:pos="567"/>
        </w:tabs>
        <w:ind w:firstLine="567"/>
        <w:jc w:val="both"/>
        <w:rPr>
          <w:sz w:val="28"/>
          <w:szCs w:val="28"/>
          <w:lang w:val="kk-KZ"/>
        </w:rPr>
      </w:pPr>
      <w:r w:rsidRPr="005E2CFA">
        <w:rPr>
          <w:b/>
          <w:sz w:val="28"/>
          <w:szCs w:val="28"/>
          <w:lang w:val="kk-KZ"/>
        </w:rPr>
        <w:t xml:space="preserve">Диссертацияның құрылымы және көлемі: </w:t>
      </w:r>
      <w:r w:rsidR="00BA3644" w:rsidRPr="005E1231">
        <w:rPr>
          <w:sz w:val="28"/>
          <w:lang w:val="kk-KZ"/>
        </w:rPr>
        <w:t>Диссертация жұмысы компьютермен терілген, жалпы 1</w:t>
      </w:r>
      <w:r w:rsidR="00BA3644">
        <w:rPr>
          <w:sz w:val="28"/>
          <w:lang w:val="kk-KZ"/>
        </w:rPr>
        <w:t>7</w:t>
      </w:r>
      <w:r w:rsidR="00686A1A">
        <w:rPr>
          <w:sz w:val="28"/>
          <w:lang w:val="kk-KZ"/>
        </w:rPr>
        <w:t>9</w:t>
      </w:r>
      <w:r w:rsidR="00BA3644" w:rsidRPr="005E1231">
        <w:rPr>
          <w:sz w:val="28"/>
          <w:lang w:val="kk-KZ"/>
        </w:rPr>
        <w:t xml:space="preserve"> беттен тұрады. Диссертацияның құрамы кіріспе, зерттеу </w:t>
      </w:r>
      <w:r w:rsidR="00BA3644">
        <w:rPr>
          <w:sz w:val="28"/>
          <w:lang w:val="kk-KZ"/>
        </w:rPr>
        <w:t xml:space="preserve">объектісі мен </w:t>
      </w:r>
      <w:r w:rsidR="00BA3644" w:rsidRPr="005E1231">
        <w:rPr>
          <w:sz w:val="28"/>
          <w:lang w:val="kk-KZ"/>
        </w:rPr>
        <w:t xml:space="preserve">әдістері, </w:t>
      </w:r>
      <w:r w:rsidR="00BA3644">
        <w:rPr>
          <w:sz w:val="28"/>
          <w:lang w:val="kk-KZ"/>
        </w:rPr>
        <w:t>з</w:t>
      </w:r>
      <w:r w:rsidR="00BA3644" w:rsidRPr="00BC178F">
        <w:rPr>
          <w:sz w:val="28"/>
          <w:szCs w:val="28"/>
          <w:lang w:val="kk-KZ"/>
        </w:rPr>
        <w:t>ерттеу жұмыстарын жүргізу кезеңдері және сызбасы</w:t>
      </w:r>
      <w:r w:rsidR="00BA3644">
        <w:rPr>
          <w:sz w:val="28"/>
          <w:szCs w:val="28"/>
          <w:lang w:val="kk-KZ"/>
        </w:rPr>
        <w:t xml:space="preserve">, </w:t>
      </w:r>
      <w:r w:rsidR="00BA3644" w:rsidRPr="005E1231">
        <w:rPr>
          <w:sz w:val="28"/>
          <w:lang w:val="kk-KZ"/>
        </w:rPr>
        <w:t>зерттеу нәтижелері, қорытынды, пайдаланылған әдебиеттер тізімі және қосымша</w:t>
      </w:r>
      <w:r w:rsidR="00BA3644">
        <w:rPr>
          <w:sz w:val="28"/>
          <w:lang w:val="kk-KZ"/>
        </w:rPr>
        <w:t>лар бөлімдерінен тұрады. Жұмыста 36 кесте және 29</w:t>
      </w:r>
      <w:r w:rsidR="00BA3644" w:rsidRPr="005E1231">
        <w:rPr>
          <w:sz w:val="28"/>
          <w:lang w:val="kk-KZ"/>
        </w:rPr>
        <w:t xml:space="preserve"> с</w:t>
      </w:r>
      <w:r w:rsidR="00BA3644">
        <w:rPr>
          <w:sz w:val="28"/>
          <w:lang w:val="kk-KZ"/>
        </w:rPr>
        <w:t>ызба берілген</w:t>
      </w:r>
      <w:r w:rsidR="00BA3644" w:rsidRPr="005E1231">
        <w:rPr>
          <w:sz w:val="28"/>
          <w:lang w:val="kk-KZ"/>
        </w:rPr>
        <w:t>. Пайд</w:t>
      </w:r>
      <w:r w:rsidR="00BA3644">
        <w:rPr>
          <w:sz w:val="28"/>
          <w:lang w:val="kk-KZ"/>
        </w:rPr>
        <w:t>аланылған әдебиеттер тізіміне 22</w:t>
      </w:r>
      <w:r w:rsidR="00BA3644" w:rsidRPr="005E1231">
        <w:rPr>
          <w:sz w:val="28"/>
          <w:lang w:val="kk-KZ"/>
        </w:rPr>
        <w:t>4 отандық және шетел ғалымдарының еңбектері енгізілген.</w:t>
      </w: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9B4F2E" w:rsidRDefault="009B4F2E" w:rsidP="00817012">
      <w:pPr>
        <w:tabs>
          <w:tab w:val="left" w:pos="567"/>
        </w:tabs>
        <w:ind w:firstLine="567"/>
        <w:jc w:val="both"/>
        <w:rPr>
          <w:sz w:val="28"/>
          <w:szCs w:val="28"/>
          <w:lang w:val="kk-KZ"/>
        </w:rPr>
      </w:pPr>
    </w:p>
    <w:p w:rsidR="004D6B94" w:rsidRPr="00BC178F" w:rsidRDefault="00E256E4" w:rsidP="004B2C60">
      <w:pPr>
        <w:tabs>
          <w:tab w:val="left" w:pos="567"/>
        </w:tabs>
        <w:jc w:val="center"/>
        <w:rPr>
          <w:b/>
          <w:sz w:val="28"/>
          <w:szCs w:val="28"/>
          <w:lang w:val="kk-KZ"/>
        </w:rPr>
      </w:pPr>
      <w:r w:rsidRPr="00BC178F">
        <w:rPr>
          <w:b/>
          <w:sz w:val="28"/>
          <w:szCs w:val="28"/>
          <w:lang w:val="kk-KZ"/>
        </w:rPr>
        <w:t>1. ӘДИБЕТТЕРГЕ ШОЛУ</w:t>
      </w:r>
    </w:p>
    <w:p w:rsidR="00E256E4" w:rsidRPr="00BC178F" w:rsidRDefault="00E256E4" w:rsidP="00060713">
      <w:pPr>
        <w:tabs>
          <w:tab w:val="left" w:pos="567"/>
        </w:tabs>
        <w:ind w:firstLine="567"/>
        <w:jc w:val="both"/>
        <w:rPr>
          <w:b/>
          <w:sz w:val="28"/>
          <w:szCs w:val="28"/>
          <w:lang w:val="kk-KZ"/>
        </w:rPr>
      </w:pPr>
    </w:p>
    <w:p w:rsidR="004D6B94" w:rsidRPr="00BC178F" w:rsidRDefault="004D6B94" w:rsidP="00060713">
      <w:pPr>
        <w:tabs>
          <w:tab w:val="left" w:pos="567"/>
        </w:tabs>
        <w:ind w:firstLine="567"/>
        <w:jc w:val="both"/>
        <w:rPr>
          <w:b/>
          <w:sz w:val="28"/>
          <w:szCs w:val="28"/>
          <w:lang w:val="kk-KZ"/>
        </w:rPr>
      </w:pPr>
      <w:r w:rsidRPr="00BC178F">
        <w:rPr>
          <w:b/>
          <w:sz w:val="28"/>
          <w:szCs w:val="28"/>
          <w:lang w:val="kk-KZ"/>
        </w:rPr>
        <w:t xml:space="preserve">1.1. </w:t>
      </w:r>
      <w:r w:rsidR="00F012BB" w:rsidRPr="00BC178F">
        <w:rPr>
          <w:b/>
          <w:sz w:val="28"/>
          <w:szCs w:val="28"/>
          <w:lang w:val="kk-KZ"/>
        </w:rPr>
        <w:t>Қызмет с</w:t>
      </w:r>
      <w:r w:rsidR="00E256E4" w:rsidRPr="00BC178F">
        <w:rPr>
          <w:b/>
          <w:sz w:val="28"/>
          <w:szCs w:val="28"/>
          <w:lang w:val="kk-KZ"/>
        </w:rPr>
        <w:t>апа</w:t>
      </w:r>
      <w:r w:rsidR="00F012BB" w:rsidRPr="00BC178F">
        <w:rPr>
          <w:b/>
          <w:sz w:val="28"/>
          <w:szCs w:val="28"/>
          <w:lang w:val="kk-KZ"/>
        </w:rPr>
        <w:t>сы ұғымының мәні</w:t>
      </w:r>
    </w:p>
    <w:p w:rsidR="009C53DD" w:rsidRPr="00BC178F" w:rsidRDefault="002B0041" w:rsidP="000A616C">
      <w:pPr>
        <w:tabs>
          <w:tab w:val="left" w:pos="567"/>
        </w:tabs>
        <w:ind w:firstLine="567"/>
        <w:jc w:val="both"/>
        <w:rPr>
          <w:sz w:val="28"/>
          <w:szCs w:val="28"/>
          <w:lang w:val="kk-KZ"/>
        </w:rPr>
      </w:pPr>
      <w:r w:rsidRPr="00BC178F">
        <w:rPr>
          <w:sz w:val="28"/>
          <w:szCs w:val="28"/>
          <w:lang w:val="kk-KZ"/>
        </w:rPr>
        <w:t>Өнімдер мен қызметтердің алуан түрлеріне қатысты бағалау мен сапаны басқарудың заманауи әдістеріне қажеттіліктің артуы үнемі зерттеушілердің назарын "сапа", "сапаны бағалау" және т. б. сияқты негізгі ұғымдар мен санаттарға аударады. Бірқатар ғылыми жарияланымдар, оқу құралдары және т. б. осы тақырыпқа байланысты сапа ұғымдарының тарихи дамуына талдау жасайды</w:t>
      </w:r>
      <w:r w:rsidR="004D24F1" w:rsidRPr="00BC178F">
        <w:rPr>
          <w:sz w:val="28"/>
          <w:szCs w:val="28"/>
          <w:lang w:val="kk-KZ"/>
        </w:rPr>
        <w:t xml:space="preserve">  [3,4,5,6,</w:t>
      </w:r>
      <w:r w:rsidR="00CE2F90" w:rsidRPr="00BC178F">
        <w:rPr>
          <w:sz w:val="28"/>
          <w:szCs w:val="28"/>
          <w:lang w:val="kk-KZ"/>
        </w:rPr>
        <w:t>1</w:t>
      </w:r>
      <w:r w:rsidR="004D24F1" w:rsidRPr="00BC178F">
        <w:rPr>
          <w:sz w:val="28"/>
          <w:szCs w:val="28"/>
          <w:lang w:val="kk-KZ"/>
        </w:rPr>
        <w:t>0,11</w:t>
      </w:r>
      <w:r w:rsidR="006B214E" w:rsidRPr="00BC178F">
        <w:rPr>
          <w:sz w:val="28"/>
          <w:szCs w:val="28"/>
          <w:lang w:val="kk-KZ"/>
        </w:rPr>
        <w:t>,12</w:t>
      </w:r>
      <w:r w:rsidR="000A616C" w:rsidRPr="00BC178F">
        <w:rPr>
          <w:sz w:val="28"/>
          <w:szCs w:val="28"/>
          <w:lang w:val="kk-KZ"/>
        </w:rPr>
        <w:t>,13</w:t>
      </w:r>
      <w:r w:rsidR="00CE2F90" w:rsidRPr="00BC178F">
        <w:rPr>
          <w:sz w:val="28"/>
          <w:szCs w:val="28"/>
          <w:lang w:val="kk-KZ"/>
        </w:rPr>
        <w:t>,14,15,16</w:t>
      </w:r>
      <w:r w:rsidR="004D24F1" w:rsidRPr="00BC178F">
        <w:rPr>
          <w:sz w:val="28"/>
          <w:szCs w:val="28"/>
          <w:lang w:val="kk-KZ"/>
        </w:rPr>
        <w:t>]</w:t>
      </w:r>
      <w:r w:rsidR="004D6B94" w:rsidRPr="00BC178F">
        <w:rPr>
          <w:sz w:val="28"/>
          <w:szCs w:val="28"/>
          <w:lang w:val="kk-KZ"/>
        </w:rPr>
        <w:t xml:space="preserve">. </w:t>
      </w:r>
      <w:r w:rsidR="009C53DD" w:rsidRPr="00BC178F">
        <w:rPr>
          <w:sz w:val="28"/>
          <w:szCs w:val="28"/>
          <w:lang w:val="kk-KZ"/>
        </w:rPr>
        <w:t>Бұл еңбектерде Аристотель заманынан бері сапа ұғымы әртүрлі дәуірлерде және әлемнің әртүрлі аймақтарында қалай түсінілгені егжей-тегжейлі сипатталған. Жалпы, осы категорияны анықтауға екі негізгі тәсіл бар. Біріншіден, XIX ғасырда Гегель ең толық көрсеткен "философиялық көзқарас"[</w:t>
      </w:r>
      <w:r w:rsidR="009342FD" w:rsidRPr="00BC178F">
        <w:rPr>
          <w:sz w:val="28"/>
          <w:szCs w:val="28"/>
          <w:lang w:val="kk-KZ"/>
        </w:rPr>
        <w:t>1</w:t>
      </w:r>
      <w:r w:rsidR="00CE2F90" w:rsidRPr="00BC178F">
        <w:rPr>
          <w:sz w:val="28"/>
          <w:szCs w:val="28"/>
          <w:lang w:val="kk-KZ"/>
        </w:rPr>
        <w:t>7</w:t>
      </w:r>
      <w:r w:rsidR="009C53DD" w:rsidRPr="00BC178F">
        <w:rPr>
          <w:sz w:val="28"/>
          <w:szCs w:val="28"/>
          <w:lang w:val="kk-KZ"/>
        </w:rPr>
        <w:t xml:space="preserve">].  </w:t>
      </w:r>
    </w:p>
    <w:p w:rsidR="00FE5BDC" w:rsidRPr="00BC178F" w:rsidRDefault="009C53DD" w:rsidP="00FE5BDC">
      <w:pPr>
        <w:tabs>
          <w:tab w:val="left" w:pos="567"/>
        </w:tabs>
        <w:ind w:firstLine="567"/>
        <w:jc w:val="both"/>
        <w:rPr>
          <w:sz w:val="28"/>
          <w:szCs w:val="28"/>
          <w:lang w:val="kk-KZ"/>
        </w:rPr>
      </w:pPr>
      <w:r w:rsidRPr="00BC178F">
        <w:rPr>
          <w:sz w:val="28"/>
          <w:szCs w:val="28"/>
          <w:lang w:val="kk-KZ"/>
        </w:rPr>
        <w:t>Екіншіден, осы зерттеудің мақсаттары үшін толығырақ қарастырылатын" техникалық-экономикалық тәсіл". Нарықтық қатынастар дамыған сайын "сапа" ұғымы экономикалық категорияның ерекшеліктеріне ие болатындығы кездейсоқ емес және бұл ХХ ғасырда пайда бола бастаған терминнің анықтамаларында көрініс табады. Сонымен, жапондық сапа моделінің негізін қалаушылардың бірі К. Исикава 50-жылдардың басында "сапа-бұл тұтынушыларды шынымен қанағаттандыратын қасиет" деп атап өтті [</w:t>
      </w:r>
      <w:r w:rsidR="009342FD" w:rsidRPr="00BC178F">
        <w:rPr>
          <w:sz w:val="28"/>
          <w:szCs w:val="28"/>
          <w:lang w:val="kk-KZ"/>
        </w:rPr>
        <w:t>1</w:t>
      </w:r>
      <w:r w:rsidR="00CE2F90" w:rsidRPr="00BC178F">
        <w:rPr>
          <w:sz w:val="28"/>
          <w:szCs w:val="28"/>
          <w:lang w:val="kk-KZ"/>
        </w:rPr>
        <w:t>8</w:t>
      </w:r>
      <w:r w:rsidRPr="00BC178F">
        <w:rPr>
          <w:sz w:val="28"/>
          <w:szCs w:val="28"/>
          <w:lang w:val="kk-KZ"/>
        </w:rPr>
        <w:t>]. 20 жылдан аз уақыт өткен соң Дж. М. Джуран былай деп жазды: "сапа-бұл қолдануға жарамды... сонымен бірге-тұтынушының қанағаттану дәрежесі, яғни сапаны жүзеге асыру үшін өндіруші тұтынушының талаптарын білуі керек және өз өнімдерін осы талаптарға сай етіп жасауы керек» [</w:t>
      </w:r>
      <w:r w:rsidR="00CE2F90" w:rsidRPr="00BC178F">
        <w:rPr>
          <w:sz w:val="28"/>
          <w:szCs w:val="28"/>
          <w:lang w:val="kk-KZ"/>
        </w:rPr>
        <w:t>19</w:t>
      </w:r>
      <w:r w:rsidRPr="00BC178F">
        <w:rPr>
          <w:sz w:val="28"/>
          <w:szCs w:val="28"/>
          <w:lang w:val="kk-KZ"/>
        </w:rPr>
        <w:t xml:space="preserve">]. Сонымен бірге, КСРО-да </w:t>
      </w:r>
      <w:r w:rsidR="00E71D01" w:rsidRPr="00BC178F">
        <w:rPr>
          <w:sz w:val="28"/>
          <w:szCs w:val="28"/>
          <w:lang w:val="kk-KZ"/>
        </w:rPr>
        <w:t>МЕМ</w:t>
      </w:r>
      <w:r w:rsidRPr="00BC178F">
        <w:rPr>
          <w:sz w:val="28"/>
          <w:szCs w:val="28"/>
          <w:lang w:val="kk-KZ"/>
        </w:rPr>
        <w:t>СТ 15467-79-да берілген сапа анықтамасы экономикалық басқарудың жоспарлы-командалық моделінің ерекшеліктерін айқын көрсетті:</w:t>
      </w:r>
      <w:r w:rsidR="00FE5BDC" w:rsidRPr="00BC178F">
        <w:rPr>
          <w:sz w:val="28"/>
          <w:szCs w:val="28"/>
          <w:lang w:val="kk-KZ"/>
        </w:rPr>
        <w:t xml:space="preserve"> "өнімнің сапасы-оның мақсатына сәйкес белгілі бір қажеттіліктерді қанағаттандыруға жарамдылығын анықтайтын өнім қасиеттерінің жиынтығы» [</w:t>
      </w:r>
      <w:r w:rsidR="00CE2F90" w:rsidRPr="00BC178F">
        <w:rPr>
          <w:sz w:val="28"/>
          <w:szCs w:val="28"/>
          <w:lang w:val="kk-KZ"/>
        </w:rPr>
        <w:t>20</w:t>
      </w:r>
      <w:r w:rsidR="00FE5BDC" w:rsidRPr="00BC178F">
        <w:rPr>
          <w:sz w:val="28"/>
          <w:szCs w:val="28"/>
          <w:lang w:val="kk-KZ"/>
        </w:rPr>
        <w:t>].</w:t>
      </w:r>
    </w:p>
    <w:p w:rsidR="00855141" w:rsidRPr="00BC178F" w:rsidRDefault="00FE5BDC" w:rsidP="004D6B94">
      <w:pPr>
        <w:tabs>
          <w:tab w:val="left" w:pos="567"/>
        </w:tabs>
        <w:ind w:firstLine="567"/>
        <w:jc w:val="both"/>
        <w:rPr>
          <w:sz w:val="28"/>
          <w:szCs w:val="28"/>
          <w:lang w:val="kk-KZ"/>
        </w:rPr>
      </w:pPr>
      <w:r w:rsidRPr="00BC178F">
        <w:rPr>
          <w:sz w:val="28"/>
          <w:szCs w:val="28"/>
          <w:lang w:val="kk-KZ"/>
        </w:rPr>
        <w:t xml:space="preserve">Сол </w:t>
      </w:r>
      <w:r w:rsidR="009342FD" w:rsidRPr="00BC178F">
        <w:rPr>
          <w:sz w:val="28"/>
          <w:szCs w:val="28"/>
          <w:lang w:val="kk-KZ"/>
        </w:rPr>
        <w:t>МЕМ</w:t>
      </w:r>
      <w:r w:rsidRPr="00BC178F">
        <w:rPr>
          <w:sz w:val="28"/>
          <w:szCs w:val="28"/>
          <w:lang w:val="kk-KZ"/>
        </w:rPr>
        <w:t>СТ "</w:t>
      </w:r>
      <w:r w:rsidR="00CE2F90" w:rsidRPr="00BC178F">
        <w:rPr>
          <w:sz w:val="28"/>
          <w:szCs w:val="28"/>
          <w:lang w:val="kk-KZ"/>
        </w:rPr>
        <w:t>Ө</w:t>
      </w:r>
      <w:r w:rsidRPr="00BC178F">
        <w:rPr>
          <w:sz w:val="28"/>
          <w:szCs w:val="28"/>
          <w:lang w:val="kk-KZ"/>
        </w:rPr>
        <w:t>німнің (қызметтің) қасиеті" және "</w:t>
      </w:r>
      <w:r w:rsidR="00CE2F90" w:rsidRPr="00BC178F">
        <w:rPr>
          <w:sz w:val="28"/>
          <w:szCs w:val="28"/>
          <w:lang w:val="kk-KZ"/>
        </w:rPr>
        <w:t>С</w:t>
      </w:r>
      <w:r w:rsidRPr="00BC178F">
        <w:rPr>
          <w:sz w:val="28"/>
          <w:szCs w:val="28"/>
          <w:lang w:val="kk-KZ"/>
        </w:rPr>
        <w:t>апа көрсеткіші"ұғымдарын анықтайды. Өнімнің (көрсетілетін қызметтің) қасиеті деп "өнімді (көрсетілетін қызметті) жасау, пайдалану, мақсаты бойынша пайдалану немесе тұтыну (қызмет көрсету) кезінде көрінетін оның (көрсетілетін қызметтің) объективті ерекшелігі"түсініледі.</w:t>
      </w:r>
      <w:r w:rsidR="006142DB" w:rsidRPr="00BC178F">
        <w:rPr>
          <w:sz w:val="28"/>
          <w:szCs w:val="28"/>
          <w:lang w:val="kk-KZ"/>
        </w:rPr>
        <w:t xml:space="preserve"> "Сапа көрсеткіші" термині "объектінің сапасының құрамына кіретін және объектінің өмірлік циклінің белгілі бір жағдайларына қатысты қарастырылатын объектінің қасиеттерінің сандық сипаттамасын"білдіреді. Өнімдерге қатысты аталған шарттар оны құру, пайдалану немесе тұтыну шарттары болып табылады, ал қызмет көрсету үшін - оны әзірлеу мен көрсетудің белгілі бір шарттары. Айта кету керек, соңғы анықтамада, біздің ойымызша, оның сандық сипаттамасын қажет ететін сапаны бағалау міндеттерін түсіну өте тар түсінікте берілген.</w:t>
      </w:r>
      <w:r w:rsidR="00EA2331" w:rsidRPr="00BC178F">
        <w:rPr>
          <w:sz w:val="28"/>
          <w:szCs w:val="28"/>
          <w:lang w:val="kk-KZ"/>
        </w:rPr>
        <w:t xml:space="preserve"> Бұл тәсілде сандық емес шкала бойынша бағалау (қарапайым мысал: оқушылардың </w:t>
      </w:r>
      <w:r w:rsidR="00EA2331" w:rsidRPr="00BC178F">
        <w:rPr>
          <w:sz w:val="28"/>
          <w:szCs w:val="28"/>
          <w:lang w:val="kk-KZ"/>
        </w:rPr>
        <w:lastRenderedPageBreak/>
        <w:t>үлгерімін бағалау: "өте жақсы", "жақсы" және т.б.) - сапа көрсеткіштері бола алмайды. Осылайша, бағалау және сапаны басқару есептерінде қолдануға болатын математикалық әдістердің арсеналы да шектеулі: тек сандық айнымалылармен жұмыс істейтін әдістер ғана қолданылады. Халықаралық стандарт ISO 8402-86 "</w:t>
      </w:r>
      <w:r w:rsidR="008978BE" w:rsidRPr="00BC178F">
        <w:rPr>
          <w:sz w:val="28"/>
          <w:szCs w:val="28"/>
          <w:lang w:val="kk-KZ"/>
        </w:rPr>
        <w:t>С</w:t>
      </w:r>
      <w:r w:rsidR="00EA2331" w:rsidRPr="00BC178F">
        <w:rPr>
          <w:sz w:val="28"/>
          <w:szCs w:val="28"/>
          <w:lang w:val="kk-KZ"/>
        </w:rPr>
        <w:t xml:space="preserve">апаны басқару және сапаны қамтамасыз ету </w:t>
      </w:r>
      <w:r w:rsidR="008978BE" w:rsidRPr="00BC178F">
        <w:rPr>
          <w:sz w:val="28"/>
          <w:szCs w:val="28"/>
          <w:lang w:val="kk-KZ"/>
        </w:rPr>
        <w:t>-</w:t>
      </w:r>
      <w:r w:rsidR="00EA2331" w:rsidRPr="00BC178F">
        <w:rPr>
          <w:sz w:val="28"/>
          <w:szCs w:val="28"/>
          <w:lang w:val="kk-KZ"/>
        </w:rPr>
        <w:t xml:space="preserve"> сөздік". келесі анықтаманы енгізді: "Сапа-бұл объектінің тұтынушылардың белгіленген және болжамды қажеттіліктерін қанағаттандыру қабілетіне қатысты сипаттамаларының жиынтығы".</w:t>
      </w:r>
      <w:r w:rsidR="00F32337" w:rsidRPr="00BC178F">
        <w:rPr>
          <w:sz w:val="28"/>
          <w:szCs w:val="28"/>
          <w:lang w:val="kk-KZ"/>
        </w:rPr>
        <w:t xml:space="preserve"> Біздің ойымызша, ең дәл және сындарлы болып қала беретін бұл анықтама келесі үш негізгі ойды қамтиды</w:t>
      </w:r>
      <w:r w:rsidR="00907FAD">
        <w:rPr>
          <w:sz w:val="28"/>
          <w:szCs w:val="28"/>
          <w:lang w:val="kk-KZ"/>
        </w:rPr>
        <w:t xml:space="preserve"> </w:t>
      </w:r>
      <w:r w:rsidR="000A616C" w:rsidRPr="00BC178F">
        <w:rPr>
          <w:sz w:val="28"/>
          <w:szCs w:val="28"/>
          <w:lang w:val="kk-KZ"/>
        </w:rPr>
        <w:t>[</w:t>
      </w:r>
      <w:r w:rsidR="00CE2F90" w:rsidRPr="00BC178F">
        <w:rPr>
          <w:sz w:val="28"/>
          <w:szCs w:val="28"/>
          <w:lang w:val="kk-KZ"/>
        </w:rPr>
        <w:t>21</w:t>
      </w:r>
      <w:r w:rsidR="000A616C" w:rsidRPr="00BC178F">
        <w:rPr>
          <w:sz w:val="28"/>
          <w:szCs w:val="28"/>
          <w:lang w:val="kk-KZ"/>
        </w:rPr>
        <w:t>]</w:t>
      </w:r>
      <w:r w:rsidR="00F32337" w:rsidRPr="00BC178F">
        <w:rPr>
          <w:sz w:val="28"/>
          <w:szCs w:val="28"/>
          <w:lang w:val="kk-KZ"/>
        </w:rPr>
        <w:t xml:space="preserve">: </w:t>
      </w:r>
    </w:p>
    <w:p w:rsidR="00855141" w:rsidRPr="00BC178F" w:rsidRDefault="00F32337" w:rsidP="004D6B94">
      <w:pPr>
        <w:tabs>
          <w:tab w:val="left" w:pos="567"/>
        </w:tabs>
        <w:ind w:firstLine="567"/>
        <w:jc w:val="both"/>
        <w:rPr>
          <w:sz w:val="28"/>
          <w:szCs w:val="28"/>
          <w:lang w:val="kk-KZ"/>
        </w:rPr>
      </w:pPr>
      <w:r w:rsidRPr="00BC178F">
        <w:rPr>
          <w:sz w:val="28"/>
          <w:szCs w:val="28"/>
          <w:lang w:val="kk-KZ"/>
        </w:rPr>
        <w:t xml:space="preserve">1) Сапаны объектінің сипаттамаларының жиынтығымен сәйкестендіру оның күрделі, көп өлшемді сипатын көрсетеді: сапа, әрине, көптеген компоненттерге ие және олардың кез-келгені тұтастай алғанда объектінің сапасын толық сипаттай алады (және оны алмастыра алады). Осылайша, тұтастай алғанда сапаны бағалаудың құрылысы жиынтық көрсеткіштерді синтездеудің белгілі бір әдістерін қамтуы керек; </w:t>
      </w:r>
    </w:p>
    <w:p w:rsidR="00855141" w:rsidRPr="00BC178F" w:rsidRDefault="00F32337" w:rsidP="004D6B94">
      <w:pPr>
        <w:tabs>
          <w:tab w:val="left" w:pos="567"/>
        </w:tabs>
        <w:ind w:firstLine="567"/>
        <w:jc w:val="both"/>
        <w:rPr>
          <w:sz w:val="28"/>
          <w:szCs w:val="28"/>
          <w:lang w:val="kk-KZ"/>
        </w:rPr>
      </w:pPr>
      <w:r w:rsidRPr="00BC178F">
        <w:rPr>
          <w:sz w:val="28"/>
          <w:szCs w:val="28"/>
          <w:lang w:val="kk-KZ"/>
        </w:rPr>
        <w:t>2) "</w:t>
      </w:r>
      <w:r w:rsidR="008978BE" w:rsidRPr="00BC178F">
        <w:rPr>
          <w:sz w:val="28"/>
          <w:szCs w:val="28"/>
          <w:lang w:val="kk-KZ"/>
        </w:rPr>
        <w:t>Қ</w:t>
      </w:r>
      <w:r w:rsidRPr="00BC178F">
        <w:rPr>
          <w:sz w:val="28"/>
          <w:szCs w:val="28"/>
          <w:lang w:val="kk-KZ"/>
        </w:rPr>
        <w:t xml:space="preserve">ажеттіліктерді қанағаттандыру" анықтамасында белгіленген тұтынушы бағалаушы субъект ретінде болуын болжайды. Бұдан келіп шығатыны, сапаны бағалау (өлшеу) тұтынушылар көрсеткен субъективті бағалауды, сондай-ақ сарапшылардан алынған бағалауды бастапқы деректер ретінде пайдалана алатын әдістерге сүйенуі тиіс; </w:t>
      </w:r>
    </w:p>
    <w:p w:rsidR="00855141" w:rsidRPr="00BC178F" w:rsidRDefault="00F32337" w:rsidP="004D6B94">
      <w:pPr>
        <w:tabs>
          <w:tab w:val="left" w:pos="567"/>
        </w:tabs>
        <w:ind w:firstLine="567"/>
        <w:jc w:val="both"/>
        <w:rPr>
          <w:sz w:val="28"/>
          <w:szCs w:val="28"/>
          <w:lang w:val="kk-KZ"/>
        </w:rPr>
      </w:pPr>
      <w:r w:rsidRPr="00BC178F">
        <w:rPr>
          <w:sz w:val="28"/>
          <w:szCs w:val="28"/>
          <w:lang w:val="kk-KZ"/>
        </w:rPr>
        <w:t xml:space="preserve">3) </w:t>
      </w:r>
      <w:r w:rsidR="008978BE" w:rsidRPr="00BC178F">
        <w:rPr>
          <w:sz w:val="28"/>
          <w:szCs w:val="28"/>
          <w:lang w:val="kk-KZ"/>
        </w:rPr>
        <w:t>Б</w:t>
      </w:r>
      <w:r w:rsidRPr="00BC178F">
        <w:rPr>
          <w:sz w:val="28"/>
          <w:szCs w:val="28"/>
          <w:lang w:val="kk-KZ"/>
        </w:rPr>
        <w:t xml:space="preserve">олжамды қажеттіліктер туралы белгілі бір мағынада айту одан әрі жетілдіру, яғни сапаны арттыру бағытын белгілейді: егер өндіруші тұтынушы бүгінгі күні білдіре алатын тілектер мен талаптарды ғана емес, сонымен бірге болашақта анықталуы және білдірілуі мүмкін талаптарды да қамтыса, ертеңгі өнімнің тұтынушысы оның сапасын жоғары бағалайды. </w:t>
      </w:r>
    </w:p>
    <w:p w:rsidR="00EA2331" w:rsidRPr="00BC178F" w:rsidRDefault="00F32337" w:rsidP="008978BE">
      <w:pPr>
        <w:tabs>
          <w:tab w:val="left" w:pos="567"/>
        </w:tabs>
        <w:ind w:firstLine="567"/>
        <w:jc w:val="both"/>
        <w:rPr>
          <w:sz w:val="28"/>
          <w:szCs w:val="28"/>
          <w:lang w:val="kk-KZ"/>
        </w:rPr>
      </w:pPr>
      <w:r w:rsidRPr="00BC178F">
        <w:rPr>
          <w:sz w:val="28"/>
          <w:szCs w:val="28"/>
          <w:lang w:val="kk-KZ"/>
        </w:rPr>
        <w:t>Бүгінгі таңда "сапа" ұғымының әр түрлі авторлық түсіндірмелері мен анықтамалары бар ондаған жарияланымдарды табуға болады, олар нақты экономикалық мәселелерді, сондай-ақ стандарттау және сапаны басқару міндеттерін шешуде қолданылады</w:t>
      </w:r>
      <w:r w:rsidR="00CE2F90" w:rsidRPr="00BC178F">
        <w:rPr>
          <w:sz w:val="28"/>
          <w:szCs w:val="28"/>
          <w:lang w:val="kk-KZ"/>
        </w:rPr>
        <w:t xml:space="preserve"> [11]</w:t>
      </w:r>
      <w:r w:rsidRPr="00BC178F">
        <w:rPr>
          <w:sz w:val="28"/>
          <w:szCs w:val="28"/>
          <w:lang w:val="kk-KZ"/>
        </w:rPr>
        <w:t>. Мұндай анықтамалардың толық шолуы мен жіктелуін табуға болады, мысалы; жұмыста және басқаларында. Сапаны анықтауға деген көзқарастардағы айырмашылықтар зерттеу объектісіне байланысты әртүрлі қолданбалы зерттеулерде осы тұжырымдаманың әртүрлі аспектілері басым болатындығына байланысты: экологиялық, технологиялық, экономикалық, қолдану қауіпсіздігі және т. б.</w:t>
      </w:r>
      <w:r w:rsidR="00CE2F90" w:rsidRPr="00BC178F">
        <w:rPr>
          <w:sz w:val="28"/>
          <w:szCs w:val="28"/>
          <w:lang w:val="kk-KZ"/>
        </w:rPr>
        <w:t>[20,21,22,23</w:t>
      </w:r>
      <w:r w:rsidR="008978BE" w:rsidRPr="00BC178F">
        <w:rPr>
          <w:sz w:val="28"/>
          <w:szCs w:val="28"/>
          <w:lang w:val="kk-KZ"/>
        </w:rPr>
        <w:t>]</w:t>
      </w:r>
    </w:p>
    <w:p w:rsidR="00EA2331" w:rsidRPr="00BC178F" w:rsidRDefault="006F021C" w:rsidP="004D6B94">
      <w:pPr>
        <w:tabs>
          <w:tab w:val="left" w:pos="567"/>
        </w:tabs>
        <w:ind w:firstLine="567"/>
        <w:jc w:val="both"/>
        <w:rPr>
          <w:sz w:val="28"/>
          <w:szCs w:val="28"/>
          <w:lang w:val="kk-KZ"/>
        </w:rPr>
      </w:pPr>
      <w:r w:rsidRPr="00BC178F">
        <w:rPr>
          <w:sz w:val="28"/>
          <w:szCs w:val="28"/>
          <w:lang w:val="kk-KZ"/>
        </w:rPr>
        <w:t>ISO сериялы стандарттарына енгізілген сапа анықтамасының соңғы нұсқасы ISO 9001-2015 «Сапа менеджменті жүйелері. Негізгі ережелері мен сөздігі " [</w:t>
      </w:r>
      <w:r w:rsidR="00CE2F90" w:rsidRPr="00BC178F">
        <w:rPr>
          <w:sz w:val="28"/>
          <w:szCs w:val="28"/>
          <w:lang w:val="kk-KZ"/>
        </w:rPr>
        <w:t>23</w:t>
      </w:r>
      <w:r w:rsidRPr="00BC178F">
        <w:rPr>
          <w:sz w:val="28"/>
          <w:szCs w:val="28"/>
          <w:lang w:val="kk-KZ"/>
        </w:rPr>
        <w:t>].</w:t>
      </w:r>
    </w:p>
    <w:p w:rsidR="006F021C" w:rsidRPr="00BC178F" w:rsidRDefault="006F021C" w:rsidP="004D6B94">
      <w:pPr>
        <w:tabs>
          <w:tab w:val="left" w:pos="567"/>
        </w:tabs>
        <w:ind w:firstLine="567"/>
        <w:jc w:val="both"/>
        <w:rPr>
          <w:sz w:val="28"/>
          <w:szCs w:val="28"/>
          <w:lang w:val="kk-KZ"/>
        </w:rPr>
      </w:pPr>
      <w:r w:rsidRPr="00BC178F">
        <w:rPr>
          <w:sz w:val="28"/>
          <w:szCs w:val="28"/>
          <w:lang w:val="kk-KZ"/>
        </w:rPr>
        <w:t>Бұл стандарт сапаны келесідей анықтайды: "</w:t>
      </w:r>
      <w:r w:rsidR="00BA141B" w:rsidRPr="00BC178F">
        <w:rPr>
          <w:sz w:val="28"/>
          <w:szCs w:val="28"/>
          <w:lang w:val="kk-KZ"/>
        </w:rPr>
        <w:t>Ұ</w:t>
      </w:r>
      <w:r w:rsidRPr="00BC178F">
        <w:rPr>
          <w:sz w:val="28"/>
          <w:szCs w:val="28"/>
          <w:lang w:val="kk-KZ"/>
        </w:rPr>
        <w:t>йымның өнімдері мен қызметтерінің сапасы тұтынушыларды қанағаттандыру қабілетімен және тиісті мүдделі тараптарға қасақана немесе байқаусызда әсер етумен анықталады».</w:t>
      </w:r>
    </w:p>
    <w:p w:rsidR="006F021C" w:rsidRPr="00BC178F" w:rsidRDefault="00BA141B" w:rsidP="004D6B94">
      <w:pPr>
        <w:tabs>
          <w:tab w:val="left" w:pos="567"/>
        </w:tabs>
        <w:ind w:firstLine="567"/>
        <w:jc w:val="both"/>
        <w:rPr>
          <w:sz w:val="28"/>
          <w:szCs w:val="28"/>
          <w:lang w:val="kk-KZ"/>
        </w:rPr>
      </w:pPr>
      <w:r w:rsidRPr="00BC178F">
        <w:rPr>
          <w:sz w:val="28"/>
          <w:szCs w:val="28"/>
          <w:lang w:val="kk-KZ"/>
        </w:rPr>
        <w:t>Талаптарды белгілеген субъектінің еркіне байланысты өнім немесе қызмет сапалы болуы немесе болмауы мүмкін.</w:t>
      </w:r>
      <w:r w:rsidR="003B31A4" w:rsidRPr="00BC178F">
        <w:rPr>
          <w:sz w:val="28"/>
          <w:szCs w:val="28"/>
          <w:lang w:val="kk-KZ"/>
        </w:rPr>
        <w:t xml:space="preserve"> Сапа менеджменті жүйелерімен байланысты ISO 9000 сериялы стандарттардың негізгі мазмұнына тиместен (см. [</w:t>
      </w:r>
      <w:r w:rsidR="00CE2F90" w:rsidRPr="00BC178F">
        <w:rPr>
          <w:sz w:val="28"/>
          <w:szCs w:val="28"/>
          <w:lang w:val="kk-KZ"/>
        </w:rPr>
        <w:t>22,23</w:t>
      </w:r>
      <w:r w:rsidR="003B31A4" w:rsidRPr="00BC178F">
        <w:rPr>
          <w:sz w:val="28"/>
          <w:szCs w:val="28"/>
          <w:lang w:val="kk-KZ"/>
        </w:rPr>
        <w:t xml:space="preserve">], сапа категорияларын және бірқатар жақын категорияларды талдаумен </w:t>
      </w:r>
      <w:r w:rsidR="003B31A4" w:rsidRPr="00BC178F">
        <w:rPr>
          <w:sz w:val="28"/>
          <w:szCs w:val="28"/>
          <w:lang w:val="kk-KZ"/>
        </w:rPr>
        <w:lastRenderedPageBreak/>
        <w:t>ғана шектеле отырып, осы негізгі ұғымдарды анықтаудағы соңғы өзгерістер өнімді өндіру мен жеткізуде барлық тараптар біржақты түсіндіретін заңды түрде тексерілген тұжырымдамаларға қол жеткізуге бағытталған деп қорытынды жасауға болады. Сонымен бірге, бұл сапа ұғымын анықтаудың конструктивтілігі, бағалау (өлшеу) жолдарын және кейінгі сапаны басқару үшін математикалық модельдерді құру - белгілі бір мағынада жоғалуына әкелді. Стандарттың соңғы нұсқасының терминологиясына қатысты бірқатар сын-ескертпелер де бар [</w:t>
      </w:r>
      <w:r w:rsidR="00832BCA" w:rsidRPr="00BC178F">
        <w:rPr>
          <w:sz w:val="28"/>
          <w:szCs w:val="28"/>
          <w:lang w:val="kk-KZ"/>
        </w:rPr>
        <w:t>21</w:t>
      </w:r>
      <w:r w:rsidR="00CE2F90" w:rsidRPr="00BC178F">
        <w:rPr>
          <w:sz w:val="28"/>
          <w:szCs w:val="28"/>
          <w:lang w:val="kk-KZ"/>
        </w:rPr>
        <w:t>,24,25,26</w:t>
      </w:r>
      <w:r w:rsidR="003B31A4" w:rsidRPr="00BC178F">
        <w:rPr>
          <w:sz w:val="28"/>
          <w:szCs w:val="28"/>
          <w:lang w:val="kk-KZ"/>
        </w:rPr>
        <w:t>].</w:t>
      </w:r>
    </w:p>
    <w:p w:rsidR="003B31A4" w:rsidRPr="00BC178F" w:rsidRDefault="003B31A4" w:rsidP="003B31A4">
      <w:pPr>
        <w:tabs>
          <w:tab w:val="left" w:pos="567"/>
        </w:tabs>
        <w:ind w:firstLine="567"/>
        <w:jc w:val="both"/>
        <w:rPr>
          <w:sz w:val="28"/>
          <w:szCs w:val="28"/>
          <w:lang w:val="kk-KZ"/>
        </w:rPr>
      </w:pPr>
      <w:r w:rsidRPr="00BC178F">
        <w:rPr>
          <w:sz w:val="28"/>
          <w:szCs w:val="28"/>
          <w:lang w:val="kk-KZ"/>
        </w:rPr>
        <w:t xml:space="preserve">ISO 9000 сериялы халықаралық стандарттар сапаны басқару жүйелерін дамытудың негізі және нормативтік базасы болып табылады. Оларға енгізілген Жалпы қағидаттар және олардың негізінде жасалған, өндірістің әр түрлі салаларында және қызмет көрсету салаларында жеткізуші ұйымдарға қолданылатын типтік модельдер, - өз кезегінде сапаны сипаттайтын және осы көрсеткіштердің белгіленген талаптар мен нормативтерге сәйкестік дәрежесін белгілеуге арналған көрсеткіштерді кешенді бағалау әдістемелерінің кең спектрін құруды талап етеді. Мұндай әдістерді құру сапаны басқарудың құзыретіне жатады — теориялық негіздері </w:t>
      </w:r>
      <w:r w:rsidR="009C3FF8" w:rsidRPr="00BC178F">
        <w:rPr>
          <w:sz w:val="28"/>
          <w:szCs w:val="28"/>
          <w:lang w:val="kk-KZ"/>
        </w:rPr>
        <w:t xml:space="preserve">Г.Г. Азгальдов, Ю.П. Адлер, В.Н. Азаров, А.В. Гличев, А.Г. Варжапетяна А.И. Субетто </w:t>
      </w:r>
      <w:r w:rsidRPr="00BC178F">
        <w:rPr>
          <w:sz w:val="28"/>
          <w:szCs w:val="28"/>
          <w:lang w:val="kk-KZ"/>
        </w:rPr>
        <w:t>шетельдік және Ресейлік ғалымдарының е</w:t>
      </w:r>
      <w:r w:rsidR="009C3FF8" w:rsidRPr="00BC178F">
        <w:rPr>
          <w:sz w:val="28"/>
          <w:szCs w:val="28"/>
          <w:lang w:val="kk-KZ"/>
        </w:rPr>
        <w:t>ңбектерінде қаланған ғылыми пән</w:t>
      </w:r>
      <w:r w:rsidRPr="00BC178F">
        <w:rPr>
          <w:sz w:val="28"/>
          <w:szCs w:val="28"/>
          <w:lang w:val="kk-KZ"/>
        </w:rPr>
        <w:t xml:space="preserve"> [</w:t>
      </w:r>
      <w:r w:rsidR="0015654B" w:rsidRPr="00BC178F">
        <w:rPr>
          <w:sz w:val="28"/>
          <w:szCs w:val="28"/>
          <w:lang w:val="kk-KZ"/>
        </w:rPr>
        <w:t>27</w:t>
      </w:r>
      <w:r w:rsidR="00CE2F90" w:rsidRPr="00BC178F">
        <w:rPr>
          <w:sz w:val="28"/>
          <w:szCs w:val="28"/>
          <w:lang w:val="kk-KZ"/>
        </w:rPr>
        <w:t>-37</w:t>
      </w:r>
      <w:r w:rsidRPr="00BC178F">
        <w:rPr>
          <w:sz w:val="28"/>
          <w:szCs w:val="28"/>
          <w:lang w:val="kk-KZ"/>
        </w:rPr>
        <w:t>].</w:t>
      </w:r>
    </w:p>
    <w:p w:rsidR="006F021C" w:rsidRPr="00BC178F" w:rsidRDefault="00C27300" w:rsidP="004D6B94">
      <w:pPr>
        <w:tabs>
          <w:tab w:val="left" w:pos="567"/>
        </w:tabs>
        <w:ind w:firstLine="567"/>
        <w:jc w:val="both"/>
        <w:rPr>
          <w:sz w:val="28"/>
          <w:szCs w:val="28"/>
          <w:lang w:val="kk-KZ"/>
        </w:rPr>
      </w:pPr>
      <w:r w:rsidRPr="00BC178F">
        <w:rPr>
          <w:sz w:val="28"/>
          <w:szCs w:val="28"/>
          <w:lang w:val="kk-KZ"/>
        </w:rPr>
        <w:t xml:space="preserve">Қызмет деп мемлекетаралық стандарт </w:t>
      </w:r>
      <w:r w:rsidR="00CA6AD4" w:rsidRPr="00BC178F">
        <w:rPr>
          <w:sz w:val="28"/>
          <w:szCs w:val="28"/>
          <w:lang w:val="kk-KZ"/>
        </w:rPr>
        <w:t>МЕМ</w:t>
      </w:r>
      <w:r w:rsidRPr="00BC178F">
        <w:rPr>
          <w:sz w:val="28"/>
          <w:szCs w:val="28"/>
          <w:lang w:val="kk-KZ"/>
        </w:rPr>
        <w:t>СТ 30335-95 (</w:t>
      </w:r>
      <w:r w:rsidR="00FB1692" w:rsidRPr="00BC178F">
        <w:rPr>
          <w:sz w:val="28"/>
          <w:szCs w:val="28"/>
          <w:lang w:val="kk-KZ"/>
        </w:rPr>
        <w:t>МЕМ</w:t>
      </w:r>
      <w:r w:rsidRPr="00BC178F">
        <w:rPr>
          <w:sz w:val="28"/>
          <w:szCs w:val="28"/>
          <w:lang w:val="kk-KZ"/>
        </w:rPr>
        <w:t>СТ Р 50646-94) "Халыққа қызмет көрсету. Терминдер мен анықтамалар» [</w:t>
      </w:r>
      <w:r w:rsidR="002136C1" w:rsidRPr="00BC178F">
        <w:rPr>
          <w:sz w:val="28"/>
          <w:szCs w:val="28"/>
          <w:lang w:val="kk-KZ"/>
        </w:rPr>
        <w:t>38</w:t>
      </w:r>
      <w:r w:rsidRPr="00BC178F">
        <w:rPr>
          <w:sz w:val="28"/>
          <w:szCs w:val="28"/>
          <w:lang w:val="kk-KZ"/>
        </w:rPr>
        <w:t>] "Орындаушы мен тұтынушының тікелей өзара іс-қимылының нәтижесін" түсінуді ұсынады, сондай-ақ тұтынушының қажеттілігін қанағаттандыру бойынша орындаушының өз қызметін», ал қызмет сапасы бойынша "тұтынушының белгіленген немесе болжамды қажеттіліктерін қанағаттандыру қабілетін анықтайтын қызмет сипаттамаларының жиынтығы» - ISO 8402-86 сәйкес сапаны жалпы анықтау арнасында жатады</w:t>
      </w:r>
      <w:r w:rsidR="002136C1" w:rsidRPr="00BC178F">
        <w:rPr>
          <w:sz w:val="28"/>
          <w:szCs w:val="28"/>
          <w:lang w:val="kk-KZ"/>
        </w:rPr>
        <w:t xml:space="preserve"> [21]</w:t>
      </w:r>
      <w:r w:rsidRPr="00BC178F">
        <w:rPr>
          <w:sz w:val="28"/>
          <w:szCs w:val="28"/>
          <w:lang w:val="kk-KZ"/>
        </w:rPr>
        <w:t>. Қызмет әдетте материалдық емес.</w:t>
      </w:r>
    </w:p>
    <w:p w:rsidR="003B31A4" w:rsidRPr="00BC178F" w:rsidRDefault="00C27300" w:rsidP="004D6B94">
      <w:pPr>
        <w:tabs>
          <w:tab w:val="left" w:pos="567"/>
        </w:tabs>
        <w:ind w:firstLine="567"/>
        <w:jc w:val="both"/>
        <w:rPr>
          <w:sz w:val="28"/>
          <w:szCs w:val="28"/>
          <w:lang w:val="kk-KZ"/>
        </w:rPr>
      </w:pPr>
      <w:r w:rsidRPr="00BC178F">
        <w:rPr>
          <w:sz w:val="28"/>
          <w:szCs w:val="28"/>
          <w:lang w:val="kk-KZ"/>
        </w:rPr>
        <w:t xml:space="preserve">Осы серияның кейінгі стандарты, </w:t>
      </w:r>
      <w:r w:rsidR="00FB1692" w:rsidRPr="00BC178F">
        <w:rPr>
          <w:sz w:val="28"/>
          <w:szCs w:val="28"/>
          <w:lang w:val="kk-KZ"/>
        </w:rPr>
        <w:t>МЕМ</w:t>
      </w:r>
      <w:r w:rsidRPr="00BC178F">
        <w:rPr>
          <w:sz w:val="28"/>
          <w:szCs w:val="28"/>
          <w:lang w:val="kk-KZ"/>
        </w:rPr>
        <w:t>СТ Р ИСО 9000-2008 қызмет "жеткізуші мен тұтынушының өзара әрекеттесуі кезінде міндетті түрде жүзеге асырылатын кем дегенде бір әрекеттің нәтижесі" деп түсініледі [</w:t>
      </w:r>
      <w:r w:rsidR="002136C1" w:rsidRPr="00BC178F">
        <w:rPr>
          <w:sz w:val="28"/>
          <w:szCs w:val="28"/>
          <w:lang w:val="kk-KZ"/>
        </w:rPr>
        <w:t>22</w:t>
      </w:r>
      <w:r w:rsidRPr="00BC178F">
        <w:rPr>
          <w:sz w:val="28"/>
          <w:szCs w:val="28"/>
          <w:lang w:val="kk-KZ"/>
        </w:rPr>
        <w:t>]. Қызмет көрсету мыналарды қамтуы мүмкін, мысалы: - тұтынушы жеткізген материалдық өнімде жүзеге асырылған қызмет (мысалы, ақаулы автомобильді жөндеу);</w:t>
      </w:r>
    </w:p>
    <w:p w:rsidR="00C27300" w:rsidRPr="00BC178F" w:rsidRDefault="00C27300" w:rsidP="00C27300">
      <w:pPr>
        <w:tabs>
          <w:tab w:val="left" w:pos="567"/>
        </w:tabs>
        <w:ind w:firstLine="567"/>
        <w:jc w:val="both"/>
        <w:rPr>
          <w:sz w:val="28"/>
          <w:szCs w:val="28"/>
          <w:lang w:val="kk-KZ"/>
        </w:rPr>
      </w:pPr>
      <w:r w:rsidRPr="00BC178F">
        <w:rPr>
          <w:sz w:val="28"/>
          <w:szCs w:val="28"/>
          <w:lang w:val="kk-KZ"/>
        </w:rPr>
        <w:t>- тұтынушы жеткізген материалдық емес өнімде жүзеге асырылған қызмет (мысалы, ауруларды диагностикалау және басқа да медициналық қызметтер, анықтамалар, өтініштер, өсиеттер, салық мөлшерін анықтауға қажетті кірістер туралы декларациялар және т. б.);</w:t>
      </w:r>
    </w:p>
    <w:p w:rsidR="00C27300" w:rsidRPr="00BC178F" w:rsidRDefault="00C27300" w:rsidP="00C27300">
      <w:pPr>
        <w:tabs>
          <w:tab w:val="left" w:pos="567"/>
        </w:tabs>
        <w:ind w:firstLine="567"/>
        <w:jc w:val="both"/>
        <w:rPr>
          <w:sz w:val="28"/>
          <w:szCs w:val="28"/>
          <w:lang w:val="kk-KZ"/>
        </w:rPr>
      </w:pPr>
      <w:r w:rsidRPr="00BC178F">
        <w:rPr>
          <w:sz w:val="28"/>
          <w:szCs w:val="28"/>
          <w:lang w:val="kk-KZ"/>
        </w:rPr>
        <w:t>- материалдық емес өнімдерді ұсыну (мысалы, білім беру қызметтері жағдайында - ақпарат беру және білім беру);</w:t>
      </w:r>
    </w:p>
    <w:p w:rsidR="00C27300" w:rsidRPr="00BC178F" w:rsidRDefault="00C27300" w:rsidP="00C27300">
      <w:pPr>
        <w:tabs>
          <w:tab w:val="left" w:pos="567"/>
        </w:tabs>
        <w:ind w:firstLine="567"/>
        <w:jc w:val="both"/>
        <w:rPr>
          <w:sz w:val="28"/>
          <w:szCs w:val="28"/>
          <w:lang w:val="kk-KZ"/>
        </w:rPr>
      </w:pPr>
      <w:r w:rsidRPr="00BC178F">
        <w:rPr>
          <w:sz w:val="28"/>
          <w:szCs w:val="28"/>
          <w:lang w:val="kk-KZ"/>
        </w:rPr>
        <w:t>- тұтынушылар үшін қолайлы жағдайлар жасау</w:t>
      </w:r>
      <w:r w:rsidR="002A3572" w:rsidRPr="00BC178F">
        <w:rPr>
          <w:sz w:val="28"/>
          <w:szCs w:val="28"/>
          <w:lang w:val="kk-KZ"/>
        </w:rPr>
        <w:t xml:space="preserve"> (мысалы, тұрғын үй-коммуналдық саладағы қызметтер, қонақ үйлер, мейрамханалар және т.б. қызметтері).</w:t>
      </w:r>
    </w:p>
    <w:p w:rsidR="004D6B94" w:rsidRPr="00BC178F" w:rsidRDefault="002A3572" w:rsidP="004D6B94">
      <w:pPr>
        <w:tabs>
          <w:tab w:val="left" w:pos="567"/>
        </w:tabs>
        <w:ind w:firstLine="567"/>
        <w:jc w:val="both"/>
        <w:rPr>
          <w:sz w:val="28"/>
          <w:szCs w:val="28"/>
          <w:lang w:val="kk-KZ"/>
        </w:rPr>
      </w:pPr>
      <w:r w:rsidRPr="00BC178F">
        <w:rPr>
          <w:sz w:val="28"/>
          <w:szCs w:val="28"/>
          <w:lang w:val="kk-KZ"/>
        </w:rPr>
        <w:lastRenderedPageBreak/>
        <w:t xml:space="preserve">Айта кету керек, техникалық құралдар мен қайта өңделетін материалдардың (яғни өнімнің) сапасын бағалаудан айырмашылығы, қызмет көрсету сапасын бағалау әлдеқайда күрделі міндет болып табылады. Теориялық тұрғыдан алғанда, бұл бағалау тақырыбын рәсімдеудің күрделілігіне, сондай-ақ деректерді объективті ретінде бірлесіп өңдеу қажеттілігіне байланысты, сонымен қатар, қызметтердің сапасына қатысты болған жағдайда субъективті жақтары туралы айтылуы қажет. Практикалық тұрғыдан алғанда, ескерілетін көрсеткіштердің номенклатурасын анықтау, оларды сенімді бағалаудың практикалық әдістерін әзірлеу және т. б. сияқты маңызды кезеңдер бар - сондай-ақ материалдық өнімнің сапасын бағалауға қарағанда қызмет көрсету сапасын бағалауға қатысты күрделірек болып табылады.  Мұның айқын себебі-материалдық өнімнен айырмашылығы, кез-келген қызметтің өзіндік ерекшеліктері бар, мысалы -  ұстап сезу мүмкін емес (қызметті сезіну мүмкін емес, яғни сезіну, өлшеу, дәмін тату және т. б.); - сақтауға келмейтіндігі (қызметті болашақта пайдалану үшін толтырып алуға келмейді, қоймада сақтау және т. б. мүмкін емес.); - кызмет көрсететін жерден айырып алудың мүмкін болмауы - </w:t>
      </w:r>
      <w:r w:rsidR="00410843" w:rsidRPr="00BC178F">
        <w:rPr>
          <w:sz w:val="28"/>
          <w:szCs w:val="28"/>
          <w:lang w:val="kk-KZ"/>
        </w:rPr>
        <w:t>(қызмет тек жеткізуші бірінші тұтынушымен өзара әрекеттескенде ғана тауарға айналады, ал өндірілген материалдық тауарларды тасымалдауға, сауда кәсіпорнының қоймасында сақтауға және т. б.); - қызмет көрсету сәтіне дейін оның сапасын дұрыс болжаудың мүмкін еместігі (бірнеше бірдей қызмет көрсетуге және сапасы бойынша әртүрлі нәтижелер алуға болады). Соңғы жылдары қызметтердің сапасын жан-жақты бағалау мәселелеріне отандық және шетелдік зерттеушілердің жарияланымдарында көбірек көңіл бөлінуде[</w:t>
      </w:r>
      <w:r w:rsidR="002136C1" w:rsidRPr="00BC178F">
        <w:rPr>
          <w:sz w:val="28"/>
          <w:szCs w:val="28"/>
          <w:lang w:val="kk-KZ"/>
        </w:rPr>
        <w:t>9,39,42</w:t>
      </w:r>
      <w:r w:rsidR="00410843" w:rsidRPr="00BC178F">
        <w:rPr>
          <w:sz w:val="28"/>
          <w:szCs w:val="28"/>
          <w:lang w:val="kk-KZ"/>
        </w:rPr>
        <w:t xml:space="preserve">]. Нақты нарықтық қатынастар қалыптасқан және жеткілікті дамыған бәсекелестік орта қалыптасқан қызмет көрсету салаларында сапаны сипаттауға болады, біріншіден, қызметті орындаушы компанияны бағалайтын көрсеткіштердің көмегімен (мұндай көрсеткіштердің номенклатурасы-салаға байланысты өзгереді). Екіншіден, бұл сапа тұтынушылардың реакциясымен сипатталады (сату көлемі, бақыланатын нарық үлесі, сауалнама нәтижелері және т. б.) </w:t>
      </w:r>
      <w:r w:rsidR="00BB2B82" w:rsidRPr="00BC178F">
        <w:rPr>
          <w:sz w:val="28"/>
          <w:szCs w:val="28"/>
          <w:lang w:val="kk-KZ"/>
        </w:rPr>
        <w:t>[</w:t>
      </w:r>
      <w:r w:rsidR="00FB1692" w:rsidRPr="00BC178F">
        <w:rPr>
          <w:sz w:val="28"/>
          <w:szCs w:val="28"/>
          <w:lang w:val="kk-KZ"/>
        </w:rPr>
        <w:t>34</w:t>
      </w:r>
      <w:r w:rsidR="00BB2B82" w:rsidRPr="00BC178F">
        <w:rPr>
          <w:sz w:val="28"/>
          <w:szCs w:val="28"/>
          <w:lang w:val="kk-KZ"/>
        </w:rPr>
        <w:t>,</w:t>
      </w:r>
      <w:r w:rsidR="00FB1692" w:rsidRPr="00BC178F">
        <w:rPr>
          <w:sz w:val="28"/>
          <w:szCs w:val="28"/>
          <w:lang w:val="kk-KZ"/>
        </w:rPr>
        <w:t>35</w:t>
      </w:r>
      <w:r w:rsidR="004B50CE" w:rsidRPr="00BC178F">
        <w:rPr>
          <w:sz w:val="28"/>
          <w:szCs w:val="28"/>
          <w:lang w:val="kk-KZ"/>
        </w:rPr>
        <w:t>,</w:t>
      </w:r>
      <w:r w:rsidR="00FB1692" w:rsidRPr="00BC178F">
        <w:rPr>
          <w:sz w:val="28"/>
          <w:szCs w:val="28"/>
          <w:lang w:val="kk-KZ"/>
        </w:rPr>
        <w:t>40</w:t>
      </w:r>
      <w:r w:rsidR="002136C1" w:rsidRPr="00BC178F">
        <w:rPr>
          <w:sz w:val="28"/>
          <w:szCs w:val="28"/>
          <w:lang w:val="kk-KZ"/>
        </w:rPr>
        <w:t>,41,42,43,44</w:t>
      </w:r>
      <w:r w:rsidR="004B50CE" w:rsidRPr="00BC178F">
        <w:rPr>
          <w:sz w:val="28"/>
          <w:szCs w:val="28"/>
          <w:lang w:val="kk-KZ"/>
        </w:rPr>
        <w:t>]</w:t>
      </w:r>
      <w:r w:rsidR="00BB2B82" w:rsidRPr="00BC178F">
        <w:rPr>
          <w:sz w:val="28"/>
          <w:szCs w:val="28"/>
          <w:lang w:val="kk-KZ"/>
        </w:rPr>
        <w:t xml:space="preserve">. </w:t>
      </w:r>
    </w:p>
    <w:p w:rsidR="00410843" w:rsidRPr="00BC178F" w:rsidRDefault="00410843" w:rsidP="004D6B94">
      <w:pPr>
        <w:tabs>
          <w:tab w:val="left" w:pos="567"/>
        </w:tabs>
        <w:ind w:firstLine="567"/>
        <w:jc w:val="both"/>
        <w:rPr>
          <w:sz w:val="28"/>
          <w:szCs w:val="28"/>
          <w:lang w:val="kk-KZ"/>
        </w:rPr>
      </w:pPr>
      <w:r w:rsidRPr="00BC178F">
        <w:rPr>
          <w:sz w:val="28"/>
          <w:szCs w:val="28"/>
          <w:lang w:val="kk-KZ"/>
        </w:rPr>
        <w:t>Әлеуметтік саладағы қызметтерге келетін болсақ, олардың қатарына білім беру және медициналық қызметтерден басқа, ТКШ</w:t>
      </w:r>
      <w:r w:rsidR="00FB1692" w:rsidRPr="00BC178F">
        <w:rPr>
          <w:sz w:val="28"/>
          <w:szCs w:val="28"/>
          <w:lang w:val="kk-KZ"/>
        </w:rPr>
        <w:t xml:space="preserve"> (ЖКХ)</w:t>
      </w:r>
      <w:r w:rsidRPr="00BC178F">
        <w:rPr>
          <w:sz w:val="28"/>
          <w:szCs w:val="28"/>
          <w:lang w:val="kk-KZ"/>
        </w:rPr>
        <w:t xml:space="preserve"> қызметтері, әкімшілік органдардың, әлеуметтік қорғау органдарының қызметтері және т. б. жатады, олардың тұтынушылары іс жүзінде барлық халық болып табылады, - мұнда сапаны бағалау міндеті әлдеқайда күрделі. Бұл, біріншіден, осы салалардағы жағдайға байланысты, негізінен бюджет қаражаты есебінен қаржыландырылатын жоғарыда аталған экономикалық көрсеткіштерді сапа деңгейінің </w:t>
      </w:r>
      <w:r w:rsidR="00BD03F9" w:rsidRPr="00BC178F">
        <w:rPr>
          <w:sz w:val="28"/>
          <w:szCs w:val="28"/>
          <w:lang w:val="kk-KZ"/>
        </w:rPr>
        <w:t>критерилері</w:t>
      </w:r>
      <w:r w:rsidRPr="00BC178F">
        <w:rPr>
          <w:sz w:val="28"/>
          <w:szCs w:val="28"/>
          <w:lang w:val="kk-KZ"/>
        </w:rPr>
        <w:t xml:space="preserve"> ретінде тікелей пайдалануға болмайды.</w:t>
      </w:r>
      <w:r w:rsidR="00BD03F9" w:rsidRPr="00BC178F">
        <w:rPr>
          <w:sz w:val="28"/>
          <w:szCs w:val="28"/>
          <w:lang w:val="kk-KZ"/>
        </w:rPr>
        <w:t xml:space="preserve"> Екіншіден, сапаны бағалаудың қолданыстағы салалық әдістері (мысалы, осы қызметтерді жеткізуші мекемелерді сертификаттау модельдері, оларды мемлекеттік аккредиттеу және т. б.) негізінен, олар тиісті салалар ішінде қайтадан анықталған талаптарға сәйкестік деңгейін көрсетеді. Қызметтерді тұтынушының қанағаттану дәрежесі тиісті бағалау модельдерінде іс жүзінде аз ескеріледі.</w:t>
      </w:r>
    </w:p>
    <w:p w:rsidR="00410843" w:rsidRPr="00BC178F" w:rsidRDefault="00BD03F9" w:rsidP="004D6B94">
      <w:pPr>
        <w:tabs>
          <w:tab w:val="left" w:pos="567"/>
        </w:tabs>
        <w:ind w:firstLine="567"/>
        <w:jc w:val="both"/>
        <w:rPr>
          <w:sz w:val="28"/>
          <w:szCs w:val="28"/>
          <w:lang w:val="kk-KZ"/>
        </w:rPr>
      </w:pPr>
      <w:r w:rsidRPr="00BC178F">
        <w:rPr>
          <w:sz w:val="28"/>
          <w:szCs w:val="28"/>
          <w:lang w:val="kk-KZ"/>
        </w:rPr>
        <w:lastRenderedPageBreak/>
        <w:t>Осылайша, объективті көрсеткіштер (белгіленген нормативтік талаптарды сақтауға байланысты) ретінде ескерілетін қызметтердің сапасын кешенді бағалауға бірыңғай тәсіл құру міндеті, сонымен қатар, субъективті көрсеткіштер (тұтынушылардың қанағаттану дәрежесін, сарапшылардың пікірлерін және т.б. көрсететін) бүгінде аз зерттелген</w:t>
      </w:r>
      <w:r w:rsidR="002136C1" w:rsidRPr="00BC178F">
        <w:rPr>
          <w:sz w:val="28"/>
          <w:szCs w:val="28"/>
          <w:lang w:val="kk-KZ"/>
        </w:rPr>
        <w:t xml:space="preserve"> [45,46,47]</w:t>
      </w:r>
      <w:r w:rsidRPr="00BC178F">
        <w:rPr>
          <w:sz w:val="28"/>
          <w:szCs w:val="28"/>
          <w:lang w:val="kk-KZ"/>
        </w:rPr>
        <w:t>.</w:t>
      </w:r>
    </w:p>
    <w:p w:rsidR="00410843" w:rsidRDefault="00410843" w:rsidP="004D6B94">
      <w:pPr>
        <w:tabs>
          <w:tab w:val="left" w:pos="567"/>
        </w:tabs>
        <w:ind w:firstLine="567"/>
        <w:jc w:val="both"/>
        <w:rPr>
          <w:sz w:val="28"/>
          <w:szCs w:val="28"/>
          <w:lang w:val="kk-KZ"/>
        </w:rPr>
      </w:pPr>
    </w:p>
    <w:p w:rsidR="004E7EE6" w:rsidRDefault="004E7EE6" w:rsidP="004D6B94">
      <w:pPr>
        <w:tabs>
          <w:tab w:val="left" w:pos="567"/>
        </w:tabs>
        <w:ind w:firstLine="567"/>
        <w:jc w:val="both"/>
        <w:rPr>
          <w:sz w:val="28"/>
          <w:szCs w:val="28"/>
          <w:lang w:val="kk-KZ"/>
        </w:rPr>
      </w:pPr>
    </w:p>
    <w:p w:rsidR="00CE617F" w:rsidRPr="00BC178F" w:rsidRDefault="00E256E4" w:rsidP="00E256E4">
      <w:pPr>
        <w:tabs>
          <w:tab w:val="left" w:pos="567"/>
        </w:tabs>
        <w:ind w:left="567"/>
        <w:jc w:val="both"/>
        <w:rPr>
          <w:b/>
          <w:sz w:val="28"/>
          <w:szCs w:val="28"/>
          <w:lang w:val="kk-KZ"/>
        </w:rPr>
      </w:pPr>
      <w:r w:rsidRPr="00BC178F">
        <w:rPr>
          <w:b/>
          <w:sz w:val="28"/>
          <w:szCs w:val="28"/>
          <w:lang w:val="kk-KZ"/>
        </w:rPr>
        <w:t>1.2 Қызмет сапасын бағалау әдістерін талдау</w:t>
      </w:r>
    </w:p>
    <w:p w:rsidR="0027572D" w:rsidRPr="00BC178F" w:rsidRDefault="0027572D" w:rsidP="00CE617F">
      <w:pPr>
        <w:tabs>
          <w:tab w:val="left" w:pos="567"/>
        </w:tabs>
        <w:ind w:firstLine="567"/>
        <w:jc w:val="both"/>
        <w:rPr>
          <w:sz w:val="28"/>
          <w:szCs w:val="28"/>
          <w:lang w:val="kk-KZ"/>
        </w:rPr>
      </w:pPr>
    </w:p>
    <w:p w:rsidR="00CE617F" w:rsidRPr="00BC178F" w:rsidRDefault="00CE617F" w:rsidP="00CE617F">
      <w:pPr>
        <w:tabs>
          <w:tab w:val="left" w:pos="567"/>
        </w:tabs>
        <w:ind w:firstLine="567"/>
        <w:jc w:val="both"/>
        <w:rPr>
          <w:b/>
          <w:sz w:val="28"/>
          <w:szCs w:val="28"/>
          <w:lang w:val="kk-KZ"/>
        </w:rPr>
      </w:pPr>
      <w:r w:rsidRPr="00BC178F">
        <w:rPr>
          <w:b/>
          <w:sz w:val="28"/>
          <w:szCs w:val="28"/>
          <w:lang w:val="kk-KZ"/>
        </w:rPr>
        <w:t>1.</w:t>
      </w:r>
      <w:r w:rsidR="00E256E4" w:rsidRPr="00BC178F">
        <w:rPr>
          <w:b/>
          <w:sz w:val="28"/>
          <w:szCs w:val="28"/>
          <w:lang w:val="kk-KZ"/>
        </w:rPr>
        <w:t>2</w:t>
      </w:r>
      <w:r w:rsidRPr="00BC178F">
        <w:rPr>
          <w:b/>
          <w:sz w:val="28"/>
          <w:szCs w:val="28"/>
          <w:lang w:val="kk-KZ"/>
        </w:rPr>
        <w:t>.</w:t>
      </w:r>
      <w:r w:rsidR="00E256E4" w:rsidRPr="00BC178F">
        <w:rPr>
          <w:b/>
          <w:sz w:val="28"/>
          <w:szCs w:val="28"/>
          <w:lang w:val="kk-KZ"/>
        </w:rPr>
        <w:t>1</w:t>
      </w:r>
      <w:r w:rsidR="003D0663" w:rsidRPr="00BC178F">
        <w:rPr>
          <w:b/>
          <w:sz w:val="28"/>
          <w:szCs w:val="28"/>
          <w:lang w:val="kk-KZ"/>
        </w:rPr>
        <w:t xml:space="preserve"> </w:t>
      </w:r>
      <w:r w:rsidR="00E256E4" w:rsidRPr="00BC178F">
        <w:rPr>
          <w:b/>
          <w:bCs/>
          <w:sz w:val="28"/>
          <w:szCs w:val="28"/>
          <w:lang w:val="kk-KZ"/>
        </w:rPr>
        <w:t>Қызмет сапасын бағалау ерекшеліктері</w:t>
      </w:r>
    </w:p>
    <w:p w:rsidR="00327C02" w:rsidRPr="00BC178F" w:rsidRDefault="00327C02" w:rsidP="00CE617F">
      <w:pPr>
        <w:tabs>
          <w:tab w:val="left" w:pos="567"/>
        </w:tabs>
        <w:ind w:firstLine="567"/>
        <w:jc w:val="both"/>
        <w:rPr>
          <w:sz w:val="28"/>
          <w:szCs w:val="28"/>
          <w:lang w:val="kk-KZ"/>
        </w:rPr>
      </w:pPr>
      <w:r w:rsidRPr="00BC178F">
        <w:rPr>
          <w:sz w:val="28"/>
          <w:szCs w:val="28"/>
          <w:lang w:val="kk-KZ"/>
        </w:rPr>
        <w:t>Қызметтердің сапасын қамтамасыз ету және басқару мәселелері барлық уақытта өзекті болды, бірақ нарықтық қатынастардың қалыптасуы мен белсенді дамуы кезінде ерекше өткір болды. Өкінішке орай, қызметтердің сапасын бағалау қиын және оны анықтау одан да қиын, өйткені қызметтер оларды тауарлардан ерекшелейтін бірқатар сипаттамаларға ие.</w:t>
      </w:r>
    </w:p>
    <w:p w:rsidR="00327C02" w:rsidRPr="00BC178F" w:rsidRDefault="00327C02" w:rsidP="00CE617F">
      <w:pPr>
        <w:tabs>
          <w:tab w:val="left" w:pos="567"/>
        </w:tabs>
        <w:ind w:firstLine="567"/>
        <w:jc w:val="both"/>
        <w:rPr>
          <w:sz w:val="28"/>
          <w:szCs w:val="28"/>
          <w:lang w:val="kk-KZ"/>
        </w:rPr>
      </w:pPr>
      <w:r w:rsidRPr="00BC178F">
        <w:rPr>
          <w:sz w:val="28"/>
          <w:szCs w:val="28"/>
          <w:lang w:val="kk-KZ"/>
        </w:rPr>
        <w:t>Қызмет-бұл қызмет көрсетуші мен тұтынушының өзара әрекеттесуі кезінде міндетті түрде жүзеге асырылатын кем дегенде бір әрекеттің нәтижесі.</w:t>
      </w:r>
    </w:p>
    <w:p w:rsidR="00327C02" w:rsidRPr="00BC178F" w:rsidRDefault="00327C02" w:rsidP="00327C02">
      <w:pPr>
        <w:tabs>
          <w:tab w:val="left" w:pos="567"/>
        </w:tabs>
        <w:ind w:firstLine="567"/>
        <w:jc w:val="both"/>
        <w:rPr>
          <w:sz w:val="28"/>
          <w:szCs w:val="28"/>
          <w:lang w:val="kk-KZ"/>
        </w:rPr>
      </w:pPr>
      <w:r w:rsidRPr="00BC178F">
        <w:rPr>
          <w:sz w:val="28"/>
          <w:szCs w:val="28"/>
          <w:lang w:val="kk-KZ"/>
        </w:rPr>
        <w:t>Қызмет көрсету, мысалы, мыналарды қамтуы мүмкін:</w:t>
      </w:r>
    </w:p>
    <w:p w:rsidR="00327C02" w:rsidRPr="00BC178F" w:rsidRDefault="00327C02" w:rsidP="00327C02">
      <w:pPr>
        <w:tabs>
          <w:tab w:val="left" w:pos="567"/>
        </w:tabs>
        <w:ind w:firstLine="567"/>
        <w:jc w:val="both"/>
        <w:rPr>
          <w:sz w:val="28"/>
          <w:szCs w:val="28"/>
          <w:lang w:val="kk-KZ"/>
        </w:rPr>
      </w:pPr>
      <w:r w:rsidRPr="00BC178F">
        <w:rPr>
          <w:sz w:val="28"/>
          <w:szCs w:val="28"/>
          <w:lang w:val="kk-KZ"/>
        </w:rPr>
        <w:t>- тұтынушы жеткізген материалдық өнімде жүзеге асырылған қызмет (мысалы, жөндеуді қажет ететін автомобиль);</w:t>
      </w:r>
    </w:p>
    <w:p w:rsidR="00327C02" w:rsidRPr="00BC178F" w:rsidRDefault="00327C02" w:rsidP="00327C02">
      <w:pPr>
        <w:tabs>
          <w:tab w:val="left" w:pos="567"/>
        </w:tabs>
        <w:ind w:firstLine="567"/>
        <w:jc w:val="both"/>
        <w:rPr>
          <w:sz w:val="28"/>
          <w:szCs w:val="28"/>
          <w:lang w:val="kk-KZ"/>
        </w:rPr>
      </w:pPr>
      <w:r w:rsidRPr="00BC178F">
        <w:rPr>
          <w:sz w:val="28"/>
          <w:szCs w:val="28"/>
          <w:lang w:val="kk-KZ"/>
        </w:rPr>
        <w:t>- тұтынушы жеткізген материалдық емес өнімде жүзеге асырылған қызмет (мысалы, салық мөлшерін анықтау үшін қажетті кірістер туралы өтініш);</w:t>
      </w:r>
    </w:p>
    <w:p w:rsidR="00327C02" w:rsidRPr="00BC178F" w:rsidRDefault="00327C02" w:rsidP="00327C02">
      <w:pPr>
        <w:tabs>
          <w:tab w:val="left" w:pos="567"/>
        </w:tabs>
        <w:ind w:firstLine="567"/>
        <w:jc w:val="both"/>
        <w:rPr>
          <w:sz w:val="28"/>
          <w:szCs w:val="28"/>
          <w:lang w:val="kk-KZ"/>
        </w:rPr>
      </w:pPr>
      <w:r w:rsidRPr="00BC178F">
        <w:rPr>
          <w:sz w:val="28"/>
          <w:szCs w:val="28"/>
          <w:lang w:val="kk-KZ"/>
        </w:rPr>
        <w:t>- материалдық емес өнімдерді ұсыну (мысалы, білім беру мағынасында ақпарат);</w:t>
      </w:r>
    </w:p>
    <w:p w:rsidR="00327C02" w:rsidRPr="00BC178F" w:rsidRDefault="00327C02" w:rsidP="00327C02">
      <w:pPr>
        <w:tabs>
          <w:tab w:val="left" w:pos="567"/>
        </w:tabs>
        <w:ind w:firstLine="567"/>
        <w:jc w:val="both"/>
        <w:rPr>
          <w:sz w:val="28"/>
          <w:szCs w:val="28"/>
          <w:lang w:val="kk-KZ"/>
        </w:rPr>
      </w:pPr>
      <w:r w:rsidRPr="00BC178F">
        <w:rPr>
          <w:sz w:val="28"/>
          <w:szCs w:val="28"/>
          <w:lang w:val="kk-KZ"/>
        </w:rPr>
        <w:t>- тұтынушылар үшін қолайлы жағдайлар жасау (мысалы, қ</w:t>
      </w:r>
      <w:r w:rsidR="00B37DE8" w:rsidRPr="00BC178F">
        <w:rPr>
          <w:sz w:val="28"/>
          <w:szCs w:val="28"/>
          <w:lang w:val="kk-KZ"/>
        </w:rPr>
        <w:t xml:space="preserve">онақ үйлер мен мейрамханаларда) </w:t>
      </w:r>
      <w:r w:rsidRPr="00BC178F">
        <w:rPr>
          <w:sz w:val="28"/>
          <w:szCs w:val="28"/>
          <w:lang w:val="kk-KZ"/>
        </w:rPr>
        <w:t>[</w:t>
      </w:r>
      <w:r w:rsidR="00BD5212" w:rsidRPr="00BC178F">
        <w:rPr>
          <w:sz w:val="28"/>
          <w:szCs w:val="28"/>
          <w:lang w:val="kk-KZ"/>
        </w:rPr>
        <w:t>47]</w:t>
      </w:r>
      <w:r w:rsidR="00B37DE8" w:rsidRPr="00BC178F">
        <w:rPr>
          <w:sz w:val="28"/>
          <w:szCs w:val="28"/>
          <w:lang w:val="kk-KZ"/>
        </w:rPr>
        <w:t>.</w:t>
      </w:r>
    </w:p>
    <w:p w:rsidR="00327C02" w:rsidRPr="00BC178F" w:rsidRDefault="00327C02" w:rsidP="00327C02">
      <w:pPr>
        <w:tabs>
          <w:tab w:val="left" w:pos="567"/>
        </w:tabs>
        <w:ind w:firstLine="567"/>
        <w:jc w:val="both"/>
        <w:rPr>
          <w:sz w:val="28"/>
          <w:szCs w:val="28"/>
          <w:lang w:val="kk-KZ"/>
        </w:rPr>
      </w:pPr>
      <w:r w:rsidRPr="00BC178F">
        <w:rPr>
          <w:sz w:val="28"/>
          <w:szCs w:val="28"/>
          <w:lang w:val="kk-KZ"/>
        </w:rPr>
        <w:t>Қызмет көрсету нарығы басқа нарықтарға мүлдем ұқсамайды, негізінен келесі себептерге байланысты:</w:t>
      </w:r>
    </w:p>
    <w:p w:rsidR="00327C02" w:rsidRPr="00BC178F" w:rsidRDefault="00327C02" w:rsidP="00327C02">
      <w:pPr>
        <w:tabs>
          <w:tab w:val="left" w:pos="567"/>
        </w:tabs>
        <w:ind w:firstLine="567"/>
        <w:jc w:val="both"/>
        <w:rPr>
          <w:sz w:val="28"/>
          <w:szCs w:val="28"/>
          <w:lang w:val="kk-KZ"/>
        </w:rPr>
      </w:pPr>
      <w:r w:rsidRPr="00BC178F">
        <w:rPr>
          <w:sz w:val="28"/>
          <w:szCs w:val="28"/>
          <w:lang w:val="kk-KZ"/>
        </w:rPr>
        <w:t>1</w:t>
      </w:r>
      <w:r w:rsidR="00BD5212" w:rsidRPr="00BC178F">
        <w:rPr>
          <w:sz w:val="28"/>
          <w:szCs w:val="28"/>
          <w:lang w:val="kk-KZ"/>
        </w:rPr>
        <w:t>. Қызмет көрсетілгенге дейін көзге көрінбейді</w:t>
      </w:r>
      <w:r w:rsidRPr="00BC178F">
        <w:rPr>
          <w:sz w:val="28"/>
          <w:szCs w:val="28"/>
          <w:lang w:val="kk-KZ"/>
        </w:rPr>
        <w:t>. Бұл қызметтерді алғанға дейін салыстыру мен бағалауд</w:t>
      </w:r>
      <w:r w:rsidR="00BD5212" w:rsidRPr="00BC178F">
        <w:rPr>
          <w:sz w:val="28"/>
          <w:szCs w:val="28"/>
          <w:lang w:val="kk-KZ"/>
        </w:rPr>
        <w:t xml:space="preserve">ы мүмкін емес етеді. Сондықтан </w:t>
      </w:r>
      <w:r w:rsidRPr="00BC178F">
        <w:rPr>
          <w:sz w:val="28"/>
          <w:szCs w:val="28"/>
          <w:lang w:val="kk-KZ"/>
        </w:rPr>
        <w:t>тек күтілетін пайда мен алынған пайданы салыстыр</w:t>
      </w:r>
      <w:r w:rsidR="00BD5212" w:rsidRPr="00BC178F">
        <w:rPr>
          <w:sz w:val="28"/>
          <w:szCs w:val="28"/>
          <w:lang w:val="kk-KZ"/>
        </w:rPr>
        <w:t>уға болады</w:t>
      </w:r>
      <w:r w:rsidRPr="00BC178F">
        <w:rPr>
          <w:sz w:val="28"/>
          <w:szCs w:val="28"/>
          <w:lang w:val="kk-KZ"/>
        </w:rPr>
        <w:t>.</w:t>
      </w:r>
    </w:p>
    <w:p w:rsidR="00327C02" w:rsidRPr="00BC178F" w:rsidRDefault="00327C02" w:rsidP="00327C02">
      <w:pPr>
        <w:tabs>
          <w:tab w:val="left" w:pos="567"/>
        </w:tabs>
        <w:ind w:firstLine="567"/>
        <w:jc w:val="both"/>
        <w:rPr>
          <w:sz w:val="28"/>
          <w:szCs w:val="28"/>
          <w:lang w:val="kk-KZ"/>
        </w:rPr>
      </w:pPr>
      <w:r w:rsidRPr="00BC178F">
        <w:rPr>
          <w:sz w:val="28"/>
          <w:szCs w:val="28"/>
          <w:lang w:val="kk-KZ"/>
        </w:rPr>
        <w:t xml:space="preserve">2. Қызметтерге тән </w:t>
      </w:r>
      <w:r w:rsidR="00BD5212" w:rsidRPr="00BC178F">
        <w:rPr>
          <w:sz w:val="28"/>
          <w:szCs w:val="28"/>
          <w:lang w:val="kk-KZ"/>
        </w:rPr>
        <w:t>жоғары дәрежесі белгісіздік</w:t>
      </w:r>
      <w:r w:rsidRPr="00BC178F">
        <w:rPr>
          <w:sz w:val="28"/>
          <w:szCs w:val="28"/>
          <w:lang w:val="kk-KZ"/>
        </w:rPr>
        <w:t xml:space="preserve"> - өнім берушілерге қиындатады жылжыту қызмет көрсету нарығы.</w:t>
      </w:r>
    </w:p>
    <w:p w:rsidR="00327C02" w:rsidRPr="00BC178F" w:rsidRDefault="00327C02" w:rsidP="00327C02">
      <w:pPr>
        <w:tabs>
          <w:tab w:val="left" w:pos="567"/>
        </w:tabs>
        <w:ind w:firstLine="567"/>
        <w:jc w:val="both"/>
        <w:rPr>
          <w:sz w:val="28"/>
          <w:szCs w:val="28"/>
          <w:lang w:val="kk-KZ"/>
        </w:rPr>
      </w:pPr>
      <w:r w:rsidRPr="00BC178F">
        <w:rPr>
          <w:sz w:val="28"/>
          <w:szCs w:val="28"/>
          <w:lang w:val="kk-KZ"/>
        </w:rPr>
        <w:t>3. Қызмет көрсету процесінің ажырамас бөлігі-адамдар.</w:t>
      </w:r>
    </w:p>
    <w:p w:rsidR="00327C02" w:rsidRPr="00BC178F" w:rsidRDefault="00327C02" w:rsidP="00327C02">
      <w:pPr>
        <w:tabs>
          <w:tab w:val="left" w:pos="567"/>
        </w:tabs>
        <w:ind w:firstLine="567"/>
        <w:jc w:val="both"/>
        <w:rPr>
          <w:sz w:val="28"/>
          <w:szCs w:val="28"/>
          <w:lang w:val="kk-KZ"/>
        </w:rPr>
      </w:pPr>
      <w:r w:rsidRPr="00BC178F">
        <w:rPr>
          <w:sz w:val="28"/>
          <w:szCs w:val="28"/>
          <w:lang w:val="kk-KZ"/>
        </w:rPr>
        <w:t>4. Қызметтерді өндіру, жеткізу және тұтыну процестері бір уақытта жүреді.</w:t>
      </w:r>
    </w:p>
    <w:p w:rsidR="00BD5212" w:rsidRPr="00BC178F" w:rsidRDefault="00327C02" w:rsidP="00327C02">
      <w:pPr>
        <w:tabs>
          <w:tab w:val="left" w:pos="567"/>
        </w:tabs>
        <w:ind w:firstLine="567"/>
        <w:jc w:val="both"/>
        <w:rPr>
          <w:sz w:val="28"/>
          <w:szCs w:val="28"/>
          <w:lang w:val="kk-KZ"/>
        </w:rPr>
      </w:pPr>
      <w:r w:rsidRPr="00BC178F">
        <w:rPr>
          <w:sz w:val="28"/>
          <w:szCs w:val="28"/>
          <w:lang w:val="kk-KZ"/>
        </w:rPr>
        <w:t xml:space="preserve">Қызмет көрсету-бұл кемшіліктері қызмет көрсетілгеннен кейін ғана көрінетін процестердің жиынтығы. </w:t>
      </w:r>
    </w:p>
    <w:p w:rsidR="00327C02" w:rsidRPr="00BC178F" w:rsidRDefault="00C35D52" w:rsidP="00327C02">
      <w:pPr>
        <w:tabs>
          <w:tab w:val="left" w:pos="567"/>
        </w:tabs>
        <w:ind w:firstLine="567"/>
        <w:jc w:val="both"/>
        <w:rPr>
          <w:sz w:val="28"/>
          <w:szCs w:val="28"/>
          <w:lang w:val="kk-KZ"/>
        </w:rPr>
      </w:pPr>
      <w:r w:rsidRPr="00BC178F">
        <w:rPr>
          <w:sz w:val="28"/>
          <w:szCs w:val="28"/>
          <w:lang w:val="kk-KZ"/>
        </w:rPr>
        <w:t>МЕМ</w:t>
      </w:r>
      <w:r w:rsidR="00327C02" w:rsidRPr="00BC178F">
        <w:rPr>
          <w:sz w:val="28"/>
          <w:szCs w:val="28"/>
          <w:lang w:val="kk-KZ"/>
        </w:rPr>
        <w:t>СТ Р ИСО 9001: 20</w:t>
      </w:r>
      <w:r w:rsidR="005740D1" w:rsidRPr="00BC178F">
        <w:rPr>
          <w:sz w:val="28"/>
          <w:szCs w:val="28"/>
          <w:lang w:val="kk-KZ"/>
        </w:rPr>
        <w:t>15</w:t>
      </w:r>
      <w:r w:rsidR="00327C02" w:rsidRPr="00BC178F">
        <w:rPr>
          <w:sz w:val="28"/>
          <w:szCs w:val="28"/>
          <w:lang w:val="kk-KZ"/>
        </w:rPr>
        <w:t xml:space="preserve"> 7.5.2 тармағына сәйкес: «ұйым өндіріс пен қызмет көрсетудің барлық процестерін растауы керек, олардың нәтижелерін дәйекті бақылау немесе өлшеу арқылы тексеруге болмайды</w:t>
      </w:r>
      <w:r w:rsidR="00BD5212" w:rsidRPr="00BC178F">
        <w:rPr>
          <w:sz w:val="28"/>
          <w:szCs w:val="28"/>
          <w:lang w:val="kk-KZ"/>
        </w:rPr>
        <w:t xml:space="preserve"> [22,23]</w:t>
      </w:r>
      <w:r w:rsidR="00327C02" w:rsidRPr="00BC178F">
        <w:rPr>
          <w:sz w:val="28"/>
          <w:szCs w:val="28"/>
          <w:lang w:val="kk-KZ"/>
        </w:rPr>
        <w:t>.</w:t>
      </w:r>
    </w:p>
    <w:p w:rsidR="00327C02" w:rsidRPr="00BC178F" w:rsidRDefault="00327C02" w:rsidP="00327C02">
      <w:pPr>
        <w:tabs>
          <w:tab w:val="left" w:pos="567"/>
        </w:tabs>
        <w:ind w:firstLine="567"/>
        <w:jc w:val="both"/>
        <w:rPr>
          <w:sz w:val="28"/>
          <w:szCs w:val="28"/>
          <w:lang w:val="kk-KZ"/>
        </w:rPr>
      </w:pPr>
      <w:r w:rsidRPr="00BC178F">
        <w:rPr>
          <w:sz w:val="28"/>
          <w:szCs w:val="28"/>
          <w:lang w:val="kk-KZ"/>
        </w:rPr>
        <w:t>Ұйым, егер қолайлы болса, осы процестер бойынша шаралар әзірлеуі керек:</w:t>
      </w:r>
    </w:p>
    <w:p w:rsidR="00327C02" w:rsidRPr="00BC178F" w:rsidRDefault="00327C02" w:rsidP="00327C02">
      <w:pPr>
        <w:tabs>
          <w:tab w:val="left" w:pos="567"/>
        </w:tabs>
        <w:ind w:firstLine="567"/>
        <w:jc w:val="both"/>
        <w:rPr>
          <w:sz w:val="28"/>
          <w:szCs w:val="28"/>
          <w:lang w:val="kk-KZ"/>
        </w:rPr>
      </w:pPr>
      <w:r w:rsidRPr="00BC178F">
        <w:rPr>
          <w:sz w:val="28"/>
          <w:szCs w:val="28"/>
          <w:lang w:val="kk-KZ"/>
        </w:rPr>
        <w:t>а) процестерді талдау және бекіту үшін белгілі бір критерийлер;</w:t>
      </w:r>
    </w:p>
    <w:p w:rsidR="00327C02" w:rsidRPr="00BC178F" w:rsidRDefault="00327C02" w:rsidP="00327C02">
      <w:pPr>
        <w:tabs>
          <w:tab w:val="left" w:pos="567"/>
        </w:tabs>
        <w:ind w:firstLine="567"/>
        <w:jc w:val="both"/>
        <w:rPr>
          <w:sz w:val="28"/>
          <w:szCs w:val="28"/>
          <w:lang w:val="kk-KZ"/>
        </w:rPr>
      </w:pPr>
      <w:r w:rsidRPr="00BC178F">
        <w:rPr>
          <w:sz w:val="28"/>
          <w:szCs w:val="28"/>
          <w:lang w:val="kk-KZ"/>
        </w:rPr>
        <w:lastRenderedPageBreak/>
        <w:t>б) тиісті жабдықты және персоналдың біліктілігін бекіту;</w:t>
      </w:r>
    </w:p>
    <w:p w:rsidR="00327C02" w:rsidRPr="00BC178F" w:rsidRDefault="00327C02" w:rsidP="00327C02">
      <w:pPr>
        <w:tabs>
          <w:tab w:val="left" w:pos="567"/>
        </w:tabs>
        <w:ind w:firstLine="567"/>
        <w:jc w:val="both"/>
        <w:rPr>
          <w:sz w:val="28"/>
          <w:szCs w:val="28"/>
          <w:lang w:val="kk-KZ"/>
        </w:rPr>
      </w:pPr>
      <w:r w:rsidRPr="00BC178F">
        <w:rPr>
          <w:sz w:val="28"/>
          <w:szCs w:val="28"/>
          <w:lang w:val="kk-KZ"/>
        </w:rPr>
        <w:t>в) нақты әдістер мен рәсімдерді қолдану.»</w:t>
      </w:r>
    </w:p>
    <w:p w:rsidR="00327C02" w:rsidRPr="00BC178F" w:rsidRDefault="00327C02" w:rsidP="00327C02">
      <w:pPr>
        <w:tabs>
          <w:tab w:val="left" w:pos="567"/>
        </w:tabs>
        <w:ind w:firstLine="567"/>
        <w:jc w:val="both"/>
        <w:rPr>
          <w:sz w:val="28"/>
          <w:szCs w:val="28"/>
          <w:lang w:val="kk-KZ"/>
        </w:rPr>
      </w:pPr>
      <w:r w:rsidRPr="00BC178F">
        <w:rPr>
          <w:sz w:val="28"/>
          <w:szCs w:val="28"/>
          <w:lang w:val="kk-KZ"/>
        </w:rPr>
        <w:t>Сондықтан, қызмет көрсету процесінде компания қызмет көрсету процестерінің сипаттамалық ерекшеліктерін ескеруі керек, оларды материалдандырылған өнімнен ажыратады.</w:t>
      </w:r>
    </w:p>
    <w:p w:rsidR="00327C02" w:rsidRPr="00BC178F" w:rsidRDefault="00327C02" w:rsidP="00327C02">
      <w:pPr>
        <w:tabs>
          <w:tab w:val="left" w:pos="567"/>
        </w:tabs>
        <w:ind w:firstLine="567"/>
        <w:jc w:val="both"/>
        <w:rPr>
          <w:sz w:val="28"/>
          <w:szCs w:val="28"/>
          <w:lang w:val="kk-KZ"/>
        </w:rPr>
      </w:pPr>
      <w:r w:rsidRPr="00BC178F">
        <w:rPr>
          <w:sz w:val="28"/>
          <w:szCs w:val="28"/>
          <w:lang w:val="kk-KZ"/>
        </w:rPr>
        <w:t xml:space="preserve">Оларды өнімнен ерекшелейтін қызметтердің негізгі сипаттамаларына материалдық болмау, өндіріс пен тұтыну процестерінің бөлінбеуі, тұрақсыздық, ұсақ сақталмауы және </w:t>
      </w:r>
      <w:r w:rsidR="00BD5212" w:rsidRPr="00BC178F">
        <w:rPr>
          <w:sz w:val="28"/>
          <w:szCs w:val="28"/>
          <w:lang w:val="kk-KZ"/>
        </w:rPr>
        <w:t>меншік құқығының болмауы жатады,</w:t>
      </w:r>
      <w:r w:rsidRPr="00BC178F">
        <w:rPr>
          <w:sz w:val="28"/>
          <w:szCs w:val="28"/>
          <w:lang w:val="kk-KZ"/>
        </w:rPr>
        <w:t xml:space="preserve"> қызметтердің қолмен ұстап көру мұмкіндігінің болмауы.</w:t>
      </w:r>
    </w:p>
    <w:p w:rsidR="00327C02" w:rsidRPr="00BC178F" w:rsidRDefault="00327C02" w:rsidP="00327C02">
      <w:pPr>
        <w:tabs>
          <w:tab w:val="left" w:pos="567"/>
        </w:tabs>
        <w:ind w:firstLine="567"/>
        <w:jc w:val="both"/>
        <w:rPr>
          <w:sz w:val="28"/>
          <w:szCs w:val="28"/>
          <w:lang w:val="kk-KZ"/>
        </w:rPr>
      </w:pPr>
      <w:r w:rsidRPr="00BC178F">
        <w:rPr>
          <w:sz w:val="28"/>
          <w:szCs w:val="28"/>
          <w:lang w:val="kk-KZ"/>
        </w:rPr>
        <w:t xml:space="preserve">Қызметтердің негізгі сипаттамаларының бірі-олар алынғанға дейін сапаны қабылдау мен бағалаудың органолептикалық әдістері қолданылмайды. Тұтынушы сатып алғысы келетін аудио жүйенің түсін, техникалық көрсеткіштерін және жұмысын егжей-тегжейлі зерттей алады. Керісінше, шаштараз клиенті қызметті сатып алғанға дейін нәтижені көре алмайды, </w:t>
      </w:r>
      <w:r w:rsidR="00292197" w:rsidRPr="00BC178F">
        <w:rPr>
          <w:sz w:val="28"/>
          <w:szCs w:val="28"/>
          <w:lang w:val="kk-KZ"/>
        </w:rPr>
        <w:t>сол сияқты авиакомпанияның жолаушылары, тек билеті және межелі жерге апатсыз жеткізу туралы уәдесі бар</w:t>
      </w:r>
      <w:r w:rsidR="00BD5212" w:rsidRPr="00BC178F">
        <w:rPr>
          <w:sz w:val="28"/>
          <w:szCs w:val="28"/>
          <w:lang w:val="kk-KZ"/>
        </w:rPr>
        <w:t xml:space="preserve"> [45]</w:t>
      </w:r>
      <w:r w:rsidR="00292197" w:rsidRPr="00BC178F">
        <w:rPr>
          <w:sz w:val="28"/>
          <w:szCs w:val="28"/>
          <w:lang w:val="kk-KZ"/>
        </w:rPr>
        <w:t xml:space="preserve">. </w:t>
      </w:r>
    </w:p>
    <w:p w:rsidR="00292197" w:rsidRPr="00BC178F" w:rsidRDefault="00292197" w:rsidP="00DD7D63">
      <w:pPr>
        <w:tabs>
          <w:tab w:val="left" w:pos="567"/>
        </w:tabs>
        <w:ind w:firstLine="567"/>
        <w:jc w:val="both"/>
        <w:rPr>
          <w:sz w:val="28"/>
          <w:szCs w:val="28"/>
          <w:lang w:val="kk-KZ"/>
        </w:rPr>
      </w:pPr>
      <w:r w:rsidRPr="00BC178F">
        <w:rPr>
          <w:sz w:val="28"/>
          <w:szCs w:val="28"/>
          <w:lang w:val="kk-KZ"/>
        </w:rPr>
        <w:t>Сатып алғанға дейін қызметтің материалдық сипаттамаларының болмауына байланысты сатып алудың белгісіздік деңгейі артады. Оны азайту үшін сатып алушылар қызмет сапасының "сигналдарын" іздейді. Олар сапаға қатысты өз қорытындыларын олар көре алатын орынға, персоналға, бағаға, жабдыққа және қызмет көрсету құралдарына сүйене отырып жасайды. Осылайша, қызмет өндірушінің мақсаты</w:t>
      </w:r>
      <w:r w:rsidR="002034E4">
        <w:rPr>
          <w:sz w:val="28"/>
          <w:szCs w:val="28"/>
          <w:lang w:val="kk-KZ"/>
        </w:rPr>
        <w:t xml:space="preserve"> </w:t>
      </w:r>
      <w:r w:rsidRPr="00BC178F">
        <w:rPr>
          <w:sz w:val="28"/>
          <w:szCs w:val="28"/>
          <w:lang w:val="kk-KZ"/>
        </w:rPr>
        <w:t>-</w:t>
      </w:r>
      <w:r w:rsidR="002034E4">
        <w:rPr>
          <w:sz w:val="28"/>
          <w:szCs w:val="28"/>
          <w:lang w:val="kk-KZ"/>
        </w:rPr>
        <w:t xml:space="preserve"> </w:t>
      </w:r>
      <w:r w:rsidRPr="00BC178F">
        <w:rPr>
          <w:sz w:val="28"/>
          <w:szCs w:val="28"/>
          <w:lang w:val="kk-KZ"/>
        </w:rPr>
        <w:t>белгілі бір дәрежеде қызмет көрсету дәрежесін арттыру.</w:t>
      </w:r>
    </w:p>
    <w:p w:rsidR="00292197" w:rsidRPr="00BC178F" w:rsidRDefault="00292197" w:rsidP="00DD7D63">
      <w:pPr>
        <w:tabs>
          <w:tab w:val="left" w:pos="567"/>
        </w:tabs>
        <w:ind w:firstLine="567"/>
        <w:jc w:val="both"/>
        <w:rPr>
          <w:sz w:val="28"/>
          <w:szCs w:val="28"/>
          <w:lang w:val="kk-KZ"/>
        </w:rPr>
      </w:pPr>
      <w:r w:rsidRPr="00BC178F">
        <w:rPr>
          <w:sz w:val="28"/>
          <w:szCs w:val="28"/>
          <w:lang w:val="kk-KZ"/>
        </w:rPr>
        <w:t>Тұтынушы тілінде бұл өндіруші тұтынушы сатып алғанға дейін қызмет сапасының кепілдігін көрсетуі керек дегенді білдіреді.</w:t>
      </w:r>
    </w:p>
    <w:p w:rsidR="00292197" w:rsidRPr="00BC178F" w:rsidRDefault="00292197" w:rsidP="00292197">
      <w:pPr>
        <w:tabs>
          <w:tab w:val="left" w:pos="567"/>
        </w:tabs>
        <w:ind w:firstLine="567"/>
        <w:jc w:val="both"/>
        <w:rPr>
          <w:sz w:val="28"/>
          <w:szCs w:val="28"/>
          <w:lang w:val="kk-KZ"/>
        </w:rPr>
      </w:pPr>
      <w:r w:rsidRPr="00BC178F">
        <w:rPr>
          <w:sz w:val="28"/>
          <w:szCs w:val="28"/>
          <w:lang w:val="kk-KZ"/>
        </w:rPr>
        <w:t>Өндіріс процестерінің қызметтерді тұтынудан бөлінбеуі.</w:t>
      </w:r>
    </w:p>
    <w:p w:rsidR="00292197" w:rsidRPr="00BC178F" w:rsidRDefault="00292197" w:rsidP="00292197">
      <w:pPr>
        <w:tabs>
          <w:tab w:val="left" w:pos="567"/>
        </w:tabs>
        <w:ind w:firstLine="567"/>
        <w:jc w:val="both"/>
        <w:rPr>
          <w:sz w:val="28"/>
          <w:szCs w:val="28"/>
          <w:lang w:val="kk-KZ"/>
        </w:rPr>
      </w:pPr>
      <w:r w:rsidRPr="00BC178F">
        <w:rPr>
          <w:sz w:val="28"/>
          <w:szCs w:val="28"/>
          <w:lang w:val="kk-KZ"/>
        </w:rPr>
        <w:t>Материалдандырылған өнімдер алдымен шығарылады, содан кейін ол сақталады, содан кейін сатылады және соңында тұтынылады. Керісінше, қызметтер алдымен сатылады, содан кейін олар өндіреді және тұтынады, және бұл әдетте бір уақытта болады.</w:t>
      </w:r>
    </w:p>
    <w:p w:rsidR="00292197" w:rsidRPr="00BC178F" w:rsidRDefault="00292197" w:rsidP="00DD7D63">
      <w:pPr>
        <w:tabs>
          <w:tab w:val="left" w:pos="567"/>
        </w:tabs>
        <w:ind w:firstLine="567"/>
        <w:jc w:val="both"/>
        <w:rPr>
          <w:sz w:val="28"/>
          <w:szCs w:val="28"/>
          <w:lang w:val="kk-KZ"/>
        </w:rPr>
      </w:pPr>
      <w:r w:rsidRPr="00BC178F">
        <w:rPr>
          <w:sz w:val="28"/>
          <w:szCs w:val="28"/>
          <w:lang w:val="kk-KZ"/>
        </w:rPr>
        <w:t>Қызмет өндірісінде әрдайым тұтынушы болғандықтан, қызмет көрсетуші мен тұтынушының өзара әрекеттесуі қызмет сапасының ерекше аспектісі болып табылады. Соңғы өнім-қызмет сапасы қызмет көрсетушіге де, тұтынушыға да байланысты. Оқытушының студенттермен өзара түсіністікке қол жеткізу қабілеті олардың үлгерім көрсеткіштеріне әсер етеді. Осылайша, қызмет көрсету саласының қызметкерлері клиенттермен сәтті жұмыс істеуге жақсы дайын болуы керек</w:t>
      </w:r>
      <w:r w:rsidR="00CB0BEA" w:rsidRPr="00BC178F">
        <w:rPr>
          <w:sz w:val="28"/>
          <w:szCs w:val="28"/>
          <w:lang w:val="kk-KZ"/>
        </w:rPr>
        <w:t xml:space="preserve"> [46]</w:t>
      </w:r>
      <w:r w:rsidRPr="00BC178F">
        <w:rPr>
          <w:sz w:val="28"/>
          <w:szCs w:val="28"/>
          <w:lang w:val="kk-KZ"/>
        </w:rPr>
        <w:t>.</w:t>
      </w:r>
    </w:p>
    <w:p w:rsidR="00292197" w:rsidRPr="00BC178F" w:rsidRDefault="00292197" w:rsidP="00CB0BEA">
      <w:pPr>
        <w:tabs>
          <w:tab w:val="left" w:pos="567"/>
        </w:tabs>
        <w:ind w:firstLine="567"/>
        <w:jc w:val="both"/>
        <w:rPr>
          <w:sz w:val="28"/>
          <w:szCs w:val="28"/>
          <w:lang w:val="kk-KZ"/>
        </w:rPr>
      </w:pPr>
      <w:r w:rsidRPr="00BC178F">
        <w:rPr>
          <w:sz w:val="28"/>
          <w:szCs w:val="28"/>
          <w:lang w:val="kk-KZ"/>
        </w:rPr>
        <w:t>Қызметтердің бөлінбейтіндігінің екінші ерекшелігі-оларды ұсыну процесіне басқа тұтынушылардың қатысуы. Концерт тыңдаушылары, аудиториядағы студенттер, пойыз жолаушылары, мейрамханаға келушілер бір адамның қызметті тұтыну процесіне қатысады. Олардың мінез-құлқы жеке адамдардың қызметіне қанағаттану дәрежесін анықтайды. Мысалы, мейрамханадағы адамдардың көп болуы басқа келушілер үшін жайлылық атмосферасын бұзып, олардың қанағатта</w:t>
      </w:r>
      <w:r w:rsidR="00CB0BEA" w:rsidRPr="00BC178F">
        <w:rPr>
          <w:sz w:val="28"/>
          <w:szCs w:val="28"/>
          <w:lang w:val="kk-KZ"/>
        </w:rPr>
        <w:t xml:space="preserve">ну дәрежесін төмендетуі мүмкін. </w:t>
      </w:r>
      <w:r w:rsidRPr="00BC178F">
        <w:rPr>
          <w:sz w:val="28"/>
          <w:szCs w:val="28"/>
          <w:lang w:val="kk-KZ"/>
        </w:rPr>
        <w:lastRenderedPageBreak/>
        <w:t>Сондықтан менеджменттің міндеті-қызметті тұтыну процесіне қатысатын сатып алушылар басқа сатып алушылардың қанағаттануына кедергі жасамайтындығына кепілдік беру</w:t>
      </w:r>
      <w:r w:rsidR="00CB0BEA" w:rsidRPr="00BC178F">
        <w:rPr>
          <w:sz w:val="28"/>
          <w:szCs w:val="28"/>
          <w:lang w:val="kk-KZ"/>
        </w:rPr>
        <w:t xml:space="preserve"> [47]</w:t>
      </w:r>
      <w:r w:rsidRPr="00BC178F">
        <w:rPr>
          <w:sz w:val="28"/>
          <w:szCs w:val="28"/>
          <w:lang w:val="kk-KZ"/>
        </w:rPr>
        <w:t>.</w:t>
      </w:r>
    </w:p>
    <w:p w:rsidR="00292197" w:rsidRPr="00BC178F" w:rsidRDefault="00292197" w:rsidP="00292197">
      <w:pPr>
        <w:tabs>
          <w:tab w:val="left" w:pos="567"/>
        </w:tabs>
        <w:ind w:firstLine="567"/>
        <w:jc w:val="both"/>
        <w:rPr>
          <w:sz w:val="28"/>
          <w:szCs w:val="28"/>
          <w:lang w:val="kk-KZ"/>
        </w:rPr>
      </w:pPr>
      <w:r w:rsidRPr="00BC178F">
        <w:rPr>
          <w:sz w:val="28"/>
          <w:szCs w:val="28"/>
          <w:lang w:val="kk-KZ"/>
        </w:rPr>
        <w:t>Қызмет сапасының тұрақсыздығы.</w:t>
      </w:r>
    </w:p>
    <w:p w:rsidR="00292197" w:rsidRPr="00BC178F" w:rsidRDefault="00292197" w:rsidP="00DD7D63">
      <w:pPr>
        <w:tabs>
          <w:tab w:val="left" w:pos="567"/>
        </w:tabs>
        <w:ind w:firstLine="567"/>
        <w:jc w:val="both"/>
        <w:rPr>
          <w:sz w:val="28"/>
          <w:szCs w:val="28"/>
          <w:lang w:val="kk-KZ"/>
        </w:rPr>
      </w:pPr>
      <w:r w:rsidRPr="00BC178F">
        <w:rPr>
          <w:sz w:val="28"/>
          <w:szCs w:val="28"/>
          <w:lang w:val="kk-KZ"/>
        </w:rPr>
        <w:t>Қызметтерді өндіру және тұтыну процесі адамдардың қатысуымен байланысты болғандықтан, сапасының құбылмалы болуы қаупі бар. Қызмет сапасы оны кім, қашан, қайда және қалай ұсынатынына байланысты. Осылайша, қызмет сапасын бақылау өте қиын. Мысалы, бір қонақ үйде тіркеу қызметкері сыпайы және жақсы жұмыс істей алады, ал одан бірнеше метр қашықтықта тұрған екіншісі жабық және баяу болуы мүмкін.</w:t>
      </w:r>
    </w:p>
    <w:p w:rsidR="00292197" w:rsidRPr="00BC178F" w:rsidRDefault="00925BA4" w:rsidP="00DD7D63">
      <w:pPr>
        <w:tabs>
          <w:tab w:val="left" w:pos="567"/>
        </w:tabs>
        <w:ind w:firstLine="567"/>
        <w:jc w:val="both"/>
        <w:rPr>
          <w:sz w:val="28"/>
          <w:szCs w:val="28"/>
          <w:lang w:val="kk-KZ"/>
        </w:rPr>
      </w:pPr>
      <w:r w:rsidRPr="00BC178F">
        <w:rPr>
          <w:sz w:val="28"/>
          <w:szCs w:val="28"/>
          <w:lang w:val="kk-KZ"/>
        </w:rPr>
        <w:t>Тіпті бір қызметшімен көрсетілетін қызметтердің сапасы әр тұтынушымен қарым-қатынас кезінде оның физикалық формасы мен көңіл-күйіне байланысты өзгереді. Мысалы, бір адвокат ұсынатын қызметтердің сапасы, оның көңіл күйіне қарай айтарлықтай өзгеруі мүмкін.</w:t>
      </w:r>
    </w:p>
    <w:p w:rsidR="00292197" w:rsidRPr="00BC178F" w:rsidRDefault="00925BA4" w:rsidP="00DD7D63">
      <w:pPr>
        <w:tabs>
          <w:tab w:val="left" w:pos="567"/>
        </w:tabs>
        <w:ind w:firstLine="567"/>
        <w:jc w:val="both"/>
        <w:rPr>
          <w:sz w:val="28"/>
          <w:szCs w:val="28"/>
          <w:lang w:val="kk-KZ"/>
        </w:rPr>
      </w:pPr>
      <w:r w:rsidRPr="00BC178F">
        <w:rPr>
          <w:sz w:val="28"/>
          <w:szCs w:val="28"/>
          <w:lang w:val="kk-KZ"/>
        </w:rPr>
        <w:t>Сондықтан тұрақтылықты дәлелдеу қажет, оның ішінде статистикалық әдістерді қолдана отырып және алдын алуға бақытталған әдістермен талдау жүргізу (болжамдау), мысалы, CSI динамикасы бойынша - тұтынушының қанағаттану индексі</w:t>
      </w:r>
      <w:r w:rsidR="00CB0BEA" w:rsidRPr="00BC178F">
        <w:rPr>
          <w:sz w:val="28"/>
          <w:szCs w:val="28"/>
          <w:lang w:val="kk-KZ"/>
        </w:rPr>
        <w:t xml:space="preserve"> [48].</w:t>
      </w:r>
    </w:p>
    <w:p w:rsidR="00925BA4" w:rsidRPr="00BC178F" w:rsidRDefault="00925BA4" w:rsidP="00925BA4">
      <w:pPr>
        <w:tabs>
          <w:tab w:val="left" w:pos="567"/>
        </w:tabs>
        <w:ind w:firstLine="567"/>
        <w:jc w:val="both"/>
        <w:rPr>
          <w:sz w:val="28"/>
          <w:szCs w:val="28"/>
          <w:lang w:val="kk-KZ"/>
        </w:rPr>
      </w:pPr>
      <w:r w:rsidRPr="00BC178F">
        <w:rPr>
          <w:sz w:val="28"/>
          <w:szCs w:val="28"/>
          <w:lang w:val="kk-KZ"/>
        </w:rPr>
        <w:t>Қызметтердің ұзақсыздығы.</w:t>
      </w:r>
    </w:p>
    <w:p w:rsidR="00BB3712" w:rsidRPr="00BC178F" w:rsidRDefault="00925BA4" w:rsidP="00BB3712">
      <w:pPr>
        <w:tabs>
          <w:tab w:val="left" w:pos="567"/>
        </w:tabs>
        <w:ind w:firstLine="567"/>
        <w:jc w:val="both"/>
        <w:rPr>
          <w:sz w:val="28"/>
          <w:szCs w:val="28"/>
          <w:lang w:val="kk-KZ"/>
        </w:rPr>
      </w:pPr>
      <w:r w:rsidRPr="00BC178F">
        <w:rPr>
          <w:sz w:val="28"/>
          <w:szCs w:val="28"/>
          <w:lang w:val="kk-KZ"/>
        </w:rPr>
        <w:t xml:space="preserve">Қызметтің ұзақсыздығы дегеніміз, олардың өнімдерге қарағанда, қызметтерді сақтау, </w:t>
      </w:r>
      <w:r w:rsidR="008978BE" w:rsidRPr="00BC178F">
        <w:rPr>
          <w:sz w:val="28"/>
          <w:szCs w:val="28"/>
          <w:lang w:val="kk-KZ"/>
        </w:rPr>
        <w:t>қ</w:t>
      </w:r>
      <w:r w:rsidRPr="00BC178F">
        <w:rPr>
          <w:sz w:val="28"/>
          <w:szCs w:val="28"/>
          <w:lang w:val="kk-KZ"/>
        </w:rPr>
        <w:t>оймалау, алдын –ала өндіріп қою және т. б. мүмкін емес. Белгілі бір уақытта сатылмаған қызмет,</w:t>
      </w:r>
      <w:r w:rsidR="00ED0423" w:rsidRPr="00BC178F">
        <w:rPr>
          <w:sz w:val="28"/>
          <w:szCs w:val="28"/>
          <w:lang w:val="kk-KZ"/>
        </w:rPr>
        <w:t xml:space="preserve"> бұл өтелмейтін мәңгі жоғалған мүмкіндік. Кейбір елдерде дәрігерлер пациент жіберіп алған кездесу үшін ақы алады, өйткені қызметтің мәні белгілі бір уақытта ғана пайда болады және пациент келмеген кезде жоғалады.</w:t>
      </w:r>
      <w:r w:rsidR="00BB3712" w:rsidRPr="00BC178F">
        <w:rPr>
          <w:sz w:val="28"/>
          <w:szCs w:val="28"/>
          <w:lang w:val="kk-KZ"/>
        </w:rPr>
        <w:t xml:space="preserve"> Немесе билеттер сатылмаған кинотеатрдағы орындар-бұл кинотеатр қызметін тұтынуды құрудың және сатуды қамтамасыз етудің жіберіп алған мүмкіндігі, сондықтан барлық сессияларға барлық билеттерді сату маңызды. Бұл күннің әртүрлі уақыттарындағы киносеанстар бағасының икемділігін түсіндіреді.</w:t>
      </w:r>
      <w:r w:rsidR="00907FAD">
        <w:rPr>
          <w:sz w:val="28"/>
          <w:szCs w:val="28"/>
          <w:lang w:val="kk-KZ"/>
        </w:rPr>
        <w:t xml:space="preserve"> </w:t>
      </w:r>
      <w:r w:rsidR="00BB3712" w:rsidRPr="00BC178F">
        <w:rPr>
          <w:sz w:val="28"/>
          <w:szCs w:val="28"/>
          <w:lang w:val="kk-KZ"/>
        </w:rPr>
        <w:t xml:space="preserve">Егер оларға сұраныс жеткілікті тұрақты болса, қызметтердің </w:t>
      </w:r>
      <w:r w:rsidR="00A90045" w:rsidRPr="00BC178F">
        <w:rPr>
          <w:sz w:val="28"/>
          <w:szCs w:val="28"/>
          <w:lang w:val="kk-KZ"/>
        </w:rPr>
        <w:t xml:space="preserve">бұзылуы </w:t>
      </w:r>
      <w:r w:rsidR="00BB3712" w:rsidRPr="00BC178F">
        <w:rPr>
          <w:sz w:val="28"/>
          <w:szCs w:val="28"/>
          <w:lang w:val="kk-KZ"/>
        </w:rPr>
        <w:t>проблема тудырмайды. Егер ол ауытқуларға ұшыраса, онда қызмет өндірушілер қиын жағдайға тап болады.Демек, қызмет көрсету ұйымдары тұрақты және өсіп келе жатқан сұранысты қамтамасыз ету үшін ұсынылатын қызметтердің сапасын үнемі жетілдіріп отыруы керек</w:t>
      </w:r>
      <w:r w:rsidR="00D116F6" w:rsidRPr="00BC178F">
        <w:rPr>
          <w:sz w:val="28"/>
          <w:szCs w:val="28"/>
          <w:lang w:val="kk-KZ"/>
        </w:rPr>
        <w:t xml:space="preserve"> [</w:t>
      </w:r>
      <w:r w:rsidR="00D846E6" w:rsidRPr="00BC178F">
        <w:rPr>
          <w:sz w:val="28"/>
          <w:szCs w:val="28"/>
          <w:lang w:val="kk-KZ"/>
        </w:rPr>
        <w:t>45</w:t>
      </w:r>
      <w:r w:rsidR="00D116F6" w:rsidRPr="00BC178F">
        <w:rPr>
          <w:sz w:val="28"/>
          <w:szCs w:val="28"/>
          <w:lang w:val="kk-KZ"/>
        </w:rPr>
        <w:t>]</w:t>
      </w:r>
      <w:r w:rsidR="00BB3712" w:rsidRPr="00BC178F">
        <w:rPr>
          <w:sz w:val="28"/>
          <w:szCs w:val="28"/>
          <w:lang w:val="kk-KZ"/>
        </w:rPr>
        <w:t>.</w:t>
      </w:r>
    </w:p>
    <w:p w:rsidR="00BB3712" w:rsidRPr="00BC178F" w:rsidRDefault="00BB3712" w:rsidP="00BB3712">
      <w:pPr>
        <w:tabs>
          <w:tab w:val="left" w:pos="567"/>
        </w:tabs>
        <w:ind w:firstLine="567"/>
        <w:jc w:val="both"/>
        <w:rPr>
          <w:sz w:val="28"/>
          <w:szCs w:val="28"/>
          <w:lang w:val="kk-KZ"/>
        </w:rPr>
      </w:pPr>
      <w:r w:rsidRPr="00BC178F">
        <w:rPr>
          <w:sz w:val="28"/>
          <w:szCs w:val="28"/>
          <w:lang w:val="kk-KZ"/>
        </w:rPr>
        <w:t>Меншік құқығының болмауы.</w:t>
      </w:r>
    </w:p>
    <w:p w:rsidR="00BB3712" w:rsidRPr="00BC178F" w:rsidRDefault="00BB3712" w:rsidP="00BB3712">
      <w:pPr>
        <w:tabs>
          <w:tab w:val="left" w:pos="567"/>
        </w:tabs>
        <w:ind w:firstLine="567"/>
        <w:jc w:val="both"/>
        <w:rPr>
          <w:sz w:val="28"/>
          <w:szCs w:val="28"/>
          <w:lang w:val="kk-KZ"/>
        </w:rPr>
      </w:pPr>
      <w:r w:rsidRPr="00BC178F">
        <w:rPr>
          <w:sz w:val="28"/>
          <w:szCs w:val="28"/>
          <w:lang w:val="kk-KZ"/>
        </w:rPr>
        <w:t>Тұтынушылар отандық өнімді сатып алғанда, мысалы, автомобильдер немесе компьютерлер, олар өнімді шексіз уақыт аралығында пайдалануға жеке қол жеткізе алады, яғни олар өнімге ие болады және қажет болған жағдайда оны сата алады. Материалдандырылған өнімдерден айырмашылығы, қызметтер біреудің меншігі болып табылмайды.</w:t>
      </w:r>
      <w:r w:rsidR="00F2677E" w:rsidRPr="00BC178F">
        <w:rPr>
          <w:sz w:val="28"/>
          <w:szCs w:val="28"/>
          <w:lang w:val="kk-KZ"/>
        </w:rPr>
        <w:t xml:space="preserve"> Қызметті тұтынушы оған шектеулі уақыт аралығында жиі қол жеткізе алады. Сақтандыру полисі </w:t>
      </w:r>
      <w:r w:rsidR="00D846E6" w:rsidRPr="00BC178F">
        <w:rPr>
          <w:sz w:val="28"/>
          <w:szCs w:val="28"/>
          <w:lang w:val="kk-KZ"/>
        </w:rPr>
        <w:t>тұтынушы</w:t>
      </w:r>
      <w:r w:rsidR="00F2677E" w:rsidRPr="00BC178F">
        <w:rPr>
          <w:sz w:val="28"/>
          <w:szCs w:val="28"/>
          <w:lang w:val="kk-KZ"/>
        </w:rPr>
        <w:t xml:space="preserve"> сақтандыру жарнасын төлеп, оны мезгіл-мезгіл жаңартқан кезде ғана </w:t>
      </w:r>
      <w:r w:rsidR="00D846E6" w:rsidRPr="00BC178F">
        <w:rPr>
          <w:sz w:val="28"/>
          <w:szCs w:val="28"/>
          <w:lang w:val="kk-KZ"/>
        </w:rPr>
        <w:t>тұтынушыныкы</w:t>
      </w:r>
      <w:r w:rsidR="00F2677E" w:rsidRPr="00BC178F">
        <w:rPr>
          <w:sz w:val="28"/>
          <w:szCs w:val="28"/>
          <w:lang w:val="kk-KZ"/>
        </w:rPr>
        <w:t xml:space="preserve"> болады</w:t>
      </w:r>
      <w:r w:rsidR="00D846E6" w:rsidRPr="00BC178F">
        <w:rPr>
          <w:sz w:val="28"/>
          <w:szCs w:val="28"/>
          <w:lang w:val="kk-KZ"/>
        </w:rPr>
        <w:t xml:space="preserve"> [47]</w:t>
      </w:r>
      <w:r w:rsidR="00F2677E" w:rsidRPr="00BC178F">
        <w:rPr>
          <w:sz w:val="28"/>
          <w:szCs w:val="28"/>
          <w:lang w:val="kk-KZ"/>
        </w:rPr>
        <w:t>.</w:t>
      </w:r>
    </w:p>
    <w:p w:rsidR="00F2677E" w:rsidRPr="00BC178F" w:rsidRDefault="00F2677E" w:rsidP="00BB3712">
      <w:pPr>
        <w:tabs>
          <w:tab w:val="left" w:pos="567"/>
        </w:tabs>
        <w:ind w:firstLine="567"/>
        <w:jc w:val="both"/>
        <w:rPr>
          <w:sz w:val="28"/>
          <w:szCs w:val="28"/>
          <w:lang w:val="kk-KZ"/>
        </w:rPr>
      </w:pPr>
      <w:r w:rsidRPr="00BC178F">
        <w:rPr>
          <w:sz w:val="28"/>
          <w:szCs w:val="28"/>
          <w:lang w:val="kk-KZ"/>
        </w:rPr>
        <w:t>Қызмет көрсету процесінің қарастырылған сипаттамалары қызмет сапасын өнім сапасынан өзгеше тәуелсіз объект ретінде бөлуге мүмкіндік береді.</w:t>
      </w:r>
    </w:p>
    <w:p w:rsidR="00F2677E" w:rsidRPr="00BC178F" w:rsidRDefault="00F2677E" w:rsidP="00BB3712">
      <w:pPr>
        <w:tabs>
          <w:tab w:val="left" w:pos="567"/>
        </w:tabs>
        <w:ind w:firstLine="567"/>
        <w:jc w:val="both"/>
        <w:rPr>
          <w:sz w:val="28"/>
          <w:szCs w:val="28"/>
          <w:lang w:val="kk-KZ"/>
        </w:rPr>
      </w:pPr>
      <w:r w:rsidRPr="00BC178F">
        <w:rPr>
          <w:sz w:val="28"/>
          <w:szCs w:val="28"/>
          <w:lang w:val="kk-KZ"/>
        </w:rPr>
        <w:lastRenderedPageBreak/>
        <w:t>Қызмет көрсету процесі қызметтің өмірлік циклінің ажырамас элементі болып табылады, ол қызметтің өмір сүру сатыларының жиынтығы болып табылады: тұтынушының талаптары мен сұраныстарын бастапқы анықтаудан бастап оларды түпкілікті қанағаттандыруға дейін</w:t>
      </w:r>
      <w:r w:rsidR="00D846E6" w:rsidRPr="00BC178F">
        <w:rPr>
          <w:sz w:val="28"/>
          <w:szCs w:val="28"/>
          <w:lang w:val="kk-KZ"/>
        </w:rPr>
        <w:t xml:space="preserve"> [</w:t>
      </w:r>
      <w:r w:rsidR="0036756A" w:rsidRPr="00BC178F">
        <w:rPr>
          <w:sz w:val="28"/>
          <w:szCs w:val="28"/>
          <w:lang w:val="kk-KZ"/>
        </w:rPr>
        <w:t>49</w:t>
      </w:r>
      <w:r w:rsidR="00D846E6" w:rsidRPr="00BC178F">
        <w:rPr>
          <w:sz w:val="28"/>
          <w:szCs w:val="28"/>
          <w:lang w:val="kk-KZ"/>
        </w:rPr>
        <w:t>]</w:t>
      </w:r>
      <w:r w:rsidRPr="00BC178F">
        <w:rPr>
          <w:sz w:val="28"/>
          <w:szCs w:val="28"/>
          <w:lang w:val="kk-KZ"/>
        </w:rPr>
        <w:t>.</w:t>
      </w:r>
    </w:p>
    <w:p w:rsidR="00F2677E" w:rsidRPr="00BC178F" w:rsidRDefault="00F2677E" w:rsidP="00BB3712">
      <w:pPr>
        <w:tabs>
          <w:tab w:val="left" w:pos="567"/>
        </w:tabs>
        <w:ind w:firstLine="567"/>
        <w:jc w:val="both"/>
        <w:rPr>
          <w:sz w:val="28"/>
          <w:szCs w:val="28"/>
          <w:lang w:val="kk-KZ"/>
        </w:rPr>
      </w:pPr>
      <w:r w:rsidRPr="00BC178F">
        <w:rPr>
          <w:sz w:val="28"/>
          <w:szCs w:val="28"/>
          <w:lang w:val="kk-KZ"/>
        </w:rPr>
        <w:t xml:space="preserve">Әрбір процестің іске асырылу дәрежесі оның сапасын анықтайды және, сайып келгенде, қызмет көрсетудің бүкіл процесінің сапасын анықтайды. Алайда, қызмет сапасы оны құрайтын процестер сапасының қосындысы емес. Қызмет көрсету сапасын бағалау субъектісі тұтынушы болып табылады және сапа оның қанағаттану деңгейімен анықталады. Тұтынушы қызмет оның жеке қажеттіліктерін қанағаттандырады ма, жоқ па, жақсы немесе жаман ба соған қызығады, ол стандарт жақсы ма жаман ба және </w:t>
      </w:r>
      <w:r w:rsidR="001D5883" w:rsidRPr="00BC178F">
        <w:rPr>
          <w:sz w:val="28"/>
          <w:szCs w:val="28"/>
          <w:lang w:val="kk-KZ"/>
        </w:rPr>
        <w:t xml:space="preserve">стандарт талаптары </w:t>
      </w:r>
      <w:r w:rsidRPr="00BC178F">
        <w:rPr>
          <w:sz w:val="28"/>
          <w:szCs w:val="28"/>
          <w:lang w:val="kk-KZ"/>
        </w:rPr>
        <w:t>орындалады ма, жоқ па, қызықтыр</w:t>
      </w:r>
      <w:r w:rsidR="001D5883" w:rsidRPr="00BC178F">
        <w:rPr>
          <w:sz w:val="28"/>
          <w:szCs w:val="28"/>
          <w:lang w:val="kk-KZ"/>
        </w:rPr>
        <w:t>майды</w:t>
      </w:r>
      <w:r w:rsidRPr="00BC178F">
        <w:rPr>
          <w:sz w:val="28"/>
          <w:szCs w:val="28"/>
          <w:lang w:val="kk-KZ"/>
        </w:rPr>
        <w:t>.</w:t>
      </w:r>
      <w:r w:rsidR="001D5883" w:rsidRPr="00BC178F">
        <w:rPr>
          <w:sz w:val="28"/>
          <w:szCs w:val="28"/>
          <w:lang w:val="kk-KZ"/>
        </w:rPr>
        <w:t xml:space="preserve"> Сондықтан, өмірлік цикл жүйесінде қызметті қарастыра отырып, оның сапасын бағалаудың екі әдісі бар: орындаушы тұрғысынан (ішкі процестер сапасының жиынтығы ретінде) және тұтынушы тұрғысынан (қызметке қанағаттану дәрежесі ретінде)</w:t>
      </w:r>
      <w:r w:rsidR="005B7303" w:rsidRPr="00BC178F">
        <w:rPr>
          <w:sz w:val="28"/>
          <w:szCs w:val="28"/>
          <w:lang w:val="kk-KZ"/>
        </w:rPr>
        <w:t xml:space="preserve">. </w:t>
      </w:r>
      <w:r w:rsidR="001D5883" w:rsidRPr="00BC178F">
        <w:rPr>
          <w:sz w:val="28"/>
          <w:szCs w:val="28"/>
          <w:lang w:val="kk-KZ"/>
        </w:rPr>
        <w:t>Қызметтің өмірлік циклі, өз кезегінде, ұйымның үлкен машта</w:t>
      </w:r>
      <w:r w:rsidR="005B7303" w:rsidRPr="00BC178F">
        <w:rPr>
          <w:sz w:val="28"/>
          <w:szCs w:val="28"/>
          <w:lang w:val="kk-KZ"/>
        </w:rPr>
        <w:t>б</w:t>
      </w:r>
      <w:r w:rsidR="001D5883" w:rsidRPr="00BC178F">
        <w:rPr>
          <w:sz w:val="28"/>
          <w:szCs w:val="28"/>
          <w:lang w:val="kk-KZ"/>
        </w:rPr>
        <w:t>тағы жүйесінің элементі болып табылады. Ұйымның қызметі мүдделі тараптардың - тұтынушылардың, қоғамның, иелердің, жеткізушілердің, қызметкерлердің қажеттіліктерін қанағаттандырудан тұрады. Демек, ұйым қызметінің сапасы олардың қанағаттану дәрежесімен сипатталады</w:t>
      </w:r>
      <w:r w:rsidR="005B7303" w:rsidRPr="00BC178F">
        <w:rPr>
          <w:sz w:val="28"/>
          <w:szCs w:val="28"/>
          <w:lang w:val="kk-KZ"/>
        </w:rPr>
        <w:t xml:space="preserve"> [50].</w:t>
      </w:r>
    </w:p>
    <w:p w:rsidR="00DD7D63" w:rsidRPr="00BC178F" w:rsidRDefault="001D5883" w:rsidP="005B7303">
      <w:pPr>
        <w:tabs>
          <w:tab w:val="left" w:pos="567"/>
        </w:tabs>
        <w:ind w:firstLine="567"/>
        <w:jc w:val="both"/>
        <w:rPr>
          <w:sz w:val="28"/>
          <w:szCs w:val="28"/>
          <w:lang w:val="kk-KZ"/>
        </w:rPr>
      </w:pPr>
      <w:r w:rsidRPr="00BC178F">
        <w:rPr>
          <w:sz w:val="28"/>
          <w:szCs w:val="28"/>
          <w:lang w:val="kk-KZ"/>
        </w:rPr>
        <w:t>Сапа менеджментінің заманауи тұжырымдамасы ұйым деңгейінде талап етілетін сапаға қол жеткізуге назар аударады, ал қолданыстағы менеджмент және сапаны қамтамасыз ету жүйелері (ISO 9000:2000, TQM, сапа саласындағы сыйлықақылар және т.б.) осы тиімділіктің сипаты ретінде сапа арқылы ұйымның жұмыс істеу тиімділігін қамтамасыз етуге бағытталған</w:t>
      </w:r>
      <w:r w:rsidR="005B7303" w:rsidRPr="00BC178F">
        <w:rPr>
          <w:sz w:val="28"/>
          <w:szCs w:val="28"/>
          <w:lang w:val="kk-KZ"/>
        </w:rPr>
        <w:t xml:space="preserve"> [51]. </w:t>
      </w:r>
    </w:p>
    <w:p w:rsidR="005B7303" w:rsidRPr="00BC178F" w:rsidRDefault="005B7303" w:rsidP="005B7303">
      <w:pPr>
        <w:tabs>
          <w:tab w:val="left" w:pos="567"/>
        </w:tabs>
        <w:ind w:firstLine="567"/>
        <w:jc w:val="both"/>
        <w:rPr>
          <w:sz w:val="28"/>
          <w:szCs w:val="28"/>
          <w:lang w:val="kk-KZ"/>
        </w:rPr>
      </w:pPr>
    </w:p>
    <w:p w:rsidR="007D5CA3" w:rsidRPr="00BC178F" w:rsidRDefault="007D5CA3" w:rsidP="007D5CA3">
      <w:pPr>
        <w:tabs>
          <w:tab w:val="left" w:pos="567"/>
        </w:tabs>
        <w:ind w:firstLine="567"/>
        <w:jc w:val="both"/>
        <w:rPr>
          <w:b/>
          <w:sz w:val="28"/>
          <w:szCs w:val="28"/>
          <w:lang w:val="kk-KZ"/>
        </w:rPr>
      </w:pPr>
      <w:r w:rsidRPr="00BC178F">
        <w:rPr>
          <w:b/>
          <w:sz w:val="28"/>
          <w:szCs w:val="28"/>
          <w:lang w:val="kk-KZ"/>
        </w:rPr>
        <w:t>1.2.</w:t>
      </w:r>
      <w:r w:rsidR="00E256E4" w:rsidRPr="00BC178F">
        <w:rPr>
          <w:b/>
          <w:sz w:val="28"/>
          <w:szCs w:val="28"/>
          <w:lang w:val="kk-KZ"/>
        </w:rPr>
        <w:t>2</w:t>
      </w:r>
      <w:r w:rsidR="003D0663" w:rsidRPr="00BC178F">
        <w:rPr>
          <w:b/>
          <w:sz w:val="28"/>
          <w:szCs w:val="28"/>
          <w:lang w:val="kk-KZ"/>
        </w:rPr>
        <w:t xml:space="preserve"> </w:t>
      </w:r>
      <w:r w:rsidR="00310F78" w:rsidRPr="00BC178F">
        <w:rPr>
          <w:b/>
          <w:sz w:val="28"/>
          <w:szCs w:val="28"/>
          <w:lang w:val="kk-KZ"/>
        </w:rPr>
        <w:t>Қызмет сапасын бағалаудың қолданыстағы әдістерін талдау</w:t>
      </w:r>
      <w:r w:rsidRPr="00BC178F">
        <w:rPr>
          <w:b/>
          <w:sz w:val="28"/>
          <w:szCs w:val="28"/>
          <w:lang w:val="kk-KZ"/>
        </w:rPr>
        <w:t>.</w:t>
      </w:r>
    </w:p>
    <w:p w:rsidR="00236D50" w:rsidRPr="00BC178F" w:rsidRDefault="00236D50" w:rsidP="00236D50">
      <w:pPr>
        <w:tabs>
          <w:tab w:val="left" w:pos="567"/>
        </w:tabs>
        <w:ind w:firstLine="567"/>
        <w:jc w:val="both"/>
        <w:rPr>
          <w:sz w:val="28"/>
          <w:szCs w:val="28"/>
          <w:lang w:val="kk-KZ"/>
        </w:rPr>
      </w:pPr>
    </w:p>
    <w:p w:rsidR="00C51997" w:rsidRPr="00BC178F" w:rsidRDefault="00236D50" w:rsidP="00236D50">
      <w:pPr>
        <w:tabs>
          <w:tab w:val="left" w:pos="567"/>
        </w:tabs>
        <w:ind w:firstLine="567"/>
        <w:jc w:val="both"/>
        <w:rPr>
          <w:sz w:val="28"/>
          <w:lang w:val="kk-KZ"/>
        </w:rPr>
      </w:pPr>
      <w:r w:rsidRPr="00BC178F">
        <w:rPr>
          <w:sz w:val="28"/>
          <w:szCs w:val="28"/>
          <w:lang w:val="kk-KZ"/>
        </w:rPr>
        <w:t>Сапа - бұл өнімдерге, қызметтерге, адамдарға, процестерге және қоршаған ортаға әсер ететін күтуге сәйкес келетін немесе одан асатын динамикалық жағдай [51].</w:t>
      </w:r>
      <w:r w:rsidR="00C51997" w:rsidRPr="00BC178F">
        <w:rPr>
          <w:sz w:val="28"/>
          <w:lang w:val="kk-KZ"/>
        </w:rPr>
        <w:t xml:space="preserve">Қызмет сапасының анықтамасының бірнеше нұсқасы бар. «Сапа» ұғымының өзі </w:t>
      </w:r>
      <w:r w:rsidR="00F1216C">
        <w:rPr>
          <w:sz w:val="28"/>
          <w:lang w:val="kk-KZ"/>
        </w:rPr>
        <w:t>к</w:t>
      </w:r>
      <w:r w:rsidR="00C51997" w:rsidRPr="00BC178F">
        <w:rPr>
          <w:sz w:val="28"/>
          <w:lang w:val="kk-KZ"/>
        </w:rPr>
        <w:t xml:space="preserve">өпқырлы болып келеді. Бұл түсінікке ұйымдастыру сапасы, экономикалық есеп сапасы, технологиялық құрал-жабдық сапасы, өндіріс технологиясының сапасы, экологиялық параметрлер, әлеуметтік-психологиялық қатынастар, этикалық нормалар,құқықтық және саяси қатынастар кіреді. Сапаның әрбір құрамбөлігі көрсетілген қызметтің жалпы сапасына өзінің үлесін қосады.  </w:t>
      </w:r>
    </w:p>
    <w:p w:rsidR="005B7303" w:rsidRPr="00BC178F" w:rsidRDefault="005B7303" w:rsidP="005B7303">
      <w:pPr>
        <w:tabs>
          <w:tab w:val="left" w:pos="567"/>
        </w:tabs>
        <w:ind w:firstLine="567"/>
        <w:jc w:val="both"/>
        <w:rPr>
          <w:sz w:val="28"/>
          <w:lang w:val="kk-KZ"/>
        </w:rPr>
      </w:pPr>
      <w:r w:rsidRPr="00BC178F">
        <w:rPr>
          <w:sz w:val="28"/>
          <w:lang w:val="kk-KZ"/>
        </w:rPr>
        <w:t>Қызмет сапасын бағалауды</w:t>
      </w:r>
      <w:r w:rsidR="00F1216C">
        <w:rPr>
          <w:sz w:val="28"/>
          <w:lang w:val="kk-KZ"/>
        </w:rPr>
        <w:t>ң</w:t>
      </w:r>
      <w:r w:rsidRPr="00BC178F">
        <w:rPr>
          <w:sz w:val="28"/>
          <w:lang w:val="kk-KZ"/>
        </w:rPr>
        <w:t xml:space="preserve"> негізгі ерекшеліктеріне келесілер жатады: </w:t>
      </w:r>
    </w:p>
    <w:p w:rsidR="005B7303" w:rsidRPr="00BC178F" w:rsidRDefault="005B7303" w:rsidP="005B7303">
      <w:pPr>
        <w:tabs>
          <w:tab w:val="left" w:pos="567"/>
        </w:tabs>
        <w:ind w:firstLine="567"/>
        <w:jc w:val="both"/>
        <w:rPr>
          <w:sz w:val="28"/>
          <w:lang w:val="kk-KZ"/>
        </w:rPr>
      </w:pPr>
      <w:r w:rsidRPr="00BC178F">
        <w:rPr>
          <w:sz w:val="28"/>
          <w:lang w:val="kk-KZ"/>
        </w:rPr>
        <w:t>- қызмет сапасын сандық бағалаудың күрделілігі;</w:t>
      </w:r>
    </w:p>
    <w:p w:rsidR="005B7303" w:rsidRPr="00BC178F" w:rsidRDefault="005B7303" w:rsidP="005B7303">
      <w:pPr>
        <w:tabs>
          <w:tab w:val="left" w:pos="567"/>
        </w:tabs>
        <w:ind w:firstLine="567"/>
        <w:jc w:val="both"/>
        <w:rPr>
          <w:sz w:val="28"/>
          <w:lang w:val="kk-KZ"/>
        </w:rPr>
      </w:pPr>
      <w:r w:rsidRPr="00BC178F">
        <w:rPr>
          <w:sz w:val="28"/>
          <w:lang w:val="kk-KZ"/>
        </w:rPr>
        <w:t>- қызмет сапасының көрсеткіштерін алдын ала аттестаттаудың дұрыстығының мардымсыздығы;</w:t>
      </w:r>
    </w:p>
    <w:p w:rsidR="005B7303" w:rsidRPr="00BC178F" w:rsidRDefault="005B7303" w:rsidP="005B7303">
      <w:pPr>
        <w:tabs>
          <w:tab w:val="left" w:pos="567"/>
        </w:tabs>
        <w:ind w:firstLine="567"/>
        <w:jc w:val="both"/>
        <w:rPr>
          <w:sz w:val="28"/>
          <w:lang w:val="kk-KZ"/>
        </w:rPr>
      </w:pPr>
      <w:r w:rsidRPr="00BC178F">
        <w:rPr>
          <w:sz w:val="28"/>
          <w:lang w:val="kk-KZ"/>
        </w:rPr>
        <w:t>- көрсетілетңн қызмет қоймада сақталмайды, тұтынушыға оператиті түрде көрсетіледі;</w:t>
      </w:r>
    </w:p>
    <w:p w:rsidR="005B7303" w:rsidRPr="00BC178F" w:rsidRDefault="005B7303" w:rsidP="005B7303">
      <w:pPr>
        <w:tabs>
          <w:tab w:val="left" w:pos="567"/>
        </w:tabs>
        <w:ind w:firstLine="567"/>
        <w:jc w:val="both"/>
        <w:rPr>
          <w:sz w:val="28"/>
          <w:lang w:val="kk-KZ"/>
        </w:rPr>
      </w:pPr>
      <w:r w:rsidRPr="00BC178F">
        <w:rPr>
          <w:sz w:val="28"/>
          <w:lang w:val="kk-KZ"/>
        </w:rPr>
        <w:t xml:space="preserve">- </w:t>
      </w:r>
      <w:r w:rsidR="00900A30" w:rsidRPr="00BC178F">
        <w:rPr>
          <w:sz w:val="28"/>
          <w:lang w:val="kk-KZ"/>
        </w:rPr>
        <w:t>қызметтердің материалдық көрінісі болмайды;</w:t>
      </w:r>
    </w:p>
    <w:p w:rsidR="00900A30" w:rsidRPr="00BC178F" w:rsidRDefault="00900A30" w:rsidP="005B7303">
      <w:pPr>
        <w:tabs>
          <w:tab w:val="left" w:pos="567"/>
        </w:tabs>
        <w:ind w:firstLine="567"/>
        <w:jc w:val="both"/>
        <w:rPr>
          <w:sz w:val="28"/>
          <w:lang w:val="kk-KZ"/>
        </w:rPr>
      </w:pPr>
      <w:r w:rsidRPr="00BC178F">
        <w:rPr>
          <w:sz w:val="28"/>
          <w:lang w:val="kk-KZ"/>
        </w:rPr>
        <w:lastRenderedPageBreak/>
        <w:t xml:space="preserve">- қызметтердің сапасы барлық сапа көрсеткіштері бойынша кешенді түрде бағаланады [52]. </w:t>
      </w:r>
    </w:p>
    <w:p w:rsidR="001D5883" w:rsidRPr="00BC178F" w:rsidRDefault="001D5883" w:rsidP="005B6B3D">
      <w:pPr>
        <w:tabs>
          <w:tab w:val="left" w:pos="567"/>
        </w:tabs>
        <w:ind w:firstLine="567"/>
        <w:jc w:val="both"/>
        <w:rPr>
          <w:sz w:val="28"/>
          <w:szCs w:val="28"/>
          <w:lang w:val="kk-KZ"/>
        </w:rPr>
      </w:pPr>
      <w:r w:rsidRPr="00BC178F">
        <w:rPr>
          <w:sz w:val="28"/>
          <w:szCs w:val="28"/>
          <w:lang w:val="kk-KZ"/>
        </w:rPr>
        <w:t>Тұтынушының қанағаттанушылығын бағалау қажеттілігі тұтынушының осы нарықта қызметті таңдау туралы көзқарасын қалай қабылдайтынын түсіну қажеттілігімен түсіндіріледі</w:t>
      </w:r>
      <w:r w:rsidR="00236D50" w:rsidRPr="00BC178F">
        <w:rPr>
          <w:sz w:val="28"/>
          <w:szCs w:val="28"/>
          <w:lang w:val="kk-KZ"/>
        </w:rPr>
        <w:t xml:space="preserve">, яғни </w:t>
      </w:r>
      <w:r w:rsidRPr="00BC178F">
        <w:rPr>
          <w:sz w:val="28"/>
          <w:szCs w:val="28"/>
          <w:lang w:val="kk-KZ"/>
        </w:rPr>
        <w:t>кәсіпорын басшылығы тиімді басқару шешімдерін қабылдау үшін. Тұтынушы белгілі бір қызметті таңдау кезінде қандай өлшемдерді басшылыққа алатындығын, қызметтің қандай параметрлері оның нарықтағы жетістігі үшін маңызды екенін білу кәсіпорынның бәсекеге қабілеттілігін арттыру үшін шынымен баға жетпес ақпарат болып табылады</w:t>
      </w:r>
      <w:r w:rsidR="00236D50" w:rsidRPr="00BC178F">
        <w:rPr>
          <w:sz w:val="28"/>
          <w:szCs w:val="28"/>
          <w:lang w:val="kk-KZ"/>
        </w:rPr>
        <w:t xml:space="preserve"> [53]</w:t>
      </w:r>
      <w:r w:rsidRPr="00BC178F">
        <w:rPr>
          <w:sz w:val="28"/>
          <w:szCs w:val="28"/>
          <w:lang w:val="kk-KZ"/>
        </w:rPr>
        <w:t>.</w:t>
      </w:r>
    </w:p>
    <w:p w:rsidR="00E3528C" w:rsidRPr="00BC178F" w:rsidRDefault="00E3528C" w:rsidP="00E3528C">
      <w:pPr>
        <w:tabs>
          <w:tab w:val="left" w:pos="567"/>
        </w:tabs>
        <w:ind w:firstLine="567"/>
        <w:jc w:val="both"/>
        <w:rPr>
          <w:sz w:val="28"/>
          <w:szCs w:val="28"/>
          <w:lang w:val="kk-KZ"/>
        </w:rPr>
      </w:pPr>
      <w:r w:rsidRPr="00BC178F">
        <w:rPr>
          <w:sz w:val="28"/>
          <w:szCs w:val="28"/>
          <w:lang w:val="kk-KZ"/>
        </w:rPr>
        <w:t>Қызмет сипаттамаларының тұтынушы үшін маңыздылығы:</w:t>
      </w:r>
    </w:p>
    <w:p w:rsidR="00E3528C" w:rsidRPr="00BC178F" w:rsidRDefault="00E3528C" w:rsidP="00E3528C">
      <w:pPr>
        <w:tabs>
          <w:tab w:val="left" w:pos="567"/>
        </w:tabs>
        <w:ind w:firstLine="567"/>
        <w:jc w:val="both"/>
        <w:rPr>
          <w:sz w:val="28"/>
          <w:szCs w:val="28"/>
          <w:lang w:val="kk-KZ"/>
        </w:rPr>
      </w:pPr>
      <w:r w:rsidRPr="00BC178F">
        <w:rPr>
          <w:sz w:val="28"/>
          <w:szCs w:val="28"/>
          <w:lang w:val="kk-KZ"/>
        </w:rPr>
        <w:t>- қызмет параметрлерін жақсарту, модификациялаудың басым бағыттарын анықтайды,</w:t>
      </w:r>
    </w:p>
    <w:p w:rsidR="00E3528C" w:rsidRPr="00BC178F" w:rsidRDefault="00E3528C" w:rsidP="00E3528C">
      <w:pPr>
        <w:tabs>
          <w:tab w:val="left" w:pos="567"/>
        </w:tabs>
        <w:ind w:firstLine="567"/>
        <w:jc w:val="both"/>
        <w:rPr>
          <w:sz w:val="28"/>
          <w:szCs w:val="28"/>
          <w:lang w:val="kk-KZ"/>
        </w:rPr>
      </w:pPr>
      <w:r w:rsidRPr="00BC178F">
        <w:rPr>
          <w:sz w:val="28"/>
          <w:szCs w:val="28"/>
          <w:lang w:val="kk-KZ"/>
        </w:rPr>
        <w:t>- нарықты сегментациялаудың ең тиімді әдістерінің бірін қолдану үшін негіз болады (пайда бойынша сегментация, benefit segmentation),</w:t>
      </w:r>
    </w:p>
    <w:p w:rsidR="00E3528C" w:rsidRPr="00BC178F" w:rsidRDefault="00E3528C" w:rsidP="00E3528C">
      <w:pPr>
        <w:tabs>
          <w:tab w:val="left" w:pos="567"/>
        </w:tabs>
        <w:ind w:firstLine="567"/>
        <w:jc w:val="both"/>
        <w:rPr>
          <w:sz w:val="28"/>
          <w:szCs w:val="28"/>
          <w:lang w:val="kk-KZ"/>
        </w:rPr>
      </w:pPr>
      <w:r w:rsidRPr="00BC178F">
        <w:rPr>
          <w:sz w:val="28"/>
          <w:szCs w:val="28"/>
          <w:lang w:val="kk-KZ"/>
        </w:rPr>
        <w:t>- сапаны бағалау деректерімен қатар, компанияның нарықтағы ағымдағы орнын анықтауға мүмкіндік береді,</w:t>
      </w:r>
    </w:p>
    <w:p w:rsidR="00E3528C" w:rsidRPr="00BC178F" w:rsidRDefault="00E3528C" w:rsidP="00E3528C">
      <w:pPr>
        <w:tabs>
          <w:tab w:val="left" w:pos="567"/>
        </w:tabs>
        <w:ind w:firstLine="567"/>
        <w:jc w:val="both"/>
        <w:rPr>
          <w:sz w:val="28"/>
          <w:szCs w:val="28"/>
          <w:lang w:val="kk-KZ"/>
        </w:rPr>
      </w:pPr>
      <w:r w:rsidRPr="00BC178F">
        <w:rPr>
          <w:sz w:val="28"/>
          <w:szCs w:val="28"/>
          <w:lang w:val="kk-KZ"/>
        </w:rPr>
        <w:t>- жаңа немесе қолданыстағы қызметті қайта орналастыру стратегиясын жасауға және соңында,</w:t>
      </w:r>
    </w:p>
    <w:p w:rsidR="00E3528C" w:rsidRPr="00BC178F" w:rsidRDefault="00E3528C" w:rsidP="00E3528C">
      <w:pPr>
        <w:tabs>
          <w:tab w:val="left" w:pos="567"/>
        </w:tabs>
        <w:ind w:firstLine="567"/>
        <w:jc w:val="both"/>
        <w:rPr>
          <w:sz w:val="28"/>
          <w:szCs w:val="28"/>
          <w:lang w:val="kk-KZ"/>
        </w:rPr>
      </w:pPr>
      <w:r w:rsidRPr="00BC178F">
        <w:rPr>
          <w:sz w:val="28"/>
          <w:szCs w:val="28"/>
          <w:lang w:val="kk-KZ"/>
        </w:rPr>
        <w:t>- тұтынушылардың қанағаттану индексін (</w:t>
      </w:r>
      <w:r w:rsidR="00425273" w:rsidRPr="00BC178F">
        <w:rPr>
          <w:sz w:val="28"/>
          <w:szCs w:val="28"/>
          <w:lang w:val="kk-KZ"/>
        </w:rPr>
        <w:t>Customer Satisfaction Index</w:t>
      </w:r>
      <w:r w:rsidRPr="00BC178F">
        <w:rPr>
          <w:sz w:val="28"/>
          <w:szCs w:val="28"/>
          <w:lang w:val="kk-KZ"/>
        </w:rPr>
        <w:t>) немесе бренд рейтингін (brand performance rating) құруға мүмкіндік береді, бұл, басқалармен қатар, кәсіпорын қызметкерлерінің тиімділігін бағалау кезінде пайдаланылуы мүмкін</w:t>
      </w:r>
    </w:p>
    <w:p w:rsidR="00E3528C" w:rsidRPr="00BC178F" w:rsidRDefault="00E3528C" w:rsidP="001D5883">
      <w:pPr>
        <w:tabs>
          <w:tab w:val="left" w:pos="567"/>
        </w:tabs>
        <w:ind w:firstLine="567"/>
        <w:jc w:val="both"/>
        <w:rPr>
          <w:sz w:val="28"/>
          <w:szCs w:val="28"/>
          <w:lang w:val="kk-KZ"/>
        </w:rPr>
      </w:pPr>
      <w:r w:rsidRPr="00BC178F">
        <w:rPr>
          <w:sz w:val="28"/>
          <w:szCs w:val="28"/>
          <w:lang w:val="kk-KZ"/>
        </w:rPr>
        <w:t>Осылайша, тұтынушының қанағаттанушылығына әсер ететін қызметтің маңызды сипаттамаларын анықтау ұсынылған қызметтің сапасы туралы шешім қабылдаудағы негізгі параметр болып табылады [</w:t>
      </w:r>
      <w:r w:rsidR="00236D50" w:rsidRPr="00BC178F">
        <w:rPr>
          <w:sz w:val="28"/>
          <w:szCs w:val="28"/>
          <w:lang w:val="kk-KZ"/>
        </w:rPr>
        <w:t>5</w:t>
      </w:r>
      <w:r w:rsidR="00C35D52" w:rsidRPr="00BC178F">
        <w:rPr>
          <w:sz w:val="28"/>
          <w:szCs w:val="28"/>
          <w:lang w:val="kk-KZ"/>
        </w:rPr>
        <w:t>4</w:t>
      </w:r>
      <w:r w:rsidR="00167EBD">
        <w:rPr>
          <w:sz w:val="28"/>
          <w:szCs w:val="28"/>
          <w:lang w:val="kk-KZ"/>
        </w:rPr>
        <w:t>, 214, 2</w:t>
      </w:r>
      <w:r w:rsidR="000E0471" w:rsidRPr="000E0471">
        <w:rPr>
          <w:sz w:val="28"/>
          <w:szCs w:val="28"/>
          <w:lang w:val="kk-KZ"/>
        </w:rPr>
        <w:t>20</w:t>
      </w:r>
      <w:r w:rsidRPr="00BC178F">
        <w:rPr>
          <w:sz w:val="28"/>
          <w:szCs w:val="28"/>
          <w:lang w:val="kk-KZ"/>
        </w:rPr>
        <w:t>].</w:t>
      </w:r>
    </w:p>
    <w:p w:rsidR="00E3528C" w:rsidRPr="00BC178F" w:rsidRDefault="00E3528C" w:rsidP="001D5883">
      <w:pPr>
        <w:tabs>
          <w:tab w:val="left" w:pos="567"/>
        </w:tabs>
        <w:ind w:firstLine="567"/>
        <w:jc w:val="both"/>
        <w:rPr>
          <w:sz w:val="28"/>
          <w:szCs w:val="28"/>
          <w:lang w:val="kk-KZ"/>
        </w:rPr>
      </w:pPr>
      <w:r w:rsidRPr="00BC178F">
        <w:rPr>
          <w:sz w:val="28"/>
          <w:szCs w:val="28"/>
          <w:lang w:val="kk-KZ"/>
        </w:rPr>
        <w:t xml:space="preserve">Тұтынушының қанағаттанушылығын өлшеу негізінде қызмет көрсету сапасын бағалаудың қазіргі әдістерін өлшеу кезінде қолданылатын тәсіл негізінде екі топқа бөлуге болады: мәлімделген және аналитикалық түрде алынған маңыздылықты </w:t>
      </w:r>
      <w:r w:rsidR="00167EBD">
        <w:rPr>
          <w:sz w:val="28"/>
          <w:szCs w:val="28"/>
          <w:lang w:val="kk-KZ"/>
        </w:rPr>
        <w:t xml:space="preserve">сандық және сапалық </w:t>
      </w:r>
      <w:r w:rsidRPr="00BC178F">
        <w:rPr>
          <w:sz w:val="28"/>
          <w:szCs w:val="28"/>
          <w:lang w:val="kk-KZ"/>
        </w:rPr>
        <w:t>өлшеу</w:t>
      </w:r>
      <w:r w:rsidR="00C95B51" w:rsidRPr="00BC178F">
        <w:rPr>
          <w:sz w:val="28"/>
          <w:szCs w:val="28"/>
          <w:lang w:val="kk-KZ"/>
        </w:rPr>
        <w:t xml:space="preserve"> [55</w:t>
      </w:r>
      <w:r w:rsidR="00867B9C" w:rsidRPr="00BC178F">
        <w:rPr>
          <w:sz w:val="28"/>
          <w:szCs w:val="28"/>
          <w:lang w:val="kk-KZ"/>
        </w:rPr>
        <w:t>,56</w:t>
      </w:r>
      <w:r w:rsidR="00167EBD">
        <w:rPr>
          <w:sz w:val="28"/>
          <w:szCs w:val="28"/>
          <w:lang w:val="kk-KZ"/>
        </w:rPr>
        <w:t>, 21</w:t>
      </w:r>
      <w:r w:rsidR="000E0471" w:rsidRPr="000E0471">
        <w:rPr>
          <w:sz w:val="28"/>
          <w:szCs w:val="28"/>
          <w:lang w:val="kk-KZ"/>
        </w:rPr>
        <w:t>9</w:t>
      </w:r>
      <w:r w:rsidR="00C95B51" w:rsidRPr="00BC178F">
        <w:rPr>
          <w:sz w:val="28"/>
          <w:szCs w:val="28"/>
          <w:lang w:val="kk-KZ"/>
        </w:rPr>
        <w:t>]</w:t>
      </w:r>
      <w:r w:rsidRPr="00BC178F">
        <w:rPr>
          <w:sz w:val="28"/>
          <w:szCs w:val="28"/>
          <w:lang w:val="kk-KZ"/>
        </w:rPr>
        <w:t>.</w:t>
      </w:r>
    </w:p>
    <w:p w:rsidR="00425273" w:rsidRPr="00BC178F" w:rsidRDefault="00425273" w:rsidP="00425273">
      <w:pPr>
        <w:ind w:firstLine="567"/>
        <w:jc w:val="both"/>
        <w:rPr>
          <w:sz w:val="28"/>
          <w:szCs w:val="28"/>
          <w:lang w:val="kk-KZ"/>
        </w:rPr>
      </w:pPr>
      <w:r w:rsidRPr="00BC178F">
        <w:rPr>
          <w:sz w:val="28"/>
          <w:szCs w:val="28"/>
          <w:lang w:val="kk-KZ"/>
        </w:rPr>
        <w:t>Қызмет сипаттамаларының мәлімделген маңыздылығы негізінде сапаны бағалау әдістері.</w:t>
      </w:r>
    </w:p>
    <w:p w:rsidR="00425273" w:rsidRPr="00BC178F" w:rsidRDefault="00425273" w:rsidP="00425273">
      <w:pPr>
        <w:jc w:val="both"/>
        <w:rPr>
          <w:sz w:val="28"/>
          <w:szCs w:val="28"/>
          <w:lang w:val="kk-KZ"/>
        </w:rPr>
      </w:pPr>
      <w:r w:rsidRPr="00BC178F">
        <w:rPr>
          <w:sz w:val="28"/>
          <w:szCs w:val="28"/>
          <w:lang w:val="kk-KZ"/>
        </w:rPr>
        <w:t xml:space="preserve">        Мәлімделген мәнділік (stated importance) респондентке қызметтің түрлі сипаттамаларының маңыздылығын өз бетінше бағалау ұсынылады. Қызмет сапасын субъективті бағалауға негізделген осы әдістер жатады</w:t>
      </w:r>
      <w:r w:rsidR="00363F14" w:rsidRPr="00BC178F">
        <w:rPr>
          <w:sz w:val="28"/>
          <w:szCs w:val="28"/>
          <w:lang w:val="kk-KZ"/>
        </w:rPr>
        <w:t xml:space="preserve"> [57]</w:t>
      </w:r>
      <w:r w:rsidRPr="00BC178F">
        <w:rPr>
          <w:sz w:val="28"/>
          <w:szCs w:val="28"/>
          <w:lang w:val="kk-KZ"/>
        </w:rPr>
        <w:t>:</w:t>
      </w:r>
    </w:p>
    <w:p w:rsidR="00425273" w:rsidRPr="00BC178F" w:rsidRDefault="00425273" w:rsidP="00425273">
      <w:pPr>
        <w:ind w:left="851"/>
        <w:jc w:val="both"/>
        <w:rPr>
          <w:sz w:val="28"/>
          <w:szCs w:val="28"/>
          <w:lang w:val="kk-KZ"/>
        </w:rPr>
      </w:pPr>
      <w:r w:rsidRPr="00BC178F">
        <w:rPr>
          <w:sz w:val="28"/>
          <w:szCs w:val="28"/>
          <w:lang w:val="kk-KZ"/>
        </w:rPr>
        <w:t>- Қызметтің ең маңызды сипаттамаларының тізімін анықтау;</w:t>
      </w:r>
    </w:p>
    <w:p w:rsidR="00425273" w:rsidRPr="00BC178F" w:rsidRDefault="00425273" w:rsidP="00425273">
      <w:pPr>
        <w:ind w:left="851"/>
        <w:jc w:val="both"/>
        <w:rPr>
          <w:sz w:val="28"/>
          <w:szCs w:val="28"/>
          <w:lang w:val="kk-KZ"/>
        </w:rPr>
      </w:pPr>
      <w:r w:rsidRPr="00BC178F">
        <w:rPr>
          <w:sz w:val="28"/>
          <w:szCs w:val="28"/>
          <w:lang w:val="kk-KZ"/>
        </w:rPr>
        <w:t>- Қызметтің қандай да бір сипаттамасының маңызды дәрежесі бойынша сипаттамалар рейтингін құру;</w:t>
      </w:r>
    </w:p>
    <w:p w:rsidR="00425273" w:rsidRPr="00BC178F" w:rsidRDefault="00425273" w:rsidP="00425273">
      <w:pPr>
        <w:ind w:left="851"/>
        <w:jc w:val="both"/>
        <w:rPr>
          <w:sz w:val="28"/>
          <w:szCs w:val="28"/>
          <w:lang w:val="kk-KZ"/>
        </w:rPr>
      </w:pPr>
      <w:r w:rsidRPr="00BC178F">
        <w:rPr>
          <w:sz w:val="28"/>
          <w:szCs w:val="28"/>
          <w:lang w:val="kk-KZ"/>
        </w:rPr>
        <w:t>- Саралау әдісі;</w:t>
      </w:r>
    </w:p>
    <w:p w:rsidR="00425273" w:rsidRPr="00BC178F" w:rsidRDefault="00425273" w:rsidP="00425273">
      <w:pPr>
        <w:ind w:left="851"/>
        <w:jc w:val="both"/>
        <w:rPr>
          <w:sz w:val="28"/>
          <w:szCs w:val="28"/>
          <w:lang w:val="kk-KZ"/>
        </w:rPr>
      </w:pPr>
      <w:r w:rsidRPr="00BC178F">
        <w:rPr>
          <w:sz w:val="28"/>
          <w:szCs w:val="28"/>
          <w:lang w:val="kk-KZ"/>
        </w:rPr>
        <w:t>- Constant sum, тармақтарды бөлу;</w:t>
      </w:r>
    </w:p>
    <w:p w:rsidR="00425273" w:rsidRPr="00BC178F" w:rsidRDefault="00425273" w:rsidP="00425273">
      <w:pPr>
        <w:ind w:left="851"/>
        <w:jc w:val="both"/>
        <w:rPr>
          <w:sz w:val="28"/>
          <w:szCs w:val="28"/>
          <w:lang w:val="kk-KZ"/>
        </w:rPr>
      </w:pPr>
      <w:r w:rsidRPr="00BC178F">
        <w:rPr>
          <w:sz w:val="28"/>
          <w:szCs w:val="28"/>
          <w:lang w:val="kk-KZ"/>
        </w:rPr>
        <w:t>- Q-sort;</w:t>
      </w:r>
    </w:p>
    <w:p w:rsidR="00425273" w:rsidRPr="00BC178F" w:rsidRDefault="00425273" w:rsidP="00425273">
      <w:pPr>
        <w:ind w:left="851"/>
        <w:jc w:val="both"/>
        <w:rPr>
          <w:sz w:val="28"/>
          <w:szCs w:val="28"/>
          <w:lang w:val="kk-KZ"/>
        </w:rPr>
      </w:pPr>
      <w:r w:rsidRPr="00BC178F">
        <w:rPr>
          <w:sz w:val="28"/>
          <w:szCs w:val="28"/>
          <w:lang w:val="kk-KZ"/>
        </w:rPr>
        <w:t>- Жұптық қатынастар әдісі.</w:t>
      </w:r>
    </w:p>
    <w:p w:rsidR="00425273" w:rsidRPr="00BC178F" w:rsidRDefault="00907FAD" w:rsidP="00425273">
      <w:pPr>
        <w:jc w:val="both"/>
        <w:rPr>
          <w:sz w:val="28"/>
          <w:szCs w:val="28"/>
          <w:lang w:val="kk-KZ"/>
        </w:rPr>
      </w:pPr>
      <w:r>
        <w:rPr>
          <w:sz w:val="28"/>
          <w:szCs w:val="28"/>
          <w:lang w:val="kk-KZ"/>
        </w:rPr>
        <w:t xml:space="preserve">        </w:t>
      </w:r>
      <w:r w:rsidR="00425273" w:rsidRPr="00BC178F">
        <w:rPr>
          <w:sz w:val="28"/>
          <w:szCs w:val="28"/>
          <w:lang w:val="kk-KZ"/>
        </w:rPr>
        <w:t>Ұсынылған әдістердің әрқайсысын қарастырайық.</w:t>
      </w:r>
    </w:p>
    <w:p w:rsidR="00425273" w:rsidRPr="00BC178F" w:rsidRDefault="00425273" w:rsidP="00425273">
      <w:pPr>
        <w:jc w:val="both"/>
        <w:rPr>
          <w:sz w:val="28"/>
          <w:szCs w:val="28"/>
          <w:lang w:val="kk-KZ"/>
        </w:rPr>
      </w:pPr>
      <w:r w:rsidRPr="00BC178F">
        <w:rPr>
          <w:sz w:val="28"/>
          <w:szCs w:val="28"/>
          <w:lang w:val="kk-KZ"/>
        </w:rPr>
        <w:lastRenderedPageBreak/>
        <w:t xml:space="preserve">         Қызметтің ең маңызды сипаттамаларының тізімі. Бұл деректерді алу және өңдеу шығындары тұрғысынан ең қарапайым әдістердің бірі. Тұтынушыға қызметтің осы түрін ұсынатын компанияны таңдау кезінде назар аударатын қызметтердің бірнеше маңызды сипаттамаларын атау ұсынылады.</w:t>
      </w:r>
    </w:p>
    <w:p w:rsidR="00425273" w:rsidRPr="00BC178F" w:rsidRDefault="00425273" w:rsidP="00425273">
      <w:pPr>
        <w:jc w:val="both"/>
        <w:rPr>
          <w:sz w:val="28"/>
          <w:szCs w:val="28"/>
          <w:lang w:val="kk-KZ"/>
        </w:rPr>
      </w:pPr>
      <w:r w:rsidRPr="00BC178F">
        <w:rPr>
          <w:sz w:val="28"/>
          <w:szCs w:val="28"/>
          <w:lang w:val="kk-KZ"/>
        </w:rPr>
        <w:t>Қызмет сапасын бағалау кезінде тұтынушыға тұтынылған қызметтің бастапқы күтулеріне сәйкес келмейтін сипаттамаларын атау ұсынылады.</w:t>
      </w:r>
    </w:p>
    <w:p w:rsidR="00425273" w:rsidRPr="00BC178F" w:rsidRDefault="00425273" w:rsidP="00907FAD">
      <w:pPr>
        <w:ind w:firstLine="708"/>
        <w:jc w:val="both"/>
        <w:rPr>
          <w:sz w:val="28"/>
          <w:szCs w:val="28"/>
          <w:lang w:val="kk-KZ"/>
        </w:rPr>
      </w:pPr>
      <w:r w:rsidRPr="00BC178F">
        <w:rPr>
          <w:sz w:val="28"/>
          <w:szCs w:val="28"/>
          <w:lang w:val="kk-KZ"/>
        </w:rPr>
        <w:t>Бұл әдіс тұтынушы үшін интерпретацияның қарапайымдылығы, нәтижелерді талдаудың қарапайымдылығы және тұтынушының жасырын қажеттіліктерін анықтау мүмкіндігі сияқты артықшылықтарға ие. Оның кемшіліктеріне мыналарды жатқызуға болады: қызмет сипаттамаларының шектеулі санын бағалау мүмкіндігі, аталған тұтынушы арасында оның қанағаттанушылығына әсер ету дәрежесі бойынша саралау мүмкін еместігі.</w:t>
      </w:r>
    </w:p>
    <w:p w:rsidR="00425273" w:rsidRPr="00167EBD" w:rsidRDefault="00425273" w:rsidP="0042147D">
      <w:pPr>
        <w:jc w:val="both"/>
        <w:rPr>
          <w:sz w:val="28"/>
          <w:szCs w:val="28"/>
          <w:lang w:val="kk-KZ"/>
        </w:rPr>
      </w:pPr>
      <w:r w:rsidRPr="00BC178F">
        <w:rPr>
          <w:sz w:val="28"/>
          <w:szCs w:val="28"/>
          <w:lang w:val="kk-KZ"/>
        </w:rPr>
        <w:t xml:space="preserve">        Маңызды дәрежесі бойынша сипаттамалар рейтингі. Бұл әдіс сапаны бағалау әдістеріне жатады. Алдымен тұтынушыға "өте маңызды емес" - тен "өте маңызды" - ке дейінгі </w:t>
      </w:r>
      <w:r w:rsidR="004057D4" w:rsidRPr="00BC178F">
        <w:rPr>
          <w:sz w:val="28"/>
          <w:szCs w:val="28"/>
          <w:lang w:val="kk-KZ"/>
        </w:rPr>
        <w:t>шкала</w:t>
      </w:r>
      <w:r w:rsidRPr="00BC178F">
        <w:rPr>
          <w:sz w:val="28"/>
          <w:szCs w:val="28"/>
          <w:lang w:val="kk-KZ"/>
        </w:rPr>
        <w:t xml:space="preserve"> бойынша сипаттаманың маңыздылық дәрежесін анықтау немесе "қызметтің осы қасиеті мен үшін өте маңызды"түріндегі тұжырымдармен Лайкерт ш</w:t>
      </w:r>
      <w:r w:rsidR="004057D4" w:rsidRPr="00BC178F">
        <w:rPr>
          <w:sz w:val="28"/>
          <w:szCs w:val="28"/>
          <w:lang w:val="kk-KZ"/>
        </w:rPr>
        <w:t>каласы</w:t>
      </w:r>
      <w:r w:rsidRPr="00BC178F">
        <w:rPr>
          <w:sz w:val="28"/>
          <w:szCs w:val="28"/>
          <w:lang w:val="kk-KZ"/>
        </w:rPr>
        <w:t xml:space="preserve"> бойынша келісім дәрежесін көрсету ұсынылады</w:t>
      </w:r>
      <w:r w:rsidR="004057D4" w:rsidRPr="00BC178F">
        <w:rPr>
          <w:sz w:val="28"/>
          <w:szCs w:val="28"/>
          <w:lang w:val="kk-KZ"/>
        </w:rPr>
        <w:t xml:space="preserve"> [58]</w:t>
      </w:r>
      <w:r w:rsidRPr="00BC178F">
        <w:rPr>
          <w:sz w:val="28"/>
          <w:szCs w:val="28"/>
          <w:lang w:val="kk-KZ"/>
        </w:rPr>
        <w:t xml:space="preserve">. </w:t>
      </w:r>
      <w:r w:rsidR="0042147D" w:rsidRPr="00BC178F">
        <w:rPr>
          <w:sz w:val="28"/>
          <w:szCs w:val="28"/>
          <w:lang w:val="kk-KZ"/>
        </w:rPr>
        <w:t xml:space="preserve">Талдау әдісін қолдана отырып, зерттелетін объектіге сипаттама жасалады және оған әсер ететін факторлар таңдалады. Әрі қарай нақты болған оқиғаларды қарастыруға бағытталған эмпирикалық әдістерді қолдана отырып, зерттеу мақсатына сәйкес нақты деректерді жинау және өңдеу жүргізіледі. Бұл әдісті қолдану дәреже шкаласы бойынша өлшенген зерттелетін аспектке қызығушылықтың ауырлығын талдауға жарамды респонденттердің қарым-қатынасын сандық бағалауға мүмкіндік береді. </w:t>
      </w:r>
      <w:r w:rsidRPr="00BC178F">
        <w:rPr>
          <w:sz w:val="28"/>
          <w:szCs w:val="28"/>
          <w:lang w:val="kk-KZ"/>
        </w:rPr>
        <w:t>Егер тұтынушы тұтынылған қызметке қаншалықты қанағаттанғанын қызықтырса, біз оған сол шкалалар бойынша көрсетілген сипаттамалардың орындалу дәрежесін анықтауды ұсынамыз. Бұл әдіс тұтынушы үшін қызмет сипаттамасын түсіндіруге мүмкіндік береді және нәтижелерді талдау тұрғысынан қарапайым болып табылады. Бірақ оны пайдалану кезінде тұтынушы барлық сипаттамаларды маңызды деп бағалай алатын ықтималдығын ескеру қажет,бұл кейіннен маңыздылық немесе орындау дәрежесі бойынша саралауды қиындатады</w:t>
      </w:r>
      <w:r w:rsidR="004057D4" w:rsidRPr="00BC178F">
        <w:rPr>
          <w:sz w:val="28"/>
          <w:szCs w:val="28"/>
          <w:lang w:val="kk-KZ"/>
        </w:rPr>
        <w:t xml:space="preserve"> [59</w:t>
      </w:r>
      <w:r w:rsidR="0042147D" w:rsidRPr="00BC178F">
        <w:rPr>
          <w:sz w:val="28"/>
          <w:szCs w:val="28"/>
          <w:lang w:val="kk-KZ"/>
        </w:rPr>
        <w:t>,60</w:t>
      </w:r>
      <w:r w:rsidR="004057D4" w:rsidRPr="00BC178F">
        <w:rPr>
          <w:sz w:val="28"/>
          <w:szCs w:val="28"/>
          <w:lang w:val="kk-KZ"/>
        </w:rPr>
        <w:t>]</w:t>
      </w:r>
      <w:r w:rsidRPr="00BC178F">
        <w:rPr>
          <w:sz w:val="28"/>
          <w:szCs w:val="28"/>
          <w:lang w:val="kk-KZ"/>
        </w:rPr>
        <w:t>.</w:t>
      </w:r>
      <w:r w:rsidR="00167EBD">
        <w:rPr>
          <w:sz w:val="28"/>
          <w:szCs w:val="28"/>
          <w:lang w:val="kk-KZ"/>
        </w:rPr>
        <w:t xml:space="preserve"> Көрсетілген қызмет сапасын бағалауда қызметті тұтынушының адалдығына да үлкен мән берілген және сәйкес зерттеулер жүргізілген [</w:t>
      </w:r>
      <w:r w:rsidR="000E0471">
        <w:rPr>
          <w:sz w:val="28"/>
          <w:szCs w:val="28"/>
          <w:lang w:val="kk-KZ"/>
        </w:rPr>
        <w:t>56, 2</w:t>
      </w:r>
      <w:r w:rsidR="000E0471" w:rsidRPr="000E0471">
        <w:rPr>
          <w:sz w:val="28"/>
          <w:szCs w:val="28"/>
          <w:lang w:val="kk-KZ"/>
        </w:rPr>
        <w:t>21</w:t>
      </w:r>
      <w:r w:rsidR="00167EBD">
        <w:rPr>
          <w:sz w:val="28"/>
          <w:szCs w:val="28"/>
          <w:lang w:val="kk-KZ"/>
        </w:rPr>
        <w:t>].</w:t>
      </w:r>
    </w:p>
    <w:p w:rsidR="00425273" w:rsidRPr="00BC178F" w:rsidRDefault="00425273" w:rsidP="00425273">
      <w:pPr>
        <w:pStyle w:val="a3"/>
        <w:jc w:val="both"/>
        <w:rPr>
          <w:szCs w:val="28"/>
          <w:lang w:val="kk-KZ"/>
        </w:rPr>
      </w:pPr>
      <w:r w:rsidRPr="00BC178F">
        <w:rPr>
          <w:szCs w:val="28"/>
          <w:lang w:val="kk-KZ"/>
        </w:rPr>
        <w:t xml:space="preserve">      Ранжирлеу әдісі. Ранжирлеу-жағдайларда жүргізілетін нысандарды реттеу рәсімі</w:t>
      </w:r>
      <w:r w:rsidR="006A217A" w:rsidRPr="00BC178F">
        <w:rPr>
          <w:szCs w:val="28"/>
          <w:lang w:val="kk-KZ"/>
        </w:rPr>
        <w:t xml:space="preserve"> [61]</w:t>
      </w:r>
      <w:r w:rsidRPr="00BC178F">
        <w:rPr>
          <w:szCs w:val="28"/>
          <w:lang w:val="kk-KZ"/>
        </w:rPr>
        <w:t>:</w:t>
      </w:r>
    </w:p>
    <w:p w:rsidR="00425273" w:rsidRPr="00BC178F" w:rsidRDefault="00425273" w:rsidP="004057D4">
      <w:pPr>
        <w:ind w:firstLine="567"/>
        <w:jc w:val="both"/>
        <w:rPr>
          <w:sz w:val="28"/>
          <w:szCs w:val="28"/>
          <w:lang w:val="kk-KZ"/>
        </w:rPr>
      </w:pPr>
      <w:r w:rsidRPr="00BC178F">
        <w:rPr>
          <w:sz w:val="28"/>
          <w:szCs w:val="28"/>
          <w:lang w:val="kk-KZ"/>
        </w:rPr>
        <w:t>- кез келген құбылыстарды немесе нысандарды уақыт немесе кеңістікте реттеу қажет болған кезде. Бұл қандай да бір қасиеттің немесе сипаттаманың көріну дәрежесі емес, тек олардың өзара кеңістіктік немесе уақытша орналасуы;</w:t>
      </w:r>
    </w:p>
    <w:p w:rsidR="00425273" w:rsidRPr="00BC178F" w:rsidRDefault="00425273" w:rsidP="004057D4">
      <w:pPr>
        <w:ind w:firstLine="567"/>
        <w:jc w:val="both"/>
        <w:rPr>
          <w:sz w:val="28"/>
          <w:szCs w:val="28"/>
          <w:lang w:val="kk-KZ"/>
        </w:rPr>
      </w:pPr>
      <w:r w:rsidRPr="00BC178F">
        <w:rPr>
          <w:sz w:val="28"/>
          <w:szCs w:val="28"/>
          <w:lang w:val="kk-KZ"/>
        </w:rPr>
        <w:t>- әр түрлі нысандар өлшемсіз және жалпы салыстыру эталоны жоқ кезде;</w:t>
      </w:r>
    </w:p>
    <w:p w:rsidR="00425273" w:rsidRPr="00BC178F" w:rsidRDefault="00425273" w:rsidP="004057D4">
      <w:pPr>
        <w:ind w:firstLine="567"/>
        <w:jc w:val="both"/>
        <w:rPr>
          <w:sz w:val="28"/>
          <w:szCs w:val="28"/>
          <w:lang w:val="kk-KZ"/>
        </w:rPr>
      </w:pPr>
      <w:r w:rsidRPr="00BC178F">
        <w:rPr>
          <w:sz w:val="28"/>
          <w:szCs w:val="28"/>
          <w:lang w:val="kk-KZ"/>
        </w:rPr>
        <w:t>- қазіргі уақытта қандай да бір объектілер теориялық немесе практикалық сипаттағы себептер бойынша өлшенбейді.</w:t>
      </w:r>
    </w:p>
    <w:p w:rsidR="00425273" w:rsidRPr="00BC178F" w:rsidRDefault="00425273" w:rsidP="00425273">
      <w:pPr>
        <w:jc w:val="both"/>
        <w:rPr>
          <w:sz w:val="28"/>
          <w:szCs w:val="28"/>
          <w:lang w:val="kk-KZ"/>
        </w:rPr>
      </w:pPr>
      <w:r w:rsidRPr="00BC178F">
        <w:rPr>
          <w:sz w:val="28"/>
          <w:szCs w:val="28"/>
          <w:lang w:val="kk-KZ"/>
        </w:rPr>
        <w:lastRenderedPageBreak/>
        <w:t xml:space="preserve">       Тұтынушыға маңыздылық дәрежесі бойынша сипаттамаларды ең маңыздыдан бастап, яғни 1 - ші орын, 2-ші орын және т. б. дәрежені беру ұсынылады.</w:t>
      </w:r>
    </w:p>
    <w:p w:rsidR="00425273" w:rsidRPr="00BC178F" w:rsidRDefault="00425273" w:rsidP="00425273">
      <w:pPr>
        <w:jc w:val="both"/>
        <w:rPr>
          <w:sz w:val="28"/>
          <w:szCs w:val="28"/>
          <w:lang w:val="kk-KZ"/>
        </w:rPr>
      </w:pPr>
      <w:r w:rsidRPr="00BC178F">
        <w:rPr>
          <w:sz w:val="28"/>
          <w:szCs w:val="28"/>
          <w:lang w:val="kk-KZ"/>
        </w:rPr>
        <w:t xml:space="preserve">       Саралау әдісінің артықшылығы процедураларды жүзеге асырудың қарапайымдылығы және сипаттамалардың маңыздылығы бойынша нақты бөлінуі болып табылады, негізгі кемшіліктері-тең мәнді сипаттамаларды анықтау мүмкін еместігі, маңыздығындағы алшақтық дәрежесін бағалау мүмкін еместігі, объектілердің көп санын ранжирлеудің практикалық мүмкін еместігі. Процедураның дәлдігі мен сенімділігі айтарлықтай дәрежеде ранжирленетін объектілердің санына байланысты. Рұқсат етілген саны 15-20 объект болып саналады, объектілердің көп санын саралау кезінде елеулі қателер пайда болады. Әдетте, саралау әдісі басқа әдістермен бірге қолданылады</w:t>
      </w:r>
      <w:r w:rsidR="006A217A" w:rsidRPr="00BC178F">
        <w:rPr>
          <w:sz w:val="28"/>
          <w:szCs w:val="28"/>
          <w:lang w:val="kk-KZ"/>
        </w:rPr>
        <w:t xml:space="preserve"> [62]</w:t>
      </w:r>
      <w:r w:rsidRPr="00BC178F">
        <w:rPr>
          <w:sz w:val="28"/>
          <w:szCs w:val="28"/>
          <w:lang w:val="kk-KZ"/>
        </w:rPr>
        <w:t>.</w:t>
      </w:r>
    </w:p>
    <w:p w:rsidR="00425273" w:rsidRPr="00BC178F" w:rsidRDefault="00425273" w:rsidP="00425273">
      <w:pPr>
        <w:jc w:val="both"/>
        <w:rPr>
          <w:sz w:val="28"/>
          <w:szCs w:val="28"/>
          <w:lang w:val="kk-KZ"/>
        </w:rPr>
      </w:pPr>
      <w:r w:rsidRPr="00BC178F">
        <w:rPr>
          <w:sz w:val="28"/>
          <w:szCs w:val="28"/>
          <w:lang w:val="kk-KZ"/>
        </w:rPr>
        <w:t xml:space="preserve">        Constant sum, тармақтарды бөлу. </w:t>
      </w:r>
      <w:r w:rsidR="006A217A" w:rsidRPr="00BC178F">
        <w:rPr>
          <w:sz w:val="28"/>
          <w:szCs w:val="28"/>
          <w:lang w:val="kk-KZ"/>
        </w:rPr>
        <w:t xml:space="preserve">Бұл әдісті өз зерттеуінде Метфессел М. [63] ұсынған болатын, ал кейіннен Комрей Л. Оның әдісін одан әрі дамытты [64].  </w:t>
      </w:r>
      <w:r w:rsidRPr="00BC178F">
        <w:rPr>
          <w:sz w:val="28"/>
          <w:szCs w:val="28"/>
          <w:lang w:val="kk-KZ"/>
        </w:rPr>
        <w:t>Тұтынушыға осы сипаттамалардың маңыздылығы немесе орындалуы дәрежесіне сәйкес қызмет сипаттамаларының тіркелген саны арасында шартты соманы (жиі 100 балл немесе ақшалай бірліктерде көрсетілген сан) бөлу мүмкіндігі беріледі. Бұл әдіс сондай-ақ маңыздылық дәрежесі бойынша нақты бөлуді жүргізуге мүмкіндік береді және нақты жағдайға жақын жағдай жасай отырып, тұтынушыдан неғұрлым сенімді ақпарат алуға мүмкіндік береді. Constant sum әдісін іс жүзінде қолдану 10-15 объектіден аспайтын сипаттамалардың аз мөлшерде болуы мүмкін және оны телефондық сұхбатта пайдалану өте қиын.</w:t>
      </w:r>
    </w:p>
    <w:p w:rsidR="00425273" w:rsidRPr="00BC178F" w:rsidRDefault="00425273" w:rsidP="00425273">
      <w:pPr>
        <w:jc w:val="both"/>
        <w:rPr>
          <w:rStyle w:val="130"/>
          <w:b w:val="0"/>
          <w:sz w:val="28"/>
          <w:szCs w:val="28"/>
          <w:lang w:val="kk-KZ"/>
        </w:rPr>
      </w:pPr>
      <w:r w:rsidRPr="00BC178F">
        <w:rPr>
          <w:rStyle w:val="130"/>
          <w:b w:val="0"/>
          <w:sz w:val="28"/>
          <w:szCs w:val="28"/>
          <w:lang w:val="kk-KZ"/>
        </w:rPr>
        <w:t xml:space="preserve">       Q-sort. Тұтынушыға қызметтің әртүрлі сипаттамаларына сәйкес келетін карточкаларды маңыздылығы бойынша топтарға бөлу ұсынылады, бұл ретте әрбір топтағы сипаттамалар саны шектеулі. Мысалы: "Х қызметінің 100 карточка-қасиеттерін маңыздылығы бойынша 5 топқа бөліңіз, бұл ретте әрбір топта 10 карточкадан артық болмауы тиіс". Бұл әдіс сипаттамалардың үлкен (шамамен 100) санын талдау кезінде ыңғайлы, бірақ маңызды сипаттамалар "амалсыздан" (топтағы сипаттамалардың санын шектеу себебі бойынша) маңыздыдан азға жатқызылған болуы ықтималдығы бар. Эксперимент жағдайында ғана қолдануға болады</w:t>
      </w:r>
      <w:r w:rsidR="00BB59AA" w:rsidRPr="00BC178F">
        <w:rPr>
          <w:rStyle w:val="130"/>
          <w:b w:val="0"/>
          <w:sz w:val="28"/>
          <w:szCs w:val="28"/>
          <w:lang w:val="kk-KZ"/>
        </w:rPr>
        <w:t xml:space="preserve"> [65]</w:t>
      </w:r>
      <w:r w:rsidRPr="00BC178F">
        <w:rPr>
          <w:rStyle w:val="130"/>
          <w:b w:val="0"/>
          <w:sz w:val="28"/>
          <w:szCs w:val="28"/>
          <w:lang w:val="kk-KZ"/>
        </w:rPr>
        <w:t xml:space="preserve">. </w:t>
      </w:r>
    </w:p>
    <w:p w:rsidR="00425273" w:rsidRPr="00BC178F" w:rsidRDefault="00425273" w:rsidP="00425273">
      <w:pPr>
        <w:jc w:val="both"/>
        <w:rPr>
          <w:rStyle w:val="130"/>
          <w:b w:val="0"/>
          <w:sz w:val="28"/>
          <w:szCs w:val="28"/>
          <w:lang w:val="kk-KZ"/>
        </w:rPr>
      </w:pPr>
      <w:r w:rsidRPr="00BC178F">
        <w:rPr>
          <w:rStyle w:val="130"/>
          <w:b w:val="0"/>
          <w:sz w:val="28"/>
          <w:szCs w:val="28"/>
          <w:lang w:val="kk-KZ"/>
        </w:rPr>
        <w:t xml:space="preserve">        Жұптық қатынас әдісі. </w:t>
      </w:r>
      <w:r w:rsidR="007C56C4" w:rsidRPr="00BC178F">
        <w:rPr>
          <w:rStyle w:val="130"/>
          <w:b w:val="0"/>
          <w:sz w:val="28"/>
          <w:szCs w:val="28"/>
          <w:lang w:val="kk-KZ"/>
        </w:rPr>
        <w:t xml:space="preserve">Жұптық </w:t>
      </w:r>
      <w:r w:rsidRPr="00BC178F">
        <w:rPr>
          <w:rStyle w:val="130"/>
          <w:b w:val="0"/>
          <w:sz w:val="28"/>
          <w:szCs w:val="28"/>
          <w:lang w:val="kk-KZ"/>
        </w:rPr>
        <w:t>салыстыру барлық ықтимал жұптарды салыстыру кезінде объектілерді артық көреді.Жұптық салыстыру-ординальды шкалада өлшеу.Тұтынушыға қызмет сипаттамаларының барлық ықтимал үйлесімдерінің тізімі ұсынылады және әрбір жұпта неғұрлым мәнді сипаттаманы таңдау ұсынылады.</w:t>
      </w:r>
      <w:r w:rsidR="007C56C4" w:rsidRPr="00BC178F">
        <w:rPr>
          <w:sz w:val="28"/>
          <w:szCs w:val="28"/>
          <w:lang w:val="kk-KZ"/>
        </w:rPr>
        <w:t xml:space="preserve">Жұптағы </w:t>
      </w:r>
      <w:r w:rsidRPr="00BC178F">
        <w:rPr>
          <w:rStyle w:val="130"/>
          <w:b w:val="0"/>
          <w:sz w:val="28"/>
          <w:szCs w:val="28"/>
          <w:lang w:val="kk-KZ"/>
        </w:rPr>
        <w:t>сипаттамалардың артықшылық саны оның маңыздылық дәрежесі болып табылады</w:t>
      </w:r>
      <w:r w:rsidR="00304C70" w:rsidRPr="00BC178F">
        <w:rPr>
          <w:rStyle w:val="130"/>
          <w:b w:val="0"/>
          <w:sz w:val="28"/>
          <w:szCs w:val="28"/>
          <w:lang w:val="kk-KZ"/>
        </w:rPr>
        <w:t xml:space="preserve"> [66,67]</w:t>
      </w:r>
      <w:r w:rsidRPr="00BC178F">
        <w:rPr>
          <w:rStyle w:val="130"/>
          <w:b w:val="0"/>
          <w:sz w:val="28"/>
          <w:szCs w:val="28"/>
          <w:lang w:val="kk-KZ"/>
        </w:rPr>
        <w:t xml:space="preserve">. Бұл әдістің артықшылықтарына маңыздылығы мен нәтижелерді талдаудың қарапайымдылығы бойынша нақты бөлу мүмкіндігін жатқызуға болады. Кемшіліктерге - тең мәнді сипаттамаларды анықтаудың мүмкін еместігі, қызмет сипаттамаларының үлкен (12-15 артық) саны кезінде қолданудың мүмкін еместігі. </w:t>
      </w:r>
    </w:p>
    <w:p w:rsidR="00425273" w:rsidRPr="00BC178F" w:rsidRDefault="00425273" w:rsidP="00425273">
      <w:pPr>
        <w:jc w:val="both"/>
        <w:rPr>
          <w:sz w:val="28"/>
          <w:szCs w:val="28"/>
          <w:lang w:val="kk-KZ"/>
        </w:rPr>
      </w:pPr>
      <w:r w:rsidRPr="00BC178F">
        <w:rPr>
          <w:sz w:val="28"/>
          <w:szCs w:val="28"/>
          <w:lang w:val="kk-KZ"/>
        </w:rPr>
        <w:lastRenderedPageBreak/>
        <w:t xml:space="preserve">       Берілген мәнділікті олардың артықшылықтары мен кемшіліктері бар өлшеу негізінде сапаны бағалау әдістерінің қысқаша сипаттамасы 1-кестеде берілген.</w:t>
      </w:r>
    </w:p>
    <w:p w:rsidR="00425273" w:rsidRPr="00BC178F" w:rsidRDefault="00425273" w:rsidP="00425273">
      <w:pPr>
        <w:jc w:val="both"/>
        <w:rPr>
          <w:sz w:val="28"/>
          <w:szCs w:val="28"/>
          <w:lang w:val="kk-KZ"/>
        </w:rPr>
      </w:pPr>
    </w:p>
    <w:p w:rsidR="00425273" w:rsidRPr="00BC178F" w:rsidRDefault="00425273" w:rsidP="000E0471">
      <w:pPr>
        <w:pStyle w:val="12"/>
        <w:shd w:val="clear" w:color="auto" w:fill="auto"/>
        <w:spacing w:line="240" w:lineRule="auto"/>
        <w:ind w:firstLine="709"/>
        <w:rPr>
          <w:sz w:val="28"/>
          <w:szCs w:val="28"/>
          <w:lang w:val="kk-KZ"/>
        </w:rPr>
      </w:pPr>
      <w:r w:rsidRPr="00BC178F">
        <w:rPr>
          <w:sz w:val="28"/>
          <w:szCs w:val="28"/>
          <w:lang w:val="kk-KZ"/>
        </w:rPr>
        <w:t>Кесте – 1 Мәлімделген мәнді бағалау әдістері</w:t>
      </w:r>
    </w:p>
    <w:tbl>
      <w:tblPr>
        <w:tblW w:w="0" w:type="auto"/>
        <w:jc w:val="center"/>
        <w:tblLayout w:type="fixed"/>
        <w:tblCellMar>
          <w:left w:w="0" w:type="dxa"/>
          <w:right w:w="0" w:type="dxa"/>
        </w:tblCellMar>
        <w:tblLook w:val="04A0"/>
      </w:tblPr>
      <w:tblGrid>
        <w:gridCol w:w="1536"/>
        <w:gridCol w:w="3091"/>
        <w:gridCol w:w="2400"/>
        <w:gridCol w:w="2832"/>
      </w:tblGrid>
      <w:tr w:rsidR="00425273" w:rsidRPr="00BC178F" w:rsidTr="00425273">
        <w:trPr>
          <w:trHeight w:val="547"/>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jc w:val="center"/>
              <w:rPr>
                <w:sz w:val="24"/>
                <w:szCs w:val="24"/>
              </w:rPr>
            </w:pPr>
            <w:r w:rsidRPr="00BC178F">
              <w:rPr>
                <w:sz w:val="24"/>
                <w:szCs w:val="24"/>
              </w:rPr>
              <w:t>Әдіс</w:t>
            </w:r>
          </w:p>
        </w:tc>
        <w:tc>
          <w:tcPr>
            <w:tcW w:w="3091"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jc w:val="center"/>
              <w:rPr>
                <w:sz w:val="24"/>
                <w:szCs w:val="24"/>
              </w:rPr>
            </w:pPr>
            <w:r w:rsidRPr="00BC178F">
              <w:rPr>
                <w:sz w:val="24"/>
                <w:szCs w:val="24"/>
              </w:rPr>
              <w:t>Әдісті сипаттау</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jc w:val="center"/>
              <w:rPr>
                <w:sz w:val="24"/>
                <w:szCs w:val="24"/>
              </w:rPr>
            </w:pPr>
            <w:r w:rsidRPr="00BC178F">
              <w:rPr>
                <w:sz w:val="24"/>
                <w:szCs w:val="24"/>
              </w:rPr>
              <w:t>Артықшылықтары</w:t>
            </w:r>
          </w:p>
        </w:tc>
        <w:tc>
          <w:tcPr>
            <w:tcW w:w="2832"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jc w:val="center"/>
              <w:rPr>
                <w:sz w:val="24"/>
                <w:szCs w:val="24"/>
              </w:rPr>
            </w:pPr>
            <w:r w:rsidRPr="00BC178F">
              <w:rPr>
                <w:sz w:val="24"/>
                <w:szCs w:val="24"/>
              </w:rPr>
              <w:t>Кемшіліктер</w:t>
            </w:r>
          </w:p>
        </w:tc>
      </w:tr>
      <w:tr w:rsidR="00425273" w:rsidRPr="00BC178F" w:rsidTr="00425273">
        <w:trPr>
          <w:trHeight w:val="1637"/>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Ең маңызды сипаттамалар тізімі</w:t>
            </w:r>
          </w:p>
        </w:tc>
        <w:tc>
          <w:tcPr>
            <w:tcW w:w="3091"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Респондентке қызметтің бірнеше (3, 5 және т. б.) ең маңызды сипаттамаларын таңдау ұсынылады</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 үшін интерпретацияның қарапайымдылығы, нәтижелерді талдаудың қарапайымдылығы</w:t>
            </w:r>
          </w:p>
        </w:tc>
        <w:tc>
          <w:tcPr>
            <w:tcW w:w="2832"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 дәрежесі бойынша аталған респондент сипаттамаларының арасында саралау мүмкін еместігі</w:t>
            </w:r>
          </w:p>
        </w:tc>
      </w:tr>
      <w:tr w:rsidR="00425273" w:rsidRPr="00BC178F" w:rsidTr="00425273">
        <w:trPr>
          <w:trHeight w:val="2357"/>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Маңыздылығы бойынша сипаттамалар рейтингі</w:t>
            </w:r>
          </w:p>
        </w:tc>
        <w:tc>
          <w:tcPr>
            <w:tcW w:w="3091"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Респондентке "өте маңызды емес" - дан "аса маңызды емес" - ға дейінгі шәкіл бойынша сипаттаманың мәнділік дәрежесін анықтау немесе келісім дәрежесін (Лайкерт шкаласы бойынша) " типті тұжырымдармен көрсету ұсынылады."</w:t>
            </w:r>
          </w:p>
        </w:tc>
        <w:tc>
          <w:tcPr>
            <w:tcW w:w="2400"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 үшін интерпретацияның қарапайымдылығы, нәтижелерді талдаудың қарапайымдылығы</w:t>
            </w:r>
          </w:p>
        </w:tc>
        <w:tc>
          <w:tcPr>
            <w:tcW w:w="2832" w:type="dxa"/>
            <w:tcBorders>
              <w:top w:val="single" w:sz="4" w:space="0" w:color="auto"/>
              <w:left w:val="single" w:sz="4" w:space="0" w:color="auto"/>
              <w:bottom w:val="single" w:sz="4" w:space="0" w:color="auto"/>
              <w:right w:val="single" w:sz="4" w:space="0" w:color="auto"/>
            </w:tcBorders>
            <w:shd w:val="clear" w:color="auto" w:fill="FFFFFF"/>
            <w:hideMark/>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Респонденттің барлық сипаттамаларды маңызды деп бағалайтын ықтималдығы, бұл маңыздылығы бойынша саралауды қиындатады</w:t>
            </w:r>
          </w:p>
        </w:tc>
      </w:tr>
      <w:tr w:rsidR="00425273" w:rsidRPr="00BC178F" w:rsidTr="007C56C4">
        <w:trPr>
          <w:trHeight w:val="2116"/>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Маңыздылық дәрежесі бойынша сипаттамаларды ранжирлеу</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Респондентке маңыздылық дәрежесі бойынша қызметтердің сипаттамасын ең маңыздыдан бастап көрсету ұсынылады, яғни 1-ші орын, 2-ші орын және т. б. дәрежесін беру ұсынылады.</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Маңыздылығы бойынша нақты бөлу</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Тең мәнді сипаттамаларды анықтау мүмкін еместігі, мәндегі алшақтық дәрежесін бағалау мүмкін еместігі.</w:t>
            </w:r>
          </w:p>
        </w:tc>
      </w:tr>
      <w:tr w:rsidR="00425273" w:rsidRPr="00BC178F" w:rsidTr="007C56C4">
        <w:trPr>
          <w:trHeight w:val="1865"/>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Constant sum, тармақтарды бөлу</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Респондентке шартты соманы (жиі 100 балл немесе $) олардың маңыздылық дәрежесіне сәйкес қызмет сипаттамалары арасында бөлу ұсынылады</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Маңыздылығы бойынша нақты бөлу, тұтынушыдан неғұрлым сенімді ақпарат алу</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Телефон сұхбатында пайдалану қиын, сипаттамалардың аз мөлшерін қолдану мүмкіндігі (10-15)</w:t>
            </w:r>
          </w:p>
        </w:tc>
      </w:tr>
      <w:tr w:rsidR="00425273" w:rsidRPr="00BC178F" w:rsidTr="00425273">
        <w:trPr>
          <w:trHeight w:val="558"/>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lang w:val="en-US"/>
              </w:rPr>
              <w:t>Q-sort</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Респондентке әртүрлі сипаттамаларға сәйкес карточкаларды маңыздылығы бойынша топтарға бөлу ұсынылады, бұл ретте әрбір топтағы сипаттамалар саны шектеулі</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Сипаттамалардың үлкен (шамамен 100) саны үшін ыңғайлы</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Маңызды сипаттамалар "амалсыз" болу ықтималдығы (топтағы сипаттамалар санын шектеу себебі бойынша) маңыздыдан азға жатқызылған. Эксперимент жағдайында ғана қолдануға болады</w:t>
            </w:r>
          </w:p>
        </w:tc>
      </w:tr>
      <w:tr w:rsidR="00425273" w:rsidRPr="00BC178F" w:rsidTr="00DD1527">
        <w:trPr>
          <w:trHeight w:val="416"/>
          <w:jc w:val="center"/>
        </w:trPr>
        <w:tc>
          <w:tcPr>
            <w:tcW w:w="1536"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Жұптық қатынас әдісі</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 xml:space="preserve">Респондентке қызмет сипаттамаларының барлық ықтимал үйлесімдерінің тізімі ұсынылады,әрбір жұпта неғұрлым мәнді сипаттаманы таңдау ұсынылады. </w:t>
            </w:r>
            <w:r w:rsidRPr="00BC178F">
              <w:rPr>
                <w:sz w:val="24"/>
                <w:szCs w:val="24"/>
              </w:rPr>
              <w:lastRenderedPageBreak/>
              <w:t>Жұптардағы сипаттамалардың артықшылық саны оның маңыздылық дәрежесі болып табылады</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lastRenderedPageBreak/>
              <w:t>Маңыздылығы бойынша нақты бөлу, нәтижелерді талдау қарапайымдылығы</w:t>
            </w:r>
          </w:p>
        </w:tc>
        <w:tc>
          <w:tcPr>
            <w:tcW w:w="2832" w:type="dxa"/>
            <w:tcBorders>
              <w:top w:val="single" w:sz="4" w:space="0" w:color="auto"/>
              <w:left w:val="single" w:sz="4" w:space="0" w:color="auto"/>
              <w:bottom w:val="single" w:sz="4" w:space="0" w:color="auto"/>
              <w:right w:val="single" w:sz="4" w:space="0" w:color="auto"/>
            </w:tcBorders>
            <w:shd w:val="clear" w:color="auto" w:fill="FFFFFF"/>
          </w:tcPr>
          <w:p w:rsidR="00425273" w:rsidRPr="00BC178F" w:rsidRDefault="00425273" w:rsidP="008978BE">
            <w:pPr>
              <w:pStyle w:val="81"/>
              <w:shd w:val="clear" w:color="auto" w:fill="auto"/>
              <w:spacing w:line="240" w:lineRule="auto"/>
              <w:ind w:left="137" w:right="-160"/>
              <w:rPr>
                <w:sz w:val="24"/>
                <w:szCs w:val="24"/>
              </w:rPr>
            </w:pPr>
            <w:r w:rsidRPr="00BC178F">
              <w:rPr>
                <w:sz w:val="24"/>
                <w:szCs w:val="24"/>
              </w:rPr>
              <w:t>Тең мәнді сипаттамаларды анықтау мүмкін еместігі, сипаттамалардың үлкен (12-15 артық) саны кезінде қолдану мүмкін еместігі</w:t>
            </w:r>
          </w:p>
        </w:tc>
      </w:tr>
    </w:tbl>
    <w:p w:rsidR="00425273" w:rsidRPr="00BC178F" w:rsidRDefault="00425273" w:rsidP="00425273">
      <w:pPr>
        <w:jc w:val="both"/>
        <w:rPr>
          <w:sz w:val="28"/>
          <w:szCs w:val="28"/>
        </w:rPr>
      </w:pPr>
    </w:p>
    <w:p w:rsidR="00425273" w:rsidRPr="00BC178F" w:rsidRDefault="00425273" w:rsidP="00425273">
      <w:pPr>
        <w:ind w:firstLine="567"/>
        <w:jc w:val="both"/>
        <w:rPr>
          <w:sz w:val="28"/>
          <w:szCs w:val="28"/>
        </w:rPr>
      </w:pPr>
      <w:r w:rsidRPr="00BC178F">
        <w:rPr>
          <w:sz w:val="28"/>
          <w:szCs w:val="28"/>
        </w:rPr>
        <w:t>"Мәлімделген мәнділік" тобы аясындағы зерттеу әдістемелерінің спектрі айтарлықтай кең</w:t>
      </w:r>
      <w:r w:rsidR="00304C70" w:rsidRPr="00BC178F">
        <w:rPr>
          <w:sz w:val="28"/>
          <w:szCs w:val="28"/>
          <w:lang w:val="kk-KZ"/>
        </w:rPr>
        <w:t xml:space="preserve"> [68</w:t>
      </w:r>
      <w:r w:rsidR="000C6E34" w:rsidRPr="00BC178F">
        <w:rPr>
          <w:sz w:val="28"/>
          <w:szCs w:val="28"/>
          <w:lang w:val="kk-KZ"/>
        </w:rPr>
        <w:t>-70</w:t>
      </w:r>
      <w:r w:rsidR="00304C70" w:rsidRPr="00BC178F">
        <w:rPr>
          <w:sz w:val="28"/>
          <w:szCs w:val="28"/>
          <w:lang w:val="kk-KZ"/>
        </w:rPr>
        <w:t>]</w:t>
      </w:r>
      <w:r w:rsidRPr="00BC178F">
        <w:rPr>
          <w:sz w:val="28"/>
          <w:szCs w:val="28"/>
        </w:rPr>
        <w:t xml:space="preserve">. Нақты </w:t>
      </w:r>
      <w:r w:rsidR="0026405D" w:rsidRPr="00BC178F">
        <w:rPr>
          <w:sz w:val="28"/>
          <w:szCs w:val="28"/>
          <w:lang w:val="kk-KZ"/>
        </w:rPr>
        <w:t>ә</w:t>
      </w:r>
      <w:r w:rsidRPr="00BC178F">
        <w:rPr>
          <w:sz w:val="28"/>
          <w:szCs w:val="28"/>
        </w:rPr>
        <w:t>дістемені таңдау, бірінші кезекте, осы қызметтің жеке ерекшеліктеріне, атап айтқанда, тұтынушының қызметті таңдауға әсер ететін сипаттамалардың санына, сондай-ақ деректерді жинау әдісін таңдау мүмкіндіктеріне байланысты: мысалы, р-бот әдістемесі эксперимент жағдайында ғана қолданылуы мүмкін.</w:t>
      </w:r>
    </w:p>
    <w:p w:rsidR="00425273" w:rsidRPr="00BC178F" w:rsidRDefault="00425273" w:rsidP="00425273">
      <w:pPr>
        <w:ind w:firstLine="567"/>
        <w:jc w:val="both"/>
        <w:rPr>
          <w:sz w:val="28"/>
          <w:szCs w:val="28"/>
        </w:rPr>
      </w:pPr>
      <w:r w:rsidRPr="00BC178F">
        <w:rPr>
          <w:sz w:val="28"/>
          <w:szCs w:val="28"/>
          <w:lang w:val="kk-KZ"/>
        </w:rPr>
        <w:t>А</w:t>
      </w:r>
      <w:r w:rsidRPr="00BC178F">
        <w:rPr>
          <w:sz w:val="28"/>
          <w:szCs w:val="28"/>
        </w:rPr>
        <w:t xml:space="preserve">талған барлық әдістемелерге </w:t>
      </w:r>
      <w:r w:rsidR="000C6E34" w:rsidRPr="00BC178F">
        <w:rPr>
          <w:sz w:val="28"/>
          <w:szCs w:val="28"/>
        </w:rPr>
        <w:t xml:space="preserve">тән </w:t>
      </w:r>
      <w:r w:rsidRPr="00BC178F">
        <w:rPr>
          <w:sz w:val="28"/>
          <w:szCs w:val="28"/>
        </w:rPr>
        <w:t>бір жалпы кемшілік  - қызмет сапасын жүргізілетін бағалау субъективті және шын мәнінде тұтынушы таңдау жасай отырып, таңдауды айқындайтын нақты факторларды түсінбей немесе "беруге" тілек білдірмей, мүлдем</w:t>
      </w:r>
      <w:r w:rsidR="000C6E34" w:rsidRPr="00BC178F">
        <w:rPr>
          <w:sz w:val="28"/>
          <w:szCs w:val="28"/>
        </w:rPr>
        <w:t xml:space="preserve"> басқа өлшемдерді басшылыққа алып беріледі. </w:t>
      </w:r>
      <w:r w:rsidRPr="00BC178F">
        <w:rPr>
          <w:sz w:val="28"/>
          <w:szCs w:val="28"/>
        </w:rPr>
        <w:t>Мысалы, марка беделінің параметрі (субъективті атрибут), кейбір тауарлар мен қызметтер үшін таңдаудың анықтаушы факторы бола отырып, мәлімделген мәнді өлшеу кезінде шын мәнінде, рейтингке қарағанда неғұрлым төмен болуы мүмкін.</w:t>
      </w:r>
    </w:p>
    <w:p w:rsidR="00425273" w:rsidRPr="00BC178F" w:rsidRDefault="00425273" w:rsidP="00425273">
      <w:pPr>
        <w:ind w:firstLine="567"/>
        <w:jc w:val="both"/>
        <w:rPr>
          <w:sz w:val="28"/>
          <w:szCs w:val="28"/>
        </w:rPr>
      </w:pPr>
      <w:r w:rsidRPr="00BC178F">
        <w:rPr>
          <w:sz w:val="28"/>
          <w:szCs w:val="28"/>
        </w:rPr>
        <w:t>"Әлеуметтік сезімтал" (socially sensitive) тауарларды немесе қызметтерді, мысалы, автомобильді, туристік сапарды немесе ұялы телефонды сатып алу кезінде мұндай жағдай орын алуы мүмкін, онда тұтынушы неғұрлым маңызды параметрлер ретінде техникалық сипаттамаларды, дизайнды және бағаны (автомобиль немесе телефон үшін) көрсетеді</w:t>
      </w:r>
      <w:r w:rsidR="00167EBD">
        <w:rPr>
          <w:sz w:val="28"/>
          <w:szCs w:val="28"/>
          <w:lang w:val="kk-KZ"/>
        </w:rPr>
        <w:t xml:space="preserve"> </w:t>
      </w:r>
      <w:r w:rsidR="00557373" w:rsidRPr="00BC178F">
        <w:rPr>
          <w:sz w:val="28"/>
          <w:szCs w:val="28"/>
          <w:lang w:val="kk-KZ"/>
        </w:rPr>
        <w:t>[71]</w:t>
      </w:r>
      <w:r w:rsidR="00557373" w:rsidRPr="00BC178F">
        <w:rPr>
          <w:sz w:val="28"/>
          <w:szCs w:val="28"/>
        </w:rPr>
        <w:t>.</w:t>
      </w:r>
      <w:r w:rsidRPr="00BC178F">
        <w:rPr>
          <w:sz w:val="28"/>
          <w:szCs w:val="28"/>
        </w:rPr>
        <w:t xml:space="preserve"> Бұдан басқа, мәлімделген маңыздылықты өлшеу сауалнама көлемінің ұлғаюына байланысты — аналитикалық тәсілге қарағанда, маңыздылық дәрежесі бойынша сипаттамаларды бағалау үшін сауалнамада қосымша кеңістік бөлу қажет, бұл зерттеу жүргізу құнын арттырады</w:t>
      </w:r>
      <w:r w:rsidR="00557373" w:rsidRPr="00BC178F">
        <w:rPr>
          <w:sz w:val="28"/>
          <w:szCs w:val="28"/>
        </w:rPr>
        <w:t>.</w:t>
      </w:r>
    </w:p>
    <w:p w:rsidR="00425273" w:rsidRPr="00BC178F" w:rsidRDefault="00425273" w:rsidP="00425273">
      <w:pPr>
        <w:ind w:firstLine="567"/>
        <w:jc w:val="both"/>
        <w:rPr>
          <w:sz w:val="28"/>
          <w:szCs w:val="28"/>
          <w:lang w:val="kk-KZ"/>
        </w:rPr>
      </w:pPr>
      <w:r w:rsidRPr="00BC178F">
        <w:rPr>
          <w:sz w:val="28"/>
          <w:szCs w:val="28"/>
          <w:lang w:val="kk-KZ"/>
        </w:rPr>
        <w:t>Қ</w:t>
      </w:r>
      <w:r w:rsidRPr="00BC178F">
        <w:rPr>
          <w:sz w:val="28"/>
          <w:szCs w:val="28"/>
        </w:rPr>
        <w:t>ызмет сипаттамаларының мәлімделген маңыздылығын өлшеу бүгінгі күні ең танымал әдіс б</w:t>
      </w:r>
      <w:r w:rsidR="00557373" w:rsidRPr="00BC178F">
        <w:rPr>
          <w:sz w:val="28"/>
          <w:szCs w:val="28"/>
        </w:rPr>
        <w:t>олып қала береді, бұл нәтижелер</w:t>
      </w:r>
      <w:r w:rsidRPr="00BC178F">
        <w:rPr>
          <w:sz w:val="28"/>
          <w:szCs w:val="28"/>
        </w:rPr>
        <w:t xml:space="preserve"> талдау қарапайымдылығымен және "өлшенуі тиіс нәрсені өлшеуге анық қабілетімен" (face validity)</w:t>
      </w:r>
      <w:r w:rsidR="00557373" w:rsidRPr="00BC178F">
        <w:rPr>
          <w:sz w:val="28"/>
          <w:szCs w:val="28"/>
        </w:rPr>
        <w:t xml:space="preserve"> ерекшеленеді. </w:t>
      </w:r>
    </w:p>
    <w:p w:rsidR="00F1216C" w:rsidRDefault="00F1216C" w:rsidP="00B46267">
      <w:pPr>
        <w:tabs>
          <w:tab w:val="left" w:pos="567"/>
        </w:tabs>
        <w:ind w:firstLine="567"/>
        <w:jc w:val="both"/>
        <w:rPr>
          <w:b/>
          <w:sz w:val="28"/>
          <w:szCs w:val="28"/>
          <w:lang w:val="kk-KZ"/>
        </w:rPr>
      </w:pPr>
    </w:p>
    <w:p w:rsidR="009931FD" w:rsidRPr="00BC178F" w:rsidRDefault="00C62E23" w:rsidP="00B46267">
      <w:pPr>
        <w:tabs>
          <w:tab w:val="left" w:pos="567"/>
        </w:tabs>
        <w:ind w:firstLine="567"/>
        <w:jc w:val="both"/>
        <w:rPr>
          <w:b/>
          <w:sz w:val="28"/>
          <w:szCs w:val="28"/>
          <w:lang w:val="kk-KZ"/>
        </w:rPr>
      </w:pPr>
      <w:r w:rsidRPr="00BC178F">
        <w:rPr>
          <w:b/>
          <w:sz w:val="28"/>
          <w:szCs w:val="28"/>
          <w:lang w:val="kk-KZ"/>
        </w:rPr>
        <w:t>1.</w:t>
      </w:r>
      <w:r w:rsidR="00E256E4" w:rsidRPr="00BC178F">
        <w:rPr>
          <w:b/>
          <w:sz w:val="28"/>
          <w:szCs w:val="28"/>
          <w:lang w:val="kk-KZ"/>
        </w:rPr>
        <w:t>3</w:t>
      </w:r>
      <w:r w:rsidR="003D0663" w:rsidRPr="00BC178F">
        <w:rPr>
          <w:b/>
          <w:sz w:val="28"/>
          <w:szCs w:val="28"/>
          <w:lang w:val="kk-KZ"/>
        </w:rPr>
        <w:t xml:space="preserve"> </w:t>
      </w:r>
      <w:r w:rsidR="0084223E" w:rsidRPr="00BC178F">
        <w:rPr>
          <w:b/>
          <w:sz w:val="28"/>
          <w:szCs w:val="28"/>
          <w:lang w:val="kk-KZ"/>
        </w:rPr>
        <w:t>Мемлекеттік қыз</w:t>
      </w:r>
      <w:r w:rsidR="00167EBD">
        <w:rPr>
          <w:b/>
          <w:sz w:val="28"/>
          <w:szCs w:val="28"/>
          <w:lang w:val="kk-KZ"/>
        </w:rPr>
        <w:t>м</w:t>
      </w:r>
      <w:r w:rsidR="0084223E" w:rsidRPr="00BC178F">
        <w:rPr>
          <w:b/>
          <w:sz w:val="28"/>
          <w:szCs w:val="28"/>
          <w:lang w:val="kk-KZ"/>
        </w:rPr>
        <w:t>еттердің сапасы және оны бағалау мәселелері</w:t>
      </w:r>
    </w:p>
    <w:p w:rsidR="00E256E4" w:rsidRPr="00BC178F" w:rsidRDefault="00C62E23" w:rsidP="00B46267">
      <w:pPr>
        <w:tabs>
          <w:tab w:val="left" w:pos="567"/>
        </w:tabs>
        <w:ind w:firstLine="567"/>
        <w:jc w:val="both"/>
        <w:rPr>
          <w:b/>
          <w:sz w:val="28"/>
          <w:szCs w:val="28"/>
          <w:lang w:val="kk-KZ"/>
        </w:rPr>
      </w:pPr>
      <w:r w:rsidRPr="00BC178F">
        <w:rPr>
          <w:b/>
          <w:sz w:val="28"/>
          <w:szCs w:val="28"/>
          <w:lang w:val="kk-KZ"/>
        </w:rPr>
        <w:t>1.</w:t>
      </w:r>
      <w:r w:rsidR="00E256E4" w:rsidRPr="00BC178F">
        <w:rPr>
          <w:b/>
          <w:sz w:val="28"/>
          <w:szCs w:val="28"/>
          <w:lang w:val="kk-KZ"/>
        </w:rPr>
        <w:t>3</w:t>
      </w:r>
      <w:r w:rsidR="00B46267" w:rsidRPr="00BC178F">
        <w:rPr>
          <w:b/>
          <w:sz w:val="28"/>
          <w:szCs w:val="28"/>
          <w:lang w:val="kk-KZ"/>
        </w:rPr>
        <w:t xml:space="preserve">.1 </w:t>
      </w:r>
      <w:r w:rsidR="00E256E4" w:rsidRPr="00BC178F">
        <w:rPr>
          <w:b/>
          <w:sz w:val="28"/>
          <w:szCs w:val="28"/>
          <w:lang w:val="kk-KZ"/>
        </w:rPr>
        <w:t>Мемлекеттік көрсетілетін қызмет сапасын айқындау түсінігі және тәсілдері</w:t>
      </w:r>
    </w:p>
    <w:p w:rsidR="0084223E" w:rsidRPr="00BC178F" w:rsidRDefault="00BD03F9" w:rsidP="00B46267">
      <w:pPr>
        <w:tabs>
          <w:tab w:val="left" w:pos="567"/>
        </w:tabs>
        <w:ind w:firstLine="567"/>
        <w:jc w:val="both"/>
        <w:rPr>
          <w:sz w:val="28"/>
          <w:szCs w:val="28"/>
          <w:lang w:val="kk-KZ"/>
        </w:rPr>
      </w:pPr>
      <w:r w:rsidRPr="00BC178F">
        <w:rPr>
          <w:sz w:val="28"/>
          <w:szCs w:val="28"/>
          <w:lang w:val="kk-KZ"/>
        </w:rPr>
        <w:t xml:space="preserve">Талдау көрсеткендей, қызметтердің сапасын келесі позициялардан қарауға болады: </w:t>
      </w:r>
    </w:p>
    <w:p w:rsidR="0084223E" w:rsidRPr="00BC178F" w:rsidRDefault="00BD03F9" w:rsidP="00B46267">
      <w:pPr>
        <w:tabs>
          <w:tab w:val="left" w:pos="567"/>
        </w:tabs>
        <w:ind w:firstLine="567"/>
        <w:jc w:val="both"/>
        <w:rPr>
          <w:sz w:val="28"/>
          <w:szCs w:val="28"/>
          <w:lang w:val="kk-KZ"/>
        </w:rPr>
      </w:pPr>
      <w:r w:rsidRPr="00BC178F">
        <w:rPr>
          <w:sz w:val="28"/>
          <w:szCs w:val="28"/>
          <w:lang w:val="kk-KZ"/>
        </w:rPr>
        <w:t xml:space="preserve">1) тұтынушылардың үміттерін қанағаттандыру дәрежесі ретінде дәл осы мағынада термин </w:t>
      </w:r>
      <w:r w:rsidR="00557373" w:rsidRPr="00BC178F">
        <w:rPr>
          <w:sz w:val="28"/>
          <w:szCs w:val="28"/>
          <w:lang w:val="kk-KZ"/>
        </w:rPr>
        <w:t>2000</w:t>
      </w:r>
      <w:r w:rsidRPr="00BC178F">
        <w:rPr>
          <w:sz w:val="28"/>
          <w:szCs w:val="28"/>
          <w:lang w:val="kk-KZ"/>
        </w:rPr>
        <w:t xml:space="preserve"> жылғы ИСО 9000 халықаралық стандарттарында бекітілген; </w:t>
      </w:r>
    </w:p>
    <w:p w:rsidR="0084223E" w:rsidRPr="00BC178F" w:rsidRDefault="00BD03F9" w:rsidP="00B46267">
      <w:pPr>
        <w:tabs>
          <w:tab w:val="left" w:pos="567"/>
        </w:tabs>
        <w:ind w:firstLine="567"/>
        <w:jc w:val="both"/>
        <w:rPr>
          <w:sz w:val="28"/>
          <w:szCs w:val="28"/>
          <w:lang w:val="kk-KZ"/>
        </w:rPr>
      </w:pPr>
      <w:r w:rsidRPr="00BC178F">
        <w:rPr>
          <w:sz w:val="28"/>
          <w:szCs w:val="28"/>
          <w:lang w:val="kk-KZ"/>
        </w:rPr>
        <w:t xml:space="preserve">2) ұйғарылған талаптар мен стандарттарды сақтау дәрежесі ретінде; </w:t>
      </w:r>
    </w:p>
    <w:p w:rsidR="0084223E" w:rsidRPr="00BC178F" w:rsidRDefault="00BD03F9" w:rsidP="00B46267">
      <w:pPr>
        <w:tabs>
          <w:tab w:val="left" w:pos="567"/>
        </w:tabs>
        <w:ind w:firstLine="567"/>
        <w:jc w:val="both"/>
        <w:rPr>
          <w:sz w:val="28"/>
          <w:szCs w:val="28"/>
          <w:lang w:val="kk-KZ"/>
        </w:rPr>
      </w:pPr>
      <w:r w:rsidRPr="00BC178F">
        <w:rPr>
          <w:sz w:val="28"/>
          <w:szCs w:val="28"/>
          <w:lang w:val="kk-KZ"/>
        </w:rPr>
        <w:t xml:space="preserve">3) ұсынылатын қызметтердің олардың құнына сәйкестігі тұрғысынан; </w:t>
      </w:r>
    </w:p>
    <w:p w:rsidR="00BD03F9" w:rsidRPr="00BC178F" w:rsidRDefault="00BD03F9" w:rsidP="00B46267">
      <w:pPr>
        <w:tabs>
          <w:tab w:val="left" w:pos="567"/>
        </w:tabs>
        <w:ind w:firstLine="567"/>
        <w:jc w:val="both"/>
        <w:rPr>
          <w:sz w:val="28"/>
          <w:szCs w:val="28"/>
          <w:lang w:val="kk-KZ"/>
        </w:rPr>
      </w:pPr>
      <w:r w:rsidRPr="00BC178F">
        <w:rPr>
          <w:sz w:val="28"/>
          <w:szCs w:val="28"/>
          <w:lang w:val="kk-KZ"/>
        </w:rPr>
        <w:lastRenderedPageBreak/>
        <w:t>4) көрсетілетін қызмет тұтынушының мұқтажына жауап беретін техникалық, технологиялық және пайдалану сипаттамаларының жалпы жиынтығы ретінде.</w:t>
      </w:r>
    </w:p>
    <w:p w:rsidR="00BD03F9" w:rsidRPr="00BC178F" w:rsidRDefault="009C3548" w:rsidP="00B46267">
      <w:pPr>
        <w:tabs>
          <w:tab w:val="left" w:pos="567"/>
        </w:tabs>
        <w:ind w:firstLine="567"/>
        <w:jc w:val="both"/>
        <w:rPr>
          <w:sz w:val="28"/>
          <w:szCs w:val="28"/>
          <w:lang w:val="kk-KZ"/>
        </w:rPr>
      </w:pPr>
      <w:r w:rsidRPr="00BC178F">
        <w:rPr>
          <w:sz w:val="28"/>
          <w:szCs w:val="28"/>
          <w:lang w:val="kk-KZ"/>
        </w:rPr>
        <w:t xml:space="preserve">Мемлекеттік қызметтерді көрсетудің шетелдік және отандық тәжірибесін талдау </w:t>
      </w:r>
      <w:r w:rsidR="00557373" w:rsidRPr="00BC178F">
        <w:rPr>
          <w:sz w:val="28"/>
          <w:szCs w:val="28"/>
          <w:lang w:val="kk-KZ"/>
        </w:rPr>
        <w:t>а</w:t>
      </w:r>
      <w:r w:rsidRPr="00BC178F">
        <w:rPr>
          <w:sz w:val="28"/>
          <w:szCs w:val="28"/>
          <w:lang w:val="kk-KZ"/>
        </w:rPr>
        <w:t>қпараттық, функционалдық және эмоциялық қажеттіліктер тобын қамтитын алынатын қызметтердің сапасы мен қолайлылығына (қолжетімділігіне) байланысты тұтынушылардың қажеттіліктері жүйесін қалыптастыруға мүмкіндік берді (сурет 1)</w:t>
      </w:r>
    </w:p>
    <w:p w:rsidR="0084223E" w:rsidRPr="00BC178F" w:rsidRDefault="009C3548" w:rsidP="00B46267">
      <w:pPr>
        <w:tabs>
          <w:tab w:val="left" w:pos="567"/>
        </w:tabs>
        <w:ind w:firstLine="567"/>
        <w:jc w:val="both"/>
        <w:rPr>
          <w:sz w:val="28"/>
          <w:szCs w:val="28"/>
          <w:lang w:val="kk-KZ"/>
        </w:rPr>
      </w:pPr>
      <w:r w:rsidRPr="00BC178F">
        <w:rPr>
          <w:sz w:val="28"/>
          <w:szCs w:val="28"/>
          <w:lang w:val="kk-KZ"/>
        </w:rPr>
        <w:t xml:space="preserve">Тұтастай алғанда, мемлекеттік көрсетілетін қызметтің сапасын: </w:t>
      </w:r>
    </w:p>
    <w:p w:rsidR="0084223E" w:rsidRPr="00BC178F" w:rsidRDefault="009C3548" w:rsidP="00B46267">
      <w:pPr>
        <w:tabs>
          <w:tab w:val="left" w:pos="567"/>
        </w:tabs>
        <w:ind w:firstLine="567"/>
        <w:jc w:val="both"/>
        <w:rPr>
          <w:sz w:val="28"/>
          <w:szCs w:val="28"/>
          <w:lang w:val="kk-KZ"/>
        </w:rPr>
      </w:pPr>
      <w:r w:rsidRPr="00BC178F">
        <w:rPr>
          <w:sz w:val="28"/>
          <w:szCs w:val="28"/>
          <w:lang w:val="kk-KZ"/>
        </w:rPr>
        <w:t xml:space="preserve">1) оның түпкілікті нәтижесінің мазмұнының сапасымен; </w:t>
      </w:r>
    </w:p>
    <w:p w:rsidR="00BD03F9" w:rsidRPr="00BC178F" w:rsidRDefault="009C3548" w:rsidP="00B46267">
      <w:pPr>
        <w:tabs>
          <w:tab w:val="left" w:pos="567"/>
        </w:tabs>
        <w:ind w:firstLine="567"/>
        <w:jc w:val="both"/>
        <w:rPr>
          <w:sz w:val="28"/>
          <w:szCs w:val="28"/>
          <w:lang w:val="kk-KZ"/>
        </w:rPr>
      </w:pPr>
      <w:r w:rsidRPr="00BC178F">
        <w:rPr>
          <w:sz w:val="28"/>
          <w:szCs w:val="28"/>
          <w:lang w:val="kk-KZ"/>
        </w:rPr>
        <w:t>2) жайлылықпен және қолжетімділікпен байланысты көрсетілетін қызметті алу сапасымен ұсынылуы мүмкін.</w:t>
      </w:r>
    </w:p>
    <w:p w:rsidR="009C3548" w:rsidRPr="00BC178F" w:rsidRDefault="009C3548" w:rsidP="00B46267">
      <w:pPr>
        <w:tabs>
          <w:tab w:val="left" w:pos="567"/>
        </w:tabs>
        <w:ind w:firstLine="567"/>
        <w:jc w:val="both"/>
        <w:rPr>
          <w:sz w:val="28"/>
          <w:szCs w:val="28"/>
          <w:lang w:val="kk-KZ"/>
        </w:rPr>
      </w:pPr>
      <w:r w:rsidRPr="00BC178F">
        <w:rPr>
          <w:sz w:val="28"/>
          <w:szCs w:val="28"/>
          <w:lang w:val="kk-KZ"/>
        </w:rPr>
        <w:t>Қызметтің түпкілікті нәтижесінің сапасы деп қызметтің стандартқа және регламентке сәйкестігі тұрғысынан оның толықтығы мен уақтылығы бөлігінде қызметтің түпкілікті нәтижесіне қойылатын талаптарды түсінеміз</w:t>
      </w:r>
      <w:r w:rsidR="00E428C3" w:rsidRPr="00BC178F">
        <w:rPr>
          <w:sz w:val="28"/>
          <w:szCs w:val="28"/>
          <w:lang w:val="kk-KZ"/>
        </w:rPr>
        <w:t xml:space="preserve"> (</w:t>
      </w:r>
      <w:r w:rsidRPr="00BC178F">
        <w:rPr>
          <w:sz w:val="28"/>
          <w:szCs w:val="28"/>
          <w:lang w:val="kk-KZ"/>
        </w:rPr>
        <w:t>мысалға: тұтынушы регламентте белгіленген мерзімде толық жиынтықты, стандартқа сәйкес дұрыс құрастырылған және толтырылған қажетті құжаттар жиынтығын алады, дұрыс есептелген жәрдемақы және т.б.)</w:t>
      </w:r>
      <w:r w:rsidR="00E428C3" w:rsidRPr="00BC178F">
        <w:rPr>
          <w:sz w:val="28"/>
          <w:szCs w:val="28"/>
          <w:lang w:val="kk-KZ"/>
        </w:rPr>
        <w:t xml:space="preserve"> [</w:t>
      </w:r>
      <w:r w:rsidR="00557373" w:rsidRPr="00BC178F">
        <w:rPr>
          <w:sz w:val="28"/>
          <w:szCs w:val="28"/>
          <w:lang w:val="kk-KZ"/>
        </w:rPr>
        <w:t>72</w:t>
      </w:r>
      <w:r w:rsidR="00E428C3" w:rsidRPr="00BC178F">
        <w:rPr>
          <w:sz w:val="28"/>
          <w:szCs w:val="28"/>
          <w:lang w:val="kk-KZ"/>
        </w:rPr>
        <w:t>]</w:t>
      </w:r>
      <w:r w:rsidRPr="00BC178F">
        <w:rPr>
          <w:sz w:val="28"/>
          <w:szCs w:val="28"/>
          <w:lang w:val="kk-KZ"/>
        </w:rPr>
        <w:t>.</w:t>
      </w:r>
    </w:p>
    <w:p w:rsidR="008B0B35" w:rsidRPr="00BC178F" w:rsidRDefault="005E45F0" w:rsidP="009C3548">
      <w:pPr>
        <w:tabs>
          <w:tab w:val="left" w:pos="567"/>
        </w:tabs>
        <w:ind w:firstLine="567"/>
        <w:jc w:val="both"/>
        <w:rPr>
          <w:sz w:val="28"/>
          <w:szCs w:val="28"/>
          <w:lang w:val="kk-KZ"/>
        </w:rPr>
      </w:pPr>
      <w:r>
        <w:rPr>
          <w:noProof/>
          <w:sz w:val="28"/>
          <w:szCs w:val="28"/>
        </w:rPr>
        <w:lastRenderedPageBreak/>
        <w:pict>
          <v:group id="Полотно 13" o:spid="_x0000_s1026" editas="canvas" style="position:absolute;left:0;text-align:left;margin-left:-14.45pt;margin-top:4.6pt;width:498pt;height:432.75pt;z-index:251648000" coordsize="63246,5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j1MREAAOXXAAAOAAAAZHJzL2Uyb0RvYy54bWzsXd1u28gVvi/QdxB0v7GG/zSiLNJs0xYI&#10;doNm271mZMoWKpEqycROr/anlwvkAQq0r5B2u8B2091nkN+o35nhkCOJpEa2Fdvs5MKhLY4okd93&#10;/s+Zhx9fLOaD13GWz9JkPGQPRsNBnEzSk1lyOh7+4fOnHwXDQV5EyUk0T5N4PHwT58OPH/3yFw/P&#10;l8exlZ6l85M4G+BNkvz4fDkenhXF8vjoKJ+cxYsof5Au4wQvTtNsERX4NTs9Osmic7z7Yn5kjUbe&#10;0XmanSyzdBLnOf76iXhx+Ii//3QaT4rPptM8Lgbz8RCfreA/M/7zJf08evQwOj7NouXZbFJ+jOgK&#10;n2IRzRJctHqrT6IiGrzKZltvtZhNsjRPp8WDSbo4SqfT2STm3wHfho02vs2TKHkd5fzLTHB35AfE&#10;0Q2+78tT3AO85fE5HkbMj/Eo8mX1UPLrXezFWbSM+XfIjyefvn6eDWYn46HPAIwkWgASq39cfnn5&#10;dvXf1c+X36y+W/28en/57eqn1Q+rHwfMoQd0vuQrXyyfZ+VvOQ7pbl9MswX9j/s4uBgP7WAUhsPB&#10;m/HQc33L4ouj4/iiGEzwKmPMcSx3OJjgBBv/fJfe/ah+m2WWF7+J08WADsbDDOjhDzV6/SwvxKny&#10;FKyjjyU+CD8q3sxj+izz5PfxFN+RrshXcyzHT+bZ4HUEFEaTSZwU8tL8bFo2nc3n1UJr98LyfFoa&#10;c5xXizWuWq3gV06Tolq8mCVp1nT1kz+x8m5NxfnyDojvTbeguHh5UT6gl+nJGzzpLBWEy5eTpzPc&#10;02dRXjyPMjAMXITUKD7Dj+k8PR8P0/JoODhLs780/Z3OBxTx6nBwDsaOh/mfX0VZPBzMf5cApCEe&#10;L1Gc/+IAAPglU195qb6SvFo8SfE4GOTTcsIP6fxiLg+nWbr4AsLlMV0VL0XJBNceDydFJn95UghJ&#10;AvE0iR8/5qeB1suoeJa8IJKKR0GY+fziiyhblsAqAMlPU0mM6HgDX+JcejRJ+vhVkU5nHHx0i8V9&#10;LW89SCrI8QHYClrtZisHNX1M8HwftrJR6Nq+Tfhqo6trEXUNXSEobpKuXBZzYtfoMqzl8q8HrCUJ&#10;WLL2b6vvV/9avbt8O7j8K1Trd5ffXH4JJcv/8NXqR2jdf+LnuwHziGTdHBYAcZ0R/eP3qtS/zPYD&#10;n2QwFOxHoc1GfmlgSRVsOb7nWkIDW6EVhLbfzel5PC1+lUUTMiC25CSpaqmFuEFAHzvX1cO1QmvW&#10;weKbbSjvelG7/t2x8Aq6t7jYqXuNwu2XwrVgl+xWuJw93WQl3pT0DF3LxduCnOJoTd1agc/8wCu5&#10;Gbi+yyXBAa3jDiNXwr2ZmY0G7ryQi/ZkprDH5eIrsFORCV2WMVe1lpSuhq894yu0Ws3X1Ts9ZRtI&#10;OLQbzELZMg/Bjg1t6/iWY5f+7kc+DGSfM7a2oO2AjUYgPPm7lhuOAmjrbgt6dnpm1O3QqNvS2f3/&#10;8W8tW6VvWzQq3E1XRd3aHgudkp9NCpczUtLzlhUu972h6z+cwpVXPLDC5Zcxvm3/IlKI7kqF+3dS&#10;tqv3A7i7O31XhZ+W4/ihBYuX1KNlBQGM4zWTmHl2YENncgWKl4NdEah4Pp8t8w5fNTrO0/ns5Cli&#10;vfRB8uz0ZRUXfop/lYJWTrtenFka8c3E7jDB5cJ2a7rRDBfWtFx8YHJX2QFjTffMmkaWpramW9Qx&#10;XOR96M4cFlol3ZEn8gSZa2uZuY4Pg1mw3faZY9JDUxJSNx9vrtIEhrY9oy2U6W7aVjGQdqdX0dJ1&#10;Tpe5iF8JUiqsRaLPJlbzpO7I2e3jmqRunYveJ3TFdbqxpHtoSfs6rK0cKW3W4m1hWbPQZ95mZIpx&#10;1qICxLD2wCZylSEwurZnulanfkqUQGkniEjXCtZaMIARXt7whxGxIipz1iK4xaB3u+PJRtdeTddW&#10;eQHD2p6xVqeOSnim2qxlvm27rqi6YMgDecj5rMWx/HBEdjOnLZJEFs41tD2EY1vlBwxt+0VbG+za&#10;7dhWHpK2iSyKle1R4CFTu05aZlt26CPIzU1k5ti7gs+mWnlxNWWLmF8ZRzS07RltdYqorMpF2pe2&#10;Dmi7lTNSaWtRVtco28NEkVkV/je07Rlt12qp2rI/lY+kSVvSsBSQskPbLjO5ShhZpa3pDZpQQ9CB&#10;aFuF/w1te0ZbnRoqq/KRtGjLXM+qiGujB2graztCKpecXzKTkSByjL49FHGrDIAhbs+IW5dStbfi&#10;wgUuvSQt4jqotvBKjet5nu9w3isKF6YxNeAK99ayg9vkraxF3LtISi68UpGUXHzgDFDdQ2142zPe&#10;6lRJ2ZWbtDdvGcLG1lbBhSHuhyKuqZMa9LKb3tbxb3HSPvrWhqFskx0MM7ipuhE5omr2hYN2e0Hr&#10;A3b3dVQHS/70U91WWQCjbnulbm0d9xYn7cNaJ7ADv7SSmeN5gcOjWoqZ7CBWJbNALsobLX6C4e3N&#10;D8Go0gCGt/3irZZ3W7WS6FnJQegGcGl56xCsZGrDBe8V3qL3liFWJdxbKkvmZrjh7c3ztsoDGN72&#10;i7da3m3lI2nytta3ov2Pr1d4y/Wt5K1jhaIsw/D25nlbJQIMb/vFW50mILvykrR4C/2KymTQkhoK&#10;eBXyBm9RlkyRKqFuDW0Pl76te6wNbftFW50uIDGuTbsyGR6tT9XG3EwOLQfVyRtmsgdaUyc/ZW/R&#10;ju+ZsNSBsrd1s7Thbb94q9MHZFdOkpa6VXlrg5XbvfJrvMVcKpO9PRRvqzSA4W2/eKvTCWRXTpIW&#10;b20PFVIeskvQpjZGxtHwmrWwVIBOoACK/i70FPQ6C4R5YmUewNC2V7Sl6cY7O4Fw0l5ZIJpVL6xk&#10;B41A261AKKTiJ3Da3rJ3y/UR4mF7J2/lwivVSsnFB66VqvulDW37RVudTiBnv1Ipi9m2LHF0UH5R&#10;DoxSg8kYqkzuL/duEaESRZC3E0yWDOonb6s0gOFtv3i7VnShOVbZqYyvdqu5fQ8DbCOD2RfChoYj&#10;HIr20JrVlmU7cg8Dm4Wut2sPg8xMVaZ9j8xU5f+3qcqOTuUFTtrHVi5rG8nDdZnvOS7nusJONOWO&#10;ZOGFFWBHEqn45F5hcgevm9rkq2OGqrx0s85trJC85jYG8oqHtpOr9J3Rt/3StzpFF05lbbXrV2WC&#10;owsj2ad9CCgqhbmr2DdoPSrFk7dlEui2e2/7HZUyNY797ChwdGoucNI+mlalLfYZYaRVsb5WtWu0&#10;NR18B6y5qLJ3Rtv2S9vq1Fw4ldDW0raIQlmyVMpBhKpsrK1p66MaWQal7FveVrPf2rZK3hna9ou2&#10;OiUXopNHu1RK3SwIc9+wVcGGtsXfXNq9j2LJLsbBmYqLA1Vc1IMODG37RVudiguRotGmrTvCNrYy&#10;d4vtQ2gO65qRzJAW8qvK5Fven6DX6rYedGB42yvekrG6s+RC8O5KvG2MIwvelkEpHkeW5DlUHLkx&#10;HCy205KXbo4jdwSg5cIr1VzIxQeOJdeDDgxv+8VbnZoLMT9Vm7diX66yVgp7dKG+YkPfMoxNJonB&#10;7WRsUmA6Cg5lJ3P5QE/O8LZfvN0eT/Pu8u3g8qvVz6vvV/9e/bD6afXD5dc4fn/5LY7pxdX78s9v&#10;B6iNqMPMT5LnWflbvnyeUfhY6s9yU3rGsKsXtQDBrw3AXcaX1+EqCz1EI3wi4jMD44XAaK+hms+S&#10;jg04r7qZZr1RVrMOHg3pq+WTs7h5CDk2/CwnqlbaFPvBX4yHOxZWZ9Pb6+3Ep11ngefCb8d5vnz0&#10;kHiMg8HFYp7gaJmPh2dFsTw+OuJfKsofLGaTLM3TafEAQ5mO8PRmk/joPM1OjiyUrPKjZZZO4jyf&#10;JacvzqIlPYZSsD/P8G0Rt1ir5uGDffdCViVxEAltQdZgii1Y/wio8AfSgLEwdG2Pv1EzxizU6Ynq&#10;bYOxxSxJsyZk32WMbRed7IUxtRylBWPERYksJ3T5XC0unUZOaW4o0MIgkLocBWO3dswBMeLrQt6h&#10;UtyVUiov3sxjIVCEvXEL4mu7OGIvaKllEy3QahZfKsjQCe+LfbeaQYaUz87YsAHZHQbZdip/L5Cp&#10;Sf69QOahWN2HgiZJ1gQyNqJIpjDEPPSReZKn0qDbKKwzILvDINtOPEuQwc6//PryS7LuVz/C4v/P&#10;wFUT0C2QUlSi2PREuOjMQiJrs9yrLPESFj0f374DSXmRRVRD/SRNEuwomGbCuIteP8sL0gLRsYQe&#10;fYx5Qj+LaDb/dXIyKN4s4/EwyrL0nNwSnEuvGzeg9ttvQY9u50870FcVv7Qb/Sr64Etyg6tNjKno&#10;09mfx4CvZz7odhZQgk8rulEVdWjBkaEle1RqVWxfgZ3KN11PDE/ADlRcGNquz9CdLcSU0ar3zvX0&#10;thNV+0ALy/Hoy4hJi55t9g9UkKHYutwDRfEPFJCRzOM2oglv3MfwBqzuzWToXhjjptaVMSbCtNT1&#10;2oyxcm9oF3gTgs6A7F6CrD0DsO0eYN7I1cSWNUJ3JcXGYKqhimZ7OphTzkXg7dMaQ4aMqdYvUw0i&#10;pE3WNcDwqskB+Kchr9ACDBuH5jCGWc5U48VTUJhSFwiPtl22GSD2DIjtOYUGIG5mEMg7zYsnFwnP&#10;gWHIhMz8Sc+79CSE7aemSRutPStwfFng34hXG8E5mXJgaLYrpy4auLbnZ3sG1+vlKbzNPMUGgOFA&#10;89Q1NyXhZCQnEttUn85f4rKYB9m6sf3bjUStuh+Gg31aqZIHLKk9GQZsS1GM4h4mLlQXFchAYNnc&#10;bWLQdzcG7V0v0YHl62bnOkqpBOxGUdooi9fxij0hNsM7Kl5ti1lIoJDUN4C9h5UFXnvSRCdyiOVd&#10;gEWbnyI718Qq+u0VLGuI1c36FxeeFG15TZ4WouPhKOBBdUWsOkj+lc47w4iNXUWTRq7eYbnanl3R&#10;gulmvmVdrnbBFACqRW43TOlNyxKaNXDacLS2ZKgCTsw3DUyIXNzmexlZul72xdvMvmyAE9Cv7c91&#10;GSrFq8g1KxHQbbdLAafjYvAB2RIkOS0Lv2wapLBCpbNFs4mMQcofwH3Epn+99A2Wd+n3yjeSAKrd&#10;JrQKC9iK6U2d2ORmKHebmg1SoJVvhEJ4xSis7e17qYS6jGVZFmZl8Y9jDNL7CFinPUyvo+n9zVzQ&#10;ujDF7HEFlevCVAJWgKcTsKowHXmh68JKoEhr07YClADHVXm8H2Xat4NN0XIn1ETbmOPGqv31he0t&#10;dxqL+xWPwgg+/Ti+mNenQKoUqltx0XYhaCPoKYuyGyOkKPAPMLWTA63eLLldCJp4fs8A2Z5Y0hKc&#10;m6mmFsHJT1sTnAQ6XRepWb9j9IfceNTG4UhEQBVPHvVvNGuvapcy+v3+GqTtaSctmHYnoir93gBT&#10;qd/3dZYUcGI0srPlySvgNMVuNDBOSIP7aHzSTJONqQz7FCKJCKOGmt+MZWL7C1em67EbuofN0WEh&#10;KAIQul065MzDluo8ZNCu200o8+6GMikkfR2MdaeIMHhC0E/EbBQsdoeEFABisxYHQ/baEWihacbE&#10;K++xlIPB1oLA7coPkdxbw5Fa+VHhba8wj+I/q35NY2eNC3mIrf6E8Wc6a7jh1+ht1+38PXNs8PBb&#10;4KplMXbnfrBpsyIw1x0beFTXc2yUrWIx5iGkbezW9boSuEQSyATa77FQvV4SyO9OAnWhFA6VLkoV&#10;uatuh4o9J1DGsTF0CIF0N5SBS41djI3NeXdtzuB6WSAs78oC2fuWcrRHOddQiaYeW7hUiiekSEyg&#10;FgX09NGMJ3Qfve2gve1n2w7FyZ0YlGpcI7pTpxsVeagOYWuWhzRDB0inICSfVSyzKS1NjSa+/sHM&#10;UJTlTDDeacIFwWkWLc9mk0+iIlJ/x/H58ji20rN0fhJnj/4nAAAAAP//AwBQSwMEFAAGAAgAAAAh&#10;AO+CnzXeAAAACQEAAA8AAABkcnMvZG93bnJldi54bWxMj81OwzAQhO9IvIO1SNxapxFqfsimAiQk&#10;bhWlHLi58ZJEsddp7Lbh7TEnehzNaOabajNbI840+d4xwmqZgCBunO65Rdh/vC5yED4o1so4JoQf&#10;8rCpb28qVWp34Xc670IrYgn7UiF0IYyllL7pyCq/dCNx9L7dZFWIcmqlntQlllsj0yRZS6t6jgud&#10;Gumlo2bYnSyCGYavnJK3bdZpY47P9LnfHg3i/d389Agi0Bz+w/CHH9GhjkwHd2LthUFYpHkRowhF&#10;CiL6xTpbgTgg5NlDBrKu5PWD+hcAAP//AwBQSwECLQAUAAYACAAAACEAtoM4kv4AAADhAQAAEwAA&#10;AAAAAAAAAAAAAAAAAAAAW0NvbnRlbnRfVHlwZXNdLnhtbFBLAQItABQABgAIAAAAIQA4/SH/1gAA&#10;AJQBAAALAAAAAAAAAAAAAAAAAC8BAABfcmVscy8ucmVsc1BLAQItABQABgAIAAAAIQDZPPj1MREA&#10;AOXXAAAOAAAAAAAAAAAAAAAAAC4CAABkcnMvZTJvRG9jLnhtbFBLAQItABQABgAIAAAAIQDvgp81&#10;3gAAAAkBAAAPAAAAAAAAAAAAAAAAAIsTAABkcnMvZG93bnJldi54bWxQSwUGAAAAAAQABADzAAAA&#10;l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46;height:54959;visibility:visible">
              <v:fill o:detectmouseclick="t"/>
              <v:path o:connecttype="none"/>
            </v:shape>
            <v:rect id="Прямоугольник 14" o:spid="_x0000_s1028" style="position:absolute;left:380;top:6572;width:11145;height:3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LlwAAAANwAAAAPAAAAZHJzL2Rvd25yZXYueG1sRE9Ni8Iw&#10;EL0L+x/CLHjT1EVUukaRFUE8iNZdvQ7NbFtsJiWJtf57cxA8Pt73fNmZWrTkfGVZwWiYgCDOra64&#10;UPB72gxmIHxA1lhbJgUP8rBcfPTmmGp75yO1WShEDGGfooIyhCaV0uclGfRD2xBH7t86gyFCV0jt&#10;8B7DTS2/kmQiDVYcG0ps6Kek/JrdjIJ9d95dau/duDn85asrr9utWSvV/+xW3yACdeEtfrm3WsF0&#10;FNfGM/EIyMUTAAD//wMAUEsBAi0AFAAGAAgAAAAhANvh9svuAAAAhQEAABMAAAAAAAAAAAAAAAAA&#10;AAAAAFtDb250ZW50X1R5cGVzXS54bWxQSwECLQAUAAYACAAAACEAWvQsW78AAAAVAQAACwAAAAAA&#10;AAAAAAAAAAAfAQAAX3JlbHMvLnJlbHNQSwECLQAUAAYACAAAACEAl+Iy5cAAAADc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rsidR="00990049" w:rsidRPr="007B3EB1" w:rsidRDefault="00990049" w:rsidP="007B3EB1">
                    <w:pPr>
                      <w:jc w:val="center"/>
                      <w:rPr>
                        <w:lang w:val="kk-KZ"/>
                      </w:rPr>
                    </w:pPr>
                    <w:r>
                      <w:rPr>
                        <w:lang w:val="kk-KZ"/>
                      </w:rPr>
                      <w:t>Сенімділік</w:t>
                    </w:r>
                  </w:p>
                </w:txbxContent>
              </v:textbox>
            </v:rect>
            <v:rect id="Прямоугольник 15" o:spid="_x0000_s1029" style="position:absolute;left:380;top:10953;width:11145;height:3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d+xQAAANwAAAAPAAAAZHJzL2Rvd25yZXYueG1sRI9Ba8JA&#10;FITvgv9heYK3uomU2kbXIEpBehBrW70+ss8kmH0bdteY/vuuUPA4zMw3zCLvTSM6cr62rCCdJCCI&#10;C6trLhV8f70/vYLwAVljY5kU/JKHfDkcLDDT9saf1B1CKSKEfYYKqhDaTEpfVGTQT2xLHL2zdQZD&#10;lK6U2uEtwk0jp0nyIg3WHBcqbGldUXE5XI2CXX/8ODXeu+d2/1OsLrzptmaj1HjUr+YgAvXhEf5v&#10;b7WCWfoG9zPxCMjlHwAAAP//AwBQSwECLQAUAAYACAAAACEA2+H2y+4AAACFAQAAEwAAAAAAAAAA&#10;AAAAAAAAAAAAW0NvbnRlbnRfVHlwZXNdLnhtbFBLAQItABQABgAIAAAAIQBa9CxbvwAAABUBAAAL&#10;AAAAAAAAAAAAAAAAAB8BAABfcmVscy8ucmVsc1BLAQItABQABgAIAAAAIQD4rpd+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90049" w:rsidRPr="007B3EB1" w:rsidRDefault="00990049" w:rsidP="007B3EB1">
                    <w:pPr>
                      <w:jc w:val="center"/>
                      <w:rPr>
                        <w:lang w:val="kk-KZ"/>
                      </w:rPr>
                    </w:pPr>
                    <w:r>
                      <w:rPr>
                        <w:lang w:val="kk-KZ"/>
                      </w:rPr>
                      <w:t>Қауіпсіз</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 o:spid="_x0000_s1030" type="#_x0000_t87" style="position:absolute;left:13786;top:-9311;width:2477;height:2929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mtwgAAANwAAAAPAAAAZHJzL2Rvd25yZXYueG1sRE9Ni8Iw&#10;EL0v+B/CCHtb0wq7SjWKCGLZRUErnodmbIvNpDbR1n+/OQgeH+97vuxNLR7UusqygngUgSDOra64&#10;UHDKNl9TEM4ja6wtk4InOVguBh9zTLTt+ECPoy9ECGGXoILS+yaR0uUlGXQj2xAH7mJbgz7AtpC6&#10;xS6Em1qOo+hHGqw4NJTY0Lqk/Hq8GwXb53d6ynbZ3+33sEu76TmO9qtYqc9hv5qB8NT7t/jlTrWC&#10;yTjMD2fCEZCLfwAAAP//AwBQSwECLQAUAAYACAAAACEA2+H2y+4AAACFAQAAEwAAAAAAAAAAAAAA&#10;AAAAAAAAW0NvbnRlbnRfVHlwZXNdLnhtbFBLAQItABQABgAIAAAAIQBa9CxbvwAAABUBAAALAAAA&#10;AAAAAAAAAAAAAB8BAABfcmVscy8ucmVsc1BLAQItABQABgAIAAAAIQCltjmtwgAAANwAAAAPAAAA&#10;AAAAAAAAAAAAAAcCAABkcnMvZG93bnJldi54bWxQSwUGAAAAAAMAAwC3AAAA9gIAAAAA&#10;" adj="152" strokecolor="black [3040]"/>
            <v:rect id="Прямоугольник 17" o:spid="_x0000_s1031" style="position:absolute;left:952;top:952;width:28718;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AEwwAAANwAAAAPAAAAZHJzL2Rvd25yZXYueG1sRI9Pi8Iw&#10;FMTvC36H8ARva9oedK1GEUFYWBTWP/dH82xLm5fSRI1+eiMs7HGYmd8wi1UwrbhR72rLCtJxAoK4&#10;sLrmUsHpuP38AuE8ssbWMil4kIPVcvCxwFzbO//S7eBLESHsclRQed/lUrqiIoNubDvi6F1sb9BH&#10;2ZdS93iPcNPKLEkm0mDNcaHCjjYVFc3hahSss3B9FrvH5DSTz/TnvG+MCY1So2FYz0F4Cv4//Nf+&#10;1gqmWQrvM/EIyOULAAD//wMAUEsBAi0AFAAGAAgAAAAhANvh9svuAAAAhQEAABMAAAAAAAAAAAAA&#10;AAAAAAAAAFtDb250ZW50X1R5cGVzXS54bWxQSwECLQAUAAYACAAAACEAWvQsW78AAAAVAQAACwAA&#10;AAAAAAAAAAAAAAAfAQAAX3JlbHMvLnJlbHNQSwECLQAUAAYACAAAACEAay7gBMMAAADcAAAADwAA&#10;AAAAAAAAAAAAAAAHAgAAZHJzL2Rvd25yZXYueG1sUEsFBgAAAAADAAMAtwAAAPcCAAAAAA==&#10;" fillcolor="white [3201]" strokecolor="#4f81bd [3204]" strokeweight="2pt">
              <v:textbox>
                <w:txbxContent>
                  <w:p w:rsidR="00990049" w:rsidRPr="003460EC" w:rsidRDefault="00990049" w:rsidP="003460EC">
                    <w:pPr>
                      <w:jc w:val="center"/>
                      <w:rPr>
                        <w:lang w:val="kk-KZ"/>
                      </w:rPr>
                    </w:pPr>
                    <w:r>
                      <w:rPr>
                        <w:lang w:val="kk-KZ"/>
                      </w:rPr>
                      <w:t>Ақпараттық қажеттілік</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32" type="#_x0000_t88" style="position:absolute;left:47244;top:-7525;width:3810;height:25908;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uFwwAAANwAAAAPAAAAZHJzL2Rvd25yZXYueG1sRI9BawIx&#10;FITvBf9DeIK3mnVBK1ujiCCIt64V8fa6ee4uJi9LEnX9902h4HGYmW+Yxaq3RtzJh9axgsk4A0Fc&#10;Od1yreD7sH2fgwgRWaNxTAqeFGC1HLwtsNDuwV90L2MtEoRDgQqaGLtCylA1ZDGMXUecvIvzFmOS&#10;vpba4yPBrZF5ls2kxZbTQoMdbRqqruXNKjidp2F3zLem3BgfZuW53Zufp1KjYb/+BBGpj6/wf3un&#10;FXzkOfydSUdALn8BAAD//wMAUEsBAi0AFAAGAAgAAAAhANvh9svuAAAAhQEAABMAAAAAAAAAAAAA&#10;AAAAAAAAAFtDb250ZW50X1R5cGVzXS54bWxQSwECLQAUAAYACAAAACEAWvQsW78AAAAVAQAACwAA&#10;AAAAAAAAAAAAAAAfAQAAX3JlbHMvLnJlbHNQSwECLQAUAAYACAAAACEAeJK7hcMAAADcAAAADwAA&#10;AAAAAAAAAAAAAAAHAgAAZHJzL2Rvd25yZXYueG1sUEsFBgAAAAADAAMAtwAAAPcCAAAAAA==&#10;" adj="265" strokecolor="black [3040]"/>
            <v:rect id="Прямоугольник 19" o:spid="_x0000_s1033" style="position:absolute;left:36194;top:952;width:25909;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XrwQAAANwAAAAPAAAAZHJzL2Rvd25yZXYueG1sRI/RisIw&#10;FETfF/yHcAXf1tQqa6mNooKg+1b1Ay7NtS1tbkoTtf69ERb2cZg5M0y2GUwrHtS72rKC2TQCQVxY&#10;XXOp4Ho5fCcgnEfW2FomBS9ysFmPvjJMtX1yTo+zL0UoYZeigsr7LpXSFRUZdFPbEQfvZnuDPsi+&#10;lLrHZyg3rYyj6EcarDksVNjRvqKiOd+NguUrWeZNfJI7pO3vLuIkX8wKpSbjYbsC4Wnw/+E/+qgD&#10;F8/hcyYcAbl+AwAA//8DAFBLAQItABQABgAIAAAAIQDb4fbL7gAAAIUBAAATAAAAAAAAAAAAAAAA&#10;AAAAAABbQ29udGVudF9UeXBlc10ueG1sUEsBAi0AFAAGAAgAAAAhAFr0LFu/AAAAFQEAAAsAAAAA&#10;AAAAAAAAAAAAHwEAAF9yZWxzLy5yZWxzUEsBAi0AFAAGAAgAAAAhACB8NevBAAAA3AAAAA8AAAAA&#10;AAAAAAAAAAAABwIAAGRycy9kb3ducmV2LnhtbFBLBQYAAAAAAwADALcAAAD1AgAAAAA=&#10;" fillcolor="white [3201]" strokecolor="#9bbb59 [3206]" strokeweight="2pt">
              <v:textbox>
                <w:txbxContent>
                  <w:p w:rsidR="00990049" w:rsidRPr="003460EC" w:rsidRDefault="00990049" w:rsidP="003460EC">
                    <w:pPr>
                      <w:jc w:val="center"/>
                      <w:rPr>
                        <w:lang w:val="kk-KZ"/>
                      </w:rPr>
                    </w:pPr>
                    <w:r>
                      <w:rPr>
                        <w:lang w:val="kk-KZ"/>
                      </w:rPr>
                      <w:t>Функиональды қажеттілік</w:t>
                    </w:r>
                  </w:p>
                </w:txbxContent>
              </v:textbox>
            </v:rect>
            <v:oval id="Овал 20" o:spid="_x0000_s1034" style="position:absolute;left:24479;top:22288;width:16383;height:8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sHwwAAANwAAAAPAAAAZHJzL2Rvd25yZXYueG1sRI/RisIw&#10;FETfhf2HcBf2TdMV0aVrFFl0FcGHVj/gklzbYnNTmmjr3xtB8HGYmTPMfNnbWtyo9ZVjBd+jBASx&#10;dqbiQsHpuBn+gPAB2WDtmBTcycNy8TGYY2pcxxnd8lCICGGfooIyhCaV0uuSLPqRa4ijd3atxRBl&#10;W0jTYhfhtpbjJJlKixXHhRIb+itJX/KrVXBYm8u0O07+3R63Wman/qqzTKmvz371CyJQH97hV3tn&#10;FMzGE3ieiUdALh4AAAD//wMAUEsBAi0AFAAGAAgAAAAhANvh9svuAAAAhQEAABMAAAAAAAAAAAAA&#10;AAAAAAAAAFtDb250ZW50X1R5cGVzXS54bWxQSwECLQAUAAYACAAAACEAWvQsW78AAAAVAQAACwAA&#10;AAAAAAAAAAAAAAAfAQAAX3JlbHMvLnJlbHNQSwECLQAUAAYACAAAACEAJzerB8MAAADcAAAADwAA&#10;AAAAAAAAAAAAAAAHAgAAZHJzL2Rvd25yZXYueG1sUEsFBgAAAAADAAMAtwAAAPcCAAAAAA==&#10;" fillcolor="yellow" strokecolor="#f68c36 [3049]">
              <v:shadow on="t" color="black" opacity="24903f" origin=",.5" offset="0,.55556mm"/>
              <v:textbox>
                <w:txbxContent>
                  <w:p w:rsidR="00990049" w:rsidRPr="00FD598C" w:rsidRDefault="00990049" w:rsidP="00FD598C">
                    <w:pPr>
                      <w:jc w:val="center"/>
                      <w:rPr>
                        <w:sz w:val="22"/>
                        <w:szCs w:val="22"/>
                        <w:lang w:val="kk-KZ"/>
                      </w:rPr>
                    </w:pPr>
                    <w:r w:rsidRPr="00FD598C">
                      <w:rPr>
                        <w:sz w:val="22"/>
                        <w:szCs w:val="22"/>
                        <w:lang w:val="kk-KZ"/>
                      </w:rPr>
                      <w:t>Қызмет сапасы және қол жетімділігі</w:t>
                    </w:r>
                  </w:p>
                </w:txbxContent>
              </v:textbox>
            </v:oval>
            <v:rect id="Прямоугольник 21" o:spid="_x0000_s1035" style="position:absolute;left:14192;top:8096;width:15478;height:3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fGxAAAANwAAAAPAAAAZHJzL2Rvd25yZXYueG1sRI9Ba8JA&#10;FITvBf/D8gRvulFqLdFVRCmIB6lpq9dH9pkEs2/D7hrTf98VhB6HmfmGWaw6U4uWnK8sKxiPEhDE&#10;udUVFwq+vz6G7yB8QNZYWyYFv+Rhtey9LDDV9s5HarNQiAhhn6KCMoQmldLnJRn0I9sQR+9incEQ&#10;pSukdniPcFPLSZK8SYMVx4USG9qUlF+zm1Fw6E77c+29e20+f/L1lbftzmyVGvS79RxEoC78h5/t&#10;nVYwm0zhcSYeAbn8AwAA//8DAFBLAQItABQABgAIAAAAIQDb4fbL7gAAAIUBAAATAAAAAAAAAAAA&#10;AAAAAAAAAABbQ29udGVudF9UeXBlc10ueG1sUEsBAi0AFAAGAAgAAAAhAFr0LFu/AAAAFQEAAAsA&#10;AAAAAAAAAAAAAAAAHwEAAF9yZWxzLy5yZWxzUEsBAi0AFAAGAAgAAAAhALePV8b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7B3EB1" w:rsidRDefault="00990049" w:rsidP="007B3EB1">
                    <w:pPr>
                      <w:jc w:val="center"/>
                      <w:rPr>
                        <w:lang w:val="kk-KZ"/>
                      </w:rPr>
                    </w:pPr>
                    <w:r>
                      <w:rPr>
                        <w:lang w:val="kk-KZ"/>
                      </w:rPr>
                      <w:t>Құпиялығы</w:t>
                    </w:r>
                  </w:p>
                </w:txbxContent>
              </v:textbox>
            </v:rect>
            <v:rect id="Прямоугольник 22" o:spid="_x0000_s1036" style="position:absolute;left:380;top:15525;width:14574;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mxxAAAANwAAAAPAAAAZHJzL2Rvd25yZXYueG1sRI9Pi8Iw&#10;FMTvwn6H8Ba8aaqILtUosrIgHsQ/q14fzbMtNi8libV+e7Ow4HGYmd8ws0VrKtGQ86VlBYN+AoI4&#10;s7rkXMHv8af3BcIHZI2VZVLwJA+L+Udnhqm2D95Tcwi5iBD2KSooQqhTKX1WkEHftzVx9K7WGQxR&#10;ulxqh48IN5UcJslYGiw5LhRY03dB2e1wNwq27Xlzqbx3o3p3ypY3XjVrs1Kq+9kupyACteEd/m+v&#10;tYLJcAx/Z+IRkPMXAAAA//8DAFBLAQItABQABgAIAAAAIQDb4fbL7gAAAIUBAAATAAAAAAAAAAAA&#10;AAAAAAAAAABbQ29udGVudF9UeXBlc10ueG1sUEsBAi0AFAAGAAgAAAAhAFr0LFu/AAAAFQEAAAsA&#10;AAAAAAAAAAAAAAAAHwEAAF9yZWxzLy5yZWxzUEsBAi0AFAAGAAgAAAAhAEddybH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7B3EB1" w:rsidRDefault="00990049" w:rsidP="007B3EB1">
                    <w:pPr>
                      <w:jc w:val="center"/>
                      <w:rPr>
                        <w:sz w:val="20"/>
                        <w:szCs w:val="20"/>
                        <w:lang w:val="kk-KZ"/>
                      </w:rPr>
                    </w:pPr>
                    <w:r w:rsidRPr="007B3EB1">
                      <w:rPr>
                        <w:sz w:val="20"/>
                        <w:szCs w:val="20"/>
                        <w:lang w:val="kk-KZ"/>
                      </w:rPr>
                      <w:t>Клиентпен</w:t>
                    </w:r>
                    <w:r>
                      <w:rPr>
                        <w:sz w:val="20"/>
                        <w:szCs w:val="20"/>
                        <w:lang w:val="kk-KZ"/>
                      </w:rPr>
                      <w:t xml:space="preserve"> қатынас</w:t>
                    </w:r>
                  </w:p>
                </w:txbxContent>
              </v:textbox>
            </v:rect>
            <v:rect id="Прямоугольник 23" o:spid="_x0000_s1037" style="position:absolute;left:380;top:19716;width:14574;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wqxAAAANwAAAAPAAAAZHJzL2Rvd25yZXYueG1sRI9Pi8Iw&#10;FMTvwn6H8Bb2pqkiulSjyMqC7EH8s+r10TzbYvNSkljrtzeC4HGYmd8w03lrKtGQ86VlBf1eAoI4&#10;s7rkXMH//rf7DcIHZI2VZVJwJw/z2Udniqm2N95Sswu5iBD2KSooQqhTKX1WkEHfszVx9M7WGQxR&#10;ulxqh7cIN5UcJMlIGiw5LhRY009B2WV3NQrW7fHvVHnvhvXmkC0uvGxWZqnU12e7mIAI1IZ3+NVe&#10;aQXjwRieZ+IRkLMHAAAA//8DAFBLAQItABQABgAIAAAAIQDb4fbL7gAAAIUBAAATAAAAAAAAAAAA&#10;AAAAAAAAAABbQ29udGVudF9UeXBlc10ueG1sUEsBAi0AFAAGAAgAAAAhAFr0LFu/AAAAFQEAAAsA&#10;AAAAAAAAAAAAAAAAHwEAAF9yZWxzLy5yZWxzUEsBAi0AFAAGAAgAAAAhACgRbCr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587A13" w:rsidRDefault="00990049" w:rsidP="00587A13">
                    <w:pPr>
                      <w:jc w:val="center"/>
                      <w:rPr>
                        <w:lang w:val="kk-KZ"/>
                      </w:rPr>
                    </w:pPr>
                    <w:r>
                      <w:rPr>
                        <w:lang w:val="kk-KZ"/>
                      </w:rPr>
                      <w:t>Мәселелерді шешу</w:t>
                    </w:r>
                  </w:p>
                </w:txbxContent>
              </v:textbox>
            </v:rect>
            <v:rect id="Прямоугольник 24" o:spid="_x0000_s1038" style="position:absolute;left:380;top:23717;width:15907;height:6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hYwAAAANwAAAAPAAAAZHJzL2Rvd25yZXYueG1sRE/LisIw&#10;FN0L/kO4gjtNFRmlGkUUQWYxjPW1vTTXttjclCTWzt9PFgOzPJz3atOZWrTkfGVZwWScgCDOra64&#10;UHA5H0YLED4ga6wtk4If8rBZ93srTLV984naLBQihrBPUUEZQpNK6fOSDPqxbYgj97DOYIjQFVI7&#10;fMdwU8tpknxIgxXHhhIb2pWUP7OXUfDV3T7vtfdu1nxf8+2T9+3R7JUaDrrtEkSgLvyL/9xHrWA+&#10;jWvjmXgE5PoXAAD//wMAUEsBAi0AFAAGAAgAAAAhANvh9svuAAAAhQEAABMAAAAAAAAAAAAAAAAA&#10;AAAAAFtDb250ZW50X1R5cGVzXS54bWxQSwECLQAUAAYACAAAACEAWvQsW78AAAAVAQAACwAAAAAA&#10;AAAAAAAAAAAfAQAAX3JlbHMvLnJlbHNQSwECLQAUAAYACAAAACEAWY74WMAAAADc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textbox>
                <w:txbxContent>
                  <w:p w:rsidR="00990049" w:rsidRPr="00587A13" w:rsidRDefault="00990049" w:rsidP="00587A13">
                    <w:pPr>
                      <w:jc w:val="center"/>
                      <w:rPr>
                        <w:lang w:val="kk-KZ"/>
                      </w:rPr>
                    </w:pPr>
                    <w:r>
                      <w:rPr>
                        <w:lang w:val="kk-KZ"/>
                      </w:rPr>
                      <w:t>Шағымдарды шешу және бастапқы қақтығыстарды</w:t>
                    </w:r>
                  </w:p>
                </w:txbxContent>
              </v:textbox>
            </v:rect>
            <v:rect id="Прямоугольник 25" o:spid="_x0000_s1039" style="position:absolute;left:17335;top:17526;width:7906;height:4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3DxAAAANwAAAAPAAAAZHJzL2Rvd25yZXYueG1sRI9Ba8JA&#10;FITvBf/D8gRvulGKtdFVRCmIB6lpq9dH9pkEs2/D7hrTf98VhB6HmfmGWaw6U4uWnK8sKxiPEhDE&#10;udUVFwq+vz6GMxA+IGusLZOCX/KwWvZeFphqe+cjtVkoRISwT1FBGUKTSunzkgz6kW2Io3exzmCI&#10;0hVSO7xHuKnlJEmm0mDFcaHEhjYl5dfsZhQcutP+XHvvXpvPn3x95W27M1ulBv1uPQcRqAv/4Wd7&#10;pxW8Td7hcSYeAbn8AwAA//8DAFBLAQItABQABgAIAAAAIQDb4fbL7gAAAIUBAAATAAAAAAAAAAAA&#10;AAAAAAAAAABbQ29udGVudF9UeXBlc10ueG1sUEsBAi0AFAAGAAgAAAAhAFr0LFu/AAAAFQEAAAsA&#10;AAAAAAAAAAAAAAAAHwEAAF9yZWxzLy5yZWxzUEsBAi0AFAAGAAgAAAAhADbCXcP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8212F5" w:rsidRDefault="00990049" w:rsidP="008212F5">
                    <w:pPr>
                      <w:jc w:val="center"/>
                      <w:rPr>
                        <w:lang w:val="kk-KZ"/>
                      </w:rPr>
                    </w:pPr>
                    <w:r>
                      <w:rPr>
                        <w:lang w:val="kk-KZ"/>
                      </w:rPr>
                      <w:t>Кері байланыс</w:t>
                    </w:r>
                  </w:p>
                </w:txbxContent>
              </v:textbox>
            </v:rect>
            <v:rect id="Прямоугольник 26" o:spid="_x0000_s1040" style="position:absolute;left:380;top:30861;width:13240;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KDwgAAANwAAAAPAAAAZHJzL2Rvd25yZXYueG1sRE/Pa8Iw&#10;FL4L+x/CE3bT1G2oVGORyaDsMNTN7fponm1p81KSrO3+++UgePz4fm+z0bSiJ+drywoW8wQEcWF1&#10;zaWCr8+32RqED8gaW8uk4I88ZLuHyRZTbQc+UX8OpYgh7FNUUIXQpVL6oiKDfm474shdrTMYInSl&#10;1A6HGG5a+ZQkS2mw5thQYUevFRXN+dco+Bi/339a791Ld7wU+4YPfW4OSj1Ox/0GRKAx3MU3d64V&#10;rJ7j/HgmHgG5+wcAAP//AwBQSwECLQAUAAYACAAAACEA2+H2y+4AAACFAQAAEwAAAAAAAAAAAAAA&#10;AAAAAAAAW0NvbnRlbnRfVHlwZXNdLnhtbFBLAQItABQABgAIAAAAIQBa9CxbvwAAABUBAAALAAAA&#10;AAAAAAAAAAAAAB8BAABfcmVscy8ucmVsc1BLAQItABQABgAIAAAAIQAiIWKDwgAAANw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rsidR="00990049" w:rsidRPr="00587A13" w:rsidRDefault="00990049" w:rsidP="00587A13">
                    <w:pPr>
                      <w:jc w:val="center"/>
                      <w:rPr>
                        <w:lang w:val="kk-KZ"/>
                      </w:rPr>
                    </w:pPr>
                    <w:r>
                      <w:rPr>
                        <w:lang w:val="kk-KZ"/>
                      </w:rPr>
                      <w:t>Толықтығы</w:t>
                    </w:r>
                  </w:p>
                </w:txbxContent>
              </v:textbox>
            </v:rect>
            <v:rect id="Прямоугольник 27" o:spid="_x0000_s1041" style="position:absolute;left:380;top:34861;width:13240;height:2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cYxQAAANwAAAAPAAAAZHJzL2Rvd25yZXYueG1sRI9Ba8JA&#10;FITvgv9heYK3uokttkTXIEpBehBrW70+ss8kmH0bdteY/vuuUPA4zMw3zCLvTSM6cr62rCCdJCCI&#10;C6trLhV8f70/vYHwAVljY5kU/JKHfDkcLDDT9saf1B1CKSKEfYYKqhDaTEpfVGTQT2xLHL2zdQZD&#10;lK6U2uEtwk0jp0kykwZrjgsVtrSuqLgcrkbBrj9+nBrv3Uu7/ylWF950W7NRajzqV3MQgfrwCP+3&#10;t1rB63MK9zPxCMjlHwAAAP//AwBQSwECLQAUAAYACAAAACEA2+H2y+4AAACFAQAAEwAAAAAAAAAA&#10;AAAAAAAAAAAAW0NvbnRlbnRfVHlwZXNdLnhtbFBLAQItABQABgAIAAAAIQBa9CxbvwAAABUBAAAL&#10;AAAAAAAAAAAAAAAAAB8BAABfcmVscy8ucmVsc1BLAQItABQABgAIAAAAIQBNbccYxQAAANw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rsidR="00990049" w:rsidRPr="00587A13" w:rsidRDefault="00990049" w:rsidP="00587A13">
                    <w:pPr>
                      <w:jc w:val="center"/>
                      <w:rPr>
                        <w:lang w:val="kk-KZ"/>
                      </w:rPr>
                    </w:pPr>
                    <w:r>
                      <w:rPr>
                        <w:lang w:val="kk-KZ"/>
                      </w:rPr>
                      <w:t>Анықтығы</w:t>
                    </w:r>
                  </w:p>
                </w:txbxContent>
              </v:textbox>
            </v:rect>
            <v:rect id="Прямоугольник 28" o:spid="_x0000_s1042" style="position:absolute;left:381;top:39338;width:13239;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1lvxAAAANwAAAAPAAAAZHJzL2Rvd25yZXYueG1sRI9Ba8JA&#10;FITvBf/D8gRvutFKLdFVRCmIB6lpq9dH9pkEs2/D7hrTf98VhB6HmfmGWaw6U4uWnK8sKxiPEhDE&#10;udUVFwq+vz6G7yB8QNZYWyYFv+Rhtey9LDDV9s5HarNQiAhhn6KCMoQmldLnJRn0I9sQR+9incEQ&#10;pSukdniPcFPLSZK8SYMVx4USG9qUlF+zm1Fw6E77c+29mzafP/n6ytt2Z7ZKDfrdeg4iUBf+w8/2&#10;TiuYvU7gcSYeAbn8AwAA//8DAFBLAQItABQABgAIAAAAIQDb4fbL7gAAAIUBAAATAAAAAAAAAAAA&#10;AAAAAAAAAABbQ29udGVudF9UeXBlc10ueG1sUEsBAi0AFAAGAAgAAAAhAFr0LFu/AAAAFQEAAAsA&#10;AAAAAAAAAAAAAAAAHwEAAF9yZWxzLy5yZWxzUEsBAi0AFAAGAAgAAAAhAL2/WW/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587A13" w:rsidRDefault="00990049" w:rsidP="00587A13">
                    <w:pPr>
                      <w:jc w:val="center"/>
                      <w:rPr>
                        <w:lang w:val="kk-KZ"/>
                      </w:rPr>
                    </w:pPr>
                    <w:r>
                      <w:rPr>
                        <w:lang w:val="kk-KZ"/>
                      </w:rPr>
                      <w:t>Қабылдануы</w:t>
                    </w:r>
                  </w:p>
                </w:txbxContent>
              </v:textbox>
            </v:rect>
            <v:rect id="Прямоугольник 29" o:spid="_x0000_s1043" style="position:absolute;left:15621;top:33242;width:10096;height:5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0xAAAANwAAAAPAAAAZHJzL2Rvd25yZXYueG1sRI9Pa8JA&#10;FMTvhX6H5Qne6kYtVVJXkYogPUiN/66P7GsSzL4Nu2uM394VCj0OM/MbZrboTC1acr6yrGA4SEAQ&#10;51ZXXCg47NdvUxA+IGusLZOCO3lYzF9fZphqe+MdtVkoRISwT1FBGUKTSunzkgz6gW2Io/drncEQ&#10;pSukdniLcFPLUZJ8SIMVx4USG/oqKb9kV6Ng252+z7X37r35OebLC6/ajVkp1e91y08QgbrwH/5r&#10;b7SCyXgMzzPxCMj5AwAA//8DAFBLAQItABQABgAIAAAAIQDb4fbL7gAAAIUBAAATAAAAAAAAAAAA&#10;AAAAAAAAAABbQ29udGVudF9UeXBlc10ueG1sUEsBAi0AFAAGAAgAAAAhAFr0LFu/AAAAFQEAAAsA&#10;AAAAAAAAAAAAAAAAHwEAAF9yZWxzLy5yZWxzUEsBAi0AFAAGAAgAAAAhANLz/PTEAAAA3AAAAA8A&#10;AAAAAAAAAAAAAAAABwIAAGRycy9kb3ducmV2LnhtbFBLBQYAAAAAAwADALcAAAD4AgAAAAA=&#10;" fillcolor="#a5d5e2 [1624]" strokecolor="#40a7c2 [3048]">
              <v:fill color2="#e4f2f6 [504]" rotate="t" angle="180" colors="0 #9eeaff;22938f #bbefff;1 #e4f9ff" focus="100%" type="gradient"/>
              <v:shadow on="t" color="black" opacity="24903f" origin=",.5" offset="0,.55556mm"/>
              <v:textbox>
                <w:txbxContent>
                  <w:p w:rsidR="00990049" w:rsidRPr="008212F5" w:rsidRDefault="00990049" w:rsidP="008212F5">
                    <w:pPr>
                      <w:jc w:val="center"/>
                      <w:rPr>
                        <w:lang w:val="kk-KZ"/>
                      </w:rPr>
                    </w:pPr>
                    <w:r>
                      <w:rPr>
                        <w:lang w:val="kk-KZ"/>
                      </w:rPr>
                      <w:t>Ақпараттың мазмұны</w:t>
                    </w:r>
                  </w:p>
                </w:txbxContent>
              </v:textbox>
            </v:rect>
            <v:rect id="Прямоугольник 30" o:spid="_x0000_s1044" style="position:absolute;left:44196;top:6667;width:18573;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BjxgAAANwAAAAPAAAAZHJzL2Rvd25yZXYueG1sRI9Pa8JA&#10;FMTvQr/D8gredGOVqqmr2FAhhwr+K/b4yL4mwezbkN1q/PauIHgcZuY3zGzRmkqcqXGlZQWDfgSC&#10;OLO65FzBYb/qTUA4j6yxskwKruRgMX/pzDDW9sJbOu98LgKEXYwKCu/rWEqXFWTQ9W1NHLw/2xj0&#10;QTa51A1eAtxU8i2K3qXBksNCgTUlBWWn3b9RkBzTQbJZrzbH9Hf8bX7os/6abpXqvrbLDxCeWv8M&#10;P9qpVjAejuB+JhwBOb8BAAD//wMAUEsBAi0AFAAGAAgAAAAhANvh9svuAAAAhQEAABMAAAAAAAAA&#10;AAAAAAAAAAAAAFtDb250ZW50X1R5cGVzXS54bWxQSwECLQAUAAYACAAAACEAWvQsW78AAAAVAQAA&#10;CwAAAAAAAAAAAAAAAAAfAQAAX3JlbHMvLnJlbHNQSwECLQAUAAYACAAAACEAjw6wY8YAAADc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Мекеменің орналасуы</w:t>
                    </w:r>
                  </w:p>
                </w:txbxContent>
              </v:textbox>
            </v:rect>
            <v:rect id="Прямоугольник 31" o:spid="_x0000_s1045" style="position:absolute;left:44196;top:10572;width:18573;height:3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X4xgAAANwAAAAPAAAAZHJzL2Rvd25yZXYueG1sRI9Pa8JA&#10;FMTvQr/D8gredGPFqqmr2FAhhwr+K/b4yL4mwezbkN1q/PauIHgcZuY3zGzRmkqcqXGlZQWDfgSC&#10;OLO65FzBYb/qTUA4j6yxskwKruRgMX/pzDDW9sJbOu98LgKEXYwKCu/rWEqXFWTQ9W1NHLw/2xj0&#10;QTa51A1eAtxU8i2K3qXBksNCgTUlBWWn3b9RkBzTQbJZrzbH9Hf8bX7os/6abpXqvrbLDxCeWv8M&#10;P9qpVjAejuB+JhwBOb8BAAD//wMAUEsBAi0AFAAGAAgAAAAhANvh9svuAAAAhQEAABMAAAAAAAAA&#10;AAAAAAAAAAAAAFtDb250ZW50X1R5cGVzXS54bWxQSwECLQAUAAYACAAAACEAWvQsW78AAAAVAQAA&#10;CwAAAAAAAAAAAAAAAAAfAQAAX3JlbHMvLnJlbHNQSwECLQAUAAYACAAAACEA4EIV+MYAAADc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Ғимараттың сипатамасы</w:t>
                    </w:r>
                  </w:p>
                </w:txbxContent>
              </v:textbox>
            </v:rect>
            <v:rect id="Прямоугольник 32" o:spid="_x0000_s1046" style="position:absolute;left:35623;top:8096;width:7334;height:4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tuxgAAANsAAAAPAAAAZHJzL2Rvd25yZXYueG1sRI9Ba8JA&#10;FITvBf/D8oTe6kYL1cZspA0VcqigsaLHR/aZhGbfhuxW03/vCoUeh5n5hklWg2nFhXrXWFYwnUQg&#10;iEurG64UfO3XTwsQziNrbC2Tgl9ysEpHDwnG2l55R5fCVyJA2MWooPa+i6V0ZU0G3cR2xME7296g&#10;D7KvpO7xGuCmlbMoepEGGw4LNXaU1VR+Fz9GQXbMp9l2s94e89P80xzovft43Sn1OB7eliA8Df4/&#10;/NfOtYLnGdy/hB8g0xsAAAD//wMAUEsBAi0AFAAGAAgAAAAhANvh9svuAAAAhQEAABMAAAAAAAAA&#10;AAAAAAAAAAAAAFtDb250ZW50X1R5cGVzXS54bWxQSwECLQAUAAYACAAAACEAWvQsW78AAAAVAQAA&#10;CwAAAAAAAAAAAAAAAAAfAQAAX3JlbHMvLnJlbHNQSwECLQAUAAYACAAAACEAMHHLb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Орны</w:t>
                    </w:r>
                  </w:p>
                </w:txbxContent>
              </v:textbox>
            </v:rect>
            <v:rect id="Прямоугольник 33" o:spid="_x0000_s1047" style="position:absolute;left:48387;top:14668;width:14382;height:5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71xgAAANsAAAAPAAAAZHJzL2Rvd25yZXYueG1sRI9Ba8JA&#10;FITvBf/D8oTe6sYK1cZspA0VcqigsaLHR/aZhGbfhuxW03/vCoUeh5n5hklWg2nFhXrXWFYwnUQg&#10;iEurG64UfO3XTwsQziNrbC2Tgl9ysEpHDwnG2l55R5fCVyJA2MWooPa+i6V0ZU0G3cR2xME7296g&#10;D7KvpO7xGuCmlc9R9CINNhwWauwoq6n8Ln6MguyYT7PtZr095qf5pznQe/fxulPqcTy8LUF4Gvx/&#10;+K+dawWzGdy/hB8g0xsAAAD//wMAUEsBAi0AFAAGAAgAAAAhANvh9svuAAAAhQEAABMAAAAAAAAA&#10;AAAAAAAAAAAAAFtDb250ZW50X1R5cGVzXS54bWxQSwECLQAUAAYACAAAACEAWvQsW78AAAAVAQAA&#10;CwAAAAAAAAAAAAAAAAAfAQAAX3JlbHMvLnJlbHNQSwECLQAUAAYACAAAACEAXz1u9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sidRPr="008212F5">
                      <w:rPr>
                        <w:lang w:val="kk-KZ"/>
                      </w:rPr>
                      <w:t xml:space="preserve">Қызметті  алуға дайындық </w:t>
                    </w:r>
                  </w:p>
                </w:txbxContent>
              </v:textbox>
            </v:rect>
            <v:rect id="Прямоугольник 34" o:spid="_x0000_s1048" style="position:absolute;left:48958;top:20573;width:13811;height:30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aBxgAAANsAAAAPAAAAZHJzL2Rvd25yZXYueG1sRI9Ba8JA&#10;FITvQv/D8gredBMrtqZZxQaFHCqordjjI/uahGbfhuyq6b/vFgSPw8x8w6TL3jTiQp2rLSuIxxEI&#10;4sLqmksFnx+b0QsI55E1NpZJwS85WC4eBikm2l55T5eDL0WAsEtQQeV9m0jpiooMurFtiYP3bTuD&#10;PsiulLrDa4CbRk6iaCYN1hwWKmwpq6j4OZyNguyUx9luu9md8q/nd3Okt3Y93ys1fOxXryA89f4e&#10;vrVzreBpCv9fwg+Qiz8AAAD//wMAUEsBAi0AFAAGAAgAAAAhANvh9svuAAAAhQEAABMAAAAAAAAA&#10;AAAAAAAAAAAAAFtDb250ZW50X1R5cGVzXS54bWxQSwECLQAUAAYACAAAACEAWvQsW78AAAAVAQAA&#10;CwAAAAAAAAAAAAAAAAAfAQAAX3JlbHMvLnJlbHNQSwECLQAUAAYACAAAACEA0NT2g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Қызметті кұту</w:t>
                    </w:r>
                  </w:p>
                </w:txbxContent>
              </v:textbox>
            </v:rect>
            <v:rect id="Прямоугольник 35" o:spid="_x0000_s1049" style="position:absolute;left:48387;top:24479;width:1438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axgAAANsAAAAPAAAAZHJzL2Rvd25yZXYueG1sRI9Ba8JA&#10;FITvQv/D8gredBOLtqZZxQaFHCqordjjI/uahGbfhuyq6b/vFgSPw8x8w6TL3jTiQp2rLSuIxxEI&#10;4sLqmksFnx+b0QsI55E1NpZJwS85WC4eBikm2l55T5eDL0WAsEtQQeV9m0jpiooMurFtiYP3bTuD&#10;PsiulLrDa4CbRk6iaCYN1hwWKmwpq6j4OZyNguyUx9luu9md8q/nd3Okt3Y93ys1fOxXryA89f4e&#10;vrVzreBpCv9fwg+Qiz8AAAD//wMAUEsBAi0AFAAGAAgAAAAhANvh9svuAAAAhQEAABMAAAAAAAAA&#10;AAAAAAAAAAAAAFtDb250ZW50X1R5cGVzXS54bWxQSwECLQAUAAYACAAAACEAWvQsW78AAAAVAQAA&#10;CwAAAAAAAAAAAAAAAAAfAQAAX3JlbHMvLnJlbHNQSwECLQAUAAYACAAAACEAv5hTG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Қызметті көрсету</w:t>
                    </w:r>
                  </w:p>
                </w:txbxContent>
              </v:textbox>
            </v:rect>
            <v:rect id="Прямоугольник 36" o:spid="_x0000_s1050" style="position:absolute;left:39909;top:15906;width:6763;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1txAAAANsAAAAPAAAAZHJzL2Rvd25yZXYueG1sRI9Pa8JA&#10;FMTvBb/D8gRvdWMFq9FVbFDIoQX/osdH9pkEs29DdtX027tCocdhZn7DzBatqcSdGldaVjDoRyCI&#10;M6tLzhUc9uv3MQjnkTVWlknBLzlYzDtvM4y1ffCW7jufiwBhF6OCwvs6ltJlBRl0fVsTB+9iG4M+&#10;yCaXusFHgJtKfkTRSBosOSwUWFNSUHbd3YyC5JQOks3PenNKz5/f5khf9WqyVarXbZdTEJ5a/x/+&#10;a6dawXAEry/hB8j5EwAA//8DAFBLAQItABQABgAIAAAAIQDb4fbL7gAAAIUBAAATAAAAAAAAAAAA&#10;AAAAAAAAAABbQ29udGVudF9UeXBlc10ueG1sUEsBAi0AFAAGAAgAAAAhAFr0LFu/AAAAFQEAAAsA&#10;AAAAAAAAAAAAAAAAHwEAAF9yZWxzLy5yZWxzUEsBAi0AFAAGAAgAAAAhAE9KzW3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Уақыт</w:t>
                    </w:r>
                  </w:p>
                </w:txbxContent>
              </v:textbox>
            </v:rect>
            <v:rect id="Прямоугольник 37" o:spid="_x0000_s1051" style="position:absolute;left:46672;top:29241;width:16097;height:4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mj2xQAAANsAAAAPAAAAZHJzL2Rvd25yZXYueG1sRI9Ba8JA&#10;FITvhf6H5RW81Y0K2qbZiAaFHCyorejxkX1Ngtm3Ibtq/PddodDjMDPfMMm8N424UudqywpGwwgE&#10;cWF1zaWC76/16xsI55E1NpZJwZ0czNPnpwRjbW+8o+velyJA2MWooPK+jaV0RUUG3dC2xMH7sZ1B&#10;H2RXSt3hLcBNI8dRNJUGaw4LFbaUVVSc9xejIDvmo2z7ud4e89NsYw60bFfvO6UGL/3iA4Sn3v+H&#10;/9q5VjCZweNL+AEy/QUAAP//AwBQSwECLQAUAAYACAAAACEA2+H2y+4AAACFAQAAEwAAAAAAAAAA&#10;AAAAAAAAAAAAW0NvbnRlbnRfVHlwZXNdLnhtbFBLAQItABQABgAIAAAAIQBa9CxbvwAAABUBAAAL&#10;AAAAAAAAAAAAAAAAAB8BAABfcmVscy8ucmVsc1BLAQItABQABgAIAAAAIQAgBmj2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Клиентке деген қарым қатынас</w:t>
                    </w:r>
                  </w:p>
                </w:txbxContent>
              </v:textbox>
            </v:rect>
            <v:rect id="Прямоугольник 38" o:spid="_x0000_s1052" style="position:absolute;left:46672;top:34766;width:16097;height:4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yEwwAAANsAAAAPAAAAZHJzL2Rvd25yZXYueG1sRE9Na8JA&#10;EL0X/A/LFHprNrZQ2+gqbaiQg4JJlXgcstMkmJ0N2a3Gf+8ehB4f73uxGk0nzjS41rKCaRSDIK6s&#10;brlWsP9ZP7+DcB5ZY2eZFFzJwWo5eVhgou2FczoXvhYhhF2CChrv+0RKVzVk0EW2Jw7crx0M+gCH&#10;WuoBLyHcdPIljt+kwZZDQ4M9pQ1Vp+LPKEjLbJrututdmR1nG3Ogr/77I1fq6XH8nIPwNPp/8d2d&#10;aQWvYWz4En6AXN4AAAD//wMAUEsBAi0AFAAGAAgAAAAhANvh9svuAAAAhQEAABMAAAAAAAAAAAAA&#10;AAAAAAAAAFtDb250ZW50X1R5cGVzXS54bWxQSwECLQAUAAYACAAAACEAWvQsW78AAAAVAQAACwAA&#10;AAAAAAAAAAAAAAAfAQAAX3JlbHMvLnJlbHNQSwECLQAUAAYACAAAACEAUZn8hM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Профессиональдығы</w:t>
                    </w:r>
                  </w:p>
                </w:txbxContent>
              </v:textbox>
            </v:rect>
            <v:rect id="Прямоугольник 39" o:spid="_x0000_s1053" style="position:absolute;left:36242;top:31623;width:8906;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fxgAAANsAAAAPAAAAZHJzL2Rvd25yZXYueG1sRI9Ba8JA&#10;FITvQv/D8gq96UYLtcasokEhBwVNW+LxkX1NQrNvQ3ar8d93C4Ueh5n5hknWg2nFlXrXWFYwnUQg&#10;iEurG64UvL/tx68gnEfW2FomBXdysF49jBKMtb3xma65r0SAsItRQe19F0vpypoMuontiIP3aXuD&#10;Psi+krrHW4CbVs6i6EUabDgs1NhRWlP5lX8bBWmRTdPTcX8qssv8YD5o2+0WZ6WeHofNEoSnwf+H&#10;/9qZVvC8gN8v4QfI1Q8AAAD//wMAUEsBAi0AFAAGAAgAAAAhANvh9svuAAAAhQEAABMAAAAAAAAA&#10;AAAAAAAAAAAAAFtDb250ZW50X1R5cGVzXS54bWxQSwECLQAUAAYACAAAACEAWvQsW78AAAAVAQAA&#10;CwAAAAAAAAAAAAAAAAAfAQAAX3JlbHMvLnJlbHNQSwECLQAUAAYACAAAACEAPtVZH8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Персонал</w:t>
                    </w:r>
                  </w:p>
                </w:txbxContent>
              </v:textbox>
            </v:rect>
            <v:rect id="Прямоугольник 40" o:spid="_x0000_s1054" style="position:absolute;left:4572;top:46101;width:16002;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6zwgAAANsAAAAPAAAAZHJzL2Rvd25yZXYueG1sRE/Pa8Iw&#10;FL4P/B/CE7yITeekSNco4pDt0sGc3h/NW1tsXmoStf3vl8Ngx4/vd7EdTCfu5HxrWcFzkoIgrqxu&#10;uVZw+j4s1iB8QNbYWSYFI3nYbiZPBebaPviL7sdQixjCPkcFTQh9LqWvGjLoE9sTR+7HOoMhQldL&#10;7fARw00nl2maSYMtx4YGe9o3VF2ON6OgXHm3nF/O8/rz+pK9De/7W1aOSs2mw+4VRKAh/Iv/3B9a&#10;wSquj1/iD5CbXwAAAP//AwBQSwECLQAUAAYACAAAACEA2+H2y+4AAACFAQAAEwAAAAAAAAAAAAAA&#10;AAAAAAAAW0NvbnRlbnRfVHlwZXNdLnhtbFBLAQItABQABgAIAAAAIQBa9CxbvwAAABUBAAALAAAA&#10;AAAAAAAAAAAAAB8BAABfcmVscy8ucmVsc1BLAQItABQABgAIAAAAIQAz0J6zwgAAANsAAAAPAAAA&#10;AAAAAAAAAAAAAAcCAABkcnMvZG93bnJldi54bWxQSwUGAAAAAAMAAwC3AAAA9gIAAAAA&#10;" fillcolor="#dfa7a6 [1621]" strokecolor="#bc4542 [3045]">
              <v:fill color2="#f5e4e4 [501]" rotate="t" angle="180" colors="0 #ffa2a1;22938f #ffbebd;1 #ffe5e5" focus="100%" type="gradient"/>
              <v:shadow on="t" color="black" opacity="24903f" origin=",.5" offset="0,.55556mm"/>
              <v:textbox>
                <w:txbxContent>
                  <w:p w:rsidR="00990049" w:rsidRPr="00566172" w:rsidRDefault="00990049" w:rsidP="00566172">
                    <w:pPr>
                      <w:jc w:val="center"/>
                      <w:rPr>
                        <w:sz w:val="20"/>
                        <w:szCs w:val="20"/>
                        <w:lang w:val="kk-KZ"/>
                      </w:rPr>
                    </w:pPr>
                    <w:r>
                      <w:rPr>
                        <w:sz w:val="20"/>
                        <w:szCs w:val="20"/>
                        <w:lang w:val="kk-KZ"/>
                      </w:rPr>
                      <w:t>Клиенттің қанағаттануы</w:t>
                    </w:r>
                  </w:p>
                </w:txbxContent>
              </v:textbox>
            </v:rect>
            <v:rect id="Прямоугольник 41" o:spid="_x0000_s1055" style="position:absolute;left:21336;top:45624;width:14287;height:4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soxAAAANsAAAAPAAAAZHJzL2Rvd25yZXYueG1sRI9Pi8Iw&#10;FMTvwn6H8Ba8iKb+oUg1yqKIXhR01/ujedsWm5eaRK3f3iwseBxm5jfMfNmaWtzJ+cqyguEgAUGc&#10;W11xoeDne9OfgvABWWNtmRQ8ycNy8dGZY6btg490P4VCRAj7DBWUITSZlD4vyaAf2IY4er/WGQxR&#10;ukJqh48IN7UcJUkqDVYcF0psaFVSfjndjIL9xLtR73LuFYfrOF2329Ut3T+V6n62XzMQgdrwDv+3&#10;d1rBZAh/X+IPkIsXAAAA//8DAFBLAQItABQABgAIAAAAIQDb4fbL7gAAAIUBAAATAAAAAAAAAAAA&#10;AAAAAAAAAABbQ29udGVudF9UeXBlc10ueG1sUEsBAi0AFAAGAAgAAAAhAFr0LFu/AAAAFQEAAAsA&#10;AAAAAAAAAAAAAAAAHwEAAF9yZWxzLy5yZWxzUEsBAi0AFAAGAAgAAAAhAFycOyjEAAAA2wAAAA8A&#10;AAAAAAAAAAAAAAAABwIAAGRycy9kb3ducmV2LnhtbFBLBQYAAAAAAwADALcAAAD4AgAAAAA=&#10;" fillcolor="#dfa7a6 [1621]" strokecolor="#bc4542 [3045]">
              <v:fill color2="#f5e4e4 [501]" rotate="t" angle="180" colors="0 #ffa2a1;22938f #ffbebd;1 #ffe5e5" focus="100%" type="gradient"/>
              <v:shadow on="t" color="black" opacity="24903f" origin=",.5" offset="0,.55556mm"/>
              <v:textbox>
                <w:txbxContent>
                  <w:p w:rsidR="00990049" w:rsidRPr="00566172" w:rsidRDefault="00990049" w:rsidP="00566172">
                    <w:pPr>
                      <w:jc w:val="center"/>
                      <w:rPr>
                        <w:lang w:val="kk-KZ"/>
                      </w:rPr>
                    </w:pPr>
                    <w:r>
                      <w:rPr>
                        <w:lang w:val="kk-KZ"/>
                      </w:rPr>
                      <w:t>Дәлдігі және тианақты</w:t>
                    </w:r>
                  </w:p>
                </w:txbxContent>
              </v:textbox>
            </v:rect>
            <v:shape id="Правая фигурная скобка 43" o:spid="_x0000_s1056" type="#_x0000_t88" style="position:absolute;left:19147;top:34669;width:2234;height:31956;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P1xAAAANsAAAAPAAAAZHJzL2Rvd25yZXYueG1sRI/disIw&#10;FITvF3yHcARvFk39QaQaRRaEguhq9QEOzbEtNie1ydr69mZhYS+HmfmGWW06U4knNa60rGA8ikAQ&#10;Z1aXnCu4XnbDBQjnkTVWlknBixxs1r2PFcbatnymZ+pzESDsYlRQeF/HUrqsIINuZGvi4N1sY9AH&#10;2eRSN9gGuKnkJIrm0mDJYaHAmr4Kyu7pj1HA30l2mJwe9/3UHWeJacvx7jNVatDvtksQnjr/H/5r&#10;J1rBbAq/X8IPkOs3AAAA//8DAFBLAQItABQABgAIAAAAIQDb4fbL7gAAAIUBAAATAAAAAAAAAAAA&#10;AAAAAAAAAABbQ29udGVudF9UeXBlc10ueG1sUEsBAi0AFAAGAAgAAAAhAFr0LFu/AAAAFQEAAAsA&#10;AAAAAAAAAAAAAAAAHwEAAF9yZWxzLy5yZWxzUEsBAi0AFAAGAAgAAAAhAEdu0/XEAAAA2wAAAA8A&#10;AAAAAAAAAAAAAAAABwIAAGRycy9kb3ducmV2LnhtbFBLBQYAAAAAAwADALcAAAD4AgAAAAA=&#10;" adj="126" strokecolor="black [3040]"/>
            <v:rect id="Прямоугольник 44" o:spid="_x0000_s1057" style="position:absolute;left:8096;top:51764;width:24860;height:28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qiwgAAANsAAAAPAAAAZHJzL2Rvd25yZXYueG1sRI9Pi8Iw&#10;FMTvgt8hvAVvmq6ISNcoogjqZfHP3h/NMy02LyWJtfrpN8LCHoeZ+Q0zX3a2Fi35UDlW8DnKQBAX&#10;TldsFFzO2+EMRIjIGmvHpOBJAZaLfm+OuXYPPlJ7ikYkCIccFZQxNrmUoSjJYhi5hjh5V+ctxiS9&#10;kdrjI8FtLcdZNpUWK04LJTa0Lqm4ne5WwawtzOZmDuy/N8ef6ro/8/7+Umrw0a2+QETq4n/4r73T&#10;CiYTeH9JP0AufgEAAP//AwBQSwECLQAUAAYACAAAACEA2+H2y+4AAACFAQAAEwAAAAAAAAAAAAAA&#10;AAAAAAAAW0NvbnRlbnRfVHlwZXNdLnhtbFBLAQItABQABgAIAAAAIQBa9CxbvwAAABUBAAALAAAA&#10;AAAAAAAAAAAAAB8BAABfcmVscy8ucmVsc1BLAQItABQABgAIAAAAIQClLJqiwgAAANsAAAAPAAAA&#10;AAAAAAAAAAAAAAcCAABkcnMvZG93bnJldi54bWxQSwUGAAAAAAMAAwC3AAAA9gIAAAAA&#10;" fillcolor="white [3201]" strokecolor="#c0504d [3205]" strokeweight="2pt">
              <v:textbox>
                <w:txbxContent>
                  <w:p w:rsidR="00990049" w:rsidRPr="00566172" w:rsidRDefault="00990049" w:rsidP="00566172">
                    <w:pPr>
                      <w:jc w:val="center"/>
                      <w:rPr>
                        <w:lang w:val="kk-KZ"/>
                      </w:rPr>
                    </w:pPr>
                    <w:r>
                      <w:rPr>
                        <w:lang w:val="kk-KZ"/>
                      </w:rPr>
                      <w:t>Эмоциональды қажеттілік</w:t>
                    </w:r>
                  </w:p>
                </w:txbxContent>
              </v:textbox>
            </v:rect>
            <v:rect id="Прямоугольник 45" o:spid="_x0000_s1058" style="position:absolute;left:56007;top:39624;width:6762;height:3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BnxgAAANsAAAAPAAAAZHJzL2Rvd25yZXYueG1sRI9Ba8JA&#10;FITvQv/D8gredBOptqZZxQaFHCqordjjI/uahGbfhuyq6b/vFgSPw8x8w6TL3jTiQp2rLSuIxxEI&#10;4sLqmksFnx+b0QsI55E1NpZJwS85WC4eBikm2l55T5eDL0WAsEtQQeV9m0jpiooMurFtiYP3bTuD&#10;PsiulLrDa4CbRk6iaCYN1hwWKmwpq6j4OZyNguyUx9luu9md8q/nd3Okt3Y93ys1fOxXryA89f4e&#10;vrVzreBpCv9fwg+Qiz8AAAD//wMAUEsBAi0AFAAGAAgAAAAhANvh9svuAAAAhQEAABMAAAAAAAAA&#10;AAAAAAAAAAAAAFtDb250ZW50X1R5cGVzXS54bWxQSwECLQAUAAYACAAAACEAWvQsW78AAAAVAQAA&#10;CwAAAAAAAAAAAAAAAAAfAQAAX3JlbHMvLnJlbHNQSwECLQAUAAYACAAAACEA554gZ8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Бір</w:t>
                    </w:r>
                  </w:p>
                </w:txbxContent>
              </v:textbox>
            </v:rect>
            <v:rect id="Прямоугольник 46" o:spid="_x0000_s1059" style="position:absolute;left:56007;top:43910;width:6762;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4QxAAAANsAAAAPAAAAZHJzL2Rvd25yZXYueG1sRI9Pa8JA&#10;FMTvBb/D8gRvdWMRq9FVbFDIoQX/osdH9pkEs29DdtX027tCocdhZn7DzBatqcSdGldaVjDoRyCI&#10;M6tLzhUc9uv3MQjnkTVWlknBLzlYzDtvM4y1ffCW7jufiwBhF6OCwvs6ltJlBRl0fVsTB+9iG4M+&#10;yCaXusFHgJtKfkTRSBosOSwUWFNSUHbd3YyC5JQOks3PenNKz5/f5khf9WqyVarXbZdTEJ5a/x/+&#10;a6dawXAEry/hB8j5EwAA//8DAFBLAQItABQABgAIAAAAIQDb4fbL7gAAAIUBAAATAAAAAAAAAAAA&#10;AAAAAAAAAABbQ29udGVudF9UeXBlc10ueG1sUEsBAi0AFAAGAAgAAAAhAFr0LFu/AAAAFQEAAAsA&#10;AAAAAAAAAAAAAAAAHwEAAF9yZWxzLy5yZWxzUEsBAi0AFAAGAAgAAAAhABdMvhDEAAAA2wAAAA8A&#10;AAAAAAAAAAAAAAAABwIAAGRycy9kb3ducmV2LnhtbFBLBQYAAAAAAwADALcAAAD4Ag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Көп</w:t>
                    </w:r>
                  </w:p>
                </w:txbxContent>
              </v:textbox>
            </v:rect>
            <v:rect id="Прямоугольник 47" o:spid="_x0000_s1060" style="position:absolute;left:47529;top:41338;width:7049;height:35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uLxQAAANsAAAAPAAAAZHJzL2Rvd25yZXYueG1sRI9Ba8JA&#10;FITvhf6H5RW81Y0i2qbZiAaFHCyorejxkX1Ngtm3Ibtq/PddodDjMDPfMMm8N424UudqywpGwwgE&#10;cWF1zaWC76/16xsI55E1NpZJwZ0czNPnpwRjbW+8o+velyJA2MWooPK+jaV0RUUG3dC2xMH7sZ1B&#10;H2RXSt3hLcBNI8dRNJUGaw4LFbaUVVSc9xejIDvmo2z7ud4e89NsYw60bFfvO6UGL/3iA4Sn3v+H&#10;/9q5VjCZweNL+AEy/QUAAP//AwBQSwECLQAUAAYACAAAACEA2+H2y+4AAACFAQAAEwAAAAAAAAAA&#10;AAAAAAAAAAAAW0NvbnRlbnRfVHlwZXNdLnhtbFBLAQItABQABgAIAAAAIQBa9CxbvwAAABUBAAAL&#10;AAAAAAAAAAAAAAAAAB8BAABfcmVscy8ucmVsc1BLAQItABQABgAIAAAAIQB4ABuL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Терезе</w:t>
                    </w:r>
                  </w:p>
                </w:txbxContent>
              </v:textbox>
            </v:rect>
            <v:rect id="Прямоугольник 48" o:spid="_x0000_s1061" style="position:absolute;left:36194;top:39719;width:9716;height:5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5wwAAANsAAAAPAAAAZHJzL2Rvd25yZXYueG1sRE9Na8JA&#10;EL0X/A/LFHprNpZS2+gqbaiQg4JJlXgcstMkmJ0N2a3Gf+8ehB4f73uxGk0nzjS41rKCaRSDIK6s&#10;brlWsP9ZP7+DcB5ZY2eZFFzJwWo5eVhgou2FczoXvhYhhF2CChrv+0RKVzVk0EW2Jw7crx0M+gCH&#10;WuoBLyHcdPIljt+kwZZDQ4M9pQ1Vp+LPKEjLbJrututdmR1nG3Ogr/77I1fq6XH8nIPwNPp/8d2d&#10;aQWvYWz4En6AXN4AAAD//wMAUEsBAi0AFAAGAAgAAAAhANvh9svuAAAAhQEAABMAAAAAAAAAAAAA&#10;AAAAAAAAAFtDb250ZW50X1R5cGVzXS54bWxQSwECLQAUAAYACAAAACEAWvQsW78AAAAVAQAACwAA&#10;AAAAAAAAAAAAAAAfAQAAX3JlbHMvLnJlbHNQSwECLQAUAAYACAAAACEACZ+P+c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Көрсету әдісі</w:t>
                    </w:r>
                  </w:p>
                </w:txbxContent>
              </v:textbox>
            </v:rect>
            <v:rect id="Прямоугольник 49" o:spid="_x0000_s1062" style="position:absolute;left:50292;top:47815;width:12477;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pixgAAANsAAAAPAAAAZHJzL2Rvd25yZXYueG1sRI9Ba8JA&#10;FITvQv/D8gq96UYptcasokEhBwVNW+LxkX1NQrNvQ3ar8d93C4Ueh5n5hknWg2nFlXrXWFYwnUQg&#10;iEurG64UvL/tx68gnEfW2FomBXdysF49jBKMtb3xma65r0SAsItRQe19F0vpypoMuontiIP3aXuD&#10;Psi+krrHW4CbVs6i6EUabDgs1NhRWlP5lX8bBWmRTdPTcX8qssv8YD5o2+0WZ6WeHofNEoSnwf+H&#10;/9qZVvC8gN8v4QfI1Q8AAAD//wMAUEsBAi0AFAAGAAgAAAAhANvh9svuAAAAhQEAABMAAAAAAAAA&#10;AAAAAAAAAAAAAFtDb250ZW50X1R5cGVzXS54bWxQSwECLQAUAAYACAAAACEAWvQsW78AAAAVAQAA&#10;CwAAAAAAAAAAAAAAAAAfAQAAX3JlbHMvLnJlbHNQSwECLQAUAAYACAAAACEAZtMqY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Бір жақты</w:t>
                    </w:r>
                  </w:p>
                </w:txbxContent>
              </v:textbox>
            </v:rect>
            <v:rect id="Прямоугольник 50" o:spid="_x0000_s1063" style="position:absolute;left:50292;top:51764;width:12477;height:28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UiwwAAANsAAAAPAAAAZHJzL2Rvd25yZXYueG1sRE9Na8JA&#10;EL0X/A/LFHprNhZa2+gqbaiQg4JJlXgcstMkmJ0N2a3Gf+8ehB4f73uxGk0nzjS41rKCaRSDIK6s&#10;brlWsP9ZP7+DcB5ZY2eZFFzJwWo5eVhgou2FczoXvhYhhF2CChrv+0RKVzVk0EW2Jw7crx0M+gCH&#10;WuoBLyHcdPIljt+kwZZDQ4M9pQ1Vp+LPKEjLbJrututdmR1nG3Ogr/77I1fq6XH8nIPwNPp/8d2d&#10;aQWvYX34En6AXN4AAAD//wMAUEsBAi0AFAAGAAgAAAAhANvh9svuAAAAhQEAABMAAAAAAAAAAAAA&#10;AAAAAAAAAFtDb250ZW50X1R5cGVzXS54bWxQSwECLQAUAAYACAAAACEAWvQsW78AAAAVAQAACwAA&#10;AAAAAAAAAAAAAAAfAQAAX3JlbHMvLnJlbHNQSwECLQAUAAYACAAAACEAcjAVIsMAAADb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lang w:val="kk-KZ"/>
                      </w:rPr>
                    </w:pPr>
                    <w:r>
                      <w:rPr>
                        <w:lang w:val="kk-KZ"/>
                      </w:rPr>
                      <w:t>Көп жақты</w:t>
                    </w:r>
                  </w:p>
                </w:txbxContent>
              </v:textbox>
            </v:rect>
            <v:rect id="Прямоугольник 51" o:spid="_x0000_s1064" style="position:absolute;left:37147;top:47148;width:11240;height:5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C5xQAAANsAAAAPAAAAZHJzL2Rvd25yZXYueG1sRI9Pa8JA&#10;FMTvQr/D8gredBPBP01dRYNCDgpqW+zxkX1NQrNvQ3bV+O27BcHjMDO/YebLztTiSq2rLCuIhxEI&#10;4tzqigsFnx/bwQyE88gaa8uk4E4OlouX3hwTbW98pOvJFyJA2CWooPS+SaR0eUkG3dA2xMH7sa1B&#10;H2RbSN3iLcBNLUdRNJEGKw4LJTaUlpT/ni5GQXrO4vSw3x7O2fd0Z75o3Wzejkr1X7vVOwhPnX+G&#10;H+1MKxjH8P8l/AC5+AMAAP//AwBQSwECLQAUAAYACAAAACEA2+H2y+4AAACFAQAAEwAAAAAAAAAA&#10;AAAAAAAAAAAAW0NvbnRlbnRfVHlwZXNdLnhtbFBLAQItABQABgAIAAAAIQBa9CxbvwAAABUBAAAL&#10;AAAAAAAAAAAAAAAAAB8BAABfcmVscy8ucmVsc1BLAQItABQABgAIAAAAIQAdfLC5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rsidR="00990049" w:rsidRPr="008212F5" w:rsidRDefault="00990049" w:rsidP="008212F5">
                    <w:pPr>
                      <w:jc w:val="center"/>
                      <w:rPr>
                        <w:sz w:val="22"/>
                        <w:szCs w:val="22"/>
                        <w:lang w:val="kk-KZ"/>
                      </w:rPr>
                    </w:pPr>
                    <w:r w:rsidRPr="008212F5">
                      <w:rPr>
                        <w:sz w:val="22"/>
                        <w:szCs w:val="22"/>
                        <w:lang w:val="kk-KZ"/>
                      </w:rPr>
                      <w:t>Виртуальды</w:t>
                    </w:r>
                  </w:p>
                </w:txbxContent>
              </v:textbox>
            </v:rect>
            <v:line id="Прямая соединительная линия 52" o:spid="_x0000_s1065" style="position:absolute;visibility:visible" from="11525,8239" to="14192,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9QwgAAANsAAAAPAAAAZHJzL2Rvd25yZXYueG1sRI9BawIx&#10;FITvQv9DeAVvmtWitFujlGJR9OS23h+b193FzcuaRI3/3giCx2FmvmFmi2hacSbnG8sKRsMMBHFp&#10;dcOVgr/fn8E7CB+QNbaWScGVPCzmL70Z5tpeeEfnIlQiQdjnqKAOocul9GVNBv3QdsTJ+7fOYEjS&#10;VVI7vCS4aeU4y6bSYMNpocaOvmsqD8XJJMpofzRydfjA/cZt3fJtGifxqFT/NX59gggUwzP8aK+1&#10;gskY7l/SD5DzGwAAAP//AwBQSwECLQAUAAYACAAAACEA2+H2y+4AAACFAQAAEwAAAAAAAAAAAAAA&#10;AAAAAAAAW0NvbnRlbnRfVHlwZXNdLnhtbFBLAQItABQABgAIAAAAIQBa9CxbvwAAABUBAAALAAAA&#10;AAAAAAAAAAAAAB8BAABfcmVscy8ucmVsc1BLAQItABQABgAIAAAAIQDr8A9QwgAAANsAAAAPAAAA&#10;AAAAAAAAAAAAAAcCAABkcnMvZG93bnJldi54bWxQSwUGAAAAAAMAAwC3AAAA9gIAAAAA&#10;" strokecolor="black [3040]"/>
            <v:line id="Прямая соединительная линия 53" o:spid="_x0000_s1066" style="position:absolute;flip:y;visibility:visible" from="11525,9953" to="14192,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AYxQAAANsAAAAPAAAAZHJzL2Rvd25yZXYueG1sRI9Pa8JA&#10;FMTvBb/D8oTemo0t1ZJmlSIIokTU6qG3R/blD2bfhuyapN++Wyj0OMzMb5h0NZpG9NS52rKCWRSD&#10;IM6trrlUcPncPL2BcB5ZY2OZFHyTg9Vy8pBiou3AJ+rPvhQBwi5BBZX3bSKlyysy6CLbEgevsJ1B&#10;H2RXSt3hEOCmkc9xPJcGaw4LFba0rii/ne9GQeHu7frrqn2x2GWnrNiXBxyOSj1Ox493EJ5G/x/+&#10;a2+1gtcX+P0SfoBc/gAAAP//AwBQSwECLQAUAAYACAAAACEA2+H2y+4AAACFAQAAEwAAAAAAAAAA&#10;AAAAAAAAAAAAW0NvbnRlbnRfVHlwZXNdLnhtbFBLAQItABQABgAIAAAAIQBa9CxbvwAAABUBAAAL&#10;AAAAAAAAAAAAAAAAAB8BAABfcmVscy8ucmVsc1BLAQItABQABgAIAAAAIQDOggAYxQAAANsAAAAP&#10;AAAAAAAAAAAAAAAAAAcCAABkcnMvZG93bnJldi54bWxQSwUGAAAAAAMAAwC3AAAA+QIAAAAA&#10;" strokecolor="black [3040]"/>
            <v:line id="Прямая соединительная линия 54" o:spid="_x0000_s1067" style="position:absolute;visibility:visible" from="14954,17049" to="17335,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wgAAANsAAAAPAAAAZHJzL2Rvd25yZXYueG1sRI9PawIx&#10;FMTvQr9DeAVvNetfdDVKEcVST7V6f2xedxc3L2sSNX77plDwOMzMb5jFKppG3Mj52rKCfi8DQVxY&#10;XXOp4Pi9fZuC8AFZY2OZFDzIw2r50llgru2dv+h2CKVIEPY5KqhCaHMpfVGRQd+zLXHyfqwzGJJ0&#10;pdQO7wluGjnIsok0WHNaqLCldUXF+XA1idI/XYzcnWd4+nR7txlO4jhelOq+xvc5iEAxPMP/7Q+t&#10;YDyCvy/pB8jlLwAAAP//AwBQSwECLQAUAAYACAAAACEA2+H2y+4AAACFAQAAEwAAAAAAAAAAAAAA&#10;AAAAAAAAW0NvbnRlbnRfVHlwZXNdLnhtbFBLAQItABQABgAIAAAAIQBa9CxbvwAAABUBAAALAAAA&#10;AAAAAAAAAAAAAB8BAABfcmVscy8ucmVsc1BLAQItABQABgAIAAAAIQALVTK/wgAAANsAAAAPAAAA&#10;AAAAAAAAAAAAAAcCAABkcnMvZG93bnJldi54bWxQSwUGAAAAAAMAAwC3AAAA9gIAAAAA&#10;" strokecolor="black [3040]"/>
            <v:line id="Прямая соединительная линия 55" o:spid="_x0000_s1068" style="position:absolute;flip:y;visibility:visible" from="14954,19907" to="17335,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33wwAAANsAAAAPAAAAZHJzL2Rvd25yZXYueG1sRI9LiwIx&#10;EITvC/6H0IK3NaOgu4xGEUEQRVlfB2/NpOeBk84wic74740g7LGoqq+o6bw1pXhQ7QrLCgb9CARx&#10;YnXBmYLzafX9C8J5ZI2lZVLwJAfzWedrirG2DR/ocfSZCBB2MSrIva9iKV2Sk0HXtxVx8FJbG/RB&#10;1pnUNTYBbko5jKKxNFhwWMixomVOye14NwpSd6+W14v26c9md9il22yPzZ9SvW67mIDw1Pr/8Ke9&#10;1gpGI3h/CT9Azl4AAAD//wMAUEsBAi0AFAAGAAgAAAAhANvh9svuAAAAhQEAABMAAAAAAAAAAAAA&#10;AAAAAAAAAFtDb250ZW50X1R5cGVzXS54bWxQSwECLQAUAAYACAAAACEAWvQsW78AAAAVAQAACwAA&#10;AAAAAAAAAAAAAAAfAQAAX3JlbHMvLnJlbHNQSwECLQAUAAYACAAAACEALic998MAAADbAAAADwAA&#10;AAAAAAAAAAAAAAAHAgAAZHJzL2Rvd25yZXYueG1sUEsFBgAAAAADAAMAtwAAAPcCAAAAAA==&#10;" strokecolor="black [3040]"/>
            <v:line id="Прямая соединительная линия 56" o:spid="_x0000_s1069" style="position:absolute;flip:y;visibility:visible" from="16287,19907" to="17335,2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OAwwAAANsAAAAPAAAAZHJzL2Rvd25yZXYueG1sRI9LiwIx&#10;EITvC/6H0IK3NaOgK6NRRBBEcVlfB2/NpOeBk84wic747zeC4LGoqq+o2aI1pXhQ7QrLCgb9CARx&#10;YnXBmYLzaf09AeE8ssbSMil4koPFvPM1w1jbhg/0OPpMBAi7GBXk3lexlC7JyaDr24o4eKmtDfog&#10;60zqGpsAN6UcRtFYGiw4LORY0Sqn5Ha8GwWpu1er60X79Ge7P+zTXfaLzZ9SvW67nILw1PpP+N3e&#10;aAWjMby+hB8g5/8AAAD//wMAUEsBAi0AFAAGAAgAAAAhANvh9svuAAAAhQEAABMAAAAAAAAAAAAA&#10;AAAAAAAAAFtDb250ZW50X1R5cGVzXS54bWxQSwECLQAUAAYACAAAACEAWvQsW78AAAAVAQAACwAA&#10;AAAAAAAAAAAAAAAfAQAAX3JlbHMvLnJlbHNQSwECLQAUAAYACAAAACEA3vWjgMMAAADbAAAADwAA&#10;AAAAAAAAAAAAAAAHAgAAZHJzL2Rvd25yZXYueG1sUEsFBgAAAAADAAMAtwAAAPcCAAAAAA==&#10;" strokecolor="black [3040]"/>
            <v:shapetype id="_x0000_t32" coordsize="21600,21600" o:spt="32" o:oned="t" path="m,l21600,21600e" filled="f">
              <v:path arrowok="t" fillok="f" o:connecttype="none"/>
              <o:lock v:ext="edit" shapetype="t"/>
            </v:shapetype>
            <v:shape id="Прямая со стрелкой 57" o:spid="_x0000_s1070" type="#_x0000_t32" style="position:absolute;left:28575;top:12192;width:3333;height:100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EGxAAAANsAAAAPAAAAZHJzL2Rvd25yZXYueG1sRI9Li8JA&#10;EITvgv9haGFvZuKCj81mFBECHtaDL/baZHqTYKYnmxlj/PeOIHgsquorKl31phYdta6yrGASxSCI&#10;c6srLhScjtl4AcJ5ZI21ZVJwJwer5XCQYqLtjffUHXwhAoRdggpK75tESpeXZNBFtiEO3p9tDfog&#10;20LqFm8Bbmr5GcczabDisFBiQ5uS8svhahTEbpb9b46XXXcq/P7nV2bb+9dZqY9Rv/4G4an37/Cr&#10;vdUKpnN4fgk/QC4fAAAA//8DAFBLAQItABQABgAIAAAAIQDb4fbL7gAAAIUBAAATAAAAAAAAAAAA&#10;AAAAAAAAAABbQ29udGVudF9UeXBlc10ueG1sUEsBAi0AFAAGAAgAAAAhAFr0LFu/AAAAFQEAAAsA&#10;AAAAAAAAAAAAAAAAHwEAAF9yZWxzLy5yZWxzUEsBAi0AFAAGAAgAAAAhAKT3UQbEAAAA2wAAAA8A&#10;AAAAAAAAAAAAAAAABwIAAGRycy9kb3ducmV2LnhtbFBLBQYAAAAAAwADALcAAAD4AgAAAAA=&#10;" strokecolor="black [3040]">
              <v:stroke endarrow="open"/>
            </v:shape>
            <v:shape id="Прямая со стрелкой 58" o:spid="_x0000_s1071" type="#_x0000_t32" style="position:absolute;left:25241;top:19907;width:3334;height:28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V0vQAAANsAAAAPAAAAZHJzL2Rvd25yZXYueG1sRE+7CsIw&#10;FN0F/yFcwU1TBUWrUUQoOOjgC9dLc22LzU1tYq1/bwbB8XDey3VrStFQ7QrLCkbDCARxanXBmYLL&#10;ORnMQDiPrLG0TAo+5GC96naWGGv75iM1J5+JEMIuRgW591UspUtzMuiGtiIO3N3WBn2AdSZ1je8Q&#10;bko5jqKpNFhwaMixom1O6eP0MgoiN02e2/Pj0Fwyf9zfZLL7zK9K9XvtZgHCU+v/4p97pxVMwtjw&#10;JfwAufoCAAD//wMAUEsBAi0AFAAGAAgAAAAhANvh9svuAAAAhQEAABMAAAAAAAAAAAAAAAAAAAAA&#10;AFtDb250ZW50X1R5cGVzXS54bWxQSwECLQAUAAYACAAAACEAWvQsW78AAAAVAQAACwAAAAAAAAAA&#10;AAAAAAAfAQAAX3JlbHMvLnJlbHNQSwECLQAUAAYACAAAACEA1WjFdL0AAADbAAAADwAAAAAAAAAA&#10;AAAAAAAHAgAAZHJzL2Rvd25yZXYueG1sUEsFBgAAAAADAAMAtwAAAPECAAAAAA==&#10;" strokecolor="black [3040]">
              <v:stroke endarrow="open"/>
            </v:shape>
            <v:line id="Прямая соединительная линия 59" o:spid="_x0000_s1072" style="position:absolute;visibility:visible" from="13620,32432" to="15621,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0hwgAAANsAAAAPAAAAZHJzL2Rvd25yZXYueG1sRI9BawIx&#10;FITvBf9DeAVvmrWi6NYoUhRLPan1/ti87i5uXnaTuKb/vikUehxm5htmtYmmET05X1tWMBlnIIgL&#10;q2suFXxe9qMFCB+QNTaWScE3edisB08rzLV98In6cyhFgrDPUUEVQptL6YuKDPqxbYmT92WdwZCk&#10;K6V2+Ehw08iXLJtLgzWnhQpbequouJ3vJlEm187Iw22J1w93dLvpPM5ip9TwOW5fQQSK4T/8137X&#10;CmZL+P2SfoBc/wAAAP//AwBQSwECLQAUAAYACAAAACEA2+H2y+4AAACFAQAAEwAAAAAAAAAAAAAA&#10;AAAAAAAAW0NvbnRlbnRfVHlwZXNdLnhtbFBLAQItABQABgAIAAAAIQBa9CxbvwAAABUBAAALAAAA&#10;AAAAAAAAAAAAAB8BAABfcmVscy8ucmVsc1BLAQItABQABgAIAAAAIQDlVJ0hwgAAANsAAAAPAAAA&#10;AAAAAAAAAAAAAAcCAABkcnMvZG93bnJldi54bWxQSwUGAAAAAAMAAwC3AAAA9gIAAAAA&#10;" strokecolor="black [3040]"/>
            <v:line id="Прямая соединительная линия 60" o:spid="_x0000_s1073" style="position:absolute;flip:y;visibility:visible" from="13620,36004" to="15621,3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SwQAAANsAAAAPAAAAZHJzL2Rvd25yZXYueG1sRE/LasJA&#10;FN0X/IfhCu6aSV2kEjNKEQRRLGrrortL5uZBM3dCZkzi3zsLweXhvLP1aBrRU+dqywo+ohgEcW51&#10;zaWC35/t+wKE88gaG8uk4E4O1qvJW4aptgOfqb/4UoQQdikqqLxvUyldXpFBF9mWOHCF7Qz6ALtS&#10;6g6HEG4aOY/jRBqsOTRU2NKmovz/cjMKCndrN39X7YvP/fF8LA7lNw4npWbT8WsJwtPoX+Kne6cV&#10;JGF9+BJ+gFw9AAAA//8DAFBLAQItABQABgAIAAAAIQDb4fbL7gAAAIUBAAATAAAAAAAAAAAAAAAA&#10;AAAAAABbQ29udGVudF9UeXBlc10ueG1sUEsBAi0AFAAGAAgAAAAhAFr0LFu/AAAAFQEAAAsAAAAA&#10;AAAAAAAAAAAAHwEAAF9yZWxzLy5yZWxzUEsBAi0AFAAGAAgAAAAhAPA8VNLBAAAA2wAAAA8AAAAA&#10;AAAAAAAAAAAABwIAAGRycy9kb3ducmV2LnhtbFBLBQYAAAAAAwADALcAAAD1AgAAAAA=&#10;" strokecolor="black [3040]"/>
            <v:line id="Прямая соединительная линия 61" o:spid="_x0000_s1074" style="position:absolute;flip:y;visibility:visible" from="13620,36004" to="15621,4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FJwwAAANsAAAAPAAAAZHJzL2Rvd25yZXYueG1sRI9Pi8Iw&#10;FMTvgt8hPMGbpvWgSzUWEQTZxUXd9eDt0bz+wealNNHWb78RhD0OM/MbZpX2phYPal1lWUE8jUAQ&#10;Z1ZXXCj4/dlNPkA4j6yxtkwKnuQgXQ8HK0y07fhEj7MvRICwS1BB6X2TSOmykgy6qW2Ig5fb1qAP&#10;si2kbrELcFPLWRTNpcGKw0KJDW1Lym7nu1GQu3uzvV60zxefh9Mh/yq+sTsqNR71myUIT73/D7/b&#10;e61gHsPrS/gBcv0HAAD//wMAUEsBAi0AFAAGAAgAAAAhANvh9svuAAAAhQEAABMAAAAAAAAAAAAA&#10;AAAAAAAAAFtDb250ZW50X1R5cGVzXS54bWxQSwECLQAUAAYACAAAACEAWvQsW78AAAAVAQAACwAA&#10;AAAAAAAAAAAAAAAfAQAAX3JlbHMvLnJlbHNQSwECLQAUAAYACAAAACEAn3DxScMAAADbAAAADwAA&#10;AAAAAAAAAAAAAAAHAgAAZHJzL2Rvd25yZXYueG1sUEsFBgAAAAADAAMAtwAAAPcCAAAAAA==&#10;" strokecolor="black [3040]"/>
            <v:shape id="Прямая со стрелкой 62" o:spid="_x0000_s1075" type="#_x0000_t32" style="position:absolute;left:20669;top:29241;width:4572;height:400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nFxgAAANsAAAAPAAAAZHJzL2Rvd25yZXYueG1sRI9Ba8JA&#10;FITvQv/D8gRvZmMULamriCJaKpTaUvD2yL5mQ7NvY3bV9N93CwWPw8x8w8yXna3FlVpfOVYwSlIQ&#10;xIXTFZcKPt63w0cQPiBrrB2Tgh/ysFw89OaYa3fjN7oeQykihH2OCkwITS6lLwxZ9IlriKP35VqL&#10;Icq2lLrFW4TbWmZpOpUWK44LBhtaGyq+jxerYPP8OZmdu/PreHcyh4LGs1O2elFq0O9WTyACdeEe&#10;/m/vtYJpBn9f4g+Qi18AAAD//wMAUEsBAi0AFAAGAAgAAAAhANvh9svuAAAAhQEAABMAAAAAAAAA&#10;AAAAAAAAAAAAAFtDb250ZW50X1R5cGVzXS54bWxQSwECLQAUAAYACAAAACEAWvQsW78AAAAVAQAA&#10;CwAAAAAAAAAAAAAAAAAfAQAAX3JlbHMvLnJlbHNQSwECLQAUAAYACAAAACEAvKC5xcYAAADbAAAA&#10;DwAAAAAAAAAAAAAAAAAHAgAAZHJzL2Rvd25yZXYueG1sUEsFBgAAAAADAAMAtwAAAPoCAAAAAA==&#10;" strokecolor="black [3040]">
              <v:stroke endarrow="open"/>
            </v:shape>
            <v:shape id="Прямая со стрелкой 63" o:spid="_x0000_s1076" type="#_x0000_t32" style="position:absolute;left:20097;top:31623;width:11811;height:1447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xexgAAANsAAAAPAAAAZHJzL2Rvd25yZXYueG1sRI9Ba8JA&#10;FITvQv/D8gq9mU2NqKSuIkrRUqFURfD2yL5mQ7NvY3bV9N93CwWPw8x8w0znna3FlVpfOVbwnKQg&#10;iAunKy4VHPav/QkIH5A11o5JwQ95mM8eelPMtbvxJ113oRQRwj5HBSaEJpfSF4Ys+sQ1xNH7cq3F&#10;EGVbSt3iLcJtLQdpOpIWK44LBhtaGiq+dxerYPV2HI7P3fkjW5/MtqBsfBos3pV6euwWLyACdeEe&#10;/m9vtIJRBn9f4g+Qs18AAAD//wMAUEsBAi0AFAAGAAgAAAAhANvh9svuAAAAhQEAABMAAAAAAAAA&#10;AAAAAAAAAAAAAFtDb250ZW50X1R5cGVzXS54bWxQSwECLQAUAAYACAAAACEAWvQsW78AAAAVAQAA&#10;CwAAAAAAAAAAAAAAAAAfAQAAX3JlbHMvLnJlbHNQSwECLQAUAAYACAAAACEA0+wcXsYAAADbAAAA&#10;DwAAAAAAAAAAAAAAAAAHAgAAZHJzL2Rvd25yZXYueG1sUEsFBgAAAAADAAMAtwAAAPoCAAAAAA==&#10;" strokecolor="black [3040]">
              <v:stroke endarrow="open"/>
            </v:shape>
            <v:shape id="Прямая со стрелкой 64" o:spid="_x0000_s1077" type="#_x0000_t32" style="position:absolute;left:28479;top:31623;width:3906;height:1400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QqxgAAANsAAAAPAAAAZHJzL2Rvd25yZXYueG1sRI/dasJA&#10;FITvC32H5RR6Vzf+oCW6CaJIlQqltgjeHbLHbDB7NmZXjW/fLRR6OczMN8ws72wtrtT6yrGCfi8B&#10;QVw4XXGp4Ptr9fIKwgdkjbVjUnAnD3n2+DDDVLsbf9J1F0oRIexTVGBCaFIpfWHIou+5hjh6R9da&#10;DFG2pdQt3iLc1nKQJGNpseK4YLChhaHitLtYBcvNfjQ5d+eP4dvBbAsaTg6D+btSz0/dfAoiUBf+&#10;w3/ttVYwHsHvl/gDZPYDAAD//wMAUEsBAi0AFAAGAAgAAAAhANvh9svuAAAAhQEAABMAAAAAAAAA&#10;AAAAAAAAAAAAAFtDb250ZW50X1R5cGVzXS54bWxQSwECLQAUAAYACAAAACEAWvQsW78AAAAVAQAA&#10;CwAAAAAAAAAAAAAAAAAfAQAAX3JlbHMvLnJlbHNQSwECLQAUAAYACAAAACEAXAWEKsYAAADbAAAA&#10;DwAAAAAAAAAAAAAAAAAHAgAAZHJzL2Rvd25yZXYueG1sUEsFBgAAAAADAAMAtwAAAPoCAAAAAA==&#10;" strokecolor="black [3040]">
              <v:stroke endarrow="open"/>
            </v:shape>
            <v:line id="Прямая соединительная линия 65" o:spid="_x0000_s1078" style="position:absolute;flip:x;visibility:visible" from="48387,49339" to="50292,4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KwwAAANsAAAAPAAAAZHJzL2Rvd25yZXYueG1sRI9LiwIx&#10;EITvC/6H0IK3NaOg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4Ev3SsMAAADbAAAADwAA&#10;AAAAAAAAAAAAAAAHAgAAZHJzL2Rvd25yZXYueG1sUEsFBgAAAAADAAMAtwAAAPcCAAAAAA==&#10;" strokecolor="black [3040]"/>
            <v:line id="Прямая соединительная линия 66" o:spid="_x0000_s1079" style="position:absolute;flip:x y;visibility:visible" from="48387,49958" to="50292,5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DKxQAAANsAAAAPAAAAZHJzL2Rvd25yZXYueG1sRI/NasMw&#10;EITvhb6D2EIvJZHTgwluZFPaBJpT/upDbou1tU2tlSupjvP2USCQ4zAz3zCLYjSdGMj51rKC2TQB&#10;QVxZ3XKt4PuwmsxB+ICssbNMCs7kocgfHxaYaXviHQ37UIsIYZ+hgiaEPpPSVw0Z9FPbE0fvxzqD&#10;IUpXS+3wFOGmk69JkkqDLceFBnv6aKj63f8bBf28dunmb5ssy8/huH6h0pVmpdTz0/j+BiLQGO7h&#10;W/tLK0hTuH6JP0DmFwAAAP//AwBQSwECLQAUAAYACAAAACEA2+H2y+4AAACFAQAAEwAAAAAAAAAA&#10;AAAAAAAAAAAAW0NvbnRlbnRfVHlwZXNdLnhtbFBLAQItABQABgAIAAAAIQBa9CxbvwAAABUBAAAL&#10;AAAAAAAAAAAAAAAAAB8BAABfcmVscy8ucmVsc1BLAQItABQABgAIAAAAIQAvtjDKxQAAANsAAAAP&#10;AAAAAAAAAAAAAAAAAAcCAABkcnMvZG93bnJldi54bWxQSwUGAAAAAAMAAwC3AAAA+QIAAAAA&#10;" strokecolor="black [3040]"/>
            <v:line id="Прямая соединительная линия 67" o:spid="_x0000_s1080" style="position:absolute;flip:y;visibility:visible" from="54578,41290" to="56007,4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mxAAAANsAAAAPAAAAZHJzL2Rvd25yZXYueG1sRI9Pa8JA&#10;FMTvBb/D8gRvdWMPscRsRIRCqaSorQdvj+zLH8y+DdnVxG/vFoQeh5n5DZOuR9OKG/WusaxgMY9A&#10;EBdWN1wp+P35eH0H4TyyxtYyKbiTg3U2eUkx0XbgA92OvhIBwi5BBbX3XSKlK2oy6Oa2Iw5eaXuD&#10;Psi+krrHIcBNK9+iKJYGGw4LNXa0ram4HK9GQemu3fZ80r5cfuWHvNxV3zjslZpNx80KhKfR/4ef&#10;7U+tIF7C35fwA2T2AAAA//8DAFBLAQItABQABgAIAAAAIQDb4fbL7gAAAIUBAAATAAAAAAAAAAAA&#10;AAAAAAAAAABbQ29udGVudF9UeXBlc10ueG1sUEsBAi0AFAAGAAgAAAAhAFr0LFu/AAAAFQEAAAsA&#10;AAAAAAAAAAAAAAAAHwEAAF9yZWxzLy5yZWxzUEsBAi0AFAAGAAgAAAAhAH/VzKbEAAAA2wAAAA8A&#10;AAAAAAAAAAAAAAAABwIAAGRycy9kb3ducmV2LnhtbFBLBQYAAAAAAwADALcAAAD4AgAAAAA=&#10;" strokecolor="black [3040]"/>
            <v:line id="Прямая соединительная линия 68" o:spid="_x0000_s1081" style="position:absolute;visibility:visible" from="54578,43100" to="56007,4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IHwgAAANsAAAAPAAAAZHJzL2Rvd25yZXYueG1sRI/BTsMw&#10;DIbvSLxDZKTdWFoQFeuWTQgNDcGJwe5WY9pqjdMm2RbeHh+QOFq//8/+VpvsBnWmEHvPBsp5AYq4&#10;8bbn1sDX58vtI6iYkC0OnsnAD0XYrK+vVlhbf+EPOu9TqwTCsUYDXUpjrXVsOnIY534kluzbB4dJ&#10;xtBqG/AicDfou6KotMOe5UKHIz131Bz3JyeU8jA5vTsu8PAW3sP2vsoPeTJmdpOflqAS5fS//Nd+&#10;tQYqeVZcxAP0+hcAAP//AwBQSwECLQAUAAYACAAAACEA2+H2y+4AAACFAQAAEwAAAAAAAAAAAAAA&#10;AAAAAAAAW0NvbnRlbnRfVHlwZXNdLnhtbFBLAQItABQABgAIAAAAIQBa9CxbvwAAABUBAAALAAAA&#10;AAAAAAAAAAAAAB8BAABfcmVscy8ucmVsc1BLAQItABQABgAIAAAAIQBEdPIHwgAAANsAAAAPAAAA&#10;AAAAAAAAAAAAAAcCAABkcnMvZG93bnJldi54bWxQSwUGAAAAAAMAAwC3AAAA9gIAAAAA&#10;" strokecolor="black [3040]"/>
            <v:line id="Прямая соединительная линия 69" o:spid="_x0000_s1082" style="position:absolute;visibility:visible" from="45910,42291" to="47529,4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ecwQAAANsAAAAPAAAAZHJzL2Rvd25yZXYueG1sRI9BawIx&#10;FITvQv9DeAVvmlVx0a1RSrEo9aSt98fmdXdx87ImqcZ/3wiCx2FmvmEWq2hacSHnG8sKRsMMBHFp&#10;dcOVgp/vz8EMhA/IGlvLpOBGHlbLl94CC22vvKfLIVQiQdgXqKAOoSuk9GVNBv3QdsTJ+7XOYEjS&#10;VVI7vCa4aeU4y3JpsOG0UGNHHzWVp8OfSZTR8Wzk5jTH45fbufUkj9N4Vqr/Gt/fQASK4Rl+tLda&#10;QT6H+5f0A+TyHwAA//8DAFBLAQItABQABgAIAAAAIQDb4fbL7gAAAIUBAAATAAAAAAAAAAAAAAAA&#10;AAAAAABbQ29udGVudF9UeXBlc10ueG1sUEsBAi0AFAAGAAgAAAAhAFr0LFu/AAAAFQEAAAsAAAAA&#10;AAAAAAAAAAAAHwEAAF9yZWxzLy5yZWxzUEsBAi0AFAAGAAgAAAAhACs4V5zBAAAA2wAAAA8AAAAA&#10;AAAAAAAAAAAABwIAAGRycy9kb3ducmV2LnhtbFBLBQYAAAAAAwADALcAAAD1AgAAAAA=&#10;" strokecolor="black [3040]"/>
            <v:line id="Прямая соединительная линия 70" o:spid="_x0000_s1083" style="position:absolute;flip:x y;visibility:visible" from="41052,44862" to="42767,4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v4wgAAANsAAAAPAAAAZHJzL2Rvd25yZXYueG1sRE+7bsIw&#10;FN0r8Q/WRepSgVMGigJOhHhI7dQWyMB2FV+SiPg6td0Q/h4PlToenfcqH0wrenK+sazgdZqAIC6t&#10;brhScDruJwsQPiBrbC2Tgjt5yLPR0wpTbW/8Tf0hVCKGsE9RQR1Cl0rpy5oM+qntiCN3sc5giNBV&#10;Uju8xXDTylmSzKXBhmNDjR1taiqvh1+joFtUbv7585Xsim1//nihwhVmr9TzeFgvQQQawr/4z/2u&#10;FbzF9fFL/AEyewAAAP//AwBQSwECLQAUAAYACAAAACEA2+H2y+4AAACFAQAAEwAAAAAAAAAAAAAA&#10;AAAAAAAAW0NvbnRlbnRfVHlwZXNdLnhtbFBLAQItABQABgAIAAAAIQBa9CxbvwAAABUBAAALAAAA&#10;AAAAAAAAAAAAAB8BAABfcmVscy8ucmVsc1BLAQItABQABgAIAAAAIQBKypv4wgAAANsAAAAPAAAA&#10;AAAAAAAAAAAAAAcCAABkcnMvZG93bnJldi54bWxQSwUGAAAAAAMAAwC3AAAA9gIAAAAA&#10;" strokecolor="black [3040]"/>
            <v:line id="Прямая соединительная линия 71" o:spid="_x0000_s1084" style="position:absolute;visibility:visible" from="40695,34766" to="41052,3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lpxAAAANsAAAAPAAAAZHJzL2Rvd25yZXYueG1sRI9Ra8JA&#10;EITfC/0Pxxb6Vi+NVTT1FBEEafui7Q9Yc9skmNtL71aN/fW9guDjMDPfMLNF71p1ohAbzwaeBxko&#10;4tLbhisDX5/rpwmoKMgWW89k4EIRFvP7uxkW1p95S6edVCpBOBZooBbpCq1jWZPDOPAdcfK+fXAo&#10;SYZK24DnBHetzrNsrB02nBZq7GhVU3nYHZ2Bn/ePTbzs21zGo9+3Q1hOpjKMxjw+9MtXUEK93MLX&#10;9sYaeMnh/0v6AXr+BwAA//8DAFBLAQItABQABgAIAAAAIQDb4fbL7gAAAIUBAAATAAAAAAAAAAAA&#10;AAAAAAAAAABbQ29udGVudF9UeXBlc10ueG1sUEsBAi0AFAAGAAgAAAAhAFr0LFu/AAAAFQEAAAsA&#10;AAAAAAAAAAAAAAAAHwEAAF9yZWxzLy5yZWxzUEsBAi0AFAAGAAgAAAAhABzR6WnEAAAA2wAAAA8A&#10;AAAAAAAAAAAAAAAABwIAAGRycy9kb3ducmV2LnhtbFBLBQYAAAAAAwADALcAAAD4AgAAAAA=&#10;" strokecolor="#4579b8 [3044]"/>
            <v:shape id="Прямая со стрелкой 72" o:spid="_x0000_s1085" type="#_x0000_t32" style="position:absolute;left:34004;top:31623;width:2238;height:809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0gxwAAANsAAAAPAAAAZHJzL2Rvd25yZXYueG1sRI9Ba8JA&#10;FITvBf/D8gpeim6qRSW6SqktCKWCRg/eHtnXJDb7NuxuTfTXdwuFHoeZ+YZZrDpTiws5X1lW8DhM&#10;QBDnVldcKDhkb4MZCB+QNdaWScGVPKyWvbsFptq2vKPLPhQiQtinqKAMoUml9HlJBv3QNsTR+7TO&#10;YIjSFVI7bCPc1HKUJBNpsOK4UGJDLyXlX/tvo4A+Xo/raXY7H7bbp/GDnbhT1r4r1b/vnucgAnXh&#10;P/zX3mgF0xH8fok/QC5/AAAA//8DAFBLAQItABQABgAIAAAAIQDb4fbL7gAAAIUBAAATAAAAAAAA&#10;AAAAAAAAAAAAAABbQ29udGVudF9UeXBlc10ueG1sUEsBAi0AFAAGAAgAAAAhAFr0LFu/AAAAFQEA&#10;AAsAAAAAAAAAAAAAAAAAHwEAAF9yZWxzLy5yZWxzUEsBAi0AFAAGAAgAAAAhAM4bzSDHAAAA2wAA&#10;AA8AAAAAAAAAAAAAAAAABwIAAGRycy9kb3ducmV2LnhtbFBLBQYAAAAAAwADALcAAAD7AgAAAAA=&#10;" strokecolor="black [3040]">
              <v:stroke endarrow="open"/>
            </v:shape>
            <v:line id="Прямая соединительная линия 73" o:spid="_x0000_s1086" style="position:absolute;flip:y;visibility:visible" from="45148,31480" to="46672,3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x4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tUz/H0JP0CufwEAAP//AwBQSwECLQAUAAYACAAAACEA2+H2y+4AAACFAQAAEwAAAAAAAAAA&#10;AAAAAAAAAAAAW0NvbnRlbnRfVHlwZXNdLnhtbFBLAQItABQABgAIAAAAIQBa9CxbvwAAABUBAAAL&#10;AAAAAAAAAAAAAAAAAB8BAABfcmVscy8ucmVsc1BLAQItABQABgAIAAAAIQCFN1x4xQAAANsAAAAP&#10;AAAAAAAAAAAAAAAAAAcCAABkcnMvZG93bnJldi54bWxQSwUGAAAAAAMAAwC3AAAA+QIAAAAA&#10;" strokecolor="black [3040]"/>
            <v:line id="Прямая соединительная линия 74" o:spid="_x0000_s1087" style="position:absolute;visibility:visible" from="45148,33194" to="46672,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7fwgAAANsAAAAPAAAAZHJzL2Rvd25yZXYueG1sRI9bawIx&#10;FITfC/0P4RT6VrPaeluNIqWlok/e3g+b4+7i5mRNUk3/fSMIPg4z8w0znUfTiAs5X1tW0O1kIIgL&#10;q2suFex3328jED4ga2wsk4I/8jCfPT9NMdf2yhu6bEMpEoR9jgqqENpcSl9UZNB3bEucvKN1BkOS&#10;rpTa4TXBTSN7WTaQBmtOCxW29FlRcdr+mkTpHs5G/pzGeFi5tft6H8R+PCv1+hIXExCBYniE7+2l&#10;VjD8gNuX9APk7B8AAP//AwBQSwECLQAUAAYACAAAACEA2+H2y+4AAACFAQAAEwAAAAAAAAAAAAAA&#10;AAAAAAAAW0NvbnRlbnRfVHlwZXNdLnhtbFBLAQItABQABgAIAAAAIQBa9CxbvwAAABUBAAALAAAA&#10;AAAAAAAAAAAAAB8BAABfcmVscy8ucmVsc1BLAQItABQABgAIAAAAIQBA4G7fwgAAANsAAAAPAAAA&#10;AAAAAAAAAAAAAAcCAABkcnMvZG93bnJldi54bWxQSwUGAAAAAAMAAwC3AAAA9gIAAAAA&#10;" strokecolor="black [3040]"/>
            <v:line id="Прямая соединительная линия 75" o:spid="_x0000_s1088" style="position:absolute;flip:y;visibility:visible" from="42957,8286" to="44196,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GXxQAAANsAAAAPAAAAZHJzL2Rvd25yZXYueG1sRI9Pa8JA&#10;FMTvgt9heUJvZtNCa0mzShEKYknRqAdvj+zLH5p9G7Jrkn77bkHocZiZ3zDpZjKtGKh3jWUFj1EM&#10;griwuuFKwfn0sXwF4TyyxtYyKfghB5v1fJZiou3IRxpyX4kAYZeggtr7LpHSFTUZdJHtiINX2t6g&#10;D7KvpO5xDHDTyqc4fpEGGw4LNXa0ran4zm9GQelu3fZ60b5c7bNjVn5WXzgelHpYTO9vIDxN/j98&#10;b++0gtUz/H0JP0CufwEAAP//AwBQSwECLQAUAAYACAAAACEA2+H2y+4AAACFAQAAEwAAAAAAAAAA&#10;AAAAAAAAAAAAW0NvbnRlbnRfVHlwZXNdLnhtbFBLAQItABQABgAIAAAAIQBa9CxbvwAAABUBAAAL&#10;AAAAAAAAAAAAAAAAAB8BAABfcmVscy8ucmVsc1BLAQItABQABgAIAAAAIQBlkmGXxQAAANsAAAAP&#10;AAAAAAAAAAAAAAAAAAcCAABkcnMvZG93bnJldi54bWxQSwUGAAAAAAMAAwC3AAAA+QIAAAAA&#10;" strokecolor="black [3040]"/>
            <v:line id="Прямая соединительная линия 76" o:spid="_x0000_s1089" style="position:absolute;visibility:visible" from="42957,10144" to="4419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UzwgAAANsAAAAPAAAAZHJzL2Rvd25yZXYueG1sRI9BawIx&#10;FITvQv9DeAVvmrXSbbs1SimKRU9u6/2xed1d3LysSdT03zeC4HGYmW+Y2SKaTpzJ+daygsk4A0Fc&#10;Wd1yreDnezV6BeEDssbOMin4Iw+L+cNghoW2F97RuQy1SBD2BSpoQugLKX3VkEE/tj1x8n6tMxiS&#10;dLXUDi8Jbjr5lGW5NNhyWmiwp8+GqkN5Moky2R+NXB/ecL9xW7ec5vE5HpUaPsaPdxCBYriHb+0v&#10;reAlh+uX9APk/B8AAP//AwBQSwECLQAUAAYACAAAACEA2+H2y+4AAACFAQAAEwAAAAAAAAAAAAAA&#10;AAAAAAAAW0NvbnRlbnRfVHlwZXNdLnhtbFBLAQItABQABgAIAAAAIQBa9CxbvwAAABUBAAALAAAA&#10;AAAAAAAAAAAAAB8BAABfcmVscy8ucmVsc1BLAQItABQABgAIAAAAIQDfflUzwgAAANsAAAAPAAAA&#10;AAAAAAAAAAAAAAcCAABkcnMvZG93bnJldi54bWxQSwUGAAAAAAMAAwC3AAAA9gIAAAAA&#10;" strokecolor="black [3040]"/>
            <v:shape id="Прямая со стрелкой 77" o:spid="_x0000_s1090" type="#_x0000_t32" style="position:absolute;left:34004;top:12192;width:5286;height:100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yAxgAAANsAAAAPAAAAZHJzL2Rvd25yZXYueG1sRI/dagIx&#10;FITvC32HcAre1WxVXNkaRSqiUkH8oeDdYXO6Wbo5WTdRt2/fFAQvh5n5hhlPW1uJKzW+dKzgrZuA&#10;IM6dLrlQcDwsXkcgfEDWWDkmBb/kYTp5fhpjpt2Nd3Tdh0JECPsMFZgQ6kxKnxuy6LuuJo7et2ss&#10;hiibQuoGbxFuK9lLkqG0WHJcMFjTh6H8Z3+xCubrr0F6bs/b/vJkNjn101Nv9qlU56WdvYMI1IZH&#10;+N5eaQVpCv9f4g+Qkz8AAAD//wMAUEsBAi0AFAAGAAgAAAAhANvh9svuAAAAhQEAABMAAAAAAAAA&#10;AAAAAAAAAAAAAFtDb250ZW50X1R5cGVzXS54bWxQSwECLQAUAAYACAAAACEAWvQsW78AAAAVAQAA&#10;CwAAAAAAAAAAAAAAAAAfAQAAX3JlbHMvLnJlbHNQSwECLQAUAAYACAAAACEAKQ6MgMYAAADbAAAA&#10;DwAAAAAAAAAAAAAAAAAHAgAAZHJzL2Rvd25yZXYueG1sUEsFBgAAAAADAAMAtwAAAPoCAAAAAA==&#10;" strokecolor="black [3040]">
              <v:stroke endarrow="open"/>
            </v:shape>
            <v:line id="Прямая соединительная линия 78" o:spid="_x0000_s1091" style="position:absolute;flip:y;visibility:visible" from="46672,17192" to="48387,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4JwQAAANsAAAAPAAAAZHJzL2Rvd25yZXYueG1sRE/LasJA&#10;FN0X/IfhCu6aSV2oxIxSBEGUSLV10d0lc/OgmTshMybx751FweXhvNPtaBrRU+dqywo+ohgEcW51&#10;zaWCn+/9+wqE88gaG8uk4EEOtpvJW4qJtgNfqL/6UoQQdgkqqLxvEyldXpFBF9mWOHCF7Qz6ALtS&#10;6g6HEG4aOY/jhTRYc2iosKVdRfnf9W4UFO7e7n5v2hfLY3bJilN5xuFLqdl0/FyD8DT6l/jffdAK&#10;lmFs+BJ+gNw8AQAA//8DAFBLAQItABQABgAIAAAAIQDb4fbL7gAAAIUBAAATAAAAAAAAAAAAAAAA&#10;AAAAAABbQ29udGVudF9UeXBlc10ueG1sUEsBAi0AFAAGAAgAAAAhAFr0LFu/AAAAFQEAAAsAAAAA&#10;AAAAAAAAAAAAHwEAAF9yZWxzLy5yZWxzUEsBAi0AFAAGAAgAAAAhAIuTzgnBAAAA2wAAAA8AAAAA&#10;AAAAAAAAAAAABwIAAGRycy9kb3ducmV2LnhtbFBLBQYAAAAAAwADALcAAAD1AgAAAAA=&#10;" strokecolor="black [3040]"/>
            <v:line id="Прямая соединительная линия 79" o:spid="_x0000_s1092" style="position:absolute;visibility:visible" from="46672,17621" to="4895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FBwwAAANsAAAAPAAAAZHJzL2Rvd25yZXYueG1sRI9BawIx&#10;FITvBf9DeEJvmrWl2t0aRUpLRU/a7v2xee4ubl7WJNX03xtB6HGYmW+Y+TKaTpzJ+daygsk4A0Fc&#10;Wd1yreDn+3P0CsIHZI2dZVLwRx6Wi8HDHAttL7yj8z7UIkHYF6igCaEvpPRVQwb92PbEyTtYZzAk&#10;6WqpHV4S3HTyKcum0mDLaaHBnt4bqo77X5Mok/Jk5Ncxx3Ljtu7jeRpf4kmpx2FcvYEIFMN/+N5e&#10;awWzHG5f0g+QiysAAAD//wMAUEsBAi0AFAAGAAgAAAAhANvh9svuAAAAhQEAABMAAAAAAAAAAAAA&#10;AAAAAAAAAFtDb250ZW50X1R5cGVzXS54bWxQSwECLQAUAAYACAAAACEAWvQsW78AAAAVAQAACwAA&#10;AAAAAAAAAAAAAAAfAQAAX3JlbHMvLnJlbHNQSwECLQAUAAYACAAAACEAruHBQcMAAADbAAAADwAA&#10;AAAAAAAAAAAAAAAHAgAAZHJzL2Rvd25yZXYueG1sUEsFBgAAAAADAAMAtwAAAPcCAAAAAA==&#10;" strokecolor="black [3040]"/>
            <v:line id="Прямая соединительная линия 80" o:spid="_x0000_s1093" style="position:absolute;flip:x y;visibility:visible" from="46672,18573" to="48387,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wQAAANsAAAAPAAAAZHJzL2Rvd25yZXYueG1sRE89b8Iw&#10;EN2R+h+sq8SCwIEBRSkGIQpSmaDQDGyn+Egi4nNquyH8ezwgdXx634tVbxrRkfO1ZQXTSQKCuLC6&#10;5lLBz3k3TkH4gKyxsUwKHuRhtXwbLDDT9s7f1J1CKWII+wwVVCG0mZS+qMign9iWOHJX6wyGCF0p&#10;tcN7DDeNnCXJXBqsOTZU2NKmouJ2+jMK2rR088PvMdnmn91lP6Lc5Wan1PC9X3+ACNSHf/HL/aUV&#10;pHF9/BJ/gFw+AQAA//8DAFBLAQItABQABgAIAAAAIQDb4fbL7gAAAIUBAAATAAAAAAAAAAAAAAAA&#10;AAAAAABbQ29udGVudF9UeXBlc10ueG1sUEsBAi0AFAAGAAgAAAAhAFr0LFu/AAAAFQEAAAsAAAAA&#10;AAAAAAAAAAAAHwEAAF9yZWxzLy5yZWxzUEsBAi0AFAAGAAgAAAAhAH8f69/BAAAA2wAAAA8AAAAA&#10;AAAAAAAAAAAABwIAAGRycy9kb3ducmV2LnhtbFBLBQYAAAAAAwADALcAAAD1AgAAAAA=&#10;" strokecolor="black [3040]"/>
            <v:shape id="Прямая со стрелкой 81" o:spid="_x0000_s1094" type="#_x0000_t32" style="position:absolute;left:37147;top:17621;width:2762;height:51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FIxgAAANsAAAAPAAAAZHJzL2Rvd25yZXYueG1sRI/dasJA&#10;FITvC77DcoTe1Y1aqkRXEUtpSwXxB8G7Q/aYDWbPxuw2Sd++Wyh4OczMN8x82dlSNFT7wrGC4SAB&#10;QZw5XXCu4Hh4e5qC8AFZY+mYFPyQh+Wi9zDHVLuWd9TsQy4ihH2KCkwIVSqlzwxZ9ANXEUfv4mqL&#10;Ico6l7rGNsJtKUdJ8iItFhwXDFa0NpRd999Wwevn6Xly627b8fvZbDIaT86j1ZdSj/1uNQMRqAv3&#10;8H/7QyuYDuHvS/wBcvELAAD//wMAUEsBAi0AFAAGAAgAAAAhANvh9svuAAAAhQEAABMAAAAAAAAA&#10;AAAAAAAAAAAAAFtDb250ZW50X1R5cGVzXS54bWxQSwECLQAUAAYACAAAACEAWvQsW78AAAAVAQAA&#10;CwAAAAAAAAAAAAAAAAAfAQAAX3JlbHMvLnJlbHNQSwECLQAUAAYACAAAACEA/H7BSMYAAADbAAAA&#10;DwAAAAAAAAAAAAAAAAAHAgAAZHJzL2Rvd25yZXYueG1sUEsFBgAAAAADAAMAtwAAAPoCAAAAAA==&#10;" strokecolor="black [3040]">
              <v:stroke endarrow="open"/>
            </v:shape>
            <w10:wrap type="square"/>
          </v:group>
        </w:pict>
      </w:r>
    </w:p>
    <w:p w:rsidR="00B65EBB" w:rsidRPr="00BC178F" w:rsidRDefault="009C3548" w:rsidP="00DD7D63">
      <w:pPr>
        <w:tabs>
          <w:tab w:val="left" w:pos="567"/>
        </w:tabs>
        <w:ind w:firstLine="567"/>
        <w:jc w:val="both"/>
        <w:rPr>
          <w:sz w:val="28"/>
          <w:szCs w:val="28"/>
          <w:lang w:val="kk-KZ"/>
        </w:rPr>
      </w:pPr>
      <w:r w:rsidRPr="00BC178F">
        <w:rPr>
          <w:sz w:val="28"/>
          <w:szCs w:val="28"/>
          <w:lang w:val="kk-KZ"/>
        </w:rPr>
        <w:t>С</w:t>
      </w:r>
      <w:r w:rsidR="003B03B5" w:rsidRPr="00BC178F">
        <w:rPr>
          <w:sz w:val="28"/>
          <w:szCs w:val="28"/>
          <w:lang w:val="kk-KZ"/>
        </w:rPr>
        <w:t>ызба</w:t>
      </w:r>
      <w:r w:rsidRPr="00BC178F">
        <w:rPr>
          <w:sz w:val="28"/>
          <w:szCs w:val="28"/>
          <w:lang w:val="kk-KZ"/>
        </w:rPr>
        <w:t xml:space="preserve"> 1- Көрсетілетін қызметтердің сапасы мен жайлылығына (қолжетімділігіне) байланысты тұтынушылардың қажеттілік жүйесі.</w:t>
      </w:r>
    </w:p>
    <w:p w:rsidR="009C3548" w:rsidRPr="00BC178F" w:rsidRDefault="009C3548" w:rsidP="00DD7D63">
      <w:pPr>
        <w:tabs>
          <w:tab w:val="left" w:pos="567"/>
        </w:tabs>
        <w:ind w:firstLine="567"/>
        <w:jc w:val="both"/>
        <w:rPr>
          <w:sz w:val="28"/>
          <w:szCs w:val="28"/>
          <w:lang w:val="kk-KZ"/>
        </w:rPr>
      </w:pPr>
    </w:p>
    <w:p w:rsidR="001B2899" w:rsidRPr="00BC178F" w:rsidRDefault="001B2899" w:rsidP="00DD7D63">
      <w:pPr>
        <w:tabs>
          <w:tab w:val="left" w:pos="567"/>
        </w:tabs>
        <w:ind w:firstLine="567"/>
        <w:jc w:val="both"/>
        <w:rPr>
          <w:sz w:val="28"/>
          <w:szCs w:val="28"/>
          <w:lang w:val="kk-KZ"/>
        </w:rPr>
      </w:pPr>
      <w:r w:rsidRPr="00BC178F">
        <w:rPr>
          <w:sz w:val="28"/>
          <w:szCs w:val="28"/>
          <w:lang w:val="kk-KZ"/>
        </w:rPr>
        <w:t>Оның үстіне, біздің ойымызша, сапалы мемлекеттік қызмет тұтынушы үшін барынша түпкілікті нәтиже алуға мүмкіндік туғызуы тиіс</w:t>
      </w:r>
      <w:r w:rsidR="00143990" w:rsidRPr="00BC178F">
        <w:rPr>
          <w:sz w:val="28"/>
          <w:szCs w:val="28"/>
          <w:lang w:val="kk-KZ"/>
        </w:rPr>
        <w:t>.</w:t>
      </w:r>
      <w:r w:rsidR="00557373" w:rsidRPr="00BC178F">
        <w:rPr>
          <w:sz w:val="28"/>
          <w:szCs w:val="28"/>
          <w:lang w:val="kk-KZ"/>
        </w:rPr>
        <w:t xml:space="preserve"> Себебі м</w:t>
      </w:r>
      <w:r w:rsidRPr="00BC178F">
        <w:rPr>
          <w:sz w:val="28"/>
          <w:szCs w:val="28"/>
          <w:lang w:val="kk-KZ"/>
        </w:rPr>
        <w:t>емлекеттік қызмет көрсету нәтижесі көбінесе дербес құндылыққа ие болмайды, ол басқа игіліктерді (субсидия, жер учаскесі және т.б.) алу үшін негіз болады. Бұл жағдайда тұтынушы ресурстарды аз жұмсауға ғана емес (мысалы, жоғарыда көрсетілген құжаттар жиынтығын алуға мүдделі), бірақ алынған құжаттар жиынтығы минималды түзетулер мен толықтыруларды қажет етеді, қажетті түпкілікті нәтиже алу үшін максималды уақытты сақтайды</w:t>
      </w:r>
      <w:r w:rsidR="00557373" w:rsidRPr="00BC178F">
        <w:rPr>
          <w:sz w:val="28"/>
          <w:szCs w:val="28"/>
          <w:lang w:val="kk-KZ"/>
        </w:rPr>
        <w:t xml:space="preserve"> [73]</w:t>
      </w:r>
      <w:r w:rsidRPr="00BC178F">
        <w:rPr>
          <w:sz w:val="28"/>
          <w:szCs w:val="28"/>
          <w:lang w:val="kk-KZ"/>
        </w:rPr>
        <w:t>.</w:t>
      </w:r>
    </w:p>
    <w:p w:rsidR="001B2899" w:rsidRPr="00BC178F" w:rsidRDefault="001B2899" w:rsidP="00DD7D63">
      <w:pPr>
        <w:tabs>
          <w:tab w:val="left" w:pos="567"/>
        </w:tabs>
        <w:ind w:firstLine="567"/>
        <w:jc w:val="both"/>
        <w:rPr>
          <w:sz w:val="28"/>
          <w:szCs w:val="28"/>
          <w:lang w:val="kk-KZ"/>
        </w:rPr>
      </w:pPr>
      <w:r w:rsidRPr="00BC178F">
        <w:rPr>
          <w:sz w:val="28"/>
          <w:szCs w:val="28"/>
          <w:lang w:val="kk-KZ"/>
        </w:rPr>
        <w:t>Қызметті алу сапасы деп Қызмет көрсетілетін жағдайларды және тұтынушының оны алуға жұмсаған ресурстарын бағалауды (қабылданған стандартқа сәйкестігі түрінде объективті және тұтынушының бағасы түрінде субъективті) түсіну ұсынылады</w:t>
      </w:r>
      <w:r w:rsidR="00557373" w:rsidRPr="00BC178F">
        <w:rPr>
          <w:sz w:val="28"/>
          <w:szCs w:val="28"/>
          <w:lang w:val="kk-KZ"/>
        </w:rPr>
        <w:t xml:space="preserve"> [72]</w:t>
      </w:r>
      <w:r w:rsidRPr="00BC178F">
        <w:rPr>
          <w:sz w:val="28"/>
          <w:szCs w:val="28"/>
          <w:lang w:val="kk-KZ"/>
        </w:rPr>
        <w:t>.</w:t>
      </w:r>
    </w:p>
    <w:p w:rsidR="001B2899" w:rsidRPr="00BC178F" w:rsidRDefault="001B2899" w:rsidP="00DD7D63">
      <w:pPr>
        <w:tabs>
          <w:tab w:val="left" w:pos="567"/>
        </w:tabs>
        <w:ind w:firstLine="567"/>
        <w:jc w:val="both"/>
        <w:rPr>
          <w:sz w:val="28"/>
          <w:szCs w:val="28"/>
          <w:lang w:val="kk-KZ"/>
        </w:rPr>
      </w:pPr>
      <w:r w:rsidRPr="00BC178F">
        <w:rPr>
          <w:sz w:val="28"/>
          <w:szCs w:val="28"/>
          <w:lang w:val="kk-KZ"/>
        </w:rPr>
        <w:lastRenderedPageBreak/>
        <w:t>Мемлекеттік қызметтердің сапа және жайлылық критерийлері (қол жетімділікті қоса алғанда) –</w:t>
      </w:r>
      <w:r w:rsidR="00E6318B" w:rsidRPr="00BC178F">
        <w:rPr>
          <w:sz w:val="28"/>
          <w:szCs w:val="28"/>
          <w:lang w:val="kk-KZ"/>
        </w:rPr>
        <w:t xml:space="preserve"> бұл осы қызметтерді ұсыну нәтижесін өлшеуге, есепке алуға, бақылауға және бағалауға мүмкіндік беретін сандық және сапалық параметрлердің жиынтығы</w:t>
      </w:r>
      <w:r w:rsidR="00557373" w:rsidRPr="00BC178F">
        <w:rPr>
          <w:sz w:val="28"/>
          <w:szCs w:val="28"/>
          <w:lang w:val="kk-KZ"/>
        </w:rPr>
        <w:t xml:space="preserve"> [74,75,76,77]</w:t>
      </w:r>
      <w:r w:rsidR="00E6318B" w:rsidRPr="00BC178F">
        <w:rPr>
          <w:sz w:val="28"/>
          <w:szCs w:val="28"/>
          <w:lang w:val="kk-KZ"/>
        </w:rPr>
        <w:t>.</w:t>
      </w:r>
    </w:p>
    <w:p w:rsidR="001B2899" w:rsidRPr="00BC178F" w:rsidRDefault="00E6318B" w:rsidP="00DD7D63">
      <w:pPr>
        <w:tabs>
          <w:tab w:val="left" w:pos="567"/>
        </w:tabs>
        <w:ind w:firstLine="567"/>
        <w:jc w:val="both"/>
        <w:rPr>
          <w:sz w:val="28"/>
          <w:szCs w:val="28"/>
          <w:lang w:val="kk-KZ"/>
        </w:rPr>
      </w:pPr>
      <w:r w:rsidRPr="00BC178F">
        <w:rPr>
          <w:sz w:val="28"/>
          <w:szCs w:val="28"/>
          <w:lang w:val="kk-KZ"/>
        </w:rPr>
        <w:t>Қызмет көрсетудің сапасы мен жайлылығын сипаттайтын көрсеткіштердің құрамын анықтау үшін пайдаланылатын өлшемдер өзектілік талаптарына сәйкес келуі тиіс. Бұл дегеніміз, индикаторлар жүйесі Паретоның диаграммасы арқылы маңыздылары ескере отырып құрылуы керек және тұтынушылар үшін ең маңызды проблемалар мен уәкілетті органдармен және мекемелермен өзара әрекеттесу процесінде кездесетін қиындықтарды шешуге бағытталған</w:t>
      </w:r>
      <w:r w:rsidR="00557373" w:rsidRPr="00BC178F">
        <w:rPr>
          <w:sz w:val="28"/>
          <w:szCs w:val="28"/>
          <w:lang w:val="kk-KZ"/>
        </w:rPr>
        <w:t xml:space="preserve"> [</w:t>
      </w:r>
      <w:r w:rsidR="00786084" w:rsidRPr="00BC178F">
        <w:rPr>
          <w:sz w:val="28"/>
          <w:szCs w:val="28"/>
          <w:lang w:val="kk-KZ"/>
        </w:rPr>
        <w:t>78</w:t>
      </w:r>
      <w:r w:rsidR="00557373" w:rsidRPr="00BC178F">
        <w:rPr>
          <w:sz w:val="28"/>
          <w:szCs w:val="28"/>
          <w:lang w:val="kk-KZ"/>
        </w:rPr>
        <w:t>]</w:t>
      </w:r>
      <w:r w:rsidRPr="00BC178F">
        <w:rPr>
          <w:sz w:val="28"/>
          <w:szCs w:val="28"/>
          <w:lang w:val="kk-KZ"/>
        </w:rPr>
        <w:t>.</w:t>
      </w:r>
    </w:p>
    <w:p w:rsidR="00E6318B" w:rsidRPr="00BC178F" w:rsidRDefault="00E6318B" w:rsidP="00DD7D63">
      <w:pPr>
        <w:tabs>
          <w:tab w:val="left" w:pos="567"/>
        </w:tabs>
        <w:ind w:firstLine="567"/>
        <w:jc w:val="both"/>
        <w:rPr>
          <w:sz w:val="28"/>
          <w:szCs w:val="28"/>
          <w:lang w:val="kk-KZ"/>
        </w:rPr>
      </w:pPr>
      <w:r w:rsidRPr="00BC178F">
        <w:rPr>
          <w:sz w:val="28"/>
          <w:szCs w:val="28"/>
          <w:lang w:val="kk-KZ"/>
        </w:rPr>
        <w:t>Көрсетілетін қызметтердің сапасы мен қолайлылығына (қолжетімділігіне) байланысты тұтынушылар қажеттіліктерінің біз қалыптастырған жүйесіне және мемлекеттік көрсетілетін қызметтердің сапасы мен қолжетімділігіне теріс әсер ететін факторлар жүйесіне сүйене отырып, біз мемлекеттік қызметтер көрсетуді бағалау өлшемшарттарын ұсынамы</w:t>
      </w:r>
      <w:r w:rsidR="00E87939" w:rsidRPr="00BC178F">
        <w:rPr>
          <w:sz w:val="28"/>
          <w:szCs w:val="28"/>
          <w:lang w:val="kk-KZ"/>
        </w:rPr>
        <w:t>з (Сызба</w:t>
      </w:r>
      <w:r w:rsidR="00DE0091" w:rsidRPr="00BC178F">
        <w:rPr>
          <w:sz w:val="28"/>
          <w:szCs w:val="28"/>
          <w:lang w:val="kk-KZ"/>
        </w:rPr>
        <w:t>-2</w:t>
      </w:r>
      <w:r w:rsidRPr="00BC178F">
        <w:rPr>
          <w:sz w:val="28"/>
          <w:szCs w:val="28"/>
          <w:lang w:val="kk-KZ"/>
        </w:rPr>
        <w:t>).</w:t>
      </w:r>
    </w:p>
    <w:p w:rsidR="00E6318B" w:rsidRPr="00BC178F" w:rsidRDefault="00E6318B" w:rsidP="00DD7D63">
      <w:pPr>
        <w:tabs>
          <w:tab w:val="left" w:pos="567"/>
        </w:tabs>
        <w:ind w:firstLine="567"/>
        <w:jc w:val="both"/>
        <w:rPr>
          <w:sz w:val="28"/>
          <w:szCs w:val="28"/>
          <w:lang w:val="kk-KZ"/>
        </w:rPr>
      </w:pPr>
      <w:r w:rsidRPr="00BC178F">
        <w:rPr>
          <w:sz w:val="28"/>
          <w:szCs w:val="28"/>
          <w:lang w:val="kk-KZ"/>
        </w:rPr>
        <w:t>Көрсетілген критери</w:t>
      </w:r>
      <w:r w:rsidR="00BF047E" w:rsidRPr="00BC178F">
        <w:rPr>
          <w:sz w:val="28"/>
          <w:szCs w:val="28"/>
          <w:lang w:val="kk-KZ"/>
        </w:rPr>
        <w:t>й</w:t>
      </w:r>
      <w:r w:rsidRPr="00BC178F">
        <w:rPr>
          <w:sz w:val="28"/>
          <w:szCs w:val="28"/>
          <w:lang w:val="kk-KZ"/>
        </w:rPr>
        <w:t>лер мемлекеттік көрсетілетін қызметтерді тұтынушылар тап болатын неғұрлым маңызды проблемалар негізге алына отырып таңдалды. Сондай-ақ, жүргізілген сауалнамаларға сәйкес кәсіпкерлердің, халықтың және мемлекеттік қызметшілердің едәуір бөлігі мемлекеттік қызмет көрсетудің әртүрлі тараптарын реттейтін құжаттар сапасының төмендігін атап өтті. Сонымен қатар, бұл проблема негізгі мәселелердің бірі болып табылады.</w:t>
      </w:r>
    </w:p>
    <w:p w:rsidR="00E6318B" w:rsidRPr="00BC178F" w:rsidRDefault="00E6318B" w:rsidP="00DD7D63">
      <w:pPr>
        <w:tabs>
          <w:tab w:val="left" w:pos="567"/>
        </w:tabs>
        <w:ind w:firstLine="567"/>
        <w:jc w:val="both"/>
        <w:rPr>
          <w:sz w:val="28"/>
          <w:szCs w:val="28"/>
          <w:lang w:val="kk-KZ"/>
        </w:rPr>
      </w:pPr>
      <w:r w:rsidRPr="00BC178F">
        <w:rPr>
          <w:sz w:val="28"/>
          <w:szCs w:val="28"/>
          <w:lang w:val="kk-KZ"/>
        </w:rPr>
        <w:t>Бұл критерийлер көрсетілетін мемлекеттік қызметтерге қанағаттанудың жеке индекстерін есептеу үшін индикаторлар ретінде пайдаланылуы мүмкін. Қызмет сапасын зерттейтін зерттеу орталықтарының зерттеу және аналитикалық тәжірибесінде ұйымдардың қызметтеріне қанағаттану индекстерін есептеу әдістері қарқынды дамуда. Отандық және шетелдік тәжірибені талдай отырып</w:t>
      </w:r>
      <w:r w:rsidR="00BF047E" w:rsidRPr="00BC178F">
        <w:rPr>
          <w:sz w:val="28"/>
          <w:szCs w:val="28"/>
          <w:lang w:val="kk-KZ"/>
        </w:rPr>
        <w:t xml:space="preserve"> [79,80]</w:t>
      </w:r>
      <w:r w:rsidRPr="00BC178F">
        <w:rPr>
          <w:sz w:val="28"/>
          <w:szCs w:val="28"/>
          <w:lang w:val="kk-KZ"/>
        </w:rPr>
        <w:t>, индекстерді есептеу әдістерін қолдануды бөліп көрсетуге болады:</w:t>
      </w:r>
    </w:p>
    <w:p w:rsidR="001B2899" w:rsidRPr="00BC178F" w:rsidRDefault="00E6318B" w:rsidP="00B62DBE">
      <w:pPr>
        <w:pStyle w:val="a5"/>
        <w:numPr>
          <w:ilvl w:val="0"/>
          <w:numId w:val="6"/>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көрсетілетін қызметтің сапасы мен қол жетімділігінің жекелеген аспектілерінің тұтынушы күткен және қабылдайтын деңгейінің қатынасын қызмет сапасын сипаттайтын критерийлердің жеке индекстерінің жиынтығы ретінде есептеу, содан кейін жеке индекстердің орташа мәні ретінде кешенді индексті құру</w:t>
      </w:r>
      <w:r w:rsidR="00784833" w:rsidRPr="00BC178F">
        <w:rPr>
          <w:rFonts w:ascii="Times New Roman" w:hAnsi="Times New Roman"/>
          <w:sz w:val="28"/>
          <w:szCs w:val="28"/>
          <w:lang w:val="kk-KZ"/>
        </w:rPr>
        <w:t>;</w:t>
      </w:r>
    </w:p>
    <w:p w:rsidR="00784833" w:rsidRPr="00BC178F" w:rsidRDefault="00784833" w:rsidP="00B62DBE">
      <w:pPr>
        <w:pStyle w:val="a5"/>
        <w:numPr>
          <w:ilvl w:val="0"/>
          <w:numId w:val="6"/>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индексті оң және орташа бағалар сомасының және ұсынылатын қызметтің сапасы мен қолжетімділігінің теріс бағалары сомасының айырмасы ретінде құру;</w:t>
      </w:r>
    </w:p>
    <w:p w:rsidR="00784833" w:rsidRPr="00BC178F" w:rsidRDefault="00784833" w:rsidP="00B62DBE">
      <w:pPr>
        <w:pStyle w:val="a5"/>
        <w:numPr>
          <w:ilvl w:val="0"/>
          <w:numId w:val="6"/>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ұлттық индекстерді есептеу.</w:t>
      </w:r>
    </w:p>
    <w:p w:rsidR="00B65EBB" w:rsidRPr="00BC178F" w:rsidRDefault="00B65EBB" w:rsidP="00DD7D63">
      <w:pPr>
        <w:tabs>
          <w:tab w:val="left" w:pos="567"/>
        </w:tabs>
        <w:ind w:firstLine="567"/>
        <w:jc w:val="both"/>
        <w:rPr>
          <w:sz w:val="28"/>
          <w:szCs w:val="28"/>
          <w:lang w:val="kk-KZ"/>
        </w:rPr>
      </w:pPr>
    </w:p>
    <w:p w:rsidR="007D5CA3" w:rsidRPr="00BC178F" w:rsidRDefault="005E45F0" w:rsidP="0031696E">
      <w:pPr>
        <w:tabs>
          <w:tab w:val="left" w:pos="567"/>
        </w:tabs>
        <w:jc w:val="both"/>
        <w:rPr>
          <w:sz w:val="28"/>
          <w:szCs w:val="28"/>
          <w:lang w:val="kk-KZ"/>
        </w:rPr>
      </w:pPr>
      <w:r>
        <w:rPr>
          <w:noProof/>
          <w:sz w:val="28"/>
          <w:szCs w:val="28"/>
        </w:rPr>
      </w:r>
      <w:r w:rsidRPr="005E45F0">
        <w:rPr>
          <w:noProof/>
          <w:sz w:val="28"/>
          <w:szCs w:val="28"/>
        </w:rPr>
        <w:pict>
          <v:group id="Полотно 82" o:spid="_x0000_s1095" editas="canvas" style="width:491.25pt;height:527.1pt;mso-position-horizontal-relative:char;mso-position-vertical-relative:line" coordsize="62388,66941">
            <v:shape id="_x0000_s1096" type="#_x0000_t75" style="position:absolute;width:62388;height:66941;visibility:visible">
              <v:fill o:detectmouseclick="t"/>
              <v:path o:connecttype="none"/>
            </v:shape>
            <v:rect id="Прямоугольник 3" o:spid="_x0000_s1097" style="position:absolute;left:15071;top:593;width:33607;height:3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LHxQAAANwAAAAPAAAAZHJzL2Rvd25yZXYueG1sRI9PawIx&#10;EMXvhX6HMIVeSk1UFFmNIorQQy/+OXgcNtPdxc1kTVLdfvvOQfA2w3vz3m8Wq9636kYxNYEtDAcG&#10;FHEZXMOVhdNx9zkDlTKywzYwWfijBKvl68sCCxfuvKfbIVdKQjgVaKHOuSu0TmVNHtMgdMSi/YTo&#10;McsaK+0i3iXct3pkzFR7bFgaauxoU1N5Ofx6C9ztTBv3E7P9GH9vq7Mu++Y6s/b9rV/PQWXq89P8&#10;uP5ygj8SWnlGJtDLfwAAAP//AwBQSwECLQAUAAYACAAAACEA2+H2y+4AAACFAQAAEwAAAAAAAAAA&#10;AAAAAAAAAAAAW0NvbnRlbnRfVHlwZXNdLnhtbFBLAQItABQABgAIAAAAIQBa9CxbvwAAABUBAAAL&#10;AAAAAAAAAAAAAAAAAB8BAABfcmVscy8ucmVsc1BLAQItABQABgAIAAAAIQBtPjLHxQAAANwAAAAP&#10;AAAAAAAAAAAAAAAAAAcCAABkcnMvZG93bnJldi54bWxQSwUGAAAAAAMAAwC3AAAA+QIAAAAA&#10;" fillcolor="#8dea88" strokecolor="#94b64e [3046]">
              <v:shadow on="t" color="black" opacity="24903f" origin=",.5" offset="0,.55556mm"/>
              <v:textbox>
                <w:txbxContent>
                  <w:p w:rsidR="00990049" w:rsidRDefault="00990049" w:rsidP="009E29E2">
                    <w:pPr>
                      <w:jc w:val="center"/>
                    </w:pPr>
                    <w:r w:rsidRPr="009E29E2">
                      <w:t>Мемлекеттік қызметтерді бағалау критерийлері</w:t>
                    </w:r>
                  </w:p>
                </w:txbxContent>
              </v:textbox>
            </v:rect>
            <v:rect id="Прямоугольник 8" o:spid="_x0000_s1098" style="position:absolute;left:172;top:6056;width:29753;height:4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3RWwAAAANwAAAAPAAAAZHJzL2Rvd25yZXYueG1sRE9Na4NA&#10;EL0X+h+WKfRW13goic0aSiGQeKs2PQ/uREV3VnY3av99txDobR7vc/aH1YxiJud7ywo2SQqCuLG6&#10;51bBV3182YLwAVnjaJkU/JCHQ/H4sMdc24U/aa5CK2II+xwVdCFMuZS+6cigT+xEHLmrdQZDhK6V&#10;2uESw80oszR9lQZ7jg0dTvTRUTNUN6OA9Rh2l3Nblq6xXtfX72ozZEo9P63vbyACreFffHefdJyf&#10;7eDvmXiBLH4BAAD//wMAUEsBAi0AFAAGAAgAAAAhANvh9svuAAAAhQEAABMAAAAAAAAAAAAAAAAA&#10;AAAAAFtDb250ZW50X1R5cGVzXS54bWxQSwECLQAUAAYACAAAACEAWvQsW78AAAAVAQAACwAAAAAA&#10;AAAAAAAAAAAfAQAAX3JlbHMvLnJlbHNQSwECLQAUAAYACAAAACEAQ/d0VsAAAADcAAAADwAAAAAA&#10;AAAAAAAAAAAHAgAAZHJzL2Rvd25yZXYueG1sUEsFBgAAAAADAAMAtwAAAPQCAAAAAA==&#10;" fillcolor="#ffc000" strokecolor="#f68c36 [3049]">
              <v:shadow on="t" color="black" opacity="24903f" origin=",.5" offset="0,.55556mm"/>
              <v:textbox>
                <w:txbxContent>
                  <w:p w:rsidR="00990049" w:rsidRDefault="00990049" w:rsidP="009E5198">
                    <w:pPr>
                      <w:jc w:val="center"/>
                    </w:pPr>
                    <w:r w:rsidRPr="009E5198">
                      <w:t>Қызметті алу қолайлылығын (қолжетімділігін) бағалау критерийлері</w:t>
                    </w:r>
                  </w:p>
                </w:txbxContent>
              </v:textbox>
            </v:rect>
            <v:rect id="Прямоугольник 9" o:spid="_x0000_s1099" style="position:absolute;left:31825;top:6174;width:29926;height:45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3FxAAAANwAAAAPAAAAZHJzL2Rvd25yZXYueG1sRI9Pa8JA&#10;EMXvQr/DMoVeRDf+RaKraFrBq7YI3obsmASzsyG7avrtnUOhtxnem/d+s9p0rlYPakPl2cBomIAi&#10;zr2tuDDw870fLECFiGyx9kwGfinAZv3WW2Fq/ZOP9DjFQkkIhxQNlDE2qdYhL8lhGPqGWLSrbx1G&#10;WdtC2xafEu5qPU6SuXZYsTSU2FBWUn473Z2B2Wd/etkz94/ZLufz9Gusb9nZmI/3brsEFamL/+a/&#10;64MV/IngyzMygV6/AAAA//8DAFBLAQItABQABgAIAAAAIQDb4fbL7gAAAIUBAAATAAAAAAAAAAAA&#10;AAAAAAAAAABbQ29udGVudF9UeXBlc10ueG1sUEsBAi0AFAAGAAgAAAAhAFr0LFu/AAAAFQEAAAsA&#10;AAAAAAAAAAAAAAAAHwEAAF9yZWxzLy5yZWxzUEsBAi0AFAAGAAgAAAAhAFoFHcXEAAAA3AAAAA8A&#10;AAAAAAAAAAAAAAAABwIAAGRycy9kb3ducmV2LnhtbFBLBQYAAAAAAwADALcAAAD4AgAAAAA=&#10;" fillcolor="#ffbe86" strokecolor="#f68c36 [3049]">
              <v:fill color2="#ffebdb" rotate="t" angle="180" colors="0 #ffbe86;22938f #ffd0aa;1 #ffebdb" focus="100%" type="gradient"/>
              <v:shadow on="t" color="black" opacity="24903f" origin=",.5" offset="0,.55556mm"/>
              <v:textbox>
                <w:txbxContent>
                  <w:p w:rsidR="00990049" w:rsidRDefault="00990049" w:rsidP="009E5198">
                    <w:pPr>
                      <w:jc w:val="center"/>
                    </w:pPr>
                    <w:r w:rsidRPr="009E5198">
                      <w:t>Қызметтің түпкілікті нәтижесінің сапасын бағалау критерийлері</w:t>
                    </w:r>
                  </w:p>
                </w:txbxContent>
              </v:textbox>
            </v:rect>
            <v:rect id="Прямоугольник 10" o:spid="_x0000_s1100" style="position:absolute;left:1346;top:12532;width:10572;height:7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RUwAAAANwAAAAPAAAAZHJzL2Rvd25yZXYueG1sRE9Ni8Iw&#10;EL0L/ocwgjdNq6xKNYouK+7V6sXb0IxtsZmUJtbqrzcLC97m8T5ntelMJVpqXGlZQTyOQBBnVpec&#10;Kzif9qMFCOeRNVaWScGTHGzW/d4KE20ffKQ29bkIIewSVFB4XydSuqwgg25sa+LAXW1j0AfY5FI3&#10;+AjhppKTKJpJgyWHhgJr+i4ou6V3o2B+3+NhYn9e03TeXnb4Vc38IVZqOOi2SxCeOv8R/7t/dZg/&#10;jeHvmXCBXL8BAAD//wMAUEsBAi0AFAAGAAgAAAAhANvh9svuAAAAhQEAABMAAAAAAAAAAAAAAAAA&#10;AAAAAFtDb250ZW50X1R5cGVzXS54bWxQSwECLQAUAAYACAAAACEAWvQsW78AAAAVAQAACwAAAAAA&#10;AAAAAAAAAAAfAQAAX3JlbHMvLnJlbHNQSwECLQAUAAYACAAAACEAa7skVMAAAADcAAAADwAAAAAA&#10;AAAAAAAAAAAHAgAAZHJzL2Rvd25yZXYueG1sUEsFBgAAAAADAAMAtwAAAPQCAAAAAA==&#10;" fillcolor="#ff9" strokecolor="#f68c36 [3049]">
              <v:shadow on="t" color="black" opacity="24903f" origin=",.5" offset="0,.55556mm"/>
              <v:textbox>
                <w:txbxContent>
                  <w:p w:rsidR="00990049" w:rsidRPr="009E5198" w:rsidRDefault="00990049" w:rsidP="009E5198">
                    <w:pPr>
                      <w:jc w:val="center"/>
                      <w:rPr>
                        <w:sz w:val="20"/>
                        <w:szCs w:val="20"/>
                      </w:rPr>
                    </w:pPr>
                    <w:r w:rsidRPr="009E5198">
                      <w:rPr>
                        <w:sz w:val="20"/>
                        <w:szCs w:val="20"/>
                      </w:rPr>
                      <w:t>Тұтынушының қызмет алу туралы хабардар болуы</w:t>
                    </w:r>
                  </w:p>
                </w:txbxContent>
              </v:textbox>
            </v:rect>
            <v:rect id="Прямоугольник 11" o:spid="_x0000_s1101" style="position:absolute;left:12680;top:11855;width:17684;height:88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CYwgAAANwAAAAPAAAAZHJzL2Rvd25yZXYueG1sRE9La8JA&#10;EL4X+h+WKXirG20Ria5iH6I33+JxyI5JaHY27K5J+u+7BcHbfHzPmc47U4mGnC8tKxj0ExDEmdUl&#10;5wqOh+XrGIQPyBory6TglzzMZ89PU0y1bXlHzT7kIoawT1FBEUKdSumzggz6vq2JI3e1zmCI0OVS&#10;O2xjuKnkMElG0mDJsaHAmj4Lyn72N6Pg++vjcGlG26Q9rrU7v29Oq5tbKtV76RYTEIG68BDf3Wsd&#10;578N4f+ZeIGc/QEAAP//AwBQSwECLQAUAAYACAAAACEA2+H2y+4AAACFAQAAEwAAAAAAAAAAAAAA&#10;AAAAAAAAW0NvbnRlbnRfVHlwZXNdLnhtbFBLAQItABQABgAIAAAAIQBa9CxbvwAAABUBAAALAAAA&#10;AAAAAAAAAAAAAB8BAABfcmVscy8ucmVsc1BLAQItABQABgAIAAAAIQBMe2CYwgAAANwAAAAPAAAA&#10;AAAAAAAAAAAAAAcCAABkcnMvZG93bnJldi54bWxQSwUGAAAAAAMAAwC3AAAA9gIAAAAA&#10;" fillcolor="#ffc" strokecolor="#f68c36 [3049]">
              <v:shadow on="t" color="black" opacity="24903f" origin=",.5" offset="0,.55556mm"/>
              <v:textbox>
                <w:txbxContent>
                  <w:p w:rsidR="00990049" w:rsidRPr="00A3160B" w:rsidRDefault="00990049" w:rsidP="00A3160B">
                    <w:pPr>
                      <w:rPr>
                        <w:sz w:val="20"/>
                        <w:szCs w:val="20"/>
                      </w:rPr>
                    </w:pPr>
                    <w:r w:rsidRPr="00A3160B">
                      <w:rPr>
                        <w:sz w:val="20"/>
                        <w:szCs w:val="20"/>
                      </w:rPr>
                      <w:t>- қызметтің мазмұны туралы</w:t>
                    </w:r>
                  </w:p>
                  <w:p w:rsidR="00990049" w:rsidRPr="00A3160B" w:rsidRDefault="00990049" w:rsidP="00A3160B">
                    <w:pPr>
                      <w:rPr>
                        <w:sz w:val="20"/>
                        <w:szCs w:val="20"/>
                      </w:rPr>
                    </w:pPr>
                    <w:r w:rsidRPr="00A3160B">
                      <w:rPr>
                        <w:sz w:val="20"/>
                        <w:szCs w:val="20"/>
                      </w:rPr>
                      <w:t>- алу тәртібі мен шарттары (қажетті құжаттарды қоса алғанда)</w:t>
                    </w:r>
                  </w:p>
                  <w:p w:rsidR="00990049" w:rsidRPr="00A3160B" w:rsidRDefault="00990049" w:rsidP="00A3160B">
                    <w:pPr>
                      <w:rPr>
                        <w:sz w:val="20"/>
                        <w:szCs w:val="20"/>
                      </w:rPr>
                    </w:pPr>
                    <w:r w:rsidRPr="00A3160B">
                      <w:rPr>
                        <w:sz w:val="20"/>
                        <w:szCs w:val="20"/>
                      </w:rPr>
                      <w:t>- тұтынушының құқықтары</w:t>
                    </w:r>
                  </w:p>
                </w:txbxContent>
              </v:textbox>
            </v:rect>
            <v:rect id="Прямоугольник 12" o:spid="_x0000_s1102" style="position:absolute;left:34505;top:11769;width:11473;height: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4NkwgAAANwAAAAPAAAAZHJzL2Rvd25yZXYueG1sRE9LS8NA&#10;EL4L/Q/LCL3ZjSlISbMJIhTUQ0sfhx6H7OSh2dmQHdv033cFwdt8fM/Jy8n16kJj6DwbeF4koIgr&#10;bztuDJyOm6cVqCDIFnvPZOBGAcpi9pBjZv2V93Q5SKNiCIcMDbQiQ6Z1qFpyGBZ+II5c7UeHEuHY&#10;aDviNYa7XqdJ8qIddhwbWhzoraXq+/DjDKSf+221w12oV6H+EPxK5EwnY+aP0+salNAk/+I/97uN&#10;85dL+H0mXqCLOwAAAP//AwBQSwECLQAUAAYACAAAACEA2+H2y+4AAACFAQAAEwAAAAAAAAAAAAAA&#10;AAAAAAAAW0NvbnRlbnRfVHlwZXNdLnhtbFBLAQItABQABgAIAAAAIQBa9CxbvwAAABUBAAALAAAA&#10;AAAAAAAAAAAAAB8BAABfcmVscy8ucmVsc1BLAQItABQABgAIAAAAIQDM04NkwgAAANwAAAAPAAAA&#10;AAAAAAAAAAAAAAcCAABkcnMvZG93bnJldi54bWxQSwUGAAAAAAMAAwC3AAAA9gIAAAAA&#10;" fillcolor="#ffa2a1" strokecolor="#bc4542 [3045]">
              <v:fill color2="#ffe5e5" rotate="t" angle="180" colors="0 #ffa2a1;22938f #ffbebd;1 #ffe5e5" focus="100%" type="gradient"/>
              <v:shadow on="t" color="black" opacity="24903f" origin=",.5" offset="0,.55556mm"/>
              <v:textbox>
                <w:txbxContent>
                  <w:p w:rsidR="00990049" w:rsidRPr="00A3160B" w:rsidRDefault="00990049" w:rsidP="00A3160B">
                    <w:pPr>
                      <w:jc w:val="center"/>
                      <w:rPr>
                        <w:sz w:val="20"/>
                        <w:szCs w:val="20"/>
                      </w:rPr>
                    </w:pPr>
                    <w:r w:rsidRPr="00A3160B">
                      <w:rPr>
                        <w:sz w:val="20"/>
                        <w:szCs w:val="20"/>
                      </w:rPr>
                      <w:t>Қызметтің түпкілікті нәтижесін алуға жұмсалған уақыт (жеделділік)</w:t>
                    </w:r>
                  </w:p>
                </w:txbxContent>
              </v:textbox>
            </v:rect>
            <v:rect id="Прямоугольник 42" o:spid="_x0000_s1103" style="position:absolute;left:47359;top:11681;width:14737;height:14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bgwAAAANwAAAAPAAAAZHJzL2Rvd25yZXYueG1sRE/LqsIw&#10;EN1f8B/CCO6uqQ9EqlFEuFBwIVYXLodmbIvNpDS5tvbrjSC4m8N5znrbmUo8qHGlZQWTcQSCOLO6&#10;5FzB5fz3uwThPLLGyjIpeJKD7Wbws8ZY25ZP9Eh9LkIIuxgVFN7XsZQuK8igG9uaOHA32xj0ATa5&#10;1A22IdxUchpFC2mw5NBQYE37grJ7+m8UHBYuSVPs9W367Nv59ZhgL69KjYbdbgXCU+e/4o870WH+&#10;bA7vZ8IFcvMCAAD//wMAUEsBAi0AFAAGAAgAAAAhANvh9svuAAAAhQEAABMAAAAAAAAAAAAAAAAA&#10;AAAAAFtDb250ZW50X1R5cGVzXS54bWxQSwECLQAUAAYACAAAACEAWvQsW78AAAAVAQAACwAAAAAA&#10;AAAAAAAAAAAfAQAAX3JlbHMvLnJlbHNQSwECLQAUAAYACAAAACEA+GQm4MAAAADcAAAADwAAAAAA&#10;AAAAAAAAAAAHAgAAZHJzL2Rvd25yZXYueG1sUEsFBgAAAAADAAMAtwAAAPQCAAAAAA==&#10;" fillcolor="#f6f" strokecolor="#bc4542 [3045]">
              <v:shadow on="t" color="black" opacity="24903f" origin=",.5" offset="0,.55556mm"/>
              <v:textbox>
                <w:txbxContent>
                  <w:p w:rsidR="00990049" w:rsidRPr="00A3160B" w:rsidRDefault="00990049" w:rsidP="009665D4">
                    <w:pPr>
                      <w:jc w:val="center"/>
                      <w:rPr>
                        <w:sz w:val="20"/>
                        <w:szCs w:val="20"/>
                      </w:rPr>
                    </w:pPr>
                    <w:r w:rsidRPr="00A3160B">
                      <w:rPr>
                        <w:sz w:val="20"/>
                        <w:szCs w:val="20"/>
                      </w:rPr>
                      <w:t>стандартқа және тұтынушының сұраныстарына жұмсалған уақыттың сәйкестігі:</w:t>
                    </w:r>
                  </w:p>
                  <w:p w:rsidR="00990049" w:rsidRPr="00A3160B" w:rsidRDefault="00990049" w:rsidP="009665D4">
                    <w:pPr>
                      <w:jc w:val="center"/>
                      <w:rPr>
                        <w:sz w:val="20"/>
                        <w:szCs w:val="20"/>
                      </w:rPr>
                    </w:pPr>
                    <w:r w:rsidRPr="00A3160B">
                      <w:rPr>
                        <w:sz w:val="20"/>
                        <w:szCs w:val="20"/>
                      </w:rPr>
                      <w:t>- қажетті құжаттарды дайындауға,</w:t>
                    </w:r>
                  </w:p>
                  <w:p w:rsidR="00990049" w:rsidRPr="00A3160B" w:rsidRDefault="00990049" w:rsidP="009665D4">
                    <w:pPr>
                      <w:jc w:val="center"/>
                      <w:rPr>
                        <w:sz w:val="20"/>
                        <w:szCs w:val="20"/>
                      </w:rPr>
                    </w:pPr>
                    <w:r w:rsidRPr="00A3160B">
                      <w:rPr>
                        <w:sz w:val="20"/>
                        <w:szCs w:val="20"/>
                      </w:rPr>
                      <w:t>- қызметті күту,</w:t>
                    </w:r>
                  </w:p>
                  <w:p w:rsidR="00990049" w:rsidRPr="00A3160B" w:rsidRDefault="00990049" w:rsidP="009665D4">
                    <w:pPr>
                      <w:jc w:val="center"/>
                      <w:rPr>
                        <w:sz w:val="20"/>
                        <w:szCs w:val="20"/>
                      </w:rPr>
                    </w:pPr>
                    <w:r w:rsidRPr="00A3160B">
                      <w:rPr>
                        <w:sz w:val="20"/>
                        <w:szCs w:val="20"/>
                      </w:rPr>
                      <w:t>- қызметті тікелей алу</w:t>
                    </w:r>
                  </w:p>
                </w:txbxContent>
              </v:textbox>
            </v:rect>
            <v:rect id="Прямоугольник 83" o:spid="_x0000_s1104" style="position:absolute;left:1432;top:25794;width:10193;height:4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JXwgAAANwAAAAPAAAAZHJzL2Rvd25yZXYueG1sRE9La8JA&#10;EL4X+h+WKXirm0R8EF1DWxS9NnrxNmTHJDQ7G7KbGP313YLQ23x8z9lko2nEQJ2rLSuIpxEI4sLq&#10;mksF59P+fQXCeWSNjWVScCcH2fb1ZYOptjf+piH3pQgh7FJUUHnfplK6oiKDbmpb4sBdbWfQB9iV&#10;Und4C+GmkUkULaTBmkNDhS19VVT85L1RsOz3eEjs7jHLl8PlE+fNwh9ipSZv48cahKfR/4uf7qMO&#10;82dz+HsmXCC3vwAAAP//AwBQSwECLQAUAAYACAAAACEA2+H2y+4AAACFAQAAEwAAAAAAAAAAAAAA&#10;AAAAAAAAW0NvbnRlbnRfVHlwZXNdLnhtbFBLAQItABQABgAIAAAAIQBa9CxbvwAAABUBAAALAAAA&#10;AAAAAAAAAAAAAB8BAABfcmVscy8ucmVsc1BLAQItABQABgAIAAAAIQAUgCJXwgAAANwAAAAPAAAA&#10;AAAAAAAAAAAAAAcCAABkcnMvZG93bnJldi54bWxQSwUGAAAAAAMAAwC3AAAA9gIAAAAA&#10;" fillcolor="#ff9" strokecolor="#f68c36 [3049]">
              <v:shadow on="t" color="black" opacity="24903f" origin=",.5" offset="0,.55556mm"/>
              <v:textbox>
                <w:txbxContent>
                  <w:p w:rsidR="00990049" w:rsidRPr="009665D4" w:rsidRDefault="00990049" w:rsidP="009665D4">
                    <w:pPr>
                      <w:jc w:val="center"/>
                      <w:rPr>
                        <w:sz w:val="20"/>
                        <w:szCs w:val="20"/>
                      </w:rPr>
                    </w:pPr>
                    <w:r w:rsidRPr="009665D4">
                      <w:rPr>
                        <w:sz w:val="20"/>
                        <w:szCs w:val="20"/>
                      </w:rPr>
                      <w:t>Қызметті күту жайлылығы</w:t>
                    </w:r>
                  </w:p>
                </w:txbxContent>
              </v:textbox>
            </v:rect>
            <v:rect id="Прямоугольник 84" o:spid="_x0000_s1105" style="position:absolute;left:12680;top:21649;width:18461;height:13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abwgAAANwAAAAPAAAAZHJzL2Rvd25yZXYueG1sRE/JasMw&#10;EL0X8g9iCr01chdMcKKEdAnNLXvIcbAmtok1MpJiu39fFQK5zeOtM5n1phYtOV9ZVvAyTEAQ51ZX&#10;XCjY7xbPIxA+IGusLZOCX/Iwmw4eJphp2/GG2m0oRAxhn6GCMoQmk9LnJRn0Q9sQR+5sncEQoSuk&#10;dtjFcFPL1yRJpcGKY0OJDX2WlF+2V6Pg++tjd2rTddLtl9od31eHn6tbKPX02M/HIAL14S6+uZc6&#10;zn9L4f+ZeIGc/gEAAP//AwBQSwECLQAUAAYACAAAACEA2+H2y+4AAACFAQAAEwAAAAAAAAAAAAAA&#10;AAAAAAAAW0NvbnRlbnRfVHlwZXNdLnhtbFBLAQItABQABgAIAAAAIQBa9CxbvwAAABUBAAALAAAA&#10;AAAAAAAAAAAAAB8BAABfcmVscy8ucmVsc1BLAQItABQABgAIAAAAIQAzQGabwgAAANwAAAAPAAAA&#10;AAAAAAAAAAAAAAcCAABkcnMvZG93bnJldi54bWxQSwUGAAAAAAMAAwC3AAAA9gIAAAAA&#10;" fillcolor="#ffc" strokecolor="#f68c36 [3049]">
              <v:shadow on="t" color="black" opacity="24903f" origin=",.5" offset="0,.55556mm"/>
              <v:textbox>
                <w:txbxContent>
                  <w:p w:rsidR="00990049" w:rsidRPr="00550A53" w:rsidRDefault="00990049" w:rsidP="00550A53">
                    <w:pPr>
                      <w:rPr>
                        <w:sz w:val="20"/>
                        <w:szCs w:val="20"/>
                      </w:rPr>
                    </w:pPr>
                    <w:r w:rsidRPr="00550A53">
                      <w:rPr>
                        <w:sz w:val="20"/>
                        <w:szCs w:val="20"/>
                      </w:rPr>
                      <w:t>- жабдықталған күту орындары,</w:t>
                    </w:r>
                  </w:p>
                  <w:p w:rsidR="00990049" w:rsidRPr="00550A53" w:rsidRDefault="00990049" w:rsidP="00550A53">
                    <w:pPr>
                      <w:rPr>
                        <w:sz w:val="20"/>
                        <w:szCs w:val="20"/>
                      </w:rPr>
                    </w:pPr>
                    <w:r w:rsidRPr="00550A53">
                      <w:rPr>
                        <w:sz w:val="20"/>
                        <w:szCs w:val="20"/>
                      </w:rPr>
                      <w:t>- гардероб, буфет</w:t>
                    </w:r>
                  </w:p>
                  <w:p w:rsidR="00990049" w:rsidRPr="00550A53" w:rsidRDefault="00990049" w:rsidP="00550A53">
                    <w:pPr>
                      <w:rPr>
                        <w:sz w:val="20"/>
                        <w:szCs w:val="20"/>
                      </w:rPr>
                    </w:pPr>
                    <w:r w:rsidRPr="00550A53">
                      <w:rPr>
                        <w:sz w:val="20"/>
                        <w:szCs w:val="20"/>
                      </w:rPr>
                      <w:t>- бөлменің санитарлық-гигиеналық жағдайы (жарық, кеңдік, жылу және ауа тазалығы)</w:t>
                    </w:r>
                  </w:p>
                  <w:p w:rsidR="00990049" w:rsidRPr="00550A53" w:rsidRDefault="00990049" w:rsidP="00550A53">
                    <w:pPr>
                      <w:rPr>
                        <w:sz w:val="20"/>
                        <w:szCs w:val="20"/>
                      </w:rPr>
                    </w:pPr>
                    <w:r w:rsidRPr="00550A53">
                      <w:rPr>
                        <w:sz w:val="20"/>
                        <w:szCs w:val="20"/>
                      </w:rPr>
                      <w:t>- эстетикалық безендіру</w:t>
                    </w:r>
                  </w:p>
                </w:txbxContent>
              </v:textbox>
            </v:rect>
            <v:rect id="Прямоугольник 85" o:spid="_x0000_s1106" style="position:absolute;left:1675;top:39150;width:10021;height:53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m7wQAAANwAAAAPAAAAZHJzL2Rvd25yZXYueG1sRE9Ni8Iw&#10;EL0v+B/CCN62qYp26RpFRdHrVi/ehma2LdtMShNr9dcbQdjbPN7nLFa9qUVHrassKxhHMQji3OqK&#10;CwXn0/7zC4TzyBpry6TgTg5Wy8HHAlNtb/xDXeYLEULYpaig9L5JpXR5SQZdZBviwP3a1qAPsC2k&#10;bvEWwk0tJ3E8lwYrDg0lNrQtKf/LrkZBct3jYWJ3j2mWdJcNzuq5P4yVGg379TcIT73/F7/dRx3m&#10;TxN4PRMukMsnAAAA//8DAFBLAQItABQABgAIAAAAIQDb4fbL7gAAAIUBAAATAAAAAAAAAAAAAAAA&#10;AAAAAABbQ29udGVudF9UeXBlc10ueG1sUEsBAi0AFAAGAAgAAAAhAFr0LFu/AAAAFQEAAAsAAAAA&#10;AAAAAAAAAAAAHwEAAF9yZWxzLy5yZWxzUEsBAi0AFAAGAAgAAAAhAIseGbvBAAAA3AAAAA8AAAAA&#10;AAAAAAAAAAAABwIAAGRycy9kb3ducmV2LnhtbFBLBQYAAAAAAwADALcAAAD1AgAAAAA=&#10;" fillcolor="#ff9" strokecolor="#f68c36 [3049]">
              <v:shadow on="t" color="black" opacity="24903f" origin=",.5" offset="0,.55556mm"/>
              <v:textbox>
                <w:txbxContent>
                  <w:p w:rsidR="00990049" w:rsidRPr="00550A53" w:rsidRDefault="00990049" w:rsidP="00550A53">
                    <w:pPr>
                      <w:jc w:val="center"/>
                      <w:rPr>
                        <w:sz w:val="20"/>
                        <w:szCs w:val="20"/>
                      </w:rPr>
                    </w:pPr>
                    <w:r w:rsidRPr="00550A53">
                      <w:rPr>
                        <w:sz w:val="20"/>
                        <w:szCs w:val="20"/>
                      </w:rPr>
                      <w:t>Қызметті алу жайлылығы</w:t>
                    </w:r>
                  </w:p>
                </w:txbxContent>
              </v:textbox>
            </v:rect>
            <v:rect id="Прямоугольник 86" o:spid="_x0000_s1107" style="position:absolute;left:12680;top:35851;width:20704;height:119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dyxgAAANwAAAAPAAAAZHJzL2Rvd25yZXYueG1sRI9Pb8Iw&#10;DMXvSPsOkZG4jZQxoakjoP0BwW0M2LSj1XhttcapktB2334+TOJm6z2/9/NyPbhGdRRi7dnAbJqB&#10;Ii68rbk0cD5tbx9AxYRssfFMBn4pwnp1M1pibn3P79QdU6kkhGOOBqqU2lzrWFTkME59Syzatw8O&#10;k6yh1DZgL+Gu0XdZttAOa5aGClt6qaj4OV6cgc3r8+mrWxyy/ry34fP+7WN3CVtjJuPh6RFUoiFd&#10;zf/Xeyv4c6GVZ2QCvfoDAAD//wMAUEsBAi0AFAAGAAgAAAAhANvh9svuAAAAhQEAABMAAAAAAAAA&#10;AAAAAAAAAAAAAFtDb250ZW50X1R5cGVzXS54bWxQSwECLQAUAAYACAAAACEAWvQsW78AAAAVAQAA&#10;CwAAAAAAAAAAAAAAAAAfAQAAX3JlbHMvLnJlbHNQSwECLQAUAAYACAAAACEALZNXcsYAAADcAAAA&#10;DwAAAAAAAAAAAAAAAAAHAgAAZHJzL2Rvd25yZXYueG1sUEsFBgAAAAADAAMAtwAAAPoCAAAAAA==&#10;" fillcolor="#ffc" strokecolor="#f68c36 [3049]">
              <v:shadow on="t" color="black" opacity="24903f" origin=",.5" offset="0,.55556mm"/>
              <v:textbox>
                <w:txbxContent>
                  <w:p w:rsidR="00990049" w:rsidRPr="00786203" w:rsidRDefault="00990049" w:rsidP="00786203">
                    <w:pPr>
                      <w:rPr>
                        <w:sz w:val="20"/>
                        <w:szCs w:val="20"/>
                      </w:rPr>
                    </w:pPr>
                    <w:r w:rsidRPr="00786203">
                      <w:rPr>
                        <w:sz w:val="20"/>
                        <w:szCs w:val="20"/>
                      </w:rPr>
                      <w:t>- техникалық жабдықталу,</w:t>
                    </w:r>
                  </w:p>
                  <w:p w:rsidR="00990049" w:rsidRPr="00786203" w:rsidRDefault="00990049" w:rsidP="00786203">
                    <w:pPr>
                      <w:rPr>
                        <w:sz w:val="20"/>
                        <w:szCs w:val="20"/>
                      </w:rPr>
                    </w:pPr>
                    <w:r w:rsidRPr="00786203">
                      <w:rPr>
                        <w:sz w:val="20"/>
                        <w:szCs w:val="20"/>
                      </w:rPr>
                      <w:t>- бөлменің санитарлық-гигиеналық жағдайы (жарық, кеңдік, жылу және ауа тазалығы),</w:t>
                    </w:r>
                  </w:p>
                  <w:p w:rsidR="00990049" w:rsidRPr="00786203" w:rsidRDefault="00990049" w:rsidP="00786203">
                    <w:pPr>
                      <w:rPr>
                        <w:sz w:val="20"/>
                        <w:szCs w:val="20"/>
                      </w:rPr>
                    </w:pPr>
                    <w:r w:rsidRPr="00786203">
                      <w:rPr>
                        <w:sz w:val="20"/>
                        <w:szCs w:val="20"/>
                      </w:rPr>
                      <w:t>- эстетикалық безендіру</w:t>
                    </w:r>
                  </w:p>
                  <w:p w:rsidR="00990049" w:rsidRPr="00786203" w:rsidRDefault="00990049" w:rsidP="00786203">
                    <w:pPr>
                      <w:rPr>
                        <w:sz w:val="20"/>
                        <w:szCs w:val="20"/>
                      </w:rPr>
                    </w:pPr>
                    <w:r w:rsidRPr="00786203">
                      <w:rPr>
                        <w:sz w:val="20"/>
                        <w:szCs w:val="20"/>
                      </w:rPr>
                      <w:t>- процесті ұйымдастырудың жайлылығы</w:t>
                    </w:r>
                  </w:p>
                </w:txbxContent>
              </v:textbox>
            </v:rect>
            <v:rect id="Прямоугольник 87" o:spid="_x0000_s1108" style="position:absolute;left:35195;top:24065;width:10870;height:8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SOwQAAANwAAAAPAAAAZHJzL2Rvd25yZXYueG1sRE9La8JA&#10;EL4X+h+WEbzVjQpiU1cphUL1oBg99DhkJ482Oxuyo8Z/7wqCt/n4nrNY9a5RZ+pC7dnAeJSAIs69&#10;rbk0cDx8v81BBUG22HgmA1cKsFq+viwwtf7CezpnUqoYwiFFA5VIm2od8oochpFviSNX+M6hRNiV&#10;2nZ4ieGu0ZMkmWmHNceGClv6qij/z07OwGSz3+Y73IViHoq14F8iv3Q0ZjjoPz9ACfXyFD/cPzbO&#10;n77D/Zl4gV7eAAAA//8DAFBLAQItABQABgAIAAAAIQDb4fbL7gAAAIUBAAATAAAAAAAAAAAAAAAA&#10;AAAAAABbQ29udGVudF9UeXBlc10ueG1sUEsBAi0AFAAGAAgAAAAhAFr0LFu/AAAAFQEAAAsAAAAA&#10;AAAAAAAAAAAAHwEAAF9yZWxzLy5yZWxzUEsBAi0AFAAGAAgAAAAhAK07tI7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786203" w:rsidRDefault="00990049" w:rsidP="00786203">
                    <w:pPr>
                      <w:jc w:val="center"/>
                      <w:rPr>
                        <w:sz w:val="20"/>
                        <w:szCs w:val="20"/>
                      </w:rPr>
                    </w:pPr>
                    <w:r w:rsidRPr="00786203">
                      <w:rPr>
                        <w:sz w:val="20"/>
                        <w:szCs w:val="20"/>
                      </w:rPr>
                      <w:t>Қызметтің түпкілікті нәтижесі мазмұнының сапасы</w:t>
                    </w:r>
                  </w:p>
                </w:txbxContent>
              </v:textbox>
            </v:rect>
            <v:rect id="Прямоугольник 88" o:spid="_x0000_s1109" style="position:absolute;left:47445;top:27605;width:14651;height:75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OewwAAANwAAAAPAAAAZHJzL2Rvd25yZXYueG1sRI9Bi8JA&#10;DIXvC/6HIYK3dboiItVRlgWh4EHsevAYOrEt28mUzmhrf705CHtLeC/vfdnuB9eoB3Wh9mzga56A&#10;Ii68rbk0cPk9fK5BhYhssfFMBp4UYL+bfGwxtb7nMz3yWCoJ4ZCigSrGNtU6FBU5DHPfEot2853D&#10;KGtXatthL+Gu0YskWWmHNUtDhS39VFT85Xdn4LgKWZ7jaG+L59gvr6cMR301ZjYdvjegIg3x3/y+&#10;zqzgLwVfnpEJ9O4FAAD//wMAUEsBAi0AFAAGAAgAAAAhANvh9svuAAAAhQEAABMAAAAAAAAAAAAA&#10;AAAAAAAAAFtDb250ZW50X1R5cGVzXS54bWxQSwECLQAUAAYACAAAACEAWvQsW78AAAAVAQAACwAA&#10;AAAAAAAAAAAAAAAfAQAAX3JlbHMvLnJlbHNQSwECLQAUAAYACAAAACEA31lTnsMAAADcAAAADwAA&#10;AAAAAAAAAAAAAAAHAgAAZHJzL2Rvd25yZXYueG1sUEsFBgAAAAADAAMAtwAAAPcCAAAAAA==&#10;" fillcolor="#f6f" strokecolor="#bc4542 [3045]">
              <v:shadow on="t" color="black" opacity="24903f" origin=",.5" offset="0,.55556mm"/>
              <v:textbox>
                <w:txbxContent>
                  <w:p w:rsidR="00990049" w:rsidRPr="0004075A" w:rsidRDefault="00990049" w:rsidP="0004075A">
                    <w:pPr>
                      <w:jc w:val="center"/>
                      <w:rPr>
                        <w:sz w:val="22"/>
                        <w:szCs w:val="22"/>
                      </w:rPr>
                    </w:pPr>
                    <w:r w:rsidRPr="0004075A">
                      <w:rPr>
                        <w:sz w:val="22"/>
                        <w:szCs w:val="22"/>
                      </w:rPr>
                      <w:t>- стандартқа және тұтынушының сұранысына сәйкестігі</w:t>
                    </w:r>
                  </w:p>
                </w:txbxContent>
              </v:textbox>
            </v:rect>
            <v:rect id="Прямоугольник 89" o:spid="_x0000_s1110" style="position:absolute;left:47531;top:36574;width:14565;height:48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hywgAAANwAAAAPAAAAZHJzL2Rvd25yZXYueG1sRE9La8JA&#10;EL4X/A/LCN7MxiAiaVYRQQj0IE17yHHITh40OxuyWxPz67uFQm/z8T0nO8+mFw8aXWdZwS6KQRBX&#10;VnfcKPj8uG2PIJxH1thbJgVPcnA+rV4yTLWd+J0ehW9ECGGXooLW+yGV0lUtGXSRHYgDV9vRoA9w&#10;bKQecQrhppdJHB+kwY5DQ4sDXVuqvopvo+Dt4PKiwEXXyXOZ9uU9x0WWSm3W8+UVhKfZ/4v/3LkO&#10;8/cJ/D4TLpCnHwAAAP//AwBQSwECLQAUAAYACAAAACEA2+H2y+4AAACFAQAAEwAAAAAAAAAAAAAA&#10;AAAAAAAAW0NvbnRlbnRfVHlwZXNdLnhtbFBLAQItABQABgAIAAAAIQBa9CxbvwAAABUBAAALAAAA&#10;AAAAAAAAAAAAAB8BAABfcmVscy8ucmVsc1BLAQItABQABgAIAAAAIQBAx2hywgAAANwAAAAPAAAA&#10;AAAAAAAAAAAAAAcCAABkcnMvZG93bnJldi54bWxQSwUGAAAAAAMAAwC3AAAA9gIAAAAA&#10;" fillcolor="#f6f" strokecolor="#bc4542 [3045]">
              <v:shadow on="t" color="black" opacity="24903f" origin=",.5" offset="0,.55556mm"/>
              <v:textbox>
                <w:txbxContent>
                  <w:p w:rsidR="00990049" w:rsidRDefault="00990049" w:rsidP="00786203">
                    <w:pPr>
                      <w:jc w:val="center"/>
                    </w:pPr>
                    <w:r>
                      <w:t xml:space="preserve">- </w:t>
                    </w:r>
                    <w:r w:rsidRPr="0004075A">
                      <w:t>кәсіби сауаттылық</w:t>
                    </w:r>
                  </w:p>
                </w:txbxContent>
              </v:textbox>
            </v:rect>
            <v:rect id="Прямоугольник 90" o:spid="_x0000_s1111" style="position:absolute;left:34850;top:34240;width:11387;height:73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AZwQAAANwAAAAPAAAAZHJzL2Rvd25yZXYueG1sRE9LawIx&#10;EL4X/A9hhN5qVitFVqOIILQ9KD4OHofN7EM3k2Uz1fXfG0HobT6+58wWnavVldpQeTYwHCSgiDNv&#10;Ky4MHA/rjwmoIMgWa89k4E4BFvPe2wxT62+8o+teChVDOKRooBRpUq1DVpLDMPANceRy3zqUCNtC&#10;2xZvMdzVepQkX9phxbGhxIZWJWWX/Z8zMPrdbbItbkM+CfmP4DmREx2Nee93yykooU7+xS/3t43z&#10;x5/wfCZeoOcPAAAA//8DAFBLAQItABQABgAIAAAAIQDb4fbL7gAAAIUBAAATAAAAAAAAAAAAAAAA&#10;AAAAAABbQ29udGVudF9UeXBlc10ueG1sUEsBAi0AFAAGAAgAAAAhAFr0LFu/AAAAFQEAAAsAAAAA&#10;AAAAAAAAAAAAHwEAAF9yZWxzLy5yZWxzUEsBAi0AFAAGAAgAAAAhAJTV8Bn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786203" w:rsidRDefault="00990049" w:rsidP="00786203">
                    <w:pPr>
                      <w:jc w:val="center"/>
                      <w:rPr>
                        <w:sz w:val="20"/>
                        <w:szCs w:val="20"/>
                      </w:rPr>
                    </w:pPr>
                    <w:r w:rsidRPr="00786203">
                      <w:rPr>
                        <w:sz w:val="20"/>
                        <w:szCs w:val="20"/>
                      </w:rPr>
                      <w:t>Қызметкерлердің құзыреттілігі. Көмекші критерий</w:t>
                    </w:r>
                  </w:p>
                </w:txbxContent>
              </v:textbox>
            </v:rect>
            <v:rect id="Прямоугольник 91" o:spid="_x0000_s1112" style="position:absolute;left:1863;top:48648;width:26397;height:23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SxwAAAANwAAAAPAAAAZHJzL2Rvd25yZXYueG1sRE9Li8Iw&#10;EL4L/ocwgjdNfaxKNYq7KO7V6sXb0IxtsZmUJta6v34jCN7m43vOatOaUjRUu8KygtEwAkGcWl1w&#10;puB82g8WIJxH1lhaJgVPcrBZdzsrjLV98JGaxGcihLCLUUHufRVL6dKcDLqhrYgDd7W1QR9gnUld&#10;4yOEm1KOo2gmDRYcGnKs6Cen9JbcjYL5fY+Hsd39TZJ5c/nGr3LmDyOl+r12uwThqfUf8dv9q8P8&#10;6RRez4QL5PofAAD//wMAUEsBAi0AFAAGAAgAAAAhANvh9svuAAAAhQEAABMAAAAAAAAAAAAAAAAA&#10;AAAAAFtDb250ZW50X1R5cGVzXS54bWxQSwECLQAUAAYACAAAACEAWvQsW78AAAAVAQAACwAAAAAA&#10;AAAAAAAAAAAfAQAAX3JlbHMvLnJlbHNQSwECLQAUAAYACAAAACEAI8r0scAAAADcAAAADwAAAAAA&#10;AAAAAAAAAAAHAgAAZHJzL2Rvd25yZXYueG1sUEsFBgAAAAADAAMAtwAAAPQCAAAAAA==&#10;" fillcolor="#ff9" strokecolor="#f68c36 [3049]">
              <v:shadow on="t" color="black" opacity="24903f" origin=",.5" offset="0,.55556mm"/>
              <v:textbox>
                <w:txbxContent>
                  <w:p w:rsidR="00990049" w:rsidRPr="0004075A" w:rsidRDefault="00990049" w:rsidP="0004075A">
                    <w:pPr>
                      <w:jc w:val="center"/>
                      <w:rPr>
                        <w:sz w:val="22"/>
                        <w:szCs w:val="22"/>
                      </w:rPr>
                    </w:pPr>
                    <w:r w:rsidRPr="0004075A">
                      <w:rPr>
                        <w:sz w:val="22"/>
                        <w:szCs w:val="22"/>
                      </w:rPr>
                      <w:t>Көрсетілетін қызметтің қолжетімділігі</w:t>
                    </w:r>
                  </w:p>
                </w:txbxContent>
              </v:textbox>
            </v:rect>
            <v:rect id="Прямоугольник 92" o:spid="_x0000_s1113" style="position:absolute;left:1725;top:52539;width:17253;height:50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EqwAAAANwAAAAPAAAAZHJzL2Rvd25yZXYueG1sRE9Li8Iw&#10;EL4L/ocwgjdN1fVBNYq7KHrd6sXb0IxtsZmUJta6v94Iwt7m43vOatOaUjRUu8KygtEwAkGcWl1w&#10;puB82g8WIJxH1lhaJgVPcrBZdzsrjLV98C81ic9ECGEXo4Lc+yqW0qU5GXRDWxEH7mprgz7AOpO6&#10;xkcIN6UcR9FMGiw4NORY0U9O6S25GwXz+x4PY7v7myTz5vKN03LmDyOl+r12uwThqfX/4o/7qMP8&#10;rym8nwkXyPULAAD//wMAUEsBAi0AFAAGAAgAAAAhANvh9svuAAAAhQEAABMAAAAAAAAAAAAAAAAA&#10;AAAAAFtDb250ZW50X1R5cGVzXS54bWxQSwECLQAUAAYACAAAACEAWvQsW78AAAAVAQAACwAAAAAA&#10;AAAAAAAAAAAfAQAAX3JlbHMvLnJlbHNQSwECLQAUAAYACAAAACEATIZRKsAAAADcAAAADwAAAAAA&#10;AAAAAAAAAAAHAgAAZHJzL2Rvd25yZXYueG1sUEsFBgAAAAADAAMAtwAAAPQCAAAAAA==&#10;" fillcolor="#ff9" strokecolor="#f68c36 [3049]">
              <v:shadow on="t" color="black" opacity="24903f" origin=",.5" offset="0,.55556mm"/>
              <v:textbox>
                <w:txbxContent>
                  <w:p w:rsidR="00990049" w:rsidRPr="0004075A" w:rsidRDefault="00990049" w:rsidP="0004075A">
                    <w:pPr>
                      <w:jc w:val="center"/>
                      <w:rPr>
                        <w:sz w:val="20"/>
                        <w:szCs w:val="20"/>
                      </w:rPr>
                    </w:pPr>
                    <w:r w:rsidRPr="0004075A">
                      <w:rPr>
                        <w:sz w:val="20"/>
                        <w:szCs w:val="20"/>
                      </w:rPr>
                      <w:t>Қызметкерлердің қызметті тұтынушыға қатынасы</w:t>
                    </w:r>
                  </w:p>
                </w:txbxContent>
              </v:textbox>
            </v:rect>
            <v:rect id="Прямоугольник 93" o:spid="_x0000_s1114" style="position:absolute;left:1725;top:59607;width:17287;height:57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9dwgAAANwAAAAPAAAAZHJzL2Rvd25yZXYueG1sRE9Na8JA&#10;EL0X/A/LCL3VjWkbJbqKloq9GnvpbciOSXB3NmQ3Me2v7xYK3ubxPme9Ha0RA3W+caxgPktAEJdO&#10;N1wp+DwfnpYgfEDWaByTgm/ysN1MHtaYa3fjEw1FqEQMYZ+jgjqENpfSlzVZ9DPXEkfu4jqLIcKu&#10;krrDWwy3RqZJkkmLDceGGlt6q6m8Fr1VsOgPeEzd+89zsRi+9vhqsnCcK/U4HXcrEIHGcBf/uz90&#10;nP+Swd8z8QK5+QUAAP//AwBQSwECLQAUAAYACAAAACEA2+H2y+4AAACFAQAAEwAAAAAAAAAAAAAA&#10;AAAAAAAAW0NvbnRlbnRfVHlwZXNdLnhtbFBLAQItABQABgAIAAAAIQBa9CxbvwAAABUBAAALAAAA&#10;AAAAAAAAAAAAAB8BAABfcmVscy8ucmVsc1BLAQItABQABgAIAAAAIQC8VM9dwgAAANwAAAAPAAAA&#10;AAAAAAAAAAAAAAcCAABkcnMvZG93bnJldi54bWxQSwUGAAAAAAMAAwC3AAAA9gIAAAAA&#10;" fillcolor="#ff9" strokecolor="#f68c36 [3049]">
              <v:shadow on="t" color="black" opacity="24903f" origin=",.5" offset="0,.55556mm"/>
              <v:textbox>
                <w:txbxContent>
                  <w:p w:rsidR="00990049" w:rsidRPr="0004075A" w:rsidRDefault="00990049" w:rsidP="0004075A">
                    <w:pPr>
                      <w:jc w:val="center"/>
                      <w:rPr>
                        <w:sz w:val="22"/>
                        <w:szCs w:val="22"/>
                      </w:rPr>
                    </w:pPr>
                    <w:r w:rsidRPr="0004075A">
                      <w:rPr>
                        <w:sz w:val="22"/>
                        <w:szCs w:val="22"/>
                      </w:rPr>
                      <w:t>Персоналдың іс-әрекетіне шағымдану мүмкіндігі</w:t>
                    </w:r>
                  </w:p>
                </w:txbxContent>
              </v:textbox>
            </v:rect>
            <v:rect id="Прямоугольник 94" o:spid="_x0000_s1115" style="position:absolute;left:20272;top:52190;width:11041;height:56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B9wwAAANwAAAAPAAAAZHJzL2Rvd25yZXYueG1sRE9La8JA&#10;EL4L/odlhN50YxEr0VXsQ+pN6wuPQ3ZMQrOzYXdN0n/fFQq9zcf3nMWqM5VoyPnSsoLxKAFBnFld&#10;cq7gdNwMZyB8QNZYWSYFP+Rhtez3Fphq2/IXNYeQixjCPkUFRQh1KqXPCjLoR7YmjtzNOoMhQpdL&#10;7bCN4aaSz0kylQZLjg0F1vRWUPZ9uBsFH++vx2sz3SftaavdZbI7f97dRqmnQbeegwjUhX/xn3ur&#10;4/zJCzyeiRfI5S8AAAD//wMAUEsBAi0AFAAGAAgAAAAhANvh9svuAAAAhQEAABMAAAAAAAAAAAAA&#10;AAAAAAAAAFtDb250ZW50X1R5cGVzXS54bWxQSwECLQAUAAYACAAAACEAWvQsW78AAAAVAQAACwAA&#10;AAAAAAAAAAAAAAAfAQAAX3JlbHMvLnJlbHNQSwECLQAUAAYACAAAACEABAqwfcMAAADcAAAADwAA&#10;AAAAAAAAAAAAAAAHAgAAZHJzL2Rvd25yZXYueG1sUEsFBgAAAAADAAMAtwAAAPcCAAAAAA==&#10;" fillcolor="#ffc" strokecolor="#f68c36 [3049]">
              <v:shadow on="t" color="black" opacity="24903f" origin=",.5" offset="0,.55556mm"/>
              <v:textbox>
                <w:txbxContent>
                  <w:p w:rsidR="00990049" w:rsidRPr="0004075A" w:rsidRDefault="00990049" w:rsidP="0004075A">
                    <w:pPr>
                      <w:rPr>
                        <w:sz w:val="20"/>
                        <w:szCs w:val="20"/>
                      </w:rPr>
                    </w:pPr>
                    <w:r w:rsidRPr="0004075A">
                      <w:rPr>
                        <w:sz w:val="20"/>
                        <w:szCs w:val="20"/>
                      </w:rPr>
                      <w:t>- сыпайылық</w:t>
                    </w:r>
                  </w:p>
                  <w:p w:rsidR="00990049" w:rsidRPr="0004075A" w:rsidRDefault="00990049" w:rsidP="0004075A">
                    <w:pPr>
                      <w:rPr>
                        <w:sz w:val="20"/>
                        <w:szCs w:val="20"/>
                      </w:rPr>
                    </w:pPr>
                    <w:r w:rsidRPr="0004075A">
                      <w:rPr>
                        <w:sz w:val="20"/>
                        <w:szCs w:val="20"/>
                      </w:rPr>
                      <w:t>- әдептілік</w:t>
                    </w:r>
                  </w:p>
                  <w:p w:rsidR="00990049" w:rsidRPr="0004075A" w:rsidRDefault="00990049" w:rsidP="0004075A">
                    <w:pPr>
                      <w:rPr>
                        <w:sz w:val="20"/>
                        <w:szCs w:val="20"/>
                      </w:rPr>
                    </w:pPr>
                    <w:r w:rsidRPr="0004075A">
                      <w:rPr>
                        <w:sz w:val="20"/>
                        <w:szCs w:val="20"/>
                      </w:rPr>
                      <w:t>− ықыластылық</w:t>
                    </w:r>
                  </w:p>
                </w:txbxContent>
              </v:textbox>
            </v:rect>
            <v:rect id="Прямоугольник 95" o:spid="_x0000_s1116" style="position:absolute;left:20099;top:59095;width:22170;height:6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QPxgAAANwAAAAPAAAAZHJzL2Rvd25yZXYueG1sRI9Bb8Iw&#10;DIXvSPsPkSdxg3QTQlNHQBsMwY0N2LSj1XhttcapktB2/34+IHGz9Z7f+7xYDa5RHYVYezbwMM1A&#10;ERfe1lwaOJ+2kydQMSFbbDyTgT+KsFrejRaYW9/zB3XHVCoJ4ZijgSqlNtc6FhU5jFPfEov244PD&#10;JGsotQ3YS7hr9GOWzbXDmqWhwpbWFRW/x4sz8LZ5PX138/esP+9t+JodPneXsDVmfD+8PINKNKSb&#10;+Xq9t4I/E1p5RibQy38AAAD//wMAUEsBAi0AFAAGAAgAAAAhANvh9svuAAAAhQEAABMAAAAAAAAA&#10;AAAAAAAAAAAAAFtDb250ZW50X1R5cGVzXS54bWxQSwECLQAUAAYACAAAACEAWvQsW78AAAAVAQAA&#10;CwAAAAAAAAAAAAAAAAAfAQAAX3JlbHMvLnJlbHNQSwECLQAUAAYACAAAACEAdZUkD8YAAADcAAAA&#10;DwAAAAAAAAAAAAAAAAAHAgAAZHJzL2Rvd25yZXYueG1sUEsFBgAAAAADAAMAtwAAAPoCAAAAAA==&#10;" fillcolor="#ffc" strokecolor="#f68c36 [3049]">
              <v:shadow on="t" color="black" opacity="24903f" origin=",.5" offset="0,.55556mm"/>
              <v:textbox>
                <w:txbxContent>
                  <w:p w:rsidR="00990049" w:rsidRPr="0004075A" w:rsidRDefault="00990049" w:rsidP="0004075A">
                    <w:pPr>
                      <w:rPr>
                        <w:sz w:val="20"/>
                        <w:szCs w:val="20"/>
                      </w:rPr>
                    </w:pPr>
                    <w:r w:rsidRPr="0004075A">
                      <w:rPr>
                        <w:sz w:val="20"/>
                        <w:szCs w:val="20"/>
                      </w:rPr>
                      <w:t>сотқа дейінгі шағымдану құралдары:</w:t>
                    </w:r>
                  </w:p>
                  <w:p w:rsidR="00990049" w:rsidRPr="0004075A" w:rsidRDefault="00990049" w:rsidP="0004075A">
                    <w:pPr>
                      <w:rPr>
                        <w:sz w:val="20"/>
                        <w:szCs w:val="20"/>
                      </w:rPr>
                    </w:pPr>
                    <w:r w:rsidRPr="0004075A">
                      <w:rPr>
                        <w:sz w:val="20"/>
                        <w:szCs w:val="20"/>
                      </w:rPr>
                      <w:t>- бар</w:t>
                    </w:r>
                  </w:p>
                  <w:p w:rsidR="00990049" w:rsidRPr="0004075A" w:rsidRDefault="00990049" w:rsidP="0004075A">
                    <w:pPr>
                      <w:rPr>
                        <w:sz w:val="20"/>
                        <w:szCs w:val="20"/>
                      </w:rPr>
                    </w:pPr>
                    <w:r w:rsidRPr="0004075A">
                      <w:rPr>
                        <w:sz w:val="20"/>
                        <w:szCs w:val="20"/>
                      </w:rPr>
                      <w:t>- белгілі</w:t>
                    </w:r>
                  </w:p>
                  <w:p w:rsidR="00990049" w:rsidRPr="0004075A" w:rsidRDefault="00990049" w:rsidP="0004075A">
                    <w:pPr>
                      <w:rPr>
                        <w:sz w:val="20"/>
                        <w:szCs w:val="20"/>
                      </w:rPr>
                    </w:pPr>
                    <w:r w:rsidRPr="0004075A">
                      <w:rPr>
                        <w:sz w:val="20"/>
                        <w:szCs w:val="20"/>
                      </w:rPr>
                      <w:t>- қол жетімді</w:t>
                    </w:r>
                  </w:p>
                </w:txbxContent>
              </v:textbox>
            </v:rect>
            <v:rect id="Прямоугольник 96" o:spid="_x0000_s1117" style="position:absolute;left:32090;top:48385;width:29847;height:102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GUwwAAANwAAAAPAAAAZHJzL2Rvd25yZXYueG1sRE9La8JA&#10;EL4L/odlhN50YxGp0VXsQ+pN6wuPQ3ZMQrOzYXdN0n/fFQq9zcf3nMWqM5VoyPnSsoLxKAFBnFld&#10;cq7gdNwMX0D4gKyxskwKfsjDatnvLTDVtuUvag4hFzGEfYoKihDqVEqfFWTQj2xNHLmbdQZDhC6X&#10;2mEbw00ln5NkKg2WHBsKrOmtoOz7cDcKPt5fj9dmuk/a01a7y2R3/ry7jVJPg249BxGoC//iP/dW&#10;x/mTGTyeiRfI5S8AAAD//wMAUEsBAi0AFAAGAAgAAAAhANvh9svuAAAAhQEAABMAAAAAAAAAAAAA&#10;AAAAAAAAAFtDb250ZW50X1R5cGVzXS54bWxQSwECLQAUAAYACAAAACEAWvQsW78AAAAVAQAACwAA&#10;AAAAAAAAAAAAAAAfAQAAX3JlbHMvLnJlbHNQSwECLQAUAAYACAAAACEAGtmBlMMAAADcAAAADwAA&#10;AAAAAAAAAAAAAAAHAgAAZHJzL2Rvd25yZXYueG1sUEsFBgAAAAADAAMAtwAAAPcCAAAAAA==&#10;" fillcolor="#ffc" strokecolor="#f68c36 [3049]">
              <v:shadow on="t" color="black" opacity="24903f" origin=",.5" offset="0,.55556mm"/>
              <v:textbox>
                <w:txbxContent>
                  <w:p w:rsidR="00990049" w:rsidRPr="008F249A" w:rsidRDefault="00990049" w:rsidP="008F249A">
                    <w:pPr>
                      <w:rPr>
                        <w:sz w:val="20"/>
                        <w:szCs w:val="20"/>
                      </w:rPr>
                    </w:pPr>
                    <w:r w:rsidRPr="008F249A">
                      <w:rPr>
                        <w:sz w:val="20"/>
                        <w:szCs w:val="20"/>
                      </w:rPr>
                      <w:t>- ақпараттық (көлемі, тасымалдаушылары, қабылдануы),</w:t>
                    </w:r>
                  </w:p>
                  <w:p w:rsidR="00990049" w:rsidRPr="008F249A" w:rsidRDefault="00990049" w:rsidP="008F249A">
                    <w:pPr>
                      <w:rPr>
                        <w:sz w:val="20"/>
                        <w:szCs w:val="20"/>
                      </w:rPr>
                    </w:pPr>
                    <w:r w:rsidRPr="008F249A">
                      <w:rPr>
                        <w:sz w:val="20"/>
                        <w:szCs w:val="20"/>
                      </w:rPr>
                      <w:t>- қаржылық (қызмет бағасы және қосымша шығындар),</w:t>
                    </w:r>
                  </w:p>
                  <w:p w:rsidR="00990049" w:rsidRPr="008F249A" w:rsidRDefault="00990049" w:rsidP="008F249A">
                    <w:pPr>
                      <w:rPr>
                        <w:sz w:val="20"/>
                        <w:szCs w:val="20"/>
                      </w:rPr>
                    </w:pPr>
                    <w:r w:rsidRPr="008F249A">
                      <w:rPr>
                        <w:sz w:val="20"/>
                        <w:szCs w:val="20"/>
                      </w:rPr>
                      <w:t>- аумақтық (көліктік және қадамдық),</w:t>
                    </w:r>
                  </w:p>
                  <w:p w:rsidR="00990049" w:rsidRPr="008F249A" w:rsidRDefault="00990049" w:rsidP="008F249A">
                    <w:pPr>
                      <w:rPr>
                        <w:sz w:val="20"/>
                        <w:szCs w:val="20"/>
                      </w:rPr>
                    </w:pPr>
                    <w:r w:rsidRPr="008F249A">
                      <w:rPr>
                        <w:sz w:val="20"/>
                        <w:szCs w:val="20"/>
                      </w:rPr>
                      <w:t>- физикалық (пандустар, лифттер, жұмыс тәртібі)</w:t>
                    </w:r>
                  </w:p>
                </w:txbxContent>
              </v:textbox>
            </v:rect>
            <v:line id="Прямая соединительная линия 97" o:spid="_x0000_s1118" style="position:absolute;visibility:visible" from="9144,2374" to="1507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P7xgAAANwAAAAPAAAAZHJzL2Rvd25yZXYueG1sRI/RSgMx&#10;EEXfBf8hTME3m+1CS902LaWgVBG0qx8w3Yy7wc1kSWK7/n3nQfBthnvn3jPr7eh7daaYXGADs2kB&#10;irgJ1nFr4PPj8X4JKmVki31gMvBLCbab25s1VjZc+EjnOrdKQjhVaKDLeai0Tk1HHtM0DMSifYXo&#10;McsaW20jXiTc97osioX26FgaOhxo31HzXf94A+507F/Kw/NbdPXDbJnnT6/799KYu8m4W4HKNOZ/&#10;89/1wQr+XPDlGZlAb64AAAD//wMAUEsBAi0AFAAGAAgAAAAhANvh9svuAAAAhQEAABMAAAAAAAAA&#10;AAAAAAAAAAAAAFtDb250ZW50X1R5cGVzXS54bWxQSwECLQAUAAYACAAAACEAWvQsW78AAAAVAQAA&#10;CwAAAAAAAAAAAAAAAAAfAQAAX3JlbHMvLnJlbHNQSwECLQAUAAYACAAAACEAGItj+8YAAADcAAAA&#10;DwAAAAAAAAAAAAAAAAAHAgAAZHJzL2Rvd25yZXYueG1sUEsFBgAAAAADAAMAtwAAAPoCAAAAAA==&#10;" strokecolor="black [3200]" strokeweight="2pt">
              <v:shadow on="t" color="black" opacity="24903f" origin=",.5" offset="0,.55556mm"/>
            </v:line>
            <v:line id="Прямая соединительная линия 98" o:spid="_x0000_s1119" style="position:absolute;visibility:visible" from="9230,2501" to="9230,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8ZgwwAAANwAAAAPAAAAZHJzL2Rvd25yZXYueG1sRE/dasIw&#10;FL4X9g7hDHY30xYcrhpFBMWNwbTzAY7NsQ02JyXJtHv7ZTDw7nx8v2e+HGwnruSDcawgH2cgiGun&#10;DTcKjl+b5ymIEJE1do5JwQ8FWC4eRnMstbvxga5VbEQK4VCigjbGvpQy1C1ZDGPXEyfu7LzFmKBv&#10;pPZ4S+G2k0WWvUiLhlNDiz2tW6ov1bdVYE6H7r3YvX16U73m0zjZfqz3hVJPj8NqBiLSEO/if/dO&#10;p/mTHP6eSRfIxS8AAAD//wMAUEsBAi0AFAAGAAgAAAAhANvh9svuAAAAhQEAABMAAAAAAAAAAAAA&#10;AAAAAAAAAFtDb250ZW50X1R5cGVzXS54bWxQSwECLQAUAAYACAAAACEAWvQsW78AAAAVAQAACwAA&#10;AAAAAAAAAAAAAAAfAQAAX3JlbHMvLnJlbHNQSwECLQAUAAYACAAAACEAd8fGYMMAAADcAAAADwAA&#10;AAAAAAAAAAAAAAAHAgAAZHJzL2Rvd25yZXYueG1sUEsFBgAAAAADAAMAtwAAAPcCAAAAAA==&#10;" strokecolor="black [3200]" strokeweight="2pt">
              <v:shadow on="t" color="black" opacity="24903f" origin=",.5" offset="0,.55556mm"/>
            </v:line>
            <v:line id="Прямая соединительная линия 99" o:spid="_x0000_s1120" style="position:absolute;flip:y;visibility:visible" from="48678,2374" to="53224,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RqwQAAANwAAAAPAAAAZHJzL2Rvd25yZXYueG1sRE9Li8Iw&#10;EL4L/ocwC940VVFKNS2LIOxhwfVx8TY0Y9vdZlKSqPXfbwTB23x8z1kXvWnFjZxvLCuYThIQxKXV&#10;DVcKTsftOAXhA7LG1jIpeJCHIh8O1phpe+c93Q6hEjGEfYYK6hC6TEpf1mTQT2xHHLmLdQZDhK6S&#10;2uE9hptWzpJkKQ02HBtq7GhTU/l3uBoFZ9PuHH0/LuX8NP1Bn7rfdOeUGn30nysQgfrwFr/cXzrO&#10;X8zg+Uy8QOb/AAAA//8DAFBLAQItABQABgAIAAAAIQDb4fbL7gAAAIUBAAATAAAAAAAAAAAAAAAA&#10;AAAAAABbQ29udGVudF9UeXBlc10ueG1sUEsBAi0AFAAGAAgAAAAhAFr0LFu/AAAAFQEAAAsAAAAA&#10;AAAAAAAAAAAAHwEAAF9yZWxzLy5yZWxzUEsBAi0AFAAGAAgAAAAhAOK0pGrBAAAA3AAAAA8AAAAA&#10;AAAAAAAAAAAABwIAAGRycy9kb3ducmV2LnhtbFBLBQYAAAAAAwADALcAAAD1AgAAAAA=&#10;" strokecolor="black [3200]" strokeweight="2pt">
              <v:shadow on="t" color="black" opacity="24903f" origin=",.5" offset="0,.55556mm"/>
            </v:line>
            <v:line id="Прямая соединительная линия 100" o:spid="_x0000_s1121" style="position:absolute;visibility:visible" from="53311,2374" to="53311,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2MwwAAANwAAAAPAAAAZHJzL2Rvd25yZXYueG1sRE/dasIw&#10;FL4f+A7hDHanqR0O1xlFhA2VgdrtAc6aszasOSlJ1Pr2RhB2dz6+3zNb9LYVJ/LBOFYwHmUgiCun&#10;DdcKvr/eh1MQISJrbB2TggsFWMwHDzMstDvzgU5lrEUK4VCggibGrpAyVA1ZDCPXESfu13mLMUFf&#10;S+3xnMJtK/Mse5EWDaeGBjtaNVT9lUerwPwc2m2+3uy8KV/H0zj5+Fztc6WeHvvlG4hIffwX391r&#10;neZPnuH2TLpAzq8AAAD//wMAUEsBAi0AFAAGAAgAAAAhANvh9svuAAAAhQEAABMAAAAAAAAAAAAA&#10;AAAAAAAAAFtDb250ZW50X1R5cGVzXS54bWxQSwECLQAUAAYACAAAACEAWvQsW78AAAAVAQAACwAA&#10;AAAAAAAAAAAAAAAfAQAAX3JlbHMvLnJlbHNQSwECLQAUAAYACAAAACEA6Fn9jMMAAADcAAAADwAA&#10;AAAAAAAAAAAAAAAHAgAAZHJzL2Rvd25yZXYueG1sUEsFBgAAAAADAAMAtwAAAPcCAAAAAA==&#10;" strokecolor="black [3200]" strokeweight="2pt">
              <v:shadow on="t" color="black" opacity="24903f" origin=",.5" offset="0,.55556mm"/>
            </v:line>
            <v:line id="Прямая соединительная линия 101" o:spid="_x0000_s1122" style="position:absolute;visibility:visible" from="345,11041" to="415,6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rSxAAAANwAAAAPAAAAZHJzL2Rvd25yZXYueG1sRI9Bb8Iw&#10;DIXvSPsPkSftBikbICgNaJo2bYLTGNytxmurNk5JMgj/fkFC4mbrvff5uVhH04kTOd9YVjAeZSCI&#10;S6sbrhTsfz6GcxA+IGvsLJOCC3lYrx4GBebanvmbTrtQiQRhn6OCOoQ+l9KXNRn0I9sTJ+3XOoMh&#10;ra6S2uE5wU0nn7NsJg02nC7U2NNbTWW7+zOJMj4cjfxsF3jYuK17f5nFaTwq9fQYX5cgAsVwN9/S&#10;XzrVn07g+kyaQK7+AQAA//8DAFBLAQItABQABgAIAAAAIQDb4fbL7gAAAIUBAAATAAAAAAAAAAAA&#10;AAAAAAAAAABbQ29udGVudF9UeXBlc10ueG1sUEsBAi0AFAAGAAgAAAAhAFr0LFu/AAAAFQEAAAsA&#10;AAAAAAAAAAAAAAAAHwEAAF9yZWxzLy5yZWxzUEsBAi0AFAAGAAgAAAAhAI8eatLEAAAA3AAAAA8A&#10;AAAAAAAAAAAAAAAABwIAAGRycy9kb3ducmV2LnhtbFBLBQYAAAAAAwADALcAAAD4AgAAAAA=&#10;" strokecolor="black [3040]"/>
            <v:line id="Прямая соединительная линия 102" o:spid="_x0000_s1123" style="position:absolute;visibility:visible" from="449,62482" to="1725,6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9JwwAAANwAAAAPAAAAZHJzL2Rvd25yZXYueG1sRI9BawIx&#10;EIXvQv9DGKE3zWpZ0dUoRVoq9aSt92Ez7i5uJmuSavz3jSB4m+G9982bxSqaVlzI+caygtEwA0Fc&#10;Wt1wpeD353MwBeEDssbWMim4kYfV8qW3wELbK+/osg+VSBD2BSqoQ+gKKX1Zk0E/tB1x0o7WGQxp&#10;dZXUDq8Jblo5zrKJNNhwulBjR+uaytP+zyTK6HA28us0w8O327qPt0nM41mp1358n4MIFMPT/Ehv&#10;dKqf53B/Jk0gl/8AAAD//wMAUEsBAi0AFAAGAAgAAAAhANvh9svuAAAAhQEAABMAAAAAAAAAAAAA&#10;AAAAAAAAAFtDb250ZW50X1R5cGVzXS54bWxQSwECLQAUAAYACAAAACEAWvQsW78AAAAVAQAACwAA&#10;AAAAAAAAAAAAAAAfAQAAX3JlbHMvLnJlbHNQSwECLQAUAAYACAAAACEA4FLPScMAAADcAAAADwAA&#10;AAAAAAAAAAAAAAAHAgAAZHJzL2Rvd25yZXYueG1sUEsFBgAAAAADAAMAtwAAAPcCAAAAAA==&#10;" strokecolor="black [3040]"/>
            <v:line id="Прямая соединительная линия 104" o:spid="_x0000_s1124" style="position:absolute;flip:y;visibility:visible" from="19012,62407" to="20099,6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uowQAAANwAAAAPAAAAZHJzL2Rvd25yZXYueG1sRE9Li8Iw&#10;EL4v+B/CCN7WVEFXqlFEEERxWV8Hb0MzfWAzKU209d9vBMHbfHzPmS1aU4oH1a6wrGDQj0AQJ1YX&#10;nCk4n9bfExDOI2ssLZOCJzlYzDtfM4y1bfhAj6PPRAhhF6OC3PsqltIlORl0fVsRBy61tUEfYJ1J&#10;XWMTwk0ph1E0lgYLDg05VrTKKbkd70ZB6u7V6nrRPv3Z7g/7dJf9YvOnVK/bLqcgPLX+I367NzrM&#10;H43h9Uy4QM7/AQAA//8DAFBLAQItABQABgAIAAAAIQDb4fbL7gAAAIUBAAATAAAAAAAAAAAAAAAA&#10;AAAAAABbQ29udGVudF9UeXBlc10ueG1sUEsBAi0AFAAGAAgAAAAhAFr0LFu/AAAAFQEAAAsAAAAA&#10;AAAAAAAAAAAAHwEAAF9yZWxzLy5yZWxzUEsBAi0AFAAGAAgAAAAhAKCCi6jBAAAA3AAAAA8AAAAA&#10;AAAAAAAAAAAABwIAAGRycy9kb3ducmV2LnhtbFBLBQYAAAAAAwADALcAAAD1AgAAAAA=&#10;" strokecolor="black [3040]"/>
            <v:line id="Прямая соединительная линия 105" o:spid="_x0000_s1125" style="position:absolute;flip:x;visibility:visible" from="345,55036" to="1725,5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4zwQAAANwAAAAPAAAAZHJzL2Rvd25yZXYueG1sRE9Li8Iw&#10;EL4v+B/CCN7WVMEH1SgiCMuKsr4O3oZm+sBmUppo6783woK3+fieM1+2phQPql1hWcGgH4EgTqwu&#10;OFNwPm2+pyCcR9ZYWiYFT3KwXHS+5hhr2/CBHkefiRDCLkYFufdVLKVLcjLo+rYiDlxqa4M+wDqT&#10;usYmhJtSDqNoLA0WHBpyrGidU3I73o2C1N2r9fWifTr53R126TbbY/OnVK/brmYgPLX+I/53/+gw&#10;fzSB9zPhArl4AQAA//8DAFBLAQItABQABgAIAAAAIQDb4fbL7gAAAIUBAAATAAAAAAAAAAAAAAAA&#10;AAAAAABbQ29udGVudF9UeXBlc10ueG1sUEsBAi0AFAAGAAgAAAAhAFr0LFu/AAAAFQEAAAsAAAAA&#10;AAAAAAAAAAAAHwEAAF9yZWxzLy5yZWxzUEsBAi0AFAAGAAgAAAAhAM/OLjPBAAAA3AAAAA8AAAAA&#10;AAAAAAAAAAAABwIAAGRycy9kb3ducmV2LnhtbFBLBQYAAAAAAwADALcAAAD1AgAAAAA=&#10;" strokecolor="black [3040]"/>
            <v:line id="Прямая соединительная линия 106" o:spid="_x0000_s1126" style="position:absolute;flip:y;visibility:visible" from="18978,54989" to="20272,5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BxQAAANwAAAAPAAAAZHJzL2Rvd25yZXYueG1sRI9PawJB&#10;DMXvBb/DEMFbnbWgLVtHKYJQFKVaPfQWdrJ/6E5m2Rnd9dubg+At4b2898t82btaXakNlWcDk3EC&#10;ijjztuLCwOl3/foBKkRki7VnMnCjAMvF4GWOqfUdH+h6jIWSEA4pGihjbFKtQ1aSwzD2DbFouW8d&#10;RlnbQtsWOwl3tX5Lkpl2WLE0lNjQqqTs/3hxBvJwaVZ/Zxvz983usMu3xR67H2NGw/7rE1SkPj7N&#10;j+tvK/hToZVnZAK9uAMAAP//AwBQSwECLQAUAAYACAAAACEA2+H2y+4AAACFAQAAEwAAAAAAAAAA&#10;AAAAAAAAAAAAW0NvbnRlbnRfVHlwZXNdLnhtbFBLAQItABQABgAIAAAAIQBa9CxbvwAAABUBAAAL&#10;AAAAAAAAAAAAAAAAAB8BAABfcmVscy8ucmVsc1BLAQItABQABgAIAAAAIQC+UbpBxQAAANwAAAAP&#10;AAAAAAAAAAAAAAAAAAcCAABkcnMvZG93bnJldi54bWxQSwUGAAAAAAMAAwC3AAAA+QIAAAAA&#10;" strokecolor="black [3040]"/>
            <v:line id="Прямая соединительная линия 107" o:spid="_x0000_s1127" style="position:absolute;flip:x;visibility:visible" from="415,49809" to="1863,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awgAAANwAAAAPAAAAZHJzL2Rvd25yZXYueG1sRE9Li8Iw&#10;EL4L/ocwgjdNFXTXahQRFpZdXNbXwdvQTB/YTEoTbf33RhC8zcf3nMWqNaW4Ue0KywpGwwgEcWJ1&#10;wZmC4+Fr8AnCeWSNpWVScCcHq2W3s8BY24Z3dNv7TIQQdjEqyL2vYildkpNBN7QVceBSWxv0AdaZ&#10;1DU2IdyUchxFU2mw4NCQY0WbnJLL/moUpO5abc4n7dOPn+1um/5mf9j8K9Xvtes5CE+tf4tf7m8d&#10;5k9m8HwmXCCXDwAAAP//AwBQSwECLQAUAAYACAAAACEA2+H2y+4AAACFAQAAEwAAAAAAAAAAAAAA&#10;AAAAAAAAW0NvbnRlbnRfVHlwZXNdLnhtbFBLAQItABQABgAIAAAAIQBa9CxbvwAAABUBAAALAAAA&#10;AAAAAAAAAAAAAB8BAABfcmVscy8ucmVsc1BLAQItABQABgAIAAAAIQDRHR/awgAAANwAAAAPAAAA&#10;AAAAAAAAAAAAAAcCAABkcnMvZG93bnJldi54bWxQSwUGAAAAAAMAAwC3AAAA9gIAAAAA&#10;" strokecolor="black [3040]"/>
            <v:line id="Прямая соединительная линия 108" o:spid="_x0000_s1128" style="position:absolute;visibility:visible" from="28260,49809" to="32090,4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c3wwAAANwAAAAPAAAAZHJzL2Rvd25yZXYueG1sRI9bawIx&#10;FITfC/0P4RT6VrPaeluNIqWlok/e3g+b4+7i5mRNUk3/fSMIPg4z8w0znUfTiAs5X1tW0O1kIIgL&#10;q2suFex3328jED4ga2wsk4I/8jCfPT9NMdf2yhu6bEMpEoR9jgqqENpcSl9UZNB3bEucvKN1BkOS&#10;rpTa4TXBTSN7WTaQBmtOCxW29FlRcdr+mkTpHs5G/pzGeFi5tft6H8R+PCv1+hIXExCBYniE7+2l&#10;VjDMPuB2Jh0BOfsHAAD//wMAUEsBAi0AFAAGAAgAAAAhANvh9svuAAAAhQEAABMAAAAAAAAAAAAA&#10;AAAAAAAAAFtDb250ZW50X1R5cGVzXS54bWxQSwECLQAUAAYACAAAACEAWvQsW78AAAAVAQAACwAA&#10;AAAAAAAAAAAAAAAfAQAAX3JlbHMvLnJlbHNQSwECLQAUAAYACAAAACEAKuaHN8MAAADcAAAADwAA&#10;AAAAAAAAAAAAAAAHAgAAZHJzL2Rvd25yZXYueG1sUEsFBgAAAAADAAMAtwAAAPcCAAAAAA==&#10;" strokecolor="black [3040]"/>
            <v:line id="Прямая соединительная линия 109" o:spid="_x0000_s1129" style="position:absolute;flip:x y;visibility:visible" from="415,41805" to="1675,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mMxgAAANwAAAAPAAAAZHJzL2Rvd25yZXYueG1sRI9PSwMx&#10;FMTvQr9DeAUvxSYK/cO2aRG1oKfq1j309tg8dxc3L2sSt9tvbwoFj8PM/IZZbwfbip58aBxruJ8q&#10;EMSlMw1XGj4Pu7sliBCRDbaOScOZAmw3o5s1Zsad+IP6PFYiQThkqKGOscukDGVNFsPUdcTJ+3Le&#10;YkzSV9J4PCW4beWDUnNpseG0UGNHTzWV3/mv1dAtKz/f/7yrl+K5P75NqPCF3Wl9Ox4eVyAiDfE/&#10;fG2/Gg0LNYPLmXQE5OYPAAD//wMAUEsBAi0AFAAGAAgAAAAhANvh9svuAAAAhQEAABMAAAAAAAAA&#10;AAAAAAAAAAAAAFtDb250ZW50X1R5cGVzXS54bWxQSwECLQAUAAYACAAAACEAWvQsW78AAAAVAQAA&#10;CwAAAAAAAAAAAAAAAAAfAQAAX3JlbHMvLnJlbHNQSwECLQAUAAYACAAAACEA59xpjMYAAADcAAAA&#10;DwAAAAAAAAAAAAAAAAAHAgAAZHJzL2Rvd25yZXYueG1sUEsFBgAAAAADAAMAtwAAAPoCAAAAAA==&#10;" strokecolor="black [3040]"/>
            <v:line id="Прямая соединительная линия 110" o:spid="_x0000_s1130" style="position:absolute;flip:y;visibility:visible" from="11696,41823" to="12680,4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ZNxQAAANwAAAAPAAAAZHJzL2Rvd25yZXYueG1sRI/Na8JA&#10;FMTvBf+H5Qne6sYeTImuIkKhVCzG1oO3R/blA7NvQ3bz4X/vFoQeh5n5DbPejqYWPbWusqxgMY9A&#10;EGdWV1wo+P35eH0H4TyyxtoyKbiTg+1m8rLGRNuBU+rPvhABwi5BBaX3TSKly0oy6Oa2IQ5ebluD&#10;Psi2kLrFIcBNLd+iaCkNVhwWSmxoX1J2O3dGQe66Zn+9aJ/HX8f0mB+KbxxOSs2m424FwtPo/8PP&#10;9qdWEEdL+DsTjoDcPAAAAP//AwBQSwECLQAUAAYACAAAACEA2+H2y+4AAACFAQAAEwAAAAAAAAAA&#10;AAAAAAAAAAAAW0NvbnRlbnRfVHlwZXNdLnhtbFBLAQItABQABgAIAAAAIQBa9CxbvwAAABUBAAAL&#10;AAAAAAAAAAAAAAAAAB8BAABfcmVscy8ucmVsc1BLAQItABQABgAIAAAAIQAFemZNxQAAANwAAAAP&#10;AAAAAAAAAAAAAAAAAAcCAABkcnMvZG93bnJldi54bWxQSwUGAAAAAAMAAwC3AAAA+QIAAAAA&#10;" strokecolor="black [3040]"/>
            <v:line id="Прямая соединительная линия 111" o:spid="_x0000_s1131" style="position:absolute;flip:x;visibility:visible" from="11625,28202" to="12680,2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PWxAAAANwAAAAPAAAAZHJzL2Rvd25yZXYueG1sRI9Pi8Iw&#10;FMTvgt8hPMGbpnqw0jXKIgiyi6JVD3t7NK9/2OalNNF2v/1GEDwOM/MbZrXpTS0e1LrKsoLZNAJB&#10;nFldcaHgetlNliCcR9ZYWyYFf+Rgsx4OVpho2/GZHqkvRICwS1BB6X2TSOmykgy6qW2Ig5fb1qAP&#10;si2kbrELcFPLeRQtpMGKw0KJDW1Lyn7Tu1GQu3uz/blpn8dfh/Mh/y6O2J2UGo/6zw8Qnnr/Dr/a&#10;e60gjmJ4nglHQK7/AQAA//8DAFBLAQItABQABgAIAAAAIQDb4fbL7gAAAIUBAAATAAAAAAAAAAAA&#10;AAAAAAAAAABbQ29udGVudF9UeXBlc10ueG1sUEsBAi0AFAAGAAgAAAAhAFr0LFu/AAAAFQEAAAsA&#10;AAAAAAAAAAAAAAAAHwEAAF9yZWxzLy5yZWxzUEsBAi0AFAAGAAgAAAAhAGo2w9bEAAAA3AAAAA8A&#10;AAAAAAAAAAAAAAAABwIAAGRycy9kb3ducmV2LnhtbFBLBQYAAAAAAwADALcAAAD4AgAAAAA=&#10;" strokecolor="black [3040]"/>
            <v:line id="Прямая соединительная линия 112" o:spid="_x0000_s1132" style="position:absolute;flip:x y;visibility:visible" from="345,28205" to="1432,2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YSwgAAANwAAAAPAAAAZHJzL2Rvd25yZXYueG1sRE89b8Iw&#10;EN2R+h+sq8SCig0DRSkGVS1IMFFoM3Q7xdckanwOtgnh3+MBifHpfS9WvW1ERz7UjjVMxgoEceFM&#10;zaWGn+/NyxxEiMgGG8ek4UoBVsunwQIz4y58oO4YS5FCOGSooYqxzaQMRUUWw9i1xIn7c95iTNCX&#10;0ni8pHDbyKlSM2mx5tRQYUsfFRX/x7PV0M5LP9ufvtQ6/+x+dyPKfW43Wg+f+/c3EJH6+BDf3Vuj&#10;4VWltelMOgJyeQMAAP//AwBQSwECLQAUAAYACAAAACEA2+H2y+4AAACFAQAAEwAAAAAAAAAAAAAA&#10;AAAAAAAAW0NvbnRlbnRfVHlwZXNdLnhtbFBLAQItABQABgAIAAAAIQBa9CxbvwAAABUBAAALAAAA&#10;AAAAAAAAAAAAAB8BAABfcmVscy8ucmVsc1BLAQItABQABgAIAAAAIQAJ3cYSwgAAANwAAAAPAAAA&#10;AAAAAAAAAAAAAAcCAABkcnMvZG93bnJldi54bWxQSwUGAAAAAAMAAwC3AAAA9gIAAAAA&#10;" strokecolor="black [3040]"/>
            <v:line id="Прямая соединительная линия 113" o:spid="_x0000_s1133" style="position:absolute;flip:x y;visibility:visible" from="11918,16246" to="12680,1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OJxgAAANwAAAAPAAAAZHJzL2Rvd25yZXYueG1sRI/BTsMw&#10;EETvSPyDtZW4IGrDoZRQt0JAJDiVps2ht1W8JFHjdbBNEv4eV0LiOJqZN5rVZrKdGMiH1rGG27kC&#10;QVw503Kt4bDPb5YgQkQ22DkmDT8UYLO+vFhhZtzIOxqKWIsE4ZChhibGPpMyVA1ZDHPXEyfv03mL&#10;MUlfS+NxTHDbyTulFtJiy2mhwZ6eG6pOxbfV0C9rv9h+fajX8mU4vl9T6Uuba301m54eQUSa4n/4&#10;r/1mNNyrBzifSUdArn8BAAD//wMAUEsBAi0AFAAGAAgAAAAhANvh9svuAAAAhQEAABMAAAAAAAAA&#10;AAAAAAAAAAAAAFtDb250ZW50X1R5cGVzXS54bWxQSwECLQAUAAYACAAAACEAWvQsW78AAAAVAQAA&#10;CwAAAAAAAAAAAAAAAAAfAQAAX3JlbHMvLnJlbHNQSwECLQAUAAYACAAAACEAZpFjicYAAADcAAAA&#10;DwAAAAAAAAAAAAAAAAAHAgAAZHJzL2Rvd25yZXYueG1sUEsFBgAAAAADAAMAtwAAAPoCAAAAAA==&#10;" strokecolor="black [3040]"/>
            <v:line id="Прямая соединительная линия 114" o:spid="_x0000_s1134" style="position:absolute;flip:x;visibility:visible" from="345,16246" to="1346,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1/wQAAANwAAAAPAAAAZHJzL2Rvd25yZXYueG1sRE/LisIw&#10;FN0L/kO4gjtNOwsdqlGkIMiIw1h14e7S3D6wuSlNtPXvJ4uBWR7Oe70dTCNe1LnasoJ4HoEgzq2u&#10;uVRwvexnnyCcR9bYWCYFb3Kw3YxHa0y07flMr8yXIoSwS1BB5X2bSOnyigy6uW2JA1fYzqAPsCul&#10;7rAP4aaRH1G0kAZrDg0VtpRWlD+yp1FQuGeb3m/aF8uv0/lUHMtv7H+Umk6G3QqEp8H/i//cB61g&#10;GYf54Uw4AnLzCwAA//8DAFBLAQItABQABgAIAAAAIQDb4fbL7gAAAIUBAAATAAAAAAAAAAAAAAAA&#10;AAAAAABbQ29udGVudF9UeXBlc10ueG1sUEsBAi0AFAAGAAgAAAAhAFr0LFu/AAAAFQEAAAsAAAAA&#10;AAAAAAAAAAAAHwEAAF9yZWxzLy5yZWxzUEsBAi0AFAAGAAgAAAAhAGAGzX/BAAAA3AAAAA8AAAAA&#10;AAAAAAAAAAAABwIAAGRycy9kb3ducmV2LnhtbFBLBQYAAAAAAwADALcAAAD1AgAAAAA=&#10;" strokecolor="black [3040]"/>
            <v:line id="Прямая соединительная линия 115" o:spid="_x0000_s1135" style="position:absolute;visibility:visible" from="32894,10747" to="32954,35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wwAAANwAAAAPAAAAZHJzL2Rvd25yZXYueG1sRI9BawIx&#10;FITvQv9DeAVvNbuKtt0apYhi0ZO23h+b193FzcuaRI3/vhEKHoeZ+YaZzqNpxYWcbywryAcZCOLS&#10;6oYrBT/fq5c3ED4ga2wtk4IbeZjPnnpTLLS98o4u+1CJBGFfoII6hK6Q0pc1GfQD2xEn79c6gyFJ&#10;V0nt8JrgppXDLJtIgw2nhRo7WtRUHvdnkyj54WTk+viOh43buuVoEsfxpFT/OX5+gAgUwyP83/7S&#10;Cl7zHO5n0hGQsz8AAAD//wMAUEsBAi0AFAAGAAgAAAAhANvh9svuAAAAhQEAABMAAAAAAAAAAAAA&#10;AAAAAAAAAFtDb250ZW50X1R5cGVzXS54bWxQSwECLQAUAAYACAAAACEAWvQsW78AAAAVAQAACwAA&#10;AAAAAAAAAAAAAAAfAQAAX3JlbHMvLnJlbHNQSwECLQAUAAYACAAAACEAv0iycsMAAADcAAAADwAA&#10;AAAAAAAAAAAAAAAHAgAAZHJzL2Rvd25yZXYueG1sUEsFBgAAAAADAAMAtwAAAPcCAAAAAA==&#10;" strokecolor="black [3040]"/>
            <v:line id="Прямая соединительная линия 116" o:spid="_x0000_s1136" style="position:absolute;visibility:visible" from="32954,35326" to="34850,3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wFwwAAANwAAAAPAAAAZHJzL2Rvd25yZXYueG1sRI9BawIx&#10;FITvgv8hPKE3za6ltm6NItLSoqdu9f7YvO4ubl7WJNX03zeC4HGYmW+YxSqaTpzJ+daygnySgSCu&#10;rG65VrD/fh+/gPABWWNnmRT8kYfVcjhYYKHthb/oXIZaJAj7AhU0IfSFlL5qyKCf2J44eT/WGQxJ&#10;ulpqh5cEN52cZtlMGmw5LTTY06ah6lj+mkTJDycjP45zPGzdzr09zuJTPCn1MIrrVxCBYriHb+1P&#10;reA5n8L1TDoCcvkPAAD//wMAUEsBAi0AFAAGAAgAAAAhANvh9svuAAAAhQEAABMAAAAAAAAAAAAA&#10;AAAAAAAAAFtDb250ZW50X1R5cGVzXS54bWxQSwECLQAUAAYACAAAACEAWvQsW78AAAAVAQAACwAA&#10;AAAAAAAAAAAAAAAfAQAAX3JlbHMvLnJlbHNQSwECLQAUAAYACAAAACEAT5osBcMAAADcAAAADwAA&#10;AAAAAAAAAAAAAAAHAgAAZHJzL2Rvd25yZXYueG1sUEsFBgAAAAADAAMAtwAAAPcCAAAAAA==&#10;" strokecolor="black [3040]"/>
            <v:line id="Прямая соединительная линия 117" o:spid="_x0000_s1137" style="position:absolute;flip:x;visibility:visible" from="32954,28420" to="35195,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MIxgAAANwAAAAPAAAAZHJzL2Rvd25yZXYueG1sRI9Pa8JA&#10;FMTvhX6H5RV6azZaMCXNKkUQxBLRtD309si+/KHZtyG7mvTbu4LgcZiZ3zDZajKdONPgWssKZlEM&#10;gri0uuVawffX5uUNhPPIGjvLpOCfHKyWjw8ZptqOfKRz4WsRIOxSVNB436dSurIhgy6yPXHwKjsY&#10;9EEOtdQDjgFuOjmP44U02HJYaLCndUPlX3EyCip36te/P9pXyS4/5tVnvcfxoNTz0/TxDsLT5O/h&#10;W3urFSSzV7ieCUdALi8AAAD//wMAUEsBAi0AFAAGAAgAAAAhANvh9svuAAAAhQEAABMAAAAAAAAA&#10;AAAAAAAAAAAAAFtDb250ZW50X1R5cGVzXS54bWxQSwECLQAUAAYACAAAACEAWvQsW78AAAAVAQAA&#10;CwAAAAAAAAAAAAAAAAAfAQAAX3JlbHMvLnJlbHNQSwECLQAUAAYACAAAACEAkNRTCMYAAADcAAAA&#10;DwAAAAAAAAAAAAAAAAAHAgAAZHJzL2Rvd25yZXYueG1sUEsFBgAAAAADAAMAtwAAAPoCAAAAAA==&#10;" strokecolor="black [3040]"/>
            <v:line id="Прямая соединительная линия 118" o:spid="_x0000_s1138" style="position:absolute;flip:x;visibility:visible" from="32894,16074" to="34505,1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t8xgAAANwAAAAPAAAAZHJzL2Rvd25yZXYueG1sRI9Pa8JA&#10;FMTvhX6H5RV6azZKMSXNKkUQxBLRtD309si+/KHZtyG7mvTbu4LgcZiZ3zDZajKdONPgWssKZlEM&#10;gri0uuVawffX5uUNhPPIGjvLpOCfHKyWjw8ZptqOfKRz4WsRIOxSVNB436dSurIhgy6yPXHwKjsY&#10;9EEOtdQDjgFuOjmP44U02HJYaLCndUPlX3EyCip36te/P9pXyS4/5tVnvcfxoNTz0/TxDsLT5O/h&#10;W3urFSSzV7ieCUdALi8AAAD//wMAUEsBAi0AFAAGAAgAAAAhANvh9svuAAAAhQEAABMAAAAAAAAA&#10;AAAAAAAAAAAAAFtDb250ZW50X1R5cGVzXS54bWxQSwECLQAUAAYACAAAACEAWvQsW78AAAAVAQAA&#10;CwAAAAAAAAAAAAAAAAAfAQAAX3JlbHMvLnJlbHNQSwECLQAUAAYACAAAACEAHz3LfMYAAADcAAAA&#10;DwAAAAAAAAAAAAAAAAAHAgAAZHJzL2Rvd25yZXYueG1sUEsFBgAAAAADAAMAtwAAAPoCAAAAAA==&#10;" strokecolor="black [3040]"/>
            <v:line id="Прямая соединительная линия 119" o:spid="_x0000_s1139" style="position:absolute;visibility:visible" from="45978,16074" to="47359,1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RxwwAAANwAAAAPAAAAZHJzL2Rvd25yZXYueG1sRI9BawIx&#10;FITvgv8hPKG3ml2Ltm6NImKp6KlW74/N6+7i5mVNUk3/vREKHoeZ+YaZLaJpxYWcbywryIcZCOLS&#10;6oYrBYfvj+c3ED4ga2wtk4I/8rCY93szLLS98hdd9qESCcK+QAV1CF0hpS9rMuiHtiNO3o91BkOS&#10;rpLa4TXBTStHWTaRBhtOCzV2tKqpPO1/TaLkx7ORn6cpHrdu59YvkziOZ6WeBnH5DiJQDI/wf3uj&#10;FbzmY7ifSUdAzm8AAAD//wMAUEsBAi0AFAAGAAgAAAAhANvh9svuAAAAhQEAABMAAAAAAAAAAAAA&#10;AAAAAAAAAFtDb250ZW50X1R5cGVzXS54bWxQSwECLQAUAAYACAAAACEAWvQsW78AAAAVAQAACwAA&#10;AAAAAAAAAAAAAAAfAQAAX3JlbHMvLnJlbHNQSwECLQAUAAYACAAAACEAwHO0ccMAAADcAAAADwAA&#10;AAAAAAAAAAAAAAAHAgAAZHJzL2Rvd25yZXYueG1sUEsFBgAAAAADAAMAtwAAAPcCAAAAAA==&#10;" strokecolor="black [3040]"/>
            <v:line id="Прямая соединительная линия 120" o:spid="_x0000_s1140" style="position:absolute;flip:y;visibility:visible" from="46065,28418" to="47445,2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QwwAAANwAAAAPAAAAZHJzL2Rvd25yZXYueG1sRI9Lq8Iw&#10;FIT3gv8hHMGdpt6FSjXKRRDkiuJz4e7QnD64zUlpoq3/3giCy2FmvmHmy9aU4kG1KywrGA0jEMSJ&#10;1QVnCi7n9WAKwnlkjaVlUvAkB8tFtzPHWNuGj/Q4+UwECLsYFeTeV7GULsnJoBvaijh4qa0N+iDr&#10;TOoamwA3pfyJorE0WHBYyLGiVU7J/+luFKTuXq1uV+3Tyd/uuEu32R6bg1L9Xvs7A+Gp9d/wp73R&#10;CiajMbzPhCMgFy8AAAD//wMAUEsBAi0AFAAGAAgAAAAhANvh9svuAAAAhQEAABMAAAAAAAAAAAAA&#10;AAAAAAAAAFtDb250ZW50X1R5cGVzXS54bWxQSwECLQAUAAYACAAAACEAWvQsW78AAAAVAQAACwAA&#10;AAAAAAAAAAAAAAAfAQAAX3JlbHMvLnJlbHNQSwECLQAUAAYACAAAACEAgKPwkMMAAADcAAAADwAA&#10;AAAAAAAAAAAAAAAHAgAAZHJzL2Rvd25yZXYueG1sUEsFBgAAAAADAAMAtwAAAPcCAAAAAA==&#10;" strokecolor="black [3040]"/>
            <v:line id="Прямая соединительная линия 121" o:spid="_x0000_s1141" style="position:absolute;flip:y;visibility:visible" from="46237,37825" to="47531,3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ULxAAAANwAAAAPAAAAZHJzL2Rvd25yZXYueG1sRI9Pi8Iw&#10;FMTvgt8hvAVvmurBSjXKIgiiKGvVw94ezesftnkpTbTdb78RFjwOM/MbZrXpTS2e1LrKsoLpJAJB&#10;nFldcaHgdt2NFyCcR9ZYWyYFv+Rgsx4OVpho2/GFnqkvRICwS1BB6X2TSOmykgy6iW2Ig5fb1qAP&#10;si2kbrELcFPLWRTNpcGKw0KJDW1Lyn7Sh1GQu0ez/b5rn8eH0+WUH4szdl9KjT76zyUIT71/h//b&#10;e60gnsbwOhOOgFz/AQAA//8DAFBLAQItABQABgAIAAAAIQDb4fbL7gAAAIUBAAATAAAAAAAAAAAA&#10;AAAAAAAAAABbQ29udGVudF9UeXBlc10ueG1sUEsBAi0AFAAGAAgAAAAhAFr0LFu/AAAAFQEAAAsA&#10;AAAAAAAAAAAAAAAAHwEAAF9yZWxzLy5yZWxzUEsBAi0AFAAGAAgAAAAhAO/vVQvEAAAA3AAAAA8A&#10;AAAAAAAAAAAAAAAABwIAAGRycy9kb3ducmV2LnhtbFBLBQYAAAAAAwADALcAAAD4AgAAAAA=&#10;" strokecolor="black [3040]"/>
            <w10:wrap type="none"/>
            <w10:anchorlock/>
          </v:group>
        </w:pict>
      </w:r>
    </w:p>
    <w:p w:rsidR="00B65EBB" w:rsidRPr="00BC178F" w:rsidRDefault="00D907D7" w:rsidP="00D907D7">
      <w:pPr>
        <w:tabs>
          <w:tab w:val="left" w:pos="567"/>
        </w:tabs>
        <w:ind w:firstLine="567"/>
        <w:jc w:val="center"/>
        <w:rPr>
          <w:sz w:val="28"/>
          <w:szCs w:val="28"/>
          <w:lang w:val="kk-KZ"/>
        </w:rPr>
      </w:pPr>
      <w:r w:rsidRPr="00BC178F">
        <w:rPr>
          <w:sz w:val="28"/>
          <w:szCs w:val="28"/>
          <w:lang w:val="kk-KZ"/>
        </w:rPr>
        <w:t>С</w:t>
      </w:r>
      <w:r w:rsidR="003B03B5" w:rsidRPr="00BC178F">
        <w:rPr>
          <w:sz w:val="28"/>
          <w:szCs w:val="28"/>
          <w:lang w:val="kk-KZ"/>
        </w:rPr>
        <w:t>ызба</w:t>
      </w:r>
      <w:r w:rsidR="00DE0091" w:rsidRPr="00BC178F">
        <w:rPr>
          <w:sz w:val="28"/>
          <w:szCs w:val="28"/>
          <w:lang w:val="kk-KZ"/>
        </w:rPr>
        <w:t xml:space="preserve"> 2 </w:t>
      </w:r>
      <w:r w:rsidRPr="00BC178F">
        <w:rPr>
          <w:sz w:val="28"/>
          <w:szCs w:val="28"/>
          <w:lang w:val="kk-KZ"/>
        </w:rPr>
        <w:t>-Мемлекеттік қызметтердің қолжетімділігі мен сапасын бағалау критерийлерінің жүйесі</w:t>
      </w:r>
    </w:p>
    <w:p w:rsidR="00D907D7" w:rsidRPr="00BC178F" w:rsidRDefault="00D907D7" w:rsidP="00DD7D63">
      <w:pPr>
        <w:tabs>
          <w:tab w:val="left" w:pos="567"/>
        </w:tabs>
        <w:ind w:firstLine="567"/>
        <w:jc w:val="both"/>
        <w:rPr>
          <w:sz w:val="28"/>
          <w:szCs w:val="28"/>
          <w:lang w:val="kk-KZ"/>
        </w:rPr>
      </w:pPr>
    </w:p>
    <w:p w:rsidR="00784833" w:rsidRPr="00BC178F" w:rsidRDefault="00784833" w:rsidP="00DD7D63">
      <w:pPr>
        <w:tabs>
          <w:tab w:val="left" w:pos="567"/>
        </w:tabs>
        <w:ind w:firstLine="567"/>
        <w:jc w:val="both"/>
        <w:rPr>
          <w:sz w:val="28"/>
          <w:szCs w:val="28"/>
          <w:lang w:val="kk-KZ"/>
        </w:rPr>
      </w:pPr>
      <w:r w:rsidRPr="00BC178F">
        <w:rPr>
          <w:b/>
          <w:sz w:val="28"/>
          <w:szCs w:val="28"/>
          <w:lang w:val="kk-KZ"/>
        </w:rPr>
        <w:t>Тұтынушылардың қанағаттану индексі</w:t>
      </w:r>
      <w:r w:rsidR="00B65EBB" w:rsidRPr="00BC178F">
        <w:rPr>
          <w:sz w:val="28"/>
          <w:szCs w:val="28"/>
          <w:lang w:val="kk-KZ"/>
        </w:rPr>
        <w:t xml:space="preserve"> (Customer Satisfaction Index – CSI) </w:t>
      </w:r>
      <w:r w:rsidRPr="00BC178F">
        <w:rPr>
          <w:sz w:val="28"/>
          <w:szCs w:val="28"/>
          <w:lang w:val="kk-KZ"/>
        </w:rPr>
        <w:t>сатып алушының тауарлар мен қызметтердің сапасын кешенді бағалауы негізінде есептеледі</w:t>
      </w:r>
      <w:r w:rsidR="00B65EBB" w:rsidRPr="00BC178F">
        <w:rPr>
          <w:sz w:val="28"/>
          <w:szCs w:val="28"/>
          <w:lang w:val="kk-KZ"/>
        </w:rPr>
        <w:t xml:space="preserve">. </w:t>
      </w:r>
      <w:r w:rsidRPr="00BC178F">
        <w:rPr>
          <w:sz w:val="28"/>
          <w:szCs w:val="28"/>
          <w:lang w:val="kk-KZ"/>
        </w:rPr>
        <w:t>Басқаша айтқанда, өнімді немесе қызметті оларды сатып алатын немесе алатын адамдар бағалайды. CSI әдістемесі соңғы индекске әсер ететін факторлардың (өлшемдердің) абсолютті мәндерін ғана емес сондай-ақ, бұл әсердің мәні, яғни тұтынушы үшін оның қанағаттануы тұрғысынан белгілі бір фактордың (критерийдің) маңыздылығын есептеуге мүмкіндік береді</w:t>
      </w:r>
      <w:r w:rsidR="00BF047E" w:rsidRPr="00BC178F">
        <w:rPr>
          <w:sz w:val="28"/>
          <w:szCs w:val="28"/>
          <w:lang w:val="kk-KZ"/>
        </w:rPr>
        <w:t xml:space="preserve"> [48, 81]</w:t>
      </w:r>
      <w:r w:rsidRPr="00BC178F">
        <w:rPr>
          <w:sz w:val="28"/>
          <w:szCs w:val="28"/>
          <w:lang w:val="kk-KZ"/>
        </w:rPr>
        <w:t xml:space="preserve">. Егер сіз тұтынушыдан ол үшін ең бастысы не екенін сұрасаңыз, онда барлық факторлар (критерийлер) шамамен бірдей баға алады. CSI әдістемесі </w:t>
      </w:r>
      <w:r w:rsidRPr="00BC178F">
        <w:rPr>
          <w:sz w:val="28"/>
          <w:szCs w:val="28"/>
          <w:lang w:val="kk-KZ"/>
        </w:rPr>
        <w:lastRenderedPageBreak/>
        <w:t>факторлар немесе қанағаттану критерийлері (кейбіреулері қатты әсер етеді, ал басқалары аз немесе мүлдем әсер етпейді) арасындағы нақты емес, жарияланған айырмашылықтарды көрсетеді. Бұл клиенттердің қанағаттанушылығын арттыруға бағытталған күш-жігерді бірінші орынға қоюға мүмкіндік береді.</w:t>
      </w:r>
    </w:p>
    <w:p w:rsidR="00143990" w:rsidRPr="00BC178F" w:rsidRDefault="00784833" w:rsidP="00DD7D63">
      <w:pPr>
        <w:tabs>
          <w:tab w:val="left" w:pos="567"/>
        </w:tabs>
        <w:ind w:firstLine="567"/>
        <w:jc w:val="both"/>
        <w:rPr>
          <w:sz w:val="28"/>
          <w:szCs w:val="28"/>
          <w:lang w:val="kk-KZ"/>
        </w:rPr>
      </w:pPr>
      <w:r w:rsidRPr="00BC178F">
        <w:rPr>
          <w:sz w:val="28"/>
          <w:szCs w:val="28"/>
          <w:lang w:val="kk-KZ"/>
        </w:rPr>
        <w:t xml:space="preserve">Сонымен қатар, қызмет көрсету </w:t>
      </w:r>
      <w:r w:rsidR="003618EA" w:rsidRPr="00BC178F">
        <w:rPr>
          <w:sz w:val="28"/>
          <w:szCs w:val="28"/>
          <w:lang w:val="kk-KZ"/>
        </w:rPr>
        <w:t>үрдісінде</w:t>
      </w:r>
      <w:r w:rsidRPr="00BC178F">
        <w:rPr>
          <w:sz w:val="28"/>
          <w:szCs w:val="28"/>
          <w:lang w:val="kk-KZ"/>
        </w:rPr>
        <w:t xml:space="preserve"> жеткізушілер мен алушылар арасындағы қатынастарды реттейтін белгілі бір қолданбалы ережелер бар.</w:t>
      </w:r>
      <w:r w:rsidR="003618EA" w:rsidRPr="00BC178F">
        <w:rPr>
          <w:sz w:val="28"/>
          <w:szCs w:val="28"/>
          <w:lang w:val="kk-KZ"/>
        </w:rPr>
        <w:t xml:space="preserve"> Мысалы, "қала экономикасы институты" қорының "әлеуметтік саясат" бағытының қызметкерлерімен Әлеуметтік қызмет көрсетудің үздік тәжірибе кодексі </w:t>
      </w:r>
      <w:r w:rsidR="00863AC0" w:rsidRPr="00BC178F">
        <w:rPr>
          <w:sz w:val="28"/>
          <w:szCs w:val="28"/>
          <w:lang w:val="kk-KZ"/>
        </w:rPr>
        <w:t>[82]</w:t>
      </w:r>
      <w:r w:rsidR="003618EA" w:rsidRPr="00BC178F">
        <w:rPr>
          <w:sz w:val="28"/>
          <w:szCs w:val="28"/>
          <w:lang w:val="kk-KZ"/>
        </w:rPr>
        <w:t xml:space="preserve">құрылды, оған келесі бөлімдер кіреді: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1) клиенттерді ақпараттандыру және жинақтау,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2) клиенттердің қажеттіліктерін есепке алу,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3) клиенттермен кері байланыс,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4) клиенттерге ақылы қызмет көрсетуі,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5) клиенттердің жауапкершілігі,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6) қызметтердің сапасын басқару,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7) тапсырыс берушілер мен жеткізушілер арасындағы қатынастар, </w:t>
      </w:r>
    </w:p>
    <w:p w:rsidR="00143990" w:rsidRPr="00BC178F" w:rsidRDefault="003618EA" w:rsidP="00DD7D63">
      <w:pPr>
        <w:tabs>
          <w:tab w:val="left" w:pos="567"/>
        </w:tabs>
        <w:ind w:firstLine="567"/>
        <w:jc w:val="both"/>
        <w:rPr>
          <w:sz w:val="28"/>
          <w:szCs w:val="28"/>
          <w:lang w:val="kk-KZ"/>
        </w:rPr>
      </w:pPr>
      <w:r w:rsidRPr="00BC178F">
        <w:rPr>
          <w:sz w:val="28"/>
          <w:szCs w:val="28"/>
          <w:lang w:val="kk-KZ"/>
        </w:rPr>
        <w:t xml:space="preserve">8) жеткізушінің беделі, </w:t>
      </w:r>
    </w:p>
    <w:p w:rsidR="00B65EBB" w:rsidRPr="00BC178F" w:rsidRDefault="003618EA" w:rsidP="00DD7D63">
      <w:pPr>
        <w:tabs>
          <w:tab w:val="left" w:pos="567"/>
        </w:tabs>
        <w:ind w:firstLine="567"/>
        <w:jc w:val="both"/>
        <w:rPr>
          <w:sz w:val="28"/>
          <w:szCs w:val="28"/>
          <w:lang w:val="kk-KZ"/>
        </w:rPr>
      </w:pPr>
      <w:r w:rsidRPr="00BC178F">
        <w:rPr>
          <w:sz w:val="28"/>
          <w:szCs w:val="28"/>
          <w:lang w:val="kk-KZ"/>
        </w:rPr>
        <w:t>9) жеткізушілер арасындағы қатынастар.</w:t>
      </w:r>
      <w:r w:rsidR="00B65EBB" w:rsidRPr="00BC178F">
        <w:rPr>
          <w:sz w:val="28"/>
          <w:szCs w:val="28"/>
          <w:lang w:val="kk-KZ"/>
        </w:rPr>
        <w:t xml:space="preserve"> [</w:t>
      </w:r>
      <w:r w:rsidR="00143990" w:rsidRPr="00BC178F">
        <w:rPr>
          <w:sz w:val="28"/>
          <w:szCs w:val="28"/>
          <w:lang w:val="kk-KZ"/>
        </w:rPr>
        <w:t>4</w:t>
      </w:r>
      <w:r w:rsidR="00863AC0" w:rsidRPr="00BC178F">
        <w:rPr>
          <w:sz w:val="28"/>
          <w:szCs w:val="28"/>
          <w:lang w:val="kk-KZ"/>
        </w:rPr>
        <w:t>7</w:t>
      </w:r>
      <w:r w:rsidR="00B65EBB" w:rsidRPr="00BC178F">
        <w:rPr>
          <w:sz w:val="28"/>
          <w:szCs w:val="28"/>
          <w:lang w:val="kk-KZ"/>
        </w:rPr>
        <w:t xml:space="preserve">]. </w:t>
      </w:r>
      <w:r w:rsidR="00B6657D" w:rsidRPr="00BC178F">
        <w:rPr>
          <w:sz w:val="28"/>
          <w:szCs w:val="28"/>
          <w:lang w:val="kk-KZ"/>
        </w:rPr>
        <w:t>Аталған кодекс тапсырыс берушілер мен әлеуметтік қызметтерді жеткізушілерге арналған және нақты жағдайлар мен жағдайларға қызмет көрсетудің үздік тәжірибесін бейімдеудің жаңа тәсілдерін бірлесіп іздестіруге бағытталған олардың арасындағы диалогты бастау және қолдау үшін негіз болып табылады.</w:t>
      </w:r>
    </w:p>
    <w:p w:rsidR="00B65EBB" w:rsidRPr="00BC178F" w:rsidRDefault="00B65EBB" w:rsidP="00DD7D63">
      <w:pPr>
        <w:tabs>
          <w:tab w:val="left" w:pos="567"/>
        </w:tabs>
        <w:ind w:firstLine="567"/>
        <w:jc w:val="both"/>
        <w:rPr>
          <w:sz w:val="28"/>
          <w:szCs w:val="28"/>
          <w:lang w:val="kk-KZ"/>
        </w:rPr>
      </w:pPr>
    </w:p>
    <w:p w:rsidR="00B65EBB" w:rsidRPr="00BC178F" w:rsidRDefault="00C62E23" w:rsidP="00B65EBB">
      <w:pPr>
        <w:tabs>
          <w:tab w:val="left" w:pos="567"/>
        </w:tabs>
        <w:ind w:firstLine="567"/>
        <w:jc w:val="both"/>
        <w:rPr>
          <w:b/>
          <w:sz w:val="28"/>
          <w:szCs w:val="28"/>
          <w:lang w:val="kk-KZ"/>
        </w:rPr>
      </w:pPr>
      <w:r w:rsidRPr="00BC178F">
        <w:rPr>
          <w:b/>
          <w:sz w:val="28"/>
          <w:szCs w:val="28"/>
          <w:lang w:val="kk-KZ"/>
        </w:rPr>
        <w:t>1.</w:t>
      </w:r>
      <w:r w:rsidR="00E256E4" w:rsidRPr="00BC178F">
        <w:rPr>
          <w:b/>
          <w:sz w:val="28"/>
          <w:szCs w:val="28"/>
          <w:lang w:val="kk-KZ"/>
        </w:rPr>
        <w:t>3</w:t>
      </w:r>
      <w:r w:rsidR="00B65EBB" w:rsidRPr="00BC178F">
        <w:rPr>
          <w:b/>
          <w:sz w:val="28"/>
          <w:szCs w:val="28"/>
          <w:lang w:val="kk-KZ"/>
        </w:rPr>
        <w:t xml:space="preserve">.2 </w:t>
      </w:r>
      <w:r w:rsidR="00E256E4" w:rsidRPr="00BC178F">
        <w:rPr>
          <w:b/>
          <w:sz w:val="28"/>
          <w:szCs w:val="28"/>
          <w:lang w:val="kk-KZ"/>
        </w:rPr>
        <w:t>Мемлекеттік қызметтердің сапасы мен қолжетімділігін бағалау көрсеткіштерінің жүйесі</w:t>
      </w:r>
    </w:p>
    <w:p w:rsidR="00DD1337" w:rsidRPr="00BC178F" w:rsidRDefault="00DD1337" w:rsidP="00B65EBB">
      <w:pPr>
        <w:tabs>
          <w:tab w:val="left" w:pos="567"/>
        </w:tabs>
        <w:ind w:firstLine="567"/>
        <w:jc w:val="both"/>
        <w:rPr>
          <w:sz w:val="28"/>
          <w:szCs w:val="28"/>
          <w:lang w:val="kk-KZ"/>
        </w:rPr>
      </w:pPr>
      <w:r w:rsidRPr="00BC178F">
        <w:rPr>
          <w:sz w:val="28"/>
          <w:szCs w:val="28"/>
          <w:lang w:val="kk-KZ"/>
        </w:rPr>
        <w:t>Қазақстанның мемлекеттік қызмет реформалары әкімшілік персоналды деполитизациялаудың нақты мақсатын көздегенімен, олар осы мақсатқа қол жеткізуде шектеулі табысқа қол жеткізді. Ресми ережелер мен олардың бейресми түсініктері арасындағы айтарлықтай алшақтық рұқсат етілген мінез-құлықтың бұлыңғыр шекараларын тудырады және дискрециялық мәжбүрлеу мен ықпал етуге мүмкіндік береді. Мәлімделген саяси мақсатқа жете алмау екі саяси ортаның парадоксалды қатар өмір сүруін көрсетеді: біреуі де-юре орталықтандырылған саяси құрылымымен, ал екіншісі - де-факто Мемлекеттік қызметтің әртүрлі деңгейлеріндегі орталықсыздығымен сипатталады [83].</w:t>
      </w:r>
    </w:p>
    <w:p w:rsidR="00B6657D" w:rsidRPr="00BC178F" w:rsidRDefault="00B6657D" w:rsidP="00B65EBB">
      <w:pPr>
        <w:tabs>
          <w:tab w:val="left" w:pos="567"/>
        </w:tabs>
        <w:ind w:firstLine="567"/>
        <w:jc w:val="both"/>
        <w:rPr>
          <w:sz w:val="28"/>
          <w:szCs w:val="28"/>
          <w:lang w:val="kk-KZ"/>
        </w:rPr>
      </w:pPr>
      <w:r w:rsidRPr="00BC178F">
        <w:rPr>
          <w:sz w:val="28"/>
          <w:szCs w:val="28"/>
          <w:lang w:val="kk-KZ"/>
        </w:rPr>
        <w:t>Тұтынушылардың ұсынылатын мемлекеттік қызметтердің сапасы мен қолжетімділігін бағалау жүйесін енгізу қызметтерді ұсыну саласындағы қазіргі жағдайды зерделеудің тиімді әдісі болып табылады және қызмет алушылардың өздерінің қажеттіліктері мен үміттерін ескере отырып, осы қызметтерді ода</w:t>
      </w:r>
      <w:r w:rsidR="00DD1337" w:rsidRPr="00BC178F">
        <w:rPr>
          <w:sz w:val="28"/>
          <w:szCs w:val="28"/>
          <w:lang w:val="kk-KZ"/>
        </w:rPr>
        <w:t>н әрі жетілдіру жолдарын әзірлейді</w:t>
      </w:r>
      <w:r w:rsidRPr="00BC178F">
        <w:rPr>
          <w:sz w:val="28"/>
          <w:szCs w:val="28"/>
          <w:lang w:val="kk-KZ"/>
        </w:rPr>
        <w:t>. Мониторинг мемлекеттік қызметтердің сапасы мен қолжетімділік өлшемдерін нақтылайтын төменде ұсынылған көрсеткіштер жүйесіне негізделуі мүмкін</w:t>
      </w:r>
      <w:r w:rsidR="00DD1337" w:rsidRPr="00BC178F">
        <w:rPr>
          <w:sz w:val="28"/>
          <w:szCs w:val="28"/>
          <w:lang w:val="kk-KZ"/>
        </w:rPr>
        <w:t xml:space="preserve"> [84,85,86]</w:t>
      </w:r>
      <w:r w:rsidRPr="00BC178F">
        <w:rPr>
          <w:sz w:val="28"/>
          <w:szCs w:val="28"/>
          <w:lang w:val="kk-KZ"/>
        </w:rPr>
        <w:t>.</w:t>
      </w:r>
    </w:p>
    <w:p w:rsidR="00B6657D" w:rsidRPr="00BC178F" w:rsidRDefault="00B6657D" w:rsidP="00B65EBB">
      <w:pPr>
        <w:tabs>
          <w:tab w:val="left" w:pos="567"/>
        </w:tabs>
        <w:ind w:firstLine="567"/>
        <w:jc w:val="both"/>
        <w:rPr>
          <w:sz w:val="28"/>
          <w:szCs w:val="28"/>
          <w:lang w:val="kk-KZ"/>
        </w:rPr>
      </w:pPr>
      <w:r w:rsidRPr="00BC178F">
        <w:rPr>
          <w:sz w:val="28"/>
          <w:szCs w:val="28"/>
          <w:lang w:val="kk-KZ"/>
        </w:rPr>
        <w:t>Мемлекеттік көрсетілетін қызметтердің сапасы мен жайлылығын сипаттайтын критерилер бойынша бөлінген көрсеткіштерді екі негізгі топқа бөлуге болады: 1) жалпы; 2) нақты.</w:t>
      </w:r>
    </w:p>
    <w:p w:rsidR="00B6657D" w:rsidRPr="00BC178F" w:rsidRDefault="00B6657D" w:rsidP="00B65EBB">
      <w:pPr>
        <w:tabs>
          <w:tab w:val="left" w:pos="567"/>
        </w:tabs>
        <w:ind w:firstLine="567"/>
        <w:jc w:val="both"/>
        <w:rPr>
          <w:sz w:val="28"/>
          <w:szCs w:val="28"/>
          <w:lang w:val="kk-KZ"/>
        </w:rPr>
      </w:pPr>
      <w:r w:rsidRPr="00BC178F">
        <w:rPr>
          <w:sz w:val="28"/>
          <w:szCs w:val="28"/>
          <w:lang w:val="kk-KZ"/>
        </w:rPr>
        <w:lastRenderedPageBreak/>
        <w:t xml:space="preserve">Жалпы көрсеткіштердің құрамы барлық қызметтер үшін міндетті болып табылады, </w:t>
      </w:r>
      <w:r w:rsidR="00863AC0" w:rsidRPr="00BC178F">
        <w:rPr>
          <w:sz w:val="28"/>
          <w:szCs w:val="28"/>
          <w:lang w:val="kk-KZ"/>
        </w:rPr>
        <w:t xml:space="preserve">себебі </w:t>
      </w:r>
      <w:r w:rsidRPr="00BC178F">
        <w:rPr>
          <w:sz w:val="28"/>
          <w:szCs w:val="28"/>
          <w:lang w:val="kk-KZ"/>
        </w:rPr>
        <w:t>ол мемлекеттік қызметтерді тұтынушылар тап болатын негізгі проблемаларды көрсетеді. Жалпы көрсеткіштерге қосымша қызметтің белгілі бір түрін ұсыну процесінің өзіндік ерекшеліктерін көрсететін нақты көрсеткіштер де әзірленуі тиіс. Қызметтің әрбір түрі үшін нақты көрсеткіштер оның өзіндік ерекшеліктеріне және ұсыну процесінде орын алған проблемаларға сүйене отырып, жеке айқындалады.</w:t>
      </w:r>
    </w:p>
    <w:p w:rsidR="00B6657D" w:rsidRPr="00BC178F" w:rsidRDefault="00B6657D" w:rsidP="00B65EBB">
      <w:pPr>
        <w:tabs>
          <w:tab w:val="left" w:pos="567"/>
        </w:tabs>
        <w:ind w:firstLine="567"/>
        <w:jc w:val="both"/>
        <w:rPr>
          <w:sz w:val="28"/>
          <w:szCs w:val="28"/>
          <w:lang w:val="kk-KZ"/>
        </w:rPr>
      </w:pPr>
      <w:r w:rsidRPr="00BC178F">
        <w:rPr>
          <w:sz w:val="28"/>
          <w:szCs w:val="28"/>
          <w:lang w:val="kk-KZ"/>
        </w:rPr>
        <w:t>Мемлекеттік қызметтердің сапасы мен қолжетімділігін бағалау көрсеткіштері:</w:t>
      </w:r>
    </w:p>
    <w:p w:rsidR="00B6657D" w:rsidRPr="00BC178F" w:rsidRDefault="00B6657D" w:rsidP="00B65EBB">
      <w:pPr>
        <w:tabs>
          <w:tab w:val="left" w:pos="567"/>
        </w:tabs>
        <w:ind w:firstLine="567"/>
        <w:jc w:val="both"/>
        <w:rPr>
          <w:sz w:val="28"/>
          <w:szCs w:val="28"/>
          <w:lang w:val="kk-KZ"/>
        </w:rPr>
      </w:pPr>
      <w:r w:rsidRPr="00BC178F">
        <w:rPr>
          <w:sz w:val="28"/>
          <w:szCs w:val="28"/>
          <w:lang w:val="kk-KZ"/>
        </w:rPr>
        <w:t>1. Уақтылығы мен жеделдігі.</w:t>
      </w:r>
    </w:p>
    <w:p w:rsidR="00B6657D" w:rsidRPr="00BC178F" w:rsidRDefault="00B6657D" w:rsidP="00B65EBB">
      <w:pPr>
        <w:tabs>
          <w:tab w:val="left" w:pos="567"/>
        </w:tabs>
        <w:ind w:firstLine="567"/>
        <w:jc w:val="both"/>
        <w:rPr>
          <w:sz w:val="28"/>
          <w:szCs w:val="28"/>
          <w:lang w:val="kk-KZ"/>
        </w:rPr>
      </w:pPr>
      <w:r w:rsidRPr="00BC178F">
        <w:rPr>
          <w:sz w:val="28"/>
          <w:szCs w:val="28"/>
          <w:lang w:val="kk-KZ"/>
        </w:rPr>
        <w:t>Жалпы жағдайда уақтылық Тұтынушының өтініш берген сәттен бастап қызметті алуға жұмсаған уақытын білдіреді. Уақтылығы уәкілетті органдар, мекемелер және жекелеген лауазымды адамдар Нормативтік құқықтық актілерде белгіленген мерзімде қызмет көрсету және онымен байланысты рәсімдерді орындау бойынша өздеріне алған міндеттемелерді орындайды деп көздейді.</w:t>
      </w:r>
    </w:p>
    <w:p w:rsidR="00B6657D" w:rsidRPr="00BC178F" w:rsidRDefault="00B6657D" w:rsidP="00B65EBB">
      <w:pPr>
        <w:tabs>
          <w:tab w:val="left" w:pos="567"/>
        </w:tabs>
        <w:ind w:firstLine="567"/>
        <w:jc w:val="both"/>
        <w:rPr>
          <w:sz w:val="28"/>
          <w:szCs w:val="28"/>
          <w:lang w:val="kk-KZ"/>
        </w:rPr>
      </w:pPr>
      <w:r w:rsidRPr="00BC178F">
        <w:rPr>
          <w:sz w:val="28"/>
          <w:szCs w:val="28"/>
          <w:lang w:val="kk-KZ"/>
        </w:rPr>
        <w:t>2. Мемлекеттік қызметтерді ұсыну сапасы</w:t>
      </w:r>
    </w:p>
    <w:p w:rsidR="00B6657D" w:rsidRPr="00BC178F" w:rsidRDefault="00B6657D" w:rsidP="00DD7D63">
      <w:pPr>
        <w:tabs>
          <w:tab w:val="left" w:pos="567"/>
        </w:tabs>
        <w:ind w:firstLine="567"/>
        <w:jc w:val="both"/>
        <w:rPr>
          <w:sz w:val="28"/>
          <w:szCs w:val="28"/>
          <w:lang w:val="kk-KZ"/>
        </w:rPr>
      </w:pPr>
      <w:r w:rsidRPr="00BC178F">
        <w:rPr>
          <w:sz w:val="28"/>
          <w:szCs w:val="28"/>
          <w:lang w:val="kk-KZ"/>
        </w:rPr>
        <w:t>Көрсетілетін қызметтің сипатына байланысты көрсетілетін қызметтер сапасының көрсеткіштері мыналарды қамтуы мүмкін: деректерді өңдеу дәлдігінің көрсеткіштері, құжаттарды ресімдеудің дұрыстығы, қызмет көрсету процесінің сапасы.</w:t>
      </w:r>
    </w:p>
    <w:p w:rsidR="00B6657D" w:rsidRPr="00BC178F" w:rsidRDefault="00B6657D" w:rsidP="00DD7D63">
      <w:pPr>
        <w:tabs>
          <w:tab w:val="left" w:pos="567"/>
        </w:tabs>
        <w:ind w:firstLine="567"/>
        <w:jc w:val="both"/>
        <w:rPr>
          <w:sz w:val="28"/>
          <w:szCs w:val="28"/>
          <w:lang w:val="kk-KZ"/>
        </w:rPr>
      </w:pPr>
      <w:r w:rsidRPr="00BC178F">
        <w:rPr>
          <w:sz w:val="28"/>
          <w:szCs w:val="28"/>
          <w:lang w:val="kk-KZ"/>
        </w:rPr>
        <w:t>3. Мемлекеттік қызметтердің қолжетімділігі</w:t>
      </w:r>
    </w:p>
    <w:p w:rsidR="00B6657D" w:rsidRPr="00BC178F" w:rsidRDefault="00B6657D" w:rsidP="00DD7D63">
      <w:pPr>
        <w:tabs>
          <w:tab w:val="left" w:pos="567"/>
        </w:tabs>
        <w:ind w:firstLine="567"/>
        <w:jc w:val="both"/>
        <w:rPr>
          <w:sz w:val="28"/>
          <w:szCs w:val="28"/>
          <w:lang w:val="kk-KZ"/>
        </w:rPr>
      </w:pPr>
      <w:r w:rsidRPr="00BC178F">
        <w:rPr>
          <w:sz w:val="28"/>
          <w:szCs w:val="28"/>
          <w:lang w:val="kk-KZ"/>
        </w:rPr>
        <w:t>Қол жетімділік қызмет көрсету процесінің қарапайымдылығы мен ұтымдылығын, қызмет көрсету тәртібі мен рәсімдерін түсіндіретін ақпараттың анықтығы мен сапасын бағалаудан тұрады. Әлемдік практикада қолжетімділік қызметті ұсыну процесін реттейтін құжаттардың сапасымен және қолданыстағы ақпараттандыру жүйесінің тиімділігімен, мүмкіндіктері шектеулі адамдар үшін жағдайлар жасаумен айқындалады.</w:t>
      </w:r>
      <w:r w:rsidR="008B3F71" w:rsidRPr="00BC178F">
        <w:rPr>
          <w:sz w:val="28"/>
          <w:szCs w:val="28"/>
          <w:lang w:val="kk-KZ"/>
        </w:rPr>
        <w:t xml:space="preserve"> Қол жетімділік әртүрлі кеңістік-уақыт параметрлерімен анықталады. Оны бағалауға мүмкіндік беретін негізгі көрсеткіштер: халыққа қызмет көрсету пункттерінің саны мен қашықтығы, жұмыс кестесі.</w:t>
      </w:r>
    </w:p>
    <w:p w:rsidR="00B6657D" w:rsidRPr="00BC178F" w:rsidRDefault="008B3F71" w:rsidP="00DD7D63">
      <w:pPr>
        <w:tabs>
          <w:tab w:val="left" w:pos="567"/>
        </w:tabs>
        <w:ind w:firstLine="567"/>
        <w:jc w:val="both"/>
        <w:rPr>
          <w:sz w:val="28"/>
          <w:szCs w:val="28"/>
          <w:lang w:val="kk-KZ"/>
        </w:rPr>
      </w:pPr>
      <w:r w:rsidRPr="00BC178F">
        <w:rPr>
          <w:sz w:val="28"/>
          <w:szCs w:val="28"/>
          <w:lang w:val="kk-KZ"/>
        </w:rPr>
        <w:t>4. Шағымдану үрдісі</w:t>
      </w:r>
    </w:p>
    <w:p w:rsidR="008B3F71" w:rsidRPr="00BC178F" w:rsidRDefault="008B3F71" w:rsidP="00DD7D63">
      <w:pPr>
        <w:tabs>
          <w:tab w:val="left" w:pos="567"/>
        </w:tabs>
        <w:ind w:firstLine="567"/>
        <w:jc w:val="both"/>
        <w:rPr>
          <w:sz w:val="28"/>
          <w:szCs w:val="28"/>
          <w:lang w:val="kk-KZ"/>
        </w:rPr>
      </w:pPr>
      <w:r w:rsidRPr="00BC178F">
        <w:rPr>
          <w:sz w:val="28"/>
          <w:szCs w:val="28"/>
          <w:lang w:val="kk-KZ"/>
        </w:rPr>
        <w:t>Халыққа қызмет көрсету процесінде тұтынушылармен тікелей байланыста болатын лауазымды тұлғалардың іс-әрекеттеріне (әрекетсіздігіне) шағымданудың нақты және пысықталған рәсімдері маңызды рөл атқарады. Олардың әрекеттерін бағалау және кері байланыс орнату үшін тиісті көрсеткіштерді қарастыру қажет: шағымдарды қарау және қанағаттандыру процесінің тиімділігі мен жеделдігі, тұтынушылардың шағымдарды қараудың қолданыстағы тәртібі мен мерзімдеріне қанағаттану деңгейі.</w:t>
      </w:r>
    </w:p>
    <w:p w:rsidR="008B3F71" w:rsidRPr="00BC178F" w:rsidRDefault="008B3F71" w:rsidP="008B3F71">
      <w:pPr>
        <w:tabs>
          <w:tab w:val="left" w:pos="567"/>
        </w:tabs>
        <w:ind w:firstLine="567"/>
        <w:jc w:val="both"/>
        <w:rPr>
          <w:sz w:val="28"/>
          <w:szCs w:val="28"/>
          <w:lang w:val="kk-KZ"/>
        </w:rPr>
      </w:pPr>
      <w:r w:rsidRPr="00BC178F">
        <w:rPr>
          <w:sz w:val="28"/>
          <w:szCs w:val="28"/>
          <w:lang w:val="kk-KZ"/>
        </w:rPr>
        <w:t>5. Қызмет көрсету мәдениеті</w:t>
      </w:r>
    </w:p>
    <w:p w:rsidR="008B3F71" w:rsidRPr="00BC178F" w:rsidRDefault="008B3F71" w:rsidP="008B3F71">
      <w:pPr>
        <w:tabs>
          <w:tab w:val="left" w:pos="567"/>
        </w:tabs>
        <w:ind w:firstLine="567"/>
        <w:jc w:val="both"/>
        <w:rPr>
          <w:sz w:val="28"/>
          <w:szCs w:val="28"/>
          <w:lang w:val="kk-KZ"/>
        </w:rPr>
      </w:pPr>
      <w:r w:rsidRPr="00BC178F">
        <w:rPr>
          <w:sz w:val="28"/>
          <w:szCs w:val="28"/>
          <w:lang w:val="kk-KZ"/>
        </w:rPr>
        <w:t>Сыпайылық қызмет көрсету процесінде тұтынушылардың қызметкерлердің көзқарасына қанағаттанушылығын, қиындықтар туындаған кезде тиімді көмек көрсетуге дайын екендігін көрсетеді.</w:t>
      </w:r>
    </w:p>
    <w:p w:rsidR="008B3F71" w:rsidRPr="00BC178F" w:rsidRDefault="008B3F71" w:rsidP="00DD7D63">
      <w:pPr>
        <w:tabs>
          <w:tab w:val="left" w:pos="567"/>
        </w:tabs>
        <w:ind w:firstLine="567"/>
        <w:jc w:val="both"/>
        <w:rPr>
          <w:sz w:val="28"/>
          <w:szCs w:val="28"/>
          <w:lang w:val="kk-KZ"/>
        </w:rPr>
      </w:pPr>
    </w:p>
    <w:p w:rsidR="00EB35F5" w:rsidRPr="00BC178F" w:rsidRDefault="00EB35F5" w:rsidP="00F94A47">
      <w:pPr>
        <w:tabs>
          <w:tab w:val="left" w:pos="567"/>
        </w:tabs>
        <w:ind w:firstLine="567"/>
        <w:jc w:val="both"/>
        <w:rPr>
          <w:b/>
          <w:sz w:val="28"/>
          <w:szCs w:val="28"/>
          <w:lang w:val="kk-KZ"/>
        </w:rPr>
      </w:pPr>
      <w:r w:rsidRPr="00BC178F">
        <w:rPr>
          <w:b/>
          <w:sz w:val="28"/>
          <w:szCs w:val="28"/>
          <w:lang w:val="kk-KZ"/>
        </w:rPr>
        <w:lastRenderedPageBreak/>
        <w:t>1</w:t>
      </w:r>
      <w:r w:rsidR="00F94A47" w:rsidRPr="00BC178F">
        <w:rPr>
          <w:b/>
          <w:sz w:val="28"/>
          <w:szCs w:val="28"/>
          <w:lang w:val="kk-KZ"/>
        </w:rPr>
        <w:t>.</w:t>
      </w:r>
      <w:r w:rsidR="003D0663" w:rsidRPr="00BC178F">
        <w:rPr>
          <w:b/>
          <w:sz w:val="28"/>
          <w:szCs w:val="28"/>
          <w:lang w:val="kk-KZ"/>
        </w:rPr>
        <w:t xml:space="preserve">4 </w:t>
      </w:r>
      <w:r w:rsidRPr="00BC178F">
        <w:rPr>
          <w:b/>
          <w:sz w:val="28"/>
          <w:szCs w:val="28"/>
          <w:lang w:val="kk-KZ"/>
        </w:rPr>
        <w:t>Мемлекеттік көрсетілетін қызметтердің сапасы мен қолжетімділігіне теріс әсер ететін факторлар жүйесі</w:t>
      </w:r>
    </w:p>
    <w:p w:rsidR="00F94A47" w:rsidRPr="00BC178F" w:rsidRDefault="00F94A47" w:rsidP="00F94A47">
      <w:pPr>
        <w:tabs>
          <w:tab w:val="left" w:pos="567"/>
        </w:tabs>
        <w:ind w:firstLine="567"/>
        <w:jc w:val="both"/>
        <w:rPr>
          <w:sz w:val="28"/>
          <w:szCs w:val="28"/>
          <w:lang w:val="kk-KZ"/>
        </w:rPr>
      </w:pPr>
    </w:p>
    <w:p w:rsidR="0084223E" w:rsidRPr="00BC178F" w:rsidRDefault="00F2606B" w:rsidP="00F94A47">
      <w:pPr>
        <w:tabs>
          <w:tab w:val="left" w:pos="567"/>
        </w:tabs>
        <w:ind w:firstLine="567"/>
        <w:jc w:val="both"/>
        <w:rPr>
          <w:sz w:val="28"/>
          <w:szCs w:val="28"/>
          <w:lang w:val="kk-KZ"/>
        </w:rPr>
      </w:pPr>
      <w:r w:rsidRPr="00BC178F">
        <w:rPr>
          <w:sz w:val="28"/>
          <w:szCs w:val="28"/>
          <w:lang w:val="kk-KZ"/>
        </w:rPr>
        <w:t>Бірқатар сарапшылардың пікірінше, мемлекеттік қызметтердің сапасына әсер ететін факторларға мыналар жатады</w:t>
      </w:r>
      <w:r w:rsidR="00DD1337" w:rsidRPr="00BC178F">
        <w:rPr>
          <w:sz w:val="28"/>
          <w:szCs w:val="28"/>
          <w:lang w:val="kk-KZ"/>
        </w:rPr>
        <w:t xml:space="preserve"> [87,88,89]</w:t>
      </w:r>
      <w:r w:rsidRPr="00BC178F">
        <w:rPr>
          <w:sz w:val="28"/>
          <w:szCs w:val="28"/>
          <w:lang w:val="kk-KZ"/>
        </w:rPr>
        <w:t xml:space="preserve">: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1) Мемлекеттік қызметтер көрсету процесін стандарттау және регламенттеу;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2) атқарушы билік органдарын көрсетілетін мемлекеттік қызметтер мен қызмет көрсету сапасын арттыруға бағдарлайтын тетіктер құру;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3) мемлекеттік қызметтер көрсету кезінде жоғары этикалық стандарттарды сақтау;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4) атқарушы билік органдары рәсімдерінің ақпараттық ашықтығы мен айқындығы деңгейін арттыру, сондай-ақ тұтынушымен коммуникация;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5) атқарушы билік органдарының өзі белгілеген өкілеттіктерге сәйкес жекелеген мемлекеттік қызметтер көрсетуді ұсыну бойынша ұтымды мамандануы;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6) мемлекеттік көрсетілетін қызметтерге арналған бюджет шығыстарын оңтайландыру және оларды билік органдары, тұтас алғанда қоғам клиенттерінің басымдықтарына сәйкес ұтымды бөлу;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7) мемлекеттік көрсетілетін қызметтердің ақылы критерийлерін айқындау; </w:t>
      </w:r>
    </w:p>
    <w:p w:rsidR="00143990" w:rsidRPr="00BC178F" w:rsidRDefault="00F2606B" w:rsidP="00F94A47">
      <w:pPr>
        <w:tabs>
          <w:tab w:val="left" w:pos="567"/>
        </w:tabs>
        <w:ind w:firstLine="567"/>
        <w:jc w:val="both"/>
        <w:rPr>
          <w:sz w:val="28"/>
          <w:szCs w:val="28"/>
          <w:lang w:val="kk-KZ"/>
        </w:rPr>
      </w:pPr>
      <w:r w:rsidRPr="00BC178F">
        <w:rPr>
          <w:sz w:val="28"/>
          <w:szCs w:val="28"/>
          <w:lang w:val="kk-KZ"/>
        </w:rPr>
        <w:t xml:space="preserve">8) билік органдарының өз өкілеттіктерін орындағаны үшін жауапкершілігін арттыру; </w:t>
      </w:r>
    </w:p>
    <w:p w:rsidR="0084223E" w:rsidRPr="00BC178F" w:rsidRDefault="00F2606B" w:rsidP="00F94A47">
      <w:pPr>
        <w:tabs>
          <w:tab w:val="left" w:pos="567"/>
        </w:tabs>
        <w:ind w:firstLine="567"/>
        <w:jc w:val="both"/>
        <w:rPr>
          <w:sz w:val="28"/>
          <w:szCs w:val="28"/>
          <w:lang w:val="kk-KZ"/>
        </w:rPr>
      </w:pPr>
      <w:r w:rsidRPr="00BC178F">
        <w:rPr>
          <w:sz w:val="28"/>
          <w:szCs w:val="28"/>
          <w:lang w:val="kk-KZ"/>
        </w:rPr>
        <w:t xml:space="preserve">9) іске асыруға жауапты билік органдарының ұйымдық құрылымы; </w:t>
      </w:r>
    </w:p>
    <w:p w:rsidR="00F94A47" w:rsidRPr="00BC178F" w:rsidRDefault="00F2606B" w:rsidP="00F94A47">
      <w:pPr>
        <w:tabs>
          <w:tab w:val="left" w:pos="567"/>
        </w:tabs>
        <w:ind w:firstLine="567"/>
        <w:jc w:val="both"/>
        <w:rPr>
          <w:sz w:val="28"/>
          <w:szCs w:val="28"/>
          <w:lang w:val="kk-KZ"/>
        </w:rPr>
      </w:pPr>
      <w:r w:rsidRPr="00BC178F">
        <w:rPr>
          <w:sz w:val="28"/>
          <w:szCs w:val="28"/>
          <w:lang w:val="kk-KZ"/>
        </w:rPr>
        <w:t>10) өзара іс-қимылды нақты қамтамасыз ету, атап айтқанда: мемлекеттік органдардың кеңселері қаншалықты жақсы жайластырылған, олар қаншалықты заманауи техникалық құралдармен жабдықталған, мемлекеттік органдардың географиялық желісінің жиілігі қандай және т. б.</w:t>
      </w:r>
      <w:r w:rsidR="00F94A47" w:rsidRPr="00BC178F">
        <w:rPr>
          <w:sz w:val="28"/>
          <w:szCs w:val="28"/>
          <w:lang w:val="kk-KZ"/>
        </w:rPr>
        <w:t xml:space="preserve"> [</w:t>
      </w:r>
      <w:r w:rsidR="00DE0091" w:rsidRPr="00BC178F">
        <w:rPr>
          <w:sz w:val="28"/>
          <w:szCs w:val="28"/>
          <w:lang w:val="kk-KZ"/>
        </w:rPr>
        <w:t>4</w:t>
      </w:r>
      <w:r w:rsidR="00DD1337" w:rsidRPr="00BC178F">
        <w:rPr>
          <w:sz w:val="28"/>
          <w:szCs w:val="28"/>
          <w:lang w:val="kk-KZ"/>
        </w:rPr>
        <w:t>7</w:t>
      </w:r>
      <w:r w:rsidR="00F94A47" w:rsidRPr="00BC178F">
        <w:rPr>
          <w:sz w:val="28"/>
          <w:szCs w:val="28"/>
          <w:lang w:val="kk-KZ"/>
        </w:rPr>
        <w:t>].</w:t>
      </w:r>
    </w:p>
    <w:p w:rsidR="00F2606B" w:rsidRPr="00BC178F" w:rsidRDefault="00F2606B" w:rsidP="00F94A47">
      <w:pPr>
        <w:tabs>
          <w:tab w:val="left" w:pos="567"/>
        </w:tabs>
        <w:ind w:firstLine="567"/>
        <w:jc w:val="both"/>
        <w:rPr>
          <w:sz w:val="28"/>
          <w:szCs w:val="28"/>
          <w:lang w:val="kk-KZ"/>
        </w:rPr>
      </w:pPr>
      <w:r w:rsidRPr="00BC178F">
        <w:rPr>
          <w:sz w:val="28"/>
          <w:szCs w:val="28"/>
          <w:lang w:val="kk-KZ"/>
        </w:rPr>
        <w:t>2007 жылы Пенза облысының Үкіметімен мемлекеттік келісімшартты іске асыру аясында "</w:t>
      </w:r>
      <w:r w:rsidR="00143990" w:rsidRPr="00BC178F">
        <w:rPr>
          <w:sz w:val="28"/>
          <w:szCs w:val="28"/>
          <w:lang w:val="kk-KZ"/>
        </w:rPr>
        <w:t>Б</w:t>
      </w:r>
      <w:r w:rsidRPr="00BC178F">
        <w:rPr>
          <w:sz w:val="28"/>
          <w:szCs w:val="28"/>
          <w:lang w:val="kk-KZ"/>
        </w:rPr>
        <w:t>асқару және Әлеуметтану" ("мемлекеттік және муниципалды басқару") кафедрасының мамандары " әкімшілік регламенттер мен жайлылық пен сапа стандарттарын орындау негізінде Пенза облысының мемлекеттік қызметтерінің қол жетімділігі мен сапасын бақылау жүйесін әзірлеу және енгізу» бағытында зерттеу жүргізген, сараптау барысында қайталама ақпарат көздерін, сараптамалық және жаппай сауалнама деректерін талдау процесінде мемлекеттік қызметтердің сапасы мен жайлылығына теріс әсер ететін негізгі факторлар жүйесін анықтауға мүмкіндік берді</w:t>
      </w:r>
      <w:r w:rsidR="00143990" w:rsidRPr="00BC178F">
        <w:rPr>
          <w:sz w:val="28"/>
          <w:szCs w:val="28"/>
          <w:lang w:val="kk-KZ"/>
        </w:rPr>
        <w:t xml:space="preserve"> [</w:t>
      </w:r>
      <w:r w:rsidR="00331861" w:rsidRPr="00BC178F">
        <w:rPr>
          <w:sz w:val="28"/>
          <w:szCs w:val="28"/>
          <w:lang w:val="kk-KZ"/>
        </w:rPr>
        <w:t>73</w:t>
      </w:r>
      <w:r w:rsidR="00143990" w:rsidRPr="00BC178F">
        <w:rPr>
          <w:sz w:val="28"/>
          <w:szCs w:val="28"/>
          <w:lang w:val="kk-KZ"/>
        </w:rPr>
        <w:t>]</w:t>
      </w:r>
      <w:r w:rsidRPr="00BC178F">
        <w:rPr>
          <w:sz w:val="28"/>
          <w:szCs w:val="28"/>
          <w:lang w:val="kk-KZ"/>
        </w:rPr>
        <w:t xml:space="preserve"> (3-сурет).</w:t>
      </w:r>
    </w:p>
    <w:p w:rsidR="00F2606B" w:rsidRPr="00BC178F" w:rsidRDefault="00F2606B" w:rsidP="00F94A47">
      <w:pPr>
        <w:tabs>
          <w:tab w:val="left" w:pos="567"/>
        </w:tabs>
        <w:ind w:firstLine="567"/>
        <w:jc w:val="both"/>
        <w:rPr>
          <w:sz w:val="28"/>
          <w:szCs w:val="28"/>
          <w:lang w:val="kk-KZ"/>
        </w:rPr>
      </w:pPr>
      <w:r w:rsidRPr="00BC178F">
        <w:rPr>
          <w:sz w:val="28"/>
          <w:szCs w:val="28"/>
          <w:lang w:val="kk-KZ"/>
        </w:rPr>
        <w:t>Мемлекеттік қызметтердің сапасы мен қолжетімділігіне теріс әсер ететін факторларды неғұрлым егжей-тегжейлі қарастыру қажет.</w:t>
      </w:r>
    </w:p>
    <w:p w:rsidR="00F2606B" w:rsidRPr="00BC178F" w:rsidRDefault="00F2606B" w:rsidP="00F94A47">
      <w:pPr>
        <w:tabs>
          <w:tab w:val="left" w:pos="567"/>
        </w:tabs>
        <w:ind w:firstLine="567"/>
        <w:jc w:val="both"/>
        <w:rPr>
          <w:sz w:val="28"/>
          <w:szCs w:val="28"/>
          <w:lang w:val="kk-KZ"/>
        </w:rPr>
      </w:pPr>
      <w:r w:rsidRPr="00BC178F">
        <w:rPr>
          <w:sz w:val="28"/>
          <w:szCs w:val="28"/>
          <w:lang w:val="kk-KZ"/>
        </w:rPr>
        <w:t xml:space="preserve">Мемлекеттік қызметтер көрсетудің әкімшілік регламенттерінің болмауы немесе әзірленбеуі. Мемлекеттік қызмет көрсетудің әкімшілік регламенттері белгіленген нәтижеге әкелетін процестің нақты және айқын сипаттамасын береді. Регламент жекелеген мемлекеттік қызмет көрсету процесінің егжей-тегжейін ашып көрсетеді және сол арқылы әртүрлі мүдделі тараптардың сыртқы бақылауына жағдай жасайды және бұл ретте әкімшілік рәсімдердің </w:t>
      </w:r>
      <w:r w:rsidRPr="00BC178F">
        <w:rPr>
          <w:sz w:val="28"/>
          <w:szCs w:val="28"/>
          <w:lang w:val="kk-KZ"/>
        </w:rPr>
        <w:lastRenderedPageBreak/>
        <w:t>ашықтығы мен айқындығын қамтамасыз етеді. Сонымен бірге, мемлекеттік қызмет көрсетудің әкімшілік регламенттері атқарушы билік органдарының қоғам алдындағы міндеттемелерін ретке келтіруге және нақтылауға және мемлекеттік қызмет көрсету сапасын арттыруға ықпал етеді.</w:t>
      </w:r>
    </w:p>
    <w:p w:rsidR="00F2606B" w:rsidRPr="00BC178F" w:rsidRDefault="00F2606B" w:rsidP="00F94A47">
      <w:pPr>
        <w:tabs>
          <w:tab w:val="left" w:pos="567"/>
        </w:tabs>
        <w:ind w:firstLine="567"/>
        <w:jc w:val="both"/>
        <w:rPr>
          <w:sz w:val="28"/>
          <w:szCs w:val="28"/>
          <w:lang w:val="kk-KZ"/>
        </w:rPr>
      </w:pPr>
      <w:r w:rsidRPr="00BC178F">
        <w:rPr>
          <w:sz w:val="28"/>
          <w:szCs w:val="28"/>
          <w:lang w:val="kk-KZ"/>
        </w:rPr>
        <w:t>Әкімшілік регламенттерді енгізудің жақсы нәтижелері: Мемлекеттік қызметтерді тұтынушылар мен билік органдары арасындағы қатынастарды реттеу; шенеуніктердің іс-әрекеттеріндегі озбырлықты шектеу; бизнес пен билік арасындағы өзара іс-қимылдың ашықтығын арттыру; бизнестің қатысуымен билік органдарының шешімдер қабылдауының нақты және түсінікті рәсімдерін енгізу.</w:t>
      </w:r>
    </w:p>
    <w:p w:rsidR="005B27E3" w:rsidRPr="00BC178F" w:rsidRDefault="005E45F0" w:rsidP="005B27E3">
      <w:pPr>
        <w:tabs>
          <w:tab w:val="left" w:pos="567"/>
        </w:tabs>
        <w:jc w:val="both"/>
        <w:rPr>
          <w:sz w:val="28"/>
          <w:szCs w:val="28"/>
        </w:rPr>
      </w:pPr>
      <w:r>
        <w:rPr>
          <w:noProof/>
          <w:sz w:val="28"/>
          <w:szCs w:val="28"/>
        </w:rPr>
      </w:r>
      <w:r>
        <w:rPr>
          <w:noProof/>
          <w:sz w:val="28"/>
          <w:szCs w:val="28"/>
        </w:rPr>
        <w:pict>
          <v:group id="Полотно 122" o:spid="_x0000_s1142" editas="canvas" style="width:491.1pt;height:288.7pt;mso-position-horizontal-relative:char;mso-position-vertical-relative:line" coordsize="62369,36664">
            <v:shape id="_x0000_s1143" type="#_x0000_t75" style="position:absolute;width:62369;height:36664;visibility:visible">
              <v:fill o:detectmouseclick="t"/>
              <v:path o:connecttype="none"/>
            </v:shape>
            <v:rect id="Прямоугольник 123" o:spid="_x0000_s1144" style="position:absolute;left:9759;top:451;width:42717;height:46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AUwAAAANwAAAAPAAAAZHJzL2Rvd25yZXYueG1sRE9Li8Iw&#10;EL4v+B/CCN7W1D34qEYRQVjFiw/wOjTTprSZlCZq9dcbYWFv8/E9Z7HqbC3u1PrSsYLRMAFBnDld&#10;cqHgct5+T0H4gKyxdkwKnuRhtex9LTDV7sFHup9CIWII+xQVmBCaVEqfGbLoh64hjlzuWoshwraQ&#10;usVHDLe1/EmSsbRYcmww2NDGUFadblbBfppX18mRDuZV5ci3azGRu7VSg363noMI1IV/8Z/7V8f5&#10;4xl8nokXyOUbAAD//wMAUEsBAi0AFAAGAAgAAAAhANvh9svuAAAAhQEAABMAAAAAAAAAAAAAAAAA&#10;AAAAAFtDb250ZW50X1R5cGVzXS54bWxQSwECLQAUAAYACAAAACEAWvQsW78AAAAVAQAACwAAAAAA&#10;AAAAAAAAAAAfAQAAX3JlbHMvLnJlbHNQSwECLQAUAAYACAAAACEA2SSwFMAAAADcAAAADwAAAAAA&#10;AAAAAAAAAAAHAgAAZHJzL2Rvd25yZXYueG1sUEsFBgAAAAADAAMAtwAAAPQCAAAAAA==&#10;" fillcolor="#c9b5e8" strokecolor="#795d9b [3047]">
              <v:fill color2="#f0eaf9" rotate="t" angle="180" colors="0 #c9b5e8;22938f #d9cbee;1 #f0eaf9" focus="100%" type="gradient"/>
              <v:shadow on="t" color="black" opacity="24903f" origin=",.5" offset="0,.55556mm"/>
              <v:textbox>
                <w:txbxContent>
                  <w:p w:rsidR="00990049" w:rsidRDefault="00990049" w:rsidP="005B27E3">
                    <w:pPr>
                      <w:jc w:val="center"/>
                    </w:pPr>
                    <w:r w:rsidRPr="005B27E3">
                      <w:t>Мемлекеттік қызмет көрсетудің әкімшілік регламенттерінің болмауы немесе игерілмеуі</w:t>
                    </w:r>
                  </w:p>
                </w:txbxContent>
              </v:textbox>
            </v:rect>
            <v:rect id="Прямоугольник 124" o:spid="_x0000_s1145" style="position:absolute;left:86;top:6211;width:18115;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lwQAAANwAAAAPAAAAZHJzL2Rvd25yZXYueG1sRE9Nb8Iw&#10;DL1P2n+IPGm3kbLDgK4pQpM2TeIChQNHqzFttcapkqyUf48PSNzs9+XnYj25Xo0UYufZwHyWgSKu&#10;ve24MXA8fL8tQcWEbLH3TAauFGFdPj8VmFt/4T2NVWqUhHDM0UCb0pBrHeuWHMaZH4iFO/vgMMka&#10;Gm0DXiTc9fo9yz60w47lQosDfbVU/1X/zkDzU9GE12xHu3AeaUqL1eG0Neb1Zdp8gkqCPMR396+V&#10;+gupL8/IBLq8AQAA//8DAFBLAQItABQABgAIAAAAIQDb4fbL7gAAAIUBAAATAAAAAAAAAAAAAAAA&#10;AAAAAABbQ29udGVudF9UeXBlc10ueG1sUEsBAi0AFAAGAAgAAAAhAFr0LFu/AAAAFQEAAAsAAAAA&#10;AAAAAAAAAAAAHwEAAF9yZWxzLy5yZWxzUEsBAi0AFAAGAAgAAAAhAJr5tyXBAAAA3AAAAA8AAAAA&#10;AAAAAAAAAAAABwIAAGRycy9kb3ducmV2LnhtbFBLBQYAAAAAAwADALcAAAD1AgAAAAA=&#10;" fillcolor="#c6d9f1 [671]" strokecolor="#4579b8 [3044]">
              <v:shadow on="t" color="black" opacity="24903f" origin=",.5" offset="0,.55556mm"/>
              <v:textbox>
                <w:txbxContent>
                  <w:p w:rsidR="00990049" w:rsidRDefault="00990049" w:rsidP="005B27E3">
                    <w:pPr>
                      <w:jc w:val="center"/>
                    </w:pPr>
                    <w:r w:rsidRPr="005B27E3">
                      <w:t>АКТ әлсіз пайдалану</w:t>
                    </w:r>
                  </w:p>
                </w:txbxContent>
              </v:textbox>
            </v:rect>
            <v:rect id="Прямоугольник 125" o:spid="_x0000_s1146" style="position:absolute;left:86;top:9835;width:20444;height: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SxwwAAANwAAAAPAAAAZHJzL2Rvd25yZXYueG1sRE9NawIx&#10;EL0L/ocwQm+aVdHW1ShVFBS8aPXQ23Qz7i5NJssmXbf/vhGE3ubxPmexaq0RDdW+dKxgOEhAEGdO&#10;l5wruHzs+m8gfEDWaByTgl/ysFp2OwtMtbvziZpzyEUMYZ+igiKEKpXSZwVZ9ANXEUfu5mqLIcI6&#10;l7rGewy3Ro6SZCotlhwbCqxoU1D2ff6xCqp2Pbnur959NWFmPg9mOz4dt0q99Nr3OYhAbfgXP917&#10;Hee/DuHxTLxALv8AAAD//wMAUEsBAi0AFAAGAAgAAAAhANvh9svuAAAAhQEAABMAAAAAAAAAAAAA&#10;AAAAAAAAAFtDb250ZW50X1R5cGVzXS54bWxQSwECLQAUAAYACAAAACEAWvQsW78AAAAVAQAACwAA&#10;AAAAAAAAAAAAAAAfAQAAX3JlbHMvLnJlbHNQSwECLQAUAAYACAAAACEAVUWUscMAAADcAAAADwAA&#10;AAAAAAAAAAAAAAAHAgAAZHJzL2Rvd25yZXYueG1sUEsFBgAAAAADAAMAtwAAAPcCAAAAAA==&#10;" fillcolor="#8db3e2 [1311]" strokecolor="#4579b8 [3044]">
              <v:shadow on="t" color="black" opacity="24903f" origin=",.5" offset="0,.55556mm"/>
              <v:textbox>
                <w:txbxContent>
                  <w:p w:rsidR="00990049" w:rsidRDefault="00990049" w:rsidP="005B27E3">
                    <w:pPr>
                      <w:jc w:val="center"/>
                    </w:pPr>
                    <w:r w:rsidRPr="005B27E3">
                      <w:t>Персоналдың кәсібилігі мен клиенттік бағдарының жеткіліксіз деңгейі</w:t>
                    </w:r>
                  </w:p>
                </w:txbxContent>
              </v:textbox>
            </v:rect>
            <v:rect id="Прямоугольник 126" o:spid="_x0000_s1147" style="position:absolute;left:172;top:16737;width:20445;height:78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7JwgAAANwAAAAPAAAAZHJzL2Rvd25yZXYueG1sRE/JasMw&#10;EL0X8g9iCrmURm4MTXGihGAolNxqt+Q6WBMvtUaOpXr5+yoQ6G0eb53dYTKtGKh3tWUFL6sIBHFh&#10;dc2lgq/8/fkNhPPIGlvLpGAmB4f94mGHibYjf9KQ+VKEEHYJKqi87xIpXVGRQbeyHXHgLrY36APs&#10;S6l7HEO4aeU6il6lwZpDQ4UdpRUVP9mvUaCLU07pOeviJh2vTfM0f8fXTKnl43TcgvA0+X/x3f2h&#10;w/zNGm7PhAvk/g8AAP//AwBQSwECLQAUAAYACAAAACEA2+H2y+4AAACFAQAAEwAAAAAAAAAAAAAA&#10;AAAAAAAAW0NvbnRlbnRfVHlwZXNdLnhtbFBLAQItABQABgAIAAAAIQBa9CxbvwAAABUBAAALAAAA&#10;AAAAAAAAAAAAAB8BAABfcmVscy8ucmVsc1BLAQItABQABgAIAAAAIQDzfU7JwgAAANwAAAAPAAAA&#10;AAAAAAAAAAAAAAcCAABkcnMvZG93bnJldi54bWxQSwUGAAAAAAMAAwC3AAAA9gIAAAAA&#10;" fillcolor="#d6e3bc [1302]" strokecolor="#4579b8 [3044]">
              <v:shadow on="t" color="black" opacity="24903f" origin=",.5" offset="0,.55556mm"/>
              <v:textbox>
                <w:txbxContent>
                  <w:p w:rsidR="00990049" w:rsidRPr="00E274C9" w:rsidRDefault="00990049" w:rsidP="005B27E3">
                    <w:pPr>
                      <w:jc w:val="center"/>
                      <w:rPr>
                        <w:sz w:val="22"/>
                        <w:szCs w:val="22"/>
                      </w:rPr>
                    </w:pPr>
                    <w:r w:rsidRPr="00E274C9">
                      <w:rPr>
                        <w:sz w:val="22"/>
                        <w:szCs w:val="22"/>
                      </w:rPr>
                      <w:t>Жеткіліксіз қаржыландыру (регламенттер мен стандарт</w:t>
                    </w:r>
                    <w:r>
                      <w:rPr>
                        <w:sz w:val="22"/>
                        <w:szCs w:val="22"/>
                      </w:rPr>
                      <w:t xml:space="preserve">- </w:t>
                    </w:r>
                    <w:r w:rsidRPr="00E274C9">
                      <w:rPr>
                        <w:sz w:val="22"/>
                        <w:szCs w:val="22"/>
                      </w:rPr>
                      <w:t>тарды немесе мониторинг жүйесін қамтамасыз ету)</w:t>
                    </w:r>
                  </w:p>
                </w:txbxContent>
              </v:textbox>
            </v:rect>
            <v:rect id="Прямоугольник 127" o:spid="_x0000_s1148" style="position:absolute;left:258;top:25451;width:20359;height:4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Z4wQAAANwAAAAPAAAAZHJzL2Rvd25yZXYueG1sRE9Ni8Iw&#10;EL0v+B/CCN62qYp26RpFRdHrVi/ehma2LdtMShNr9dcbQdjbPN7nLFa9qUVHrassKxhHMQji3OqK&#10;CwXn0/7zC4TzyBpry6TgTg5Wy8HHAlNtb/xDXeYLEULYpaig9L5JpXR5SQZdZBviwP3a1qAPsC2k&#10;bvEWwk0tJ3E8lwYrDg0lNrQtKf/LrkZBct3jYWJ3j2mWdJcNzuq5P4yVGg379TcIT73/F7/dRx3m&#10;J1N4PRMukMsnAAAA//8DAFBLAQItABQABgAIAAAAIQDb4fbL7gAAAIUBAAATAAAAAAAAAAAAAAAA&#10;AAAAAABbQ29udGVudF9UeXBlc10ueG1sUEsBAi0AFAAGAAgAAAAhAFr0LFu/AAAAFQEAAAsAAAAA&#10;AAAAAAAAAAAAHwEAAF9yZWxzLy5yZWxzUEsBAi0AFAAGAAgAAAAhAGJPpnjBAAAA3AAAAA8AAAAA&#10;AAAAAAAAAAAABwIAAGRycy9kb3ducmV2LnhtbFBLBQYAAAAAAwADALcAAAD1AgAAAAA=&#10;" fillcolor="#ff9" strokecolor="#f68c36 [3049]">
              <v:shadow on="t" color="black" opacity="24903f" origin=",.5" offset="0,.55556mm"/>
              <v:textbox>
                <w:txbxContent>
                  <w:p w:rsidR="00990049" w:rsidRDefault="00990049" w:rsidP="00E274C9">
                    <w:pPr>
                      <w:jc w:val="center"/>
                    </w:pPr>
                    <w:r w:rsidRPr="00E274C9">
                      <w:t>Халықтың жеткіліксіз хабардар болуы</w:t>
                    </w:r>
                  </w:p>
                </w:txbxContent>
              </v:textbox>
            </v:rect>
            <v:rect id="Прямоугольник 128" o:spid="_x0000_s1149" style="position:absolute;left:258;top:30968;width:28985;height:46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6ywwAAANwAAAAPAAAAZHJzL2Rvd25yZXYueG1sRE9La8JA&#10;EL4L/Q/LFLzpxmJrSLNKqYg9SCG2l9ym2cmDZmfD7qrx37uFgrf5+J6Tb0bTizM531lWsJgnIIgr&#10;qztuFHx/7WYpCB+QNfaWScGVPGzWD5McM20vXND5GBoRQ9hnqKANYcik9FVLBv3cDsSRq60zGCJ0&#10;jdQOLzHc9PIpSV6kwY5jQ4sDvbdU/R5PRgH+9MXeue1zUR7qbmvKqlh8pkpNH8e3VxCBxnAX/7s/&#10;dJy/WsLfM/ECub4BAAD//wMAUEsBAi0AFAAGAAgAAAAhANvh9svuAAAAhQEAABMAAAAAAAAAAAAA&#10;AAAAAAAAAFtDb250ZW50X1R5cGVzXS54bWxQSwECLQAUAAYACAAAACEAWvQsW78AAAAVAQAACwAA&#10;AAAAAAAAAAAAAAAfAQAAX3JlbHMvLnJlbHNQSwECLQAUAAYACAAAACEA0ZsussMAAADcAAAADwAA&#10;AAAAAAAAAAAAAAAHAgAAZHJzL2Rvd25yZXYueG1sUEsFBgAAAAADAAMAtwAAAPcCAAAAAA==&#10;" fillcolor="#dafda7" strokecolor="#94b64e [3046]">
              <v:fill color2="#f5ffe6" rotate="t" angle="180" colors="0 #dafda7;22938f #e4fdc2;1 #f5ffe6" focus="100%" type="gradient"/>
              <v:shadow on="t" color="black" opacity="24903f" origin=",.5" offset="0,.55556mm"/>
              <v:textbox>
                <w:txbxContent>
                  <w:p w:rsidR="00990049" w:rsidRDefault="00990049" w:rsidP="00E274C9">
                    <w:pPr>
                      <w:jc w:val="center"/>
                    </w:pPr>
                    <w:r w:rsidRPr="00E274C9">
                      <w:t>Көптеген ведомствоаралық өзара іс-қимыл ("бір терезе" жүйесінің болмауы»)</w:t>
                    </w:r>
                  </w:p>
                </w:txbxContent>
              </v:textbox>
            </v:rect>
            <v:rect id="Прямоугольник 129" o:spid="_x0000_s1150" style="position:absolute;left:39163;top:5778;width:22860;height:42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LwgAAANwAAAAPAAAAZHJzL2Rvd25yZXYueG1sRE9Ni8Iw&#10;EL0v+B/CCHtbUxdWpRpFXJTtwUPVi7ehGdtiM6lJ1O6/N4LgbR7vc2aLzjTiRs7XlhUMBwkI4sLq&#10;mksFh/36awLCB2SNjWVS8E8eFvPexwxTbe+c020XShFD2KeooAqhTaX0RUUG/cC2xJE7WWcwROhK&#10;qR3eY7hp5HeSjKTBmmNDhS2tKirOu6tRkF+22fbXNNnRXWV+XrXZZj85KvXZ75ZTEIG68Ba/3H86&#10;zh//wPOZeIGcPwAAAP//AwBQSwECLQAUAAYACAAAACEA2+H2y+4AAACFAQAAEwAAAAAAAAAAAAAA&#10;AAAAAAAAW0NvbnRlbnRfVHlwZXNdLnhtbFBLAQItABQABgAIAAAAIQBa9CxbvwAAABUBAAALAAAA&#10;AAAAAAAAAAAAAB8BAABfcmVscy8ucmVsc1BLAQItABQABgAIAAAAIQBE/XWLwgAAANwAAAAPAAAA&#10;AAAAAAAAAAAAAAcCAABkcnMvZG93bnJldi54bWxQSwUGAAAAAAMAAwC3AAAA9gIAAAAA&#10;" fillcolor="#79f3ed" strokecolor="#4579b8 [3044]">
              <v:shadow on="t" color="black" opacity="24903f" origin=",.5" offset="0,.55556mm"/>
              <v:textbox>
                <w:txbxContent>
                  <w:p w:rsidR="00990049" w:rsidRPr="00E274C9" w:rsidRDefault="00990049" w:rsidP="00E274C9">
                    <w:pPr>
                      <w:jc w:val="center"/>
                      <w:rPr>
                        <w:sz w:val="22"/>
                        <w:szCs w:val="22"/>
                      </w:rPr>
                    </w:pPr>
                    <w:r w:rsidRPr="00E274C9">
                      <w:rPr>
                        <w:sz w:val="22"/>
                        <w:szCs w:val="22"/>
                      </w:rPr>
                      <w:t>Мемлекеттік қызмет көрсету сапасы стандарттарының болмауы</w:t>
                    </w:r>
                  </w:p>
                </w:txbxContent>
              </v:textbox>
            </v:rect>
            <v:rect id="Прямоугольник 130" o:spid="_x0000_s1151" style="position:absolute;left:43908;top:11730;width:18115;height:6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885wAAAANwAAAAPAAAAZHJzL2Rvd25yZXYueG1sRE9Na8JA&#10;EL0X/A/LCL01Gz1Em7pKEYQ2tyba85Adk2B2NuxuTfz3bkHwNo/3OZvdZHpxJec7ywoWSQqCuLa6&#10;40bBsTq8rUH4gKyxt0wKbuRht529bDDXduQfupahETGEfY4K2hCGXEpft2TQJ3YgjtzZOoMhQtdI&#10;7XCM4aaXyzTNpMGOY0OLA+1bqi/ln1HAug/vp++mKFxtva7Ov+XislTqdT59foAINIWn+OH+0nH+&#10;KoP/Z+IFcnsHAAD//wMAUEsBAi0AFAAGAAgAAAAhANvh9svuAAAAhQEAABMAAAAAAAAAAAAAAAAA&#10;AAAAAFtDb250ZW50X1R5cGVzXS54bWxQSwECLQAUAAYACAAAACEAWvQsW78AAAAVAQAACwAAAAAA&#10;AAAAAAAAAAAfAQAAX3JlbHMvLnJlbHNQSwECLQAUAAYACAAAACEAIdvPOcAAAADcAAAADwAAAAAA&#10;AAAAAAAAAAAHAgAAZHJzL2Rvd25yZXYueG1sUEsFBgAAAAADAAMAtwAAAPQCAAAAAA==&#10;" fillcolor="#ffc000" strokecolor="#f68c36 [3049]">
              <v:shadow on="t" color="black" opacity="24903f" origin=",.5" offset="0,.55556mm"/>
              <v:textbox>
                <w:txbxContent>
                  <w:p w:rsidR="00990049" w:rsidRPr="00E274C9" w:rsidRDefault="00990049" w:rsidP="00E274C9">
                    <w:pPr>
                      <w:jc w:val="center"/>
                      <w:rPr>
                        <w:sz w:val="22"/>
                        <w:szCs w:val="22"/>
                      </w:rPr>
                    </w:pPr>
                    <w:r w:rsidRPr="00E274C9">
                      <w:rPr>
                        <w:sz w:val="22"/>
                        <w:szCs w:val="22"/>
                      </w:rPr>
                      <w:t>Мемлекеттік қызметтердің жайлылық стандарттарының болмауы</w:t>
                    </w:r>
                  </w:p>
                </w:txbxContent>
              </v:textbox>
            </v:rect>
            <v:rect id="Прямоугольник 131" o:spid="_x0000_s1152" style="position:absolute;left:42183;top:18806;width:19754;height:7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ynwAAAANwAAAAPAAAAZHJzL2Rvd25yZXYueG1sRE9Li8Iw&#10;EL4L+x/CLHjTdD2odI0iwoJ6UHwc9jg004c2k9KMWv+9ERb2Nh/fc2aLztXqTm2oPBv4GiagiDNv&#10;Ky4MnE8/gymoIMgWa89k4EkBFvOP3gxT6x98oPtRChVDOKRooBRpUq1DVpLDMPQNceRy3zqUCNtC&#10;2xYfMdzVepQkY+2w4thQYkOrkrLr8eYMjLaHXbbHfcinId8IXhL5pbMx/c9u+Q1KqJN/8Z97beP8&#10;yQTez8QL9PwFAAD//wMAUEsBAi0AFAAGAAgAAAAhANvh9svuAAAAhQEAABMAAAAAAAAAAAAAAAAA&#10;AAAAAFtDb250ZW50X1R5cGVzXS54bWxQSwECLQAUAAYACAAAACEAWvQsW78AAAAVAQAACwAAAAAA&#10;AAAAAAAAAAAfAQAAX3JlbHMvLnJlbHNQSwECLQAUAAYACAAAACEAJYI8p8AAAADcAAAADwAAAAAA&#10;AAAAAAAAAAAHAgAAZHJzL2Rvd25yZXYueG1sUEsFBgAAAAADAAMAtwAAAPQCAAAAAA==&#10;" fillcolor="#ffa2a1" strokecolor="#bc4542 [3045]">
              <v:fill color2="#ffe5e5" rotate="t" angle="180" colors="0 #ffa2a1;22938f #ffbebd;1 #ffe5e5" focus="100%" type="gradient"/>
              <v:shadow on="t" color="black" opacity="24903f" origin=",.5" offset="0,.55556mm"/>
              <v:textbox>
                <w:txbxContent>
                  <w:p w:rsidR="00990049" w:rsidRPr="00E274C9" w:rsidRDefault="00990049" w:rsidP="00E274C9">
                    <w:pPr>
                      <w:jc w:val="center"/>
                      <w:rPr>
                        <w:sz w:val="22"/>
                        <w:szCs w:val="22"/>
                      </w:rPr>
                    </w:pPr>
                    <w:r w:rsidRPr="00E274C9">
                      <w:rPr>
                        <w:sz w:val="22"/>
                        <w:szCs w:val="22"/>
                      </w:rPr>
                      <w:t>Мемлекеттік қызмет көрсету сапасына жүйелі және тұрақты мониторингтің болмауы</w:t>
                    </w:r>
                  </w:p>
                </w:txbxContent>
              </v:textbox>
            </v:rect>
            <v:rect id="Прямоугольник 132" o:spid="_x0000_s1153" style="position:absolute;left:32607;top:27868;width:29416;height:8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DexQAAANwAAAAPAAAAZHJzL2Rvd25yZXYueG1sRI9Ba8JA&#10;EIXvhf6HZQre6sYWrERXaQuCYMGqhV6H7JikZmdDdrOm/945CN5meG/e+2axGlyjEnWh9mxgMs5A&#10;ERfe1lwa+Dmun2egQkS22HgmA/8UYLV8fFhgbv2F95QOsVQSwiFHA1WMba51KCpyGMa+JRbt5DuH&#10;Udau1LbDi4S7Rr9k2VQ7rFkaKmzps6LifOidge3HRKfmt07fabd53X2t+z997o0ZPQ3vc1CRhng3&#10;3643VvDfhFaekQn08goAAP//AwBQSwECLQAUAAYACAAAACEA2+H2y+4AAACFAQAAEwAAAAAAAAAA&#10;AAAAAAAAAAAAW0NvbnRlbnRfVHlwZXNdLnhtbFBLAQItABQABgAIAAAAIQBa9CxbvwAAABUBAAAL&#10;AAAAAAAAAAAAAAAAAB8BAABfcmVscy8ucmVsc1BLAQItABQABgAIAAAAIQBBgfDexQAAANwAAAAP&#10;AAAAAAAAAAAAAAAAAAcCAABkcnMvZG93bnJldi54bWxQSwUGAAAAAAMAAwC3AAAA+QIAAAAA&#10;" fillcolor="#fbd4b4 [1305]" strokecolor="#bc4542 [3045]">
              <v:shadow on="t" color="black" opacity="24903f" origin=",.5" offset="0,.55556mm"/>
              <v:textbox>
                <w:txbxContent>
                  <w:p w:rsidR="00990049" w:rsidRDefault="00990049" w:rsidP="00E274C9">
                    <w:pPr>
                      <w:jc w:val="center"/>
                    </w:pPr>
                    <w:r w:rsidRPr="00E274C9">
                      <w:t>Мониторинг нәтижелерінің Мемлекеттік қызметтерді көрсетуді басқару жүйесіне (жоспарлау және ынталандыру жүйесіне) енгізілмеуі</w:t>
                    </w:r>
                  </w:p>
                </w:txbxContent>
              </v:textbox>
            </v:rect>
            <v:oval id="Овал 133" o:spid="_x0000_s1154" style="position:absolute;left:23118;top:11383;width:16304;height:137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JDxAAAANwAAAAPAAAAZHJzL2Rvd25yZXYueG1sRE9Na8JA&#10;EL0X+h+WKXgpumkssUZXKQVBcmsU0ds0OybB7GyaXTX5991Cobd5vM9ZrnvTiBt1rras4GUSgSAu&#10;rK65VLDfbcZvIJxH1thYJgUDOVivHh+WmGp750+65b4UIYRdigoq79tUSldUZNBNbEscuLPtDPoA&#10;u1LqDu8h3DQyjqJEGqw5NFTY0kdFxSW/GgWn+PV7c4l9Zp8PXwOepkl2nKNSo6f+fQHCU+//xX/u&#10;rQ7zZ3P4fSZcIFc/AAAA//8DAFBLAQItABQABgAIAAAAIQDb4fbL7gAAAIUBAAATAAAAAAAAAAAA&#10;AAAAAAAAAABbQ29udGVudF9UeXBlc10ueG1sUEsBAi0AFAAGAAgAAAAhAFr0LFu/AAAAFQEAAAsA&#10;AAAAAAAAAAAAAAAAHwEAAF9yZWxzLy5yZWxzUEsBAi0AFAAGAAgAAAAhACc5ckPEAAAA3AAAAA8A&#10;AAAAAAAAAAAAAAAABwIAAGRycy9kb3ducmV2LnhtbFBLBQYAAAAAAwADALcAAAD4AgAAAAA=&#10;" fillcolor="yellow" strokecolor="#94b64e [3046]">
              <v:shadow on="t" color="black" opacity="24903f" origin=",.5" offset="0,.55556mm"/>
              <v:textbox>
                <w:txbxContent>
                  <w:p w:rsidR="00990049" w:rsidRDefault="00990049" w:rsidP="002B3533">
                    <w:pPr>
                      <w:jc w:val="center"/>
                    </w:pPr>
                    <w:r w:rsidRPr="002B3533">
                      <w:t>Мемлекеттік қызметтердің қолжетімділігі және сапасы</w:t>
                    </w:r>
                  </w:p>
                </w:txbxContent>
              </v:textbox>
            </v:oval>
            <v:shape id="Прямая со стрелкой 134" o:spid="_x0000_s1155" type="#_x0000_t32" style="position:absolute;left:31118;top:5089;width:152;height:62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VjwgAAANwAAAAPAAAAZHJzL2Rvd25yZXYueG1sRI/NagMx&#10;DITvgbyDUaCX0nhTSgmbOCEEAttjkz6AWKvrJWt5sb0/efvqUMhNYkYzn/bH2XdqpJjawAY26wIU&#10;cR1sy42Bn9vlbQsqZWSLXWAy8KAEx8NyscfShom/abzmRkkIpxINuJz7UutUO/KY1qEnFu03RI9Z&#10;1thoG3GScN/p96L41B5blgaHPZ0d1ffr4A2Ekd3Xx6vPdz3UtxMO1XmKlTEvq/m0A5Vpzk/z/3Vl&#10;BX8r+PKMTKAPfwAAAP//AwBQSwECLQAUAAYACAAAACEA2+H2y+4AAACFAQAAEwAAAAAAAAAAAAAA&#10;AAAAAAAAW0NvbnRlbnRfVHlwZXNdLnhtbFBLAQItABQABgAIAAAAIQBa9CxbvwAAABUBAAALAAAA&#10;AAAAAAAAAAAAAB8BAABfcmVscy8ucmVsc1BLAQItABQABgAIAAAAIQCZXRVjwgAAANwAAAAPAAAA&#10;AAAAAAAAAAAAAAcCAABkcnMvZG93bnJldi54bWxQSwUGAAAAAAMAAwC3AAAA9gIAAAAA&#10;" strokecolor="black [3040]">
              <v:stroke endarrow="block"/>
            </v:shape>
            <v:shape id="Прямая со стрелкой 135" o:spid="_x0000_s1156" type="#_x0000_t32" style="position:absolute;left:18201;top:7677;width:9058;height:46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D4vgAAANwAAAAPAAAAZHJzL2Rvd25yZXYueG1sRE/bisIw&#10;EH0X/Icwgi+ypsoiUo0iglAf1f2AoZltis2kJOll/34jCL7N4VxnfxxtI3ryoXasYLXMQBCXTtdc&#10;Kfh5XL62IEJE1tg4JgV/FOB4mE72mGs38I36e6xECuGQowITY5tLGUpDFsPStcSJ+3XeYkzQV1J7&#10;HFK4beQ6yzbSYs2pwWBLZ0Pl895ZBa5nc/1e2PiUXfk4YVecB18oNZ+Npx2ISGP8iN/uQqf52xW8&#10;nkkXyMM/AAAA//8DAFBLAQItABQABgAIAAAAIQDb4fbL7gAAAIUBAAATAAAAAAAAAAAAAAAAAAAA&#10;AABbQ29udGVudF9UeXBlc10ueG1sUEsBAi0AFAAGAAgAAAAhAFr0LFu/AAAAFQEAAAsAAAAAAAAA&#10;AAAAAAAAHwEAAF9yZWxzLy5yZWxzUEsBAi0AFAAGAAgAAAAhAPYRsPi+AAAA3AAAAA8AAAAAAAAA&#10;AAAAAAAABwIAAGRycy9kb3ducmV2LnhtbFBLBQYAAAAAAwADALcAAADyAgAAAAA=&#10;" strokecolor="black [3040]">
              <v:stroke endarrow="block"/>
            </v:shape>
            <v:shape id="Прямая со стрелкой 136" o:spid="_x0000_s1157" type="#_x0000_t32" style="position:absolute;left:20530;top:12854;width:3537;height:21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6PvgAAANwAAAAPAAAAZHJzL2Rvd25yZXYueG1sRE/bisIw&#10;EH0X/Icwgi+ypiuLSDWKCEJ9VPcDhma2KTaTkqSX/XsjCL7N4VxndxhtI3ryoXas4HuZgSAuna65&#10;UvB7P39tQISIrLFxTAr+KcBhP53sMNdu4Cv1t1iJFMIhRwUmxjaXMpSGLIala4kT9+e8xZigr6T2&#10;OKRw28hVlq2lxZpTg8GWTobKx62zClzP5vKzsPEhu/J+xK44Db5Qaj4bj1sQkcb4Eb/dhU7zNyt4&#10;PZMukPsnAAAA//8DAFBLAQItABQABgAIAAAAIQDb4fbL7gAAAIUBAAATAAAAAAAAAAAAAAAAAAAA&#10;AABbQ29udGVudF9UeXBlc10ueG1sUEsBAi0AFAAGAAgAAAAhAFr0LFu/AAAAFQEAAAsAAAAAAAAA&#10;AAAAAAAAHwEAAF9yZWxzLy5yZWxzUEsBAi0AFAAGAAgAAAAhAAbDLo++AAAA3AAAAA8AAAAAAAAA&#10;AAAAAAAABwIAAGRycy9kb3ducmV2LnhtbFBLBQYAAAAAAwADALcAAADyAgAAAAA=&#10;" strokecolor="black [3040]">
              <v:stroke endarrow="block"/>
            </v:shape>
            <v:shape id="Прямая со стрелкой 137" o:spid="_x0000_s1158" type="#_x0000_t32" style="position:absolute;left:20617;top:19843;width:2760;height:81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MNwQAAANwAAAAPAAAAZHJzL2Rvd25yZXYueG1sRE9Ni8Iw&#10;EL0v+B/CCN7W1EVEqmkRQRA9LFZBj0MzttVmUpqsxn+/ERb2No/3Ocs8mFY8qHeNZQWTcQKCuLS6&#10;4UrB6bj5nINwHllja5kUvMhBng0+lphq++QDPQpfiRjCLkUFtfddKqUrazLoxrYjjtzV9gZ9hH0l&#10;dY/PGG5a+ZUkM2mw4dhQY0frmsp78WMU7M6361GemoCmCLPdPtl8t5eJUqNhWC1AeAr+X/zn3uo4&#10;fz6F9zPxApn9AgAA//8DAFBLAQItABQABgAIAAAAIQDb4fbL7gAAAIUBAAATAAAAAAAAAAAAAAAA&#10;AAAAAABbQ29udGVudF9UeXBlc10ueG1sUEsBAi0AFAAGAAgAAAAhAFr0LFu/AAAAFQEAAAsAAAAA&#10;AAAAAAAAAAAAHwEAAF9yZWxzLy5yZWxzUEsBAi0AFAAGAAgAAAAhAFxbow3BAAAA3AAAAA8AAAAA&#10;AAAAAAAAAAAABwIAAGRycy9kb3ducmV2LnhtbFBLBQYAAAAAAwADALcAAAD1AgAAAAA=&#10;" strokecolor="black [3040]">
              <v:stroke endarrow="block"/>
            </v:shape>
            <v:shape id="Прямая со стрелкой 138" o:spid="_x0000_s1159" type="#_x0000_t32" style="position:absolute;left:20617;top:24157;width:5693;height:37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aWwQAAANwAAAAPAAAAZHJzL2Rvd25yZXYueG1sRE9Ni8Iw&#10;EL0v+B/CCN7W1AVFqmkRQRA9LFZBj0MzttVmUpqsxn+/ERb2No/3Ocs8mFY8qHeNZQWTcQKCuLS6&#10;4UrB6bj5nINwHllja5kUvMhBng0+lphq++QDPQpfiRjCLkUFtfddKqUrazLoxrYjjtzV9gZ9hH0l&#10;dY/PGG5a+ZUkM2mw4dhQY0frmsp78WMU7M6361GemoCmCLPdPtl8t5eJUqNhWC1AeAr+X/zn3uo4&#10;fz6F9zPxApn9AgAA//8DAFBLAQItABQABgAIAAAAIQDb4fbL7gAAAIUBAAATAAAAAAAAAAAAAAAA&#10;AAAAAABbQ29udGVudF9UeXBlc10ueG1sUEsBAi0AFAAGAAgAAAAhAFr0LFu/AAAAFQEAAAsAAAAA&#10;AAAAAAAAAAAAHwEAAF9yZWxzLy5yZWxzUEsBAi0AFAAGAAgAAAAhADMXBpbBAAAA3AAAAA8AAAAA&#10;AAAAAAAAAAAABwIAAGRycy9kb3ducmV2LnhtbFBLBQYAAAAAAwADALcAAAD1AgAAAAA=&#10;" strokecolor="black [3040]">
              <v:stroke endarrow="block"/>
            </v:shape>
            <v:shape id="Прямая со стрелкой 139" o:spid="_x0000_s1160" type="#_x0000_t32" style="position:absolute;left:23463;top:25279;width:5521;height:568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jhwgAAANwAAAAPAAAAZHJzL2Rvd25yZXYueG1sRE9Na4NA&#10;EL0H+h+WKfSWrPYgYrORUgiU5FCqgfQ4uBM1cWfF3ej233cLhd7m8T5nWwYziJkm11tWkG4SEMSN&#10;1T23Ck71fp2DcB5Z42CZFHyTg3L3sNpioe3CnzRXvhUxhF2BCjrvx0JK13Rk0G3sSBy5i50M+gin&#10;VuoJlxhuBvmcJJk02HNs6HCkt46aW3U3Cg7n66WWpz6gqUJ2OCb7j+ErVerpMby+gPAU/L/4z/2u&#10;4/w8g99n4gVy9wMAAP//AwBQSwECLQAUAAYACAAAACEA2+H2y+4AAACFAQAAEwAAAAAAAAAAAAAA&#10;AAAAAAAAW0NvbnRlbnRfVHlwZXNdLnhtbFBLAQItABQABgAIAAAAIQBa9CxbvwAAABUBAAALAAAA&#10;AAAAAAAAAAAAAB8BAABfcmVscy8ucmVsc1BLAQItABQABgAIAAAAIQDDxZjhwgAAANwAAAAPAAAA&#10;AAAAAAAAAAAAAAcCAABkcnMvZG93bnJldi54bWxQSwUGAAAAAAMAAwC3AAAA9gIAAAAA&#10;" strokecolor="black [3040]">
              <v:stroke endarrow="block"/>
            </v:shape>
            <v:shape id="Прямая со стрелкой 140" o:spid="_x0000_s1161" type="#_x0000_t32" style="position:absolute;left:33815;top:24675;width:86;height:318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0wgAAANwAAAAPAAAAZHJzL2Rvd25yZXYueG1sRE9Na8JA&#10;EL0X/A/LFLyUuqmHRqKr1ErBq4kIvY270yQ0Oxuz2yT+e7cgeJvH+5zVZrSN6KnztWMFb7MEBLF2&#10;puZSwbH4el2A8AHZYOOYFFzJw2Y9eVphZtzAB+rzUIoYwj5DBVUIbSal1xVZ9DPXEkfux3UWQ4Rd&#10;KU2HQwy3jZwnybu0WHNsqLClz4r0b/5nFegznVraXXZ5kYbt9/jic7/VSk2fx48liEBjeIjv7r2J&#10;8xcp/D8TL5DrGwAAAP//AwBQSwECLQAUAAYACAAAACEA2+H2y+4AAACFAQAAEwAAAAAAAAAAAAAA&#10;AAAAAAAAW0NvbnRlbnRfVHlwZXNdLnhtbFBLAQItABQABgAIAAAAIQBa9CxbvwAAABUBAAALAAAA&#10;AAAAAAAAAAAAAB8BAABfcmVscy8ucmVsc1BLAQItABQABgAIAAAAIQBe+bx0wgAAANwAAAAPAAAA&#10;AAAAAAAAAAAAAAcCAABkcnMvZG93bnJldi54bWxQSwUGAAAAAAMAAwC3AAAA9gIAAAAA&#10;" strokecolor="black [3040]">
              <v:stroke endarrow="block"/>
            </v:shape>
            <v:shape id="Прямая со стрелкой 141" o:spid="_x0000_s1162" type="#_x0000_t32" style="position:absolute;left:38646;top:21397;width:3537;height:116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gGxAAAANwAAAAPAAAAZHJzL2Rvd25yZXYueG1sRI9Bb8Iw&#10;DIXvSPsPkSdxQSOFw4Y6QrWCJnGlIKTdvMRrqzVO12RQ/j0+TNrN1nt+7/O6GH2nLjTENrCBxTwD&#10;RWyDa7k2cDq+P61AxYTssAtMBm4Uodg8TNaYu3DlA12qVCsJ4ZijgSalPtc62oY8xnnoiUX7CoPH&#10;JOtQazfgVcJ9p5dZ9qw9tiwNDfa0bch+V7/egP2kc0+7n111fEnlxziLVSytMdPH8e0VVKIx/Zv/&#10;rvdO8FdCK8/IBHpzBwAA//8DAFBLAQItABQABgAIAAAAIQDb4fbL7gAAAIUBAAATAAAAAAAAAAAA&#10;AAAAAAAAAABbQ29udGVudF9UeXBlc10ueG1sUEsBAi0AFAAGAAgAAAAhAFr0LFu/AAAAFQEAAAsA&#10;AAAAAAAAAAAAAAAAHwEAAF9yZWxzLy5yZWxzUEsBAi0AFAAGAAgAAAAhAC9mKAbEAAAA3AAAAA8A&#10;AAAAAAAAAAAAAAAABwIAAGRycy9kb3ducmV2LnhtbFBLBQYAAAAAAwADALcAAAD4AgAAAAA=&#10;" strokecolor="black [3040]">
              <v:stroke endarrow="block"/>
            </v:shape>
            <v:shape id="Прямая со стрелкой 142" o:spid="_x0000_s1163" type="#_x0000_t32" style="position:absolute;left:38905;top:14749;width:5003;height:112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yTwQAAANwAAAAPAAAAZHJzL2Rvd25yZXYueG1sRE9Ni8Iw&#10;EL0L/ocwgjdN9SBuNS0iCKIH2SrsHodmbKvNpDRR47/fLCzsbR7vc9Z5MK14Uu8aywpm0wQEcWl1&#10;w5WCy3k3WYJwHllja5kUvMlBng0Ha0y1ffEnPQtfiRjCLkUFtfddKqUrazLoprYjjtzV9gZ9hH0l&#10;dY+vGG5aOU+ShTTYcGyosaNtTeW9eBgFh6/b9SwvTUBThMXhmOxO7fdMqfEobFYgPAX/L/5z73Wc&#10;v/yA32fiBTL7AQAA//8DAFBLAQItABQABgAIAAAAIQDb4fbL7gAAAIUBAAATAAAAAAAAAAAAAAAA&#10;AAAAAABbQ29udGVudF9UeXBlc10ueG1sUEsBAi0AFAAGAAgAAAAhAFr0LFu/AAAAFQEAAAsAAAAA&#10;AAAAAAAAAAAAHwEAAF9yZWxzLy5yZWxzUEsBAi0AFAAGAAgAAAAhALJaDJPBAAAA3AAAAA8AAAAA&#10;AAAAAAAAAAAABwIAAGRycy9kb3ducmV2LnhtbFBLBQYAAAAAAwADALcAAAD1AgAAAAA=&#10;" strokecolor="black [3040]">
              <v:stroke endarrow="block"/>
            </v:shape>
            <v:shape id="Прямая со стрелкой 143" o:spid="_x0000_s1164" type="#_x0000_t32" style="position:absolute;left:34505;top:7892;width:4658;height:392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PTxAAAANwAAAAPAAAAZHJzL2Rvd25yZXYueG1sRI9Ba8JA&#10;EIXvBf/DMoK3urEHaaOriCCIHqRR0OOQHZNodjZkt7r++86h0NsM781738yXybXqQX1oPBuYjDNQ&#10;xKW3DVcGTsfN+yeoEJEttp7JwIsCLBeDtznm1j/5mx5FrJSEcMjRQB1jl2sdypochrHviEW7+t5h&#10;lLWvtO3xKeGu1R9ZNtUOG5aGGjta11Teix9nYHe+XY/61CR0RZru9tnm0F4mxoyGaTUDFSnFf/Pf&#10;9dYK/pfgyzMygV78AgAA//8DAFBLAQItABQABgAIAAAAIQDb4fbL7gAAAIUBAAATAAAAAAAAAAAA&#10;AAAAAAAAAABbQ29udGVudF9UeXBlc10ueG1sUEsBAi0AFAAGAAgAAAAhAFr0LFu/AAAAFQEAAAsA&#10;AAAAAAAAAAAAAAAAHwEAAF9yZWxzLy5yZWxzUEsBAi0AFAAGAAgAAAAhAKa5M9PEAAAA3AAAAA8A&#10;AAAAAAAAAAAAAAAABwIAAGRycy9kb3ducmV2LnhtbFBLBQYAAAAAAwADALcAAAD4AgAAAAA=&#10;" strokecolor="black [3040]">
              <v:stroke endarrow="block"/>
            </v:shape>
            <w10:wrap type="none"/>
            <w10:anchorlock/>
          </v:group>
        </w:pict>
      </w:r>
    </w:p>
    <w:p w:rsidR="005B27E3" w:rsidRPr="00BC178F" w:rsidRDefault="00BB35BE" w:rsidP="00D32644">
      <w:pPr>
        <w:tabs>
          <w:tab w:val="left" w:pos="567"/>
        </w:tabs>
        <w:ind w:firstLine="567"/>
        <w:jc w:val="center"/>
        <w:rPr>
          <w:sz w:val="28"/>
          <w:szCs w:val="28"/>
        </w:rPr>
      </w:pPr>
      <w:r w:rsidRPr="00BC178F">
        <w:rPr>
          <w:sz w:val="28"/>
          <w:szCs w:val="28"/>
        </w:rPr>
        <w:t>С</w:t>
      </w:r>
      <w:r w:rsidR="003B03B5" w:rsidRPr="00BC178F">
        <w:rPr>
          <w:sz w:val="28"/>
          <w:szCs w:val="28"/>
          <w:lang w:val="kk-KZ"/>
        </w:rPr>
        <w:t xml:space="preserve">ызба </w:t>
      </w:r>
      <w:r w:rsidR="005B27E3" w:rsidRPr="00BC178F">
        <w:rPr>
          <w:sz w:val="28"/>
          <w:szCs w:val="28"/>
        </w:rPr>
        <w:t xml:space="preserve">3 – </w:t>
      </w:r>
      <w:r w:rsidR="00D32644" w:rsidRPr="00BC178F">
        <w:rPr>
          <w:sz w:val="28"/>
          <w:szCs w:val="28"/>
        </w:rPr>
        <w:t>Мемлекеттік қызметтердің сапасы мен жайлылығына (қолжетімділігіне) теріс әсер ететін факторлар жүйесі</w:t>
      </w:r>
    </w:p>
    <w:p w:rsidR="00D32644" w:rsidRPr="00BC178F" w:rsidRDefault="00D32644" w:rsidP="00D32644">
      <w:pPr>
        <w:tabs>
          <w:tab w:val="left" w:pos="567"/>
        </w:tabs>
        <w:ind w:firstLine="567"/>
        <w:jc w:val="center"/>
        <w:rPr>
          <w:sz w:val="28"/>
          <w:szCs w:val="28"/>
        </w:rPr>
      </w:pPr>
    </w:p>
    <w:p w:rsidR="00D6742C" w:rsidRPr="00BC178F" w:rsidRDefault="00EB35F5" w:rsidP="00EB35F5">
      <w:pPr>
        <w:pStyle w:val="45"/>
        <w:shd w:val="clear" w:color="auto" w:fill="auto"/>
        <w:tabs>
          <w:tab w:val="left" w:pos="677"/>
        </w:tabs>
        <w:ind w:left="140"/>
        <w:rPr>
          <w:b/>
          <w:sz w:val="28"/>
          <w:szCs w:val="28"/>
          <w:lang w:val="kk-KZ"/>
        </w:rPr>
      </w:pPr>
      <w:r w:rsidRPr="00BC178F">
        <w:rPr>
          <w:b/>
          <w:sz w:val="28"/>
          <w:szCs w:val="28"/>
          <w:lang w:val="kk-KZ"/>
        </w:rPr>
        <w:t xml:space="preserve">     1.5 Мемлекеттік қызмет көрсету саласындағы инновациялық реформалар</w:t>
      </w:r>
    </w:p>
    <w:p w:rsidR="003E6985" w:rsidRPr="00BC178F" w:rsidRDefault="003E6985" w:rsidP="003E6985">
      <w:pPr>
        <w:tabs>
          <w:tab w:val="left" w:pos="567"/>
        </w:tabs>
        <w:ind w:firstLine="567"/>
        <w:jc w:val="both"/>
        <w:rPr>
          <w:sz w:val="28"/>
          <w:szCs w:val="28"/>
          <w:lang w:val="kk-KZ"/>
        </w:rPr>
      </w:pPr>
      <w:r w:rsidRPr="00BC178F">
        <w:rPr>
          <w:sz w:val="28"/>
          <w:szCs w:val="28"/>
          <w:lang w:val="kk-KZ"/>
        </w:rPr>
        <w:t xml:space="preserve">Қазақстанда Мемлекеттік қызметтер көрсету жүйесін реформалау 2005 жылы екі қатарлас бастаманы іске асыру нысанында басталды: Халыққа қызмет көрсету орталықтары (ХҚКО) және электрондық үкімет (э-Үкімет). Бірте-бірте екі бастама да ҚР Ақпарат және байланыс министрлігінің үйлестіруімен "Ақпараттық Қазақстан-2020" бірыңғай мемлекеттік бағдарламасына біріктірілді. ХҚКО мен э-үкімет мемлекеттік қызмет көрсету сапасын арттыруға және әкімшілік сыбайлас жемқорлық деңгейін төмендетуге бағытталған. ХҚКО-ресми құжаттарды алуға арналған өтініштерді өңдеу, тіркеу жарналарын төлеу және басқа да көптеген мемлекеттік қызметтерді іскерлік атмосферада жүргізу мақсатында азаматтар үшін қолжетімді, заманауи </w:t>
      </w:r>
      <w:r w:rsidRPr="00BC178F">
        <w:rPr>
          <w:sz w:val="28"/>
          <w:szCs w:val="28"/>
          <w:lang w:val="kk-KZ"/>
        </w:rPr>
        <w:lastRenderedPageBreak/>
        <w:t xml:space="preserve">және функционалдық үй-жайда орналасқан жеке қызмет көрсету орындары бар қызмет </w:t>
      </w:r>
      <w:r w:rsidR="00331861" w:rsidRPr="00BC178F">
        <w:rPr>
          <w:sz w:val="28"/>
          <w:szCs w:val="28"/>
          <w:lang w:val="kk-KZ"/>
        </w:rPr>
        <w:t>[74</w:t>
      </w:r>
      <w:r w:rsidR="00F75657" w:rsidRPr="00BC178F">
        <w:rPr>
          <w:sz w:val="28"/>
          <w:szCs w:val="28"/>
          <w:lang w:val="kk-KZ"/>
        </w:rPr>
        <w:t>]</w:t>
      </w:r>
      <w:r w:rsidRPr="00BC178F">
        <w:rPr>
          <w:sz w:val="28"/>
          <w:szCs w:val="28"/>
          <w:lang w:val="kk-KZ"/>
        </w:rPr>
        <w:t>.</w:t>
      </w:r>
    </w:p>
    <w:p w:rsidR="003E6985" w:rsidRPr="00BC178F" w:rsidRDefault="003E6985" w:rsidP="003E6985">
      <w:pPr>
        <w:tabs>
          <w:tab w:val="left" w:pos="567"/>
        </w:tabs>
        <w:ind w:firstLine="567"/>
        <w:jc w:val="both"/>
        <w:rPr>
          <w:sz w:val="28"/>
          <w:szCs w:val="28"/>
          <w:lang w:val="kk-KZ"/>
        </w:rPr>
      </w:pPr>
      <w:r w:rsidRPr="00BC178F">
        <w:rPr>
          <w:sz w:val="28"/>
          <w:szCs w:val="28"/>
          <w:lang w:val="kk-KZ"/>
        </w:rPr>
        <w:t>Мемлекеттік көрсетілетін қызметтерді интеграциялау кезіндегі қиындықтар.</w:t>
      </w:r>
    </w:p>
    <w:p w:rsidR="003E6985" w:rsidRPr="00BC178F" w:rsidRDefault="003E6985" w:rsidP="003E6985">
      <w:pPr>
        <w:tabs>
          <w:tab w:val="left" w:pos="567"/>
        </w:tabs>
        <w:ind w:firstLine="567"/>
        <w:jc w:val="both"/>
        <w:rPr>
          <w:sz w:val="28"/>
          <w:szCs w:val="28"/>
          <w:lang w:val="kk-KZ"/>
        </w:rPr>
      </w:pPr>
      <w:r w:rsidRPr="00BC178F">
        <w:rPr>
          <w:sz w:val="28"/>
          <w:szCs w:val="28"/>
          <w:lang w:val="kk-KZ"/>
        </w:rPr>
        <w:t xml:space="preserve">Мемлекеттік қызметтерді модернизациялаудың қозғаушы факторы жаңа мемлекеттік басқару идеологиясы (NPM) </w:t>
      </w:r>
      <w:r w:rsidR="00900A1A" w:rsidRPr="00BC178F">
        <w:rPr>
          <w:sz w:val="28"/>
          <w:szCs w:val="28"/>
          <w:lang w:val="kk-KZ"/>
        </w:rPr>
        <w:t>[</w:t>
      </w:r>
      <w:r w:rsidR="00331861" w:rsidRPr="00BC178F">
        <w:rPr>
          <w:sz w:val="28"/>
          <w:szCs w:val="28"/>
          <w:lang w:val="kk-KZ"/>
        </w:rPr>
        <w:t>72,74,75</w:t>
      </w:r>
      <w:r w:rsidR="00E050F6" w:rsidRPr="00BC178F">
        <w:rPr>
          <w:sz w:val="28"/>
          <w:szCs w:val="28"/>
          <w:lang w:val="kk-KZ"/>
        </w:rPr>
        <w:t>]</w:t>
      </w:r>
      <w:r w:rsidR="000E0471" w:rsidRPr="000E0471">
        <w:rPr>
          <w:sz w:val="28"/>
          <w:szCs w:val="28"/>
          <w:lang w:val="kk-KZ"/>
        </w:rPr>
        <w:t xml:space="preserve"> </w:t>
      </w:r>
      <w:r w:rsidRPr="00BC178F">
        <w:rPr>
          <w:sz w:val="28"/>
          <w:szCs w:val="28"/>
          <w:lang w:val="kk-KZ"/>
        </w:rPr>
        <w:t xml:space="preserve">болды, ол басқару реформасын нәтижелерге қол жеткізуге бағытталған Шағын және серпінді қызмет көрсету ұйымдарын құрудың негізі ретінде қарастырады. Мұндай ұйымдар бір-бірімен бәсекелеседі және олардың тиімділігі пайдаланушылардың қанағаттану деңгейімен анықталады. Алайда, реформаторлар Мемлекеттік қызмет алушыларды клиенттерге қайта бағыттау кезінде көптеген қиындықтарға тап болады. Өтпелі елдердегі </w:t>
      </w:r>
      <w:r w:rsidR="00B01B65" w:rsidRPr="00BC178F">
        <w:rPr>
          <w:sz w:val="28"/>
          <w:szCs w:val="28"/>
          <w:lang w:val="kk-KZ"/>
        </w:rPr>
        <w:t>ЖМ</w:t>
      </w:r>
      <w:r w:rsidR="0084223E" w:rsidRPr="00BC178F">
        <w:rPr>
          <w:sz w:val="28"/>
          <w:szCs w:val="28"/>
          <w:lang w:val="kk-KZ"/>
        </w:rPr>
        <w:t>Б</w:t>
      </w:r>
      <w:r w:rsidRPr="00BC178F">
        <w:rPr>
          <w:sz w:val="28"/>
          <w:szCs w:val="28"/>
          <w:lang w:val="kk-KZ"/>
        </w:rPr>
        <w:t>-нің шектеулі тәжірибесі орталық органдардың процестерді басқаруға қабілетсіздігіне әкелетін институционалдық шектеулердің болуын болжайды.</w:t>
      </w:r>
    </w:p>
    <w:p w:rsidR="003E6985" w:rsidRPr="00BC178F" w:rsidRDefault="006546F8" w:rsidP="00D6742C">
      <w:pPr>
        <w:tabs>
          <w:tab w:val="left" w:pos="567"/>
        </w:tabs>
        <w:ind w:firstLine="567"/>
        <w:jc w:val="both"/>
        <w:rPr>
          <w:sz w:val="28"/>
          <w:szCs w:val="28"/>
          <w:lang w:val="kk-KZ"/>
        </w:rPr>
      </w:pPr>
      <w:r w:rsidRPr="00BC178F">
        <w:rPr>
          <w:sz w:val="28"/>
          <w:szCs w:val="28"/>
          <w:lang w:val="kk-KZ"/>
        </w:rPr>
        <w:t xml:space="preserve">Жаңа модель мемлекеттік қызметтерді басқаруға менеджериалистік көзқарас түрінде мемлекеттік басқаруға балама ұсыну үшін жеткілікті тұжырымдамалық үйлесімділікке ие ме деген сұрақ туындайды </w:t>
      </w:r>
      <w:r w:rsidR="00900A1A" w:rsidRPr="00BC178F">
        <w:rPr>
          <w:sz w:val="28"/>
          <w:szCs w:val="28"/>
          <w:lang w:val="kk-KZ"/>
        </w:rPr>
        <w:t>[</w:t>
      </w:r>
      <w:r w:rsidR="00331861" w:rsidRPr="00BC178F">
        <w:rPr>
          <w:sz w:val="28"/>
          <w:szCs w:val="28"/>
          <w:lang w:val="kk-KZ"/>
        </w:rPr>
        <w:t>75</w:t>
      </w:r>
      <w:r w:rsidR="00900A1A" w:rsidRPr="00BC178F">
        <w:rPr>
          <w:sz w:val="28"/>
          <w:szCs w:val="28"/>
          <w:lang w:val="kk-KZ"/>
        </w:rPr>
        <w:t>]</w:t>
      </w:r>
      <w:r w:rsidRPr="00BC178F">
        <w:rPr>
          <w:sz w:val="28"/>
          <w:szCs w:val="28"/>
          <w:lang w:val="kk-KZ"/>
        </w:rPr>
        <w:t>.</w:t>
      </w:r>
      <w:r w:rsidR="00B01B65" w:rsidRPr="00BC178F">
        <w:rPr>
          <w:sz w:val="28"/>
          <w:szCs w:val="28"/>
          <w:lang w:val="kk-KZ"/>
        </w:rPr>
        <w:t xml:space="preserve"> Бұдан басқа,ЖМ</w:t>
      </w:r>
      <w:r w:rsidR="00097906" w:rsidRPr="00BC178F">
        <w:rPr>
          <w:sz w:val="28"/>
          <w:szCs w:val="28"/>
          <w:lang w:val="kk-KZ"/>
        </w:rPr>
        <w:t>Б</w:t>
      </w:r>
      <w:r w:rsidR="00B01B65" w:rsidRPr="00BC178F">
        <w:rPr>
          <w:sz w:val="28"/>
          <w:szCs w:val="28"/>
          <w:lang w:val="kk-KZ"/>
        </w:rPr>
        <w:t xml:space="preserve">-ның Өтпелі елдердегі мемлекеттік қызмет жүйелеріне әмбебап қолданылуына және нәтижесінде азаматтық қоғамның тартылуына байланысты проблемаларға қатысты күмән туындайды </w:t>
      </w:r>
      <w:r w:rsidR="00331861" w:rsidRPr="00BC178F">
        <w:rPr>
          <w:sz w:val="28"/>
          <w:szCs w:val="28"/>
          <w:lang w:val="kk-KZ"/>
        </w:rPr>
        <w:t>[76</w:t>
      </w:r>
      <w:r w:rsidR="00900A1A" w:rsidRPr="00BC178F">
        <w:rPr>
          <w:sz w:val="28"/>
          <w:szCs w:val="28"/>
          <w:lang w:val="kk-KZ"/>
        </w:rPr>
        <w:t>]</w:t>
      </w:r>
      <w:r w:rsidR="00B01B65" w:rsidRPr="00BC178F">
        <w:rPr>
          <w:sz w:val="28"/>
          <w:szCs w:val="28"/>
          <w:lang w:val="kk-KZ"/>
        </w:rPr>
        <w:t xml:space="preserve">. Атап айтқанда, дамушы әлемде жаңа модельдің қолданылуы көптеген проблемаларды тудырды, өйткені көптеген дамушы елдер оны тиімді іске асыру үшін кейбір алғышарттарды орындамайды </w:t>
      </w:r>
      <w:r w:rsidR="00331861" w:rsidRPr="00BC178F">
        <w:rPr>
          <w:sz w:val="28"/>
          <w:szCs w:val="28"/>
          <w:lang w:val="kk-KZ"/>
        </w:rPr>
        <w:t>[77</w:t>
      </w:r>
      <w:r w:rsidR="00900A1A" w:rsidRPr="00BC178F">
        <w:rPr>
          <w:sz w:val="28"/>
          <w:szCs w:val="28"/>
          <w:lang w:val="kk-KZ"/>
        </w:rPr>
        <w:t>]</w:t>
      </w:r>
      <w:r w:rsidR="00B01B65" w:rsidRPr="00BC178F">
        <w:rPr>
          <w:sz w:val="28"/>
          <w:szCs w:val="28"/>
          <w:lang w:val="kk-KZ"/>
        </w:rPr>
        <w:t>.</w:t>
      </w:r>
    </w:p>
    <w:p w:rsidR="00B01B65" w:rsidRPr="00BC178F" w:rsidRDefault="00B01B65" w:rsidP="00D6742C">
      <w:pPr>
        <w:tabs>
          <w:tab w:val="left" w:pos="567"/>
        </w:tabs>
        <w:ind w:firstLine="567"/>
        <w:jc w:val="both"/>
        <w:rPr>
          <w:sz w:val="28"/>
          <w:szCs w:val="28"/>
          <w:lang w:val="kk-KZ"/>
        </w:rPr>
      </w:pPr>
      <w:r w:rsidRPr="00BC178F">
        <w:rPr>
          <w:sz w:val="28"/>
          <w:szCs w:val="28"/>
          <w:lang w:val="kk-KZ"/>
        </w:rPr>
        <w:t xml:space="preserve">NPM моделі бойынша әкімшілік жүйені реформалауда әлеуметтік-мәдени шектеулер де бар. Егер Әлеуметтік және мәдени инерция болса және мемлекет пен азаматтық қоғам арасындағы қатынастар проблемалы болып қалса, NPM бастамаларын жүзеге асыруда қиындықтар туындайды. Мемлекеттік қызметтерді ықпалдастыра көрсету Қазақстанда Мемлекеттік басқарудың дәстүрлі моделіне айтарлықтай сын-қатер төндірді, ол қамқорлыққа негізделген тиімсіз, шығынды, жемқор жүйе ретінде сипатталады </w:t>
      </w:r>
      <w:r w:rsidR="00900A1A" w:rsidRPr="00BC178F">
        <w:rPr>
          <w:sz w:val="28"/>
          <w:szCs w:val="28"/>
          <w:lang w:val="kk-KZ"/>
        </w:rPr>
        <w:t>[</w:t>
      </w:r>
      <w:r w:rsidR="00331861" w:rsidRPr="00BC178F">
        <w:rPr>
          <w:sz w:val="28"/>
          <w:szCs w:val="28"/>
          <w:lang w:val="kk-KZ"/>
        </w:rPr>
        <w:t>84,85,86,87</w:t>
      </w:r>
      <w:r w:rsidR="00900A1A" w:rsidRPr="00BC178F">
        <w:rPr>
          <w:sz w:val="28"/>
          <w:szCs w:val="28"/>
          <w:lang w:val="kk-KZ"/>
        </w:rPr>
        <w:t>]</w:t>
      </w:r>
      <w:r w:rsidRPr="00BC178F">
        <w:rPr>
          <w:sz w:val="28"/>
          <w:szCs w:val="28"/>
          <w:lang w:val="kk-KZ"/>
        </w:rPr>
        <w:t>.</w:t>
      </w:r>
    </w:p>
    <w:p w:rsidR="00B01B65" w:rsidRPr="00BC178F" w:rsidRDefault="007C4E8D" w:rsidP="00D6742C">
      <w:pPr>
        <w:tabs>
          <w:tab w:val="left" w:pos="567"/>
        </w:tabs>
        <w:ind w:firstLine="567"/>
        <w:jc w:val="both"/>
        <w:rPr>
          <w:i/>
          <w:sz w:val="28"/>
          <w:szCs w:val="28"/>
          <w:lang w:val="kk-KZ"/>
        </w:rPr>
      </w:pPr>
      <w:r w:rsidRPr="00BC178F">
        <w:rPr>
          <w:i/>
          <w:sz w:val="28"/>
          <w:szCs w:val="28"/>
          <w:lang w:val="kk-KZ"/>
        </w:rPr>
        <w:t>Қазақстанда "бір терезе" және э</w:t>
      </w:r>
      <w:r w:rsidR="00331861" w:rsidRPr="00BC178F">
        <w:rPr>
          <w:i/>
          <w:sz w:val="28"/>
          <w:szCs w:val="28"/>
          <w:lang w:val="kk-KZ"/>
        </w:rPr>
        <w:t>лектрондық</w:t>
      </w:r>
      <w:r w:rsidRPr="00BC178F">
        <w:rPr>
          <w:i/>
          <w:sz w:val="28"/>
          <w:szCs w:val="28"/>
          <w:lang w:val="kk-KZ"/>
        </w:rPr>
        <w:t>-Үкімет қағидаттарын іске асыру</w:t>
      </w:r>
    </w:p>
    <w:p w:rsidR="003E6985" w:rsidRPr="00BC178F" w:rsidRDefault="007C4E8D" w:rsidP="00D6742C">
      <w:pPr>
        <w:tabs>
          <w:tab w:val="left" w:pos="567"/>
        </w:tabs>
        <w:ind w:firstLine="567"/>
        <w:jc w:val="both"/>
        <w:rPr>
          <w:sz w:val="28"/>
          <w:szCs w:val="28"/>
          <w:lang w:val="kk-KZ"/>
        </w:rPr>
      </w:pPr>
      <w:r w:rsidRPr="00BC178F">
        <w:rPr>
          <w:sz w:val="28"/>
          <w:szCs w:val="28"/>
          <w:lang w:val="kk-KZ"/>
        </w:rPr>
        <w:t xml:space="preserve">Қазақстандағы мемлекеттік қызметтерді жаңғырту басқару реформаларындағы жаһандық үрдістерге, сондай-ақ жергілікті саяси, ұйымдастырушылық, технологиялық және мәдени факторларға негізделген. Басқару реформаларының сыртқы драйверлеріне жаһандану, халықаралық қоғамдастықтың қысымы, үкіметтің қоғамдық наразылығы және қызмет көрсетудің жаңа деңгейіне көшу үшін технологиялардың мүмкіндіктері жатады </w:t>
      </w:r>
      <w:r w:rsidR="00900A1A" w:rsidRPr="00BC178F">
        <w:rPr>
          <w:sz w:val="28"/>
          <w:szCs w:val="28"/>
          <w:lang w:val="kk-KZ"/>
        </w:rPr>
        <w:t xml:space="preserve"> [</w:t>
      </w:r>
      <w:r w:rsidR="00331861" w:rsidRPr="00BC178F">
        <w:rPr>
          <w:sz w:val="28"/>
          <w:szCs w:val="28"/>
          <w:lang w:val="kk-KZ"/>
        </w:rPr>
        <w:t>89</w:t>
      </w:r>
      <w:r w:rsidR="00900A1A" w:rsidRPr="00BC178F">
        <w:rPr>
          <w:sz w:val="28"/>
          <w:szCs w:val="28"/>
          <w:lang w:val="kk-KZ"/>
        </w:rPr>
        <w:t>]</w:t>
      </w:r>
      <w:r w:rsidRPr="00BC178F">
        <w:rPr>
          <w:sz w:val="28"/>
          <w:szCs w:val="28"/>
          <w:lang w:val="kk-KZ"/>
        </w:rPr>
        <w:t>. Осы факторлардың үйлесуі Үкіметтің интеграцияланған мемлекеттік қызмет көрсетуге әкелетін саясат пен тәжірибені қабылдау туралы шешіміне әсер етті.</w:t>
      </w:r>
      <w:r w:rsidR="00905438" w:rsidRPr="00BC178F">
        <w:rPr>
          <w:sz w:val="28"/>
          <w:szCs w:val="28"/>
          <w:lang w:val="kk-KZ"/>
        </w:rPr>
        <w:t xml:space="preserve"> ХҚКО саясаты ҚР Президенті Нұрсұлтан Назарбаевтың 2005 жылғы Қазақстан халқына жыл сайынғы Жолдауында басталған болатын</w:t>
      </w:r>
      <w:r w:rsidR="00980014" w:rsidRPr="00BC178F">
        <w:rPr>
          <w:sz w:val="28"/>
          <w:szCs w:val="28"/>
          <w:lang w:val="kk-KZ"/>
        </w:rPr>
        <w:t xml:space="preserve"> [</w:t>
      </w:r>
      <w:r w:rsidR="00331861" w:rsidRPr="00BC178F">
        <w:rPr>
          <w:sz w:val="28"/>
          <w:szCs w:val="28"/>
          <w:lang w:val="kk-KZ"/>
        </w:rPr>
        <w:t>90</w:t>
      </w:r>
      <w:r w:rsidR="00980014" w:rsidRPr="00BC178F">
        <w:rPr>
          <w:sz w:val="28"/>
          <w:szCs w:val="28"/>
          <w:lang w:val="kk-KZ"/>
        </w:rPr>
        <w:t>]</w:t>
      </w:r>
      <w:r w:rsidR="00905438" w:rsidRPr="00BC178F">
        <w:rPr>
          <w:sz w:val="28"/>
          <w:szCs w:val="28"/>
          <w:lang w:val="kk-KZ"/>
        </w:rPr>
        <w:t xml:space="preserve">, елімізде қатар жүргізілген басқа да әкімшілік реформалар мәнмәтінінде. Жас және амбициалы Үкімет мүшелеріне NPM рухында көптеген инновациялық </w:t>
      </w:r>
      <w:r w:rsidR="00905438" w:rsidRPr="00BC178F">
        <w:rPr>
          <w:sz w:val="28"/>
          <w:szCs w:val="28"/>
          <w:lang w:val="kk-KZ"/>
        </w:rPr>
        <w:lastRenderedPageBreak/>
        <w:t xml:space="preserve">идеяларды спекторы ұсынылды, мысалы, қызмет тиімділігін бағалау, мемлекеттік-жекешелік әріптестік және орталықсыздандыру. Сонымен қатар, ХҚКО саясаты Әкімшілік реттеу мен қызмет көрсету сапасының экономикалық тиімділігін арттыру идеясына ғана емес, сонымен қатар сыбайлас жемқорлық деңгейін төмендетуге саяси ұмтылысқа негізделген </w:t>
      </w:r>
      <w:r w:rsidR="00980014" w:rsidRPr="00BC178F">
        <w:rPr>
          <w:sz w:val="28"/>
          <w:szCs w:val="28"/>
          <w:lang w:val="kk-KZ"/>
        </w:rPr>
        <w:t>[</w:t>
      </w:r>
      <w:r w:rsidR="003A4F83" w:rsidRPr="00BC178F">
        <w:rPr>
          <w:sz w:val="28"/>
          <w:szCs w:val="28"/>
          <w:lang w:val="kk-KZ"/>
        </w:rPr>
        <w:t>91]</w:t>
      </w:r>
      <w:r w:rsidR="00905438" w:rsidRPr="00BC178F">
        <w:rPr>
          <w:sz w:val="28"/>
          <w:szCs w:val="28"/>
          <w:lang w:val="kk-KZ"/>
        </w:rPr>
        <w:t xml:space="preserve">. </w:t>
      </w:r>
    </w:p>
    <w:p w:rsidR="007C4E8D" w:rsidRPr="00BC178F" w:rsidRDefault="00905438" w:rsidP="00D6742C">
      <w:pPr>
        <w:tabs>
          <w:tab w:val="left" w:pos="567"/>
        </w:tabs>
        <w:ind w:firstLine="567"/>
        <w:jc w:val="both"/>
        <w:rPr>
          <w:sz w:val="28"/>
          <w:szCs w:val="28"/>
          <w:lang w:val="kk-KZ"/>
        </w:rPr>
      </w:pPr>
      <w:r w:rsidRPr="00BC178F">
        <w:rPr>
          <w:sz w:val="28"/>
          <w:szCs w:val="28"/>
          <w:lang w:val="kk-KZ"/>
        </w:rPr>
        <w:t>ХҚКО саясатын жүзеге асыру фронт-офис (клиенттерге қызмет көрсету) және бэк-офис (құжаттармен жұмыс жөніндегі бөлім) операцияларын бөлуден басталды. Осылайша, клиенттерге кеңес беру, мемлекеттік қызметтерді алуға өтініш беру ХҚКО-да жүзеге асырылды, ал өтінішті қарау бойынша әкімшілік процестер және шешім қабылдау дәстүрлі мемлекеттік органдарда қалды. ХҚКО-ға кірудің бірыңғай нүктесі клиенттерге әр түрлі мемлекеттік органдар бір сапармен көрсететін мемлекеттік қызметтердің кең спектріне өтінімдер беруге мүмкіндік берді. Бұл клиенттердің уақыты мен шығындарын үнемдеуге және Мемлекеттік қызметтерді алуға өтініш беру кезінде артық бюрократияны болдырмауға мүмкіндік берді.</w:t>
      </w:r>
    </w:p>
    <w:p w:rsidR="00905438" w:rsidRPr="00BC178F" w:rsidRDefault="004C4D81" w:rsidP="00D6742C">
      <w:pPr>
        <w:tabs>
          <w:tab w:val="left" w:pos="567"/>
        </w:tabs>
        <w:ind w:firstLine="567"/>
        <w:jc w:val="both"/>
        <w:rPr>
          <w:sz w:val="28"/>
          <w:szCs w:val="28"/>
          <w:lang w:val="kk-KZ"/>
        </w:rPr>
      </w:pPr>
      <w:r w:rsidRPr="00BC178F">
        <w:rPr>
          <w:sz w:val="28"/>
          <w:szCs w:val="28"/>
          <w:lang w:val="kk-KZ"/>
        </w:rPr>
        <w:t>Белгілі бір дәрежеде жаңа ХҚКО-лар мемлекеттік қызметтерді сапалы көрсету үшін дәстүрлі мемлекеттік органдармен бәсекелесуге мәжбүр болды. ХҚКО-лар мемлекеттік органдармен салыстырғанда құжаттарды қабылдау бойынша ұзақ жұмыс сағаттарын енгізді, фронт-кеңсенің сыпайы қызметкерлері қарсы алған клиенттер үшін қолайлы және заманауи күту аймақтарын ұсынды.</w:t>
      </w:r>
      <w:r w:rsidR="00602A32" w:rsidRPr="00BC178F">
        <w:rPr>
          <w:sz w:val="28"/>
          <w:szCs w:val="28"/>
          <w:lang w:val="kk-KZ"/>
        </w:rPr>
        <w:t xml:space="preserve"> Осы факторлардың барлығы мемлекеттік қызметшілердің мінез-құлқымен салыстырғанда айтарлықтай оң айырмашылықты көрсетті, оларды жалпы жұртшылық немқұрайлы, дөрекі және әдепсіз деп қабылдайдын еді. </w:t>
      </w:r>
      <w:r w:rsidR="00463EA6" w:rsidRPr="00BC178F">
        <w:rPr>
          <w:sz w:val="28"/>
          <w:szCs w:val="28"/>
          <w:lang w:val="kk-KZ"/>
        </w:rPr>
        <w:t>[</w:t>
      </w:r>
      <w:r w:rsidR="003A4F83" w:rsidRPr="00BC178F">
        <w:rPr>
          <w:sz w:val="28"/>
          <w:szCs w:val="28"/>
          <w:lang w:val="kk-KZ"/>
        </w:rPr>
        <w:t>92</w:t>
      </w:r>
      <w:r w:rsidR="00463EA6" w:rsidRPr="00BC178F">
        <w:rPr>
          <w:sz w:val="28"/>
          <w:szCs w:val="28"/>
          <w:lang w:val="kk-KZ"/>
        </w:rPr>
        <w:t>]</w:t>
      </w:r>
      <w:r w:rsidR="00602A32" w:rsidRPr="00BC178F">
        <w:rPr>
          <w:sz w:val="28"/>
          <w:szCs w:val="28"/>
          <w:lang w:val="kk-KZ"/>
        </w:rPr>
        <w:t>.</w:t>
      </w:r>
    </w:p>
    <w:p w:rsidR="00905438" w:rsidRPr="00BC178F" w:rsidRDefault="00205361" w:rsidP="009F0E10">
      <w:pPr>
        <w:ind w:firstLine="567"/>
        <w:jc w:val="both"/>
        <w:rPr>
          <w:sz w:val="28"/>
          <w:szCs w:val="28"/>
          <w:lang w:val="kk-KZ"/>
        </w:rPr>
      </w:pPr>
      <w:r w:rsidRPr="00BC178F">
        <w:rPr>
          <w:sz w:val="28"/>
          <w:szCs w:val="28"/>
          <w:lang w:val="kk-KZ"/>
        </w:rPr>
        <w:t xml:space="preserve">Үкімет мемлекеттік қызметтердің табысты интеграциялануын қамтамасыз ету үшін бэк-офис пен фронт-офистің процестері мен оларды басқаруды интеграциялау қажеттілігін біртіндеп мойындады. Екі саясатты (ХҚКО және э-Үкімет) бірыңғай мемлекеттік бағдарламаға біріктіру туралы шешім қабылданды. Қазіргі уақытта мемлекеттік қызметтер ХҚКО кеңселері арқылы және </w:t>
      </w:r>
      <w:hyperlink r:id="rId15" w:history="1">
        <w:r w:rsidRPr="00BC178F">
          <w:rPr>
            <w:sz w:val="28"/>
            <w:szCs w:val="28"/>
            <w:lang w:val="kk-KZ"/>
          </w:rPr>
          <w:t>eGov.kz</w:t>
        </w:r>
      </w:hyperlink>
      <w:r w:rsidRPr="00BC178F">
        <w:rPr>
          <w:sz w:val="28"/>
          <w:szCs w:val="28"/>
          <w:lang w:val="kk-KZ"/>
        </w:rPr>
        <w:t xml:space="preserve">  порталы арқылы онлайн байланыс арқылы көрсетіледі. Қазақстанда электрондық үкіметті құру және дамыту бағдарламасы 2006 жылы азаматтарға мемлекеттік қызметтерге онлайн-режимде жылдам әрі сенімді қол жеткізу мақсатында мақұлданған болатын</w:t>
      </w:r>
      <w:r w:rsidR="003A4F83" w:rsidRPr="00BC178F">
        <w:rPr>
          <w:sz w:val="28"/>
          <w:szCs w:val="28"/>
          <w:lang w:val="kk-KZ"/>
        </w:rPr>
        <w:t xml:space="preserve"> [88]</w:t>
      </w:r>
      <w:r w:rsidRPr="00BC178F">
        <w:rPr>
          <w:sz w:val="28"/>
          <w:szCs w:val="28"/>
          <w:lang w:val="kk-KZ"/>
        </w:rPr>
        <w:t xml:space="preserve">. Электрондық үкіметті дамыту тұжырымдамасына қоғамдық электрондық орталықтар құру да кірді, онда интернетке қол жеткізе алмайтын адамдар салық декларациясын тапсыру, салықтарды төлеу, зейнетақы қорына аударымдар, меншікті тіркеу және кәсіпорынды ашу сияқты онлайн қызметтерге қол жеткізе алады </w:t>
      </w:r>
      <w:r w:rsidR="00463EA6" w:rsidRPr="00BC178F">
        <w:rPr>
          <w:sz w:val="28"/>
          <w:szCs w:val="28"/>
          <w:lang w:val="kk-KZ"/>
        </w:rPr>
        <w:t>[</w:t>
      </w:r>
      <w:r w:rsidR="003A4F83" w:rsidRPr="00BC178F">
        <w:rPr>
          <w:sz w:val="28"/>
          <w:szCs w:val="28"/>
          <w:lang w:val="kk-KZ"/>
        </w:rPr>
        <w:t>74, 92</w:t>
      </w:r>
      <w:r w:rsidR="00463EA6" w:rsidRPr="00BC178F">
        <w:rPr>
          <w:sz w:val="28"/>
          <w:szCs w:val="28"/>
          <w:lang w:val="kk-KZ"/>
        </w:rPr>
        <w:t>]</w:t>
      </w:r>
      <w:r w:rsidRPr="00BC178F">
        <w:rPr>
          <w:sz w:val="28"/>
          <w:szCs w:val="28"/>
          <w:lang w:val="kk-KZ"/>
        </w:rPr>
        <w:t>.</w:t>
      </w:r>
    </w:p>
    <w:p w:rsidR="00205361" w:rsidRPr="00BC178F" w:rsidRDefault="00256037" w:rsidP="00D6742C">
      <w:pPr>
        <w:tabs>
          <w:tab w:val="left" w:pos="567"/>
        </w:tabs>
        <w:ind w:firstLine="567"/>
        <w:jc w:val="both"/>
        <w:rPr>
          <w:sz w:val="28"/>
          <w:szCs w:val="28"/>
          <w:lang w:val="kk-KZ"/>
        </w:rPr>
      </w:pPr>
      <w:r w:rsidRPr="00BC178F">
        <w:rPr>
          <w:sz w:val="28"/>
          <w:szCs w:val="28"/>
          <w:lang w:val="kk-KZ"/>
        </w:rPr>
        <w:t xml:space="preserve">Екі саясат та (ХҚКО және э-Үкімет) күшті саяси қолдау алды және мемлекеттік қызметтердің қолжетімділігі мен сапасын арттыруда теңдессіз ілгерілеуді көрсетті. Қазақстан 2008 жылғы 81-ші орыннан э-Үкімет индексі бойынша БҰҰ рейтингінде 192 елдің ішінен 2015 жылы 28-ші орынға тез көтерілді. ХҚКО-лар басқа мемлекеттік қызметтерді көрсетушілер арасында ең аз әкімшілік кедергілері бар барынша ашық ведомстволар ретінде қабылданды </w:t>
      </w:r>
      <w:r w:rsidR="00463EA6" w:rsidRPr="00BC178F">
        <w:rPr>
          <w:sz w:val="28"/>
          <w:szCs w:val="28"/>
          <w:lang w:val="kk-KZ"/>
        </w:rPr>
        <w:t>[</w:t>
      </w:r>
      <w:r w:rsidR="003A4F83" w:rsidRPr="00BC178F">
        <w:rPr>
          <w:sz w:val="28"/>
          <w:szCs w:val="28"/>
          <w:lang w:val="kk-KZ"/>
        </w:rPr>
        <w:t>91,92,9</w:t>
      </w:r>
      <w:r w:rsidR="00463EA6" w:rsidRPr="00BC178F">
        <w:rPr>
          <w:sz w:val="28"/>
          <w:szCs w:val="28"/>
          <w:lang w:val="kk-KZ"/>
        </w:rPr>
        <w:t>3]</w:t>
      </w:r>
      <w:r w:rsidRPr="00BC178F">
        <w:rPr>
          <w:sz w:val="28"/>
          <w:szCs w:val="28"/>
          <w:lang w:val="kk-KZ"/>
        </w:rPr>
        <w:t xml:space="preserve">. 2005 жылдан бастап 2015 жылға дейін көптеген мүдделі мемлекеттік </w:t>
      </w:r>
      <w:r w:rsidRPr="00BC178F">
        <w:rPr>
          <w:sz w:val="28"/>
          <w:szCs w:val="28"/>
          <w:lang w:val="kk-KZ"/>
        </w:rPr>
        <w:lastRenderedPageBreak/>
        <w:t>органдардың атынан 300-ден астам мемлекеттік қызмет көрсететін ХҚКО-лардың саны барлық өңірлерде 4 пилоттық офистен 300 офиске дейін ұлғайды</w:t>
      </w:r>
      <w:r w:rsidR="003A4F83" w:rsidRPr="00BC178F">
        <w:rPr>
          <w:sz w:val="28"/>
          <w:szCs w:val="28"/>
          <w:lang w:val="kk-KZ"/>
        </w:rPr>
        <w:t xml:space="preserve"> [93]</w:t>
      </w:r>
      <w:r w:rsidRPr="00BC178F">
        <w:rPr>
          <w:sz w:val="28"/>
          <w:szCs w:val="28"/>
          <w:lang w:val="kk-KZ"/>
        </w:rPr>
        <w:t>. ХҚКО-ларда көрсетілетін мемлекеттік қызметтер заң құжаттарын тіркеуден, бизнес ашудан, әлеуметтік жеңілдіктерге өтінім беруден түрленеді, мысалы, мемлекеттік тұрғын үй, балабақша, жұмыссыздық бойынша жәрдемақы және т. б.</w:t>
      </w:r>
    </w:p>
    <w:p w:rsidR="00256037" w:rsidRPr="00BC178F" w:rsidRDefault="004D5FE0" w:rsidP="00D6742C">
      <w:pPr>
        <w:tabs>
          <w:tab w:val="left" w:pos="567"/>
        </w:tabs>
        <w:ind w:firstLine="567"/>
        <w:jc w:val="both"/>
        <w:rPr>
          <w:sz w:val="28"/>
          <w:szCs w:val="28"/>
          <w:lang w:val="kk-KZ"/>
        </w:rPr>
      </w:pPr>
      <w:r w:rsidRPr="00BC178F">
        <w:rPr>
          <w:sz w:val="28"/>
          <w:szCs w:val="28"/>
          <w:lang w:val="kk-KZ"/>
        </w:rPr>
        <w:t xml:space="preserve">2016 жылғы наурызда төрт мемлекеттік кәсіпорынды біріктіру арқылы "Азаматтарға арналған үкімет" мемлекеттік корпорациясы құрылды: Халыққа қызмет көрсету орталықтары, жер кадастры ғылыми-өндірістік орталығы, Жылжымайтын мүлік орталығы және Зейнетақы төлеу жөніндегі мемлекеттік орталық </w:t>
      </w:r>
      <w:r w:rsidR="00463EA6" w:rsidRPr="00BC178F">
        <w:rPr>
          <w:sz w:val="28"/>
          <w:szCs w:val="28"/>
          <w:lang w:val="kk-KZ"/>
        </w:rPr>
        <w:t>[</w:t>
      </w:r>
      <w:r w:rsidR="003A4F83" w:rsidRPr="00BC178F">
        <w:rPr>
          <w:sz w:val="28"/>
          <w:szCs w:val="28"/>
          <w:lang w:val="kk-KZ"/>
        </w:rPr>
        <w:t>95,98</w:t>
      </w:r>
      <w:r w:rsidR="00463EA6" w:rsidRPr="00BC178F">
        <w:rPr>
          <w:sz w:val="28"/>
          <w:szCs w:val="28"/>
          <w:lang w:val="kk-KZ"/>
        </w:rPr>
        <w:t>]</w:t>
      </w:r>
      <w:r w:rsidRPr="00BC178F">
        <w:rPr>
          <w:sz w:val="28"/>
          <w:szCs w:val="28"/>
          <w:lang w:val="kk-KZ"/>
        </w:rPr>
        <w:t xml:space="preserve">. Жер учаскелерін және жылжымайтын мүлікті тіркеу, зейнетақы төлеу қызметтері ХҚКО көрсететін мемлекеттік қызметтермен біріктірілетін болады деп жоспарланған болатын. Сонымен қатар, жер учаскелері мен жылжымайтын мүлікті тіркеу, сондай-ақ зейнетақы төлеу қызметтерін азаматтар ең жемқор деп санайды </w:t>
      </w:r>
      <w:r w:rsidR="00463EA6" w:rsidRPr="00BC178F">
        <w:rPr>
          <w:sz w:val="28"/>
          <w:szCs w:val="28"/>
          <w:lang w:val="kk-KZ"/>
        </w:rPr>
        <w:t>[</w:t>
      </w:r>
      <w:r w:rsidR="003A4F83" w:rsidRPr="00BC178F">
        <w:rPr>
          <w:sz w:val="28"/>
          <w:szCs w:val="28"/>
          <w:lang w:val="kk-KZ"/>
        </w:rPr>
        <w:t>94,</w:t>
      </w:r>
      <w:r w:rsidR="00633253" w:rsidRPr="00BC178F">
        <w:rPr>
          <w:sz w:val="28"/>
          <w:szCs w:val="28"/>
          <w:lang w:val="kk-KZ"/>
        </w:rPr>
        <w:t>96</w:t>
      </w:r>
      <w:r w:rsidR="00463EA6" w:rsidRPr="00BC178F">
        <w:rPr>
          <w:sz w:val="28"/>
          <w:szCs w:val="28"/>
          <w:lang w:val="kk-KZ"/>
        </w:rPr>
        <w:t>]</w:t>
      </w:r>
      <w:r w:rsidRPr="00BC178F">
        <w:rPr>
          <w:sz w:val="28"/>
          <w:szCs w:val="28"/>
          <w:lang w:val="kk-KZ"/>
        </w:rPr>
        <w:t>. Осыған байланысты, Үкіметтің ниеті әкімшілік сыбайлас жемқорлықты төмендетуге және қысқа мерзімді перспективада "бір терезе" қағидаты бойынша интеграциялау арқылы мемлекеттік қызметтердің сапасын арттыруға бағытталған.</w:t>
      </w:r>
    </w:p>
    <w:p w:rsidR="00256037" w:rsidRPr="00BC178F" w:rsidRDefault="004D5FE0" w:rsidP="00D6742C">
      <w:pPr>
        <w:tabs>
          <w:tab w:val="left" w:pos="567"/>
        </w:tabs>
        <w:ind w:firstLine="567"/>
        <w:jc w:val="both"/>
        <w:rPr>
          <w:sz w:val="28"/>
          <w:szCs w:val="28"/>
          <w:lang w:val="kk-KZ"/>
        </w:rPr>
      </w:pPr>
      <w:r w:rsidRPr="00BC178F">
        <w:rPr>
          <w:sz w:val="28"/>
          <w:szCs w:val="28"/>
          <w:lang w:val="kk-KZ"/>
        </w:rPr>
        <w:t>"Азаматтарға арналған үкімет" бастамасы орталық үкіметтің мемлекеттік органдардың өз қызметтерін ХҚКО және э-Үкімет жүйелерімен интеграциялауға қарсылығын еңсеру әрекеті болды</w:t>
      </w:r>
      <w:r w:rsidR="00463EA6" w:rsidRPr="00BC178F">
        <w:rPr>
          <w:sz w:val="28"/>
          <w:szCs w:val="28"/>
          <w:lang w:val="kk-KZ"/>
        </w:rPr>
        <w:t xml:space="preserve"> [</w:t>
      </w:r>
      <w:r w:rsidR="00633253" w:rsidRPr="00BC178F">
        <w:rPr>
          <w:sz w:val="28"/>
          <w:szCs w:val="28"/>
          <w:lang w:val="kk-KZ"/>
        </w:rPr>
        <w:t>96,97</w:t>
      </w:r>
      <w:r w:rsidR="00463EA6" w:rsidRPr="00BC178F">
        <w:rPr>
          <w:sz w:val="28"/>
          <w:szCs w:val="28"/>
          <w:lang w:val="kk-KZ"/>
        </w:rPr>
        <w:t>]</w:t>
      </w:r>
      <w:r w:rsidRPr="00BC178F">
        <w:rPr>
          <w:sz w:val="28"/>
          <w:szCs w:val="28"/>
          <w:lang w:val="kk-KZ"/>
        </w:rPr>
        <w:t>. "Азаматтарға арналған үкімет" құрудың тағы бір себебі шығындарды төмендету болды.</w:t>
      </w:r>
      <w:r w:rsidR="003E523F" w:rsidRPr="00BC178F">
        <w:rPr>
          <w:sz w:val="28"/>
          <w:szCs w:val="28"/>
          <w:lang w:val="kk-KZ"/>
        </w:rPr>
        <w:t xml:space="preserve"> Мемлекеттік қызмет көрсету үшін барлық қаржыны бір жерге шоғырландыра отырып, Үкімет "аз ақшаға жоғары сапаны"қамтамасыз етуді жоспарлап отыр. </w:t>
      </w:r>
      <w:r w:rsidR="005D5F9A" w:rsidRPr="00BC178F">
        <w:rPr>
          <w:sz w:val="28"/>
          <w:szCs w:val="28"/>
          <w:lang w:val="kk-KZ"/>
        </w:rPr>
        <w:t>Бастапқы кезеңде жаңа ұйым осы төрт мемлекеттік кәсіпорынға бөлінген мемлекеттік бюджет қаражатынан қаржыландырылатын болады.</w:t>
      </w:r>
      <w:r w:rsidR="003E523F" w:rsidRPr="00BC178F">
        <w:rPr>
          <w:sz w:val="28"/>
          <w:szCs w:val="28"/>
          <w:lang w:val="kk-KZ"/>
        </w:rPr>
        <w:t>Жаңа мемлекеттік корпорацияда 700 Мемлекеттік қызмет көрсететін 21 000-нан астам қызметкер жұмыс істейді. ХҚКО-да жұмыс кестесі азаматтар үшін 08: 00-ден 20:00-ге дейін ұзартылды</w:t>
      </w:r>
      <w:r w:rsidR="00633253" w:rsidRPr="00BC178F">
        <w:rPr>
          <w:sz w:val="28"/>
          <w:szCs w:val="28"/>
          <w:lang w:val="kk-KZ"/>
        </w:rPr>
        <w:t xml:space="preserve"> [98]</w:t>
      </w:r>
      <w:r w:rsidR="003E523F" w:rsidRPr="00BC178F">
        <w:rPr>
          <w:sz w:val="28"/>
          <w:szCs w:val="28"/>
          <w:lang w:val="kk-KZ"/>
        </w:rPr>
        <w:t>. Мемлекеттік қызмет көрсетушілерді біртұтас тұтастыққа біріктірудің үшінші себебі үкіметтің мемлекеттік қызмет көрсету саласын орталықтандырылған бақылауды күшейту және монополияландыру үрдісі болды. Сәтпаев</w:t>
      </w:r>
      <w:r w:rsidR="00633253" w:rsidRPr="00BC178F">
        <w:rPr>
          <w:sz w:val="28"/>
          <w:szCs w:val="28"/>
          <w:lang w:val="kk-KZ"/>
        </w:rPr>
        <w:t xml:space="preserve"> Д.</w:t>
      </w:r>
      <w:r w:rsidR="005D5F9A" w:rsidRPr="00BC178F">
        <w:rPr>
          <w:sz w:val="28"/>
          <w:szCs w:val="28"/>
          <w:lang w:val="kk-KZ"/>
        </w:rPr>
        <w:t>[</w:t>
      </w:r>
      <w:r w:rsidR="00633253" w:rsidRPr="00BC178F">
        <w:rPr>
          <w:sz w:val="28"/>
          <w:szCs w:val="28"/>
          <w:lang w:val="kk-KZ"/>
        </w:rPr>
        <w:t>97</w:t>
      </w:r>
      <w:r w:rsidR="005D5F9A" w:rsidRPr="00BC178F">
        <w:rPr>
          <w:sz w:val="28"/>
          <w:szCs w:val="28"/>
          <w:lang w:val="kk-KZ"/>
        </w:rPr>
        <w:t xml:space="preserve">] </w:t>
      </w:r>
      <w:r w:rsidR="003E523F" w:rsidRPr="00BC178F">
        <w:rPr>
          <w:sz w:val="28"/>
          <w:szCs w:val="28"/>
          <w:lang w:val="kk-KZ"/>
        </w:rPr>
        <w:t>ішкі және ведомствоаралық бәсекелестікке қатысты "суперцен</w:t>
      </w:r>
      <w:r w:rsidR="007C74B5" w:rsidRPr="00BC178F">
        <w:rPr>
          <w:sz w:val="28"/>
          <w:szCs w:val="28"/>
          <w:lang w:val="kk-KZ"/>
        </w:rPr>
        <w:t>орталықтандырыл</w:t>
      </w:r>
      <w:r w:rsidR="003E523F" w:rsidRPr="00BC178F">
        <w:rPr>
          <w:sz w:val="28"/>
          <w:szCs w:val="28"/>
          <w:lang w:val="kk-KZ"/>
        </w:rPr>
        <w:t xml:space="preserve">ған жүйенің </w:t>
      </w:r>
      <w:r w:rsidR="007C74B5" w:rsidRPr="00BC178F">
        <w:rPr>
          <w:sz w:val="28"/>
          <w:szCs w:val="28"/>
          <w:lang w:val="kk-KZ"/>
        </w:rPr>
        <w:t>т</w:t>
      </w:r>
      <w:r w:rsidR="003E523F" w:rsidRPr="00BC178F">
        <w:rPr>
          <w:sz w:val="28"/>
          <w:szCs w:val="28"/>
          <w:lang w:val="kk-KZ"/>
        </w:rPr>
        <w:t>рояндық жылқысы" ұғымын енгізеді және мемлекеттік процестердің әлсіз үйлесімділігін атап өтеді.</w:t>
      </w:r>
      <w:r w:rsidR="007C74B5" w:rsidRPr="00BC178F">
        <w:rPr>
          <w:sz w:val="28"/>
          <w:szCs w:val="28"/>
          <w:lang w:val="kk-KZ"/>
        </w:rPr>
        <w:t xml:space="preserve"> Нәтижесінде шешім қабылдау орталығы бұрмаланған және дұрыс емес мәліметтермен жұмыс істейді, сондықтан дұрыс емес шешім қабылдау ықтималдығы жоғары. Ішкі және ведомствоаралық бәсекелестік Қазақстандағы мемлекеттік қызметтерді интеграциялау жолындағы маңызды кедергілердің бірі болып табылады.</w:t>
      </w:r>
    </w:p>
    <w:p w:rsidR="00205361" w:rsidRPr="00BC178F" w:rsidRDefault="007C74B5" w:rsidP="00D6742C">
      <w:pPr>
        <w:tabs>
          <w:tab w:val="left" w:pos="567"/>
        </w:tabs>
        <w:ind w:firstLine="567"/>
        <w:jc w:val="both"/>
        <w:rPr>
          <w:sz w:val="28"/>
          <w:szCs w:val="28"/>
          <w:lang w:val="kk-KZ"/>
        </w:rPr>
      </w:pPr>
      <w:r w:rsidRPr="00BC178F">
        <w:rPr>
          <w:sz w:val="28"/>
          <w:szCs w:val="28"/>
          <w:lang w:val="kk-KZ"/>
        </w:rPr>
        <w:t xml:space="preserve">Алайда, салыстырмалы түрде қысқа мерзім ішінде Қазақстан мемлекеттік қызметтер көрсету бөлігінде оң өзгерістерге қол жеткізді. Janenova </w:t>
      </w:r>
      <w:r w:rsidR="004B50CE" w:rsidRPr="00BC178F">
        <w:rPr>
          <w:sz w:val="28"/>
          <w:szCs w:val="28"/>
          <w:lang w:val="kk-KZ"/>
        </w:rPr>
        <w:t>және</w:t>
      </w:r>
      <w:r w:rsidRPr="00BC178F">
        <w:rPr>
          <w:sz w:val="28"/>
          <w:szCs w:val="28"/>
          <w:lang w:val="kk-KZ"/>
        </w:rPr>
        <w:t xml:space="preserve"> Kim  оларды келесідей қорытындылайды</w:t>
      </w:r>
      <w:r w:rsidR="008636D3" w:rsidRPr="00BC178F">
        <w:rPr>
          <w:sz w:val="28"/>
          <w:szCs w:val="28"/>
          <w:lang w:val="kk-KZ"/>
        </w:rPr>
        <w:t xml:space="preserve"> [</w:t>
      </w:r>
      <w:r w:rsidR="00633253" w:rsidRPr="00BC178F">
        <w:rPr>
          <w:sz w:val="28"/>
          <w:szCs w:val="28"/>
          <w:lang w:val="kk-KZ"/>
        </w:rPr>
        <w:t>89</w:t>
      </w:r>
      <w:r w:rsidR="008636D3" w:rsidRPr="00BC178F">
        <w:rPr>
          <w:sz w:val="28"/>
          <w:szCs w:val="28"/>
          <w:lang w:val="kk-KZ"/>
        </w:rPr>
        <w:t>]</w:t>
      </w:r>
      <w:r w:rsidRPr="00BC178F">
        <w:rPr>
          <w:sz w:val="28"/>
          <w:szCs w:val="28"/>
          <w:lang w:val="kk-KZ"/>
        </w:rPr>
        <w:t>: 1</w:t>
      </w:r>
      <w:r w:rsidR="005D5F9A" w:rsidRPr="00BC178F">
        <w:rPr>
          <w:sz w:val="28"/>
          <w:szCs w:val="28"/>
          <w:lang w:val="kk-KZ"/>
        </w:rPr>
        <w:t>.</w:t>
      </w:r>
      <w:r w:rsidRPr="00BC178F">
        <w:rPr>
          <w:sz w:val="28"/>
          <w:szCs w:val="28"/>
          <w:lang w:val="kk-KZ"/>
        </w:rPr>
        <w:t xml:space="preserve"> Мемлекеттік көрсетілетін қызметтер туралы ақпарат барынша ашық болды; 2</w:t>
      </w:r>
      <w:r w:rsidR="005D5F9A" w:rsidRPr="00BC178F">
        <w:rPr>
          <w:sz w:val="28"/>
          <w:szCs w:val="28"/>
          <w:lang w:val="kk-KZ"/>
        </w:rPr>
        <w:t>.</w:t>
      </w:r>
      <w:r w:rsidRPr="00BC178F">
        <w:rPr>
          <w:sz w:val="28"/>
          <w:szCs w:val="28"/>
          <w:lang w:val="kk-KZ"/>
        </w:rPr>
        <w:t xml:space="preserve"> клиенттерге қызмет көрсетудің физикалық инфрақұрылымы айтарлықтай жақсарды; 3</w:t>
      </w:r>
      <w:r w:rsidR="005D5F9A" w:rsidRPr="00BC178F">
        <w:rPr>
          <w:sz w:val="28"/>
          <w:szCs w:val="28"/>
          <w:lang w:val="kk-KZ"/>
        </w:rPr>
        <w:t>.</w:t>
      </w:r>
      <w:r w:rsidRPr="00BC178F">
        <w:rPr>
          <w:sz w:val="28"/>
          <w:szCs w:val="28"/>
          <w:lang w:val="kk-KZ"/>
        </w:rPr>
        <w:t xml:space="preserve"> мемлекеттік </w:t>
      </w:r>
      <w:r w:rsidRPr="00BC178F">
        <w:rPr>
          <w:sz w:val="28"/>
          <w:szCs w:val="28"/>
          <w:lang w:val="kk-KZ"/>
        </w:rPr>
        <w:lastRenderedPageBreak/>
        <w:t>көрсетілетін қызметтер ХҚО мен Э-үкімет порталының арқасында анағұрлым қолжетімді болды; 4</w:t>
      </w:r>
      <w:r w:rsidR="005D5F9A" w:rsidRPr="00BC178F">
        <w:rPr>
          <w:sz w:val="28"/>
          <w:szCs w:val="28"/>
          <w:lang w:val="kk-KZ"/>
        </w:rPr>
        <w:t>.</w:t>
      </w:r>
      <w:r w:rsidRPr="00BC178F">
        <w:rPr>
          <w:sz w:val="28"/>
          <w:szCs w:val="28"/>
          <w:lang w:val="kk-KZ"/>
        </w:rPr>
        <w:t xml:space="preserve"> қызметкерлер бір жерде және әртүрлі кәсіптер мен мемлекеттік органдармен жұмыста қызметтердің кең спектрін көрсету бойынша жаңа білім алды және жаңа дағдыларға ие болды; (5) консультациялар тетігі неғұрлым ашық болды (халықаралық сарапшылардың, бизнес-қауымдастықтардың мемлекеттік көрсетілетін қызметтер мәселелерін талқылауға қатысуы).</w:t>
      </w:r>
    </w:p>
    <w:p w:rsidR="007C74B5" w:rsidRPr="00BC178F" w:rsidRDefault="007C74B5" w:rsidP="00D6742C">
      <w:pPr>
        <w:tabs>
          <w:tab w:val="left" w:pos="567"/>
        </w:tabs>
        <w:ind w:firstLine="567"/>
        <w:jc w:val="both"/>
        <w:rPr>
          <w:sz w:val="28"/>
          <w:szCs w:val="28"/>
          <w:lang w:val="kk-KZ"/>
        </w:rPr>
      </w:pPr>
      <w:r w:rsidRPr="00BC178F">
        <w:rPr>
          <w:sz w:val="28"/>
          <w:szCs w:val="28"/>
          <w:lang w:val="kk-KZ"/>
        </w:rPr>
        <w:t>Соған қарамастан, Қазақстанда Мемлекеттік қызметтерді интеграциялау жөніндегі реформаны іске асыру мемлекеттік органдардың жоғары, орта және төменгі буын басшылары тарапынан қатты қарсылыққа тап болды, оларды олардың ұйымдарының функцияларын табыстау және бюджет пен адами ресурстарды ХҚО сияқты жаңа инновациялық ұйыммен бөлу алаңдатты. Түрлі мемлекеттік органдар мен кәсіптер топтары арасындағы сенімсіздік пен ведомствоаралық ынтымақтастықтың әлсіздігі сақталып отыр</w:t>
      </w:r>
      <w:r w:rsidR="005D5F9A" w:rsidRPr="00BC178F">
        <w:rPr>
          <w:sz w:val="28"/>
          <w:szCs w:val="28"/>
          <w:lang w:val="kk-KZ"/>
        </w:rPr>
        <w:t xml:space="preserve"> [</w:t>
      </w:r>
      <w:r w:rsidR="00633253" w:rsidRPr="00BC178F">
        <w:rPr>
          <w:sz w:val="28"/>
          <w:szCs w:val="28"/>
          <w:lang w:val="kk-KZ"/>
        </w:rPr>
        <w:t>98</w:t>
      </w:r>
      <w:r w:rsidR="005D5F9A" w:rsidRPr="00BC178F">
        <w:rPr>
          <w:sz w:val="28"/>
          <w:szCs w:val="28"/>
          <w:lang w:val="kk-KZ"/>
        </w:rPr>
        <w:t>]</w:t>
      </w:r>
      <w:r w:rsidRPr="00BC178F">
        <w:rPr>
          <w:sz w:val="28"/>
          <w:szCs w:val="28"/>
          <w:lang w:val="kk-KZ"/>
        </w:rPr>
        <w:t>.</w:t>
      </w:r>
    </w:p>
    <w:p w:rsidR="007C74B5" w:rsidRPr="00BC178F" w:rsidRDefault="007C74B5" w:rsidP="00D6742C">
      <w:pPr>
        <w:tabs>
          <w:tab w:val="left" w:pos="567"/>
        </w:tabs>
        <w:ind w:firstLine="567"/>
        <w:jc w:val="both"/>
        <w:rPr>
          <w:i/>
          <w:sz w:val="28"/>
          <w:szCs w:val="28"/>
          <w:lang w:val="kk-KZ"/>
        </w:rPr>
      </w:pPr>
      <w:r w:rsidRPr="00BC178F">
        <w:rPr>
          <w:i/>
          <w:sz w:val="28"/>
          <w:szCs w:val="28"/>
          <w:lang w:val="kk-KZ"/>
        </w:rPr>
        <w:t>Дәлелдерге негізделген даму</w:t>
      </w:r>
    </w:p>
    <w:p w:rsidR="00900287" w:rsidRPr="00BC178F" w:rsidRDefault="007C74B5" w:rsidP="00D6742C">
      <w:pPr>
        <w:tabs>
          <w:tab w:val="left" w:pos="567"/>
        </w:tabs>
        <w:ind w:firstLine="567"/>
        <w:jc w:val="both"/>
        <w:rPr>
          <w:sz w:val="28"/>
          <w:szCs w:val="28"/>
          <w:lang w:val="kk-KZ"/>
        </w:rPr>
      </w:pPr>
      <w:r w:rsidRPr="00BC178F">
        <w:rPr>
          <w:sz w:val="28"/>
          <w:szCs w:val="28"/>
          <w:lang w:val="kk-KZ"/>
        </w:rPr>
        <w:t xml:space="preserve">1998 жылдан бастап "Азаматтарға бағытталған қызметтер"желісіcitizens First азаматтардың пікірлерін ұлттық зерттеу аясында азаматтардың қажеттіліктері мен үміттерін зерттеді. Зерттеу азаматтардың туу, неке, өлім туралы куәлік алу, медициналық полиске өтініш беру, зейнетақы алу және т. б. сияқты нақты қызметтерге қанағаттанушылығын анықтайды. </w:t>
      </w:r>
      <w:r w:rsidR="00900287" w:rsidRPr="00BC178F">
        <w:rPr>
          <w:sz w:val="28"/>
          <w:szCs w:val="28"/>
          <w:lang w:val="kk-KZ"/>
        </w:rPr>
        <w:t>Сауалнама тұрақты негізде жүргізілетіндіктен, Canada Service азаматтардың қанағаттанушылық серпініне мониторинг жүргізе алады</w:t>
      </w:r>
      <w:r w:rsidR="00D03A1F" w:rsidRPr="00BC178F">
        <w:rPr>
          <w:sz w:val="28"/>
          <w:szCs w:val="28"/>
          <w:lang w:val="kk-KZ"/>
        </w:rPr>
        <w:t xml:space="preserve"> [99,100]</w:t>
      </w:r>
      <w:r w:rsidR="00900287" w:rsidRPr="00BC178F">
        <w:rPr>
          <w:sz w:val="28"/>
          <w:szCs w:val="28"/>
          <w:lang w:val="kk-KZ"/>
        </w:rPr>
        <w:t>.</w:t>
      </w:r>
    </w:p>
    <w:p w:rsidR="007C74B5" w:rsidRPr="00BC178F" w:rsidRDefault="007C74B5" w:rsidP="00D6742C">
      <w:pPr>
        <w:tabs>
          <w:tab w:val="left" w:pos="567"/>
        </w:tabs>
        <w:ind w:firstLine="567"/>
        <w:jc w:val="both"/>
        <w:rPr>
          <w:sz w:val="28"/>
          <w:szCs w:val="28"/>
          <w:lang w:val="kk-KZ"/>
        </w:rPr>
      </w:pPr>
      <w:r w:rsidRPr="00BC178F">
        <w:rPr>
          <w:sz w:val="28"/>
          <w:szCs w:val="28"/>
          <w:lang w:val="kk-KZ"/>
        </w:rPr>
        <w:t>Зерттеу үкіметтің барлық деңгейлеріндегі мемлекеттік қызметтердің барлық дерлік тізімін қамтиды, олардың көпшілігі</w:t>
      </w:r>
      <w:r w:rsidR="00900287" w:rsidRPr="00BC178F">
        <w:rPr>
          <w:sz w:val="28"/>
          <w:szCs w:val="28"/>
          <w:lang w:val="kk-KZ"/>
        </w:rPr>
        <w:t xml:space="preserve"> Service Canada</w:t>
      </w:r>
      <w:r w:rsidRPr="00BC178F">
        <w:rPr>
          <w:sz w:val="28"/>
          <w:szCs w:val="28"/>
          <w:lang w:val="kk-KZ"/>
        </w:rPr>
        <w:t xml:space="preserve"> қызмет көрсетпейді.</w:t>
      </w:r>
      <w:r w:rsidR="00900287" w:rsidRPr="00BC178F">
        <w:rPr>
          <w:sz w:val="28"/>
          <w:szCs w:val="28"/>
          <w:lang w:val="kk-KZ"/>
        </w:rPr>
        <w:t xml:space="preserve"> Бұл жақсартуды федералды, провинциялық және муниципалды деңгейлерде мемлекеттік органдар көрсететін қызметтер ретінде бағалауға мүмкіндік береді</w:t>
      </w:r>
      <w:r w:rsidR="00D03A1F" w:rsidRPr="00BC178F">
        <w:rPr>
          <w:sz w:val="28"/>
          <w:szCs w:val="28"/>
          <w:lang w:val="kk-KZ"/>
        </w:rPr>
        <w:t xml:space="preserve"> [100]</w:t>
      </w:r>
      <w:r w:rsidR="00900287" w:rsidRPr="00BC178F">
        <w:rPr>
          <w:sz w:val="28"/>
          <w:szCs w:val="28"/>
          <w:lang w:val="kk-KZ"/>
        </w:rPr>
        <w:t>.</w:t>
      </w:r>
    </w:p>
    <w:p w:rsidR="007C74B5" w:rsidRPr="00BC178F" w:rsidRDefault="00900287" w:rsidP="00D6742C">
      <w:pPr>
        <w:tabs>
          <w:tab w:val="left" w:pos="567"/>
        </w:tabs>
        <w:ind w:firstLine="567"/>
        <w:jc w:val="both"/>
        <w:rPr>
          <w:sz w:val="28"/>
          <w:szCs w:val="28"/>
          <w:lang w:val="kk-KZ"/>
        </w:rPr>
      </w:pPr>
      <w:r w:rsidRPr="00BC178F">
        <w:rPr>
          <w:sz w:val="28"/>
          <w:szCs w:val="28"/>
          <w:lang w:val="kk-KZ"/>
        </w:rPr>
        <w:t xml:space="preserve">Сауалнама сонымен қатар адамдардың белгілі бір мемлекеттік қызметтерге қатынасын қалыптастыратын факторларды немесе "драйверлерді" анықтайды. "Драйверлер" жиынтығы сауалнамадан сауалнамаға ауысады, бірақ олар алғашқы бес элемент негізінде қалыптасады: уақтылық, білім және құзыреттілік, сыпайылық пен жайлылық, әділ көзқарас және нәтиже </w:t>
      </w:r>
      <w:r w:rsidR="00D03A1F" w:rsidRPr="00BC178F">
        <w:rPr>
          <w:sz w:val="28"/>
          <w:szCs w:val="28"/>
          <w:lang w:val="kk-KZ"/>
        </w:rPr>
        <w:t>[97</w:t>
      </w:r>
      <w:r w:rsidR="00E517AE" w:rsidRPr="00BC178F">
        <w:rPr>
          <w:sz w:val="28"/>
          <w:szCs w:val="28"/>
          <w:lang w:val="kk-KZ"/>
        </w:rPr>
        <w:t>]</w:t>
      </w:r>
      <w:r w:rsidRPr="00BC178F">
        <w:rPr>
          <w:sz w:val="28"/>
          <w:szCs w:val="28"/>
          <w:lang w:val="kk-KZ"/>
        </w:rPr>
        <w:t>.</w:t>
      </w:r>
    </w:p>
    <w:p w:rsidR="00900287" w:rsidRPr="00BC178F" w:rsidRDefault="0086371A" w:rsidP="00D6742C">
      <w:pPr>
        <w:tabs>
          <w:tab w:val="left" w:pos="567"/>
        </w:tabs>
        <w:ind w:firstLine="567"/>
        <w:jc w:val="both"/>
        <w:rPr>
          <w:sz w:val="28"/>
          <w:szCs w:val="28"/>
          <w:lang w:val="kk-KZ"/>
        </w:rPr>
      </w:pPr>
      <w:r w:rsidRPr="00BC178F">
        <w:rPr>
          <w:sz w:val="28"/>
          <w:szCs w:val="28"/>
          <w:lang w:val="kk-KZ"/>
        </w:rPr>
        <w:t>Сауалнаманың жалпы нәтижелері респонденттер ең алдымен қызметкерлердің жылдам қызмет көрсетуін, сауаттылығы мен сыпайылығын, сондай-ақ қызметкерлердің әділ қарым-қатынасын бағалайтындығын көрсетеді, және олар берген өтінімге оң шешім алуға үміт артады. Жалпы, сауалнама азаматтардың күтуі мен қажеттіліктерін қанағаттандыру бойынша Service Canada үшін тамаша нұсқаулық болып табылады</w:t>
      </w:r>
      <w:r w:rsidR="00D03A1F" w:rsidRPr="00BC178F">
        <w:rPr>
          <w:sz w:val="28"/>
          <w:szCs w:val="28"/>
          <w:lang w:val="kk-KZ"/>
        </w:rPr>
        <w:t xml:space="preserve"> [100]</w:t>
      </w:r>
      <w:r w:rsidRPr="00BC178F">
        <w:rPr>
          <w:sz w:val="28"/>
          <w:szCs w:val="28"/>
          <w:lang w:val="kk-KZ"/>
        </w:rPr>
        <w:t>.</w:t>
      </w:r>
    </w:p>
    <w:p w:rsidR="00900287" w:rsidRPr="00BC178F" w:rsidRDefault="0086371A" w:rsidP="00D6742C">
      <w:pPr>
        <w:tabs>
          <w:tab w:val="left" w:pos="567"/>
        </w:tabs>
        <w:ind w:firstLine="567"/>
        <w:jc w:val="both"/>
        <w:rPr>
          <w:i/>
          <w:sz w:val="28"/>
          <w:szCs w:val="28"/>
          <w:lang w:val="kk-KZ"/>
        </w:rPr>
      </w:pPr>
      <w:r w:rsidRPr="00BC178F">
        <w:rPr>
          <w:i/>
          <w:sz w:val="28"/>
          <w:szCs w:val="28"/>
          <w:lang w:val="kk-KZ"/>
        </w:rPr>
        <w:t>Көп арналы қызмет көрсету</w:t>
      </w:r>
    </w:p>
    <w:p w:rsidR="00D34FD5" w:rsidRPr="00BC178F" w:rsidRDefault="00D34FD5" w:rsidP="00D6742C">
      <w:pPr>
        <w:tabs>
          <w:tab w:val="left" w:pos="567"/>
        </w:tabs>
        <w:ind w:firstLine="567"/>
        <w:jc w:val="both"/>
        <w:rPr>
          <w:sz w:val="28"/>
          <w:szCs w:val="28"/>
          <w:lang w:val="kk-KZ"/>
        </w:rPr>
      </w:pPr>
      <w:r w:rsidRPr="00BC178F">
        <w:rPr>
          <w:sz w:val="28"/>
          <w:szCs w:val="28"/>
          <w:lang w:val="kk-KZ"/>
        </w:rPr>
        <w:t xml:space="preserve">Бұл бөлімде Қазақстанның ХҚКО құру барысында үлгі есебінде алынған Канада мемлекетінің орталықтандырылған халыққа мемлекеттік қызмет көрсету Service Canada орталығының эволюциялық даму жолында қандай мақсаттар қойғаны және қандай кедергілер болғаны </w:t>
      </w:r>
      <w:r w:rsidR="006A1BF0" w:rsidRPr="00BC178F">
        <w:rPr>
          <w:sz w:val="28"/>
          <w:szCs w:val="28"/>
          <w:lang w:val="kk-KZ"/>
        </w:rPr>
        <w:t>сарапталды.</w:t>
      </w:r>
    </w:p>
    <w:p w:rsidR="0086371A" w:rsidRPr="00BC178F" w:rsidRDefault="0086371A" w:rsidP="00D6742C">
      <w:pPr>
        <w:tabs>
          <w:tab w:val="left" w:pos="567"/>
        </w:tabs>
        <w:ind w:firstLine="567"/>
        <w:jc w:val="both"/>
        <w:rPr>
          <w:sz w:val="28"/>
          <w:szCs w:val="28"/>
          <w:lang w:val="kk-KZ"/>
        </w:rPr>
      </w:pPr>
      <w:r w:rsidRPr="00BC178F">
        <w:rPr>
          <w:sz w:val="28"/>
          <w:szCs w:val="28"/>
          <w:lang w:val="kk-KZ"/>
        </w:rPr>
        <w:lastRenderedPageBreak/>
        <w:t xml:space="preserve">Citizens First сауалнамалары халықтың әртүрлі арналар арқылы мемлекетпен байланысуды жөн көретінін көрсетеді - телефон, электрондық пошта, веб-сайт немесе жеке сұхпат. Олар сонымен қатар қызметті алудың екі немесе одан да көп әдісін қолдануға дағдыланған </w:t>
      </w:r>
      <w:r w:rsidR="00E517AE" w:rsidRPr="00BC178F">
        <w:rPr>
          <w:sz w:val="28"/>
          <w:szCs w:val="28"/>
          <w:lang w:val="kk-KZ"/>
        </w:rPr>
        <w:t>[</w:t>
      </w:r>
      <w:r w:rsidR="00D03A1F" w:rsidRPr="00BC178F">
        <w:rPr>
          <w:sz w:val="28"/>
          <w:szCs w:val="28"/>
          <w:lang w:val="kk-KZ"/>
        </w:rPr>
        <w:t>99</w:t>
      </w:r>
      <w:r w:rsidR="00E517AE" w:rsidRPr="00BC178F">
        <w:rPr>
          <w:sz w:val="28"/>
          <w:szCs w:val="28"/>
          <w:lang w:val="kk-KZ"/>
        </w:rPr>
        <w:t>]</w:t>
      </w:r>
      <w:r w:rsidRPr="00BC178F">
        <w:rPr>
          <w:sz w:val="28"/>
          <w:szCs w:val="28"/>
          <w:lang w:val="kk-KZ"/>
        </w:rPr>
        <w:t>.</w:t>
      </w:r>
    </w:p>
    <w:p w:rsidR="0086371A" w:rsidRPr="00BC178F" w:rsidRDefault="0086371A" w:rsidP="00D6742C">
      <w:pPr>
        <w:tabs>
          <w:tab w:val="left" w:pos="567"/>
        </w:tabs>
        <w:ind w:firstLine="567"/>
        <w:jc w:val="both"/>
        <w:rPr>
          <w:sz w:val="28"/>
          <w:szCs w:val="28"/>
          <w:lang w:val="kk-KZ"/>
        </w:rPr>
      </w:pPr>
      <w:r w:rsidRPr="00BC178F">
        <w:rPr>
          <w:sz w:val="28"/>
          <w:szCs w:val="28"/>
          <w:lang w:val="kk-KZ"/>
        </w:rPr>
        <w:t xml:space="preserve">Бұл факт Canada Service негізгі сипаттамаларының біріне айналған көп арналы Мемлекеттік қызмет көрсету моделін енгізудің кілті болды. Өз Жарғысына сәйкес, </w:t>
      </w:r>
      <w:r w:rsidR="00E517AE" w:rsidRPr="00BC178F">
        <w:rPr>
          <w:sz w:val="28"/>
          <w:szCs w:val="28"/>
          <w:lang w:val="kk-KZ"/>
        </w:rPr>
        <w:t>[</w:t>
      </w:r>
      <w:r w:rsidR="00D03A1F" w:rsidRPr="00BC178F">
        <w:rPr>
          <w:sz w:val="28"/>
          <w:szCs w:val="28"/>
          <w:lang w:val="kk-KZ"/>
        </w:rPr>
        <w:t>99</w:t>
      </w:r>
      <w:r w:rsidR="00E517AE" w:rsidRPr="00BC178F">
        <w:rPr>
          <w:sz w:val="28"/>
          <w:szCs w:val="28"/>
          <w:lang w:val="kk-KZ"/>
        </w:rPr>
        <w:t xml:space="preserve">] </w:t>
      </w:r>
      <w:r w:rsidRPr="00BC178F">
        <w:rPr>
          <w:sz w:val="28"/>
          <w:szCs w:val="28"/>
          <w:lang w:val="kk-KZ"/>
        </w:rPr>
        <w:t>өзара әрекеттесу тәсілін, түсінуге болатын ақпаратты таңдау мүмкіндігін ұсыну міндеттемесін қабылдады, және клиенттің таңдауы бойынша ресми тілде қызмет көрсету. Негізінен, SC азаматтардың қалай байланысқысы келетініне қарамастан, яғни телефон ар</w:t>
      </w:r>
      <w:r w:rsidR="001D0567" w:rsidRPr="00BC178F">
        <w:rPr>
          <w:sz w:val="28"/>
          <w:szCs w:val="28"/>
          <w:lang w:val="kk-KZ"/>
        </w:rPr>
        <w:t xml:space="preserve">қылы, пошта арқылы, орталыққа келу арқылы </w:t>
      </w:r>
      <w:r w:rsidRPr="00BC178F">
        <w:rPr>
          <w:sz w:val="28"/>
          <w:szCs w:val="28"/>
          <w:lang w:val="kk-KZ"/>
        </w:rPr>
        <w:t>немесе онлайн режимінде қызметтерге қол жеткізудің тең мүмкіндіктерін қамтамасыз етуге тырысады,</w:t>
      </w:r>
      <w:r w:rsidR="001D0567" w:rsidRPr="00BC178F">
        <w:rPr>
          <w:sz w:val="28"/>
          <w:szCs w:val="28"/>
          <w:lang w:val="kk-KZ"/>
        </w:rPr>
        <w:t xml:space="preserve"> және тұтынушылар қызметтерді ағылшын немесе француз тілдерінде алуы өз еріктерінде. Басынан бастап интеграцияланған қызмет көрсету арнасына (ICD) назар аударылды. Әр түрлі мемлекеттік органдар басқарған қызметтер көрсетудің бұрынғы бытыраңқы арналары, э-Үкімет, көптеген call-орталықтар мен қызмет көрсету пункттері әртүрлі арналар арқылы келісілген қызмет көрсету үшін біріктірілді.</w:t>
      </w:r>
      <w:r w:rsidR="00E626B5" w:rsidRPr="00BC178F">
        <w:rPr>
          <w:sz w:val="28"/>
          <w:szCs w:val="28"/>
          <w:lang w:val="kk-KZ"/>
        </w:rPr>
        <w:t xml:space="preserve"> Тиімді басқарылатын ICD пайдаланушыларға э-Үкімет тетіктері сияқты үнемді байланыс әдістерін қолдануға мүмкіндік берді, бірақта қалған адамдарды басқа тәсілдерді қолдана отырып, мемлекеттік қызметтерге қол жеткізу мүмкіндігінен айырмады </w:t>
      </w:r>
      <w:r w:rsidR="00E517AE" w:rsidRPr="00BC178F">
        <w:rPr>
          <w:sz w:val="28"/>
          <w:szCs w:val="28"/>
          <w:lang w:val="kk-KZ"/>
        </w:rPr>
        <w:t>[</w:t>
      </w:r>
      <w:r w:rsidR="00D03A1F" w:rsidRPr="00BC178F">
        <w:rPr>
          <w:sz w:val="28"/>
          <w:szCs w:val="28"/>
          <w:lang w:val="kk-KZ"/>
        </w:rPr>
        <w:t>99,100,101].</w:t>
      </w:r>
    </w:p>
    <w:p w:rsidR="0086371A" w:rsidRPr="00BC178F" w:rsidRDefault="00E626B5" w:rsidP="00D6742C">
      <w:pPr>
        <w:tabs>
          <w:tab w:val="left" w:pos="567"/>
        </w:tabs>
        <w:ind w:firstLine="567"/>
        <w:jc w:val="both"/>
        <w:rPr>
          <w:sz w:val="28"/>
          <w:szCs w:val="28"/>
          <w:lang w:val="kk-KZ"/>
        </w:rPr>
      </w:pPr>
      <w:r w:rsidRPr="00BC178F">
        <w:rPr>
          <w:sz w:val="28"/>
          <w:szCs w:val="28"/>
          <w:lang w:val="kk-KZ"/>
        </w:rPr>
        <w:t xml:space="preserve">ICD стандарттарының жоғары деңгейін қолдау үшін </w:t>
      </w:r>
      <w:r w:rsidR="009B4ED3" w:rsidRPr="00BC178F">
        <w:rPr>
          <w:sz w:val="28"/>
          <w:szCs w:val="28"/>
          <w:lang w:val="kk-KZ"/>
        </w:rPr>
        <w:t xml:space="preserve">SC қызметтерін қадағалайтын </w:t>
      </w:r>
      <w:r w:rsidRPr="00BC178F">
        <w:rPr>
          <w:sz w:val="28"/>
          <w:szCs w:val="28"/>
          <w:lang w:val="kk-KZ"/>
        </w:rPr>
        <w:t>Канаданың жұмыспен қамту және әлеуметтік даму министрлігі (ESDC),</w:t>
      </w:r>
      <w:r w:rsidR="009B4ED3" w:rsidRPr="00BC178F">
        <w:rPr>
          <w:sz w:val="28"/>
          <w:szCs w:val="28"/>
          <w:lang w:val="kk-KZ"/>
        </w:rPr>
        <w:t xml:space="preserve"> жыл сайын өлшенетін әртүрлі байланыс әдістерінің қол жетімділігі мен сапасы арттыру бойынша ерекше мақсаттар қойды. ESDC жоспарлары мен басымдықтары туралы соңғы баяндамасында келесі мақсаттар қойылды:</w:t>
      </w:r>
      <w:r w:rsidR="00D34FD5" w:rsidRPr="00BC178F">
        <w:rPr>
          <w:sz w:val="28"/>
          <w:szCs w:val="28"/>
          <w:lang w:val="kk-KZ"/>
        </w:rPr>
        <w:t xml:space="preserve"> 2017 жылдың наурызына қарай канадалықтардың 90% - ы тұрғылықты жерінен 50 км радиуста қызмет көрсету нүктелеріне физикалық қол жеткізе алуы керек; мемлекеттік органдардың 1500 веб-сайтының 100% - ы бірыңғай Canada.ca веб-сайтына интеграциялануын қамтамасыз ету; және "1-800-о-Canada"</w:t>
      </w:r>
      <w:r w:rsidR="000E0471" w:rsidRPr="000E0471">
        <w:rPr>
          <w:sz w:val="28"/>
          <w:szCs w:val="28"/>
          <w:lang w:val="kk-KZ"/>
        </w:rPr>
        <w:t xml:space="preserve"> </w:t>
      </w:r>
      <w:r w:rsidR="00D34FD5" w:rsidRPr="00BC178F">
        <w:rPr>
          <w:sz w:val="28"/>
          <w:szCs w:val="28"/>
          <w:lang w:val="kk-KZ"/>
        </w:rPr>
        <w:t>нөміріне келіп түскен қоңырауларға жауаптардың 95% - ына қол жеткізу</w:t>
      </w:r>
      <w:r w:rsidR="000E0471" w:rsidRPr="000E0471">
        <w:rPr>
          <w:sz w:val="28"/>
          <w:szCs w:val="28"/>
          <w:lang w:val="kk-KZ"/>
        </w:rPr>
        <w:t xml:space="preserve"> </w:t>
      </w:r>
      <w:r w:rsidR="000E0471" w:rsidRPr="00BC178F">
        <w:rPr>
          <w:sz w:val="28"/>
          <w:szCs w:val="28"/>
          <w:lang w:val="kk-KZ"/>
        </w:rPr>
        <w:t>[102</w:t>
      </w:r>
      <w:r w:rsidR="000E0471">
        <w:rPr>
          <w:sz w:val="28"/>
          <w:szCs w:val="28"/>
          <w:lang w:val="kk-KZ"/>
        </w:rPr>
        <w:t>]</w:t>
      </w:r>
      <w:r w:rsidR="00D34FD5" w:rsidRPr="00BC178F">
        <w:rPr>
          <w:sz w:val="28"/>
          <w:szCs w:val="28"/>
          <w:lang w:val="kk-KZ"/>
        </w:rPr>
        <w:t>.</w:t>
      </w:r>
    </w:p>
    <w:p w:rsidR="0086371A" w:rsidRPr="00BC178F" w:rsidRDefault="006A1BF0" w:rsidP="00D6742C">
      <w:pPr>
        <w:tabs>
          <w:tab w:val="left" w:pos="567"/>
        </w:tabs>
        <w:ind w:firstLine="567"/>
        <w:jc w:val="both"/>
        <w:rPr>
          <w:sz w:val="28"/>
          <w:szCs w:val="28"/>
          <w:lang w:val="kk-KZ"/>
        </w:rPr>
      </w:pPr>
      <w:r w:rsidRPr="00BC178F">
        <w:rPr>
          <w:sz w:val="28"/>
          <w:szCs w:val="28"/>
          <w:lang w:val="kk-KZ"/>
        </w:rPr>
        <w:t>Қазақстанда Мемлекеттік қызмет көрсету тиімділігін өлшеу бойынша сауалнама жүргізу Канададағы Citizens First-қа ұқсас жүргізілуы қажет. Ұлттық сауалнама барысында ХҚКО-лар, сондай-ақ жекелеген министрліктер, әкімдіктер, полиция, ауруханалар және басқа да мемлекеттік ұйымдар көрсететін қызметтердің кең спектріне халықтың қанағаттану деңгейін зерделеген жөн. Сауалнамада сапаны анықтау және салыстыру мақсатында бірыңғай өлшеу құралын пайдалануға болады</w:t>
      </w:r>
    </w:p>
    <w:p w:rsidR="006A1BF0" w:rsidRPr="00BC178F" w:rsidRDefault="006A1BF0" w:rsidP="00D6742C">
      <w:pPr>
        <w:tabs>
          <w:tab w:val="left" w:pos="567"/>
        </w:tabs>
        <w:ind w:firstLine="567"/>
        <w:jc w:val="both"/>
        <w:rPr>
          <w:sz w:val="28"/>
          <w:szCs w:val="28"/>
          <w:lang w:val="kk-KZ"/>
        </w:rPr>
      </w:pPr>
      <w:r w:rsidRPr="00BC178F">
        <w:rPr>
          <w:sz w:val="28"/>
          <w:szCs w:val="28"/>
          <w:lang w:val="kk-KZ"/>
        </w:rPr>
        <w:t>Көп арналы қызмет көрсетуді күшейту, бұл интернет, жеке сапар және телефон арқылы қызмет көрсетудің қолжетімділігін арттыруға мүмкіндік береді. Қазақстанда азаматтар қызметтердің типіне қарамастан (ақпарат алу, транзакция жүргізу немесе жәрдемақыға өтініш беру) қызметтерді жеке өзі келгенде алуға дағдыланған</w:t>
      </w:r>
      <w:r w:rsidR="00D03A1F" w:rsidRPr="00BC178F">
        <w:rPr>
          <w:sz w:val="28"/>
          <w:szCs w:val="28"/>
          <w:lang w:val="kk-KZ"/>
        </w:rPr>
        <w:t xml:space="preserve"> [103]</w:t>
      </w:r>
      <w:r w:rsidRPr="00BC178F">
        <w:rPr>
          <w:sz w:val="28"/>
          <w:szCs w:val="28"/>
          <w:lang w:val="kk-KZ"/>
        </w:rPr>
        <w:t xml:space="preserve">. Онлайн қызметтер мен телефон консультацияларының болуы туралы хабардарлықты және сапаны арттыру </w:t>
      </w:r>
      <w:r w:rsidRPr="00BC178F">
        <w:rPr>
          <w:sz w:val="28"/>
          <w:szCs w:val="28"/>
          <w:lang w:val="kk-KZ"/>
        </w:rPr>
        <w:lastRenderedPageBreak/>
        <w:t>арқылы ХҚКО-ға түсетін жұмыс жүктемесін төмендету мүмкіндігі бар. Қазақстанда ұтқыр байланыстың енуі 100% - ға жеткендіктен және интернетке қолжетімділік оның құнын тиісінше төмендете отырып, айтарлықтай жоғарылағандықтан, ұтқыр технологияларды пайдалана отырып мемлекеттік қызметтер көрсетудің табысты іске асыру үшін зор әлеуеті бар</w:t>
      </w:r>
      <w:r w:rsidR="00D03A1F" w:rsidRPr="00BC178F">
        <w:rPr>
          <w:sz w:val="28"/>
          <w:szCs w:val="28"/>
          <w:lang w:val="kk-KZ"/>
        </w:rPr>
        <w:t xml:space="preserve"> [</w:t>
      </w:r>
      <w:r w:rsidR="0076061D" w:rsidRPr="00BC178F">
        <w:rPr>
          <w:sz w:val="28"/>
          <w:szCs w:val="28"/>
          <w:lang w:val="kk-KZ"/>
        </w:rPr>
        <w:t>104</w:t>
      </w:r>
      <w:r w:rsidR="00D03A1F" w:rsidRPr="00BC178F">
        <w:rPr>
          <w:sz w:val="28"/>
          <w:szCs w:val="28"/>
          <w:lang w:val="kk-KZ"/>
        </w:rPr>
        <w:t>]</w:t>
      </w:r>
      <w:r w:rsidRPr="00BC178F">
        <w:rPr>
          <w:sz w:val="28"/>
          <w:szCs w:val="28"/>
          <w:lang w:val="kk-KZ"/>
        </w:rPr>
        <w:t>.</w:t>
      </w:r>
    </w:p>
    <w:p w:rsidR="00D03A1F" w:rsidRPr="00BC178F" w:rsidRDefault="00CC09DA" w:rsidP="00D6742C">
      <w:pPr>
        <w:tabs>
          <w:tab w:val="left" w:pos="567"/>
        </w:tabs>
        <w:ind w:firstLine="567"/>
        <w:jc w:val="both"/>
        <w:rPr>
          <w:sz w:val="28"/>
          <w:szCs w:val="28"/>
          <w:lang w:val="kk-KZ"/>
        </w:rPr>
      </w:pPr>
      <w:r w:rsidRPr="00BC178F">
        <w:rPr>
          <w:sz w:val="28"/>
          <w:szCs w:val="28"/>
          <w:lang w:val="kk-KZ"/>
        </w:rPr>
        <w:t>Қызмет көрсетуді интеграциялаудың үлкен деңгейіне қол жеткізу үшін министрліктер мен ведомстволар арасындағы ынтымақтастықты нығайту. Бұл қол жеткізудің ең қиын мақсаты болуы мүмкін, өйткені министрліктер, тіпті жекелеген министрліктердегі департаменттер де оқшауланып жұмыс істеуге дағдыланған. Бұл жағдайды өзгерту қазақстандық мемлекеттік қызметтің ұйымдастырушылық мәдениетінде ұзақ мерзімді өзгерістерді талап етеді. Қысқа мерзімді перспективада ынтымақтастықты жекелеген министрліктер мен ведомстволардың ашықтық дәрежесін өлшеу арқылы жақсартуға болады</w:t>
      </w:r>
      <w:r w:rsidR="00D03A1F" w:rsidRPr="00BC178F">
        <w:rPr>
          <w:sz w:val="28"/>
          <w:szCs w:val="28"/>
          <w:lang w:val="kk-KZ"/>
        </w:rPr>
        <w:t xml:space="preserve"> [</w:t>
      </w:r>
      <w:r w:rsidR="0076061D" w:rsidRPr="00BC178F">
        <w:rPr>
          <w:sz w:val="28"/>
          <w:szCs w:val="28"/>
          <w:lang w:val="kk-KZ"/>
        </w:rPr>
        <w:t>105</w:t>
      </w:r>
      <w:r w:rsidR="00D03A1F" w:rsidRPr="00BC178F">
        <w:rPr>
          <w:sz w:val="28"/>
          <w:szCs w:val="28"/>
          <w:lang w:val="kk-KZ"/>
        </w:rPr>
        <w:t>]</w:t>
      </w:r>
      <w:r w:rsidRPr="00BC178F">
        <w:rPr>
          <w:sz w:val="28"/>
          <w:szCs w:val="28"/>
          <w:lang w:val="kk-KZ"/>
        </w:rPr>
        <w:t xml:space="preserve">. </w:t>
      </w:r>
    </w:p>
    <w:p w:rsidR="006A1BF0" w:rsidRPr="00BC178F" w:rsidRDefault="00CC09DA" w:rsidP="00D6742C">
      <w:pPr>
        <w:tabs>
          <w:tab w:val="left" w:pos="567"/>
        </w:tabs>
        <w:ind w:firstLine="567"/>
        <w:jc w:val="both"/>
        <w:rPr>
          <w:sz w:val="28"/>
          <w:szCs w:val="28"/>
          <w:lang w:val="kk-KZ"/>
        </w:rPr>
      </w:pPr>
      <w:r w:rsidRPr="00BC178F">
        <w:rPr>
          <w:sz w:val="28"/>
          <w:szCs w:val="28"/>
          <w:lang w:val="kk-KZ"/>
        </w:rPr>
        <w:t>Мемлекеттік қызмет істері және сыбайлас жемқорлыққа қарсы іс-қимыл агенттігі мемлекеттік қызметшілер мен ХҚКО қызметкерлері арасында онлайн сауалнаманы іске қосар еді, олар өзара іс-қимыл жасайтын мемлекеттік органдардың ашықтығы мен ынтымақтастық дәрежесін бағалайды ("360 градус" кері байланыс алу әдісіне ұқсас)</w:t>
      </w:r>
      <w:r w:rsidR="00D03A1F" w:rsidRPr="00BC178F">
        <w:rPr>
          <w:sz w:val="28"/>
          <w:szCs w:val="28"/>
          <w:lang w:val="kk-KZ"/>
        </w:rPr>
        <w:t xml:space="preserve"> [</w:t>
      </w:r>
      <w:r w:rsidR="0076061D" w:rsidRPr="00BC178F">
        <w:rPr>
          <w:sz w:val="28"/>
          <w:szCs w:val="28"/>
          <w:lang w:val="kk-KZ"/>
        </w:rPr>
        <w:t>94</w:t>
      </w:r>
      <w:r w:rsidR="00D03A1F" w:rsidRPr="00BC178F">
        <w:rPr>
          <w:sz w:val="28"/>
          <w:szCs w:val="28"/>
          <w:lang w:val="kk-KZ"/>
        </w:rPr>
        <w:t>]</w:t>
      </w:r>
      <w:r w:rsidRPr="00BC178F">
        <w:rPr>
          <w:sz w:val="28"/>
          <w:szCs w:val="28"/>
          <w:lang w:val="kk-KZ"/>
        </w:rPr>
        <w:t>. Желілерді басқару мәселелеріне оқыту және әр түрлі мемлекеттік ведомстволардың кәсіпқойларының әр түрлі топтарына арналған ұжымды біріктіру (тимбилдинг) жөніндегі іс-шаралар фронт-офис пен бэк-офис қызметкерлері арасындағы сенімді арттыру және коммуникацияны жақсарту үшін пайдалы болады.</w:t>
      </w:r>
    </w:p>
    <w:p w:rsidR="00D732E2" w:rsidRPr="00BC178F" w:rsidRDefault="00D732E2" w:rsidP="00D6742C">
      <w:pPr>
        <w:tabs>
          <w:tab w:val="left" w:pos="567"/>
        </w:tabs>
        <w:ind w:firstLine="567"/>
        <w:jc w:val="both"/>
        <w:rPr>
          <w:sz w:val="28"/>
          <w:szCs w:val="28"/>
          <w:lang w:val="kk-KZ"/>
        </w:rPr>
      </w:pPr>
    </w:p>
    <w:p w:rsidR="00D732E2" w:rsidRPr="00BC178F" w:rsidRDefault="00D732E2" w:rsidP="00D6742C">
      <w:pPr>
        <w:tabs>
          <w:tab w:val="left" w:pos="567"/>
        </w:tabs>
        <w:ind w:firstLine="567"/>
        <w:jc w:val="both"/>
        <w:rPr>
          <w:b/>
          <w:sz w:val="28"/>
          <w:szCs w:val="28"/>
          <w:lang w:val="kk-KZ"/>
        </w:rPr>
      </w:pPr>
      <w:r w:rsidRPr="00BC178F">
        <w:rPr>
          <w:b/>
          <w:sz w:val="28"/>
          <w:szCs w:val="28"/>
          <w:lang w:val="kk-KZ"/>
        </w:rPr>
        <w:t xml:space="preserve">1 бөлім бойынша </w:t>
      </w:r>
      <w:r w:rsidR="00D4384A" w:rsidRPr="00BC178F">
        <w:rPr>
          <w:b/>
          <w:sz w:val="28"/>
          <w:szCs w:val="28"/>
          <w:lang w:val="kk-KZ"/>
        </w:rPr>
        <w:t>қоры</w:t>
      </w:r>
      <w:r w:rsidRPr="00BC178F">
        <w:rPr>
          <w:b/>
          <w:sz w:val="28"/>
          <w:szCs w:val="28"/>
          <w:lang w:val="kk-KZ"/>
        </w:rPr>
        <w:t>тындылар:</w:t>
      </w:r>
    </w:p>
    <w:p w:rsidR="00D732E2" w:rsidRPr="00BC178F" w:rsidRDefault="00D732E2" w:rsidP="00D6742C">
      <w:pPr>
        <w:tabs>
          <w:tab w:val="left" w:pos="567"/>
        </w:tabs>
        <w:ind w:firstLine="567"/>
        <w:jc w:val="both"/>
        <w:rPr>
          <w:sz w:val="28"/>
          <w:szCs w:val="28"/>
          <w:lang w:val="kk-KZ"/>
        </w:rPr>
      </w:pPr>
      <w:r w:rsidRPr="00BC178F">
        <w:rPr>
          <w:sz w:val="28"/>
          <w:szCs w:val="28"/>
          <w:lang w:val="kk-KZ"/>
        </w:rPr>
        <w:t>Аталған бөлімде</w:t>
      </w:r>
      <w:r w:rsidR="00F1216C">
        <w:rPr>
          <w:sz w:val="28"/>
          <w:szCs w:val="28"/>
          <w:lang w:val="kk-KZ"/>
        </w:rPr>
        <w:t xml:space="preserve"> </w:t>
      </w:r>
      <w:r w:rsidR="00D32181" w:rsidRPr="00BC178F">
        <w:rPr>
          <w:sz w:val="28"/>
          <w:szCs w:val="28"/>
          <w:lang w:val="kk-KZ"/>
        </w:rPr>
        <w:t xml:space="preserve">зерттеу бағытын толыққанды ашуға қажетті </w:t>
      </w:r>
      <w:r w:rsidR="00C07F5A" w:rsidRPr="00BC178F">
        <w:rPr>
          <w:sz w:val="28"/>
          <w:szCs w:val="28"/>
          <w:lang w:val="kk-KZ"/>
        </w:rPr>
        <w:t>сапа жәнеқызмет сапасы</w:t>
      </w:r>
      <w:r w:rsidR="00D32181" w:rsidRPr="00BC178F">
        <w:rPr>
          <w:sz w:val="28"/>
          <w:szCs w:val="28"/>
          <w:lang w:val="kk-KZ"/>
        </w:rPr>
        <w:t>, халыққа қызмет көрсету</w:t>
      </w:r>
      <w:r w:rsidR="00C07F5A" w:rsidRPr="00BC178F">
        <w:rPr>
          <w:sz w:val="28"/>
          <w:szCs w:val="28"/>
          <w:lang w:val="kk-KZ"/>
        </w:rPr>
        <w:t xml:space="preserve"> ұғым</w:t>
      </w:r>
      <w:r w:rsidR="00D32181" w:rsidRPr="00BC178F">
        <w:rPr>
          <w:sz w:val="28"/>
          <w:szCs w:val="28"/>
          <w:lang w:val="kk-KZ"/>
        </w:rPr>
        <w:t>дар</w:t>
      </w:r>
      <w:r w:rsidR="00C07F5A" w:rsidRPr="00BC178F">
        <w:rPr>
          <w:sz w:val="28"/>
          <w:szCs w:val="28"/>
          <w:lang w:val="kk-KZ"/>
        </w:rPr>
        <w:t xml:space="preserve">ы жан-жақты талқыланып оның үш негізгі ойды қамтитынына ерекше </w:t>
      </w:r>
      <w:r w:rsidR="00D32181" w:rsidRPr="00BC178F">
        <w:rPr>
          <w:sz w:val="28"/>
          <w:szCs w:val="28"/>
          <w:lang w:val="kk-KZ"/>
        </w:rPr>
        <w:t>тоқталдық.</w:t>
      </w:r>
    </w:p>
    <w:p w:rsidR="00D32181" w:rsidRPr="00BC178F" w:rsidRDefault="009D475E" w:rsidP="00D6742C">
      <w:pPr>
        <w:tabs>
          <w:tab w:val="left" w:pos="567"/>
        </w:tabs>
        <w:ind w:firstLine="567"/>
        <w:jc w:val="both"/>
        <w:rPr>
          <w:sz w:val="28"/>
          <w:szCs w:val="28"/>
          <w:lang w:val="kk-KZ"/>
        </w:rPr>
      </w:pPr>
      <w:r w:rsidRPr="00BC178F">
        <w:rPr>
          <w:sz w:val="28"/>
          <w:szCs w:val="28"/>
          <w:lang w:val="kk-KZ"/>
        </w:rPr>
        <w:t xml:space="preserve">Әдибеттерге </w:t>
      </w:r>
      <w:r w:rsidR="00F1216C">
        <w:rPr>
          <w:sz w:val="28"/>
          <w:szCs w:val="28"/>
          <w:lang w:val="kk-KZ"/>
        </w:rPr>
        <w:t>ш</w:t>
      </w:r>
      <w:r w:rsidRPr="00BC178F">
        <w:rPr>
          <w:sz w:val="28"/>
          <w:szCs w:val="28"/>
          <w:lang w:val="kk-KZ"/>
        </w:rPr>
        <w:t>олу жүргізу барысында қызмет сапасын бағалау ерекшеліктері</w:t>
      </w:r>
      <w:r w:rsidR="007C5ADC" w:rsidRPr="00BC178F">
        <w:rPr>
          <w:sz w:val="28"/>
          <w:szCs w:val="28"/>
          <w:lang w:val="kk-KZ"/>
        </w:rPr>
        <w:t xml:space="preserve"> сипатталды және қызмет сапасының тұрақсыздығы, ұзақсыздығы, меншік құқығының болмауы, </w:t>
      </w:r>
      <w:r w:rsidRPr="00BC178F">
        <w:rPr>
          <w:sz w:val="28"/>
          <w:szCs w:val="28"/>
          <w:lang w:val="kk-KZ"/>
        </w:rPr>
        <w:t>қызмет көрсету нарығының басқа нарықтарға мүлдем ұқсамайтындығы</w:t>
      </w:r>
      <w:r w:rsidR="007C5ADC" w:rsidRPr="00BC178F">
        <w:rPr>
          <w:sz w:val="28"/>
          <w:szCs w:val="28"/>
          <w:lang w:val="kk-KZ"/>
        </w:rPr>
        <w:t>н</w:t>
      </w:r>
      <w:r w:rsidRPr="00BC178F">
        <w:rPr>
          <w:sz w:val="28"/>
          <w:szCs w:val="28"/>
          <w:lang w:val="kk-KZ"/>
        </w:rPr>
        <w:t xml:space="preserve"> нақтыланды. </w:t>
      </w:r>
    </w:p>
    <w:p w:rsidR="007C5ADC" w:rsidRPr="00BC178F" w:rsidRDefault="000D56D1" w:rsidP="00D6742C">
      <w:pPr>
        <w:tabs>
          <w:tab w:val="left" w:pos="567"/>
        </w:tabs>
        <w:ind w:firstLine="567"/>
        <w:jc w:val="both"/>
        <w:rPr>
          <w:sz w:val="28"/>
          <w:szCs w:val="28"/>
          <w:lang w:val="kk-KZ"/>
        </w:rPr>
      </w:pPr>
      <w:r w:rsidRPr="00BC178F">
        <w:rPr>
          <w:sz w:val="28"/>
          <w:szCs w:val="28"/>
          <w:lang w:val="kk-KZ"/>
        </w:rPr>
        <w:t>Қызмет сапасын бағалау бағытын жүйелі түрд</w:t>
      </w:r>
      <w:r w:rsidR="00C73A13" w:rsidRPr="00BC178F">
        <w:rPr>
          <w:sz w:val="28"/>
          <w:szCs w:val="28"/>
          <w:lang w:val="kk-KZ"/>
        </w:rPr>
        <w:t>е</w:t>
      </w:r>
      <w:r w:rsidRPr="00BC178F">
        <w:rPr>
          <w:sz w:val="28"/>
          <w:szCs w:val="28"/>
          <w:lang w:val="kk-KZ"/>
        </w:rPr>
        <w:t xml:space="preserve"> қарастыру мақсатында тұтынушылардың қажеттілік жүйесі, мемлекеттік қызметтердің қолжетімділігі мен сапасын бағалау критерийлерінің жүйесі және мемлекеттік қызметтердің сапасы мен жайлылығына (қолжетімділігіне) теріс әсер ететін факторлар жүйесі қарастырылды. </w:t>
      </w:r>
    </w:p>
    <w:p w:rsidR="000D56D1" w:rsidRPr="00BC178F" w:rsidRDefault="000D56D1" w:rsidP="00D6742C">
      <w:pPr>
        <w:tabs>
          <w:tab w:val="left" w:pos="567"/>
        </w:tabs>
        <w:ind w:firstLine="567"/>
        <w:jc w:val="both"/>
        <w:rPr>
          <w:sz w:val="28"/>
          <w:szCs w:val="28"/>
          <w:lang w:val="kk-KZ"/>
        </w:rPr>
      </w:pPr>
      <w:r w:rsidRPr="00BC178F">
        <w:rPr>
          <w:sz w:val="28"/>
          <w:szCs w:val="28"/>
          <w:lang w:val="kk-KZ"/>
        </w:rPr>
        <w:t>Кәзіргі таңда</w:t>
      </w:r>
      <w:r w:rsidR="00C73A13" w:rsidRPr="00BC178F">
        <w:rPr>
          <w:sz w:val="28"/>
          <w:szCs w:val="28"/>
          <w:lang w:val="kk-KZ"/>
        </w:rPr>
        <w:t xml:space="preserve"> халыққамемлекеттік қызмет көрсету саласымен  </w:t>
      </w:r>
      <w:r w:rsidR="00C73A13" w:rsidRPr="00BC178F">
        <w:rPr>
          <w:sz w:val="28"/>
          <w:szCs w:val="28"/>
          <w:shd w:val="clear" w:color="auto" w:fill="FFFFFF"/>
          <w:lang w:val="kk-KZ"/>
        </w:rPr>
        <w:t>«Азаматтарға арналған үкімет» корпорациясы айналысады, осыған байланысты осы салада соңғы 16 жылда, яғни осы саланың құрылуынан бастап қандай реформалар жүргізілендігі және осы реформалар арқасында сапа көрсеткіштері және критерилері қалай өзгергендігі жан-жақты қарастырылды.</w:t>
      </w:r>
    </w:p>
    <w:p w:rsidR="00D732E2" w:rsidRPr="00BC178F" w:rsidRDefault="00D732E2" w:rsidP="00D6742C">
      <w:pPr>
        <w:tabs>
          <w:tab w:val="left" w:pos="567"/>
        </w:tabs>
        <w:ind w:firstLine="567"/>
        <w:jc w:val="both"/>
        <w:rPr>
          <w:sz w:val="28"/>
          <w:szCs w:val="28"/>
          <w:lang w:val="kk-KZ"/>
        </w:rPr>
      </w:pPr>
    </w:p>
    <w:p w:rsidR="009931FD" w:rsidRPr="00BC178F" w:rsidRDefault="009931FD" w:rsidP="00D6742C">
      <w:pPr>
        <w:tabs>
          <w:tab w:val="left" w:pos="567"/>
        </w:tabs>
        <w:ind w:firstLine="567"/>
        <w:jc w:val="both"/>
        <w:rPr>
          <w:sz w:val="28"/>
          <w:szCs w:val="28"/>
          <w:lang w:val="kk-KZ"/>
        </w:rPr>
      </w:pPr>
    </w:p>
    <w:p w:rsidR="009931FD" w:rsidRPr="00BC178F" w:rsidRDefault="009931FD" w:rsidP="00D6742C">
      <w:pPr>
        <w:tabs>
          <w:tab w:val="left" w:pos="567"/>
        </w:tabs>
        <w:ind w:firstLine="567"/>
        <w:jc w:val="both"/>
        <w:rPr>
          <w:sz w:val="28"/>
          <w:szCs w:val="28"/>
          <w:lang w:val="kk-KZ"/>
        </w:rPr>
      </w:pPr>
    </w:p>
    <w:p w:rsidR="003D0663" w:rsidRPr="00BC178F" w:rsidRDefault="003D0663" w:rsidP="00D6742C">
      <w:pPr>
        <w:tabs>
          <w:tab w:val="left" w:pos="567"/>
        </w:tabs>
        <w:ind w:firstLine="567"/>
        <w:jc w:val="both"/>
        <w:rPr>
          <w:sz w:val="28"/>
          <w:szCs w:val="28"/>
          <w:lang w:val="kk-KZ"/>
        </w:rPr>
      </w:pPr>
    </w:p>
    <w:p w:rsidR="003D0663" w:rsidRPr="00BC178F" w:rsidRDefault="003D0663" w:rsidP="00D6742C">
      <w:pPr>
        <w:tabs>
          <w:tab w:val="left" w:pos="567"/>
        </w:tabs>
        <w:ind w:firstLine="567"/>
        <w:jc w:val="both"/>
        <w:rPr>
          <w:sz w:val="28"/>
          <w:szCs w:val="28"/>
          <w:lang w:val="kk-KZ"/>
        </w:rPr>
      </w:pPr>
    </w:p>
    <w:p w:rsidR="003D0663" w:rsidRPr="00BC178F" w:rsidRDefault="003D0663" w:rsidP="00D6742C">
      <w:pPr>
        <w:tabs>
          <w:tab w:val="left" w:pos="567"/>
        </w:tabs>
        <w:ind w:firstLine="567"/>
        <w:jc w:val="both"/>
        <w:rPr>
          <w:sz w:val="28"/>
          <w:szCs w:val="28"/>
          <w:lang w:val="kk-KZ"/>
        </w:rPr>
      </w:pPr>
    </w:p>
    <w:p w:rsidR="003D0663" w:rsidRPr="00BC178F" w:rsidRDefault="003D0663" w:rsidP="00D6742C">
      <w:pPr>
        <w:tabs>
          <w:tab w:val="left" w:pos="567"/>
        </w:tabs>
        <w:ind w:firstLine="567"/>
        <w:jc w:val="both"/>
        <w:rPr>
          <w:sz w:val="28"/>
          <w:szCs w:val="28"/>
          <w:lang w:val="kk-KZ"/>
        </w:rPr>
      </w:pPr>
    </w:p>
    <w:p w:rsidR="003D0663" w:rsidRPr="00BC178F" w:rsidRDefault="003D0663" w:rsidP="00D6742C">
      <w:pPr>
        <w:tabs>
          <w:tab w:val="left" w:pos="567"/>
        </w:tabs>
        <w:ind w:firstLine="567"/>
        <w:jc w:val="both"/>
        <w:rPr>
          <w:sz w:val="28"/>
          <w:szCs w:val="28"/>
          <w:lang w:val="kk-KZ"/>
        </w:rPr>
      </w:pPr>
    </w:p>
    <w:p w:rsidR="00C9454E" w:rsidRPr="00BC178F" w:rsidRDefault="0027572D" w:rsidP="00EB35F5">
      <w:pPr>
        <w:tabs>
          <w:tab w:val="left" w:pos="567"/>
        </w:tabs>
        <w:ind w:firstLine="567"/>
        <w:jc w:val="center"/>
        <w:rPr>
          <w:b/>
          <w:sz w:val="28"/>
          <w:szCs w:val="28"/>
          <w:lang w:val="kk-KZ"/>
        </w:rPr>
      </w:pPr>
      <w:r w:rsidRPr="00BC178F">
        <w:rPr>
          <w:b/>
          <w:sz w:val="28"/>
          <w:szCs w:val="28"/>
          <w:lang w:val="kk-KZ"/>
        </w:rPr>
        <w:t xml:space="preserve">2. </w:t>
      </w:r>
      <w:r w:rsidR="00EB35F5" w:rsidRPr="00BC178F">
        <w:rPr>
          <w:b/>
          <w:sz w:val="28"/>
          <w:szCs w:val="28"/>
          <w:lang w:val="kk-KZ"/>
        </w:rPr>
        <w:t xml:space="preserve">ЗЕРТТЕУ </w:t>
      </w:r>
      <w:r w:rsidR="00D90D44">
        <w:rPr>
          <w:b/>
          <w:sz w:val="28"/>
          <w:szCs w:val="28"/>
          <w:lang w:val="kk-KZ"/>
        </w:rPr>
        <w:t>МАТЕРИАЛДАРЫ МЕН</w:t>
      </w:r>
      <w:r w:rsidR="00EB35F5" w:rsidRPr="00BC178F">
        <w:rPr>
          <w:b/>
          <w:sz w:val="28"/>
          <w:szCs w:val="28"/>
          <w:lang w:val="kk-KZ"/>
        </w:rPr>
        <w:t xml:space="preserve"> ӘДІСТЕМЕСІ</w:t>
      </w:r>
    </w:p>
    <w:p w:rsidR="0027572D" w:rsidRPr="00BC178F" w:rsidRDefault="0027572D" w:rsidP="00817012">
      <w:pPr>
        <w:tabs>
          <w:tab w:val="left" w:pos="567"/>
        </w:tabs>
        <w:ind w:firstLine="567"/>
        <w:jc w:val="both"/>
        <w:rPr>
          <w:b/>
          <w:sz w:val="28"/>
          <w:szCs w:val="28"/>
          <w:lang w:val="kk-KZ"/>
        </w:rPr>
      </w:pPr>
    </w:p>
    <w:p w:rsidR="00C9454E" w:rsidRDefault="0027572D" w:rsidP="00817012">
      <w:pPr>
        <w:tabs>
          <w:tab w:val="left" w:pos="567"/>
        </w:tabs>
        <w:ind w:firstLine="567"/>
        <w:jc w:val="both"/>
        <w:rPr>
          <w:b/>
          <w:sz w:val="28"/>
          <w:szCs w:val="28"/>
          <w:lang w:val="kk-KZ"/>
        </w:rPr>
      </w:pPr>
      <w:r w:rsidRPr="00BC178F">
        <w:rPr>
          <w:b/>
          <w:sz w:val="28"/>
          <w:szCs w:val="28"/>
          <w:lang w:val="kk-KZ"/>
        </w:rPr>
        <w:t xml:space="preserve">2.1 </w:t>
      </w:r>
      <w:r w:rsidR="006114A7" w:rsidRPr="00BC178F">
        <w:rPr>
          <w:b/>
          <w:sz w:val="28"/>
          <w:szCs w:val="28"/>
          <w:lang w:val="kk-KZ"/>
        </w:rPr>
        <w:t>Зерттеу объектісі</w:t>
      </w:r>
    </w:p>
    <w:p w:rsidR="00D90D44" w:rsidRPr="00D90D44" w:rsidRDefault="00D90D44" w:rsidP="00D90D44">
      <w:pPr>
        <w:tabs>
          <w:tab w:val="left" w:pos="567"/>
        </w:tabs>
        <w:ind w:firstLine="567"/>
        <w:jc w:val="both"/>
        <w:rPr>
          <w:sz w:val="28"/>
          <w:szCs w:val="28"/>
          <w:lang w:val="kk-KZ"/>
        </w:rPr>
      </w:pPr>
      <w:r w:rsidRPr="00D90D44">
        <w:rPr>
          <w:sz w:val="28"/>
          <w:szCs w:val="28"/>
          <w:lang w:val="kk-KZ"/>
        </w:rPr>
        <w:t xml:space="preserve">Бұл тарауда деректерді жинау, іріктеу, талдау және негіздеу </w:t>
      </w:r>
      <w:r>
        <w:rPr>
          <w:sz w:val="28"/>
          <w:szCs w:val="28"/>
          <w:lang w:val="kk-KZ"/>
        </w:rPr>
        <w:t xml:space="preserve">үшін </w:t>
      </w:r>
      <w:r w:rsidRPr="00D90D44">
        <w:rPr>
          <w:sz w:val="28"/>
          <w:szCs w:val="28"/>
          <w:lang w:val="kk-KZ"/>
        </w:rPr>
        <w:t>қолданылатын әдістер, тәсілдер мен құралдар талқыланады және сипатталады</w:t>
      </w:r>
      <w:r>
        <w:rPr>
          <w:sz w:val="28"/>
          <w:szCs w:val="28"/>
          <w:lang w:val="kk-KZ"/>
        </w:rPr>
        <w:t>.</w:t>
      </w:r>
    </w:p>
    <w:p w:rsidR="00B92544" w:rsidRPr="00BC178F" w:rsidRDefault="006114A7" w:rsidP="00817012">
      <w:pPr>
        <w:tabs>
          <w:tab w:val="left" w:pos="567"/>
        </w:tabs>
        <w:ind w:firstLine="567"/>
        <w:jc w:val="both"/>
        <w:rPr>
          <w:sz w:val="28"/>
          <w:szCs w:val="28"/>
          <w:lang w:val="kk-KZ"/>
        </w:rPr>
      </w:pPr>
      <w:r w:rsidRPr="00BC178F">
        <w:rPr>
          <w:sz w:val="28"/>
          <w:szCs w:val="28"/>
          <w:lang w:val="kk-KZ"/>
        </w:rPr>
        <w:t xml:space="preserve">Диссертациялық </w:t>
      </w:r>
      <w:r w:rsidR="00E94A67" w:rsidRPr="00BC178F">
        <w:rPr>
          <w:sz w:val="28"/>
          <w:szCs w:val="28"/>
          <w:lang w:val="kk-KZ"/>
        </w:rPr>
        <w:t xml:space="preserve">жұмысты жүргізу барысында зерттеу объектісі </w:t>
      </w:r>
      <w:r w:rsidR="005D1483" w:rsidRPr="00BC178F">
        <w:rPr>
          <w:sz w:val="28"/>
          <w:szCs w:val="28"/>
          <w:lang w:val="kk-KZ"/>
        </w:rPr>
        <w:t xml:space="preserve">халыққа мемлекеттік қызмет көрсету </w:t>
      </w:r>
      <w:r w:rsidR="00F364E9" w:rsidRPr="00BC178F">
        <w:rPr>
          <w:sz w:val="28"/>
          <w:szCs w:val="28"/>
          <w:lang w:val="kk-KZ"/>
        </w:rPr>
        <w:t>үрдісі болып табылды. Оның үшінде бір терезе қағидаты бойынша</w:t>
      </w:r>
      <w:r w:rsidR="005E6FB8">
        <w:rPr>
          <w:sz w:val="28"/>
          <w:szCs w:val="28"/>
          <w:lang w:val="kk-KZ"/>
        </w:rPr>
        <w:t xml:space="preserve"> </w:t>
      </w:r>
      <w:r w:rsidR="00F364E9" w:rsidRPr="00BC178F">
        <w:rPr>
          <w:sz w:val="28"/>
          <w:szCs w:val="28"/>
          <w:lang w:val="kk-KZ"/>
        </w:rPr>
        <w:t>жұмыс атқаратын «Азаматтарға арналған үкімет» корпорациясының құрамындағы,</w:t>
      </w:r>
      <w:r w:rsidR="00E94A67" w:rsidRPr="00BC178F">
        <w:rPr>
          <w:sz w:val="28"/>
          <w:szCs w:val="28"/>
          <w:lang w:val="kk-KZ"/>
        </w:rPr>
        <w:t>Алматы қаласының м</w:t>
      </w:r>
      <w:r w:rsidRPr="00BC178F">
        <w:rPr>
          <w:sz w:val="28"/>
          <w:szCs w:val="28"/>
          <w:lang w:val="kk-KZ"/>
        </w:rPr>
        <w:t xml:space="preserve">амандандырылған </w:t>
      </w:r>
      <w:r w:rsidR="00E94A67" w:rsidRPr="00BC178F">
        <w:rPr>
          <w:sz w:val="28"/>
          <w:szCs w:val="28"/>
          <w:lang w:val="kk-KZ"/>
        </w:rPr>
        <w:t>халыққа қызмет көрсету бөлімі алынды</w:t>
      </w:r>
      <w:r w:rsidRPr="00BC178F">
        <w:rPr>
          <w:sz w:val="28"/>
          <w:szCs w:val="28"/>
          <w:lang w:val="kk-KZ"/>
        </w:rPr>
        <w:t xml:space="preserve"> (арнайы ХҚКО)</w:t>
      </w:r>
      <w:r w:rsidR="008F696F" w:rsidRPr="00BC178F">
        <w:rPr>
          <w:sz w:val="28"/>
          <w:szCs w:val="28"/>
          <w:lang w:val="kk-KZ"/>
        </w:rPr>
        <w:t>.</w:t>
      </w:r>
    </w:p>
    <w:p w:rsidR="00C61DC0" w:rsidRPr="00BC178F" w:rsidRDefault="00C61DC0" w:rsidP="00817012">
      <w:pPr>
        <w:tabs>
          <w:tab w:val="left" w:pos="567"/>
        </w:tabs>
        <w:ind w:firstLine="567"/>
        <w:jc w:val="both"/>
        <w:rPr>
          <w:sz w:val="28"/>
          <w:szCs w:val="28"/>
          <w:lang w:val="kk-KZ"/>
        </w:rPr>
      </w:pPr>
      <w:r w:rsidRPr="00BC178F">
        <w:rPr>
          <w:sz w:val="28"/>
          <w:szCs w:val="28"/>
          <w:lang w:val="kk-KZ"/>
        </w:rPr>
        <w:t>Мамандандырылған халыққа қызмет көрсету орталығы</w:t>
      </w:r>
      <w:r w:rsidR="00622E6F">
        <w:rPr>
          <w:sz w:val="28"/>
          <w:szCs w:val="28"/>
          <w:lang w:val="kk-KZ"/>
        </w:rPr>
        <w:t xml:space="preserve"> </w:t>
      </w:r>
      <w:r w:rsidRPr="00BC178F">
        <w:rPr>
          <w:sz w:val="28"/>
          <w:szCs w:val="28"/>
          <w:lang w:val="kk-KZ"/>
        </w:rPr>
        <w:t>-</w:t>
      </w:r>
      <w:r w:rsidR="00622E6F">
        <w:rPr>
          <w:sz w:val="28"/>
          <w:szCs w:val="28"/>
          <w:lang w:val="kk-KZ"/>
        </w:rPr>
        <w:t xml:space="preserve"> </w:t>
      </w:r>
      <w:r w:rsidRPr="00BC178F">
        <w:rPr>
          <w:sz w:val="28"/>
          <w:szCs w:val="28"/>
          <w:lang w:val="kk-KZ"/>
        </w:rPr>
        <w:t>халыққа жүргізуші куәлігін беру және автокөлік құралын бір терезе қағидаты бойынша тіркеу бойынша Мемлекеттік қызмет көрсету мекемесі. Алғашқы мамандандырылған ХҚКО 2012 жылдың желтоқсан айында Қарағанды қаласында пилоттық режимде ашылды. Жобаны табысты іске асыру нәтижесінде бұл тәжірибені бүкіл ел көлемінде тарату тапсырылды.</w:t>
      </w:r>
    </w:p>
    <w:p w:rsidR="00C61DC0" w:rsidRPr="00BC178F" w:rsidRDefault="00F17C57" w:rsidP="00817012">
      <w:pPr>
        <w:tabs>
          <w:tab w:val="left" w:pos="567"/>
        </w:tabs>
        <w:ind w:firstLine="567"/>
        <w:jc w:val="both"/>
        <w:rPr>
          <w:sz w:val="28"/>
          <w:szCs w:val="28"/>
          <w:lang w:val="kk-KZ"/>
        </w:rPr>
      </w:pPr>
      <w:r w:rsidRPr="00BC178F">
        <w:rPr>
          <w:sz w:val="28"/>
          <w:szCs w:val="28"/>
          <w:lang w:val="kk-KZ"/>
        </w:rPr>
        <w:t>Бүгінде арнайы ХҚКО-бұл Қазақстан Республикасында баламасы жоқ жүргізуші куәлігін алу және көлік құралдарын тіркеу құқығына емтихан тапсыру бойынша жаңа технологиялары бар жоғары технологиялық кешен.</w:t>
      </w:r>
    </w:p>
    <w:p w:rsidR="00C61DC0" w:rsidRPr="00BC178F" w:rsidRDefault="00F17C57" w:rsidP="00817012">
      <w:pPr>
        <w:tabs>
          <w:tab w:val="left" w:pos="567"/>
        </w:tabs>
        <w:ind w:firstLine="567"/>
        <w:jc w:val="both"/>
        <w:rPr>
          <w:sz w:val="28"/>
          <w:szCs w:val="28"/>
          <w:lang w:val="kk-KZ"/>
        </w:rPr>
      </w:pPr>
      <w:r w:rsidRPr="00BC178F">
        <w:rPr>
          <w:sz w:val="28"/>
          <w:szCs w:val="28"/>
          <w:lang w:val="kk-KZ"/>
        </w:rPr>
        <w:t>Практикалық емтихандарды қабылдау емтиханнан өтудің барлық процесін тіркейтін және адам факторын болдырмауға мүмкіндік беретін датчиктермен жабдықталған автоматтандырылған автодромда жүзеге асырылады. Барлық процестер оңтайландырылған және екі сағаттан аспайды.</w:t>
      </w:r>
    </w:p>
    <w:p w:rsidR="00C61DC0" w:rsidRPr="00BC178F" w:rsidRDefault="00F17C57" w:rsidP="00817012">
      <w:pPr>
        <w:tabs>
          <w:tab w:val="left" w:pos="567"/>
        </w:tabs>
        <w:ind w:firstLine="567"/>
        <w:jc w:val="both"/>
        <w:rPr>
          <w:sz w:val="28"/>
          <w:szCs w:val="28"/>
          <w:lang w:val="kk-KZ"/>
        </w:rPr>
      </w:pPr>
      <w:r w:rsidRPr="00BC178F">
        <w:rPr>
          <w:sz w:val="28"/>
          <w:szCs w:val="28"/>
          <w:lang w:val="kk-KZ"/>
        </w:rPr>
        <w:t>Ыңғайлы болу үшін арнайы ХҚКО аумағында сақтандыру және медициналық ұйымдар орналасқан.</w:t>
      </w:r>
    </w:p>
    <w:p w:rsidR="00B92544" w:rsidRPr="00BC178F" w:rsidRDefault="00F17C57" w:rsidP="00817012">
      <w:pPr>
        <w:tabs>
          <w:tab w:val="left" w:pos="567"/>
        </w:tabs>
        <w:ind w:firstLine="567"/>
        <w:jc w:val="both"/>
        <w:rPr>
          <w:sz w:val="28"/>
          <w:szCs w:val="28"/>
          <w:lang w:val="kk-KZ"/>
        </w:rPr>
      </w:pPr>
      <w:r w:rsidRPr="00BC178F">
        <w:rPr>
          <w:sz w:val="28"/>
          <w:szCs w:val="28"/>
          <w:lang w:val="kk-KZ"/>
        </w:rPr>
        <w:t>Қазіргі уақытта республика бойынша көлік құралдарын тіркеу және жүргізуші куәліктерін беру желісі бойынша қызмет көрсететін 102 фронт-офис жұмыс істейді, оның ішінде: автоматтандырылған автодромдары бар 16 мамандандырылған бөлім (бұдан әрі – арнайы ХҚКО) және ХҚКО дәстүрлі бөлімдерінің базасында арнайы ХҚКО қызметтерін көрсететін 86 сектор.</w:t>
      </w:r>
    </w:p>
    <w:p w:rsidR="00F17C57" w:rsidRPr="00BC178F" w:rsidRDefault="00F17C57" w:rsidP="00817012">
      <w:pPr>
        <w:tabs>
          <w:tab w:val="left" w:pos="567"/>
        </w:tabs>
        <w:ind w:firstLine="567"/>
        <w:jc w:val="both"/>
        <w:rPr>
          <w:sz w:val="28"/>
          <w:szCs w:val="28"/>
          <w:lang w:val="kk-KZ"/>
        </w:rPr>
      </w:pPr>
      <w:r w:rsidRPr="00BC178F">
        <w:rPr>
          <w:sz w:val="28"/>
          <w:szCs w:val="28"/>
          <w:lang w:val="kk-KZ"/>
        </w:rPr>
        <w:t>2019 жылы арнайы ХҚКО 3 166 916 Мемлекеттік қызмет көрсетілді, оның ішінде көлік құралының сәйкестендіру нөмірі бойынша көлік құралдарының жекелеген түрлерін мемлекеттік тіркеу және есепке алу – 2 569 661, жүргізуші куәлігін беру – 600 412. 3 млрд. теңгеден астам сомаға жоғары сұранысқа ие 12 658 мемлекеттік тіркеу нөмірлік белгілері іске асырылды.</w:t>
      </w:r>
    </w:p>
    <w:p w:rsidR="008729AC" w:rsidRPr="00BC178F" w:rsidRDefault="008729AC" w:rsidP="00817012">
      <w:pPr>
        <w:tabs>
          <w:tab w:val="left" w:pos="567"/>
        </w:tabs>
        <w:ind w:firstLine="567"/>
        <w:jc w:val="both"/>
        <w:rPr>
          <w:sz w:val="28"/>
          <w:szCs w:val="28"/>
          <w:lang w:val="kk-KZ"/>
        </w:rPr>
      </w:pPr>
      <w:r w:rsidRPr="00BC178F">
        <w:rPr>
          <w:sz w:val="28"/>
          <w:szCs w:val="28"/>
          <w:lang w:val="kk-KZ"/>
        </w:rPr>
        <w:t>А</w:t>
      </w:r>
      <w:r w:rsidR="00141A66" w:rsidRPr="00BC178F">
        <w:rPr>
          <w:sz w:val="28"/>
          <w:szCs w:val="28"/>
          <w:lang w:val="kk-KZ"/>
        </w:rPr>
        <w:t>лматы қаласының өзінде 7</w:t>
      </w:r>
      <w:r w:rsidRPr="00BC178F">
        <w:rPr>
          <w:sz w:val="28"/>
          <w:szCs w:val="28"/>
          <w:lang w:val="kk-KZ"/>
        </w:rPr>
        <w:t xml:space="preserve"> мамандандырылған халыққа қызмет көрсету орталығы жұмыс істейді. </w:t>
      </w:r>
    </w:p>
    <w:p w:rsidR="00F17C57" w:rsidRPr="00BC178F" w:rsidRDefault="00F17C57" w:rsidP="00817012">
      <w:pPr>
        <w:tabs>
          <w:tab w:val="left" w:pos="567"/>
        </w:tabs>
        <w:ind w:firstLine="567"/>
        <w:jc w:val="both"/>
        <w:rPr>
          <w:sz w:val="28"/>
          <w:szCs w:val="28"/>
          <w:lang w:val="kk-KZ"/>
        </w:rPr>
      </w:pPr>
      <w:r w:rsidRPr="00BC178F">
        <w:rPr>
          <w:sz w:val="28"/>
          <w:szCs w:val="28"/>
          <w:lang w:val="kk-KZ"/>
        </w:rPr>
        <w:t xml:space="preserve">Мемлекеттік қызметтерді ұсыну процесін жетілдіру мақсатында 2018 жылғы 29 маусымда "Электрондық үкімет" порталында дайын құжаттарды </w:t>
      </w:r>
      <w:r w:rsidRPr="00BC178F">
        <w:rPr>
          <w:sz w:val="28"/>
          <w:szCs w:val="28"/>
          <w:lang w:val="kk-KZ"/>
        </w:rPr>
        <w:lastRenderedPageBreak/>
        <w:t>көрсетілетін қызметті алушының талап ету орны бойынша жеткізу мүмкіндігімен Көлік құралдарын тіркеу сервисі іске асырылды.</w:t>
      </w:r>
    </w:p>
    <w:p w:rsidR="00F17C57" w:rsidRPr="00BC178F" w:rsidRDefault="00F17C57" w:rsidP="00817012">
      <w:pPr>
        <w:tabs>
          <w:tab w:val="left" w:pos="567"/>
        </w:tabs>
        <w:ind w:firstLine="567"/>
        <w:jc w:val="both"/>
        <w:rPr>
          <w:sz w:val="28"/>
          <w:szCs w:val="28"/>
          <w:lang w:val="kk-KZ"/>
        </w:rPr>
      </w:pPr>
      <w:r w:rsidRPr="00BC178F">
        <w:rPr>
          <w:sz w:val="28"/>
          <w:szCs w:val="28"/>
          <w:lang w:val="kk-KZ"/>
        </w:rPr>
        <w:t>Көлік құралын арнайы ХҚКО-да ақылы негізде ресімдеу кезінде симметриялы цифрлық және/немесе әріптік белгілеуді МТНБ таңдау мүмкіндігі іске асырылды. Азаматтар өтінімді алдын-ала толтырып, оларды жасағаны үшін мемлекеттік бажды төлеп, қажетті сандық және/немесе әріптік белгілеудің МТНБ-ға тапсырыс бере алады. Дайындалған МТНБ беру үшін арнайы ХҚКО-ға жіберіледі.</w:t>
      </w:r>
    </w:p>
    <w:p w:rsidR="00F17C57" w:rsidRPr="00BC178F" w:rsidRDefault="00F17C57" w:rsidP="00F17C57">
      <w:pPr>
        <w:tabs>
          <w:tab w:val="left" w:pos="567"/>
        </w:tabs>
        <w:ind w:firstLine="567"/>
        <w:jc w:val="both"/>
        <w:rPr>
          <w:sz w:val="28"/>
          <w:szCs w:val="28"/>
          <w:lang w:val="kk-KZ"/>
        </w:rPr>
      </w:pPr>
      <w:r w:rsidRPr="00BC178F">
        <w:rPr>
          <w:sz w:val="28"/>
          <w:szCs w:val="28"/>
          <w:lang w:val="kk-KZ"/>
        </w:rPr>
        <w:t>Электрондық үкімет порталында қызметтерді ұсыну процесін жетілдіру мақсатында</w:t>
      </w:r>
      <w:r w:rsidR="00A97028" w:rsidRPr="00BC178F">
        <w:rPr>
          <w:sz w:val="28"/>
          <w:szCs w:val="28"/>
          <w:lang w:val="kk-KZ"/>
        </w:rPr>
        <w:t xml:space="preserve"> келесі жаңартулар орын алды</w:t>
      </w:r>
      <w:r w:rsidRPr="00BC178F">
        <w:rPr>
          <w:sz w:val="28"/>
          <w:szCs w:val="28"/>
          <w:lang w:val="kk-KZ"/>
        </w:rPr>
        <w:t>:</w:t>
      </w:r>
    </w:p>
    <w:p w:rsidR="00F17C57" w:rsidRPr="00BC178F" w:rsidRDefault="00F17C57" w:rsidP="00F17C57">
      <w:pPr>
        <w:tabs>
          <w:tab w:val="left" w:pos="567"/>
        </w:tabs>
        <w:ind w:firstLine="567"/>
        <w:jc w:val="both"/>
        <w:rPr>
          <w:sz w:val="28"/>
          <w:szCs w:val="28"/>
          <w:lang w:val="kk-KZ"/>
        </w:rPr>
      </w:pPr>
      <w:r w:rsidRPr="00BC178F">
        <w:rPr>
          <w:sz w:val="28"/>
          <w:szCs w:val="28"/>
          <w:lang w:val="kk-KZ"/>
        </w:rPr>
        <w:t>- мемлекеттік тіркеу нөмірлік белгілерін беру үшін баж мөлшерін азайту (мәселе уәкілетті мемлекеттік органдармен пысықталуда);</w:t>
      </w:r>
    </w:p>
    <w:p w:rsidR="00F17C57" w:rsidRPr="00BC178F" w:rsidRDefault="00F17C57" w:rsidP="00F17C57">
      <w:pPr>
        <w:tabs>
          <w:tab w:val="left" w:pos="567"/>
        </w:tabs>
        <w:ind w:firstLine="567"/>
        <w:jc w:val="both"/>
        <w:rPr>
          <w:sz w:val="28"/>
          <w:szCs w:val="28"/>
          <w:lang w:val="kk-KZ"/>
        </w:rPr>
      </w:pPr>
      <w:r w:rsidRPr="00BC178F">
        <w:rPr>
          <w:sz w:val="28"/>
          <w:szCs w:val="28"/>
          <w:lang w:val="kk-KZ"/>
        </w:rPr>
        <w:t xml:space="preserve">- </w:t>
      </w:r>
      <w:r w:rsidR="00A97028" w:rsidRPr="00BC178F">
        <w:rPr>
          <w:sz w:val="28"/>
          <w:szCs w:val="28"/>
          <w:lang w:val="kk-KZ"/>
        </w:rPr>
        <w:t>к</w:t>
      </w:r>
      <w:r w:rsidRPr="00BC178F">
        <w:rPr>
          <w:sz w:val="28"/>
          <w:szCs w:val="28"/>
          <w:lang w:val="kk-KZ"/>
        </w:rPr>
        <w:t>өлік құралдарын тіркеу жөніндегі мемлекеттік қызметтің кіші түрлерін одан әрі ұлғайту;</w:t>
      </w:r>
    </w:p>
    <w:p w:rsidR="00F17C57" w:rsidRPr="00BC178F" w:rsidRDefault="00F17C57" w:rsidP="00F17C57">
      <w:pPr>
        <w:tabs>
          <w:tab w:val="left" w:pos="567"/>
        </w:tabs>
        <w:ind w:firstLine="567"/>
        <w:jc w:val="both"/>
        <w:rPr>
          <w:sz w:val="28"/>
          <w:szCs w:val="28"/>
          <w:lang w:val="kk-KZ"/>
        </w:rPr>
      </w:pPr>
      <w:r w:rsidRPr="00BC178F">
        <w:rPr>
          <w:sz w:val="28"/>
          <w:szCs w:val="28"/>
          <w:lang w:val="kk-KZ"/>
        </w:rPr>
        <w:t>- жүргізуші куәліктерін алу кезінде электрондық хабарламаны ұсыну бойынша талапты алып тастау;</w:t>
      </w:r>
    </w:p>
    <w:p w:rsidR="00F17C57" w:rsidRPr="00BC178F" w:rsidRDefault="00F17C57" w:rsidP="00F17C57">
      <w:pPr>
        <w:tabs>
          <w:tab w:val="left" w:pos="567"/>
        </w:tabs>
        <w:ind w:firstLine="567"/>
        <w:jc w:val="both"/>
        <w:rPr>
          <w:sz w:val="28"/>
          <w:szCs w:val="28"/>
          <w:lang w:val="kk-KZ"/>
        </w:rPr>
      </w:pPr>
      <w:r w:rsidRPr="00BC178F">
        <w:rPr>
          <w:sz w:val="28"/>
          <w:szCs w:val="28"/>
          <w:lang w:val="kk-KZ"/>
        </w:rPr>
        <w:t>- сондай-ақ электрондық үкімет порталында жүргізуші куәліктерін беру бойынша Мемлекеттік қызмет көрсету мерзімдерін қысқарту.</w:t>
      </w:r>
    </w:p>
    <w:p w:rsidR="00B92544" w:rsidRPr="00BC178F" w:rsidRDefault="00B92544" w:rsidP="00817012">
      <w:pPr>
        <w:tabs>
          <w:tab w:val="left" w:pos="567"/>
        </w:tabs>
        <w:ind w:firstLine="567"/>
        <w:jc w:val="both"/>
        <w:rPr>
          <w:sz w:val="28"/>
          <w:szCs w:val="28"/>
          <w:lang w:val="kk-KZ"/>
        </w:rPr>
      </w:pPr>
    </w:p>
    <w:p w:rsidR="00C310E3" w:rsidRPr="00BC178F" w:rsidRDefault="008636D3" w:rsidP="008636D3">
      <w:pPr>
        <w:tabs>
          <w:tab w:val="left" w:pos="567"/>
        </w:tabs>
        <w:ind w:left="567"/>
        <w:jc w:val="both"/>
        <w:rPr>
          <w:b/>
          <w:sz w:val="28"/>
          <w:szCs w:val="28"/>
          <w:lang w:val="kk-KZ"/>
        </w:rPr>
      </w:pPr>
      <w:r w:rsidRPr="00BC178F">
        <w:rPr>
          <w:b/>
          <w:sz w:val="28"/>
          <w:szCs w:val="28"/>
          <w:lang w:val="kk-KZ"/>
        </w:rPr>
        <w:t xml:space="preserve">2.2 </w:t>
      </w:r>
      <w:r w:rsidR="0089723E" w:rsidRPr="00BC178F">
        <w:rPr>
          <w:b/>
          <w:sz w:val="28"/>
          <w:szCs w:val="28"/>
          <w:lang w:val="kk-KZ"/>
        </w:rPr>
        <w:t xml:space="preserve">Зерттеу жұмыстарын жүргізу </w:t>
      </w:r>
      <w:r w:rsidR="0053180D" w:rsidRPr="00BC178F">
        <w:rPr>
          <w:b/>
          <w:sz w:val="28"/>
          <w:szCs w:val="28"/>
          <w:lang w:val="kk-KZ"/>
        </w:rPr>
        <w:t>кезеңдері</w:t>
      </w:r>
      <w:r w:rsidR="00EB35F5" w:rsidRPr="00BC178F">
        <w:rPr>
          <w:b/>
          <w:sz w:val="28"/>
          <w:szCs w:val="28"/>
          <w:lang w:val="kk-KZ"/>
        </w:rPr>
        <w:t xml:space="preserve"> және сызбасы</w:t>
      </w:r>
    </w:p>
    <w:p w:rsidR="0089723E" w:rsidRPr="00BC178F" w:rsidRDefault="0089723E" w:rsidP="0089723E">
      <w:pPr>
        <w:tabs>
          <w:tab w:val="left" w:pos="567"/>
        </w:tabs>
        <w:jc w:val="both"/>
        <w:rPr>
          <w:b/>
          <w:sz w:val="28"/>
          <w:szCs w:val="28"/>
          <w:lang w:val="kk-KZ"/>
        </w:rPr>
      </w:pPr>
    </w:p>
    <w:p w:rsidR="007E1AAA" w:rsidRPr="00BC178F" w:rsidRDefault="007E1AAA" w:rsidP="007E1AAA">
      <w:pPr>
        <w:tabs>
          <w:tab w:val="left" w:pos="567"/>
        </w:tabs>
        <w:ind w:firstLine="567"/>
        <w:jc w:val="both"/>
        <w:rPr>
          <w:sz w:val="28"/>
          <w:szCs w:val="28"/>
          <w:lang w:val="kk-KZ"/>
        </w:rPr>
      </w:pPr>
      <w:r w:rsidRPr="00BC178F">
        <w:rPr>
          <w:sz w:val="28"/>
          <w:szCs w:val="28"/>
          <w:lang w:val="kk-KZ"/>
        </w:rPr>
        <w:t>Зерттеу жұмыстарының бастапқы кезеңінде тақырыптың бағытын теориялық негіздеу үшін, жан-жақты мате</w:t>
      </w:r>
      <w:r w:rsidR="00083AFC" w:rsidRPr="00BC178F">
        <w:rPr>
          <w:sz w:val="28"/>
          <w:szCs w:val="28"/>
          <w:lang w:val="kk-KZ"/>
        </w:rPr>
        <w:t>р</w:t>
      </w:r>
      <w:r w:rsidRPr="00BC178F">
        <w:rPr>
          <w:sz w:val="28"/>
          <w:szCs w:val="28"/>
          <w:lang w:val="kk-KZ"/>
        </w:rPr>
        <w:t>иалдар жинақталып әдибеттерге талдау жүргіз</w:t>
      </w:r>
      <w:r w:rsidR="00A97028" w:rsidRPr="00BC178F">
        <w:rPr>
          <w:sz w:val="28"/>
          <w:szCs w:val="28"/>
          <w:lang w:val="kk-KZ"/>
        </w:rPr>
        <w:t>іл</w:t>
      </w:r>
      <w:r w:rsidRPr="00BC178F">
        <w:rPr>
          <w:sz w:val="28"/>
          <w:szCs w:val="28"/>
          <w:lang w:val="kk-KZ"/>
        </w:rPr>
        <w:t>ді.</w:t>
      </w:r>
    </w:p>
    <w:p w:rsidR="007E1AAA" w:rsidRPr="00BC178F" w:rsidRDefault="007E1AAA" w:rsidP="007E1AAA">
      <w:pPr>
        <w:tabs>
          <w:tab w:val="left" w:pos="567"/>
        </w:tabs>
        <w:ind w:firstLine="567"/>
        <w:jc w:val="both"/>
        <w:rPr>
          <w:sz w:val="28"/>
          <w:szCs w:val="28"/>
          <w:lang w:val="kk-KZ"/>
        </w:rPr>
      </w:pPr>
      <w:r w:rsidRPr="00BC178F">
        <w:rPr>
          <w:sz w:val="28"/>
          <w:szCs w:val="28"/>
          <w:lang w:val="kk-KZ"/>
        </w:rPr>
        <w:t xml:space="preserve">Екінші кезеңде </w:t>
      </w:r>
      <w:r w:rsidR="000E431D" w:rsidRPr="00BC178F">
        <w:rPr>
          <w:sz w:val="28"/>
          <w:szCs w:val="28"/>
          <w:lang w:val="kk-KZ"/>
        </w:rPr>
        <w:t xml:space="preserve">қызмет көрсету саласы бойынша мемлекеттік қызмет оның ішінде </w:t>
      </w:r>
      <w:r w:rsidR="00083AFC" w:rsidRPr="00BC178F">
        <w:rPr>
          <w:sz w:val="28"/>
          <w:szCs w:val="28"/>
          <w:lang w:val="kk-KZ"/>
        </w:rPr>
        <w:t>"Азаматтарға арналған үкімет" Мемлекеттік корпорациясының құрылымен, жұмыс тәртібімен және құжаттарымен танысу және сараптау</w:t>
      </w:r>
      <w:r w:rsidR="00A97028" w:rsidRPr="00BC178F">
        <w:rPr>
          <w:sz w:val="28"/>
          <w:szCs w:val="28"/>
          <w:lang w:val="kk-KZ"/>
        </w:rPr>
        <w:t xml:space="preserve"> жүзеге асырылды</w:t>
      </w:r>
      <w:r w:rsidR="00083AFC" w:rsidRPr="00BC178F">
        <w:rPr>
          <w:sz w:val="28"/>
          <w:szCs w:val="28"/>
          <w:lang w:val="kk-KZ"/>
        </w:rPr>
        <w:t>.</w:t>
      </w:r>
    </w:p>
    <w:p w:rsidR="00083AFC" w:rsidRPr="00BC178F" w:rsidRDefault="00083AFC" w:rsidP="007E1AAA">
      <w:pPr>
        <w:tabs>
          <w:tab w:val="left" w:pos="567"/>
        </w:tabs>
        <w:ind w:firstLine="567"/>
        <w:jc w:val="both"/>
        <w:rPr>
          <w:sz w:val="28"/>
          <w:szCs w:val="28"/>
          <w:lang w:val="kk-KZ"/>
        </w:rPr>
      </w:pPr>
      <w:r w:rsidRPr="00BC178F">
        <w:rPr>
          <w:sz w:val="28"/>
          <w:szCs w:val="28"/>
          <w:lang w:val="kk-KZ"/>
        </w:rPr>
        <w:t xml:space="preserve">Үшінші кезеңде "Азаматтарға арналған үкімет" Мемлекеттік корпорациясының </w:t>
      </w:r>
      <w:r w:rsidR="00A97028" w:rsidRPr="00BC178F">
        <w:rPr>
          <w:sz w:val="28"/>
          <w:szCs w:val="28"/>
          <w:lang w:val="kk-KZ"/>
        </w:rPr>
        <w:t>құрамындағы</w:t>
      </w:r>
      <w:r w:rsidRPr="00BC178F">
        <w:rPr>
          <w:sz w:val="28"/>
          <w:szCs w:val="28"/>
          <w:lang w:val="kk-KZ"/>
        </w:rPr>
        <w:t xml:space="preserve"> мамандандырылған ХҚ</w:t>
      </w:r>
      <w:r w:rsidR="006114A7" w:rsidRPr="00BC178F">
        <w:rPr>
          <w:sz w:val="28"/>
          <w:szCs w:val="28"/>
          <w:lang w:val="kk-KZ"/>
        </w:rPr>
        <w:t>К</w:t>
      </w:r>
      <w:r w:rsidRPr="00BC178F">
        <w:rPr>
          <w:sz w:val="28"/>
          <w:szCs w:val="28"/>
          <w:lang w:val="kk-KZ"/>
        </w:rPr>
        <w:t xml:space="preserve">О жұмыс </w:t>
      </w:r>
      <w:r w:rsidR="000E431D" w:rsidRPr="00BC178F">
        <w:rPr>
          <w:sz w:val="28"/>
          <w:szCs w:val="28"/>
          <w:lang w:val="kk-KZ"/>
        </w:rPr>
        <w:t>үрдісін</w:t>
      </w:r>
      <w:r w:rsidRPr="00BC178F">
        <w:rPr>
          <w:sz w:val="28"/>
          <w:szCs w:val="28"/>
          <w:lang w:val="kk-KZ"/>
        </w:rPr>
        <w:t xml:space="preserve"> және сонғы </w:t>
      </w:r>
      <w:r w:rsidR="00F21BC9" w:rsidRPr="00BC178F">
        <w:rPr>
          <w:sz w:val="28"/>
          <w:szCs w:val="28"/>
          <w:lang w:val="kk-KZ"/>
        </w:rPr>
        <w:t>5</w:t>
      </w:r>
      <w:r w:rsidRPr="00BC178F">
        <w:rPr>
          <w:sz w:val="28"/>
          <w:szCs w:val="28"/>
          <w:lang w:val="kk-KZ"/>
        </w:rPr>
        <w:t xml:space="preserve"> жылдық жұмыс нәтижелері сарапта</w:t>
      </w:r>
      <w:r w:rsidR="00A97028" w:rsidRPr="00BC178F">
        <w:rPr>
          <w:sz w:val="28"/>
          <w:szCs w:val="28"/>
          <w:lang w:val="kk-KZ"/>
        </w:rPr>
        <w:t>лды</w:t>
      </w:r>
      <w:r w:rsidRPr="00BC178F">
        <w:rPr>
          <w:sz w:val="28"/>
          <w:szCs w:val="28"/>
          <w:lang w:val="kk-KZ"/>
        </w:rPr>
        <w:t>.</w:t>
      </w:r>
    </w:p>
    <w:p w:rsidR="00083AFC" w:rsidRPr="00BC178F" w:rsidRDefault="00083AFC" w:rsidP="007E1AAA">
      <w:pPr>
        <w:tabs>
          <w:tab w:val="left" w:pos="567"/>
        </w:tabs>
        <w:ind w:firstLine="567"/>
        <w:jc w:val="both"/>
        <w:rPr>
          <w:sz w:val="28"/>
          <w:szCs w:val="28"/>
          <w:lang w:val="kk-KZ"/>
        </w:rPr>
      </w:pPr>
      <w:r w:rsidRPr="00BC178F">
        <w:rPr>
          <w:sz w:val="28"/>
          <w:szCs w:val="28"/>
          <w:lang w:val="kk-KZ"/>
        </w:rPr>
        <w:t xml:space="preserve">Төртінші кезеңде </w:t>
      </w:r>
      <w:r w:rsidR="005C663E" w:rsidRPr="00BC178F">
        <w:rPr>
          <w:sz w:val="28"/>
          <w:szCs w:val="28"/>
          <w:lang w:val="kk-KZ"/>
        </w:rPr>
        <w:t>алынған сала бойынша қызмет сапасының критерилерін, өлшеу құралдарымен индикаторларын анықтап оларды бағалауға және сапан</w:t>
      </w:r>
      <w:r w:rsidR="00F27536" w:rsidRPr="00BC178F">
        <w:rPr>
          <w:sz w:val="28"/>
          <w:szCs w:val="28"/>
          <w:lang w:val="kk-KZ"/>
        </w:rPr>
        <w:t>ы арттырудың</w:t>
      </w:r>
      <w:r w:rsidR="005C663E" w:rsidRPr="00BC178F">
        <w:rPr>
          <w:sz w:val="28"/>
          <w:szCs w:val="28"/>
          <w:lang w:val="kk-KZ"/>
        </w:rPr>
        <w:t xml:space="preserve"> алды алуға бағытталған әдістер қарас</w:t>
      </w:r>
      <w:r w:rsidR="00F27536" w:rsidRPr="00BC178F">
        <w:rPr>
          <w:sz w:val="28"/>
          <w:szCs w:val="28"/>
          <w:lang w:val="kk-KZ"/>
        </w:rPr>
        <w:t>тыр</w:t>
      </w:r>
      <w:r w:rsidR="00A97028" w:rsidRPr="00BC178F">
        <w:rPr>
          <w:sz w:val="28"/>
          <w:szCs w:val="28"/>
          <w:lang w:val="kk-KZ"/>
        </w:rPr>
        <w:t>ылды</w:t>
      </w:r>
      <w:r w:rsidR="00F27536" w:rsidRPr="00BC178F">
        <w:rPr>
          <w:sz w:val="28"/>
          <w:szCs w:val="28"/>
          <w:lang w:val="kk-KZ"/>
        </w:rPr>
        <w:t>.</w:t>
      </w:r>
    </w:p>
    <w:p w:rsidR="0053180D" w:rsidRPr="00BC178F" w:rsidRDefault="00266544" w:rsidP="007E1AAA">
      <w:pPr>
        <w:tabs>
          <w:tab w:val="left" w:pos="567"/>
        </w:tabs>
        <w:ind w:firstLine="567"/>
        <w:jc w:val="both"/>
        <w:rPr>
          <w:sz w:val="28"/>
          <w:szCs w:val="28"/>
          <w:lang w:val="kk-KZ"/>
        </w:rPr>
      </w:pPr>
      <w:r w:rsidRPr="00BC178F">
        <w:rPr>
          <w:sz w:val="28"/>
          <w:szCs w:val="28"/>
          <w:lang w:val="kk-KZ"/>
        </w:rPr>
        <w:t>Бесінші кезеңде мамандандырыған ХҚ</w:t>
      </w:r>
      <w:r w:rsidR="006114A7" w:rsidRPr="00BC178F">
        <w:rPr>
          <w:sz w:val="28"/>
          <w:szCs w:val="28"/>
          <w:lang w:val="kk-KZ"/>
        </w:rPr>
        <w:t>К</w:t>
      </w:r>
      <w:r w:rsidRPr="00BC178F">
        <w:rPr>
          <w:sz w:val="28"/>
          <w:szCs w:val="28"/>
          <w:lang w:val="kk-KZ"/>
        </w:rPr>
        <w:t xml:space="preserve">О қызмет көрсету сапасын </w:t>
      </w:r>
      <w:r w:rsidR="00F27536" w:rsidRPr="00BC178F">
        <w:rPr>
          <w:sz w:val="28"/>
          <w:szCs w:val="28"/>
          <w:lang w:val="kk-KZ"/>
        </w:rPr>
        <w:t>бағалауға</w:t>
      </w:r>
      <w:r w:rsidRPr="00BC178F">
        <w:rPr>
          <w:sz w:val="28"/>
          <w:szCs w:val="28"/>
          <w:lang w:val="kk-KZ"/>
        </w:rPr>
        <w:t xml:space="preserve"> және </w:t>
      </w:r>
      <w:r w:rsidR="00F27536" w:rsidRPr="00BC178F">
        <w:rPr>
          <w:sz w:val="28"/>
          <w:szCs w:val="28"/>
          <w:lang w:val="kk-KZ"/>
        </w:rPr>
        <w:t>сапаны арттырудың алды</w:t>
      </w:r>
      <w:r w:rsidR="00F21BC9" w:rsidRPr="00BC178F">
        <w:rPr>
          <w:sz w:val="28"/>
          <w:szCs w:val="28"/>
          <w:lang w:val="kk-KZ"/>
        </w:rPr>
        <w:t>н</w:t>
      </w:r>
      <w:r w:rsidR="00F27536" w:rsidRPr="00BC178F">
        <w:rPr>
          <w:sz w:val="28"/>
          <w:szCs w:val="28"/>
          <w:lang w:val="kk-KZ"/>
        </w:rPr>
        <w:t xml:space="preserve"> алуға бағытталғ</w:t>
      </w:r>
      <w:r w:rsidR="00A97028" w:rsidRPr="00BC178F">
        <w:rPr>
          <w:sz w:val="28"/>
          <w:szCs w:val="28"/>
          <w:lang w:val="kk-KZ"/>
        </w:rPr>
        <w:t>ан әдістері бойынша сараптама жүргізілді</w:t>
      </w:r>
      <w:r w:rsidR="00F27536" w:rsidRPr="00BC178F">
        <w:rPr>
          <w:sz w:val="28"/>
          <w:szCs w:val="28"/>
          <w:lang w:val="kk-KZ"/>
        </w:rPr>
        <w:t xml:space="preserve"> және нәтиж</w:t>
      </w:r>
      <w:r w:rsidR="00A97028" w:rsidRPr="00BC178F">
        <w:rPr>
          <w:sz w:val="28"/>
          <w:szCs w:val="28"/>
          <w:lang w:val="kk-KZ"/>
        </w:rPr>
        <w:t>елеріне математикалық талдау жасалды.</w:t>
      </w:r>
    </w:p>
    <w:p w:rsidR="00266544" w:rsidRPr="00BC178F" w:rsidRDefault="00F27536" w:rsidP="007E1AAA">
      <w:pPr>
        <w:tabs>
          <w:tab w:val="left" w:pos="567"/>
        </w:tabs>
        <w:ind w:firstLine="567"/>
        <w:jc w:val="both"/>
        <w:rPr>
          <w:sz w:val="28"/>
          <w:szCs w:val="28"/>
          <w:lang w:val="kk-KZ"/>
        </w:rPr>
      </w:pPr>
      <w:r w:rsidRPr="00BC178F">
        <w:rPr>
          <w:sz w:val="28"/>
          <w:szCs w:val="28"/>
          <w:lang w:val="kk-KZ"/>
        </w:rPr>
        <w:t xml:space="preserve">Алтыншы </w:t>
      </w:r>
      <w:r w:rsidR="00266544" w:rsidRPr="00BC178F">
        <w:rPr>
          <w:sz w:val="28"/>
          <w:szCs w:val="28"/>
          <w:lang w:val="kk-KZ"/>
        </w:rPr>
        <w:t>кезеңде мамандандырыған ХҚ</w:t>
      </w:r>
      <w:r w:rsidR="006114A7" w:rsidRPr="00BC178F">
        <w:rPr>
          <w:sz w:val="28"/>
          <w:szCs w:val="28"/>
          <w:lang w:val="kk-KZ"/>
        </w:rPr>
        <w:t>К</w:t>
      </w:r>
      <w:r w:rsidR="00266544" w:rsidRPr="00BC178F">
        <w:rPr>
          <w:sz w:val="28"/>
          <w:szCs w:val="28"/>
          <w:lang w:val="kk-KZ"/>
        </w:rPr>
        <w:t xml:space="preserve">О қызмет көрсету сапасын </w:t>
      </w:r>
      <w:r w:rsidR="0053180D" w:rsidRPr="00BC178F">
        <w:rPr>
          <w:sz w:val="28"/>
          <w:szCs w:val="28"/>
          <w:lang w:val="kk-KZ"/>
        </w:rPr>
        <w:t>бағалауға</w:t>
      </w:r>
      <w:r w:rsidR="00266544" w:rsidRPr="00BC178F">
        <w:rPr>
          <w:sz w:val="28"/>
          <w:szCs w:val="28"/>
          <w:lang w:val="kk-KZ"/>
        </w:rPr>
        <w:t xml:space="preserve"> бағытталған әдістемелік нұсқау дайында</w:t>
      </w:r>
      <w:r w:rsidR="00A97028" w:rsidRPr="00BC178F">
        <w:rPr>
          <w:sz w:val="28"/>
          <w:szCs w:val="28"/>
          <w:lang w:val="kk-KZ"/>
        </w:rPr>
        <w:t>лды</w:t>
      </w:r>
      <w:r w:rsidR="00266544" w:rsidRPr="00BC178F">
        <w:rPr>
          <w:sz w:val="28"/>
          <w:szCs w:val="28"/>
          <w:lang w:val="kk-KZ"/>
        </w:rPr>
        <w:t>.</w:t>
      </w:r>
    </w:p>
    <w:p w:rsidR="00A16015" w:rsidRPr="00BC178F" w:rsidRDefault="00A16015" w:rsidP="00817012">
      <w:pPr>
        <w:tabs>
          <w:tab w:val="left" w:pos="567"/>
        </w:tabs>
        <w:ind w:firstLine="567"/>
        <w:jc w:val="both"/>
        <w:rPr>
          <w:sz w:val="28"/>
          <w:szCs w:val="28"/>
          <w:lang w:val="kk-KZ"/>
        </w:rPr>
      </w:pPr>
    </w:p>
    <w:p w:rsidR="00650BB0" w:rsidRPr="00BC178F" w:rsidRDefault="00650BB0" w:rsidP="00817012">
      <w:pPr>
        <w:tabs>
          <w:tab w:val="left" w:pos="567"/>
        </w:tabs>
        <w:ind w:firstLine="567"/>
        <w:jc w:val="both"/>
        <w:rPr>
          <w:sz w:val="28"/>
          <w:szCs w:val="28"/>
          <w:lang w:val="kk-KZ"/>
        </w:rPr>
      </w:pPr>
    </w:p>
    <w:p w:rsidR="00650BB0" w:rsidRPr="00BC178F" w:rsidRDefault="005E45F0" w:rsidP="00650BB0">
      <w:pPr>
        <w:tabs>
          <w:tab w:val="left" w:pos="567"/>
        </w:tabs>
        <w:jc w:val="both"/>
        <w:rPr>
          <w:sz w:val="28"/>
          <w:szCs w:val="28"/>
          <w:lang w:val="kk-KZ"/>
        </w:rPr>
      </w:pPr>
      <w:r>
        <w:rPr>
          <w:noProof/>
          <w:sz w:val="28"/>
          <w:szCs w:val="28"/>
        </w:rPr>
      </w:r>
      <w:r w:rsidRPr="005E45F0">
        <w:rPr>
          <w:noProof/>
          <w:sz w:val="28"/>
          <w:szCs w:val="28"/>
        </w:rPr>
        <w:pict>
          <v:group id="Полотно 258" o:spid="_x0000_s1165" editas="canvas" style="width:477.75pt;height:549.75pt;mso-position-horizontal-relative:char;mso-position-vertical-relative:line" coordsize="60674,69818">
            <v:shape id="_x0000_s1166" type="#_x0000_t75" style="position:absolute;width:60674;height:69818;visibility:visible">
              <v:fill o:detectmouseclick="t"/>
              <v:path o:connecttype="none"/>
            </v:shape>
            <v:rect id="Прямоугольник 345" o:spid="_x0000_s1167" style="position:absolute;left:21805;top:1333;width:16292;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8PwwAAANwAAAAPAAAAZHJzL2Rvd25yZXYueG1sRI9PawIx&#10;FMTvBb9DeEJvNWsFK6tRRCmol+K/+2PzzC5uXpYkrls/vREKPQ4z8xtmtuhsLVryoXKsYDjIQBAX&#10;TldsFJyO3x8TECEia6wdk4JfCrCY995mmGt35z21h2hEgnDIUUEZY5NLGYqSLIaBa4iTd3HeYkzS&#10;G6k93hPc1vIzy8bSYsVpocSGViUV18PNKpi0hVlfzY79z3p/ri7bI29vD6Xe+91yCiJSF//Df+2N&#10;VjD+GsHrTDoCcv4EAAD//wMAUEsBAi0AFAAGAAgAAAAhANvh9svuAAAAhQEAABMAAAAAAAAAAAAA&#10;AAAAAAAAAFtDb250ZW50X1R5cGVzXS54bWxQSwECLQAUAAYACAAAACEAWvQsW78AAAAVAQAACwAA&#10;AAAAAAAAAAAAAAAfAQAAX3JlbHMvLnJlbHNQSwECLQAUAAYACAAAACEAay8fD8MAAADcAAAADwAA&#10;AAAAAAAAAAAAAAAHAgAAZHJzL2Rvd25yZXYueG1sUEsFBgAAAAADAAMAtwAAAPcCAAAAAA==&#10;" fillcolor="white [3201]" strokecolor="#c0504d [3205]" strokeweight="2pt">
              <v:textbox>
                <w:txbxContent>
                  <w:p w:rsidR="00990049" w:rsidRPr="00650BB0" w:rsidRDefault="00990049" w:rsidP="00650BB0">
                    <w:pPr>
                      <w:jc w:val="center"/>
                      <w:rPr>
                        <w:lang w:val="kk-KZ"/>
                      </w:rPr>
                    </w:pPr>
                    <w:r>
                      <w:t>Зерттелет</w:t>
                    </w:r>
                    <w:r>
                      <w:rPr>
                        <w:lang w:val="kk-KZ"/>
                      </w:rPr>
                      <w:t>ін бағыттың теориялық негіздемесін дайындау</w:t>
                    </w:r>
                  </w:p>
                </w:txbxContent>
              </v:textbox>
            </v:rect>
            <v:rect id="Прямоугольник 382" o:spid="_x0000_s1168" style="position:absolute;left:761;top:1333;width:18098;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qaxAAAANwAAAAPAAAAZHJzL2Rvd25yZXYueG1sRI9Ba8JA&#10;FITvBf/D8gRvdaNIbKOrSKAo9mRqD709ss8kmH0bstuY+Ou7gtDjMDPfMOttb2rRUesqywpm0wgE&#10;cW51xYWC89fH6xsI55E11pZJwUAOtpvRyxoTbW98oi7zhQgQdgkqKL1vEildXpJBN7UNcfAutjXo&#10;g2wLqVu8Bbip5TyKYmmw4rBQYkNpSfk1+zUKPgfpu/N3/H7v0mrQ2U+6P1Kq1GTc71YgPPX+P/xs&#10;H7SCeLmAx5lwBOTmDwAA//8DAFBLAQItABQABgAIAAAAIQDb4fbL7gAAAIUBAAATAAAAAAAAAAAA&#10;AAAAAAAAAABbQ29udGVudF9UeXBlc10ueG1sUEsBAi0AFAAGAAgAAAAhAFr0LFu/AAAAFQEAAAsA&#10;AAAAAAAAAAAAAAAAHwEAAF9yZWxzLy5yZWxzUEsBAi0AFAAGAAgAAAAhAEnTSprEAAAA3AAAAA8A&#10;AAAAAAAAAAAAAAAABwIAAGRycy9kb3ducmV2LnhtbFBLBQYAAAAAAwADALcAAAD4AgAAAAA=&#10;" fillcolor="white [3201]" strokecolor="black [3200]" strokeweight="2pt">
              <v:textbox>
                <w:txbxContent>
                  <w:p w:rsidR="00990049" w:rsidRPr="00650BB0" w:rsidRDefault="00990049" w:rsidP="00650BB0">
                    <w:pPr>
                      <w:jc w:val="center"/>
                      <w:rPr>
                        <w:lang w:val="kk-KZ"/>
                      </w:rPr>
                    </w:pPr>
                    <w:r>
                      <w:rPr>
                        <w:lang w:val="kk-KZ"/>
                      </w:rPr>
                      <w:t>Қызметтің сапасы түсінігі және сапаны бағалау әдістемелері</w:t>
                    </w:r>
                  </w:p>
                </w:txbxContent>
              </v:textbox>
            </v:rect>
            <v:rect id="Прямоугольник 385" o:spid="_x0000_s1169" style="position:absolute;left:41039;top:1333;width:18722;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BxAAAANwAAAAPAAAAZHJzL2Rvd25yZXYueG1sRI9Ba8JA&#10;FITvBf/D8gRvdaNgbKOrSKAo9mRqD709ss8kmH0bstuY+Ou7gtDjMDPfMOttb2rRUesqywpm0wgE&#10;cW51xYWC89fH6xsI55E11pZJwUAOtpvRyxoTbW98oi7zhQgQdgkqKL1vEildXpJBN7UNcfAutjXo&#10;g2wLqVu8Bbip5TyKYmmw4rBQYkNpSfk1+zUKPgfpu/N3/H7v0mrQ2U+6P1Kq1GTc71YgPPX+P/xs&#10;H7SCeLmAx5lwBOTmDwAA//8DAFBLAQItABQABgAIAAAAIQDb4fbL7gAAAIUBAAATAAAAAAAAAAAA&#10;AAAAAAAAAABbQ29udGVudF9UeXBlc10ueG1sUEsBAi0AFAAGAAgAAAAhAFr0LFu/AAAAFQEAAAsA&#10;AAAAAAAAAAAAAAAAHwEAAF9yZWxzLy5yZWxzUEsBAi0AFAAGAAgAAAAhACaf7wHEAAAA3AAAAA8A&#10;AAAAAAAAAAAAAAAABwIAAGRycy9kb3ducmV2LnhtbFBLBQYAAAAAAwADALcAAAD4AgAAAAA=&#10;" fillcolor="white [3201]" strokecolor="black [3200]" strokeweight="2pt">
              <v:textbox>
                <w:txbxContent>
                  <w:p w:rsidR="00990049" w:rsidRPr="00650BB0" w:rsidRDefault="00990049" w:rsidP="00650BB0">
                    <w:pPr>
                      <w:jc w:val="center"/>
                      <w:rPr>
                        <w:lang w:val="kk-KZ"/>
                      </w:rPr>
                    </w:pPr>
                    <w:r>
                      <w:rPr>
                        <w:lang w:val="kk-KZ"/>
                      </w:rPr>
                      <w:t>Мемлекеттік қызмет сапасы және оны бағалаудың критерийлері мен мәселелері</w:t>
                    </w:r>
                  </w:p>
                </w:txbxContent>
              </v:textbox>
            </v:rect>
            <v:rect id="Прямоугольник 391" o:spid="_x0000_s1170" style="position:absolute;left:21802;top:12573;width:16287;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yXwwAAANwAAAAPAAAAZHJzL2Rvd25yZXYueG1sRI9BawIx&#10;FITvBf9DeEJvNauHraxGEUXQXoqu3h+bZ3Zx87Ikcd321zeFQo/DzHzDLNeDbUVPPjSOFUwnGQji&#10;yumGjYJLuX+bgwgRWWPrmBR8UYD1avSyxEK7J5+oP0cjEoRDgQrqGLtCylDVZDFMXEecvJvzFmOS&#10;3kjt8ZngtpWzLMulxYbTQo0dbWuq7ueHVTDvK7O7mw/2n7vTtbkdSz4+vpV6HQ+bBYhIQ/wP/7UP&#10;WkH+nsPvmXQE5OoHAAD//wMAUEsBAi0AFAAGAAgAAAAhANvh9svuAAAAhQEAABMAAAAAAAAAAAAA&#10;AAAAAAAAAFtDb250ZW50X1R5cGVzXS54bWxQSwECLQAUAAYACAAAACEAWvQsW78AAAAVAQAACwAA&#10;AAAAAAAAAAAAAAAfAQAAX3JlbHMvLnJlbHNQSwECLQAUAAYACAAAACEAe1i8l8MAAADcAAAADwAA&#10;AAAAAAAAAAAAAAAHAgAAZHJzL2Rvd25yZXYueG1sUEsFBgAAAAADAAMAtwAAAPcCAAAAAA==&#10;" fillcolor="white [3201]" strokecolor="#c0504d [3205]" strokeweight="2pt">
              <v:textbox>
                <w:txbxContent>
                  <w:p w:rsidR="00990049" w:rsidRPr="00650BB0" w:rsidRDefault="00990049" w:rsidP="00650BB0">
                    <w:pPr>
                      <w:jc w:val="center"/>
                      <w:rPr>
                        <w:lang w:val="kk-KZ"/>
                      </w:rPr>
                    </w:pPr>
                    <w:r>
                      <w:rPr>
                        <w:lang w:val="kk-KZ"/>
                      </w:rPr>
                      <w:t>Зерттеу объектісін сараптау (Алматы қаласының арнайы ХҚКО)</w:t>
                    </w:r>
                  </w:p>
                </w:txbxContent>
              </v:textbox>
            </v:rect>
            <v:rect id="Прямоугольник 461" o:spid="_x0000_s1171" style="position:absolute;left:761;top:12573;width:18098;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TtxQAAANwAAAAPAAAAZHJzL2Rvd25yZXYueG1sRI9Ba8JA&#10;FITvQv/D8grezKY9RI1ZRQKlxZ4a9eDtkX0mwezbkN3GpL++Wyh4HGbmGybbjaYVA/WusazgJYpB&#10;EJdWN1wpOB3fFisQziNrbC2Tgokc7LZPswxTbe/8RUPhKxEg7FJUUHvfpVK6siaDLrIdcfCutjfo&#10;g+wrqXu8B7hp5WscJ9Jgw2Ghxo7ymspb8W0UfE7SD6dzsv4Z8mbSxSV/P1Cu1Px53G9AeBr9I/zf&#10;/tAKkuUS/s6EIyC3vwAAAP//AwBQSwECLQAUAAYACAAAACEA2+H2y+4AAACFAQAAEwAAAAAAAAAA&#10;AAAAAAAAAAAAW0NvbnRlbnRfVHlwZXNdLnhtbFBLAQItABQABgAIAAAAIQBa9CxbvwAAABUBAAAL&#10;AAAAAAAAAAAAAAAAAB8BAABfcmVscy8ucmVsc1BLAQItABQABgAIAAAAIQC5AdTtxQAAANwAAAAP&#10;AAAAAAAAAAAAAAAAAAcCAABkcnMvZG93bnJldi54bWxQSwUGAAAAAAMAAwC3AAAA+QIAAAAA&#10;" fillcolor="white [3201]" strokecolor="black [3200]" strokeweight="2pt">
              <v:textbox>
                <w:txbxContent>
                  <w:p w:rsidR="00990049" w:rsidRDefault="00990049" w:rsidP="00650BB0">
                    <w:pPr>
                      <w:jc w:val="center"/>
                      <w:rPr>
                        <w:lang w:val="kk-KZ"/>
                      </w:rPr>
                    </w:pPr>
                    <w:r>
                      <w:rPr>
                        <w:lang w:val="kk-KZ"/>
                      </w:rPr>
                      <w:t xml:space="preserve">Арнайы ХҚКО қызмет көрсету үрдісін қарастыру </w:t>
                    </w:r>
                  </w:p>
                  <w:p w:rsidR="00990049" w:rsidRPr="00650BB0" w:rsidRDefault="00990049" w:rsidP="00650BB0">
                    <w:pPr>
                      <w:jc w:val="center"/>
                      <w:rPr>
                        <w:lang w:val="kk-KZ"/>
                      </w:rPr>
                    </w:pPr>
                    <w:r>
                      <w:rPr>
                        <w:lang w:val="kk-KZ"/>
                      </w:rPr>
                      <w:t>«Үрдістік әдіс»</w:t>
                    </w:r>
                  </w:p>
                </w:txbxContent>
              </v:textbox>
            </v:rect>
            <v:rect id="Прямоугольник 462" o:spid="_x0000_s1172" style="position:absolute;left:41039;top:12573;width:18722;height:8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CfwQAAANwAAAAPAAAAZHJzL2Rvd25yZXYueG1sRE9Ni8Iw&#10;EL0L/ocwgjdN3UN3rUaRgijuaasevA3N2BabSWmytfXXm8PCHh/ve73tTS06al1lWcFiHoEgzq2u&#10;uFBwOe9nXyCcR9ZYWyYFAznYbsajNSbaPvmHuswXIoSwS1BB6X2TSOnykgy6uW2IA3e3rUEfYFtI&#10;3eIzhJtafkRRLA1WHBpKbCgtKX9kv0bB9yB9d7nGy1eXVoPObunhRKlS00m/W4Hw1Pt/8Z/7qBXE&#10;n2FtOBOOgNy8AQAA//8DAFBLAQItABQABgAIAAAAIQDb4fbL7gAAAIUBAAATAAAAAAAAAAAAAAAA&#10;AAAAAABbQ29udGVudF9UeXBlc10ueG1sUEsBAi0AFAAGAAgAAAAhAFr0LFu/AAAAFQEAAAsAAAAA&#10;AAAAAAAAAAAAHwEAAF9yZWxzLy5yZWxzUEsBAi0AFAAGAAgAAAAhAMieQJ/BAAAA3AAAAA8AAAAA&#10;AAAAAAAAAAAABwIAAGRycy9kb3ducmV2LnhtbFBLBQYAAAAAAwADALcAAAD1AgAAAAA=&#10;" fillcolor="white [3201]" strokecolor="black [3200]" strokeweight="2pt">
              <v:textbox>
                <w:txbxContent>
                  <w:p w:rsidR="00990049" w:rsidRPr="0032254E" w:rsidRDefault="00990049" w:rsidP="0032254E">
                    <w:pPr>
                      <w:jc w:val="center"/>
                      <w:rPr>
                        <w:lang w:val="kk-KZ"/>
                      </w:rPr>
                    </w:pPr>
                    <w:r>
                      <w:rPr>
                        <w:lang w:val="kk-KZ"/>
                      </w:rPr>
                      <w:t>Арнай ХҚКО соңғы 5 жылдық жұмысының нәтижелерін сараптау</w:t>
                    </w:r>
                  </w:p>
                </w:txbxContent>
              </v:textbox>
            </v:rect>
            <v:rect id="Прямоугольник 464" o:spid="_x0000_s1173" style="position:absolute;left:2190;top:37719;width:18765;height:69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UExQAAANwAAAAPAAAAZHJzL2Rvd25yZXYueG1sRI/NasMw&#10;EITvgb6D2EJvidwe3NiNYoqhtDSnOMmht8Xa2CbWyliqf/r0USGQ4zAz3zCbbDKtGKh3jWUFz6sI&#10;BHFpdcOVguPhY7kG4TyyxtYyKZjJQbZ9WGww1XbkPQ2Fr0SAsEtRQe19l0rpypoMupXtiIN3tr1B&#10;H2RfSd3jGOCmlS9RFEuDDYeFGjvKayovxa9RsJulH46nOPkb8mbWxU/++U25Uk+P0/sbCE+Tv4dv&#10;7S+tIH5N4P9MOAJyewUAAP//AwBQSwECLQAUAAYACAAAACEA2+H2y+4AAACFAQAAEwAAAAAAAAAA&#10;AAAAAAAAAAAAW0NvbnRlbnRfVHlwZXNdLnhtbFBLAQItABQABgAIAAAAIQBa9CxbvwAAABUBAAAL&#10;AAAAAAAAAAAAAAAAAB8BAABfcmVscy8ucmVsc1BLAQItABQABgAIAAAAIQCn0uUExQAAANwAAAAP&#10;AAAAAAAAAAAAAAAAAAcCAABkcnMvZG93bnJldi54bWxQSwUGAAAAAAMAAwC3AAAA+QIAAAAA&#10;" fillcolor="white [3201]" strokecolor="black [3200]" strokeweight="2pt">
              <v:textbox>
                <w:txbxContent>
                  <w:p w:rsidR="00990049" w:rsidRPr="0032254E" w:rsidRDefault="00990049" w:rsidP="0032254E">
                    <w:pPr>
                      <w:jc w:val="center"/>
                      <w:rPr>
                        <w:lang w:val="kk-KZ"/>
                      </w:rPr>
                    </w:pPr>
                    <w:r>
                      <w:rPr>
                        <w:lang w:val="kk-KZ"/>
                      </w:rPr>
                      <w:t>Қызмет сапасының алдын алуға бағытталған әдістер</w:t>
                    </w:r>
                  </w:p>
                </w:txbxContent>
              </v:textbox>
            </v:rect>
            <v:shape id="Прямая со стрелкой 465" o:spid="_x0000_s1174" type="#_x0000_t32" style="position:absolute;left:18859;top:5619;width:294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Z6xAAAANwAAAAPAAAAZHJzL2Rvd25yZXYueG1sRE9da8Iw&#10;FH0X/A/hCr5pOh0qtVHEMXRsILoh9O3S3DXF5qY2Ubt/vzwM9ng439m6s7W4U+srxwqexgkI4sLp&#10;iksFX5+vowUIH5A11o5JwQ95WK/6vQxT7R58pPsplCKGsE9RgQmhSaX0hSGLfuwa4sh9u9ZiiLAt&#10;pW7xEcNtLSdJMpMWK44NBhvaGioup5tV8PJ2fp5fu+thusvNR0HTeT7ZvCs1HHSbJYhAXfgX/7n3&#10;WsFsEefHM/EIyNUvAAAA//8DAFBLAQItABQABgAIAAAAIQDb4fbL7gAAAIUBAAATAAAAAAAAAAAA&#10;AAAAAAAAAABbQ29udGVudF9UeXBlc10ueG1sUEsBAi0AFAAGAAgAAAAhAFr0LFu/AAAAFQEAAAsA&#10;AAAAAAAAAAAAAAAAHwEAAF9yZWxzLy5yZWxzUEsBAi0AFAAGAAgAAAAhAJK4dnrEAAAA3AAAAA8A&#10;AAAAAAAAAAAAAAAABwIAAGRycy9kb3ducmV2LnhtbFBLBQYAAAAAAwADALcAAAD4AgAAAAA=&#10;" strokecolor="black [3040]">
              <v:stroke endarrow="open"/>
            </v:shape>
            <v:shape id="Прямая со стрелкой 466" o:spid="_x0000_s1175" type="#_x0000_t32" style="position:absolute;left:38097;top:5619;width:294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KTxAAAANwAAAAPAAAAZHJzL2Rvd25yZXYueG1sRI9Pi8Iw&#10;FMTvwn6H8ARvNtVD0a6xiFDwsHvwH14fzdu2tHnpNrHWb28WFjwOM/MbZpONphUD9a62rGARxSCI&#10;C6trLhVczvl8BcJ5ZI2tZVLwJAfZ9mOywVTbBx9pOPlSBAi7FBVU3neplK6oyKCLbEccvB/bG/RB&#10;9qXUPT4C3LRyGceJNFhzWKiwo31FRXO6GwWxS/Lf/bn5Hi6lP37dZH54rq9Kzabj7hOEp9G/w//t&#10;g1aQrBbwdyYcAbl9AQAA//8DAFBLAQItABQABgAIAAAAIQDb4fbL7gAAAIUBAAATAAAAAAAAAAAA&#10;AAAAAAAAAABbQ29udGVudF9UeXBlc10ueG1sUEsBAi0AFAAGAAgAAAAhAFr0LFu/AAAAFQEAAAsA&#10;AAAAAAAAAAAAAAAAHwEAAF9yZWxzLy5yZWxzUEsBAi0AFAAGAAgAAAAhADQSMpPEAAAA3AAAAA8A&#10;AAAAAAAAAAAAAAAABwIAAGRycy9kb3ducmV2LnhtbFBLBQYAAAAAAwADALcAAAD4AgAAAAA=&#10;" strokecolor="black [3040]">
              <v:stroke endarrow="open"/>
            </v:shape>
            <v:shape id="Прямая со стрелкой 467" o:spid="_x0000_s1176" type="#_x0000_t32" style="position:absolute;left:18859;top:16859;width:2943;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2WxwAAANwAAAAPAAAAZHJzL2Rvd25yZXYueG1sRI/dagIx&#10;FITvhb5DOELvNOtaVFajSEuxUqH4g+DdYXPcLN2crJuo69s3hUIvh5n5hpktWluJGzW+dKxg0E9A&#10;EOdOl1woOOzfexMQPiBrrByTggd5WMyfOjPMtLvzlm67UIgIYZ+hAhNCnUnpc0MWfd/VxNE7u8Zi&#10;iLIppG7wHuG2kmmSjKTFkuOCwZpeDeXfu6tV8LY+vowv7eVruDqZTU7D8Sldfir13G2XUxCB2vAf&#10;/mt/aAWjSQq/Z+IRkPMfAAAA//8DAFBLAQItABQABgAIAAAAIQDb4fbL7gAAAIUBAAATAAAAAAAA&#10;AAAAAAAAAAAAAABbQ29udGVudF9UeXBlc10ueG1sUEsBAi0AFAAGAAgAAAAhAFr0LFu/AAAAFQEA&#10;AAsAAAAAAAAAAAAAAAAAHwEAAF9yZWxzLy5yZWxzUEsBAi0AFAAGAAgAAAAhAA0mTZbHAAAA3AAA&#10;AA8AAAAAAAAAAAAAAAAABwIAAGRycy9kb3ducmV2LnhtbFBLBQYAAAAAAwADALcAAAD7AgAAAAA=&#10;" strokecolor="black [3040]">
              <v:stroke endarrow="open"/>
            </v:shape>
            <v:shape id="Прямая со стрелкой 468" o:spid="_x0000_s1177" type="#_x0000_t32" style="position:absolute;left:38089;top:16859;width:295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l/xQAAANwAAAAPAAAAZHJzL2Rvd25yZXYueG1sRI9Pa8JA&#10;FMTvBb/D8gre6qYVgk1dRYSABz0kWnp9ZJ9JMPs2Zrf58+1dodDjMDO/Ydbb0TSip87VlhW8LyIQ&#10;xIXVNZcKLuf0bQXCeWSNjWVSMJGD7Wb2ssZE24Ez6nNfigBhl6CCyvs2kdIVFRl0C9sSB+9qO4M+&#10;yK6UusMhwE0jP6IolgZrDgsVtrSvqLjlv0ZB5OL0vj/fTv2l9NnxR6aH6fNbqfnruPsC4Wn0/+G/&#10;9kEriFdLeJ4JR0BuHgAAAP//AwBQSwECLQAUAAYACAAAACEA2+H2y+4AAACFAQAAEwAAAAAAAAAA&#10;AAAAAAAAAAAAW0NvbnRlbnRfVHlwZXNdLnhtbFBLAQItABQABgAIAAAAIQBa9CxbvwAAABUBAAAL&#10;AAAAAAAAAAAAAAAAAB8BAABfcmVscy8ucmVsc1BLAQItABQABgAIAAAAIQCrjAl/xQAAANwAAAAP&#10;AAAAAAAAAAAAAAAAAAcCAABkcnMvZG93bnJldi54bWxQSwUGAAAAAAMAAwC3AAAA+QIAAAAA&#10;" strokecolor="black [3040]">
              <v:stroke endarrow="open"/>
            </v:shape>
            <v:shape id="Прямая со стрелкой 469" o:spid="_x0000_s1178" type="#_x0000_t32" style="position:absolute;left:29946;top:9905;width:5;height:266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B5xwAAANwAAAAPAAAAZHJzL2Rvd25yZXYueG1sRI9Ba8JA&#10;FITvBf/D8oTe6qYqKmk2IpbSFgXRloK3R/Y1G8y+jdmtpv/eFQSPw8x8w2TzztbiRK2vHCt4HiQg&#10;iAunKy4VfH+9Pc1A+ICssXZMCv7JwzzvPWSYanfmLZ12oRQRwj5FBSaEJpXSF4Ys+oFriKP361qL&#10;Icq2lLrFc4TbWg6TZCItVhwXDDa0NFQcdn9Wwevnz3h67I6b0fverAsaTffDxUqpx363eAERqAv3&#10;8K39oRVMZmO4nolHQOYXAAAA//8DAFBLAQItABQABgAIAAAAIQDb4fbL7gAAAIUBAAATAAAAAAAA&#10;AAAAAAAAAAAAAABbQ29udGVudF9UeXBlc10ueG1sUEsBAi0AFAAGAAgAAAAhAFr0LFu/AAAAFQEA&#10;AAsAAAAAAAAAAAAAAAAAHwEAAF9yZWxzLy5yZWxzUEsBAi0AFAAGAAgAAAAhAO2DcHnHAAAA3AAA&#10;AA8AAAAAAAAAAAAAAAAABwIAAGRycy9kb3ducmV2LnhtbFBLBQYAAAAAAwADALcAAAD7AgAAAAA=&#10;" strokecolor="black [3040]">
              <v:stroke endarrow="open"/>
            </v:shape>
            <v:shape id="Прямая со стрелкой 470" o:spid="_x0000_s1179" type="#_x0000_t32" style="position:absolute;left:29946;top:21145;width:5;height:24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XixwAAANwAAAAPAAAAZHJzL2Rvd25yZXYueG1sRI/dagIx&#10;FITvC75DOELvalZtXdkaRSzFlgriDwXvDpvjZnFzsm5S3b69KRS8HGbmG2Yya20lLtT40rGCfi8B&#10;QZw7XXKhYL97fxqD8AFZY+WYFPySh9m08zDBTLsrb+iyDYWIEPYZKjAh1JmUPjdk0fdcTRy9o2ss&#10;hiibQuoGrxFuKzlIkpG0WHJcMFjTwlB+2v5YBW+f38/puT2vh8uDWeU0TA+D+ZdSj912/goiUBvu&#10;4f/2h1YwGr/A35l4BOT0BgAA//8DAFBLAQItABQABgAIAAAAIQDb4fbL7gAAAIUBAAATAAAAAAAA&#10;AAAAAAAAAAAAAABbQ29udGVudF9UeXBlc10ueG1sUEsBAi0AFAAGAAgAAAAhAFr0LFu/AAAAFQEA&#10;AAsAAAAAAAAAAAAAAAAAHwEAAF9yZWxzLy5yZWxzUEsBAi0AFAAGAAgAAAAhAILP1eLHAAAA3AAA&#10;AA8AAAAAAAAAAAAAAAAABwIAAGRycy9kb3ducmV2LnhtbFBLBQYAAAAAAwADALcAAAD7AgAAAAA=&#10;" strokecolor="black [3040]">
              <v:stroke endarrow="open"/>
            </v:shape>
            <v:shape id="Прямая со стрелкой 472" o:spid="_x0000_s1180" type="#_x0000_t32" style="position:absolute;left:14700;top:27428;width:5556;height:1029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uVxgAAANwAAAAPAAAAZHJzL2Rvd25yZXYueG1sRI9BawIx&#10;FITvBf9DeIXearZaVlmNIi3FSgWpFcHbY/PcLG5e1k3U9d8boeBxmJlvmPG0tZU4U+NLxwreugkI&#10;4tzpkgsFm7+v1yEIH5A1Vo5JwZU8TCedpzFm2l34l87rUIgIYZ+hAhNCnUnpc0MWfdfVxNHbu8Zi&#10;iLIppG7wEuG2kr0kSaXFkuOCwZo+DOWH9ckq+Fxs3wfH9rjqz3dmmVN/sOvNfpR6eW5nIxCB2vAI&#10;/7e/tYJ0mML9TDwCcnIDAAD//wMAUEsBAi0AFAAGAAgAAAAhANvh9svuAAAAhQEAABMAAAAAAAAA&#10;AAAAAAAAAAAAAFtDb250ZW50X1R5cGVzXS54bWxQSwECLQAUAAYACAAAACEAWvQsW78AAAAVAQAA&#10;CwAAAAAAAAAAAAAAAAAfAQAAX3JlbHMvLnJlbHNQSwECLQAUAAYACAAAACEAch1LlcYAAADcAAAA&#10;DwAAAAAAAAAAAAAAAAAHAgAAZHJzL2Rvd25yZXYueG1sUEsFBgAAAAADAAMAtwAAAPoCAAAAAA==&#10;" strokecolor="black [3040]">
              <v:stroke endarrow="open"/>
            </v:shape>
            <v:rect id="Прямоугольник 473" o:spid="_x0000_s1181" style="position:absolute;left:40100;top:37814;width:18193;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TKxAAAANwAAAAPAAAAZHJzL2Rvd25yZXYueG1sRI9Ba8JA&#10;FITvBf/D8gRvdWMPqUZXkYAo9tSoB2+P7DMJZt+G7DYm/nq3UOhxmJlvmNWmN7XoqHWVZQWzaQSC&#10;OLe64kLB+bR7n4NwHlljbZkUDORgsx69rTDR9sHf1GW+EAHCLkEFpfdNIqXLSzLoprYhDt7NtgZ9&#10;kG0hdYuPADe1/IiiWBqsOCyU2FBaUn7PfoyCr0H67nyJF88urQadXdP9kVKlJuN+uwThqff/4b/2&#10;QSuI55/weyYcAbl+AQAA//8DAFBLAQItABQABgAIAAAAIQDb4fbL7gAAAIUBAAATAAAAAAAAAAAA&#10;AAAAAAAAAABbQ29udGVudF9UeXBlc10ueG1sUEsBAi0AFAAGAAgAAAAhAFr0LFu/AAAAFQEAAAsA&#10;AAAAAAAAAAAAAAAAHwEAAF9yZWxzLy5yZWxzUEsBAi0AFAAGAAgAAAAhAIzUpMrEAAAA3AAAAA8A&#10;AAAAAAAAAAAAAAAABwIAAGRycy9kb3ducmV2LnhtbFBLBQYAAAAAAwADALcAAAD4AgAAAAA=&#10;" fillcolor="white [3201]" strokecolor="black [3200]" strokeweight="2pt">
              <v:textbox>
                <w:txbxContent>
                  <w:p w:rsidR="00990049" w:rsidRPr="00DB5011" w:rsidRDefault="00990049" w:rsidP="00DB5011">
                    <w:pPr>
                      <w:jc w:val="center"/>
                      <w:rPr>
                        <w:lang w:val="kk-KZ"/>
                      </w:rPr>
                    </w:pPr>
                    <w:r>
                      <w:rPr>
                        <w:lang w:val="kk-KZ"/>
                      </w:rPr>
                      <w:t>Қызмет сапасының деңгейін бағалауға бағытталған әдістер</w:t>
                    </w:r>
                  </w:p>
                </w:txbxContent>
              </v:textbox>
            </v:rect>
            <v:shape id="Прямая со стрелкой 474" o:spid="_x0000_s1182" type="#_x0000_t32" style="position:absolute;left:39306;top:27428;width:8972;height:104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sOvgAAANwAAAAPAAAAZHJzL2Rvd25yZXYueG1sRE+7CsIw&#10;FN0F/yFcwU1THYpWo4hQcNDBF66X5toWm5vaxFr/3gyC4+G8l+vOVKKlxpWWFUzGEQjizOqScwWX&#10;czqagXAeWWNlmRR8yMF61e8tMdH2zUdqTz4XIYRdggoK7+tESpcVZNCNbU0cuLttDPoAm1zqBt8h&#10;3FRyGkWxNFhyaCiwpm1B2eP0MgoiF6fP7flxaC+5P+5vMt195lelhoNuswDhqfN/8c+90wriWVgb&#10;zoQjIFdfAAAA//8DAFBLAQItABQABgAIAAAAIQDb4fbL7gAAAIUBAAATAAAAAAAAAAAAAAAAAAAA&#10;AABbQ29udGVudF9UeXBlc10ueG1sUEsBAi0AFAAGAAgAAAAhAFr0LFu/AAAAFQEAAAsAAAAAAAAA&#10;AAAAAAAAHwEAAF9yZWxzLy5yZWxzUEsBAi0AFAAGAAgAAAAhAKUomw6+AAAA3AAAAA8AAAAAAAAA&#10;AAAAAAAABwIAAGRycy9kb3ducmV2LnhtbFBLBQYAAAAAAwADALcAAADyAgAAAAA=&#10;" strokecolor="black [3040]">
              <v:stroke endarrow="open"/>
            </v:shape>
            <v:shape id="Прямая со стрелкой 475" o:spid="_x0000_s1183" type="#_x0000_t32" style="position:absolute;left:9810;top:21145;width:1762;height:1657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7EyQAAANwAAAAPAAAAZHJzL2Rvd25yZXYueG1sRI9Pa8JA&#10;FMTvBb/D8oReim5sS7Spq0j/QKEoaPTQ2yP7mqTNvg27q0n99N1CweMwM79h5sveNOJEzteWFUzG&#10;CQjiwuqaSwX7/HU0A+EDssbGMin4IQ/LxeBqjpm2HW/ptAuliBD2GSqoQmgzKX1RkUE/ti1x9D6t&#10;MxiidKXUDrsIN428TZJUGqw5LlTY0lNFxffuaBTQ+uXwPM3PX/vN5v7uxqbuI+/elboe9qtHEIH6&#10;cAn/t9+0gnT2AH9n4hGQi18AAAD//wMAUEsBAi0AFAAGAAgAAAAhANvh9svuAAAAhQEAABMAAAAA&#10;AAAAAAAAAAAAAAAAAFtDb250ZW50X1R5cGVzXS54bWxQSwECLQAUAAYACAAAACEAWvQsW78AAAAV&#10;AQAACwAAAAAAAAAAAAAAAAAfAQAAX3JlbHMvLnJlbHNQSwECLQAUAAYACAAAACEA3gc+xMkAAADc&#10;AAAADwAAAAAAAAAAAAAAAAAHAgAAZHJzL2Rvd25yZXYueG1sUEsFBgAAAAADAAMAtwAAAP0CAAAA&#10;AA==&#10;" strokecolor="black [3040]">
              <v:stroke endarrow="open"/>
            </v:shape>
            <v:shape id="Прямая со стрелкой 476" o:spid="_x0000_s1184" type="#_x0000_t32" style="position:absolute;left:49196;top:21145;width:1204;height:166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CnxAAAANwAAAAPAAAAZHJzL2Rvd25yZXYueG1sRE9ba8Iw&#10;FH4X9h/CEXzTVB1eukaRDdmGg+EFoW+H5qwpa05qk2n375eHgY8f3z1bd7YWV2p95VjBeJSAIC6c&#10;rrhUcDpuhwsQPiBrrB2Tgl/ysF499DJMtbvxnq6HUIoYwj5FBSaEJpXSF4Ys+pFriCP35VqLIcK2&#10;lLrFWwy3tZwkyUxarDg2GGzo2VDxffixCl7ez4/zS3f5nL7m5qOg6TyfbHZKDfrd5glEoC7cxf/u&#10;N61gtozz45l4BOTqDwAA//8DAFBLAQItABQABgAIAAAAIQDb4fbL7gAAAIUBAAATAAAAAAAAAAAA&#10;AAAAAAAAAABbQ29udGVudF9UeXBlc10ueG1sUEsBAi0AFAAGAAgAAAAhAFr0LFu/AAAAFQEAAAsA&#10;AAAAAAAAAAAAAAAAHwEAAF9yZWxzLy5yZWxzUEsBAi0AFAAGAAgAAAAhABdh4KfEAAAA3AAAAA8A&#10;AAAAAAAAAAAAAAAABwIAAGRycy9kb3ducmV2LnhtbFBLBQYAAAAAAwADALcAAAD4AgAAAAA=&#10;" strokecolor="black [3040]">
              <v:stroke endarrow="open"/>
            </v:shape>
            <v:rect id="Прямоугольник 477" o:spid="_x0000_s1185" style="position:absolute;left:95;top:48548;width:13335;height:6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4wwAAANwAAAAPAAAAZHJzL2Rvd25yZXYueG1sRI9Bi8Iw&#10;FITvwv6H8Ba8aaqHol2jSGHZZT1Z9eDt0bxti81LaWJt/fVGEDwOM/MNs9r0phYdta6yrGA2jUAQ&#10;51ZXXCg4Hr4nCxDOI2usLZOCgRxs1h+jFSba3nhPXeYLESDsElRQet8kUrq8JINuahvi4P3b1qAP&#10;si2kbvEW4KaW8yiKpcGKw0KJDaUl5ZfsahTsBum74yle3ru0GnR2Tn/+KFVq/Nlvv0B46v07/Gr/&#10;agXxcgbPM+EIyPUDAAD//wMAUEsBAi0AFAAGAAgAAAAhANvh9svuAAAAhQEAABMAAAAAAAAAAAAA&#10;AAAAAAAAAFtDb250ZW50X1R5cGVzXS54bWxQSwECLQAUAAYACAAAACEAWvQsW78AAAAVAQAACwAA&#10;AAAAAAAAAAAAAAAfAQAAX3JlbHMvLnJlbHNQSwECLQAUAAYACAAAACEA6agP+MMAAADcAAAADwAA&#10;AAAAAAAAAAAAAAAHAgAAZHJzL2Rvd25yZXYueG1sUEsFBgAAAAADAAMAtwAAAPcCAAAAAA==&#10;" fillcolor="white [3201]" strokecolor="black [3200]" strokeweight="2pt">
              <v:textbox>
                <w:txbxContent>
                  <w:p w:rsidR="00990049" w:rsidRPr="00DA6DFB" w:rsidRDefault="00990049" w:rsidP="00DA6DFB">
                    <w:pPr>
                      <w:jc w:val="center"/>
                    </w:pPr>
                    <w:r w:rsidRPr="00DA6DFB">
                      <w:t>Мем</w:t>
                    </w:r>
                    <w:r>
                      <w:rPr>
                        <w:lang w:val="kk-KZ"/>
                      </w:rPr>
                      <w:t xml:space="preserve">. </w:t>
                    </w:r>
                    <w:r w:rsidRPr="00DA6DFB">
                      <w:t>қызметің сапасын бағалау моделін құру</w:t>
                    </w:r>
                  </w:p>
                </w:txbxContent>
              </v:textbox>
            </v:rect>
            <v:rect id="Прямоугольник 478" o:spid="_x0000_s1186" style="position:absolute;left:14192;top:48540;width:9144;height:68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GPxQAAANwAAAAPAAAAZHJzL2Rvd25yZXYueG1sRI/NasMw&#10;EITvhbyD2EBvtZwcTO1ECcEQGtJTXffQ22JtbBNrZSzVP336qlDocZiZb5j9cTadGGlwrWUFmygG&#10;QVxZ3XKtoHw/Pz2DcB5ZY2eZFCzk4HhYPewx03biNxoLX4sAYZehgsb7PpPSVQ0ZdJHtiYN3s4NB&#10;H+RQSz3gFOCmk9s4TqTBlsNCgz3lDVX34ssoeF2kH8uPJP0e83bRxWf+cqVcqcf1fNqB8DT7//Bf&#10;+6IVJOkWfs+EIyAPPwAAAP//AwBQSwECLQAUAAYACAAAACEA2+H2y+4AAACFAQAAEwAAAAAAAAAA&#10;AAAAAAAAAAAAW0NvbnRlbnRfVHlwZXNdLnhtbFBLAQItABQABgAIAAAAIQBa9CxbvwAAABUBAAAL&#10;AAAAAAAAAAAAAAAAAB8BAABfcmVscy8ucmVsc1BLAQItABQABgAIAAAAIQAZepGPxQAAANwAAAAP&#10;AAAAAAAAAAAAAAAAAAcCAABkcnMvZG93bnJldi54bWxQSwUGAAAAAAMAAwC3AAAA+QIAAAAA&#10;" fillcolor="white [3201]" strokecolor="black [3200]" strokeweight="2pt">
              <v:textbox>
                <w:txbxContent>
                  <w:p w:rsidR="00990049" w:rsidRDefault="00990049" w:rsidP="00DA6DFB">
                    <w:pPr>
                      <w:jc w:val="center"/>
                      <w:rPr>
                        <w:lang w:val="kk-KZ"/>
                      </w:rPr>
                    </w:pPr>
                    <w:r>
                      <w:rPr>
                        <w:lang w:val="kk-KZ"/>
                      </w:rPr>
                      <w:t>Тәуекел-</w:t>
                    </w:r>
                  </w:p>
                  <w:p w:rsidR="00990049" w:rsidRPr="00DA6DFB" w:rsidRDefault="00990049" w:rsidP="00DA6DFB">
                    <w:pPr>
                      <w:jc w:val="center"/>
                      <w:rPr>
                        <w:lang w:val="kk-KZ"/>
                      </w:rPr>
                    </w:pPr>
                    <w:r>
                      <w:rPr>
                        <w:lang w:val="kk-KZ"/>
                      </w:rPr>
                      <w:t xml:space="preserve">дерді басқару </w:t>
                    </w:r>
                  </w:p>
                </w:txbxContent>
              </v:textbox>
            </v:rect>
            <v:rect id="Прямоугольник 479" o:spid="_x0000_s1187" style="position:absolute;left:24002;top:48688;width:6573;height:6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QUxQAAANwAAAAPAAAAZHJzL2Rvd25yZXYueG1sRI9Pa8JA&#10;FMTvgt9heUJvutFC0OgaJCAt7ampPXh7ZJ9JMPs2ZLf500/fLRQ8DjPzG+aQjqYRPXWutqxgvYpA&#10;EBdW11wquHyel1sQziNrbCyTgokcpMf57ICJtgN/UJ/7UgQIuwQVVN63iZSuqMigW9mWOHg32xn0&#10;QXal1B0OAW4auYmiWBqsOSxU2FJWUXHPv42C90n6/vIV7376rJ50fs1e3ihT6mkxnvYgPI3+Ef5v&#10;v2oF8e4Z/s6EIyCPvwAAAP//AwBQSwECLQAUAAYACAAAACEA2+H2y+4AAACFAQAAEwAAAAAAAAAA&#10;AAAAAAAAAAAAW0NvbnRlbnRfVHlwZXNdLnhtbFBLAQItABQABgAIAAAAIQBa9CxbvwAAABUBAAAL&#10;AAAAAAAAAAAAAAAAAB8BAABfcmVscy8ucmVsc1BLAQItABQABgAIAAAAIQB2NjQUxQAAANwAAAAP&#10;AAAAAAAAAAAAAAAAAAcCAABkcnMvZG93bnJldi54bWxQSwUGAAAAAAMAAwC3AAAA+QIAAAAA&#10;" fillcolor="white [3201]" strokecolor="black [3200]" strokeweight="2pt">
              <v:textbox>
                <w:txbxContent>
                  <w:p w:rsidR="00990049" w:rsidRPr="00DA6DFB" w:rsidRDefault="00990049" w:rsidP="00DA6DFB">
                    <w:pPr>
                      <w:jc w:val="center"/>
                      <w:rPr>
                        <w:lang w:val="kk-KZ"/>
                      </w:rPr>
                    </w:pPr>
                    <w:r>
                      <w:rPr>
                        <w:lang w:val="en-US"/>
                      </w:rPr>
                      <w:t xml:space="preserve">SWAT </w:t>
                    </w:r>
                    <w:r>
                      <w:rPr>
                        <w:lang w:val="kk-KZ"/>
                      </w:rPr>
                      <w:t>талдау</w:t>
                    </w:r>
                  </w:p>
                </w:txbxContent>
              </v:textbox>
            </v:rect>
            <v:rect id="Прямоугольник 480" o:spid="_x0000_s1188" style="position:absolute;left:31242;top:48684;width:15335;height:68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6xgxQAAANwAAAAPAAAAZHJzL2Rvd25yZXYueG1sRI9Pa8JA&#10;FMTvgt9heUJvulFK0OgaJCAt7ampPXh7ZJ9JMPs2ZLf500/fLRQ8DjPzG+aQjqYRPXWutqxgvYpA&#10;EBdW11wquHyel1sQziNrbCyTgokcpMf57ICJtgN/UJ/7UgQIuwQVVN63iZSuqMigW9mWOHg32xn0&#10;QXal1B0OAW4auYmiWBqsOSxU2FJWUXHPv42C90n6/vIV7376rJ50fs1e3ihT6mkxnvYgPI3+Ef5v&#10;v2oF8e4Z/s6EIyCPvwAAAP//AwBQSwECLQAUAAYACAAAACEA2+H2y+4AAACFAQAAEwAAAAAAAAAA&#10;AAAAAAAAAAAAW0NvbnRlbnRfVHlwZXNdLnhtbFBLAQItABQABgAIAAAAIQBa9CxbvwAAABUBAAAL&#10;AAAAAAAAAAAAAAAAAB8BAABfcmVscy8ucmVsc1BLAQItABQABgAIAAAAIQD536xgxQAAANwAAAAP&#10;AAAAAAAAAAAAAAAAAAcCAABkcnMvZG93bnJldi54bWxQSwUGAAAAAAMAAwC3AAAA+QIAAAAA&#10;" fillcolor="white [3201]" strokecolor="black [3200]" strokeweight="2pt">
              <v:textbox>
                <w:txbxContent>
                  <w:p w:rsidR="00990049" w:rsidRPr="00B35585" w:rsidRDefault="00990049" w:rsidP="00DA6DFB">
                    <w:pPr>
                      <w:jc w:val="center"/>
                      <w:rPr>
                        <w:sz w:val="22"/>
                        <w:szCs w:val="22"/>
                        <w:lang w:val="kk-KZ"/>
                      </w:rPr>
                    </w:pPr>
                    <w:r w:rsidRPr="00B35585">
                      <w:rPr>
                        <w:sz w:val="22"/>
                        <w:szCs w:val="22"/>
                        <w:lang w:val="kk-KZ"/>
                      </w:rPr>
                      <w:t>Бастапқы ақпарат алу әдісі «Әлеуметтік сауалнама»</w:t>
                    </w:r>
                  </w:p>
                </w:txbxContent>
              </v:textbox>
            </v:rect>
            <v:rect id="Прямоугольник 481" o:spid="_x0000_s1189" style="position:absolute;left:47148;top:48544;width:13145;height:7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n7xQAAANwAAAAPAAAAZHJzL2Rvd25yZXYueG1sRI9Pa8JA&#10;FMTvgt9heUJvulFo0OgaJCAt7ampPXh7ZJ9JMPs2ZLf500/fLRQ8DjPzG+aQjqYRPXWutqxgvYpA&#10;EBdW11wquHyel1sQziNrbCyTgokcpMf57ICJtgN/UJ/7UgQIuwQVVN63iZSuqMigW9mWOHg32xn0&#10;QXal1B0OAW4auYmiWBqsOSxU2FJWUXHPv42C90n6/vIV7376rJ50fs1e3ihT6mkxnvYgPI3+Ef5v&#10;v2oF8e4Z/s6EIyCPvwAAAP//AwBQSwECLQAUAAYACAAAACEA2+H2y+4AAACFAQAAEwAAAAAAAAAA&#10;AAAAAAAAAAAAW0NvbnRlbnRfVHlwZXNdLnhtbFBLAQItABQABgAIAAAAIQBa9CxbvwAAABUBAAAL&#10;AAAAAAAAAAAAAAAAAB8BAABfcmVscy8ucmVsc1BLAQItABQABgAIAAAAIQCWkwn7xQAAANwAAAAP&#10;AAAAAAAAAAAAAAAAAAcCAABkcnMvZG93bnJldi54bWxQSwUGAAAAAAMAAwC3AAAA+QIAAAAA&#10;" fillcolor="white [3201]" strokecolor="black [3200]" strokeweight="2pt">
              <v:textbox>
                <w:txbxContent>
                  <w:p w:rsidR="00990049" w:rsidRPr="00DA6DFB" w:rsidRDefault="00990049" w:rsidP="00DA6DFB">
                    <w:pPr>
                      <w:jc w:val="center"/>
                      <w:rPr>
                        <w:lang w:val="kk-KZ"/>
                      </w:rPr>
                    </w:pPr>
                    <w:r>
                      <w:rPr>
                        <w:lang w:val="kk-KZ"/>
                      </w:rPr>
                      <w:t>Қызмет сапасын статистикалық талдау әдісі</w:t>
                    </w:r>
                  </w:p>
                </w:txbxContent>
              </v:textbox>
            </v:rect>
            <v:shape id="Прямая со стрелкой 482" o:spid="_x0000_s1190" type="#_x0000_t32" style="position:absolute;left:6953;top:44672;width:4619;height:386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1IxwAAANwAAAAPAAAAZHJzL2Rvd25yZXYueG1sRI9BawIx&#10;FITvhf6H8Aq9abZaVl2NIi1iRaFURfD22Lxulm5e1k3U7b83BaHHYWa+YSaz1lbiQo0vHSt46SYg&#10;iHOnSy4U7HeLzhCED8gaK8ek4Jc8zKaPDxPMtLvyF122oRARwj5DBSaEOpPS54Ys+q6riaP37RqL&#10;IcqmkLrBa4TbSvaSJJUWS44LBmt6M5T/bM9Wwfvq8Do4tafP/vJoNjn1B8fefK3U81M7H4MI1Ib/&#10;8L39oRWkoxT+zsQjIKc3AAAA//8DAFBLAQItABQABgAIAAAAIQDb4fbL7gAAAIUBAAATAAAAAAAA&#10;AAAAAAAAAAAAAABbQ29udGVudF9UeXBlc10ueG1sUEsBAi0AFAAGAAgAAAAhAFr0LFu/AAAAFQEA&#10;AAsAAAAAAAAAAAAAAAAAHwEAAF9yZWxzLy5yZWxzUEsBAi0AFAAGAAgAAAAhAPfE3UjHAAAA3AAA&#10;AA8AAAAAAAAAAAAAAAAABwIAAGRycy9kb3ducmV2LnhtbFBLBQYAAAAAAwADALcAAAD7AgAAAAA=&#10;" strokecolor="black [3040]">
              <v:stroke endarrow="open"/>
            </v:shape>
            <v:shape id="Прямая со стрелкой 483" o:spid="_x0000_s1191" type="#_x0000_t32" style="position:absolute;left:11572;top:44672;width:7192;height:38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hxQAAANwAAAAPAAAAZHJzL2Rvd25yZXYueG1sRI/NasMw&#10;EITvgb6D2EJviZwe3MaNHELA4EN7cJLS62JtbWNr5Vqqf96+CgR6HGbmG2Z/mE0nRhpcY1nBdhOB&#10;IC6tbrhScL1k61cQziNr7CyTgoUcHNKH1R4TbScuaDz7SgQIuwQV1N73iZSurMmg29ieOHjfdjDo&#10;gxwqqQecAtx08jmKYmmw4bBQY0+nmsr2/GsURC7Ofk6X9mO8Vr54/5JZvuw+lXp6nI9vIDzN/j98&#10;b+daQbx7gduZcARk+gcAAP//AwBQSwECLQAUAAYACAAAACEA2+H2y+4AAACFAQAAEwAAAAAAAAAA&#10;AAAAAAAAAAAAW0NvbnRlbnRfVHlwZXNdLnhtbFBLAQItABQABgAIAAAAIQBa9CxbvwAAABUBAAAL&#10;AAAAAAAAAAAAAAAAAB8BAABfcmVscy8ucmVsc1BLAQItABQABgAIAAAAIQBRbpmhxQAAANwAAAAP&#10;AAAAAAAAAAAAAAAAAAcCAABkcnMvZG93bnJldi54bWxQSwUGAAAAAAMAAwC3AAAA+QIAAAAA&#10;" strokecolor="black [3040]">
              <v:stroke endarrow="open"/>
            </v:shape>
            <v:shape id="Прямая со стрелкой 484" o:spid="_x0000_s1192" type="#_x0000_t32" style="position:absolute;left:20955;top:41195;width:6334;height:749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3TvgAAANwAAAAPAAAAZHJzL2Rvd25yZXYueG1sRE+7CsIw&#10;FN0F/yFcwU1THYpWo4hQcNDBF66X5toWm5vaxFr/3gyC4+G8l+vOVKKlxpWWFUzGEQjizOqScwWX&#10;czqagXAeWWNlmRR8yMF61e8tMdH2zUdqTz4XIYRdggoK7+tESpcVZNCNbU0cuLttDPoAm1zqBt8h&#10;3FRyGkWxNFhyaCiwpm1B2eP0MgoiF6fP7flxaC+5P+5vMt195lelhoNuswDhqfN/8c+90wrieVgb&#10;zoQjIFdfAAAA//8DAFBLAQItABQABgAIAAAAIQDb4fbL7gAAAIUBAAATAAAAAAAAAAAAAAAAAAAA&#10;AABbQ29udGVudF9UeXBlc10ueG1sUEsBAi0AFAAGAAgAAAAhAFr0LFu/AAAAFQEAAAsAAAAAAAAA&#10;AAAAAAAAHwEAAF9yZWxzLy5yZWxzUEsBAi0AFAAGAAgAAAAhACDxDdO+AAAA3AAAAA8AAAAAAAAA&#10;AAAAAAAABwIAAGRycy9kb3ducmV2LnhtbFBLBQYAAAAAAwADALcAAADyAgAAAAA=&#10;" strokecolor="black [3040]">
              <v:stroke endarrow="open"/>
            </v:shape>
            <v:shape id="Прямая со стрелкой 485" o:spid="_x0000_s1193" type="#_x0000_t32" style="position:absolute;left:27289;top:41243;width:12811;height:728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k6yAAAANwAAAAPAAAAZHJzL2Rvd25yZXYueG1sRI9bawIx&#10;FITfC/6HcIS+dbNq8bI1iliKLRXECwXfDpvjZnFzsm5S3f57Uyj0cZiZb5jpvLWVuFLjS8cKekkK&#10;gjh3uuRCwWH/9jQG4QOyxsoxKfghD/NZ52GKmXY33tJ1FwoRIewzVGBCqDMpfW7Iok9cTRy9k2ss&#10;hiibQuoGbxFuK9lP06G0WHJcMFjT0lB+3n1bBa8fX8+jS3vZDFZHs85pMDr2F59KPXbbxQuIQG34&#10;D/+137WC4WQCv2fiEZCzOwAAAP//AwBQSwECLQAUAAYACAAAACEA2+H2y+4AAACFAQAAEwAAAAAA&#10;AAAAAAAAAAAAAAAAW0NvbnRlbnRfVHlwZXNdLnhtbFBLAQItABQABgAIAAAAIQBa9CxbvwAAABUB&#10;AAALAAAAAAAAAAAAAAAAAB8BAABfcmVscy8ucmVsc1BLAQItABQABgAIAAAAIQCGW0k6yAAAANwA&#10;AAAPAAAAAAAAAAAAAAAAAAcCAABkcnMvZG93bnJldi54bWxQSwUGAAAAAAMAAwC3AAAA/AIAAAAA&#10;" strokecolor="black [3040]">
              <v:stroke endarrow="open"/>
            </v:shape>
            <v:shape id="Прямая со стрелкой 486" o:spid="_x0000_s1194" type="#_x0000_t32" style="position:absolute;left:38311;top:44672;width:10885;height:38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q9xAAAANwAAAAPAAAAZHJzL2Rvd25yZXYueG1sRE9da8Iw&#10;FH0X9h/CHexN06nY0ZkW2RgqE8acCL5dmrumrLmpTdT675cHwcfD+Z4XvW3EmTpfO1bwPEpAEJdO&#10;11wp2P18DF9A+ICssXFMCq7kocgfBnPMtLvwN523oRIxhH2GCkwIbSalLw1Z9CPXEkfu13UWQ4Rd&#10;JXWHlxhuGzlOkpm0WHNsMNjSm6Hyb3uyCt7X+2l67I9fk+XBbEqapIfx4lOpp8d+8QoiUB/u4pt7&#10;pRWkSZwfz8QjIPN/AAAA//8DAFBLAQItABQABgAIAAAAIQDb4fbL7gAAAIUBAAATAAAAAAAAAAAA&#10;AAAAAAAAAABbQ29udGVudF9UeXBlc10ueG1sUEsBAi0AFAAGAAgAAAAhAFr0LFu/AAAAFQEAAAsA&#10;AAAAAAAAAAAAAAAAHwEAAF9yZWxzLy5yZWxzUEsBAi0AFAAGAAgAAAAhAImKer3EAAAA3AAAAA8A&#10;AAAAAAAAAAAAAAAABwIAAGRycy9kb3ducmV2LnhtbFBLBQYAAAAAAwADALcAAAD4AgAAAAA=&#10;" strokecolor="black [3040]">
              <v:stroke endarrow="open"/>
            </v:shape>
            <v:shape id="Прямая со стрелкой 487" o:spid="_x0000_s1195" type="#_x0000_t32" style="position:absolute;left:49196;top:44672;width:4525;height:38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5UwwAAANwAAAAPAAAAZHJzL2Rvd25yZXYueG1sRI9Pi8Iw&#10;FMTvC36H8ARva6IHV6tRFqHgQQ/+w+ujedsWm5faxFq//UYQPA4z8xtmsepsJVpqfOlYw2ioQBBn&#10;zpScazgd0+8pCB+QDVaOScOTPKyWva8FJsY9eE/tIeQiQtgnqKEIoU6k9FlBFv3Q1cTR+3ONxRBl&#10;k0vT4CPCbSXHSk2kxZLjQoE1rQvKroe71aD8JL2tj9dde8rDfnuR6eY5O2s96He/cxCBuvAJv9sb&#10;o+FHjeB1Jh4BufwHAAD//wMAUEsBAi0AFAAGAAgAAAAhANvh9svuAAAAhQEAABMAAAAAAAAAAAAA&#10;AAAAAAAAAFtDb250ZW50X1R5cGVzXS54bWxQSwECLQAUAAYACAAAACEAWvQsW78AAAAVAQAACwAA&#10;AAAAAAAAAAAAAAAfAQAAX3JlbHMvLnJlbHNQSwECLQAUAAYACAAAACEALyA+VMMAAADcAAAADwAA&#10;AAAAAAAAAAAAAAAHAgAAZHJzL2Rvd25yZXYueG1sUEsFBgAAAAADAAMAtwAAAPcCAAAAAA==&#10;" strokecolor="black [3040]">
              <v:stroke endarrow="open"/>
            </v:shape>
            <v:roundrect id="Скругленный прямоугольник 488" o:spid="_x0000_s1196" style="position:absolute;left:18764;top:59992;width:24479;height:87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2MxAAAANwAAAAPAAAAZHJzL2Rvd25yZXYueG1sRI9Pi8Iw&#10;FMTvC36H8ARva6qILtUoKgruwQX/HDw+kmdbbF5KE23dT2+EhT0OM/MbZrZobSkeVPvCsYJBPwFB&#10;rJ0pOFNwPm0/v0D4gGywdEwKnuRhMe98zDA1ruEDPY4hExHCPkUFeQhVKqXXOVn0fVcRR+/qaosh&#10;yjqTpsYmwm0ph0kylhYLjgs5VrTOSd+Od6sg6Maffva/I1pu9OF7Uq7M+tIq1eu2yymIQG34D/+1&#10;d0bBJBnC+0w8AnL+AgAA//8DAFBLAQItABQABgAIAAAAIQDb4fbL7gAAAIUBAAATAAAAAAAAAAAA&#10;AAAAAAAAAABbQ29udGVudF9UeXBlc10ueG1sUEsBAi0AFAAGAAgAAAAhAFr0LFu/AAAAFQEAAAsA&#10;AAAAAAAAAAAAAAAAHwEAAF9yZWxzLy5yZWxzUEsBAi0AFAAGAAgAAAAhAK3HfYzEAAAA3AAAAA8A&#10;AAAAAAAAAAAAAAAABwIAAGRycy9kb3ducmV2LnhtbFBLBQYAAAAAAwADALcAAAD4AgAAAAA=&#10;" fillcolor="white [3201]" strokecolor="#9bbb59 [3206]" strokeweight="2pt">
              <v:textbox>
                <w:txbxContent>
                  <w:p w:rsidR="00990049" w:rsidRPr="00B35585" w:rsidRDefault="00990049" w:rsidP="00B35585">
                    <w:pPr>
                      <w:jc w:val="center"/>
                      <w:rPr>
                        <w:lang w:val="kk-KZ"/>
                      </w:rPr>
                    </w:pPr>
                    <w:r>
                      <w:rPr>
                        <w:lang w:val="kk-KZ"/>
                      </w:rPr>
                      <w:t>Мемлекеттік қызмет көрсету сапасын бағалау әдістері бойынша әдістемелік нұсқау дайындау</w:t>
                    </w:r>
                  </w:p>
                </w:txbxContent>
              </v:textbox>
            </v:roundrect>
            <v:shape id="Прямая со стрелкой 489" o:spid="_x0000_s1197" type="#_x0000_t32" style="position:absolute;left:6762;top:55427;width:12097;height:45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W4xQAAANwAAAAPAAAAZHJzL2Rvd25yZXYueG1sRI/NasMw&#10;EITvgbyD2EBviZQW0taNEkLA4EN7yE/pdbG2som1ci3Vdt6+CgR6HGbmG2a9HV0jeupC7VnDcqFA&#10;EJfe1Gw1nE/5/AVEiMgGG8+k4UoBtpvpZI2Z8QMfqD9GKxKEQ4YaqhjbTMpQVuQwLHxLnLxv3zmM&#10;SXZWmg6HBHeNfFRqJR3WnBYqbGlfUXk5/joNKqzyn/3p8tGfbTy8f8m8uL5+av0wG3dvICKN8T98&#10;bxdGw7N6gtuZdATk5g8AAP//AwBQSwECLQAUAAYACAAAACEA2+H2y+4AAACFAQAAEwAAAAAAAAAA&#10;AAAAAAAAAAAAW0NvbnRlbnRfVHlwZXNdLnhtbFBLAQItABQABgAIAAAAIQBa9CxbvwAAABUBAAAL&#10;AAAAAAAAAAAAAAAAAB8BAABfcmVscy8ucmVsc1BLAQItABQABgAIAAAAIQCwvgW4xQAAANwAAAAP&#10;AAAAAAAAAAAAAAAAAAcCAABkcnMvZG93bnJldi54bWxQSwUGAAAAAAMAAwC3AAAA+QIAAAAA&#10;" strokecolor="black [3040]">
              <v:stroke endarrow="open"/>
            </v:shape>
            <v:shape id="Прямая со стрелкой 490" o:spid="_x0000_s1198" type="#_x0000_t32" style="position:absolute;left:18764;top:55418;width:5238;height:45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XxAAAANwAAAAPAAAAZHJzL2Rvd25yZXYueG1sRI9Pi8JA&#10;DMXvC36HIQt7W6froazVUUQoeNCD//AaOrEtdjK1M9b67TeHBW8J7+W9X+bLwTWqpy7Ung38jBNQ&#10;xIW3NZcGTsf8+xdUiMgWG89k4EUBlovRxxwz65+8p/4QSyUhHDI0UMXYZlqHoiKHYexbYtGuvnMY&#10;Ze1KbTt8Srhr9CRJUu2wZmmosKV1RcXt8HAGkpDm9/XxtutPZdxvLzrfvKZnY74+h9UMVKQhvs3/&#10;1xsr+KngyzMygV78AQAA//8DAFBLAQItABQABgAIAAAAIQDb4fbL7gAAAIUBAAATAAAAAAAAAAAA&#10;AAAAAAAAAABbQ29udGVudF9UeXBlc10ueG1sUEsBAi0AFAAGAAgAAAAhAFr0LFu/AAAAFQEAAAsA&#10;AAAAAAAAAAAAAAAAHwEAAF9yZWxzLy5yZWxzUEsBAi0AFAAGAAgAAAAhACv4vJfEAAAA3AAAAA8A&#10;AAAAAAAAAAAAAAAABwIAAGRycy9kb3ducmV2LnhtbFBLBQYAAAAAAwADALcAAAD4AgAAAAA=&#10;" strokecolor="black [3040]">
              <v:stroke endarrow="open"/>
            </v:shape>
            <v:shape id="Прямая со стрелкой 491" o:spid="_x0000_s1199" type="#_x0000_t32" style="position:absolute;left:27289;top:55570;width:0;height:44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kMwgAAANwAAAAPAAAAZHJzL2Rvd25yZXYueG1sRE9Li8Iw&#10;EL4L/ocwwt5s6h6Kdo1lEQoe3IMv9jo0s21pM+k2sdZ/bwTB23x8z1lno2nFQL2rLStYRDEI4sLq&#10;mksF51M+X4JwHllja5kU3MlBtplO1phqe+MDDUdfihDCLkUFlfddKqUrKjLoItsRB+7P9gZ9gH0p&#10;dY+3EG5a+RnHiTRYc2iosKNtRUVzvBoFsUvy/+2p+RnOpT/sf2W+u68uSn3Mxu8vEJ5G/xa/3Dsd&#10;5icLeD4TLpCbBwAAAP//AwBQSwECLQAUAAYACAAAACEA2+H2y+4AAACFAQAAEwAAAAAAAAAAAAAA&#10;AAAAAAAAW0NvbnRlbnRfVHlwZXNdLnhtbFBLAQItABQABgAIAAAAIQBa9CxbvwAAABUBAAALAAAA&#10;AAAAAAAAAAAAAB8BAABfcmVscy8ucmVsc1BLAQItABQABgAIAAAAIQBEtBkMwgAAANwAAAAPAAAA&#10;AAAAAAAAAAAAAAcCAABkcnMvZG93bnJldi54bWxQSwUGAAAAAAMAAwC3AAAA9gIAAAAA&#10;" strokecolor="black [3040]">
              <v:stroke endarrow="open"/>
            </v:shape>
            <v:shape id="Прямая со стрелкой 492" o:spid="_x0000_s1200" type="#_x0000_t32" style="position:absolute;left:38311;top:55560;width:598;height:443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YJxAAAANwAAAAPAAAAZHJzL2Rvd25yZXYueG1sRE/bagIx&#10;EH0v+A9hCn2r2a5FZTWKtJRWLIgXBN+GzbhZ3EzWTarr3xtB6NscznXG09ZW4kyNLx0reOsmIIhz&#10;p0suFGw3X69DED4ga6wck4IreZhOOk9jzLS78IrO61CIGMI+QwUmhDqT0ueGLPquq4kjd3CNxRBh&#10;U0jd4CWG20qmSdKXFkuODQZr+jCUH9d/VsHnfPc+OLWnZe97b35z6g326Wyh1MtzOxuBCNSGf/HD&#10;/aPj/H4K92fiBXJyAwAA//8DAFBLAQItABQABgAIAAAAIQDb4fbL7gAAAIUBAAATAAAAAAAAAAAA&#10;AAAAAAAAAABbQ29udGVudF9UeXBlc10ueG1sUEsBAi0AFAAGAAgAAAAhAFr0LFu/AAAAFQEAAAsA&#10;AAAAAAAAAAAAAAAAHwEAAF9yZWxzLy5yZWxzUEsBAi0AFAAGAAgAAAAhAH2AZgnEAAAA3AAAAA8A&#10;AAAAAAAAAAAAAAAABwIAAGRycy9kb3ducmV2LnhtbFBLBQYAAAAAAwADALcAAAD4AgAAAAA=&#10;" strokecolor="black [3040]">
              <v:stroke endarrow="open"/>
            </v:shape>
            <v:shape id="Прямая со стрелкой 493" o:spid="_x0000_s1201" type="#_x0000_t32" style="position:absolute;left:43243;top:55570;width:10192;height:51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OSxAAAANwAAAAPAAAAZHJzL2Rvd25yZXYueG1sRE/fa8Iw&#10;EH4f+D+EE3ybqXboqEaRDdnEgejGwLejOZtic6lNpvW/N4Kwt/v4ft503tpKnKnxpWMFg34Cgjh3&#10;uuRCwc/38vkVhA/IGivHpOBKHuazztMUM+0uvKXzLhQihrDPUIEJoc6k9Lkhi77vauLIHVxjMUTY&#10;FFI3eInhtpLDJBlJiyXHBoM1vRnKj7s/q+B99fsyPrWnTfqxN185peP9cLFWqtdtFxMQgdrwL364&#10;P3WcP0rh/ky8QM5uAAAA//8DAFBLAQItABQABgAIAAAAIQDb4fbL7gAAAIUBAAATAAAAAAAAAAAA&#10;AAAAAAAAAABbQ29udGVudF9UeXBlc10ueG1sUEsBAi0AFAAGAAgAAAAhAFr0LFu/AAAAFQEAAAsA&#10;AAAAAAAAAAAAAAAAHwEAAF9yZWxzLy5yZWxzUEsBAi0AFAAGAAgAAAAhABLMw5LEAAAA3AAAAA8A&#10;AAAAAAAAAAAAAAAABwIAAGRycy9kb3ducmV2LnhtbFBLBQYAAAAAAwADALcAAAD4AgAAAAA=&#10;" strokecolor="black [3040]">
              <v:stroke endarrow="open"/>
            </v:shape>
            <v:rect id="Прямоугольник 471" o:spid="_x0000_s1202" style="position:absolute;left:23336;top:33369;width:14129;height:7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EiwgAAANwAAAAPAAAAZHJzL2Rvd25yZXYueG1sRE9Na8JA&#10;EL0L/odlhN50UylBo6uUgLTUU2M8eBuyYxLMzobsNib99V2h4G0e73O2+8E0oqfO1ZYVvC4iEMSF&#10;1TWXCvLTYb4C4TyyxsYyKRjJwX43nWwx0fbO39RnvhQhhF2CCirv20RKV1Rk0C1sSxy4q+0M+gC7&#10;UuoO7yHcNHIZRbE0WHNoqLCltKLilv0YBcdR+j4/x+vfPq1HnV3Sjy9KlXqZDe8bEJ4G/xT/uz91&#10;mB+/weOZcIHc/QEAAP//AwBQSwECLQAUAAYACAAAACEA2+H2y+4AAACFAQAAEwAAAAAAAAAAAAAA&#10;AAAAAAAAW0NvbnRlbnRfVHlwZXNdLnhtbFBLAQItABQABgAIAAAAIQBa9CxbvwAAABUBAAALAAAA&#10;AAAAAAAAAAAAAB8BAABfcmVscy8ucmVsc1BLAQItABQABgAIAAAAIQAMoBEiwgAAANwAAAAPAAAA&#10;AAAAAAAAAAAAAAcCAABkcnMvZG93bnJldi54bWxQSwUGAAAAAAMAAwC3AAAA9gIAAAAA&#10;" fillcolor="white [3201]" strokecolor="black [3200]" strokeweight="2pt">
              <v:textbox>
                <w:txbxContent>
                  <w:p w:rsidR="00990049" w:rsidRPr="009F3B7E" w:rsidRDefault="00990049" w:rsidP="009F3B7E">
                    <w:pPr>
                      <w:adjustRightInd w:val="0"/>
                      <w:snapToGrid w:val="0"/>
                      <w:jc w:val="center"/>
                      <w:rPr>
                        <w:sz w:val="22"/>
                        <w:szCs w:val="22"/>
                        <w:lang w:val="kk-KZ"/>
                      </w:rPr>
                    </w:pPr>
                    <w:r>
                      <w:rPr>
                        <w:sz w:val="22"/>
                        <w:szCs w:val="22"/>
                        <w:lang w:val="kk-KZ"/>
                      </w:rPr>
                      <w:t>Қызмет сапасының критерийлері, өлшеу құралдары, индикаторлары</w:t>
                    </w:r>
                  </w:p>
                </w:txbxContent>
              </v:textbox>
            </v:rect>
            <v:shape id="Прямая со стрелкой 494" o:spid="_x0000_s1203" type="#_x0000_t32" style="position:absolute;left:37465;top:39669;width:2635;height:4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8PwAAAANwAAAAPAAAAZHJzL2Rvd25yZXYueG1sRE/LqsIw&#10;EN0L/kMY4e40VbhFq1FEKLi4LnzhdmjGtthMapNb698bQXA3h/OcxaozlWipcaVlBeNRBII4s7rk&#10;XMHpmA6nIJxH1lhZJgVPcrBa9nsLTLR98J7ag89FCGGXoILC+zqR0mUFGXQjWxMH7mobgz7AJpe6&#10;wUcIN5WcRFEsDZYcGgqsaVNQdjv8GwWRi9P75njbtafc7/8uMt0+Z2elfgbdeg7CU+e/4o97q8P8&#10;+Bfez4QL5PIFAAD//wMAUEsBAi0AFAAGAAgAAAAhANvh9svuAAAAhQEAABMAAAAAAAAAAAAAAAAA&#10;AAAAAFtDb250ZW50X1R5cGVzXS54bWxQSwECLQAUAAYACAAAACEAWvQsW78AAAAVAQAACwAAAAAA&#10;AAAAAAAAAAAfAQAAX3JlbHMvLnJlbHNQSwECLQAUAAYACAAAACEAO48fD8AAAADcAAAADwAAAAAA&#10;AAAAAAAAAAAHAgAAZHJzL2Rvd25yZXYueG1sUEsFBgAAAAADAAMAtwAAAPQCAAAAAA==&#10;" strokecolor="black [3040]">
              <v:stroke endarrow="open"/>
            </v:shape>
            <v:shape id="Прямая со стрелкой 495" o:spid="_x0000_s1204" type="#_x0000_t32" style="position:absolute;left:20955;top:39669;width:2381;height:44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AKxAAAANwAAAAPAAAAZHJzL2Rvd25yZXYueG1sRE/fa8Iw&#10;EH4X9j+EG+zNplOp0hlFlDHFwZiK4NvR3Jqy5lKbTOt/vwyEvd3H9/Om887W4kKtrxwreE5SEMSF&#10;0xWXCg771/4EhA/IGmvHpOBGHuazh94Uc+2u/EmXXShFDGGfowITQpNL6QtDFn3iGuLIfbnWYoiw&#10;LaVu8RrDbS0HaZpJixXHBoMNLQ0V37sfq2C1OY7G5+78MXw7mfeChuPTYLFV6umxW7yACNSFf/Hd&#10;vdZxfpbB3zPxAjn7BQAA//8DAFBLAQItABQABgAIAAAAIQDb4fbL7gAAAIUBAAATAAAAAAAAAAAA&#10;AAAAAAAAAABbQ29udGVudF9UeXBlc10ueG1sUEsBAi0AFAAGAAgAAAAhAFr0LFu/AAAAFQEAAAsA&#10;AAAAAAAAAAAAAAAAHwEAAF9yZWxzLy5yZWxzUEsBAi0AFAAGAAgAAAAhAAK7YArEAAAA3AAAAA8A&#10;AAAAAAAAAAAAAAAABwIAAGRycy9kb3ducmV2LnhtbFBLBQYAAAAAAwADALcAAAD4AgAAAAA=&#10;" strokecolor="black [3040]">
              <v:stroke endarrow="open"/>
            </v:shape>
            <v:shape id="Прямая со стрелкой 496" o:spid="_x0000_s1205" type="#_x0000_t32" style="position:absolute;left:29946;top:31242;width:38;height:212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8WRxAAAANwAAAAPAAAAZHJzL2Rvd25yZXYueG1sRE/fa8Iw&#10;EH4X9j+EG+zNplOx0hlFlDHFwZiK4NvR3Jqy5lKbTOt/vwyEvd3H9/Om887W4kKtrxwreE5SEMSF&#10;0xWXCg771/4EhA/IGmvHpOBGHuazh94Uc+2u/EmXXShFDGGfowITQpNL6QtDFn3iGuLIfbnWYoiw&#10;LaVu8RrDbS0HaTqWFiuODQYbWhoqvnc/VsFqcxxl5+78MXw7mfeChtlpsNgq9fTYLV5ABOrCv/ju&#10;Xus4f5zB3zPxAjn7BQAA//8DAFBLAQItABQABgAIAAAAIQDb4fbL7gAAAIUBAAATAAAAAAAAAAAA&#10;AAAAAAAAAABbQ29udGVudF9UeXBlc10ueG1sUEsBAi0AFAAGAAgAAAAhAFr0LFu/AAAAFQEAAAsA&#10;AAAAAAAAAAAAAAAAHwEAAF9yZWxzLy5yZWxzUEsBAi0AFAAGAAgAAAAhAG33xZHEAAAA3AAAAA8A&#10;AAAAAAAAAAAAAAAABwIAAGRycy9kb3ducmV2LnhtbFBLBQYAAAAAAwADALcAAAD4AgAAAAA=&#10;" strokecolor="black [3040]">
              <v:stroke endarrow="open"/>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97" o:spid="_x0000_s1206" type="#_x0000_t176" style="position:absolute;left:20256;top:23615;width:19050;height:76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fvxQAAANwAAAAPAAAAZHJzL2Rvd25yZXYueG1sRI9Bb8Iw&#10;DIXvSPsPkSftgiClB4Q6AkKTJm0HDgN+gNeYpqJxuiRru/36+TCJm633/N7n7X7ynRoopjawgdWy&#10;AEVcB9tyY+Byfl1sQKWMbLELTAZ+KMF+9zDbYmXDyB80nHKjJIRThQZczn2ldaodeUzL0BOLdg3R&#10;Y5Y1NtpGHCXcd7osirX22LI0OOzpxVF9O317A3N3KX/fj+Er1kP3uToW8zKOZMzT43R4BpVpynfz&#10;//WbFfy10MozMoHe/QEAAP//AwBQSwECLQAUAAYACAAAACEA2+H2y+4AAACFAQAAEwAAAAAAAAAA&#10;AAAAAAAAAAAAW0NvbnRlbnRfVHlwZXNdLnhtbFBLAQItABQABgAIAAAAIQBa9CxbvwAAABUBAAAL&#10;AAAAAAAAAAAAAAAAAB8BAABfcmVscy8ucmVsc1BLAQItABQABgAIAAAAIQDPrOfvxQAAANwAAAAP&#10;AAAAAAAAAAAAAAAAAAcCAABkcnMvZG93bnJldi54bWxQSwUGAAAAAAMAAwC3AAAA+QIAAAAA&#10;" fillcolor="white [3201]" strokecolor="#c0504d [3205]" strokeweight="2pt">
              <v:textbox>
                <w:txbxContent>
                  <w:p w:rsidR="00990049" w:rsidRPr="0032254E" w:rsidRDefault="00990049" w:rsidP="009F3B7E">
                    <w:pPr>
                      <w:jc w:val="center"/>
                      <w:rPr>
                        <w:lang w:val="kk-KZ"/>
                      </w:rPr>
                    </w:pPr>
                    <w:r>
                      <w:rPr>
                        <w:lang w:val="kk-KZ"/>
                      </w:rPr>
                      <w:t>Мемлекеттік қызмет көрсету сапасын бағалау әдістерін қарастыру</w:t>
                    </w:r>
                  </w:p>
                  <w:p w:rsidR="00990049" w:rsidRDefault="00990049" w:rsidP="009F3B7E">
                    <w:pPr>
                      <w:jc w:val="center"/>
                    </w:pPr>
                  </w:p>
                </w:txbxContent>
              </v:textbox>
            </v:shape>
            <w10:wrap type="none"/>
            <w10:anchorlock/>
          </v:group>
        </w:pict>
      </w:r>
    </w:p>
    <w:p w:rsidR="00650BB0" w:rsidRPr="00BC178F" w:rsidRDefault="00650BB0" w:rsidP="00817012">
      <w:pPr>
        <w:tabs>
          <w:tab w:val="left" w:pos="567"/>
        </w:tabs>
        <w:ind w:firstLine="567"/>
        <w:jc w:val="both"/>
        <w:rPr>
          <w:sz w:val="28"/>
          <w:szCs w:val="28"/>
          <w:lang w:val="kk-KZ"/>
        </w:rPr>
      </w:pPr>
      <w:r w:rsidRPr="00BC178F">
        <w:rPr>
          <w:sz w:val="28"/>
          <w:szCs w:val="28"/>
          <w:lang w:val="kk-KZ"/>
        </w:rPr>
        <w:t>С</w:t>
      </w:r>
      <w:r w:rsidR="003B03B5" w:rsidRPr="00BC178F">
        <w:rPr>
          <w:sz w:val="28"/>
          <w:szCs w:val="28"/>
          <w:lang w:val="kk-KZ"/>
        </w:rPr>
        <w:t>ызба</w:t>
      </w:r>
      <w:r w:rsidR="00E26EDC" w:rsidRPr="00BC178F">
        <w:rPr>
          <w:sz w:val="28"/>
          <w:szCs w:val="28"/>
          <w:lang w:val="kk-KZ"/>
        </w:rPr>
        <w:t xml:space="preserve"> 4 </w:t>
      </w:r>
      <w:r w:rsidRPr="00BC178F">
        <w:rPr>
          <w:sz w:val="28"/>
          <w:szCs w:val="28"/>
          <w:lang w:val="kk-KZ"/>
        </w:rPr>
        <w:t>- Зерттеу</w:t>
      </w:r>
      <w:r w:rsidR="00CC54C2" w:rsidRPr="00BC178F">
        <w:rPr>
          <w:sz w:val="28"/>
          <w:szCs w:val="28"/>
          <w:lang w:val="kk-KZ"/>
        </w:rPr>
        <w:t>ді жүргізу</w:t>
      </w:r>
      <w:r w:rsidRPr="00BC178F">
        <w:rPr>
          <w:sz w:val="28"/>
          <w:szCs w:val="28"/>
          <w:lang w:val="kk-KZ"/>
        </w:rPr>
        <w:t xml:space="preserve"> сызбасы</w:t>
      </w:r>
    </w:p>
    <w:p w:rsidR="00650BB0" w:rsidRPr="00BC178F" w:rsidRDefault="00650BB0" w:rsidP="00817012">
      <w:pPr>
        <w:tabs>
          <w:tab w:val="left" w:pos="567"/>
        </w:tabs>
        <w:ind w:firstLine="567"/>
        <w:jc w:val="both"/>
        <w:rPr>
          <w:sz w:val="28"/>
          <w:szCs w:val="28"/>
          <w:lang w:val="kk-KZ"/>
        </w:rPr>
      </w:pPr>
    </w:p>
    <w:p w:rsidR="00A16015" w:rsidRPr="00BC178F" w:rsidRDefault="00266544" w:rsidP="00817012">
      <w:pPr>
        <w:tabs>
          <w:tab w:val="left" w:pos="567"/>
        </w:tabs>
        <w:ind w:firstLine="567"/>
        <w:jc w:val="both"/>
        <w:rPr>
          <w:b/>
          <w:sz w:val="28"/>
          <w:szCs w:val="28"/>
          <w:lang w:val="kk-KZ"/>
        </w:rPr>
      </w:pPr>
      <w:r w:rsidRPr="00BC178F">
        <w:rPr>
          <w:b/>
          <w:sz w:val="28"/>
          <w:szCs w:val="28"/>
          <w:lang w:val="kk-KZ"/>
        </w:rPr>
        <w:t>2.3 Зерттеу жұмыстарын жүргізу әдістемелері</w:t>
      </w:r>
    </w:p>
    <w:p w:rsidR="0092573E" w:rsidRPr="00BC178F" w:rsidRDefault="001E5D4A" w:rsidP="009B495B">
      <w:pPr>
        <w:tabs>
          <w:tab w:val="left" w:pos="567"/>
        </w:tabs>
        <w:ind w:firstLine="567"/>
        <w:jc w:val="both"/>
        <w:rPr>
          <w:sz w:val="28"/>
          <w:szCs w:val="28"/>
          <w:lang w:val="kk-KZ"/>
        </w:rPr>
      </w:pPr>
      <w:r w:rsidRPr="00BC178F">
        <w:rPr>
          <w:sz w:val="28"/>
          <w:szCs w:val="28"/>
          <w:lang w:val="kk-KZ"/>
        </w:rPr>
        <w:t>Диссертациялық жұмысты орындау барысында қызмет сапасын арттыруға қажетті ақпараттарды алу және алынған ақпаратты сараптау мақсатында келесі әдістемелер қолданылды</w:t>
      </w:r>
      <w:r w:rsidR="00C310E3" w:rsidRPr="00BC178F">
        <w:rPr>
          <w:sz w:val="28"/>
          <w:szCs w:val="28"/>
          <w:lang w:val="kk-KZ"/>
        </w:rPr>
        <w:t xml:space="preserve">:  </w:t>
      </w:r>
    </w:p>
    <w:p w:rsidR="00B86EAF" w:rsidRPr="00BC178F" w:rsidRDefault="00765921" w:rsidP="009B495B">
      <w:pPr>
        <w:tabs>
          <w:tab w:val="left" w:pos="567"/>
        </w:tabs>
        <w:ind w:firstLine="567"/>
        <w:jc w:val="both"/>
        <w:rPr>
          <w:i/>
          <w:sz w:val="28"/>
          <w:szCs w:val="28"/>
          <w:lang w:val="kk-KZ"/>
        </w:rPr>
      </w:pPr>
      <w:r w:rsidRPr="00BC178F">
        <w:rPr>
          <w:i/>
          <w:sz w:val="28"/>
          <w:szCs w:val="28"/>
          <w:lang w:val="kk-KZ"/>
        </w:rPr>
        <w:t>Халыққа қызмет көрсету қызметін және қызмет сапасын бағалау үшін:</w:t>
      </w:r>
    </w:p>
    <w:p w:rsidR="00765921" w:rsidRPr="00BC178F" w:rsidRDefault="00765921" w:rsidP="009B495B">
      <w:pPr>
        <w:tabs>
          <w:tab w:val="left" w:pos="567"/>
        </w:tabs>
        <w:ind w:firstLine="567"/>
        <w:jc w:val="both"/>
        <w:rPr>
          <w:sz w:val="28"/>
          <w:szCs w:val="28"/>
          <w:lang w:val="kk-KZ"/>
        </w:rPr>
      </w:pPr>
      <w:r w:rsidRPr="00BC178F">
        <w:rPr>
          <w:sz w:val="28"/>
          <w:szCs w:val="28"/>
          <w:lang w:val="kk-KZ"/>
        </w:rPr>
        <w:t>- тіркеу әдісі;</w:t>
      </w:r>
    </w:p>
    <w:p w:rsidR="00765921" w:rsidRPr="00BC178F" w:rsidRDefault="00711FFF" w:rsidP="009B495B">
      <w:pPr>
        <w:tabs>
          <w:tab w:val="left" w:pos="567"/>
        </w:tabs>
        <w:ind w:firstLine="567"/>
        <w:jc w:val="both"/>
        <w:rPr>
          <w:sz w:val="28"/>
          <w:szCs w:val="28"/>
          <w:lang w:val="kk-KZ"/>
        </w:rPr>
      </w:pPr>
      <w:r w:rsidRPr="00BC178F">
        <w:rPr>
          <w:sz w:val="28"/>
          <w:szCs w:val="28"/>
          <w:lang w:val="kk-KZ"/>
        </w:rPr>
        <w:t>- Парет</w:t>
      </w:r>
      <w:r w:rsidR="00765921" w:rsidRPr="00BC178F">
        <w:rPr>
          <w:sz w:val="28"/>
          <w:szCs w:val="28"/>
          <w:lang w:val="kk-KZ"/>
        </w:rPr>
        <w:t xml:space="preserve">о </w:t>
      </w:r>
      <w:r w:rsidR="00A97028" w:rsidRPr="00BC178F">
        <w:rPr>
          <w:sz w:val="28"/>
          <w:szCs w:val="28"/>
          <w:lang w:val="kk-KZ"/>
        </w:rPr>
        <w:t>диаграммасы</w:t>
      </w:r>
      <w:r w:rsidR="00FC64CC" w:rsidRPr="00BC178F">
        <w:rPr>
          <w:sz w:val="28"/>
          <w:szCs w:val="28"/>
          <w:lang w:val="kk-KZ"/>
        </w:rPr>
        <w:t>;</w:t>
      </w:r>
    </w:p>
    <w:p w:rsidR="00765921" w:rsidRPr="00BC178F" w:rsidRDefault="00FC64CC" w:rsidP="00FC64CC">
      <w:pPr>
        <w:tabs>
          <w:tab w:val="left" w:pos="567"/>
        </w:tabs>
        <w:ind w:firstLine="567"/>
        <w:jc w:val="both"/>
        <w:rPr>
          <w:sz w:val="28"/>
          <w:szCs w:val="28"/>
          <w:lang w:val="kk-KZ"/>
        </w:rPr>
      </w:pPr>
      <w:r w:rsidRPr="00BC178F">
        <w:rPr>
          <w:sz w:val="28"/>
          <w:szCs w:val="28"/>
          <w:lang w:val="kk-KZ"/>
        </w:rPr>
        <w:t>- Исикава диаграммасы</w:t>
      </w:r>
      <w:r w:rsidR="00D06596" w:rsidRPr="00BC178F">
        <w:rPr>
          <w:sz w:val="28"/>
          <w:szCs w:val="28"/>
          <w:lang w:val="kk-KZ"/>
        </w:rPr>
        <w:t>ы</w:t>
      </w:r>
      <w:r w:rsidRPr="00BC178F">
        <w:rPr>
          <w:sz w:val="28"/>
          <w:szCs w:val="28"/>
          <w:lang w:val="kk-KZ"/>
        </w:rPr>
        <w:t>.</w:t>
      </w:r>
    </w:p>
    <w:p w:rsidR="005E38C0" w:rsidRPr="00BC178F" w:rsidRDefault="005E38C0" w:rsidP="009B495B">
      <w:pPr>
        <w:tabs>
          <w:tab w:val="left" w:pos="567"/>
        </w:tabs>
        <w:ind w:firstLine="567"/>
        <w:jc w:val="both"/>
        <w:rPr>
          <w:sz w:val="28"/>
          <w:szCs w:val="28"/>
          <w:lang w:val="kk-KZ"/>
        </w:rPr>
      </w:pPr>
      <w:r w:rsidRPr="00BC178F">
        <w:rPr>
          <w:i/>
          <w:sz w:val="28"/>
          <w:szCs w:val="28"/>
          <w:lang w:val="kk-KZ"/>
        </w:rPr>
        <w:lastRenderedPageBreak/>
        <w:t>Халыққа қызмет көрсету үрдісін құру</w:t>
      </w:r>
      <w:r w:rsidRPr="00BC178F">
        <w:rPr>
          <w:sz w:val="28"/>
          <w:szCs w:val="28"/>
          <w:lang w:val="kk-KZ"/>
        </w:rPr>
        <w:t xml:space="preserve">- </w:t>
      </w:r>
      <w:r w:rsidRPr="00BC178F">
        <w:rPr>
          <w:color w:val="202122"/>
          <w:sz w:val="28"/>
          <w:szCs w:val="28"/>
          <w:shd w:val="clear" w:color="auto" w:fill="FFFFFF"/>
          <w:lang w:val="kk-KZ"/>
        </w:rPr>
        <w:t>IDEF0 стандарты бойынша дайындалды.</w:t>
      </w:r>
    </w:p>
    <w:p w:rsidR="00765921" w:rsidRPr="00BC178F" w:rsidRDefault="00F02678" w:rsidP="009B495B">
      <w:pPr>
        <w:tabs>
          <w:tab w:val="left" w:pos="567"/>
        </w:tabs>
        <w:ind w:firstLine="567"/>
        <w:jc w:val="both"/>
        <w:rPr>
          <w:i/>
          <w:sz w:val="28"/>
          <w:szCs w:val="28"/>
          <w:lang w:val="kk-KZ"/>
        </w:rPr>
      </w:pPr>
      <w:r w:rsidRPr="00BC178F">
        <w:rPr>
          <w:i/>
          <w:sz w:val="28"/>
          <w:szCs w:val="28"/>
          <w:lang w:val="kk-KZ"/>
        </w:rPr>
        <w:t xml:space="preserve">Қызмет сапасын бағалауға қажетті алғашқы ақпаратты алуға және  </w:t>
      </w:r>
      <w:r w:rsidRPr="00BC178F">
        <w:rPr>
          <w:sz w:val="28"/>
          <w:szCs w:val="28"/>
          <w:lang w:val="kk-KZ"/>
        </w:rPr>
        <w:t xml:space="preserve">тұтынушылардың қанағаттануын бағалау </w:t>
      </w:r>
      <w:r w:rsidRPr="00BC178F">
        <w:rPr>
          <w:i/>
          <w:sz w:val="28"/>
          <w:szCs w:val="28"/>
          <w:lang w:val="kk-KZ"/>
        </w:rPr>
        <w:t>мақсатында:</w:t>
      </w:r>
    </w:p>
    <w:p w:rsidR="00F02678" w:rsidRPr="00BC178F" w:rsidRDefault="00F02678" w:rsidP="00B62DBE">
      <w:pPr>
        <w:pStyle w:val="a5"/>
        <w:numPr>
          <w:ilvl w:val="0"/>
          <w:numId w:val="9"/>
        </w:numPr>
        <w:tabs>
          <w:tab w:val="left" w:pos="567"/>
        </w:tabs>
        <w:spacing w:after="0" w:line="240" w:lineRule="auto"/>
        <w:ind w:left="924" w:hanging="357"/>
        <w:jc w:val="both"/>
        <w:rPr>
          <w:rFonts w:ascii="Times New Roman" w:hAnsi="Times New Roman"/>
          <w:sz w:val="28"/>
          <w:szCs w:val="28"/>
          <w:lang w:val="kk-KZ"/>
        </w:rPr>
      </w:pPr>
      <w:r w:rsidRPr="00BC178F">
        <w:rPr>
          <w:rFonts w:ascii="Times New Roman" w:hAnsi="Times New Roman"/>
          <w:sz w:val="28"/>
          <w:szCs w:val="28"/>
          <w:lang w:val="kk-KZ"/>
        </w:rPr>
        <w:t>әлеуметтік сауалнама әдісі;</w:t>
      </w:r>
    </w:p>
    <w:p w:rsidR="00765921" w:rsidRPr="00BC178F" w:rsidRDefault="00F02678" w:rsidP="009B495B">
      <w:pPr>
        <w:tabs>
          <w:tab w:val="left" w:pos="567"/>
        </w:tabs>
        <w:ind w:firstLine="567"/>
        <w:jc w:val="both"/>
        <w:rPr>
          <w:sz w:val="28"/>
          <w:szCs w:val="28"/>
          <w:lang w:val="kk-KZ"/>
        </w:rPr>
      </w:pPr>
      <w:r w:rsidRPr="00BC178F">
        <w:rPr>
          <w:sz w:val="28"/>
          <w:szCs w:val="28"/>
          <w:lang w:val="kk-KZ"/>
        </w:rPr>
        <w:t>-   тұтынушылардың қанағаттану индексі (CSI)</w:t>
      </w:r>
      <w:r w:rsidR="00F21BC9" w:rsidRPr="00BC178F">
        <w:rPr>
          <w:sz w:val="28"/>
          <w:szCs w:val="28"/>
          <w:lang w:val="kk-KZ"/>
        </w:rPr>
        <w:t xml:space="preserve"> әдісі</w:t>
      </w:r>
      <w:r w:rsidR="007522EE" w:rsidRPr="00BC178F">
        <w:rPr>
          <w:sz w:val="28"/>
          <w:szCs w:val="28"/>
          <w:lang w:val="kk-KZ"/>
        </w:rPr>
        <w:t>.</w:t>
      </w:r>
    </w:p>
    <w:p w:rsidR="00FC64CC" w:rsidRPr="00BC178F" w:rsidRDefault="00FC64CC" w:rsidP="00FC64CC">
      <w:pPr>
        <w:tabs>
          <w:tab w:val="left" w:pos="567"/>
        </w:tabs>
        <w:ind w:firstLine="567"/>
        <w:jc w:val="both"/>
        <w:rPr>
          <w:sz w:val="28"/>
          <w:szCs w:val="28"/>
          <w:lang w:val="kk-KZ"/>
        </w:rPr>
      </w:pPr>
      <w:r w:rsidRPr="00BC178F">
        <w:rPr>
          <w:sz w:val="28"/>
          <w:szCs w:val="28"/>
          <w:lang w:val="kk-KZ"/>
        </w:rPr>
        <w:t>- Маңыздылық пен тимімділікті талдау әдісі.</w:t>
      </w:r>
    </w:p>
    <w:p w:rsidR="00FC64CC" w:rsidRPr="00BC178F" w:rsidRDefault="00F02678" w:rsidP="009B495B">
      <w:pPr>
        <w:tabs>
          <w:tab w:val="left" w:pos="567"/>
        </w:tabs>
        <w:ind w:firstLine="567"/>
        <w:jc w:val="both"/>
        <w:rPr>
          <w:i/>
          <w:sz w:val="28"/>
          <w:szCs w:val="28"/>
          <w:lang w:val="kk-KZ"/>
        </w:rPr>
      </w:pPr>
      <w:r w:rsidRPr="00BC178F">
        <w:rPr>
          <w:i/>
          <w:sz w:val="28"/>
          <w:szCs w:val="28"/>
          <w:lang w:val="kk-KZ"/>
        </w:rPr>
        <w:t>Қызмет сапасын бағалауға қажетті математикалық модельді құру үшін</w:t>
      </w:r>
      <w:r w:rsidR="007522EE" w:rsidRPr="00BC178F">
        <w:rPr>
          <w:i/>
          <w:sz w:val="28"/>
          <w:szCs w:val="28"/>
          <w:lang w:val="kk-KZ"/>
        </w:rPr>
        <w:t xml:space="preserve"> </w:t>
      </w:r>
      <w:r w:rsidR="00FC64CC" w:rsidRPr="00BC178F">
        <w:rPr>
          <w:i/>
          <w:sz w:val="28"/>
          <w:szCs w:val="28"/>
          <w:lang w:val="kk-KZ"/>
        </w:rPr>
        <w:t xml:space="preserve">              </w:t>
      </w:r>
    </w:p>
    <w:p w:rsidR="00F02678" w:rsidRPr="00BC178F" w:rsidRDefault="00FC64CC" w:rsidP="00FC64CC">
      <w:pPr>
        <w:tabs>
          <w:tab w:val="left" w:pos="567"/>
        </w:tabs>
        <w:jc w:val="both"/>
        <w:rPr>
          <w:rStyle w:val="11"/>
          <w:b/>
          <w:color w:val="auto"/>
          <w:sz w:val="28"/>
          <w:szCs w:val="28"/>
          <w:lang w:val="kk-KZ"/>
        </w:rPr>
      </w:pPr>
      <w:r w:rsidRPr="00BC178F">
        <w:rPr>
          <w:i/>
          <w:sz w:val="28"/>
          <w:szCs w:val="28"/>
          <w:lang w:val="kk-KZ"/>
        </w:rPr>
        <w:t xml:space="preserve">        </w:t>
      </w:r>
      <w:r w:rsidR="007522EE" w:rsidRPr="00BC178F">
        <w:rPr>
          <w:i/>
          <w:sz w:val="28"/>
          <w:szCs w:val="28"/>
          <w:lang w:val="kk-KZ"/>
        </w:rPr>
        <w:t>-</w:t>
      </w:r>
      <w:r w:rsidR="00F02678" w:rsidRPr="00BC178F">
        <w:rPr>
          <w:rStyle w:val="11"/>
          <w:color w:val="auto"/>
          <w:sz w:val="28"/>
          <w:szCs w:val="28"/>
          <w:lang w:val="kk-KZ"/>
        </w:rPr>
        <w:t>иерархиялық сараптау әдісі қолданылды</w:t>
      </w:r>
      <w:r w:rsidR="00F02678" w:rsidRPr="00BC178F">
        <w:rPr>
          <w:rStyle w:val="11"/>
          <w:b/>
          <w:color w:val="auto"/>
          <w:sz w:val="28"/>
          <w:szCs w:val="28"/>
          <w:lang w:val="kk-KZ"/>
        </w:rPr>
        <w:t>.</w:t>
      </w:r>
    </w:p>
    <w:p w:rsidR="00A776BB" w:rsidRPr="00BC178F" w:rsidRDefault="00A776BB" w:rsidP="009B495B">
      <w:pPr>
        <w:tabs>
          <w:tab w:val="left" w:pos="567"/>
        </w:tabs>
        <w:ind w:firstLine="567"/>
        <w:jc w:val="both"/>
        <w:rPr>
          <w:rStyle w:val="11"/>
          <w:i/>
          <w:color w:val="auto"/>
          <w:sz w:val="28"/>
          <w:szCs w:val="28"/>
          <w:lang w:val="kk-KZ"/>
        </w:rPr>
      </w:pPr>
      <w:r w:rsidRPr="00BC178F">
        <w:rPr>
          <w:rStyle w:val="11"/>
          <w:i/>
          <w:color w:val="auto"/>
          <w:sz w:val="28"/>
          <w:szCs w:val="28"/>
          <w:lang w:val="kk-KZ"/>
        </w:rPr>
        <w:t>Мемлекеттік қызмет сапасының алдын-алуға бағытталған әдістерді талдау</w:t>
      </w:r>
      <w:r w:rsidR="005E38C0" w:rsidRPr="00BC178F">
        <w:rPr>
          <w:rStyle w:val="11"/>
          <w:i/>
          <w:color w:val="auto"/>
          <w:sz w:val="28"/>
          <w:szCs w:val="28"/>
          <w:lang w:val="kk-KZ"/>
        </w:rPr>
        <w:t xml:space="preserve"> барысында:</w:t>
      </w:r>
    </w:p>
    <w:p w:rsidR="005E38C0" w:rsidRPr="00BC178F" w:rsidRDefault="005E38C0" w:rsidP="005E38C0">
      <w:pPr>
        <w:tabs>
          <w:tab w:val="left" w:pos="567"/>
        </w:tabs>
        <w:jc w:val="both"/>
        <w:rPr>
          <w:sz w:val="28"/>
          <w:szCs w:val="28"/>
          <w:lang w:val="kk-KZ"/>
        </w:rPr>
      </w:pPr>
      <w:r w:rsidRPr="00BC178F">
        <w:rPr>
          <w:rStyle w:val="11"/>
          <w:bCs/>
          <w:color w:val="auto"/>
          <w:sz w:val="28"/>
          <w:szCs w:val="28"/>
          <w:lang w:val="kk-KZ"/>
        </w:rPr>
        <w:t xml:space="preserve">        1. </w:t>
      </w:r>
      <w:r w:rsidRPr="00BC178F">
        <w:rPr>
          <w:rStyle w:val="11"/>
          <w:bCs/>
          <w:i/>
          <w:color w:val="auto"/>
          <w:sz w:val="28"/>
          <w:szCs w:val="28"/>
          <w:lang w:val="kk-KZ"/>
        </w:rPr>
        <w:t>Қызметтердің сапасын бағалау моделін құру үшін</w:t>
      </w:r>
      <w:r w:rsidRPr="00BC178F">
        <w:rPr>
          <w:rStyle w:val="11"/>
          <w:bCs/>
          <w:color w:val="auto"/>
          <w:sz w:val="28"/>
          <w:szCs w:val="28"/>
          <w:lang w:val="kk-KZ"/>
        </w:rPr>
        <w:t xml:space="preserve"> - </w:t>
      </w:r>
      <w:r w:rsidRPr="00BC178F">
        <w:rPr>
          <w:sz w:val="28"/>
          <w:szCs w:val="28"/>
          <w:lang w:val="kk-KZ"/>
        </w:rPr>
        <w:t>GAP моделі</w:t>
      </w:r>
      <w:r w:rsidR="00DA56AB" w:rsidRPr="00BC178F">
        <w:rPr>
          <w:sz w:val="28"/>
          <w:szCs w:val="28"/>
          <w:lang w:val="kk-KZ"/>
        </w:rPr>
        <w:t xml:space="preserve"> немесе үзілістерді талдау</w:t>
      </w:r>
      <w:r w:rsidRPr="00BC178F">
        <w:rPr>
          <w:sz w:val="28"/>
          <w:szCs w:val="28"/>
          <w:lang w:val="kk-KZ"/>
        </w:rPr>
        <w:t xml:space="preserve">, </w:t>
      </w:r>
      <w:r w:rsidR="00DA56AB" w:rsidRPr="00BC178F">
        <w:rPr>
          <w:sz w:val="28"/>
          <w:szCs w:val="28"/>
          <w:lang w:val="kk-KZ"/>
        </w:rPr>
        <w:t>CSI моделі немесе клиенттердің қанағаттану индексі</w:t>
      </w:r>
      <w:r w:rsidRPr="00BC178F">
        <w:rPr>
          <w:sz w:val="28"/>
          <w:szCs w:val="28"/>
          <w:lang w:val="kk-KZ"/>
        </w:rPr>
        <w:t xml:space="preserve"> және EPSI модельдері</w:t>
      </w:r>
      <w:r w:rsidR="00DA56AB" w:rsidRPr="00BC178F">
        <w:rPr>
          <w:sz w:val="28"/>
          <w:szCs w:val="28"/>
          <w:lang w:val="kk-KZ"/>
        </w:rPr>
        <w:t xml:space="preserve"> қолданылды.</w:t>
      </w:r>
      <w:r w:rsidR="007522EE" w:rsidRPr="00BC178F">
        <w:rPr>
          <w:sz w:val="28"/>
          <w:szCs w:val="28"/>
          <w:lang w:val="kk-KZ"/>
        </w:rPr>
        <w:t xml:space="preserve"> Модель </w:t>
      </w:r>
      <w:r w:rsidR="007522EE" w:rsidRPr="00BC178F">
        <w:rPr>
          <w:color w:val="202122"/>
          <w:sz w:val="28"/>
          <w:szCs w:val="28"/>
          <w:shd w:val="clear" w:color="auto" w:fill="FFFFFF"/>
          <w:lang w:val="kk-KZ"/>
        </w:rPr>
        <w:t>IDEF0 стандарты бойынша дайындалды.</w:t>
      </w:r>
    </w:p>
    <w:p w:rsidR="005E38C0" w:rsidRPr="00BC178F" w:rsidRDefault="005E38C0" w:rsidP="005E38C0">
      <w:pPr>
        <w:tabs>
          <w:tab w:val="left" w:pos="567"/>
        </w:tabs>
        <w:ind w:firstLine="567"/>
        <w:jc w:val="both"/>
        <w:rPr>
          <w:sz w:val="28"/>
          <w:szCs w:val="28"/>
          <w:lang w:val="kk-KZ"/>
        </w:rPr>
      </w:pPr>
      <w:r w:rsidRPr="00BC178F">
        <w:rPr>
          <w:rStyle w:val="11"/>
          <w:color w:val="auto"/>
          <w:sz w:val="28"/>
          <w:szCs w:val="28"/>
          <w:lang w:val="kk-KZ"/>
        </w:rPr>
        <w:t xml:space="preserve">2. </w:t>
      </w:r>
      <w:r w:rsidRPr="00BC178F">
        <w:rPr>
          <w:i/>
          <w:sz w:val="28"/>
          <w:szCs w:val="28"/>
          <w:lang w:val="kk-KZ"/>
        </w:rPr>
        <w:t>Қызметтің негізгі параметрлерін айқындау талаптар мен көрсеткіштер арасындағы байланысты орнату үшін</w:t>
      </w:r>
      <w:r w:rsidRPr="00BC178F">
        <w:rPr>
          <w:sz w:val="28"/>
          <w:szCs w:val="28"/>
          <w:lang w:val="kk-KZ"/>
        </w:rPr>
        <w:t xml:space="preserve"> – байланыс матрицасы әдісі</w:t>
      </w:r>
      <w:r w:rsidR="00A97028" w:rsidRPr="00BC178F">
        <w:rPr>
          <w:sz w:val="28"/>
          <w:szCs w:val="28"/>
          <w:lang w:val="kk-KZ"/>
        </w:rPr>
        <w:t xml:space="preserve"> қолданылды</w:t>
      </w:r>
      <w:r w:rsidRPr="00BC178F">
        <w:rPr>
          <w:sz w:val="28"/>
          <w:szCs w:val="28"/>
          <w:lang w:val="kk-KZ"/>
        </w:rPr>
        <w:t>;</w:t>
      </w:r>
    </w:p>
    <w:p w:rsidR="00DA56AB" w:rsidRPr="00BC178F" w:rsidRDefault="005E38C0" w:rsidP="005E38C0">
      <w:pPr>
        <w:tabs>
          <w:tab w:val="left" w:pos="567"/>
        </w:tabs>
        <w:ind w:firstLine="567"/>
        <w:jc w:val="both"/>
        <w:rPr>
          <w:sz w:val="28"/>
          <w:szCs w:val="28"/>
          <w:lang w:val="kk-KZ"/>
        </w:rPr>
      </w:pPr>
      <w:r w:rsidRPr="00BC178F">
        <w:rPr>
          <w:i/>
          <w:sz w:val="28"/>
          <w:szCs w:val="28"/>
          <w:lang w:val="kk-KZ"/>
        </w:rPr>
        <w:t>3. ҚР "Электрондық  үкіметінің" күшті және әлсіз жақтарын сараптау мақсатында</w:t>
      </w:r>
      <w:r w:rsidRPr="00BC178F">
        <w:rPr>
          <w:sz w:val="28"/>
          <w:szCs w:val="28"/>
          <w:lang w:val="kk-KZ"/>
        </w:rPr>
        <w:t>- SWOT-талдау</w:t>
      </w:r>
      <w:r w:rsidR="00DA56AB" w:rsidRPr="00BC178F">
        <w:rPr>
          <w:sz w:val="28"/>
          <w:szCs w:val="28"/>
          <w:lang w:val="kk-KZ"/>
        </w:rPr>
        <w:t xml:space="preserve"> әдісі және SWOT-талдауды бағалау матрицасы қолданылды.</w:t>
      </w:r>
    </w:p>
    <w:p w:rsidR="00DA56AB" w:rsidRPr="00BC178F" w:rsidRDefault="00A97028" w:rsidP="005E38C0">
      <w:pPr>
        <w:tabs>
          <w:tab w:val="left" w:pos="567"/>
        </w:tabs>
        <w:ind w:firstLine="567"/>
        <w:jc w:val="both"/>
        <w:rPr>
          <w:rStyle w:val="11"/>
          <w:color w:val="auto"/>
          <w:sz w:val="28"/>
          <w:szCs w:val="28"/>
          <w:lang w:val="kk-KZ"/>
        </w:rPr>
      </w:pPr>
      <w:r w:rsidRPr="00BC178F">
        <w:rPr>
          <w:rStyle w:val="11"/>
          <w:i/>
          <w:color w:val="auto"/>
          <w:sz w:val="28"/>
          <w:szCs w:val="28"/>
          <w:lang w:val="kk-KZ"/>
        </w:rPr>
        <w:t xml:space="preserve">4. </w:t>
      </w:r>
      <w:r w:rsidR="00DA56AB" w:rsidRPr="00BC178F">
        <w:rPr>
          <w:rStyle w:val="11"/>
          <w:i/>
          <w:color w:val="auto"/>
          <w:sz w:val="28"/>
          <w:szCs w:val="28"/>
          <w:lang w:val="kk-KZ"/>
        </w:rPr>
        <w:t xml:space="preserve">Халыққа қызмет көрсету сапасына әсер ететін </w:t>
      </w:r>
      <w:r w:rsidR="00DA56AB" w:rsidRPr="00BC178F">
        <w:rPr>
          <w:i/>
          <w:sz w:val="28"/>
          <w:szCs w:val="28"/>
          <w:lang w:val="kk-KZ"/>
        </w:rPr>
        <w:t xml:space="preserve">тәуекелдерді басқару үшін: </w:t>
      </w:r>
      <w:r w:rsidR="007522EE" w:rsidRPr="00BC178F">
        <w:rPr>
          <w:i/>
          <w:sz w:val="28"/>
          <w:szCs w:val="28"/>
          <w:lang w:val="kk-KZ"/>
        </w:rPr>
        <w:t xml:space="preserve">- </w:t>
      </w:r>
      <w:r w:rsidR="007522EE" w:rsidRPr="00BC178F">
        <w:rPr>
          <w:sz w:val="28"/>
          <w:szCs w:val="28"/>
          <w:lang w:val="kk-KZ"/>
        </w:rPr>
        <w:t xml:space="preserve">бастарту әдісі (тым тәуекелді қызметтен бас тарту); </w:t>
      </w:r>
      <w:r w:rsidR="009121A9" w:rsidRPr="00BC178F">
        <w:rPr>
          <w:sz w:val="28"/>
          <w:szCs w:val="28"/>
          <w:lang w:val="kk-KZ"/>
        </w:rPr>
        <w:t>төмендету әдісі (</w:t>
      </w:r>
      <w:r w:rsidR="007522EE" w:rsidRPr="00BC178F">
        <w:rPr>
          <w:sz w:val="28"/>
          <w:szCs w:val="28"/>
          <w:lang w:val="kk-KZ"/>
        </w:rPr>
        <w:t>алдын алу немесе әртараптандыру</w:t>
      </w:r>
      <w:r w:rsidR="009121A9" w:rsidRPr="00BC178F">
        <w:rPr>
          <w:sz w:val="28"/>
          <w:szCs w:val="28"/>
          <w:lang w:val="kk-KZ"/>
        </w:rPr>
        <w:t>); тәуекелдің ықтималдығы шкаласы пайдаланылды.</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Халықтың мемлекеттік қызмет көрсету сапасына қанағаттану деңгейін анықтау әдістемелік тұрғыдан алғанда, зерттеу бастапқы ақпаратты елдің белгілі бір кең тобын білдіретін респонденттердің тікелей өзінен алуға бағытталған [48,69</w:t>
      </w:r>
      <w:r w:rsidR="00B54590">
        <w:rPr>
          <w:rStyle w:val="11"/>
          <w:color w:val="auto"/>
          <w:sz w:val="28"/>
          <w:szCs w:val="28"/>
          <w:lang w:val="kk-KZ"/>
        </w:rPr>
        <w:t>, 2</w:t>
      </w:r>
      <w:r w:rsidR="000E0471" w:rsidRPr="000E0471">
        <w:rPr>
          <w:rStyle w:val="11"/>
          <w:color w:val="auto"/>
          <w:sz w:val="28"/>
          <w:szCs w:val="28"/>
          <w:lang w:val="kk-KZ"/>
        </w:rPr>
        <w:t>22</w:t>
      </w:r>
      <w:r w:rsidR="000E0471">
        <w:rPr>
          <w:rStyle w:val="11"/>
          <w:color w:val="auto"/>
          <w:sz w:val="28"/>
          <w:szCs w:val="28"/>
          <w:lang w:val="kk-KZ"/>
        </w:rPr>
        <w:t>, 2</w:t>
      </w:r>
      <w:r w:rsidR="000E0471" w:rsidRPr="000E0471">
        <w:rPr>
          <w:rStyle w:val="11"/>
          <w:color w:val="auto"/>
          <w:sz w:val="28"/>
          <w:szCs w:val="28"/>
          <w:lang w:val="kk-KZ"/>
        </w:rPr>
        <w:t>23</w:t>
      </w:r>
      <w:r w:rsidRPr="00BC178F">
        <w:rPr>
          <w:rStyle w:val="11"/>
          <w:color w:val="auto"/>
          <w:sz w:val="28"/>
          <w:szCs w:val="28"/>
          <w:lang w:val="kk-KZ"/>
        </w:rPr>
        <w:t>].</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Социологиялық зерттеудің негізгі кезеңдері [124]:</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1 кезең – Дайындық. Осы кезең шеңберінде өткізу мерзімдерін, жұмыс/зерттеу тобын көрсете отырып, зерттеу жоспары мен кестесі қалыптастырылады, мониторинг үшін мемлекеттік көрсетілетін қызметтер тізбесі айқындалады және қажет болған кезде қоғамдық мониторинг әдіснамасына және/немесе құралдарына толықтырулар енгізіледі. Кабинеттік зерттеулер жүргізіледі және қорытынды Талдамалық есепте қамтылуға тиіс ақпарат айқындалады. Мемлекеттік қызмет, оны көрсету стандарттары мен регламенттері туралы бастапқы ақпаратты алу Интернет желісінде, мемлекеттік органның ресми сайтында, ЭҮП, "Әділет" ақпараттық-құқықтық жүйесінде ақпараттың жаңару дәрежесі мен өзектілігін тіркей отырып, еркін іздеу жолымен жүргізіледі.</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2 кезең – Өріс. Бұл кезең қалыптасқан іріктеу аясында бірінші кезеңде таңдалған зерттеу әдістерін қолдану арқылы әлеуметтанулық деректерді жинауды қамтиды. Сандық және сапалық зерттеу әдістерін қолдану арқылы </w:t>
      </w:r>
      <w:r w:rsidRPr="00BC178F">
        <w:rPr>
          <w:rStyle w:val="11"/>
          <w:color w:val="auto"/>
          <w:sz w:val="28"/>
          <w:szCs w:val="28"/>
          <w:lang w:val="kk-KZ"/>
        </w:rPr>
        <w:lastRenderedPageBreak/>
        <w:t>ақпарат жинау. Олардың арасында көрсетілетін қызметті алушылардан жаппай сауалнама, "жасырын сатып алушы" әдісі бар, ол сондай-ақ ресми call-орталықтарды (орталық мемлекеттік органдар мен жергілікті атқарушы органдардың ресми сайттарында көрсетілген) тестілеуді, "1414 Бірыңғай байланыс орталығын" тестілеуді, мемлекеттік көрсетілетін қызметтерге жауапты бөлімдердің, департаменттердің, басқармалардың байланыс телефондарын тестілеуді (орталық мемлекеттік органдардың және жергілікті атқарушы органдардың ресми сайттарында көрсетілген) қамтуы мүмкін), "терең сұхбат" әдісі және берілген тақырып бойынша проблемалық жағдайларды анықтауға арналған фокус-топтық зерттеулер.</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3 кезең – Нәтижелерді өңдеу және талдау. Бұл кезең қорытынды болып табылады, онда алынған мәліметтерді өңдеу, талдау, жалпылау, сондай-ақ практикалық ұсыныстар дайындалады.</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Техникалық ерекшелікке сәйкес әлеуметтік-еңбек саласында мемлекеттік қызметтер көрсету сапасын бағалау бойынша әлеуметтік зерттеудің негізгі қолданылатын әдістері: жаппай сауалнама, құпия сатып алушы, фокус-топтық зерттеу, терең сұхбат, мазмұнды талдау.</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Көрсетілетін қызметті берушілердің мемлекеттік қызмет көрсету сапасын бағалау 5 балдық шкала бойынша жүргізіле</w:t>
      </w:r>
      <w:r w:rsidR="00E76EBB" w:rsidRPr="00BC178F">
        <w:rPr>
          <w:rStyle w:val="11"/>
          <w:color w:val="auto"/>
          <w:sz w:val="28"/>
          <w:szCs w:val="28"/>
          <w:lang w:val="kk-KZ"/>
        </w:rPr>
        <w:t>д</w:t>
      </w:r>
      <w:r w:rsidRPr="00BC178F">
        <w:rPr>
          <w:rStyle w:val="11"/>
          <w:color w:val="auto"/>
          <w:sz w:val="28"/>
          <w:szCs w:val="28"/>
          <w:lang w:val="kk-KZ"/>
        </w:rPr>
        <w:t>і:</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"5" - "толығымен қанағаттандырылды", "толық келісемін", "өте жақсы";</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"4" - "қанағаттанарлық", "келісетін","жақсы";</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"3" - "қанағаттанбаймын", "келіспеймін","орташа";</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"2" – "қанағаттанбаймын", "келіспеймін", "жаман";</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"1" - "мүлдем қанағаттанбаймын", "мүлдем келіспеймін", "өте жаман". 5 балдық бағалау шкаласын түсіндіру:</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5 балл – "өте жақсы", қызмет қандай да бір шағымдарсыз, шығасыларсыз немесе кедергілерсіз көрсетілген;</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4 балл - "жақсы", қызмет кішігірім шағымдармен және/немесе шығындармен көрсетілген және / немесе кедергілер болған; 10</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3 балл - "қанағаттанарлық", қызмет бірқатар шағымдармен, шығасылармен және кедергілермен көрсетілді;</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2 балл – "қанағаттанарлықсыз", қызмет көптеген бұзушылықтармен көрсетілді, сыбайлас жемқорлық немесе өзге де кедергілер болды;</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1 балл – "жұмыс жоқ", қызмет еңсерілмейтін кедергілерге, шығындарға байланысты көрсетілмеді.</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Мемлекеттік қызмет көрсету сапасын бағалаудың 5 балдық жүйесі бойынша есептеу, есептеу формуласы</w:t>
      </w:r>
      <w:r w:rsidR="00A812FF" w:rsidRPr="00BC178F">
        <w:rPr>
          <w:rStyle w:val="11"/>
          <w:color w:val="auto"/>
          <w:sz w:val="28"/>
          <w:szCs w:val="28"/>
          <w:lang w:val="kk-KZ"/>
        </w:rPr>
        <w:t xml:space="preserve"> (1-формула)</w:t>
      </w:r>
      <w:r w:rsidRPr="00BC178F">
        <w:rPr>
          <w:rStyle w:val="11"/>
          <w:color w:val="auto"/>
          <w:sz w:val="28"/>
          <w:szCs w:val="28"/>
          <w:lang w:val="kk-KZ"/>
        </w:rPr>
        <w:t>:</w:t>
      </w:r>
    </w:p>
    <w:p w:rsidR="00A12C8D" w:rsidRPr="00BC178F" w:rsidRDefault="00A12C8D" w:rsidP="00A12C8D">
      <w:pPr>
        <w:pStyle w:val="45"/>
        <w:tabs>
          <w:tab w:val="left" w:pos="677"/>
        </w:tabs>
        <w:spacing w:line="240" w:lineRule="auto"/>
        <w:ind w:firstLine="567"/>
        <w:rPr>
          <w:rStyle w:val="11"/>
          <w:color w:val="auto"/>
          <w:sz w:val="28"/>
          <w:szCs w:val="28"/>
          <w:lang w:val="kk-KZ"/>
        </w:rPr>
      </w:pPr>
    </w:p>
    <w:p w:rsidR="00A12C8D" w:rsidRPr="00BC178F" w:rsidRDefault="00A12C8D" w:rsidP="00A12C8D">
      <w:pPr>
        <w:pStyle w:val="45"/>
        <w:tabs>
          <w:tab w:val="left" w:pos="677"/>
        </w:tabs>
        <w:spacing w:line="240" w:lineRule="auto"/>
        <w:ind w:firstLine="567"/>
        <w:jc w:val="center"/>
        <w:rPr>
          <w:rStyle w:val="11"/>
          <w:color w:val="auto"/>
          <w:sz w:val="28"/>
          <w:szCs w:val="28"/>
          <w:lang w:val="kk-KZ"/>
        </w:rPr>
      </w:pPr>
      <w:r w:rsidRPr="00BC178F">
        <w:rPr>
          <w:rStyle w:val="11"/>
          <w:color w:val="auto"/>
          <w:sz w:val="28"/>
          <w:szCs w:val="28"/>
          <w:lang w:val="kk-KZ"/>
        </w:rPr>
        <w:t>Q=(n1*x1+n2*x2+n3*x3+n4*x4+n5*x5)/N1…5</w:t>
      </w:r>
      <w:r w:rsidR="00A812FF" w:rsidRPr="00BC178F">
        <w:rPr>
          <w:rStyle w:val="11"/>
          <w:color w:val="auto"/>
          <w:sz w:val="28"/>
          <w:szCs w:val="28"/>
          <w:lang w:val="kk-KZ"/>
        </w:rPr>
        <w:t xml:space="preserve"> (1) </w:t>
      </w:r>
    </w:p>
    <w:p w:rsidR="00A12C8D" w:rsidRPr="00985503" w:rsidRDefault="00A12C8D" w:rsidP="00A12C8D">
      <w:pPr>
        <w:pStyle w:val="45"/>
        <w:tabs>
          <w:tab w:val="left" w:pos="677"/>
        </w:tabs>
        <w:spacing w:line="240" w:lineRule="auto"/>
        <w:ind w:firstLine="567"/>
        <w:jc w:val="center"/>
        <w:rPr>
          <w:rStyle w:val="11"/>
          <w:b/>
          <w:color w:val="auto"/>
          <w:sz w:val="28"/>
          <w:szCs w:val="28"/>
          <w:lang w:val="en-US"/>
        </w:rPr>
      </w:pP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мұндағы: </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Q – Мемлекеттік қызмет көрсету сапасының қанағаттану деңгейі </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х1 – "1", х2 - "2", х3 - "3", х4 - "4", х5 - "5", N-тиісті баға қойған респонденттердің саны N1 ... 5-осы баға бойынша қойылған </w:t>
      </w:r>
      <w:r w:rsidRPr="00BC178F">
        <w:rPr>
          <w:rStyle w:val="11"/>
          <w:color w:val="auto"/>
          <w:sz w:val="28"/>
          <w:szCs w:val="28"/>
          <w:lang w:val="kk-KZ"/>
        </w:rPr>
        <w:lastRenderedPageBreak/>
        <w:t>респонденттердің жалпы саны мен өзімнің бағалауымды өлшеймін (1 баллдан 5 баллға дейін). Мемлекеттік қызметтер көрсету сапасын бағалау 8 негізгі өлшемшарт бойынша жүргізіледі, олар кіші өлшемшарттарға бөлінеді</w:t>
      </w:r>
      <w:r w:rsidR="00856113" w:rsidRPr="00BC178F">
        <w:rPr>
          <w:rStyle w:val="11"/>
          <w:color w:val="auto"/>
          <w:sz w:val="28"/>
          <w:szCs w:val="28"/>
          <w:lang w:val="kk-KZ"/>
        </w:rPr>
        <w:t xml:space="preserve"> [125,126]</w:t>
      </w:r>
      <w:r w:rsidRPr="00BC178F">
        <w:rPr>
          <w:rStyle w:val="11"/>
          <w:color w:val="auto"/>
          <w:sz w:val="28"/>
          <w:szCs w:val="28"/>
          <w:lang w:val="kk-KZ"/>
        </w:rPr>
        <w:t>.</w:t>
      </w:r>
    </w:p>
    <w:p w:rsidR="00A12C8D" w:rsidRPr="00BC178F" w:rsidRDefault="00A12C8D" w:rsidP="00A12C8D">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Сондай - ақ бағаларды бөлу кезінде көрсетілетін қызметті алу нысаны (қағаз және электрондық) және мемлекеттік көрсетілетін қызметті алу орны (көрсетілетін қызметті беруші фронт-офис және көрсетілетін қызметті беруші бэк-офис): Мемлекеттік орган, "Азаматтарға арналған үкімет "мемлекеттік корпорациясы" КЕАҚ және "электрондық үкіметтің" веб-порталы ескеріледі.</w:t>
      </w:r>
    </w:p>
    <w:p w:rsidR="00A12C8D" w:rsidRPr="00BC178F" w:rsidRDefault="00A12C8D" w:rsidP="00A12C8D">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Бағалауды және одан әрі балдарды нақты бөлу үшін қызмет көрсетушілер арасында сауалнаманың басында қызмет алушыларға қызметтің қандай нысанда (қағаз немесе электрондық) және қайда алынғанын (мемлекеттік қызметті алуға қайда жүгінген – Мемлекеттік орган, Мемлекеттік корпорация, не өзге фронт-офис), не қызметтің өз бетінше алынғанын дәл анықтауға арналған бірқатар сұрақтар қойылады, онлайн" үйден шықпай" Электрондық ресурстарда. Одан әрі сауалнама құралдарында көрсетілетін қызметті алушыларға мемлекеттік қызметтер көрсету сапасын бағалаудың негізгі 8 критерийіне сүйене отырып сұрақтар қойылады. Әрбір бағалау критерийінің кіші өлшемдері болады, олар кейіннен негізгі қызмет көрсетушілердің жауапкершілік аймақтары бойынша жатқызылады.</w:t>
      </w:r>
    </w:p>
    <w:p w:rsidR="003543D5" w:rsidRPr="00BC178F" w:rsidRDefault="003543D5" w:rsidP="003543D5">
      <w:pPr>
        <w:tabs>
          <w:tab w:val="left" w:pos="567"/>
        </w:tabs>
        <w:ind w:firstLine="567"/>
        <w:jc w:val="both"/>
        <w:rPr>
          <w:sz w:val="28"/>
          <w:szCs w:val="28"/>
          <w:lang w:val="kk-KZ"/>
        </w:rPr>
      </w:pPr>
      <w:r w:rsidRPr="00BC178F">
        <w:rPr>
          <w:sz w:val="28"/>
          <w:szCs w:val="28"/>
          <w:lang w:val="kk-KZ"/>
        </w:rPr>
        <w:t>Клиенттер мен олардың қанағаттануы тұрғысынан ISO 9001 стратегиясының ең маңызды тармағы болып- № 8 тармақты атауға болады [23,55]. Бұл өлшеуге, талдауға және жетілдіруге қатысты. Ол клиенттердің қанағаттанушылығын бақылау әдісін міндеттемейді, бірақ мұндай зерттеулер жүргізілуі керек екендігін атап өтеді. Мұндай зерттеулер өнімдер мен қызметтердің сапасын бақылауға мүмкіндік береді, қажет болған жағдайда сапаның төмендеуіне немесе қанағаттануға жауап беруге мүмкіндік береді.</w:t>
      </w:r>
    </w:p>
    <w:p w:rsidR="003543D5" w:rsidRPr="00BC178F" w:rsidRDefault="003543D5" w:rsidP="003543D5">
      <w:pPr>
        <w:tabs>
          <w:tab w:val="left" w:pos="567"/>
        </w:tabs>
        <w:ind w:firstLine="567"/>
        <w:jc w:val="both"/>
        <w:rPr>
          <w:sz w:val="28"/>
          <w:szCs w:val="28"/>
          <w:lang w:val="kk-KZ"/>
        </w:rPr>
      </w:pPr>
      <w:r w:rsidRPr="00BC178F">
        <w:rPr>
          <w:sz w:val="28"/>
          <w:szCs w:val="28"/>
          <w:lang w:val="kk-KZ"/>
        </w:rPr>
        <w:t xml:space="preserve">Бұл зерттеуде клиенттердің қанағаттану индексі (CSI) қызмет сапасына қанағаттану деңгейін анықтау үшін өлшенеді. Тжиптоно 2012 жылы өз зерттеуінде CSI қызмет сапасының </w:t>
      </w:r>
      <w:r w:rsidR="00B45F00" w:rsidRPr="00BC178F">
        <w:rPr>
          <w:sz w:val="28"/>
          <w:szCs w:val="28"/>
          <w:lang w:val="kk-KZ"/>
        </w:rPr>
        <w:t>көрсекіштерінің</w:t>
      </w:r>
      <w:r w:rsidRPr="00BC178F">
        <w:rPr>
          <w:sz w:val="28"/>
          <w:szCs w:val="28"/>
          <w:lang w:val="kk-KZ"/>
        </w:rPr>
        <w:t xml:space="preserve"> маңыздылығын ескере отырып, тұтынушылардың қанағаттанушылығының жалпы деңгейін анықтайтын шара деп мәлімдеді [12</w:t>
      </w:r>
      <w:r w:rsidR="00856113" w:rsidRPr="00BC178F">
        <w:rPr>
          <w:sz w:val="28"/>
          <w:szCs w:val="28"/>
          <w:lang w:val="kk-KZ"/>
        </w:rPr>
        <w:t>7</w:t>
      </w:r>
      <w:r w:rsidRPr="00BC178F">
        <w:rPr>
          <w:sz w:val="28"/>
          <w:szCs w:val="28"/>
          <w:lang w:val="kk-KZ"/>
        </w:rPr>
        <w:t>]. CSI нәтижелерін тұтынушыларға қызмет көрсетуді жақсарту мақсатын анықтау үшін сілтеме ретінде пайдалануға болады. Бірнеше зерттеулерде әр түрлі салада тауардың және қызметтің сапасына тұтынушылардың қанағаттанушылығын CSI-мен өлшеген [127,128,129,130</w:t>
      </w:r>
      <w:r w:rsidR="000E0471">
        <w:rPr>
          <w:sz w:val="28"/>
          <w:szCs w:val="28"/>
          <w:lang w:val="kk-KZ"/>
        </w:rPr>
        <w:t>, 2</w:t>
      </w:r>
      <w:r w:rsidR="000E0471" w:rsidRPr="000E0471">
        <w:rPr>
          <w:sz w:val="28"/>
          <w:szCs w:val="28"/>
          <w:lang w:val="kk-KZ"/>
        </w:rPr>
        <w:t>19</w:t>
      </w:r>
      <w:r w:rsidR="000E0471">
        <w:rPr>
          <w:sz w:val="28"/>
          <w:szCs w:val="28"/>
          <w:lang w:val="kk-KZ"/>
        </w:rPr>
        <w:t>, 2</w:t>
      </w:r>
      <w:r w:rsidR="000E0471" w:rsidRPr="000E0471">
        <w:rPr>
          <w:sz w:val="28"/>
          <w:szCs w:val="28"/>
          <w:lang w:val="kk-KZ"/>
        </w:rPr>
        <w:t>21</w:t>
      </w:r>
      <w:r w:rsidRPr="00BC178F">
        <w:rPr>
          <w:sz w:val="28"/>
          <w:szCs w:val="28"/>
          <w:lang w:val="kk-KZ"/>
        </w:rPr>
        <w:t>].</w:t>
      </w:r>
    </w:p>
    <w:p w:rsidR="003543D5" w:rsidRPr="00BC178F" w:rsidRDefault="00B45F00" w:rsidP="00DF16C8">
      <w:pPr>
        <w:tabs>
          <w:tab w:val="left" w:pos="567"/>
          <w:tab w:val="left" w:pos="4380"/>
        </w:tabs>
        <w:ind w:firstLine="567"/>
        <w:jc w:val="both"/>
        <w:rPr>
          <w:sz w:val="28"/>
          <w:szCs w:val="28"/>
          <w:lang w:val="kk-KZ"/>
        </w:rPr>
      </w:pPr>
      <w:r w:rsidRPr="00BC178F">
        <w:rPr>
          <w:sz w:val="28"/>
          <w:szCs w:val="28"/>
          <w:lang w:val="kk-KZ"/>
        </w:rPr>
        <w:t>Деректер SPSS 20</w:t>
      </w:r>
      <w:r w:rsidR="003543D5" w:rsidRPr="00BC178F">
        <w:rPr>
          <w:sz w:val="28"/>
          <w:szCs w:val="28"/>
          <w:lang w:val="kk-KZ"/>
        </w:rPr>
        <w:t xml:space="preserve"> көмегімен дисперсиялық талдауды (ANOVA) қолдана отырып талданды. </w:t>
      </w:r>
    </w:p>
    <w:p w:rsidR="00A12C8D" w:rsidRPr="00BC178F" w:rsidRDefault="00A12C8D" w:rsidP="00A12C8D">
      <w:pPr>
        <w:tabs>
          <w:tab w:val="left" w:pos="567"/>
        </w:tabs>
        <w:ind w:firstLine="567"/>
        <w:jc w:val="both"/>
        <w:rPr>
          <w:sz w:val="28"/>
          <w:szCs w:val="28"/>
          <w:lang w:val="kk-KZ"/>
        </w:rPr>
      </w:pPr>
      <w:r w:rsidRPr="00BC178F">
        <w:rPr>
          <w:sz w:val="28"/>
          <w:szCs w:val="28"/>
          <w:lang w:val="kk-KZ"/>
        </w:rPr>
        <w:t xml:space="preserve">Клиенттердің қанағаттану деңгейін зерттеудің көптеген әдістері бар. Бұл сандық және сапалық әдістер [69]. Сондай-ақ сапаны және қанағаттанушылықты зерттеумен айналысатын мамандандырылған ұйымдар </w:t>
      </w:r>
      <w:r w:rsidRPr="00BC178F">
        <w:rPr>
          <w:sz w:val="28"/>
          <w:szCs w:val="28"/>
          <w:lang w:val="kk-KZ"/>
        </w:rPr>
        <w:lastRenderedPageBreak/>
        <w:t>әзірлеген модельдер де бар [130</w:t>
      </w:r>
      <w:r w:rsidR="00DF16C8" w:rsidRPr="00BC178F">
        <w:rPr>
          <w:sz w:val="28"/>
          <w:szCs w:val="28"/>
          <w:lang w:val="kk-KZ"/>
        </w:rPr>
        <w:t>, 132</w:t>
      </w:r>
      <w:r w:rsidRPr="00BC178F">
        <w:rPr>
          <w:sz w:val="28"/>
          <w:szCs w:val="28"/>
          <w:lang w:val="kk-KZ"/>
        </w:rPr>
        <w:t>-137]. Кестеде қанағаттануды бағалау үшін қолданылатын ең көп таралған көрсеткіштер көрсетілген.</w:t>
      </w:r>
    </w:p>
    <w:p w:rsidR="00A12C8D" w:rsidRPr="00BC178F" w:rsidRDefault="00A12C8D" w:rsidP="00A12C8D">
      <w:pPr>
        <w:tabs>
          <w:tab w:val="left" w:pos="567"/>
        </w:tabs>
        <w:ind w:firstLine="567"/>
        <w:jc w:val="both"/>
        <w:rPr>
          <w:sz w:val="28"/>
          <w:szCs w:val="28"/>
          <w:lang w:val="kk-KZ"/>
        </w:rPr>
      </w:pPr>
      <w:r w:rsidRPr="00BC178F">
        <w:rPr>
          <w:sz w:val="28"/>
          <w:szCs w:val="28"/>
          <w:lang w:val="kk-KZ"/>
        </w:rPr>
        <w:t xml:space="preserve">Кесте </w:t>
      </w:r>
      <w:r w:rsidR="000767B0" w:rsidRPr="00BC178F">
        <w:rPr>
          <w:sz w:val="28"/>
          <w:szCs w:val="28"/>
          <w:lang w:val="kk-KZ"/>
        </w:rPr>
        <w:t>2</w:t>
      </w:r>
      <w:r w:rsidRPr="00BC178F">
        <w:rPr>
          <w:sz w:val="28"/>
          <w:szCs w:val="28"/>
          <w:lang w:val="kk-KZ"/>
        </w:rPr>
        <w:t xml:space="preserve"> - Тұтынушылардың қанағаттануын бағалаудың негізгі көрсеткіштері</w:t>
      </w:r>
    </w:p>
    <w:tbl>
      <w:tblPr>
        <w:tblStyle w:val="ab"/>
        <w:tblW w:w="0" w:type="auto"/>
        <w:tblLook w:val="04A0"/>
      </w:tblPr>
      <w:tblGrid>
        <w:gridCol w:w="664"/>
        <w:gridCol w:w="2677"/>
        <w:gridCol w:w="6287"/>
      </w:tblGrid>
      <w:tr w:rsidR="00A12C8D" w:rsidRPr="00BC178F" w:rsidTr="008137E1">
        <w:tc>
          <w:tcPr>
            <w:tcW w:w="664" w:type="dxa"/>
          </w:tcPr>
          <w:p w:rsidR="00A12C8D" w:rsidRPr="00BC178F" w:rsidRDefault="00A12C8D" w:rsidP="008137E1">
            <w:pPr>
              <w:tabs>
                <w:tab w:val="left" w:pos="567"/>
              </w:tabs>
              <w:rPr>
                <w:sz w:val="28"/>
                <w:szCs w:val="28"/>
              </w:rPr>
            </w:pPr>
            <w:r w:rsidRPr="00BC178F">
              <w:rPr>
                <w:sz w:val="28"/>
                <w:szCs w:val="28"/>
              </w:rPr>
              <w:t>№</w:t>
            </w:r>
          </w:p>
        </w:tc>
        <w:tc>
          <w:tcPr>
            <w:tcW w:w="2677" w:type="dxa"/>
          </w:tcPr>
          <w:p w:rsidR="00A12C8D" w:rsidRPr="00BC178F" w:rsidRDefault="00A12C8D" w:rsidP="0026448B">
            <w:pPr>
              <w:tabs>
                <w:tab w:val="left" w:pos="567"/>
              </w:tabs>
              <w:jc w:val="center"/>
              <w:rPr>
                <w:sz w:val="28"/>
                <w:szCs w:val="28"/>
                <w:lang w:val="kk-KZ"/>
              </w:rPr>
            </w:pPr>
            <w:r w:rsidRPr="00BC178F">
              <w:rPr>
                <w:sz w:val="28"/>
                <w:szCs w:val="28"/>
                <w:lang w:val="kk-KZ"/>
              </w:rPr>
              <w:t>Көрсеткіш</w:t>
            </w:r>
          </w:p>
        </w:tc>
        <w:tc>
          <w:tcPr>
            <w:tcW w:w="6287" w:type="dxa"/>
          </w:tcPr>
          <w:p w:rsidR="00A12C8D" w:rsidRPr="00BC178F" w:rsidRDefault="00A12C8D" w:rsidP="0026448B">
            <w:pPr>
              <w:tabs>
                <w:tab w:val="left" w:pos="567"/>
              </w:tabs>
              <w:jc w:val="center"/>
              <w:rPr>
                <w:sz w:val="28"/>
                <w:szCs w:val="28"/>
                <w:lang w:val="kk-KZ"/>
              </w:rPr>
            </w:pPr>
            <w:r w:rsidRPr="00BC178F">
              <w:rPr>
                <w:sz w:val="28"/>
                <w:szCs w:val="28"/>
                <w:lang w:val="kk-KZ"/>
              </w:rPr>
              <w:t>Көрсеткіштің сипаттамасы</w:t>
            </w:r>
          </w:p>
        </w:tc>
      </w:tr>
      <w:tr w:rsidR="00A12C8D" w:rsidRPr="00BE7442" w:rsidTr="008137E1">
        <w:tc>
          <w:tcPr>
            <w:tcW w:w="664" w:type="dxa"/>
          </w:tcPr>
          <w:p w:rsidR="00A12C8D" w:rsidRPr="00BC178F" w:rsidRDefault="00A12C8D" w:rsidP="008137E1">
            <w:pPr>
              <w:tabs>
                <w:tab w:val="left" w:pos="567"/>
              </w:tabs>
              <w:rPr>
                <w:sz w:val="28"/>
                <w:szCs w:val="28"/>
                <w:lang w:val="kk-KZ"/>
              </w:rPr>
            </w:pPr>
            <w:r w:rsidRPr="00BC178F">
              <w:rPr>
                <w:sz w:val="28"/>
                <w:szCs w:val="28"/>
                <w:lang w:val="kk-KZ"/>
              </w:rPr>
              <w:t>1</w:t>
            </w:r>
          </w:p>
        </w:tc>
        <w:tc>
          <w:tcPr>
            <w:tcW w:w="2677" w:type="dxa"/>
          </w:tcPr>
          <w:p w:rsidR="00A12C8D" w:rsidRPr="00BC178F" w:rsidRDefault="00A12C8D" w:rsidP="008137E1">
            <w:pPr>
              <w:tabs>
                <w:tab w:val="left" w:pos="567"/>
              </w:tabs>
              <w:rPr>
                <w:sz w:val="28"/>
                <w:szCs w:val="28"/>
                <w:lang w:val="kk-KZ"/>
              </w:rPr>
            </w:pPr>
            <w:r w:rsidRPr="00BC178F">
              <w:rPr>
                <w:sz w:val="28"/>
                <w:szCs w:val="28"/>
                <w:lang w:val="kk-KZ"/>
              </w:rPr>
              <w:t>Тұтынушылардың қанағаттану индексі (CSI)</w:t>
            </w:r>
          </w:p>
        </w:tc>
        <w:tc>
          <w:tcPr>
            <w:tcW w:w="6287" w:type="dxa"/>
          </w:tcPr>
          <w:p w:rsidR="00A12C8D" w:rsidRPr="00BC178F" w:rsidRDefault="00A12C8D" w:rsidP="008137E1">
            <w:pPr>
              <w:tabs>
                <w:tab w:val="left" w:pos="567"/>
              </w:tabs>
              <w:jc w:val="both"/>
              <w:rPr>
                <w:sz w:val="28"/>
                <w:szCs w:val="28"/>
                <w:lang w:val="kk-KZ"/>
              </w:rPr>
            </w:pPr>
            <w:r w:rsidRPr="00BC178F">
              <w:rPr>
                <w:sz w:val="28"/>
                <w:szCs w:val="28"/>
                <w:lang w:val="kk-KZ"/>
              </w:rPr>
              <w:t>Тұтынушылардың қанағаттанушылығын сипаттауда, клиенттердің қанағаттанушылығының және жалпы өнім мен қызметтің  маңыздылығы тұрғысынан талдауға мүмкіндік береді. Тұтынушылардың үміттерін және олардың қанағаттанушылығын өлшейді. Белгілерді (өлшемдерді) бағалау үшін салмақтау жүйесін пайдаланады.</w:t>
            </w:r>
          </w:p>
        </w:tc>
      </w:tr>
      <w:tr w:rsidR="00A12C8D" w:rsidRPr="00BE7442" w:rsidTr="008137E1">
        <w:tc>
          <w:tcPr>
            <w:tcW w:w="664" w:type="dxa"/>
          </w:tcPr>
          <w:p w:rsidR="00A12C8D" w:rsidRPr="00BC178F" w:rsidRDefault="00A12C8D" w:rsidP="008137E1">
            <w:pPr>
              <w:tabs>
                <w:tab w:val="left" w:pos="567"/>
              </w:tabs>
              <w:rPr>
                <w:sz w:val="28"/>
                <w:szCs w:val="28"/>
                <w:lang w:val="kk-KZ"/>
              </w:rPr>
            </w:pPr>
            <w:r w:rsidRPr="00BC178F">
              <w:rPr>
                <w:sz w:val="28"/>
                <w:szCs w:val="28"/>
                <w:lang w:val="kk-KZ"/>
              </w:rPr>
              <w:t>2</w:t>
            </w:r>
          </w:p>
        </w:tc>
        <w:tc>
          <w:tcPr>
            <w:tcW w:w="2677" w:type="dxa"/>
          </w:tcPr>
          <w:p w:rsidR="00A12C8D" w:rsidRPr="00BC178F" w:rsidRDefault="00A12C8D" w:rsidP="008137E1">
            <w:pPr>
              <w:tabs>
                <w:tab w:val="left" w:pos="567"/>
              </w:tabs>
              <w:rPr>
                <w:sz w:val="28"/>
                <w:szCs w:val="28"/>
                <w:lang w:val="kk-KZ"/>
              </w:rPr>
            </w:pPr>
            <w:r w:rsidRPr="00BC178F">
              <w:rPr>
                <w:sz w:val="28"/>
                <w:szCs w:val="28"/>
                <w:lang w:val="kk-KZ"/>
              </w:rPr>
              <w:t>Американдық тұтынушылардың қанағаттану индексі (ACSI)</w:t>
            </w:r>
          </w:p>
        </w:tc>
        <w:tc>
          <w:tcPr>
            <w:tcW w:w="6287" w:type="dxa"/>
          </w:tcPr>
          <w:p w:rsidR="00A12C8D" w:rsidRPr="00BC178F" w:rsidRDefault="00A12C8D" w:rsidP="008137E1">
            <w:pPr>
              <w:tabs>
                <w:tab w:val="left" w:pos="567"/>
              </w:tabs>
              <w:jc w:val="both"/>
              <w:rPr>
                <w:sz w:val="28"/>
                <w:szCs w:val="28"/>
                <w:lang w:val="kk-KZ"/>
              </w:rPr>
            </w:pPr>
            <w:r w:rsidRPr="00BC178F">
              <w:rPr>
                <w:sz w:val="28"/>
                <w:szCs w:val="28"/>
                <w:lang w:val="kk-KZ"/>
              </w:rPr>
              <w:t>Американдық қанағаттану индексі алғаш рет 1994 жылы жарық көрді. Бұл тұтынушылардың отандық және импорттық тауарлар мен қызметтердің сапасына қанағаттануын өлшейтін макро деңгей көрсеткіші</w:t>
            </w:r>
          </w:p>
        </w:tc>
      </w:tr>
      <w:tr w:rsidR="00A12C8D" w:rsidRPr="00BE7442" w:rsidTr="008137E1">
        <w:tc>
          <w:tcPr>
            <w:tcW w:w="664" w:type="dxa"/>
          </w:tcPr>
          <w:p w:rsidR="00A12C8D" w:rsidRPr="00BC178F" w:rsidRDefault="00A12C8D" w:rsidP="008137E1">
            <w:pPr>
              <w:tabs>
                <w:tab w:val="left" w:pos="567"/>
              </w:tabs>
              <w:rPr>
                <w:sz w:val="28"/>
                <w:szCs w:val="28"/>
                <w:lang w:val="kk-KZ"/>
              </w:rPr>
            </w:pPr>
            <w:r w:rsidRPr="00BC178F">
              <w:rPr>
                <w:sz w:val="28"/>
                <w:szCs w:val="28"/>
                <w:lang w:val="kk-KZ"/>
              </w:rPr>
              <w:t>3</w:t>
            </w:r>
          </w:p>
        </w:tc>
        <w:tc>
          <w:tcPr>
            <w:tcW w:w="2677" w:type="dxa"/>
          </w:tcPr>
          <w:p w:rsidR="00A12C8D" w:rsidRPr="00BC178F" w:rsidRDefault="00A12C8D" w:rsidP="008137E1">
            <w:pPr>
              <w:tabs>
                <w:tab w:val="left" w:pos="567"/>
              </w:tabs>
              <w:rPr>
                <w:sz w:val="28"/>
                <w:szCs w:val="28"/>
                <w:lang w:val="kk-KZ"/>
              </w:rPr>
            </w:pPr>
            <w:r w:rsidRPr="00BC178F">
              <w:rPr>
                <w:sz w:val="28"/>
                <w:szCs w:val="28"/>
                <w:lang w:val="kk-KZ"/>
              </w:rPr>
              <w:t>Клиенттермен қарым-қатынасты басқару (CRM)</w:t>
            </w:r>
          </w:p>
        </w:tc>
        <w:tc>
          <w:tcPr>
            <w:tcW w:w="6287" w:type="dxa"/>
          </w:tcPr>
          <w:p w:rsidR="00A12C8D" w:rsidRPr="00BC178F" w:rsidRDefault="00A12C8D" w:rsidP="008137E1">
            <w:pPr>
              <w:tabs>
                <w:tab w:val="left" w:pos="567"/>
              </w:tabs>
              <w:jc w:val="both"/>
              <w:rPr>
                <w:sz w:val="28"/>
                <w:szCs w:val="28"/>
                <w:lang w:val="kk-KZ"/>
              </w:rPr>
            </w:pPr>
            <w:r w:rsidRPr="00BC178F">
              <w:rPr>
                <w:sz w:val="28"/>
                <w:szCs w:val="28"/>
                <w:lang w:val="kk-KZ"/>
              </w:rPr>
              <w:t>Негізгі мақсаты клиенттермен ұзақ мерзімді оң қарым-қатынас құру болып табылатын стратегия. Оның негізі тұтынушылық құндылықты дұрыс анықтау, тұтынушылық құндылықты құру, таңдалған тұтынушыларға жүгіну, олардың үміттерін қалыптастыру, клиенттерге күтілетін құндылықты ұсыну болып табылады</w:t>
            </w:r>
          </w:p>
        </w:tc>
      </w:tr>
    </w:tbl>
    <w:p w:rsidR="00A12C8D" w:rsidRPr="00BC178F" w:rsidRDefault="00A12C8D" w:rsidP="00A12C8D">
      <w:pPr>
        <w:tabs>
          <w:tab w:val="left" w:pos="567"/>
        </w:tabs>
        <w:ind w:firstLine="567"/>
        <w:rPr>
          <w:sz w:val="28"/>
          <w:szCs w:val="28"/>
          <w:lang w:val="kk-KZ"/>
        </w:rPr>
      </w:pPr>
    </w:p>
    <w:p w:rsidR="00A12C8D" w:rsidRPr="00BC178F" w:rsidRDefault="00A12C8D" w:rsidP="00A12C8D">
      <w:pPr>
        <w:tabs>
          <w:tab w:val="left" w:pos="567"/>
        </w:tabs>
        <w:ind w:firstLine="567"/>
        <w:jc w:val="both"/>
        <w:rPr>
          <w:sz w:val="28"/>
          <w:szCs w:val="28"/>
          <w:lang w:val="kk-KZ"/>
        </w:rPr>
      </w:pPr>
      <w:r w:rsidRPr="00BC178F">
        <w:rPr>
          <w:sz w:val="28"/>
          <w:szCs w:val="28"/>
          <w:lang w:val="kk-KZ"/>
        </w:rPr>
        <w:t>Еуропада ең көп қолданылатын көрсеткіш-тұтынушылардың қанағаттану индексі болып табылады [130]. Бұл көрсеткіштің ең маңызды ерекшелігі болып -ол қанағаттануға және қанағаттану деңгейіне әсер ететін жеке компоненттердің маңыздылығын өлшейді.</w:t>
      </w:r>
    </w:p>
    <w:p w:rsidR="00B359E6" w:rsidRPr="00BC178F" w:rsidRDefault="00B359E6" w:rsidP="00B359E6">
      <w:pPr>
        <w:tabs>
          <w:tab w:val="left" w:pos="567"/>
        </w:tabs>
        <w:ind w:firstLine="567"/>
        <w:jc w:val="both"/>
        <w:rPr>
          <w:sz w:val="28"/>
          <w:szCs w:val="28"/>
          <w:lang w:val="kk-KZ"/>
        </w:rPr>
      </w:pPr>
      <w:r w:rsidRPr="00BC178F">
        <w:rPr>
          <w:sz w:val="28"/>
          <w:szCs w:val="28"/>
          <w:lang w:val="kk-KZ"/>
        </w:rPr>
        <w:t xml:space="preserve">Ол үшін </w:t>
      </w:r>
      <w:r w:rsidR="000767B0" w:rsidRPr="00BC178F">
        <w:rPr>
          <w:sz w:val="28"/>
          <w:szCs w:val="28"/>
          <w:lang w:val="kk-KZ"/>
        </w:rPr>
        <w:t>2</w:t>
      </w:r>
      <w:r w:rsidRPr="00BC178F">
        <w:rPr>
          <w:sz w:val="28"/>
          <w:szCs w:val="28"/>
          <w:lang w:val="kk-KZ"/>
        </w:rPr>
        <w:t xml:space="preserve">-кестеде көрсетілген әдістердің ішінен «Тұтынушылардың қанағаттану индексі (CSI)» әдістемесі таңдалды. Бұл әдістеме арқылы тұтынушының қанағаттану денгейі баллдық жүйемен анықталды және әр бағыттың маңыздылығы анықталады. </w:t>
      </w:r>
    </w:p>
    <w:p w:rsidR="003B3569" w:rsidRPr="00BC178F" w:rsidRDefault="00B359E6" w:rsidP="003B3569">
      <w:pPr>
        <w:pStyle w:val="a5"/>
        <w:tabs>
          <w:tab w:val="left" w:pos="0"/>
          <w:tab w:val="left" w:pos="851"/>
        </w:tabs>
        <w:spacing w:after="0" w:line="240" w:lineRule="auto"/>
        <w:ind w:left="0" w:firstLine="709"/>
        <w:jc w:val="both"/>
        <w:rPr>
          <w:rStyle w:val="11"/>
          <w:color w:val="auto"/>
          <w:spacing w:val="0"/>
          <w:sz w:val="28"/>
          <w:szCs w:val="28"/>
          <w:shd w:val="clear" w:color="auto" w:fill="auto"/>
          <w:lang w:val="kk-KZ" w:bidi="ar-SA"/>
        </w:rPr>
      </w:pPr>
      <w:r w:rsidRPr="00BC178F">
        <w:rPr>
          <w:rFonts w:ascii="Times New Roman" w:hAnsi="Times New Roman"/>
          <w:sz w:val="28"/>
          <w:szCs w:val="28"/>
          <w:lang w:val="kk-KZ"/>
        </w:rPr>
        <w:t>М</w:t>
      </w:r>
      <w:r w:rsidR="003B3569" w:rsidRPr="00BC178F">
        <w:rPr>
          <w:rFonts w:ascii="Times New Roman" w:hAnsi="Times New Roman"/>
          <w:sz w:val="28"/>
          <w:szCs w:val="28"/>
          <w:lang w:val="kk-KZ"/>
        </w:rPr>
        <w:t>емлекеттік қызметтің сапасы</w:t>
      </w:r>
      <w:r w:rsidRPr="00BC178F">
        <w:rPr>
          <w:rFonts w:ascii="Times New Roman" w:hAnsi="Times New Roman"/>
          <w:sz w:val="28"/>
          <w:szCs w:val="28"/>
          <w:lang w:val="kk-KZ"/>
        </w:rPr>
        <w:t xml:space="preserve"> </w:t>
      </w:r>
      <w:r w:rsidR="003B3569" w:rsidRPr="00BC178F">
        <w:rPr>
          <w:rFonts w:ascii="Times New Roman" w:hAnsi="Times New Roman"/>
          <w:sz w:val="28"/>
          <w:szCs w:val="28"/>
          <w:lang w:val="kk-KZ"/>
        </w:rPr>
        <w:t xml:space="preserve">жалпы 15 </w:t>
      </w:r>
      <w:r w:rsidR="00EB526F" w:rsidRPr="00BC178F">
        <w:rPr>
          <w:rFonts w:ascii="Times New Roman" w:hAnsi="Times New Roman"/>
          <w:sz w:val="28"/>
          <w:szCs w:val="28"/>
          <w:lang w:val="kk-KZ"/>
        </w:rPr>
        <w:t>көрсеткіш бойынша бағалан</w:t>
      </w:r>
      <w:r w:rsidR="003B3569" w:rsidRPr="00BC178F">
        <w:rPr>
          <w:rFonts w:ascii="Times New Roman" w:hAnsi="Times New Roman"/>
          <w:sz w:val="28"/>
          <w:szCs w:val="28"/>
          <w:lang w:val="kk-KZ"/>
        </w:rPr>
        <w:t>ды. Алайда тұтынушылардың қанағаттануына әсер ететін әлеуметтік себепшарттар ең басты жетекшілі</w:t>
      </w:r>
      <w:r w:rsidR="00EB526F" w:rsidRPr="00BC178F">
        <w:rPr>
          <w:rFonts w:ascii="Times New Roman" w:hAnsi="Times New Roman"/>
          <w:sz w:val="28"/>
          <w:szCs w:val="28"/>
          <w:lang w:val="kk-KZ"/>
        </w:rPr>
        <w:t>к</w:t>
      </w:r>
      <w:r w:rsidR="003B3569" w:rsidRPr="00BC178F">
        <w:rPr>
          <w:rFonts w:ascii="Times New Roman" w:hAnsi="Times New Roman"/>
          <w:sz w:val="28"/>
          <w:szCs w:val="28"/>
          <w:lang w:val="kk-KZ"/>
        </w:rPr>
        <w:t xml:space="preserve"> қағидат ретінде 5 </w:t>
      </w:r>
      <w:r w:rsidR="00EB526F" w:rsidRPr="00BC178F">
        <w:rPr>
          <w:rFonts w:ascii="Times New Roman" w:hAnsi="Times New Roman"/>
          <w:sz w:val="28"/>
          <w:szCs w:val="28"/>
          <w:lang w:val="kk-KZ"/>
        </w:rPr>
        <w:t xml:space="preserve">көрсеткіштерді </w:t>
      </w:r>
      <w:r w:rsidR="003B3569" w:rsidRPr="00BC178F">
        <w:rPr>
          <w:rFonts w:ascii="Times New Roman" w:hAnsi="Times New Roman"/>
          <w:sz w:val="28"/>
          <w:szCs w:val="28"/>
          <w:lang w:val="kk-KZ"/>
        </w:rPr>
        <w:t xml:space="preserve">бөліп шығарды. Ол </w:t>
      </w:r>
      <w:r w:rsidR="00EB526F" w:rsidRPr="00BC178F">
        <w:rPr>
          <w:rFonts w:ascii="Times New Roman" w:hAnsi="Times New Roman"/>
          <w:sz w:val="28"/>
          <w:szCs w:val="28"/>
          <w:lang w:val="kk-KZ"/>
        </w:rPr>
        <w:t>көрсеткіштер</w:t>
      </w:r>
      <w:r w:rsidR="003B3569" w:rsidRPr="00BC178F">
        <w:rPr>
          <w:rFonts w:ascii="Times New Roman" w:hAnsi="Times New Roman"/>
          <w:sz w:val="28"/>
          <w:szCs w:val="28"/>
          <w:lang w:val="kk-KZ"/>
        </w:rPr>
        <w:t>: и</w:t>
      </w:r>
      <w:r w:rsidR="003B3569" w:rsidRPr="00BC178F">
        <w:rPr>
          <w:rStyle w:val="11"/>
          <w:color w:val="auto"/>
          <w:sz w:val="28"/>
          <w:szCs w:val="28"/>
          <w:lang w:val="kk-KZ"/>
        </w:rPr>
        <w:t>нфрақұрылым, күту уақыты, мемлекеттік қызметтің қолжетімдігі, қызмет көрсету құзыреттілігі, қызметтерді электронды түрде алу, техникалық жабдықталуы.</w:t>
      </w:r>
    </w:p>
    <w:p w:rsidR="000767B0" w:rsidRPr="00BC178F" w:rsidRDefault="003B3569" w:rsidP="00B359E6">
      <w:pPr>
        <w:tabs>
          <w:tab w:val="left" w:pos="567"/>
        </w:tabs>
        <w:ind w:firstLine="567"/>
        <w:jc w:val="both"/>
        <w:rPr>
          <w:sz w:val="28"/>
          <w:szCs w:val="28"/>
          <w:lang w:val="kk-KZ"/>
        </w:rPr>
      </w:pPr>
      <w:r w:rsidRPr="00BC178F">
        <w:rPr>
          <w:sz w:val="28"/>
          <w:szCs w:val="28"/>
          <w:lang w:val="kk-KZ"/>
        </w:rPr>
        <w:t>Сонымен қатар Парасураман және Сюкри (2014) [</w:t>
      </w:r>
      <w:r w:rsidR="0064097D" w:rsidRPr="00BC178F">
        <w:rPr>
          <w:sz w:val="28"/>
          <w:szCs w:val="28"/>
          <w:lang w:val="kk-KZ"/>
        </w:rPr>
        <w:t>138</w:t>
      </w:r>
      <w:r w:rsidRPr="00BC178F">
        <w:rPr>
          <w:sz w:val="28"/>
          <w:szCs w:val="28"/>
          <w:lang w:val="kk-KZ"/>
        </w:rPr>
        <w:t xml:space="preserve">] әзірлеген қызмет көрсетудің бес өлшемі пайдаланылды. </w:t>
      </w:r>
      <w:r w:rsidR="005E1778" w:rsidRPr="00BC178F">
        <w:rPr>
          <w:sz w:val="28"/>
          <w:szCs w:val="28"/>
          <w:lang w:val="kk-KZ"/>
        </w:rPr>
        <w:t>Ол өлшемдер</w:t>
      </w:r>
      <w:r w:rsidR="004A359D" w:rsidRPr="00BC178F">
        <w:rPr>
          <w:sz w:val="28"/>
          <w:szCs w:val="28"/>
          <w:lang w:val="kk-KZ"/>
        </w:rPr>
        <w:t>:</w:t>
      </w:r>
      <w:r w:rsidR="005E1778" w:rsidRPr="00BC178F">
        <w:rPr>
          <w:sz w:val="28"/>
          <w:szCs w:val="28"/>
          <w:lang w:val="kk-KZ"/>
        </w:rPr>
        <w:t xml:space="preserve"> </w:t>
      </w:r>
      <w:r w:rsidR="000767B0" w:rsidRPr="00BC178F">
        <w:rPr>
          <w:sz w:val="28"/>
          <w:szCs w:val="28"/>
          <w:lang w:val="kk-KZ"/>
        </w:rPr>
        <w:t>материалдық</w:t>
      </w:r>
      <w:r w:rsidR="005E1778" w:rsidRPr="00BC178F">
        <w:rPr>
          <w:sz w:val="28"/>
          <w:szCs w:val="28"/>
          <w:lang w:val="kk-KZ"/>
        </w:rPr>
        <w:t>, сенімділік, жауап алу сапасы, тыңғылықтылық және тілектестік</w:t>
      </w:r>
      <w:r w:rsidR="00B359E6" w:rsidRPr="00BC178F">
        <w:rPr>
          <w:sz w:val="28"/>
          <w:szCs w:val="28"/>
          <w:lang w:val="kk-KZ"/>
        </w:rPr>
        <w:t>.</w:t>
      </w:r>
      <w:r w:rsidR="005E1778" w:rsidRPr="00BC178F">
        <w:rPr>
          <w:sz w:val="28"/>
          <w:szCs w:val="28"/>
          <w:lang w:val="kk-KZ"/>
        </w:rPr>
        <w:t xml:space="preserve"> Мемлекеттік мекемеде көрсетілетін қызметтін сапасын анықтау үшін сауалнама сұрақтар тізімі </w:t>
      </w:r>
      <w:r w:rsidR="005E1778" w:rsidRPr="00BC178F">
        <w:rPr>
          <w:sz w:val="28"/>
          <w:szCs w:val="28"/>
          <w:lang w:val="kk-KZ"/>
        </w:rPr>
        <w:lastRenderedPageBreak/>
        <w:t>әзірленді. Оның мәні Х-белгісімен белгіленеді, ал маңыздылық деңгейі – У белгісімен белгіленеді. Одан әрі тұтынушылардың қанағаттау индексі (CSI) және</w:t>
      </w:r>
      <w:r w:rsidR="00B359E6" w:rsidRPr="00BC178F">
        <w:rPr>
          <w:sz w:val="28"/>
          <w:szCs w:val="28"/>
          <w:lang w:val="kk-KZ"/>
        </w:rPr>
        <w:t xml:space="preserve"> </w:t>
      </w:r>
      <w:r w:rsidR="005E1778" w:rsidRPr="00BC178F">
        <w:rPr>
          <w:sz w:val="28"/>
          <w:szCs w:val="28"/>
          <w:lang w:val="kk-KZ"/>
        </w:rPr>
        <w:t>маңыздылық пен сапалықты талдау (</w:t>
      </w:r>
      <w:r w:rsidR="00B359E6" w:rsidRPr="00BC178F">
        <w:rPr>
          <w:sz w:val="28"/>
          <w:szCs w:val="28"/>
          <w:lang w:val="kk-KZ"/>
        </w:rPr>
        <w:t>IPA</w:t>
      </w:r>
      <w:r w:rsidR="005E1778" w:rsidRPr="00BC178F">
        <w:rPr>
          <w:sz w:val="28"/>
          <w:szCs w:val="28"/>
          <w:lang w:val="kk-KZ"/>
        </w:rPr>
        <w:t>)</w:t>
      </w:r>
      <w:r w:rsidR="004A359D" w:rsidRPr="00BC178F">
        <w:rPr>
          <w:sz w:val="28"/>
          <w:szCs w:val="28"/>
          <w:lang w:val="kk-KZ"/>
        </w:rPr>
        <w:t xml:space="preserve"> жүргізіледі. </w:t>
      </w:r>
      <w:r w:rsidR="000767B0" w:rsidRPr="00BC178F">
        <w:rPr>
          <w:sz w:val="28"/>
          <w:szCs w:val="28"/>
          <w:lang w:val="kk-KZ"/>
        </w:rPr>
        <w:t xml:space="preserve">Көрсетілетін қызмет сапасын бағалау атрибуттарын 3-кестеден көруге болады. </w:t>
      </w:r>
    </w:p>
    <w:p w:rsidR="000767B0" w:rsidRPr="00BC178F" w:rsidRDefault="000767B0" w:rsidP="00B359E6">
      <w:pPr>
        <w:tabs>
          <w:tab w:val="left" w:pos="567"/>
        </w:tabs>
        <w:ind w:firstLine="567"/>
        <w:jc w:val="both"/>
        <w:rPr>
          <w:sz w:val="28"/>
          <w:szCs w:val="28"/>
          <w:lang w:val="kk-KZ"/>
        </w:rPr>
      </w:pPr>
    </w:p>
    <w:p w:rsidR="000767B0" w:rsidRPr="00BC178F" w:rsidRDefault="000767B0" w:rsidP="000767B0">
      <w:pPr>
        <w:tabs>
          <w:tab w:val="left" w:pos="567"/>
        </w:tabs>
        <w:jc w:val="both"/>
        <w:rPr>
          <w:sz w:val="28"/>
          <w:szCs w:val="28"/>
          <w:lang w:val="kk-KZ"/>
        </w:rPr>
      </w:pPr>
      <w:r w:rsidRPr="00BC178F">
        <w:rPr>
          <w:sz w:val="28"/>
          <w:szCs w:val="28"/>
          <w:lang w:val="kk-KZ"/>
        </w:rPr>
        <w:t xml:space="preserve">Кесте -  3 </w:t>
      </w:r>
      <w:r w:rsidR="00EB526F" w:rsidRPr="00BC178F">
        <w:rPr>
          <w:sz w:val="28"/>
          <w:szCs w:val="28"/>
          <w:lang w:val="kk-KZ"/>
        </w:rPr>
        <w:t>Халыққа арнайы қызмет көрсету орталығында көрсетілетін қызметтің көрсеткіштері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6045"/>
        <w:gridCol w:w="2740"/>
      </w:tblGrid>
      <w:tr w:rsidR="000767B0" w:rsidRPr="00BC178F" w:rsidTr="00CC291D">
        <w:trPr>
          <w:trHeight w:val="180"/>
        </w:trPr>
        <w:tc>
          <w:tcPr>
            <w:tcW w:w="456" w:type="dxa"/>
          </w:tcPr>
          <w:p w:rsidR="000767B0" w:rsidRPr="00BC178F" w:rsidRDefault="000767B0" w:rsidP="00EB526F">
            <w:pPr>
              <w:rPr>
                <w:lang w:val="kk-KZ"/>
              </w:rPr>
            </w:pPr>
            <w:r w:rsidRPr="00BC178F">
              <w:rPr>
                <w:lang w:val="kk-KZ"/>
              </w:rPr>
              <w:t>№</w:t>
            </w:r>
          </w:p>
        </w:tc>
        <w:tc>
          <w:tcPr>
            <w:tcW w:w="6045" w:type="dxa"/>
          </w:tcPr>
          <w:p w:rsidR="000767B0" w:rsidRPr="00BC178F" w:rsidRDefault="00EB526F" w:rsidP="00EB526F">
            <w:pPr>
              <w:jc w:val="center"/>
              <w:rPr>
                <w:lang w:val="kk-KZ"/>
              </w:rPr>
            </w:pPr>
            <w:r w:rsidRPr="00BC178F">
              <w:rPr>
                <w:lang w:val="kk-KZ"/>
              </w:rPr>
              <w:t>Көрсеткіштер</w:t>
            </w:r>
          </w:p>
        </w:tc>
        <w:tc>
          <w:tcPr>
            <w:tcW w:w="2740" w:type="dxa"/>
          </w:tcPr>
          <w:p w:rsidR="000767B0" w:rsidRPr="00BC178F" w:rsidRDefault="000767B0" w:rsidP="003D0663">
            <w:pPr>
              <w:jc w:val="center"/>
              <w:rPr>
                <w:lang w:val="kk-KZ"/>
              </w:rPr>
            </w:pPr>
            <w:r w:rsidRPr="00BC178F">
              <w:rPr>
                <w:lang w:val="kk-KZ"/>
              </w:rPr>
              <w:t>Сапа өлшемдері</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w:t>
            </w:r>
          </w:p>
        </w:tc>
        <w:tc>
          <w:tcPr>
            <w:tcW w:w="6045" w:type="dxa"/>
            <w:vAlign w:val="center"/>
          </w:tcPr>
          <w:p w:rsidR="006D14DF" w:rsidRPr="00BC178F" w:rsidRDefault="006D14DF" w:rsidP="006D14DF">
            <w:pPr>
              <w:rPr>
                <w:color w:val="000000"/>
                <w:lang w:val="kk-KZ"/>
              </w:rPr>
            </w:pPr>
            <w:r w:rsidRPr="00BC178F">
              <w:rPr>
                <w:color w:val="000000"/>
                <w:lang w:val="kk-KZ"/>
              </w:rPr>
              <w:t>Мемлекеттік қызмет қызе стандартына сәйкес көрсетіледі</w:t>
            </w:r>
          </w:p>
        </w:tc>
        <w:tc>
          <w:tcPr>
            <w:tcW w:w="2740" w:type="dxa"/>
          </w:tcPr>
          <w:p w:rsidR="006D14DF" w:rsidRPr="00BC178F" w:rsidRDefault="006D14DF" w:rsidP="006D14DF">
            <w:pPr>
              <w:jc w:val="center"/>
              <w:rPr>
                <w:lang w:val="kk-KZ"/>
              </w:rPr>
            </w:pPr>
            <w:r w:rsidRPr="00BC178F">
              <w:rPr>
                <w:lang w:val="kk-KZ"/>
              </w:rPr>
              <w:t>Сенімділік</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2</w:t>
            </w:r>
          </w:p>
        </w:tc>
        <w:tc>
          <w:tcPr>
            <w:tcW w:w="6045" w:type="dxa"/>
            <w:vAlign w:val="center"/>
          </w:tcPr>
          <w:p w:rsidR="006D14DF" w:rsidRPr="00BC178F" w:rsidRDefault="006D14DF" w:rsidP="006D14DF">
            <w:pPr>
              <w:rPr>
                <w:bCs/>
                <w:color w:val="000000"/>
                <w:lang w:val="kk-KZ"/>
              </w:rPr>
            </w:pPr>
            <w:r w:rsidRPr="00BC178F">
              <w:rPr>
                <w:bCs/>
                <w:color w:val="000000"/>
                <w:lang w:val="kk-KZ"/>
              </w:rPr>
              <w:t>Қызмет көрсетушілер қажетті ақпаратпен қамтамасыз ете отырып, сыпайы, жылы шыраймен қызмет көрсете алады</w:t>
            </w:r>
          </w:p>
        </w:tc>
        <w:tc>
          <w:tcPr>
            <w:tcW w:w="2740" w:type="dxa"/>
          </w:tcPr>
          <w:p w:rsidR="006D14DF" w:rsidRPr="00BC178F" w:rsidRDefault="006D14DF" w:rsidP="006D14DF">
            <w:pPr>
              <w:jc w:val="center"/>
              <w:rPr>
                <w:lang w:val="kk-KZ"/>
              </w:rPr>
            </w:pPr>
            <w:r w:rsidRPr="00BC178F">
              <w:rPr>
                <w:lang w:val="kk-KZ"/>
              </w:rPr>
              <w:t>Сенімділік</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3</w:t>
            </w:r>
          </w:p>
        </w:tc>
        <w:tc>
          <w:tcPr>
            <w:tcW w:w="6045" w:type="dxa"/>
            <w:vAlign w:val="center"/>
          </w:tcPr>
          <w:p w:rsidR="006D14DF" w:rsidRPr="00BC178F" w:rsidRDefault="006D14DF" w:rsidP="006D14DF">
            <w:pPr>
              <w:rPr>
                <w:color w:val="000000"/>
                <w:lang w:val="kk-KZ"/>
              </w:rPr>
            </w:pPr>
            <w:r w:rsidRPr="00BC178F">
              <w:rPr>
                <w:color w:val="000000"/>
                <w:lang w:val="kk-KZ"/>
              </w:rPr>
              <w:t>Тұтынушылар халыққа қызмет көрсету орталығының басшысымен кездесіп тілдесе алады және шағымдарды, сындар мен ұсыныстарды қабылдауға дайын</w:t>
            </w:r>
          </w:p>
        </w:tc>
        <w:tc>
          <w:tcPr>
            <w:tcW w:w="2740" w:type="dxa"/>
          </w:tcPr>
          <w:p w:rsidR="006D14DF" w:rsidRPr="00BC178F" w:rsidRDefault="006D14DF" w:rsidP="006D14DF">
            <w:pPr>
              <w:jc w:val="center"/>
              <w:rPr>
                <w:lang w:val="kk-KZ"/>
              </w:rPr>
            </w:pPr>
            <w:r w:rsidRPr="00BC178F">
              <w:rPr>
                <w:lang w:val="kk-KZ"/>
              </w:rPr>
              <w:t>Сенімділік</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4</w:t>
            </w:r>
          </w:p>
        </w:tc>
        <w:tc>
          <w:tcPr>
            <w:tcW w:w="6045" w:type="dxa"/>
            <w:vAlign w:val="center"/>
          </w:tcPr>
          <w:p w:rsidR="006D14DF" w:rsidRPr="00BC178F" w:rsidRDefault="006D14DF" w:rsidP="006D14DF">
            <w:pPr>
              <w:rPr>
                <w:bCs/>
                <w:color w:val="000000"/>
                <w:lang w:val="kk-KZ"/>
              </w:rPr>
            </w:pPr>
            <w:r w:rsidRPr="00BC178F">
              <w:rPr>
                <w:bCs/>
                <w:color w:val="000000"/>
                <w:lang w:val="kk-KZ"/>
              </w:rPr>
              <w:t>Тұтынушыға берілетін мәліметтерде, дайын құжаттарда қателердің болмауы</w:t>
            </w:r>
          </w:p>
        </w:tc>
        <w:tc>
          <w:tcPr>
            <w:tcW w:w="2740" w:type="dxa"/>
          </w:tcPr>
          <w:p w:rsidR="006D14DF" w:rsidRPr="00BC178F" w:rsidRDefault="006D14DF" w:rsidP="006D14DF">
            <w:pPr>
              <w:jc w:val="center"/>
              <w:rPr>
                <w:lang w:val="kk-KZ"/>
              </w:rPr>
            </w:pPr>
            <w:r w:rsidRPr="00BC178F">
              <w:rPr>
                <w:lang w:val="kk-KZ"/>
              </w:rPr>
              <w:t>Сенімділік</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5</w:t>
            </w:r>
          </w:p>
        </w:tc>
        <w:tc>
          <w:tcPr>
            <w:tcW w:w="6045" w:type="dxa"/>
            <w:vAlign w:val="center"/>
          </w:tcPr>
          <w:p w:rsidR="006D14DF" w:rsidRPr="00BC178F" w:rsidRDefault="006D14DF" w:rsidP="006D14DF">
            <w:pPr>
              <w:rPr>
                <w:color w:val="000000"/>
                <w:lang w:val="kk-KZ"/>
              </w:rPr>
            </w:pPr>
            <w:r w:rsidRPr="00BC178F">
              <w:rPr>
                <w:color w:val="000000"/>
                <w:lang w:val="kk-KZ"/>
              </w:rPr>
              <w:t>Мемлекеттік қызмет халыққа қол жетімді</w:t>
            </w:r>
          </w:p>
        </w:tc>
        <w:tc>
          <w:tcPr>
            <w:tcW w:w="2740" w:type="dxa"/>
          </w:tcPr>
          <w:p w:rsidR="006D14DF" w:rsidRPr="00BC178F" w:rsidRDefault="006D14DF" w:rsidP="006D14DF">
            <w:pPr>
              <w:jc w:val="center"/>
              <w:rPr>
                <w:lang w:val="kk-KZ"/>
              </w:rPr>
            </w:pPr>
            <w:r w:rsidRPr="00BC178F">
              <w:rPr>
                <w:lang w:val="kk-KZ"/>
              </w:rPr>
              <w:t>Тілектестік, жанашырлық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6</w:t>
            </w:r>
          </w:p>
        </w:tc>
        <w:tc>
          <w:tcPr>
            <w:tcW w:w="6045" w:type="dxa"/>
            <w:vAlign w:val="center"/>
          </w:tcPr>
          <w:p w:rsidR="006D14DF" w:rsidRPr="00BC178F" w:rsidRDefault="006D14DF" w:rsidP="006D14DF">
            <w:pPr>
              <w:rPr>
                <w:color w:val="000000"/>
                <w:lang w:val="kk-KZ"/>
              </w:rPr>
            </w:pPr>
            <w:r w:rsidRPr="00BC178F">
              <w:rPr>
                <w:color w:val="000000"/>
                <w:lang w:val="kk-KZ"/>
              </w:rPr>
              <w:t>Қызмет көрсету орталығы тұтынушыларға шешімдер мен артықшылықтар бере алады</w:t>
            </w:r>
          </w:p>
        </w:tc>
        <w:tc>
          <w:tcPr>
            <w:tcW w:w="2740" w:type="dxa"/>
          </w:tcPr>
          <w:p w:rsidR="006D14DF" w:rsidRPr="00BC178F" w:rsidRDefault="006D14DF" w:rsidP="006D14DF">
            <w:pPr>
              <w:jc w:val="center"/>
              <w:rPr>
                <w:lang w:val="kk-KZ"/>
              </w:rPr>
            </w:pPr>
            <w:r w:rsidRPr="00BC178F">
              <w:rPr>
                <w:lang w:val="kk-KZ"/>
              </w:rPr>
              <w:t>Тілектестік, жанашырлық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7</w:t>
            </w:r>
          </w:p>
        </w:tc>
        <w:tc>
          <w:tcPr>
            <w:tcW w:w="6045" w:type="dxa"/>
            <w:vAlign w:val="center"/>
          </w:tcPr>
          <w:p w:rsidR="006D14DF" w:rsidRPr="00BC178F" w:rsidRDefault="006D14DF" w:rsidP="006D14DF">
            <w:pPr>
              <w:rPr>
                <w:bCs/>
                <w:color w:val="000000"/>
                <w:lang w:val="kk-KZ"/>
              </w:rPr>
            </w:pPr>
            <w:r w:rsidRPr="00BC178F">
              <w:rPr>
                <w:bCs/>
                <w:color w:val="000000"/>
                <w:lang w:val="kk-KZ"/>
              </w:rPr>
              <w:t>Қызмет көрсетушілер қызмет көрсету уақытының тәртібін, кезек күту уақытын қатаң сақтайды</w:t>
            </w:r>
          </w:p>
        </w:tc>
        <w:tc>
          <w:tcPr>
            <w:tcW w:w="2740" w:type="dxa"/>
          </w:tcPr>
          <w:p w:rsidR="006D14DF" w:rsidRPr="00BC178F" w:rsidRDefault="006D14DF" w:rsidP="006D14DF">
            <w:pPr>
              <w:jc w:val="center"/>
              <w:rPr>
                <w:lang w:val="kk-KZ"/>
              </w:rPr>
            </w:pPr>
            <w:r w:rsidRPr="00BC178F">
              <w:rPr>
                <w:lang w:val="kk-KZ"/>
              </w:rPr>
              <w:t>Тыңғылықтылық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8</w:t>
            </w:r>
          </w:p>
        </w:tc>
        <w:tc>
          <w:tcPr>
            <w:tcW w:w="6045" w:type="dxa"/>
            <w:vAlign w:val="center"/>
          </w:tcPr>
          <w:p w:rsidR="006D14DF" w:rsidRPr="00BC178F" w:rsidRDefault="006D14DF" w:rsidP="006D14DF">
            <w:pPr>
              <w:rPr>
                <w:color w:val="000000"/>
                <w:lang w:val="kk-KZ"/>
              </w:rPr>
            </w:pPr>
            <w:r w:rsidRPr="00BC178F">
              <w:rPr>
                <w:color w:val="000000"/>
                <w:lang w:val="kk-KZ"/>
              </w:rPr>
              <w:t>Қызмет көрсетушілер тұтынушыларға қажетті құжаттарды түгендеп әкелуге уақыт береді</w:t>
            </w:r>
          </w:p>
        </w:tc>
        <w:tc>
          <w:tcPr>
            <w:tcW w:w="2740" w:type="dxa"/>
          </w:tcPr>
          <w:p w:rsidR="006D14DF" w:rsidRPr="00BC178F" w:rsidRDefault="006D14DF" w:rsidP="006D14DF">
            <w:pPr>
              <w:jc w:val="center"/>
              <w:rPr>
                <w:lang w:val="kk-KZ"/>
              </w:rPr>
            </w:pPr>
            <w:r w:rsidRPr="00BC178F">
              <w:rPr>
                <w:lang w:val="kk-KZ"/>
              </w:rPr>
              <w:t>Тыңғылықтылық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9</w:t>
            </w:r>
          </w:p>
        </w:tc>
        <w:tc>
          <w:tcPr>
            <w:tcW w:w="6045" w:type="dxa"/>
            <w:vAlign w:val="center"/>
          </w:tcPr>
          <w:p w:rsidR="006D14DF" w:rsidRPr="00BC178F" w:rsidRDefault="006D14DF" w:rsidP="006D14DF">
            <w:pPr>
              <w:rPr>
                <w:bCs/>
                <w:color w:val="000000"/>
                <w:lang w:val="kk-KZ"/>
              </w:rPr>
            </w:pPr>
            <w:r w:rsidRPr="00BC178F">
              <w:rPr>
                <w:bCs/>
                <w:color w:val="000000"/>
                <w:lang w:val="kk-KZ"/>
              </w:rPr>
              <w:t>Қызмет көрсетушілер өз жұмысын жақсы біледі, құзыреттілік</w:t>
            </w:r>
          </w:p>
        </w:tc>
        <w:tc>
          <w:tcPr>
            <w:tcW w:w="2740" w:type="dxa"/>
          </w:tcPr>
          <w:p w:rsidR="006D14DF" w:rsidRPr="00BC178F" w:rsidRDefault="006D14DF" w:rsidP="006D14DF">
            <w:pPr>
              <w:jc w:val="center"/>
              <w:rPr>
                <w:lang w:val="kk-KZ"/>
              </w:rPr>
            </w:pPr>
            <w:r w:rsidRPr="00BC178F">
              <w:rPr>
                <w:lang w:val="kk-KZ"/>
              </w:rPr>
              <w:t>Тыңғылықтылық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10</w:t>
            </w:r>
          </w:p>
        </w:tc>
        <w:tc>
          <w:tcPr>
            <w:tcW w:w="6045" w:type="dxa"/>
            <w:vAlign w:val="center"/>
          </w:tcPr>
          <w:p w:rsidR="006D14DF" w:rsidRPr="00BC178F" w:rsidRDefault="006D14DF" w:rsidP="006D14DF">
            <w:pPr>
              <w:rPr>
                <w:color w:val="000000"/>
                <w:lang w:val="kk-KZ"/>
              </w:rPr>
            </w:pPr>
            <w:r w:rsidRPr="00BC178F">
              <w:rPr>
                <w:color w:val="000000"/>
                <w:lang w:val="kk-KZ"/>
              </w:rPr>
              <w:t>Қызмет көрсету орталығы арыз- шағымдар мен өітінімдерге тез жауап қайтарады</w:t>
            </w:r>
          </w:p>
        </w:tc>
        <w:tc>
          <w:tcPr>
            <w:tcW w:w="2740" w:type="dxa"/>
          </w:tcPr>
          <w:p w:rsidR="006D14DF" w:rsidRPr="00BC178F" w:rsidRDefault="006D14DF" w:rsidP="006D14DF">
            <w:pPr>
              <w:jc w:val="center"/>
              <w:rPr>
                <w:lang w:val="kk-KZ"/>
              </w:rPr>
            </w:pPr>
            <w:r w:rsidRPr="00BC178F">
              <w:rPr>
                <w:lang w:val="kk-KZ"/>
              </w:rPr>
              <w:t>Сезімталдық немесе жауап беру сапасы</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11</w:t>
            </w:r>
          </w:p>
        </w:tc>
        <w:tc>
          <w:tcPr>
            <w:tcW w:w="6045" w:type="dxa"/>
            <w:vAlign w:val="center"/>
          </w:tcPr>
          <w:p w:rsidR="006D14DF" w:rsidRPr="00BC178F" w:rsidRDefault="006D14DF" w:rsidP="006D14DF">
            <w:pPr>
              <w:rPr>
                <w:color w:val="000000"/>
                <w:lang w:val="kk-KZ"/>
              </w:rPr>
            </w:pPr>
            <w:r w:rsidRPr="00BC178F">
              <w:rPr>
                <w:color w:val="000000"/>
                <w:lang w:val="kk-KZ"/>
              </w:rPr>
              <w:t>Әкімшілік қызметкерлер тұтынушыларға қажет барлық ақпаратты біледі</w:t>
            </w:r>
          </w:p>
        </w:tc>
        <w:tc>
          <w:tcPr>
            <w:tcW w:w="2740" w:type="dxa"/>
          </w:tcPr>
          <w:p w:rsidR="006D14DF" w:rsidRPr="00BC178F" w:rsidRDefault="006D14DF" w:rsidP="006D14DF">
            <w:pPr>
              <w:jc w:val="center"/>
              <w:rPr>
                <w:lang w:val="kk-KZ"/>
              </w:rPr>
            </w:pPr>
            <w:r w:rsidRPr="00BC178F">
              <w:rPr>
                <w:lang w:val="kk-KZ"/>
              </w:rPr>
              <w:t>Сезімталдық немесе жауап беру сапасы</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12</w:t>
            </w:r>
          </w:p>
        </w:tc>
        <w:tc>
          <w:tcPr>
            <w:tcW w:w="6045" w:type="dxa"/>
            <w:vAlign w:val="center"/>
          </w:tcPr>
          <w:p w:rsidR="006D14DF" w:rsidRPr="00BC178F" w:rsidRDefault="006D14DF" w:rsidP="006D14DF">
            <w:pPr>
              <w:rPr>
                <w:bCs/>
                <w:color w:val="000000"/>
                <w:lang w:val="kk-KZ"/>
              </w:rPr>
            </w:pPr>
            <w:r w:rsidRPr="00BC178F">
              <w:rPr>
                <w:bCs/>
                <w:color w:val="000000"/>
                <w:lang w:val="kk-KZ"/>
              </w:rPr>
              <w:t>Қызмет көрсету орталығында қолайлы орындар мен жиһаздар, құрал-жабдықтар, инфрақұрылым бар</w:t>
            </w:r>
          </w:p>
        </w:tc>
        <w:tc>
          <w:tcPr>
            <w:tcW w:w="2740" w:type="dxa"/>
          </w:tcPr>
          <w:p w:rsidR="006D14DF" w:rsidRPr="00BC178F" w:rsidRDefault="006D14DF" w:rsidP="006D14DF">
            <w:pPr>
              <w:jc w:val="center"/>
              <w:rPr>
                <w:lang w:val="kk-KZ"/>
              </w:rPr>
            </w:pPr>
            <w:r w:rsidRPr="00BC178F">
              <w:rPr>
                <w:lang w:val="kk-KZ"/>
              </w:rPr>
              <w:t>Материалдық</w:t>
            </w:r>
          </w:p>
        </w:tc>
      </w:tr>
      <w:tr w:rsidR="006D14DF" w:rsidRPr="00BC178F" w:rsidTr="00040371">
        <w:trPr>
          <w:trHeight w:val="235"/>
        </w:trPr>
        <w:tc>
          <w:tcPr>
            <w:tcW w:w="456" w:type="dxa"/>
          </w:tcPr>
          <w:p w:rsidR="006D14DF" w:rsidRPr="00BC178F" w:rsidRDefault="006D14DF" w:rsidP="006D14DF">
            <w:pPr>
              <w:rPr>
                <w:lang w:val="kk-KZ"/>
              </w:rPr>
            </w:pPr>
            <w:r w:rsidRPr="00BC178F">
              <w:rPr>
                <w:lang w:val="kk-KZ"/>
              </w:rPr>
              <w:t>13</w:t>
            </w:r>
          </w:p>
        </w:tc>
        <w:tc>
          <w:tcPr>
            <w:tcW w:w="6045" w:type="dxa"/>
            <w:vAlign w:val="center"/>
          </w:tcPr>
          <w:p w:rsidR="006D14DF" w:rsidRPr="00BC178F" w:rsidRDefault="006D14DF" w:rsidP="006D14DF">
            <w:pPr>
              <w:rPr>
                <w:bCs/>
                <w:color w:val="000000"/>
                <w:lang w:val="kk-KZ"/>
              </w:rPr>
            </w:pPr>
            <w:r w:rsidRPr="00BC178F">
              <w:rPr>
                <w:bCs/>
                <w:color w:val="000000"/>
                <w:lang w:val="kk-KZ"/>
              </w:rPr>
              <w:t>Тұтынушылардың</w:t>
            </w:r>
            <w:r w:rsidRPr="00BC178F">
              <w:rPr>
                <w:bCs/>
                <w:color w:val="000000"/>
                <w:sz w:val="28"/>
                <w:szCs w:val="28"/>
                <w:lang w:val="kk-KZ"/>
              </w:rPr>
              <w:t xml:space="preserve"> </w:t>
            </w:r>
            <w:r w:rsidRPr="00BC178F">
              <w:rPr>
                <w:bCs/>
                <w:color w:val="000000"/>
                <w:sz w:val="26"/>
                <w:szCs w:val="26"/>
                <w:lang w:val="kk-KZ"/>
              </w:rPr>
              <w:t>қызметтерді электронды түрде алуы, техникалық жабдықталуы</w:t>
            </w:r>
          </w:p>
        </w:tc>
        <w:tc>
          <w:tcPr>
            <w:tcW w:w="2740" w:type="dxa"/>
          </w:tcPr>
          <w:p w:rsidR="006D14DF" w:rsidRPr="00BC178F" w:rsidRDefault="006D14DF" w:rsidP="006D14DF">
            <w:pPr>
              <w:jc w:val="center"/>
              <w:rPr>
                <w:lang w:val="kk-KZ"/>
              </w:rPr>
            </w:pPr>
            <w:r w:rsidRPr="00BC178F">
              <w:rPr>
                <w:lang w:val="kk-KZ"/>
              </w:rPr>
              <w:t>Материалдық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14</w:t>
            </w:r>
          </w:p>
        </w:tc>
        <w:tc>
          <w:tcPr>
            <w:tcW w:w="6045" w:type="dxa"/>
            <w:vAlign w:val="center"/>
          </w:tcPr>
          <w:p w:rsidR="006D14DF" w:rsidRPr="00BC178F" w:rsidRDefault="006D14DF" w:rsidP="006D14DF">
            <w:pPr>
              <w:rPr>
                <w:color w:val="000000"/>
                <w:lang w:val="kk-KZ"/>
              </w:rPr>
            </w:pPr>
            <w:r w:rsidRPr="00BC178F">
              <w:rPr>
                <w:color w:val="000000"/>
                <w:lang w:val="kk-KZ"/>
              </w:rPr>
              <w:t xml:space="preserve">Көрсетілетін қызметтерді көрсету тәртібі туралы ақпарат, нормативтік-құқықтық актілер мен стандарттар тұтынушыларға қол жетімді </w:t>
            </w:r>
          </w:p>
        </w:tc>
        <w:tc>
          <w:tcPr>
            <w:tcW w:w="2740" w:type="dxa"/>
          </w:tcPr>
          <w:p w:rsidR="006D14DF" w:rsidRPr="00BC178F" w:rsidRDefault="006D14DF" w:rsidP="006D14DF">
            <w:pPr>
              <w:jc w:val="center"/>
            </w:pPr>
            <w:r w:rsidRPr="00BC178F">
              <w:rPr>
                <w:lang w:val="kk-KZ"/>
              </w:rPr>
              <w:t>Материалдық</w:t>
            </w:r>
          </w:p>
        </w:tc>
      </w:tr>
      <w:tr w:rsidR="006D14DF" w:rsidRPr="00BC178F" w:rsidTr="00040371">
        <w:trPr>
          <w:trHeight w:val="360"/>
        </w:trPr>
        <w:tc>
          <w:tcPr>
            <w:tcW w:w="456" w:type="dxa"/>
          </w:tcPr>
          <w:p w:rsidR="006D14DF" w:rsidRPr="00BC178F" w:rsidRDefault="006D14DF" w:rsidP="006D14DF">
            <w:pPr>
              <w:rPr>
                <w:lang w:val="kk-KZ"/>
              </w:rPr>
            </w:pPr>
            <w:r w:rsidRPr="00BC178F">
              <w:rPr>
                <w:lang w:val="kk-KZ"/>
              </w:rPr>
              <w:t>15</w:t>
            </w:r>
          </w:p>
        </w:tc>
        <w:tc>
          <w:tcPr>
            <w:tcW w:w="6045" w:type="dxa"/>
            <w:vAlign w:val="center"/>
          </w:tcPr>
          <w:p w:rsidR="006D14DF" w:rsidRPr="00BC178F" w:rsidRDefault="006D14DF" w:rsidP="006D14DF">
            <w:pPr>
              <w:rPr>
                <w:bCs/>
                <w:color w:val="000000"/>
                <w:lang w:val="kk-KZ"/>
              </w:rPr>
            </w:pPr>
            <w:r w:rsidRPr="00BC178F">
              <w:rPr>
                <w:bCs/>
                <w:color w:val="000000"/>
                <w:lang w:val="kk-KZ"/>
              </w:rPr>
              <w:t>Мемлекеттік қызмет көрсету кезінде көрсетілетін қызметті алушыдан алынатын төлем мөлшері және төлеу тәсілдері</w:t>
            </w:r>
          </w:p>
        </w:tc>
        <w:tc>
          <w:tcPr>
            <w:tcW w:w="2740" w:type="dxa"/>
          </w:tcPr>
          <w:p w:rsidR="006D14DF" w:rsidRPr="00BC178F" w:rsidRDefault="006D14DF" w:rsidP="006D14DF">
            <w:pPr>
              <w:jc w:val="center"/>
            </w:pPr>
            <w:r w:rsidRPr="00BC178F">
              <w:rPr>
                <w:lang w:val="kk-KZ"/>
              </w:rPr>
              <w:t>Материалдық</w:t>
            </w:r>
          </w:p>
        </w:tc>
      </w:tr>
    </w:tbl>
    <w:p w:rsidR="000767B0" w:rsidRPr="00BC178F" w:rsidRDefault="000767B0" w:rsidP="00B359E6">
      <w:pPr>
        <w:tabs>
          <w:tab w:val="left" w:pos="567"/>
        </w:tabs>
        <w:ind w:firstLine="567"/>
        <w:jc w:val="both"/>
        <w:rPr>
          <w:sz w:val="28"/>
          <w:szCs w:val="28"/>
          <w:lang w:val="kk-KZ"/>
        </w:rPr>
      </w:pPr>
    </w:p>
    <w:p w:rsidR="00B359E6" w:rsidRPr="00BC178F" w:rsidRDefault="00B90621" w:rsidP="00B359E6">
      <w:pPr>
        <w:tabs>
          <w:tab w:val="left" w:pos="567"/>
        </w:tabs>
        <w:ind w:firstLine="567"/>
        <w:jc w:val="both"/>
        <w:rPr>
          <w:sz w:val="28"/>
          <w:szCs w:val="28"/>
          <w:lang w:val="kk-KZ"/>
        </w:rPr>
      </w:pPr>
      <w:r w:rsidRPr="00BC178F">
        <w:rPr>
          <w:sz w:val="28"/>
          <w:szCs w:val="28"/>
          <w:lang w:val="kk-KZ"/>
        </w:rPr>
        <w:t xml:space="preserve">Тұтынушылардың </w:t>
      </w:r>
      <w:r w:rsidR="00E84271" w:rsidRPr="00BC178F">
        <w:rPr>
          <w:sz w:val="28"/>
          <w:szCs w:val="28"/>
          <w:lang w:val="kk-KZ"/>
        </w:rPr>
        <w:t>қ</w:t>
      </w:r>
      <w:r w:rsidRPr="00BC178F">
        <w:rPr>
          <w:sz w:val="28"/>
          <w:szCs w:val="28"/>
          <w:lang w:val="kk-KZ"/>
        </w:rPr>
        <w:t>анағаттану индексін үзді</w:t>
      </w:r>
      <w:r w:rsidR="00E84271" w:rsidRPr="00BC178F">
        <w:rPr>
          <w:sz w:val="28"/>
          <w:szCs w:val="28"/>
          <w:lang w:val="kk-KZ"/>
        </w:rPr>
        <w:t>к</w:t>
      </w:r>
      <w:r w:rsidRPr="00BC178F">
        <w:rPr>
          <w:sz w:val="28"/>
          <w:szCs w:val="28"/>
          <w:lang w:val="kk-KZ"/>
        </w:rPr>
        <w:t xml:space="preserve">сіз өлшеніп отыру керектігін бірқатар авторлар </w:t>
      </w:r>
      <w:r w:rsidR="00E84271" w:rsidRPr="00BC178F">
        <w:rPr>
          <w:sz w:val="28"/>
          <w:szCs w:val="28"/>
          <w:lang w:val="kk-KZ"/>
        </w:rPr>
        <w:t>мәлімдеген болатын [</w:t>
      </w:r>
      <w:r w:rsidR="00856113" w:rsidRPr="00BC178F">
        <w:rPr>
          <w:sz w:val="28"/>
          <w:szCs w:val="28"/>
          <w:lang w:val="kk-KZ"/>
        </w:rPr>
        <w:t>128,129,</w:t>
      </w:r>
      <w:r w:rsidR="00A622F1" w:rsidRPr="00BC178F">
        <w:rPr>
          <w:sz w:val="28"/>
          <w:szCs w:val="28"/>
          <w:lang w:val="kk-KZ"/>
        </w:rPr>
        <w:t>136</w:t>
      </w:r>
      <w:r w:rsidR="00E84271" w:rsidRPr="00BC178F">
        <w:rPr>
          <w:sz w:val="28"/>
          <w:szCs w:val="28"/>
          <w:lang w:val="kk-KZ"/>
        </w:rPr>
        <w:t>]</w:t>
      </w:r>
      <w:r w:rsidR="00A622F1" w:rsidRPr="00BC178F">
        <w:rPr>
          <w:sz w:val="28"/>
          <w:szCs w:val="28"/>
          <w:lang w:val="kk-KZ"/>
        </w:rPr>
        <w:t>. ТҚИ</w:t>
      </w:r>
      <w:r w:rsidR="00562ECE" w:rsidRPr="00BC178F">
        <w:rPr>
          <w:sz w:val="28"/>
          <w:szCs w:val="28"/>
          <w:lang w:val="kk-KZ"/>
        </w:rPr>
        <w:t xml:space="preserve"> </w:t>
      </w:r>
      <w:r w:rsidR="00D47EE8" w:rsidRPr="00BC178F">
        <w:rPr>
          <w:sz w:val="28"/>
          <w:szCs w:val="28"/>
          <w:lang w:val="kk-KZ"/>
        </w:rPr>
        <w:t xml:space="preserve">өлшеу 4 сатыдан құралады. </w:t>
      </w:r>
      <w:r w:rsidR="00B359E6" w:rsidRPr="00BC178F">
        <w:rPr>
          <w:sz w:val="28"/>
          <w:szCs w:val="28"/>
          <w:lang w:val="kk-KZ"/>
        </w:rPr>
        <w:t>Біріншіден, маңыздылық</w:t>
      </w:r>
      <w:r w:rsidR="00036453" w:rsidRPr="00BC178F">
        <w:rPr>
          <w:sz w:val="28"/>
          <w:szCs w:val="28"/>
          <w:lang w:val="kk-KZ"/>
        </w:rPr>
        <w:t>тың</w:t>
      </w:r>
      <w:r w:rsidR="00B359E6" w:rsidRPr="00BC178F">
        <w:rPr>
          <w:sz w:val="28"/>
          <w:szCs w:val="28"/>
          <w:lang w:val="kk-KZ"/>
        </w:rPr>
        <w:t xml:space="preserve"> </w:t>
      </w:r>
      <w:r w:rsidR="00036453" w:rsidRPr="00BC178F">
        <w:rPr>
          <w:sz w:val="28"/>
          <w:szCs w:val="28"/>
          <w:lang w:val="kk-KZ"/>
        </w:rPr>
        <w:t xml:space="preserve">орташа </w:t>
      </w:r>
      <w:r w:rsidR="00B359E6" w:rsidRPr="00BC178F">
        <w:rPr>
          <w:sz w:val="28"/>
          <w:szCs w:val="28"/>
          <w:lang w:val="kk-KZ"/>
        </w:rPr>
        <w:t>баллын (</w:t>
      </w:r>
      <w:r w:rsidR="00036453" w:rsidRPr="00BC178F">
        <w:rPr>
          <w:sz w:val="28"/>
          <w:szCs w:val="28"/>
          <w:lang w:val="kk-KZ"/>
        </w:rPr>
        <w:t>МОБ</w:t>
      </w:r>
      <w:r w:rsidR="00B359E6" w:rsidRPr="00BC178F">
        <w:rPr>
          <w:sz w:val="28"/>
          <w:szCs w:val="28"/>
          <w:lang w:val="kk-KZ"/>
        </w:rPr>
        <w:t xml:space="preserve">) </w:t>
      </w:r>
      <w:r w:rsidR="006D14DF" w:rsidRPr="00BC178F">
        <w:rPr>
          <w:sz w:val="28"/>
          <w:szCs w:val="28"/>
          <w:lang w:val="kk-KZ"/>
        </w:rPr>
        <w:t xml:space="preserve">(формула 2) </w:t>
      </w:r>
      <w:r w:rsidR="00B359E6" w:rsidRPr="00BC178F">
        <w:rPr>
          <w:sz w:val="28"/>
          <w:szCs w:val="28"/>
          <w:lang w:val="kk-KZ"/>
        </w:rPr>
        <w:t>және қанағаттанудың орташа ба</w:t>
      </w:r>
      <w:r w:rsidR="00D47EE8" w:rsidRPr="00BC178F">
        <w:rPr>
          <w:sz w:val="28"/>
          <w:szCs w:val="28"/>
          <w:lang w:val="kk-KZ"/>
        </w:rPr>
        <w:t>л</w:t>
      </w:r>
      <w:r w:rsidR="00B359E6" w:rsidRPr="00BC178F">
        <w:rPr>
          <w:sz w:val="28"/>
          <w:szCs w:val="28"/>
          <w:lang w:val="kk-KZ"/>
        </w:rPr>
        <w:t xml:space="preserve">лын (ҚОБ) </w:t>
      </w:r>
      <w:r w:rsidR="006D14DF" w:rsidRPr="00BC178F">
        <w:rPr>
          <w:sz w:val="28"/>
          <w:szCs w:val="28"/>
          <w:lang w:val="kk-KZ"/>
        </w:rPr>
        <w:t xml:space="preserve">(формула 3) </w:t>
      </w:r>
      <w:r w:rsidR="00B359E6" w:rsidRPr="00BC178F">
        <w:rPr>
          <w:sz w:val="28"/>
          <w:szCs w:val="28"/>
          <w:lang w:val="kk-KZ"/>
        </w:rPr>
        <w:t>анықтайды. Бұл мән әр респонденттің маңыздылығы мен өнімділігінің орташа деңгейінің туындысы болып табылады.</w:t>
      </w:r>
    </w:p>
    <w:p w:rsidR="00B359E6" w:rsidRPr="00BC178F" w:rsidRDefault="00B359E6" w:rsidP="00B359E6">
      <w:pPr>
        <w:tabs>
          <w:tab w:val="left" w:pos="567"/>
        </w:tabs>
        <w:ind w:firstLine="567"/>
        <w:jc w:val="both"/>
        <w:rPr>
          <w:sz w:val="28"/>
          <w:szCs w:val="28"/>
          <w:lang w:val="kk-KZ"/>
        </w:rPr>
      </w:pPr>
    </w:p>
    <w:p w:rsidR="00B359E6" w:rsidRPr="00BC178F" w:rsidRDefault="00B359E6" w:rsidP="00FA7074">
      <w:pPr>
        <w:tabs>
          <w:tab w:val="left" w:pos="567"/>
        </w:tabs>
        <w:ind w:firstLine="567"/>
        <w:jc w:val="center"/>
        <w:rPr>
          <w:sz w:val="28"/>
          <w:szCs w:val="28"/>
          <w:lang w:val="kk-KZ"/>
        </w:rPr>
      </w:pPr>
      <m:oMath>
        <m:r>
          <w:rPr>
            <w:rFonts w:ascii="Cambria Math" w:hAnsi="Cambria Math"/>
            <w:sz w:val="28"/>
            <w:szCs w:val="28"/>
            <w:lang w:val="kk-KZ"/>
          </w:rPr>
          <m:t>МОБ=</m:t>
        </m:r>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Yi</m:t>
                </m:r>
              </m:e>
            </m:nary>
          </m:num>
          <m:den>
            <m:r>
              <w:rPr>
                <w:rFonts w:ascii="Cambria Math" w:hAnsi="Cambria Math"/>
                <w:sz w:val="28"/>
                <w:szCs w:val="28"/>
                <w:lang w:val="kk-KZ"/>
              </w:rPr>
              <m:t>n</m:t>
            </m:r>
          </m:den>
        </m:f>
      </m:oMath>
      <w:r w:rsidR="006D14DF" w:rsidRPr="00BC178F">
        <w:rPr>
          <w:sz w:val="28"/>
          <w:szCs w:val="28"/>
          <w:lang w:val="kk-KZ"/>
        </w:rPr>
        <w:t xml:space="preserve">   (2</w:t>
      </w:r>
      <w:r w:rsidRPr="00BC178F">
        <w:rPr>
          <w:sz w:val="28"/>
          <w:szCs w:val="28"/>
          <w:lang w:val="kk-KZ"/>
        </w:rPr>
        <w:t>)</w:t>
      </w:r>
    </w:p>
    <w:p w:rsidR="00B359E6" w:rsidRPr="00BC178F" w:rsidRDefault="00B359E6" w:rsidP="00FA7074">
      <w:pPr>
        <w:tabs>
          <w:tab w:val="left" w:pos="567"/>
        </w:tabs>
        <w:ind w:firstLine="567"/>
        <w:jc w:val="center"/>
        <w:rPr>
          <w:sz w:val="28"/>
          <w:szCs w:val="28"/>
          <w:lang w:val="kk-KZ"/>
        </w:rPr>
      </w:pPr>
    </w:p>
    <w:p w:rsidR="00B359E6" w:rsidRPr="00BC178F" w:rsidRDefault="00B359E6" w:rsidP="00FA7074">
      <w:pPr>
        <w:tabs>
          <w:tab w:val="left" w:pos="567"/>
        </w:tabs>
        <w:ind w:firstLine="567"/>
        <w:jc w:val="center"/>
        <w:rPr>
          <w:sz w:val="28"/>
          <w:szCs w:val="28"/>
          <w:lang w:val="kk-KZ"/>
        </w:rPr>
      </w:pPr>
      <m:oMath>
        <m:r>
          <w:rPr>
            <w:rFonts w:ascii="Cambria Math" w:hAnsi="Cambria Math"/>
            <w:sz w:val="28"/>
            <w:szCs w:val="28"/>
            <w:lang w:val="kk-KZ"/>
          </w:rPr>
          <m:t>ҚОБ=</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Xi</m:t>
                </m:r>
              </m:e>
            </m:nary>
          </m:num>
          <m:den>
            <m:r>
              <w:rPr>
                <w:rFonts w:ascii="Cambria Math" w:hAnsi="Cambria Math"/>
                <w:sz w:val="28"/>
                <w:szCs w:val="28"/>
                <w:lang w:val="kk-KZ"/>
              </w:rPr>
              <m:t>n</m:t>
            </m:r>
          </m:den>
        </m:f>
      </m:oMath>
      <w:r w:rsidR="006D14DF" w:rsidRPr="00BC178F">
        <w:rPr>
          <w:sz w:val="28"/>
          <w:szCs w:val="28"/>
          <w:lang w:val="kk-KZ"/>
        </w:rPr>
        <w:t xml:space="preserve">  (3</w:t>
      </w:r>
      <w:r w:rsidRPr="00BC178F">
        <w:rPr>
          <w:sz w:val="28"/>
          <w:szCs w:val="28"/>
          <w:lang w:val="kk-KZ"/>
        </w:rPr>
        <w:t>)</w:t>
      </w:r>
    </w:p>
    <w:p w:rsidR="00B359E6" w:rsidRPr="00BC178F" w:rsidRDefault="00B359E6" w:rsidP="00FA7074">
      <w:pPr>
        <w:tabs>
          <w:tab w:val="left" w:pos="567"/>
        </w:tabs>
        <w:ind w:firstLine="567"/>
        <w:jc w:val="center"/>
        <w:rPr>
          <w:sz w:val="28"/>
          <w:szCs w:val="28"/>
          <w:lang w:val="kk-KZ"/>
        </w:rPr>
      </w:pPr>
    </w:p>
    <w:p w:rsidR="00B359E6" w:rsidRPr="00BC178F" w:rsidRDefault="00B359E6" w:rsidP="00B359E6">
      <w:pPr>
        <w:tabs>
          <w:tab w:val="left" w:pos="567"/>
        </w:tabs>
        <w:ind w:firstLine="567"/>
        <w:jc w:val="both"/>
        <w:rPr>
          <w:sz w:val="28"/>
          <w:szCs w:val="28"/>
          <w:lang w:val="kk-KZ"/>
        </w:rPr>
      </w:pPr>
      <w:r w:rsidRPr="00BC178F">
        <w:rPr>
          <w:sz w:val="28"/>
          <w:szCs w:val="28"/>
          <w:lang w:val="kk-KZ"/>
        </w:rPr>
        <w:t>Мұндағы: n = респонденттер саны</w:t>
      </w:r>
    </w:p>
    <w:p w:rsidR="00B359E6" w:rsidRPr="00BC178F" w:rsidRDefault="00B359E6" w:rsidP="00B359E6">
      <w:pPr>
        <w:tabs>
          <w:tab w:val="left" w:pos="567"/>
        </w:tabs>
        <w:ind w:firstLine="567"/>
        <w:jc w:val="both"/>
        <w:rPr>
          <w:sz w:val="28"/>
          <w:szCs w:val="28"/>
          <w:lang w:val="kk-KZ"/>
        </w:rPr>
      </w:pPr>
      <w:r w:rsidRPr="00BC178F">
        <w:rPr>
          <w:sz w:val="28"/>
          <w:szCs w:val="28"/>
          <w:lang w:val="kk-KZ"/>
        </w:rPr>
        <w:t>Yi = i атрибут маңыздылығының мәні</w:t>
      </w:r>
    </w:p>
    <w:p w:rsidR="00B359E6" w:rsidRPr="00BC178F" w:rsidRDefault="00B359E6" w:rsidP="00B359E6">
      <w:pPr>
        <w:tabs>
          <w:tab w:val="left" w:pos="567"/>
        </w:tabs>
        <w:ind w:firstLine="567"/>
        <w:jc w:val="both"/>
        <w:rPr>
          <w:sz w:val="28"/>
          <w:szCs w:val="28"/>
          <w:lang w:val="kk-KZ"/>
        </w:rPr>
      </w:pPr>
      <w:r w:rsidRPr="00BC178F">
        <w:rPr>
          <w:sz w:val="28"/>
          <w:szCs w:val="28"/>
          <w:lang w:val="kk-KZ"/>
        </w:rPr>
        <w:t>Xi = i атрибутының өнімділік мәні</w:t>
      </w:r>
    </w:p>
    <w:p w:rsidR="00B359E6" w:rsidRPr="00BC178F" w:rsidRDefault="00B359E6" w:rsidP="00B359E6">
      <w:pPr>
        <w:tabs>
          <w:tab w:val="left" w:pos="567"/>
        </w:tabs>
        <w:ind w:firstLine="567"/>
        <w:jc w:val="both"/>
        <w:rPr>
          <w:sz w:val="28"/>
          <w:szCs w:val="28"/>
          <w:lang w:val="kk-KZ"/>
        </w:rPr>
      </w:pPr>
    </w:p>
    <w:p w:rsidR="00B359E6" w:rsidRPr="00BC178F" w:rsidRDefault="00B359E6" w:rsidP="00B359E6">
      <w:pPr>
        <w:tabs>
          <w:tab w:val="left" w:pos="567"/>
        </w:tabs>
        <w:ind w:firstLine="567"/>
        <w:jc w:val="both"/>
        <w:rPr>
          <w:sz w:val="28"/>
          <w:szCs w:val="28"/>
          <w:lang w:val="kk-KZ"/>
        </w:rPr>
      </w:pPr>
      <w:r w:rsidRPr="00BC178F">
        <w:rPr>
          <w:sz w:val="28"/>
          <w:szCs w:val="28"/>
          <w:lang w:val="kk-KZ"/>
        </w:rPr>
        <w:t xml:space="preserve">Екіншіден, </w:t>
      </w:r>
      <w:r w:rsidR="0066249B" w:rsidRPr="00BC178F">
        <w:rPr>
          <w:sz w:val="28"/>
          <w:szCs w:val="28"/>
          <w:lang w:val="kk-KZ"/>
        </w:rPr>
        <w:t>салмақтық</w:t>
      </w:r>
      <w:r w:rsidRPr="00BC178F">
        <w:rPr>
          <w:sz w:val="28"/>
          <w:szCs w:val="28"/>
          <w:lang w:val="kk-KZ"/>
        </w:rPr>
        <w:t xml:space="preserve"> коэффициенті (</w:t>
      </w:r>
      <w:r w:rsidR="0066249B" w:rsidRPr="00BC178F">
        <w:rPr>
          <w:sz w:val="28"/>
          <w:szCs w:val="28"/>
          <w:lang w:val="kk-KZ"/>
        </w:rPr>
        <w:t>С</w:t>
      </w:r>
      <w:r w:rsidRPr="00BC178F">
        <w:rPr>
          <w:sz w:val="28"/>
          <w:szCs w:val="28"/>
          <w:lang w:val="kk-KZ"/>
        </w:rPr>
        <w:t>К) есептеледі. Барлық атрибуттардың жалпы орташа маңыздылық баллына</w:t>
      </w:r>
      <w:r w:rsidR="00036453" w:rsidRPr="00BC178F">
        <w:rPr>
          <w:sz w:val="28"/>
          <w:szCs w:val="28"/>
          <w:lang w:val="kk-KZ"/>
        </w:rPr>
        <w:t xml:space="preserve"> </w:t>
      </w:r>
      <w:r w:rsidRPr="00BC178F">
        <w:rPr>
          <w:sz w:val="28"/>
          <w:szCs w:val="28"/>
          <w:lang w:val="kk-KZ"/>
        </w:rPr>
        <w:t xml:space="preserve">(MIS) қатысты әр атрибуттағы орташа маңыздылық баллдың пайыздық мәні. </w:t>
      </w:r>
      <w:r w:rsidR="006D14DF" w:rsidRPr="00BC178F">
        <w:rPr>
          <w:sz w:val="28"/>
          <w:szCs w:val="28"/>
          <w:lang w:val="kk-KZ"/>
        </w:rPr>
        <w:t>Оның формуласы (4</w:t>
      </w:r>
      <w:r w:rsidRPr="00BC178F">
        <w:rPr>
          <w:sz w:val="28"/>
          <w:szCs w:val="28"/>
          <w:lang w:val="kk-KZ"/>
        </w:rPr>
        <w:t>):</w:t>
      </w:r>
    </w:p>
    <w:p w:rsidR="00B359E6" w:rsidRPr="00BC178F" w:rsidRDefault="00B359E6" w:rsidP="00B359E6">
      <w:pPr>
        <w:tabs>
          <w:tab w:val="left" w:pos="567"/>
        </w:tabs>
        <w:ind w:firstLine="567"/>
        <w:jc w:val="both"/>
        <w:rPr>
          <w:sz w:val="28"/>
          <w:szCs w:val="28"/>
          <w:lang w:val="kk-KZ"/>
        </w:rPr>
      </w:pPr>
    </w:p>
    <w:p w:rsidR="00B359E6" w:rsidRPr="00BC178F" w:rsidRDefault="0066249B" w:rsidP="00B359E6">
      <w:pPr>
        <w:tabs>
          <w:tab w:val="left" w:pos="567"/>
        </w:tabs>
        <w:ind w:firstLine="567"/>
        <w:jc w:val="center"/>
        <w:rPr>
          <w:sz w:val="28"/>
          <w:szCs w:val="28"/>
          <w:lang w:val="kk-KZ"/>
        </w:rPr>
      </w:pPr>
      <m:oMath>
        <m:r>
          <w:rPr>
            <w:rFonts w:ascii="Cambria Math" w:hAnsi="Cambria Math"/>
            <w:sz w:val="28"/>
            <w:szCs w:val="28"/>
            <w:lang w:val="kk-KZ"/>
          </w:rPr>
          <m:t>СК=</m:t>
        </m:r>
        <m:f>
          <m:fPr>
            <m:ctrlPr>
              <w:rPr>
                <w:rFonts w:ascii="Cambria Math" w:hAnsi="Cambria Math"/>
                <w:i/>
                <w:sz w:val="28"/>
                <w:szCs w:val="28"/>
                <w:lang w:val="kk-KZ"/>
              </w:rPr>
            </m:ctrlPr>
          </m:fPr>
          <m:num>
            <m:r>
              <w:rPr>
                <w:rFonts w:ascii="Cambria Math" w:hAnsi="Cambria Math"/>
                <w:sz w:val="28"/>
                <w:szCs w:val="28"/>
                <w:lang w:val="kk-KZ"/>
              </w:rPr>
              <m:t>МОБ</m:t>
            </m:r>
          </m:num>
          <m:den>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Р</m:t>
                </m:r>
              </m:sup>
              <m:e>
                <m:r>
                  <w:rPr>
                    <w:rFonts w:ascii="Cambria Math" w:hAnsi="Cambria Math"/>
                    <w:sz w:val="28"/>
                    <w:szCs w:val="28"/>
                    <w:lang w:val="kk-KZ"/>
                  </w:rPr>
                  <m:t>МОБi</m:t>
                </m:r>
              </m:e>
            </m:nary>
          </m:den>
        </m:f>
        <m:r>
          <w:rPr>
            <w:rFonts w:ascii="Cambria Math" w:hAnsi="Cambria Math"/>
            <w:sz w:val="28"/>
            <w:szCs w:val="28"/>
            <w:lang w:val="kk-KZ"/>
          </w:rPr>
          <m:t>*100%</m:t>
        </m:r>
      </m:oMath>
      <w:r w:rsidR="00036453" w:rsidRPr="00BC178F">
        <w:rPr>
          <w:sz w:val="28"/>
          <w:szCs w:val="28"/>
          <w:lang w:val="kk-KZ"/>
        </w:rPr>
        <w:t xml:space="preserve"> </w:t>
      </w:r>
      <w:r w:rsidR="006D14DF" w:rsidRPr="00BC178F">
        <w:rPr>
          <w:sz w:val="28"/>
          <w:szCs w:val="28"/>
          <w:lang w:val="kk-KZ"/>
        </w:rPr>
        <w:t>(4</w:t>
      </w:r>
      <w:r w:rsidR="00B359E6" w:rsidRPr="00BC178F">
        <w:rPr>
          <w:sz w:val="28"/>
          <w:szCs w:val="28"/>
          <w:lang w:val="kk-KZ"/>
        </w:rPr>
        <w:t>)</w:t>
      </w:r>
    </w:p>
    <w:p w:rsidR="00B359E6" w:rsidRPr="00BC178F" w:rsidRDefault="00B359E6" w:rsidP="00B359E6">
      <w:pPr>
        <w:tabs>
          <w:tab w:val="left" w:pos="567"/>
        </w:tabs>
        <w:ind w:firstLine="567"/>
        <w:jc w:val="both"/>
        <w:rPr>
          <w:sz w:val="28"/>
          <w:szCs w:val="28"/>
          <w:lang w:val="kk-KZ"/>
        </w:rPr>
      </w:pPr>
    </w:p>
    <w:p w:rsidR="00B359E6" w:rsidRPr="00BC178F" w:rsidRDefault="00B359E6" w:rsidP="00B359E6">
      <w:pPr>
        <w:tabs>
          <w:tab w:val="left" w:pos="567"/>
        </w:tabs>
        <w:ind w:firstLine="567"/>
        <w:jc w:val="both"/>
        <w:rPr>
          <w:sz w:val="28"/>
          <w:szCs w:val="28"/>
          <w:lang w:val="kk-KZ"/>
        </w:rPr>
      </w:pPr>
      <w:r w:rsidRPr="00BC178F">
        <w:rPr>
          <w:sz w:val="28"/>
          <w:szCs w:val="28"/>
          <w:lang w:val="kk-KZ"/>
        </w:rPr>
        <w:t>Мұндағы: P = маңыздылық атрибуттарының саны</w:t>
      </w:r>
    </w:p>
    <w:p w:rsidR="00B359E6" w:rsidRPr="00BC178F" w:rsidRDefault="00B359E6" w:rsidP="00B359E6">
      <w:pPr>
        <w:tabs>
          <w:tab w:val="left" w:pos="567"/>
        </w:tabs>
        <w:ind w:firstLine="567"/>
        <w:jc w:val="both"/>
        <w:rPr>
          <w:sz w:val="28"/>
          <w:szCs w:val="28"/>
          <w:lang w:val="kk-KZ"/>
        </w:rPr>
      </w:pPr>
      <w:r w:rsidRPr="00BC178F">
        <w:rPr>
          <w:sz w:val="28"/>
          <w:szCs w:val="28"/>
          <w:lang w:val="kk-KZ"/>
        </w:rPr>
        <w:t>i = қызметтік атрибут</w:t>
      </w:r>
    </w:p>
    <w:p w:rsidR="00B359E6" w:rsidRPr="00BC178F" w:rsidRDefault="00B359E6" w:rsidP="00B359E6">
      <w:pPr>
        <w:tabs>
          <w:tab w:val="left" w:pos="567"/>
        </w:tabs>
        <w:ind w:firstLine="567"/>
        <w:jc w:val="both"/>
        <w:rPr>
          <w:sz w:val="28"/>
          <w:szCs w:val="28"/>
          <w:lang w:val="kk-KZ"/>
        </w:rPr>
      </w:pPr>
      <w:r w:rsidRPr="00BC178F">
        <w:rPr>
          <w:sz w:val="28"/>
          <w:szCs w:val="28"/>
          <w:lang w:val="kk-KZ"/>
        </w:rPr>
        <w:t xml:space="preserve">Үшіншіден, </w:t>
      </w:r>
      <w:r w:rsidR="0066249B" w:rsidRPr="00BC178F">
        <w:rPr>
          <w:sz w:val="28"/>
          <w:szCs w:val="28"/>
          <w:lang w:val="kk-KZ"/>
        </w:rPr>
        <w:t>салмақтық</w:t>
      </w:r>
      <w:r w:rsidRPr="00BC178F">
        <w:rPr>
          <w:sz w:val="28"/>
          <w:szCs w:val="28"/>
          <w:lang w:val="kk-KZ"/>
        </w:rPr>
        <w:t xml:space="preserve"> </w:t>
      </w:r>
      <w:r w:rsidR="008D6CD4" w:rsidRPr="00BC178F">
        <w:rPr>
          <w:sz w:val="28"/>
          <w:szCs w:val="28"/>
          <w:lang w:val="kk-KZ"/>
        </w:rPr>
        <w:t>баллы</w:t>
      </w:r>
      <w:r w:rsidRPr="00BC178F">
        <w:rPr>
          <w:sz w:val="28"/>
          <w:szCs w:val="28"/>
          <w:lang w:val="kk-KZ"/>
        </w:rPr>
        <w:t xml:space="preserve"> (</w:t>
      </w:r>
      <w:r w:rsidR="0066249B" w:rsidRPr="00BC178F">
        <w:rPr>
          <w:sz w:val="28"/>
          <w:szCs w:val="28"/>
          <w:lang w:val="kk-KZ"/>
        </w:rPr>
        <w:t>С</w:t>
      </w:r>
      <w:r w:rsidRPr="00BC178F">
        <w:rPr>
          <w:sz w:val="28"/>
          <w:szCs w:val="28"/>
          <w:lang w:val="kk-KZ"/>
        </w:rPr>
        <w:t xml:space="preserve">Б) өлшенеді. Бұл мән </w:t>
      </w:r>
      <w:r w:rsidR="0066249B" w:rsidRPr="00BC178F">
        <w:rPr>
          <w:sz w:val="28"/>
          <w:szCs w:val="28"/>
          <w:lang w:val="kk-KZ"/>
        </w:rPr>
        <w:t>салмақтық</w:t>
      </w:r>
      <w:r w:rsidRPr="00BC178F">
        <w:rPr>
          <w:sz w:val="28"/>
          <w:szCs w:val="28"/>
          <w:lang w:val="kk-KZ"/>
        </w:rPr>
        <w:t xml:space="preserve"> коэффициентін (</w:t>
      </w:r>
      <w:r w:rsidR="0066249B" w:rsidRPr="00BC178F">
        <w:rPr>
          <w:sz w:val="28"/>
          <w:szCs w:val="28"/>
          <w:lang w:val="kk-KZ"/>
        </w:rPr>
        <w:t>С</w:t>
      </w:r>
      <w:r w:rsidRPr="00BC178F">
        <w:rPr>
          <w:sz w:val="28"/>
          <w:szCs w:val="28"/>
          <w:lang w:val="kk-KZ"/>
        </w:rPr>
        <w:t>К) қанағаттанудың орташа деңгейіне (ҚОД) көбейту арқылы алынады. Теңдеуді келесідей қарастыруға болады</w:t>
      </w:r>
      <w:r w:rsidR="006D14DF" w:rsidRPr="00BC178F">
        <w:rPr>
          <w:sz w:val="28"/>
          <w:szCs w:val="28"/>
          <w:lang w:val="kk-KZ"/>
        </w:rPr>
        <w:t xml:space="preserve"> (5)</w:t>
      </w:r>
      <w:r w:rsidRPr="00BC178F">
        <w:rPr>
          <w:sz w:val="28"/>
          <w:szCs w:val="28"/>
          <w:lang w:val="kk-KZ"/>
        </w:rPr>
        <w:t>:</w:t>
      </w:r>
    </w:p>
    <w:p w:rsidR="00B359E6" w:rsidRPr="00BC178F" w:rsidRDefault="0066249B" w:rsidP="00B359E6">
      <w:pPr>
        <w:tabs>
          <w:tab w:val="left" w:pos="567"/>
        </w:tabs>
        <w:ind w:firstLine="567"/>
        <w:jc w:val="center"/>
        <w:rPr>
          <w:sz w:val="32"/>
          <w:szCs w:val="28"/>
          <w:lang w:val="kk-KZ"/>
        </w:rPr>
      </w:pPr>
      <w:r w:rsidRPr="00BC178F">
        <w:rPr>
          <w:sz w:val="28"/>
          <w:lang w:val="kk-KZ"/>
        </w:rPr>
        <w:t>C</w:t>
      </w:r>
      <w:r w:rsidR="00B359E6" w:rsidRPr="00BC178F">
        <w:rPr>
          <w:sz w:val="28"/>
          <w:lang w:val="kk-KZ"/>
        </w:rPr>
        <w:t xml:space="preserve">Бi = </w:t>
      </w:r>
      <w:r w:rsidRPr="00BC178F">
        <w:rPr>
          <w:sz w:val="28"/>
          <w:lang w:val="kk-KZ"/>
        </w:rPr>
        <w:t>С</w:t>
      </w:r>
      <w:r w:rsidR="00B359E6" w:rsidRPr="00BC178F">
        <w:rPr>
          <w:sz w:val="28"/>
          <w:lang w:val="kk-KZ"/>
        </w:rPr>
        <w:t>К</w:t>
      </w:r>
      <w:r w:rsidR="00B359E6" w:rsidRPr="00BC178F">
        <w:rPr>
          <w:sz w:val="28"/>
          <w:vertAlign w:val="subscript"/>
          <w:lang w:val="kk-KZ"/>
        </w:rPr>
        <w:t>i</w:t>
      </w:r>
      <w:r w:rsidR="00B359E6" w:rsidRPr="00BC178F">
        <w:rPr>
          <w:sz w:val="28"/>
          <w:lang w:val="kk-KZ"/>
        </w:rPr>
        <w:t xml:space="preserve"> x ҚО</w:t>
      </w:r>
      <w:r w:rsidR="008D6CD4" w:rsidRPr="00BC178F">
        <w:rPr>
          <w:sz w:val="28"/>
          <w:lang w:val="kk-KZ"/>
        </w:rPr>
        <w:t>Б</w:t>
      </w:r>
      <w:r w:rsidR="00B359E6" w:rsidRPr="00BC178F">
        <w:rPr>
          <w:sz w:val="28"/>
          <w:vertAlign w:val="subscript"/>
          <w:lang w:val="kk-KZ"/>
        </w:rPr>
        <w:t xml:space="preserve">i </w:t>
      </w:r>
      <w:r w:rsidR="006D14DF" w:rsidRPr="00BC178F">
        <w:rPr>
          <w:sz w:val="28"/>
          <w:lang w:val="kk-KZ"/>
        </w:rPr>
        <w:t>(5</w:t>
      </w:r>
      <w:r w:rsidR="00B359E6" w:rsidRPr="00BC178F">
        <w:rPr>
          <w:sz w:val="28"/>
          <w:lang w:val="kk-KZ"/>
        </w:rPr>
        <w:t>)</w:t>
      </w:r>
    </w:p>
    <w:p w:rsidR="00B359E6" w:rsidRPr="00BC178F" w:rsidRDefault="00B359E6" w:rsidP="00B359E6">
      <w:pPr>
        <w:tabs>
          <w:tab w:val="left" w:pos="567"/>
        </w:tabs>
        <w:ind w:firstLine="567"/>
        <w:jc w:val="both"/>
        <w:rPr>
          <w:sz w:val="28"/>
          <w:szCs w:val="28"/>
          <w:lang w:val="kk-KZ"/>
        </w:rPr>
      </w:pPr>
      <w:r w:rsidRPr="00BC178F">
        <w:rPr>
          <w:sz w:val="28"/>
          <w:szCs w:val="28"/>
          <w:lang w:val="kk-KZ"/>
        </w:rPr>
        <w:t>Төртіншіден, бұл CSI мәнінің анықтамасы. Тұтынушылардың қанағаттану шкаласы әдетте индекс шкаласын нөлден бір немесе нөлден жүзге дейін түсіндіру үшін қолданылады. Теңдеудің формула</w:t>
      </w:r>
      <w:r w:rsidR="006D14DF" w:rsidRPr="00BC178F">
        <w:rPr>
          <w:sz w:val="28"/>
          <w:szCs w:val="28"/>
          <w:lang w:val="kk-KZ"/>
        </w:rPr>
        <w:t>сы бар (6</w:t>
      </w:r>
      <w:r w:rsidRPr="00BC178F">
        <w:rPr>
          <w:sz w:val="28"/>
          <w:szCs w:val="28"/>
          <w:lang w:val="kk-KZ"/>
        </w:rPr>
        <w:t>):</w:t>
      </w:r>
    </w:p>
    <w:p w:rsidR="00B359E6" w:rsidRPr="00BC178F" w:rsidRDefault="00B359E6" w:rsidP="008D6CD4">
      <w:pPr>
        <w:tabs>
          <w:tab w:val="left" w:pos="567"/>
        </w:tabs>
        <w:ind w:firstLine="567"/>
        <w:jc w:val="center"/>
        <w:rPr>
          <w:sz w:val="28"/>
          <w:szCs w:val="28"/>
          <w:lang w:val="kk-KZ"/>
        </w:rPr>
      </w:pPr>
      <m:oMath>
        <m:r>
          <w:rPr>
            <w:rFonts w:ascii="Cambria Math" w:hAnsi="Cambria Math"/>
            <w:sz w:val="28"/>
            <w:szCs w:val="28"/>
            <w:lang w:val="kk-KZ"/>
          </w:rPr>
          <m:t>CSI=</m:t>
        </m:r>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МБi</m:t>
                </m:r>
              </m:e>
            </m:nary>
          </m:num>
          <m:den>
            <m:r>
              <w:rPr>
                <w:rFonts w:ascii="Cambria Math" w:hAnsi="Cambria Math"/>
                <w:sz w:val="28"/>
                <w:szCs w:val="28"/>
                <w:lang w:val="kk-KZ"/>
              </w:rPr>
              <m:t>5</m:t>
            </m:r>
          </m:den>
        </m:f>
        <m:r>
          <w:rPr>
            <w:rFonts w:ascii="Cambria Math" w:hAnsi="Cambria Math"/>
            <w:sz w:val="28"/>
            <w:szCs w:val="28"/>
            <w:lang w:val="kk-KZ"/>
          </w:rPr>
          <m:t>100%</m:t>
        </m:r>
      </m:oMath>
      <w:r w:rsidR="006D14DF" w:rsidRPr="00BC178F">
        <w:rPr>
          <w:sz w:val="28"/>
          <w:szCs w:val="28"/>
          <w:lang w:val="kk-KZ"/>
        </w:rPr>
        <w:t xml:space="preserve"> (6</w:t>
      </w:r>
      <w:r w:rsidRPr="00BC178F">
        <w:rPr>
          <w:sz w:val="28"/>
          <w:szCs w:val="28"/>
          <w:lang w:val="kk-KZ"/>
        </w:rPr>
        <w:t>)</w:t>
      </w:r>
    </w:p>
    <w:p w:rsidR="00B359E6" w:rsidRPr="00BC178F" w:rsidRDefault="00B359E6" w:rsidP="00B359E6">
      <w:pPr>
        <w:tabs>
          <w:tab w:val="left" w:pos="567"/>
        </w:tabs>
        <w:ind w:firstLine="567"/>
        <w:jc w:val="both"/>
        <w:rPr>
          <w:sz w:val="28"/>
          <w:szCs w:val="28"/>
          <w:lang w:val="kk-KZ"/>
        </w:rPr>
      </w:pPr>
      <w:r w:rsidRPr="00BC178F">
        <w:rPr>
          <w:sz w:val="28"/>
          <w:szCs w:val="28"/>
          <w:lang w:val="kk-KZ"/>
        </w:rPr>
        <w:t>Зерттеудегі CSI мәндері 5 санатқа бөлінеді (</w:t>
      </w:r>
      <w:r w:rsidR="00C2009F" w:rsidRPr="00BC178F">
        <w:rPr>
          <w:sz w:val="28"/>
          <w:szCs w:val="28"/>
          <w:lang w:val="kk-KZ"/>
        </w:rPr>
        <w:t>4</w:t>
      </w:r>
      <w:r w:rsidRPr="00BC178F">
        <w:rPr>
          <w:sz w:val="28"/>
          <w:szCs w:val="28"/>
          <w:lang w:val="kk-KZ"/>
        </w:rPr>
        <w:t>-кесте).</w:t>
      </w:r>
    </w:p>
    <w:p w:rsidR="00B359E6" w:rsidRPr="00BC178F" w:rsidRDefault="00B359E6" w:rsidP="00B359E6">
      <w:pPr>
        <w:tabs>
          <w:tab w:val="left" w:pos="567"/>
        </w:tabs>
        <w:ind w:firstLine="567"/>
        <w:jc w:val="both"/>
        <w:rPr>
          <w:sz w:val="28"/>
          <w:szCs w:val="28"/>
          <w:lang w:val="kk-KZ"/>
        </w:rPr>
      </w:pPr>
    </w:p>
    <w:p w:rsidR="00B359E6" w:rsidRPr="00BC178F" w:rsidRDefault="00B359E6" w:rsidP="00B359E6">
      <w:pPr>
        <w:tabs>
          <w:tab w:val="left" w:pos="567"/>
        </w:tabs>
        <w:ind w:firstLine="567"/>
        <w:jc w:val="both"/>
        <w:rPr>
          <w:sz w:val="28"/>
          <w:szCs w:val="28"/>
          <w:lang w:val="kk-KZ"/>
        </w:rPr>
      </w:pPr>
      <w:r w:rsidRPr="00BC178F">
        <w:rPr>
          <w:sz w:val="28"/>
          <w:szCs w:val="28"/>
          <w:lang w:val="kk-KZ"/>
        </w:rPr>
        <w:t xml:space="preserve">Кесте </w:t>
      </w:r>
      <w:r w:rsidR="00C2009F" w:rsidRPr="00BC178F">
        <w:rPr>
          <w:sz w:val="28"/>
          <w:szCs w:val="28"/>
          <w:lang w:val="kk-KZ"/>
        </w:rPr>
        <w:t>4</w:t>
      </w:r>
      <w:r w:rsidRPr="00BC178F">
        <w:rPr>
          <w:sz w:val="28"/>
          <w:szCs w:val="28"/>
          <w:lang w:val="kk-KZ"/>
        </w:rPr>
        <w:t xml:space="preserve"> – Тұтынушылардың қанағаттану индексі шкаласы (SCI)</w:t>
      </w:r>
      <w:r w:rsidR="00C5329A" w:rsidRPr="00BC178F">
        <w:rPr>
          <w:sz w:val="28"/>
          <w:szCs w:val="28"/>
          <w:lang w:val="kk-KZ"/>
        </w:rPr>
        <w:t xml:space="preserve"> [</w:t>
      </w:r>
      <w:r w:rsidR="00FA7074" w:rsidRPr="00BC178F">
        <w:rPr>
          <w:sz w:val="28"/>
          <w:szCs w:val="28"/>
          <w:lang w:val="kk-KZ"/>
        </w:rPr>
        <w:t>139</w:t>
      </w:r>
      <w:r w:rsidR="00C5329A" w:rsidRPr="00BC178F">
        <w:rPr>
          <w:sz w:val="28"/>
          <w:szCs w:val="28"/>
          <w:lang w:val="kk-KZ"/>
        </w:rPr>
        <w:t>]</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5"/>
        <w:gridCol w:w="3285"/>
        <w:gridCol w:w="3060"/>
      </w:tblGrid>
      <w:tr w:rsidR="00B359E6" w:rsidRPr="00BC178F" w:rsidTr="00EB526F">
        <w:trPr>
          <w:trHeight w:val="180"/>
        </w:trPr>
        <w:tc>
          <w:tcPr>
            <w:tcW w:w="975" w:type="dxa"/>
          </w:tcPr>
          <w:p w:rsidR="00B359E6" w:rsidRPr="00BC178F" w:rsidRDefault="00B359E6" w:rsidP="00EB526F">
            <w:pPr>
              <w:tabs>
                <w:tab w:val="left" w:pos="567"/>
              </w:tabs>
              <w:jc w:val="center"/>
              <w:rPr>
                <w:sz w:val="28"/>
                <w:szCs w:val="28"/>
              </w:rPr>
            </w:pPr>
            <w:r w:rsidRPr="00BC178F">
              <w:rPr>
                <w:sz w:val="28"/>
                <w:szCs w:val="28"/>
              </w:rPr>
              <w:t>№</w:t>
            </w:r>
          </w:p>
        </w:tc>
        <w:tc>
          <w:tcPr>
            <w:tcW w:w="3285" w:type="dxa"/>
          </w:tcPr>
          <w:p w:rsidR="00B359E6" w:rsidRPr="00BC178F" w:rsidRDefault="00B359E6" w:rsidP="00EB526F">
            <w:pPr>
              <w:tabs>
                <w:tab w:val="left" w:pos="567"/>
              </w:tabs>
              <w:jc w:val="center"/>
              <w:rPr>
                <w:sz w:val="28"/>
                <w:szCs w:val="28"/>
                <w:lang w:val="kk-KZ"/>
              </w:rPr>
            </w:pPr>
            <w:r w:rsidRPr="00BC178F">
              <w:rPr>
                <w:sz w:val="28"/>
                <w:szCs w:val="28"/>
                <w:lang w:val="kk-KZ"/>
              </w:rPr>
              <w:t>Индекс мәні</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Ескерту</w:t>
            </w:r>
          </w:p>
        </w:tc>
      </w:tr>
      <w:tr w:rsidR="00B359E6" w:rsidRPr="00BC178F" w:rsidTr="00EB526F">
        <w:trPr>
          <w:trHeight w:val="420"/>
        </w:trPr>
        <w:tc>
          <w:tcPr>
            <w:tcW w:w="975" w:type="dxa"/>
          </w:tcPr>
          <w:p w:rsidR="00B359E6" w:rsidRPr="00BC178F" w:rsidRDefault="00B359E6" w:rsidP="00EB526F">
            <w:pPr>
              <w:tabs>
                <w:tab w:val="left" w:pos="567"/>
              </w:tabs>
              <w:jc w:val="center"/>
              <w:rPr>
                <w:sz w:val="28"/>
                <w:szCs w:val="28"/>
                <w:lang w:val="kk-KZ"/>
              </w:rPr>
            </w:pPr>
            <w:r w:rsidRPr="00BC178F">
              <w:rPr>
                <w:sz w:val="28"/>
                <w:szCs w:val="28"/>
                <w:lang w:val="kk-KZ"/>
              </w:rPr>
              <w:t>1</w:t>
            </w:r>
          </w:p>
        </w:tc>
        <w:tc>
          <w:tcPr>
            <w:tcW w:w="3285" w:type="dxa"/>
          </w:tcPr>
          <w:p w:rsidR="00B359E6" w:rsidRPr="00BC178F" w:rsidRDefault="00B359E6" w:rsidP="00EB526F">
            <w:pPr>
              <w:tabs>
                <w:tab w:val="left" w:pos="567"/>
              </w:tabs>
              <w:jc w:val="center"/>
              <w:rPr>
                <w:sz w:val="28"/>
                <w:szCs w:val="28"/>
              </w:rPr>
            </w:pPr>
            <w:r w:rsidRPr="00BC178F">
              <w:rPr>
                <w:sz w:val="28"/>
                <w:szCs w:val="28"/>
                <w:lang w:val="kk-KZ"/>
              </w:rPr>
              <w:t>81</w:t>
            </w:r>
            <w:r w:rsidRPr="00BC178F">
              <w:rPr>
                <w:sz w:val="28"/>
                <w:szCs w:val="28"/>
              </w:rPr>
              <w:t>%-100%</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Өте қанағаттанарлық</w:t>
            </w:r>
          </w:p>
        </w:tc>
      </w:tr>
      <w:tr w:rsidR="00B359E6" w:rsidRPr="00BC178F" w:rsidTr="00EB526F">
        <w:trPr>
          <w:trHeight w:val="420"/>
        </w:trPr>
        <w:tc>
          <w:tcPr>
            <w:tcW w:w="975" w:type="dxa"/>
          </w:tcPr>
          <w:p w:rsidR="00B359E6" w:rsidRPr="00BC178F" w:rsidRDefault="00B359E6" w:rsidP="00EB526F">
            <w:pPr>
              <w:tabs>
                <w:tab w:val="left" w:pos="567"/>
              </w:tabs>
              <w:jc w:val="center"/>
              <w:rPr>
                <w:sz w:val="28"/>
                <w:szCs w:val="28"/>
                <w:lang w:val="kk-KZ"/>
              </w:rPr>
            </w:pPr>
            <w:r w:rsidRPr="00BC178F">
              <w:rPr>
                <w:sz w:val="28"/>
                <w:szCs w:val="28"/>
                <w:lang w:val="kk-KZ"/>
              </w:rPr>
              <w:t>2</w:t>
            </w:r>
          </w:p>
        </w:tc>
        <w:tc>
          <w:tcPr>
            <w:tcW w:w="3285" w:type="dxa"/>
          </w:tcPr>
          <w:p w:rsidR="00B359E6" w:rsidRPr="00BC178F" w:rsidRDefault="00B359E6" w:rsidP="00EB526F">
            <w:pPr>
              <w:tabs>
                <w:tab w:val="left" w:pos="567"/>
              </w:tabs>
              <w:jc w:val="center"/>
              <w:rPr>
                <w:sz w:val="28"/>
                <w:szCs w:val="28"/>
                <w:lang w:val="kk-KZ"/>
              </w:rPr>
            </w:pPr>
            <w:r w:rsidRPr="00BC178F">
              <w:rPr>
                <w:sz w:val="28"/>
                <w:szCs w:val="28"/>
                <w:lang w:val="kk-KZ"/>
              </w:rPr>
              <w:t>66%-80,99%</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Қанағаттанарлық</w:t>
            </w:r>
          </w:p>
        </w:tc>
      </w:tr>
      <w:tr w:rsidR="00B359E6" w:rsidRPr="00BC178F" w:rsidTr="00EB526F">
        <w:trPr>
          <w:trHeight w:val="420"/>
        </w:trPr>
        <w:tc>
          <w:tcPr>
            <w:tcW w:w="975" w:type="dxa"/>
          </w:tcPr>
          <w:p w:rsidR="00B359E6" w:rsidRPr="00BC178F" w:rsidRDefault="00B359E6" w:rsidP="00EB526F">
            <w:pPr>
              <w:tabs>
                <w:tab w:val="left" w:pos="567"/>
              </w:tabs>
              <w:jc w:val="center"/>
              <w:rPr>
                <w:sz w:val="28"/>
                <w:szCs w:val="28"/>
                <w:lang w:val="kk-KZ"/>
              </w:rPr>
            </w:pPr>
            <w:r w:rsidRPr="00BC178F">
              <w:rPr>
                <w:sz w:val="28"/>
                <w:szCs w:val="28"/>
                <w:lang w:val="kk-KZ"/>
              </w:rPr>
              <w:t>3</w:t>
            </w:r>
          </w:p>
        </w:tc>
        <w:tc>
          <w:tcPr>
            <w:tcW w:w="3285" w:type="dxa"/>
          </w:tcPr>
          <w:p w:rsidR="00B359E6" w:rsidRPr="00BC178F" w:rsidRDefault="00B359E6" w:rsidP="00EB526F">
            <w:pPr>
              <w:tabs>
                <w:tab w:val="left" w:pos="567"/>
              </w:tabs>
              <w:jc w:val="center"/>
              <w:rPr>
                <w:sz w:val="28"/>
                <w:szCs w:val="28"/>
                <w:lang w:val="kk-KZ"/>
              </w:rPr>
            </w:pPr>
            <w:r w:rsidRPr="00BC178F">
              <w:rPr>
                <w:sz w:val="28"/>
                <w:szCs w:val="28"/>
                <w:lang w:val="kk-KZ"/>
              </w:rPr>
              <w:t>51%-65,99%</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Орташа қанағаттанарлық</w:t>
            </w:r>
          </w:p>
        </w:tc>
      </w:tr>
      <w:tr w:rsidR="00B359E6" w:rsidRPr="00BC178F" w:rsidTr="00EB526F">
        <w:trPr>
          <w:trHeight w:val="420"/>
        </w:trPr>
        <w:tc>
          <w:tcPr>
            <w:tcW w:w="975" w:type="dxa"/>
          </w:tcPr>
          <w:p w:rsidR="00B359E6" w:rsidRPr="00BC178F" w:rsidRDefault="00B359E6" w:rsidP="00EB526F">
            <w:pPr>
              <w:tabs>
                <w:tab w:val="left" w:pos="567"/>
              </w:tabs>
              <w:jc w:val="center"/>
              <w:rPr>
                <w:sz w:val="28"/>
                <w:szCs w:val="28"/>
                <w:lang w:val="kk-KZ"/>
              </w:rPr>
            </w:pPr>
            <w:r w:rsidRPr="00BC178F">
              <w:rPr>
                <w:sz w:val="28"/>
                <w:szCs w:val="28"/>
                <w:lang w:val="kk-KZ"/>
              </w:rPr>
              <w:t>4</w:t>
            </w:r>
          </w:p>
        </w:tc>
        <w:tc>
          <w:tcPr>
            <w:tcW w:w="3285" w:type="dxa"/>
          </w:tcPr>
          <w:p w:rsidR="00B359E6" w:rsidRPr="00BC178F" w:rsidRDefault="00B359E6" w:rsidP="00EB526F">
            <w:pPr>
              <w:tabs>
                <w:tab w:val="left" w:pos="567"/>
              </w:tabs>
              <w:jc w:val="center"/>
              <w:rPr>
                <w:sz w:val="28"/>
                <w:szCs w:val="28"/>
                <w:lang w:val="kk-KZ"/>
              </w:rPr>
            </w:pPr>
            <w:r w:rsidRPr="00BC178F">
              <w:rPr>
                <w:sz w:val="28"/>
                <w:szCs w:val="28"/>
                <w:lang w:val="kk-KZ"/>
              </w:rPr>
              <w:t>35%-50,99%</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Төмен қанағаттанарлық</w:t>
            </w:r>
          </w:p>
        </w:tc>
      </w:tr>
      <w:tr w:rsidR="00B359E6" w:rsidRPr="00BC178F" w:rsidTr="00EB526F">
        <w:trPr>
          <w:trHeight w:val="420"/>
        </w:trPr>
        <w:tc>
          <w:tcPr>
            <w:tcW w:w="975" w:type="dxa"/>
          </w:tcPr>
          <w:p w:rsidR="00B359E6" w:rsidRPr="00BC178F" w:rsidRDefault="00B359E6" w:rsidP="00EB526F">
            <w:pPr>
              <w:tabs>
                <w:tab w:val="left" w:pos="567"/>
              </w:tabs>
              <w:jc w:val="center"/>
              <w:rPr>
                <w:sz w:val="28"/>
                <w:szCs w:val="28"/>
                <w:lang w:val="kk-KZ"/>
              </w:rPr>
            </w:pPr>
            <w:r w:rsidRPr="00BC178F">
              <w:rPr>
                <w:sz w:val="28"/>
                <w:szCs w:val="28"/>
                <w:lang w:val="kk-KZ"/>
              </w:rPr>
              <w:t>5</w:t>
            </w:r>
          </w:p>
        </w:tc>
        <w:tc>
          <w:tcPr>
            <w:tcW w:w="3285" w:type="dxa"/>
          </w:tcPr>
          <w:p w:rsidR="00B359E6" w:rsidRPr="00BC178F" w:rsidRDefault="00B359E6" w:rsidP="00EB526F">
            <w:pPr>
              <w:tabs>
                <w:tab w:val="left" w:pos="567"/>
              </w:tabs>
              <w:jc w:val="center"/>
              <w:rPr>
                <w:sz w:val="28"/>
                <w:szCs w:val="28"/>
                <w:lang w:val="kk-KZ"/>
              </w:rPr>
            </w:pPr>
            <w:r w:rsidRPr="00BC178F">
              <w:rPr>
                <w:sz w:val="28"/>
                <w:szCs w:val="28"/>
                <w:lang w:val="kk-KZ"/>
              </w:rPr>
              <w:t>0%-34,99%</w:t>
            </w:r>
          </w:p>
        </w:tc>
        <w:tc>
          <w:tcPr>
            <w:tcW w:w="3060" w:type="dxa"/>
          </w:tcPr>
          <w:p w:rsidR="00B359E6" w:rsidRPr="00BC178F" w:rsidRDefault="00B359E6" w:rsidP="00EB526F">
            <w:pPr>
              <w:tabs>
                <w:tab w:val="left" w:pos="567"/>
              </w:tabs>
              <w:jc w:val="center"/>
              <w:rPr>
                <w:sz w:val="28"/>
                <w:szCs w:val="28"/>
                <w:lang w:val="kk-KZ"/>
              </w:rPr>
            </w:pPr>
            <w:r w:rsidRPr="00BC178F">
              <w:rPr>
                <w:sz w:val="28"/>
                <w:szCs w:val="28"/>
                <w:lang w:val="kk-KZ"/>
              </w:rPr>
              <w:t>Қанағаттанарлықсыз</w:t>
            </w:r>
          </w:p>
        </w:tc>
      </w:tr>
    </w:tbl>
    <w:p w:rsidR="00B359E6" w:rsidRPr="00BC178F" w:rsidRDefault="00B359E6" w:rsidP="00B359E6">
      <w:pPr>
        <w:tabs>
          <w:tab w:val="left" w:pos="567"/>
        </w:tabs>
        <w:ind w:firstLine="567"/>
        <w:jc w:val="both"/>
        <w:rPr>
          <w:sz w:val="28"/>
          <w:szCs w:val="28"/>
          <w:lang w:val="kk-KZ"/>
        </w:rPr>
      </w:pPr>
    </w:p>
    <w:p w:rsidR="007300FC" w:rsidRPr="00BC178F" w:rsidRDefault="007300FC" w:rsidP="00C2009F">
      <w:pPr>
        <w:tabs>
          <w:tab w:val="left" w:pos="567"/>
          <w:tab w:val="left" w:pos="3420"/>
        </w:tabs>
        <w:ind w:firstLine="567"/>
        <w:jc w:val="both"/>
        <w:rPr>
          <w:sz w:val="28"/>
          <w:szCs w:val="28"/>
          <w:lang w:val="kk-KZ"/>
        </w:rPr>
      </w:pPr>
      <w:r w:rsidRPr="00BC178F">
        <w:rPr>
          <w:sz w:val="28"/>
          <w:szCs w:val="28"/>
          <w:lang w:val="kk-KZ"/>
        </w:rPr>
        <w:t xml:space="preserve">Бұл талдау сапа көрсеткіштерінің маңыздылығы мен тұтынушылар қабылдайтын қызмет тиімділігін байланыстырады [140,141,142]. IPA талдаудың </w:t>
      </w:r>
      <w:r w:rsidRPr="00BC178F">
        <w:rPr>
          <w:sz w:val="28"/>
          <w:szCs w:val="28"/>
          <w:lang w:val="kk-KZ"/>
        </w:rPr>
        <w:lastRenderedPageBreak/>
        <w:t xml:space="preserve">бірінші сатысында әрбір сапа көрсеткішінің маңыздылығы мен тиімділігінің орташа мәні келесі формуламен есептеледі: </w:t>
      </w:r>
    </w:p>
    <w:p w:rsidR="007300FC" w:rsidRPr="00BC178F" w:rsidRDefault="005E45F0" w:rsidP="007300FC">
      <w:pPr>
        <w:tabs>
          <w:tab w:val="left" w:pos="567"/>
          <w:tab w:val="left" w:pos="3420"/>
        </w:tabs>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k</m:t>
                </m:r>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e>
            </m:nary>
          </m:num>
          <m:den>
            <m:r>
              <w:rPr>
                <w:rFonts w:ascii="Cambria Math" w:hAnsi="Cambria Math"/>
                <w:sz w:val="28"/>
                <w:szCs w:val="28"/>
                <w:lang w:val="kk-KZ"/>
              </w:rPr>
              <m:t>n</m:t>
            </m:r>
          </m:den>
        </m:f>
      </m:oMath>
      <w:r w:rsidR="007300FC" w:rsidRPr="00BC178F">
        <w:rPr>
          <w:sz w:val="28"/>
          <w:szCs w:val="28"/>
          <w:lang w:val="kk-KZ"/>
        </w:rPr>
        <w:t xml:space="preserve">  </w:t>
      </w:r>
      <w:r w:rsidR="006D14DF" w:rsidRPr="00BC178F">
        <w:rPr>
          <w:sz w:val="28"/>
          <w:szCs w:val="28"/>
          <w:lang w:val="kk-KZ"/>
        </w:rPr>
        <w:t>(7</w:t>
      </w:r>
      <w:r w:rsidR="007300FC" w:rsidRPr="00BC178F">
        <w:rPr>
          <w:sz w:val="28"/>
          <w:szCs w:val="28"/>
          <w:lang w:val="kk-KZ"/>
        </w:rPr>
        <w:t>)</w:t>
      </w:r>
    </w:p>
    <w:p w:rsidR="007300FC" w:rsidRPr="00BC178F" w:rsidRDefault="007300FC" w:rsidP="007300FC">
      <w:pPr>
        <w:tabs>
          <w:tab w:val="left" w:pos="567"/>
          <w:tab w:val="left" w:pos="3420"/>
        </w:tabs>
        <w:jc w:val="center"/>
        <w:rPr>
          <w:sz w:val="28"/>
          <w:szCs w:val="28"/>
          <w:lang w:val="kk-KZ"/>
        </w:rPr>
      </w:pPr>
    </w:p>
    <w:p w:rsidR="007300FC" w:rsidRPr="00BC178F" w:rsidRDefault="005E45F0" w:rsidP="007300FC">
      <w:pPr>
        <w:tabs>
          <w:tab w:val="left" w:pos="567"/>
          <w:tab w:val="left" w:pos="3420"/>
        </w:tabs>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k</m:t>
                </m:r>
              </m:sup>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e>
            </m:nary>
          </m:num>
          <m:den>
            <m:r>
              <w:rPr>
                <w:rFonts w:ascii="Cambria Math" w:hAnsi="Cambria Math"/>
                <w:sz w:val="28"/>
                <w:szCs w:val="28"/>
                <w:lang w:val="kk-KZ"/>
              </w:rPr>
              <m:t>n</m:t>
            </m:r>
          </m:den>
        </m:f>
      </m:oMath>
      <w:r w:rsidR="007300FC" w:rsidRPr="00BC178F">
        <w:rPr>
          <w:sz w:val="28"/>
          <w:szCs w:val="28"/>
          <w:lang w:val="kk-KZ"/>
        </w:rPr>
        <w:t xml:space="preserve">  </w:t>
      </w:r>
      <w:r w:rsidR="006D14DF" w:rsidRPr="00BC178F">
        <w:rPr>
          <w:sz w:val="28"/>
          <w:szCs w:val="28"/>
          <w:lang w:val="kk-KZ"/>
        </w:rPr>
        <w:t>(8</w:t>
      </w:r>
      <w:r w:rsidR="007300FC" w:rsidRPr="00BC178F">
        <w:rPr>
          <w:sz w:val="28"/>
          <w:szCs w:val="28"/>
          <w:lang w:val="kk-KZ"/>
        </w:rPr>
        <w:t>)</w:t>
      </w:r>
    </w:p>
    <w:p w:rsidR="007300FC" w:rsidRPr="00BC178F" w:rsidRDefault="007300FC" w:rsidP="007300FC">
      <w:pPr>
        <w:tabs>
          <w:tab w:val="left" w:pos="567"/>
          <w:tab w:val="left" w:pos="3420"/>
        </w:tabs>
        <w:jc w:val="both"/>
        <w:rPr>
          <w:sz w:val="28"/>
          <w:szCs w:val="28"/>
          <w:lang w:val="kk-KZ"/>
        </w:rPr>
      </w:pPr>
      <w:r w:rsidRPr="00BC178F">
        <w:rPr>
          <w:sz w:val="28"/>
          <w:szCs w:val="28"/>
          <w:lang w:val="kk-KZ"/>
        </w:rPr>
        <w:t xml:space="preserve">Мұндағы: </w:t>
      </w:r>
    </w:p>
    <w:p w:rsidR="007300FC" w:rsidRPr="00BC178F" w:rsidRDefault="007300FC" w:rsidP="007300FC">
      <w:pPr>
        <w:tabs>
          <w:tab w:val="left" w:pos="567"/>
          <w:tab w:val="left" w:pos="3420"/>
        </w:tabs>
        <w:jc w:val="both"/>
        <w:rPr>
          <w:sz w:val="28"/>
          <w:szCs w:val="28"/>
          <w:lang w:val="kk-KZ"/>
        </w:rPr>
      </w:pPr>
      <w:r w:rsidRPr="00BC178F">
        <w:rPr>
          <w:sz w:val="28"/>
          <w:szCs w:val="28"/>
          <w:lang w:val="kk-KZ"/>
        </w:rPr>
        <w:t>Х</w:t>
      </w:r>
      <w:r w:rsidRPr="00BC178F">
        <w:rPr>
          <w:sz w:val="28"/>
          <w:szCs w:val="28"/>
          <w:vertAlign w:val="subscript"/>
          <w:lang w:val="kk-KZ"/>
        </w:rPr>
        <w:t>і</w:t>
      </w:r>
      <w:r w:rsidRPr="00BC178F">
        <w:rPr>
          <w:sz w:val="28"/>
          <w:szCs w:val="28"/>
          <w:vertAlign w:val="superscript"/>
          <w:lang w:val="kk-KZ"/>
        </w:rPr>
        <w:t xml:space="preserve"> </w:t>
      </w:r>
      <w:r w:rsidRPr="00BC178F">
        <w:rPr>
          <w:sz w:val="28"/>
          <w:szCs w:val="28"/>
          <w:lang w:val="kk-KZ"/>
        </w:rPr>
        <w:t>- і көрсеткіштің тиімділігінің орташа мәні</w:t>
      </w:r>
    </w:p>
    <w:p w:rsidR="007300FC" w:rsidRPr="00BC178F" w:rsidRDefault="007300FC" w:rsidP="007300FC">
      <w:pPr>
        <w:tabs>
          <w:tab w:val="left" w:pos="567"/>
          <w:tab w:val="left" w:pos="3420"/>
        </w:tabs>
        <w:jc w:val="both"/>
        <w:rPr>
          <w:sz w:val="28"/>
          <w:szCs w:val="28"/>
          <w:lang w:val="kk-KZ"/>
        </w:rPr>
      </w:pPr>
      <w:r w:rsidRPr="00BC178F">
        <w:rPr>
          <w:sz w:val="28"/>
          <w:szCs w:val="28"/>
          <w:lang w:val="kk-KZ"/>
        </w:rPr>
        <w:t>Ү</w:t>
      </w:r>
      <w:r w:rsidRPr="00BC178F">
        <w:rPr>
          <w:sz w:val="28"/>
          <w:szCs w:val="28"/>
          <w:vertAlign w:val="subscript"/>
          <w:lang w:val="kk-KZ"/>
        </w:rPr>
        <w:t>і</w:t>
      </w:r>
      <w:r w:rsidRPr="00BC178F">
        <w:rPr>
          <w:sz w:val="28"/>
          <w:szCs w:val="28"/>
          <w:lang w:val="kk-KZ"/>
        </w:rPr>
        <w:t xml:space="preserve"> - і көрсеткіштің маңыздылығының орташа мәні</w:t>
      </w:r>
    </w:p>
    <w:p w:rsidR="007300FC" w:rsidRPr="00BC178F" w:rsidRDefault="007300FC" w:rsidP="007300FC">
      <w:pPr>
        <w:tabs>
          <w:tab w:val="left" w:pos="567"/>
          <w:tab w:val="left" w:pos="3420"/>
        </w:tabs>
        <w:jc w:val="both"/>
        <w:rPr>
          <w:sz w:val="28"/>
          <w:szCs w:val="28"/>
          <w:lang w:val="kk-KZ"/>
        </w:rPr>
      </w:pPr>
      <w:r w:rsidRPr="00BC178F">
        <w:rPr>
          <w:sz w:val="28"/>
          <w:szCs w:val="28"/>
          <w:lang w:val="kk-KZ"/>
        </w:rPr>
        <w:t>n – респонденттер саны</w:t>
      </w:r>
    </w:p>
    <w:p w:rsidR="007300FC" w:rsidRPr="00BC178F" w:rsidRDefault="007300FC" w:rsidP="007300FC">
      <w:pPr>
        <w:tabs>
          <w:tab w:val="left" w:pos="567"/>
          <w:tab w:val="left" w:pos="3420"/>
        </w:tabs>
        <w:jc w:val="both"/>
        <w:rPr>
          <w:sz w:val="28"/>
          <w:szCs w:val="28"/>
          <w:lang w:val="kk-KZ"/>
        </w:rPr>
      </w:pPr>
    </w:p>
    <w:p w:rsidR="007300FC" w:rsidRPr="00BC178F" w:rsidRDefault="007300FC" w:rsidP="007300FC">
      <w:pPr>
        <w:tabs>
          <w:tab w:val="left" w:pos="567"/>
          <w:tab w:val="left" w:pos="3420"/>
        </w:tabs>
        <w:jc w:val="both"/>
        <w:rPr>
          <w:sz w:val="28"/>
          <w:szCs w:val="28"/>
          <w:lang w:val="kk-KZ"/>
        </w:rPr>
      </w:pPr>
      <w:r w:rsidRPr="00BC178F">
        <w:rPr>
          <w:sz w:val="28"/>
          <w:szCs w:val="28"/>
          <w:lang w:val="kk-KZ"/>
        </w:rPr>
        <w:t xml:space="preserve">Екінші сатыда барлық көрсеткіштердің </w:t>
      </w:r>
      <w:r w:rsidR="00FE208C" w:rsidRPr="00BC178F">
        <w:rPr>
          <w:sz w:val="28"/>
          <w:szCs w:val="28"/>
          <w:lang w:val="kk-KZ"/>
        </w:rPr>
        <w:t>маңыздылығы мен тиімділігінің орташа мәні, ол төмендегі формуламен есептеледі</w:t>
      </w:r>
      <w:r w:rsidR="00613F6B" w:rsidRPr="00BC178F">
        <w:rPr>
          <w:sz w:val="28"/>
          <w:szCs w:val="28"/>
          <w:lang w:val="kk-KZ"/>
        </w:rPr>
        <w:t xml:space="preserve"> (9,10)</w:t>
      </w:r>
    </w:p>
    <w:p w:rsidR="00FE208C" w:rsidRPr="00BC178F" w:rsidRDefault="007300FC" w:rsidP="00FE208C">
      <w:pPr>
        <w:tabs>
          <w:tab w:val="left" w:pos="567"/>
          <w:tab w:val="left" w:pos="3420"/>
        </w:tabs>
        <w:jc w:val="center"/>
        <w:rPr>
          <w:sz w:val="28"/>
          <w:szCs w:val="28"/>
          <w:lang w:val="kk-KZ"/>
        </w:rPr>
      </w:pPr>
      <w:r w:rsidRPr="00BC178F">
        <w:rPr>
          <w:sz w:val="28"/>
          <w:szCs w:val="28"/>
          <w:lang w:val="kk-KZ"/>
        </w:rPr>
        <w:t xml:space="preserve"> </w:t>
      </w: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Х</m:t>
                </m:r>
              </m:e>
            </m:acc>
          </m:e>
          <m:sub>
            <m:r>
              <w:rPr>
                <w:rFonts w:ascii="Cambria Math" w:hAnsi="Cambria Math"/>
                <w:sz w:val="28"/>
                <w:szCs w:val="28"/>
                <w:lang w:val="kk-KZ"/>
              </w:rPr>
              <m:t>i</m:t>
            </m:r>
          </m:sub>
        </m:sSub>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k</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Х</m:t>
                        </m:r>
                      </m:e>
                    </m:acc>
                  </m:e>
                  <m:sub>
                    <m:r>
                      <w:rPr>
                        <w:rFonts w:ascii="Cambria Math" w:hAnsi="Cambria Math"/>
                        <w:sz w:val="28"/>
                        <w:szCs w:val="28"/>
                        <w:lang w:val="kk-KZ"/>
                      </w:rPr>
                      <m:t>i</m:t>
                    </m:r>
                  </m:sub>
                </m:sSub>
              </m:e>
            </m:nary>
          </m:num>
          <m:den>
            <m:r>
              <w:rPr>
                <w:rFonts w:ascii="Cambria Math" w:hAnsi="Cambria Math"/>
                <w:sz w:val="28"/>
                <w:szCs w:val="28"/>
                <w:lang w:val="kk-KZ"/>
              </w:rPr>
              <m:t>p</m:t>
            </m:r>
          </m:den>
        </m:f>
      </m:oMath>
      <w:r w:rsidR="00FE208C" w:rsidRPr="00BC178F">
        <w:rPr>
          <w:sz w:val="28"/>
          <w:szCs w:val="28"/>
          <w:lang w:val="kk-KZ"/>
        </w:rPr>
        <w:t xml:space="preserve">  (</w:t>
      </w:r>
      <w:r w:rsidR="00613F6B" w:rsidRPr="00BC178F">
        <w:rPr>
          <w:sz w:val="28"/>
          <w:szCs w:val="28"/>
          <w:lang w:val="kk-KZ"/>
        </w:rPr>
        <w:t>9</w:t>
      </w:r>
      <w:r w:rsidR="00FE208C" w:rsidRPr="00BC178F">
        <w:rPr>
          <w:sz w:val="28"/>
          <w:szCs w:val="28"/>
          <w:lang w:val="kk-KZ"/>
        </w:rPr>
        <w:t>)</w:t>
      </w:r>
    </w:p>
    <w:p w:rsidR="00FE208C" w:rsidRPr="00BC178F" w:rsidRDefault="00FE208C" w:rsidP="00FE208C">
      <w:pPr>
        <w:tabs>
          <w:tab w:val="left" w:pos="567"/>
          <w:tab w:val="left" w:pos="3420"/>
        </w:tabs>
        <w:jc w:val="center"/>
        <w:rPr>
          <w:sz w:val="28"/>
          <w:szCs w:val="28"/>
          <w:lang w:val="kk-KZ"/>
        </w:rPr>
      </w:pPr>
    </w:p>
    <w:p w:rsidR="00FE208C" w:rsidRPr="00BC178F" w:rsidRDefault="005E45F0" w:rsidP="00FE208C">
      <w:pPr>
        <w:tabs>
          <w:tab w:val="left" w:pos="567"/>
          <w:tab w:val="left" w:pos="3420"/>
        </w:tabs>
        <w:jc w:val="center"/>
        <w:rPr>
          <w:sz w:val="28"/>
          <w:szCs w:val="28"/>
          <w:lang w:val="kk-KZ"/>
        </w:rPr>
      </w:pPr>
      <m:oMath>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Ү</m:t>
                </m:r>
              </m:e>
            </m:acc>
          </m:e>
          <m:sub>
            <m:r>
              <w:rPr>
                <w:rFonts w:ascii="Cambria Math" w:hAnsi="Cambria Math"/>
                <w:sz w:val="28"/>
                <w:szCs w:val="28"/>
                <w:lang w:val="kk-KZ"/>
              </w:rPr>
              <m:t>i</m:t>
            </m:r>
          </m:sub>
        </m:sSub>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k</m:t>
                </m:r>
              </m:sup>
              <m:e>
                <m:sSub>
                  <m:sSubPr>
                    <m:ctrlPr>
                      <w:rPr>
                        <w:rFonts w:ascii="Cambria Math" w:hAnsi="Cambria Math"/>
                        <w:i/>
                        <w:sz w:val="28"/>
                        <w:szCs w:val="28"/>
                        <w:lang w:val="kk-KZ"/>
                      </w:rPr>
                    </m:ctrlPr>
                  </m:sSubPr>
                  <m:e>
                    <m:acc>
                      <m:accPr>
                        <m:chr m:val="̿"/>
                        <m:ctrlPr>
                          <w:rPr>
                            <w:rFonts w:ascii="Cambria Math" w:hAnsi="Cambria Math"/>
                            <w:i/>
                            <w:sz w:val="28"/>
                            <w:szCs w:val="28"/>
                            <w:lang w:val="kk-KZ"/>
                          </w:rPr>
                        </m:ctrlPr>
                      </m:accPr>
                      <m:e>
                        <m:r>
                          <w:rPr>
                            <w:rFonts w:ascii="Cambria Math" w:hAnsi="Cambria Math"/>
                            <w:sz w:val="28"/>
                            <w:szCs w:val="28"/>
                            <w:lang w:val="kk-KZ"/>
                          </w:rPr>
                          <m:t>Ү</m:t>
                        </m:r>
                      </m:e>
                    </m:acc>
                  </m:e>
                  <m:sub>
                    <m:r>
                      <w:rPr>
                        <w:rFonts w:ascii="Cambria Math" w:hAnsi="Cambria Math"/>
                        <w:sz w:val="28"/>
                        <w:szCs w:val="28"/>
                        <w:lang w:val="kk-KZ"/>
                      </w:rPr>
                      <m:t>і</m:t>
                    </m:r>
                  </m:sub>
                </m:sSub>
              </m:e>
            </m:nary>
          </m:num>
          <m:den>
            <m:r>
              <w:rPr>
                <w:rFonts w:ascii="Cambria Math" w:hAnsi="Cambria Math"/>
                <w:sz w:val="28"/>
                <w:szCs w:val="28"/>
                <w:lang w:val="kk-KZ"/>
              </w:rPr>
              <m:t>p</m:t>
            </m:r>
          </m:den>
        </m:f>
      </m:oMath>
      <w:r w:rsidR="00FE208C" w:rsidRPr="00BC178F">
        <w:rPr>
          <w:sz w:val="28"/>
          <w:szCs w:val="28"/>
          <w:lang w:val="kk-KZ"/>
        </w:rPr>
        <w:t xml:space="preserve">  </w:t>
      </w:r>
      <w:r w:rsidR="00613F6B" w:rsidRPr="00BC178F">
        <w:rPr>
          <w:sz w:val="28"/>
          <w:szCs w:val="28"/>
          <w:lang w:val="kk-KZ"/>
        </w:rPr>
        <w:t>(10</w:t>
      </w:r>
      <w:r w:rsidR="00FE208C" w:rsidRPr="00BC178F">
        <w:rPr>
          <w:sz w:val="28"/>
          <w:szCs w:val="28"/>
          <w:lang w:val="kk-KZ"/>
        </w:rPr>
        <w:t>)</w:t>
      </w:r>
    </w:p>
    <w:p w:rsidR="00FE208C" w:rsidRPr="00BC178F" w:rsidRDefault="00FE208C" w:rsidP="00FE208C">
      <w:pPr>
        <w:tabs>
          <w:tab w:val="left" w:pos="567"/>
          <w:tab w:val="left" w:pos="3420"/>
        </w:tabs>
        <w:jc w:val="both"/>
        <w:rPr>
          <w:sz w:val="28"/>
          <w:szCs w:val="28"/>
          <w:lang w:val="kk-KZ"/>
        </w:rPr>
      </w:pPr>
      <w:r w:rsidRPr="00BC178F">
        <w:rPr>
          <w:sz w:val="28"/>
          <w:szCs w:val="28"/>
          <w:lang w:val="kk-KZ"/>
        </w:rPr>
        <w:t xml:space="preserve">Мұндағы: </w:t>
      </w:r>
    </w:p>
    <w:p w:rsidR="00FE208C" w:rsidRPr="00BC178F" w:rsidRDefault="005E45F0" w:rsidP="00FE208C">
      <w:pPr>
        <w:tabs>
          <w:tab w:val="left" w:pos="567"/>
          <w:tab w:val="left" w:pos="3420"/>
        </w:tabs>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Х</m:t>
            </m:r>
          </m:e>
        </m:acc>
      </m:oMath>
      <w:r w:rsidR="00FE208C" w:rsidRPr="00BC178F">
        <w:rPr>
          <w:sz w:val="28"/>
          <w:szCs w:val="28"/>
          <w:vertAlign w:val="superscript"/>
          <w:lang w:val="kk-KZ"/>
        </w:rPr>
        <w:t xml:space="preserve"> </w:t>
      </w:r>
      <w:r w:rsidR="00FE208C" w:rsidRPr="00BC178F">
        <w:rPr>
          <w:sz w:val="28"/>
          <w:szCs w:val="28"/>
          <w:lang w:val="kk-KZ"/>
        </w:rPr>
        <w:t>-  орташа өнімділік көрсеткішінің мәні</w:t>
      </w:r>
    </w:p>
    <w:p w:rsidR="00FE208C" w:rsidRPr="00BC178F" w:rsidRDefault="005E45F0" w:rsidP="00FE208C">
      <w:pPr>
        <w:tabs>
          <w:tab w:val="left" w:pos="567"/>
          <w:tab w:val="left" w:pos="3420"/>
        </w:tabs>
        <w:jc w:val="both"/>
        <w:rPr>
          <w:sz w:val="28"/>
          <w:szCs w:val="28"/>
          <w:lang w:val="kk-KZ"/>
        </w:rPr>
      </w:pPr>
      <m:oMath>
        <m:acc>
          <m:accPr>
            <m:chr m:val="̿"/>
            <m:ctrlPr>
              <w:rPr>
                <w:rFonts w:ascii="Cambria Math" w:hAnsi="Cambria Math"/>
                <w:i/>
                <w:sz w:val="28"/>
                <w:szCs w:val="28"/>
                <w:lang w:val="kk-KZ"/>
              </w:rPr>
            </m:ctrlPr>
          </m:accPr>
          <m:e>
            <m:r>
              <w:rPr>
                <w:rFonts w:ascii="Cambria Math" w:hAnsi="Cambria Math"/>
                <w:sz w:val="28"/>
                <w:szCs w:val="28"/>
                <w:lang w:val="kk-KZ"/>
              </w:rPr>
              <m:t>Ү</m:t>
            </m:r>
          </m:e>
        </m:acc>
      </m:oMath>
      <w:r w:rsidR="00FE208C" w:rsidRPr="00BC178F">
        <w:rPr>
          <w:sz w:val="28"/>
          <w:szCs w:val="28"/>
          <w:lang w:val="kk-KZ"/>
        </w:rPr>
        <w:t xml:space="preserve"> - орташа маңыздылық көрсеткішінің мәні</w:t>
      </w:r>
    </w:p>
    <w:p w:rsidR="00FE208C" w:rsidRPr="00BC178F" w:rsidRDefault="00FE208C" w:rsidP="00FE208C">
      <w:pPr>
        <w:tabs>
          <w:tab w:val="left" w:pos="567"/>
          <w:tab w:val="left" w:pos="3420"/>
        </w:tabs>
        <w:jc w:val="both"/>
        <w:rPr>
          <w:sz w:val="28"/>
          <w:szCs w:val="28"/>
          <w:lang w:val="kk-KZ"/>
        </w:rPr>
      </w:pPr>
      <w:r w:rsidRPr="00BC178F">
        <w:rPr>
          <w:sz w:val="28"/>
          <w:szCs w:val="28"/>
          <w:lang w:val="kk-KZ"/>
        </w:rPr>
        <w:t>р – көрсеткіштердің саны</w:t>
      </w:r>
    </w:p>
    <w:p w:rsidR="007300FC" w:rsidRPr="00BC178F" w:rsidRDefault="007300FC" w:rsidP="00FE208C">
      <w:pPr>
        <w:tabs>
          <w:tab w:val="left" w:pos="567"/>
          <w:tab w:val="left" w:pos="3420"/>
        </w:tabs>
        <w:jc w:val="both"/>
        <w:rPr>
          <w:sz w:val="28"/>
          <w:szCs w:val="28"/>
          <w:lang w:val="kk-KZ"/>
        </w:rPr>
      </w:pPr>
    </w:p>
    <w:p w:rsidR="00FE208C" w:rsidRPr="00BC178F" w:rsidRDefault="00FE208C" w:rsidP="00116626">
      <w:pPr>
        <w:tabs>
          <w:tab w:val="left" w:pos="567"/>
          <w:tab w:val="left" w:pos="3420"/>
        </w:tabs>
        <w:ind w:firstLine="567"/>
        <w:jc w:val="both"/>
        <w:rPr>
          <w:sz w:val="28"/>
          <w:szCs w:val="28"/>
          <w:lang w:val="kk-KZ"/>
        </w:rPr>
      </w:pPr>
      <w:r w:rsidRPr="00BC178F">
        <w:rPr>
          <w:sz w:val="28"/>
          <w:szCs w:val="28"/>
          <w:lang w:val="kk-KZ"/>
        </w:rPr>
        <w:t>Мұндағы x мәні көлденең оське перпендикуляр кесіледі, Y осі қызметтің көрсетілуіне қанағаттануын көрсетеді (x). Ал Yi мәні вертикаль оське перпендикуляр орналасады. Х осі (у) элементтердің маңыздылығын көрсетеді</w:t>
      </w:r>
      <w:r w:rsidR="00116626" w:rsidRPr="00BC178F">
        <w:rPr>
          <w:sz w:val="28"/>
          <w:szCs w:val="28"/>
          <w:lang w:val="kk-KZ"/>
        </w:rPr>
        <w:t xml:space="preserve"> [143,144]</w:t>
      </w:r>
      <w:r w:rsidRPr="00BC178F">
        <w:rPr>
          <w:sz w:val="28"/>
          <w:szCs w:val="28"/>
          <w:lang w:val="kk-KZ"/>
        </w:rPr>
        <w:t xml:space="preserve">. Тиімділік пен маңыздылықтың </w:t>
      </w:r>
      <w:r w:rsidR="00116626" w:rsidRPr="00BC178F">
        <w:rPr>
          <w:sz w:val="28"/>
          <w:szCs w:val="28"/>
          <w:lang w:val="kk-KZ"/>
        </w:rPr>
        <w:t xml:space="preserve">салмақтылығы мен көрсеткіштердің тиімділігі мен маңыздылығының орташа мәнін анықтағаннан кейін нәтижелер Декарт координатасында бейнеленеді. IPA графигін интерпретациялау үшін диаграмма тиіділік пен маңыздылықты өлшеу негізінде 4 квадрантқа бөлінеді (5-сызба). </w:t>
      </w:r>
    </w:p>
    <w:p w:rsidR="00116626" w:rsidRPr="00BC178F" w:rsidRDefault="0043564A" w:rsidP="00116626">
      <w:pPr>
        <w:tabs>
          <w:tab w:val="left" w:pos="567"/>
          <w:tab w:val="left" w:pos="3420"/>
        </w:tabs>
        <w:ind w:firstLine="567"/>
        <w:jc w:val="both"/>
        <w:rPr>
          <w:sz w:val="28"/>
          <w:szCs w:val="28"/>
          <w:lang w:val="kk-KZ"/>
        </w:rPr>
      </w:pPr>
      <w:r w:rsidRPr="00BC178F">
        <w:rPr>
          <w:sz w:val="28"/>
          <w:szCs w:val="28"/>
          <w:lang w:val="kk-KZ"/>
        </w:rPr>
        <w:t>Маңыздылық (</w:t>
      </w:r>
      <m:oMath>
        <m:acc>
          <m:accPr>
            <m:chr m:val="̿"/>
            <m:ctrlPr>
              <w:rPr>
                <w:rFonts w:ascii="Cambria Math" w:hAnsi="Cambria Math"/>
                <w:i/>
                <w:sz w:val="28"/>
                <w:szCs w:val="28"/>
                <w:lang w:val="kk-KZ"/>
              </w:rPr>
            </m:ctrlPr>
          </m:accPr>
          <m:e>
            <m:r>
              <w:rPr>
                <w:rFonts w:ascii="Cambria Math" w:hAnsi="Cambria Math"/>
                <w:sz w:val="28"/>
                <w:szCs w:val="28"/>
                <w:lang w:val="kk-KZ"/>
              </w:rPr>
              <m:t>Ү</m:t>
            </m:r>
          </m:e>
        </m:acc>
      </m:oMath>
      <w:r w:rsidRPr="00BC178F">
        <w:rPr>
          <w:sz w:val="28"/>
          <w:szCs w:val="28"/>
          <w:lang w:val="kk-KZ"/>
        </w:rPr>
        <w:t>)</w:t>
      </w:r>
      <w:r w:rsidR="00116626" w:rsidRPr="00BC178F">
        <w:rPr>
          <w:noProof/>
          <w:sz w:val="28"/>
          <w:szCs w:val="28"/>
        </w:rPr>
        <w:drawing>
          <wp:inline distT="0" distB="0" distL="0" distR="0">
            <wp:extent cx="4048125" cy="2476500"/>
            <wp:effectExtent l="1905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16626" w:rsidRPr="00BC178F" w:rsidRDefault="0043564A" w:rsidP="00FE208C">
      <w:pPr>
        <w:tabs>
          <w:tab w:val="left" w:pos="567"/>
          <w:tab w:val="left" w:pos="3420"/>
        </w:tabs>
        <w:rPr>
          <w:sz w:val="28"/>
          <w:szCs w:val="28"/>
          <w:lang w:val="kk-KZ"/>
        </w:rPr>
      </w:pPr>
      <w:r w:rsidRPr="00BC178F">
        <w:rPr>
          <w:sz w:val="28"/>
          <w:szCs w:val="28"/>
          <w:lang w:val="kk-KZ"/>
        </w:rPr>
        <w:t xml:space="preserve">                                                                        Тиімділік (</w:t>
      </w:r>
      <m:oMath>
        <m:acc>
          <m:accPr>
            <m:chr m:val="̿"/>
            <m:ctrlPr>
              <w:rPr>
                <w:rFonts w:ascii="Cambria Math" w:hAnsi="Cambria Math"/>
                <w:i/>
                <w:sz w:val="28"/>
                <w:szCs w:val="28"/>
                <w:lang w:val="kk-KZ"/>
              </w:rPr>
            </m:ctrlPr>
          </m:accPr>
          <m:e>
            <m:r>
              <w:rPr>
                <w:rFonts w:ascii="Cambria Math" w:hAnsi="Cambria Math"/>
                <w:sz w:val="28"/>
                <w:szCs w:val="28"/>
                <w:lang w:val="kk-KZ"/>
              </w:rPr>
              <m:t>Х</m:t>
            </m:r>
          </m:e>
        </m:acc>
      </m:oMath>
      <w:r w:rsidRPr="00BC178F">
        <w:rPr>
          <w:sz w:val="28"/>
          <w:szCs w:val="28"/>
          <w:lang w:val="kk-KZ"/>
        </w:rPr>
        <w:t>)</w:t>
      </w:r>
    </w:p>
    <w:p w:rsidR="00116626" w:rsidRPr="00BC178F" w:rsidRDefault="0043564A" w:rsidP="00FE208C">
      <w:pPr>
        <w:tabs>
          <w:tab w:val="left" w:pos="567"/>
          <w:tab w:val="left" w:pos="3420"/>
        </w:tabs>
        <w:rPr>
          <w:sz w:val="28"/>
          <w:szCs w:val="28"/>
          <w:lang w:val="kk-KZ"/>
        </w:rPr>
      </w:pPr>
      <w:r w:rsidRPr="00BC178F">
        <w:rPr>
          <w:sz w:val="28"/>
          <w:szCs w:val="28"/>
          <w:lang w:val="kk-KZ"/>
        </w:rPr>
        <w:lastRenderedPageBreak/>
        <w:t xml:space="preserve">                    Сызба 5 – Маңыздылық-тиімділікті талдаудың 4 квадранты</w:t>
      </w:r>
      <w:r w:rsidR="00AC7E65" w:rsidRPr="00BC178F">
        <w:rPr>
          <w:sz w:val="28"/>
          <w:szCs w:val="28"/>
          <w:lang w:val="kk-KZ"/>
        </w:rPr>
        <w:t xml:space="preserve"> </w:t>
      </w:r>
      <w:r w:rsidR="00116626" w:rsidRPr="00BC178F">
        <w:rPr>
          <w:sz w:val="28"/>
          <w:szCs w:val="28"/>
          <w:lang w:val="kk-KZ"/>
        </w:rPr>
        <w:t>[145]</w:t>
      </w:r>
    </w:p>
    <w:p w:rsidR="00116626" w:rsidRPr="00BC178F" w:rsidRDefault="00116626" w:rsidP="00FE208C">
      <w:pPr>
        <w:tabs>
          <w:tab w:val="left" w:pos="567"/>
          <w:tab w:val="left" w:pos="3420"/>
        </w:tabs>
        <w:rPr>
          <w:sz w:val="28"/>
          <w:szCs w:val="28"/>
          <w:lang w:val="kk-KZ"/>
        </w:rPr>
      </w:pPr>
    </w:p>
    <w:p w:rsidR="001E5E19" w:rsidRPr="00BC178F" w:rsidRDefault="001E5E19" w:rsidP="00AC7E65">
      <w:pPr>
        <w:tabs>
          <w:tab w:val="left" w:pos="567"/>
          <w:tab w:val="left" w:pos="3420"/>
        </w:tabs>
        <w:ind w:firstLine="567"/>
        <w:jc w:val="both"/>
        <w:rPr>
          <w:sz w:val="28"/>
          <w:szCs w:val="28"/>
          <w:lang w:val="kk-KZ"/>
        </w:rPr>
      </w:pPr>
      <w:r w:rsidRPr="00BC178F">
        <w:rPr>
          <w:sz w:val="28"/>
          <w:szCs w:val="28"/>
          <w:lang w:val="kk-KZ"/>
        </w:rPr>
        <w:t>5-сызбада берілген маңыздылық пен тиімділік (IPA) диаграммасы 4 бөлімнен тұрады, яғни:</w:t>
      </w:r>
    </w:p>
    <w:p w:rsidR="001E5E19" w:rsidRPr="00BC178F" w:rsidRDefault="001E5E19" w:rsidP="00AC7E65">
      <w:pPr>
        <w:tabs>
          <w:tab w:val="left" w:pos="567"/>
          <w:tab w:val="left" w:pos="3420"/>
        </w:tabs>
        <w:ind w:firstLine="567"/>
        <w:jc w:val="both"/>
        <w:rPr>
          <w:sz w:val="28"/>
          <w:szCs w:val="28"/>
          <w:lang w:val="kk-KZ"/>
        </w:rPr>
      </w:pPr>
      <w:r w:rsidRPr="00BC178F">
        <w:rPr>
          <w:sz w:val="28"/>
          <w:szCs w:val="28"/>
          <w:lang w:val="kk-KZ"/>
        </w:rPr>
        <w:t xml:space="preserve">- </w:t>
      </w:r>
      <w:r w:rsidR="00AC7E65" w:rsidRPr="00BC178F">
        <w:rPr>
          <w:sz w:val="28"/>
          <w:szCs w:val="28"/>
          <w:lang w:val="kk-KZ"/>
        </w:rPr>
        <w:t xml:space="preserve">квадрант I, </w:t>
      </w:r>
      <w:r w:rsidRPr="00BC178F">
        <w:rPr>
          <w:sz w:val="28"/>
          <w:szCs w:val="28"/>
          <w:lang w:val="kk-KZ"/>
        </w:rPr>
        <w:t>бөлімде салыстырмалы түрде маңыздылығы жоғары көрсеткіштер, бірақ  тиімділігі тұтынушылардың күткенін қанағаттандырмвйды</w:t>
      </w:r>
      <w:r w:rsidR="003B6E7E" w:rsidRPr="00BC178F">
        <w:rPr>
          <w:sz w:val="28"/>
          <w:szCs w:val="28"/>
          <w:lang w:val="kk-KZ"/>
        </w:rPr>
        <w:t>.</w:t>
      </w:r>
      <w:r w:rsidRPr="00BC178F">
        <w:rPr>
          <w:sz w:val="28"/>
          <w:szCs w:val="28"/>
          <w:lang w:val="kk-KZ"/>
        </w:rPr>
        <w:t xml:space="preserve"> Осы салаға енген көрсеткіштер щұғыл түрде жақсартылуы тиіс;</w:t>
      </w:r>
    </w:p>
    <w:p w:rsidR="001E5E19" w:rsidRPr="00BC178F" w:rsidRDefault="001E5E19" w:rsidP="00AC7E65">
      <w:pPr>
        <w:tabs>
          <w:tab w:val="left" w:pos="567"/>
          <w:tab w:val="left" w:pos="3420"/>
        </w:tabs>
        <w:ind w:firstLine="567"/>
        <w:jc w:val="both"/>
        <w:rPr>
          <w:sz w:val="28"/>
          <w:szCs w:val="28"/>
          <w:lang w:val="kk-KZ"/>
        </w:rPr>
      </w:pPr>
      <w:r w:rsidRPr="00BC178F">
        <w:rPr>
          <w:sz w:val="28"/>
          <w:szCs w:val="28"/>
          <w:lang w:val="kk-KZ"/>
        </w:rPr>
        <w:t xml:space="preserve">- </w:t>
      </w:r>
      <w:r w:rsidR="00AC7E65" w:rsidRPr="00BC178F">
        <w:rPr>
          <w:sz w:val="28"/>
          <w:szCs w:val="28"/>
          <w:lang w:val="kk-KZ"/>
        </w:rPr>
        <w:t xml:space="preserve">квадрант II, </w:t>
      </w:r>
      <w:r w:rsidR="003B6E7E" w:rsidRPr="00BC178F">
        <w:rPr>
          <w:sz w:val="28"/>
          <w:szCs w:val="28"/>
          <w:lang w:val="kk-KZ"/>
        </w:rPr>
        <w:t xml:space="preserve">бөлімде маңыздылық және қанағатанушылық деңгейі салыстырмалы түрде жоғары көрсеткіштер шоғарыланған. Бұл квадранттағы элементтер тұтынушылардың қанағаттануына қосымша фактор ретінде қарастырылады, сондықтан оның тиімділік дәрежесін жоғары ұстап тұру керек. Себебі ол көрсеткіштер тұтнушылардың пікірінше көрсетілетін қызметтің артықшылығын сипаттайды.   </w:t>
      </w:r>
    </w:p>
    <w:p w:rsidR="00AC7E65" w:rsidRPr="00BC178F" w:rsidRDefault="003B6E7E" w:rsidP="003B6E7E">
      <w:pPr>
        <w:tabs>
          <w:tab w:val="left" w:pos="567"/>
          <w:tab w:val="left" w:pos="3420"/>
        </w:tabs>
        <w:ind w:firstLine="567"/>
        <w:jc w:val="both"/>
        <w:rPr>
          <w:sz w:val="28"/>
          <w:szCs w:val="28"/>
          <w:lang w:val="kk-KZ"/>
        </w:rPr>
      </w:pPr>
      <w:r w:rsidRPr="00BC178F">
        <w:rPr>
          <w:sz w:val="28"/>
          <w:szCs w:val="28"/>
          <w:lang w:val="kk-KZ"/>
        </w:rPr>
        <w:t>- квадрант ІІІ, бөлім маңыздылық және қанағаттанушылық деңгейі салыстырмалы түрде төмен элементтерден тұрады. Бұл квадранттағы элементтер тұтынушының қанағаттануына мардымсыз әсер етеді.</w:t>
      </w:r>
    </w:p>
    <w:p w:rsidR="00116626" w:rsidRPr="00BC178F" w:rsidRDefault="003B6E7E" w:rsidP="00AC7E65">
      <w:pPr>
        <w:tabs>
          <w:tab w:val="left" w:pos="567"/>
          <w:tab w:val="left" w:pos="3420"/>
        </w:tabs>
        <w:ind w:firstLine="567"/>
        <w:jc w:val="both"/>
        <w:rPr>
          <w:sz w:val="28"/>
          <w:szCs w:val="28"/>
          <w:lang w:val="kk-KZ"/>
        </w:rPr>
      </w:pPr>
      <w:r w:rsidRPr="00BC178F">
        <w:rPr>
          <w:sz w:val="28"/>
          <w:szCs w:val="28"/>
          <w:lang w:val="kk-KZ"/>
        </w:rPr>
        <w:t xml:space="preserve">- </w:t>
      </w:r>
      <w:r w:rsidR="00AC7E65" w:rsidRPr="00BC178F">
        <w:rPr>
          <w:sz w:val="28"/>
          <w:szCs w:val="28"/>
          <w:lang w:val="kk-KZ"/>
        </w:rPr>
        <w:t xml:space="preserve">квадрант IV, </w:t>
      </w:r>
      <w:r w:rsidRPr="00BC178F">
        <w:rPr>
          <w:sz w:val="28"/>
          <w:szCs w:val="28"/>
          <w:lang w:val="kk-KZ"/>
        </w:rPr>
        <w:t xml:space="preserve">бөлімде маңыздылығы салыстырмалы түрде төмен, ал тиімділік дәрежесі салыстырмалы жоғары көрсеткіштер жиналған. Демек осы көрсеткіштерге жұмасалатын қаржыны үнемдеп, рационалды пайдалануға ұсыныс жасалады. </w:t>
      </w:r>
    </w:p>
    <w:p w:rsidR="007F6762" w:rsidRPr="00BC178F" w:rsidRDefault="003B6E7E" w:rsidP="007F6762">
      <w:pPr>
        <w:tabs>
          <w:tab w:val="left" w:pos="567"/>
        </w:tabs>
        <w:ind w:firstLine="567"/>
        <w:jc w:val="both"/>
        <w:rPr>
          <w:rStyle w:val="11"/>
          <w:color w:val="auto"/>
          <w:spacing w:val="0"/>
          <w:sz w:val="28"/>
          <w:szCs w:val="28"/>
          <w:shd w:val="clear" w:color="auto" w:fill="auto"/>
          <w:lang w:val="kk-KZ" w:bidi="ar-SA"/>
        </w:rPr>
      </w:pPr>
      <w:r w:rsidRPr="00BC178F">
        <w:rPr>
          <w:sz w:val="28"/>
          <w:szCs w:val="28"/>
          <w:lang w:val="kk-KZ"/>
        </w:rPr>
        <w:t xml:space="preserve">Келесі кезекте </w:t>
      </w:r>
      <w:r w:rsidR="007F6762" w:rsidRPr="00BC178F">
        <w:rPr>
          <w:sz w:val="28"/>
          <w:szCs w:val="28"/>
          <w:lang w:val="kk-KZ"/>
        </w:rPr>
        <w:t xml:space="preserve">респондент ретінде қабылданатын, </w:t>
      </w:r>
      <w:r w:rsidRPr="00BC178F">
        <w:rPr>
          <w:sz w:val="28"/>
          <w:szCs w:val="28"/>
          <w:lang w:val="kk-KZ"/>
        </w:rPr>
        <w:t>сауалнама жүргізілетін халық</w:t>
      </w:r>
      <w:r w:rsidR="007F6762" w:rsidRPr="00BC178F">
        <w:rPr>
          <w:sz w:val="28"/>
          <w:szCs w:val="28"/>
          <w:lang w:val="kk-KZ"/>
        </w:rPr>
        <w:t xml:space="preserve"> тобы анықталады. </w:t>
      </w:r>
      <w:r w:rsidR="00BC6152" w:rsidRPr="00BC178F">
        <w:rPr>
          <w:sz w:val="28"/>
          <w:szCs w:val="28"/>
          <w:lang w:val="kk-KZ"/>
        </w:rPr>
        <w:t xml:space="preserve">Алматы қаласы бойынша халыққа арнайы қызмет көрсеу орталығында көлік жүргізу куәлігін алу қызметін зерттеу кезеңінде 130285 адам пайдаланды. </w:t>
      </w:r>
      <w:r w:rsidR="007F6762" w:rsidRPr="00BC178F">
        <w:rPr>
          <w:rStyle w:val="11"/>
          <w:color w:val="auto"/>
          <w:spacing w:val="0"/>
          <w:sz w:val="28"/>
          <w:szCs w:val="28"/>
          <w:shd w:val="clear" w:color="auto" w:fill="auto"/>
          <w:lang w:val="kk-KZ" w:bidi="ar-SA"/>
        </w:rPr>
        <w:t>С</w:t>
      </w:r>
      <w:r w:rsidR="00BC6152" w:rsidRPr="00BC178F">
        <w:rPr>
          <w:rStyle w:val="11"/>
          <w:color w:val="auto"/>
          <w:spacing w:val="0"/>
          <w:sz w:val="28"/>
          <w:szCs w:val="28"/>
          <w:shd w:val="clear" w:color="auto" w:fill="auto"/>
          <w:lang w:val="kk-KZ" w:bidi="ar-SA"/>
        </w:rPr>
        <w:t>ловин формула</w:t>
      </w:r>
      <w:r w:rsidR="00A142A0" w:rsidRPr="00BC178F">
        <w:rPr>
          <w:rStyle w:val="11"/>
          <w:color w:val="auto"/>
          <w:spacing w:val="0"/>
          <w:sz w:val="28"/>
          <w:szCs w:val="28"/>
          <w:shd w:val="clear" w:color="auto" w:fill="auto"/>
          <w:lang w:val="kk-KZ" w:bidi="ar-SA"/>
        </w:rPr>
        <w:t>сын</w:t>
      </w:r>
      <w:r w:rsidR="00BC6152" w:rsidRPr="00BC178F">
        <w:rPr>
          <w:rStyle w:val="11"/>
          <w:color w:val="auto"/>
          <w:spacing w:val="0"/>
          <w:sz w:val="28"/>
          <w:szCs w:val="28"/>
          <w:shd w:val="clear" w:color="auto" w:fill="auto"/>
          <w:lang w:val="kk-KZ" w:bidi="ar-SA"/>
        </w:rPr>
        <w:t xml:space="preserve"> </w:t>
      </w:r>
      <w:r w:rsidR="00A142A0" w:rsidRPr="00BC178F">
        <w:rPr>
          <w:rStyle w:val="11"/>
          <w:color w:val="auto"/>
          <w:spacing w:val="0"/>
          <w:sz w:val="28"/>
          <w:szCs w:val="28"/>
          <w:shd w:val="clear" w:color="auto" w:fill="auto"/>
          <w:lang w:val="kk-KZ" w:bidi="ar-SA"/>
        </w:rPr>
        <w:t xml:space="preserve">[146] </w:t>
      </w:r>
      <w:r w:rsidR="00BC6152" w:rsidRPr="00BC178F">
        <w:rPr>
          <w:rStyle w:val="11"/>
          <w:color w:val="auto"/>
          <w:spacing w:val="0"/>
          <w:sz w:val="28"/>
          <w:szCs w:val="28"/>
          <w:shd w:val="clear" w:color="auto" w:fill="auto"/>
          <w:lang w:val="kk-KZ" w:bidi="ar-SA"/>
        </w:rPr>
        <w:t xml:space="preserve">пайдалана отырып </w:t>
      </w:r>
      <w:r w:rsidR="00A142A0" w:rsidRPr="00BC178F">
        <w:rPr>
          <w:rStyle w:val="11"/>
          <w:color w:val="auto"/>
          <w:spacing w:val="0"/>
          <w:sz w:val="28"/>
          <w:szCs w:val="28"/>
          <w:shd w:val="clear" w:color="auto" w:fill="auto"/>
          <w:lang w:val="kk-KZ" w:bidi="ar-SA"/>
        </w:rPr>
        <w:t xml:space="preserve">10% ақаулықпен </w:t>
      </w:r>
      <w:r w:rsidR="00BC6152" w:rsidRPr="00BC178F">
        <w:rPr>
          <w:rStyle w:val="11"/>
          <w:color w:val="auto"/>
          <w:spacing w:val="0"/>
          <w:sz w:val="28"/>
          <w:szCs w:val="28"/>
          <w:shd w:val="clear" w:color="auto" w:fill="auto"/>
          <w:lang w:val="kk-KZ" w:bidi="ar-SA"/>
        </w:rPr>
        <w:t>с</w:t>
      </w:r>
      <w:r w:rsidR="007F6762" w:rsidRPr="00BC178F">
        <w:rPr>
          <w:rStyle w:val="11"/>
          <w:color w:val="auto"/>
          <w:spacing w:val="0"/>
          <w:sz w:val="28"/>
          <w:szCs w:val="28"/>
          <w:shd w:val="clear" w:color="auto" w:fill="auto"/>
          <w:lang w:val="kk-KZ" w:bidi="ar-SA"/>
        </w:rPr>
        <w:t xml:space="preserve">ауалнама </w:t>
      </w:r>
      <w:r w:rsidR="00BC6152" w:rsidRPr="00BC178F">
        <w:rPr>
          <w:rStyle w:val="11"/>
          <w:color w:val="auto"/>
          <w:spacing w:val="0"/>
          <w:sz w:val="28"/>
          <w:szCs w:val="28"/>
          <w:shd w:val="clear" w:color="auto" w:fill="auto"/>
          <w:lang w:val="kk-KZ" w:bidi="ar-SA"/>
        </w:rPr>
        <w:t>18-65 жас аралығындағы</w:t>
      </w:r>
      <w:r w:rsidR="007F6762" w:rsidRPr="00BC178F">
        <w:rPr>
          <w:rStyle w:val="11"/>
          <w:color w:val="auto"/>
          <w:spacing w:val="0"/>
          <w:sz w:val="28"/>
          <w:szCs w:val="28"/>
          <w:shd w:val="clear" w:color="auto" w:fill="auto"/>
          <w:lang w:val="kk-KZ" w:bidi="ar-SA"/>
        </w:rPr>
        <w:t xml:space="preserve"> 120 қызмет тұтынушылардан сұралды және алынған нәтижелер бойынша сапа көрсеткіші және көрсеткіштің маңыздылы бойынша жинақталған баллдардың орташа мәні есептелді.   </w:t>
      </w:r>
    </w:p>
    <w:p w:rsidR="00AC7E65" w:rsidRDefault="00A142A0" w:rsidP="00A142A0">
      <w:pPr>
        <w:tabs>
          <w:tab w:val="left" w:pos="567"/>
          <w:tab w:val="left" w:pos="3420"/>
        </w:tabs>
        <w:ind w:firstLine="567"/>
        <w:jc w:val="both"/>
        <w:rPr>
          <w:sz w:val="28"/>
          <w:szCs w:val="28"/>
          <w:lang w:val="kk-KZ"/>
        </w:rPr>
      </w:pPr>
      <w:r w:rsidRPr="00BC178F">
        <w:rPr>
          <w:sz w:val="28"/>
          <w:szCs w:val="28"/>
          <w:lang w:val="kk-KZ"/>
        </w:rPr>
        <w:t xml:space="preserve">Мәліметтерді талдау әдісі сауалнама сұрақтарының сенімділігі мен жарамдылығының деңгейін өлшеу үшін </w:t>
      </w:r>
      <w:r w:rsidR="007F6762" w:rsidRPr="00BC178F">
        <w:rPr>
          <w:sz w:val="28"/>
          <w:szCs w:val="28"/>
          <w:lang w:val="kk-KZ"/>
        </w:rPr>
        <w:t xml:space="preserve"> </w:t>
      </w:r>
      <w:r w:rsidRPr="00BC178F">
        <w:rPr>
          <w:sz w:val="28"/>
          <w:szCs w:val="28"/>
          <w:lang w:val="kk-KZ"/>
        </w:rPr>
        <w:t>SPSS 20 статистикаық бағдарламасы пайдаланылды. Егер сұрақтарға жауаптар дәйекті түрде, бірдей уақыт аралығында берілген болса, сауалнама сенімді болып саналады. Осы статистикалық ба</w:t>
      </w:r>
      <w:r w:rsidR="000D2573" w:rsidRPr="00BC178F">
        <w:rPr>
          <w:sz w:val="28"/>
          <w:szCs w:val="28"/>
          <w:lang w:val="kk-KZ"/>
        </w:rPr>
        <w:t>ғдарлама арқылы</w:t>
      </w:r>
      <w:r w:rsidRPr="00BC178F">
        <w:rPr>
          <w:sz w:val="28"/>
          <w:szCs w:val="28"/>
          <w:lang w:val="kk-KZ"/>
        </w:rPr>
        <w:t xml:space="preserve"> </w:t>
      </w:r>
      <w:r w:rsidR="000D2573" w:rsidRPr="00BC178F">
        <w:rPr>
          <w:sz w:val="28"/>
          <w:szCs w:val="28"/>
          <w:lang w:val="kk-KZ"/>
        </w:rPr>
        <w:t xml:space="preserve">α-Кронбах [147] </w:t>
      </w:r>
      <w:r w:rsidRPr="00BC178F">
        <w:rPr>
          <w:sz w:val="28"/>
          <w:szCs w:val="28"/>
          <w:lang w:val="kk-KZ"/>
        </w:rPr>
        <w:t>статистикалық сынақты</w:t>
      </w:r>
      <w:r w:rsidR="000D2573" w:rsidRPr="00BC178F">
        <w:rPr>
          <w:sz w:val="28"/>
          <w:szCs w:val="28"/>
          <w:lang w:val="kk-KZ"/>
        </w:rPr>
        <w:t>ң</w:t>
      </w:r>
      <w:r w:rsidRPr="00BC178F">
        <w:rPr>
          <w:sz w:val="28"/>
          <w:szCs w:val="28"/>
          <w:lang w:val="kk-KZ"/>
        </w:rPr>
        <w:t xml:space="preserve"> көмегімен</w:t>
      </w:r>
      <w:r w:rsidR="000D2573" w:rsidRPr="00BC178F">
        <w:rPr>
          <w:sz w:val="28"/>
          <w:szCs w:val="28"/>
          <w:lang w:val="kk-KZ"/>
        </w:rPr>
        <w:t xml:space="preserve"> сауалнаманың сенімділігі өлшенді. Егер α-Кронбах мәні ≥0,60 болса сауалнама сұрақтары сенімді деп қабылданажы. Сауалнаманың дұрыстығы мен сенімділігін тексеру нәижелері 5-кестеде берілген.</w:t>
      </w:r>
    </w:p>
    <w:p w:rsidR="00B20315" w:rsidRPr="00B20315" w:rsidRDefault="00582F36" w:rsidP="00B20315">
      <w:pPr>
        <w:tabs>
          <w:tab w:val="left" w:pos="567"/>
          <w:tab w:val="left" w:pos="3420"/>
        </w:tabs>
        <w:ind w:firstLine="567"/>
        <w:jc w:val="both"/>
        <w:rPr>
          <w:sz w:val="28"/>
          <w:szCs w:val="28"/>
          <w:lang w:val="kk-KZ"/>
        </w:rPr>
      </w:pPr>
      <w:r w:rsidRPr="00B20315">
        <w:rPr>
          <w:sz w:val="28"/>
          <w:szCs w:val="28"/>
          <w:lang w:val="kk-KZ"/>
        </w:rPr>
        <w:t>Статистикалық өңдеу «Statistica 10» (StatSoft, АҚШ) бағдарламасы арқылы жүзеге асырылды.</w:t>
      </w:r>
      <w:r w:rsidR="00B20315">
        <w:rPr>
          <w:sz w:val="28"/>
          <w:szCs w:val="28"/>
          <w:lang w:val="kk-KZ"/>
        </w:rPr>
        <w:t xml:space="preserve"> </w:t>
      </w:r>
      <w:r w:rsidR="00B20315" w:rsidRPr="00B20315">
        <w:rPr>
          <w:sz w:val="28"/>
          <w:szCs w:val="28"/>
          <w:lang w:val="kk-KZ"/>
        </w:rPr>
        <w:t>Бағдарлама сұрақтар арасындағы корреляция коэффициенттерін есептейді, содан кейін орташа мәнді табады және формула бойынша альфа Кронбах есептеледі.</w:t>
      </w:r>
      <w:r w:rsidR="004D7321" w:rsidRPr="004D7321">
        <w:rPr>
          <w:sz w:val="28"/>
          <w:szCs w:val="28"/>
          <w:lang w:val="kk-KZ"/>
        </w:rPr>
        <w:t xml:space="preserve"> </w:t>
      </w:r>
      <w:r w:rsidR="00B20315" w:rsidRPr="00B20315">
        <w:rPr>
          <w:sz w:val="28"/>
          <w:szCs w:val="28"/>
          <w:lang w:val="kk-KZ"/>
        </w:rPr>
        <w:t>Статистикалық маңыздылық деңгейі ретінде P&lt;0,05 алынды. Кронбах Альфасын есептеу мына формула бойынша жүргізілді: α = N * r / (1 + r * (N - 1)), мұндағы</w:t>
      </w:r>
      <w:r w:rsidR="00B20315">
        <w:rPr>
          <w:sz w:val="28"/>
          <w:szCs w:val="28"/>
          <w:lang w:val="kk-KZ"/>
        </w:rPr>
        <w:t xml:space="preserve"> </w:t>
      </w:r>
      <w:r w:rsidR="00B20315" w:rsidRPr="00B20315">
        <w:rPr>
          <w:sz w:val="28"/>
          <w:szCs w:val="28"/>
          <w:lang w:val="kk-KZ"/>
        </w:rPr>
        <w:t>N – зерттелетін компоненттер саны, r – орташа</w:t>
      </w:r>
      <w:r w:rsidR="00B20315">
        <w:rPr>
          <w:sz w:val="28"/>
          <w:szCs w:val="28"/>
          <w:lang w:val="kk-KZ"/>
        </w:rPr>
        <w:t xml:space="preserve"> </w:t>
      </w:r>
      <w:r w:rsidR="00B20315" w:rsidRPr="00B20315">
        <w:rPr>
          <w:sz w:val="28"/>
          <w:szCs w:val="28"/>
          <w:lang w:val="kk-KZ"/>
        </w:rPr>
        <w:t>құраушылар арасындағы корреляция коэффициенті [</w:t>
      </w:r>
      <w:r w:rsidR="00540F28">
        <w:rPr>
          <w:sz w:val="28"/>
          <w:szCs w:val="28"/>
          <w:lang w:val="kk-KZ"/>
        </w:rPr>
        <w:t>146,147</w:t>
      </w:r>
      <w:r w:rsidR="00B20315" w:rsidRPr="00B20315">
        <w:rPr>
          <w:sz w:val="28"/>
          <w:szCs w:val="28"/>
          <w:lang w:val="kk-KZ"/>
        </w:rPr>
        <w:t>].</w:t>
      </w:r>
    </w:p>
    <w:p w:rsidR="00582F36" w:rsidRPr="00B20315" w:rsidRDefault="00582F36" w:rsidP="005E2CFA">
      <w:pPr>
        <w:tabs>
          <w:tab w:val="left" w:pos="567"/>
          <w:tab w:val="left" w:pos="3420"/>
        </w:tabs>
        <w:ind w:firstLine="567"/>
        <w:jc w:val="both"/>
        <w:rPr>
          <w:sz w:val="28"/>
          <w:szCs w:val="28"/>
          <w:lang w:val="kk-KZ"/>
        </w:rPr>
      </w:pPr>
    </w:p>
    <w:p w:rsidR="005E2CFA" w:rsidRDefault="005E2CFA" w:rsidP="005E2CFA">
      <w:pPr>
        <w:tabs>
          <w:tab w:val="left" w:pos="567"/>
          <w:tab w:val="left" w:pos="3420"/>
        </w:tabs>
        <w:ind w:firstLine="567"/>
        <w:jc w:val="both"/>
        <w:rPr>
          <w:sz w:val="28"/>
          <w:szCs w:val="28"/>
          <w:highlight w:val="cyan"/>
          <w:lang w:val="kk-KZ"/>
        </w:rPr>
      </w:pPr>
    </w:p>
    <w:p w:rsidR="005E2CFA" w:rsidRDefault="005E2CFA" w:rsidP="005E2CFA">
      <w:pPr>
        <w:tabs>
          <w:tab w:val="left" w:pos="567"/>
          <w:tab w:val="left" w:pos="3420"/>
        </w:tabs>
        <w:ind w:firstLine="567"/>
        <w:jc w:val="both"/>
        <w:rPr>
          <w:sz w:val="28"/>
          <w:szCs w:val="28"/>
          <w:highlight w:val="cyan"/>
          <w:lang w:val="kk-KZ"/>
        </w:rPr>
      </w:pPr>
    </w:p>
    <w:p w:rsidR="005E2CFA" w:rsidRPr="00582F36" w:rsidRDefault="005E2CFA" w:rsidP="005E2CFA">
      <w:pPr>
        <w:tabs>
          <w:tab w:val="left" w:pos="567"/>
          <w:tab w:val="left" w:pos="3420"/>
        </w:tabs>
        <w:ind w:firstLine="567"/>
        <w:jc w:val="both"/>
        <w:rPr>
          <w:sz w:val="28"/>
          <w:szCs w:val="28"/>
          <w:highlight w:val="cyan"/>
          <w:lang w:val="kk-KZ"/>
        </w:rPr>
      </w:pPr>
    </w:p>
    <w:p w:rsidR="00582F36" w:rsidRDefault="00B20315" w:rsidP="00582F36">
      <w:pPr>
        <w:tabs>
          <w:tab w:val="left" w:pos="567"/>
          <w:tab w:val="left" w:pos="3420"/>
        </w:tabs>
        <w:ind w:firstLine="567"/>
        <w:jc w:val="both"/>
        <w:rPr>
          <w:sz w:val="28"/>
          <w:szCs w:val="28"/>
          <w:lang w:val="kk-KZ"/>
        </w:rPr>
      </w:pPr>
      <w:r w:rsidRPr="00B20315">
        <w:rPr>
          <w:sz w:val="28"/>
          <w:szCs w:val="28"/>
          <w:lang w:val="kk-KZ"/>
        </w:rPr>
        <w:t xml:space="preserve">Альфа Кронбах </w:t>
      </w:r>
      <w:r w:rsidR="00582F36" w:rsidRPr="00B20315">
        <w:rPr>
          <w:sz w:val="28"/>
          <w:szCs w:val="28"/>
          <w:lang w:val="kk-KZ"/>
        </w:rPr>
        <w:t>интерпретациясы:</w:t>
      </w:r>
      <w:r w:rsidRPr="00B20315">
        <w:rPr>
          <w:sz w:val="28"/>
          <w:szCs w:val="28"/>
          <w:lang w:val="kk-KZ"/>
        </w:rPr>
        <w:t xml:space="preserve"> </w:t>
      </w:r>
      <w:r w:rsidR="00582F36" w:rsidRPr="00B20315">
        <w:rPr>
          <w:sz w:val="28"/>
          <w:szCs w:val="28"/>
          <w:lang w:val="kk-KZ"/>
        </w:rPr>
        <w:t>[0,9; 1] Өте жақсы;</w:t>
      </w:r>
      <w:r w:rsidRPr="00B20315">
        <w:rPr>
          <w:sz w:val="28"/>
          <w:szCs w:val="28"/>
          <w:lang w:val="kk-KZ"/>
        </w:rPr>
        <w:t xml:space="preserve">  </w:t>
      </w:r>
      <w:r w:rsidR="00582F36" w:rsidRPr="00B20315">
        <w:rPr>
          <w:sz w:val="28"/>
          <w:szCs w:val="28"/>
          <w:lang w:val="kk-KZ"/>
        </w:rPr>
        <w:t>[0,8; 0.9] Жақсы;</w:t>
      </w:r>
      <w:r w:rsidRPr="00B20315">
        <w:rPr>
          <w:sz w:val="28"/>
          <w:szCs w:val="28"/>
          <w:lang w:val="kk-KZ"/>
        </w:rPr>
        <w:t xml:space="preserve"> </w:t>
      </w:r>
      <w:r w:rsidR="00582F36" w:rsidRPr="00B20315">
        <w:rPr>
          <w:sz w:val="28"/>
          <w:szCs w:val="28"/>
          <w:lang w:val="kk-KZ"/>
        </w:rPr>
        <w:t>[0,7; 0,8] Жеткілікті;[0,6; 0.7] Күмәнді;</w:t>
      </w:r>
      <w:r w:rsidRPr="00B20315">
        <w:rPr>
          <w:sz w:val="28"/>
          <w:szCs w:val="28"/>
          <w:lang w:val="kk-KZ"/>
        </w:rPr>
        <w:t xml:space="preserve"> </w:t>
      </w:r>
      <w:r w:rsidR="00582F36" w:rsidRPr="00B20315">
        <w:rPr>
          <w:sz w:val="28"/>
          <w:szCs w:val="28"/>
          <w:lang w:val="kk-KZ"/>
        </w:rPr>
        <w:t>[0,5; 0.6] Нашар;</w:t>
      </w:r>
      <w:r w:rsidRPr="00B20315">
        <w:rPr>
          <w:sz w:val="28"/>
          <w:szCs w:val="28"/>
          <w:lang w:val="kk-KZ"/>
        </w:rPr>
        <w:t xml:space="preserve"> </w:t>
      </w:r>
      <w:r w:rsidR="00582F36" w:rsidRPr="00B20315">
        <w:rPr>
          <w:sz w:val="28"/>
          <w:szCs w:val="28"/>
          <w:lang w:val="kk-KZ"/>
        </w:rPr>
        <w:t>[0; 0.5] жеткіліксіз.</w:t>
      </w:r>
    </w:p>
    <w:p w:rsidR="00582F36" w:rsidRPr="00BC178F" w:rsidRDefault="00582F36" w:rsidP="00582F36">
      <w:pPr>
        <w:tabs>
          <w:tab w:val="left" w:pos="567"/>
          <w:tab w:val="left" w:pos="3420"/>
        </w:tabs>
        <w:ind w:firstLine="567"/>
        <w:jc w:val="both"/>
        <w:rPr>
          <w:sz w:val="28"/>
          <w:szCs w:val="28"/>
          <w:lang w:val="kk-KZ"/>
        </w:rPr>
      </w:pPr>
      <w:r w:rsidRPr="00582F36">
        <w:rPr>
          <w:sz w:val="28"/>
          <w:szCs w:val="28"/>
          <w:lang w:val="kk-KZ"/>
        </w:rPr>
        <w:t xml:space="preserve">Бұл шкаланың </w:t>
      </w:r>
      <w:r w:rsidR="00B20315">
        <w:rPr>
          <w:sz w:val="28"/>
          <w:szCs w:val="28"/>
          <w:lang w:val="kk-KZ"/>
        </w:rPr>
        <w:t xml:space="preserve">ұтымды </w:t>
      </w:r>
      <w:r w:rsidRPr="00582F36">
        <w:rPr>
          <w:sz w:val="28"/>
          <w:szCs w:val="28"/>
          <w:lang w:val="kk-KZ"/>
        </w:rPr>
        <w:t>ішкі сәйкестігін, яғни респонденттердің сұрақтарды оңай түсініп, қабылдауын көрсетеді.</w:t>
      </w:r>
    </w:p>
    <w:p w:rsidR="000D2573" w:rsidRPr="00BC178F" w:rsidRDefault="000D2573" w:rsidP="00A142A0">
      <w:pPr>
        <w:tabs>
          <w:tab w:val="left" w:pos="567"/>
          <w:tab w:val="left" w:pos="3420"/>
        </w:tabs>
        <w:ind w:firstLine="567"/>
        <w:jc w:val="both"/>
        <w:rPr>
          <w:sz w:val="28"/>
          <w:szCs w:val="28"/>
          <w:lang w:val="kk-KZ"/>
        </w:rPr>
      </w:pPr>
    </w:p>
    <w:p w:rsidR="00AC7E65" w:rsidRPr="00BC178F" w:rsidRDefault="00C03193" w:rsidP="00AC7E65">
      <w:pPr>
        <w:tabs>
          <w:tab w:val="left" w:pos="567"/>
          <w:tab w:val="left" w:pos="3420"/>
        </w:tabs>
        <w:ind w:firstLine="567"/>
        <w:jc w:val="both"/>
        <w:rPr>
          <w:sz w:val="28"/>
          <w:szCs w:val="28"/>
          <w:lang w:val="kk-KZ"/>
        </w:rPr>
      </w:pPr>
      <w:r w:rsidRPr="00BC178F">
        <w:rPr>
          <w:sz w:val="28"/>
          <w:szCs w:val="28"/>
          <w:lang w:val="kk-KZ"/>
        </w:rPr>
        <w:t>Кесте 5 – Сауалнама сұрақтарының сенімділігі мен жарамдылығы</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8"/>
        <w:gridCol w:w="488"/>
        <w:gridCol w:w="1181"/>
        <w:gridCol w:w="1529"/>
        <w:gridCol w:w="484"/>
        <w:gridCol w:w="1901"/>
        <w:gridCol w:w="231"/>
        <w:gridCol w:w="1639"/>
      </w:tblGrid>
      <w:tr w:rsidR="000D2573" w:rsidRPr="00BC178F" w:rsidTr="00D076B5">
        <w:trPr>
          <w:trHeight w:val="210"/>
        </w:trPr>
        <w:tc>
          <w:tcPr>
            <w:tcW w:w="9211" w:type="dxa"/>
            <w:gridSpan w:val="8"/>
          </w:tcPr>
          <w:p w:rsidR="000D2573" w:rsidRPr="00BC178F" w:rsidRDefault="000D2573" w:rsidP="000D2573">
            <w:pPr>
              <w:tabs>
                <w:tab w:val="left" w:pos="567"/>
                <w:tab w:val="left" w:pos="3420"/>
              </w:tabs>
              <w:ind w:firstLine="567"/>
              <w:jc w:val="center"/>
              <w:rPr>
                <w:sz w:val="28"/>
                <w:szCs w:val="28"/>
              </w:rPr>
            </w:pPr>
            <w:r w:rsidRPr="00BC178F">
              <w:rPr>
                <w:sz w:val="28"/>
                <w:szCs w:val="28"/>
              </w:rPr>
              <w:t>Элементтер бойынша жалпы статистика</w:t>
            </w:r>
          </w:p>
        </w:tc>
      </w:tr>
      <w:tr w:rsidR="000D2573" w:rsidRPr="00BC178F" w:rsidTr="00D076B5">
        <w:trPr>
          <w:trHeight w:val="210"/>
        </w:trPr>
        <w:tc>
          <w:tcPr>
            <w:tcW w:w="1758" w:type="dxa"/>
          </w:tcPr>
          <w:p w:rsidR="000D2573" w:rsidRPr="00BC178F" w:rsidRDefault="000D2573" w:rsidP="000D2573">
            <w:pPr>
              <w:tabs>
                <w:tab w:val="left" w:pos="567"/>
                <w:tab w:val="left" w:pos="3420"/>
              </w:tabs>
              <w:jc w:val="both"/>
              <w:rPr>
                <w:sz w:val="28"/>
                <w:szCs w:val="28"/>
                <w:lang w:val="kk-KZ"/>
              </w:rPr>
            </w:pPr>
            <w:r w:rsidRPr="00BC178F">
              <w:rPr>
                <w:sz w:val="28"/>
                <w:szCs w:val="28"/>
                <w:lang w:val="kk-KZ"/>
              </w:rPr>
              <w:t>Сұрақтар</w:t>
            </w:r>
          </w:p>
        </w:tc>
        <w:tc>
          <w:tcPr>
            <w:tcW w:w="1669" w:type="dxa"/>
            <w:gridSpan w:val="2"/>
          </w:tcPr>
          <w:p w:rsidR="000D2573" w:rsidRPr="00BC178F" w:rsidRDefault="000D2573" w:rsidP="000D2573">
            <w:pPr>
              <w:tabs>
                <w:tab w:val="left" w:pos="567"/>
                <w:tab w:val="left" w:pos="3420"/>
              </w:tabs>
              <w:jc w:val="both"/>
              <w:rPr>
                <w:sz w:val="28"/>
                <w:szCs w:val="28"/>
                <w:lang w:val="kk-KZ"/>
              </w:rPr>
            </w:pPr>
            <w:r w:rsidRPr="00BC178F">
              <w:rPr>
                <w:sz w:val="28"/>
                <w:szCs w:val="28"/>
                <w:lang w:val="kk-KZ"/>
              </w:rPr>
              <w:t xml:space="preserve">Орташа мәні </w:t>
            </w:r>
          </w:p>
        </w:tc>
        <w:tc>
          <w:tcPr>
            <w:tcW w:w="2013" w:type="dxa"/>
            <w:gridSpan w:val="2"/>
          </w:tcPr>
          <w:p w:rsidR="000D2573" w:rsidRPr="00BC178F" w:rsidRDefault="000D2573" w:rsidP="000D2573">
            <w:pPr>
              <w:tabs>
                <w:tab w:val="left" w:pos="567"/>
                <w:tab w:val="left" w:pos="3420"/>
              </w:tabs>
              <w:jc w:val="both"/>
              <w:rPr>
                <w:sz w:val="28"/>
                <w:szCs w:val="28"/>
                <w:lang w:val="kk-KZ"/>
              </w:rPr>
            </w:pPr>
            <w:r w:rsidRPr="00BC178F">
              <w:rPr>
                <w:sz w:val="28"/>
                <w:szCs w:val="28"/>
                <w:lang w:val="kk-KZ"/>
              </w:rPr>
              <w:t>Ауытқушылық мәні</w:t>
            </w:r>
          </w:p>
        </w:tc>
        <w:tc>
          <w:tcPr>
            <w:tcW w:w="2132" w:type="dxa"/>
            <w:gridSpan w:val="2"/>
          </w:tcPr>
          <w:p w:rsidR="000D2573" w:rsidRPr="00BC178F" w:rsidRDefault="000D2573" w:rsidP="000D2573">
            <w:pPr>
              <w:tabs>
                <w:tab w:val="left" w:pos="567"/>
                <w:tab w:val="left" w:pos="3420"/>
              </w:tabs>
              <w:jc w:val="both"/>
              <w:rPr>
                <w:sz w:val="28"/>
                <w:szCs w:val="28"/>
              </w:rPr>
            </w:pPr>
            <w:r w:rsidRPr="00BC178F">
              <w:rPr>
                <w:sz w:val="28"/>
                <w:szCs w:val="28"/>
                <w:lang w:val="kk-KZ"/>
              </w:rPr>
              <w:t>П</w:t>
            </w:r>
            <w:r w:rsidRPr="00BC178F">
              <w:rPr>
                <w:sz w:val="28"/>
                <w:szCs w:val="28"/>
              </w:rPr>
              <w:t>озициялардың түзетілген жалпы корреляциясы</w:t>
            </w:r>
          </w:p>
        </w:tc>
        <w:tc>
          <w:tcPr>
            <w:tcW w:w="1639" w:type="dxa"/>
          </w:tcPr>
          <w:p w:rsidR="000D2573" w:rsidRPr="00BC178F" w:rsidRDefault="000D2573" w:rsidP="000D2573">
            <w:pPr>
              <w:tabs>
                <w:tab w:val="left" w:pos="567"/>
                <w:tab w:val="left" w:pos="3420"/>
              </w:tabs>
              <w:jc w:val="both"/>
              <w:rPr>
                <w:sz w:val="28"/>
                <w:szCs w:val="28"/>
              </w:rPr>
            </w:pPr>
            <w:r w:rsidRPr="00BC178F">
              <w:rPr>
                <w:sz w:val="28"/>
                <w:szCs w:val="28"/>
                <w:lang w:val="kk-KZ"/>
              </w:rPr>
              <w:t>α-Кронбах мәні</w:t>
            </w:r>
          </w:p>
        </w:tc>
      </w:tr>
      <w:tr w:rsidR="000D2573" w:rsidRPr="00BC178F" w:rsidTr="00D076B5">
        <w:trPr>
          <w:trHeight w:val="210"/>
        </w:trPr>
        <w:tc>
          <w:tcPr>
            <w:tcW w:w="1758" w:type="dxa"/>
          </w:tcPr>
          <w:p w:rsidR="000D2573" w:rsidRPr="00BC178F" w:rsidRDefault="00C03193" w:rsidP="000D2573">
            <w:pPr>
              <w:tabs>
                <w:tab w:val="left" w:pos="567"/>
                <w:tab w:val="left" w:pos="3420"/>
              </w:tabs>
              <w:jc w:val="both"/>
              <w:rPr>
                <w:sz w:val="28"/>
                <w:szCs w:val="28"/>
                <w:lang w:val="kk-KZ"/>
              </w:rPr>
            </w:pPr>
            <w:r w:rsidRPr="00BC178F">
              <w:rPr>
                <w:sz w:val="28"/>
                <w:szCs w:val="28"/>
                <w:lang w:val="kk-KZ"/>
              </w:rPr>
              <w:t>1-сұрақ</w:t>
            </w:r>
          </w:p>
        </w:tc>
        <w:tc>
          <w:tcPr>
            <w:tcW w:w="1669" w:type="dxa"/>
            <w:gridSpan w:val="2"/>
          </w:tcPr>
          <w:p w:rsidR="000D2573" w:rsidRPr="00BC178F" w:rsidRDefault="00C03193" w:rsidP="00012F46">
            <w:pPr>
              <w:tabs>
                <w:tab w:val="left" w:pos="567"/>
                <w:tab w:val="left" w:pos="3420"/>
              </w:tabs>
              <w:jc w:val="center"/>
              <w:rPr>
                <w:sz w:val="28"/>
                <w:szCs w:val="28"/>
                <w:lang w:val="kk-KZ"/>
              </w:rPr>
            </w:pPr>
            <w:r w:rsidRPr="00BC178F">
              <w:rPr>
                <w:sz w:val="28"/>
                <w:szCs w:val="28"/>
                <w:lang w:val="kk-KZ"/>
              </w:rPr>
              <w:t>49,10</w:t>
            </w:r>
          </w:p>
        </w:tc>
        <w:tc>
          <w:tcPr>
            <w:tcW w:w="2013" w:type="dxa"/>
            <w:gridSpan w:val="2"/>
          </w:tcPr>
          <w:p w:rsidR="000D2573" w:rsidRPr="00BC178F" w:rsidRDefault="00012F46" w:rsidP="00012F46">
            <w:pPr>
              <w:tabs>
                <w:tab w:val="left" w:pos="567"/>
                <w:tab w:val="left" w:pos="3420"/>
              </w:tabs>
              <w:jc w:val="center"/>
              <w:rPr>
                <w:sz w:val="28"/>
                <w:szCs w:val="28"/>
                <w:lang w:val="kk-KZ"/>
              </w:rPr>
            </w:pPr>
            <w:r w:rsidRPr="00BC178F">
              <w:rPr>
                <w:sz w:val="28"/>
                <w:szCs w:val="28"/>
                <w:lang w:val="kk-KZ"/>
              </w:rPr>
              <w:t>68,49</w:t>
            </w:r>
          </w:p>
        </w:tc>
        <w:tc>
          <w:tcPr>
            <w:tcW w:w="2132" w:type="dxa"/>
            <w:gridSpan w:val="2"/>
          </w:tcPr>
          <w:p w:rsidR="000D2573" w:rsidRPr="00BC178F" w:rsidRDefault="00634466" w:rsidP="00012F46">
            <w:pPr>
              <w:tabs>
                <w:tab w:val="left" w:pos="567"/>
                <w:tab w:val="left" w:pos="3420"/>
              </w:tabs>
              <w:jc w:val="center"/>
              <w:rPr>
                <w:sz w:val="28"/>
                <w:szCs w:val="28"/>
              </w:rPr>
            </w:pPr>
            <w:r w:rsidRPr="00BC178F">
              <w:rPr>
                <w:sz w:val="28"/>
                <w:szCs w:val="28"/>
              </w:rPr>
              <w:t>0,62</w:t>
            </w:r>
          </w:p>
        </w:tc>
        <w:tc>
          <w:tcPr>
            <w:tcW w:w="1639" w:type="dxa"/>
          </w:tcPr>
          <w:p w:rsidR="000D2573" w:rsidRPr="00BC178F" w:rsidRDefault="00634466" w:rsidP="00012F46">
            <w:pPr>
              <w:tabs>
                <w:tab w:val="left" w:pos="567"/>
                <w:tab w:val="left" w:pos="3420"/>
              </w:tabs>
              <w:jc w:val="center"/>
              <w:rPr>
                <w:sz w:val="28"/>
                <w:szCs w:val="28"/>
              </w:rPr>
            </w:pPr>
            <w:r w:rsidRPr="00BC178F">
              <w:rPr>
                <w:sz w:val="28"/>
                <w:szCs w:val="28"/>
              </w:rPr>
              <w:t>0,81</w:t>
            </w:r>
          </w:p>
        </w:tc>
      </w:tr>
      <w:tr w:rsidR="000D2573" w:rsidRPr="00BC178F" w:rsidTr="00D076B5">
        <w:trPr>
          <w:trHeight w:val="390"/>
        </w:trPr>
        <w:tc>
          <w:tcPr>
            <w:tcW w:w="1758" w:type="dxa"/>
          </w:tcPr>
          <w:p w:rsidR="000D2573" w:rsidRPr="00BC178F" w:rsidRDefault="00C03193" w:rsidP="000D2573">
            <w:pPr>
              <w:tabs>
                <w:tab w:val="left" w:pos="567"/>
                <w:tab w:val="left" w:pos="3420"/>
              </w:tabs>
              <w:jc w:val="both"/>
              <w:rPr>
                <w:sz w:val="28"/>
                <w:szCs w:val="28"/>
              </w:rPr>
            </w:pPr>
            <w:r w:rsidRPr="00BC178F">
              <w:rPr>
                <w:sz w:val="28"/>
                <w:szCs w:val="28"/>
                <w:lang w:val="kk-KZ"/>
              </w:rPr>
              <w:t>2-сұрақ</w:t>
            </w:r>
          </w:p>
        </w:tc>
        <w:tc>
          <w:tcPr>
            <w:tcW w:w="1669" w:type="dxa"/>
            <w:gridSpan w:val="2"/>
          </w:tcPr>
          <w:p w:rsidR="000D2573" w:rsidRPr="00BC178F" w:rsidRDefault="00C03193" w:rsidP="00012F46">
            <w:pPr>
              <w:tabs>
                <w:tab w:val="left" w:pos="567"/>
                <w:tab w:val="left" w:pos="3420"/>
              </w:tabs>
              <w:jc w:val="center"/>
              <w:rPr>
                <w:sz w:val="28"/>
                <w:szCs w:val="28"/>
                <w:lang w:val="kk-KZ"/>
              </w:rPr>
            </w:pPr>
            <w:r w:rsidRPr="00BC178F">
              <w:rPr>
                <w:sz w:val="28"/>
                <w:szCs w:val="28"/>
                <w:lang w:val="kk-KZ"/>
              </w:rPr>
              <w:t>49,32</w:t>
            </w:r>
          </w:p>
        </w:tc>
        <w:tc>
          <w:tcPr>
            <w:tcW w:w="2013" w:type="dxa"/>
            <w:gridSpan w:val="2"/>
          </w:tcPr>
          <w:p w:rsidR="000D2573" w:rsidRPr="00BC178F" w:rsidRDefault="00C03193" w:rsidP="00012F46">
            <w:pPr>
              <w:tabs>
                <w:tab w:val="left" w:pos="567"/>
                <w:tab w:val="left" w:pos="3420"/>
              </w:tabs>
              <w:jc w:val="center"/>
              <w:rPr>
                <w:sz w:val="28"/>
                <w:szCs w:val="28"/>
                <w:lang w:val="kk-KZ"/>
              </w:rPr>
            </w:pPr>
            <w:r w:rsidRPr="00BC178F">
              <w:rPr>
                <w:sz w:val="28"/>
                <w:szCs w:val="28"/>
                <w:lang w:val="kk-KZ"/>
              </w:rPr>
              <w:t>68,60</w:t>
            </w:r>
          </w:p>
        </w:tc>
        <w:tc>
          <w:tcPr>
            <w:tcW w:w="2132" w:type="dxa"/>
            <w:gridSpan w:val="2"/>
          </w:tcPr>
          <w:p w:rsidR="000D2573" w:rsidRPr="00BC178F" w:rsidRDefault="00634466" w:rsidP="00012F46">
            <w:pPr>
              <w:tabs>
                <w:tab w:val="left" w:pos="567"/>
                <w:tab w:val="left" w:pos="3420"/>
              </w:tabs>
              <w:jc w:val="center"/>
              <w:rPr>
                <w:sz w:val="28"/>
                <w:szCs w:val="28"/>
              </w:rPr>
            </w:pPr>
            <w:r w:rsidRPr="00BC178F">
              <w:rPr>
                <w:sz w:val="28"/>
                <w:szCs w:val="28"/>
              </w:rPr>
              <w:t>0,48</w:t>
            </w:r>
          </w:p>
        </w:tc>
        <w:tc>
          <w:tcPr>
            <w:tcW w:w="1639" w:type="dxa"/>
          </w:tcPr>
          <w:p w:rsidR="000D2573" w:rsidRPr="00BC178F" w:rsidRDefault="00634466" w:rsidP="00012F46">
            <w:pPr>
              <w:tabs>
                <w:tab w:val="left" w:pos="567"/>
                <w:tab w:val="left" w:pos="3420"/>
              </w:tabs>
              <w:jc w:val="center"/>
              <w:rPr>
                <w:sz w:val="28"/>
                <w:szCs w:val="28"/>
              </w:rPr>
            </w:pPr>
            <w:r w:rsidRPr="00BC178F">
              <w:rPr>
                <w:sz w:val="28"/>
                <w:szCs w:val="28"/>
              </w:rPr>
              <w:t>0,85</w:t>
            </w:r>
          </w:p>
        </w:tc>
      </w:tr>
      <w:tr w:rsidR="00C03193" w:rsidRPr="00BC178F" w:rsidTr="00D076B5">
        <w:trPr>
          <w:trHeight w:val="390"/>
        </w:trPr>
        <w:tc>
          <w:tcPr>
            <w:tcW w:w="1758" w:type="dxa"/>
          </w:tcPr>
          <w:p w:rsidR="00C03193" w:rsidRPr="00BC178F" w:rsidRDefault="00C03193" w:rsidP="000D2573">
            <w:pPr>
              <w:tabs>
                <w:tab w:val="left" w:pos="567"/>
                <w:tab w:val="left" w:pos="3420"/>
              </w:tabs>
              <w:jc w:val="both"/>
              <w:rPr>
                <w:sz w:val="28"/>
                <w:szCs w:val="28"/>
              </w:rPr>
            </w:pPr>
            <w:r w:rsidRPr="00BC178F">
              <w:rPr>
                <w:sz w:val="28"/>
                <w:szCs w:val="28"/>
                <w:lang w:val="kk-KZ"/>
              </w:rPr>
              <w:t>3-сұрақ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49,20</w:t>
            </w:r>
          </w:p>
        </w:tc>
        <w:tc>
          <w:tcPr>
            <w:tcW w:w="2013" w:type="dxa"/>
            <w:gridSpan w:val="2"/>
          </w:tcPr>
          <w:p w:rsidR="00C03193" w:rsidRPr="00BC178F" w:rsidRDefault="00012F46" w:rsidP="00012F46">
            <w:pPr>
              <w:tabs>
                <w:tab w:val="left" w:pos="567"/>
                <w:tab w:val="left" w:pos="3420"/>
              </w:tabs>
              <w:jc w:val="center"/>
              <w:rPr>
                <w:sz w:val="28"/>
                <w:szCs w:val="28"/>
                <w:lang w:val="kk-KZ"/>
              </w:rPr>
            </w:pPr>
            <w:r w:rsidRPr="00BC178F">
              <w:rPr>
                <w:sz w:val="28"/>
                <w:szCs w:val="28"/>
                <w:lang w:val="kk-KZ"/>
              </w:rPr>
              <w:t>68,74</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0,43</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0,87</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lang w:val="kk-KZ"/>
              </w:rPr>
            </w:pPr>
            <w:r w:rsidRPr="00BC178F">
              <w:rPr>
                <w:sz w:val="28"/>
                <w:szCs w:val="28"/>
                <w:lang w:val="kk-KZ"/>
              </w:rPr>
              <w:t>4-сұрақ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49,11</w:t>
            </w:r>
          </w:p>
        </w:tc>
        <w:tc>
          <w:tcPr>
            <w:tcW w:w="2013" w:type="dxa"/>
            <w:gridSpan w:val="2"/>
          </w:tcPr>
          <w:p w:rsidR="00C03193" w:rsidRPr="00BC178F" w:rsidRDefault="00012F46" w:rsidP="00012F46">
            <w:pPr>
              <w:tabs>
                <w:tab w:val="left" w:pos="567"/>
                <w:tab w:val="left" w:pos="3420"/>
              </w:tabs>
              <w:jc w:val="center"/>
              <w:rPr>
                <w:sz w:val="28"/>
                <w:szCs w:val="28"/>
              </w:rPr>
            </w:pPr>
            <w:r w:rsidRPr="00BC178F">
              <w:rPr>
                <w:sz w:val="28"/>
                <w:szCs w:val="28"/>
              </w:rPr>
              <w:t>66,23</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0,64</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0,80</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rPr>
            </w:pPr>
            <w:r w:rsidRPr="00BC178F">
              <w:rPr>
                <w:sz w:val="28"/>
                <w:szCs w:val="28"/>
                <w:lang w:val="kk-KZ"/>
              </w:rPr>
              <w:t>5-сұрақ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48,25</w:t>
            </w:r>
          </w:p>
        </w:tc>
        <w:tc>
          <w:tcPr>
            <w:tcW w:w="2013" w:type="dxa"/>
            <w:gridSpan w:val="2"/>
          </w:tcPr>
          <w:p w:rsidR="00C03193" w:rsidRPr="00BC178F" w:rsidRDefault="00012F46" w:rsidP="00012F46">
            <w:pPr>
              <w:tabs>
                <w:tab w:val="left" w:pos="567"/>
                <w:tab w:val="left" w:pos="3420"/>
              </w:tabs>
              <w:jc w:val="center"/>
              <w:rPr>
                <w:sz w:val="28"/>
                <w:szCs w:val="28"/>
              </w:rPr>
            </w:pPr>
            <w:r w:rsidRPr="00BC178F">
              <w:rPr>
                <w:sz w:val="28"/>
                <w:szCs w:val="28"/>
              </w:rPr>
              <w:t>67,31</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0,68</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0,75</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rPr>
            </w:pPr>
            <w:r w:rsidRPr="00BC178F">
              <w:rPr>
                <w:sz w:val="28"/>
                <w:szCs w:val="28"/>
                <w:lang w:val="kk-KZ"/>
              </w:rPr>
              <w:t>6-сұрақ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48,30</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67,02</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0,50</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0,86</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lang w:val="kk-KZ"/>
              </w:rPr>
            </w:pPr>
            <w:r w:rsidRPr="00BC178F">
              <w:rPr>
                <w:sz w:val="28"/>
                <w:szCs w:val="28"/>
                <w:lang w:val="kk-KZ"/>
              </w:rPr>
              <w:t>7-сұрақ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48,11</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68,91</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0,47</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0,74</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rPr>
            </w:pPr>
            <w:r w:rsidRPr="00BC178F">
              <w:rPr>
                <w:sz w:val="28"/>
                <w:szCs w:val="28"/>
                <w:lang w:val="kk-KZ"/>
              </w:rPr>
              <w:t>8-сұрақ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49,70</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65,28</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0,63</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0,86</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rPr>
            </w:pPr>
            <w:r w:rsidRPr="00BC178F">
              <w:rPr>
                <w:sz w:val="28"/>
                <w:szCs w:val="28"/>
                <w:lang w:val="kk-KZ"/>
              </w:rPr>
              <w:t>9-сұрақ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49,30</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64,96</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0,76</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0,77</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lang w:val="kk-KZ"/>
              </w:rPr>
            </w:pPr>
            <w:r w:rsidRPr="00BC178F">
              <w:rPr>
                <w:sz w:val="28"/>
                <w:szCs w:val="28"/>
                <w:lang w:val="kk-KZ"/>
              </w:rPr>
              <w:t>10-сұрақ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48,20</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67,30</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0,73</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0,82</w:t>
            </w:r>
          </w:p>
        </w:tc>
      </w:tr>
      <w:tr w:rsidR="00C03193" w:rsidRPr="00BC178F" w:rsidTr="00D076B5">
        <w:trPr>
          <w:trHeight w:val="390"/>
        </w:trPr>
        <w:tc>
          <w:tcPr>
            <w:tcW w:w="1758" w:type="dxa"/>
          </w:tcPr>
          <w:p w:rsidR="00C03193" w:rsidRPr="00BC178F" w:rsidRDefault="00C03193" w:rsidP="00C03193">
            <w:pPr>
              <w:tabs>
                <w:tab w:val="left" w:pos="567"/>
                <w:tab w:val="left" w:pos="3420"/>
              </w:tabs>
              <w:jc w:val="both"/>
              <w:rPr>
                <w:sz w:val="28"/>
                <w:szCs w:val="28"/>
              </w:rPr>
            </w:pPr>
            <w:r w:rsidRPr="00BC178F">
              <w:rPr>
                <w:sz w:val="28"/>
                <w:szCs w:val="28"/>
                <w:lang w:val="kk-KZ"/>
              </w:rPr>
              <w:t>11-сұрақ</w:t>
            </w:r>
          </w:p>
        </w:tc>
        <w:tc>
          <w:tcPr>
            <w:tcW w:w="1669" w:type="dxa"/>
            <w:gridSpan w:val="2"/>
          </w:tcPr>
          <w:p w:rsidR="00C03193" w:rsidRPr="00BC178F" w:rsidRDefault="00C03193" w:rsidP="00012F46">
            <w:pPr>
              <w:tabs>
                <w:tab w:val="left" w:pos="567"/>
                <w:tab w:val="left" w:pos="3420"/>
              </w:tabs>
              <w:jc w:val="center"/>
              <w:rPr>
                <w:sz w:val="28"/>
                <w:szCs w:val="28"/>
                <w:lang w:val="kk-KZ"/>
              </w:rPr>
            </w:pPr>
            <w:r w:rsidRPr="00BC178F">
              <w:rPr>
                <w:sz w:val="28"/>
                <w:szCs w:val="28"/>
                <w:lang w:val="kk-KZ"/>
              </w:rPr>
              <w:t>48,15</w:t>
            </w:r>
          </w:p>
        </w:tc>
        <w:tc>
          <w:tcPr>
            <w:tcW w:w="2013" w:type="dxa"/>
            <w:gridSpan w:val="2"/>
          </w:tcPr>
          <w:p w:rsidR="00C03193" w:rsidRPr="00BC178F" w:rsidRDefault="004343DC" w:rsidP="00012F46">
            <w:pPr>
              <w:tabs>
                <w:tab w:val="left" w:pos="567"/>
                <w:tab w:val="left" w:pos="3420"/>
              </w:tabs>
              <w:jc w:val="center"/>
              <w:rPr>
                <w:sz w:val="28"/>
                <w:szCs w:val="28"/>
              </w:rPr>
            </w:pPr>
            <w:r w:rsidRPr="00BC178F">
              <w:rPr>
                <w:sz w:val="28"/>
                <w:szCs w:val="28"/>
              </w:rPr>
              <w:t>68,45</w:t>
            </w:r>
          </w:p>
        </w:tc>
        <w:tc>
          <w:tcPr>
            <w:tcW w:w="2132" w:type="dxa"/>
            <w:gridSpan w:val="2"/>
          </w:tcPr>
          <w:p w:rsidR="00C03193" w:rsidRPr="00BC178F" w:rsidRDefault="00634466" w:rsidP="00012F46">
            <w:pPr>
              <w:tabs>
                <w:tab w:val="left" w:pos="567"/>
                <w:tab w:val="left" w:pos="3420"/>
              </w:tabs>
              <w:jc w:val="center"/>
              <w:rPr>
                <w:sz w:val="28"/>
                <w:szCs w:val="28"/>
              </w:rPr>
            </w:pPr>
            <w:r w:rsidRPr="00BC178F">
              <w:rPr>
                <w:sz w:val="28"/>
                <w:szCs w:val="28"/>
              </w:rPr>
              <w:t>0,61</w:t>
            </w:r>
          </w:p>
        </w:tc>
        <w:tc>
          <w:tcPr>
            <w:tcW w:w="1639" w:type="dxa"/>
          </w:tcPr>
          <w:p w:rsidR="00C03193" w:rsidRPr="00BC178F" w:rsidRDefault="00634466" w:rsidP="00012F46">
            <w:pPr>
              <w:tabs>
                <w:tab w:val="left" w:pos="567"/>
                <w:tab w:val="left" w:pos="3420"/>
              </w:tabs>
              <w:jc w:val="center"/>
              <w:rPr>
                <w:sz w:val="28"/>
                <w:szCs w:val="28"/>
              </w:rPr>
            </w:pPr>
            <w:r w:rsidRPr="00BC178F">
              <w:rPr>
                <w:sz w:val="28"/>
                <w:szCs w:val="28"/>
              </w:rPr>
              <w:t>0,84</w:t>
            </w:r>
          </w:p>
        </w:tc>
      </w:tr>
      <w:tr w:rsidR="00D076B5" w:rsidRPr="00BC178F" w:rsidTr="00D076B5">
        <w:trPr>
          <w:trHeight w:val="390"/>
        </w:trPr>
        <w:tc>
          <w:tcPr>
            <w:tcW w:w="1758" w:type="dxa"/>
          </w:tcPr>
          <w:p w:rsidR="00D076B5" w:rsidRPr="00BC178F" w:rsidRDefault="00D076B5" w:rsidP="00D076B5">
            <w:pPr>
              <w:tabs>
                <w:tab w:val="left" w:pos="567"/>
                <w:tab w:val="left" w:pos="3420"/>
              </w:tabs>
              <w:jc w:val="both"/>
              <w:rPr>
                <w:sz w:val="28"/>
                <w:szCs w:val="28"/>
              </w:rPr>
            </w:pPr>
            <w:r>
              <w:rPr>
                <w:sz w:val="28"/>
                <w:szCs w:val="28"/>
                <w:lang w:val="en-US"/>
              </w:rPr>
              <w:t>12</w:t>
            </w:r>
            <w:r w:rsidRPr="00BC178F">
              <w:rPr>
                <w:sz w:val="28"/>
                <w:szCs w:val="28"/>
                <w:lang w:val="kk-KZ"/>
              </w:rPr>
              <w:t>-сұрақ</w:t>
            </w:r>
          </w:p>
        </w:tc>
        <w:tc>
          <w:tcPr>
            <w:tcW w:w="1669" w:type="dxa"/>
            <w:gridSpan w:val="2"/>
          </w:tcPr>
          <w:p w:rsidR="00D076B5" w:rsidRPr="00BC178F" w:rsidRDefault="00D076B5" w:rsidP="00D076B5">
            <w:pPr>
              <w:tabs>
                <w:tab w:val="left" w:pos="567"/>
                <w:tab w:val="left" w:pos="3420"/>
              </w:tabs>
              <w:jc w:val="center"/>
              <w:rPr>
                <w:sz w:val="28"/>
                <w:szCs w:val="28"/>
                <w:lang w:val="kk-KZ"/>
              </w:rPr>
            </w:pPr>
          </w:p>
        </w:tc>
        <w:tc>
          <w:tcPr>
            <w:tcW w:w="2013" w:type="dxa"/>
            <w:gridSpan w:val="2"/>
          </w:tcPr>
          <w:p w:rsidR="00D076B5" w:rsidRPr="00BC178F" w:rsidRDefault="00D076B5" w:rsidP="00D076B5">
            <w:pPr>
              <w:tabs>
                <w:tab w:val="left" w:pos="567"/>
                <w:tab w:val="left" w:pos="3420"/>
              </w:tabs>
              <w:jc w:val="center"/>
              <w:rPr>
                <w:sz w:val="28"/>
                <w:szCs w:val="28"/>
              </w:rPr>
            </w:pPr>
          </w:p>
        </w:tc>
        <w:tc>
          <w:tcPr>
            <w:tcW w:w="2132" w:type="dxa"/>
            <w:gridSpan w:val="2"/>
          </w:tcPr>
          <w:p w:rsidR="00D076B5" w:rsidRPr="00BC178F" w:rsidRDefault="00D076B5" w:rsidP="00D076B5">
            <w:pPr>
              <w:tabs>
                <w:tab w:val="left" w:pos="567"/>
                <w:tab w:val="left" w:pos="3420"/>
              </w:tabs>
              <w:jc w:val="center"/>
              <w:rPr>
                <w:sz w:val="28"/>
                <w:szCs w:val="28"/>
              </w:rPr>
            </w:pPr>
          </w:p>
        </w:tc>
        <w:tc>
          <w:tcPr>
            <w:tcW w:w="1639" w:type="dxa"/>
          </w:tcPr>
          <w:p w:rsidR="00D076B5" w:rsidRPr="00BC178F" w:rsidRDefault="00D076B5" w:rsidP="00D076B5">
            <w:pPr>
              <w:tabs>
                <w:tab w:val="left" w:pos="567"/>
                <w:tab w:val="left" w:pos="3420"/>
              </w:tabs>
              <w:jc w:val="center"/>
              <w:rPr>
                <w:sz w:val="28"/>
                <w:szCs w:val="28"/>
              </w:rPr>
            </w:pPr>
          </w:p>
        </w:tc>
      </w:tr>
      <w:tr w:rsidR="00D076B5" w:rsidRPr="00BC178F" w:rsidTr="00D076B5">
        <w:trPr>
          <w:trHeight w:val="390"/>
        </w:trPr>
        <w:tc>
          <w:tcPr>
            <w:tcW w:w="1758" w:type="dxa"/>
          </w:tcPr>
          <w:p w:rsidR="00D076B5" w:rsidRPr="00BC178F" w:rsidRDefault="00D076B5" w:rsidP="00D076B5">
            <w:pPr>
              <w:tabs>
                <w:tab w:val="left" w:pos="567"/>
                <w:tab w:val="left" w:pos="3420"/>
              </w:tabs>
              <w:jc w:val="both"/>
              <w:rPr>
                <w:sz w:val="28"/>
                <w:szCs w:val="28"/>
              </w:rPr>
            </w:pPr>
            <w:r>
              <w:rPr>
                <w:sz w:val="28"/>
                <w:szCs w:val="28"/>
                <w:lang w:val="en-US"/>
              </w:rPr>
              <w:t>13</w:t>
            </w:r>
            <w:r w:rsidRPr="00BC178F">
              <w:rPr>
                <w:sz w:val="28"/>
                <w:szCs w:val="28"/>
                <w:lang w:val="kk-KZ"/>
              </w:rPr>
              <w:t>-сұрақ</w:t>
            </w:r>
          </w:p>
        </w:tc>
        <w:tc>
          <w:tcPr>
            <w:tcW w:w="1669" w:type="dxa"/>
            <w:gridSpan w:val="2"/>
          </w:tcPr>
          <w:p w:rsidR="00D076B5" w:rsidRPr="00BC178F" w:rsidRDefault="00D076B5" w:rsidP="00D076B5">
            <w:pPr>
              <w:tabs>
                <w:tab w:val="left" w:pos="567"/>
                <w:tab w:val="left" w:pos="3420"/>
              </w:tabs>
              <w:jc w:val="center"/>
              <w:rPr>
                <w:sz w:val="28"/>
                <w:szCs w:val="28"/>
                <w:lang w:val="kk-KZ"/>
              </w:rPr>
            </w:pPr>
          </w:p>
        </w:tc>
        <w:tc>
          <w:tcPr>
            <w:tcW w:w="2013" w:type="dxa"/>
            <w:gridSpan w:val="2"/>
          </w:tcPr>
          <w:p w:rsidR="00D076B5" w:rsidRPr="00BC178F" w:rsidRDefault="00D076B5" w:rsidP="00D076B5">
            <w:pPr>
              <w:tabs>
                <w:tab w:val="left" w:pos="567"/>
                <w:tab w:val="left" w:pos="3420"/>
              </w:tabs>
              <w:jc w:val="center"/>
              <w:rPr>
                <w:sz w:val="28"/>
                <w:szCs w:val="28"/>
              </w:rPr>
            </w:pPr>
          </w:p>
        </w:tc>
        <w:tc>
          <w:tcPr>
            <w:tcW w:w="2132" w:type="dxa"/>
            <w:gridSpan w:val="2"/>
          </w:tcPr>
          <w:p w:rsidR="00D076B5" w:rsidRPr="00BC178F" w:rsidRDefault="00D076B5" w:rsidP="00D076B5">
            <w:pPr>
              <w:tabs>
                <w:tab w:val="left" w:pos="567"/>
                <w:tab w:val="left" w:pos="3420"/>
              </w:tabs>
              <w:jc w:val="center"/>
              <w:rPr>
                <w:sz w:val="28"/>
                <w:szCs w:val="28"/>
              </w:rPr>
            </w:pPr>
          </w:p>
        </w:tc>
        <w:tc>
          <w:tcPr>
            <w:tcW w:w="1639" w:type="dxa"/>
          </w:tcPr>
          <w:p w:rsidR="00D076B5" w:rsidRPr="00BC178F" w:rsidRDefault="00D076B5" w:rsidP="00D076B5">
            <w:pPr>
              <w:tabs>
                <w:tab w:val="left" w:pos="567"/>
                <w:tab w:val="left" w:pos="3420"/>
              </w:tabs>
              <w:jc w:val="center"/>
              <w:rPr>
                <w:sz w:val="28"/>
                <w:szCs w:val="28"/>
              </w:rPr>
            </w:pPr>
          </w:p>
        </w:tc>
      </w:tr>
      <w:tr w:rsidR="00D076B5" w:rsidRPr="00BC178F" w:rsidTr="00D076B5">
        <w:trPr>
          <w:trHeight w:val="390"/>
        </w:trPr>
        <w:tc>
          <w:tcPr>
            <w:tcW w:w="1758" w:type="dxa"/>
          </w:tcPr>
          <w:p w:rsidR="00D076B5" w:rsidRPr="00BC178F" w:rsidRDefault="00D076B5" w:rsidP="00D076B5">
            <w:pPr>
              <w:tabs>
                <w:tab w:val="left" w:pos="567"/>
                <w:tab w:val="left" w:pos="3420"/>
              </w:tabs>
              <w:jc w:val="both"/>
              <w:rPr>
                <w:sz w:val="28"/>
                <w:szCs w:val="28"/>
                <w:lang w:val="kk-KZ"/>
              </w:rPr>
            </w:pPr>
            <w:r>
              <w:rPr>
                <w:sz w:val="28"/>
                <w:szCs w:val="28"/>
                <w:lang w:val="kk-KZ"/>
              </w:rPr>
              <w:t>14-</w:t>
            </w:r>
            <w:r w:rsidRPr="00BC178F">
              <w:rPr>
                <w:sz w:val="28"/>
                <w:szCs w:val="28"/>
                <w:lang w:val="kk-KZ"/>
              </w:rPr>
              <w:t>сұрақ</w:t>
            </w:r>
          </w:p>
        </w:tc>
        <w:tc>
          <w:tcPr>
            <w:tcW w:w="1669" w:type="dxa"/>
            <w:gridSpan w:val="2"/>
          </w:tcPr>
          <w:p w:rsidR="00D076B5" w:rsidRPr="00BC178F" w:rsidRDefault="00D076B5" w:rsidP="00D076B5">
            <w:pPr>
              <w:tabs>
                <w:tab w:val="left" w:pos="567"/>
                <w:tab w:val="left" w:pos="3420"/>
              </w:tabs>
              <w:jc w:val="center"/>
              <w:rPr>
                <w:sz w:val="28"/>
                <w:szCs w:val="28"/>
                <w:lang w:val="kk-KZ"/>
              </w:rPr>
            </w:pPr>
          </w:p>
        </w:tc>
        <w:tc>
          <w:tcPr>
            <w:tcW w:w="2013" w:type="dxa"/>
            <w:gridSpan w:val="2"/>
          </w:tcPr>
          <w:p w:rsidR="00D076B5" w:rsidRPr="00BC178F" w:rsidRDefault="00D076B5" w:rsidP="00D076B5">
            <w:pPr>
              <w:tabs>
                <w:tab w:val="left" w:pos="567"/>
                <w:tab w:val="left" w:pos="3420"/>
              </w:tabs>
              <w:jc w:val="center"/>
              <w:rPr>
                <w:sz w:val="28"/>
                <w:szCs w:val="28"/>
              </w:rPr>
            </w:pPr>
          </w:p>
        </w:tc>
        <w:tc>
          <w:tcPr>
            <w:tcW w:w="2132" w:type="dxa"/>
            <w:gridSpan w:val="2"/>
          </w:tcPr>
          <w:p w:rsidR="00D076B5" w:rsidRPr="00BC178F" w:rsidRDefault="00D076B5" w:rsidP="00D076B5">
            <w:pPr>
              <w:tabs>
                <w:tab w:val="left" w:pos="567"/>
                <w:tab w:val="left" w:pos="3420"/>
              </w:tabs>
              <w:jc w:val="center"/>
              <w:rPr>
                <w:sz w:val="28"/>
                <w:szCs w:val="28"/>
              </w:rPr>
            </w:pPr>
          </w:p>
        </w:tc>
        <w:tc>
          <w:tcPr>
            <w:tcW w:w="1639" w:type="dxa"/>
          </w:tcPr>
          <w:p w:rsidR="00D076B5" w:rsidRPr="00BC178F" w:rsidRDefault="00D076B5" w:rsidP="00D076B5">
            <w:pPr>
              <w:tabs>
                <w:tab w:val="left" w:pos="567"/>
                <w:tab w:val="left" w:pos="3420"/>
              </w:tabs>
              <w:jc w:val="center"/>
              <w:rPr>
                <w:sz w:val="28"/>
                <w:szCs w:val="28"/>
              </w:rPr>
            </w:pPr>
          </w:p>
        </w:tc>
      </w:tr>
      <w:tr w:rsidR="00D076B5" w:rsidRPr="00BC178F" w:rsidTr="00D076B5">
        <w:trPr>
          <w:trHeight w:val="390"/>
        </w:trPr>
        <w:tc>
          <w:tcPr>
            <w:tcW w:w="1758" w:type="dxa"/>
          </w:tcPr>
          <w:p w:rsidR="00D076B5" w:rsidRPr="00BC178F" w:rsidRDefault="00D076B5" w:rsidP="00D076B5">
            <w:pPr>
              <w:tabs>
                <w:tab w:val="left" w:pos="567"/>
                <w:tab w:val="left" w:pos="3420"/>
              </w:tabs>
              <w:jc w:val="both"/>
              <w:rPr>
                <w:sz w:val="28"/>
                <w:szCs w:val="28"/>
              </w:rPr>
            </w:pPr>
            <w:r w:rsidRPr="00BC178F">
              <w:rPr>
                <w:sz w:val="28"/>
                <w:szCs w:val="28"/>
                <w:lang w:val="kk-KZ"/>
              </w:rPr>
              <w:t>1</w:t>
            </w:r>
            <w:r>
              <w:rPr>
                <w:sz w:val="28"/>
                <w:szCs w:val="28"/>
                <w:lang w:val="en-US"/>
              </w:rPr>
              <w:t>5</w:t>
            </w:r>
            <w:r w:rsidRPr="00BC178F">
              <w:rPr>
                <w:sz w:val="28"/>
                <w:szCs w:val="28"/>
                <w:lang w:val="kk-KZ"/>
              </w:rPr>
              <w:t>-сұрақ</w:t>
            </w:r>
          </w:p>
        </w:tc>
        <w:tc>
          <w:tcPr>
            <w:tcW w:w="1669" w:type="dxa"/>
            <w:gridSpan w:val="2"/>
          </w:tcPr>
          <w:p w:rsidR="00D076B5" w:rsidRPr="00BC178F" w:rsidRDefault="00D076B5" w:rsidP="00D076B5">
            <w:pPr>
              <w:tabs>
                <w:tab w:val="left" w:pos="567"/>
                <w:tab w:val="left" w:pos="3420"/>
              </w:tabs>
              <w:jc w:val="center"/>
              <w:rPr>
                <w:sz w:val="28"/>
                <w:szCs w:val="28"/>
                <w:lang w:val="kk-KZ"/>
              </w:rPr>
            </w:pPr>
          </w:p>
        </w:tc>
        <w:tc>
          <w:tcPr>
            <w:tcW w:w="2013" w:type="dxa"/>
            <w:gridSpan w:val="2"/>
          </w:tcPr>
          <w:p w:rsidR="00D076B5" w:rsidRPr="00BC178F" w:rsidRDefault="00D076B5" w:rsidP="00D076B5">
            <w:pPr>
              <w:tabs>
                <w:tab w:val="left" w:pos="567"/>
                <w:tab w:val="left" w:pos="3420"/>
              </w:tabs>
              <w:jc w:val="center"/>
              <w:rPr>
                <w:sz w:val="28"/>
                <w:szCs w:val="28"/>
              </w:rPr>
            </w:pPr>
          </w:p>
        </w:tc>
        <w:tc>
          <w:tcPr>
            <w:tcW w:w="2132" w:type="dxa"/>
            <w:gridSpan w:val="2"/>
          </w:tcPr>
          <w:p w:rsidR="00D076B5" w:rsidRPr="00BC178F" w:rsidRDefault="00D076B5" w:rsidP="00D076B5">
            <w:pPr>
              <w:tabs>
                <w:tab w:val="left" w:pos="567"/>
                <w:tab w:val="left" w:pos="3420"/>
              </w:tabs>
              <w:jc w:val="center"/>
              <w:rPr>
                <w:sz w:val="28"/>
                <w:szCs w:val="28"/>
              </w:rPr>
            </w:pPr>
          </w:p>
        </w:tc>
        <w:tc>
          <w:tcPr>
            <w:tcW w:w="1639" w:type="dxa"/>
          </w:tcPr>
          <w:p w:rsidR="00D076B5" w:rsidRPr="00BC178F" w:rsidRDefault="00D076B5" w:rsidP="00D076B5">
            <w:pPr>
              <w:tabs>
                <w:tab w:val="left" w:pos="567"/>
                <w:tab w:val="left" w:pos="3420"/>
              </w:tabs>
              <w:jc w:val="center"/>
              <w:rPr>
                <w:sz w:val="28"/>
                <w:szCs w:val="28"/>
              </w:rPr>
            </w:pPr>
          </w:p>
        </w:tc>
      </w:tr>
      <w:tr w:rsidR="00D076B5" w:rsidRPr="00BC178F" w:rsidTr="00D076B5">
        <w:trPr>
          <w:trHeight w:val="390"/>
        </w:trPr>
        <w:tc>
          <w:tcPr>
            <w:tcW w:w="9211" w:type="dxa"/>
            <w:gridSpan w:val="8"/>
          </w:tcPr>
          <w:p w:rsidR="00D076B5" w:rsidRPr="00BC178F" w:rsidRDefault="00D076B5" w:rsidP="00D076B5">
            <w:pPr>
              <w:tabs>
                <w:tab w:val="left" w:pos="567"/>
                <w:tab w:val="left" w:pos="3420"/>
              </w:tabs>
              <w:jc w:val="center"/>
              <w:rPr>
                <w:sz w:val="28"/>
                <w:szCs w:val="28"/>
              </w:rPr>
            </w:pPr>
            <w:r w:rsidRPr="00BC178F">
              <w:rPr>
                <w:sz w:val="28"/>
                <w:szCs w:val="28"/>
                <w:lang w:val="kk-KZ"/>
              </w:rPr>
              <w:t>Сенімділік статистикасы</w:t>
            </w:r>
          </w:p>
        </w:tc>
      </w:tr>
      <w:tr w:rsidR="00D076B5" w:rsidRPr="00BC178F" w:rsidTr="00D076B5">
        <w:trPr>
          <w:trHeight w:val="390"/>
        </w:trPr>
        <w:tc>
          <w:tcPr>
            <w:tcW w:w="2246" w:type="dxa"/>
            <w:gridSpan w:val="2"/>
          </w:tcPr>
          <w:p w:rsidR="00D076B5" w:rsidRPr="00BC178F" w:rsidRDefault="00D076B5" w:rsidP="00D076B5">
            <w:pPr>
              <w:tabs>
                <w:tab w:val="left" w:pos="567"/>
                <w:tab w:val="left" w:pos="3420"/>
              </w:tabs>
              <w:jc w:val="center"/>
              <w:rPr>
                <w:sz w:val="28"/>
                <w:szCs w:val="28"/>
                <w:lang w:val="kk-KZ"/>
              </w:rPr>
            </w:pPr>
            <w:r w:rsidRPr="00BC178F">
              <w:rPr>
                <w:sz w:val="28"/>
                <w:szCs w:val="28"/>
                <w:lang w:val="kk-KZ"/>
              </w:rPr>
              <w:t>Сұрақтар саны</w:t>
            </w:r>
          </w:p>
        </w:tc>
        <w:tc>
          <w:tcPr>
            <w:tcW w:w="2710" w:type="dxa"/>
            <w:gridSpan w:val="2"/>
          </w:tcPr>
          <w:p w:rsidR="00D076B5" w:rsidRPr="00BC178F" w:rsidRDefault="00D076B5" w:rsidP="00D076B5">
            <w:pPr>
              <w:tabs>
                <w:tab w:val="left" w:pos="567"/>
                <w:tab w:val="left" w:pos="3420"/>
              </w:tabs>
              <w:jc w:val="center"/>
              <w:rPr>
                <w:sz w:val="28"/>
                <w:szCs w:val="28"/>
                <w:lang w:val="kk-KZ"/>
              </w:rPr>
            </w:pPr>
            <w:r w:rsidRPr="00BC178F">
              <w:rPr>
                <w:sz w:val="28"/>
                <w:szCs w:val="28"/>
                <w:lang w:val="kk-KZ"/>
              </w:rPr>
              <w:t>11</w:t>
            </w:r>
          </w:p>
        </w:tc>
        <w:tc>
          <w:tcPr>
            <w:tcW w:w="2385" w:type="dxa"/>
            <w:gridSpan w:val="2"/>
          </w:tcPr>
          <w:p w:rsidR="00D076B5" w:rsidRPr="00BC178F" w:rsidRDefault="00D076B5" w:rsidP="00D076B5">
            <w:pPr>
              <w:tabs>
                <w:tab w:val="left" w:pos="567"/>
                <w:tab w:val="left" w:pos="3420"/>
              </w:tabs>
              <w:jc w:val="center"/>
              <w:rPr>
                <w:sz w:val="28"/>
                <w:szCs w:val="28"/>
                <w:lang w:val="kk-KZ"/>
              </w:rPr>
            </w:pPr>
            <w:r w:rsidRPr="00BC178F">
              <w:rPr>
                <w:sz w:val="28"/>
                <w:szCs w:val="28"/>
                <w:lang w:val="kk-KZ"/>
              </w:rPr>
              <w:t>α-Кронбах мәні</w:t>
            </w:r>
          </w:p>
        </w:tc>
        <w:tc>
          <w:tcPr>
            <w:tcW w:w="1870" w:type="dxa"/>
            <w:gridSpan w:val="2"/>
          </w:tcPr>
          <w:p w:rsidR="00D076B5" w:rsidRPr="00BC178F" w:rsidRDefault="00D076B5" w:rsidP="00D076B5">
            <w:pPr>
              <w:tabs>
                <w:tab w:val="left" w:pos="567"/>
                <w:tab w:val="left" w:pos="3420"/>
              </w:tabs>
              <w:jc w:val="center"/>
              <w:rPr>
                <w:sz w:val="28"/>
                <w:szCs w:val="28"/>
                <w:lang w:val="kk-KZ"/>
              </w:rPr>
            </w:pPr>
            <w:r w:rsidRPr="00BC178F">
              <w:rPr>
                <w:sz w:val="28"/>
                <w:szCs w:val="28"/>
                <w:lang w:val="kk-KZ"/>
              </w:rPr>
              <w:t>0,815</w:t>
            </w:r>
          </w:p>
        </w:tc>
      </w:tr>
    </w:tbl>
    <w:p w:rsidR="00AC7E65" w:rsidRPr="00BC178F" w:rsidRDefault="00AC7E65" w:rsidP="00AC7E65">
      <w:pPr>
        <w:tabs>
          <w:tab w:val="left" w:pos="567"/>
          <w:tab w:val="left" w:pos="3420"/>
        </w:tabs>
        <w:ind w:firstLine="567"/>
        <w:jc w:val="both"/>
        <w:rPr>
          <w:sz w:val="28"/>
          <w:szCs w:val="28"/>
          <w:lang w:val="kk-KZ"/>
        </w:rPr>
      </w:pPr>
    </w:p>
    <w:p w:rsidR="00B359E6" w:rsidRPr="00BC178F" w:rsidRDefault="00B359E6" w:rsidP="00C2009F">
      <w:pPr>
        <w:tabs>
          <w:tab w:val="left" w:pos="567"/>
          <w:tab w:val="left" w:pos="3420"/>
        </w:tabs>
        <w:ind w:firstLine="567"/>
        <w:jc w:val="both"/>
        <w:rPr>
          <w:sz w:val="28"/>
          <w:szCs w:val="28"/>
          <w:lang w:val="kk-KZ"/>
        </w:rPr>
      </w:pPr>
      <w:r w:rsidRPr="00BC178F">
        <w:rPr>
          <w:sz w:val="28"/>
          <w:szCs w:val="28"/>
          <w:lang w:val="kk-KZ"/>
        </w:rPr>
        <w:t>Сауалнаманың бағыттарын зерттеу барысында «Азаматтарға арналған үкіметтің» бағыттарын алдық, себебі бұл бағыттар сол саланың басты мамандарының таңдауы. Одан бөлек біздің мақсатымыз сауалнама бағытын өзгерту емес. Осы сауалнама барысында алынатын ақпараттың жан-жақты болуы және нәтижесі бойынша жақсартуға бағыт</w:t>
      </w:r>
      <w:r w:rsidR="00C2009F" w:rsidRPr="00BC178F">
        <w:rPr>
          <w:sz w:val="28"/>
          <w:szCs w:val="28"/>
          <w:lang w:val="kk-KZ"/>
        </w:rPr>
        <w:t>т</w:t>
      </w:r>
      <w:r w:rsidRPr="00BC178F">
        <w:rPr>
          <w:sz w:val="28"/>
          <w:szCs w:val="28"/>
          <w:lang w:val="kk-KZ"/>
        </w:rPr>
        <w:t xml:space="preserve">алып жасалынатын жоспарды дайындауға ынғайлы болуы. Сонымен біздің сауалнаманың бағыттары келесідей: </w:t>
      </w:r>
    </w:p>
    <w:p w:rsidR="00B359E6" w:rsidRPr="00BC178F" w:rsidRDefault="00B359E6" w:rsidP="00B62DBE">
      <w:pPr>
        <w:pStyle w:val="a5"/>
        <w:numPr>
          <w:ilvl w:val="0"/>
          <w:numId w:val="5"/>
        </w:numPr>
        <w:tabs>
          <w:tab w:val="left" w:pos="0"/>
          <w:tab w:val="left" w:pos="851"/>
        </w:tabs>
        <w:spacing w:after="0" w:line="240" w:lineRule="auto"/>
        <w:ind w:left="0" w:firstLine="567"/>
        <w:jc w:val="both"/>
        <w:rPr>
          <w:rStyle w:val="11"/>
          <w:color w:val="auto"/>
          <w:sz w:val="28"/>
          <w:szCs w:val="28"/>
          <w:lang w:val="kk-KZ"/>
        </w:rPr>
      </w:pPr>
      <w:r w:rsidRPr="00BC178F">
        <w:rPr>
          <w:rStyle w:val="11"/>
          <w:color w:val="auto"/>
          <w:sz w:val="28"/>
          <w:szCs w:val="28"/>
          <w:lang w:val="kk-KZ"/>
        </w:rPr>
        <w:t xml:space="preserve">«Инфрақұрылым»; </w:t>
      </w:r>
    </w:p>
    <w:p w:rsidR="00B359E6" w:rsidRPr="00BC178F" w:rsidRDefault="00B359E6" w:rsidP="00B62DBE">
      <w:pPr>
        <w:pStyle w:val="a5"/>
        <w:numPr>
          <w:ilvl w:val="0"/>
          <w:numId w:val="5"/>
        </w:numPr>
        <w:tabs>
          <w:tab w:val="left" w:pos="0"/>
          <w:tab w:val="left" w:pos="851"/>
        </w:tabs>
        <w:spacing w:after="0" w:line="240" w:lineRule="auto"/>
        <w:ind w:left="0" w:firstLine="567"/>
        <w:jc w:val="both"/>
        <w:rPr>
          <w:rStyle w:val="11"/>
          <w:color w:val="auto"/>
          <w:spacing w:val="0"/>
          <w:sz w:val="28"/>
          <w:szCs w:val="28"/>
          <w:shd w:val="clear" w:color="auto" w:fill="auto"/>
          <w:lang w:val="kk-KZ" w:bidi="ar-SA"/>
        </w:rPr>
      </w:pPr>
      <w:r w:rsidRPr="00BC178F">
        <w:rPr>
          <w:rStyle w:val="11"/>
          <w:color w:val="auto"/>
          <w:sz w:val="28"/>
          <w:szCs w:val="28"/>
          <w:lang w:val="kk-KZ"/>
        </w:rPr>
        <w:lastRenderedPageBreak/>
        <w:t xml:space="preserve">«Күту уақыты»; </w:t>
      </w:r>
    </w:p>
    <w:p w:rsidR="00B359E6" w:rsidRPr="00BC178F" w:rsidRDefault="00B359E6" w:rsidP="00B62DBE">
      <w:pPr>
        <w:pStyle w:val="a5"/>
        <w:numPr>
          <w:ilvl w:val="0"/>
          <w:numId w:val="5"/>
        </w:numPr>
        <w:tabs>
          <w:tab w:val="left" w:pos="0"/>
          <w:tab w:val="left" w:pos="851"/>
        </w:tabs>
        <w:spacing w:after="0" w:line="240" w:lineRule="auto"/>
        <w:ind w:left="0" w:firstLine="567"/>
        <w:jc w:val="both"/>
        <w:rPr>
          <w:rStyle w:val="11"/>
          <w:color w:val="auto"/>
          <w:spacing w:val="0"/>
          <w:sz w:val="28"/>
          <w:szCs w:val="28"/>
          <w:shd w:val="clear" w:color="auto" w:fill="auto"/>
          <w:lang w:val="kk-KZ" w:bidi="ar-SA"/>
        </w:rPr>
      </w:pPr>
      <w:r w:rsidRPr="00BC178F">
        <w:rPr>
          <w:rStyle w:val="11"/>
          <w:color w:val="auto"/>
          <w:sz w:val="28"/>
          <w:szCs w:val="28"/>
          <w:lang w:val="kk-KZ"/>
        </w:rPr>
        <w:t xml:space="preserve">«Мемлекеттік қызметтің қолжетімдігі»; </w:t>
      </w:r>
    </w:p>
    <w:p w:rsidR="00B359E6" w:rsidRPr="00BC178F" w:rsidRDefault="00B359E6" w:rsidP="00B62DBE">
      <w:pPr>
        <w:pStyle w:val="a5"/>
        <w:numPr>
          <w:ilvl w:val="0"/>
          <w:numId w:val="5"/>
        </w:numPr>
        <w:tabs>
          <w:tab w:val="left" w:pos="0"/>
          <w:tab w:val="left" w:pos="851"/>
        </w:tabs>
        <w:spacing w:after="0" w:line="240" w:lineRule="auto"/>
        <w:ind w:left="0" w:firstLine="567"/>
        <w:jc w:val="both"/>
        <w:rPr>
          <w:rStyle w:val="11"/>
          <w:color w:val="auto"/>
          <w:spacing w:val="0"/>
          <w:sz w:val="28"/>
          <w:szCs w:val="28"/>
          <w:shd w:val="clear" w:color="auto" w:fill="auto"/>
          <w:lang w:val="kk-KZ" w:bidi="ar-SA"/>
        </w:rPr>
      </w:pPr>
      <w:r w:rsidRPr="00BC178F">
        <w:rPr>
          <w:rStyle w:val="11"/>
          <w:color w:val="auto"/>
          <w:sz w:val="28"/>
          <w:szCs w:val="28"/>
          <w:lang w:val="kk-KZ"/>
        </w:rPr>
        <w:t>«Қызмет көрсету құзыреттілігі»;</w:t>
      </w:r>
    </w:p>
    <w:p w:rsidR="00B359E6" w:rsidRPr="00BC178F" w:rsidRDefault="00B359E6" w:rsidP="00B62DBE">
      <w:pPr>
        <w:pStyle w:val="a5"/>
        <w:numPr>
          <w:ilvl w:val="0"/>
          <w:numId w:val="5"/>
        </w:numPr>
        <w:tabs>
          <w:tab w:val="left" w:pos="0"/>
          <w:tab w:val="left" w:pos="851"/>
        </w:tabs>
        <w:spacing w:after="0" w:line="240" w:lineRule="auto"/>
        <w:ind w:left="0" w:firstLine="567"/>
        <w:jc w:val="both"/>
        <w:rPr>
          <w:rStyle w:val="11"/>
          <w:color w:val="auto"/>
          <w:spacing w:val="0"/>
          <w:sz w:val="28"/>
          <w:szCs w:val="28"/>
          <w:shd w:val="clear" w:color="auto" w:fill="auto"/>
          <w:lang w:val="kk-KZ" w:bidi="ar-SA"/>
        </w:rPr>
      </w:pPr>
      <w:r w:rsidRPr="00BC178F">
        <w:rPr>
          <w:rStyle w:val="11"/>
          <w:color w:val="auto"/>
          <w:sz w:val="28"/>
          <w:szCs w:val="28"/>
          <w:lang w:val="kk-KZ"/>
        </w:rPr>
        <w:t>«Қызметтерді электронды түрде алу, техникалық жабдықталуы».</w:t>
      </w:r>
    </w:p>
    <w:p w:rsidR="00B359E6" w:rsidRPr="00BC178F" w:rsidRDefault="00B359E6" w:rsidP="00B359E6">
      <w:pPr>
        <w:tabs>
          <w:tab w:val="left" w:pos="567"/>
        </w:tabs>
        <w:ind w:firstLine="567"/>
        <w:jc w:val="both"/>
        <w:rPr>
          <w:rStyle w:val="11"/>
          <w:color w:val="auto"/>
          <w:spacing w:val="0"/>
          <w:sz w:val="28"/>
          <w:szCs w:val="28"/>
          <w:shd w:val="clear" w:color="auto" w:fill="auto"/>
          <w:lang w:val="kk-KZ" w:bidi="ar-SA"/>
        </w:rPr>
      </w:pPr>
      <w:r w:rsidRPr="00BC178F">
        <w:rPr>
          <w:sz w:val="28"/>
          <w:szCs w:val="28"/>
          <w:lang w:val="kk-KZ"/>
        </w:rPr>
        <w:t xml:space="preserve">Осы бағыттар бойынша қызметтің сапасын анықтауға бағытталған </w:t>
      </w:r>
      <w:r w:rsidR="00634466" w:rsidRPr="00BC178F">
        <w:rPr>
          <w:sz w:val="28"/>
          <w:szCs w:val="28"/>
          <w:lang w:val="kk-KZ"/>
        </w:rPr>
        <w:t>1</w:t>
      </w:r>
      <w:r w:rsidR="00033B61">
        <w:rPr>
          <w:sz w:val="28"/>
          <w:szCs w:val="28"/>
          <w:lang w:val="kk-KZ"/>
        </w:rPr>
        <w:t>5</w:t>
      </w:r>
      <w:r w:rsidRPr="00BC178F">
        <w:rPr>
          <w:sz w:val="28"/>
          <w:szCs w:val="28"/>
          <w:lang w:val="kk-KZ"/>
        </w:rPr>
        <w:t xml:space="preserve"> сұрақтан тұратын сауалнама дайындалды. Сауалнаманы құру кезінде сұрақтар бойынша сапаның қанағаттану деңгейін және бағыттың маңыздылық денгейін бағалауда 7 сатылы Лайкерт шкаласы қолданылды.</w:t>
      </w:r>
      <w:r w:rsidRPr="00BC178F">
        <w:rPr>
          <w:rStyle w:val="11"/>
          <w:color w:val="auto"/>
          <w:spacing w:val="0"/>
          <w:sz w:val="28"/>
          <w:szCs w:val="28"/>
          <w:shd w:val="clear" w:color="auto" w:fill="auto"/>
          <w:lang w:val="kk-KZ" w:bidi="ar-SA"/>
        </w:rPr>
        <w:t xml:space="preserve"> Сапа деңгейін анықтау барысында 7 балл «Өте жақсы» 1 балл «Өте жаман» болса, маңыздылық деңгейін анықтау барысында 7 балл «Өте маңызды» 1 балл «Маңызды емес» дегенді білдіреді.</w:t>
      </w:r>
    </w:p>
    <w:p w:rsidR="00B359E6" w:rsidRPr="00BC178F" w:rsidRDefault="00B359E6" w:rsidP="00B359E6">
      <w:pPr>
        <w:tabs>
          <w:tab w:val="left" w:pos="567"/>
        </w:tabs>
        <w:ind w:firstLine="567"/>
        <w:jc w:val="both"/>
        <w:rPr>
          <w:sz w:val="28"/>
          <w:szCs w:val="28"/>
          <w:lang w:val="kk-KZ"/>
        </w:rPr>
      </w:pPr>
      <w:r w:rsidRPr="00BC178F">
        <w:rPr>
          <w:rStyle w:val="11"/>
          <w:color w:val="auto"/>
          <w:spacing w:val="0"/>
          <w:sz w:val="28"/>
          <w:szCs w:val="28"/>
          <w:shd w:val="clear" w:color="auto" w:fill="auto"/>
          <w:lang w:val="kk-KZ" w:bidi="ar-SA"/>
        </w:rPr>
        <w:t xml:space="preserve">Сауалнама нәтижесі бойынша әлеуметтік сауалнаманың </w:t>
      </w:r>
      <w:r w:rsidRPr="00BC178F">
        <w:rPr>
          <w:sz w:val="28"/>
          <w:szCs w:val="28"/>
          <w:lang w:val="kk-KZ"/>
        </w:rPr>
        <w:t>CSI индексі есептелді және қандай көрсеткіштер тұтынушылардың көңілінен шығатындығы және қайсысын жақсарту қажеттігін көрсетіп тұратын диаграмма дайындалды.</w:t>
      </w:r>
    </w:p>
    <w:p w:rsidR="00B359E6" w:rsidRPr="00BC178F" w:rsidRDefault="00FA7074" w:rsidP="00B359E6">
      <w:pPr>
        <w:tabs>
          <w:tab w:val="left" w:pos="567"/>
        </w:tabs>
        <w:ind w:firstLine="567"/>
        <w:jc w:val="both"/>
        <w:rPr>
          <w:rStyle w:val="11"/>
          <w:color w:val="auto"/>
          <w:spacing w:val="0"/>
          <w:sz w:val="28"/>
          <w:szCs w:val="28"/>
          <w:shd w:val="clear" w:color="auto" w:fill="auto"/>
          <w:lang w:val="kk-KZ" w:bidi="ar-SA"/>
        </w:rPr>
      </w:pPr>
      <w:r w:rsidRPr="00BC178F">
        <w:rPr>
          <w:rStyle w:val="11"/>
          <w:color w:val="auto"/>
          <w:spacing w:val="0"/>
          <w:sz w:val="28"/>
          <w:szCs w:val="28"/>
          <w:shd w:val="clear" w:color="auto" w:fill="auto"/>
          <w:lang w:val="kk-KZ" w:bidi="ar-SA"/>
        </w:rPr>
        <w:t>Т</w:t>
      </w:r>
      <w:r w:rsidR="00B359E6" w:rsidRPr="00BC178F">
        <w:rPr>
          <w:rStyle w:val="11"/>
          <w:color w:val="auto"/>
          <w:spacing w:val="0"/>
          <w:sz w:val="28"/>
          <w:szCs w:val="28"/>
          <w:shd w:val="clear" w:color="auto" w:fill="auto"/>
          <w:lang w:val="kk-KZ" w:bidi="ar-SA"/>
        </w:rPr>
        <w:t>ұтынушының қанағаттану коэффицентін (ҚК) келесі формула бойынша анықтайды</w:t>
      </w:r>
      <w:r w:rsidR="00613F6B" w:rsidRPr="00BC178F">
        <w:rPr>
          <w:rStyle w:val="11"/>
          <w:color w:val="auto"/>
          <w:spacing w:val="0"/>
          <w:sz w:val="28"/>
          <w:szCs w:val="28"/>
          <w:shd w:val="clear" w:color="auto" w:fill="auto"/>
          <w:lang w:val="kk-KZ" w:bidi="ar-SA"/>
        </w:rPr>
        <w:t xml:space="preserve"> (11)</w:t>
      </w:r>
      <w:r w:rsidRPr="00BC178F">
        <w:rPr>
          <w:rStyle w:val="11"/>
          <w:color w:val="auto"/>
          <w:spacing w:val="0"/>
          <w:sz w:val="28"/>
          <w:szCs w:val="28"/>
          <w:shd w:val="clear" w:color="auto" w:fill="auto"/>
          <w:lang w:val="kk-KZ" w:bidi="ar-SA"/>
        </w:rPr>
        <w:t>:</w:t>
      </w:r>
      <w:r w:rsidR="00B359E6" w:rsidRPr="00BC178F">
        <w:rPr>
          <w:rStyle w:val="11"/>
          <w:color w:val="auto"/>
          <w:spacing w:val="0"/>
          <w:sz w:val="28"/>
          <w:szCs w:val="28"/>
          <w:shd w:val="clear" w:color="auto" w:fill="auto"/>
          <w:lang w:val="kk-KZ" w:bidi="ar-SA"/>
        </w:rPr>
        <w:t xml:space="preserve"> </w:t>
      </w:r>
    </w:p>
    <w:p w:rsidR="00B359E6" w:rsidRPr="00BC178F" w:rsidRDefault="00B359E6" w:rsidP="00613F6B">
      <w:pPr>
        <w:tabs>
          <w:tab w:val="left" w:pos="567"/>
        </w:tabs>
        <w:ind w:firstLine="567"/>
        <w:jc w:val="center"/>
        <w:rPr>
          <w:rStyle w:val="11"/>
          <w:color w:val="auto"/>
          <w:spacing w:val="0"/>
          <w:sz w:val="28"/>
          <w:szCs w:val="28"/>
          <w:shd w:val="clear" w:color="auto" w:fill="auto"/>
          <w:lang w:val="kk-KZ" w:bidi="ar-SA"/>
        </w:rPr>
      </w:pPr>
      <m:oMath>
        <m:r>
          <m:rPr>
            <m:sty m:val="p"/>
          </m:rPr>
          <w:rPr>
            <w:rStyle w:val="11"/>
            <w:rFonts w:ascii="Cambria Math" w:hAnsi="Cambria Math"/>
            <w:color w:val="auto"/>
            <w:spacing w:val="0"/>
            <w:sz w:val="28"/>
            <w:szCs w:val="28"/>
            <w:shd w:val="clear" w:color="auto" w:fill="auto"/>
            <w:lang w:val="kk-KZ" w:bidi="ar-SA"/>
          </w:rPr>
          <m:t>ҚК=</m:t>
        </m:r>
        <m:f>
          <m:fPr>
            <m:ctrlPr>
              <w:rPr>
                <w:rStyle w:val="11"/>
                <w:rFonts w:ascii="Cambria Math" w:hAnsi="Cambria Math"/>
                <w:color w:val="auto"/>
                <w:spacing w:val="0"/>
                <w:sz w:val="28"/>
                <w:szCs w:val="28"/>
                <w:shd w:val="clear" w:color="auto" w:fill="auto"/>
                <w:lang w:val="kk-KZ" w:bidi="ar-SA"/>
              </w:rPr>
            </m:ctrlPr>
          </m:fPr>
          <m:num>
            <m:nary>
              <m:naryPr>
                <m:chr m:val="∑"/>
                <m:limLoc m:val="undOvr"/>
                <m:subHide m:val="on"/>
                <m:supHide m:val="on"/>
                <m:ctrlPr>
                  <w:rPr>
                    <w:rStyle w:val="11"/>
                    <w:rFonts w:ascii="Cambria Math" w:hAnsi="Cambria Math"/>
                    <w:i/>
                    <w:color w:val="auto"/>
                    <w:spacing w:val="0"/>
                    <w:sz w:val="28"/>
                    <w:szCs w:val="28"/>
                    <w:shd w:val="clear" w:color="auto" w:fill="auto"/>
                    <w:lang w:val="kk-KZ" w:bidi="ar-SA"/>
                  </w:rPr>
                </m:ctrlPr>
              </m:naryPr>
              <m:sub/>
              <m:sup/>
              <m:e>
                <m:r>
                  <w:rPr>
                    <w:rStyle w:val="11"/>
                    <w:rFonts w:ascii="Cambria Math" w:hAnsi="Cambria Math"/>
                    <w:color w:val="auto"/>
                    <w:spacing w:val="0"/>
                    <w:sz w:val="28"/>
                    <w:szCs w:val="28"/>
                    <w:shd w:val="clear" w:color="auto" w:fill="auto"/>
                    <w:lang w:val="kk-KZ" w:bidi="ar-SA"/>
                  </w:rPr>
                  <m:t>(</m:t>
                </m:r>
              </m:e>
            </m:nary>
            <m:r>
              <w:rPr>
                <w:rStyle w:val="11"/>
                <w:rFonts w:ascii="Cambria Math" w:hAnsi="Cambria Math"/>
                <w:color w:val="auto"/>
                <w:spacing w:val="0"/>
                <w:sz w:val="28"/>
                <w:szCs w:val="28"/>
                <w:shd w:val="clear" w:color="auto" w:fill="auto"/>
                <w:lang w:val="kk-KZ" w:bidi="ar-SA"/>
              </w:rPr>
              <m:t>Уi∙Bi)</m:t>
            </m:r>
          </m:num>
          <m:den>
            <m:r>
              <m:rPr>
                <m:sty m:val="p"/>
              </m:rPr>
              <w:rPr>
                <w:rStyle w:val="11"/>
                <w:rFonts w:ascii="Cambria Math" w:hAnsi="Cambria Math"/>
                <w:color w:val="auto"/>
                <w:spacing w:val="0"/>
                <w:sz w:val="28"/>
                <w:szCs w:val="28"/>
                <w:shd w:val="clear" w:color="auto" w:fill="auto"/>
                <w:lang w:val="kk-KZ" w:bidi="ar-SA"/>
              </w:rPr>
              <m:t>M</m:t>
            </m:r>
          </m:den>
        </m:f>
      </m:oMath>
      <w:r w:rsidR="00613F6B" w:rsidRPr="00BC178F">
        <w:rPr>
          <w:rStyle w:val="11"/>
          <w:color w:val="auto"/>
          <w:spacing w:val="0"/>
          <w:sz w:val="28"/>
          <w:szCs w:val="28"/>
          <w:shd w:val="clear" w:color="auto" w:fill="auto"/>
          <w:lang w:val="kk-KZ" w:bidi="ar-SA"/>
        </w:rPr>
        <w:t xml:space="preserve">  (11)</w:t>
      </w:r>
    </w:p>
    <w:p w:rsidR="00B359E6" w:rsidRPr="00BC178F" w:rsidRDefault="00613F6B" w:rsidP="00B359E6">
      <w:pPr>
        <w:tabs>
          <w:tab w:val="left" w:pos="567"/>
        </w:tabs>
        <w:ind w:firstLine="567"/>
        <w:jc w:val="both"/>
        <w:rPr>
          <w:sz w:val="28"/>
          <w:szCs w:val="28"/>
          <w:lang w:val="kk-KZ"/>
        </w:rPr>
      </w:pPr>
      <w:r w:rsidRPr="00BC178F">
        <w:rPr>
          <w:rStyle w:val="11"/>
          <w:color w:val="auto"/>
          <w:spacing w:val="0"/>
          <w:sz w:val="28"/>
          <w:szCs w:val="28"/>
          <w:shd w:val="clear" w:color="auto" w:fill="auto"/>
          <w:lang w:val="kk-KZ" w:bidi="ar-SA"/>
        </w:rPr>
        <w:t xml:space="preserve"> </w:t>
      </w:r>
      <w:r w:rsidR="00B359E6" w:rsidRPr="00BC178F">
        <w:rPr>
          <w:rStyle w:val="11"/>
          <w:color w:val="auto"/>
          <w:spacing w:val="0"/>
          <w:sz w:val="28"/>
          <w:szCs w:val="28"/>
          <w:shd w:val="clear" w:color="auto" w:fill="auto"/>
          <w:lang w:val="kk-KZ" w:bidi="ar-SA"/>
        </w:rPr>
        <w:t xml:space="preserve">Бұл жерде </w:t>
      </w:r>
      <m:oMath>
        <m:r>
          <w:rPr>
            <w:rStyle w:val="11"/>
            <w:rFonts w:ascii="Cambria Math" w:hAnsi="Cambria Math"/>
            <w:color w:val="auto"/>
            <w:spacing w:val="0"/>
            <w:sz w:val="28"/>
            <w:szCs w:val="28"/>
            <w:shd w:val="clear" w:color="auto" w:fill="auto"/>
            <w:lang w:val="kk-KZ" w:bidi="ar-SA"/>
          </w:rPr>
          <m:t>У</m:t>
        </m:r>
      </m:oMath>
      <w:r w:rsidR="00B359E6" w:rsidRPr="00BC178F">
        <w:rPr>
          <w:rStyle w:val="11"/>
          <w:color w:val="auto"/>
          <w:spacing w:val="0"/>
          <w:sz w:val="28"/>
          <w:szCs w:val="28"/>
          <w:shd w:val="clear" w:color="auto" w:fill="auto"/>
          <w:lang w:val="kk-KZ" w:bidi="ar-SA"/>
        </w:rPr>
        <w:t xml:space="preserve"> - </w:t>
      </w:r>
      <w:r w:rsidR="00B359E6" w:rsidRPr="00BC178F">
        <w:rPr>
          <w:sz w:val="28"/>
          <w:szCs w:val="28"/>
          <w:lang w:val="kk-KZ"/>
        </w:rPr>
        <w:t xml:space="preserve">сауалнаманың </w:t>
      </w:r>
      <m:oMath>
        <m:r>
          <w:rPr>
            <w:rStyle w:val="11"/>
            <w:rFonts w:ascii="Cambria Math" w:hAnsi="Cambria Math"/>
            <w:color w:val="auto"/>
            <w:spacing w:val="0"/>
            <w:sz w:val="28"/>
            <w:szCs w:val="28"/>
            <w:shd w:val="clear" w:color="auto" w:fill="auto"/>
            <w:lang w:val="kk-KZ" w:bidi="ar-SA"/>
          </w:rPr>
          <m:t>i</m:t>
        </m:r>
      </m:oMath>
      <w:r w:rsidR="00B359E6" w:rsidRPr="00BC178F">
        <w:rPr>
          <w:sz w:val="28"/>
          <w:szCs w:val="28"/>
          <w:lang w:val="kk-KZ"/>
        </w:rPr>
        <w:t xml:space="preserve"> сұрағы бойынша тұтынушы беретін баллд</w:t>
      </w:r>
      <w:r w:rsidR="00C2009F" w:rsidRPr="00BC178F">
        <w:rPr>
          <w:sz w:val="28"/>
          <w:szCs w:val="28"/>
          <w:lang w:val="kk-KZ"/>
        </w:rPr>
        <w:t>ық</w:t>
      </w:r>
      <w:r w:rsidR="00B359E6" w:rsidRPr="00BC178F">
        <w:rPr>
          <w:sz w:val="28"/>
          <w:szCs w:val="28"/>
          <w:lang w:val="kk-KZ"/>
        </w:rPr>
        <w:t xml:space="preserve"> баға;</w:t>
      </w:r>
    </w:p>
    <w:p w:rsidR="00B359E6" w:rsidRPr="00BC178F" w:rsidRDefault="00B359E6" w:rsidP="00B359E6">
      <w:pPr>
        <w:tabs>
          <w:tab w:val="left" w:pos="567"/>
        </w:tabs>
        <w:ind w:firstLine="567"/>
        <w:jc w:val="both"/>
        <w:rPr>
          <w:sz w:val="28"/>
          <w:szCs w:val="28"/>
          <w:lang w:val="kk-KZ"/>
        </w:rPr>
      </w:pPr>
      <m:oMath>
        <m:r>
          <w:rPr>
            <w:rStyle w:val="11"/>
            <w:rFonts w:ascii="Cambria Math" w:hAnsi="Cambria Math"/>
            <w:color w:val="auto"/>
            <w:spacing w:val="0"/>
            <w:sz w:val="28"/>
            <w:szCs w:val="28"/>
            <w:shd w:val="clear" w:color="auto" w:fill="auto"/>
            <w:lang w:val="kk-KZ" w:bidi="ar-SA"/>
          </w:rPr>
          <m:t>Bi</m:t>
        </m:r>
      </m:oMath>
      <w:r w:rsidRPr="00BC178F">
        <w:rPr>
          <w:rStyle w:val="11"/>
          <w:color w:val="auto"/>
          <w:spacing w:val="0"/>
          <w:sz w:val="28"/>
          <w:szCs w:val="28"/>
          <w:shd w:val="clear" w:color="auto" w:fill="auto"/>
          <w:lang w:val="kk-KZ" w:bidi="ar-SA"/>
        </w:rPr>
        <w:t xml:space="preserve"> - </w:t>
      </w:r>
      <w:r w:rsidRPr="00BC178F">
        <w:rPr>
          <w:sz w:val="28"/>
          <w:szCs w:val="28"/>
          <w:lang w:val="kk-KZ"/>
        </w:rPr>
        <w:t>тұтынушының қанағаттанушылығын бағалаудағы сауалнама мәселесі бойынша бағаланатын өлшемнің салмағы;</w:t>
      </w:r>
    </w:p>
    <w:p w:rsidR="00B359E6" w:rsidRPr="00BC178F" w:rsidRDefault="00B359E6" w:rsidP="00B359E6">
      <w:pPr>
        <w:tabs>
          <w:tab w:val="left" w:pos="567"/>
        </w:tabs>
        <w:ind w:firstLine="567"/>
        <w:jc w:val="both"/>
        <w:rPr>
          <w:rStyle w:val="11"/>
          <w:color w:val="auto"/>
          <w:spacing w:val="0"/>
          <w:sz w:val="28"/>
          <w:szCs w:val="28"/>
          <w:shd w:val="clear" w:color="auto" w:fill="auto"/>
          <w:lang w:val="kk-KZ" w:bidi="ar-SA"/>
        </w:rPr>
      </w:pPr>
      <m:oMath>
        <m:r>
          <m:rPr>
            <m:sty m:val="p"/>
          </m:rPr>
          <w:rPr>
            <w:rStyle w:val="11"/>
            <w:rFonts w:ascii="Cambria Math" w:hAnsi="Cambria Math"/>
            <w:color w:val="auto"/>
            <w:spacing w:val="0"/>
            <w:sz w:val="28"/>
            <w:szCs w:val="28"/>
            <w:shd w:val="clear" w:color="auto" w:fill="auto"/>
            <w:lang w:val="kk-KZ" w:bidi="ar-SA"/>
          </w:rPr>
          <m:t>M</m:t>
        </m:r>
      </m:oMath>
      <w:r w:rsidRPr="00BC178F">
        <w:rPr>
          <w:sz w:val="28"/>
          <w:szCs w:val="28"/>
          <w:lang w:val="kk-KZ"/>
        </w:rPr>
        <w:t xml:space="preserve"> – м</w:t>
      </w:r>
      <w:r w:rsidRPr="00BC178F">
        <w:rPr>
          <w:rStyle w:val="11"/>
          <w:color w:val="auto"/>
          <w:spacing w:val="0"/>
          <w:sz w:val="28"/>
          <w:szCs w:val="28"/>
          <w:shd w:val="clear" w:color="auto" w:fill="auto"/>
          <w:lang w:val="kk-KZ" w:bidi="ar-SA"/>
        </w:rPr>
        <w:t>аңыздылықтың орташа мәнінің жиындығы</w:t>
      </w:r>
    </w:p>
    <w:p w:rsidR="0065779C" w:rsidRPr="00BC178F" w:rsidRDefault="0065779C" w:rsidP="00B359E6">
      <w:pPr>
        <w:tabs>
          <w:tab w:val="left" w:pos="567"/>
        </w:tabs>
        <w:ind w:firstLine="567"/>
        <w:jc w:val="both"/>
        <w:rPr>
          <w:rStyle w:val="11"/>
          <w:color w:val="auto"/>
          <w:spacing w:val="0"/>
          <w:sz w:val="28"/>
          <w:szCs w:val="28"/>
          <w:shd w:val="clear" w:color="auto" w:fill="auto"/>
          <w:lang w:val="kk-KZ" w:bidi="ar-SA"/>
        </w:rPr>
      </w:pPr>
    </w:p>
    <w:p w:rsidR="0065779C" w:rsidRPr="00BC178F" w:rsidRDefault="0065779C" w:rsidP="00B359E6">
      <w:pPr>
        <w:tabs>
          <w:tab w:val="left" w:pos="567"/>
        </w:tabs>
        <w:ind w:firstLine="567"/>
        <w:jc w:val="both"/>
        <w:rPr>
          <w:rStyle w:val="11"/>
          <w:color w:val="auto"/>
          <w:spacing w:val="0"/>
          <w:sz w:val="28"/>
          <w:szCs w:val="28"/>
          <w:shd w:val="clear" w:color="auto" w:fill="auto"/>
          <w:lang w:val="kk-KZ" w:bidi="ar-SA"/>
        </w:rPr>
      </w:pPr>
    </w:p>
    <w:p w:rsidR="0080576B" w:rsidRPr="00BC178F" w:rsidRDefault="005D025E" w:rsidP="005D025E">
      <w:pPr>
        <w:tabs>
          <w:tab w:val="left" w:pos="567"/>
          <w:tab w:val="left" w:pos="993"/>
        </w:tabs>
        <w:ind w:left="360"/>
        <w:jc w:val="both"/>
        <w:rPr>
          <w:b/>
          <w:sz w:val="28"/>
          <w:szCs w:val="28"/>
          <w:lang w:val="kk-KZ"/>
        </w:rPr>
      </w:pPr>
      <w:r w:rsidRPr="00BC178F">
        <w:rPr>
          <w:b/>
          <w:sz w:val="28"/>
          <w:szCs w:val="28"/>
          <w:lang w:val="kk-KZ"/>
        </w:rPr>
        <w:t xml:space="preserve">3. </w:t>
      </w:r>
      <w:r w:rsidR="00EB35F5" w:rsidRPr="00BC178F">
        <w:rPr>
          <w:b/>
          <w:sz w:val="28"/>
          <w:szCs w:val="28"/>
          <w:lang w:val="kk-KZ"/>
        </w:rPr>
        <w:t>А</w:t>
      </w:r>
      <w:r w:rsidR="0080576B" w:rsidRPr="00BC178F">
        <w:rPr>
          <w:b/>
          <w:sz w:val="28"/>
          <w:szCs w:val="28"/>
          <w:lang w:val="kk-KZ"/>
        </w:rPr>
        <w:t xml:space="preserve">РНАЙЫ ХҚКО-ДА ҚЫЗМЕТ КӨСРЕТУ ҮРДІСІ ЖӘНЕ РЕГЛАМЕНТТЕРІ </w:t>
      </w:r>
    </w:p>
    <w:p w:rsidR="00EB35F5" w:rsidRPr="00BC178F" w:rsidRDefault="00EB35F5" w:rsidP="008A4A4E">
      <w:pPr>
        <w:tabs>
          <w:tab w:val="left" w:pos="567"/>
        </w:tabs>
        <w:ind w:firstLine="567"/>
        <w:jc w:val="both"/>
        <w:rPr>
          <w:sz w:val="28"/>
          <w:szCs w:val="28"/>
          <w:lang w:val="kk-KZ"/>
        </w:rPr>
      </w:pPr>
    </w:p>
    <w:p w:rsidR="008A4A4E" w:rsidRPr="00BC178F" w:rsidRDefault="00457393" w:rsidP="008A4A4E">
      <w:pPr>
        <w:tabs>
          <w:tab w:val="left" w:pos="567"/>
        </w:tabs>
        <w:ind w:firstLine="567"/>
        <w:jc w:val="both"/>
        <w:rPr>
          <w:sz w:val="28"/>
          <w:szCs w:val="28"/>
          <w:lang w:val="kk-KZ"/>
        </w:rPr>
      </w:pPr>
      <w:r w:rsidRPr="00BC178F">
        <w:rPr>
          <w:sz w:val="28"/>
          <w:szCs w:val="28"/>
          <w:lang w:val="kk-KZ"/>
        </w:rPr>
        <w:t xml:space="preserve">Арнайы ХҚКО- да </w:t>
      </w:r>
      <w:r w:rsidR="008A4A4E" w:rsidRPr="00BC178F">
        <w:rPr>
          <w:sz w:val="28"/>
          <w:szCs w:val="28"/>
          <w:lang w:val="kk-KZ"/>
        </w:rPr>
        <w:t>Көлік құралының сәйкестендіру нөмірі бойынша көлік құралдарының жекелеген түрлерін мемлекеттік тіркеу, есепке алу және есептен шығару, сондай-ақ көлік құралын тіркеу туралы куәліктер және мемлекетті</w:t>
      </w:r>
      <w:r w:rsidR="00542475" w:rsidRPr="00BC178F">
        <w:rPr>
          <w:sz w:val="28"/>
          <w:szCs w:val="28"/>
          <w:lang w:val="kk-KZ"/>
        </w:rPr>
        <w:t>к тіркеу нөмірі белгілерін беру</w:t>
      </w:r>
      <w:r w:rsidR="008A4A4E" w:rsidRPr="00BC178F">
        <w:rPr>
          <w:sz w:val="28"/>
          <w:szCs w:val="28"/>
          <w:lang w:val="kk-KZ"/>
        </w:rPr>
        <w:t xml:space="preserve"> мемлекеттік қызмет көрсету тәртібі</w:t>
      </w:r>
      <w:r w:rsidR="00FB285E" w:rsidRPr="00BC178F">
        <w:rPr>
          <w:sz w:val="28"/>
          <w:szCs w:val="28"/>
          <w:lang w:val="kk-KZ"/>
        </w:rPr>
        <w:t>мен жұмыс жасайды</w:t>
      </w:r>
      <w:r w:rsidR="008A4A4E" w:rsidRPr="00BC178F">
        <w:rPr>
          <w:sz w:val="28"/>
          <w:szCs w:val="28"/>
          <w:lang w:val="kk-KZ"/>
        </w:rPr>
        <w:t>.</w:t>
      </w:r>
    </w:p>
    <w:p w:rsidR="008A4A4E" w:rsidRPr="00BC178F" w:rsidRDefault="008A4A4E" w:rsidP="008A4A4E">
      <w:pPr>
        <w:tabs>
          <w:tab w:val="left" w:pos="567"/>
        </w:tabs>
        <w:ind w:firstLine="567"/>
        <w:jc w:val="both"/>
        <w:rPr>
          <w:sz w:val="28"/>
          <w:szCs w:val="28"/>
          <w:lang w:val="kk-KZ"/>
        </w:rPr>
      </w:pPr>
      <w:r w:rsidRPr="00BC178F">
        <w:rPr>
          <w:sz w:val="28"/>
          <w:szCs w:val="28"/>
          <w:lang w:val="kk-KZ"/>
        </w:rPr>
        <w:t>Мемлекеттік қызметті алу үшін Қазақстан Республикасының аумағында тұрақты немесе уақытша тұрғылықты жері бар жеке және заңды тұлғалар  Мемкорпорацияның филиалдары немесе "электрондық үкімет" порталы (ЭҮП) арқылы "Көлік құралының сәйкестендіру нөмірі бойынша көлік құралдарының жекелеген түрлерін мемлекеттік тіркеу, есепке алу және есептен шығару, сондай-ақ көлік құралдарын тіркеу туралы куәлік және мемлекеттік тіркеу нөмірі белгілерін беру" мемлекеттік қызмет көрсету стандартына сәйкес құжаттар пакетін ұсынады, онда мемлекеттік қызметтерді ІІО аумақтық бөліністері (көрсетілетін қызметті беруші) көрсетеді</w:t>
      </w:r>
      <w:r w:rsidR="00F27EFB" w:rsidRPr="00BC178F">
        <w:rPr>
          <w:sz w:val="28"/>
          <w:szCs w:val="28"/>
          <w:lang w:val="kk-KZ"/>
        </w:rPr>
        <w:t xml:space="preserve"> [</w:t>
      </w:r>
      <w:r w:rsidR="008002C2" w:rsidRPr="00BC178F">
        <w:rPr>
          <w:sz w:val="28"/>
          <w:szCs w:val="28"/>
          <w:lang w:val="kk-KZ"/>
        </w:rPr>
        <w:t>108</w:t>
      </w:r>
      <w:r w:rsidR="00F27EFB" w:rsidRPr="00BC178F">
        <w:rPr>
          <w:sz w:val="28"/>
          <w:szCs w:val="28"/>
          <w:lang w:val="kk-KZ"/>
        </w:rPr>
        <w:t>]</w:t>
      </w:r>
      <w:r w:rsidRPr="00BC178F">
        <w:rPr>
          <w:sz w:val="28"/>
          <w:szCs w:val="28"/>
          <w:lang w:val="kk-KZ"/>
        </w:rPr>
        <w:t>.</w:t>
      </w:r>
    </w:p>
    <w:p w:rsidR="008A4A4E" w:rsidRPr="00BC178F" w:rsidRDefault="008A4A4E" w:rsidP="008A4A4E">
      <w:pPr>
        <w:tabs>
          <w:tab w:val="left" w:pos="567"/>
        </w:tabs>
        <w:ind w:firstLine="567"/>
        <w:jc w:val="both"/>
        <w:rPr>
          <w:sz w:val="28"/>
          <w:szCs w:val="28"/>
          <w:lang w:val="kk-KZ"/>
        </w:rPr>
      </w:pPr>
      <w:r w:rsidRPr="00BC178F">
        <w:rPr>
          <w:sz w:val="28"/>
          <w:szCs w:val="28"/>
          <w:lang w:val="kk-KZ"/>
        </w:rPr>
        <w:t xml:space="preserve">Көлік құралдары (КҚ) жеке тұлғаларға олардың тұрғылықты жерінің тұрақты тіркелген орны бойынша тіркеледі. Заңды тұлғаларға көлік құралдарын </w:t>
      </w:r>
      <w:r w:rsidRPr="00BC178F">
        <w:rPr>
          <w:sz w:val="28"/>
          <w:szCs w:val="28"/>
          <w:lang w:val="kk-KZ"/>
        </w:rPr>
        <w:lastRenderedPageBreak/>
        <w:t>мемлекеттік тіркеу олардың тіркелген заңды мекен</w:t>
      </w:r>
      <w:r w:rsidR="00FB285E" w:rsidRPr="00BC178F">
        <w:rPr>
          <w:sz w:val="28"/>
          <w:szCs w:val="28"/>
          <w:lang w:val="kk-KZ"/>
        </w:rPr>
        <w:t>-</w:t>
      </w:r>
      <w:r w:rsidRPr="00BC178F">
        <w:rPr>
          <w:sz w:val="28"/>
          <w:szCs w:val="28"/>
          <w:lang w:val="kk-KZ"/>
        </w:rPr>
        <w:t>жайына сәйкес, ал филиалдар мен өкілдіктерге оларды тіркеу орны бойынша жүргізіледі</w:t>
      </w:r>
      <w:r w:rsidR="00F27EFB" w:rsidRPr="00BC178F">
        <w:rPr>
          <w:sz w:val="28"/>
          <w:szCs w:val="28"/>
          <w:lang w:val="kk-KZ"/>
        </w:rPr>
        <w:t xml:space="preserve"> [</w:t>
      </w:r>
      <w:r w:rsidR="008002C2" w:rsidRPr="00BC178F">
        <w:rPr>
          <w:sz w:val="28"/>
          <w:szCs w:val="28"/>
          <w:lang w:val="kk-KZ"/>
        </w:rPr>
        <w:t>108</w:t>
      </w:r>
      <w:r w:rsidR="00F27EFB" w:rsidRPr="00BC178F">
        <w:rPr>
          <w:sz w:val="28"/>
          <w:szCs w:val="28"/>
          <w:lang w:val="kk-KZ"/>
        </w:rPr>
        <w:t>]</w:t>
      </w:r>
      <w:r w:rsidRPr="00BC178F">
        <w:rPr>
          <w:sz w:val="28"/>
          <w:szCs w:val="28"/>
          <w:lang w:val="kk-KZ"/>
        </w:rPr>
        <w:t>.</w:t>
      </w:r>
    </w:p>
    <w:p w:rsidR="008A4A4E" w:rsidRPr="00BC178F" w:rsidRDefault="008A4A4E" w:rsidP="008A4A4E">
      <w:pPr>
        <w:tabs>
          <w:tab w:val="left" w:pos="567"/>
        </w:tabs>
        <w:ind w:firstLine="567"/>
        <w:jc w:val="both"/>
        <w:rPr>
          <w:sz w:val="28"/>
          <w:szCs w:val="28"/>
          <w:lang w:val="kk-KZ"/>
        </w:rPr>
      </w:pPr>
      <w:r w:rsidRPr="00BC178F">
        <w:rPr>
          <w:sz w:val="28"/>
          <w:szCs w:val="28"/>
          <w:lang w:val="kk-KZ"/>
        </w:rPr>
        <w:t>КҚ-</w:t>
      </w:r>
      <w:r w:rsidR="00FB285E" w:rsidRPr="00BC178F">
        <w:rPr>
          <w:sz w:val="28"/>
          <w:szCs w:val="28"/>
          <w:lang w:val="kk-KZ"/>
        </w:rPr>
        <w:t>рын тіркеу</w:t>
      </w:r>
      <w:r w:rsidRPr="00BC178F">
        <w:rPr>
          <w:sz w:val="28"/>
          <w:szCs w:val="28"/>
          <w:lang w:val="kk-KZ"/>
        </w:rPr>
        <w:t xml:space="preserve"> есептен шығаруды қоспағанда, мемлекеттік қызмет ақылы көрсетіледі. Мемлекеттік баждар мен алымдар "Салық және бюджетке төленетін басқа да міндетті төлемдер туралы" Қазақстан Республикасының </w:t>
      </w:r>
      <w:hyperlink r:id="rId21" w:anchor="z776" w:history="1">
        <w:r w:rsidRPr="00BC178F">
          <w:rPr>
            <w:sz w:val="28"/>
            <w:szCs w:val="28"/>
            <w:lang w:val="kk-KZ"/>
          </w:rPr>
          <w:t>Кодексіне</w:t>
        </w:r>
      </w:hyperlink>
      <w:r w:rsidRPr="00BC178F">
        <w:rPr>
          <w:sz w:val="28"/>
          <w:szCs w:val="28"/>
          <w:lang w:val="kk-KZ"/>
        </w:rPr>
        <w:t> </w:t>
      </w:r>
      <w:r w:rsidR="00F27EFB" w:rsidRPr="00BC178F">
        <w:rPr>
          <w:sz w:val="28"/>
          <w:szCs w:val="28"/>
          <w:lang w:val="kk-KZ"/>
        </w:rPr>
        <w:t>(Салық кодексі) сәйкес төленеді [</w:t>
      </w:r>
      <w:r w:rsidR="008002C2" w:rsidRPr="00BC178F">
        <w:rPr>
          <w:sz w:val="28"/>
          <w:szCs w:val="28"/>
          <w:lang w:val="kk-KZ"/>
        </w:rPr>
        <w:t>109</w:t>
      </w:r>
      <w:r w:rsidR="00F27EFB" w:rsidRPr="00BC178F">
        <w:rPr>
          <w:sz w:val="28"/>
          <w:szCs w:val="28"/>
          <w:lang w:val="kk-KZ"/>
        </w:rPr>
        <w:t xml:space="preserve">]. </w:t>
      </w:r>
    </w:p>
    <w:p w:rsidR="008A4A4E" w:rsidRPr="00BC178F" w:rsidRDefault="008A4A4E" w:rsidP="008A4A4E">
      <w:pPr>
        <w:tabs>
          <w:tab w:val="left" w:pos="567"/>
        </w:tabs>
        <w:ind w:firstLine="567"/>
        <w:jc w:val="both"/>
        <w:rPr>
          <w:sz w:val="28"/>
          <w:szCs w:val="28"/>
          <w:lang w:val="kk-KZ"/>
        </w:rPr>
      </w:pPr>
      <w:r w:rsidRPr="00BC178F">
        <w:rPr>
          <w:sz w:val="28"/>
          <w:szCs w:val="28"/>
          <w:lang w:val="kk-KZ"/>
        </w:rPr>
        <w:t>Құжаттар пакетін қабылдау және мемлекеттік қызмет көрсету нәтижелерін беру:</w:t>
      </w:r>
    </w:p>
    <w:p w:rsidR="008A4A4E" w:rsidRPr="00BC178F" w:rsidRDefault="008A4A4E" w:rsidP="008A4A4E">
      <w:pPr>
        <w:tabs>
          <w:tab w:val="left" w:pos="567"/>
        </w:tabs>
        <w:ind w:firstLine="567"/>
        <w:jc w:val="both"/>
        <w:rPr>
          <w:sz w:val="28"/>
          <w:szCs w:val="28"/>
          <w:lang w:val="kk-KZ"/>
        </w:rPr>
      </w:pPr>
      <w:r w:rsidRPr="00BC178F">
        <w:rPr>
          <w:sz w:val="28"/>
          <w:szCs w:val="28"/>
          <w:lang w:val="kk-KZ"/>
        </w:rPr>
        <w:t>1) Мемкорпорация арқылы:</w:t>
      </w:r>
    </w:p>
    <w:p w:rsidR="008A4A4E" w:rsidRPr="00BC178F" w:rsidRDefault="008A4A4E" w:rsidP="008A4A4E">
      <w:pPr>
        <w:tabs>
          <w:tab w:val="left" w:pos="567"/>
        </w:tabs>
        <w:ind w:firstLine="567"/>
        <w:jc w:val="both"/>
        <w:rPr>
          <w:sz w:val="28"/>
          <w:szCs w:val="28"/>
          <w:lang w:val="kk-KZ"/>
        </w:rPr>
      </w:pPr>
      <w:r w:rsidRPr="00BC178F">
        <w:rPr>
          <w:sz w:val="28"/>
          <w:szCs w:val="28"/>
          <w:lang w:val="kk-KZ"/>
        </w:rPr>
        <w:t xml:space="preserve">Мемкорпорацияның қызметкері көрсетілетін қызметті алушының деректерін және баждар мен </w:t>
      </w:r>
      <w:r w:rsidR="008002C2" w:rsidRPr="00BC178F">
        <w:rPr>
          <w:sz w:val="28"/>
          <w:szCs w:val="28"/>
          <w:lang w:val="kk-KZ"/>
        </w:rPr>
        <w:t>с</w:t>
      </w:r>
      <w:r w:rsidRPr="00BC178F">
        <w:rPr>
          <w:sz w:val="28"/>
          <w:szCs w:val="28"/>
          <w:lang w:val="kk-KZ"/>
        </w:rPr>
        <w:t>алымдарды төлеу, Қазақстан Республикасының </w:t>
      </w:r>
      <w:hyperlink r:id="rId22" w:anchor="z2" w:history="1">
        <w:r w:rsidRPr="00BC178F">
          <w:rPr>
            <w:sz w:val="28"/>
            <w:szCs w:val="28"/>
            <w:lang w:val="kk-KZ"/>
          </w:rPr>
          <w:t>Экологиялық кодексінде</w:t>
        </w:r>
      </w:hyperlink>
      <w:r w:rsidRPr="00BC178F">
        <w:rPr>
          <w:sz w:val="28"/>
          <w:szCs w:val="28"/>
          <w:lang w:val="kk-KZ"/>
        </w:rPr>
        <w:t> белгіленген, көлік құралдарын бастапқы тіркеу кезінде өндірушілердің (импорттаушылардың) кеңейтілген міндеттемелерді орындауы, көлік құралына салық төлеу, жол жүрісі қауіпсіздігін қамтамасыз ету саласында айыппұл түрінде әкімшілік жазаға тарту туралы қаулының және (немесе) айыппұл төлеу қажеттігі туралы нұсқаманың мемлекеттік органдардың тиісті ақпараттық жүйелері арқылы орындалуы туралы мәліметтерді тексереді, 20 минут ішінде қажетті құжаттар пакетін қабылдайды, қабылданған құжаттардың электронды көшірмелерін жасайды, электрондық өтінішті қалыптастырады, электрондық-цифрлық қолтаңба қояды, актіні қағаз тасымалдағышта басып шығарады және көрсетілетін қызметті алушыға осы Қағидалардың </w:t>
      </w:r>
      <w:hyperlink r:id="rId23" w:anchor="z82" w:history="1">
        <w:r w:rsidRPr="00BC178F">
          <w:rPr>
            <w:sz w:val="28"/>
            <w:szCs w:val="28"/>
            <w:lang w:val="kk-KZ"/>
          </w:rPr>
          <w:t>1-қосымшасына</w:t>
        </w:r>
      </w:hyperlink>
      <w:r w:rsidRPr="00BC178F">
        <w:rPr>
          <w:sz w:val="28"/>
          <w:szCs w:val="28"/>
          <w:lang w:val="kk-KZ"/>
        </w:rPr>
        <w:t> сәйкес құжаттардың қабылданғаны туралы қолхат береді.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Көрсетілетін қызметті беруші құжаттар келіп түскен сәттен бастап иесінің және көлік құралының іздестіруде (шектеулер, тыйым салулар) болуы мәніне оларды тексереді, толтырылу дұрыстығына сканерленген құжаттарды электрондық өтініммен салыстырады, 15 минут ішінде өтінімді бекіту немесе мемлекеттік қызметті көрсетуден бас тарту туралы шешім қабылдайды.</w:t>
      </w:r>
    </w:p>
    <w:p w:rsidR="008A4A4E" w:rsidRPr="00BC178F" w:rsidRDefault="008A4A4E" w:rsidP="008A4A4E">
      <w:pPr>
        <w:tabs>
          <w:tab w:val="left" w:pos="567"/>
        </w:tabs>
        <w:ind w:firstLine="567"/>
        <w:jc w:val="both"/>
        <w:rPr>
          <w:sz w:val="28"/>
          <w:szCs w:val="28"/>
          <w:lang w:val="kk-KZ"/>
        </w:rPr>
      </w:pPr>
      <w:r w:rsidRPr="00BC178F">
        <w:rPr>
          <w:sz w:val="28"/>
          <w:szCs w:val="28"/>
          <w:lang w:val="kk-KZ"/>
        </w:rPr>
        <w:t>Қалыптастырылған өтінім 5 минут ішінде онлайн-режимде көрсетілетін қызметті берушіге бекітуге түседі, бекітілген жағдайда өтінім жеткізушінің принтеріне автоматты түрде келіп түседі және КҚТК 5 минут ішінде басып шығарылады.</w:t>
      </w:r>
    </w:p>
    <w:p w:rsidR="008A4A4E" w:rsidRPr="00BC178F" w:rsidRDefault="008A4A4E" w:rsidP="008A4A4E">
      <w:pPr>
        <w:tabs>
          <w:tab w:val="left" w:pos="567"/>
        </w:tabs>
        <w:ind w:firstLine="567"/>
        <w:jc w:val="both"/>
        <w:rPr>
          <w:sz w:val="28"/>
          <w:szCs w:val="28"/>
          <w:lang w:val="kk-KZ"/>
        </w:rPr>
      </w:pPr>
      <w:r w:rsidRPr="00BC178F">
        <w:rPr>
          <w:sz w:val="28"/>
          <w:szCs w:val="28"/>
          <w:lang w:val="kk-KZ"/>
        </w:rPr>
        <w:t>Иесінің деректері немесе оның көлік құралының деректері, сондай-ақ көрсетілетін қызметті алушының деректері іздестіру базасында болған жағдайда, көрсетілетін қызметті беруші мемлекеттік қызметті көрсетуден бас тартады және тиісті шаралар қабылдау үшін ақпаратты аумақтық ІІО бөлі</w:t>
      </w:r>
      <w:r w:rsidR="00FB285E" w:rsidRPr="00BC178F">
        <w:rPr>
          <w:sz w:val="28"/>
          <w:szCs w:val="28"/>
          <w:lang w:val="kk-KZ"/>
        </w:rPr>
        <w:t xml:space="preserve">мдеріне </w:t>
      </w:r>
      <w:r w:rsidRPr="00BC178F">
        <w:rPr>
          <w:sz w:val="28"/>
          <w:szCs w:val="28"/>
          <w:lang w:val="kk-KZ"/>
        </w:rPr>
        <w:t>дереу береді.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Дайындалған КҚТК-</w:t>
      </w:r>
      <w:r w:rsidR="00E7575D" w:rsidRPr="00BC178F">
        <w:rPr>
          <w:sz w:val="28"/>
          <w:szCs w:val="28"/>
          <w:lang w:val="kk-KZ"/>
        </w:rPr>
        <w:t>ін</w:t>
      </w:r>
      <w:r w:rsidRPr="00BC178F">
        <w:rPr>
          <w:sz w:val="28"/>
          <w:szCs w:val="28"/>
          <w:lang w:val="kk-KZ"/>
        </w:rPr>
        <w:t xml:space="preserve"> жеткізуші 5 минут ішінде Мемкорпорацияның қызметкеріне құжаттарды беру секторына береді.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Дайындалған КҚТК мен берілген МТНБ-ларды Мемкорпорацияның қызметкері көрсетілетін қызметті алушыға (КҚ иесіне) немесе сенімхат негізінде әрекет ететін оның өкіліне (жеке тұлғалар үшін нотариаттық куәландырылған) жеке басты куәландыратын құжатты көрсетуі бойынша бұрынғы КҚТК, МТНБ (олар болған жағдайда) тапсырған кезде береді.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lastRenderedPageBreak/>
        <w:t>Мемкорпорация қызметкері көрсетілетін қызметті алушылардан қабылдаған және көлік құралының сәйкестендіру нөмірі бойынша көлік құралдарының жекелеген түрлерін мемлекеттік тіркеу, есепке алу және есептен шығару, сондай-ақ көлік құралдарын тіркеу туралы куәліктер мен мемлекеттік тіркеу нөмірі белгілерін беру үшін негіз болған құжаттар сканерленеді және көрсетілген мемлекеттік қызметтер бойынша номенклатуралық іске тігіледі, сандық тәртіппен нөмірленеді, Мемкорпорация филиалының басшысы қол қояды және қағаз түрінде Мемкорпорация филиалында 3 жыл, электронды түрде Мемкорпорацияның серверінде тұрақты негізде сақталады.</w:t>
      </w:r>
    </w:p>
    <w:p w:rsidR="008A4A4E" w:rsidRPr="00BC178F" w:rsidRDefault="008A4A4E" w:rsidP="008A4A4E">
      <w:pPr>
        <w:tabs>
          <w:tab w:val="left" w:pos="567"/>
        </w:tabs>
        <w:ind w:firstLine="567"/>
        <w:jc w:val="both"/>
        <w:rPr>
          <w:sz w:val="28"/>
          <w:szCs w:val="28"/>
          <w:lang w:val="kk-KZ"/>
        </w:rPr>
      </w:pPr>
      <w:r w:rsidRPr="00BC178F">
        <w:rPr>
          <w:sz w:val="28"/>
          <w:szCs w:val="28"/>
          <w:lang w:val="kk-KZ"/>
        </w:rPr>
        <w:t>Қағидалардың көзделген іс-әрекеттер орындалғаннан кейін мемлекеттік көрсетілетін қызмет аяқталған деп есептеледі.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2) ЭҮП арқылы жүгінген кезде құжаттарды тапсырған сәттен бастап мемлекеттік қызмет көрсету мерзімі 60 минутты құрайды.</w:t>
      </w:r>
    </w:p>
    <w:p w:rsidR="008A4A4E" w:rsidRPr="00BC178F" w:rsidRDefault="008A4A4E" w:rsidP="008A4A4E">
      <w:pPr>
        <w:tabs>
          <w:tab w:val="left" w:pos="567"/>
        </w:tabs>
        <w:ind w:firstLine="567"/>
        <w:jc w:val="both"/>
        <w:rPr>
          <w:sz w:val="28"/>
          <w:szCs w:val="28"/>
          <w:lang w:val="kk-KZ"/>
        </w:rPr>
      </w:pPr>
      <w:r w:rsidRPr="00BC178F">
        <w:rPr>
          <w:sz w:val="28"/>
          <w:szCs w:val="28"/>
          <w:lang w:val="kk-KZ"/>
        </w:rPr>
        <w:t>Электрондық мемлекеттік көрсетілетін қызмет "бір өтініш" қағидаты бойынша композиттік болып табылады, ол кезде көлік құралын есептен шығару және тіркеу жүргізіледі:</w:t>
      </w:r>
    </w:p>
    <w:p w:rsidR="008A4A4E" w:rsidRPr="00BC178F" w:rsidRDefault="00955FD2" w:rsidP="008A4A4E">
      <w:pPr>
        <w:tabs>
          <w:tab w:val="left" w:pos="567"/>
        </w:tabs>
        <w:ind w:firstLine="567"/>
        <w:jc w:val="both"/>
        <w:rPr>
          <w:sz w:val="28"/>
          <w:szCs w:val="28"/>
          <w:lang w:val="kk-KZ"/>
        </w:rPr>
      </w:pPr>
      <w:r w:rsidRPr="00BC178F">
        <w:rPr>
          <w:sz w:val="28"/>
          <w:szCs w:val="28"/>
          <w:lang w:val="kk-KZ"/>
        </w:rPr>
        <w:t xml:space="preserve">- </w:t>
      </w:r>
      <w:r w:rsidR="008A4A4E" w:rsidRPr="00BC178F">
        <w:rPr>
          <w:sz w:val="28"/>
          <w:szCs w:val="28"/>
          <w:lang w:val="kk-KZ"/>
        </w:rPr>
        <w:t>көрсетілетін қызметті беруші жолданған өтінімді қабылдайды, иесін және көлік құралын олардың іздестіру базасында болуы мәніне тексереді және 20 минут ішінде көлік құралын есептен шығаруға арналған өтінімді бекіту туралы немесе тіркеу бойынша Мемлекеттік көрсетілетін қызмет стандартында көзделген негіздер бойынша мемлекеттік қызметті көрсетуден бас тарту туралы шешім қабылдайды;</w:t>
      </w:r>
    </w:p>
    <w:p w:rsidR="008A4A4E" w:rsidRPr="00BC178F" w:rsidRDefault="00955FD2" w:rsidP="008A4A4E">
      <w:pPr>
        <w:tabs>
          <w:tab w:val="left" w:pos="567"/>
        </w:tabs>
        <w:ind w:firstLine="567"/>
        <w:jc w:val="both"/>
        <w:rPr>
          <w:sz w:val="28"/>
          <w:szCs w:val="28"/>
          <w:lang w:val="kk-KZ"/>
        </w:rPr>
      </w:pPr>
      <w:r w:rsidRPr="00BC178F">
        <w:rPr>
          <w:sz w:val="28"/>
          <w:szCs w:val="28"/>
          <w:lang w:val="kk-KZ"/>
        </w:rPr>
        <w:t xml:space="preserve">- </w:t>
      </w:r>
      <w:r w:rsidR="008A4A4E" w:rsidRPr="00BC178F">
        <w:rPr>
          <w:sz w:val="28"/>
          <w:szCs w:val="28"/>
          <w:lang w:val="kk-KZ"/>
        </w:rPr>
        <w:t>көрсетілетін қызметті беруші көлік құралы есептен шығарылғаннан кейін көлік құралының жаңа иесін оның іздестіру базасында болуы мәніне тексереді және 20 минут ішінде көлік құралын жаңа иесіне тіркеуді бекіту туралы немесе мемлекеттік қызметті көрсетуден бас тарту туралы шешім қабылдайды;</w:t>
      </w:r>
    </w:p>
    <w:p w:rsidR="008A4A4E" w:rsidRPr="00BC178F" w:rsidRDefault="00955FD2" w:rsidP="008A4A4E">
      <w:pPr>
        <w:tabs>
          <w:tab w:val="left" w:pos="567"/>
        </w:tabs>
        <w:ind w:firstLine="567"/>
        <w:jc w:val="both"/>
        <w:rPr>
          <w:sz w:val="28"/>
          <w:szCs w:val="28"/>
          <w:lang w:val="kk-KZ"/>
        </w:rPr>
      </w:pPr>
      <w:r w:rsidRPr="00BC178F">
        <w:rPr>
          <w:sz w:val="28"/>
          <w:szCs w:val="28"/>
          <w:lang w:val="kk-KZ"/>
        </w:rPr>
        <w:t xml:space="preserve">- </w:t>
      </w:r>
      <w:r w:rsidR="008A4A4E" w:rsidRPr="00BC178F">
        <w:rPr>
          <w:sz w:val="28"/>
          <w:szCs w:val="28"/>
          <w:lang w:val="kk-KZ"/>
        </w:rPr>
        <w:t>бекітілген өтінім КҚТК шығару үшін принтерге автоматты түрде жіберіледі және 5 минут ішінде КҚТК дайындалады. КҚТК дайындалғаннан кейін автоматты режимде 5 минут ішінде "электрондық үкімет" порталы арқылы: бұрынғы иесіне КҚ-ның есептен шығарылғаны туралы, жаңа иесіне дайындалған КҚТК мен берілген МТНБ орналасқан жері туралы хабарлама жеткізіледі;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 хабарламаны алған кезде көрсетілетін қызметті алушы (КҚ-ның жаңа иесі) Мемкорпорацияға жүгінеді, Мемкорпорацияның қызметкері 10 минут ішінде бұрынғы КҚТК-ны, МТНБ-ны қабылдайды және көрсетілетін қызметті алушыға немесе жеке басты куәландыратын құжатты ұсынғаннан кейін сенімхат негізінде әрекет ететін оның өкіліне жаңа МТНБ мен КҚТК береді.</w:t>
      </w:r>
    </w:p>
    <w:p w:rsidR="008A4A4E" w:rsidRPr="00BC178F" w:rsidRDefault="008A4A4E" w:rsidP="008A4A4E">
      <w:pPr>
        <w:tabs>
          <w:tab w:val="left" w:pos="567"/>
        </w:tabs>
        <w:ind w:firstLine="567"/>
        <w:jc w:val="both"/>
        <w:rPr>
          <w:sz w:val="28"/>
          <w:szCs w:val="28"/>
          <w:lang w:val="kk-KZ"/>
        </w:rPr>
      </w:pPr>
      <w:r w:rsidRPr="00BC178F">
        <w:rPr>
          <w:sz w:val="28"/>
          <w:szCs w:val="28"/>
          <w:lang w:val="kk-KZ"/>
        </w:rPr>
        <w:t>Қағидалардың 72-тармағының 2) тармақшасында көзделген іс-әрекеттер орындалғаннан кейін мемлекеттік көрсетілетін қызмет аяқталған деп есептеледі.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"Көлік құралдары үшін мемлекеттік тіркеу нөмірі белгілерінің телнұсқасын беру" мемлекеттік қызмет көрсету тәртібі</w:t>
      </w:r>
      <w:r w:rsidR="00BB04EB" w:rsidRPr="00BC178F">
        <w:rPr>
          <w:sz w:val="28"/>
          <w:szCs w:val="28"/>
          <w:lang w:val="kk-KZ"/>
        </w:rPr>
        <w:t xml:space="preserve"> 6-кестеде берәлген. </w:t>
      </w:r>
    </w:p>
    <w:p w:rsidR="00D62EBA" w:rsidRPr="00BC178F" w:rsidRDefault="00D62EBA" w:rsidP="00955FD2">
      <w:pPr>
        <w:tabs>
          <w:tab w:val="left" w:pos="567"/>
        </w:tabs>
        <w:ind w:firstLine="567"/>
        <w:jc w:val="both"/>
        <w:rPr>
          <w:sz w:val="28"/>
          <w:szCs w:val="28"/>
          <w:lang w:val="kk-KZ"/>
        </w:rPr>
      </w:pPr>
      <w:r w:rsidRPr="00BC178F">
        <w:rPr>
          <w:sz w:val="28"/>
          <w:szCs w:val="28"/>
          <w:lang w:val="kk-KZ"/>
        </w:rPr>
        <w:t xml:space="preserve">Мемлекеттік қызметті алу үшін жеке және заңды тұлғалар (көрсетілетін қызметті алушылар) Мемкорпорацияның филиалдары немесе "электрондық </w:t>
      </w:r>
      <w:r w:rsidRPr="00BC178F">
        <w:rPr>
          <w:sz w:val="28"/>
          <w:szCs w:val="28"/>
          <w:lang w:val="kk-KZ"/>
        </w:rPr>
        <w:lastRenderedPageBreak/>
        <w:t xml:space="preserve">үкімет" порталы (ЭҮП) арқылы осы </w:t>
      </w:r>
      <w:r w:rsidR="005E32C0" w:rsidRPr="00BC178F">
        <w:rPr>
          <w:sz w:val="28"/>
          <w:szCs w:val="28"/>
          <w:lang w:val="kk-KZ"/>
        </w:rPr>
        <w:t>қ</w:t>
      </w:r>
      <w:r w:rsidRPr="00BC178F">
        <w:rPr>
          <w:sz w:val="28"/>
          <w:szCs w:val="28"/>
          <w:lang w:val="kk-KZ"/>
        </w:rPr>
        <w:t>ағидаларға сәйкес "Көлік құралы үшін мемлекеттік тіркеу нөмірі белгісінің телнұсқасын беру" мемлекеттік қызмет көрсету стандартына сәйкес құжаттар пакетін ұсынады, онда мемлекеттік қызметтерді ІІО аумақтық бөлі</w:t>
      </w:r>
      <w:r w:rsidR="00913ADA" w:rsidRPr="00BC178F">
        <w:rPr>
          <w:sz w:val="28"/>
          <w:szCs w:val="28"/>
          <w:lang w:val="kk-KZ"/>
        </w:rPr>
        <w:t>ид</w:t>
      </w:r>
      <w:r w:rsidRPr="00BC178F">
        <w:rPr>
          <w:sz w:val="28"/>
          <w:szCs w:val="28"/>
          <w:lang w:val="kk-KZ"/>
        </w:rPr>
        <w:t>ері (көрсетілетін қызметті беруші) көрсетеді. Ұсынылған құжаттардың толық болмау фактісі анықталған жағдайда көрсетілетін қызметті беруші Мемкорпорацияның құжаттарын қабылдаудан жазбаша дәлелді бас тарту береді.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Мемлекеттік қызмет көрсету нысаны: қағаз және элекронды түрде.</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Мемлекеттік қызмет көрсету нәтижесі - көлік құралдары үшін мемлекеттік тіркеу нөмірі белгілерінің (МТНБ) телнұсқасын беру не мемлекеттік қызмет көрсетуден бас тарту туралы дәлелді жауап.</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Мемлекеттік қызмет көрсету нәтижесі көрсетілетін қызметті алушыға немесе нотариаттық расталған сенімхаттың негізінде әрекет ететін оның өкіліне беріледі.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Мемлекеттік қызмет жеке және заңды тұлғаларға ақылы негізде көрсетіледі.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"Салық және бюджетке төленетін басқа да міндетті төлемдер туралы" Қазақстан Республикасы Кодексінің </w:t>
      </w:r>
      <w:hyperlink r:id="rId24" w:anchor="z615" w:history="1">
        <w:r w:rsidRPr="00BC178F">
          <w:rPr>
            <w:sz w:val="28"/>
            <w:szCs w:val="28"/>
            <w:lang w:val="kk-KZ"/>
          </w:rPr>
          <w:t>615-бабына</w:t>
        </w:r>
      </w:hyperlink>
      <w:r w:rsidRPr="00BC178F">
        <w:rPr>
          <w:sz w:val="28"/>
          <w:szCs w:val="28"/>
          <w:lang w:val="kk-KZ"/>
        </w:rPr>
        <w:t> сәйкес көлік құралының МТНБ телнұсқасын беру үшін мемлекеттік баж: саны 2 бірлік МТНБ телнұсқасын беру үшін - 2,8 АЕК, саны 1 бірлік - 1,4 АЕК құрайды</w:t>
      </w:r>
      <w:r w:rsidR="00230EF2" w:rsidRPr="00BC178F">
        <w:rPr>
          <w:sz w:val="28"/>
          <w:szCs w:val="28"/>
          <w:lang w:val="kk-KZ"/>
        </w:rPr>
        <w:t xml:space="preserve"> [109]</w:t>
      </w:r>
      <w:r w:rsidRPr="00BC178F">
        <w:rPr>
          <w:sz w:val="28"/>
          <w:szCs w:val="28"/>
          <w:lang w:val="kk-KZ"/>
        </w:rPr>
        <w:t>.</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Мемлекеттік баж екінші деңгейдегі банктер мен банк операцияларының жекелеген түрлерін жүзеге асыратын ұйымдар немесе "электрондық үкімет" порталының төлем шлюзі арқылы қолма-қол немесе қолма-қол емес тәсілмен төленеді.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Мемкорпорацияда құжаттарды қабылдау кезінде:</w:t>
      </w:r>
    </w:p>
    <w:p w:rsidR="00D62EBA" w:rsidRPr="00BC178F" w:rsidRDefault="00D62EBA" w:rsidP="00955FD2">
      <w:pPr>
        <w:tabs>
          <w:tab w:val="left" w:pos="567"/>
        </w:tabs>
        <w:ind w:firstLine="567"/>
        <w:jc w:val="both"/>
        <w:rPr>
          <w:sz w:val="28"/>
          <w:szCs w:val="28"/>
          <w:lang w:val="kk-KZ"/>
        </w:rPr>
      </w:pPr>
      <w:r w:rsidRPr="00BC178F">
        <w:rPr>
          <w:sz w:val="28"/>
          <w:szCs w:val="28"/>
          <w:lang w:val="kk-KZ"/>
        </w:rPr>
        <w:t>1) Мемкорпорацияның қызметкері көрсетілетін қызметті алушының деректерін және тиісті мемлекеттік ақпараттық жүйелер арқылы баждар мен алымдарды төлеу туралы мәліметтерді тексереді, 20 минут ішінде қажетті құжаттар пакетін қабылдайды, электрондық өтінішті қалыптастырады, электрондық-цифрлық қолтаңба қояды және көрсетілетін қызметті алушыға құжаттардың қабылданғаны туралы қолхат береді;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2) уәкілетті органның қызметкері өтінімді қабылдайды, иесін (көрсетілетін қызметті алушыны) және КҚ-ны олардың іздестіруде болуы мәніне тексереді, 20 минут ішінде өтінімді бекіту немесе телнұсқалар беру бойынша Мемлекеттік көрсетілетін қызмет стандартының 9-тармағына сәйкес негіздер бойынша мемлекеттік қызмет көрсетуден бас тарту туралы шешім қабылдайды;</w:t>
      </w:r>
    </w:p>
    <w:p w:rsidR="00D62EBA" w:rsidRPr="00BC178F" w:rsidRDefault="00D62EBA" w:rsidP="00955FD2">
      <w:pPr>
        <w:tabs>
          <w:tab w:val="left" w:pos="567"/>
        </w:tabs>
        <w:ind w:firstLine="567"/>
        <w:jc w:val="both"/>
        <w:rPr>
          <w:sz w:val="28"/>
          <w:szCs w:val="28"/>
          <w:lang w:val="kk-KZ"/>
        </w:rPr>
      </w:pPr>
      <w:r w:rsidRPr="00BC178F">
        <w:rPr>
          <w:sz w:val="28"/>
          <w:szCs w:val="28"/>
          <w:lang w:val="kk-KZ"/>
        </w:rPr>
        <w:t xml:space="preserve">3) өтінішті алған кезде уәкілетті органның қызметкері </w:t>
      </w:r>
      <w:r w:rsidR="005E32C0" w:rsidRPr="00BC178F">
        <w:rPr>
          <w:sz w:val="28"/>
          <w:szCs w:val="28"/>
          <w:lang w:val="kk-KZ"/>
        </w:rPr>
        <w:t>қ</w:t>
      </w:r>
      <w:r w:rsidRPr="00BC178F">
        <w:rPr>
          <w:sz w:val="28"/>
          <w:szCs w:val="28"/>
          <w:lang w:val="kk-KZ"/>
        </w:rPr>
        <w:t>ағидаларға сәйкес МТНБ телнұсқасын дайындауға арналған жиынтық өтінімге МТНБ деректерін енгізеді және жұмыс уақытының соңына дейін Жеткізушіге МТНБ телнұсқасын дайындауға өтінімді жолдайды;</w:t>
      </w:r>
    </w:p>
    <w:p w:rsidR="00D62EBA" w:rsidRPr="00BC178F" w:rsidRDefault="00D62EBA" w:rsidP="00955FD2">
      <w:pPr>
        <w:tabs>
          <w:tab w:val="left" w:pos="567"/>
        </w:tabs>
        <w:ind w:firstLine="567"/>
        <w:jc w:val="both"/>
        <w:rPr>
          <w:sz w:val="28"/>
          <w:szCs w:val="28"/>
          <w:lang w:val="kk-KZ"/>
        </w:rPr>
      </w:pPr>
      <w:r w:rsidRPr="00BC178F">
        <w:rPr>
          <w:sz w:val="28"/>
          <w:szCs w:val="28"/>
          <w:lang w:val="kk-KZ"/>
        </w:rPr>
        <w:t>4) уәкілетті органда Жеткізушіден МТНБ қабылдауды материалдық жауапты адам оларды алған күні Жеткізуші жүкқұжатының, осы Қағидаларға </w:t>
      </w:r>
      <w:hyperlink r:id="rId25" w:anchor="z469" w:history="1">
        <w:r w:rsidRPr="00BC178F">
          <w:rPr>
            <w:sz w:val="28"/>
            <w:szCs w:val="28"/>
            <w:lang w:val="kk-KZ"/>
          </w:rPr>
          <w:t>10-қосымшаға</w:t>
        </w:r>
      </w:hyperlink>
      <w:r w:rsidRPr="00BC178F">
        <w:rPr>
          <w:sz w:val="28"/>
          <w:szCs w:val="28"/>
          <w:lang w:val="kk-KZ"/>
        </w:rPr>
        <w:t> сәйкес нысан бойынша МТНБ қабылдау актісінің негізінде жүзеге асырады;</w:t>
      </w:r>
    </w:p>
    <w:p w:rsidR="00D62EBA" w:rsidRPr="00BC178F" w:rsidRDefault="00D62EBA" w:rsidP="00955FD2">
      <w:pPr>
        <w:tabs>
          <w:tab w:val="left" w:pos="567"/>
        </w:tabs>
        <w:ind w:firstLine="567"/>
        <w:jc w:val="both"/>
        <w:rPr>
          <w:sz w:val="28"/>
          <w:szCs w:val="28"/>
          <w:lang w:val="kk-KZ"/>
        </w:rPr>
      </w:pPr>
      <w:r w:rsidRPr="00BC178F">
        <w:rPr>
          <w:sz w:val="28"/>
          <w:szCs w:val="28"/>
          <w:lang w:val="kk-KZ"/>
        </w:rPr>
        <w:lastRenderedPageBreak/>
        <w:t>5) уәкілетті органның материалдық жауапты адамы қабылдау күні дайындалған МТНБ телнұсқасын  жүкқұжат бойынша Мемкорпорацияға береді;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6) Мемкорпорация қызметкері 10 минут ішінде көрсетілетін қызметті алушыға МТНБ телнұсқасын береді.</w:t>
      </w:r>
    </w:p>
    <w:p w:rsidR="00D62EBA" w:rsidRPr="00BC178F" w:rsidRDefault="00D62EBA" w:rsidP="00955FD2">
      <w:pPr>
        <w:tabs>
          <w:tab w:val="left" w:pos="567"/>
        </w:tabs>
        <w:ind w:firstLine="567"/>
        <w:jc w:val="both"/>
        <w:rPr>
          <w:sz w:val="28"/>
          <w:szCs w:val="28"/>
          <w:lang w:val="kk-KZ"/>
        </w:rPr>
      </w:pPr>
      <w:r w:rsidRPr="00BC178F">
        <w:rPr>
          <w:sz w:val="28"/>
          <w:szCs w:val="28"/>
          <w:lang w:val="kk-KZ"/>
        </w:rPr>
        <w:t>Құжаттарды "электрондық үкімет" п</w:t>
      </w:r>
      <w:r w:rsidR="00522076" w:rsidRPr="00BC178F">
        <w:rPr>
          <w:sz w:val="28"/>
          <w:szCs w:val="28"/>
          <w:lang w:val="kk-KZ"/>
        </w:rPr>
        <w:t>орталы (ЭҮП) арқылы қабылдаған жағдайда</w:t>
      </w:r>
      <w:r w:rsidRPr="00BC178F">
        <w:rPr>
          <w:sz w:val="28"/>
          <w:szCs w:val="28"/>
          <w:lang w:val="kk-KZ"/>
        </w:rPr>
        <w:t>:</w:t>
      </w:r>
    </w:p>
    <w:p w:rsidR="00D62EBA" w:rsidRPr="00BC178F" w:rsidRDefault="00D62EBA" w:rsidP="00955FD2">
      <w:pPr>
        <w:tabs>
          <w:tab w:val="left" w:pos="567"/>
        </w:tabs>
        <w:ind w:firstLine="567"/>
        <w:jc w:val="both"/>
        <w:rPr>
          <w:sz w:val="28"/>
          <w:szCs w:val="28"/>
          <w:lang w:val="kk-KZ"/>
        </w:rPr>
      </w:pPr>
      <w:r w:rsidRPr="00BC178F">
        <w:rPr>
          <w:sz w:val="28"/>
          <w:szCs w:val="28"/>
          <w:lang w:val="kk-KZ"/>
        </w:rPr>
        <w:t>1) көрсетілетін қызметті алушы ЭҮП-де электрондық-цифрлық қолтаңбасын (ЭЦҚ) белсендендіреді, барлық деректемелік деректерді толтырады, ЭҮТШ арқылы "Салық және бюджетке төленетін басқа да міндетті төлемдер туралы" Қазақстан Республикасының </w:t>
      </w:r>
      <w:hyperlink r:id="rId26" w:anchor="z776" w:history="1">
        <w:r w:rsidRPr="00BC178F">
          <w:rPr>
            <w:sz w:val="28"/>
            <w:szCs w:val="28"/>
            <w:lang w:val="kk-KZ"/>
          </w:rPr>
          <w:t>Кодексінде</w:t>
        </w:r>
      </w:hyperlink>
      <w:r w:rsidRPr="00BC178F">
        <w:rPr>
          <w:sz w:val="28"/>
          <w:szCs w:val="28"/>
          <w:lang w:val="kk-KZ"/>
        </w:rPr>
        <w:t> (Салық кодексі) белгіленген баж салығын төлеуді жүргізеді және өтінімге ЭЦҚ қояды;</w:t>
      </w:r>
    </w:p>
    <w:p w:rsidR="00D62EBA" w:rsidRPr="00BC178F" w:rsidRDefault="00D62EBA" w:rsidP="00955FD2">
      <w:pPr>
        <w:tabs>
          <w:tab w:val="left" w:pos="567"/>
        </w:tabs>
        <w:ind w:firstLine="567"/>
        <w:jc w:val="both"/>
        <w:rPr>
          <w:sz w:val="28"/>
          <w:szCs w:val="28"/>
          <w:lang w:val="kk-KZ"/>
        </w:rPr>
      </w:pPr>
      <w:r w:rsidRPr="00BC178F">
        <w:rPr>
          <w:sz w:val="28"/>
          <w:szCs w:val="28"/>
          <w:lang w:val="kk-KZ"/>
        </w:rPr>
        <w:t>2) уәкілетті органның қызметкері өтінімді қабылдайды, олардың іздестіруде болуы мәніне иесі (көрсетілетін қызметті алушы) мен КҚ-ны тексереді, 20 минут ішінде өтінімді бекіту немесе мемлекеттік қызмет көрсетуден бас тарту туралы шешім қабылдайды.</w:t>
      </w:r>
    </w:p>
    <w:p w:rsidR="00B3467C" w:rsidRPr="00BC178F" w:rsidRDefault="00B3467C" w:rsidP="001728B7">
      <w:pPr>
        <w:tabs>
          <w:tab w:val="left" w:pos="567"/>
        </w:tabs>
        <w:ind w:firstLine="567"/>
        <w:jc w:val="both"/>
        <w:rPr>
          <w:sz w:val="28"/>
          <w:szCs w:val="28"/>
          <w:lang w:val="kk-KZ"/>
        </w:rPr>
      </w:pPr>
    </w:p>
    <w:p w:rsidR="00686F0A" w:rsidRPr="00BC178F" w:rsidRDefault="00522076" w:rsidP="00433CDA">
      <w:pPr>
        <w:tabs>
          <w:tab w:val="left" w:pos="567"/>
        </w:tabs>
        <w:jc w:val="both"/>
        <w:rPr>
          <w:sz w:val="28"/>
          <w:szCs w:val="28"/>
          <w:lang w:val="kk-KZ"/>
        </w:rPr>
      </w:pPr>
      <w:r w:rsidRPr="00BC178F">
        <w:rPr>
          <w:sz w:val="28"/>
          <w:szCs w:val="28"/>
          <w:lang w:val="kk-KZ"/>
        </w:rPr>
        <w:tab/>
      </w:r>
      <w:r w:rsidR="00433CDA" w:rsidRPr="00BC178F">
        <w:rPr>
          <w:sz w:val="28"/>
          <w:szCs w:val="28"/>
          <w:lang w:val="kk-KZ"/>
        </w:rPr>
        <w:t>Кесте</w:t>
      </w:r>
      <w:r w:rsidR="00FB285E" w:rsidRPr="00BC178F">
        <w:rPr>
          <w:sz w:val="28"/>
          <w:szCs w:val="28"/>
          <w:lang w:val="kk-KZ"/>
        </w:rPr>
        <w:t xml:space="preserve"> 6</w:t>
      </w:r>
      <w:r w:rsidR="00433CDA" w:rsidRPr="00BC178F">
        <w:rPr>
          <w:sz w:val="28"/>
          <w:szCs w:val="28"/>
          <w:lang w:val="kk-KZ"/>
        </w:rPr>
        <w:t xml:space="preserve"> - "Көлік құралдары үшін мемлекеттік тіркеу нөмірі белгісінің телнұсқасын беру" </w:t>
      </w:r>
      <w:r w:rsidR="000C5695" w:rsidRPr="00BC178F">
        <w:rPr>
          <w:sz w:val="28"/>
          <w:szCs w:val="28"/>
          <w:lang w:val="kk-KZ"/>
        </w:rPr>
        <w:t>және "Жүргізуші куәліктерін беру"</w:t>
      </w:r>
      <w:r w:rsidR="002B150C" w:rsidRPr="00BC178F">
        <w:rPr>
          <w:sz w:val="28"/>
          <w:szCs w:val="28"/>
          <w:lang w:val="kk-KZ"/>
        </w:rPr>
        <w:t xml:space="preserve"> </w:t>
      </w:r>
      <w:r w:rsidR="00433CDA" w:rsidRPr="00BC178F">
        <w:rPr>
          <w:sz w:val="28"/>
          <w:szCs w:val="28"/>
          <w:lang w:val="kk-KZ"/>
        </w:rPr>
        <w:t>мемлекеттік қызмет көрсету стандарты</w:t>
      </w:r>
      <w:r w:rsidR="00F27EFB" w:rsidRPr="00BC178F">
        <w:rPr>
          <w:sz w:val="28"/>
          <w:szCs w:val="28"/>
          <w:lang w:val="kk-KZ"/>
        </w:rPr>
        <w:t xml:space="preserve"> [</w:t>
      </w:r>
      <w:r w:rsidR="00230EF2" w:rsidRPr="00BC178F">
        <w:rPr>
          <w:sz w:val="28"/>
          <w:szCs w:val="28"/>
          <w:lang w:val="kk-KZ"/>
        </w:rPr>
        <w:t>108</w:t>
      </w:r>
      <w:r w:rsidR="00F27EFB" w:rsidRPr="00BC178F">
        <w:rPr>
          <w:sz w:val="28"/>
          <w:szCs w:val="28"/>
          <w:lang w:val="kk-KZ"/>
        </w:rPr>
        <w:t>]</w:t>
      </w:r>
    </w:p>
    <w:tbl>
      <w:tblPr>
        <w:tblStyle w:val="ab"/>
        <w:tblW w:w="0" w:type="auto"/>
        <w:tblLayout w:type="fixed"/>
        <w:tblLook w:val="04A0"/>
      </w:tblPr>
      <w:tblGrid>
        <w:gridCol w:w="5098"/>
        <w:gridCol w:w="4364"/>
      </w:tblGrid>
      <w:tr w:rsidR="000C5695" w:rsidRPr="00BC178F" w:rsidTr="00593817">
        <w:trPr>
          <w:trHeight w:val="514"/>
        </w:trPr>
        <w:tc>
          <w:tcPr>
            <w:tcW w:w="5098" w:type="dxa"/>
          </w:tcPr>
          <w:p w:rsidR="000C5695" w:rsidRPr="00BC178F" w:rsidRDefault="000C5695" w:rsidP="000C5695">
            <w:pPr>
              <w:tabs>
                <w:tab w:val="left" w:pos="567"/>
              </w:tabs>
              <w:jc w:val="center"/>
              <w:rPr>
                <w:lang w:val="kk-KZ"/>
              </w:rPr>
            </w:pPr>
            <w:r w:rsidRPr="00BC178F">
              <w:rPr>
                <w:lang w:val="kk-KZ"/>
              </w:rPr>
              <w:t>Көлік құралдары үшін мемлекеттік тіркеу нөмірі белгісінің телнұсқасын беру</w:t>
            </w:r>
          </w:p>
        </w:tc>
        <w:tc>
          <w:tcPr>
            <w:tcW w:w="4364" w:type="dxa"/>
          </w:tcPr>
          <w:p w:rsidR="000C5695" w:rsidRPr="00BC178F" w:rsidRDefault="000C5695" w:rsidP="000C5695">
            <w:pPr>
              <w:tabs>
                <w:tab w:val="left" w:pos="1522"/>
              </w:tabs>
              <w:jc w:val="center"/>
              <w:rPr>
                <w:lang w:val="kk-KZ"/>
              </w:rPr>
            </w:pPr>
            <w:r w:rsidRPr="00BC178F">
              <w:rPr>
                <w:lang w:val="kk-KZ"/>
              </w:rPr>
              <w:t>Жүргізуші куәліктерін беру</w:t>
            </w:r>
          </w:p>
        </w:tc>
      </w:tr>
      <w:tr w:rsidR="000C5695" w:rsidRPr="00BC178F" w:rsidTr="00593817">
        <w:trPr>
          <w:trHeight w:val="271"/>
        </w:trPr>
        <w:tc>
          <w:tcPr>
            <w:tcW w:w="9462" w:type="dxa"/>
            <w:gridSpan w:val="2"/>
          </w:tcPr>
          <w:p w:rsidR="000C5695" w:rsidRPr="00BC178F" w:rsidRDefault="000C5695" w:rsidP="000C5695">
            <w:pPr>
              <w:tabs>
                <w:tab w:val="left" w:pos="567"/>
              </w:tabs>
              <w:jc w:val="center"/>
              <w:rPr>
                <w:i/>
                <w:lang w:val="kk-KZ"/>
              </w:rPr>
            </w:pPr>
            <w:r w:rsidRPr="00BC178F">
              <w:rPr>
                <w:i/>
                <w:lang w:val="kk-KZ"/>
              </w:rPr>
              <w:t>Көрсетілетін қызметті берушінің атауы</w:t>
            </w:r>
          </w:p>
        </w:tc>
      </w:tr>
      <w:tr w:rsidR="000C5695" w:rsidRPr="00BC178F" w:rsidTr="00593817">
        <w:trPr>
          <w:trHeight w:val="272"/>
        </w:trPr>
        <w:tc>
          <w:tcPr>
            <w:tcW w:w="5098" w:type="dxa"/>
          </w:tcPr>
          <w:p w:rsidR="000C5695" w:rsidRPr="00BC178F" w:rsidRDefault="000C5695" w:rsidP="000C5695">
            <w:pPr>
              <w:tabs>
                <w:tab w:val="left" w:pos="567"/>
              </w:tabs>
              <w:jc w:val="center"/>
              <w:rPr>
                <w:lang w:val="kk-KZ"/>
              </w:rPr>
            </w:pPr>
            <w:r w:rsidRPr="00BC178F">
              <w:rPr>
                <w:lang w:val="kk-KZ"/>
              </w:rPr>
              <w:t>ІІМ аумақтық бөліністері</w:t>
            </w:r>
          </w:p>
        </w:tc>
        <w:tc>
          <w:tcPr>
            <w:tcW w:w="4364" w:type="dxa"/>
          </w:tcPr>
          <w:p w:rsidR="000C5695" w:rsidRPr="00BC178F" w:rsidRDefault="000C5695" w:rsidP="000C5695">
            <w:pPr>
              <w:tabs>
                <w:tab w:val="left" w:pos="567"/>
              </w:tabs>
              <w:jc w:val="center"/>
              <w:rPr>
                <w:lang w:val="kk-KZ"/>
              </w:rPr>
            </w:pPr>
            <w:r w:rsidRPr="00BC178F">
              <w:rPr>
                <w:lang w:val="kk-KZ"/>
              </w:rPr>
              <w:t>ІІМ аумақтық бөліністері</w:t>
            </w:r>
          </w:p>
        </w:tc>
      </w:tr>
      <w:tr w:rsidR="000C5695" w:rsidRPr="00BC178F" w:rsidTr="00593817">
        <w:trPr>
          <w:trHeight w:val="272"/>
        </w:trPr>
        <w:tc>
          <w:tcPr>
            <w:tcW w:w="9462" w:type="dxa"/>
            <w:gridSpan w:val="2"/>
          </w:tcPr>
          <w:p w:rsidR="000C5695" w:rsidRPr="00BC178F" w:rsidRDefault="000C5695" w:rsidP="000C5695">
            <w:pPr>
              <w:tabs>
                <w:tab w:val="left" w:pos="567"/>
              </w:tabs>
              <w:jc w:val="center"/>
              <w:rPr>
                <w:i/>
                <w:lang w:val="kk-KZ"/>
              </w:rPr>
            </w:pPr>
            <w:r w:rsidRPr="00BC178F">
              <w:rPr>
                <w:i/>
                <w:lang w:val="kk-KZ"/>
              </w:rPr>
              <w:t>Мемлекеттік қызметті ұсыну тәсілдері</w:t>
            </w:r>
          </w:p>
        </w:tc>
      </w:tr>
      <w:tr w:rsidR="000C5695" w:rsidRPr="00BC178F" w:rsidTr="00593817">
        <w:trPr>
          <w:trHeight w:val="514"/>
        </w:trPr>
        <w:tc>
          <w:tcPr>
            <w:tcW w:w="5098" w:type="dxa"/>
          </w:tcPr>
          <w:p w:rsidR="000C5695" w:rsidRPr="00BC178F" w:rsidRDefault="000C5695" w:rsidP="008815DC">
            <w:pPr>
              <w:tabs>
                <w:tab w:val="left" w:pos="567"/>
              </w:tabs>
              <w:rPr>
                <w:lang w:val="kk-KZ"/>
              </w:rPr>
            </w:pPr>
            <w:r w:rsidRPr="00BC178F">
              <w:rPr>
                <w:lang w:val="kk-KZ"/>
              </w:rPr>
              <w:t>1) Мемкорпорация;</w:t>
            </w:r>
            <w:r w:rsidRPr="00BC178F">
              <w:rPr>
                <w:lang w:val="kk-KZ"/>
              </w:rPr>
              <w:br/>
              <w:t xml:space="preserve">2) </w:t>
            </w:r>
            <w:hyperlink r:id="rId27" w:history="1">
              <w:r w:rsidR="008815DC" w:rsidRPr="00BC178F">
                <w:rPr>
                  <w:rStyle w:val="af"/>
                  <w:lang w:val="kk-KZ"/>
                </w:rPr>
                <w:t>www.​egov.​kz</w:t>
              </w:r>
            </w:hyperlink>
            <w:r w:rsidRPr="00BC178F">
              <w:rPr>
                <w:lang w:val="kk-KZ"/>
              </w:rPr>
              <w:t>ЭҮП арқылы.</w:t>
            </w:r>
          </w:p>
        </w:tc>
        <w:tc>
          <w:tcPr>
            <w:tcW w:w="4364" w:type="dxa"/>
          </w:tcPr>
          <w:p w:rsidR="000C5695" w:rsidRPr="00BC178F" w:rsidRDefault="000C5695" w:rsidP="008815DC">
            <w:pPr>
              <w:tabs>
                <w:tab w:val="left" w:pos="567"/>
              </w:tabs>
              <w:rPr>
                <w:lang w:val="kk-KZ"/>
              </w:rPr>
            </w:pPr>
            <w:r w:rsidRPr="00BC178F">
              <w:rPr>
                <w:lang w:val="kk-KZ"/>
              </w:rPr>
              <w:t>1) Мемкорпорация;</w:t>
            </w:r>
            <w:r w:rsidRPr="00BC178F">
              <w:rPr>
                <w:lang w:val="kk-KZ"/>
              </w:rPr>
              <w:br/>
              <w:t xml:space="preserve">2) </w:t>
            </w:r>
            <w:hyperlink r:id="rId28" w:history="1">
              <w:r w:rsidR="008815DC" w:rsidRPr="00BC178F">
                <w:rPr>
                  <w:rStyle w:val="af"/>
                  <w:lang w:val="kk-KZ"/>
                </w:rPr>
                <w:t>www.​egov.​kz</w:t>
              </w:r>
            </w:hyperlink>
            <w:r w:rsidRPr="00BC178F">
              <w:rPr>
                <w:lang w:val="kk-KZ"/>
              </w:rPr>
              <w:t>ЭҮП арқылы.</w:t>
            </w:r>
          </w:p>
        </w:tc>
      </w:tr>
      <w:tr w:rsidR="000C5695" w:rsidRPr="00BC178F" w:rsidTr="00593817">
        <w:trPr>
          <w:trHeight w:val="271"/>
        </w:trPr>
        <w:tc>
          <w:tcPr>
            <w:tcW w:w="9462" w:type="dxa"/>
            <w:gridSpan w:val="2"/>
          </w:tcPr>
          <w:p w:rsidR="000C5695" w:rsidRPr="00BC178F" w:rsidRDefault="000C5695" w:rsidP="000C5695">
            <w:pPr>
              <w:tabs>
                <w:tab w:val="left" w:pos="567"/>
              </w:tabs>
              <w:jc w:val="center"/>
              <w:rPr>
                <w:i/>
                <w:lang w:val="kk-KZ"/>
              </w:rPr>
            </w:pPr>
            <w:r w:rsidRPr="00BC178F">
              <w:rPr>
                <w:i/>
                <w:lang w:val="kk-KZ"/>
              </w:rPr>
              <w:t>Мемлекеттік қызметті көрсету мерзімі</w:t>
            </w:r>
          </w:p>
        </w:tc>
      </w:tr>
      <w:tr w:rsidR="000C5695" w:rsidRPr="00BC178F" w:rsidTr="00593817">
        <w:trPr>
          <w:trHeight w:val="1028"/>
        </w:trPr>
        <w:tc>
          <w:tcPr>
            <w:tcW w:w="5098" w:type="dxa"/>
          </w:tcPr>
          <w:p w:rsidR="000C5695" w:rsidRPr="00BC178F" w:rsidRDefault="000C5695" w:rsidP="002B2C4D">
            <w:pPr>
              <w:tabs>
                <w:tab w:val="left" w:pos="567"/>
              </w:tabs>
              <w:rPr>
                <w:lang w:val="kk-KZ"/>
              </w:rPr>
            </w:pPr>
            <w:r w:rsidRPr="00BC178F">
              <w:rPr>
                <w:lang w:val="kk-KZ"/>
              </w:rPr>
              <w:t>Мемлекеттік корпорация арқылы Нұр-Сұлтан және Алматы қалалары үшін 5 жұмыс күні, облыстар мен Шымкент қаласы үшін 15 жұмыс күні.</w:t>
            </w:r>
          </w:p>
        </w:tc>
        <w:tc>
          <w:tcPr>
            <w:tcW w:w="4364" w:type="dxa"/>
          </w:tcPr>
          <w:p w:rsidR="000C5695" w:rsidRPr="00BC178F" w:rsidRDefault="000C5695" w:rsidP="00522076">
            <w:pPr>
              <w:tabs>
                <w:tab w:val="left" w:pos="567"/>
              </w:tabs>
              <w:rPr>
                <w:lang w:val="kk-KZ"/>
              </w:rPr>
            </w:pPr>
            <w:r w:rsidRPr="00BC178F">
              <w:rPr>
                <w:lang w:val="kk-KZ"/>
              </w:rPr>
              <w:t>Мемлекеттік корпорация арқылы - 120 минутЭҮП арқылы - 60 минут.</w:t>
            </w:r>
          </w:p>
        </w:tc>
      </w:tr>
      <w:tr w:rsidR="000C5695" w:rsidRPr="00BC178F" w:rsidTr="00593817">
        <w:trPr>
          <w:trHeight w:val="257"/>
        </w:trPr>
        <w:tc>
          <w:tcPr>
            <w:tcW w:w="9462" w:type="dxa"/>
            <w:gridSpan w:val="2"/>
          </w:tcPr>
          <w:p w:rsidR="000C5695" w:rsidRPr="00BC178F" w:rsidRDefault="000C5695" w:rsidP="000C5695">
            <w:pPr>
              <w:tabs>
                <w:tab w:val="left" w:pos="567"/>
              </w:tabs>
              <w:jc w:val="center"/>
              <w:rPr>
                <w:i/>
                <w:lang w:val="kk-KZ"/>
              </w:rPr>
            </w:pPr>
            <w:r w:rsidRPr="00BC178F">
              <w:rPr>
                <w:i/>
                <w:lang w:val="kk-KZ"/>
              </w:rPr>
              <w:t>Мемлекеттік қызметті көрсету нәтижесі</w:t>
            </w:r>
          </w:p>
        </w:tc>
      </w:tr>
      <w:tr w:rsidR="000C5695" w:rsidRPr="00BC178F" w:rsidTr="00593817">
        <w:trPr>
          <w:trHeight w:val="257"/>
        </w:trPr>
        <w:tc>
          <w:tcPr>
            <w:tcW w:w="5098" w:type="dxa"/>
          </w:tcPr>
          <w:p w:rsidR="000C5695" w:rsidRPr="00BC178F" w:rsidRDefault="000C5695" w:rsidP="005F2462">
            <w:pPr>
              <w:tabs>
                <w:tab w:val="left" w:pos="567"/>
              </w:tabs>
              <w:jc w:val="center"/>
              <w:rPr>
                <w:lang w:val="kk-KZ"/>
              </w:rPr>
            </w:pPr>
            <w:r w:rsidRPr="00BC178F">
              <w:rPr>
                <w:lang w:val="kk-KZ"/>
              </w:rPr>
              <w:t>МТНБ телнұсқасы</w:t>
            </w:r>
          </w:p>
        </w:tc>
        <w:tc>
          <w:tcPr>
            <w:tcW w:w="4364" w:type="dxa"/>
          </w:tcPr>
          <w:p w:rsidR="000C5695" w:rsidRPr="00BC178F" w:rsidRDefault="000C5695" w:rsidP="005F2462">
            <w:pPr>
              <w:tabs>
                <w:tab w:val="left" w:pos="567"/>
              </w:tabs>
              <w:jc w:val="center"/>
              <w:rPr>
                <w:lang w:val="kk-KZ"/>
              </w:rPr>
            </w:pPr>
            <w:r w:rsidRPr="00BC178F">
              <w:rPr>
                <w:lang w:val="kk-KZ"/>
              </w:rPr>
              <w:t>Жүргізуші куәлігі</w:t>
            </w:r>
          </w:p>
        </w:tc>
      </w:tr>
      <w:tr w:rsidR="000C5695" w:rsidRPr="00BC178F" w:rsidTr="00593817">
        <w:trPr>
          <w:trHeight w:val="785"/>
        </w:trPr>
        <w:tc>
          <w:tcPr>
            <w:tcW w:w="9462" w:type="dxa"/>
            <w:gridSpan w:val="2"/>
          </w:tcPr>
          <w:p w:rsidR="000C5695" w:rsidRPr="00BC178F" w:rsidRDefault="000C5695" w:rsidP="000C5695">
            <w:pPr>
              <w:tabs>
                <w:tab w:val="left" w:pos="567"/>
              </w:tabs>
              <w:jc w:val="center"/>
              <w:rPr>
                <w:i/>
                <w:lang w:val="kk-KZ"/>
              </w:rPr>
            </w:pPr>
            <w:r w:rsidRPr="00BC178F">
              <w:rPr>
                <w:i/>
                <w:lang w:val="kk-KZ"/>
              </w:rPr>
              <w:t>Мемлекеттік қызмет көрсету кезінде көрсетілетін қызметті алушыдан алынатын төлем мөлшері және Қазақтан Республикасының заңнамасында көзделген жағдайларда оны алу тәсілдері</w:t>
            </w:r>
          </w:p>
        </w:tc>
      </w:tr>
      <w:tr w:rsidR="000C5695" w:rsidRPr="00BE7442" w:rsidTr="00593817">
        <w:trPr>
          <w:trHeight w:val="257"/>
        </w:trPr>
        <w:tc>
          <w:tcPr>
            <w:tcW w:w="5098" w:type="dxa"/>
          </w:tcPr>
          <w:p w:rsidR="000C5695" w:rsidRPr="00BC178F" w:rsidRDefault="000C5695" w:rsidP="00522076">
            <w:pPr>
              <w:tabs>
                <w:tab w:val="left" w:pos="567"/>
              </w:tabs>
              <w:rPr>
                <w:lang w:val="kk-KZ"/>
              </w:rPr>
            </w:pPr>
            <w:r w:rsidRPr="00BC178F">
              <w:rPr>
                <w:lang w:val="kk-KZ"/>
              </w:rPr>
              <w:t>2 дана - 2,8 АЕК</w:t>
            </w:r>
            <w:r w:rsidR="00522076" w:rsidRPr="00BC178F">
              <w:rPr>
                <w:lang w:val="kk-KZ"/>
              </w:rPr>
              <w:t xml:space="preserve">, </w:t>
            </w:r>
            <w:r w:rsidRPr="00BC178F">
              <w:rPr>
                <w:lang w:val="kk-KZ"/>
              </w:rPr>
              <w:t>1 дана - 1,4 АЕК</w:t>
            </w:r>
          </w:p>
        </w:tc>
        <w:tc>
          <w:tcPr>
            <w:tcW w:w="4364" w:type="dxa"/>
          </w:tcPr>
          <w:p w:rsidR="000C5695" w:rsidRPr="00BC178F" w:rsidRDefault="000C5695" w:rsidP="00433CDA">
            <w:pPr>
              <w:tabs>
                <w:tab w:val="left" w:pos="567"/>
              </w:tabs>
              <w:rPr>
                <w:lang w:val="kk-KZ"/>
              </w:rPr>
            </w:pPr>
            <w:r w:rsidRPr="00BC178F">
              <w:rPr>
                <w:lang w:val="kk-KZ"/>
              </w:rPr>
              <w:t>ЖК үшін мемлекеттік баж - 1,25 АЕК</w:t>
            </w:r>
          </w:p>
        </w:tc>
      </w:tr>
      <w:tr w:rsidR="000C5695" w:rsidRPr="00BE7442" w:rsidTr="00593817">
        <w:trPr>
          <w:trHeight w:val="257"/>
        </w:trPr>
        <w:tc>
          <w:tcPr>
            <w:tcW w:w="9462" w:type="dxa"/>
            <w:gridSpan w:val="2"/>
          </w:tcPr>
          <w:p w:rsidR="000C5695" w:rsidRPr="00BC178F" w:rsidRDefault="000C5695" w:rsidP="000C5695">
            <w:pPr>
              <w:tabs>
                <w:tab w:val="left" w:pos="567"/>
              </w:tabs>
              <w:jc w:val="center"/>
              <w:rPr>
                <w:i/>
                <w:lang w:val="kk-KZ"/>
              </w:rPr>
            </w:pPr>
            <w:r w:rsidRPr="00BC178F">
              <w:rPr>
                <w:i/>
                <w:lang w:val="kk-KZ"/>
              </w:rPr>
              <w:t>Мемлекеттік қызметті көрсету үшін қажетті құжаттар тізбесі</w:t>
            </w:r>
          </w:p>
        </w:tc>
      </w:tr>
      <w:tr w:rsidR="000C5695" w:rsidRPr="00BE7442" w:rsidTr="00550E72">
        <w:trPr>
          <w:trHeight w:val="698"/>
        </w:trPr>
        <w:tc>
          <w:tcPr>
            <w:tcW w:w="5098" w:type="dxa"/>
          </w:tcPr>
          <w:p w:rsidR="000C5695" w:rsidRPr="00BC178F" w:rsidRDefault="000C5695" w:rsidP="00522076">
            <w:pPr>
              <w:tabs>
                <w:tab w:val="left" w:pos="567"/>
              </w:tabs>
              <w:rPr>
                <w:lang w:val="kk-KZ"/>
              </w:rPr>
            </w:pPr>
            <w:r w:rsidRPr="00BC178F">
              <w:rPr>
                <w:lang w:val="kk-KZ"/>
              </w:rPr>
              <w:t>Мемлекеттік корпорацияға:</w:t>
            </w:r>
            <w:r w:rsidRPr="00BC178F">
              <w:rPr>
                <w:lang w:val="kk-KZ"/>
              </w:rPr>
              <w:br/>
              <w:t>1) жеке басты куәландыратын құжат;</w:t>
            </w:r>
            <w:r w:rsidRPr="00BC178F">
              <w:rPr>
                <w:lang w:val="kk-KZ"/>
              </w:rPr>
              <w:br/>
              <w:t>2) МТНБ үшін баж төлеу;</w:t>
            </w:r>
            <w:r w:rsidRPr="00BC178F">
              <w:rPr>
                <w:lang w:val="kk-KZ"/>
              </w:rPr>
              <w:br/>
              <w:t>3) бұрынғы МТНБ болған кезде ол телнұсқа берген кезде тапсыруға жатады;</w:t>
            </w:r>
            <w:r w:rsidRPr="00BC178F">
              <w:rPr>
                <w:lang w:val="kk-KZ"/>
              </w:rPr>
              <w:br/>
              <w:t>ЭҮП:</w:t>
            </w:r>
            <w:r w:rsidRPr="00BC178F">
              <w:rPr>
                <w:lang w:val="kk-KZ"/>
              </w:rPr>
              <w:br/>
              <w:t>1) көрсетілетін қызметті алушы ЭҮП-де электрондық-цифрлық қолтаңбасын (бұдан әрі - ЭЦҚ) белсендендіреді, оның атына берілген МТНБ-ны таңдап, барлық деректемелік деректерді толтырады;</w:t>
            </w:r>
            <w:r w:rsidRPr="00BC178F">
              <w:rPr>
                <w:lang w:val="kk-KZ"/>
              </w:rPr>
              <w:br/>
            </w:r>
            <w:r w:rsidRPr="00BC178F">
              <w:rPr>
                <w:lang w:val="kk-KZ"/>
              </w:rPr>
              <w:lastRenderedPageBreak/>
              <w:t>2) МТНБ үшін "Салық және бюджетке төленетін басқа да міндетті төлемдер туралы" Қ</w:t>
            </w:r>
            <w:r w:rsidR="00522076" w:rsidRPr="00BC178F">
              <w:rPr>
                <w:lang w:val="kk-KZ"/>
              </w:rPr>
              <w:t xml:space="preserve">Р </w:t>
            </w:r>
            <w:hyperlink r:id="rId29" w:anchor="z776" w:history="1">
              <w:r w:rsidRPr="00BC178F">
                <w:rPr>
                  <w:lang w:val="kk-KZ"/>
                </w:rPr>
                <w:t>Кодексінде</w:t>
              </w:r>
            </w:hyperlink>
            <w:r w:rsidRPr="00BC178F">
              <w:rPr>
                <w:lang w:val="kk-KZ"/>
              </w:rPr>
              <w:t> белгіленген баждар мен алымдарды төлеуді, оның ішінде ЭҮТШ арқылы төлеуді жүргізеді.</w:t>
            </w:r>
            <w:r w:rsidRPr="00BC178F">
              <w:rPr>
                <w:lang w:val="kk-KZ"/>
              </w:rPr>
              <w:br/>
              <w:t>3) бұрынғы МТНБ болған кезде ол телнұсқа берген кезде тапсыруға жатады.</w:t>
            </w:r>
          </w:p>
        </w:tc>
        <w:tc>
          <w:tcPr>
            <w:tcW w:w="4364" w:type="dxa"/>
          </w:tcPr>
          <w:p w:rsidR="000C5695" w:rsidRPr="00BC178F" w:rsidRDefault="000C5695" w:rsidP="00522076">
            <w:pPr>
              <w:tabs>
                <w:tab w:val="left" w:pos="567"/>
              </w:tabs>
              <w:rPr>
                <w:lang w:val="kk-KZ"/>
              </w:rPr>
            </w:pPr>
            <w:r w:rsidRPr="00BC178F">
              <w:rPr>
                <w:lang w:val="kk-KZ"/>
              </w:rPr>
              <w:lastRenderedPageBreak/>
              <w:t>Мемлекеттік корпорацияға:</w:t>
            </w:r>
            <w:r w:rsidRPr="00BC178F">
              <w:rPr>
                <w:lang w:val="kk-KZ"/>
              </w:rPr>
              <w:br/>
              <w:t>1) жеке басты куәландыратын құжат (жеке басты сәйкестендіру үшін);</w:t>
            </w:r>
            <w:r w:rsidRPr="00BC178F">
              <w:rPr>
                <w:lang w:val="kk-KZ"/>
              </w:rPr>
              <w:br/>
              <w:t>2) медициналық анықтама мен оның көшірмесі;</w:t>
            </w:r>
            <w:r w:rsidRPr="00BC178F">
              <w:rPr>
                <w:lang w:val="kk-KZ"/>
              </w:rPr>
              <w:br/>
              <w:t>3) мемлекеттік баж төленгенін растайтын құжат;</w:t>
            </w:r>
            <w:r w:rsidRPr="00BC178F">
              <w:rPr>
                <w:lang w:val="kk-KZ"/>
              </w:rPr>
              <w:br/>
              <w:t>4) курстарды аяқтағаны туралы куәлік пен оның көшірмесі (өзіндік даярлық жағдайларын қоспағанда) ұсынылады.</w:t>
            </w:r>
            <w:r w:rsidRPr="00BC178F">
              <w:rPr>
                <w:lang w:val="kk-KZ"/>
              </w:rPr>
              <w:br/>
              <w:t>ЭҮП:</w:t>
            </w:r>
            <w:r w:rsidRPr="00BC178F">
              <w:rPr>
                <w:lang w:val="kk-KZ"/>
              </w:rPr>
              <w:br/>
            </w:r>
            <w:r w:rsidRPr="00BC178F">
              <w:rPr>
                <w:lang w:val="kk-KZ"/>
              </w:rPr>
              <w:lastRenderedPageBreak/>
              <w:t>1) көрсетілетін қызметті алушы ЭҮП-де ЭЦҚ белсендендіреді, барлық деректемелік деректерді толтырады;</w:t>
            </w:r>
            <w:r w:rsidRPr="00BC178F">
              <w:rPr>
                <w:lang w:val="kk-KZ"/>
              </w:rPr>
              <w:br/>
              <w:t>2) медициналық анықтаманың сканерленген көшірмесі;</w:t>
            </w:r>
            <w:r w:rsidRPr="00BC178F">
              <w:rPr>
                <w:lang w:val="kk-KZ"/>
              </w:rPr>
              <w:br/>
              <w:t>3) мемлекеттік баж төлемі.</w:t>
            </w:r>
          </w:p>
        </w:tc>
      </w:tr>
      <w:tr w:rsidR="000C5695" w:rsidRPr="00BE7442" w:rsidTr="00593817">
        <w:trPr>
          <w:trHeight w:val="514"/>
        </w:trPr>
        <w:tc>
          <w:tcPr>
            <w:tcW w:w="9462" w:type="dxa"/>
            <w:gridSpan w:val="2"/>
          </w:tcPr>
          <w:p w:rsidR="000C5695" w:rsidRPr="00BC178F" w:rsidRDefault="000C5695" w:rsidP="000C5695">
            <w:pPr>
              <w:tabs>
                <w:tab w:val="left" w:pos="567"/>
              </w:tabs>
              <w:jc w:val="center"/>
              <w:rPr>
                <w:i/>
                <w:lang w:val="kk-KZ"/>
              </w:rPr>
            </w:pPr>
            <w:r w:rsidRPr="00BC178F">
              <w:rPr>
                <w:i/>
                <w:lang w:val="kk-KZ"/>
              </w:rPr>
              <w:lastRenderedPageBreak/>
              <w:t>Қазақстан Республикасының заңнамасымен белгіленген, өтініштерді қабылдаудан бас тарту үшін, мемлекеттік қызмет көрсетуден бас тарту үшін негіздер</w:t>
            </w:r>
          </w:p>
        </w:tc>
      </w:tr>
      <w:tr w:rsidR="000C5695" w:rsidRPr="00BE7442" w:rsidTr="00593817">
        <w:trPr>
          <w:trHeight w:val="3412"/>
        </w:trPr>
        <w:tc>
          <w:tcPr>
            <w:tcW w:w="9462" w:type="dxa"/>
            <w:gridSpan w:val="2"/>
            <w:tcBorders>
              <w:bottom w:val="single" w:sz="4" w:space="0" w:color="auto"/>
            </w:tcBorders>
          </w:tcPr>
          <w:p w:rsidR="000C5695" w:rsidRPr="00BC178F" w:rsidRDefault="000C5695" w:rsidP="000C5695">
            <w:pPr>
              <w:tabs>
                <w:tab w:val="left" w:pos="567"/>
              </w:tabs>
              <w:jc w:val="both"/>
              <w:rPr>
                <w:lang w:val="kk-KZ"/>
              </w:rPr>
            </w:pPr>
            <w:r w:rsidRPr="00BC178F">
              <w:rPr>
                <w:lang w:val="kk-KZ"/>
              </w:rPr>
              <w:t>Мемлекеттік корпорация:</w:t>
            </w:r>
          </w:p>
          <w:p w:rsidR="000C5695" w:rsidRPr="00BC178F" w:rsidRDefault="000C5695" w:rsidP="000C5695">
            <w:pPr>
              <w:tabs>
                <w:tab w:val="left" w:pos="567"/>
              </w:tabs>
              <w:jc w:val="both"/>
              <w:rPr>
                <w:lang w:val="kk-KZ"/>
              </w:rPr>
            </w:pPr>
            <w:r w:rsidRPr="00BC178F">
              <w:rPr>
                <w:lang w:val="kk-KZ"/>
              </w:rPr>
              <w:t xml:space="preserve">1) тиісті өтінімді қалыптастыру үшін қажетті құжаттарды ұсынбаған немесе толық көлемде ұсынбаған, сондай-ақ оқылмайтын, қарындашпен орындалған, түзетулері, қосып жазылулары, сызылған сөздері, сондай-ақ ескертілмеген түзетулері бар құжаттарды ұсынған; </w:t>
            </w:r>
          </w:p>
          <w:p w:rsidR="000C5695" w:rsidRPr="00BC178F" w:rsidRDefault="000C5695" w:rsidP="000C5695">
            <w:pPr>
              <w:tabs>
                <w:tab w:val="left" w:pos="567"/>
              </w:tabs>
              <w:jc w:val="both"/>
              <w:rPr>
                <w:lang w:val="kk-KZ"/>
              </w:rPr>
            </w:pPr>
            <w:r w:rsidRPr="00BC178F">
              <w:rPr>
                <w:lang w:val="kk-KZ"/>
              </w:rPr>
              <w:t>2) көрсетілетін қызметті алушының мүдделерін білдіруге өкілеттігі жоқ адам Мемкорпорацияға жүгінген;</w:t>
            </w:r>
          </w:p>
          <w:p w:rsidR="00522076" w:rsidRPr="00BC178F" w:rsidRDefault="000C5695" w:rsidP="000C5695">
            <w:pPr>
              <w:tabs>
                <w:tab w:val="left" w:pos="567"/>
              </w:tabs>
              <w:jc w:val="both"/>
              <w:rPr>
                <w:lang w:val="kk-KZ"/>
              </w:rPr>
            </w:pPr>
            <w:r w:rsidRPr="00BC178F">
              <w:rPr>
                <w:lang w:val="kk-KZ"/>
              </w:rPr>
              <w:t xml:space="preserve">3) ақпараттық жүйелерде мемлекеттік баж төленгені туралы мәліметтер болмаған; </w:t>
            </w:r>
          </w:p>
          <w:p w:rsidR="000C5695" w:rsidRPr="00BC178F" w:rsidRDefault="000C5695" w:rsidP="000C5695">
            <w:pPr>
              <w:tabs>
                <w:tab w:val="left" w:pos="567"/>
              </w:tabs>
              <w:jc w:val="both"/>
              <w:rPr>
                <w:lang w:val="kk-KZ"/>
              </w:rPr>
            </w:pPr>
            <w:r w:rsidRPr="00BC178F">
              <w:rPr>
                <w:lang w:val="kk-KZ"/>
              </w:rPr>
              <w:t>4) жүгінген адамда айыппұл түрінде әкімшілік жаза қолдану туралы уақтылы орындалмаған қаулы және (немесе) жол жүрісі қауіпсіздігін қамтамасыз ету саласында айыппұл төлеу қажеттігі туралы нұсқама болған жағдайда, оларды орындағанға дейін мемлекеттік қызмет көрсетуге құжаттарды қабылдамайды және өтінімді қалыптастырмайды.</w:t>
            </w:r>
          </w:p>
        </w:tc>
      </w:tr>
      <w:tr w:rsidR="000C5695" w:rsidRPr="00BE7442" w:rsidTr="00593817">
        <w:trPr>
          <w:trHeight w:val="2884"/>
        </w:trPr>
        <w:tc>
          <w:tcPr>
            <w:tcW w:w="5098" w:type="dxa"/>
            <w:tcBorders>
              <w:bottom w:val="single" w:sz="4" w:space="0" w:color="auto"/>
            </w:tcBorders>
          </w:tcPr>
          <w:p w:rsidR="000C5695" w:rsidRPr="00BC178F" w:rsidRDefault="000C5695" w:rsidP="00522076">
            <w:pPr>
              <w:tabs>
                <w:tab w:val="left" w:pos="567"/>
              </w:tabs>
              <w:rPr>
                <w:lang w:val="kk-KZ"/>
              </w:rPr>
            </w:pPr>
            <w:r w:rsidRPr="00BC178F">
              <w:rPr>
                <w:lang w:val="kk-KZ"/>
              </w:rPr>
              <w:t>Көрсетілетін қызметті беруші:</w:t>
            </w:r>
            <w:r w:rsidRPr="00BC178F">
              <w:rPr>
                <w:lang w:val="kk-KZ"/>
              </w:rPr>
              <w:br/>
              <w:t>1) көлік құралдарын пайдалануға тыйым салулар мен шектеулер болған;</w:t>
            </w:r>
            <w:r w:rsidRPr="00BC178F">
              <w:rPr>
                <w:lang w:val="kk-KZ"/>
              </w:rPr>
              <w:br/>
              <w:t>2) Қ</w:t>
            </w:r>
            <w:r w:rsidR="00522076" w:rsidRPr="00BC178F">
              <w:rPr>
                <w:lang w:val="kk-KZ"/>
              </w:rPr>
              <w:t xml:space="preserve">Р </w:t>
            </w:r>
            <w:r w:rsidRPr="00BC178F">
              <w:rPr>
                <w:lang w:val="kk-KZ"/>
              </w:rPr>
              <w:t>заңнамасына сәйкес терроризм мен экстремизді қаржыландырумен байланысты ұйымдар мен адамдардың тізбесіне енгізілген адам көлік құралдарын тіркеу органына жүгінген;</w:t>
            </w:r>
            <w:r w:rsidRPr="00BC178F">
              <w:rPr>
                <w:lang w:val="kk-KZ"/>
              </w:rPr>
              <w:br/>
              <w:t>3) иесі (немесе оның өкілі) және (немесе) көлік құралы іздестіруде болған кезде мемлекеттік қызмет көрсетуден бас тартады.</w:t>
            </w:r>
          </w:p>
        </w:tc>
        <w:tc>
          <w:tcPr>
            <w:tcW w:w="4364" w:type="dxa"/>
            <w:tcBorders>
              <w:bottom w:val="single" w:sz="4" w:space="0" w:color="auto"/>
            </w:tcBorders>
          </w:tcPr>
          <w:p w:rsidR="000C5695" w:rsidRPr="00BC178F" w:rsidRDefault="000C5695" w:rsidP="00522076">
            <w:pPr>
              <w:tabs>
                <w:tab w:val="left" w:pos="567"/>
              </w:tabs>
              <w:rPr>
                <w:lang w:val="kk-KZ"/>
              </w:rPr>
            </w:pPr>
            <w:r w:rsidRPr="00BC178F">
              <w:rPr>
                <w:lang w:val="kk-KZ"/>
              </w:rPr>
              <w:t>Көрсетілетін қызметті беруші:</w:t>
            </w:r>
            <w:r w:rsidRPr="00BC178F">
              <w:rPr>
                <w:lang w:val="kk-KZ"/>
              </w:rPr>
              <w:br/>
              <w:t>1) көлік құралдарын басқаруға тыйым салулар мен шектеулер болған;</w:t>
            </w:r>
            <w:r w:rsidRPr="00BC178F">
              <w:rPr>
                <w:lang w:val="kk-KZ"/>
              </w:rPr>
              <w:br/>
              <w:t>2) Қ</w:t>
            </w:r>
            <w:r w:rsidR="00522076" w:rsidRPr="00BC178F">
              <w:rPr>
                <w:lang w:val="kk-KZ"/>
              </w:rPr>
              <w:t xml:space="preserve">Р </w:t>
            </w:r>
            <w:r w:rsidRPr="00BC178F">
              <w:rPr>
                <w:lang w:val="kk-KZ"/>
              </w:rPr>
              <w:t>заңнамасына сәйкес терроризм мен экстремизді қаржыландырумен байланысты ұйымдар мен адамдардың тізбесіне енгізілген адам көлік құралдарын тіркеу органына жүгінген;</w:t>
            </w:r>
            <w:r w:rsidRPr="00BC178F">
              <w:rPr>
                <w:lang w:val="kk-KZ"/>
              </w:rPr>
              <w:br/>
              <w:t>3) иесі (немесе оның өкілі) іздестіруде болған кезде мемлекеттік қызмет көрсетуден бас тартады.</w:t>
            </w:r>
          </w:p>
        </w:tc>
      </w:tr>
      <w:tr w:rsidR="00F364E9" w:rsidRPr="00BE7442" w:rsidTr="00593817">
        <w:trPr>
          <w:trHeight w:val="257"/>
        </w:trPr>
        <w:tc>
          <w:tcPr>
            <w:tcW w:w="9462" w:type="dxa"/>
            <w:gridSpan w:val="2"/>
            <w:tcBorders>
              <w:top w:val="single" w:sz="4" w:space="0" w:color="auto"/>
              <w:left w:val="nil"/>
              <w:bottom w:val="nil"/>
              <w:right w:val="nil"/>
            </w:tcBorders>
          </w:tcPr>
          <w:p w:rsidR="00F364E9" w:rsidRPr="00BC178F" w:rsidRDefault="00F364E9" w:rsidP="00711FFF">
            <w:pPr>
              <w:tabs>
                <w:tab w:val="left" w:pos="2130"/>
              </w:tabs>
              <w:rPr>
                <w:lang w:val="kk-KZ"/>
              </w:rPr>
            </w:pPr>
          </w:p>
        </w:tc>
      </w:tr>
    </w:tbl>
    <w:p w:rsidR="00686F0A" w:rsidRPr="00BC178F" w:rsidRDefault="005E45F0" w:rsidP="00686F0A">
      <w:pPr>
        <w:tabs>
          <w:tab w:val="left" w:pos="567"/>
        </w:tabs>
        <w:jc w:val="both"/>
        <w:rPr>
          <w:sz w:val="28"/>
          <w:szCs w:val="28"/>
          <w:lang w:val="kk-KZ"/>
        </w:rPr>
      </w:pPr>
      <w:r>
        <w:rPr>
          <w:noProof/>
          <w:sz w:val="28"/>
          <w:szCs w:val="28"/>
        </w:rPr>
      </w:r>
      <w:r w:rsidRPr="005E45F0">
        <w:rPr>
          <w:noProof/>
          <w:sz w:val="28"/>
          <w:szCs w:val="28"/>
        </w:rPr>
        <w:pict>
          <v:group id="Полотно 463" o:spid="_x0000_s1207" editas="canvas" style="width:479pt;height:629pt;mso-position-horizontal-relative:char;mso-position-vertical-relative:line" coordsize="60833,79883">
            <v:shape id="_x0000_s1208" type="#_x0000_t75" style="position:absolute;width:60833;height:79883;visibility:visible">
              <v:fill o:detectmouseclick="t"/>
              <v:path o:connecttype="none"/>
            </v:shape>
            <v:rect id="Прямоугольник 498" o:spid="_x0000_s1209" style="position:absolute;left:25226;top:1238;width:10191;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hdwwAAANwAAAAPAAAAZHJzL2Rvd25yZXYueG1sRI9PawIx&#10;FMTvBb9DeEJvNWuxIqtRRCloL+K/+2PzzC5uXpYkrls/vREKPQ4z8xtmtuhsLVryoXKsYDjIQBAX&#10;TldsFJyO3x8TECEia6wdk4JfCrCY995mmGt35z21h2hEgnDIUUEZY5NLGYqSLIaBa4iTd3HeYkzS&#10;G6k93hPc1vIzy8bSYsVpocSGViUV18PNKpi0hVlfzQ/73Xp/ri7bI29vD6Xe+91yCiJSF//Df+2N&#10;VjAefcHrTDoCcv4EAAD//wMAUEsBAi0AFAAGAAgAAAAhANvh9svuAAAAhQEAABMAAAAAAAAAAAAA&#10;AAAAAAAAAFtDb250ZW50X1R5cGVzXS54bWxQSwECLQAUAAYACAAAACEAWvQsW78AAAAVAQAACwAA&#10;AAAAAAAAAAAAAAAfAQAAX3JlbHMvLnJlbHNQSwECLQAUAAYACAAAACEAReboXcMAAADcAAAADwAA&#10;AAAAAAAAAAAAAAAHAgAAZHJzL2Rvd25yZXYueG1sUEsFBgAAAAADAAMAtwAAAPcCAAAAAA==&#10;" fillcolor="white [3201]" strokecolor="#c0504d [3205]" strokeweight="2pt">
              <v:textbox>
                <w:txbxContent>
                  <w:p w:rsidR="00990049" w:rsidRPr="00D85D7D" w:rsidRDefault="00990049" w:rsidP="00D85D7D">
                    <w:pPr>
                      <w:jc w:val="center"/>
                      <w:rPr>
                        <w:sz w:val="20"/>
                        <w:szCs w:val="20"/>
                        <w:lang w:val="kk-KZ"/>
                      </w:rPr>
                    </w:pPr>
                    <w:r>
                      <w:rPr>
                        <w:sz w:val="20"/>
                        <w:szCs w:val="20"/>
                        <w:lang w:val="kk-KZ"/>
                      </w:rPr>
                      <w:t>Өтініш беруші</w:t>
                    </w:r>
                  </w:p>
                </w:txbxContent>
              </v:textbox>
            </v:rect>
            <v:rect id="Прямоугольник 528" o:spid="_x0000_s1210" style="position:absolute;left:17775;top:5266;width:25165;height:4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vLxAAAANwAAAAPAAAAZHJzL2Rvd25yZXYueG1sRI9Ba8JA&#10;FITvgv9heUJvuqmUoNFVSkBa6qkxHrw9ss8kmH0bstuY9Nd3hYLHYWa+Ybb7wTSip87VlhW8LiIQ&#10;xIXVNZcK8tNhvgLhPLLGxjIpGMnBfjedbDHR9s7f1Ge+FAHCLkEFlfdtIqUrKjLoFrYlDt7VdgZ9&#10;kF0pdYf3ADeNXEZRLA3WHBYqbCmtqLhlP0bBcZS+z8/x+rdP61Fnl/Tji1KlXmbD+waEp8E/w//t&#10;T60gfovhcSYcAbn7AwAA//8DAFBLAQItABQABgAIAAAAIQDb4fbL7gAAAIUBAAATAAAAAAAAAAAA&#10;AAAAAAAAAABbQ29udGVudF9UeXBlc10ueG1sUEsBAi0AFAAGAAgAAAAhAFr0LFu/AAAAFQEAAAsA&#10;AAAAAAAAAAAAAAAAHwEAAF9yZWxzLy5yZWxzUEsBAi0AFAAGAAgAAAAhABghu8vEAAAA3AAAAA8A&#10;AAAAAAAAAAAAAAAABwIAAGRycy9kb3ducmV2LnhtbFBLBQYAAAAAAwADALcAAAD4AgAAAAA=&#10;" fillcolor="white [3201]" strokecolor="black [3200]" strokeweight="2pt">
              <v:textbox>
                <w:txbxContent>
                  <w:p w:rsidR="00990049" w:rsidRPr="00FC3196" w:rsidRDefault="00990049" w:rsidP="00D85D7D">
                    <w:pPr>
                      <w:jc w:val="center"/>
                      <w:rPr>
                        <w:sz w:val="20"/>
                        <w:szCs w:val="20"/>
                      </w:rPr>
                    </w:pPr>
                    <w:r w:rsidRPr="00FC3196">
                      <w:rPr>
                        <w:sz w:val="20"/>
                        <w:szCs w:val="20"/>
                      </w:rPr>
                      <w:t>Мемлекеттік қызмет көрсету үшін қажетті құжаттармен қоса берілген өтініш</w:t>
                    </w:r>
                  </w:p>
                </w:txbxContent>
              </v:textbox>
            </v:rect>
            <v:rect id="Прямоугольник 529" o:spid="_x0000_s1211" style="position:absolute;left:46890;top:5266;width:5559;height:4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5QxAAAANwAAAAPAAAAZHJzL2Rvd25yZXYueG1sRI9Ba8JA&#10;FITvBf/D8gRvdaNIbKOrSKAo9mRqD709ss8kmH0bstuY+Ou7gtDjMDPfMOttb2rRUesqywpm0wgE&#10;cW51xYWC89fH6xsI55E11pZJwUAOtpvRyxoTbW98oi7zhQgQdgkqKL1vEildXpJBN7UNcfAutjXo&#10;g2wLqVu8Bbip5TyKYmmw4rBQYkNpSfk1+zUKPgfpu/N3/H7v0mrQ2U+6P1Kq1GTc71YgPPX+P/xs&#10;H7SCeLGEx5lwBOTmDwAA//8DAFBLAQItABQABgAIAAAAIQDb4fbL7gAAAIUBAAATAAAAAAAAAAAA&#10;AAAAAAAAAABbQ29udGVudF9UeXBlc10ueG1sUEsBAi0AFAAGAAgAAAAhAFr0LFu/AAAAFQEAAAsA&#10;AAAAAAAAAAAAAAAAHwEAAF9yZWxzLy5yZWxzUEsBAi0AFAAGAAgAAAAhAHdtHlDEAAAA3AAAAA8A&#10;AAAAAAAAAAAAAAAABwIAAGRycy9kb3ducmV2LnhtbFBLBQYAAAAAAwADALcAAAD4AgAAAAA=&#10;" fillcolor="white [3201]" strokecolor="black [3200]" strokeweight="2pt">
              <v:textbox>
                <w:txbxContent>
                  <w:p w:rsidR="00990049" w:rsidRPr="00FC3196" w:rsidRDefault="00990049" w:rsidP="00FC3196">
                    <w:pPr>
                      <w:jc w:val="center"/>
                      <w:rPr>
                        <w:lang w:val="kk-KZ"/>
                      </w:rPr>
                    </w:pPr>
                    <w:r>
                      <w:rPr>
                        <w:lang w:val="kk-KZ"/>
                      </w:rPr>
                      <w:t>ЭҮП</w:t>
                    </w:r>
                  </w:p>
                </w:txbxContent>
              </v:textbox>
            </v:rect>
            <v:rect id="Прямоугольник 530" o:spid="_x0000_s1212" style="position:absolute;left:24275;top:10972;width:13837;height:24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oiwgAAANwAAAAPAAAAZHJzL2Rvd25yZXYueG1sRE89a8Mw&#10;EN0D+Q/iCt1iuaWYxI0SiiEkNFMdd+h2WFfb1DoZSXXs/vpoKGR8vO/tfjK9GMn5zrKCpyQFQVxb&#10;3XGjoLocVmsQPiBr7C2Tgpk87HfLxRZzba/8QWMZGhFD2OeooA1hyKX0dUsGfWIH4sh9W2cwROga&#10;qR1eY7jp5XOaZtJgx7GhxYGKluqf8tcoOM8yjNVntvkbi27W5VdxfKdCqceH6e0VRKAp3MX/7pNW&#10;kL3EtfFMPAJydwMAAP//AwBQSwECLQAUAAYACAAAACEA2+H2y+4AAACFAQAAEwAAAAAAAAAAAAAA&#10;AAAAAAAAW0NvbnRlbnRfVHlwZXNdLnhtbFBLAQItABQABgAIAAAAIQBa9CxbvwAAABUBAAALAAAA&#10;AAAAAAAAAAAAAB8BAABfcmVscy8ucmVsc1BLAQItABQABgAIAAAAIQAG8ooiwgAAANwAAAAPAAAA&#10;AAAAAAAAAAAAAAcCAABkcnMvZG93bnJldi54bWxQSwUGAAAAAAMAAwC3AAAA9gIAAAAA&#10;" fillcolor="white [3201]" strokecolor="black [3200]" strokeweight="2pt">
              <v:textbox>
                <w:txbxContent>
                  <w:p w:rsidR="00990049" w:rsidRPr="00FC3196" w:rsidRDefault="00990049" w:rsidP="00FC3196">
                    <w:pPr>
                      <w:jc w:val="center"/>
                      <w:rPr>
                        <w:sz w:val="20"/>
                        <w:szCs w:val="20"/>
                      </w:rPr>
                    </w:pPr>
                    <w:r w:rsidRPr="00FC3196">
                      <w:rPr>
                        <w:sz w:val="20"/>
                        <w:szCs w:val="20"/>
                      </w:rPr>
                      <w:t>Лауазымды тұлға</w:t>
                    </w:r>
                  </w:p>
                </w:txbxContent>
              </v:textbox>
            </v:rect>
            <v:rect id="Прямоугольник 531" o:spid="_x0000_s1213" style="position:absolute;left:24272;top:14847;width:13837;height:26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5xQAAANwAAAAPAAAAZHJzL2Rvd25yZXYueG1sRI9Pa8JA&#10;FMTvgt9heUJvulFK0OgaJCAt7ampPXh7ZJ9JMPs2ZLf500/fLRQ8DjPzG+aQjqYRPXWutqxgvYpA&#10;EBdW11wquHyel1sQziNrbCyTgokcpMf57ICJtgN/UJ/7UgQIuwQVVN63iZSuqMigW9mWOHg32xn0&#10;QXal1B0OAW4auYmiWBqsOSxU2FJWUXHPv42C90n6/vIV7376rJ50fs1e3ihT6mkxnvYgPI3+Ef5v&#10;v2oF8fMO/s6EIyCPvwAAAP//AwBQSwECLQAUAAYACAAAACEA2+H2y+4AAACFAQAAEwAAAAAAAAAA&#10;AAAAAAAAAAAAW0NvbnRlbnRfVHlwZXNdLnhtbFBLAQItABQABgAIAAAAIQBa9CxbvwAAABUBAAAL&#10;AAAAAAAAAAAAAAAAAB8BAABfcmVscy8ucmVsc1BLAQItABQABgAIAAAAIQBpvi+5xQAAANwAAAAP&#10;AAAAAAAAAAAAAAAAAAcCAABkcnMvZG93bnJldi54bWxQSwUGAAAAAAMAAwC3AAAA+QIAAAAA&#10;" fillcolor="white [3201]" strokecolor="black [3200]" strokeweight="2pt">
              <v:textbox>
                <w:txbxContent>
                  <w:p w:rsidR="00990049" w:rsidRPr="00FC3196" w:rsidRDefault="00990049" w:rsidP="00FC3196">
                    <w:pPr>
                      <w:jc w:val="center"/>
                      <w:rPr>
                        <w:sz w:val="20"/>
                        <w:szCs w:val="20"/>
                      </w:rPr>
                    </w:pPr>
                    <w:r w:rsidRPr="00FC3196">
                      <w:rPr>
                        <w:sz w:val="20"/>
                        <w:szCs w:val="20"/>
                      </w:rPr>
                      <w:t>Өтініш қабылдау</w:t>
                    </w:r>
                  </w:p>
                </w:txbxContent>
              </v:textbox>
            </v:rect>
            <v:rect id="Прямоугольник 532" o:spid="_x0000_s1214" style="position:absolute;left:6510;top:10607;width:15581;height:114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0YwQAAANwAAAAPAAAAZHJzL2Rvd25yZXYueG1sRE/Pa8Iw&#10;FL4P/B/CE3Zb0wkrpTaKTIS5y1C3+6N5psXmpSSxdvvrl4Pg8eP7Xa8n24uRfOgcK3jNchDEjdMd&#10;GwXfp91LCSJEZI29Y1LwSwHWq9lTjZV2Nz7QeIxGpBAOFSpoYxwqKUPTksWQuYE4cWfnLcYEvZHa&#10;4y2F214u8ryQFjtODS0O9N5SczlerYJybMz2Yj7Zf20PP915f+L99U+p5/m0WYKINMWH+O7+0AqK&#10;tzQ/nUlHQK7+AQAA//8DAFBLAQItABQABgAIAAAAIQDb4fbL7gAAAIUBAAATAAAAAAAAAAAAAAAA&#10;AAAAAABbQ29udGVudF9UeXBlc10ueG1sUEsBAi0AFAAGAAgAAAAhAFr0LFu/AAAAFQEAAAsAAAAA&#10;AAAAAAAAAAAAHwEAAF9yZWxzLy5yZWxzUEsBAi0AFAAGAAgAAAAhANBI3RjBAAAA3AAAAA8AAAAA&#10;AAAAAAAAAAAABwIAAGRycy9kb3ducmV2LnhtbFBLBQYAAAAAAwADALcAAAD1AgAAAAA=&#10;" fillcolor="white [3201]" strokecolor="#c0504d [3205]" strokeweight="2pt">
              <v:textbox>
                <w:txbxContent>
                  <w:p w:rsidR="00990049" w:rsidRPr="00FC3196" w:rsidRDefault="00990049" w:rsidP="00FC3196">
                    <w:pPr>
                      <w:jc w:val="center"/>
                      <w:rPr>
                        <w:lang w:val="kk-KZ"/>
                      </w:rPr>
                    </w:pPr>
                    <w:r>
                      <w:rPr>
                        <w:lang w:val="kk-KZ"/>
                      </w:rPr>
                      <w:t xml:space="preserve">Кестеде көрсетілген қызмет көрсетуден бастартуға негіздеме болса құжаттар қайтарылады </w:t>
                    </w:r>
                  </w:p>
                </w:txbxContent>
              </v:textbox>
            </v:rect>
            <v:rect id="Прямоугольник 533" o:spid="_x0000_s1215" style="position:absolute;left:23685;top:18725;width:15302;height:43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VixQAAANwAAAAPAAAAZHJzL2Rvd25yZXYueG1sRI9Ba8JA&#10;FITvQv/D8grezMaC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ASEbVixQAAANwAAAAP&#10;AAAAAAAAAAAAAAAAAAcCAABkcnMvZG93bnJldi54bWxQSwUGAAAAAAMAAwC3AAAA+QIAAAAA&#10;" fillcolor="white [3201]" strokecolor="black [3200]" strokeweight="2pt">
              <v:textbox>
                <w:txbxContent>
                  <w:p w:rsidR="00990049" w:rsidRPr="00C3568A" w:rsidRDefault="00990049" w:rsidP="00A34AA4">
                    <w:pPr>
                      <w:jc w:val="center"/>
                      <w:rPr>
                        <w:sz w:val="20"/>
                        <w:szCs w:val="20"/>
                      </w:rPr>
                    </w:pPr>
                    <w:r w:rsidRPr="00C3568A">
                      <w:rPr>
                        <w:sz w:val="20"/>
                        <w:szCs w:val="20"/>
                      </w:rPr>
                      <w:t>Тексерулер жүргізу, сұрау салулар жіберу</w:t>
                    </w:r>
                  </w:p>
                </w:txbxContent>
              </v:textbox>
            </v:rect>
            <v:rect id="Прямоугольник 534" o:spid="_x0000_s1216" style="position:absolute;left:41791;top:12874;width:17264;height:110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KTwwAAANwAAAAPAAAAZHJzL2Rvd25yZXYueG1sRI/disIw&#10;FITvBd8hHME7TS1Y3K5RRBAWlhX82ftDc7YtbU5KEzX69BtB8HKYmW+Y5TqYVlypd7VlBbNpAoK4&#10;sLrmUsH5tJssQDiPrLG1TAru5GC9Gg6WmGt74wNdj74UEcIuRwWV910upSsqMuimtiOO3p/tDfoo&#10;+1LqHm8RblqZJkkmDdYcFyrsaFtR0RwvRsEmDZdH8XPPzh/yMfv+3TfGhEap8ShsPkF4Cv4dfrW/&#10;tIJsnsLzTDwCcvUPAAD//wMAUEsBAi0AFAAGAAgAAAAhANvh9svuAAAAhQEAABMAAAAAAAAAAAAA&#10;AAAAAAAAAFtDb250ZW50X1R5cGVzXS54bWxQSwECLQAUAAYACAAAACEAWvQsW78AAAAVAQAACwAA&#10;AAAAAAAAAAAAAAAfAQAAX3JlbHMvLnJlbHNQSwECLQAUAAYACAAAACEAtRsCk8MAAADcAAAADwAA&#10;AAAAAAAAAAAAAAAHAgAAZHJzL2Rvd25yZXYueG1sUEsFBgAAAAADAAMAtwAAAPcCAAAAAA==&#10;" fillcolor="white [3201]" strokecolor="#4f81bd [3204]" strokeweight="2pt">
              <v:textbox>
                <w:txbxContent>
                  <w:p w:rsidR="00990049" w:rsidRPr="00A34AA4" w:rsidRDefault="00990049" w:rsidP="00FC3196">
                    <w:pPr>
                      <w:jc w:val="center"/>
                      <w:rPr>
                        <w:sz w:val="22"/>
                        <w:szCs w:val="22"/>
                      </w:rPr>
                    </w:pPr>
                    <w:r w:rsidRPr="00A34AA4">
                      <w:rPr>
                        <w:sz w:val="22"/>
                        <w:szCs w:val="22"/>
                      </w:rPr>
                      <w:t>Ұсынылған құжаттарды қолдан жасау белгілері болған, құжаттардың іздестіруде болған жағдайда қосымша тексеру</w:t>
                    </w:r>
                  </w:p>
                </w:txbxContent>
              </v:textbox>
            </v:rect>
            <v:rect id="Прямоугольник 535" o:spid="_x0000_s1217" style="position:absolute;left:22722;top:24488;width:18068;height:82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6OxAAAANwAAAAPAAAAZHJzL2Rvd25yZXYueG1sRI9Ba8JA&#10;FITvgv9heYI33ag0tNFVJFAUPTW1h94e2WcSzL4N2W1M/PVdodDjMDPfMJtdb2rRUesqywoW8wgE&#10;cW51xYWCy+f77BWE88gaa8ukYCAHu+14tMFE2zt/UJf5QgQIuwQVlN43iZQuL8mgm9uGOHhX2xr0&#10;QbaF1C3eA9zUchlFsTRYcVgosaG0pPyW/RgF50H67vIVvz26tBp09p0eTpQqNZ30+zUIT73/D/+1&#10;j1pB/LKC55lwBOT2FwAA//8DAFBLAQItABQABgAIAAAAIQDb4fbL7gAAAIUBAAATAAAAAAAAAAAA&#10;AAAAAAAAAABbQ29udGVudF9UeXBlc10ueG1sUEsBAi0AFAAGAAgAAAAhAFr0LFu/AAAAFQEAAAsA&#10;AAAAAAAAAAAAAAAAHwEAAF9yZWxzLy5yZWxzUEsBAi0AFAAGAAgAAAAhAI2Pjo7EAAAA3AAAAA8A&#10;AAAAAAAAAAAAAAAABwIAAGRycy9kb3ducmV2LnhtbFBLBQYAAAAAAwADALcAAAD4AgAAAAA=&#10;" fillcolor="white [3201]" strokecolor="black [3200]" strokeweight="2pt">
              <v:textbox>
                <w:txbxContent>
                  <w:p w:rsidR="00990049" w:rsidRDefault="00990049" w:rsidP="00C324B2">
                    <w:pPr>
                      <w:jc w:val="center"/>
                    </w:pPr>
                    <w:r w:rsidRPr="00C324B2">
                      <w:rPr>
                        <w:sz w:val="20"/>
                        <w:szCs w:val="20"/>
                      </w:rPr>
                      <w:t>Емтихандарға жіберу немесе жүргізуші куәлігін беру туралы не мемлекеттік қызмет көрсетуден бас тарту туралы шешім қабылдау,</w:t>
                    </w:r>
                    <w:r w:rsidRPr="00C324B2">
                      <w:t xml:space="preserve"> емтихандарды өткізу орнын, күні мен уақытын тағайындау</w:t>
                    </w:r>
                  </w:p>
                </w:txbxContent>
              </v:textbox>
            </v:rect>
            <v:rect id="Прямоугольник 536" o:spid="_x0000_s1218" style="position:absolute;left:5647;top:24489;width:15582;height:8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sbwwAAANwAAAAPAAAAZHJzL2Rvd25yZXYueG1sRI9PawIx&#10;FMTvBb9DeEJvNWuxIqtRRCloL+K/+2PzzC5uXpYkrls/vREKPQ4z8xtmtuhsLVryoXKsYDjIQBAX&#10;TldsFJyO3x8TECEia6wdk4JfCrCY995mmGt35z21h2hEgnDIUUEZY5NLGYqSLIaBa4iTd3HeYkzS&#10;G6k93hPc1vIzy8bSYsVpocSGViUV18PNKpi0hVlfzQ/73Xp/ri7bI29vD6Xe+91yCiJSF//Df+2N&#10;VjD+GsHrTDoCcv4EAAD//wMAUEsBAi0AFAAGAAgAAAAhANvh9svuAAAAhQEAABMAAAAAAAAAAAAA&#10;AAAAAAAAAFtDb250ZW50X1R5cGVzXS54bWxQSwECLQAUAAYACAAAACEAWvQsW78AAAAVAQAACwAA&#10;AAAAAAAAAAAAAAAfAQAAX3JlbHMvLnJlbHNQSwECLQAUAAYACAAAACEAr3PbG8MAAADcAAAADwAA&#10;AAAAAAAAAAAAAAAHAgAAZHJzL2Rvd25yZXYueG1sUEsFBgAAAAADAAMAtwAAAPcCAAAAAA==&#10;" fillcolor="white [3201]" strokecolor="#c0504d [3205]" strokeweight="2pt">
              <v:textbox>
                <w:txbxContent>
                  <w:p w:rsidR="00990049" w:rsidRPr="00C324B2" w:rsidRDefault="00990049" w:rsidP="00C324B2">
                    <w:pPr>
                      <w:jc w:val="center"/>
                      <w:rPr>
                        <w:sz w:val="22"/>
                        <w:szCs w:val="22"/>
                      </w:rPr>
                    </w:pPr>
                    <w:r w:rsidRPr="00C324B2">
                      <w:rPr>
                        <w:sz w:val="22"/>
                        <w:szCs w:val="22"/>
                      </w:rPr>
                      <w:t>Негіз болған жағдайда Мемлекеттік қызмет көрсетуден жазбаша бас тарту</w:t>
                    </w:r>
                  </w:p>
                </w:txbxContent>
              </v:textbox>
            </v:rect>
            <v:rect id="Прямоугольник 537" o:spid="_x0000_s1219" style="position:absolute;left:21229;top:35176;width:20702;height:30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NhxQAAANwAAAAPAAAAZHJzL2Rvd25yZXYueG1sRI9Ba4NA&#10;FITvhf6H5RVyq2sDkd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tKrNhxQAAANwAAAAP&#10;AAAAAAAAAAAAAAAAAAcCAABkcnMvZG93bnJldi54bWxQSwUGAAAAAAMAAwC3AAAA+QIAAAAA&#10;" fillcolor="white [3201]" strokecolor="black [3200]" strokeweight="2pt">
              <v:textbox>
                <w:txbxContent>
                  <w:p w:rsidR="00990049" w:rsidRPr="00C324B2" w:rsidRDefault="00990049" w:rsidP="00C324B2">
                    <w:pPr>
                      <w:jc w:val="center"/>
                      <w:rPr>
                        <w:lang w:val="kk-KZ"/>
                      </w:rPr>
                    </w:pPr>
                    <w:r>
                      <w:rPr>
                        <w:lang w:val="kk-KZ"/>
                      </w:rPr>
                      <w:t>Теориялық емтихан өткізу</w:t>
                    </w:r>
                  </w:p>
                </w:txbxContent>
              </v:textbox>
            </v:rect>
            <v:rect id="Прямоугольник 538" o:spid="_x0000_s1220" style="position:absolute;left:7782;top:35271;width:9576;height:30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WxAAAANwAAAAPAAAAZHJzL2Rvd25yZXYueG1sRI9Ba8JA&#10;FITvgv9heUJvuqnQoNFVSkBa6qkxHrw9ss8kmH0bstuY9Nd3hYLHYWa+Ybb7wTSip87VlhW8LiIQ&#10;xIXVNZcK8tNhvgLhPLLGxjIpGMnBfjedbDHR9s7f1Ge+FAHCLkEFlfdtIqUrKjLoFrYlDt7VdgZ9&#10;kF0pdYf3ADeNXEZRLA3WHBYqbCmtqLhlP0bBcZS+z8/x+rdP61Fnl/Tji1KlXmbD+waEp8E/w//t&#10;T60gfovhcSYcAbn7AwAA//8DAFBLAQItABQABgAIAAAAIQDb4fbL7gAAAIUBAAATAAAAAAAAAAAA&#10;AAAAAAAAAABbQ29udGVudF9UeXBlc10ueG1sUEsBAi0AFAAGAAgAAAAhAFr0LFu/AAAAFQEAAAsA&#10;AAAAAAAAAAAAAAAAHwEAAF9yZWxzLy5yZWxzUEsBAi0AFAAGAAgAAAAhAJ34LRbEAAAA3AAAAA8A&#10;AAAAAAAAAAAAAAAABwIAAGRycy9kb3ducmV2LnhtbFBLBQYAAAAAAwADALcAAAD4AgAAAAA=&#10;" fillcolor="white [3201]" strokecolor="black [3200]" strokeweight="2pt">
              <v:textbox>
                <w:txbxContent>
                  <w:p w:rsidR="00990049" w:rsidRPr="00C324B2" w:rsidRDefault="00990049" w:rsidP="00C324B2">
                    <w:pPr>
                      <w:jc w:val="center"/>
                      <w:rPr>
                        <w:lang w:val="kk-KZ"/>
                      </w:rPr>
                    </w:pPr>
                    <w:r>
                      <w:rPr>
                        <w:lang w:val="kk-KZ"/>
                      </w:rPr>
                      <w:t>Тапсырды</w:t>
                    </w:r>
                  </w:p>
                </w:txbxContent>
              </v:textbox>
            </v:rect>
            <v:rect id="Прямоугольник 539" o:spid="_x0000_s1221" style="position:absolute;left:19322;top:40107;width:25447;height:43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iNxAAAANwAAAAPAAAAZHJzL2Rvd25yZXYueG1sRI9Ba8JA&#10;FITvBf/D8gRvdaNgbKOrSKAo9mRqD709ss8kmH0bstuY+Ou7gtDjMDPfMOttb2rRUesqywpm0wgE&#10;cW51xYWC89fH6xsI55E11pZJwUAOtpvRyxoTbW98oi7zhQgQdgkqKL1vEildXpJBN7UNcfAutjXo&#10;g2wLqVu8Bbip5TyKYmmw4rBQYkNpSfk1+zUKPgfpu/N3/H7v0mrQ2U+6P1Kq1GTc71YgPPX+P/xs&#10;H7SCeLGEx5lwBOTmDwAA//8DAFBLAQItABQABgAIAAAAIQDb4fbL7gAAAIUBAAATAAAAAAAAAAAA&#10;AAAAAAAAAABbQ29udGVudF9UeXBlc10ueG1sUEsBAi0AFAAGAAgAAAAhAFr0LFu/AAAAFQEAAAsA&#10;AAAAAAAAAAAAAAAAHwEAAF9yZWxzLy5yZWxzUEsBAi0AFAAGAAgAAAAhAPK0iI3EAAAA3AAAAA8A&#10;AAAAAAAAAAAAAAAABwIAAGRycy9kb3ducmV2LnhtbFBLBQYAAAAAAwADALcAAAD4AgAAAAA=&#10;" fillcolor="white [3201]" strokecolor="black [3200]" strokeweight="2pt">
              <v:textbox>
                <w:txbxContent>
                  <w:p w:rsidR="00990049" w:rsidRPr="00C324B2" w:rsidRDefault="00990049" w:rsidP="00C324B2">
                    <w:pPr>
                      <w:jc w:val="center"/>
                      <w:rPr>
                        <w:sz w:val="22"/>
                        <w:szCs w:val="22"/>
                      </w:rPr>
                    </w:pPr>
                    <w:r w:rsidRPr="00C324B2">
                      <w:rPr>
                        <w:sz w:val="22"/>
                        <w:szCs w:val="22"/>
                      </w:rPr>
                      <w:t>КҚ басқарудың бастапқы дағдылары бойынша емтихан өткізу</w:t>
                    </w:r>
                  </w:p>
                </w:txbxContent>
              </v:textbox>
            </v:rect>
            <v:rect id="Прямоугольник 540" o:spid="_x0000_s1222" style="position:absolute;left:19323;top:46237;width:25446;height:44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z/wgAAANwAAAAPAAAAZHJzL2Rvd25yZXYueG1sRE89a8Mw&#10;EN0D+Q/iCt1iuYWaxI0SiiEkNFMdd+h2WFfb1DoZSXXs/vpoKGR8vO/tfjK9GMn5zrKCpyQFQVxb&#10;3XGjoLocVmsQPiBr7C2Tgpk87HfLxRZzba/8QWMZGhFD2OeooA1hyKX0dUsGfWIH4sh9W2cwROga&#10;qR1eY7jp5XOaZtJgx7GhxYGKluqf8tcoOM8yjNVntvkbi27W5VdxfKdCqceH6e0VRKAp3MX/7pNW&#10;kL3EtfFMPAJydwMAAP//AwBQSwECLQAUAAYACAAAACEA2+H2y+4AAACFAQAAEwAAAAAAAAAAAAAA&#10;AAAAAAAAW0NvbnRlbnRfVHlwZXNdLnhtbFBLAQItABQABgAIAAAAIQBa9CxbvwAAABUBAAALAAAA&#10;AAAAAAAAAAAAAB8BAABfcmVscy8ucmVsc1BLAQItABQABgAIAAAAIQCDKxz/wgAAANwAAAAPAAAA&#10;AAAAAAAAAAAAAAcCAABkcnMvZG93bnJldi54bWxQSwUGAAAAAAMAAwC3AAAA9gIAAAAA&#10;" fillcolor="white [3201]" strokecolor="black [3200]" strokeweight="2pt">
              <v:textbox>
                <w:txbxContent>
                  <w:p w:rsidR="00990049" w:rsidRPr="00C324B2" w:rsidRDefault="00990049" w:rsidP="00C324B2">
                    <w:pPr>
                      <w:jc w:val="center"/>
                      <w:rPr>
                        <w:sz w:val="22"/>
                        <w:szCs w:val="22"/>
                        <w:lang w:val="kk-KZ"/>
                      </w:rPr>
                    </w:pPr>
                    <w:r w:rsidRPr="00C3568A">
                      <w:rPr>
                        <w:color w:val="000000"/>
                        <w:sz w:val="22"/>
                        <w:szCs w:val="22"/>
                      </w:rPr>
                      <w:t>Жол қозғалысы жағдайында КҚ басқару бойынша емтихан өткізу</w:t>
                    </w:r>
                  </w:p>
                </w:txbxContent>
              </v:textbox>
            </v:rect>
            <v:rect id="Прямоугольник 541" o:spid="_x0000_s1223" style="position:absolute;left:46313;top:38259;width:13807;height:94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DiwwAAANwAAAAPAAAAZHJzL2Rvd25yZXYueG1sRI/disIw&#10;FITvBd8hHGHvNFXYYrtGkYWFhUXBv/tDc7YtbU5KEzX69EYQvBxm5htmsQqmFRfqXW1ZwXSSgCAu&#10;rK65VHA8/IznIJxH1thaJgU3crBaDgcLzLW98o4ue1+KCGGXo4LK+y6X0hUVGXQT2xFH79/2Bn2U&#10;fSl1j9cIN62cJUkqDdYcFyrs6LuiotmfjYL1LJzvxeaWHjN5n/6dto0xoVHqYxTWXyA8Bf8Ov9q/&#10;WkH6mcHzTDwCcvkAAAD//wMAUEsBAi0AFAAGAAgAAAAhANvh9svuAAAAhQEAABMAAAAAAAAAAAAA&#10;AAAAAAAAAFtDb250ZW50X1R5cGVzXS54bWxQSwECLQAUAAYACAAAACEAWvQsW78AAAAVAQAACwAA&#10;AAAAAAAAAAAAAAAfAQAAX3JlbHMvLnJlbHNQSwECLQAUAAYACAAAACEAu7+Q4sMAAADcAAAADwAA&#10;AAAAAAAAAAAAAAAHAgAAZHJzL2Rvd25yZXYueG1sUEsFBgAAAAADAAMAtwAAAPcCAAAAAA==&#10;" fillcolor="white [3201]" strokecolor="#4f81bd [3204]" strokeweight="2pt">
              <v:textbox>
                <w:txbxContent>
                  <w:p w:rsidR="00990049" w:rsidRPr="007D6A83" w:rsidRDefault="00990049" w:rsidP="007D6A83">
                    <w:pPr>
                      <w:jc w:val="center"/>
                      <w:rPr>
                        <w:sz w:val="22"/>
                        <w:szCs w:val="22"/>
                      </w:rPr>
                    </w:pPr>
                    <w:r w:rsidRPr="007D6A83">
                      <w:rPr>
                        <w:sz w:val="22"/>
                        <w:szCs w:val="22"/>
                      </w:rPr>
                      <w:t>Оң баға алған теориялық емтихан өткізілген күннен бастап 6 ай ішінде тапсырған жоқпын</w:t>
                    </w:r>
                  </w:p>
                </w:txbxContent>
              </v:textbox>
            </v:rect>
            <v:rect id="Прямоугольник 542" o:spid="_x0000_s1224" style="position:absolute;left:19320;top:52352;width:25447;height:43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pEwQAAANwAAAAPAAAAZHJzL2Rvd25yZXYueG1sRE9Ni8Iw&#10;EL0L/ocwgjdN3UPZrUaRgih62m49eBuasS02k9Jka+uvN4eFPT7e92Y3mEb01LnasoLVMgJBXFhd&#10;c6kg/zksPkE4j6yxsUwKRnKw204nG0y0ffI39ZkvRQhhl6CCyvs2kdIVFRl0S9sSB+5uO4M+wK6U&#10;usNnCDeN/IiiWBqsOTRU2FJaUfHIfo2Cyyh9n1/jr1ef1qPObunxTKlS89mwX4PwNPh/8Z/7pBXE&#10;cZgfzoQjILdvAAAA//8DAFBLAQItABQABgAIAAAAIQDb4fbL7gAAAIUBAAATAAAAAAAAAAAAAAAA&#10;AAAAAABbQ29udGVudF9UeXBlc10ueG1sUEsBAi0AFAAGAAgAAAAhAFr0LFu/AAAAFQEAAAsAAAAA&#10;AAAAAAAAAAAAHwEAAF9yZWxzLy5yZWxzUEsBAi0AFAAGAAgAAAAhALMx2kTBAAAA3AAAAA8AAAAA&#10;AAAAAAAAAAAABwIAAGRycy9kb3ducmV2LnhtbFBLBQYAAAAAAwADALcAAAD1AgAAAAA=&#10;" fillcolor="white [3201]" strokecolor="black [3200]" strokeweight="2pt">
              <v:textbox>
                <w:txbxContent>
                  <w:p w:rsidR="00990049" w:rsidRPr="007D6A83" w:rsidRDefault="00990049" w:rsidP="007D6A83">
                    <w:pPr>
                      <w:jc w:val="center"/>
                      <w:rPr>
                        <w:sz w:val="22"/>
                        <w:szCs w:val="22"/>
                      </w:rPr>
                    </w:pPr>
                    <w:r w:rsidRPr="007D6A83">
                      <w:rPr>
                        <w:sz w:val="22"/>
                        <w:szCs w:val="22"/>
                      </w:rPr>
                      <w:t>Жүргізуші куәлігін беру туралы шешім қабылдау</w:t>
                    </w:r>
                  </w:p>
                </w:txbxContent>
              </v:textbox>
            </v:rect>
            <v:rect id="Прямоугольник 543" o:spid="_x0000_s1225" style="position:absolute;left:19320;top:58305;width:25443;height:43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fxQAAANwAAAAPAAAAZHJzL2Rvd25yZXYueG1sRI/BasMw&#10;EETvhf6D2EBvtZweTONGCcFQGppTHOfQ22JtbVNrZSxFsfP1UaHQ4zAzb5j1djK9CDS6zrKCZZKC&#10;IK6t7rhRUJ3en19BOI+ssbdMCmZysN08Pqwx1/bKRwqlb0SEsMtRQev9kEvp6pYMusQOxNH7tqNB&#10;H+XYSD3iNcJNL1/SNJMGO44LLQ5UtFT/lBej4DBLH6pztrqFopt1+VV8fFKh1NNi2r2B8DT5//Bf&#10;e68VZNkSfs/EIyA3dwAAAP//AwBQSwECLQAUAAYACAAAACEA2+H2y+4AAACFAQAAEwAAAAAAAAAA&#10;AAAAAAAAAAAAW0NvbnRlbnRfVHlwZXNdLnhtbFBLAQItABQABgAIAAAAIQBa9CxbvwAAABUBAAAL&#10;AAAAAAAAAAAAAAAAAB8BAABfcmVscy8ucmVsc1BLAQItABQABgAIAAAAIQDcfX/fxQAAANwAAAAP&#10;AAAAAAAAAAAAAAAAAAcCAABkcnMvZG93bnJldi54bWxQSwUGAAAAAAMAAwC3AAAA+QIAAAAA&#10;" fillcolor="white [3201]" strokecolor="black [3200]" strokeweight="2pt">
              <v:textbox>
                <w:txbxContent>
                  <w:p w:rsidR="00990049" w:rsidRPr="007D6A83" w:rsidRDefault="00990049" w:rsidP="007D6A83">
                    <w:pPr>
                      <w:jc w:val="center"/>
                      <w:rPr>
                        <w:sz w:val="22"/>
                        <w:szCs w:val="22"/>
                      </w:rPr>
                    </w:pPr>
                    <w:r w:rsidRPr="007D6A83">
                      <w:rPr>
                        <w:sz w:val="22"/>
                        <w:szCs w:val="22"/>
                      </w:rPr>
                      <w:t>Құжаттарды тексеру, мемлекеттік баж төлеу фактісін растау</w:t>
                    </w:r>
                  </w:p>
                </w:txbxContent>
              </v:textbox>
            </v:rect>
            <v:rect id="Прямоугольник 544" o:spid="_x0000_s1226" style="position:absolute;left:46301;top:49244;width:13817;height:138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oxQAAANwAAAAPAAAAZHJzL2Rvd25yZXYueG1sRI/BasMw&#10;EETvgf6D2EJvsZwcRONGCcFQWtpTHOfQ22JtbVNrZSzVsfv1USGQ4zAzb5jtfrKdGGnwrWMNqyQF&#10;QVw503KtoTy9Lp9B+IBssHNMGmbysN89LLaYGXfhI41FqEWEsM9QQxNCn0npq4Ys+sT1xNH7doPF&#10;EOVQSzPgJcJtJ9dpqqTFluNCgz3lDVU/xa/V8DnLMJZntfkb83Y2xVf+9kG51k+P0+EFRKAp3MO3&#10;9rvRoNQa/s/EIyB3VwAAAP//AwBQSwECLQAUAAYACAAAACEA2+H2y+4AAACFAQAAEwAAAAAAAAAA&#10;AAAAAAAAAAAAW0NvbnRlbnRfVHlwZXNdLnhtbFBLAQItABQABgAIAAAAIQBa9CxbvwAAABUBAAAL&#10;AAAAAAAAAAAAAAAAAB8BAABfcmVscy8ucmVsc1BLAQItABQABgAIAAAAIQAsr+GoxQAAANwAAAAP&#10;AAAAAAAAAAAAAAAAAAcCAABkcnMvZG93bnJldi54bWxQSwUGAAAAAAMAAwC3AAAA+QIAAAAA&#10;" fillcolor="white [3201]" strokecolor="black [3200]" strokeweight="2pt">
              <v:textbox>
                <w:txbxContent>
                  <w:p w:rsidR="00990049" w:rsidRPr="007D6A83" w:rsidRDefault="00990049" w:rsidP="007D6A83">
                    <w:pPr>
                      <w:jc w:val="center"/>
                      <w:rPr>
                        <w:sz w:val="22"/>
                        <w:szCs w:val="22"/>
                      </w:rPr>
                    </w:pPr>
                    <w:r w:rsidRPr="007D6A83">
                      <w:rPr>
                        <w:sz w:val="22"/>
                        <w:szCs w:val="22"/>
                      </w:rPr>
                      <w:t>Мемлекеттік баж төленбеген немесе төлем туралы мәліметтер болмаған жағдайда Мем</w:t>
                    </w:r>
                    <w:r w:rsidRPr="007D6A83">
                      <w:rPr>
                        <w:sz w:val="22"/>
                        <w:szCs w:val="22"/>
                        <w:lang w:val="kk-KZ"/>
                      </w:rPr>
                      <w:t>.</w:t>
                    </w:r>
                    <w:r w:rsidRPr="007D6A83">
                      <w:rPr>
                        <w:sz w:val="22"/>
                        <w:szCs w:val="22"/>
                      </w:rPr>
                      <w:t xml:space="preserve"> қызмет көрсетуді тоқтата тұру</w:t>
                    </w:r>
                  </w:p>
                </w:txbxContent>
              </v:textbox>
            </v:rect>
            <v:rect id="Прямоугольник 545" o:spid="_x0000_s1227" style="position:absolute;left:19318;top:64360;width:21471;height:3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QzxAAAANwAAAAPAAAAZHJzL2Rvd25yZXYueG1sRI9Ba8JA&#10;FITvgv9heUJvuqmFoNFVSkBa6qkxHrw9ss8kmH0bstuY9Nd3hYLHYWa+Ybb7wTSip87VlhW8LiIQ&#10;xIXVNZcK8tNhvgLhPLLGxjIpGMnBfjedbDHR9s7f1Ge+FAHCLkEFlfdtIqUrKjLoFrYlDt7VdgZ9&#10;kF0pdYf3ADeNXEZRLA3WHBYqbCmtqLhlP0bBcZS+z8/x+rdP61Fnl/Tji1KlXmbD+waEp8E/w//t&#10;T60gjt/gcSYcAbn7AwAA//8DAFBLAQItABQABgAIAAAAIQDb4fbL7gAAAIUBAAATAAAAAAAAAAAA&#10;AAAAAAAAAABbQ29udGVudF9UeXBlc10ueG1sUEsBAi0AFAAGAAgAAAAhAFr0LFu/AAAAFQEAAAsA&#10;AAAAAAAAAAAAAAAAHwEAAF9yZWxzLy5yZWxzUEsBAi0AFAAGAAgAAAAhAEPjRDPEAAAA3AAAAA8A&#10;AAAAAAAAAAAAAAAABwIAAGRycy9kb3ducmV2LnhtbFBLBQYAAAAAAwADALcAAAD4AgAAAAA=&#10;" fillcolor="white [3201]" strokecolor="black [3200]" strokeweight="2pt">
              <v:textbox>
                <w:txbxContent>
                  <w:p w:rsidR="00990049" w:rsidRDefault="00990049" w:rsidP="00C7585A">
                    <w:pPr>
                      <w:jc w:val="center"/>
                    </w:pPr>
                    <w:r w:rsidRPr="00C7585A">
                      <w:t>Жүргізуші куәлігін рәсімдеу</w:t>
                    </w:r>
                  </w:p>
                </w:txbxContent>
              </v:textbox>
            </v:rect>
            <v:rect id="Прямоугольник 546" o:spid="_x0000_s1228" style="position:absolute;left:19317;top:69194;width:21472;height:48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xHxAAAANwAAAAPAAAAZHJzL2Rvd25yZXYueG1sRI9Ba8JA&#10;FITvgv9heUJvuqmUoNFVSkBa6qkxHrw9ss8kmH0bstuY9Nd3hYLHYWa+Ybb7wTSip87VlhW8LiIQ&#10;xIXVNZcK8tNhvgLhPLLGxjIpGMnBfjedbDHR9s7f1Ge+FAHCLkEFlfdtIqUrKjLoFrYlDt7VdgZ9&#10;kF0pdYf3ADeNXEZRLA3WHBYqbCmtqLhlP0bBcZS+z8/x+rdP61Fnl/Tji1KlXmbD+waEp8E/w//t&#10;T60gjt/gcSYcAbn7AwAA//8DAFBLAQItABQABgAIAAAAIQDb4fbL7gAAAIUBAAATAAAAAAAAAAAA&#10;AAAAAAAAAABbQ29udGVudF9UeXBlc10ueG1sUEsBAi0AFAAGAAgAAAAhAFr0LFu/AAAAFQEAAAsA&#10;AAAAAAAAAAAAAAAAHwEAAF9yZWxzLy5yZWxzUEsBAi0AFAAGAAgAAAAhAMwK3EfEAAAA3AAAAA8A&#10;AAAAAAAAAAAAAAAABwIAAGRycy9kb3ducmV2LnhtbFBLBQYAAAAAAwADALcAAAD4AgAAAAA=&#10;" fillcolor="white [3201]" strokecolor="black [3200]" strokeweight="2pt">
              <v:textbox>
                <w:txbxContent>
                  <w:p w:rsidR="00990049" w:rsidRDefault="00990049" w:rsidP="00C7585A">
                    <w:pPr>
                      <w:jc w:val="center"/>
                    </w:pPr>
                    <w:r w:rsidRPr="00C7585A">
                      <w:t>Ақпараттық жүйелерге мәліметтер енгізу</w:t>
                    </w:r>
                  </w:p>
                </w:txbxContent>
              </v:textbox>
            </v:rect>
            <v:rect id="Прямоугольник 547" o:spid="_x0000_s1229" style="position:absolute;left:19321;top:75635;width:21467;height:30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Q9wwAAANwAAAAPAAAAZHJzL2Rvd25yZXYueG1sRI9BawIx&#10;FITvBf9DeEJvNavQRbZGKRVBexFde39sntnFzcuSxHX11zdCocdhZr5hFqvBtqInHxrHCqaTDARx&#10;5XTDRsGp3LzNQYSIrLF1TAruFGC1HL0ssNDuxgfqj9GIBOFQoII6xq6QMlQ1WQwT1xEn7+y8xZik&#10;N1J7vCW4beUsy3JpseG0UGNHXzVVl+PVKpj3lVlfzDf7/frw05x3Je+uD6Vex8PnB4hIQ/wP/7W3&#10;WkGev8PzTDoCcvkLAAD//wMAUEsBAi0AFAAGAAgAAAAhANvh9svuAAAAhQEAABMAAAAAAAAAAAAA&#10;AAAAAAAAAFtDb250ZW50X1R5cGVzXS54bWxQSwECLQAUAAYACAAAACEAWvQsW78AAAAVAQAACwAA&#10;AAAAAAAAAAAAAAAfAQAAX3JlbHMvLnJlbHNQSwECLQAUAAYACAAAACEADlO0PcMAAADcAAAADwAA&#10;AAAAAAAAAAAAAAAHAgAAZHJzL2Rvd25yZXYueG1sUEsFBgAAAAADAAMAtwAAAPcCAAAAAA==&#10;" fillcolor="white [3201]" strokecolor="#c0504d [3205]" strokeweight="2pt">
              <v:textbox>
                <w:txbxContent>
                  <w:p w:rsidR="00990049" w:rsidRDefault="00990049" w:rsidP="00C7585A">
                    <w:pPr>
                      <w:jc w:val="center"/>
                    </w:pPr>
                    <w:r w:rsidRPr="00C7585A">
                      <w:t>Жүргізуші куәлігін беру</w:t>
                    </w:r>
                  </w:p>
                </w:txbxContent>
              </v:textbox>
            </v:rect>
            <v:rect id="Прямоугольник 548" o:spid="_x0000_s1230" style="position:absolute;left:42938;top:64357;width:17180;height:143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erxAAAANwAAAAPAAAAZHJzL2Rvd25yZXYueG1sRI9Ba8JA&#10;FITvhf6H5RV6q5t6WGx0FQkUSz2Z6sHbI/tMgtm3IbuNib/eFQSPw8x8wyxWg21ET52vHWv4nCQg&#10;iAtnai417P++P2YgfEA22DgmDSN5WC1fXxaYGnfhHfV5KEWEsE9RQxVCm0rpi4os+olriaN3cp3F&#10;EGVXStPhJcJtI6dJoqTFmuNChS1lFRXn/N9q2I4y9PuD+rr2WT2a/JhtfinT+v1tWM9BBBrCM/xo&#10;/xgNSim4n4lHQC5vAAAA//8DAFBLAQItABQABgAIAAAAIQDb4fbL7gAAAIUBAAATAAAAAAAAAAAA&#10;AAAAAAAAAABbQ29udGVudF9UeXBlc10ueG1sUEsBAi0AFAAGAAgAAAAhAFr0LFu/AAAAFQEAAAsA&#10;AAAAAAAAAAAAAAAAHwEAAF9yZWxzLy5yZWxzUEsBAi0AFAAGAAgAAAAhAFOU56vEAAAA3AAAAA8A&#10;AAAAAAAAAAAAAAAABwIAAGRycy9kb3ducmV2LnhtbFBLBQYAAAAAAwADALcAAAD4AgAAAAA=&#10;" fillcolor="white [3201]" strokecolor="black [3200]" strokeweight="2pt">
              <v:textbox>
                <w:txbxContent>
                  <w:p w:rsidR="00990049" w:rsidRPr="00C7585A" w:rsidRDefault="00990049" w:rsidP="00C7585A">
                    <w:pPr>
                      <w:jc w:val="center"/>
                      <w:rPr>
                        <w:sz w:val="22"/>
                        <w:szCs w:val="22"/>
                      </w:rPr>
                    </w:pPr>
                    <w:r w:rsidRPr="00C7585A">
                      <w:rPr>
                        <w:sz w:val="22"/>
                        <w:szCs w:val="22"/>
                      </w:rPr>
                      <w:t>Емтихан іс-қимылдарын жүргізуге, жүргізуші куәліктерін беруге негіз болған құжаттарды сақтау, медициналық негіздер бойынша жүргізуші куәліктерін сақтау</w:t>
                    </w:r>
                  </w:p>
                </w:txbxContent>
              </v:textbox>
            </v:rect>
            <v:shape id="Прямая со стрелкой 549" o:spid="_x0000_s1231" type="#_x0000_t32" style="position:absolute;left:30321;top:3810;width:37;height:14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GxQAAANwAAAAPAAAAZHJzL2Rvd25yZXYueG1sRI/NasMw&#10;EITvhb6D2EJvjdwenNS1EkrAkEN6sJPQ62JtbWNr5VqKf94+KhRyHGbmGybdzaYTIw2usazgdRWB&#10;IC6tbrhScD5lLxsQziNr7CyTgoUc7LaPDykm2k6c01j4SgQIuwQV1N73iZSurMmgW9meOHg/djDo&#10;gxwqqQecAtx08i2KYmmw4bBQY0/7msq2uBoFkYuz3/2p/RrPlc+P3zI7LO8XpZ6f5s8PEJ5mfw//&#10;tw9aQRyv4e9MOAJyewMAAP//AwBQSwECLQAUAAYACAAAACEA2+H2y+4AAACFAQAAEwAAAAAAAAAA&#10;AAAAAAAAAAAAW0NvbnRlbnRfVHlwZXNdLnhtbFBLAQItABQABgAIAAAAIQBa9CxbvwAAABUBAAAL&#10;AAAAAAAAAAAAAAAAAB8BAABfcmVscy8ucmVsc1BLAQItABQABgAIAAAAIQBku+mGxQAAANwAAAAP&#10;AAAAAAAAAAAAAAAAAAcCAABkcnMvZG93bnJldi54bWxQSwUGAAAAAAMAAwC3AAAA+QIAAAAA&#10;" strokecolor="black [3040]">
              <v:stroke endarrow="open"/>
            </v:shape>
            <v:shape id="Прямая со стрелкой 550" o:spid="_x0000_s1232" type="#_x0000_t32" style="position:absolute;left:42940;top:7388;width:394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30vgAAANwAAAAPAAAAZHJzL2Rvd25yZXYueG1sRE+7CsIw&#10;FN0F/yFcwU1THYpWo4hQcNDBF66X5toWm5vaxFr/3gyC4+G8l+vOVKKlxpWWFUzGEQjizOqScwWX&#10;czqagXAeWWNlmRR8yMF61e8tMdH2zUdqTz4XIYRdggoK7+tESpcVZNCNbU0cuLttDPoAm1zqBt8h&#10;3FRyGkWxNFhyaCiwpm1B2eP0MgoiF6fP7flxaC+5P+5vMt195lelhoNuswDhqfN/8c+90wriOKwN&#10;Z8IRkKsvAAAA//8DAFBLAQItABQABgAIAAAAIQDb4fbL7gAAAIUBAAATAAAAAAAAAAAAAAAAAAAA&#10;AABbQ29udGVudF9UeXBlc10ueG1sUEsBAi0AFAAGAAgAAAAhAFr0LFu/AAAAFQEAAAsAAAAAAAAA&#10;AAAAAAAAHwEAAF9yZWxzLy5yZWxzUEsBAi0AFAAGAAgAAAAhABUkffS+AAAA3AAAAA8AAAAAAAAA&#10;AAAAAAAABwIAAGRycy9kb3ducmV2LnhtbFBLBQYAAAAAAwADALcAAADyAgAAAAA=&#10;" strokecolor="black [3040]">
              <v:stroke endarrow="open"/>
            </v:shape>
            <v:shape id="Прямая со стрелкой 551" o:spid="_x0000_s1233" type="#_x0000_t32" style="position:absolute;left:38110;top:9509;width:8778;height:25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kdxwAAANwAAAAPAAAAZHJzL2Rvd25yZXYueG1sRI9BawIx&#10;FITvhf6H8Aq9abZaVl2NIi1iRaFURfD22Lxulm5e1k3U7b83BaHHYWa+YSaz1lbiQo0vHSt46SYg&#10;iHOnSy4U7HeLzhCED8gaK8ek4Jc8zKaPDxPMtLvyF122oRARwj5DBSaEOpPS54Ys+q6riaP37RqL&#10;IcqmkLrBa4TbSvaSJJUWS44LBmt6M5T/bM9Wwfvq8Do4tafP/vJoNjn1B8fefK3U81M7H4MI1Ib/&#10;8L39oRWk6Qj+zsQjIKc3AAAA//8DAFBLAQItABQABgAIAAAAIQDb4fbL7gAAAIUBAAATAAAAAAAA&#10;AAAAAAAAAAAAAABbQ29udGVudF9UeXBlc10ueG1sUEsBAi0AFAAGAAgAAAAhAFr0LFu/AAAAFQEA&#10;AAsAAAAAAAAAAAAAAAAAHwEAAF9yZWxzLy5yZWxzUEsBAi0AFAAGAAgAAAAhALOOOR3HAAAA3AAA&#10;AA8AAAAAAAAAAAAAAAAABwIAAGRycy9kb3ducmV2LnhtbFBLBQYAAAAAAwADALcAAAD7AgAAAAA=&#10;" strokecolor="black [3040]">
              <v:stroke endarrow="open"/>
            </v:shape>
            <v:shape id="Прямая со стрелкой 552" o:spid="_x0000_s1234" type="#_x0000_t32" style="position:absolute;left:30356;top:9509;width:2;height:146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ZdxAAAANwAAAAPAAAAZHJzL2Rvd25yZXYueG1sRE9ba8Iw&#10;FH4f7D+EM9jbTFeHlc4oZSJzKAwvDHw7NGdNWXNSm6j135sHYY8f330y620jztT52rGC10ECgrh0&#10;uuZKwX63eBmD8AFZY+OYFFzJw2z6+DDBXLsLb+i8DZWIIexzVGBCaHMpfWnIoh+4ljhyv66zGCLs&#10;Kqk7vMRw28g0SUbSYs2xwWBLH4bKv+3JKph//bxlx/74Pfw8mHVJw+yQFiulnp/64h1EoD78i+/u&#10;pVYwyuL8eCYeATm9AQAA//8DAFBLAQItABQABgAIAAAAIQDb4fbL7gAAAIUBAAATAAAAAAAAAAAA&#10;AAAAAAAAAABbQ29udGVudF9UeXBlc10ueG1sUEsBAi0AFAAGAAgAAAAhAFr0LFu/AAAAFQEAAAsA&#10;AAAAAAAAAAAAAAAAHwEAAF9yZWxzLy5yZWxzUEsBAi0AFAAGAAgAAAAhAKdtBl3EAAAA3AAAAA8A&#10;AAAAAAAAAAAAAAAABwIAAGRycy9kb3ducmV2LnhtbFBLBQYAAAAAAwADALcAAAD4AgAAAAA=&#10;" strokecolor="black [3040]">
              <v:stroke endarrow="open"/>
            </v:shape>
            <v:shape id="Прямая со стрелкой 553" o:spid="_x0000_s1235" type="#_x0000_t32" style="position:absolute;left:31190;top:13459;width:3;height:138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PGxwAAANwAAAAPAAAAZHJzL2Rvd25yZXYueG1sRI/dasJA&#10;FITvC77Dcgq9azb+YErqKqKUWhSkKgXvDtnTbDB7Nma3mr59tyB4OczMN8xk1tlaXKj1lWMF/SQF&#10;QVw4XXGp4LB/e34B4QOyxtoxKfglD7Np72GCuXZX/qTLLpQiQtjnqMCE0ORS+sKQRZ+4hjh63661&#10;GKJsS6lbvEa4reUgTcfSYsVxwWBDC0PFafdjFSw/vkbZuTtvh+9HsylomB0H87VST4/d/BVEoC7c&#10;w7f2SisYZ334PxOPgJz+AQAA//8DAFBLAQItABQABgAIAAAAIQDb4fbL7gAAAIUBAAATAAAAAAAA&#10;AAAAAAAAAAAAAABbQ29udGVudF9UeXBlc10ueG1sUEsBAi0AFAAGAAgAAAAhAFr0LFu/AAAAFQEA&#10;AAsAAAAAAAAAAAAAAAAAHwEAAF9yZWxzLy5yZWxzUEsBAi0AFAAGAAgAAAAhAMgho8bHAAAA3AAA&#10;AA8AAAAAAAAAAAAAAAAABwIAAGRycy9kb3ducmV2LnhtbFBLBQYAAAAAAwADALcAAAD7AgAAAAA=&#10;" strokecolor="black [3040]">
              <v:stroke endarrow="open"/>
            </v:shape>
            <v:shape id="Прямая со стрелкой 554" o:spid="_x0000_s1236" type="#_x0000_t32" style="position:absolute;left:31192;top:17480;width:0;height:12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IoxQAAANwAAAAPAAAAZHJzL2Rvd25yZXYueG1sRI9Pa4NA&#10;FMTvgX6H5RV6S9ZKCa11lSAIHtJD/pReH+6Liu5b626M+fbdQqHHYWZ+w6T5YgYx0+Q6ywqeNxEI&#10;4trqjhsF51O5fgXhPLLGwTIpuJODPHtYpZhoe+MDzUffiABhl6CC1vsxkdLVLRl0GzsSB+9iJ4M+&#10;yKmResJbgJtBxlG0lQY7DgstjlS0VPfHq1EQuW35XZz6j/nc+MP+S5bV/e1TqafHZfcOwtPi/8N/&#10;7UoriOMX+D0TjoDMfgAAAP//AwBQSwECLQAUAAYACAAAACEA2+H2y+4AAACFAQAAEwAAAAAAAAAA&#10;AAAAAAAAAAAAW0NvbnRlbnRfVHlwZXNdLnhtbFBLAQItABQABgAIAAAAIQBa9CxbvwAAABUBAAAL&#10;AAAAAAAAAAAAAAAAAB8BAABfcmVscy8ucmVsc1BLAQItABQABgAIAAAAIQAZjGIoxQAAANwAAAAP&#10;AAAAAAAAAAAAAAAAAAcCAABkcnMvZG93bnJldi54bWxQSwUGAAAAAAMAAwC3AAAA+QIAAAAA&#10;" strokecolor="black [3040]">
              <v:stroke endarrow="open"/>
            </v:shape>
            <v:shape id="Прямая со стрелкой 555" o:spid="_x0000_s1237" type="#_x0000_t32" style="position:absolute;left:22091;top:16163;width:2181;height: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fiyAAAANwAAAAPAAAAZHJzL2Rvd25yZXYueG1sRI9BS8NA&#10;FITvQv/D8gpepN002lZit6VYBUEstGkP3h7ZZxLNvg272yb6611B6HGYmW+Yxao3jTiT87VlBZNx&#10;AoK4sLrmUsEhfx7dg/ABWWNjmRR8k4fVcnC1wEzbjnd03odSRAj7DBVUIbSZlL6oyKAf25Y4eh/W&#10;GQxRulJqh12Em0amSTKTBmuOCxW29FhR8bU/GQX09nTczPOfz8N2e3d7Y2fuPe9elboe9usHEIH6&#10;cAn/t1+0gjSdwt+ZeATk8hcAAP//AwBQSwECLQAUAAYACAAAACEA2+H2y+4AAACFAQAAEwAAAAAA&#10;AAAAAAAAAAAAAAAAW0NvbnRlbnRfVHlwZXNdLnhtbFBLAQItABQABgAIAAAAIQBa9CxbvwAAABUB&#10;AAALAAAAAAAAAAAAAAAAAB8BAABfcmVscy8ucmVsc1BLAQItABQABgAIAAAAIQBio8fiyAAAANwA&#10;AAAPAAAAAAAAAAAAAAAAAAcCAABkcnMvZG93bnJldi54bWxQSwUGAAAAAAMAAwC3AAAA/AIAAAAA&#10;" strokecolor="black [3040]">
              <v:stroke endarrow="open"/>
            </v:shape>
            <v:line id="Прямая соединительная линия 556" o:spid="_x0000_s1238" style="position:absolute;flip:x;visibility:visible" from="2984,77173" to="19321,77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mpxAAAANwAAAAPAAAAZHJzL2Rvd25yZXYueG1sRI9Pi8Iw&#10;FMTvgt8hPGFvmtqDStcoIiwsiotW9+Dt0bz+wealNNF2v/1GEDwOM/MbZrnuTS0e1LrKsoLpJAJB&#10;nFldcaHgcv4aL0A4j6yxtkwK/sjBejUcLDHRtuMTPVJfiABhl6CC0vsmkdJlJRl0E9sQBy+3rUEf&#10;ZFtI3WIX4KaWcRTNpMGKw0KJDW1Lym7p3SjI3b3ZXn+1z+e7w+mQ74sf7I5KfYz6zScIT71/h1/t&#10;b60gjmfwPBOOgFz9AwAA//8DAFBLAQItABQABgAIAAAAIQDb4fbL7gAAAIUBAAATAAAAAAAAAAAA&#10;AAAAAAAAAABbQ29udGVudF9UeXBlc10ueG1sUEsBAi0AFAAGAAgAAAAhAFr0LFu/AAAAFQEAAAsA&#10;AAAAAAAAAAAAAAAAHwEAAF9yZWxzLy5yZWxzUEsBAi0AFAAGAAgAAAAhACOhmanEAAAA3AAAAA8A&#10;AAAAAAAAAAAAAAAABwIAAGRycy9kb3ducmV2LnhtbFBLBQYAAAAAAwADALcAAAD4AgAAAAA=&#10;" strokecolor="black [3040]"/>
            <v:line id="Прямая соединительная линия 557" o:spid="_x0000_s1239" style="position:absolute;flip:y;visibility:visible" from="2984,2524" to="2984,7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wywwAAANwAAAAPAAAAZHJzL2Rvd25yZXYueG1sRI9Li8JA&#10;EITvgv9haMGbTsxBJTqKCILs4uLz4K3JdB6Y6QmZ0WT//c6C4LGoqq+o5bozlXhR40rLCibjCARx&#10;anXJuYLrZTeag3AeWWNlmRT8koP1qt9bYqJtyyd6nX0uAoRdggoK7+tESpcWZNCNbU0cvMw2Bn2Q&#10;TS51g22Am0rGUTSVBksOCwXWtC0ofZyfRkHmnvX2ftM+m30dTofsO//B9qjUcNBtFiA8df4Tfrf3&#10;WkEcz+D/TDgCcvUHAAD//wMAUEsBAi0AFAAGAAgAAAAhANvh9svuAAAAhQEAABMAAAAAAAAAAAAA&#10;AAAAAAAAAFtDb250ZW50X1R5cGVzXS54bWxQSwECLQAUAAYACAAAACEAWvQsW78AAAAVAQAACwAA&#10;AAAAAAAAAAAAAAAfAQAAX3JlbHMvLnJlbHNQSwECLQAUAAYACAAAACEATO08MsMAAADcAAAADwAA&#10;AAAAAAAAAAAAAAAHAgAAZHJzL2Rvd25yZXYueG1sUEsFBgAAAAADAAMAtwAAAPcCAAAAAA==&#10;" strokecolor="black [3040]"/>
            <v:shape id="Прямая со стрелкой 558" o:spid="_x0000_s1240" type="#_x0000_t32" style="position:absolute;left:2984;top:2523;width:2224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WgtvgAAANwAAAAPAAAAZHJzL2Rvd25yZXYueG1sRE+7CsIw&#10;FN0F/yFcwU1TO4hWo4hQcNDBF66X5toWm5vaxFr/3gyC4+G8l+vOVKKlxpWWFUzGEQjizOqScwWX&#10;czqagXAeWWNlmRR8yMF61e8tMdH2zUdqTz4XIYRdggoK7+tESpcVZNCNbU0cuLttDPoAm1zqBt8h&#10;3FQyjqKpNFhyaCiwpm1B2eP0MgoiN02f2/Pj0F5yf9zfZLr7zK9KDQfdZgHCU+f/4p97pxXEcVgb&#10;zoQjIFdfAAAA//8DAFBLAQItABQABgAIAAAAIQDb4fbL7gAAAIUBAAATAAAAAAAAAAAAAAAAAAAA&#10;AABbQ29udGVudF9UeXBlc10ueG1sUEsBAi0AFAAGAAgAAAAhAFr0LFu/AAAAFQEAAAsAAAAAAAAA&#10;AAAAAAAAHwEAAF9yZWxzLy5yZWxzUEsBAi0AFAAGAAgAAAAhAJjBaC2+AAAA3AAAAA8AAAAAAAAA&#10;AAAAAAAABwIAAGRycy9kb3ducmV2LnhtbFBLBQYAAAAAAwADALcAAADyAgAAAAA=&#10;" strokecolor="black [3040]">
              <v:stroke endarrow="open"/>
            </v:shape>
            <v:shape id="Прямая со стрелкой 559" o:spid="_x0000_s1241" type="#_x0000_t32" style="position:absolute;left:2984;top:16312;width:3526;height: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3nyAAAANwAAAAPAAAAZHJzL2Rvd25yZXYueG1sRI9BS8NA&#10;FITvQv/D8gQvYjfGUjV2W0qtIEgLNvXg7ZF9JqnZt2F328T++q5Q6HGYmW+Yyaw3jTiQ87VlBffD&#10;BARxYXXNpYJt/nb3BMIHZI2NZVLwRx5m08HVBDNtO/6kwyaUIkLYZ6igCqHNpPRFRQb90LbE0fux&#10;zmCI0pVSO+wi3DQyTZKxNFhzXKiwpUVFxe9mbxTQavn1+pgfd9v1evRwa8fuO+8+lLq57ucvIAL1&#10;4RI+t9+1gjR9hv8z8QjI6QkAAP//AwBQSwECLQAUAAYACAAAACEA2+H2y+4AAACFAQAAEwAAAAAA&#10;AAAAAAAAAAAAAAAAW0NvbnRlbnRfVHlwZXNdLnhtbFBLAQItABQABgAIAAAAIQBa9CxbvwAAABUB&#10;AAALAAAAAAAAAAAAAAAAAB8BAABfcmVscy8ucmVsc1BLAQItABQABgAIAAAAIQDj7s3nyAAAANwA&#10;AAAPAAAAAAAAAAAAAAAAAAcCAABkcnMvZG93bnJldi54bWxQSwUGAAAAAAMAAwC3AAAA/AIAAAAA&#10;" strokecolor="black [3040]">
              <v:stroke endarrow="open"/>
            </v:shape>
            <v:shape id="Прямая со стрелкой 560" o:spid="_x0000_s1242" type="#_x0000_t32" style="position:absolute;left:38986;top:19621;width:280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L2vgAAANwAAAAPAAAAZHJzL2Rvd25yZXYueG1sRE+7CsIw&#10;FN0F/yFcwU1TFUSrUUQoOOjgC9dLc22LzU1tYq1/bwbB8XDey3VrStFQ7QrLCkbDCARxanXBmYLL&#10;ORnMQDiPrLG0TAo+5GC96naWGGv75iM1J5+JEMIuRgW591UspUtzMuiGtiIO3N3WBn2AdSZ1je8Q&#10;bko5jqKpNFhwaMixom1O6eP0MgoiN02e2/Pj0Fwyf9zfZLL7zK9K9XvtZgHCU+v/4p97pxWMJ2F+&#10;OBOOgFx9AQAA//8DAFBLAQItABQABgAIAAAAIQDb4fbL7gAAAIUBAAATAAAAAAAAAAAAAAAAAAAA&#10;AABbQ29udGVudF9UeXBlc10ueG1sUEsBAi0AFAAGAAgAAAAhAFr0LFu/AAAAFQEAAAsAAAAAAAAA&#10;AAAAAAAAHwEAAF9yZWxzLy5yZWxzUEsBAi0AFAAGAAgAAAAhAONu8va+AAAA3AAAAA8AAAAAAAAA&#10;AAAAAAAABwIAAGRycy9kb3ducmV2LnhtbFBLBQYAAAAAAwADALcAAADyAgAAAAA=&#10;" strokecolor="black [3040]">
              <v:stroke endarrow="open"/>
            </v:shape>
            <v:shape id="Прямая со стрелкой 561" o:spid="_x0000_s1243" type="#_x0000_t32" style="position:absolute;left:38986;top:21526;width:2802;height:6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c8yAAAANwAAAAPAAAAZHJzL2Rvd25yZXYueG1sRI9Pa8JA&#10;FMTvhX6H5RV6kbrxD7ZEVxHbQkEUauyht0f2mUSzb8Pu1qR++q4g9DjMzG+Y2aIztTiT85VlBYN+&#10;AoI4t7riQsE+e396AeEDssbaMin4JQ+L+f3dDFNtW/6k8y4UIkLYp6igDKFJpfR5SQZ93zbE0TtY&#10;ZzBE6QqpHbYRbmo5TJKJNFhxXCixoVVJ+Wn3YxTQ5u3r9Tm7HPfb7XjUsxP3nbVrpR4fuuUURKAu&#10;/Idv7Q+tYDgawPVMPAJy/gcAAP//AwBQSwECLQAUAAYACAAAACEA2+H2y+4AAACFAQAAEwAAAAAA&#10;AAAAAAAAAAAAAAAAW0NvbnRlbnRfVHlwZXNdLnhtbFBLAQItABQABgAIAAAAIQBa9CxbvwAAABUB&#10;AAALAAAAAAAAAAAAAAAAAB8BAABfcmVscy8ucmVsc1BLAQItABQABgAIAAAAIQCYQVc8yAAAANwA&#10;AAAPAAAAAAAAAAAAAAAAAAcCAABkcnMvZG93bnJldi54bWxQSwUGAAAAAAMAAwC3AAAA/AIAAAAA&#10;" strokecolor="black [3040]">
              <v:stroke endarrow="open"/>
            </v:shape>
            <v:shape id="Прямая со стрелкой 562" o:spid="_x0000_s1244" type="#_x0000_t32" style="position:absolute;left:31192;top:23113;width:0;height:13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kaxQAAANwAAAAPAAAAZHJzL2Rvd25yZXYueG1sRI9Pa4NA&#10;FMTvgX6H5RV6S9ZaCK11lSAIHtJD/pReH+6Liu5b626M+fbdQqHHYWZ+w6T5YgYx0+Q6ywqeNxEI&#10;4trqjhsF51O5fgXhPLLGwTIpuJODPHtYpZhoe+MDzUffiABhl6CC1vsxkdLVLRl0GzsSB+9iJ4M+&#10;yKmResJbgJtBxlG0lQY7DgstjlS0VPfHq1EQuW35XZz6j/nc+MP+S5bV/e1TqafHZfcOwtPi/8N/&#10;7UoriF9i+D0TjoDMfgAAAP//AwBQSwECLQAUAAYACAAAACEA2+H2y+4AAACFAQAAEwAAAAAAAAAA&#10;AAAAAAAAAAAAW0NvbnRlbnRfVHlwZXNdLnhtbFBLAQItABQABgAIAAAAIQBa9CxbvwAAABUBAAAL&#10;AAAAAAAAAAAAAAAAAB8BAABfcmVscy8ucmVsc1BLAQItABQABgAIAAAAIQB88MkaxQAAANwAAAAP&#10;AAAAAAAAAAAAAAAAAAcCAABkcnMvZG93bnJldi54bWxQSwUGAAAAAAMAAwC3AAAA+QIAAAAA&#10;" strokecolor="black [3040]">
              <v:stroke endarrow="open"/>
            </v:shape>
            <v:shape id="Прямая со стрелкой 563" o:spid="_x0000_s1245" type="#_x0000_t32" style="position:absolute;left:21228;top:28631;width:1494;height: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2zQyAAAANwAAAAPAAAAZHJzL2Rvd25yZXYueG1sRI9Pa8JA&#10;FMTvBb/D8oRepG5qxJboKqV/oFAUNPbg7ZF9JrHZt2F3a9J++q4g9DjMzG+Yxao3jTiT87VlBffj&#10;BARxYXXNpYJ9/nb3CMIHZI2NZVLwQx5Wy8HNAjNtO97SeRdKESHsM1RQhdBmUvqiIoN+bFvi6B2t&#10;MxiidKXUDrsIN42cJMlMGqw5LlTY0nNFxdfu2yig9evny0P+e9pvNtN0ZGfukHcfSt0O+6c5iEB9&#10;+A9f2+9awSRN4XImHgG5/AMAAP//AwBQSwECLQAUAAYACAAAACEA2+H2y+4AAACFAQAAEwAAAAAA&#10;AAAAAAAAAAAAAAAAW0NvbnRlbnRfVHlwZXNdLnhtbFBLAQItABQABgAIAAAAIQBa9CxbvwAAABUB&#10;AAALAAAAAAAAAAAAAAAAAB8BAABfcmVscy8ucmVsc1BLAQItABQABgAIAAAAIQAH32zQyAAAANwA&#10;AAAPAAAAAAAAAAAAAAAAAAcCAABkcnMvZG93bnJldi54bWxQSwUGAAAAAAMAAwC3AAAA/AIAAAAA&#10;" strokecolor="black [3040]">
              <v:stroke endarrow="open"/>
            </v:shape>
            <v:shape id="Прямая со стрелкой 564" o:spid="_x0000_s1246" type="#_x0000_t32" style="position:absolute;left:3302;top:28632;width:2345;height: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SkyAAAANwAAAAPAAAAZHJzL2Rvd25yZXYueG1sRI9ba8JA&#10;FITfhf6H5RT6UnTjBSupq0gvUCgKNfrg2yF7mkSzZ8Pu1qT99V1B8HGYmW+Y+bIztTiT85VlBcNB&#10;AoI4t7riQsEue+/PQPiArLG2TAp+ycNycdebY6pty1903oZCRAj7FBWUITSplD4vyaAf2IY4et/W&#10;GQxRukJqh22Em1qOkmQqDVYcF0ps6KWk/LT9MQpo/bZ/fcr+jrvNZjJ+tFN3yNpPpR7uu9UziEBd&#10;uIWv7Q+tYDSewOVMPAJy8Q8AAP//AwBQSwECLQAUAAYACAAAACEA2+H2y+4AAACFAQAAEwAAAAAA&#10;AAAAAAAAAAAAAAAAW0NvbnRlbnRfVHlwZXNdLnhtbFBLAQItABQABgAIAAAAIQBa9CxbvwAAABUB&#10;AAALAAAAAAAAAAAAAAAAAB8BAABfcmVscy8ucmVsc1BLAQItABQABgAIAAAAIQCINvSkyAAAANwA&#10;AAAPAAAAAAAAAAAAAAAAAAcCAABkcnMvZG93bnJldi54bWxQSwUGAAAAAAMAAwC3AAAA/AIAAAAA&#10;" strokecolor="black [3040]">
              <v:stroke endarrow="open"/>
            </v:shape>
            <v:shape id="Прямая со стрелкой 565" o:spid="_x0000_s1247" type="#_x0000_t32" style="position:absolute;left:31756;top:32777;width:57;height:20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FuwwAAANwAAAAPAAAAZHJzL2Rvd25yZXYueG1sRI/NqsIw&#10;FIT3F3yHcAR311RF0WoUEQoudOEfbg/NsS02J7WJtb69ES7c5TAz3zCLVWtK0VDtCssKBv0IBHFq&#10;dcGZgvMp+Z2CcB5ZY2mZFLzJwWrZ+VlgrO2LD9QcfSYChF2MCnLvq1hKl+Zk0PVtRRy8m60N+iDr&#10;TOoaXwFuSjmMook0WHBYyLGiTU7p/fg0CiI3SR6b033fnDN/2F1lsn3PLkr1uu16DsJT6//Df+2t&#10;VjAcjeF7JhwBufwAAAD//wMAUEsBAi0AFAAGAAgAAAAhANvh9svuAAAAhQEAABMAAAAAAAAAAAAA&#10;AAAAAAAAAFtDb250ZW50X1R5cGVzXS54bWxQSwECLQAUAAYACAAAACEAWvQsW78AAAAVAQAACwAA&#10;AAAAAAAAAAAAAAAfAQAAX3JlbHMvLnJlbHNQSwECLQAUAAYACAAAACEA8xlRbsMAAADcAAAADwAA&#10;AAAAAAAAAAAAAAAHAgAAZHJzL2Rvd25yZXYueG1sUEsFBgAAAAADAAMAtwAAAPcCAAAAAA==&#10;" strokecolor="black [3040]">
              <v:stroke endarrow="open"/>
            </v:shape>
            <v:shape id="Прямая со стрелкой 566" o:spid="_x0000_s1248" type="#_x0000_t32" style="position:absolute;left:41930;top:36512;width:11287;height:174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9IyAAAANwAAAAPAAAAZHJzL2Rvd25yZXYueG1sRI9Pa8JA&#10;FMTvBb/D8oRepG6qkpboKqV/oFAUNPbg7ZF9JrHZt2F3a9J++q4g9DjMzG+Yxao3jTiT87VlBffj&#10;BARxYXXNpYJ9/nb3CMIHZI2NZVLwQx5Wy8HNAjNtO97SeRdKESHsM1RQhdBmUvqiIoN+bFvi6B2t&#10;MxiidKXUDrsIN42cJEkqDdYcFyps6bmi4mv3bRTQ+vXz5SH/Pe03m9l0ZFN3yLsPpW6H/dMcRKA+&#10;/Iev7XetYDJN4XImHgG5/AMAAP//AwBQSwECLQAUAAYACAAAACEA2+H2y+4AAACFAQAAEwAAAAAA&#10;AAAAAAAAAAAAAAAAW0NvbnRlbnRfVHlwZXNdLnhtbFBLAQItABQABgAIAAAAIQBa9CxbvwAAABUB&#10;AAALAAAAAAAAAAAAAAAAAB8BAABfcmVscy8ucmVsc1BLAQItABQABgAIAAAAIQAXqM9IyAAAANwA&#10;AAAPAAAAAAAAAAAAAAAAAAcCAABkcnMvZG93bnJldi54bWxQSwUGAAAAAAMAAwC3AAAA/AIAAAAA&#10;" strokecolor="black [3040]">
              <v:stroke endarrow="open"/>
            </v:shape>
            <v:shape id="Прямая со стрелкой 567" o:spid="_x0000_s1249" type="#_x0000_t32" style="position:absolute;left:17357;top:36723;width:3872;height: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rTyAAAANwAAAAPAAAAZHJzL2Rvd25yZXYueG1sRI9Ba8JA&#10;FITvQv/D8gq9iG6qRSV1ldJWEIpCjR68PbKvSdrs27C7NdFf3xWEHoeZ+YaZLztTixM5X1lW8DhM&#10;QBDnVldcKNhnq8EMhA/IGmvLpOBMHpaLu94cU21b/qTTLhQiQtinqKAMoUml9HlJBv3QNsTR+7LO&#10;YIjSFVI7bCPc1HKUJBNpsOK4UGJDryXlP7tfo4A274e3aXb53m+3T+O+nbhj1n4o9XDfvTyDCNSF&#10;//CtvdYKRuMpXM/EIyAXfwAAAP//AwBQSwECLQAUAAYACAAAACEA2+H2y+4AAACFAQAAEwAAAAAA&#10;AAAAAAAAAAAAAAAAW0NvbnRlbnRfVHlwZXNdLnhtbFBLAQItABQABgAIAAAAIQBa9CxbvwAAABUB&#10;AAALAAAAAAAAAAAAAAAAAB8BAABfcmVscy8ucmVsc1BLAQItABQABgAIAAAAIQB45GrTyAAAANwA&#10;AAAPAAAAAAAAAAAAAAAAAAcCAABkcnMvZG93bnJldi54bWxQSwUGAAAAAAMAAwC3AAAA/AIAAAAA&#10;" strokecolor="black [3040]">
              <v:stroke endarrow="open"/>
            </v:shape>
            <v:line id="Прямая соединительная линия 568" o:spid="_x0000_s1250" style="position:absolute;visibility:visible" from="24274,32776" to="2427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QLwwAAANwAAAAPAAAAZHJzL2Rvd25yZXYueG1sRI9Nb8Iw&#10;DIbvk/YfIiPtNlJAQ1AIaJo2bWInvu5WY9qKxilJBtm/nw9IO1qv38d+luvsOnWlEFvPBkbDAhRx&#10;5W3LtYHD/uN5BiomZIudZzLwSxHWq8eHJZbW33hL112qlUA4lmigSakvtY5VQw7j0PfEkp18cJhk&#10;DLW2AW8Cd50eF8VUO2xZLjTY01tD1Xn344QyOl6c/jzP8bgJ3+F9Ms0v+WLM0yC/LkAlyul/+d7+&#10;sgbGE/lWZEQE9OoPAAD//wMAUEsBAi0AFAAGAAgAAAAhANvh9svuAAAAhQEAABMAAAAAAAAAAAAA&#10;AAAAAAAAAFtDb250ZW50X1R5cGVzXS54bWxQSwECLQAUAAYACAAAACEAWvQsW78AAAAVAQAACwAA&#10;AAAAAAAAAAAAAAAfAQAAX3JlbHMvLnJlbHNQSwECLQAUAAYACAAAACEACKnkC8MAAADcAAAADwAA&#10;AAAAAAAAAAAAAAAHAgAAZHJzL2Rvd25yZXYueG1sUEsFBgAAAAADAAMAtwAAAPcCAAAAAA==&#10;" strokecolor="black [3040]"/>
            <v:line id="Прямая соединительная линия 569" o:spid="_x0000_s1251" style="position:absolute;flip:x;visibility:visible" from="6510,33907" to="24274,3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sGxAAAANwAAAAPAAAAZHJzL2Rvd25yZXYueG1sRI9LiwIx&#10;EITvC/6H0IK3NaPCqqNRRBBkF8XnwVsz6XngpDNMojP7742wsMeiqr6i5svWlOJJtSssKxj0IxDE&#10;idUFZwou583nBITzyBpLy6TglxwsF52POcbaNnyk58lnIkDYxagg976KpXRJTgZd31bEwUttbdAH&#10;WWdS19gEuCnlMIq+pMGCw0KOFa1zSu6nh1GQuke1vl21T8ffu+Mu/cn22ByU6nXb1QyEp9b/h//a&#10;W61gOJrC+0w4AnLxAgAA//8DAFBLAQItABQABgAIAAAAIQDb4fbL7gAAAIUBAAATAAAAAAAAAAAA&#10;AAAAAAAAAABbQ29udGVudF9UeXBlc10ueG1sUEsBAi0AFAAGAAgAAAAhAFr0LFu/AAAAFQEAAAsA&#10;AAAAAAAAAAAAAAAAHwEAAF9yZWxzLy5yZWxzUEsBAi0AFAAGAAgAAAAhANfnmwbEAAAA3AAAAA8A&#10;AAAAAAAAAAAAAAAABwIAAGRycy9kb3ducmV2LnhtbFBLBQYAAAAAAwADALcAAAD4AgAAAAA=&#10;" strokecolor="black [3040]"/>
            <v:line id="Прямая соединительная линия 570" o:spid="_x0000_s1252" style="position:absolute;visibility:visible" from="12570,38368" to="12573,4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ZtwxAAAANwAAAAPAAAAZHJzL2Rvd25yZXYueG1sRI9NTwIx&#10;EIbvJv6HZky8SRdQAguFGIOR6Ek+7pPtsLthO13aCvXfMwcTj5N33mfmWayy69SFQmw9GxgOClDE&#10;lbct1wb2u/enKaiYkC12nsnAL0VYLe/vFlhaf+VvumxTrQTCsUQDTUp9qXWsGnIYB74nluzog8Mk&#10;Y6i1DXgVuOv0qCgm2mHLcqHBnt4aqk7bHyeU4eHs9MdphofP8BXW40l+yWdjHh/y6xxUopz+l//a&#10;G2tg9Czvi4yIgF7eAAAA//8DAFBLAQItABQABgAIAAAAIQDb4fbL7gAAAIUBAAATAAAAAAAAAAAA&#10;AAAAAAAAAABbQ29udGVudF9UeXBlc10ueG1sUEsBAi0AFAAGAAgAAAAhAFr0LFu/AAAAFQEAAAsA&#10;AAAAAAAAAAAAAAAAHwEAAF9yZWxzLy5yZWxzUEsBAi0AFAAGAAgAAAAhAK7Zm3DEAAAA3AAAAA8A&#10;AAAAAAAAAAAAAAAABwIAAGRycy9kb3ducmV2LnhtbFBLBQYAAAAAAwADALcAAAD4AgAAAAA=&#10;" strokecolor="black [3040]"/>
            <v:shape id="Прямая со стрелкой 571" o:spid="_x0000_s1253" type="#_x0000_t32" style="position:absolute;left:12572;top:42413;width:674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QQxAAAANwAAAAPAAAAZHJzL2Rvd25yZXYueG1sRI9Bi8Iw&#10;FITvC/6H8ARva6qIaNdURCh4cA9qxeujeduWNi+1ibX++83CgsdhZr5hNtvBNKKnzlWWFcymEQji&#10;3OqKCwXZJf1cgXAeWWNjmRS8yME2GX1sMNb2ySfqz74QAcIuRgWl920spctLMuimtiUO3o/tDPog&#10;u0LqDp8Bbho5j6KlNFhxWCixpX1JeX1+GAWRW6b3/aX+7rPCn443mR5e66tSk/Gw+wLhafDv8H/7&#10;oBXMFzP4OxOOgEx+AQAA//8DAFBLAQItABQABgAIAAAAIQDb4fbL7gAAAIUBAAATAAAAAAAAAAAA&#10;AAAAAAAAAABbQ29udGVudF9UeXBlc10ueG1sUEsBAi0AFAAGAAgAAAAhAFr0LFu/AAAAFQEAAAsA&#10;AAAAAAAAAAAAAAAAHwEAAF9yZWxzLy5yZWxzUEsBAi0AFAAGAAgAAAAhANQkJBDEAAAA3AAAAA8A&#10;AAAAAAAAAAAAAAAABwIAAGRycy9kb3ducmV2LnhtbFBLBQYAAAAAAwADALcAAAD4AgAAAAA=&#10;" strokecolor="black [3040]">
              <v:stroke endarrow="open"/>
            </v:shape>
            <v:rect id="Прямоугольник 572" o:spid="_x0000_s1254" style="position:absolute;left:8097;top:43254;width:9569;height:30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QfxAAAANwAAAAPAAAAZHJzL2Rvd25yZXYueG1sRI9RS8Mw&#10;FIXfB/sP4Q582xKDyKxLi2yIgjjo6otvl+baFpubksSt/nsjCD4ezjnf4eyq2Y3iTCEOng1cbxQI&#10;4tbbgTsDb83jegsiJmSLo2cy8E0RqnK52GFh/YVrOp9SJzKEY4EG+pSmQsrY9uQwbvxEnL0PHxym&#10;LEMnbcBLhrtRaqVupcOB80KPE+17aj9PX86A1+1TqBupX5vDcFe/ezUeX5QxV6v54R5Eojn9h//a&#10;z9aAvtHweyYfAVn+AAAA//8DAFBLAQItABQABgAIAAAAIQDb4fbL7gAAAIUBAAATAAAAAAAAAAAA&#10;AAAAAAAAAABbQ29udGVudF9UeXBlc10ueG1sUEsBAi0AFAAGAAgAAAAhAFr0LFu/AAAAFQEAAAsA&#10;AAAAAAAAAAAAAAAAHwEAAF9yZWxzLy5yZWxzUEsBAi0AFAAGAAgAAAAhAEhklB/EAAAA3AAAAA8A&#10;AAAAAAAAAAAAAAAABwIAAGRycy9kb3ducmV2LnhtbFBLBQYAAAAAAwADALcAAAD4AgAAAAA=&#10;" strokeweight="2pt">
              <v:textbox>
                <w:txbxContent>
                  <w:p w:rsidR="00990049" w:rsidRDefault="00990049" w:rsidP="00C3568A">
                    <w:pPr>
                      <w:pStyle w:val="ae"/>
                      <w:spacing w:before="0" w:beforeAutospacing="0" w:after="0" w:afterAutospacing="0"/>
                      <w:jc w:val="center"/>
                    </w:pPr>
                    <w:r>
                      <w:rPr>
                        <w:lang w:val="kk-KZ"/>
                      </w:rPr>
                      <w:t>Тапсырды</w:t>
                    </w:r>
                  </w:p>
                </w:txbxContent>
              </v:textbox>
            </v:rect>
            <v:shape id="Прямая со стрелкой 573" o:spid="_x0000_s1255" type="#_x0000_t32" style="position:absolute;left:17775;top:44418;width:154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6OxgAAANwAAAAPAAAAZHJzL2Rvd25yZXYueG1sRI9Ba8JA&#10;FITvQv/D8gq96aaJaImuIi3FlhZEK4K3R/aZDc2+jdlV4793C0KPw8x8w0znna3FmVpfOVbwPEhA&#10;EBdOV1wq2P68919A+ICssXZMCq7kYT576E0x1+7CazpvQikihH2OCkwITS6lLwxZ9APXEEfv4FqL&#10;Icq2lLrFS4TbWqZJMpIWK44LBht6NVT8bk5Wwdvnbjg+dsdVttyb74Ky8T5dfCn19NgtJiACdeE/&#10;fG9/aAXpMIO/M/EIyNkNAAD//wMAUEsBAi0AFAAGAAgAAAAhANvh9svuAAAAhQEAABMAAAAAAAAA&#10;AAAAAAAAAAAAAFtDb250ZW50X1R5cGVzXS54bWxQSwECLQAUAAYACAAAACEAWvQsW78AAAAVAQAA&#10;CwAAAAAAAAAAAAAAAAAfAQAAX3JlbHMvLnJlbHNQSwECLQAUAAYACAAAACEAglz+jsYAAADcAAAA&#10;DwAAAAAAAAAAAAAAAAAHAgAAZHJzL2Rvd25yZXYueG1sUEsFBgAAAAADAAMAtwAAAPoCAAAAAA==&#10;" strokecolor="black [3040]">
              <v:stroke endarrow="open"/>
            </v:shape>
            <v:line id="Прямая соединительная линия 574" o:spid="_x0000_s1256" style="position:absolute;visibility:visible" from="12890,46344" to="12890,4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owwAAANwAAAAPAAAAZHJzL2Rvd25yZXYueG1sRI9BawIx&#10;FITvQv9DeIXeNKutUteNUkpLi560en9snrvLbl7WJNX03zeC4HGYmW+YYhVNJ87kfGNZwXiUgSAu&#10;rW64UrD/+Ry+gvABWWNnmRT8kYfV8mFQYK7thbd03oVKJAj7HBXUIfS5lL6syaAf2Z44eUfrDIYk&#10;XSW1w0uCm05OsmwmDTacFmrs6b2mst39mkQZH05GfrVzPKzdxn08z+I0npR6eoxvCxCBYriHb+1v&#10;rWDyMoXrmXQE5PIfAAD//wMAUEsBAi0AFAAGAAgAAAAhANvh9svuAAAAhQEAABMAAAAAAAAAAAAA&#10;AAAAAAAAAFtDb250ZW50X1R5cGVzXS54bWxQSwECLQAUAAYACAAAACEAWvQsW78AAAAVAQAACwAA&#10;AAAAAAAAAAAAAAAfAQAAX3JlbHMvLnJlbHNQSwECLQAUAAYACAAAACEAvq446MMAAADcAAAADwAA&#10;AAAAAAAAAAAAAAAHAgAAZHJzL2Rvd25yZXYueG1sUEsFBgAAAAADAAMAtwAAAPcCAAAAAA==&#10;" strokecolor="black [3040]"/>
            <v:shape id="Прямая со стрелкой 575" o:spid="_x0000_s1257" type="#_x0000_t32" style="position:absolute;left:12890;top:47699;width:6425;height: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0WxgAAANwAAAAPAAAAZHJzL2Rvd25yZXYueG1sRI9BawIx&#10;FITvhf6H8AreatZVtGyNIi1FpYJUpeDtsXlulm5e1k3U9d8boeBxmJlvmPG0tZU4U+NLxwp63QQE&#10;ce50yYWC3fbr9Q2ED8gaK8ek4EoeppPnpzFm2l34h86bUIgIYZ+hAhNCnUnpc0MWfdfVxNE7uMZi&#10;iLIppG7wEuG2kmmSDKXFkuOCwZo+DOV/m5NV8Ln8HYyO7XHdn+/NKqf+aJ/OvpXqvLSzdxCB2vAI&#10;/7cXWkE6GML9TDwCcnIDAAD//wMAUEsBAi0AFAAGAAgAAAAhANvh9svuAAAAhQEAABMAAAAAAAAA&#10;AAAAAAAAAAAAAFtDb250ZW50X1R5cGVzXS54bWxQSwECLQAUAAYACAAAACEAWvQsW78AAAAVAQAA&#10;CwAAAAAAAAAAAAAAAAAfAQAAX3JlbHMvLnJlbHNQSwECLQAUAAYACAAAACEAkitdFsYAAADcAAAA&#10;DwAAAAAAAAAAAAAAAAAHAgAAZHJzL2Rvd25yZXYueG1sUEsFBgAAAAADAAMAtwAAAPoCAAAAAA==&#10;" strokecolor="black [3040]">
              <v:stroke endarrow="open"/>
            </v:shape>
            <v:rect id="Прямоугольник 576" o:spid="_x0000_s1258" style="position:absolute;left:8097;top:49869;width:9563;height:30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eHxQAAANwAAAAPAAAAZHJzL2Rvd25yZXYueG1sRI9BawIx&#10;FITvhf6H8Aq91cRFrK5GKRVpoVRY14u3x+a5u7h5WZKo239vCoUeh5n5hlmuB9uJK/nQOtYwHikQ&#10;xJUzLdcaDuX2ZQYiRGSDnWPS8EMB1qvHhyXmxt24oOs+1iJBOOSooYmxz6UMVUMWw8j1xMk7OW8x&#10;JulraTzeEtx2MlNqKi22nBYa7Om9oeq8v1gNLqs+fFHK7LvctPPi6FS3+1JaPz8NbwsQkYb4H/5r&#10;fxoN2eQVfs+kIyBXdwAAAP//AwBQSwECLQAUAAYACAAAACEA2+H2y+4AAACFAQAAEwAAAAAAAAAA&#10;AAAAAAAAAAAAW0NvbnRlbnRfVHlwZXNdLnhtbFBLAQItABQABgAIAAAAIQBa9CxbvwAAABUBAAAL&#10;AAAAAAAAAAAAAAAAAB8BAABfcmVscy8ucmVsc1BLAQItABQABgAIAAAAIQBYEzeHxQAAANwAAAAP&#10;AAAAAAAAAAAAAAAAAAcCAABkcnMvZG93bnJldi54bWxQSwUGAAAAAAMAAwC3AAAA+QIAAAAA&#10;" strokeweight="2pt">
              <v:textbox>
                <w:txbxContent>
                  <w:p w:rsidR="00990049" w:rsidRDefault="00990049" w:rsidP="00C3568A">
                    <w:pPr>
                      <w:pStyle w:val="ae"/>
                      <w:spacing w:before="0" w:beforeAutospacing="0" w:after="0" w:afterAutospacing="0"/>
                      <w:jc w:val="center"/>
                    </w:pPr>
                    <w:r>
                      <w:rPr>
                        <w:lang w:val="kk-KZ"/>
                      </w:rPr>
                      <w:t>Тапсырды</w:t>
                    </w:r>
                  </w:p>
                </w:txbxContent>
              </v:textbox>
            </v:rect>
            <v:shape id="Прямая со стрелкой 577" o:spid="_x0000_s1259" type="#_x0000_t32" style="position:absolute;left:17775;top:50228;width:1539;height:6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xAAAANwAAAAPAAAAZHJzL2Rvd25yZXYueG1sRE9da8Iw&#10;FH0X/A/hCnvT1CpzVKMUx9iGwpgbgm+X5toUm5u2ybT79+ZhsMfD+V5teluLK3W+cqxgOklAEBdO&#10;V1wq+P56GT+B8AFZY+2YFPySh816OFhhpt2NP+l6CKWIIewzVGBCaDIpfWHIop+4hjhyZ9dZDBF2&#10;pdQd3mK4rWWaJI/SYsWxwWBDW0PF5fBjFTy/H+eLtm8/Zq8nsy9otjil+U6ph1GfL0EE6sO/+M/9&#10;phWk87g2nolHQK7vAAAA//8DAFBLAQItABQABgAIAAAAIQDb4fbL7gAAAIUBAAATAAAAAAAAAAAA&#10;AAAAAAAAAABbQ29udGVudF9UeXBlc10ueG1sUEsBAi0AFAAGAAgAAAAhAFr0LFu/AAAAFQEAAAsA&#10;AAAAAAAAAAAAAAAAHwEAAF9yZWxzLy5yZWxzUEsBAi0AFAAGAAgAAAAhAIz4bP/EAAAA3AAAAA8A&#10;AAAAAAAAAAAAAAAABwIAAGRycy9kb3ducmV2LnhtbFBLBQYAAAAAAwADALcAAAD4AgAAAAA=&#10;" strokecolor="black [3040]">
              <v:stroke endarrow="open"/>
            </v:shape>
            <v:line id="Прямая соединительная линия 578" o:spid="_x0000_s1260" style="position:absolute;visibility:visible" from="12878,52955" to="12889,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twgAAANwAAAAPAAAAZHJzL2Rvd25yZXYueG1sRI9BawIx&#10;FITvQv9DeIXealarUrdGKaIoetLW+2Pzuru4eVmTqPHfG6HgcZiZb5jJLJpGXMj52rKCXjcDQVxY&#10;XXOp4Pdn+f4JwgdkjY1lUnAjD7PpS2eCubZX3tFlH0qRIOxzVFCF0OZS+qIig75rW+Lk/VlnMCTp&#10;SqkdXhPcNLKfZSNpsOa0UGFL84qK4/5sEqV3OBm5Oo7xsHFbt/gYxWE8KfX2Gr+/QASK4Rn+b6+1&#10;gv5gDI8z6QjI6R0AAP//AwBQSwECLQAUAAYACAAAACEA2+H2y+4AAACFAQAAEwAAAAAAAAAAAAAA&#10;AAAAAAAAW0NvbnRlbnRfVHlwZXNdLnhtbFBLAQItABQABgAIAAAAIQBa9CxbvwAAABUBAAALAAAA&#10;AAAAAAAAAAAAAB8BAABfcmVscy8ucmVsc1BLAQItABQABgAIAAAAIQA/4zLtwgAAANwAAAAPAAAA&#10;AAAAAAAAAAAAAAcCAABkcnMvZG93bnJldi54bWxQSwUGAAAAAAMAAwC3AAAA9gIAAAAA&#10;" strokecolor="black [3040]"/>
            <v:shape id="Прямая со стрелкой 579" o:spid="_x0000_s1261" type="#_x0000_t32" style="position:absolute;left:12890;top:54226;width:64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WvgAAANwAAAAPAAAAZHJzL2Rvd25yZXYueG1sRE+7CsIw&#10;FN0F/yFcwU1TBUWrUUQoOOjgC9dLc22LzU1tYq1/bwbB8XDey3VrStFQ7QrLCkbDCARxanXBmYLL&#10;ORnMQDiPrLG0TAo+5GC96naWGGv75iM1J5+JEMIuRgW591UspUtzMuiGtiIO3N3WBn2AdSZ1je8Q&#10;bko5jqKpNFhwaMixom1O6eP0MgoiN02e2/Pj0Fwyf9zfZLL7zK9K9XvtZgHCU+v/4p97pxWMJ2F+&#10;OBOOgFx9AQAA//8DAFBLAQItABQABgAIAAAAIQDb4fbL7gAAAIUBAAATAAAAAAAAAAAAAAAAAAAA&#10;AABbQ29udGVudF9UeXBlc10ueG1sUEsBAi0AFAAGAAgAAAAhAFr0LFu/AAAAFQEAAAsAAAAAAAAA&#10;AAAAAAAAHwEAAF9yZWxzLy5yZWxzUEsBAi0AFAAGAAgAAAAhAD6xF1a+AAAA3AAAAA8AAAAAAAAA&#10;AAAAAAAABwIAAGRycy9kb3ducmV2LnhtbFBLBQYAAAAAAwADALcAAADyAgAAAAA=&#10;" strokecolor="black [3040]">
              <v:stroke endarrow="open"/>
            </v:shape>
            <v:line id="Прямая соединительная линия 580" o:spid="_x0000_s1262" style="position:absolute;visibility:visible" from="6509,33905" to="6510,6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g2wwAAANwAAAAPAAAAZHJzL2Rvd25yZXYueG1sRI9PawIx&#10;FMTvBb9DeEJvNbuKoqtRRJSW9uS/+2Pz3F3cvKxJ1PTbN4VCj8PM/IZZrKJpxYOcbywryAcZCOLS&#10;6oYrBafj7m0Kwgdkja1lUvBNHlbL3ssCC22fvKfHIVQiQdgXqKAOoSuk9GVNBv3AdsTJu1hnMCTp&#10;KqkdPhPctHKYZRNpsOG0UGNHm5rK6+FuEiU/34x8v87w/Om+3HY0ieN4U+q1H9dzEIFi+A//tT+0&#10;guE4h98z6QjI5Q8AAAD//wMAUEsBAi0AFAAGAAgAAAAhANvh9svuAAAAhQEAABMAAAAAAAAAAAAA&#10;AAAAAAAAAFtDb250ZW50X1R5cGVzXS54bWxQSwECLQAUAAYACAAAACEAWvQsW78AAAAVAQAACwAA&#10;AAAAAAAAAAAAAAAfAQAAX3JlbHMvLnJlbHNQSwECLQAUAAYACAAAACEAREyoNsMAAADcAAAADwAA&#10;AAAAAAAAAAAAAAAHAgAAZHJzL2Rvd25yZXYueG1sUEsFBgAAAAADAAMAtwAAAPcCAAAAAA==&#10;" strokecolor="black [3040]"/>
            <v:shape id="Прямая со стрелкой 581" o:spid="_x0000_s1263" type="#_x0000_t32" style="position:absolute;left:6510;top:60448;width:1280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y6xQAAANwAAAAPAAAAZHJzL2Rvd25yZXYueG1sRI9Pa4NA&#10;FMTvgX6H5RV6S9YKDa11lSAIHtJD/pReH+6Liu5b626M+fbdQqHHYWZ+w6T5YgYx0+Q6ywqeNxEI&#10;4trqjhsF51O5fgXhPLLGwTIpuJODPHtYpZhoe+MDzUffiABhl6CC1vsxkdLVLRl0GzsSB+9iJ4M+&#10;yKmResJbgJtBxlG0lQY7DgstjlS0VPfHq1EQuW35XZz6j/nc+MP+S5bV/e1TqafHZfcOwtPi/8N/&#10;7UoriF9i+D0TjoDMfgAAAP//AwBQSwECLQAUAAYACAAAACEA2+H2y+4AAACFAQAAEwAAAAAAAAAA&#10;AAAAAAAAAAAAW0NvbnRlbnRfVHlwZXNdLnhtbFBLAQItABQABgAIAAAAIQBa9CxbvwAAABUBAAAL&#10;AAAAAAAAAAAAAAAAAB8BAABfcmVscy8ucmVsc1BLAQItABQABgAIAAAAIQChLyy6xQAAANwAAAAP&#10;AAAAAAAAAAAAAAAAAAcCAABkcnMvZG93bnJldi54bWxQSwUGAAAAAAMAAwC3AAAA+QIAAAAA&#10;" strokecolor="black [3040]">
              <v:stroke endarrow="open"/>
            </v:shape>
            <v:shape id="Прямая со стрелкой 582" o:spid="_x0000_s1264" type="#_x0000_t32" style="position:absolute;left:44769;top:42264;width:1530;height:1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khwwAAANwAAAAPAAAAZHJzL2Rvd25yZXYueG1sRI/NqsIw&#10;FIT3F3yHcAR311RF0WoUEQoudOEfbg/NsS02J7WJtb69ES7c5TAz3zCLVWtK0VDtCssKBv0IBHFq&#10;dcGZgvMp+Z2CcB5ZY2mZFLzJwWrZ+VlgrO2LD9QcfSYChF2MCnLvq1hKl+Zk0PVtRRy8m60N+iDr&#10;TOoaXwFuSjmMook0WHBYyLGiTU7p/fg0CiI3SR6b033fnDN/2F1lsn3PLkr1uu16DsJT6//Df+2t&#10;VjAcj+B7JhwBufwAAAD//wMAUEsBAi0AFAAGAAgAAAAhANvh9svuAAAAhQEAABMAAAAAAAAAAAAA&#10;AAAAAAAAAFtDb250ZW50X1R5cGVzXS54bWxQSwECLQAUAAYACAAAACEAWvQsW78AAAAVAQAACwAA&#10;AAAAAAAAAAAAAAAfAQAAX3JlbHMvLnJlbHNQSwECLQAUAAYACAAAACEAzmOJIcMAAADcAAAADwAA&#10;AAAAAAAAAAAAAAAHAgAAZHJzL2Rvd25yZXYueG1sUEsFBgAAAAADAAMAtwAAAPcCAAAAAA==&#10;" strokecolor="black [3040]">
              <v:stroke endarrow="open"/>
            </v:shape>
            <v:shape id="Прямая со стрелкой 583" o:spid="_x0000_s1265" type="#_x0000_t32" style="position:absolute;left:44767;top:46987;width:152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FVwwAAANwAAAAPAAAAZHJzL2Rvd25yZXYueG1sRI/NqsIw&#10;FIT3F3yHcAR311RR0WoUEQoudOEfbg/NsS02J7WJtb69ES7c5TAz3zCLVWtK0VDtCssKBv0IBHFq&#10;dcGZgvMp+Z2CcB5ZY2mZFLzJwWrZ+VlgrO2LD9QcfSYChF2MCnLvq1hKl+Zk0PVtRRy8m60N+iDr&#10;TOoaXwFuSjmMook0WHBYyLGiTU7p/fg0CiI3SR6b033fnDN/2F1lsn3PLkr1uu16DsJT6//Df+2t&#10;VjAcj+B7JhwBufwAAAD//wMAUEsBAi0AFAAGAAgAAAAhANvh9svuAAAAhQEAABMAAAAAAAAAAAAA&#10;AAAAAAAAAFtDb250ZW50X1R5cGVzXS54bWxQSwECLQAUAAYACAAAACEAWvQsW78AAAAVAQAACwAA&#10;AAAAAAAAAAAAAAAfAQAAX3JlbHMvLnJlbHNQSwECLQAUAAYACAAAACEAQYoRVcMAAADcAAAADwAA&#10;AAAAAAAAAAAAAAAHAgAAZHJzL2Rvd25yZXYueG1sUEsFBgAAAAADAAMAtwAAAPcCAAAAAA==&#10;" strokecolor="black [3040]">
              <v:stroke endarrow="open"/>
            </v:shape>
            <v:shape id="Прямая со стрелкой 584" o:spid="_x0000_s1266" type="#_x0000_t32" style="position:absolute;left:44763;top:60442;width:1531;height:5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W8xwAAANwAAAAPAAAAZHJzL2Rvd25yZXYueG1sRI9bawIx&#10;FITfC/0P4RT6VrNd64XVKNIiVhSKFwTfDpvTzdLNybqJuv33piD0cZiZb5jxtLWVuFDjS8cKXjsJ&#10;COLc6ZILBfvd/GUIwgdkjZVjUvBLHqaTx4cxZtpdeUOXbShEhLDPUIEJoc6k9Lkhi77jauLofbvG&#10;YoiyKaRu8BrhtpJpkvSlxZLjgsGa3g3lP9uzVfCxPLwNTu3pq7s4mnVO3cExna2Uen5qZyMQgdrw&#10;H763P7WCtNeDvzPxCMjJDQAA//8DAFBLAQItABQABgAIAAAAIQDb4fbL7gAAAIUBAAATAAAAAAAA&#10;AAAAAAAAAAAAAABbQ29udGVudF9UeXBlc10ueG1sUEsBAi0AFAAGAAgAAAAhAFr0LFu/AAAAFQEA&#10;AAsAAAAAAAAAAAAAAAAAHwEAAF9yZWxzLy5yZWxzUEsBAi0AFAAGAAgAAAAhAOcgVbzHAAAA3AAA&#10;AA8AAAAAAAAAAAAAAAAABwIAAGRycy9kb3ducmV2LnhtbFBLBQYAAAAAAwADALcAAAD7AgAAAAA=&#10;" strokecolor="black [3040]">
              <v:stroke endarrow="open"/>
            </v:shape>
            <v:shape id="Прямая со стрелкой 585" o:spid="_x0000_s1267" type="#_x0000_t32" style="position:absolute;left:40789;top:77169;width:214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zDxQAAANwAAAAPAAAAZHJzL2Rvd25yZXYueG1sRI9Ba8JA&#10;FITvhf6H5RV6q5t6iJq6iggBD+0hidLrI/tMgtm3aXYbk3/vCoLHYWa+Ydbb0bRioN41lhV8ziIQ&#10;xKXVDVcKjkX6sQThPLLG1jIpmMjBdvP6ssZE2ytnNOS+EgHCLkEFtfddIqUrazLoZrYjDt7Z9gZ9&#10;kH0ldY/XADetnEdRLA02HBZq7GhfU3nJ/42CyMXp3764/AzHymffvzI9TKuTUu9v4+4LhKfRP8OP&#10;9kEriBdzuJ8JR0BubgAAAP//AwBQSwECLQAUAAYACAAAACEA2+H2y+4AAACFAQAAEwAAAAAAAAAA&#10;AAAAAAAAAAAAW0NvbnRlbnRfVHlwZXNdLnhtbFBLAQItABQABgAIAAAAIQBa9CxbvwAAABUBAAAL&#10;AAAAAAAAAAAAAAAAAB8BAABfcmVscy8ucmVsc1BLAQItABQABgAIAAAAIQDxFdzDxQAAANwAAAAP&#10;AAAAAAAAAAAAAAAAAAcCAABkcnMvZG93bnJldi54bWxQSwUGAAAAAAMAAwC3AAAA+QIAAAAA&#10;" strokecolor="black [3040]">
              <v:stroke endarrow="open"/>
            </v:shape>
            <w10:wrap type="none"/>
            <w10:anchorlock/>
          </v:group>
        </w:pict>
      </w:r>
    </w:p>
    <w:p w:rsidR="00663A31" w:rsidRPr="00BC178F" w:rsidRDefault="00663A31" w:rsidP="003449A2">
      <w:pPr>
        <w:tabs>
          <w:tab w:val="left" w:pos="567"/>
        </w:tabs>
        <w:ind w:firstLine="567"/>
        <w:jc w:val="both"/>
        <w:rPr>
          <w:sz w:val="28"/>
          <w:szCs w:val="28"/>
          <w:lang w:val="kk-KZ"/>
        </w:rPr>
      </w:pPr>
    </w:p>
    <w:p w:rsidR="00663A31" w:rsidRPr="00BC178F" w:rsidRDefault="00DE468F" w:rsidP="003449A2">
      <w:pPr>
        <w:tabs>
          <w:tab w:val="left" w:pos="567"/>
        </w:tabs>
        <w:ind w:firstLine="567"/>
        <w:jc w:val="both"/>
        <w:rPr>
          <w:sz w:val="28"/>
          <w:szCs w:val="28"/>
          <w:lang w:val="kk-KZ"/>
        </w:rPr>
      </w:pPr>
      <w:r w:rsidRPr="00BC178F">
        <w:rPr>
          <w:sz w:val="28"/>
          <w:szCs w:val="28"/>
          <w:lang w:val="kk-KZ"/>
        </w:rPr>
        <w:t>С</w:t>
      </w:r>
      <w:r w:rsidR="003B03B5" w:rsidRPr="00BC178F">
        <w:rPr>
          <w:sz w:val="28"/>
          <w:szCs w:val="28"/>
          <w:lang w:val="kk-KZ"/>
        </w:rPr>
        <w:t>ызба</w:t>
      </w:r>
      <w:r w:rsidR="00FB285E" w:rsidRPr="00BC178F">
        <w:rPr>
          <w:sz w:val="28"/>
          <w:szCs w:val="28"/>
          <w:lang w:val="kk-KZ"/>
        </w:rPr>
        <w:t xml:space="preserve"> 6</w:t>
      </w:r>
      <w:r w:rsidR="00E26EDC" w:rsidRPr="00BC178F">
        <w:rPr>
          <w:sz w:val="28"/>
          <w:szCs w:val="28"/>
          <w:lang w:val="kk-KZ"/>
        </w:rPr>
        <w:t xml:space="preserve"> </w:t>
      </w:r>
      <w:r w:rsidRPr="00BC178F">
        <w:rPr>
          <w:sz w:val="28"/>
          <w:szCs w:val="28"/>
          <w:lang w:val="kk-KZ"/>
        </w:rPr>
        <w:t>- Көлік құралдарын басқару құқығына емтихандар өткізу және жүргізуші куәліктерін беру бойынша мемлекеттік қызмет көрсетудің блок-сызбасы</w:t>
      </w:r>
    </w:p>
    <w:p w:rsidR="002B150C" w:rsidRPr="00BC178F" w:rsidRDefault="002B150C" w:rsidP="003F78F7">
      <w:pPr>
        <w:tabs>
          <w:tab w:val="left" w:pos="567"/>
        </w:tabs>
        <w:ind w:firstLine="567"/>
        <w:jc w:val="both"/>
        <w:rPr>
          <w:color w:val="000000"/>
          <w:sz w:val="28"/>
          <w:szCs w:val="21"/>
          <w:lang w:val="kk-KZ"/>
        </w:rPr>
      </w:pPr>
      <w:r w:rsidRPr="00BC178F">
        <w:rPr>
          <w:sz w:val="28"/>
          <w:szCs w:val="28"/>
          <w:lang w:val="kk-KZ"/>
        </w:rPr>
        <w:lastRenderedPageBreak/>
        <w:t>Қазіргі уақытта жүргізуші куәлігін алудың 2 жолы бар: «Азаматтарға арналған үкімет» Ме</w:t>
      </w:r>
      <w:r w:rsidR="00423125" w:rsidRPr="00BC178F">
        <w:rPr>
          <w:sz w:val="28"/>
          <w:szCs w:val="28"/>
          <w:lang w:val="kk-KZ"/>
        </w:rPr>
        <w:t>м</w:t>
      </w:r>
      <w:r w:rsidRPr="00BC178F">
        <w:rPr>
          <w:sz w:val="28"/>
          <w:szCs w:val="28"/>
          <w:lang w:val="kk-KZ"/>
        </w:rPr>
        <w:t xml:space="preserve">лекеттік корпорациясы </w:t>
      </w:r>
      <w:r w:rsidR="00423125" w:rsidRPr="00BC178F">
        <w:rPr>
          <w:sz w:val="28"/>
          <w:szCs w:val="28"/>
          <w:lang w:val="kk-KZ"/>
        </w:rPr>
        <w:t xml:space="preserve">коммерциялық емес акционерлік қоғамына өтініш беру арқылы, және тек жүргізуші куәлігін ауыстырған жағдайда электрондық үкімет порталы арқылы. Қажетті құжаттар: </w:t>
      </w:r>
      <w:r w:rsidR="003F78F7" w:rsidRPr="00BC178F">
        <w:rPr>
          <w:sz w:val="28"/>
          <w:szCs w:val="28"/>
          <w:lang w:val="kk-KZ"/>
        </w:rPr>
        <w:t xml:space="preserve">[108] ереженің 7-қосымшада берілген үлгідегі өтініш, жеке басын куәландыратын құжат, медициналық анықтама (073-нысан) курстың аяқталуы туралы куәлік, мемлкеттік бажды төлегенін растайты құжат, </w:t>
      </w:r>
      <w:r w:rsidR="003F78F7" w:rsidRPr="00BC178F">
        <w:rPr>
          <w:color w:val="000000"/>
          <w:sz w:val="28"/>
          <w:szCs w:val="21"/>
          <w:lang w:val="kk-KZ"/>
        </w:rPr>
        <w:t xml:space="preserve">«С», «D1», «D», «Тм», «Тб» қосымша санаттарын беру үшін жұмысын тәжірибесін растайтын құжат. «А», «В», «А1», «В1» кіші санатты КҚ басқару құқығын алуға үміткер және өздігінен дайындалған адамдар курсты оқығаны туралы куәлікті ұсынуға міндетті емес, олар емтиханды Мемлекеттік корпорация ғимараттарында және автоматтандырылған автодромда тапсырады. </w:t>
      </w:r>
    </w:p>
    <w:p w:rsidR="003F78F7" w:rsidRPr="00BC178F" w:rsidRDefault="003F78F7" w:rsidP="003F78F7">
      <w:pPr>
        <w:tabs>
          <w:tab w:val="left" w:pos="567"/>
        </w:tabs>
        <w:ind w:firstLine="567"/>
        <w:jc w:val="both"/>
        <w:rPr>
          <w:color w:val="000000"/>
          <w:sz w:val="28"/>
          <w:szCs w:val="21"/>
          <w:lang w:val="kk-KZ"/>
        </w:rPr>
      </w:pPr>
      <w:r w:rsidRPr="00BC178F">
        <w:rPr>
          <w:color w:val="000000"/>
          <w:sz w:val="28"/>
          <w:szCs w:val="21"/>
          <w:lang w:val="kk-KZ"/>
        </w:rPr>
        <w:t>Көлік құралыг басқару құқығынан айыру ерзімі аяқтағаннан кейін жүргізуші күәлігін алу үшін жол жүру ережелері бойынша теориялық емтихан тапсырады. Жүргізуші куәлігінің қолданылу мерзімі аяқталғаннан кейін оны ауыстыру үшін теориялық және пратикалық емтихан тапсырмайды.</w:t>
      </w:r>
    </w:p>
    <w:p w:rsidR="003F78F7" w:rsidRPr="00BC178F" w:rsidRDefault="003F78F7" w:rsidP="003F78F7">
      <w:pPr>
        <w:tabs>
          <w:tab w:val="left" w:pos="567"/>
        </w:tabs>
        <w:ind w:firstLine="567"/>
        <w:jc w:val="both"/>
        <w:rPr>
          <w:color w:val="000000"/>
          <w:sz w:val="28"/>
          <w:szCs w:val="21"/>
          <w:lang w:val="kk-KZ"/>
        </w:rPr>
      </w:pPr>
      <w:r w:rsidRPr="00BC178F">
        <w:rPr>
          <w:color w:val="000000"/>
          <w:sz w:val="28"/>
          <w:szCs w:val="21"/>
          <w:lang w:val="kk-KZ"/>
        </w:rPr>
        <w:t>Жүргізугі куәлігі келесі жасқа толған адамдарға берілуі мүмкін:</w:t>
      </w:r>
    </w:p>
    <w:p w:rsidR="00111363" w:rsidRPr="00BC178F" w:rsidRDefault="00111363" w:rsidP="00B62DBE">
      <w:pPr>
        <w:pStyle w:val="a5"/>
        <w:numPr>
          <w:ilvl w:val="0"/>
          <w:numId w:val="9"/>
        </w:numPr>
        <w:tabs>
          <w:tab w:val="left" w:pos="567"/>
        </w:tabs>
        <w:spacing w:after="0" w:line="240" w:lineRule="auto"/>
        <w:ind w:left="924" w:hanging="357"/>
        <w:jc w:val="both"/>
        <w:rPr>
          <w:rFonts w:ascii="Times New Roman" w:hAnsi="Times New Roman"/>
          <w:color w:val="000000"/>
          <w:sz w:val="21"/>
          <w:szCs w:val="21"/>
          <w:lang w:val="kk-KZ"/>
        </w:rPr>
      </w:pPr>
      <w:r w:rsidRPr="00BC178F">
        <w:rPr>
          <w:rFonts w:ascii="Times New Roman" w:hAnsi="Times New Roman"/>
          <w:color w:val="000000"/>
          <w:sz w:val="28"/>
          <w:szCs w:val="21"/>
          <w:lang w:val="kk-KZ"/>
        </w:rPr>
        <w:t>«А1» кіші санатының көлік құралдары – 16 жасқа толған адамдарға;</w:t>
      </w:r>
    </w:p>
    <w:p w:rsidR="002B150C" w:rsidRPr="00BC178F" w:rsidRDefault="00111363" w:rsidP="00B62DBE">
      <w:pPr>
        <w:pStyle w:val="a5"/>
        <w:numPr>
          <w:ilvl w:val="0"/>
          <w:numId w:val="9"/>
        </w:numPr>
        <w:tabs>
          <w:tab w:val="left" w:pos="567"/>
        </w:tabs>
        <w:spacing w:after="0" w:line="240" w:lineRule="auto"/>
        <w:ind w:left="924" w:hanging="357"/>
        <w:jc w:val="both"/>
        <w:rPr>
          <w:rFonts w:ascii="Times New Roman" w:hAnsi="Times New Roman"/>
          <w:color w:val="000000"/>
          <w:sz w:val="21"/>
          <w:szCs w:val="21"/>
          <w:lang w:val="kk-KZ"/>
        </w:rPr>
      </w:pPr>
      <w:r w:rsidRPr="00BC178F">
        <w:rPr>
          <w:rFonts w:ascii="Times New Roman" w:hAnsi="Times New Roman"/>
          <w:color w:val="000000"/>
          <w:sz w:val="28"/>
          <w:szCs w:val="21"/>
          <w:lang w:val="kk-KZ"/>
        </w:rPr>
        <w:t xml:space="preserve">«А», «В», «А1», «В1» </w:t>
      </w:r>
      <w:r w:rsidR="003F78F7" w:rsidRPr="00BC178F">
        <w:rPr>
          <w:rFonts w:ascii="Times New Roman" w:hAnsi="Times New Roman"/>
          <w:color w:val="000000"/>
          <w:sz w:val="28"/>
          <w:szCs w:val="21"/>
          <w:lang w:val="kk-KZ"/>
        </w:rPr>
        <w:t xml:space="preserve"> </w:t>
      </w:r>
      <w:r w:rsidRPr="00BC178F">
        <w:rPr>
          <w:rFonts w:ascii="Times New Roman" w:hAnsi="Times New Roman"/>
          <w:color w:val="000000"/>
          <w:sz w:val="28"/>
          <w:szCs w:val="21"/>
          <w:lang w:val="kk-KZ"/>
        </w:rPr>
        <w:t>кіші санатының көлік құралдары – 18 жасқа толған адамдарға;</w:t>
      </w:r>
    </w:p>
    <w:p w:rsidR="00111363" w:rsidRPr="00BC178F" w:rsidRDefault="00111363" w:rsidP="00B62DBE">
      <w:pPr>
        <w:pStyle w:val="a5"/>
        <w:numPr>
          <w:ilvl w:val="0"/>
          <w:numId w:val="9"/>
        </w:numPr>
        <w:tabs>
          <w:tab w:val="left" w:pos="567"/>
        </w:tabs>
        <w:spacing w:after="0" w:line="240" w:lineRule="auto"/>
        <w:ind w:left="924" w:hanging="357"/>
        <w:jc w:val="both"/>
        <w:rPr>
          <w:rFonts w:ascii="Times New Roman" w:hAnsi="Times New Roman"/>
          <w:color w:val="000000"/>
          <w:sz w:val="21"/>
          <w:szCs w:val="21"/>
          <w:lang w:val="kk-KZ"/>
        </w:rPr>
      </w:pPr>
      <w:r w:rsidRPr="00BC178F">
        <w:rPr>
          <w:rFonts w:ascii="Times New Roman" w:hAnsi="Times New Roman"/>
          <w:color w:val="000000"/>
          <w:sz w:val="28"/>
          <w:szCs w:val="21"/>
          <w:lang w:val="kk-KZ"/>
        </w:rPr>
        <w:t xml:space="preserve">«С» санаты мен «D1» кіші санатының көлік құралдары – 21 </w:t>
      </w:r>
      <w:r w:rsidR="00602B93" w:rsidRPr="00BC178F">
        <w:rPr>
          <w:rFonts w:ascii="Times New Roman" w:hAnsi="Times New Roman"/>
          <w:color w:val="000000"/>
          <w:sz w:val="28"/>
          <w:szCs w:val="21"/>
          <w:lang w:val="kk-KZ"/>
        </w:rPr>
        <w:t>жасқа толған, жүргізуші өтілі 3 жылдан кем емес азаматтарға;</w:t>
      </w:r>
    </w:p>
    <w:p w:rsidR="00602B93" w:rsidRPr="00BC178F" w:rsidRDefault="00602B93" w:rsidP="00B62DBE">
      <w:pPr>
        <w:pStyle w:val="a5"/>
        <w:numPr>
          <w:ilvl w:val="0"/>
          <w:numId w:val="9"/>
        </w:numPr>
        <w:tabs>
          <w:tab w:val="left" w:pos="567"/>
        </w:tabs>
        <w:spacing w:after="0" w:line="240" w:lineRule="auto"/>
        <w:ind w:left="924" w:hanging="357"/>
        <w:jc w:val="both"/>
        <w:rPr>
          <w:rFonts w:ascii="Times New Roman" w:hAnsi="Times New Roman"/>
          <w:color w:val="000000"/>
          <w:sz w:val="28"/>
          <w:szCs w:val="21"/>
          <w:lang w:val="kk-KZ"/>
        </w:rPr>
      </w:pPr>
      <w:r w:rsidRPr="00BC178F">
        <w:rPr>
          <w:rFonts w:ascii="Times New Roman" w:hAnsi="Times New Roman"/>
          <w:color w:val="000000"/>
          <w:sz w:val="28"/>
          <w:szCs w:val="21"/>
          <w:lang w:val="kk-KZ"/>
        </w:rPr>
        <w:t xml:space="preserve">«D», «Тm» және «Tb» санатты көлік құралдарын – 25 </w:t>
      </w:r>
      <w:r w:rsidR="009A0190" w:rsidRPr="00BC178F">
        <w:rPr>
          <w:rFonts w:ascii="Times New Roman" w:hAnsi="Times New Roman"/>
          <w:color w:val="000000"/>
          <w:sz w:val="28"/>
          <w:szCs w:val="21"/>
          <w:lang w:val="kk-KZ"/>
        </w:rPr>
        <w:t>жасқа толған, жұмыс өтілі 5 жылдан кем емес, оның ішінде «D1» санатына жататын көлік құралдарын басқару өтілі 3 жылдан кем емес азаматтарға;</w:t>
      </w:r>
    </w:p>
    <w:p w:rsidR="00DD1F9B" w:rsidRPr="00BC178F" w:rsidRDefault="00FC3577" w:rsidP="00B62DBE">
      <w:pPr>
        <w:pStyle w:val="a5"/>
        <w:numPr>
          <w:ilvl w:val="0"/>
          <w:numId w:val="9"/>
        </w:numPr>
        <w:tabs>
          <w:tab w:val="left" w:pos="567"/>
        </w:tabs>
        <w:spacing w:after="0" w:line="240" w:lineRule="auto"/>
        <w:ind w:left="924" w:hanging="357"/>
        <w:jc w:val="both"/>
        <w:rPr>
          <w:color w:val="000000"/>
          <w:sz w:val="21"/>
          <w:szCs w:val="21"/>
          <w:lang w:val="kk-KZ"/>
        </w:rPr>
      </w:pPr>
      <w:r w:rsidRPr="00BC178F">
        <w:rPr>
          <w:rFonts w:ascii="Times New Roman" w:hAnsi="Times New Roman"/>
          <w:color w:val="000000"/>
          <w:sz w:val="28"/>
          <w:szCs w:val="21"/>
          <w:lang w:val="kk-KZ"/>
        </w:rPr>
        <w:t xml:space="preserve">С1Е, D1Е кіші санатты </w:t>
      </w:r>
      <w:r w:rsidR="00DD1F9B" w:rsidRPr="00BC178F">
        <w:rPr>
          <w:rFonts w:ascii="Times New Roman" w:hAnsi="Times New Roman"/>
          <w:color w:val="000000"/>
          <w:sz w:val="28"/>
          <w:szCs w:val="21"/>
          <w:lang w:val="kk-KZ"/>
        </w:rPr>
        <w:t xml:space="preserve">көлік құралдары құрамдары – 12 айдан кем емес мерзімде «С», «D» санаттары немесе «С1», «D1» кіші санаттарымен көлік құралдарын басқару құқығы бар адамдарға. </w:t>
      </w:r>
    </w:p>
    <w:p w:rsidR="00DD1F9B" w:rsidRPr="00BC178F" w:rsidRDefault="00DD1F9B" w:rsidP="00DD1F9B">
      <w:pPr>
        <w:tabs>
          <w:tab w:val="left" w:pos="567"/>
        </w:tabs>
        <w:jc w:val="both"/>
        <w:rPr>
          <w:color w:val="000000"/>
          <w:sz w:val="28"/>
          <w:szCs w:val="21"/>
          <w:lang w:val="kk-KZ"/>
        </w:rPr>
      </w:pPr>
      <w:r w:rsidRPr="00BC178F">
        <w:rPr>
          <w:color w:val="000000"/>
          <w:sz w:val="28"/>
          <w:szCs w:val="21"/>
          <w:lang w:val="kk-KZ"/>
        </w:rPr>
        <w:t>Оған қоса, ұдттық жүргізуші куәлігін Қазақстан Республикасында тұрғылықты жері бойынша тіркеуде тұрған шетелдік азаматтар мен азаматтығы жоқ тұлғалар ала алады. Жүргізуші куәліктердің 2015 жылы [108] бекітілген санаттары:</w:t>
      </w:r>
    </w:p>
    <w:p w:rsidR="00DD1F9B" w:rsidRPr="00BC178F" w:rsidRDefault="00DD1F9B" w:rsidP="005963D4">
      <w:pPr>
        <w:tabs>
          <w:tab w:val="left" w:pos="567"/>
        </w:tabs>
        <w:ind w:firstLine="567"/>
        <w:jc w:val="both"/>
        <w:rPr>
          <w:color w:val="000000"/>
          <w:sz w:val="28"/>
          <w:szCs w:val="21"/>
          <w:lang w:val="kk-KZ"/>
        </w:rPr>
      </w:pPr>
      <w:r w:rsidRPr="00BC178F">
        <w:rPr>
          <w:color w:val="000000"/>
          <w:sz w:val="28"/>
          <w:szCs w:val="21"/>
          <w:lang w:val="kk-KZ"/>
        </w:rPr>
        <w:t>1. А және А1 – екі дөңгелекті мотоциклда;</w:t>
      </w:r>
    </w:p>
    <w:p w:rsidR="00E90878" w:rsidRPr="00BC178F" w:rsidRDefault="00DD1F9B" w:rsidP="005963D4">
      <w:pPr>
        <w:tabs>
          <w:tab w:val="left" w:pos="567"/>
        </w:tabs>
        <w:ind w:firstLine="567"/>
        <w:jc w:val="both"/>
        <w:rPr>
          <w:color w:val="000000"/>
          <w:sz w:val="28"/>
          <w:szCs w:val="21"/>
          <w:lang w:val="kk-KZ"/>
        </w:rPr>
      </w:pPr>
      <w:r w:rsidRPr="00BC178F">
        <w:rPr>
          <w:color w:val="000000"/>
          <w:sz w:val="28"/>
          <w:szCs w:val="21"/>
          <w:lang w:val="kk-KZ"/>
        </w:rPr>
        <w:t xml:space="preserve">2. «В» - рұқсат берілген салмағы 3500 кг аспайтын және отыратын орынның саны 8-ден аспайтын, </w:t>
      </w:r>
      <w:r w:rsidR="00E90878" w:rsidRPr="00BC178F">
        <w:rPr>
          <w:color w:val="000000"/>
          <w:sz w:val="28"/>
          <w:szCs w:val="21"/>
          <w:lang w:val="kk-KZ"/>
        </w:rPr>
        <w:t>техникалық сипаттамасы сағатына 100 км кем емес жылдамдықты ала алатын автокөлікте;</w:t>
      </w:r>
    </w:p>
    <w:p w:rsidR="00E90878" w:rsidRPr="00BC178F" w:rsidRDefault="00E90878" w:rsidP="005963D4">
      <w:pPr>
        <w:tabs>
          <w:tab w:val="left" w:pos="567"/>
        </w:tabs>
        <w:ind w:firstLine="567"/>
        <w:jc w:val="both"/>
        <w:rPr>
          <w:color w:val="000000"/>
          <w:sz w:val="28"/>
          <w:szCs w:val="21"/>
          <w:lang w:val="kk-KZ"/>
        </w:rPr>
      </w:pPr>
      <w:r w:rsidRPr="00BC178F">
        <w:rPr>
          <w:color w:val="000000"/>
          <w:sz w:val="28"/>
          <w:szCs w:val="21"/>
          <w:lang w:val="kk-KZ"/>
        </w:rPr>
        <w:t>3. В1 – трициклдарда немесе квадроциклдарда;</w:t>
      </w:r>
    </w:p>
    <w:p w:rsidR="00E90878" w:rsidRPr="00BC178F" w:rsidRDefault="00E90878" w:rsidP="005963D4">
      <w:pPr>
        <w:tabs>
          <w:tab w:val="left" w:pos="567"/>
        </w:tabs>
        <w:ind w:firstLine="567"/>
        <w:jc w:val="both"/>
        <w:rPr>
          <w:color w:val="000000"/>
          <w:sz w:val="28"/>
          <w:szCs w:val="21"/>
          <w:lang w:val="kk-KZ"/>
        </w:rPr>
      </w:pPr>
      <w:r w:rsidRPr="00BC178F">
        <w:rPr>
          <w:color w:val="000000"/>
          <w:sz w:val="28"/>
          <w:szCs w:val="21"/>
          <w:lang w:val="kk-KZ"/>
        </w:rPr>
        <w:t xml:space="preserve">4. С, С1 – рұқсат берілген </w:t>
      </w:r>
      <w:r w:rsidR="005C6CFC" w:rsidRPr="00BC178F">
        <w:rPr>
          <w:color w:val="000000"/>
          <w:sz w:val="28"/>
          <w:szCs w:val="21"/>
          <w:lang w:val="kk-KZ"/>
        </w:rPr>
        <w:t>салмағы 35</w:t>
      </w:r>
      <w:r w:rsidR="0015006D" w:rsidRPr="00BC178F">
        <w:rPr>
          <w:color w:val="000000"/>
          <w:sz w:val="28"/>
          <w:szCs w:val="21"/>
          <w:lang w:val="kk-KZ"/>
        </w:rPr>
        <w:t>00</w:t>
      </w:r>
      <w:r w:rsidR="005C6CFC" w:rsidRPr="00BC178F">
        <w:rPr>
          <w:color w:val="000000"/>
          <w:sz w:val="28"/>
          <w:szCs w:val="21"/>
          <w:lang w:val="kk-KZ"/>
        </w:rPr>
        <w:t xml:space="preserve"> кг аспайтын жүк көлігінде;</w:t>
      </w:r>
    </w:p>
    <w:p w:rsidR="005C6CFC" w:rsidRPr="00BC178F" w:rsidRDefault="005C6CFC" w:rsidP="005963D4">
      <w:pPr>
        <w:tabs>
          <w:tab w:val="left" w:pos="567"/>
        </w:tabs>
        <w:ind w:firstLine="567"/>
        <w:jc w:val="both"/>
        <w:rPr>
          <w:color w:val="000000"/>
          <w:sz w:val="28"/>
          <w:szCs w:val="28"/>
          <w:lang w:val="kk-KZ"/>
        </w:rPr>
      </w:pPr>
      <w:r w:rsidRPr="00BC178F">
        <w:rPr>
          <w:color w:val="000000"/>
          <w:sz w:val="28"/>
          <w:szCs w:val="21"/>
          <w:lang w:val="kk-KZ"/>
        </w:rPr>
        <w:t>5</w:t>
      </w:r>
      <w:r w:rsidRPr="00BC178F">
        <w:rPr>
          <w:color w:val="000000"/>
          <w:sz w:val="28"/>
          <w:szCs w:val="28"/>
          <w:lang w:val="kk-KZ"/>
        </w:rPr>
        <w:t xml:space="preserve">. </w:t>
      </w:r>
      <w:r w:rsidR="0015006D" w:rsidRPr="00BC178F">
        <w:rPr>
          <w:color w:val="000000"/>
          <w:sz w:val="28"/>
          <w:szCs w:val="28"/>
          <w:lang w:val="kk-KZ"/>
        </w:rPr>
        <w:t>«</w:t>
      </w:r>
      <w:r w:rsidR="0015006D" w:rsidRPr="00BC178F">
        <w:rPr>
          <w:color w:val="000000"/>
          <w:sz w:val="28"/>
          <w:szCs w:val="28"/>
        </w:rPr>
        <w:t>D</w:t>
      </w:r>
      <w:r w:rsidR="0015006D" w:rsidRPr="00BC178F">
        <w:rPr>
          <w:color w:val="000000"/>
          <w:sz w:val="28"/>
          <w:szCs w:val="28"/>
          <w:lang w:val="kk-KZ"/>
        </w:rPr>
        <w:t>» - отыратын орын саны 28 кем емес, ұзындығы 7 м кем емес автобустарда;</w:t>
      </w:r>
    </w:p>
    <w:p w:rsidR="0015006D" w:rsidRPr="00BC178F" w:rsidRDefault="0015006D" w:rsidP="005963D4">
      <w:pPr>
        <w:tabs>
          <w:tab w:val="left" w:pos="567"/>
        </w:tabs>
        <w:ind w:firstLine="567"/>
        <w:jc w:val="both"/>
        <w:rPr>
          <w:color w:val="000000"/>
          <w:sz w:val="28"/>
          <w:szCs w:val="21"/>
          <w:lang w:val="kk-KZ"/>
        </w:rPr>
      </w:pPr>
      <w:r w:rsidRPr="00BC178F">
        <w:rPr>
          <w:color w:val="000000"/>
          <w:sz w:val="28"/>
          <w:szCs w:val="28"/>
          <w:lang w:val="kk-KZ"/>
        </w:rPr>
        <w:t>6. «D1» - отыратын</w:t>
      </w:r>
      <w:r w:rsidRPr="00BC178F">
        <w:rPr>
          <w:color w:val="000000"/>
          <w:sz w:val="28"/>
          <w:szCs w:val="21"/>
          <w:lang w:val="kk-KZ"/>
        </w:rPr>
        <w:t xml:space="preserve"> орын саны 28 аспайтын, ұзындығы 7 м аспайтын  автобустарда;</w:t>
      </w:r>
    </w:p>
    <w:p w:rsidR="0015006D" w:rsidRPr="00BC178F" w:rsidRDefault="0015006D" w:rsidP="005963D4">
      <w:pPr>
        <w:tabs>
          <w:tab w:val="left" w:pos="567"/>
        </w:tabs>
        <w:ind w:firstLine="567"/>
        <w:jc w:val="both"/>
        <w:rPr>
          <w:color w:val="000000"/>
          <w:sz w:val="28"/>
          <w:szCs w:val="21"/>
          <w:lang w:val="kk-KZ"/>
        </w:rPr>
      </w:pPr>
      <w:r w:rsidRPr="00BC178F">
        <w:rPr>
          <w:color w:val="000000"/>
          <w:sz w:val="28"/>
          <w:szCs w:val="21"/>
          <w:lang w:val="kk-KZ"/>
        </w:rPr>
        <w:t xml:space="preserve">7. «СЕ», «С1Е» </w:t>
      </w:r>
      <w:r w:rsidR="00133D54" w:rsidRPr="00BC178F">
        <w:rPr>
          <w:color w:val="000000"/>
          <w:sz w:val="28"/>
          <w:szCs w:val="21"/>
          <w:lang w:val="kk-KZ"/>
        </w:rPr>
        <w:t>- рұқсат берілген салмағы 3500 кг асатын, арасын 1 м астам екі дөңгелекті білігі бар тіркеме</w:t>
      </w:r>
    </w:p>
    <w:p w:rsidR="00133D54" w:rsidRPr="00BC178F" w:rsidRDefault="00133D54" w:rsidP="005963D4">
      <w:pPr>
        <w:tabs>
          <w:tab w:val="left" w:pos="567"/>
        </w:tabs>
        <w:ind w:firstLine="567"/>
        <w:jc w:val="both"/>
        <w:rPr>
          <w:color w:val="000000"/>
          <w:sz w:val="28"/>
          <w:szCs w:val="28"/>
          <w:lang w:val="kk-KZ"/>
        </w:rPr>
      </w:pPr>
      <w:r w:rsidRPr="00BC178F">
        <w:rPr>
          <w:color w:val="000000"/>
          <w:sz w:val="28"/>
          <w:szCs w:val="28"/>
          <w:lang w:val="kk-KZ"/>
        </w:rPr>
        <w:lastRenderedPageBreak/>
        <w:t>8. «Tm» - трамвай</w:t>
      </w:r>
    </w:p>
    <w:p w:rsidR="00133D54" w:rsidRPr="00BC178F" w:rsidRDefault="00133D54" w:rsidP="005963D4">
      <w:pPr>
        <w:tabs>
          <w:tab w:val="left" w:pos="567"/>
        </w:tabs>
        <w:ind w:firstLine="567"/>
        <w:jc w:val="both"/>
        <w:rPr>
          <w:color w:val="000000"/>
          <w:sz w:val="28"/>
          <w:szCs w:val="28"/>
          <w:lang w:val="kk-KZ"/>
        </w:rPr>
      </w:pPr>
      <w:r w:rsidRPr="00BC178F">
        <w:rPr>
          <w:color w:val="000000"/>
          <w:sz w:val="28"/>
          <w:szCs w:val="28"/>
          <w:lang w:val="kk-KZ"/>
        </w:rPr>
        <w:t>9. «Tb» - троллейбус</w:t>
      </w:r>
    </w:p>
    <w:p w:rsidR="00133D54" w:rsidRPr="00BC178F" w:rsidRDefault="005C6D60" w:rsidP="00DD1F9B">
      <w:pPr>
        <w:tabs>
          <w:tab w:val="left" w:pos="567"/>
        </w:tabs>
        <w:jc w:val="both"/>
        <w:rPr>
          <w:color w:val="000000"/>
          <w:sz w:val="28"/>
          <w:szCs w:val="28"/>
          <w:lang w:val="kk-KZ"/>
        </w:rPr>
      </w:pPr>
      <w:r w:rsidRPr="00BC178F">
        <w:rPr>
          <w:color w:val="000000"/>
          <w:sz w:val="28"/>
          <w:szCs w:val="28"/>
          <w:lang w:val="kk-KZ"/>
        </w:rPr>
        <w:t xml:space="preserve"> </w:t>
      </w:r>
      <w:r w:rsidR="00674BD8" w:rsidRPr="00BC178F">
        <w:rPr>
          <w:color w:val="000000"/>
          <w:sz w:val="28"/>
          <w:szCs w:val="28"/>
          <w:lang w:val="kk-KZ"/>
        </w:rPr>
        <w:t xml:space="preserve">       Жүргізуші куәлі алу үшін емтихандар келесі реттілік бойынша тапсырылады:бірінші териялық, содан кейін практикалық.</w:t>
      </w:r>
    </w:p>
    <w:p w:rsidR="00674BD8" w:rsidRPr="00BC178F" w:rsidRDefault="00C9456B" w:rsidP="00DD1F9B">
      <w:pPr>
        <w:tabs>
          <w:tab w:val="left" w:pos="567"/>
        </w:tabs>
        <w:jc w:val="both"/>
        <w:rPr>
          <w:color w:val="000000"/>
          <w:sz w:val="28"/>
          <w:szCs w:val="28"/>
          <w:lang w:val="kk-KZ"/>
        </w:rPr>
      </w:pPr>
      <w:r w:rsidRPr="00BC178F">
        <w:rPr>
          <w:color w:val="000000"/>
          <w:sz w:val="28"/>
          <w:szCs w:val="28"/>
          <w:lang w:val="kk-KZ"/>
        </w:rPr>
        <w:t xml:space="preserve">        </w:t>
      </w:r>
      <w:r w:rsidR="00674BD8" w:rsidRPr="00BC178F">
        <w:rPr>
          <w:color w:val="000000"/>
          <w:sz w:val="28"/>
          <w:szCs w:val="28"/>
          <w:lang w:val="kk-KZ"/>
        </w:rPr>
        <w:t>Жүргізуші куәлігін алуға тілек білдірген теориялық емтихан тапсырмаған адам</w:t>
      </w:r>
      <w:r w:rsidR="005963D4" w:rsidRPr="00BC178F">
        <w:rPr>
          <w:color w:val="000000"/>
          <w:sz w:val="28"/>
          <w:szCs w:val="28"/>
          <w:lang w:val="kk-KZ"/>
        </w:rPr>
        <w:t xml:space="preserve"> </w:t>
      </w:r>
      <w:r w:rsidR="00674BD8" w:rsidRPr="00BC178F">
        <w:rPr>
          <w:color w:val="000000"/>
          <w:sz w:val="28"/>
          <w:szCs w:val="28"/>
          <w:lang w:val="kk-KZ"/>
        </w:rPr>
        <w:t>практикалық емтиханға жіберілмейді. Теориялық және практикалық емтихан екінші рет оның алдындағы емтихан өткізілген күннен бастап кемінде 7 тә</w:t>
      </w:r>
      <w:r w:rsidR="00524DA6" w:rsidRPr="00BC178F">
        <w:rPr>
          <w:color w:val="000000"/>
          <w:sz w:val="28"/>
          <w:szCs w:val="28"/>
          <w:lang w:val="kk-KZ"/>
        </w:rPr>
        <w:t>у</w:t>
      </w:r>
      <w:r w:rsidR="00674BD8" w:rsidRPr="00BC178F">
        <w:rPr>
          <w:color w:val="000000"/>
          <w:sz w:val="28"/>
          <w:szCs w:val="28"/>
          <w:lang w:val="kk-KZ"/>
        </w:rPr>
        <w:t>ліктен</w:t>
      </w:r>
      <w:r w:rsidR="00524DA6" w:rsidRPr="00BC178F">
        <w:rPr>
          <w:color w:val="000000"/>
          <w:sz w:val="28"/>
          <w:szCs w:val="28"/>
          <w:lang w:val="kk-KZ"/>
        </w:rPr>
        <w:t xml:space="preserve"> </w:t>
      </w:r>
      <w:r w:rsidR="00674BD8" w:rsidRPr="00BC178F">
        <w:rPr>
          <w:color w:val="000000"/>
          <w:sz w:val="28"/>
          <w:szCs w:val="28"/>
          <w:lang w:val="kk-KZ"/>
        </w:rPr>
        <w:t>кейін тағайындалады.</w:t>
      </w:r>
    </w:p>
    <w:p w:rsidR="00674BD8" w:rsidRPr="00BC178F" w:rsidRDefault="00674BD8" w:rsidP="00DD1F9B">
      <w:pPr>
        <w:tabs>
          <w:tab w:val="left" w:pos="567"/>
        </w:tabs>
        <w:jc w:val="both"/>
        <w:rPr>
          <w:color w:val="000000"/>
          <w:sz w:val="28"/>
          <w:szCs w:val="28"/>
          <w:lang w:val="kk-KZ"/>
        </w:rPr>
      </w:pPr>
      <w:r w:rsidRPr="00BC178F">
        <w:rPr>
          <w:color w:val="000000"/>
          <w:sz w:val="28"/>
          <w:szCs w:val="28"/>
          <w:lang w:val="kk-KZ"/>
        </w:rPr>
        <w:t xml:space="preserve">         </w:t>
      </w:r>
      <w:r w:rsidR="00C9456B" w:rsidRPr="00BC178F">
        <w:rPr>
          <w:color w:val="000000"/>
          <w:sz w:val="28"/>
          <w:szCs w:val="28"/>
          <w:lang w:val="kk-KZ"/>
        </w:rPr>
        <w:t>Тұрғылықты жерін ауыстыратын немесе әскери қызметке, оқуға, ұзақ мерзімді іссапарға (</w:t>
      </w:r>
      <w:r w:rsidR="005963D4" w:rsidRPr="00BC178F">
        <w:rPr>
          <w:color w:val="000000"/>
          <w:sz w:val="28"/>
          <w:szCs w:val="28"/>
          <w:lang w:val="kk-KZ"/>
        </w:rPr>
        <w:t>3</w:t>
      </w:r>
      <w:r w:rsidR="00C9456B" w:rsidRPr="00BC178F">
        <w:rPr>
          <w:color w:val="000000"/>
          <w:sz w:val="28"/>
          <w:szCs w:val="28"/>
          <w:lang w:val="kk-KZ"/>
        </w:rPr>
        <w:t xml:space="preserve"> айдан астам) кететін және емтихан тапсыра алмаған адамдар растайтын құжаттарды ұсынған жағдайда, оларға емтихан екінші рет кемінде 3 күнтізбелік күннен кейін тағайындалады.</w:t>
      </w:r>
    </w:p>
    <w:p w:rsidR="00C9456B" w:rsidRPr="00BC178F" w:rsidRDefault="00C9456B" w:rsidP="00DD1F9B">
      <w:pPr>
        <w:tabs>
          <w:tab w:val="left" w:pos="567"/>
        </w:tabs>
        <w:jc w:val="both"/>
        <w:rPr>
          <w:color w:val="000000"/>
          <w:sz w:val="28"/>
          <w:szCs w:val="28"/>
          <w:lang w:val="kk-KZ"/>
        </w:rPr>
      </w:pPr>
      <w:r w:rsidRPr="00BC178F">
        <w:rPr>
          <w:color w:val="000000"/>
          <w:sz w:val="28"/>
          <w:szCs w:val="28"/>
          <w:lang w:val="kk-KZ"/>
        </w:rPr>
        <w:t xml:space="preserve">         Теориялық емтиханда алынған оң баға  3  ай ішінде жарады </w:t>
      </w:r>
      <w:r w:rsidR="00A94F4D" w:rsidRPr="00BC178F">
        <w:rPr>
          <w:color w:val="000000"/>
          <w:sz w:val="28"/>
          <w:szCs w:val="28"/>
          <w:lang w:val="kk-KZ"/>
        </w:rPr>
        <w:t>болып саналады. Көрсетілген мерзім өткеннен кейін көлік құралын басқару құқығын алуға үміткер қайтадан теориялық емтихан тапсырады.</w:t>
      </w:r>
    </w:p>
    <w:p w:rsidR="00A94F4D" w:rsidRPr="00BC178F" w:rsidRDefault="00A94F4D" w:rsidP="00DD1F9B">
      <w:pPr>
        <w:tabs>
          <w:tab w:val="left" w:pos="567"/>
        </w:tabs>
        <w:jc w:val="both"/>
        <w:rPr>
          <w:color w:val="000000"/>
          <w:sz w:val="28"/>
          <w:szCs w:val="28"/>
          <w:lang w:val="kk-KZ"/>
        </w:rPr>
      </w:pPr>
      <w:r w:rsidRPr="00BC178F">
        <w:rPr>
          <w:color w:val="000000"/>
          <w:sz w:val="28"/>
          <w:szCs w:val="28"/>
          <w:lang w:val="kk-KZ"/>
        </w:rPr>
        <w:t>Практикалық емтихан келесі жүйе бойынша бағаланады: оң баға  -</w:t>
      </w:r>
      <w:r w:rsidR="006F7DC1" w:rsidRPr="00BC178F">
        <w:rPr>
          <w:color w:val="000000"/>
          <w:sz w:val="28"/>
          <w:szCs w:val="28"/>
          <w:lang w:val="kk-KZ"/>
        </w:rPr>
        <w:t xml:space="preserve">  </w:t>
      </w:r>
      <w:r w:rsidR="00E268C7" w:rsidRPr="00BC178F">
        <w:rPr>
          <w:color w:val="000000"/>
          <w:sz w:val="28"/>
          <w:szCs w:val="28"/>
          <w:lang w:val="kk-KZ"/>
        </w:rPr>
        <w:t>«Тапсырды», қанағаттанарлықсыз – «Тапсырған жоқ»</w:t>
      </w:r>
      <w:r w:rsidR="005963D4" w:rsidRPr="00BC178F">
        <w:rPr>
          <w:color w:val="000000"/>
          <w:sz w:val="28"/>
          <w:szCs w:val="28"/>
          <w:lang w:val="kk-KZ"/>
        </w:rPr>
        <w:t xml:space="preserve"> [148]</w:t>
      </w:r>
      <w:r w:rsidR="00E268C7" w:rsidRPr="00BC178F">
        <w:rPr>
          <w:color w:val="000000"/>
          <w:sz w:val="28"/>
          <w:szCs w:val="28"/>
          <w:lang w:val="kk-KZ"/>
        </w:rPr>
        <w:t>.</w:t>
      </w:r>
    </w:p>
    <w:p w:rsidR="001979E2" w:rsidRPr="00BC178F" w:rsidRDefault="001979E2" w:rsidP="00DD1F9B">
      <w:pPr>
        <w:tabs>
          <w:tab w:val="left" w:pos="567"/>
        </w:tabs>
        <w:jc w:val="both"/>
        <w:rPr>
          <w:color w:val="000000"/>
          <w:sz w:val="28"/>
          <w:szCs w:val="28"/>
          <w:lang w:val="kk-KZ"/>
        </w:rPr>
      </w:pPr>
    </w:p>
    <w:p w:rsidR="009931FD" w:rsidRPr="00BC178F" w:rsidRDefault="009931FD" w:rsidP="00B62DBE">
      <w:pPr>
        <w:pStyle w:val="a5"/>
        <w:numPr>
          <w:ilvl w:val="0"/>
          <w:numId w:val="8"/>
        </w:numPr>
        <w:tabs>
          <w:tab w:val="left" w:pos="142"/>
          <w:tab w:val="left" w:pos="567"/>
        </w:tabs>
        <w:spacing w:after="120" w:line="240" w:lineRule="auto"/>
        <w:ind w:left="0" w:firstLine="567"/>
        <w:jc w:val="both"/>
        <w:rPr>
          <w:rFonts w:ascii="Times New Roman" w:hAnsi="Times New Roman"/>
          <w:b/>
          <w:sz w:val="28"/>
          <w:szCs w:val="28"/>
          <w:lang w:val="kk-KZ"/>
        </w:rPr>
      </w:pPr>
      <w:r w:rsidRPr="00BC178F">
        <w:rPr>
          <w:rFonts w:ascii="Times New Roman" w:hAnsi="Times New Roman"/>
          <w:b/>
          <w:sz w:val="28"/>
          <w:szCs w:val="28"/>
          <w:lang w:val="kk-KZ"/>
        </w:rPr>
        <w:t>МЕМЛЕКЕТТІК ҚЫЗМЕТТІҢ КЛАССИФИКАЦИЯСЫ ЖӘНЕ САПАСЫНЫҢ ТҮСІНІГІ</w:t>
      </w:r>
    </w:p>
    <w:p w:rsidR="000135DF" w:rsidRPr="00BC178F" w:rsidRDefault="000135DF" w:rsidP="009931FD">
      <w:pPr>
        <w:pStyle w:val="a5"/>
        <w:tabs>
          <w:tab w:val="left" w:pos="567"/>
        </w:tabs>
        <w:spacing w:after="120" w:line="240" w:lineRule="auto"/>
        <w:ind w:left="0" w:firstLine="567"/>
        <w:jc w:val="both"/>
        <w:rPr>
          <w:rFonts w:ascii="Times New Roman" w:hAnsi="Times New Roman"/>
          <w:b/>
          <w:sz w:val="28"/>
          <w:szCs w:val="28"/>
          <w:lang w:val="kk-KZ"/>
        </w:rPr>
      </w:pPr>
    </w:p>
    <w:p w:rsidR="00BB1EC8" w:rsidRPr="00BC178F" w:rsidRDefault="00BB1EC8" w:rsidP="00BB1EC8">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Бүгінгі таңда "қызмет" санатының пәнаралық зерттеу саласы жас қызметтану ғылымына жатады. Бұл қызметті тұтынушыларға қызмет көрсететін тұтас организм ретінде қарастырады. Мемлекеттік қызметтердің мәні туралы белгілі бір ғылыми білімдері ғылымның әртүрлі салаларында дамуда</w:t>
      </w:r>
    </w:p>
    <w:p w:rsidR="00BE272D" w:rsidRPr="00BC178F" w:rsidRDefault="00BE272D" w:rsidP="00BB1EC8">
      <w:pPr>
        <w:tabs>
          <w:tab w:val="left" w:pos="567"/>
        </w:tabs>
        <w:ind w:firstLine="567"/>
        <w:jc w:val="both"/>
        <w:rPr>
          <w:sz w:val="28"/>
          <w:szCs w:val="28"/>
          <w:lang w:val="kk-KZ"/>
        </w:rPr>
      </w:pPr>
      <w:r w:rsidRPr="00BC178F">
        <w:rPr>
          <w:sz w:val="28"/>
          <w:szCs w:val="28"/>
          <w:lang w:val="kk-KZ"/>
        </w:rPr>
        <w:t>Мемлекеттік қызметтердің мәні туралы белгілі бір ғылыми білім ғылымның әртүрлі салаларында дамуда</w:t>
      </w:r>
      <w:r w:rsidR="00230EF2" w:rsidRPr="00BC178F">
        <w:rPr>
          <w:sz w:val="28"/>
          <w:szCs w:val="28"/>
          <w:lang w:val="kk-KZ"/>
        </w:rPr>
        <w:t xml:space="preserve"> [</w:t>
      </w:r>
      <w:r w:rsidR="00BB1EC8" w:rsidRPr="00BC178F">
        <w:rPr>
          <w:sz w:val="28"/>
          <w:szCs w:val="28"/>
          <w:lang w:val="kk-KZ"/>
        </w:rPr>
        <w:t>110</w:t>
      </w:r>
      <w:r w:rsidR="00230EF2" w:rsidRPr="00BC178F">
        <w:rPr>
          <w:sz w:val="28"/>
          <w:szCs w:val="28"/>
          <w:lang w:val="kk-KZ"/>
        </w:rPr>
        <w:t>]</w:t>
      </w:r>
      <w:r w:rsidRPr="00BC178F">
        <w:rPr>
          <w:sz w:val="28"/>
          <w:szCs w:val="28"/>
          <w:lang w:val="kk-KZ"/>
        </w:rPr>
        <w:t>. "Мемлекеттік қызмет" ұғымы соңғы уақытта мемлекеттің заңнамалық қызметінде</w:t>
      </w:r>
      <w:r w:rsidR="007C7212" w:rsidRPr="00BC178F">
        <w:rPr>
          <w:sz w:val="28"/>
          <w:szCs w:val="28"/>
          <w:lang w:val="kk-KZ"/>
        </w:rPr>
        <w:t xml:space="preserve"> орын алған</w:t>
      </w:r>
      <w:r w:rsidRPr="00BC178F">
        <w:rPr>
          <w:sz w:val="28"/>
          <w:szCs w:val="28"/>
          <w:lang w:val="kk-KZ"/>
        </w:rPr>
        <w:t>.</w:t>
      </w:r>
      <w:r w:rsidR="007C7212" w:rsidRPr="00BC178F">
        <w:rPr>
          <w:sz w:val="28"/>
          <w:szCs w:val="28"/>
          <w:lang w:val="kk-KZ"/>
        </w:rPr>
        <w:t xml:space="preserve">  Сондықтан мемлекеттік қызметтер туралы түсініктер алуан түрлі. Көбінесе пікірталастар мемлекеттік қызметтердің мәнін тар немесе кең қабылдаумен байланысты.</w:t>
      </w:r>
      <w:r w:rsidR="000D7C98" w:rsidRPr="00BC178F">
        <w:rPr>
          <w:sz w:val="28"/>
          <w:szCs w:val="28"/>
          <w:lang w:val="kk-KZ"/>
        </w:rPr>
        <w:t xml:space="preserve"> Оларды қабылдаудың айырмашылығының басты себептерінің бірі</w:t>
      </w:r>
      <w:r w:rsidR="00524DA6" w:rsidRPr="00BC178F">
        <w:rPr>
          <w:sz w:val="28"/>
          <w:szCs w:val="28"/>
          <w:lang w:val="kk-KZ"/>
        </w:rPr>
        <w:t xml:space="preserve"> </w:t>
      </w:r>
      <w:r w:rsidR="000D7C98" w:rsidRPr="00BC178F">
        <w:rPr>
          <w:sz w:val="28"/>
          <w:szCs w:val="28"/>
          <w:lang w:val="kk-KZ"/>
        </w:rPr>
        <w:t>-</w:t>
      </w:r>
      <w:r w:rsidR="00524DA6" w:rsidRPr="00BC178F">
        <w:rPr>
          <w:sz w:val="28"/>
          <w:szCs w:val="28"/>
          <w:lang w:val="kk-KZ"/>
        </w:rPr>
        <w:t xml:space="preserve"> </w:t>
      </w:r>
      <w:r w:rsidR="000D7C98" w:rsidRPr="00BC178F">
        <w:rPr>
          <w:sz w:val="28"/>
          <w:szCs w:val="28"/>
          <w:lang w:val="kk-KZ"/>
        </w:rPr>
        <w:t xml:space="preserve">оларды ұсыну процесінің сипаты. </w:t>
      </w:r>
    </w:p>
    <w:p w:rsidR="000D7C98" w:rsidRPr="00BC178F" w:rsidRDefault="000D7C98" w:rsidP="003449A2">
      <w:pPr>
        <w:tabs>
          <w:tab w:val="left" w:pos="567"/>
        </w:tabs>
        <w:ind w:firstLine="567"/>
        <w:jc w:val="both"/>
        <w:rPr>
          <w:sz w:val="28"/>
          <w:szCs w:val="28"/>
          <w:lang w:val="kk-KZ"/>
        </w:rPr>
      </w:pPr>
      <w:r w:rsidRPr="00BC178F">
        <w:rPr>
          <w:sz w:val="28"/>
          <w:szCs w:val="28"/>
          <w:lang w:val="kk-KZ"/>
        </w:rPr>
        <w:t>Мемлекеттік қызметтердің тар мазмұны туралы қалыптасқан түсінік посткеңестік елдерде Әкімшілік құқық ғылымы аясында қалыптасты. Ол тек билік пен жеке тұлғаға қатысты болды, осылайша мемлекеттік қызметтерге жеке сипат берді. Мемлекеттік қызметтерді тар қабылдау тұжырымдамасы елдердің тарихи даму ерекшеліктеріне байланысты қалыптасты. Қазақстанның қолданыстағы заңнамасында "Мемлекеттік қызмет" ұғымына тар мағына беріледі. Осылайша, "мемлекеттік көрсетілетін қызметтер туралы"</w:t>
      </w:r>
      <w:r w:rsidR="00524DA6" w:rsidRPr="00BC178F">
        <w:rPr>
          <w:sz w:val="28"/>
          <w:szCs w:val="28"/>
          <w:lang w:val="kk-KZ"/>
        </w:rPr>
        <w:t xml:space="preserve"> </w:t>
      </w:r>
      <w:r w:rsidRPr="00BC178F">
        <w:rPr>
          <w:sz w:val="28"/>
          <w:szCs w:val="28"/>
          <w:lang w:val="kk-KZ"/>
        </w:rPr>
        <w:t>заңда Нормативтік бекіту табылды [</w:t>
      </w:r>
      <w:r w:rsidR="00BB1EC8" w:rsidRPr="00BC178F">
        <w:rPr>
          <w:sz w:val="28"/>
          <w:szCs w:val="28"/>
          <w:lang w:val="kk-KZ"/>
        </w:rPr>
        <w:t>111</w:t>
      </w:r>
      <w:r w:rsidR="005D025E" w:rsidRPr="00BC178F">
        <w:rPr>
          <w:sz w:val="28"/>
          <w:szCs w:val="28"/>
          <w:lang w:val="kk-KZ"/>
        </w:rPr>
        <w:t>]</w:t>
      </w:r>
      <w:r w:rsidRPr="00BC178F">
        <w:rPr>
          <w:sz w:val="28"/>
          <w:szCs w:val="28"/>
          <w:lang w:val="kk-KZ"/>
        </w:rPr>
        <w:t>.</w:t>
      </w:r>
    </w:p>
    <w:p w:rsidR="000D7C98" w:rsidRPr="00BC178F" w:rsidRDefault="00313356" w:rsidP="003449A2">
      <w:pPr>
        <w:tabs>
          <w:tab w:val="left" w:pos="567"/>
        </w:tabs>
        <w:ind w:firstLine="567"/>
        <w:jc w:val="both"/>
        <w:rPr>
          <w:sz w:val="28"/>
          <w:szCs w:val="28"/>
          <w:lang w:val="kk-KZ"/>
        </w:rPr>
      </w:pPr>
      <w:r w:rsidRPr="00BC178F">
        <w:rPr>
          <w:sz w:val="28"/>
          <w:szCs w:val="28"/>
          <w:lang w:val="kk-KZ"/>
        </w:rPr>
        <w:t xml:space="preserve">Мемлекеттік қызметтердің кең көрінісі АҚШ пен Батыс Еуропа елдеріне тән. А. </w:t>
      </w:r>
      <w:r w:rsidR="00BB1EC8" w:rsidRPr="00BC178F">
        <w:rPr>
          <w:sz w:val="28"/>
          <w:szCs w:val="28"/>
          <w:lang w:val="kk-KZ"/>
        </w:rPr>
        <w:t>В.</w:t>
      </w:r>
      <w:r w:rsidRPr="00BC178F">
        <w:rPr>
          <w:sz w:val="28"/>
          <w:szCs w:val="28"/>
          <w:lang w:val="kk-KZ"/>
        </w:rPr>
        <w:t xml:space="preserve"> Старовойтов бұл мемлекеттің "қызмет көрсету" тұжырымдамасын "басқа түсінумен" байланысты деп санайды</w:t>
      </w:r>
      <w:r w:rsidR="007F1B1E" w:rsidRPr="00BC178F">
        <w:rPr>
          <w:sz w:val="28"/>
          <w:szCs w:val="28"/>
          <w:lang w:val="kk-KZ"/>
        </w:rPr>
        <w:t xml:space="preserve">, мемлекеттің мәні мен мақсаты </w:t>
      </w:r>
      <w:r w:rsidR="007F1B1E" w:rsidRPr="00BC178F">
        <w:rPr>
          <w:sz w:val="28"/>
          <w:szCs w:val="28"/>
          <w:lang w:val="kk-KZ"/>
        </w:rPr>
        <w:lastRenderedPageBreak/>
        <w:t>жеке адамға қызмет ету болып табылады және оны тура түсіндіргенде, жеке адаммен өзара әрекеттесу бойынша мемлекеттің кез-келген іс-әрекеті мемлекеттік қызмет көрсетеді. Осылайша, жеке өтініш бойынша көрсетілетін қызметтер мен қызметтерді ұйымдастырудан басқа, бүкіл қоғамға көрсетілетін қызметтерді де қарау қажет</w:t>
      </w:r>
      <w:r w:rsidR="00BB1EC8" w:rsidRPr="00BC178F">
        <w:rPr>
          <w:sz w:val="28"/>
          <w:szCs w:val="28"/>
          <w:lang w:val="kk-KZ"/>
        </w:rPr>
        <w:t xml:space="preserve"> [112</w:t>
      </w:r>
      <w:r w:rsidR="00511D10" w:rsidRPr="00BC178F">
        <w:rPr>
          <w:sz w:val="28"/>
          <w:szCs w:val="28"/>
          <w:lang w:val="kk-KZ"/>
        </w:rPr>
        <w:t>]</w:t>
      </w:r>
      <w:r w:rsidR="007F1B1E" w:rsidRPr="00BC178F">
        <w:rPr>
          <w:sz w:val="28"/>
          <w:szCs w:val="28"/>
          <w:lang w:val="kk-KZ"/>
        </w:rPr>
        <w:t>.</w:t>
      </w:r>
    </w:p>
    <w:p w:rsidR="007F1B1E" w:rsidRPr="00BC178F" w:rsidRDefault="007F1B1E" w:rsidP="007F1B1E">
      <w:pPr>
        <w:tabs>
          <w:tab w:val="left" w:pos="567"/>
        </w:tabs>
        <w:ind w:firstLine="567"/>
        <w:jc w:val="both"/>
        <w:rPr>
          <w:sz w:val="28"/>
          <w:szCs w:val="28"/>
          <w:lang w:val="kk-KZ"/>
        </w:rPr>
      </w:pPr>
      <w:r w:rsidRPr="00BC178F">
        <w:rPr>
          <w:sz w:val="28"/>
          <w:szCs w:val="28"/>
          <w:lang w:val="kk-KZ"/>
        </w:rPr>
        <w:t>Мемлекеттік көрсетілетін қызметтердің мынадай сыныптамасын жүргізуге болады:</w:t>
      </w:r>
    </w:p>
    <w:p w:rsidR="007F1B1E" w:rsidRPr="00BC178F" w:rsidRDefault="007F1B1E" w:rsidP="007F1B1E">
      <w:pPr>
        <w:tabs>
          <w:tab w:val="left" w:pos="567"/>
        </w:tabs>
        <w:ind w:firstLine="567"/>
        <w:jc w:val="both"/>
        <w:rPr>
          <w:sz w:val="28"/>
          <w:szCs w:val="28"/>
          <w:lang w:val="kk-KZ"/>
        </w:rPr>
      </w:pPr>
      <w:r w:rsidRPr="00BC178F">
        <w:rPr>
          <w:sz w:val="28"/>
          <w:szCs w:val="28"/>
          <w:lang w:val="kk-KZ"/>
        </w:rPr>
        <w:t>-</w:t>
      </w:r>
      <w:r w:rsidR="00524DA6" w:rsidRPr="00BC178F">
        <w:rPr>
          <w:sz w:val="28"/>
          <w:szCs w:val="28"/>
          <w:lang w:val="kk-KZ"/>
        </w:rPr>
        <w:t xml:space="preserve"> </w:t>
      </w:r>
      <w:r w:rsidRPr="00BC178F">
        <w:rPr>
          <w:sz w:val="28"/>
          <w:szCs w:val="28"/>
          <w:lang w:val="kk-KZ"/>
        </w:rPr>
        <w:t>Мемлекеттік қызметтерді көрсетушінің ұйымдастырушылық-құқықтық мәртебесі</w:t>
      </w:r>
      <w:r w:rsidR="00DC60F3" w:rsidRPr="00BC178F">
        <w:rPr>
          <w:sz w:val="28"/>
          <w:szCs w:val="28"/>
          <w:lang w:val="kk-KZ"/>
        </w:rPr>
        <w:t xml:space="preserve"> бойынша</w:t>
      </w:r>
      <w:r w:rsidRPr="00BC178F">
        <w:rPr>
          <w:sz w:val="28"/>
          <w:szCs w:val="28"/>
          <w:lang w:val="kk-KZ"/>
        </w:rPr>
        <w:t>;</w:t>
      </w:r>
    </w:p>
    <w:p w:rsidR="007F1B1E" w:rsidRPr="00BC178F" w:rsidRDefault="007F1B1E" w:rsidP="007F1B1E">
      <w:pPr>
        <w:tabs>
          <w:tab w:val="left" w:pos="567"/>
        </w:tabs>
        <w:ind w:firstLine="567"/>
        <w:jc w:val="both"/>
        <w:rPr>
          <w:sz w:val="28"/>
          <w:szCs w:val="28"/>
          <w:lang w:val="kk-KZ"/>
        </w:rPr>
      </w:pPr>
      <w:r w:rsidRPr="00BC178F">
        <w:rPr>
          <w:sz w:val="28"/>
          <w:szCs w:val="28"/>
          <w:lang w:val="kk-KZ"/>
        </w:rPr>
        <w:t>-</w:t>
      </w:r>
      <w:r w:rsidR="00524DA6" w:rsidRPr="00BC178F">
        <w:rPr>
          <w:sz w:val="28"/>
          <w:szCs w:val="28"/>
          <w:lang w:val="kk-KZ"/>
        </w:rPr>
        <w:t xml:space="preserve"> </w:t>
      </w:r>
      <w:r w:rsidRPr="00BC178F">
        <w:rPr>
          <w:sz w:val="28"/>
          <w:szCs w:val="28"/>
          <w:lang w:val="kk-KZ"/>
        </w:rPr>
        <w:t>Мемлекеттік қызметтерді тұтынушының ұйымдық-құқықтық мәртебесі</w:t>
      </w:r>
      <w:r w:rsidR="00DC60F3" w:rsidRPr="00BC178F">
        <w:rPr>
          <w:sz w:val="28"/>
          <w:szCs w:val="28"/>
          <w:lang w:val="kk-KZ"/>
        </w:rPr>
        <w:t xml:space="preserve"> бойынша</w:t>
      </w:r>
      <w:r w:rsidRPr="00BC178F">
        <w:rPr>
          <w:sz w:val="28"/>
          <w:szCs w:val="28"/>
          <w:lang w:val="kk-KZ"/>
        </w:rPr>
        <w:t>;</w:t>
      </w:r>
    </w:p>
    <w:p w:rsidR="007F1B1E" w:rsidRPr="00BC178F" w:rsidRDefault="007F1B1E" w:rsidP="007F1B1E">
      <w:pPr>
        <w:tabs>
          <w:tab w:val="left" w:pos="567"/>
        </w:tabs>
        <w:ind w:firstLine="567"/>
        <w:jc w:val="both"/>
        <w:rPr>
          <w:sz w:val="28"/>
          <w:szCs w:val="28"/>
          <w:lang w:val="kk-KZ"/>
        </w:rPr>
      </w:pPr>
      <w:r w:rsidRPr="00BC178F">
        <w:rPr>
          <w:sz w:val="28"/>
          <w:szCs w:val="28"/>
          <w:lang w:val="kk-KZ"/>
        </w:rPr>
        <w:t>- ұсыну нысаны</w:t>
      </w:r>
      <w:r w:rsidR="00DC60F3" w:rsidRPr="00BC178F">
        <w:rPr>
          <w:sz w:val="28"/>
          <w:szCs w:val="28"/>
          <w:lang w:val="kk-KZ"/>
        </w:rPr>
        <w:t xml:space="preserve"> бойынша</w:t>
      </w:r>
      <w:r w:rsidRPr="00BC178F">
        <w:rPr>
          <w:sz w:val="28"/>
          <w:szCs w:val="28"/>
          <w:lang w:val="kk-KZ"/>
        </w:rPr>
        <w:t>.</w:t>
      </w:r>
    </w:p>
    <w:p w:rsidR="007F1B1E" w:rsidRPr="00BC178F" w:rsidRDefault="007F1B1E" w:rsidP="007F1B1E">
      <w:pPr>
        <w:tabs>
          <w:tab w:val="left" w:pos="567"/>
        </w:tabs>
        <w:ind w:firstLine="567"/>
        <w:jc w:val="both"/>
        <w:rPr>
          <w:sz w:val="28"/>
          <w:szCs w:val="28"/>
          <w:lang w:val="kk-KZ"/>
        </w:rPr>
      </w:pPr>
      <w:r w:rsidRPr="00BC178F">
        <w:rPr>
          <w:sz w:val="28"/>
          <w:szCs w:val="28"/>
          <w:lang w:val="kk-KZ"/>
        </w:rPr>
        <w:t xml:space="preserve">Мемлекеттік көрсетілетін қызметтерді </w:t>
      </w:r>
      <w:r w:rsidR="00DC60F3" w:rsidRPr="00BC178F">
        <w:rPr>
          <w:sz w:val="28"/>
          <w:szCs w:val="28"/>
          <w:lang w:val="kk-KZ"/>
        </w:rPr>
        <w:t>ұсынушының</w:t>
      </w:r>
      <w:r w:rsidRPr="00BC178F">
        <w:rPr>
          <w:sz w:val="28"/>
          <w:szCs w:val="28"/>
          <w:lang w:val="kk-KZ"/>
        </w:rPr>
        <w:t xml:space="preserve"> ұйымдық-құқықтық мәртебесі бойынша </w:t>
      </w:r>
      <w:r w:rsidR="00DC60F3" w:rsidRPr="00BC178F">
        <w:rPr>
          <w:sz w:val="28"/>
          <w:szCs w:val="28"/>
          <w:lang w:val="kk-KZ"/>
        </w:rPr>
        <w:t xml:space="preserve">келесі </w:t>
      </w:r>
      <w:r w:rsidRPr="00BC178F">
        <w:rPr>
          <w:sz w:val="28"/>
          <w:szCs w:val="28"/>
          <w:lang w:val="kk-KZ"/>
        </w:rPr>
        <w:t>топтар</w:t>
      </w:r>
      <w:r w:rsidR="00DC60F3" w:rsidRPr="00BC178F">
        <w:rPr>
          <w:sz w:val="28"/>
          <w:szCs w:val="28"/>
          <w:lang w:val="kk-KZ"/>
        </w:rPr>
        <w:t>ға</w:t>
      </w:r>
      <w:r w:rsidRPr="00BC178F">
        <w:rPr>
          <w:sz w:val="28"/>
          <w:szCs w:val="28"/>
          <w:lang w:val="kk-KZ"/>
        </w:rPr>
        <w:t xml:space="preserve"> бөлінеді:</w:t>
      </w:r>
    </w:p>
    <w:p w:rsidR="007F1B1E" w:rsidRPr="00BC178F" w:rsidRDefault="007F1B1E" w:rsidP="007F1B1E">
      <w:pPr>
        <w:tabs>
          <w:tab w:val="left" w:pos="567"/>
        </w:tabs>
        <w:ind w:firstLine="567"/>
        <w:jc w:val="both"/>
        <w:rPr>
          <w:sz w:val="28"/>
          <w:szCs w:val="28"/>
          <w:lang w:val="kk-KZ"/>
        </w:rPr>
      </w:pPr>
      <w:r w:rsidRPr="00BC178F">
        <w:rPr>
          <w:sz w:val="28"/>
          <w:szCs w:val="28"/>
          <w:lang w:val="kk-KZ"/>
        </w:rPr>
        <w:t>- тұтынушыларға мемлекеттік органдар көрсететін қызметтер;</w:t>
      </w:r>
    </w:p>
    <w:p w:rsidR="007F1B1E" w:rsidRPr="00BC178F" w:rsidRDefault="007F1B1E" w:rsidP="007F1B1E">
      <w:pPr>
        <w:tabs>
          <w:tab w:val="left" w:pos="567"/>
        </w:tabs>
        <w:ind w:firstLine="567"/>
        <w:jc w:val="both"/>
        <w:rPr>
          <w:sz w:val="28"/>
          <w:szCs w:val="28"/>
          <w:lang w:val="kk-KZ"/>
        </w:rPr>
      </w:pPr>
      <w:r w:rsidRPr="00BC178F">
        <w:rPr>
          <w:sz w:val="28"/>
          <w:szCs w:val="28"/>
          <w:lang w:val="kk-KZ"/>
        </w:rPr>
        <w:t>- мемлекеттік органдар болып табылмайтын мемлекеттік мекемелер тұтынушыларға көрсететін қызметтер, бірақ мемлекеттік бюджет қаражатынан қаржыландырылатын қызмет;</w:t>
      </w:r>
    </w:p>
    <w:p w:rsidR="007F1B1E" w:rsidRPr="00BC178F" w:rsidRDefault="007F1B1E" w:rsidP="007F1B1E">
      <w:pPr>
        <w:tabs>
          <w:tab w:val="left" w:pos="567"/>
        </w:tabs>
        <w:ind w:firstLine="567"/>
        <w:jc w:val="both"/>
        <w:rPr>
          <w:sz w:val="28"/>
          <w:szCs w:val="28"/>
          <w:lang w:val="kk-KZ"/>
        </w:rPr>
      </w:pPr>
      <w:r w:rsidRPr="00BC178F">
        <w:rPr>
          <w:sz w:val="28"/>
          <w:szCs w:val="28"/>
          <w:lang w:val="kk-KZ"/>
        </w:rPr>
        <w:t>- мақсатты іске асыру үшін мемлекеттік сатып алу бойынша тендерді жеңіп алған жеке және мемлекеттік ұйымдар тұтынушыларға көрсететін қызметтер.</w:t>
      </w:r>
    </w:p>
    <w:p w:rsidR="007F1B1E" w:rsidRPr="00BC178F" w:rsidRDefault="007F1B1E" w:rsidP="007F1B1E">
      <w:pPr>
        <w:tabs>
          <w:tab w:val="left" w:pos="567"/>
        </w:tabs>
        <w:ind w:firstLine="567"/>
        <w:jc w:val="both"/>
        <w:rPr>
          <w:sz w:val="28"/>
          <w:szCs w:val="28"/>
          <w:lang w:val="kk-KZ"/>
        </w:rPr>
      </w:pPr>
      <w:r w:rsidRPr="00BC178F">
        <w:rPr>
          <w:sz w:val="28"/>
          <w:szCs w:val="28"/>
          <w:lang w:val="kk-KZ"/>
        </w:rPr>
        <w:t>Мемлекеттік қызметтерді тұтынушының ұйымдық-құқықтық мәртебесі бойынша бірнеше топ</w:t>
      </w:r>
      <w:r w:rsidR="00DC60F3" w:rsidRPr="00BC178F">
        <w:rPr>
          <w:sz w:val="28"/>
          <w:szCs w:val="28"/>
          <w:lang w:val="kk-KZ"/>
        </w:rPr>
        <w:t>тарға</w:t>
      </w:r>
      <w:r w:rsidRPr="00BC178F">
        <w:rPr>
          <w:sz w:val="28"/>
          <w:szCs w:val="28"/>
          <w:lang w:val="kk-KZ"/>
        </w:rPr>
        <w:t xml:space="preserve"> бөлінеді:</w:t>
      </w:r>
    </w:p>
    <w:p w:rsidR="007F1B1E" w:rsidRPr="00BC178F" w:rsidRDefault="007F1B1E" w:rsidP="007F1B1E">
      <w:pPr>
        <w:tabs>
          <w:tab w:val="left" w:pos="567"/>
        </w:tabs>
        <w:ind w:firstLine="567"/>
        <w:jc w:val="both"/>
        <w:rPr>
          <w:sz w:val="28"/>
          <w:szCs w:val="28"/>
          <w:lang w:val="kk-KZ"/>
        </w:rPr>
      </w:pPr>
      <w:r w:rsidRPr="00BC178F">
        <w:rPr>
          <w:sz w:val="28"/>
          <w:szCs w:val="28"/>
          <w:lang w:val="kk-KZ"/>
        </w:rPr>
        <w:t xml:space="preserve">- </w:t>
      </w:r>
      <w:r w:rsidR="00DC60F3" w:rsidRPr="00BC178F">
        <w:rPr>
          <w:sz w:val="28"/>
          <w:szCs w:val="28"/>
          <w:lang w:val="kk-KZ"/>
        </w:rPr>
        <w:t>ж</w:t>
      </w:r>
      <w:r w:rsidRPr="00BC178F">
        <w:rPr>
          <w:sz w:val="28"/>
          <w:szCs w:val="28"/>
          <w:lang w:val="kk-KZ"/>
        </w:rPr>
        <w:t>еке тұлғаларға көрсетілетін қызметтер;</w:t>
      </w:r>
    </w:p>
    <w:p w:rsidR="007F1B1E" w:rsidRPr="00BC178F" w:rsidRDefault="007F1B1E" w:rsidP="007F1B1E">
      <w:pPr>
        <w:tabs>
          <w:tab w:val="left" w:pos="567"/>
        </w:tabs>
        <w:ind w:firstLine="567"/>
        <w:jc w:val="both"/>
        <w:rPr>
          <w:sz w:val="28"/>
          <w:szCs w:val="28"/>
          <w:lang w:val="kk-KZ"/>
        </w:rPr>
      </w:pPr>
      <w:r w:rsidRPr="00BC178F">
        <w:rPr>
          <w:sz w:val="28"/>
          <w:szCs w:val="28"/>
          <w:lang w:val="kk-KZ"/>
        </w:rPr>
        <w:t>- заңды тұлғаларға көрсетілетін қызметтер;</w:t>
      </w:r>
    </w:p>
    <w:p w:rsidR="00C75D85" w:rsidRPr="00BC178F" w:rsidRDefault="00C75D85" w:rsidP="00C75D85">
      <w:pPr>
        <w:tabs>
          <w:tab w:val="left" w:pos="567"/>
        </w:tabs>
        <w:ind w:firstLine="567"/>
        <w:jc w:val="both"/>
        <w:rPr>
          <w:sz w:val="28"/>
          <w:szCs w:val="28"/>
          <w:lang w:val="kk-KZ"/>
        </w:rPr>
      </w:pPr>
      <w:r w:rsidRPr="00BC178F">
        <w:rPr>
          <w:sz w:val="28"/>
          <w:szCs w:val="28"/>
          <w:lang w:val="kk-KZ"/>
        </w:rPr>
        <w:t>Ұсыну нысаны бойынша көрсетілетін қызметтер</w:t>
      </w:r>
      <w:r w:rsidR="00DC60F3" w:rsidRPr="00BC178F">
        <w:rPr>
          <w:sz w:val="28"/>
          <w:szCs w:val="28"/>
          <w:lang w:val="kk-KZ"/>
        </w:rPr>
        <w:t xml:space="preserve"> келесідей</w:t>
      </w:r>
      <w:r w:rsidRPr="00BC178F">
        <w:rPr>
          <w:sz w:val="28"/>
          <w:szCs w:val="28"/>
          <w:lang w:val="kk-KZ"/>
        </w:rPr>
        <w:t xml:space="preserve"> ажырат</w:t>
      </w:r>
      <w:r w:rsidR="00DC60F3" w:rsidRPr="00BC178F">
        <w:rPr>
          <w:sz w:val="28"/>
          <w:szCs w:val="28"/>
          <w:lang w:val="kk-KZ"/>
        </w:rPr>
        <w:t>ыл</w:t>
      </w:r>
      <w:r w:rsidRPr="00BC178F">
        <w:rPr>
          <w:sz w:val="28"/>
          <w:szCs w:val="28"/>
          <w:lang w:val="kk-KZ"/>
        </w:rPr>
        <w:t>ады:</w:t>
      </w:r>
    </w:p>
    <w:p w:rsidR="00C75D85" w:rsidRPr="00BC178F" w:rsidRDefault="00C75D85" w:rsidP="00C75D85">
      <w:pPr>
        <w:tabs>
          <w:tab w:val="left" w:pos="567"/>
        </w:tabs>
        <w:ind w:firstLine="567"/>
        <w:jc w:val="both"/>
        <w:rPr>
          <w:sz w:val="28"/>
          <w:szCs w:val="28"/>
          <w:lang w:val="kk-KZ"/>
        </w:rPr>
      </w:pPr>
      <w:r w:rsidRPr="00BC178F">
        <w:rPr>
          <w:sz w:val="28"/>
          <w:szCs w:val="28"/>
          <w:lang w:val="kk-KZ"/>
        </w:rPr>
        <w:t>- қағаз тасығышта;</w:t>
      </w:r>
    </w:p>
    <w:p w:rsidR="00C75D85" w:rsidRPr="00BC178F" w:rsidRDefault="00C75D85" w:rsidP="00C75D85">
      <w:pPr>
        <w:tabs>
          <w:tab w:val="left" w:pos="567"/>
        </w:tabs>
        <w:ind w:firstLine="567"/>
        <w:jc w:val="both"/>
        <w:rPr>
          <w:sz w:val="28"/>
          <w:szCs w:val="28"/>
          <w:lang w:val="kk-KZ"/>
        </w:rPr>
      </w:pPr>
      <w:r w:rsidRPr="00BC178F">
        <w:rPr>
          <w:sz w:val="28"/>
          <w:szCs w:val="28"/>
          <w:lang w:val="kk-KZ"/>
        </w:rPr>
        <w:t>- ақпараттық-коммуникациялық байланыс құралдарының көмегімен;</w:t>
      </w:r>
    </w:p>
    <w:p w:rsidR="00C75D85" w:rsidRPr="00BC178F" w:rsidRDefault="00C75D85" w:rsidP="00C75D85">
      <w:pPr>
        <w:tabs>
          <w:tab w:val="left" w:pos="567"/>
        </w:tabs>
        <w:ind w:firstLine="567"/>
        <w:jc w:val="both"/>
        <w:rPr>
          <w:sz w:val="28"/>
          <w:szCs w:val="28"/>
          <w:lang w:val="kk-KZ"/>
        </w:rPr>
      </w:pPr>
      <w:r w:rsidRPr="00BC178F">
        <w:rPr>
          <w:sz w:val="28"/>
          <w:szCs w:val="28"/>
          <w:lang w:val="kk-KZ"/>
        </w:rPr>
        <w:t>- электрондық тасымалдағышта;</w:t>
      </w:r>
    </w:p>
    <w:p w:rsidR="00C75D85" w:rsidRPr="00BC178F" w:rsidRDefault="00C75D85" w:rsidP="00C75D85">
      <w:pPr>
        <w:tabs>
          <w:tab w:val="left" w:pos="567"/>
        </w:tabs>
        <w:ind w:firstLine="567"/>
        <w:jc w:val="both"/>
        <w:rPr>
          <w:sz w:val="28"/>
          <w:szCs w:val="28"/>
          <w:lang w:val="kk-KZ"/>
        </w:rPr>
      </w:pPr>
      <w:r w:rsidRPr="00BC178F">
        <w:rPr>
          <w:sz w:val="28"/>
          <w:szCs w:val="28"/>
          <w:lang w:val="kk-KZ"/>
        </w:rPr>
        <w:t>- ауызша түрде [</w:t>
      </w:r>
      <w:r w:rsidR="00940DC1" w:rsidRPr="00BC178F">
        <w:rPr>
          <w:sz w:val="28"/>
          <w:szCs w:val="28"/>
          <w:lang w:val="kk-KZ"/>
        </w:rPr>
        <w:t>106</w:t>
      </w:r>
      <w:r w:rsidRPr="00BC178F">
        <w:rPr>
          <w:sz w:val="28"/>
          <w:szCs w:val="28"/>
          <w:lang w:val="kk-KZ"/>
        </w:rPr>
        <w:t>].</w:t>
      </w:r>
    </w:p>
    <w:p w:rsidR="000D7C98" w:rsidRPr="00BC178F" w:rsidRDefault="00183CC3" w:rsidP="003449A2">
      <w:pPr>
        <w:tabs>
          <w:tab w:val="left" w:pos="567"/>
        </w:tabs>
        <w:ind w:firstLine="567"/>
        <w:jc w:val="both"/>
        <w:rPr>
          <w:sz w:val="28"/>
          <w:szCs w:val="28"/>
          <w:lang w:val="kk-KZ"/>
        </w:rPr>
      </w:pPr>
      <w:r w:rsidRPr="00BC178F">
        <w:rPr>
          <w:sz w:val="28"/>
          <w:szCs w:val="28"/>
          <w:lang w:val="kk-KZ"/>
        </w:rPr>
        <w:t>Қызметтердің алуан түрлілігіне қарамастан, қызметтер жеке адамға</w:t>
      </w:r>
      <w:r w:rsidR="00DC60F3" w:rsidRPr="00BC178F">
        <w:rPr>
          <w:sz w:val="28"/>
          <w:szCs w:val="28"/>
          <w:lang w:val="kk-KZ"/>
        </w:rPr>
        <w:t xml:space="preserve"> ең</w:t>
      </w:r>
      <w:r w:rsidRPr="00BC178F">
        <w:rPr>
          <w:sz w:val="28"/>
          <w:szCs w:val="28"/>
          <w:lang w:val="kk-KZ"/>
        </w:rPr>
        <w:t xml:space="preserve"> жақын әкімшілік деңгейде көрсетілуі маңызды. </w:t>
      </w:r>
      <w:r w:rsidR="00DC60F3" w:rsidRPr="00BC178F">
        <w:rPr>
          <w:sz w:val="28"/>
          <w:szCs w:val="28"/>
          <w:lang w:val="kk-KZ"/>
        </w:rPr>
        <w:t>Осылайша</w:t>
      </w:r>
      <w:r w:rsidRPr="00BC178F">
        <w:rPr>
          <w:sz w:val="28"/>
          <w:szCs w:val="28"/>
          <w:lang w:val="kk-KZ"/>
        </w:rPr>
        <w:t>, жіктеудің жалпыланған нұсқасын ұсына</w:t>
      </w:r>
      <w:r w:rsidR="004911B5" w:rsidRPr="00BC178F">
        <w:rPr>
          <w:sz w:val="28"/>
          <w:szCs w:val="28"/>
          <w:lang w:val="kk-KZ"/>
        </w:rPr>
        <w:t>м</w:t>
      </w:r>
      <w:r w:rsidR="00524DA6" w:rsidRPr="00BC178F">
        <w:rPr>
          <w:sz w:val="28"/>
          <w:szCs w:val="28"/>
          <w:lang w:val="kk-KZ"/>
        </w:rPr>
        <w:t>ыз (7-кесте</w:t>
      </w:r>
      <w:r w:rsidRPr="00BC178F">
        <w:rPr>
          <w:sz w:val="28"/>
          <w:szCs w:val="28"/>
          <w:lang w:val="kk-KZ"/>
        </w:rPr>
        <w:t>).</w:t>
      </w:r>
    </w:p>
    <w:p w:rsidR="00524DA6" w:rsidRPr="00BC178F" w:rsidRDefault="00524DA6" w:rsidP="00524DA6">
      <w:pPr>
        <w:tabs>
          <w:tab w:val="left" w:pos="567"/>
        </w:tabs>
        <w:ind w:firstLine="567"/>
        <w:jc w:val="both"/>
        <w:rPr>
          <w:sz w:val="28"/>
          <w:szCs w:val="28"/>
          <w:lang w:val="kk-KZ"/>
        </w:rPr>
      </w:pPr>
      <w:r w:rsidRPr="00BC178F">
        <w:rPr>
          <w:sz w:val="28"/>
          <w:szCs w:val="28"/>
          <w:lang w:val="kk-KZ"/>
        </w:rPr>
        <w:t>Мемлекеттік қызметтер көрсету процесінің ерекшелігі белгілі бір кезеңдерге бөлуді білдіреді. С. Г. Капаров Мемлекеттік қызмет көрсетуді барынша жеңілдету үшін ең аз әрекет ету қағидатын әзірледі. "Мемлекеттік қызметтерді ұсыну рәсімдері, - қарапайым, түсінікті және нәтижесі сенімді болуы керек" [107].</w:t>
      </w:r>
    </w:p>
    <w:p w:rsidR="00524DA6" w:rsidRPr="00BC178F" w:rsidRDefault="00524DA6" w:rsidP="00524DA6">
      <w:pPr>
        <w:tabs>
          <w:tab w:val="left" w:pos="567"/>
        </w:tabs>
        <w:ind w:firstLine="567"/>
        <w:jc w:val="both"/>
        <w:rPr>
          <w:sz w:val="28"/>
          <w:szCs w:val="28"/>
          <w:lang w:val="kk-KZ"/>
        </w:rPr>
      </w:pPr>
      <w:r w:rsidRPr="00BC178F">
        <w:rPr>
          <w:sz w:val="28"/>
          <w:szCs w:val="28"/>
          <w:lang w:val="kk-KZ"/>
        </w:rPr>
        <w:t xml:space="preserve">Мемлекеттік органның жеке және заңды тұлғалармен өзара іс-қимылын бағалау әдістемесін бекіту туралы құжатында, мемлекеттік органның жеке және заңды тұлғалармен өзара іс-қимылын бағалау әдістемесі берілген [113]. </w:t>
      </w:r>
    </w:p>
    <w:p w:rsidR="00524DA6" w:rsidRPr="00BC178F" w:rsidRDefault="00524DA6" w:rsidP="00524DA6">
      <w:pPr>
        <w:tabs>
          <w:tab w:val="left" w:pos="567"/>
        </w:tabs>
        <w:ind w:firstLine="567"/>
        <w:jc w:val="both"/>
        <w:rPr>
          <w:sz w:val="28"/>
          <w:szCs w:val="28"/>
          <w:lang w:val="kk-KZ"/>
        </w:rPr>
      </w:pPr>
      <w:r w:rsidRPr="00BC178F">
        <w:rPr>
          <w:sz w:val="28"/>
          <w:szCs w:val="28"/>
          <w:lang w:val="kk-KZ"/>
        </w:rPr>
        <w:t xml:space="preserve">Бұл құжат бойынша мемлекеттік органның жеке және заңды тұлғалармен өзара іс-қимылын бағалау ҚР Президенті Әкімшілігімен бекітілетін </w:t>
      </w:r>
      <w:r w:rsidRPr="00BC178F">
        <w:rPr>
          <w:sz w:val="28"/>
          <w:szCs w:val="28"/>
          <w:lang w:val="kk-KZ"/>
        </w:rPr>
        <w:lastRenderedPageBreak/>
        <w:t>мемлекеттік органдар қызметінің тиімділігін жыл сайынғы бағалау жүргізу кестесіне сәйкес келесі бағыттар бойынша жүзеге асырылады [113]:</w:t>
      </w:r>
    </w:p>
    <w:p w:rsidR="00524DA6" w:rsidRPr="00BC178F" w:rsidRDefault="00524DA6" w:rsidP="00524DA6">
      <w:pPr>
        <w:tabs>
          <w:tab w:val="left" w:pos="567"/>
        </w:tabs>
        <w:ind w:firstLine="567"/>
        <w:jc w:val="both"/>
        <w:rPr>
          <w:sz w:val="28"/>
          <w:szCs w:val="28"/>
          <w:lang w:val="kk-KZ"/>
        </w:rPr>
      </w:pPr>
      <w:r w:rsidRPr="00BC178F">
        <w:rPr>
          <w:sz w:val="28"/>
          <w:szCs w:val="28"/>
          <w:lang w:val="kk-KZ"/>
        </w:rPr>
        <w:t>1) мемлекеттік қызметтерді көрсетудің сапасы;</w:t>
      </w:r>
    </w:p>
    <w:p w:rsidR="00524DA6" w:rsidRPr="00BC178F" w:rsidRDefault="00524DA6" w:rsidP="00524DA6">
      <w:pPr>
        <w:tabs>
          <w:tab w:val="left" w:pos="567"/>
        </w:tabs>
        <w:ind w:firstLine="567"/>
        <w:jc w:val="both"/>
        <w:rPr>
          <w:sz w:val="28"/>
          <w:szCs w:val="28"/>
          <w:lang w:val="kk-KZ"/>
        </w:rPr>
      </w:pPr>
      <w:r w:rsidRPr="00BC178F">
        <w:rPr>
          <w:sz w:val="28"/>
          <w:szCs w:val="28"/>
          <w:lang w:val="kk-KZ"/>
        </w:rPr>
        <w:t>2) мемлекеттік органның ашықтығы;</w:t>
      </w:r>
    </w:p>
    <w:p w:rsidR="00524DA6" w:rsidRPr="00BC178F" w:rsidRDefault="00524DA6" w:rsidP="00524DA6">
      <w:pPr>
        <w:tabs>
          <w:tab w:val="left" w:pos="567"/>
        </w:tabs>
        <w:ind w:firstLine="567"/>
        <w:jc w:val="both"/>
        <w:rPr>
          <w:sz w:val="28"/>
          <w:szCs w:val="28"/>
          <w:lang w:val="kk-KZ"/>
        </w:rPr>
      </w:pPr>
      <w:r w:rsidRPr="00BC178F">
        <w:rPr>
          <w:sz w:val="28"/>
          <w:szCs w:val="28"/>
          <w:lang w:val="kk-KZ"/>
        </w:rPr>
        <w:t>3) шағымдар мен арыздарды қарау сапасы.</w:t>
      </w:r>
    </w:p>
    <w:p w:rsidR="00DC60F3" w:rsidRPr="00BC178F" w:rsidRDefault="00DC60F3" w:rsidP="003449A2">
      <w:pPr>
        <w:tabs>
          <w:tab w:val="left" w:pos="567"/>
        </w:tabs>
        <w:ind w:firstLine="567"/>
        <w:jc w:val="both"/>
        <w:rPr>
          <w:b/>
          <w:sz w:val="28"/>
          <w:szCs w:val="28"/>
          <w:lang w:val="kk-KZ"/>
        </w:rPr>
      </w:pPr>
    </w:p>
    <w:p w:rsidR="004911B5" w:rsidRPr="00BC178F" w:rsidRDefault="004911B5" w:rsidP="003449A2">
      <w:pPr>
        <w:tabs>
          <w:tab w:val="left" w:pos="567"/>
        </w:tabs>
        <w:ind w:firstLine="567"/>
        <w:jc w:val="both"/>
        <w:rPr>
          <w:sz w:val="28"/>
          <w:szCs w:val="28"/>
          <w:lang w:val="kk-KZ"/>
        </w:rPr>
      </w:pPr>
      <w:r w:rsidRPr="00BC178F">
        <w:rPr>
          <w:sz w:val="28"/>
          <w:szCs w:val="28"/>
          <w:lang w:val="kk-KZ"/>
        </w:rPr>
        <w:t xml:space="preserve">Кесте </w:t>
      </w:r>
      <w:r w:rsidR="00524DA6" w:rsidRPr="00BC178F">
        <w:rPr>
          <w:sz w:val="28"/>
          <w:szCs w:val="28"/>
          <w:lang w:val="kk-KZ"/>
        </w:rPr>
        <w:t>7</w:t>
      </w:r>
      <w:r w:rsidR="00E26EDC" w:rsidRPr="00BC178F">
        <w:rPr>
          <w:sz w:val="28"/>
          <w:szCs w:val="28"/>
          <w:lang w:val="kk-KZ"/>
        </w:rPr>
        <w:t xml:space="preserve"> - </w:t>
      </w:r>
      <w:r w:rsidRPr="00BC178F">
        <w:rPr>
          <w:sz w:val="28"/>
          <w:szCs w:val="28"/>
          <w:lang w:val="kk-KZ"/>
        </w:rPr>
        <w:t xml:space="preserve"> Мемлекеттік қызметтерді жалпылама жіктелуі</w:t>
      </w:r>
    </w:p>
    <w:p w:rsidR="003F1642" w:rsidRPr="00BC178F" w:rsidRDefault="003F1642" w:rsidP="003449A2">
      <w:pPr>
        <w:tabs>
          <w:tab w:val="left" w:pos="567"/>
        </w:tabs>
        <w:ind w:firstLine="567"/>
        <w:jc w:val="both"/>
        <w:rPr>
          <w:sz w:val="28"/>
          <w:szCs w:val="28"/>
          <w:lang w:val="kk-KZ"/>
        </w:rPr>
      </w:pPr>
    </w:p>
    <w:tbl>
      <w:tblPr>
        <w:tblStyle w:val="ab"/>
        <w:tblW w:w="0" w:type="auto"/>
        <w:tblLook w:val="04A0"/>
      </w:tblPr>
      <w:tblGrid>
        <w:gridCol w:w="4644"/>
        <w:gridCol w:w="4395"/>
      </w:tblGrid>
      <w:tr w:rsidR="004911B5" w:rsidRPr="00BC178F" w:rsidTr="00524DA6">
        <w:tc>
          <w:tcPr>
            <w:tcW w:w="4644" w:type="dxa"/>
          </w:tcPr>
          <w:p w:rsidR="004911B5" w:rsidRPr="00BC178F" w:rsidRDefault="004911B5" w:rsidP="003F1642">
            <w:pPr>
              <w:tabs>
                <w:tab w:val="left" w:pos="567"/>
              </w:tabs>
              <w:jc w:val="center"/>
              <w:rPr>
                <w:sz w:val="28"/>
                <w:szCs w:val="28"/>
                <w:lang w:val="kk-KZ"/>
              </w:rPr>
            </w:pPr>
            <w:r w:rsidRPr="00BC178F">
              <w:rPr>
                <w:sz w:val="28"/>
                <w:szCs w:val="28"/>
                <w:lang w:val="kk-KZ"/>
              </w:rPr>
              <w:t>Критерилер</w:t>
            </w:r>
          </w:p>
        </w:tc>
        <w:tc>
          <w:tcPr>
            <w:tcW w:w="4395" w:type="dxa"/>
          </w:tcPr>
          <w:p w:rsidR="004911B5" w:rsidRPr="00BC178F" w:rsidRDefault="004911B5" w:rsidP="003F1642">
            <w:pPr>
              <w:tabs>
                <w:tab w:val="left" w:pos="567"/>
              </w:tabs>
              <w:jc w:val="center"/>
              <w:rPr>
                <w:sz w:val="28"/>
                <w:szCs w:val="28"/>
                <w:lang w:val="kk-KZ"/>
              </w:rPr>
            </w:pPr>
            <w:r w:rsidRPr="00BC178F">
              <w:rPr>
                <w:sz w:val="28"/>
                <w:szCs w:val="28"/>
                <w:lang w:val="kk-KZ"/>
              </w:rPr>
              <w:t>Қызмет түрлері</w:t>
            </w:r>
          </w:p>
        </w:tc>
      </w:tr>
      <w:tr w:rsidR="00AB6DD1" w:rsidRPr="00BC178F" w:rsidTr="00524DA6">
        <w:tc>
          <w:tcPr>
            <w:tcW w:w="4644" w:type="dxa"/>
          </w:tcPr>
          <w:p w:rsidR="004911B5" w:rsidRPr="00BC178F" w:rsidRDefault="004911B5" w:rsidP="003449A2">
            <w:pPr>
              <w:tabs>
                <w:tab w:val="left" w:pos="567"/>
              </w:tabs>
              <w:jc w:val="both"/>
              <w:rPr>
                <w:sz w:val="28"/>
                <w:szCs w:val="28"/>
                <w:lang w:val="kk-KZ"/>
              </w:rPr>
            </w:pPr>
            <w:r w:rsidRPr="00BC178F">
              <w:rPr>
                <w:sz w:val="28"/>
                <w:szCs w:val="28"/>
                <w:lang w:val="kk-KZ"/>
              </w:rPr>
              <w:t>Ұсыну саласы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көпшілік;</w:t>
            </w:r>
          </w:p>
          <w:p w:rsidR="00C74AC5" w:rsidRPr="00BC178F" w:rsidRDefault="00C74AC5" w:rsidP="00C74AC5">
            <w:pPr>
              <w:tabs>
                <w:tab w:val="left" w:pos="567"/>
              </w:tabs>
              <w:jc w:val="both"/>
              <w:rPr>
                <w:sz w:val="28"/>
                <w:szCs w:val="28"/>
                <w:lang w:val="kk-KZ"/>
              </w:rPr>
            </w:pPr>
            <w:r w:rsidRPr="00BC178F">
              <w:rPr>
                <w:sz w:val="28"/>
                <w:szCs w:val="28"/>
                <w:lang w:val="kk-KZ"/>
              </w:rPr>
              <w:t>- қоғамдық;</w:t>
            </w:r>
          </w:p>
          <w:p w:rsidR="004911B5" w:rsidRPr="00BC178F" w:rsidRDefault="00C74AC5" w:rsidP="00C74AC5">
            <w:pPr>
              <w:tabs>
                <w:tab w:val="left" w:pos="567"/>
              </w:tabs>
              <w:jc w:val="both"/>
              <w:rPr>
                <w:sz w:val="28"/>
                <w:szCs w:val="28"/>
                <w:lang w:val="kk-KZ"/>
              </w:rPr>
            </w:pPr>
            <w:r w:rsidRPr="00BC178F">
              <w:rPr>
                <w:sz w:val="28"/>
                <w:szCs w:val="28"/>
                <w:lang w:val="kk-KZ"/>
              </w:rPr>
              <w:t>- әкімшілік</w:t>
            </w:r>
          </w:p>
        </w:tc>
      </w:tr>
      <w:tr w:rsidR="00AB6DD1" w:rsidRPr="00BC178F" w:rsidTr="00524DA6">
        <w:tc>
          <w:tcPr>
            <w:tcW w:w="4644" w:type="dxa"/>
          </w:tcPr>
          <w:p w:rsidR="004911B5" w:rsidRPr="00BC178F" w:rsidRDefault="004911B5" w:rsidP="003449A2">
            <w:pPr>
              <w:tabs>
                <w:tab w:val="left" w:pos="567"/>
              </w:tabs>
              <w:jc w:val="both"/>
              <w:rPr>
                <w:sz w:val="28"/>
                <w:szCs w:val="28"/>
                <w:lang w:val="kk-KZ"/>
              </w:rPr>
            </w:pPr>
            <w:r w:rsidRPr="00BC178F">
              <w:rPr>
                <w:sz w:val="28"/>
                <w:szCs w:val="28"/>
                <w:lang w:val="kk-KZ"/>
              </w:rPr>
              <w:t>Аралық нәтиженің болуы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жай;</w:t>
            </w:r>
          </w:p>
          <w:p w:rsidR="004911B5" w:rsidRPr="00BC178F" w:rsidRDefault="00C74AC5" w:rsidP="00C74AC5">
            <w:pPr>
              <w:tabs>
                <w:tab w:val="left" w:pos="567"/>
              </w:tabs>
              <w:jc w:val="both"/>
              <w:rPr>
                <w:sz w:val="28"/>
                <w:szCs w:val="28"/>
                <w:lang w:val="kk-KZ"/>
              </w:rPr>
            </w:pPr>
            <w:r w:rsidRPr="00BC178F">
              <w:rPr>
                <w:sz w:val="28"/>
                <w:szCs w:val="28"/>
                <w:lang w:val="kk-KZ"/>
              </w:rPr>
              <w:t>- күрделі</w:t>
            </w:r>
          </w:p>
        </w:tc>
      </w:tr>
      <w:tr w:rsidR="00AB6DD1" w:rsidRPr="00BC178F" w:rsidTr="00524DA6">
        <w:tc>
          <w:tcPr>
            <w:tcW w:w="4644" w:type="dxa"/>
          </w:tcPr>
          <w:p w:rsidR="004911B5" w:rsidRPr="00BC178F" w:rsidRDefault="004911B5" w:rsidP="003449A2">
            <w:pPr>
              <w:tabs>
                <w:tab w:val="left" w:pos="567"/>
              </w:tabs>
              <w:jc w:val="both"/>
              <w:rPr>
                <w:sz w:val="28"/>
                <w:szCs w:val="28"/>
                <w:lang w:val="kk-KZ"/>
              </w:rPr>
            </w:pPr>
            <w:r w:rsidRPr="00BC178F">
              <w:rPr>
                <w:sz w:val="28"/>
                <w:szCs w:val="28"/>
                <w:lang w:val="kk-KZ"/>
              </w:rPr>
              <w:t>Нәтиженің мазмұны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ақпараттық-кеңес беру;</w:t>
            </w:r>
          </w:p>
          <w:p w:rsidR="00C74AC5" w:rsidRPr="00BC178F" w:rsidRDefault="00C74AC5" w:rsidP="00C74AC5">
            <w:pPr>
              <w:tabs>
                <w:tab w:val="left" w:pos="567"/>
              </w:tabs>
              <w:jc w:val="both"/>
              <w:rPr>
                <w:sz w:val="28"/>
                <w:szCs w:val="28"/>
                <w:lang w:val="kk-KZ"/>
              </w:rPr>
            </w:pPr>
            <w:r w:rsidRPr="00BC178F">
              <w:rPr>
                <w:sz w:val="28"/>
                <w:szCs w:val="28"/>
                <w:lang w:val="kk-KZ"/>
              </w:rPr>
              <w:t>- коммуникациялық;</w:t>
            </w:r>
          </w:p>
          <w:p w:rsidR="004911B5" w:rsidRPr="00BC178F" w:rsidRDefault="00C74AC5" w:rsidP="00C74AC5">
            <w:pPr>
              <w:tabs>
                <w:tab w:val="left" w:pos="567"/>
              </w:tabs>
              <w:jc w:val="both"/>
              <w:rPr>
                <w:sz w:val="28"/>
                <w:szCs w:val="28"/>
                <w:lang w:val="kk-KZ"/>
              </w:rPr>
            </w:pPr>
            <w:r w:rsidRPr="00BC178F">
              <w:rPr>
                <w:sz w:val="28"/>
                <w:szCs w:val="28"/>
                <w:lang w:val="kk-KZ"/>
              </w:rPr>
              <w:t>- қаржылық</w:t>
            </w:r>
          </w:p>
        </w:tc>
      </w:tr>
      <w:tr w:rsidR="00AB6DD1" w:rsidRPr="00BC178F" w:rsidTr="00524DA6">
        <w:tc>
          <w:tcPr>
            <w:tcW w:w="4644" w:type="dxa"/>
          </w:tcPr>
          <w:p w:rsidR="004911B5" w:rsidRPr="00BC178F" w:rsidRDefault="004911B5" w:rsidP="004911B5">
            <w:pPr>
              <w:tabs>
                <w:tab w:val="left" w:pos="567"/>
              </w:tabs>
              <w:jc w:val="both"/>
              <w:rPr>
                <w:sz w:val="28"/>
                <w:szCs w:val="28"/>
                <w:lang w:val="kk-KZ"/>
              </w:rPr>
            </w:pPr>
            <w:r w:rsidRPr="00BC178F">
              <w:rPr>
                <w:sz w:val="28"/>
                <w:szCs w:val="28"/>
                <w:lang w:val="kk-KZ"/>
              </w:rPr>
              <w:t xml:space="preserve">Көрсету шарттары бойынша </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бағдарламалық;</w:t>
            </w:r>
          </w:p>
          <w:p w:rsidR="004911B5" w:rsidRPr="00BC178F" w:rsidRDefault="00C74AC5" w:rsidP="00C74AC5">
            <w:pPr>
              <w:tabs>
                <w:tab w:val="left" w:pos="567"/>
              </w:tabs>
              <w:jc w:val="both"/>
              <w:rPr>
                <w:sz w:val="28"/>
                <w:szCs w:val="28"/>
                <w:lang w:val="kk-KZ"/>
              </w:rPr>
            </w:pPr>
            <w:r w:rsidRPr="00BC178F">
              <w:rPr>
                <w:sz w:val="28"/>
                <w:szCs w:val="28"/>
                <w:lang w:val="kk-KZ"/>
              </w:rPr>
              <w:t>-нормативтік-құқықтық</w:t>
            </w:r>
          </w:p>
        </w:tc>
      </w:tr>
      <w:tr w:rsidR="00AB6DD1" w:rsidRPr="00BC178F" w:rsidTr="00524DA6">
        <w:tc>
          <w:tcPr>
            <w:tcW w:w="4644" w:type="dxa"/>
          </w:tcPr>
          <w:p w:rsidR="004911B5" w:rsidRPr="00BC178F" w:rsidRDefault="004911B5" w:rsidP="003449A2">
            <w:pPr>
              <w:tabs>
                <w:tab w:val="left" w:pos="567"/>
              </w:tabs>
              <w:jc w:val="both"/>
              <w:rPr>
                <w:sz w:val="28"/>
                <w:szCs w:val="28"/>
                <w:lang w:val="kk-KZ"/>
              </w:rPr>
            </w:pPr>
            <w:r w:rsidRPr="00BC178F">
              <w:rPr>
                <w:sz w:val="28"/>
                <w:szCs w:val="28"/>
                <w:lang w:val="kk-KZ"/>
              </w:rPr>
              <w:t>Көрсету негізі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ақылы;</w:t>
            </w:r>
          </w:p>
          <w:p w:rsidR="004911B5" w:rsidRPr="00BC178F" w:rsidRDefault="00C74AC5" w:rsidP="00C74AC5">
            <w:pPr>
              <w:tabs>
                <w:tab w:val="left" w:pos="567"/>
              </w:tabs>
              <w:jc w:val="both"/>
              <w:rPr>
                <w:sz w:val="28"/>
                <w:szCs w:val="28"/>
                <w:lang w:val="kk-KZ"/>
              </w:rPr>
            </w:pPr>
            <w:r w:rsidRPr="00BC178F">
              <w:rPr>
                <w:sz w:val="28"/>
                <w:szCs w:val="28"/>
                <w:lang w:val="kk-KZ"/>
              </w:rPr>
              <w:t>- тегін</w:t>
            </w:r>
          </w:p>
        </w:tc>
      </w:tr>
      <w:tr w:rsidR="00AB6DD1" w:rsidRPr="00BC178F" w:rsidTr="00524DA6">
        <w:tc>
          <w:tcPr>
            <w:tcW w:w="4644" w:type="dxa"/>
          </w:tcPr>
          <w:p w:rsidR="004911B5" w:rsidRPr="00BC178F" w:rsidRDefault="004911B5" w:rsidP="003449A2">
            <w:pPr>
              <w:tabs>
                <w:tab w:val="left" w:pos="567"/>
              </w:tabs>
              <w:jc w:val="both"/>
              <w:rPr>
                <w:sz w:val="28"/>
                <w:szCs w:val="28"/>
                <w:lang w:val="kk-KZ"/>
              </w:rPr>
            </w:pPr>
            <w:r w:rsidRPr="00BC178F">
              <w:rPr>
                <w:sz w:val="28"/>
                <w:szCs w:val="28"/>
                <w:lang w:val="kk-KZ"/>
              </w:rPr>
              <w:t>Жүгіну себебі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мәжбүрлі;</w:t>
            </w:r>
          </w:p>
          <w:p w:rsidR="004911B5" w:rsidRPr="00BC178F" w:rsidRDefault="00C74AC5" w:rsidP="00C74AC5">
            <w:pPr>
              <w:tabs>
                <w:tab w:val="left" w:pos="567"/>
              </w:tabs>
              <w:jc w:val="both"/>
              <w:rPr>
                <w:sz w:val="28"/>
                <w:szCs w:val="28"/>
                <w:lang w:val="kk-KZ"/>
              </w:rPr>
            </w:pPr>
            <w:r w:rsidRPr="00BC178F">
              <w:rPr>
                <w:sz w:val="28"/>
                <w:szCs w:val="28"/>
                <w:lang w:val="kk-KZ"/>
              </w:rPr>
              <w:t>- ерікті</w:t>
            </w:r>
          </w:p>
        </w:tc>
      </w:tr>
      <w:tr w:rsidR="00AB6DD1" w:rsidRPr="00BC178F" w:rsidTr="00524DA6">
        <w:tc>
          <w:tcPr>
            <w:tcW w:w="4644" w:type="dxa"/>
          </w:tcPr>
          <w:p w:rsidR="004911B5" w:rsidRPr="00BC178F" w:rsidRDefault="00C74AC5" w:rsidP="003449A2">
            <w:pPr>
              <w:tabs>
                <w:tab w:val="left" w:pos="567"/>
              </w:tabs>
              <w:jc w:val="both"/>
              <w:rPr>
                <w:sz w:val="28"/>
                <w:szCs w:val="28"/>
                <w:lang w:val="kk-KZ"/>
              </w:rPr>
            </w:pPr>
            <w:r w:rsidRPr="00BC178F">
              <w:rPr>
                <w:sz w:val="28"/>
                <w:szCs w:val="28"/>
                <w:lang w:val="kk-KZ"/>
              </w:rPr>
              <w:t>Қызмет алушылардың саны бойынша</w:t>
            </w:r>
          </w:p>
        </w:tc>
        <w:tc>
          <w:tcPr>
            <w:tcW w:w="4395" w:type="dxa"/>
          </w:tcPr>
          <w:p w:rsidR="00C74AC5" w:rsidRPr="00BC178F" w:rsidRDefault="00C74AC5" w:rsidP="00C74AC5">
            <w:pPr>
              <w:tabs>
                <w:tab w:val="left" w:pos="567"/>
              </w:tabs>
              <w:jc w:val="both"/>
              <w:rPr>
                <w:sz w:val="28"/>
                <w:szCs w:val="28"/>
                <w:lang w:val="kk-KZ"/>
              </w:rPr>
            </w:pPr>
            <w:r w:rsidRPr="00BC178F">
              <w:rPr>
                <w:sz w:val="28"/>
                <w:szCs w:val="28"/>
                <w:lang w:val="kk-KZ"/>
              </w:rPr>
              <w:t>- бұқаралық;</w:t>
            </w:r>
          </w:p>
          <w:p w:rsidR="004911B5" w:rsidRPr="00BC178F" w:rsidRDefault="00C74AC5" w:rsidP="00C74AC5">
            <w:pPr>
              <w:tabs>
                <w:tab w:val="left" w:pos="567"/>
              </w:tabs>
              <w:jc w:val="both"/>
              <w:rPr>
                <w:sz w:val="28"/>
                <w:szCs w:val="28"/>
                <w:lang w:val="kk-KZ"/>
              </w:rPr>
            </w:pPr>
            <w:r w:rsidRPr="00BC178F">
              <w:rPr>
                <w:sz w:val="28"/>
                <w:szCs w:val="28"/>
                <w:lang w:val="kk-KZ"/>
              </w:rPr>
              <w:t>- жеке</w:t>
            </w:r>
          </w:p>
        </w:tc>
      </w:tr>
    </w:tbl>
    <w:p w:rsidR="004911B5" w:rsidRPr="00BC178F" w:rsidRDefault="004911B5" w:rsidP="003449A2">
      <w:pPr>
        <w:tabs>
          <w:tab w:val="left" w:pos="567"/>
        </w:tabs>
        <w:ind w:firstLine="567"/>
        <w:jc w:val="both"/>
        <w:rPr>
          <w:sz w:val="28"/>
          <w:szCs w:val="28"/>
          <w:lang w:val="kk-KZ"/>
        </w:rPr>
      </w:pPr>
    </w:p>
    <w:p w:rsidR="00F36251" w:rsidRPr="00BC178F" w:rsidRDefault="00F36251" w:rsidP="00F36251">
      <w:pPr>
        <w:tabs>
          <w:tab w:val="left" w:pos="567"/>
        </w:tabs>
        <w:ind w:firstLine="567"/>
        <w:jc w:val="both"/>
        <w:rPr>
          <w:sz w:val="28"/>
          <w:szCs w:val="28"/>
          <w:lang w:val="kk-KZ"/>
        </w:rPr>
      </w:pPr>
      <w:r w:rsidRPr="00BC178F">
        <w:rPr>
          <w:sz w:val="28"/>
          <w:szCs w:val="28"/>
          <w:lang w:val="kk-KZ"/>
        </w:rPr>
        <w:t xml:space="preserve">Мемлекеттік қызметтерді көрсетудің сапасы келесі </w:t>
      </w:r>
      <w:r w:rsidR="007405B9" w:rsidRPr="00BC178F">
        <w:rPr>
          <w:sz w:val="28"/>
          <w:szCs w:val="28"/>
          <w:lang w:val="kk-KZ"/>
        </w:rPr>
        <w:t>өлшемдер бойынша жүргізіледі:</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қызметтерді көрсетудің сапасына қанағаттандырылуы</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қызметтерді көрсету мерзімдерінің сақталу</w:t>
      </w:r>
      <w:r w:rsidRPr="00BC178F">
        <w:rPr>
          <w:rFonts w:ascii="Times New Roman" w:hAnsi="Times New Roman"/>
          <w:sz w:val="28"/>
          <w:szCs w:val="28"/>
          <w:lang w:val="kk-KZ"/>
        </w:rPr>
        <w:t>ы;</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қызметтердің көрсетілу сапасын қамтамасыз ету</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қызметтердің көрсетілу сапасына ішкі бақылау</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көрсетілетін қызметтер тізілімін кеңейту</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w:t>
      </w:r>
      <w:r w:rsidR="007405B9" w:rsidRPr="00BC178F">
        <w:rPr>
          <w:rFonts w:ascii="Times New Roman" w:hAnsi="Times New Roman"/>
          <w:sz w:val="28"/>
          <w:szCs w:val="28"/>
          <w:lang w:val="kk-KZ"/>
        </w:rPr>
        <w:t>омпозитті мемлекеттік көрсетілетін қызметтер</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қызметтерді оңтайландыру</w:t>
      </w:r>
      <w:r w:rsidRPr="00BC178F">
        <w:rPr>
          <w:rFonts w:ascii="Times New Roman" w:hAnsi="Times New Roman"/>
          <w:sz w:val="28"/>
          <w:szCs w:val="28"/>
          <w:lang w:val="kk-KZ"/>
        </w:rPr>
        <w:t>;</w:t>
      </w:r>
    </w:p>
    <w:p w:rsidR="007405B9" w:rsidRPr="00BC178F" w:rsidRDefault="00EC3897" w:rsidP="00B62DBE">
      <w:pPr>
        <w:pStyle w:val="a5"/>
        <w:numPr>
          <w:ilvl w:val="0"/>
          <w:numId w:val="4"/>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w:t>
      </w:r>
      <w:r w:rsidR="007405B9" w:rsidRPr="00BC178F">
        <w:rPr>
          <w:rFonts w:ascii="Times New Roman" w:hAnsi="Times New Roman"/>
          <w:sz w:val="28"/>
          <w:szCs w:val="28"/>
          <w:lang w:val="kk-KZ"/>
        </w:rPr>
        <w:t>емлекеттік қызметт</w:t>
      </w:r>
      <w:r w:rsidR="00527695" w:rsidRPr="00BC178F">
        <w:rPr>
          <w:rFonts w:ascii="Times New Roman" w:hAnsi="Times New Roman"/>
          <w:sz w:val="28"/>
          <w:szCs w:val="28"/>
          <w:lang w:val="kk-KZ"/>
        </w:rPr>
        <w:t>і</w:t>
      </w:r>
      <w:r w:rsidR="007405B9" w:rsidRPr="00BC178F">
        <w:rPr>
          <w:rFonts w:ascii="Times New Roman" w:hAnsi="Times New Roman"/>
          <w:sz w:val="28"/>
          <w:szCs w:val="28"/>
          <w:lang w:val="kk-KZ"/>
        </w:rPr>
        <w:t xml:space="preserve"> көрсету сапасы</w:t>
      </w:r>
      <w:r w:rsidRPr="00BC178F">
        <w:rPr>
          <w:rFonts w:ascii="Times New Roman" w:hAnsi="Times New Roman"/>
          <w:sz w:val="28"/>
          <w:szCs w:val="28"/>
          <w:lang w:val="kk-KZ"/>
        </w:rPr>
        <w:t>.</w:t>
      </w:r>
    </w:p>
    <w:p w:rsidR="00EC3897" w:rsidRPr="00BC178F" w:rsidRDefault="00B62C2D" w:rsidP="003449A2">
      <w:pPr>
        <w:tabs>
          <w:tab w:val="left" w:pos="567"/>
        </w:tabs>
        <w:ind w:firstLine="567"/>
        <w:jc w:val="both"/>
        <w:rPr>
          <w:sz w:val="28"/>
          <w:szCs w:val="28"/>
          <w:lang w:val="kk-KZ"/>
        </w:rPr>
      </w:pPr>
      <w:r w:rsidRPr="00BC178F">
        <w:rPr>
          <w:sz w:val="28"/>
          <w:szCs w:val="28"/>
          <w:lang w:val="kk-KZ"/>
        </w:rPr>
        <w:t>Клишина М. м</w:t>
      </w:r>
      <w:r w:rsidR="00EC3897" w:rsidRPr="00BC178F">
        <w:rPr>
          <w:sz w:val="28"/>
          <w:szCs w:val="28"/>
          <w:lang w:val="kk-KZ"/>
        </w:rPr>
        <w:t>емлекеттік көрсетілетін қызметтердің сапасын бағалауға орталық мемлекеттік және жергілікті атқарушы органдармен көрсетілетін қызметтер жатады</w:t>
      </w:r>
      <w:r w:rsidRPr="00BC178F">
        <w:rPr>
          <w:sz w:val="28"/>
          <w:szCs w:val="28"/>
          <w:lang w:val="kk-KZ"/>
        </w:rPr>
        <w:t xml:space="preserve"> деп ұсынды[149]</w:t>
      </w:r>
      <w:r w:rsidR="00EC3897" w:rsidRPr="00BC178F">
        <w:rPr>
          <w:sz w:val="28"/>
          <w:szCs w:val="28"/>
          <w:lang w:val="kk-KZ"/>
        </w:rPr>
        <w:t>.</w:t>
      </w:r>
    </w:p>
    <w:p w:rsidR="00F43893" w:rsidRPr="00BC178F" w:rsidRDefault="00F43893" w:rsidP="003449A2">
      <w:pPr>
        <w:tabs>
          <w:tab w:val="left" w:pos="567"/>
        </w:tabs>
        <w:ind w:firstLine="567"/>
        <w:jc w:val="both"/>
        <w:rPr>
          <w:sz w:val="28"/>
          <w:szCs w:val="28"/>
          <w:lang w:val="kk-KZ"/>
        </w:rPr>
      </w:pPr>
      <w:r w:rsidRPr="00BC178F">
        <w:rPr>
          <w:sz w:val="28"/>
          <w:szCs w:val="28"/>
          <w:lang w:val="kk-KZ"/>
        </w:rPr>
        <w:t>ИСО-9000 сапа стандарттарында келесі анықтама бар: "Сапа – бұл сипаттамалардың талаптарға сәйкестік дәрежесі". Мемлекеттік қызметте мұндай талап нормативтік актімен бекітілуі мүмкін, бірақ ең бастысы, ол тұтынушылардың мүдделеріне жауап беруі керек және мерзім, байланыс, дәлдік сияқты қызметтің әртүрлі сипаттамаларын көрсетуі керек</w:t>
      </w:r>
      <w:r w:rsidR="00955D0D" w:rsidRPr="00BC178F">
        <w:rPr>
          <w:sz w:val="28"/>
          <w:szCs w:val="28"/>
          <w:lang w:val="kk-KZ"/>
        </w:rPr>
        <w:t xml:space="preserve"> (7-сызба)</w:t>
      </w:r>
      <w:r w:rsidR="006118CA" w:rsidRPr="00BC178F">
        <w:rPr>
          <w:sz w:val="28"/>
          <w:szCs w:val="28"/>
          <w:lang w:val="kk-KZ"/>
        </w:rPr>
        <w:t xml:space="preserve"> [</w:t>
      </w:r>
      <w:r w:rsidR="007A6CB2" w:rsidRPr="00BC178F">
        <w:rPr>
          <w:sz w:val="28"/>
          <w:szCs w:val="28"/>
          <w:lang w:val="kk-KZ"/>
        </w:rPr>
        <w:t>22</w:t>
      </w:r>
      <w:r w:rsidR="006118CA" w:rsidRPr="00BC178F">
        <w:rPr>
          <w:sz w:val="28"/>
          <w:szCs w:val="28"/>
          <w:lang w:val="kk-KZ"/>
        </w:rPr>
        <w:t>]</w:t>
      </w:r>
      <w:r w:rsidRPr="00BC178F">
        <w:rPr>
          <w:sz w:val="28"/>
          <w:szCs w:val="28"/>
          <w:lang w:val="kk-KZ"/>
        </w:rPr>
        <w:t>.</w:t>
      </w:r>
    </w:p>
    <w:p w:rsidR="00F43893" w:rsidRPr="00BC178F" w:rsidRDefault="00E66323" w:rsidP="00E66323">
      <w:pPr>
        <w:tabs>
          <w:tab w:val="left" w:pos="567"/>
        </w:tabs>
        <w:jc w:val="both"/>
        <w:rPr>
          <w:sz w:val="28"/>
          <w:szCs w:val="28"/>
          <w:lang w:val="kk-KZ"/>
        </w:rPr>
      </w:pPr>
      <w:r w:rsidRPr="00BC178F">
        <w:rPr>
          <w:noProof/>
          <w:sz w:val="28"/>
          <w:szCs w:val="28"/>
        </w:rPr>
        <w:lastRenderedPageBreak/>
        <w:drawing>
          <wp:inline distT="0" distB="0" distL="0" distR="0">
            <wp:extent cx="5725936" cy="2517422"/>
            <wp:effectExtent l="19050" t="0" r="27164" b="0"/>
            <wp:docPr id="274" name="Схема 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43893" w:rsidRPr="00BC178F" w:rsidRDefault="00524DA6" w:rsidP="003449A2">
      <w:pPr>
        <w:tabs>
          <w:tab w:val="left" w:pos="567"/>
        </w:tabs>
        <w:ind w:firstLine="567"/>
        <w:jc w:val="both"/>
        <w:rPr>
          <w:sz w:val="28"/>
          <w:szCs w:val="28"/>
          <w:lang w:val="kk-KZ"/>
        </w:rPr>
      </w:pPr>
      <w:r w:rsidRPr="00BC178F">
        <w:rPr>
          <w:sz w:val="28"/>
          <w:szCs w:val="28"/>
          <w:lang w:val="kk-KZ"/>
        </w:rPr>
        <w:t>Сызба 7</w:t>
      </w:r>
      <w:r w:rsidR="00E26EDC" w:rsidRPr="00BC178F">
        <w:rPr>
          <w:sz w:val="28"/>
          <w:szCs w:val="28"/>
          <w:lang w:val="kk-KZ"/>
        </w:rPr>
        <w:t xml:space="preserve"> -</w:t>
      </w:r>
      <w:r w:rsidR="00995413" w:rsidRPr="00BC178F">
        <w:rPr>
          <w:sz w:val="28"/>
          <w:szCs w:val="28"/>
          <w:lang w:val="kk-KZ"/>
        </w:rPr>
        <w:t xml:space="preserve"> Мемлекеттік қызметтердің сипаттамаларын анықтаудың жеңілдетілген мысалы</w:t>
      </w:r>
    </w:p>
    <w:p w:rsidR="00681E40" w:rsidRPr="00BC178F" w:rsidRDefault="00681E40" w:rsidP="003449A2">
      <w:pPr>
        <w:tabs>
          <w:tab w:val="left" w:pos="567"/>
        </w:tabs>
        <w:ind w:firstLine="567"/>
        <w:jc w:val="both"/>
        <w:rPr>
          <w:sz w:val="28"/>
          <w:szCs w:val="28"/>
          <w:lang w:val="kk-KZ"/>
        </w:rPr>
      </w:pPr>
    </w:p>
    <w:p w:rsidR="00681E40" w:rsidRPr="00BC178F" w:rsidRDefault="00681E40" w:rsidP="003449A2">
      <w:pPr>
        <w:tabs>
          <w:tab w:val="left" w:pos="567"/>
        </w:tabs>
        <w:ind w:firstLine="567"/>
        <w:jc w:val="both"/>
        <w:rPr>
          <w:sz w:val="28"/>
          <w:szCs w:val="28"/>
          <w:lang w:val="kk-KZ"/>
        </w:rPr>
      </w:pPr>
      <w:r w:rsidRPr="00BC178F">
        <w:rPr>
          <w:sz w:val="28"/>
          <w:szCs w:val="28"/>
          <w:lang w:val="kk-KZ"/>
        </w:rPr>
        <w:t xml:space="preserve">Мемлекеттік қызмет сапасын бақылау және оны басқару үшін қызмет сипаттамаларын, көбінесе тұтынушылар тұрғысынан өлшеу қажет. Сауалнамаға сәйкес, қызмет тұтынушылары </w:t>
      </w:r>
      <w:r w:rsidR="00524DA6" w:rsidRPr="00BC178F">
        <w:rPr>
          <w:sz w:val="28"/>
          <w:szCs w:val="28"/>
          <w:lang w:val="kk-KZ"/>
        </w:rPr>
        <w:t>8</w:t>
      </w:r>
      <w:r w:rsidRPr="00BC178F">
        <w:rPr>
          <w:sz w:val="28"/>
          <w:szCs w:val="28"/>
          <w:lang w:val="kk-KZ"/>
        </w:rPr>
        <w:t>-кестеден көріп отырғандай, ең алдымен, мемлекеттік қызметшілердің сыпайы болуы және өз функцияларын дәл орындай алуы үшін мемлекеттік органдардан өз жұмыстарын кідіріссіз, жылдам орындауы талап етіледі</w:t>
      </w:r>
      <w:r w:rsidR="007A6CB2" w:rsidRPr="00BC178F">
        <w:rPr>
          <w:sz w:val="28"/>
          <w:szCs w:val="28"/>
          <w:lang w:val="kk-KZ"/>
        </w:rPr>
        <w:t xml:space="preserve"> [</w:t>
      </w:r>
      <w:r w:rsidR="00905166" w:rsidRPr="00BC178F">
        <w:rPr>
          <w:sz w:val="28"/>
          <w:szCs w:val="28"/>
          <w:lang w:val="kk-KZ"/>
        </w:rPr>
        <w:t>114</w:t>
      </w:r>
      <w:r w:rsidR="00B62C2D" w:rsidRPr="00BC178F">
        <w:rPr>
          <w:sz w:val="28"/>
          <w:szCs w:val="28"/>
          <w:lang w:val="kk-KZ"/>
        </w:rPr>
        <w:t>,150</w:t>
      </w:r>
      <w:r w:rsidR="007A6CB2" w:rsidRPr="00BC178F">
        <w:rPr>
          <w:sz w:val="28"/>
          <w:szCs w:val="28"/>
          <w:lang w:val="kk-KZ"/>
        </w:rPr>
        <w:t>]</w:t>
      </w:r>
      <w:r w:rsidRPr="00BC178F">
        <w:rPr>
          <w:sz w:val="28"/>
          <w:szCs w:val="28"/>
          <w:lang w:val="kk-KZ"/>
        </w:rPr>
        <w:t>.</w:t>
      </w:r>
    </w:p>
    <w:p w:rsidR="00AE2974" w:rsidRPr="00BC178F" w:rsidRDefault="00AE2974" w:rsidP="003449A2">
      <w:pPr>
        <w:tabs>
          <w:tab w:val="left" w:pos="567"/>
        </w:tabs>
        <w:ind w:firstLine="567"/>
        <w:jc w:val="both"/>
        <w:rPr>
          <w:sz w:val="28"/>
          <w:szCs w:val="28"/>
          <w:lang w:val="kk-KZ"/>
        </w:rPr>
      </w:pPr>
    </w:p>
    <w:p w:rsidR="00AE2974" w:rsidRPr="00BC178F" w:rsidRDefault="00E26EDC" w:rsidP="003449A2">
      <w:pPr>
        <w:tabs>
          <w:tab w:val="left" w:pos="567"/>
        </w:tabs>
        <w:ind w:firstLine="567"/>
        <w:jc w:val="both"/>
        <w:rPr>
          <w:sz w:val="28"/>
          <w:szCs w:val="28"/>
          <w:lang w:val="kk-KZ"/>
        </w:rPr>
      </w:pPr>
      <w:r w:rsidRPr="00BC178F">
        <w:rPr>
          <w:sz w:val="28"/>
          <w:szCs w:val="28"/>
          <w:lang w:val="kk-KZ"/>
        </w:rPr>
        <w:t xml:space="preserve">Кесте </w:t>
      </w:r>
      <w:r w:rsidR="00524DA6" w:rsidRPr="00BC178F">
        <w:rPr>
          <w:sz w:val="28"/>
          <w:szCs w:val="28"/>
          <w:lang w:val="kk-KZ"/>
        </w:rPr>
        <w:t>8</w:t>
      </w:r>
      <w:r w:rsidRPr="00BC178F">
        <w:rPr>
          <w:sz w:val="28"/>
          <w:szCs w:val="28"/>
          <w:lang w:val="kk-KZ"/>
        </w:rPr>
        <w:t xml:space="preserve"> - </w:t>
      </w:r>
      <w:r w:rsidR="00AE2974" w:rsidRPr="00BC178F">
        <w:rPr>
          <w:sz w:val="28"/>
          <w:szCs w:val="28"/>
          <w:lang w:val="kk-KZ"/>
        </w:rPr>
        <w:t>Мемлекеттік қызметті тұтынушыларының талап ететін ең маңызды талаптары, ескерту жиілігі,%.</w:t>
      </w:r>
    </w:p>
    <w:p w:rsidR="00E402FB" w:rsidRPr="00BC178F" w:rsidRDefault="00E402FB" w:rsidP="003449A2">
      <w:pPr>
        <w:tabs>
          <w:tab w:val="left" w:pos="567"/>
        </w:tabs>
        <w:ind w:firstLine="567"/>
        <w:jc w:val="both"/>
        <w:rPr>
          <w:sz w:val="28"/>
          <w:szCs w:val="28"/>
          <w:lang w:val="kk-KZ"/>
        </w:rPr>
      </w:pPr>
    </w:p>
    <w:tbl>
      <w:tblPr>
        <w:tblStyle w:val="ab"/>
        <w:tblW w:w="0" w:type="auto"/>
        <w:tblLook w:val="04A0"/>
      </w:tblPr>
      <w:tblGrid>
        <w:gridCol w:w="670"/>
        <w:gridCol w:w="7388"/>
        <w:gridCol w:w="1796"/>
      </w:tblGrid>
      <w:tr w:rsidR="00E402FB" w:rsidRPr="00BC178F" w:rsidTr="00E402FB">
        <w:tc>
          <w:tcPr>
            <w:tcW w:w="675" w:type="dxa"/>
          </w:tcPr>
          <w:p w:rsidR="00E402FB" w:rsidRPr="00BC178F" w:rsidRDefault="00E402FB" w:rsidP="003449A2">
            <w:pPr>
              <w:tabs>
                <w:tab w:val="left" w:pos="567"/>
              </w:tabs>
              <w:jc w:val="both"/>
              <w:rPr>
                <w:sz w:val="28"/>
                <w:szCs w:val="28"/>
              </w:rPr>
            </w:pPr>
            <w:r w:rsidRPr="00BC178F">
              <w:rPr>
                <w:sz w:val="28"/>
                <w:szCs w:val="28"/>
              </w:rPr>
              <w:t>№</w:t>
            </w:r>
          </w:p>
        </w:tc>
        <w:tc>
          <w:tcPr>
            <w:tcW w:w="7513" w:type="dxa"/>
          </w:tcPr>
          <w:p w:rsidR="00E402FB" w:rsidRPr="00BC178F" w:rsidRDefault="003706E6" w:rsidP="00B603E8">
            <w:pPr>
              <w:tabs>
                <w:tab w:val="left" w:pos="567"/>
              </w:tabs>
              <w:jc w:val="center"/>
              <w:rPr>
                <w:sz w:val="28"/>
                <w:szCs w:val="28"/>
                <w:lang w:val="kk-KZ"/>
              </w:rPr>
            </w:pPr>
            <w:r w:rsidRPr="00BC178F">
              <w:rPr>
                <w:sz w:val="28"/>
                <w:szCs w:val="28"/>
                <w:lang w:val="kk-KZ"/>
              </w:rPr>
              <w:t>Талаптар</w:t>
            </w:r>
          </w:p>
        </w:tc>
        <w:tc>
          <w:tcPr>
            <w:tcW w:w="1808" w:type="dxa"/>
          </w:tcPr>
          <w:p w:rsidR="00E402FB" w:rsidRPr="00BC178F" w:rsidRDefault="00E402FB" w:rsidP="00B603E8">
            <w:pPr>
              <w:tabs>
                <w:tab w:val="left" w:pos="567"/>
              </w:tabs>
              <w:jc w:val="center"/>
              <w:rPr>
                <w:sz w:val="28"/>
                <w:szCs w:val="28"/>
                <w:lang w:val="kk-KZ"/>
              </w:rPr>
            </w:pPr>
            <w:r w:rsidRPr="00BC178F">
              <w:rPr>
                <w:sz w:val="28"/>
                <w:szCs w:val="28"/>
                <w:lang w:val="kk-KZ"/>
              </w:rPr>
              <w:t>Барлығы</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1</w:t>
            </w:r>
          </w:p>
        </w:tc>
        <w:tc>
          <w:tcPr>
            <w:tcW w:w="7513" w:type="dxa"/>
          </w:tcPr>
          <w:p w:rsidR="00E402FB" w:rsidRPr="00BC178F" w:rsidRDefault="00E402FB" w:rsidP="003449A2">
            <w:pPr>
              <w:tabs>
                <w:tab w:val="left" w:pos="567"/>
              </w:tabs>
              <w:jc w:val="both"/>
              <w:rPr>
                <w:sz w:val="28"/>
                <w:szCs w:val="28"/>
                <w:lang w:val="kk-KZ"/>
              </w:rPr>
            </w:pPr>
            <w:r w:rsidRPr="00BC178F">
              <w:rPr>
                <w:sz w:val="28"/>
                <w:szCs w:val="28"/>
                <w:lang w:val="kk-KZ"/>
              </w:rPr>
              <w:t>Жұмысты тез, кідіріссіз орындау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70,8</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2</w:t>
            </w:r>
          </w:p>
        </w:tc>
        <w:tc>
          <w:tcPr>
            <w:tcW w:w="7513" w:type="dxa"/>
          </w:tcPr>
          <w:p w:rsidR="00E402FB" w:rsidRPr="00BC178F" w:rsidRDefault="00E402FB" w:rsidP="003449A2">
            <w:pPr>
              <w:tabs>
                <w:tab w:val="left" w:pos="567"/>
              </w:tabs>
              <w:jc w:val="both"/>
              <w:rPr>
                <w:sz w:val="28"/>
                <w:szCs w:val="28"/>
                <w:lang w:val="kk-KZ"/>
              </w:rPr>
            </w:pPr>
            <w:r w:rsidRPr="00BC178F">
              <w:rPr>
                <w:sz w:val="28"/>
                <w:szCs w:val="28"/>
                <w:lang w:val="kk-KZ"/>
              </w:rPr>
              <w:t>Сыпайылық, тыңдай білу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54,9</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3</w:t>
            </w:r>
          </w:p>
        </w:tc>
        <w:tc>
          <w:tcPr>
            <w:tcW w:w="7513" w:type="dxa"/>
          </w:tcPr>
          <w:p w:rsidR="00E402FB" w:rsidRPr="00BC178F" w:rsidRDefault="00E402FB" w:rsidP="003449A2">
            <w:pPr>
              <w:tabs>
                <w:tab w:val="left" w:pos="567"/>
              </w:tabs>
              <w:jc w:val="both"/>
              <w:rPr>
                <w:sz w:val="28"/>
                <w:szCs w:val="28"/>
                <w:lang w:val="kk-KZ"/>
              </w:rPr>
            </w:pPr>
            <w:r w:rsidRPr="00BC178F">
              <w:rPr>
                <w:sz w:val="28"/>
                <w:szCs w:val="28"/>
                <w:lang w:val="kk-KZ"/>
              </w:rPr>
              <w:t>Белгіленг</w:t>
            </w:r>
            <w:r w:rsidR="00CC291D" w:rsidRPr="00BC178F">
              <w:rPr>
                <w:sz w:val="28"/>
                <w:szCs w:val="28"/>
                <w:lang w:val="kk-KZ"/>
              </w:rPr>
              <w:t>ен функцияларды мұқият орындау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42,4</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4</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Халықтың қажеттіліктерін зерттеу, оларға сәйкес келуге тырысу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39,3</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5</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Ел Президентінің жарлықтары мен жазаларын орындау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28,4</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6</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Мемлекеттік органның мақсаттары бойынша нәтижелерге қол жеткізу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17,0</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7</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Салық төлеушілер алдында есеп беру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13,1</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8</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Мемлекеттік қаражатты үнемдеу</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8,9</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9</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Жауап беру қиын</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0,8</w:t>
            </w:r>
          </w:p>
        </w:tc>
      </w:tr>
      <w:tr w:rsidR="00AB6DD1" w:rsidRPr="00BC178F" w:rsidTr="00E402FB">
        <w:tc>
          <w:tcPr>
            <w:tcW w:w="675" w:type="dxa"/>
          </w:tcPr>
          <w:p w:rsidR="00E402FB" w:rsidRPr="00BC178F" w:rsidRDefault="00E402FB" w:rsidP="003449A2">
            <w:pPr>
              <w:tabs>
                <w:tab w:val="left" w:pos="567"/>
              </w:tabs>
              <w:jc w:val="both"/>
              <w:rPr>
                <w:sz w:val="28"/>
                <w:szCs w:val="28"/>
                <w:lang w:val="kk-KZ"/>
              </w:rPr>
            </w:pPr>
            <w:r w:rsidRPr="00BC178F">
              <w:rPr>
                <w:sz w:val="28"/>
                <w:szCs w:val="28"/>
                <w:lang w:val="kk-KZ"/>
              </w:rPr>
              <w:t>10</w:t>
            </w:r>
          </w:p>
        </w:tc>
        <w:tc>
          <w:tcPr>
            <w:tcW w:w="7513" w:type="dxa"/>
          </w:tcPr>
          <w:p w:rsidR="00E402FB" w:rsidRPr="00BC178F" w:rsidRDefault="00E402FB" w:rsidP="00E402FB">
            <w:pPr>
              <w:tabs>
                <w:tab w:val="left" w:pos="567"/>
              </w:tabs>
              <w:jc w:val="both"/>
              <w:rPr>
                <w:sz w:val="28"/>
                <w:szCs w:val="28"/>
                <w:lang w:val="kk-KZ"/>
              </w:rPr>
            </w:pPr>
            <w:r w:rsidRPr="00BC178F">
              <w:rPr>
                <w:sz w:val="28"/>
                <w:szCs w:val="28"/>
                <w:lang w:val="kk-KZ"/>
              </w:rPr>
              <w:t>Басқа</w:t>
            </w:r>
          </w:p>
        </w:tc>
        <w:tc>
          <w:tcPr>
            <w:tcW w:w="1808" w:type="dxa"/>
          </w:tcPr>
          <w:p w:rsidR="00E402FB" w:rsidRPr="00BC178F" w:rsidRDefault="00937504" w:rsidP="00937504">
            <w:pPr>
              <w:tabs>
                <w:tab w:val="left" w:pos="567"/>
              </w:tabs>
              <w:jc w:val="center"/>
              <w:rPr>
                <w:sz w:val="28"/>
                <w:szCs w:val="28"/>
                <w:lang w:val="kk-KZ"/>
              </w:rPr>
            </w:pPr>
            <w:r w:rsidRPr="00BC178F">
              <w:rPr>
                <w:sz w:val="28"/>
                <w:szCs w:val="28"/>
                <w:lang w:val="kk-KZ"/>
              </w:rPr>
              <w:t>0,6</w:t>
            </w:r>
          </w:p>
        </w:tc>
      </w:tr>
    </w:tbl>
    <w:p w:rsidR="00E402FB" w:rsidRPr="00BC178F" w:rsidRDefault="00E402FB" w:rsidP="003449A2">
      <w:pPr>
        <w:tabs>
          <w:tab w:val="left" w:pos="567"/>
        </w:tabs>
        <w:ind w:firstLine="567"/>
        <w:jc w:val="both"/>
        <w:rPr>
          <w:sz w:val="28"/>
          <w:szCs w:val="28"/>
          <w:lang w:val="kk-KZ"/>
        </w:rPr>
      </w:pPr>
    </w:p>
    <w:p w:rsidR="00F43893" w:rsidRPr="00BC178F" w:rsidRDefault="00B603E8" w:rsidP="003449A2">
      <w:pPr>
        <w:tabs>
          <w:tab w:val="left" w:pos="567"/>
        </w:tabs>
        <w:ind w:firstLine="567"/>
        <w:jc w:val="both"/>
        <w:rPr>
          <w:sz w:val="28"/>
          <w:szCs w:val="28"/>
          <w:lang w:val="kk-KZ"/>
        </w:rPr>
      </w:pPr>
      <w:r w:rsidRPr="00BC178F">
        <w:rPr>
          <w:sz w:val="28"/>
          <w:szCs w:val="28"/>
          <w:lang w:val="kk-KZ"/>
        </w:rPr>
        <w:t>Яғни, клиенттер талаптарды және/немесе талаптардың сипаттамаларын атайды, бұл анықтама бойынша мемлекеттік қызметтердің сапасы болып табылады. Шын мәнінде, клиенттердің бұл талаптары стандарттардың мазмұнына айналуы керек: жылдамдық, сыпайылық, дәлдік.</w:t>
      </w:r>
      <w:r w:rsidR="00AD3667" w:rsidRPr="00BC178F">
        <w:rPr>
          <w:sz w:val="28"/>
          <w:szCs w:val="28"/>
          <w:lang w:val="kk-KZ"/>
        </w:rPr>
        <w:t xml:space="preserve"> Сапа стандарттарын табысты енгізу үшін әрбір мемлекеттік орган тұтынушыларға өз </w:t>
      </w:r>
      <w:r w:rsidR="00AD3667" w:rsidRPr="00BC178F">
        <w:rPr>
          <w:sz w:val="28"/>
          <w:szCs w:val="28"/>
          <w:lang w:val="kk-KZ"/>
        </w:rPr>
        <w:lastRenderedPageBreak/>
        <w:t>көзқарасын өзгертіп, оларды өз миссиясының орталығына қоюы қажет, олардың қызметтің әрбір сипаттамасына қойылатын талаптарын айқындау, олардың негізінде нақты мемлекеттік органның немесе өңірлік мемлекеттік органдар тобының сапа саласындағы саясатын әзірлеу</w:t>
      </w:r>
      <w:r w:rsidR="00905166" w:rsidRPr="00BC178F">
        <w:rPr>
          <w:sz w:val="28"/>
          <w:szCs w:val="28"/>
          <w:lang w:val="kk-KZ"/>
        </w:rPr>
        <w:t xml:space="preserve"> [106,107]</w:t>
      </w:r>
      <w:r w:rsidR="00AD3667" w:rsidRPr="00BC178F">
        <w:rPr>
          <w:sz w:val="28"/>
          <w:szCs w:val="28"/>
          <w:lang w:val="kk-KZ"/>
        </w:rPr>
        <w:t>. Сипаттамаларды (және стандарттарды) анықтау үшін негізделген өлшеулер қажет</w:t>
      </w:r>
      <w:r w:rsidR="004F4947" w:rsidRPr="00BC178F">
        <w:rPr>
          <w:sz w:val="28"/>
          <w:szCs w:val="28"/>
          <w:lang w:val="kk-KZ"/>
        </w:rPr>
        <w:t xml:space="preserve"> (9-кесте)</w:t>
      </w:r>
      <w:r w:rsidR="00AD3667" w:rsidRPr="00BC178F">
        <w:rPr>
          <w:sz w:val="28"/>
          <w:szCs w:val="28"/>
          <w:lang w:val="kk-KZ"/>
        </w:rPr>
        <w:t>.</w:t>
      </w:r>
    </w:p>
    <w:p w:rsidR="00AD3667" w:rsidRPr="00BC178F" w:rsidRDefault="00AD3667" w:rsidP="003449A2">
      <w:pPr>
        <w:tabs>
          <w:tab w:val="left" w:pos="567"/>
        </w:tabs>
        <w:ind w:firstLine="567"/>
        <w:jc w:val="both"/>
        <w:rPr>
          <w:sz w:val="28"/>
          <w:szCs w:val="28"/>
          <w:lang w:val="kk-KZ"/>
        </w:rPr>
      </w:pPr>
      <w:r w:rsidRPr="00BC178F">
        <w:rPr>
          <w:sz w:val="28"/>
          <w:szCs w:val="28"/>
          <w:lang w:val="kk-KZ"/>
        </w:rPr>
        <w:t>Әрбір қызмет өз жұмысының сапасын өлшеу құралдарын таңдай алады. Мысалы, тұтынушылардың қанағаттанушылығын сауалнамамен (жеке, пошта, телефон, электрондық)  сонымен қатар егер шағымдар жүйесін қол жетімді деп санауға негіз болса, тіркеу кітабындағы шағымдардың санын зерттеумен де өлшеуге болады</w:t>
      </w:r>
      <w:r w:rsidR="00905166" w:rsidRPr="00BC178F">
        <w:rPr>
          <w:sz w:val="28"/>
          <w:szCs w:val="28"/>
          <w:lang w:val="kk-KZ"/>
        </w:rPr>
        <w:t xml:space="preserve"> [115]</w:t>
      </w:r>
      <w:r w:rsidRPr="00BC178F">
        <w:rPr>
          <w:sz w:val="28"/>
          <w:szCs w:val="28"/>
          <w:lang w:val="kk-KZ"/>
        </w:rPr>
        <w:t>.</w:t>
      </w:r>
    </w:p>
    <w:p w:rsidR="00955D0D" w:rsidRPr="00BC178F" w:rsidRDefault="00955D0D" w:rsidP="003449A2">
      <w:pPr>
        <w:tabs>
          <w:tab w:val="left" w:pos="567"/>
        </w:tabs>
        <w:ind w:firstLine="567"/>
        <w:jc w:val="both"/>
        <w:rPr>
          <w:sz w:val="28"/>
          <w:szCs w:val="28"/>
          <w:lang w:val="kk-KZ"/>
        </w:rPr>
      </w:pPr>
    </w:p>
    <w:p w:rsidR="00AD3667" w:rsidRPr="00BC178F" w:rsidRDefault="00AD3667" w:rsidP="003449A2">
      <w:pPr>
        <w:tabs>
          <w:tab w:val="left" w:pos="567"/>
        </w:tabs>
        <w:ind w:firstLine="567"/>
        <w:jc w:val="both"/>
        <w:rPr>
          <w:sz w:val="28"/>
          <w:szCs w:val="28"/>
          <w:lang w:val="kk-KZ"/>
        </w:rPr>
      </w:pPr>
      <w:r w:rsidRPr="00BC178F">
        <w:rPr>
          <w:sz w:val="28"/>
          <w:szCs w:val="28"/>
          <w:lang w:val="kk-KZ"/>
        </w:rPr>
        <w:t xml:space="preserve">Кесте </w:t>
      </w:r>
      <w:r w:rsidR="009E7E57" w:rsidRPr="00BC178F">
        <w:rPr>
          <w:sz w:val="28"/>
          <w:szCs w:val="28"/>
          <w:lang w:val="kk-KZ"/>
        </w:rPr>
        <w:t>9</w:t>
      </w:r>
      <w:r w:rsidR="00E26EDC" w:rsidRPr="00BC178F">
        <w:rPr>
          <w:sz w:val="28"/>
          <w:szCs w:val="28"/>
          <w:lang w:val="kk-KZ"/>
        </w:rPr>
        <w:t xml:space="preserve"> - </w:t>
      </w:r>
      <w:r w:rsidRPr="00BC178F">
        <w:rPr>
          <w:sz w:val="28"/>
          <w:szCs w:val="28"/>
          <w:lang w:val="kk-KZ"/>
        </w:rPr>
        <w:t xml:space="preserve"> Үлгі ретінде сипаттамалары, өлшеу құралдары мен көрсеткіштері</w:t>
      </w:r>
    </w:p>
    <w:tbl>
      <w:tblPr>
        <w:tblStyle w:val="-1"/>
        <w:tblW w:w="9639" w:type="dxa"/>
        <w:tblInd w:w="108" w:type="dxa"/>
        <w:tblLayout w:type="fixed"/>
        <w:tblLook w:val="04A0"/>
      </w:tblPr>
      <w:tblGrid>
        <w:gridCol w:w="993"/>
        <w:gridCol w:w="1605"/>
        <w:gridCol w:w="2505"/>
        <w:gridCol w:w="2410"/>
        <w:gridCol w:w="1276"/>
        <w:gridCol w:w="850"/>
      </w:tblGrid>
      <w:tr w:rsidR="0075340D" w:rsidRPr="00BC178F" w:rsidTr="006B4064">
        <w:trPr>
          <w:cnfStyle w:val="100000000000"/>
        </w:trPr>
        <w:tc>
          <w:tcPr>
            <w:cnfStyle w:val="001000000000"/>
            <w:tcW w:w="993" w:type="dxa"/>
            <w:tcBorders>
              <w:top w:val="none" w:sz="0" w:space="0" w:color="auto"/>
              <w:left w:val="none" w:sz="0" w:space="0" w:color="auto"/>
              <w:bottom w:val="none" w:sz="0" w:space="0" w:color="auto"/>
              <w:right w:val="none" w:sz="0" w:space="0" w:color="auto"/>
            </w:tcBorders>
          </w:tcPr>
          <w:p w:rsidR="00AD3667" w:rsidRPr="00BC178F" w:rsidRDefault="00AD3667" w:rsidP="003449A2">
            <w:pPr>
              <w:tabs>
                <w:tab w:val="left" w:pos="567"/>
              </w:tabs>
              <w:jc w:val="both"/>
              <w:rPr>
                <w:b w:val="0"/>
                <w:lang w:val="kk-KZ"/>
              </w:rPr>
            </w:pPr>
          </w:p>
        </w:tc>
        <w:tc>
          <w:tcPr>
            <w:tcW w:w="1605" w:type="dxa"/>
            <w:tcBorders>
              <w:top w:val="none" w:sz="0" w:space="0" w:color="auto"/>
              <w:left w:val="none" w:sz="0" w:space="0" w:color="auto"/>
              <w:bottom w:val="none" w:sz="0" w:space="0" w:color="auto"/>
              <w:right w:val="none" w:sz="0" w:space="0" w:color="auto"/>
            </w:tcBorders>
          </w:tcPr>
          <w:p w:rsidR="00AD3667" w:rsidRPr="00BC178F" w:rsidRDefault="00AD3667" w:rsidP="005D1DE5">
            <w:pPr>
              <w:tabs>
                <w:tab w:val="left" w:pos="567"/>
              </w:tabs>
              <w:jc w:val="center"/>
              <w:cnfStyle w:val="100000000000"/>
              <w:rPr>
                <w:b w:val="0"/>
                <w:lang w:val="kk-KZ"/>
              </w:rPr>
            </w:pPr>
            <w:r w:rsidRPr="00BC178F">
              <w:rPr>
                <w:b w:val="0"/>
                <w:lang w:val="kk-KZ"/>
              </w:rPr>
              <w:t>Мемлекеттік қызметтің сипаттамасы</w:t>
            </w:r>
          </w:p>
        </w:tc>
        <w:tc>
          <w:tcPr>
            <w:tcW w:w="2505" w:type="dxa"/>
            <w:tcBorders>
              <w:top w:val="none" w:sz="0" w:space="0" w:color="auto"/>
              <w:left w:val="none" w:sz="0" w:space="0" w:color="auto"/>
              <w:bottom w:val="none" w:sz="0" w:space="0" w:color="auto"/>
              <w:right w:val="none" w:sz="0" w:space="0" w:color="auto"/>
            </w:tcBorders>
          </w:tcPr>
          <w:p w:rsidR="00AD3667" w:rsidRPr="00BC178F" w:rsidRDefault="00AD3667" w:rsidP="005D1DE5">
            <w:pPr>
              <w:tabs>
                <w:tab w:val="left" w:pos="567"/>
              </w:tabs>
              <w:jc w:val="center"/>
              <w:cnfStyle w:val="100000000000"/>
              <w:rPr>
                <w:b w:val="0"/>
                <w:lang w:val="kk-KZ"/>
              </w:rPr>
            </w:pPr>
            <w:r w:rsidRPr="00BC178F">
              <w:rPr>
                <w:b w:val="0"/>
                <w:lang w:val="kk-KZ"/>
              </w:rPr>
              <w:t>Деректерді өлшеу, алу құралы</w:t>
            </w:r>
          </w:p>
        </w:tc>
        <w:tc>
          <w:tcPr>
            <w:tcW w:w="2410" w:type="dxa"/>
            <w:tcBorders>
              <w:top w:val="none" w:sz="0" w:space="0" w:color="auto"/>
              <w:left w:val="none" w:sz="0" w:space="0" w:color="auto"/>
              <w:bottom w:val="none" w:sz="0" w:space="0" w:color="auto"/>
              <w:right w:val="none" w:sz="0" w:space="0" w:color="auto"/>
            </w:tcBorders>
          </w:tcPr>
          <w:p w:rsidR="00AD3667" w:rsidRPr="00BC178F" w:rsidRDefault="00AD3667" w:rsidP="005D1DE5">
            <w:pPr>
              <w:tabs>
                <w:tab w:val="left" w:pos="567"/>
              </w:tabs>
              <w:jc w:val="center"/>
              <w:cnfStyle w:val="100000000000"/>
              <w:rPr>
                <w:b w:val="0"/>
                <w:lang w:val="kk-KZ"/>
              </w:rPr>
            </w:pPr>
            <w:r w:rsidRPr="00BC178F">
              <w:rPr>
                <w:b w:val="0"/>
              </w:rPr>
              <w:t>Индикатор</w:t>
            </w:r>
          </w:p>
          <w:p w:rsidR="00AD3667" w:rsidRPr="00BC178F" w:rsidRDefault="00AD3667" w:rsidP="005D1DE5">
            <w:pPr>
              <w:ind w:firstLine="708"/>
              <w:jc w:val="center"/>
              <w:cnfStyle w:val="100000000000"/>
              <w:rPr>
                <w:b w:val="0"/>
                <w:lang w:val="kk-KZ"/>
              </w:rPr>
            </w:pPr>
          </w:p>
        </w:tc>
        <w:tc>
          <w:tcPr>
            <w:tcW w:w="1276" w:type="dxa"/>
            <w:tcBorders>
              <w:top w:val="none" w:sz="0" w:space="0" w:color="auto"/>
              <w:left w:val="none" w:sz="0" w:space="0" w:color="auto"/>
              <w:bottom w:val="none" w:sz="0" w:space="0" w:color="auto"/>
              <w:right w:val="none" w:sz="0" w:space="0" w:color="auto"/>
            </w:tcBorders>
          </w:tcPr>
          <w:p w:rsidR="00AD3667" w:rsidRPr="00BC178F" w:rsidRDefault="00AD3667" w:rsidP="005D1DE5">
            <w:pPr>
              <w:tabs>
                <w:tab w:val="left" w:pos="567"/>
              </w:tabs>
              <w:jc w:val="center"/>
              <w:cnfStyle w:val="100000000000"/>
              <w:rPr>
                <w:b w:val="0"/>
                <w:lang w:val="kk-KZ"/>
              </w:rPr>
            </w:pPr>
            <w:r w:rsidRPr="00BC178F">
              <w:rPr>
                <w:b w:val="0"/>
                <w:lang w:val="kk-KZ"/>
              </w:rPr>
              <w:t>Шын мәнінде</w:t>
            </w:r>
          </w:p>
        </w:tc>
        <w:tc>
          <w:tcPr>
            <w:tcW w:w="850" w:type="dxa"/>
            <w:tcBorders>
              <w:top w:val="none" w:sz="0" w:space="0" w:color="auto"/>
              <w:left w:val="none" w:sz="0" w:space="0" w:color="auto"/>
              <w:bottom w:val="none" w:sz="0" w:space="0" w:color="auto"/>
              <w:right w:val="none" w:sz="0" w:space="0" w:color="auto"/>
            </w:tcBorders>
          </w:tcPr>
          <w:p w:rsidR="00AD3667" w:rsidRPr="00BC178F" w:rsidRDefault="0003636B" w:rsidP="005D1DE5">
            <w:pPr>
              <w:tabs>
                <w:tab w:val="left" w:pos="567"/>
              </w:tabs>
              <w:jc w:val="center"/>
              <w:cnfStyle w:val="100000000000"/>
              <w:rPr>
                <w:b w:val="0"/>
                <w:lang w:val="kk-KZ"/>
              </w:rPr>
            </w:pPr>
            <w:r w:rsidRPr="00BC178F">
              <w:rPr>
                <w:b w:val="0"/>
                <w:lang w:val="kk-KZ"/>
              </w:rPr>
              <w:t>Идеал</w:t>
            </w:r>
          </w:p>
        </w:tc>
      </w:tr>
      <w:tr w:rsidR="000D3A08" w:rsidRPr="00BC178F" w:rsidTr="006B4064">
        <w:trPr>
          <w:cnfStyle w:val="000000100000"/>
        </w:trPr>
        <w:tc>
          <w:tcPr>
            <w:cnfStyle w:val="001000000000"/>
            <w:tcW w:w="993" w:type="dxa"/>
            <w:vMerge w:val="restart"/>
            <w:tcBorders>
              <w:top w:val="none" w:sz="0" w:space="0" w:color="auto"/>
              <w:left w:val="none" w:sz="0" w:space="0" w:color="auto"/>
              <w:bottom w:val="none" w:sz="0" w:space="0" w:color="auto"/>
              <w:right w:val="none" w:sz="0" w:space="0" w:color="auto"/>
            </w:tcBorders>
            <w:textDirection w:val="btLr"/>
          </w:tcPr>
          <w:p w:rsidR="0003636B" w:rsidRPr="00BC178F" w:rsidRDefault="0003636B" w:rsidP="005D1DE5">
            <w:pPr>
              <w:tabs>
                <w:tab w:val="left" w:pos="567"/>
              </w:tabs>
              <w:ind w:left="113" w:right="113"/>
              <w:jc w:val="center"/>
              <w:rPr>
                <w:b w:val="0"/>
                <w:lang w:val="kk-KZ"/>
              </w:rPr>
            </w:pPr>
            <w:r w:rsidRPr="00BC178F">
              <w:rPr>
                <w:b w:val="0"/>
                <w:lang w:val="kk-KZ"/>
              </w:rPr>
              <w:t>Мерзімдер</w:t>
            </w:r>
          </w:p>
        </w:tc>
        <w:tc>
          <w:tcPr>
            <w:tcW w:w="16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Қызметті алудың ресми уақыты (күндері)</w:t>
            </w:r>
          </w:p>
        </w:tc>
        <w:tc>
          <w:tcPr>
            <w:tcW w:w="25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Заңдар мен регламенттер</w:t>
            </w:r>
          </w:p>
        </w:tc>
        <w:tc>
          <w:tcPr>
            <w:tcW w:w="241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Осы қызметті көрсеткені үшін тиісті құжатта көрсетілген күндердің шекті саны.</w:t>
            </w:r>
          </w:p>
        </w:tc>
        <w:tc>
          <w:tcPr>
            <w:tcW w:w="1276"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10 күн</w:t>
            </w:r>
          </w:p>
        </w:tc>
        <w:tc>
          <w:tcPr>
            <w:tcW w:w="85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3 күн</w:t>
            </w:r>
          </w:p>
        </w:tc>
      </w:tr>
      <w:tr w:rsidR="000D3A08" w:rsidRPr="00BC178F" w:rsidTr="006B4064">
        <w:trPr>
          <w:cnfStyle w:val="000000010000"/>
        </w:trPr>
        <w:tc>
          <w:tcPr>
            <w:cnfStyle w:val="001000000000"/>
            <w:tcW w:w="993" w:type="dxa"/>
            <w:vMerge/>
            <w:tcBorders>
              <w:top w:val="none" w:sz="0" w:space="0" w:color="auto"/>
              <w:left w:val="none" w:sz="0" w:space="0" w:color="auto"/>
              <w:bottom w:val="none" w:sz="0" w:space="0" w:color="auto"/>
              <w:right w:val="none" w:sz="0" w:space="0" w:color="auto"/>
            </w:tcBorders>
          </w:tcPr>
          <w:p w:rsidR="0003636B" w:rsidRPr="00BC178F" w:rsidRDefault="0003636B" w:rsidP="005D1DE5">
            <w:pPr>
              <w:tabs>
                <w:tab w:val="left" w:pos="567"/>
              </w:tabs>
              <w:jc w:val="center"/>
              <w:rPr>
                <w:b w:val="0"/>
                <w:lang w:val="kk-KZ"/>
              </w:rPr>
            </w:pPr>
          </w:p>
        </w:tc>
        <w:tc>
          <w:tcPr>
            <w:tcW w:w="16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Қызметті алудың нақты уақыты (күндер)</w:t>
            </w:r>
          </w:p>
        </w:tc>
        <w:tc>
          <w:tcPr>
            <w:tcW w:w="25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Клиенттердің өтініштерін тіркеу журналындағы, кеңседегі және т. б. жазбалар,тұтынушылардан сұрау</w:t>
            </w:r>
          </w:p>
        </w:tc>
        <w:tc>
          <w:tcPr>
            <w:tcW w:w="241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Осы қызметті көрсетудің орташа уақыты</w:t>
            </w:r>
          </w:p>
        </w:tc>
        <w:tc>
          <w:tcPr>
            <w:tcW w:w="1276"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7 күн</w:t>
            </w:r>
          </w:p>
        </w:tc>
        <w:tc>
          <w:tcPr>
            <w:tcW w:w="85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1 күн</w:t>
            </w:r>
          </w:p>
        </w:tc>
      </w:tr>
      <w:tr w:rsidR="000D3A08" w:rsidRPr="00BC178F" w:rsidTr="006B4064">
        <w:trPr>
          <w:cnfStyle w:val="000000100000"/>
        </w:trPr>
        <w:tc>
          <w:tcPr>
            <w:cnfStyle w:val="001000000000"/>
            <w:tcW w:w="993" w:type="dxa"/>
            <w:vMerge/>
            <w:tcBorders>
              <w:top w:val="none" w:sz="0" w:space="0" w:color="auto"/>
              <w:left w:val="none" w:sz="0" w:space="0" w:color="auto"/>
              <w:bottom w:val="none" w:sz="0" w:space="0" w:color="auto"/>
              <w:right w:val="none" w:sz="0" w:space="0" w:color="auto"/>
            </w:tcBorders>
          </w:tcPr>
          <w:p w:rsidR="0003636B" w:rsidRPr="00BC178F" w:rsidRDefault="0003636B" w:rsidP="005D1DE5">
            <w:pPr>
              <w:tabs>
                <w:tab w:val="left" w:pos="567"/>
              </w:tabs>
              <w:jc w:val="center"/>
              <w:rPr>
                <w:b w:val="0"/>
                <w:lang w:val="kk-KZ"/>
              </w:rPr>
            </w:pPr>
          </w:p>
        </w:tc>
        <w:tc>
          <w:tcPr>
            <w:tcW w:w="16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Кезекте қабылдауды күту уақыты (сағат, минут)</w:t>
            </w:r>
          </w:p>
        </w:tc>
        <w:tc>
          <w:tcPr>
            <w:tcW w:w="25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Хронометраж, тұтынушыларды сұрау, тіркеу журналдары</w:t>
            </w:r>
          </w:p>
        </w:tc>
        <w:tc>
          <w:tcPr>
            <w:tcW w:w="241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Осы қызмет бойынша кезекте қабылдауды күтудің орташа уақыты</w:t>
            </w:r>
          </w:p>
        </w:tc>
        <w:tc>
          <w:tcPr>
            <w:tcW w:w="1276"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30 минут</w:t>
            </w:r>
          </w:p>
        </w:tc>
        <w:tc>
          <w:tcPr>
            <w:tcW w:w="85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100000"/>
              <w:rPr>
                <w:lang w:val="kk-KZ"/>
              </w:rPr>
            </w:pPr>
            <w:r w:rsidRPr="00BC178F">
              <w:rPr>
                <w:lang w:val="kk-KZ"/>
              </w:rPr>
              <w:t>5 минут</w:t>
            </w:r>
          </w:p>
        </w:tc>
      </w:tr>
      <w:tr w:rsidR="000D3A08" w:rsidRPr="00BC178F" w:rsidTr="006B4064">
        <w:trPr>
          <w:cnfStyle w:val="000000010000"/>
        </w:trPr>
        <w:tc>
          <w:tcPr>
            <w:cnfStyle w:val="001000000000"/>
            <w:tcW w:w="993" w:type="dxa"/>
            <w:vMerge/>
            <w:tcBorders>
              <w:top w:val="none" w:sz="0" w:space="0" w:color="auto"/>
              <w:left w:val="none" w:sz="0" w:space="0" w:color="auto"/>
              <w:bottom w:val="none" w:sz="0" w:space="0" w:color="auto"/>
              <w:right w:val="none" w:sz="0" w:space="0" w:color="auto"/>
            </w:tcBorders>
          </w:tcPr>
          <w:p w:rsidR="0003636B" w:rsidRPr="00BC178F" w:rsidRDefault="0003636B" w:rsidP="005D1DE5">
            <w:pPr>
              <w:tabs>
                <w:tab w:val="left" w:pos="567"/>
              </w:tabs>
              <w:jc w:val="center"/>
              <w:rPr>
                <w:b w:val="0"/>
                <w:lang w:val="kk-KZ"/>
              </w:rPr>
            </w:pPr>
          </w:p>
        </w:tc>
        <w:tc>
          <w:tcPr>
            <w:tcW w:w="1605"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Қабылдау уақыты (сағат, минут)</w:t>
            </w:r>
          </w:p>
        </w:tc>
        <w:tc>
          <w:tcPr>
            <w:tcW w:w="2505" w:type="dxa"/>
            <w:tcBorders>
              <w:top w:val="none" w:sz="0" w:space="0" w:color="auto"/>
              <w:left w:val="none" w:sz="0" w:space="0" w:color="auto"/>
              <w:bottom w:val="none" w:sz="0" w:space="0" w:color="auto"/>
              <w:right w:val="none" w:sz="0" w:space="0" w:color="auto"/>
            </w:tcBorders>
          </w:tcPr>
          <w:p w:rsidR="0003636B" w:rsidRPr="00BC178F" w:rsidRDefault="0003636B" w:rsidP="00BF4F55">
            <w:pPr>
              <w:tabs>
                <w:tab w:val="left" w:pos="567"/>
              </w:tabs>
              <w:jc w:val="both"/>
              <w:cnfStyle w:val="000000010000"/>
              <w:rPr>
                <w:lang w:val="kk-KZ"/>
              </w:rPr>
            </w:pPr>
            <w:r w:rsidRPr="00BC178F">
              <w:rPr>
                <w:lang w:val="kk-KZ"/>
              </w:rPr>
              <w:t>Хронометраж, тұтынушыларды сұрау, тіркеу журналдары</w:t>
            </w:r>
          </w:p>
        </w:tc>
        <w:tc>
          <w:tcPr>
            <w:tcW w:w="241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Осы қызмет бойынша орташа қабылдау уақыты</w:t>
            </w:r>
          </w:p>
        </w:tc>
        <w:tc>
          <w:tcPr>
            <w:tcW w:w="1276"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15 минут</w:t>
            </w:r>
          </w:p>
        </w:tc>
        <w:tc>
          <w:tcPr>
            <w:tcW w:w="850" w:type="dxa"/>
            <w:tcBorders>
              <w:top w:val="none" w:sz="0" w:space="0" w:color="auto"/>
              <w:left w:val="none" w:sz="0" w:space="0" w:color="auto"/>
              <w:bottom w:val="none" w:sz="0" w:space="0" w:color="auto"/>
              <w:right w:val="none" w:sz="0" w:space="0" w:color="auto"/>
            </w:tcBorders>
          </w:tcPr>
          <w:p w:rsidR="0003636B" w:rsidRPr="00BC178F" w:rsidRDefault="0003636B" w:rsidP="003449A2">
            <w:pPr>
              <w:tabs>
                <w:tab w:val="left" w:pos="567"/>
              </w:tabs>
              <w:jc w:val="both"/>
              <w:cnfStyle w:val="000000010000"/>
              <w:rPr>
                <w:lang w:val="kk-KZ"/>
              </w:rPr>
            </w:pPr>
            <w:r w:rsidRPr="00BC178F">
              <w:rPr>
                <w:lang w:val="kk-KZ"/>
              </w:rPr>
              <w:t>5 минут</w:t>
            </w:r>
          </w:p>
        </w:tc>
      </w:tr>
      <w:tr w:rsidR="00551B7D" w:rsidRPr="00BC178F" w:rsidTr="006B4064">
        <w:trPr>
          <w:cnfStyle w:val="000000100000"/>
        </w:trPr>
        <w:tc>
          <w:tcPr>
            <w:cnfStyle w:val="001000000000"/>
            <w:tcW w:w="993" w:type="dxa"/>
            <w:vMerge w:val="restart"/>
            <w:tcBorders>
              <w:top w:val="none" w:sz="0" w:space="0" w:color="auto"/>
              <w:left w:val="none" w:sz="0" w:space="0" w:color="auto"/>
              <w:bottom w:val="none" w:sz="0" w:space="0" w:color="auto"/>
              <w:right w:val="none" w:sz="0" w:space="0" w:color="auto"/>
            </w:tcBorders>
            <w:textDirection w:val="btLr"/>
          </w:tcPr>
          <w:p w:rsidR="00551B7D" w:rsidRPr="00BC178F" w:rsidRDefault="005D1DE5" w:rsidP="005D1DE5">
            <w:pPr>
              <w:tabs>
                <w:tab w:val="left" w:pos="567"/>
              </w:tabs>
              <w:ind w:left="113" w:right="113"/>
              <w:jc w:val="center"/>
              <w:rPr>
                <w:b w:val="0"/>
                <w:lang w:val="kk-KZ"/>
              </w:rPr>
            </w:pPr>
            <w:r w:rsidRPr="00BC178F">
              <w:rPr>
                <w:b w:val="0"/>
                <w:lang w:val="kk-KZ"/>
              </w:rPr>
              <w:t>Байланысушы тұлға</w:t>
            </w:r>
          </w:p>
        </w:tc>
        <w:tc>
          <w:tcPr>
            <w:tcW w:w="1605"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Сыпайылық</w:t>
            </w:r>
          </w:p>
        </w:tc>
        <w:tc>
          <w:tcPr>
            <w:tcW w:w="2505"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Тұтынушыларға сауалнама жүргізу, бақылау, шағымдар кітабы</w:t>
            </w:r>
          </w:p>
        </w:tc>
        <w:tc>
          <w:tcPr>
            <w:tcW w:w="2410"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Оларға сыпайы қызмет көрсетілгенін айтқан тұтынушылардың үлесі</w:t>
            </w:r>
          </w:p>
        </w:tc>
        <w:tc>
          <w:tcPr>
            <w:tcW w:w="1276"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pPr>
            <w:r w:rsidRPr="00BC178F">
              <w:rPr>
                <w:lang w:val="kk-KZ"/>
              </w:rPr>
              <w:t>34</w:t>
            </w:r>
            <w:r w:rsidRPr="00BC178F">
              <w:t>%</w:t>
            </w:r>
          </w:p>
        </w:tc>
        <w:tc>
          <w:tcPr>
            <w:tcW w:w="850"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95%</w:t>
            </w:r>
          </w:p>
        </w:tc>
      </w:tr>
      <w:tr w:rsidR="00551B7D" w:rsidRPr="00BC178F" w:rsidTr="006B4064">
        <w:trPr>
          <w:cnfStyle w:val="000000010000"/>
        </w:trPr>
        <w:tc>
          <w:tcPr>
            <w:cnfStyle w:val="001000000000"/>
            <w:tcW w:w="993" w:type="dxa"/>
            <w:vMerge/>
            <w:tcBorders>
              <w:top w:val="none" w:sz="0" w:space="0" w:color="auto"/>
              <w:left w:val="none" w:sz="0" w:space="0" w:color="auto"/>
              <w:bottom w:val="none" w:sz="0" w:space="0" w:color="auto"/>
              <w:right w:val="none" w:sz="0" w:space="0" w:color="auto"/>
            </w:tcBorders>
          </w:tcPr>
          <w:p w:rsidR="00551B7D" w:rsidRPr="00BC178F" w:rsidRDefault="00551B7D" w:rsidP="005D1DE5">
            <w:pPr>
              <w:tabs>
                <w:tab w:val="left" w:pos="567"/>
              </w:tabs>
              <w:jc w:val="center"/>
              <w:rPr>
                <w:b w:val="0"/>
                <w:lang w:val="kk-KZ"/>
              </w:rPr>
            </w:pPr>
          </w:p>
        </w:tc>
        <w:tc>
          <w:tcPr>
            <w:tcW w:w="1605" w:type="dxa"/>
            <w:tcBorders>
              <w:top w:val="none" w:sz="0" w:space="0" w:color="auto"/>
              <w:left w:val="none" w:sz="0" w:space="0" w:color="auto"/>
              <w:bottom w:val="none" w:sz="0" w:space="0" w:color="auto"/>
              <w:right w:val="none" w:sz="0" w:space="0" w:color="auto"/>
            </w:tcBorders>
          </w:tcPr>
          <w:p w:rsidR="00551B7D" w:rsidRPr="00BC178F" w:rsidRDefault="00551B7D" w:rsidP="0075340D">
            <w:pPr>
              <w:tabs>
                <w:tab w:val="left" w:pos="567"/>
              </w:tabs>
              <w:jc w:val="both"/>
              <w:cnfStyle w:val="000000010000"/>
              <w:rPr>
                <w:lang w:val="kk-KZ"/>
              </w:rPr>
            </w:pPr>
            <w:r w:rsidRPr="00BC178F">
              <w:rPr>
                <w:lang w:val="kk-KZ"/>
              </w:rPr>
              <w:t>Жылы шырайлылық, көмектесуге деген ықылас</w:t>
            </w:r>
          </w:p>
        </w:tc>
        <w:tc>
          <w:tcPr>
            <w:tcW w:w="2505"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Тұтынушыларға сауалнама жүргізу, бақылау, шағымдар кітабы</w:t>
            </w:r>
          </w:p>
        </w:tc>
        <w:tc>
          <w:tcPr>
            <w:tcW w:w="2410" w:type="dxa"/>
            <w:tcBorders>
              <w:top w:val="none" w:sz="0" w:space="0" w:color="auto"/>
              <w:left w:val="none" w:sz="0" w:space="0" w:color="auto"/>
              <w:bottom w:val="none" w:sz="0" w:space="0" w:color="auto"/>
              <w:right w:val="none" w:sz="0" w:space="0" w:color="auto"/>
            </w:tcBorders>
          </w:tcPr>
          <w:p w:rsidR="00551B7D" w:rsidRPr="00BC178F" w:rsidRDefault="00551B7D" w:rsidP="00551B7D">
            <w:pPr>
              <w:tabs>
                <w:tab w:val="left" w:pos="567"/>
              </w:tabs>
              <w:jc w:val="both"/>
              <w:cnfStyle w:val="000000010000"/>
              <w:rPr>
                <w:lang w:val="kk-KZ"/>
              </w:rPr>
            </w:pPr>
            <w:r w:rsidRPr="00BC178F">
              <w:rPr>
                <w:lang w:val="kk-KZ"/>
              </w:rPr>
              <w:t>Жылы шырайлы, көмек көрсету ниетімен оларға қызмет көрсетілгенін айтқан тұтынушылардың үлесі</w:t>
            </w:r>
          </w:p>
        </w:tc>
        <w:tc>
          <w:tcPr>
            <w:tcW w:w="1276"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15%</w:t>
            </w:r>
          </w:p>
        </w:tc>
        <w:tc>
          <w:tcPr>
            <w:tcW w:w="850"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95%</w:t>
            </w:r>
          </w:p>
        </w:tc>
      </w:tr>
      <w:tr w:rsidR="00551B7D" w:rsidRPr="00BC178F" w:rsidTr="006B4064">
        <w:trPr>
          <w:cnfStyle w:val="000000100000"/>
        </w:trPr>
        <w:tc>
          <w:tcPr>
            <w:cnfStyle w:val="001000000000"/>
            <w:tcW w:w="993" w:type="dxa"/>
            <w:vMerge w:val="restart"/>
            <w:tcBorders>
              <w:top w:val="none" w:sz="0" w:space="0" w:color="auto"/>
              <w:left w:val="none" w:sz="0" w:space="0" w:color="auto"/>
              <w:bottom w:val="none" w:sz="0" w:space="0" w:color="auto"/>
              <w:right w:val="none" w:sz="0" w:space="0" w:color="auto"/>
            </w:tcBorders>
            <w:textDirection w:val="btLr"/>
          </w:tcPr>
          <w:p w:rsidR="00551B7D" w:rsidRPr="00BC178F" w:rsidRDefault="005D1DE5" w:rsidP="005D1DE5">
            <w:pPr>
              <w:tabs>
                <w:tab w:val="left" w:pos="567"/>
              </w:tabs>
              <w:ind w:left="113" w:right="113"/>
              <w:jc w:val="center"/>
              <w:rPr>
                <w:b w:val="0"/>
                <w:lang w:val="kk-KZ"/>
              </w:rPr>
            </w:pPr>
            <w:r w:rsidRPr="00BC178F">
              <w:rPr>
                <w:b w:val="0"/>
                <w:lang w:val="kk-KZ"/>
              </w:rPr>
              <w:t>Дәлдігі</w:t>
            </w:r>
          </w:p>
        </w:tc>
        <w:tc>
          <w:tcPr>
            <w:tcW w:w="1605" w:type="dxa"/>
            <w:tcBorders>
              <w:top w:val="none" w:sz="0" w:space="0" w:color="auto"/>
              <w:left w:val="none" w:sz="0" w:space="0" w:color="auto"/>
              <w:bottom w:val="none" w:sz="0" w:space="0" w:color="auto"/>
              <w:right w:val="none" w:sz="0" w:space="0" w:color="auto"/>
            </w:tcBorders>
          </w:tcPr>
          <w:p w:rsidR="00551B7D" w:rsidRPr="00BC178F" w:rsidRDefault="00551B7D" w:rsidP="0075340D">
            <w:pPr>
              <w:tabs>
                <w:tab w:val="left" w:pos="567"/>
              </w:tabs>
              <w:jc w:val="both"/>
              <w:cnfStyle w:val="000000100000"/>
              <w:rPr>
                <w:lang w:val="kk-KZ"/>
              </w:rPr>
            </w:pPr>
            <w:r w:rsidRPr="00BC178F">
              <w:rPr>
                <w:lang w:val="kk-KZ"/>
              </w:rPr>
              <w:t>Алынған құжатта қателердің болуы</w:t>
            </w:r>
          </w:p>
        </w:tc>
        <w:tc>
          <w:tcPr>
            <w:tcW w:w="2505"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Тұтынушылардан сұрау, қайталама өтініштерді тіркеу журналы, шағымдар кітабы</w:t>
            </w:r>
          </w:p>
        </w:tc>
        <w:tc>
          <w:tcPr>
            <w:tcW w:w="2410" w:type="dxa"/>
            <w:tcBorders>
              <w:top w:val="none" w:sz="0" w:space="0" w:color="auto"/>
              <w:left w:val="none" w:sz="0" w:space="0" w:color="auto"/>
              <w:bottom w:val="none" w:sz="0" w:space="0" w:color="auto"/>
              <w:right w:val="none" w:sz="0" w:space="0" w:color="auto"/>
            </w:tcBorders>
          </w:tcPr>
          <w:p w:rsidR="00551B7D" w:rsidRPr="00BC178F" w:rsidRDefault="00551B7D" w:rsidP="00551B7D">
            <w:pPr>
              <w:tabs>
                <w:tab w:val="left" w:pos="567"/>
              </w:tabs>
              <w:jc w:val="both"/>
              <w:cnfStyle w:val="000000100000"/>
              <w:rPr>
                <w:lang w:val="kk-KZ"/>
              </w:rPr>
            </w:pPr>
            <w:r w:rsidRPr="00BC178F">
              <w:rPr>
                <w:lang w:val="kk-KZ"/>
              </w:rPr>
              <w:t xml:space="preserve">Осы қызмет бойынша алынған барлық құжаттар арасындағы қателердің үлесі немесе осы қызмет бойынша құжаттарда қате жіберілгенін </w:t>
            </w:r>
            <w:r w:rsidRPr="00BC178F">
              <w:rPr>
                <w:lang w:val="kk-KZ"/>
              </w:rPr>
              <w:lastRenderedPageBreak/>
              <w:t>айтқан тұтынушылардың үлесі</w:t>
            </w:r>
          </w:p>
        </w:tc>
        <w:tc>
          <w:tcPr>
            <w:tcW w:w="1276"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lastRenderedPageBreak/>
              <w:t>3%</w:t>
            </w:r>
          </w:p>
        </w:tc>
        <w:tc>
          <w:tcPr>
            <w:tcW w:w="850"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100000"/>
              <w:rPr>
                <w:lang w:val="kk-KZ"/>
              </w:rPr>
            </w:pPr>
            <w:r w:rsidRPr="00BC178F">
              <w:rPr>
                <w:lang w:val="kk-KZ"/>
              </w:rPr>
              <w:t>0,5%</w:t>
            </w:r>
          </w:p>
        </w:tc>
      </w:tr>
      <w:tr w:rsidR="00551B7D" w:rsidRPr="00BC178F" w:rsidTr="006B4064">
        <w:trPr>
          <w:cnfStyle w:val="000000010000"/>
        </w:trPr>
        <w:tc>
          <w:tcPr>
            <w:cnfStyle w:val="001000000000"/>
            <w:tcW w:w="993" w:type="dxa"/>
            <w:vMerge/>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rPr>
                <w:b w:val="0"/>
                <w:lang w:val="kk-KZ"/>
              </w:rPr>
            </w:pPr>
          </w:p>
        </w:tc>
        <w:tc>
          <w:tcPr>
            <w:tcW w:w="1605" w:type="dxa"/>
            <w:tcBorders>
              <w:top w:val="none" w:sz="0" w:space="0" w:color="auto"/>
              <w:left w:val="none" w:sz="0" w:space="0" w:color="auto"/>
              <w:bottom w:val="none" w:sz="0" w:space="0" w:color="auto"/>
              <w:right w:val="none" w:sz="0" w:space="0" w:color="auto"/>
            </w:tcBorders>
          </w:tcPr>
          <w:p w:rsidR="00551B7D" w:rsidRPr="00BC178F" w:rsidRDefault="00551B7D" w:rsidP="0075340D">
            <w:pPr>
              <w:tabs>
                <w:tab w:val="left" w:pos="567"/>
              </w:tabs>
              <w:jc w:val="both"/>
              <w:cnfStyle w:val="000000010000"/>
              <w:rPr>
                <w:lang w:val="kk-KZ"/>
              </w:rPr>
            </w:pPr>
            <w:r w:rsidRPr="00BC178F">
              <w:rPr>
                <w:lang w:val="kk-KZ"/>
              </w:rPr>
              <w:t>Клиентке берілетін ақпаратта қателердің болуы</w:t>
            </w:r>
          </w:p>
        </w:tc>
        <w:tc>
          <w:tcPr>
            <w:tcW w:w="2505"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Тұтынушылардан сұрау, қайталама өтініштерді тіркеу журналы, шағымдар кітабы</w:t>
            </w:r>
          </w:p>
        </w:tc>
        <w:tc>
          <w:tcPr>
            <w:tcW w:w="2410" w:type="dxa"/>
            <w:tcBorders>
              <w:top w:val="none" w:sz="0" w:space="0" w:color="auto"/>
              <w:left w:val="none" w:sz="0" w:space="0" w:color="auto"/>
              <w:bottom w:val="none" w:sz="0" w:space="0" w:color="auto"/>
              <w:right w:val="none" w:sz="0" w:space="0" w:color="auto"/>
            </w:tcBorders>
          </w:tcPr>
          <w:p w:rsidR="00551B7D" w:rsidRPr="00BC178F" w:rsidRDefault="00551B7D" w:rsidP="00551B7D">
            <w:pPr>
              <w:tabs>
                <w:tab w:val="left" w:pos="567"/>
              </w:tabs>
              <w:jc w:val="both"/>
              <w:cnfStyle w:val="000000010000"/>
              <w:rPr>
                <w:lang w:val="kk-KZ"/>
              </w:rPr>
            </w:pPr>
            <w:r w:rsidRPr="00BC178F">
              <w:rPr>
                <w:lang w:val="kk-KZ"/>
              </w:rPr>
              <w:t>Осы қызмет бойынша тіркелген барлық жауаптар арасындағы қателердің үлесі немесе осы қызмет бойынша ақпарат алған кезде қате жіберілгенін айтқан тұтынушылардың үлесі</w:t>
            </w:r>
          </w:p>
        </w:tc>
        <w:tc>
          <w:tcPr>
            <w:tcW w:w="1276"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22%</w:t>
            </w:r>
          </w:p>
        </w:tc>
        <w:tc>
          <w:tcPr>
            <w:tcW w:w="850" w:type="dxa"/>
            <w:tcBorders>
              <w:top w:val="none" w:sz="0" w:space="0" w:color="auto"/>
              <w:left w:val="none" w:sz="0" w:space="0" w:color="auto"/>
              <w:bottom w:val="none" w:sz="0" w:space="0" w:color="auto"/>
              <w:right w:val="none" w:sz="0" w:space="0" w:color="auto"/>
            </w:tcBorders>
          </w:tcPr>
          <w:p w:rsidR="00551B7D" w:rsidRPr="00BC178F" w:rsidRDefault="00551B7D" w:rsidP="003449A2">
            <w:pPr>
              <w:tabs>
                <w:tab w:val="left" w:pos="567"/>
              </w:tabs>
              <w:jc w:val="both"/>
              <w:cnfStyle w:val="000000010000"/>
              <w:rPr>
                <w:lang w:val="kk-KZ"/>
              </w:rPr>
            </w:pPr>
            <w:r w:rsidRPr="00BC178F">
              <w:rPr>
                <w:lang w:val="kk-KZ"/>
              </w:rPr>
              <w:t>2%</w:t>
            </w:r>
          </w:p>
        </w:tc>
      </w:tr>
    </w:tbl>
    <w:p w:rsidR="00F43893" w:rsidRPr="00BC178F" w:rsidRDefault="00F43893" w:rsidP="003449A2">
      <w:pPr>
        <w:tabs>
          <w:tab w:val="left" w:pos="567"/>
        </w:tabs>
        <w:ind w:firstLine="567"/>
        <w:jc w:val="both"/>
        <w:rPr>
          <w:sz w:val="28"/>
          <w:szCs w:val="28"/>
          <w:lang w:val="kk-KZ"/>
        </w:rPr>
      </w:pPr>
    </w:p>
    <w:p w:rsidR="00F43893" w:rsidRPr="00BC178F" w:rsidRDefault="00551B7D" w:rsidP="003449A2">
      <w:pPr>
        <w:tabs>
          <w:tab w:val="left" w:pos="567"/>
        </w:tabs>
        <w:ind w:firstLine="567"/>
        <w:jc w:val="both"/>
        <w:rPr>
          <w:sz w:val="28"/>
          <w:szCs w:val="28"/>
          <w:lang w:val="kk-KZ"/>
        </w:rPr>
      </w:pPr>
      <w:r w:rsidRPr="00BC178F">
        <w:rPr>
          <w:sz w:val="28"/>
          <w:szCs w:val="28"/>
          <w:lang w:val="kk-KZ"/>
        </w:rPr>
        <w:t>Бұл жұмыста стандарттар социологиялық өлшемдер деректерінен анықталады және белгіленеді. Осы деректер негізінде мониторингтің "базалық желісі" анықталды, онымен осы қызметтер секторындағы кейінгі өлшеулерді салыстыру қажет.</w:t>
      </w:r>
    </w:p>
    <w:p w:rsidR="00551B7D" w:rsidRPr="00BC178F" w:rsidRDefault="00551B7D" w:rsidP="003449A2">
      <w:pPr>
        <w:tabs>
          <w:tab w:val="left" w:pos="567"/>
        </w:tabs>
        <w:ind w:firstLine="567"/>
        <w:jc w:val="both"/>
        <w:rPr>
          <w:sz w:val="28"/>
          <w:szCs w:val="28"/>
          <w:lang w:val="kk-KZ"/>
        </w:rPr>
      </w:pPr>
      <w:r w:rsidRPr="00BC178F">
        <w:rPr>
          <w:sz w:val="28"/>
          <w:szCs w:val="28"/>
          <w:lang w:val="kk-KZ"/>
        </w:rPr>
        <w:t xml:space="preserve">Қызметтің негізгі желісі, сондай-ақ клиенттердің қалаған сипаттамалары туралы пікірі бола отырып, қызмет сапасын жақсарту мақсатын белгілеуге болады. Бұдан әрі, осы санға қол жеткізуге, оған сәйкес келуге ұмтылу мемлекеттік органның басшылығы мен қызметкерлері үшін ішкі қызметті қызметкерлердің көбі тұтынушыға көмектесуге дайын болатындай етіп өзгертуге түрткі болуы тиіс. Бұл үшін қызметкерлерді клиенттермен қарым-қатынасты жақсартуға, көмектесуге дайын болу мен нәтижеге қол жеткізу арасындағы байланысқа назар аударуға, тренингтер өткізуге, ерекшеленген адамдарды атап өтуге, әртүрлі әдістермен ынталандыруға, тиісті </w:t>
      </w:r>
      <w:r w:rsidR="00B0636B" w:rsidRPr="00BC178F">
        <w:rPr>
          <w:sz w:val="28"/>
          <w:szCs w:val="28"/>
          <w:lang w:val="kk-KZ"/>
        </w:rPr>
        <w:t>микроклимат</w:t>
      </w:r>
      <w:r w:rsidRPr="00BC178F">
        <w:rPr>
          <w:sz w:val="28"/>
          <w:szCs w:val="28"/>
          <w:lang w:val="kk-KZ"/>
        </w:rPr>
        <w:t xml:space="preserve"> құруға бағыттау керек</w:t>
      </w:r>
      <w:r w:rsidR="00905166" w:rsidRPr="00BC178F">
        <w:rPr>
          <w:sz w:val="28"/>
          <w:szCs w:val="28"/>
          <w:lang w:val="kk-KZ"/>
        </w:rPr>
        <w:t xml:space="preserve"> [</w:t>
      </w:r>
      <w:r w:rsidR="00B0636B" w:rsidRPr="00BC178F">
        <w:rPr>
          <w:sz w:val="28"/>
          <w:szCs w:val="28"/>
          <w:lang w:val="kk-KZ"/>
        </w:rPr>
        <w:t>110,</w:t>
      </w:r>
      <w:r w:rsidR="00905166" w:rsidRPr="00BC178F">
        <w:rPr>
          <w:sz w:val="28"/>
          <w:szCs w:val="28"/>
          <w:lang w:val="kk-KZ"/>
        </w:rPr>
        <w:t>116]</w:t>
      </w:r>
      <w:r w:rsidRPr="00BC178F">
        <w:rPr>
          <w:sz w:val="28"/>
          <w:szCs w:val="28"/>
          <w:lang w:val="kk-KZ"/>
        </w:rPr>
        <w:t>.</w:t>
      </w:r>
    </w:p>
    <w:p w:rsidR="009931FD" w:rsidRPr="00BC178F" w:rsidRDefault="009931FD" w:rsidP="003449A2">
      <w:pPr>
        <w:tabs>
          <w:tab w:val="left" w:pos="567"/>
        </w:tabs>
        <w:ind w:firstLine="567"/>
        <w:jc w:val="both"/>
        <w:rPr>
          <w:sz w:val="28"/>
          <w:szCs w:val="28"/>
          <w:lang w:val="kk-KZ"/>
        </w:rPr>
      </w:pPr>
    </w:p>
    <w:p w:rsidR="00F43893" w:rsidRPr="00BC178F" w:rsidRDefault="005D1DE5" w:rsidP="003449A2">
      <w:pPr>
        <w:tabs>
          <w:tab w:val="left" w:pos="567"/>
        </w:tabs>
        <w:ind w:firstLine="567"/>
        <w:jc w:val="both"/>
        <w:rPr>
          <w:sz w:val="28"/>
          <w:szCs w:val="28"/>
          <w:lang w:val="kk-KZ"/>
        </w:rPr>
      </w:pPr>
      <w:r w:rsidRPr="00BC178F">
        <w:rPr>
          <w:sz w:val="28"/>
          <w:szCs w:val="28"/>
          <w:lang w:val="kk-KZ"/>
        </w:rPr>
        <w:t xml:space="preserve">Кесте </w:t>
      </w:r>
      <w:r w:rsidR="004F4947" w:rsidRPr="00BC178F">
        <w:rPr>
          <w:sz w:val="28"/>
          <w:szCs w:val="28"/>
          <w:lang w:val="kk-KZ"/>
        </w:rPr>
        <w:t>10</w:t>
      </w:r>
      <w:r w:rsidR="00E26EDC" w:rsidRPr="00BC178F">
        <w:rPr>
          <w:sz w:val="28"/>
          <w:szCs w:val="28"/>
          <w:lang w:val="kk-KZ"/>
        </w:rPr>
        <w:t xml:space="preserve"> - </w:t>
      </w:r>
      <w:r w:rsidRPr="00BC178F">
        <w:rPr>
          <w:sz w:val="28"/>
          <w:szCs w:val="28"/>
          <w:lang w:val="kk-KZ"/>
        </w:rPr>
        <w:t>Қандай да бір қызмет үшін сапа стандарттары бойынша мақсаттарға арналған нысан, %.</w:t>
      </w:r>
    </w:p>
    <w:tbl>
      <w:tblPr>
        <w:tblStyle w:val="ab"/>
        <w:tblW w:w="0" w:type="auto"/>
        <w:tblLook w:val="04A0"/>
      </w:tblPr>
      <w:tblGrid>
        <w:gridCol w:w="5958"/>
        <w:gridCol w:w="1823"/>
        <w:gridCol w:w="2073"/>
      </w:tblGrid>
      <w:tr w:rsidR="00385C19" w:rsidRPr="00BC178F" w:rsidTr="00E51090">
        <w:tc>
          <w:tcPr>
            <w:tcW w:w="6062" w:type="dxa"/>
          </w:tcPr>
          <w:p w:rsidR="00385C19" w:rsidRPr="00BC178F" w:rsidRDefault="00385C19" w:rsidP="003449A2">
            <w:pPr>
              <w:tabs>
                <w:tab w:val="left" w:pos="567"/>
              </w:tabs>
              <w:jc w:val="both"/>
              <w:rPr>
                <w:sz w:val="28"/>
                <w:szCs w:val="28"/>
                <w:lang w:val="kk-KZ"/>
              </w:rPr>
            </w:pPr>
            <w:r w:rsidRPr="00BC178F">
              <w:rPr>
                <w:sz w:val="28"/>
                <w:szCs w:val="28"/>
                <w:lang w:val="kk-KZ"/>
              </w:rPr>
              <w:t>Қызметтің сипаттамасы</w:t>
            </w:r>
          </w:p>
        </w:tc>
        <w:tc>
          <w:tcPr>
            <w:tcW w:w="1843" w:type="dxa"/>
          </w:tcPr>
          <w:p w:rsidR="00385C19" w:rsidRPr="00BC178F" w:rsidRDefault="00385C19" w:rsidP="00E51090">
            <w:pPr>
              <w:tabs>
                <w:tab w:val="left" w:pos="567"/>
              </w:tabs>
              <w:jc w:val="center"/>
              <w:rPr>
                <w:sz w:val="28"/>
                <w:szCs w:val="28"/>
                <w:lang w:val="kk-KZ"/>
              </w:rPr>
            </w:pPr>
            <w:r w:rsidRPr="00BC178F">
              <w:rPr>
                <w:sz w:val="28"/>
                <w:szCs w:val="28"/>
                <w:lang w:val="kk-KZ"/>
              </w:rPr>
              <w:t>20</w:t>
            </w:r>
            <w:r w:rsidR="00E51090" w:rsidRPr="00BC178F">
              <w:rPr>
                <w:sz w:val="28"/>
                <w:szCs w:val="28"/>
                <w:lang w:val="kk-KZ"/>
              </w:rPr>
              <w:t>19</w:t>
            </w:r>
            <w:r w:rsidRPr="00BC178F">
              <w:rPr>
                <w:sz w:val="28"/>
                <w:szCs w:val="28"/>
                <w:lang w:val="kk-KZ"/>
              </w:rPr>
              <w:t xml:space="preserve"> жылғы нақты жағдай</w:t>
            </w:r>
          </w:p>
        </w:tc>
        <w:tc>
          <w:tcPr>
            <w:tcW w:w="2091" w:type="dxa"/>
          </w:tcPr>
          <w:p w:rsidR="00385C19" w:rsidRPr="00BC178F" w:rsidRDefault="00385C19" w:rsidP="00E51090">
            <w:pPr>
              <w:tabs>
                <w:tab w:val="left" w:pos="567"/>
              </w:tabs>
              <w:jc w:val="center"/>
              <w:rPr>
                <w:sz w:val="28"/>
                <w:szCs w:val="28"/>
                <w:lang w:val="kk-KZ"/>
              </w:rPr>
            </w:pPr>
            <w:r w:rsidRPr="00BC178F">
              <w:rPr>
                <w:sz w:val="28"/>
                <w:szCs w:val="28"/>
                <w:lang w:val="kk-KZ"/>
              </w:rPr>
              <w:t>20</w:t>
            </w:r>
            <w:r w:rsidR="00E51090" w:rsidRPr="00BC178F">
              <w:rPr>
                <w:sz w:val="28"/>
                <w:szCs w:val="28"/>
                <w:lang w:val="kk-KZ"/>
              </w:rPr>
              <w:t>20</w:t>
            </w:r>
            <w:r w:rsidRPr="00BC178F">
              <w:rPr>
                <w:sz w:val="28"/>
                <w:szCs w:val="28"/>
                <w:lang w:val="kk-KZ"/>
              </w:rPr>
              <w:t xml:space="preserve"> жылғы сапа жөніндегі мақсат</w:t>
            </w:r>
          </w:p>
        </w:tc>
      </w:tr>
      <w:tr w:rsidR="00AB6DD1" w:rsidRPr="00BC178F" w:rsidTr="00E51090">
        <w:tc>
          <w:tcPr>
            <w:tcW w:w="6062" w:type="dxa"/>
          </w:tcPr>
          <w:p w:rsidR="00E51090" w:rsidRPr="00BC178F" w:rsidRDefault="00E51090" w:rsidP="00E51090">
            <w:pPr>
              <w:tabs>
                <w:tab w:val="left" w:pos="567"/>
              </w:tabs>
              <w:jc w:val="both"/>
              <w:rPr>
                <w:sz w:val="28"/>
                <w:szCs w:val="28"/>
                <w:lang w:val="kk-KZ"/>
              </w:rPr>
            </w:pPr>
            <w:r w:rsidRPr="00BC178F">
              <w:rPr>
                <w:sz w:val="28"/>
                <w:szCs w:val="28"/>
                <w:lang w:val="kk-KZ"/>
              </w:rPr>
              <w:t>№ 1 сипаттама</w:t>
            </w:r>
          </w:p>
          <w:p w:rsidR="00385C19" w:rsidRPr="00BC178F" w:rsidRDefault="00E51090" w:rsidP="00E51090">
            <w:pPr>
              <w:tabs>
                <w:tab w:val="left" w:pos="567"/>
              </w:tabs>
              <w:jc w:val="both"/>
              <w:rPr>
                <w:sz w:val="28"/>
                <w:szCs w:val="28"/>
                <w:lang w:val="kk-KZ"/>
              </w:rPr>
            </w:pPr>
            <w:r w:rsidRPr="00BC178F">
              <w:rPr>
                <w:sz w:val="28"/>
                <w:szCs w:val="28"/>
                <w:lang w:val="kk-KZ"/>
              </w:rPr>
              <w:t>Мысалы, кезек күтудің орташа уақыты</w:t>
            </w:r>
          </w:p>
        </w:tc>
        <w:tc>
          <w:tcPr>
            <w:tcW w:w="1843" w:type="dxa"/>
          </w:tcPr>
          <w:p w:rsidR="00385C19" w:rsidRPr="00BC178F" w:rsidRDefault="00E51090" w:rsidP="00E51090">
            <w:pPr>
              <w:tabs>
                <w:tab w:val="left" w:pos="567"/>
              </w:tabs>
              <w:jc w:val="center"/>
              <w:rPr>
                <w:sz w:val="28"/>
                <w:szCs w:val="28"/>
                <w:lang w:val="kk-KZ"/>
              </w:rPr>
            </w:pPr>
            <w:r w:rsidRPr="00BC178F">
              <w:rPr>
                <w:sz w:val="28"/>
                <w:szCs w:val="28"/>
                <w:lang w:val="kk-KZ"/>
              </w:rPr>
              <w:t>35 минут</w:t>
            </w:r>
          </w:p>
        </w:tc>
        <w:tc>
          <w:tcPr>
            <w:tcW w:w="2091" w:type="dxa"/>
          </w:tcPr>
          <w:p w:rsidR="00385C19" w:rsidRPr="00BC178F" w:rsidRDefault="00E51090" w:rsidP="00E51090">
            <w:pPr>
              <w:tabs>
                <w:tab w:val="left" w:pos="567"/>
              </w:tabs>
              <w:jc w:val="center"/>
              <w:rPr>
                <w:sz w:val="28"/>
                <w:szCs w:val="28"/>
                <w:lang w:val="kk-KZ"/>
              </w:rPr>
            </w:pPr>
            <w:r w:rsidRPr="00BC178F">
              <w:rPr>
                <w:sz w:val="28"/>
                <w:szCs w:val="28"/>
                <w:lang w:val="kk-KZ"/>
              </w:rPr>
              <w:t>10 минут</w:t>
            </w:r>
          </w:p>
        </w:tc>
      </w:tr>
      <w:tr w:rsidR="00AB6DD1" w:rsidRPr="00BC178F" w:rsidTr="00E51090">
        <w:tc>
          <w:tcPr>
            <w:tcW w:w="6062" w:type="dxa"/>
          </w:tcPr>
          <w:p w:rsidR="00385C19" w:rsidRPr="00BC178F" w:rsidRDefault="00E51090" w:rsidP="00E51090">
            <w:pPr>
              <w:tabs>
                <w:tab w:val="left" w:pos="567"/>
              </w:tabs>
              <w:jc w:val="both"/>
              <w:rPr>
                <w:sz w:val="28"/>
                <w:szCs w:val="28"/>
                <w:lang w:val="kk-KZ"/>
              </w:rPr>
            </w:pPr>
            <w:r w:rsidRPr="00BC178F">
              <w:rPr>
                <w:sz w:val="28"/>
                <w:szCs w:val="28"/>
                <w:lang w:val="kk-KZ"/>
              </w:rPr>
              <w:t>№ 2 сипаттама мысалы, жалпы қызметке қанағаттанған клиенттердің үлесі</w:t>
            </w:r>
          </w:p>
        </w:tc>
        <w:tc>
          <w:tcPr>
            <w:tcW w:w="1843" w:type="dxa"/>
          </w:tcPr>
          <w:p w:rsidR="00385C19" w:rsidRPr="00BC178F" w:rsidRDefault="00E51090" w:rsidP="00E51090">
            <w:pPr>
              <w:tabs>
                <w:tab w:val="left" w:pos="567"/>
              </w:tabs>
              <w:jc w:val="center"/>
              <w:rPr>
                <w:sz w:val="28"/>
                <w:szCs w:val="28"/>
              </w:rPr>
            </w:pPr>
            <w:r w:rsidRPr="00BC178F">
              <w:rPr>
                <w:sz w:val="28"/>
                <w:szCs w:val="28"/>
                <w:lang w:val="kk-KZ"/>
              </w:rPr>
              <w:t>69</w:t>
            </w:r>
            <w:r w:rsidRPr="00BC178F">
              <w:rPr>
                <w:sz w:val="28"/>
                <w:szCs w:val="28"/>
              </w:rPr>
              <w:t>%</w:t>
            </w:r>
          </w:p>
        </w:tc>
        <w:tc>
          <w:tcPr>
            <w:tcW w:w="2091" w:type="dxa"/>
          </w:tcPr>
          <w:p w:rsidR="00385C19" w:rsidRPr="00BC178F" w:rsidRDefault="00E51090" w:rsidP="00E51090">
            <w:pPr>
              <w:tabs>
                <w:tab w:val="left" w:pos="567"/>
              </w:tabs>
              <w:jc w:val="center"/>
              <w:rPr>
                <w:sz w:val="28"/>
                <w:szCs w:val="28"/>
                <w:lang w:val="kk-KZ"/>
              </w:rPr>
            </w:pPr>
            <w:r w:rsidRPr="00BC178F">
              <w:rPr>
                <w:sz w:val="28"/>
                <w:szCs w:val="28"/>
                <w:lang w:val="kk-KZ"/>
              </w:rPr>
              <w:t>78%</w:t>
            </w:r>
          </w:p>
        </w:tc>
      </w:tr>
      <w:tr w:rsidR="00AB6DD1" w:rsidRPr="00BC178F" w:rsidTr="00E51090">
        <w:tc>
          <w:tcPr>
            <w:tcW w:w="6062" w:type="dxa"/>
          </w:tcPr>
          <w:p w:rsidR="00385C19" w:rsidRPr="00BC178F" w:rsidRDefault="00E51090" w:rsidP="003449A2">
            <w:pPr>
              <w:tabs>
                <w:tab w:val="left" w:pos="567"/>
              </w:tabs>
              <w:jc w:val="both"/>
              <w:rPr>
                <w:sz w:val="28"/>
                <w:szCs w:val="28"/>
                <w:lang w:val="kk-KZ"/>
              </w:rPr>
            </w:pPr>
            <w:r w:rsidRPr="00BC178F">
              <w:rPr>
                <w:sz w:val="28"/>
                <w:szCs w:val="28"/>
                <w:lang w:val="kk-KZ"/>
              </w:rPr>
              <w:t>№ 3 Сипаттама мысалы, қателіктер жіберілген және клиенттің қосымша жүгінуі қажет болған құжаттардың үлесі</w:t>
            </w:r>
          </w:p>
        </w:tc>
        <w:tc>
          <w:tcPr>
            <w:tcW w:w="1843" w:type="dxa"/>
          </w:tcPr>
          <w:p w:rsidR="00385C19" w:rsidRPr="00BC178F" w:rsidRDefault="00E51090" w:rsidP="00E51090">
            <w:pPr>
              <w:tabs>
                <w:tab w:val="left" w:pos="567"/>
              </w:tabs>
              <w:jc w:val="center"/>
              <w:rPr>
                <w:sz w:val="28"/>
                <w:szCs w:val="28"/>
                <w:lang w:val="kk-KZ"/>
              </w:rPr>
            </w:pPr>
            <w:r w:rsidRPr="00BC178F">
              <w:rPr>
                <w:sz w:val="28"/>
                <w:szCs w:val="28"/>
                <w:lang w:val="kk-KZ"/>
              </w:rPr>
              <w:t>9%</w:t>
            </w:r>
          </w:p>
        </w:tc>
        <w:tc>
          <w:tcPr>
            <w:tcW w:w="2091" w:type="dxa"/>
          </w:tcPr>
          <w:p w:rsidR="00385C19" w:rsidRPr="00BC178F" w:rsidRDefault="00E51090" w:rsidP="00E51090">
            <w:pPr>
              <w:tabs>
                <w:tab w:val="left" w:pos="567"/>
              </w:tabs>
              <w:jc w:val="center"/>
              <w:rPr>
                <w:sz w:val="28"/>
                <w:szCs w:val="28"/>
                <w:lang w:val="kk-KZ"/>
              </w:rPr>
            </w:pPr>
            <w:r w:rsidRPr="00BC178F">
              <w:rPr>
                <w:sz w:val="28"/>
                <w:szCs w:val="28"/>
                <w:lang w:val="kk-KZ"/>
              </w:rPr>
              <w:t>3%</w:t>
            </w:r>
          </w:p>
        </w:tc>
      </w:tr>
      <w:tr w:rsidR="00AB6DD1" w:rsidRPr="00BC178F" w:rsidTr="00E51090">
        <w:tc>
          <w:tcPr>
            <w:tcW w:w="6062" w:type="dxa"/>
          </w:tcPr>
          <w:p w:rsidR="00E51090" w:rsidRPr="00BC178F" w:rsidRDefault="00E51090" w:rsidP="008D6CD4">
            <w:pPr>
              <w:tabs>
                <w:tab w:val="left" w:pos="567"/>
              </w:tabs>
              <w:jc w:val="both"/>
              <w:rPr>
                <w:sz w:val="28"/>
                <w:szCs w:val="28"/>
                <w:lang w:val="kk-KZ"/>
              </w:rPr>
            </w:pPr>
            <w:r w:rsidRPr="00BC178F">
              <w:rPr>
                <w:sz w:val="28"/>
                <w:szCs w:val="28"/>
                <w:lang w:val="kk-KZ"/>
              </w:rPr>
              <w:t xml:space="preserve">№ N </w:t>
            </w:r>
            <w:r w:rsidR="008D6CD4" w:rsidRPr="00BC178F">
              <w:rPr>
                <w:sz w:val="28"/>
                <w:szCs w:val="28"/>
                <w:lang w:val="kk-KZ"/>
              </w:rPr>
              <w:t>сипаттама</w:t>
            </w:r>
            <w:r w:rsidRPr="00BC178F">
              <w:rPr>
                <w:sz w:val="28"/>
                <w:szCs w:val="28"/>
                <w:lang w:val="kk-KZ"/>
              </w:rPr>
              <w:t xml:space="preserve"> мысалы, осы қызмет бойынша құжаттардың бастықтарда қол қоюдағы орташа уақыты</w:t>
            </w:r>
          </w:p>
        </w:tc>
        <w:tc>
          <w:tcPr>
            <w:tcW w:w="1843" w:type="dxa"/>
          </w:tcPr>
          <w:p w:rsidR="00E51090" w:rsidRPr="00BC178F" w:rsidRDefault="00E51090" w:rsidP="00E51090">
            <w:pPr>
              <w:tabs>
                <w:tab w:val="left" w:pos="567"/>
              </w:tabs>
              <w:jc w:val="center"/>
              <w:rPr>
                <w:sz w:val="28"/>
                <w:szCs w:val="28"/>
                <w:lang w:val="kk-KZ"/>
              </w:rPr>
            </w:pPr>
            <w:r w:rsidRPr="00BC178F">
              <w:rPr>
                <w:sz w:val="28"/>
                <w:szCs w:val="28"/>
                <w:lang w:val="kk-KZ"/>
              </w:rPr>
              <w:t>3 күн</w:t>
            </w:r>
          </w:p>
        </w:tc>
        <w:tc>
          <w:tcPr>
            <w:tcW w:w="2091" w:type="dxa"/>
          </w:tcPr>
          <w:p w:rsidR="00E51090" w:rsidRPr="00BC178F" w:rsidRDefault="00E51090" w:rsidP="00E51090">
            <w:pPr>
              <w:tabs>
                <w:tab w:val="left" w:pos="567"/>
              </w:tabs>
              <w:jc w:val="center"/>
              <w:rPr>
                <w:sz w:val="28"/>
                <w:szCs w:val="28"/>
                <w:lang w:val="kk-KZ"/>
              </w:rPr>
            </w:pPr>
            <w:r w:rsidRPr="00BC178F">
              <w:rPr>
                <w:sz w:val="28"/>
                <w:szCs w:val="28"/>
                <w:lang w:val="kk-KZ"/>
              </w:rPr>
              <w:t>4 сағат</w:t>
            </w:r>
          </w:p>
        </w:tc>
      </w:tr>
    </w:tbl>
    <w:p w:rsidR="005D1DE5" w:rsidRPr="00BC178F" w:rsidRDefault="005D1DE5" w:rsidP="003449A2">
      <w:pPr>
        <w:tabs>
          <w:tab w:val="left" w:pos="567"/>
        </w:tabs>
        <w:ind w:firstLine="567"/>
        <w:jc w:val="both"/>
        <w:rPr>
          <w:sz w:val="28"/>
          <w:szCs w:val="28"/>
          <w:lang w:val="kk-KZ"/>
        </w:rPr>
      </w:pPr>
    </w:p>
    <w:p w:rsidR="00F43893" w:rsidRPr="00BC178F" w:rsidRDefault="00B0636B" w:rsidP="003449A2">
      <w:pPr>
        <w:tabs>
          <w:tab w:val="left" w:pos="567"/>
        </w:tabs>
        <w:ind w:firstLine="567"/>
        <w:jc w:val="both"/>
        <w:rPr>
          <w:sz w:val="28"/>
          <w:szCs w:val="28"/>
          <w:lang w:val="kk-KZ"/>
        </w:rPr>
      </w:pPr>
      <w:r w:rsidRPr="00BC178F">
        <w:rPr>
          <w:sz w:val="28"/>
          <w:szCs w:val="28"/>
          <w:lang w:val="kk-KZ"/>
        </w:rPr>
        <w:t>Қандай қызмет нәтижесі өлшенетін болса, е</w:t>
      </w:r>
      <w:r w:rsidR="00E51090" w:rsidRPr="00BC178F">
        <w:rPr>
          <w:sz w:val="28"/>
          <w:szCs w:val="28"/>
          <w:lang w:val="kk-KZ"/>
        </w:rPr>
        <w:t>сте сақтау керек бір нәрсе, ол жақсартуға және прогресті бақылауға нақты мүмкіндік</w:t>
      </w:r>
      <w:r w:rsidRPr="00BC178F">
        <w:rPr>
          <w:sz w:val="28"/>
          <w:szCs w:val="28"/>
          <w:lang w:val="kk-KZ"/>
        </w:rPr>
        <w:t xml:space="preserve"> ба</w:t>
      </w:r>
      <w:r w:rsidR="00E51090" w:rsidRPr="00BC178F">
        <w:rPr>
          <w:sz w:val="28"/>
          <w:szCs w:val="28"/>
          <w:lang w:val="kk-KZ"/>
        </w:rPr>
        <w:t xml:space="preserve">р болады, </w:t>
      </w:r>
      <w:r w:rsidRPr="00BC178F">
        <w:rPr>
          <w:sz w:val="28"/>
          <w:szCs w:val="28"/>
          <w:lang w:val="kk-KZ"/>
        </w:rPr>
        <w:t xml:space="preserve">яғни </w:t>
      </w:r>
      <w:r w:rsidR="00E51090" w:rsidRPr="00BC178F">
        <w:rPr>
          <w:sz w:val="28"/>
          <w:szCs w:val="28"/>
          <w:lang w:val="kk-KZ"/>
        </w:rPr>
        <w:t xml:space="preserve"> </w:t>
      </w:r>
      <w:r w:rsidR="00E51090" w:rsidRPr="00BC178F">
        <w:rPr>
          <w:sz w:val="28"/>
          <w:szCs w:val="28"/>
          <w:lang w:val="kk-KZ"/>
        </w:rPr>
        <w:lastRenderedPageBreak/>
        <w:t>құбылыс өлшенсе ғана. Сараланған бағалау жүйесін құру арқылы жақсы жұмысты ынталандыру арқылы жақсартуларды тұрақты етуге болады</w:t>
      </w:r>
      <w:r w:rsidR="00905166" w:rsidRPr="00BC178F">
        <w:rPr>
          <w:sz w:val="28"/>
          <w:szCs w:val="28"/>
          <w:lang w:val="kk-KZ"/>
        </w:rPr>
        <w:t xml:space="preserve"> [</w:t>
      </w:r>
      <w:r w:rsidR="000232AA" w:rsidRPr="00BC178F">
        <w:rPr>
          <w:sz w:val="28"/>
          <w:szCs w:val="28"/>
          <w:lang w:val="kk-KZ"/>
        </w:rPr>
        <w:t>117</w:t>
      </w:r>
      <w:r w:rsidR="00905166" w:rsidRPr="00BC178F">
        <w:rPr>
          <w:sz w:val="28"/>
          <w:szCs w:val="28"/>
          <w:lang w:val="kk-KZ"/>
        </w:rPr>
        <w:t>]</w:t>
      </w:r>
      <w:r w:rsidR="00E51090" w:rsidRPr="00BC178F">
        <w:rPr>
          <w:sz w:val="28"/>
          <w:szCs w:val="28"/>
          <w:lang w:val="kk-KZ"/>
        </w:rPr>
        <w:t>. Жетістікті мойындаудың болмауы, бағалаудың теңестірілуі қызметкерлердің демотивациясына әкеледі.</w:t>
      </w:r>
    </w:p>
    <w:p w:rsidR="00DD1527" w:rsidRPr="00BC178F" w:rsidRDefault="00DD1527" w:rsidP="003449A2">
      <w:pPr>
        <w:tabs>
          <w:tab w:val="left" w:pos="567"/>
        </w:tabs>
        <w:ind w:firstLine="567"/>
        <w:jc w:val="both"/>
        <w:rPr>
          <w:sz w:val="28"/>
          <w:szCs w:val="28"/>
          <w:lang w:val="kk-KZ"/>
        </w:rPr>
      </w:pPr>
    </w:p>
    <w:p w:rsidR="00DB7DEB" w:rsidRPr="00BC178F" w:rsidRDefault="00DB7DEB" w:rsidP="00B62DBE">
      <w:pPr>
        <w:pStyle w:val="45"/>
        <w:numPr>
          <w:ilvl w:val="0"/>
          <w:numId w:val="8"/>
        </w:numPr>
        <w:shd w:val="clear" w:color="auto" w:fill="auto"/>
        <w:tabs>
          <w:tab w:val="left" w:pos="0"/>
          <w:tab w:val="left" w:pos="851"/>
        </w:tabs>
        <w:rPr>
          <w:rStyle w:val="11"/>
          <w:b/>
          <w:color w:val="auto"/>
          <w:sz w:val="28"/>
          <w:szCs w:val="28"/>
          <w:lang w:val="kk-KZ"/>
        </w:rPr>
      </w:pPr>
      <w:r w:rsidRPr="00BC178F">
        <w:rPr>
          <w:rStyle w:val="11"/>
          <w:b/>
          <w:color w:val="auto"/>
          <w:sz w:val="28"/>
          <w:szCs w:val="28"/>
          <w:lang w:val="kk-KZ"/>
        </w:rPr>
        <w:t>АРНАЙЫ ХҚКО-ғы ҚЫЗМЕТ САПАСЫН БАҒАЛАУ ЖӘНЕ АЛДЫН</w:t>
      </w:r>
      <w:r w:rsidR="00DD1527" w:rsidRPr="00BC178F">
        <w:rPr>
          <w:rStyle w:val="11"/>
          <w:b/>
          <w:color w:val="auto"/>
          <w:sz w:val="28"/>
          <w:szCs w:val="28"/>
          <w:lang w:val="kk-KZ"/>
        </w:rPr>
        <w:t xml:space="preserve"> </w:t>
      </w:r>
      <w:r w:rsidRPr="00BC178F">
        <w:rPr>
          <w:rStyle w:val="11"/>
          <w:b/>
          <w:color w:val="auto"/>
          <w:sz w:val="28"/>
          <w:szCs w:val="28"/>
          <w:lang w:val="kk-KZ"/>
        </w:rPr>
        <w:t xml:space="preserve">АЛУ ӘДІСТЕРІН ЗЕРТТЕУ </w:t>
      </w:r>
    </w:p>
    <w:p w:rsidR="00DB7DEB" w:rsidRPr="00BC178F" w:rsidRDefault="00DB7DEB" w:rsidP="00246580">
      <w:pPr>
        <w:pStyle w:val="45"/>
        <w:shd w:val="clear" w:color="auto" w:fill="auto"/>
        <w:tabs>
          <w:tab w:val="left" w:pos="677"/>
        </w:tabs>
        <w:ind w:firstLine="567"/>
        <w:jc w:val="center"/>
        <w:rPr>
          <w:rStyle w:val="11"/>
          <w:b/>
          <w:color w:val="auto"/>
          <w:sz w:val="28"/>
          <w:szCs w:val="28"/>
          <w:lang w:val="kk-KZ"/>
        </w:rPr>
      </w:pPr>
    </w:p>
    <w:p w:rsidR="00DB7DEB" w:rsidRPr="00BC178F" w:rsidRDefault="00DB7DEB" w:rsidP="00DB7DEB">
      <w:pPr>
        <w:pStyle w:val="45"/>
        <w:shd w:val="clear" w:color="auto" w:fill="auto"/>
        <w:tabs>
          <w:tab w:val="left" w:pos="677"/>
        </w:tabs>
        <w:ind w:firstLine="567"/>
        <w:rPr>
          <w:rStyle w:val="11"/>
          <w:b/>
          <w:color w:val="auto"/>
          <w:sz w:val="28"/>
          <w:szCs w:val="28"/>
          <w:lang w:val="kk-KZ"/>
        </w:rPr>
      </w:pPr>
      <w:r w:rsidRPr="00BC178F">
        <w:rPr>
          <w:rStyle w:val="11"/>
          <w:b/>
          <w:color w:val="auto"/>
          <w:sz w:val="28"/>
          <w:szCs w:val="28"/>
          <w:lang w:val="kk-KZ"/>
        </w:rPr>
        <w:t>5.1. Арнайы ХҚКО-ның қызметін және қызмет сапасын бағалау</w:t>
      </w:r>
    </w:p>
    <w:p w:rsidR="001E3679" w:rsidRPr="00BC178F" w:rsidRDefault="00DB7DEB" w:rsidP="00DB7DEB">
      <w:pPr>
        <w:pStyle w:val="45"/>
        <w:shd w:val="clear" w:color="auto" w:fill="auto"/>
        <w:tabs>
          <w:tab w:val="left" w:pos="677"/>
        </w:tabs>
        <w:ind w:firstLine="567"/>
        <w:rPr>
          <w:rStyle w:val="11"/>
          <w:b/>
          <w:color w:val="auto"/>
          <w:sz w:val="28"/>
          <w:szCs w:val="28"/>
          <w:lang w:val="kk-KZ"/>
        </w:rPr>
      </w:pPr>
      <w:r w:rsidRPr="00BC178F">
        <w:rPr>
          <w:rStyle w:val="11"/>
          <w:b/>
          <w:color w:val="auto"/>
          <w:sz w:val="28"/>
          <w:szCs w:val="28"/>
          <w:lang w:val="kk-KZ"/>
        </w:rPr>
        <w:t xml:space="preserve">5.1.1 </w:t>
      </w:r>
      <w:r w:rsidR="005F06F4" w:rsidRPr="00BC178F">
        <w:rPr>
          <w:rStyle w:val="11"/>
          <w:b/>
          <w:color w:val="auto"/>
          <w:sz w:val="28"/>
          <w:szCs w:val="28"/>
          <w:lang w:val="kk-KZ"/>
        </w:rPr>
        <w:t>Арнай</w:t>
      </w:r>
      <w:r w:rsidR="00BC6152" w:rsidRPr="00BC178F">
        <w:rPr>
          <w:rStyle w:val="11"/>
          <w:b/>
          <w:color w:val="auto"/>
          <w:sz w:val="28"/>
          <w:szCs w:val="28"/>
          <w:lang w:val="kk-KZ"/>
        </w:rPr>
        <w:t>ы</w:t>
      </w:r>
      <w:r w:rsidR="005F06F4" w:rsidRPr="00BC178F">
        <w:rPr>
          <w:rStyle w:val="11"/>
          <w:b/>
          <w:color w:val="auto"/>
          <w:sz w:val="28"/>
          <w:szCs w:val="28"/>
          <w:lang w:val="kk-KZ"/>
        </w:rPr>
        <w:t xml:space="preserve"> халыққа қызмет көрсету орталығының жұмысын сараптау</w:t>
      </w:r>
    </w:p>
    <w:p w:rsidR="00501340" w:rsidRPr="00BC178F" w:rsidRDefault="00501340" w:rsidP="00B4693C">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Жаһандық мемлекетаралық бәсекелестік жағдайында, сондай-ақ әлемдік экономикалық және әлеуметтік сілкіністер жағдайында, мемлекеттік сыртқы және ішкі саясаттардың орнықтылығы мен икемділігін қамтамасыз ететін жүйеде мемлекеттік көрсетілетін қызметтердің сапасын басқару жүйесін реформалау маңызды мәселелері болып табылады.</w:t>
      </w:r>
    </w:p>
    <w:p w:rsidR="00501340" w:rsidRPr="00BC178F" w:rsidRDefault="00B4693C" w:rsidP="00B4693C">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Көптеген елдерде "ақпараттық қоғам" және "электрондық үкімет" бағдарламалары инновациялық дамудың драйверлеріне айналды</w:t>
      </w:r>
      <w:r w:rsidR="000232AA" w:rsidRPr="00BC178F">
        <w:rPr>
          <w:rStyle w:val="11"/>
          <w:color w:val="auto"/>
          <w:sz w:val="28"/>
          <w:szCs w:val="28"/>
          <w:lang w:val="kk-KZ"/>
        </w:rPr>
        <w:t xml:space="preserve"> [</w:t>
      </w:r>
      <w:r w:rsidR="007D4F8F" w:rsidRPr="00BC178F">
        <w:rPr>
          <w:rStyle w:val="11"/>
          <w:color w:val="auto"/>
          <w:sz w:val="28"/>
          <w:szCs w:val="28"/>
          <w:lang w:val="kk-KZ"/>
        </w:rPr>
        <w:t>118</w:t>
      </w:r>
      <w:r w:rsidR="000232AA" w:rsidRPr="00BC178F">
        <w:rPr>
          <w:rStyle w:val="11"/>
          <w:color w:val="auto"/>
          <w:sz w:val="28"/>
          <w:szCs w:val="28"/>
          <w:lang w:val="kk-KZ"/>
        </w:rPr>
        <w:t>]</w:t>
      </w:r>
      <w:r w:rsidRPr="00BC178F">
        <w:rPr>
          <w:rStyle w:val="11"/>
          <w:color w:val="auto"/>
          <w:sz w:val="28"/>
          <w:szCs w:val="28"/>
          <w:lang w:val="kk-KZ"/>
        </w:rPr>
        <w:t>. Атап айтқанда, басқару институттарында ("</w:t>
      </w:r>
      <w:r w:rsidR="000232AA" w:rsidRPr="00BC178F">
        <w:rPr>
          <w:rStyle w:val="11"/>
          <w:color w:val="auto"/>
          <w:sz w:val="28"/>
          <w:szCs w:val="28"/>
          <w:lang w:val="kk-KZ"/>
        </w:rPr>
        <w:t>Э</w:t>
      </w:r>
      <w:r w:rsidRPr="00BC178F">
        <w:rPr>
          <w:rStyle w:val="11"/>
          <w:color w:val="auto"/>
          <w:sz w:val="28"/>
          <w:szCs w:val="28"/>
          <w:lang w:val="kk-KZ"/>
        </w:rPr>
        <w:t xml:space="preserve">лектрондық Үкімет" жобалары) ғана емес, сонымен қатар білім беру, денсаулық сақтау, мәдениет, </w:t>
      </w:r>
      <w:r w:rsidR="000232AA" w:rsidRPr="00BC178F">
        <w:rPr>
          <w:rStyle w:val="11"/>
          <w:color w:val="auto"/>
          <w:sz w:val="28"/>
          <w:szCs w:val="28"/>
          <w:lang w:val="kk-KZ"/>
        </w:rPr>
        <w:t>к</w:t>
      </w:r>
      <w:r w:rsidRPr="00BC178F">
        <w:rPr>
          <w:rStyle w:val="11"/>
          <w:color w:val="auto"/>
          <w:sz w:val="28"/>
          <w:szCs w:val="28"/>
          <w:lang w:val="kk-KZ"/>
        </w:rPr>
        <w:t>өлік және т. б. салаларда сапалы өзгерістер болды, өмір сүру ортасының сапасы артты, бұл азаматтарға мемлекеттің инновациялық технологияларды қолданудың артықшылықтарын сезінуге мүмкіндік берді. Алайда, "электрондық үкіметті" енгізу барлық жерде оң және әрдайым күтіліп отырған нәтиже бермейді</w:t>
      </w:r>
      <w:r w:rsidR="000232AA" w:rsidRPr="00BC178F">
        <w:rPr>
          <w:rStyle w:val="11"/>
          <w:color w:val="auto"/>
          <w:sz w:val="28"/>
          <w:szCs w:val="28"/>
          <w:lang w:val="kk-KZ"/>
        </w:rPr>
        <w:t xml:space="preserve"> [</w:t>
      </w:r>
      <w:r w:rsidR="007D4F8F" w:rsidRPr="00BC178F">
        <w:rPr>
          <w:rStyle w:val="11"/>
          <w:color w:val="auto"/>
          <w:sz w:val="28"/>
          <w:szCs w:val="28"/>
          <w:lang w:val="kk-KZ"/>
        </w:rPr>
        <w:t>119</w:t>
      </w:r>
      <w:r w:rsidR="00D55A24" w:rsidRPr="00BC178F">
        <w:rPr>
          <w:rStyle w:val="11"/>
          <w:color w:val="auto"/>
          <w:sz w:val="28"/>
          <w:szCs w:val="28"/>
          <w:lang w:val="kk-KZ"/>
        </w:rPr>
        <w:t>,</w:t>
      </w:r>
      <w:r w:rsidR="00B62C2D" w:rsidRPr="00BC178F">
        <w:rPr>
          <w:rStyle w:val="11"/>
          <w:color w:val="auto"/>
          <w:sz w:val="28"/>
          <w:szCs w:val="28"/>
          <w:lang w:val="kk-KZ"/>
        </w:rPr>
        <w:t>151,152</w:t>
      </w:r>
      <w:r w:rsidR="000232AA" w:rsidRPr="00BC178F">
        <w:rPr>
          <w:rStyle w:val="11"/>
          <w:color w:val="auto"/>
          <w:sz w:val="28"/>
          <w:szCs w:val="28"/>
          <w:lang w:val="kk-KZ"/>
        </w:rPr>
        <w:t>]</w:t>
      </w:r>
      <w:r w:rsidRPr="00BC178F">
        <w:rPr>
          <w:rStyle w:val="11"/>
          <w:color w:val="auto"/>
          <w:sz w:val="28"/>
          <w:szCs w:val="28"/>
          <w:lang w:val="kk-KZ"/>
        </w:rPr>
        <w:t xml:space="preserve">. Сондықтан осы бағыттағы ғылыми және қолданбалы зерттеу жобалары "ақпараттық қоғам" мен "электрондық мемлекет" құру міндеттері теория саласынан іске асыру практикасына көшкен кезде өзекті бола түсті. </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Халыққа арналған ХҚКО - дан басқа 2012 жылғы желтоқсанда Қарағандыда пилоттық режимде көлік құралдары иелері үшін алғашқы мамандандырылған ХҚКО ашылды.</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Мамандандырылған халыққа қызмет көрсету орталығы - халыққа жүргізуші куәліктерін беру және автокөлік құралын бір терезе қағидаты бойынша тіркеу бойынша Мемлекеттік қызметтер көрсетуге арналған мекеме.</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Жобаны сәтті іске асыру нәтижесінде еліміздің тұнғыш Президенті бұл тәжірибені бүкіл ел көлемінде таратуды тапсырды.</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Бизнес-процестерді автоматтандыру, мемлекеттік органдардың барлық дерекқорлары мен ақпараттық жүйелерін интеграциялау нәтижесінде, сондай-ақ, жүргізуші куәлігін алу және автокөлікті тіркеу үшін қажетті барлық кезеңдердің бір кешені шегіндегі бірлестіктер, осы қызметтерді көрсету уақыты орта есеппен 2 сағатқа дейін қысқарды, және азаматтардың құжаттарды дайындауға жауапты орындаушылармен тікелей байланысы жойылды.</w:t>
      </w:r>
    </w:p>
    <w:p w:rsidR="00E8022E" w:rsidRPr="00BC178F" w:rsidRDefault="00E8022E" w:rsidP="00E8022E">
      <w:pPr>
        <w:pStyle w:val="ae"/>
        <w:shd w:val="clear" w:color="auto" w:fill="FFFFFF"/>
        <w:spacing w:before="0" w:beforeAutospacing="0" w:after="0" w:afterAutospacing="0"/>
        <w:ind w:firstLine="567"/>
        <w:jc w:val="both"/>
        <w:rPr>
          <w:sz w:val="28"/>
          <w:szCs w:val="28"/>
          <w:lang w:val="kk-KZ"/>
        </w:rPr>
      </w:pPr>
      <w:r w:rsidRPr="00BC178F">
        <w:rPr>
          <w:rStyle w:val="11"/>
          <w:color w:val="auto"/>
          <w:sz w:val="28"/>
          <w:szCs w:val="28"/>
          <w:lang w:val="kk-KZ"/>
        </w:rPr>
        <w:lastRenderedPageBreak/>
        <w:t xml:space="preserve">Бүгінде бүкіл Қазақстан бойынша 11 мамандандырылған халыққа қызмет көрсету орталығы жұмыс істейді. </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Біз Алматы қаласының мамандандырылған ХҚКО-ның жұмысын талдадық, себебі бұл еліміздің ең үлкен мегаполисі болып табылады. Соң</w:t>
      </w:r>
      <w:r w:rsidR="007D4F8F" w:rsidRPr="00BC178F">
        <w:rPr>
          <w:rStyle w:val="11"/>
          <w:color w:val="auto"/>
          <w:sz w:val="28"/>
          <w:szCs w:val="28"/>
          <w:lang w:val="kk-KZ"/>
        </w:rPr>
        <w:t>ғ</w:t>
      </w:r>
      <w:r w:rsidRPr="00BC178F">
        <w:rPr>
          <w:rStyle w:val="11"/>
          <w:color w:val="auto"/>
          <w:sz w:val="28"/>
          <w:szCs w:val="28"/>
          <w:lang w:val="kk-KZ"/>
        </w:rPr>
        <w:t xml:space="preserve">ы </w:t>
      </w:r>
      <w:r w:rsidR="007D4F8F" w:rsidRPr="00BC178F">
        <w:rPr>
          <w:rStyle w:val="11"/>
          <w:color w:val="auto"/>
          <w:sz w:val="28"/>
          <w:szCs w:val="28"/>
          <w:lang w:val="kk-KZ"/>
        </w:rPr>
        <w:t>5</w:t>
      </w:r>
      <w:r w:rsidRPr="00BC178F">
        <w:rPr>
          <w:rStyle w:val="11"/>
          <w:color w:val="auto"/>
          <w:sz w:val="28"/>
          <w:szCs w:val="28"/>
          <w:lang w:val="kk-KZ"/>
        </w:rPr>
        <w:t xml:space="preserve"> жылғы мемлекет</w:t>
      </w:r>
      <w:r w:rsidR="002E7FDC" w:rsidRPr="00BC178F">
        <w:rPr>
          <w:rStyle w:val="11"/>
          <w:color w:val="auto"/>
          <w:sz w:val="28"/>
          <w:szCs w:val="28"/>
          <w:lang w:val="kk-KZ"/>
        </w:rPr>
        <w:t xml:space="preserve">тік қызметтер бойынша деректер </w:t>
      </w:r>
      <w:r w:rsidR="00D55A24" w:rsidRPr="00BC178F">
        <w:rPr>
          <w:rStyle w:val="11"/>
          <w:color w:val="auto"/>
          <w:sz w:val="28"/>
          <w:szCs w:val="28"/>
          <w:lang w:val="kk-KZ"/>
        </w:rPr>
        <w:t>11</w:t>
      </w:r>
      <w:r w:rsidRPr="00BC178F">
        <w:rPr>
          <w:rStyle w:val="11"/>
          <w:color w:val="auto"/>
          <w:sz w:val="28"/>
          <w:szCs w:val="28"/>
          <w:lang w:val="kk-KZ"/>
        </w:rPr>
        <w:t>-кестеде көрсетілген.</w:t>
      </w:r>
    </w:p>
    <w:p w:rsidR="00E8022E" w:rsidRPr="00BC178F" w:rsidRDefault="00E8022E" w:rsidP="00701D7F">
      <w:pPr>
        <w:pStyle w:val="45"/>
        <w:shd w:val="clear" w:color="auto" w:fill="auto"/>
        <w:tabs>
          <w:tab w:val="left" w:pos="677"/>
        </w:tabs>
        <w:spacing w:line="240" w:lineRule="auto"/>
        <w:ind w:firstLine="567"/>
        <w:rPr>
          <w:rStyle w:val="11"/>
          <w:color w:val="auto"/>
          <w:sz w:val="28"/>
          <w:szCs w:val="28"/>
          <w:lang w:val="kk-KZ"/>
        </w:rPr>
      </w:pPr>
    </w:p>
    <w:p w:rsidR="001E3679" w:rsidRDefault="00E26EDC" w:rsidP="00DD1527">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Кесте </w:t>
      </w:r>
      <w:r w:rsidR="00D55A24" w:rsidRPr="00BC178F">
        <w:rPr>
          <w:rStyle w:val="11"/>
          <w:color w:val="auto"/>
          <w:sz w:val="28"/>
          <w:szCs w:val="28"/>
          <w:lang w:val="kk-KZ"/>
        </w:rPr>
        <w:t>11</w:t>
      </w:r>
      <w:r w:rsidRPr="00BC178F">
        <w:rPr>
          <w:rStyle w:val="11"/>
          <w:color w:val="auto"/>
          <w:sz w:val="28"/>
          <w:szCs w:val="28"/>
          <w:lang w:val="kk-KZ"/>
        </w:rPr>
        <w:t xml:space="preserve"> - </w:t>
      </w:r>
      <w:r w:rsidR="00E8022E" w:rsidRPr="00BC178F">
        <w:rPr>
          <w:rStyle w:val="11"/>
          <w:color w:val="auto"/>
          <w:sz w:val="28"/>
          <w:szCs w:val="28"/>
          <w:lang w:val="kk-KZ"/>
        </w:rPr>
        <w:t xml:space="preserve"> 201</w:t>
      </w:r>
      <w:r w:rsidR="0026448B">
        <w:rPr>
          <w:rStyle w:val="11"/>
          <w:color w:val="auto"/>
          <w:sz w:val="28"/>
          <w:szCs w:val="28"/>
          <w:lang w:val="kk-KZ"/>
        </w:rPr>
        <w:t>8</w:t>
      </w:r>
      <w:r w:rsidR="00E8022E" w:rsidRPr="00BC178F">
        <w:rPr>
          <w:rStyle w:val="11"/>
          <w:color w:val="auto"/>
          <w:sz w:val="28"/>
          <w:szCs w:val="28"/>
          <w:lang w:val="kk-KZ"/>
        </w:rPr>
        <w:t>-20</w:t>
      </w:r>
      <w:r w:rsidR="009B4F2E">
        <w:rPr>
          <w:rStyle w:val="11"/>
          <w:color w:val="auto"/>
          <w:sz w:val="28"/>
          <w:szCs w:val="28"/>
          <w:lang w:val="kk-KZ"/>
        </w:rPr>
        <w:t>2</w:t>
      </w:r>
      <w:r w:rsidR="0026448B">
        <w:rPr>
          <w:rStyle w:val="11"/>
          <w:color w:val="auto"/>
          <w:sz w:val="28"/>
          <w:szCs w:val="28"/>
          <w:lang w:val="kk-KZ"/>
        </w:rPr>
        <w:t>2</w:t>
      </w:r>
      <w:r w:rsidR="00E8022E" w:rsidRPr="00BC178F">
        <w:rPr>
          <w:rStyle w:val="11"/>
          <w:color w:val="auto"/>
          <w:sz w:val="28"/>
          <w:szCs w:val="28"/>
          <w:lang w:val="kk-KZ"/>
        </w:rPr>
        <w:t xml:space="preserve"> жылдар аралығында</w:t>
      </w:r>
      <w:r w:rsidR="0026448B">
        <w:rPr>
          <w:rStyle w:val="11"/>
          <w:color w:val="auto"/>
          <w:sz w:val="28"/>
          <w:szCs w:val="28"/>
          <w:lang w:val="kk-KZ"/>
        </w:rPr>
        <w:t xml:space="preserve"> </w:t>
      </w:r>
      <w:r w:rsidR="00E8022E" w:rsidRPr="00BC178F">
        <w:rPr>
          <w:rStyle w:val="11"/>
          <w:color w:val="auto"/>
          <w:sz w:val="28"/>
          <w:szCs w:val="28"/>
          <w:lang w:val="kk-KZ"/>
        </w:rPr>
        <w:t xml:space="preserve">мамандандырылған ХҚКО және Алматы қаласы бойынша ІІД ӘПБ </w:t>
      </w:r>
      <w:r w:rsidR="0063230B" w:rsidRPr="00BC178F">
        <w:rPr>
          <w:rStyle w:val="11"/>
          <w:color w:val="auto"/>
          <w:sz w:val="28"/>
          <w:szCs w:val="28"/>
          <w:lang w:val="kk-KZ"/>
        </w:rPr>
        <w:t>ЕЖТБ</w:t>
      </w:r>
      <w:r w:rsidR="00E8022E" w:rsidRPr="00BC178F">
        <w:rPr>
          <w:rStyle w:val="11"/>
          <w:color w:val="auto"/>
          <w:sz w:val="28"/>
          <w:szCs w:val="28"/>
          <w:lang w:val="kk-KZ"/>
        </w:rPr>
        <w:t xml:space="preserve"> жүргізген мемлекеттік қызметтер.</w:t>
      </w:r>
    </w:p>
    <w:tbl>
      <w:tblPr>
        <w:tblW w:w="9346" w:type="dxa"/>
        <w:tblLook w:val="04A0"/>
      </w:tblPr>
      <w:tblGrid>
        <w:gridCol w:w="2967"/>
        <w:gridCol w:w="1134"/>
        <w:gridCol w:w="1134"/>
        <w:gridCol w:w="1134"/>
        <w:gridCol w:w="1147"/>
        <w:gridCol w:w="1121"/>
        <w:gridCol w:w="709"/>
      </w:tblGrid>
      <w:tr w:rsidR="00304659" w:rsidRPr="00304659" w:rsidTr="001E6B77">
        <w:trPr>
          <w:trHeight w:val="315"/>
        </w:trPr>
        <w:tc>
          <w:tcPr>
            <w:tcW w:w="2967" w:type="dxa"/>
            <w:tcBorders>
              <w:top w:val="single" w:sz="8" w:space="0" w:color="000000"/>
              <w:left w:val="single" w:sz="8" w:space="0" w:color="000000"/>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Қызмет түрлері</w:t>
            </w:r>
          </w:p>
        </w:tc>
        <w:tc>
          <w:tcPr>
            <w:tcW w:w="1134" w:type="dxa"/>
            <w:tcBorders>
              <w:top w:val="single" w:sz="8" w:space="0" w:color="000000"/>
              <w:left w:val="nil"/>
              <w:bottom w:val="nil"/>
              <w:right w:val="nil"/>
            </w:tcBorders>
            <w:shd w:val="clear" w:color="auto" w:fill="auto"/>
            <w:vAlign w:val="center"/>
            <w:hideMark/>
          </w:tcPr>
          <w:p w:rsidR="00304659" w:rsidRPr="001E6B77" w:rsidRDefault="00304659" w:rsidP="00304659">
            <w:pPr>
              <w:jc w:val="center"/>
              <w:rPr>
                <w:bCs/>
                <w:color w:val="000000"/>
              </w:rPr>
            </w:pPr>
            <w:r w:rsidRPr="001E6B77">
              <w:rPr>
                <w:bCs/>
                <w:color w:val="000000"/>
              </w:rPr>
              <w:t>2018</w:t>
            </w:r>
          </w:p>
        </w:tc>
        <w:tc>
          <w:tcPr>
            <w:tcW w:w="1134" w:type="dxa"/>
            <w:tcBorders>
              <w:top w:val="single" w:sz="8" w:space="0" w:color="000000"/>
              <w:left w:val="single" w:sz="8" w:space="0" w:color="000000"/>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2019</w:t>
            </w:r>
          </w:p>
        </w:tc>
        <w:tc>
          <w:tcPr>
            <w:tcW w:w="1134" w:type="dxa"/>
            <w:tcBorders>
              <w:top w:val="single" w:sz="8" w:space="0" w:color="000000"/>
              <w:left w:val="nil"/>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2020</w:t>
            </w:r>
          </w:p>
        </w:tc>
        <w:tc>
          <w:tcPr>
            <w:tcW w:w="1147" w:type="dxa"/>
            <w:tcBorders>
              <w:top w:val="single" w:sz="8" w:space="0" w:color="000000"/>
              <w:left w:val="nil"/>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2021</w:t>
            </w:r>
          </w:p>
        </w:tc>
        <w:tc>
          <w:tcPr>
            <w:tcW w:w="1121" w:type="dxa"/>
            <w:tcBorders>
              <w:top w:val="single" w:sz="8" w:space="0" w:color="000000"/>
              <w:left w:val="nil"/>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2022</w:t>
            </w:r>
          </w:p>
        </w:tc>
        <w:tc>
          <w:tcPr>
            <w:tcW w:w="709" w:type="dxa"/>
            <w:tcBorders>
              <w:top w:val="single" w:sz="8" w:space="0" w:color="000000"/>
              <w:left w:val="nil"/>
              <w:bottom w:val="nil"/>
              <w:right w:val="single" w:sz="8" w:space="0" w:color="000000"/>
            </w:tcBorders>
            <w:shd w:val="clear" w:color="auto" w:fill="auto"/>
            <w:vAlign w:val="center"/>
            <w:hideMark/>
          </w:tcPr>
          <w:p w:rsidR="00304659" w:rsidRPr="001E6B77" w:rsidRDefault="00304659" w:rsidP="00304659">
            <w:pPr>
              <w:jc w:val="center"/>
              <w:rPr>
                <w:bCs/>
                <w:color w:val="000000"/>
              </w:rPr>
            </w:pPr>
            <w:r w:rsidRPr="001E6B77">
              <w:rPr>
                <w:bCs/>
                <w:color w:val="000000"/>
              </w:rPr>
              <w:t>%</w:t>
            </w:r>
          </w:p>
        </w:tc>
      </w:tr>
      <w:tr w:rsidR="00304659" w:rsidRPr="00304659" w:rsidTr="001E6B77">
        <w:trPr>
          <w:trHeight w:val="630"/>
        </w:trPr>
        <w:tc>
          <w:tcPr>
            <w:tcW w:w="296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both"/>
              <w:rPr>
                <w:color w:val="000000"/>
              </w:rPr>
            </w:pPr>
            <w:r w:rsidRPr="00304659">
              <w:rPr>
                <w:color w:val="000000"/>
              </w:rPr>
              <w:t>Тіркелген көлік құралдары</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274 381</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330 476</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317 881</w:t>
            </w:r>
          </w:p>
        </w:tc>
        <w:tc>
          <w:tcPr>
            <w:tcW w:w="1147" w:type="dxa"/>
            <w:tcBorders>
              <w:top w:val="single" w:sz="8" w:space="0" w:color="000000"/>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392 358</w:t>
            </w:r>
          </w:p>
        </w:tc>
        <w:tc>
          <w:tcPr>
            <w:tcW w:w="112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395 806</w:t>
            </w:r>
          </w:p>
        </w:tc>
        <w:tc>
          <w:tcPr>
            <w:tcW w:w="709" w:type="dxa"/>
            <w:tcBorders>
              <w:top w:val="single" w:sz="8" w:space="0" w:color="000000"/>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0,88</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«www.egov.kz» ЭҮП арқылы</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383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1 883</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6 729</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4 873</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2 001</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-59</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lang w:val="en-US"/>
              </w:rPr>
            </w:pPr>
            <w:r>
              <w:rPr>
                <w:color w:val="000000"/>
              </w:rPr>
              <w:t>Көлік құралдарын тіркеу куәлігі</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278 257</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344 673</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323 906</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420 107</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427 375</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1,73</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rPr>
                <w:color w:val="000000"/>
              </w:rPr>
            </w:pPr>
            <w:r w:rsidRPr="00304659">
              <w:rPr>
                <w:color w:val="000000"/>
              </w:rPr>
              <w:t>Берілген мемлкеттік нөмірлер белгісі</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244 366</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291 422</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421 171</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340 696</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218 137</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-36</w:t>
            </w:r>
          </w:p>
        </w:tc>
      </w:tr>
      <w:tr w:rsidR="00304659" w:rsidRPr="00304659" w:rsidTr="001E6B77">
        <w:trPr>
          <w:trHeight w:val="645"/>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 xml:space="preserve">Берілген транзиттік мемлекеттік нөмір белгісі </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12 317</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3 950</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569</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2 684</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4 781</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78,1</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Есептен шығарылған КҚ саны</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254 503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309 632</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277 853</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351 423</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353 796</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0,68</w:t>
            </w:r>
          </w:p>
        </w:tc>
      </w:tr>
      <w:tr w:rsidR="00304659" w:rsidRPr="00304659" w:rsidTr="001E6B77">
        <w:trPr>
          <w:trHeight w:val="645"/>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оның ішінде «www.egov.kz» ЭҮП арқылы</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383</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2420</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6 729</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4 873</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2 001</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-59</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Утилизацияға кеткен КҚ</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2 329</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3 628</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3 136</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3 312</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1 825</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-44,9</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Берілген жүргізуші куәлігінің саны</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110 827</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122 637</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130 285</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116 652</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120 665</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3,4</w:t>
            </w:r>
          </w:p>
        </w:tc>
      </w:tr>
      <w:tr w:rsidR="00304659" w:rsidRPr="00304659" w:rsidTr="001E6B77">
        <w:trPr>
          <w:trHeight w:val="645"/>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оның ішінде «www.egov.kz» ЭҮП арқылы</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1 515</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12 863</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15 723</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13 571</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12 616</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-7,04</w:t>
            </w:r>
          </w:p>
        </w:tc>
      </w:tr>
      <w:tr w:rsidR="00304659" w:rsidRPr="00304659" w:rsidTr="001E6B77">
        <w:trPr>
          <w:trHeight w:val="330"/>
        </w:trPr>
        <w:tc>
          <w:tcPr>
            <w:tcW w:w="2967"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both"/>
              <w:rPr>
                <w:color w:val="000000"/>
              </w:rPr>
            </w:pPr>
            <w:r w:rsidRPr="00304659">
              <w:rPr>
                <w:color w:val="000000"/>
              </w:rPr>
              <w:t>Келіп емтихан тапсырған адамдар</w:t>
            </w:r>
          </w:p>
        </w:tc>
        <w:tc>
          <w:tcPr>
            <w:tcW w:w="1134" w:type="dxa"/>
            <w:tcBorders>
              <w:top w:val="nil"/>
              <w:left w:val="single" w:sz="8" w:space="0" w:color="000000"/>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27 601</w:t>
            </w:r>
          </w:p>
        </w:tc>
        <w:tc>
          <w:tcPr>
            <w:tcW w:w="1134"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rFonts w:eastAsia="Calibri"/>
                <w:color w:val="000000"/>
              </w:rPr>
              <w:t>93 774</w:t>
            </w:r>
          </w:p>
        </w:tc>
        <w:tc>
          <w:tcPr>
            <w:tcW w:w="1134"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lang w:val="kk-KZ"/>
              </w:rPr>
              <w:t>52 328</w:t>
            </w:r>
          </w:p>
        </w:tc>
        <w:tc>
          <w:tcPr>
            <w:tcW w:w="1147" w:type="dxa"/>
            <w:tcBorders>
              <w:top w:val="nil"/>
              <w:left w:val="nil"/>
              <w:bottom w:val="single" w:sz="8" w:space="0" w:color="000000"/>
              <w:right w:val="nil"/>
            </w:tcBorders>
            <w:shd w:val="clear" w:color="auto" w:fill="auto"/>
            <w:vAlign w:val="center"/>
            <w:hideMark/>
          </w:tcPr>
          <w:p w:rsidR="00304659" w:rsidRPr="00304659" w:rsidRDefault="00304659" w:rsidP="00304659">
            <w:pPr>
              <w:jc w:val="center"/>
              <w:rPr>
                <w:color w:val="000000"/>
              </w:rPr>
            </w:pPr>
            <w:r w:rsidRPr="00304659">
              <w:rPr>
                <w:color w:val="000000"/>
              </w:rPr>
              <w:t>-</w:t>
            </w:r>
          </w:p>
        </w:tc>
        <w:tc>
          <w:tcPr>
            <w:tcW w:w="1121" w:type="dxa"/>
            <w:tcBorders>
              <w:top w:val="nil"/>
              <w:left w:val="single" w:sz="8" w:space="0" w:color="000000"/>
              <w:bottom w:val="single" w:sz="8" w:space="0" w:color="000000"/>
              <w:right w:val="single" w:sz="8" w:space="0" w:color="000000"/>
            </w:tcBorders>
            <w:shd w:val="clear" w:color="auto" w:fill="auto"/>
            <w:vAlign w:val="center"/>
            <w:hideMark/>
          </w:tcPr>
          <w:p w:rsidR="00304659" w:rsidRPr="00304659" w:rsidRDefault="00304659" w:rsidP="00304659">
            <w:pPr>
              <w:jc w:val="center"/>
              <w:rPr>
                <w:color w:val="000000"/>
              </w:rPr>
            </w:pPr>
            <w:r w:rsidRPr="00304659">
              <w:rPr>
                <w:color w:val="000000"/>
              </w:rPr>
              <w:t>-</w:t>
            </w:r>
          </w:p>
        </w:tc>
        <w:tc>
          <w:tcPr>
            <w:tcW w:w="709" w:type="dxa"/>
            <w:tcBorders>
              <w:top w:val="nil"/>
              <w:left w:val="nil"/>
              <w:bottom w:val="single" w:sz="8" w:space="0" w:color="000000"/>
              <w:right w:val="single" w:sz="8" w:space="0" w:color="000000"/>
            </w:tcBorders>
            <w:shd w:val="clear" w:color="auto" w:fill="auto"/>
            <w:vAlign w:val="center"/>
            <w:hideMark/>
          </w:tcPr>
          <w:p w:rsidR="00304659" w:rsidRPr="00304659" w:rsidRDefault="00304659" w:rsidP="00304659">
            <w:pPr>
              <w:jc w:val="center"/>
              <w:rPr>
                <w:rFonts w:ascii="Calibri" w:hAnsi="Calibri" w:cs="Calibri"/>
                <w:color w:val="000000"/>
              </w:rPr>
            </w:pPr>
            <w:r w:rsidRPr="00304659">
              <w:rPr>
                <w:rFonts w:ascii="Calibri" w:hAnsi="Calibri" w:cs="Calibri"/>
                <w:color w:val="000000"/>
                <w:sz w:val="22"/>
                <w:szCs w:val="22"/>
              </w:rPr>
              <w:t>-</w:t>
            </w:r>
          </w:p>
        </w:tc>
      </w:tr>
    </w:tbl>
    <w:p w:rsidR="001E3679" w:rsidRPr="00BC178F" w:rsidRDefault="001E3679" w:rsidP="00701D7F">
      <w:pPr>
        <w:ind w:firstLine="567"/>
        <w:jc w:val="both"/>
        <w:rPr>
          <w:sz w:val="28"/>
          <w:szCs w:val="28"/>
          <w:lang w:val="kk-KZ"/>
        </w:rPr>
      </w:pPr>
    </w:p>
    <w:p w:rsidR="008C0BAF" w:rsidRPr="00BC178F" w:rsidRDefault="008C0BAF" w:rsidP="00701D7F">
      <w:pPr>
        <w:ind w:firstLine="567"/>
        <w:jc w:val="both"/>
        <w:rPr>
          <w:sz w:val="28"/>
          <w:szCs w:val="28"/>
          <w:lang w:val="kk-KZ"/>
        </w:rPr>
      </w:pPr>
      <w:r w:rsidRPr="00BC178F">
        <w:rPr>
          <w:sz w:val="28"/>
          <w:szCs w:val="28"/>
          <w:lang w:val="kk-KZ"/>
        </w:rPr>
        <w:t xml:space="preserve">Кестеде соңғы </w:t>
      </w:r>
      <w:r w:rsidR="000268CE">
        <w:rPr>
          <w:sz w:val="28"/>
          <w:szCs w:val="28"/>
          <w:lang w:val="kk-KZ"/>
        </w:rPr>
        <w:t xml:space="preserve">2020 жылға дейін </w:t>
      </w:r>
      <w:r w:rsidRPr="00BC178F">
        <w:rPr>
          <w:sz w:val="28"/>
          <w:szCs w:val="28"/>
          <w:lang w:val="kk-KZ"/>
        </w:rPr>
        <w:t>мемлекеттік қызметтердің барлық түрлері бойынша жүргізілген мемлекеттік қызметтер санының өсу жағына қарай оң динамика байқалып отыр</w:t>
      </w:r>
      <w:r w:rsidR="000268CE">
        <w:rPr>
          <w:sz w:val="28"/>
          <w:szCs w:val="28"/>
          <w:lang w:val="kk-KZ"/>
        </w:rPr>
        <w:t xml:space="preserve">, дегенмен 2020 жылы саны күрт төмендеп, 2021 жылдан бастап барлық қызмет түрлері қайта жоғарылау тенденциясы байқалады. </w:t>
      </w:r>
      <w:r w:rsidRPr="00BC178F">
        <w:rPr>
          <w:sz w:val="28"/>
          <w:szCs w:val="28"/>
          <w:lang w:val="kk-KZ"/>
        </w:rPr>
        <w:t>Бұл қалаға жаңа аумақтардың қосылуымен, көлік құралдары мен тіркелген жүргізушілер санының артуымен байланысты.</w:t>
      </w:r>
      <w:r w:rsidR="00314CBA" w:rsidRPr="00BC178F">
        <w:rPr>
          <w:sz w:val="28"/>
          <w:szCs w:val="28"/>
          <w:lang w:val="kk-KZ"/>
        </w:rPr>
        <w:t xml:space="preserve"> Сонымен қатар, мамандандырылған ХҚКО-ның жұмысы экстерриториялды қағидаты бойынша ұйымдастырылған, онда Қазақстанның барлық өңірлерінің тұрғындарына қызмет көрсетіледі. Көрсеткіштердің төмендеу үрдісі байқалатын жалғыз тармақ транзиттік мемлекеттік тіркеу нөмірлік белгілерін беру бойынша пункт болып табылады, онда көрсеткіштер </w:t>
      </w:r>
      <w:r w:rsidR="000268CE">
        <w:rPr>
          <w:sz w:val="28"/>
          <w:szCs w:val="28"/>
          <w:lang w:val="kk-KZ"/>
        </w:rPr>
        <w:t xml:space="preserve">2020 жылы </w:t>
      </w:r>
      <w:r w:rsidR="006B014D">
        <w:rPr>
          <w:sz w:val="28"/>
          <w:szCs w:val="28"/>
          <w:lang w:val="kk-KZ"/>
        </w:rPr>
        <w:t>7</w:t>
      </w:r>
      <w:r w:rsidR="000268CE">
        <w:rPr>
          <w:sz w:val="28"/>
          <w:szCs w:val="28"/>
          <w:lang w:val="kk-KZ"/>
        </w:rPr>
        <w:t xml:space="preserve"> есе </w:t>
      </w:r>
      <w:r w:rsidR="00314CBA" w:rsidRPr="00BC178F">
        <w:rPr>
          <w:sz w:val="28"/>
          <w:szCs w:val="28"/>
          <w:lang w:val="kk-KZ"/>
        </w:rPr>
        <w:t>төменде</w:t>
      </w:r>
      <w:r w:rsidR="006B014D">
        <w:rPr>
          <w:sz w:val="28"/>
          <w:szCs w:val="28"/>
          <w:lang w:val="kk-KZ"/>
        </w:rPr>
        <w:t xml:space="preserve">п, 2021 жылға </w:t>
      </w:r>
      <w:r w:rsidR="006B014D">
        <w:rPr>
          <w:sz w:val="28"/>
          <w:szCs w:val="28"/>
          <w:lang w:val="kk-KZ"/>
        </w:rPr>
        <w:lastRenderedPageBreak/>
        <w:t xml:space="preserve">қарай қайтадан 5 есеге артты. </w:t>
      </w:r>
      <w:r w:rsidR="00314CBA" w:rsidRPr="00BC178F">
        <w:rPr>
          <w:sz w:val="28"/>
          <w:szCs w:val="28"/>
          <w:lang w:val="kk-KZ"/>
        </w:rPr>
        <w:t>Мұны жыл сайын ЕАЭО қамту аумағы кеңейіп келе жатқандығымен түсіндіруге болады, бұл осы қызметті алу қажеттілігін төмендетеді.</w:t>
      </w:r>
    </w:p>
    <w:p w:rsidR="008C0BAF" w:rsidRPr="00BC178F" w:rsidRDefault="00314CBA" w:rsidP="00701D7F">
      <w:pPr>
        <w:ind w:firstLine="567"/>
        <w:jc w:val="both"/>
        <w:rPr>
          <w:sz w:val="28"/>
          <w:szCs w:val="28"/>
          <w:lang w:val="kk-KZ"/>
        </w:rPr>
      </w:pPr>
      <w:r w:rsidRPr="00BC178F">
        <w:rPr>
          <w:sz w:val="28"/>
          <w:szCs w:val="28"/>
          <w:lang w:val="kk-KZ"/>
        </w:rPr>
        <w:t>Сондай-ақ 201</w:t>
      </w:r>
      <w:r w:rsidR="009B4F2E">
        <w:rPr>
          <w:sz w:val="28"/>
          <w:szCs w:val="28"/>
          <w:lang w:val="kk-KZ"/>
        </w:rPr>
        <w:t>8</w:t>
      </w:r>
      <w:r w:rsidRPr="00BC178F">
        <w:rPr>
          <w:sz w:val="28"/>
          <w:szCs w:val="28"/>
          <w:lang w:val="kk-KZ"/>
        </w:rPr>
        <w:t>-20</w:t>
      </w:r>
      <w:r w:rsidR="00E975FD" w:rsidRPr="00BC178F">
        <w:rPr>
          <w:sz w:val="28"/>
          <w:szCs w:val="28"/>
          <w:lang w:val="kk-KZ"/>
        </w:rPr>
        <w:t>2</w:t>
      </w:r>
      <w:r w:rsidR="009B4F2E">
        <w:rPr>
          <w:sz w:val="28"/>
          <w:szCs w:val="28"/>
          <w:lang w:val="kk-KZ"/>
        </w:rPr>
        <w:t>2</w:t>
      </w:r>
      <w:r w:rsidRPr="00BC178F">
        <w:rPr>
          <w:sz w:val="28"/>
          <w:szCs w:val="28"/>
          <w:lang w:val="kk-KZ"/>
        </w:rPr>
        <w:t xml:space="preserve"> жылдары </w:t>
      </w:r>
      <w:r w:rsidR="00B37ABE">
        <w:rPr>
          <w:sz w:val="28"/>
          <w:szCs w:val="28"/>
          <w:lang w:val="kk-KZ"/>
        </w:rPr>
        <w:t xml:space="preserve">көлік құралдарын тіркеу, қайта тіркеу және жүргізуші куәлігін беру қызметі бойынша халыққа көрсетілген қызметтер саны </w:t>
      </w:r>
      <w:r w:rsidR="00D55A24" w:rsidRPr="00BC178F">
        <w:rPr>
          <w:sz w:val="28"/>
          <w:szCs w:val="28"/>
          <w:lang w:val="kk-KZ"/>
        </w:rPr>
        <w:t>8</w:t>
      </w:r>
      <w:r w:rsidR="007D4F8F" w:rsidRPr="00BC178F">
        <w:rPr>
          <w:sz w:val="28"/>
          <w:szCs w:val="28"/>
          <w:lang w:val="kk-KZ"/>
        </w:rPr>
        <w:t>-сызба</w:t>
      </w:r>
      <w:r w:rsidR="00B37ABE">
        <w:rPr>
          <w:sz w:val="28"/>
          <w:szCs w:val="28"/>
          <w:lang w:val="kk-KZ"/>
        </w:rPr>
        <w:t>да берілген</w:t>
      </w:r>
      <w:r w:rsidRPr="00BC178F">
        <w:rPr>
          <w:sz w:val="28"/>
          <w:szCs w:val="28"/>
          <w:lang w:val="kk-KZ"/>
        </w:rPr>
        <w:t>.</w:t>
      </w:r>
    </w:p>
    <w:p w:rsidR="001E3679" w:rsidRPr="00BC178F" w:rsidRDefault="001E3679" w:rsidP="00701D7F">
      <w:pPr>
        <w:ind w:firstLine="567"/>
        <w:jc w:val="both"/>
        <w:rPr>
          <w:sz w:val="28"/>
          <w:szCs w:val="28"/>
          <w:lang w:val="kk-KZ"/>
        </w:rPr>
      </w:pPr>
    </w:p>
    <w:p w:rsidR="001E3679" w:rsidRPr="00BC178F" w:rsidRDefault="00380FA7" w:rsidP="00701D7F">
      <w:pPr>
        <w:ind w:firstLine="708"/>
        <w:jc w:val="both"/>
        <w:rPr>
          <w:bCs/>
          <w:sz w:val="28"/>
          <w:szCs w:val="28"/>
          <w:lang w:val="kk-KZ"/>
        </w:rPr>
      </w:pPr>
      <w:r>
        <w:rPr>
          <w:noProof/>
        </w:rPr>
        <w:drawing>
          <wp:inline distT="0" distB="0" distL="0" distR="0">
            <wp:extent cx="5398770" cy="3390900"/>
            <wp:effectExtent l="0" t="0" r="1143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E213C" w:rsidRPr="00BC178F" w:rsidRDefault="009556A6" w:rsidP="00B37ABE">
      <w:pPr>
        <w:ind w:firstLine="708"/>
        <w:jc w:val="both"/>
        <w:rPr>
          <w:bCs/>
          <w:sz w:val="28"/>
          <w:szCs w:val="28"/>
          <w:lang w:val="kk-KZ"/>
        </w:rPr>
      </w:pPr>
      <w:r w:rsidRPr="00BC178F">
        <w:rPr>
          <w:bCs/>
          <w:sz w:val="28"/>
          <w:szCs w:val="28"/>
          <w:lang w:val="kk-KZ"/>
        </w:rPr>
        <w:t>С</w:t>
      </w:r>
      <w:r w:rsidR="00D55A24" w:rsidRPr="00BC178F">
        <w:rPr>
          <w:bCs/>
          <w:sz w:val="28"/>
          <w:szCs w:val="28"/>
          <w:lang w:val="kk-KZ"/>
        </w:rPr>
        <w:t xml:space="preserve">ызба 8 </w:t>
      </w:r>
      <w:r w:rsidR="00CE213C" w:rsidRPr="00BC178F">
        <w:rPr>
          <w:bCs/>
          <w:sz w:val="28"/>
          <w:szCs w:val="28"/>
          <w:lang w:val="kk-KZ"/>
        </w:rPr>
        <w:t>–</w:t>
      </w:r>
      <w:r w:rsidR="00D55A24" w:rsidRPr="00BC178F">
        <w:rPr>
          <w:bCs/>
          <w:sz w:val="28"/>
          <w:szCs w:val="28"/>
          <w:lang w:val="kk-KZ"/>
        </w:rPr>
        <w:t xml:space="preserve"> </w:t>
      </w:r>
      <w:r w:rsidR="00B37ABE" w:rsidRPr="00BC178F">
        <w:rPr>
          <w:sz w:val="28"/>
          <w:szCs w:val="28"/>
          <w:lang w:val="kk-KZ"/>
        </w:rPr>
        <w:t>201</w:t>
      </w:r>
      <w:r w:rsidR="00B37ABE">
        <w:rPr>
          <w:sz w:val="28"/>
          <w:szCs w:val="28"/>
          <w:lang w:val="kk-KZ"/>
        </w:rPr>
        <w:t>8</w:t>
      </w:r>
      <w:r w:rsidR="00B37ABE" w:rsidRPr="00BC178F">
        <w:rPr>
          <w:sz w:val="28"/>
          <w:szCs w:val="28"/>
          <w:lang w:val="kk-KZ"/>
        </w:rPr>
        <w:t>-202</w:t>
      </w:r>
      <w:r w:rsidR="00B37ABE">
        <w:rPr>
          <w:sz w:val="28"/>
          <w:szCs w:val="28"/>
          <w:lang w:val="kk-KZ"/>
        </w:rPr>
        <w:t>2</w:t>
      </w:r>
      <w:r w:rsidR="00B37ABE" w:rsidRPr="00BC178F">
        <w:rPr>
          <w:sz w:val="28"/>
          <w:szCs w:val="28"/>
          <w:lang w:val="kk-KZ"/>
        </w:rPr>
        <w:t xml:space="preserve"> жылдары </w:t>
      </w:r>
      <w:r w:rsidR="00B37ABE">
        <w:rPr>
          <w:sz w:val="28"/>
          <w:szCs w:val="28"/>
          <w:lang w:val="kk-KZ"/>
        </w:rPr>
        <w:t>көлік құралдарын тіркеу, қайта тіркеу және жүргізуші куәлігін беру қызметі бойынша халыққа көрсетілген қызметтер саны</w:t>
      </w:r>
    </w:p>
    <w:p w:rsidR="00B37ABE" w:rsidRDefault="00B37ABE" w:rsidP="00701D7F">
      <w:pPr>
        <w:ind w:firstLine="708"/>
        <w:jc w:val="both"/>
        <w:rPr>
          <w:bCs/>
          <w:sz w:val="28"/>
          <w:szCs w:val="28"/>
          <w:lang w:val="kk-KZ"/>
        </w:rPr>
      </w:pPr>
    </w:p>
    <w:p w:rsidR="00931375" w:rsidRDefault="008D4950" w:rsidP="00701D7F">
      <w:pPr>
        <w:ind w:firstLine="708"/>
        <w:jc w:val="both"/>
        <w:rPr>
          <w:bCs/>
          <w:sz w:val="28"/>
          <w:szCs w:val="28"/>
          <w:lang w:val="kk-KZ"/>
        </w:rPr>
      </w:pPr>
      <w:r w:rsidRPr="00BC178F">
        <w:rPr>
          <w:bCs/>
          <w:sz w:val="28"/>
          <w:szCs w:val="28"/>
          <w:lang w:val="kk-KZ"/>
        </w:rPr>
        <w:t>С</w:t>
      </w:r>
      <w:r w:rsidR="007D4F8F" w:rsidRPr="00BC178F">
        <w:rPr>
          <w:bCs/>
          <w:sz w:val="28"/>
          <w:szCs w:val="28"/>
          <w:lang w:val="kk-KZ"/>
        </w:rPr>
        <w:t xml:space="preserve">ызбадан </w:t>
      </w:r>
      <w:r w:rsidR="009556A6" w:rsidRPr="00BC178F">
        <w:rPr>
          <w:bCs/>
          <w:sz w:val="28"/>
          <w:szCs w:val="28"/>
          <w:lang w:val="kk-KZ"/>
        </w:rPr>
        <w:t xml:space="preserve">көріп отырғанымыздай </w:t>
      </w:r>
      <w:r w:rsidR="00B37ABE">
        <w:rPr>
          <w:bCs/>
          <w:sz w:val="28"/>
          <w:szCs w:val="28"/>
          <w:lang w:val="kk-KZ"/>
        </w:rPr>
        <w:t>соңғы бес жылда көлік құралдарын тіркеу және қайта тіркеу қызметі 46,33</w:t>
      </w:r>
      <w:r w:rsidR="00B37ABE" w:rsidRPr="00B37ABE">
        <w:rPr>
          <w:bCs/>
          <w:sz w:val="28"/>
          <w:szCs w:val="28"/>
          <w:lang w:val="kk-KZ"/>
        </w:rPr>
        <w:t>%</w:t>
      </w:r>
      <w:r w:rsidR="00B37ABE">
        <w:rPr>
          <w:bCs/>
          <w:sz w:val="28"/>
          <w:szCs w:val="28"/>
          <w:lang w:val="kk-KZ"/>
        </w:rPr>
        <w:t xml:space="preserve"> өскен, 2018 ж, 2019 жылдары осы қызмет түрі орташа 22</w:t>
      </w:r>
      <w:r w:rsidR="00B37ABE" w:rsidRPr="00B37ABE">
        <w:rPr>
          <w:bCs/>
          <w:sz w:val="28"/>
          <w:szCs w:val="28"/>
          <w:lang w:val="kk-KZ"/>
        </w:rPr>
        <w:t>%</w:t>
      </w:r>
      <w:r w:rsidR="00B37ABE">
        <w:rPr>
          <w:bCs/>
          <w:sz w:val="28"/>
          <w:szCs w:val="28"/>
          <w:lang w:val="kk-KZ"/>
        </w:rPr>
        <w:t xml:space="preserve"> өсіп отырды, тек 2020 жылы 8%-ға төмендеген. Бұған 2019 жылғы пандемиядан кейінгі халықтың әлеуеті әсер еткен болу керек.</w:t>
      </w:r>
      <w:r w:rsidR="00931375">
        <w:rPr>
          <w:bCs/>
          <w:sz w:val="28"/>
          <w:szCs w:val="28"/>
          <w:lang w:val="kk-KZ"/>
        </w:rPr>
        <w:t xml:space="preserve"> </w:t>
      </w:r>
      <w:r w:rsidR="00B37ABE">
        <w:rPr>
          <w:bCs/>
          <w:sz w:val="28"/>
          <w:szCs w:val="28"/>
          <w:lang w:val="kk-KZ"/>
        </w:rPr>
        <w:t xml:space="preserve"> </w:t>
      </w:r>
      <w:r w:rsidR="00931375">
        <w:rPr>
          <w:bCs/>
          <w:sz w:val="28"/>
          <w:szCs w:val="28"/>
          <w:lang w:val="kk-KZ"/>
        </w:rPr>
        <w:t>2021 жылы 2020 жылмен салыстырғанда 28</w:t>
      </w:r>
      <w:r w:rsidR="00931375" w:rsidRPr="00B37ABE">
        <w:rPr>
          <w:bCs/>
          <w:sz w:val="28"/>
          <w:szCs w:val="28"/>
          <w:lang w:val="kk-KZ"/>
        </w:rPr>
        <w:t>%</w:t>
      </w:r>
      <w:r w:rsidR="00931375">
        <w:rPr>
          <w:bCs/>
          <w:sz w:val="28"/>
          <w:szCs w:val="28"/>
          <w:lang w:val="kk-KZ"/>
        </w:rPr>
        <w:t xml:space="preserve"> қайта жоғарылады, ал 2022 жылы 2021 жылмен салыстырғанда өзгеріс бар жоғы 1</w:t>
      </w:r>
      <w:r w:rsidR="00931375" w:rsidRPr="00B37ABE">
        <w:rPr>
          <w:bCs/>
          <w:sz w:val="28"/>
          <w:szCs w:val="28"/>
          <w:lang w:val="kk-KZ"/>
        </w:rPr>
        <w:t>%</w:t>
      </w:r>
      <w:r w:rsidR="00931375">
        <w:rPr>
          <w:bCs/>
          <w:sz w:val="28"/>
          <w:szCs w:val="28"/>
          <w:lang w:val="kk-KZ"/>
        </w:rPr>
        <w:t xml:space="preserve"> құрады. </w:t>
      </w:r>
    </w:p>
    <w:p w:rsidR="00D708E5" w:rsidRDefault="00B37ABE" w:rsidP="00701D7F">
      <w:pPr>
        <w:ind w:firstLine="708"/>
        <w:jc w:val="both"/>
        <w:rPr>
          <w:bCs/>
          <w:sz w:val="28"/>
          <w:szCs w:val="28"/>
          <w:lang w:val="kk-KZ"/>
        </w:rPr>
      </w:pPr>
      <w:r>
        <w:rPr>
          <w:bCs/>
          <w:sz w:val="28"/>
          <w:szCs w:val="28"/>
          <w:lang w:val="kk-KZ"/>
        </w:rPr>
        <w:t>Жүргізуші куәлігін беру қызметіне келетін болсақ,</w:t>
      </w:r>
      <w:r w:rsidR="006416C1">
        <w:rPr>
          <w:bCs/>
          <w:sz w:val="28"/>
          <w:szCs w:val="28"/>
          <w:lang w:val="kk-KZ"/>
        </w:rPr>
        <w:t xml:space="preserve"> 2019 жылы 2018 жылмен салыстырғанда 10</w:t>
      </w:r>
      <w:r w:rsidR="006416C1" w:rsidRPr="006416C1">
        <w:rPr>
          <w:bCs/>
          <w:sz w:val="28"/>
          <w:szCs w:val="28"/>
          <w:lang w:val="kk-KZ"/>
        </w:rPr>
        <w:t>% жо</w:t>
      </w:r>
      <w:r w:rsidR="006416C1">
        <w:rPr>
          <w:bCs/>
          <w:sz w:val="28"/>
          <w:szCs w:val="28"/>
          <w:lang w:val="kk-KZ"/>
        </w:rPr>
        <w:t>ғары, 2020 жылы 2019 жылмен салыстырғанда 6</w:t>
      </w:r>
      <w:r w:rsidR="006416C1" w:rsidRPr="006416C1">
        <w:rPr>
          <w:bCs/>
          <w:sz w:val="28"/>
          <w:szCs w:val="28"/>
          <w:lang w:val="kk-KZ"/>
        </w:rPr>
        <w:t>% жо</w:t>
      </w:r>
      <w:r w:rsidR="006416C1">
        <w:rPr>
          <w:bCs/>
          <w:sz w:val="28"/>
          <w:szCs w:val="28"/>
          <w:lang w:val="kk-KZ"/>
        </w:rPr>
        <w:t>ғары болса</w:t>
      </w:r>
      <w:r w:rsidR="00931375">
        <w:rPr>
          <w:bCs/>
          <w:sz w:val="28"/>
          <w:szCs w:val="28"/>
          <w:lang w:val="kk-KZ"/>
        </w:rPr>
        <w:t xml:space="preserve">, 2021 жылы 2020 жылмен салыстырғанда </w:t>
      </w:r>
      <w:r w:rsidR="006416C1">
        <w:rPr>
          <w:bCs/>
          <w:sz w:val="28"/>
          <w:szCs w:val="28"/>
          <w:lang w:val="kk-KZ"/>
        </w:rPr>
        <w:t>керісінше 10</w:t>
      </w:r>
      <w:r>
        <w:rPr>
          <w:bCs/>
          <w:sz w:val="28"/>
          <w:szCs w:val="28"/>
          <w:lang w:val="kk-KZ"/>
        </w:rPr>
        <w:t xml:space="preserve"> </w:t>
      </w:r>
      <w:r w:rsidR="006416C1" w:rsidRPr="006416C1">
        <w:rPr>
          <w:bCs/>
          <w:sz w:val="28"/>
          <w:szCs w:val="28"/>
          <w:lang w:val="kk-KZ"/>
        </w:rPr>
        <w:t>%</w:t>
      </w:r>
      <w:r w:rsidR="006416C1">
        <w:rPr>
          <w:bCs/>
          <w:sz w:val="28"/>
          <w:szCs w:val="28"/>
          <w:lang w:val="kk-KZ"/>
        </w:rPr>
        <w:t xml:space="preserve"> кеміген. Бұл </w:t>
      </w:r>
      <w:r w:rsidR="00931375">
        <w:rPr>
          <w:bCs/>
          <w:sz w:val="28"/>
          <w:szCs w:val="28"/>
          <w:lang w:val="kk-KZ"/>
        </w:rPr>
        <w:t xml:space="preserve">жағдай </w:t>
      </w:r>
      <w:r w:rsidR="006416C1">
        <w:rPr>
          <w:bCs/>
          <w:sz w:val="28"/>
          <w:szCs w:val="28"/>
          <w:lang w:val="kk-KZ"/>
        </w:rPr>
        <w:t xml:space="preserve">жүргізуші куәлігін беру қызметіндегі өзгерістерге, талаптардың жоғарылауына байланысты. </w:t>
      </w:r>
      <w:r w:rsidR="00931375">
        <w:rPr>
          <w:bCs/>
          <w:sz w:val="28"/>
          <w:szCs w:val="28"/>
          <w:lang w:val="kk-KZ"/>
        </w:rPr>
        <w:t>Ал 2022 жылы 2021 жылмен салыстырғанда 3,4</w:t>
      </w:r>
      <w:r w:rsidR="00931375" w:rsidRPr="006416C1">
        <w:rPr>
          <w:bCs/>
          <w:sz w:val="28"/>
          <w:szCs w:val="28"/>
          <w:lang w:val="kk-KZ"/>
        </w:rPr>
        <w:t>%</w:t>
      </w:r>
      <w:r w:rsidR="00931375">
        <w:rPr>
          <w:bCs/>
          <w:sz w:val="28"/>
          <w:szCs w:val="28"/>
          <w:lang w:val="kk-KZ"/>
        </w:rPr>
        <w:t xml:space="preserve"> қайта өсе бастады. </w:t>
      </w:r>
    </w:p>
    <w:p w:rsidR="00D708E5" w:rsidRPr="00BC178F" w:rsidRDefault="006B014D" w:rsidP="00D708E5">
      <w:pPr>
        <w:ind w:firstLine="708"/>
        <w:jc w:val="both"/>
        <w:rPr>
          <w:bCs/>
          <w:sz w:val="28"/>
          <w:szCs w:val="28"/>
          <w:lang w:val="kk-KZ"/>
        </w:rPr>
      </w:pPr>
      <w:r>
        <w:rPr>
          <w:noProof/>
        </w:rPr>
        <w:lastRenderedPageBreak/>
        <w:drawing>
          <wp:inline distT="0" distB="0" distL="0" distR="0">
            <wp:extent cx="4993005" cy="3324087"/>
            <wp:effectExtent l="0" t="0" r="1714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708E5" w:rsidRDefault="00D708E5" w:rsidP="00D708E5">
      <w:pPr>
        <w:pStyle w:val="13"/>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Сызба 9 </w:t>
      </w:r>
      <w:r w:rsidR="000268C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268CE">
        <w:rPr>
          <w:rFonts w:ascii="Times New Roman" w:hAnsi="Times New Roman" w:cs="Times New Roman"/>
          <w:sz w:val="28"/>
          <w:szCs w:val="28"/>
          <w:lang w:val="kk-KZ"/>
        </w:rPr>
        <w:t>2018-2022 жж мемлекеттік қызметтердің электрондық үкімет порталы арқылы көрсетілу динамикасы</w:t>
      </w:r>
    </w:p>
    <w:p w:rsidR="00D708E5" w:rsidRDefault="00D708E5" w:rsidP="00701D7F">
      <w:pPr>
        <w:ind w:firstLine="708"/>
        <w:jc w:val="both"/>
        <w:rPr>
          <w:bCs/>
          <w:sz w:val="28"/>
          <w:szCs w:val="28"/>
          <w:lang w:val="kk-KZ"/>
        </w:rPr>
      </w:pPr>
    </w:p>
    <w:p w:rsidR="000268CE" w:rsidRPr="006416C1" w:rsidRDefault="006B014D" w:rsidP="006B014D">
      <w:pPr>
        <w:ind w:firstLine="567"/>
        <w:jc w:val="both"/>
        <w:rPr>
          <w:bCs/>
          <w:sz w:val="28"/>
          <w:szCs w:val="28"/>
          <w:lang w:val="kk-KZ"/>
        </w:rPr>
      </w:pPr>
      <w:r>
        <w:rPr>
          <w:sz w:val="28"/>
          <w:szCs w:val="28"/>
          <w:lang w:val="kk-KZ"/>
        </w:rPr>
        <w:t xml:space="preserve">9-сызбадағы мемлекеттік қызметтердің электрондық үкімет порталы арқылы көрсетілу динамикасына сәйкес үш қызмет түрі бойынша да </w:t>
      </w:r>
      <w:r w:rsidR="00132F6C">
        <w:rPr>
          <w:sz w:val="28"/>
          <w:szCs w:val="28"/>
          <w:lang w:val="kk-KZ"/>
        </w:rPr>
        <w:t xml:space="preserve">ең жоғарғы деңгейге 2020 жылы жеткен, кейін 2021 жылдан бастап қайта төмендеген. 2020 жылы </w:t>
      </w:r>
      <w:r w:rsidR="00132F6C" w:rsidRPr="00132F6C">
        <w:rPr>
          <w:sz w:val="28"/>
          <w:szCs w:val="28"/>
          <w:lang w:val="kk-KZ"/>
        </w:rPr>
        <w:t>Covid</w:t>
      </w:r>
      <w:r w:rsidR="00132F6C">
        <w:rPr>
          <w:sz w:val="28"/>
          <w:szCs w:val="28"/>
          <w:lang w:val="kk-KZ"/>
        </w:rPr>
        <w:t xml:space="preserve">-2019 пандемиясы халықтың электрондық үкімет порталы арқылы қызметке жүгінуіне себеп болған. </w:t>
      </w:r>
    </w:p>
    <w:p w:rsidR="00716783" w:rsidRPr="00BC178F" w:rsidRDefault="00716783" w:rsidP="00716783">
      <w:pPr>
        <w:ind w:firstLine="567"/>
        <w:jc w:val="both"/>
        <w:rPr>
          <w:bCs/>
          <w:sz w:val="28"/>
          <w:szCs w:val="28"/>
          <w:lang w:val="kk-KZ"/>
        </w:rPr>
      </w:pPr>
      <w:r w:rsidRPr="00BC178F">
        <w:rPr>
          <w:bCs/>
          <w:sz w:val="28"/>
          <w:szCs w:val="28"/>
          <w:lang w:val="kk-KZ"/>
        </w:rPr>
        <w:t>Арнайы бағыттағы халыққа қызмет көрсету орталықтарында мемлекеттік қызметпен байланысты емес қызметтер бойынша жалпы тіркелген және қарастырылған өтініштер бойынша ең жоғарғы көрсеткіш 20</w:t>
      </w:r>
      <w:r w:rsidR="00132F6C">
        <w:rPr>
          <w:bCs/>
          <w:sz w:val="28"/>
          <w:szCs w:val="28"/>
          <w:lang w:val="kk-KZ"/>
        </w:rPr>
        <w:t>22</w:t>
      </w:r>
      <w:r w:rsidRPr="00BC178F">
        <w:rPr>
          <w:bCs/>
          <w:sz w:val="28"/>
          <w:szCs w:val="28"/>
          <w:lang w:val="kk-KZ"/>
        </w:rPr>
        <w:t xml:space="preserve"> жылы</w:t>
      </w:r>
      <w:r w:rsidR="00132F6C">
        <w:rPr>
          <w:bCs/>
          <w:sz w:val="28"/>
          <w:szCs w:val="28"/>
          <w:lang w:val="kk-KZ"/>
        </w:rPr>
        <w:t xml:space="preserve"> тіркелген</w:t>
      </w:r>
      <w:r w:rsidRPr="00BC178F">
        <w:rPr>
          <w:bCs/>
          <w:sz w:val="28"/>
          <w:szCs w:val="28"/>
          <w:lang w:val="kk-KZ"/>
        </w:rPr>
        <w:t xml:space="preserve">, яғни </w:t>
      </w:r>
      <w:r w:rsidR="00132F6C">
        <w:rPr>
          <w:bCs/>
          <w:sz w:val="28"/>
          <w:szCs w:val="28"/>
          <w:lang w:val="kk-KZ"/>
        </w:rPr>
        <w:t xml:space="preserve">26846 </w:t>
      </w:r>
      <w:r w:rsidRPr="00BC178F">
        <w:rPr>
          <w:bCs/>
          <w:sz w:val="28"/>
          <w:szCs w:val="28"/>
          <w:lang w:val="kk-KZ"/>
        </w:rPr>
        <w:t>өтініш келіп түскен, оның ішінде көп бөлігін жеке тұлғалардың өтініштері құрайды</w:t>
      </w:r>
      <w:r w:rsidR="00C616C1">
        <w:rPr>
          <w:bCs/>
          <w:sz w:val="28"/>
          <w:szCs w:val="28"/>
          <w:lang w:val="kk-KZ"/>
        </w:rPr>
        <w:t>,</w:t>
      </w:r>
      <w:r w:rsidRPr="00BC178F">
        <w:rPr>
          <w:bCs/>
          <w:sz w:val="28"/>
          <w:szCs w:val="28"/>
          <w:lang w:val="kk-KZ"/>
        </w:rPr>
        <w:t xml:space="preserve"> </w:t>
      </w:r>
      <w:r w:rsidR="00C616C1">
        <w:rPr>
          <w:bCs/>
          <w:sz w:val="28"/>
          <w:szCs w:val="28"/>
          <w:lang w:val="kk-KZ"/>
        </w:rPr>
        <w:t>яғни 23008</w:t>
      </w:r>
      <w:r w:rsidRPr="00BC178F">
        <w:rPr>
          <w:bCs/>
          <w:sz w:val="28"/>
          <w:szCs w:val="28"/>
          <w:lang w:val="kk-KZ"/>
        </w:rPr>
        <w:t xml:space="preserve"> (10-сызба). </w:t>
      </w:r>
    </w:p>
    <w:p w:rsidR="00A67CB5" w:rsidRPr="00BC178F" w:rsidRDefault="00716783" w:rsidP="00304659">
      <w:pPr>
        <w:tabs>
          <w:tab w:val="left" w:pos="1315"/>
        </w:tabs>
        <w:jc w:val="both"/>
        <w:rPr>
          <w:sz w:val="28"/>
          <w:szCs w:val="28"/>
          <w:lang w:val="kk-KZ"/>
        </w:rPr>
      </w:pPr>
      <w:r w:rsidRPr="00BC178F">
        <w:rPr>
          <w:bCs/>
          <w:sz w:val="28"/>
          <w:szCs w:val="28"/>
          <w:lang w:val="kk-KZ"/>
        </w:rPr>
        <w:t xml:space="preserve">        Егерде жеке тұлғалардан және мемлекеттік органдар мен ұйымдардан келіп түсетін өтініштер жыл сайын артып келе жатса, з</w:t>
      </w:r>
      <w:r w:rsidR="00C616C1">
        <w:rPr>
          <w:bCs/>
          <w:sz w:val="28"/>
          <w:szCs w:val="28"/>
          <w:lang w:val="kk-KZ"/>
        </w:rPr>
        <w:t>аңды тұлғалардың өтініштері 2018-2022</w:t>
      </w:r>
      <w:r w:rsidRPr="00BC178F">
        <w:rPr>
          <w:bCs/>
          <w:sz w:val="28"/>
          <w:szCs w:val="28"/>
          <w:lang w:val="kk-KZ"/>
        </w:rPr>
        <w:t xml:space="preserve"> жылдар аралығын қарастырар болсақ </w:t>
      </w:r>
      <w:r w:rsidR="00C616C1">
        <w:rPr>
          <w:bCs/>
          <w:sz w:val="28"/>
          <w:szCs w:val="28"/>
          <w:lang w:val="kk-KZ"/>
        </w:rPr>
        <w:t>2018 жылмен салыстырғанда 2020 жылы 349 дейін күрт төмендеп, яғни 92</w:t>
      </w:r>
      <w:r w:rsidR="00C616C1" w:rsidRPr="00C616C1">
        <w:rPr>
          <w:bCs/>
          <w:sz w:val="28"/>
          <w:szCs w:val="28"/>
          <w:lang w:val="kk-KZ"/>
        </w:rPr>
        <w:t>%-</w:t>
      </w:r>
      <w:r w:rsidR="00C616C1">
        <w:rPr>
          <w:bCs/>
          <w:sz w:val="28"/>
          <w:szCs w:val="28"/>
          <w:lang w:val="kk-KZ"/>
        </w:rPr>
        <w:t xml:space="preserve"> ға төмедеді, ал 2022 жылға қарай 92</w:t>
      </w:r>
      <w:r w:rsidR="00C616C1" w:rsidRPr="00C616C1">
        <w:rPr>
          <w:bCs/>
          <w:sz w:val="28"/>
          <w:szCs w:val="28"/>
          <w:lang w:val="kk-KZ"/>
        </w:rPr>
        <w:t>%-</w:t>
      </w:r>
      <w:r w:rsidR="00C616C1">
        <w:rPr>
          <w:bCs/>
          <w:sz w:val="28"/>
          <w:szCs w:val="28"/>
          <w:lang w:val="kk-KZ"/>
        </w:rPr>
        <w:t xml:space="preserve"> ға, яғни 3838-ге</w:t>
      </w:r>
      <w:r w:rsidR="00C616C1" w:rsidRPr="00BC178F">
        <w:rPr>
          <w:bCs/>
          <w:sz w:val="28"/>
          <w:szCs w:val="28"/>
          <w:lang w:val="kk-KZ"/>
        </w:rPr>
        <w:t xml:space="preserve"> </w:t>
      </w:r>
      <w:r w:rsidR="00C616C1">
        <w:rPr>
          <w:bCs/>
          <w:sz w:val="28"/>
          <w:szCs w:val="28"/>
          <w:lang w:val="kk-KZ"/>
        </w:rPr>
        <w:t>күрт жоғарылады</w:t>
      </w:r>
      <w:r w:rsidRPr="00BC178F">
        <w:rPr>
          <w:bCs/>
          <w:sz w:val="28"/>
          <w:szCs w:val="28"/>
          <w:lang w:val="kk-KZ"/>
        </w:rPr>
        <w:t>.</w:t>
      </w:r>
    </w:p>
    <w:p w:rsidR="00C616C1" w:rsidRDefault="00C616C1" w:rsidP="00C616C1">
      <w:pPr>
        <w:ind w:firstLine="708"/>
        <w:jc w:val="both"/>
        <w:rPr>
          <w:bCs/>
          <w:sz w:val="28"/>
          <w:szCs w:val="28"/>
          <w:lang w:val="kk-KZ"/>
        </w:rPr>
      </w:pPr>
      <w:r w:rsidRPr="00C616C1">
        <w:rPr>
          <w:bCs/>
          <w:sz w:val="28"/>
          <w:szCs w:val="28"/>
          <w:lang w:val="kk-KZ"/>
        </w:rPr>
        <w:t>Бұл көрсеткіштердің барлығы орталық жұмысының жүйеленіп келе жатқанын айқындайды.</w:t>
      </w:r>
    </w:p>
    <w:p w:rsidR="00C616C1" w:rsidRPr="00BC178F" w:rsidRDefault="00C616C1" w:rsidP="00C616C1">
      <w:pPr>
        <w:pStyle w:val="13"/>
        <w:ind w:firstLine="708"/>
        <w:jc w:val="both"/>
        <w:rPr>
          <w:rFonts w:ascii="Times New Roman" w:hAnsi="Times New Roman" w:cs="Times New Roman"/>
          <w:sz w:val="28"/>
          <w:szCs w:val="28"/>
          <w:lang w:val="kk-KZ"/>
        </w:rPr>
      </w:pPr>
      <w:r w:rsidRPr="00BC178F">
        <w:rPr>
          <w:rFonts w:ascii="Times New Roman" w:hAnsi="Times New Roman" w:cs="Times New Roman"/>
          <w:sz w:val="28"/>
          <w:szCs w:val="28"/>
          <w:lang w:val="kk-KZ"/>
        </w:rPr>
        <w:t>Есепті кезеңде "ХҚКО" департаментінің Мамандандырылған бөлімі арқылы Алматы қ. ІІД ӘПБ ЭТҚ» - "Азаматтарға арналған үкімет "мемлекеттік корпорациясы" КЕ АҚ Алматы қаласы бойынша филиалы(СОД ЦОН) - 476 329 Мемлекеттік қызмет көрсетілді, оның ішінде 416 133 – "көлік құралының сәйкестендіру нөмірі бойынша көлік құралдарының жекелеген түрлерін мемлекеттік тіркеу және есепке алу" және 60 196 - "жүргізуші куәліктерін беру".</w:t>
      </w:r>
    </w:p>
    <w:p w:rsidR="005D58CA" w:rsidRPr="00BC178F" w:rsidRDefault="003F648C" w:rsidP="005D58CA">
      <w:pPr>
        <w:jc w:val="both"/>
        <w:rPr>
          <w:bCs/>
          <w:sz w:val="28"/>
          <w:szCs w:val="28"/>
          <w:lang w:val="kk-KZ"/>
        </w:rPr>
      </w:pPr>
      <w:r>
        <w:rPr>
          <w:noProof/>
        </w:rPr>
        <w:lastRenderedPageBreak/>
        <w:drawing>
          <wp:inline distT="0" distB="0" distL="0" distR="0">
            <wp:extent cx="5732891" cy="4579620"/>
            <wp:effectExtent l="0" t="0" r="1270" b="1143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83996" w:rsidRPr="00BC178F" w:rsidRDefault="00783996" w:rsidP="00783996">
      <w:pPr>
        <w:ind w:firstLine="567"/>
        <w:jc w:val="both"/>
        <w:rPr>
          <w:b/>
          <w:sz w:val="28"/>
          <w:szCs w:val="28"/>
          <w:lang w:val="kk-KZ"/>
        </w:rPr>
      </w:pPr>
      <w:r w:rsidRPr="00BC178F">
        <w:rPr>
          <w:sz w:val="28"/>
          <w:szCs w:val="28"/>
          <w:lang w:val="kk-KZ"/>
        </w:rPr>
        <w:t>С</w:t>
      </w:r>
      <w:r w:rsidR="00E26EDC" w:rsidRPr="00BC178F">
        <w:rPr>
          <w:sz w:val="28"/>
          <w:szCs w:val="28"/>
          <w:lang w:val="kk-KZ"/>
        </w:rPr>
        <w:t xml:space="preserve">ызба </w:t>
      </w:r>
      <w:r w:rsidR="00D55A24" w:rsidRPr="00BC178F">
        <w:rPr>
          <w:sz w:val="28"/>
          <w:szCs w:val="28"/>
          <w:lang w:val="kk-KZ"/>
        </w:rPr>
        <w:t xml:space="preserve"> </w:t>
      </w:r>
      <w:r w:rsidR="00D708E5">
        <w:rPr>
          <w:sz w:val="28"/>
          <w:szCs w:val="28"/>
          <w:lang w:val="kk-KZ"/>
        </w:rPr>
        <w:t xml:space="preserve">10 </w:t>
      </w:r>
      <w:r w:rsidRPr="00BC178F">
        <w:rPr>
          <w:b/>
          <w:sz w:val="28"/>
          <w:szCs w:val="28"/>
          <w:lang w:val="kk-KZ"/>
        </w:rPr>
        <w:t xml:space="preserve">– </w:t>
      </w:r>
      <w:r w:rsidRPr="00BC178F">
        <w:rPr>
          <w:sz w:val="28"/>
          <w:szCs w:val="28"/>
          <w:lang w:val="kk-KZ"/>
        </w:rPr>
        <w:t>Мемлекеттік қызмет көрсетумен байланы</w:t>
      </w:r>
      <w:r w:rsidR="00FD45B1" w:rsidRPr="00BC178F">
        <w:rPr>
          <w:sz w:val="28"/>
          <w:szCs w:val="28"/>
          <w:lang w:val="kk-KZ"/>
        </w:rPr>
        <w:t>с</w:t>
      </w:r>
      <w:r w:rsidRPr="00BC178F">
        <w:rPr>
          <w:sz w:val="28"/>
          <w:szCs w:val="28"/>
          <w:lang w:val="kk-KZ"/>
        </w:rPr>
        <w:t>ты емес қызметтер</w:t>
      </w:r>
    </w:p>
    <w:p w:rsidR="00E26EDC" w:rsidRPr="00BC178F" w:rsidRDefault="00E26EDC" w:rsidP="00C8719A">
      <w:pPr>
        <w:ind w:firstLine="708"/>
        <w:jc w:val="both"/>
        <w:rPr>
          <w:bCs/>
          <w:sz w:val="28"/>
          <w:szCs w:val="28"/>
          <w:lang w:val="kk-KZ"/>
        </w:rPr>
      </w:pPr>
    </w:p>
    <w:p w:rsidR="001F54F7" w:rsidRPr="00BC178F" w:rsidRDefault="00864BAD" w:rsidP="00701D7F">
      <w:pPr>
        <w:pStyle w:val="13"/>
        <w:ind w:firstLine="708"/>
        <w:jc w:val="both"/>
        <w:rPr>
          <w:rFonts w:ascii="Times New Roman" w:hAnsi="Times New Roman" w:cs="Times New Roman"/>
          <w:sz w:val="28"/>
          <w:szCs w:val="28"/>
          <w:lang w:val="kk-KZ"/>
        </w:rPr>
      </w:pPr>
      <w:r w:rsidRPr="00BC178F">
        <w:rPr>
          <w:rFonts w:ascii="Times New Roman" w:hAnsi="Times New Roman" w:cs="Times New Roman"/>
          <w:sz w:val="28"/>
          <w:szCs w:val="28"/>
          <w:lang w:val="kk-KZ"/>
        </w:rPr>
        <w:t>Мемлекеттік қызметтер көрсету жүйесінің тиімділігін бағалаудың негізгі проблемасы жан-жақты бюджеттік, экономикалық және әлеуметтік тиімділікті қамтитын оларды бағалау критериле</w:t>
      </w:r>
      <w:r w:rsidR="007D4F8F" w:rsidRPr="00BC178F">
        <w:rPr>
          <w:rFonts w:ascii="Times New Roman" w:hAnsi="Times New Roman" w:cs="Times New Roman"/>
          <w:sz w:val="28"/>
          <w:szCs w:val="28"/>
          <w:lang w:val="kk-KZ"/>
        </w:rPr>
        <w:t>рін айқындау болып табылады [</w:t>
      </w:r>
      <w:r w:rsidR="000765CA" w:rsidRPr="00BC178F">
        <w:rPr>
          <w:rFonts w:ascii="Times New Roman" w:hAnsi="Times New Roman" w:cs="Times New Roman"/>
          <w:sz w:val="28"/>
          <w:szCs w:val="28"/>
          <w:lang w:val="kk-KZ"/>
        </w:rPr>
        <w:t>114</w:t>
      </w:r>
      <w:r w:rsidR="007D4F8F" w:rsidRPr="00BC178F">
        <w:rPr>
          <w:rFonts w:ascii="Times New Roman" w:hAnsi="Times New Roman" w:cs="Times New Roman"/>
          <w:sz w:val="28"/>
          <w:szCs w:val="28"/>
          <w:lang w:val="kk-KZ"/>
        </w:rPr>
        <w:t>].</w:t>
      </w:r>
    </w:p>
    <w:p w:rsidR="003A38AA" w:rsidRPr="00BC178F" w:rsidRDefault="003A38AA" w:rsidP="00701D7F">
      <w:pPr>
        <w:ind w:firstLine="567"/>
        <w:jc w:val="both"/>
        <w:rPr>
          <w:sz w:val="28"/>
          <w:szCs w:val="28"/>
          <w:lang w:val="kk-KZ"/>
        </w:rPr>
      </w:pPr>
      <w:r w:rsidRPr="00BC178F">
        <w:rPr>
          <w:sz w:val="28"/>
          <w:szCs w:val="28"/>
          <w:lang w:val="kk-KZ"/>
        </w:rPr>
        <w:t>Мемлекеттік қызметтер көрсету сапасын бағалауды мынадай критери</w:t>
      </w:r>
      <w:r w:rsidR="00A21306" w:rsidRPr="00BC178F">
        <w:rPr>
          <w:sz w:val="28"/>
          <w:szCs w:val="28"/>
          <w:lang w:val="kk-KZ"/>
        </w:rPr>
        <w:t>й</w:t>
      </w:r>
      <w:r w:rsidRPr="00BC178F">
        <w:rPr>
          <w:sz w:val="28"/>
          <w:szCs w:val="28"/>
          <w:lang w:val="kk-KZ"/>
        </w:rPr>
        <w:t>лер бойынша жүзеге асыруға болады:</w:t>
      </w:r>
    </w:p>
    <w:p w:rsidR="003A38AA" w:rsidRPr="00BC178F" w:rsidRDefault="003A38AA" w:rsidP="003A38AA">
      <w:pPr>
        <w:ind w:firstLine="567"/>
        <w:jc w:val="both"/>
        <w:rPr>
          <w:sz w:val="28"/>
          <w:szCs w:val="28"/>
          <w:lang w:val="kk-KZ"/>
        </w:rPr>
      </w:pPr>
      <w:r w:rsidRPr="00BC178F">
        <w:rPr>
          <w:sz w:val="28"/>
          <w:szCs w:val="28"/>
          <w:lang w:val="kk-KZ"/>
        </w:rPr>
        <w:t>- Мемлекеттік қызмет көрсету уақыты;</w:t>
      </w:r>
    </w:p>
    <w:p w:rsidR="003A38AA" w:rsidRPr="00BC178F" w:rsidRDefault="003A38AA" w:rsidP="003A38AA">
      <w:pPr>
        <w:ind w:firstLine="567"/>
        <w:jc w:val="both"/>
        <w:rPr>
          <w:sz w:val="28"/>
          <w:szCs w:val="28"/>
          <w:lang w:val="kk-KZ"/>
        </w:rPr>
      </w:pPr>
      <w:r w:rsidRPr="00BC178F">
        <w:rPr>
          <w:sz w:val="28"/>
          <w:szCs w:val="28"/>
          <w:lang w:val="kk-KZ"/>
        </w:rPr>
        <w:t>- Мемлекеттік қызметтерді алу кезінде кезек күту уақыты;</w:t>
      </w:r>
    </w:p>
    <w:p w:rsidR="003A38AA" w:rsidRPr="00BC178F" w:rsidRDefault="003A38AA" w:rsidP="003A38AA">
      <w:pPr>
        <w:ind w:firstLine="567"/>
        <w:jc w:val="both"/>
        <w:rPr>
          <w:sz w:val="28"/>
          <w:szCs w:val="28"/>
          <w:lang w:val="kk-KZ"/>
        </w:rPr>
      </w:pPr>
      <w:r w:rsidRPr="00BC178F">
        <w:rPr>
          <w:sz w:val="28"/>
          <w:szCs w:val="28"/>
          <w:lang w:val="kk-KZ"/>
        </w:rPr>
        <w:t>- Мемлекеттік қызметтерді көрсету кезінде өтініш берушімен өзара іс-қимыл жасайтын қызметкердің сыпайылығы мен құзыреттілігі;</w:t>
      </w:r>
    </w:p>
    <w:p w:rsidR="003A38AA" w:rsidRPr="00BC178F" w:rsidRDefault="003A38AA" w:rsidP="003A38AA">
      <w:pPr>
        <w:ind w:firstLine="567"/>
        <w:jc w:val="both"/>
        <w:rPr>
          <w:sz w:val="28"/>
          <w:szCs w:val="28"/>
          <w:lang w:val="kk-KZ"/>
        </w:rPr>
      </w:pPr>
      <w:r w:rsidRPr="00BC178F">
        <w:rPr>
          <w:sz w:val="28"/>
          <w:szCs w:val="28"/>
          <w:lang w:val="kk-KZ"/>
        </w:rPr>
        <w:t>- мемлекеттік қызметтер көрсетілген үй-жайдағы жағдайдың жайлылығы;</w:t>
      </w:r>
    </w:p>
    <w:p w:rsidR="003A38AA" w:rsidRPr="00BC178F" w:rsidRDefault="003A38AA" w:rsidP="003A38AA">
      <w:pPr>
        <w:ind w:firstLine="567"/>
        <w:jc w:val="both"/>
        <w:rPr>
          <w:sz w:val="28"/>
          <w:szCs w:val="28"/>
          <w:lang w:val="kk-KZ"/>
        </w:rPr>
      </w:pPr>
      <w:r w:rsidRPr="00BC178F">
        <w:rPr>
          <w:sz w:val="28"/>
          <w:szCs w:val="28"/>
          <w:lang w:val="kk-KZ"/>
        </w:rPr>
        <w:t>- Мемлекеттік қызметтерді көрсету тәртібі туралы ақпараттың қолжетімділігі.</w:t>
      </w:r>
    </w:p>
    <w:p w:rsidR="003A38AA" w:rsidRPr="00BC178F" w:rsidRDefault="003A38AA" w:rsidP="003A38AA">
      <w:pPr>
        <w:ind w:firstLine="567"/>
        <w:jc w:val="both"/>
        <w:rPr>
          <w:sz w:val="28"/>
          <w:szCs w:val="28"/>
          <w:lang w:val="kk-KZ"/>
        </w:rPr>
      </w:pPr>
      <w:r w:rsidRPr="00BC178F">
        <w:rPr>
          <w:sz w:val="28"/>
          <w:szCs w:val="28"/>
          <w:lang w:val="kk-KZ"/>
        </w:rPr>
        <w:t>Бұл ретте бағалаудың басқа да критерийлері бар екенін түсіну керек [</w:t>
      </w:r>
      <w:r w:rsidR="000765CA" w:rsidRPr="00BC178F">
        <w:rPr>
          <w:sz w:val="28"/>
          <w:szCs w:val="28"/>
          <w:lang w:val="kk-KZ"/>
        </w:rPr>
        <w:t>80</w:t>
      </w:r>
      <w:r w:rsidRPr="00BC178F">
        <w:rPr>
          <w:sz w:val="28"/>
          <w:szCs w:val="28"/>
          <w:lang w:val="kk-KZ"/>
        </w:rPr>
        <w:t>].</w:t>
      </w:r>
    </w:p>
    <w:p w:rsidR="003A38AA" w:rsidRPr="00BC178F" w:rsidRDefault="003A38AA" w:rsidP="00701D7F">
      <w:pPr>
        <w:ind w:firstLine="567"/>
        <w:jc w:val="both"/>
        <w:rPr>
          <w:sz w:val="28"/>
          <w:szCs w:val="28"/>
          <w:lang w:val="kk-KZ"/>
        </w:rPr>
      </w:pPr>
      <w:r w:rsidRPr="00BC178F">
        <w:rPr>
          <w:sz w:val="28"/>
          <w:szCs w:val="28"/>
          <w:lang w:val="kk-KZ"/>
        </w:rPr>
        <w:t>Әрбір критерий үшін мемлекеттік қызметтерді ұсыну сапасын толық талдау үшін әртүрлі әдістемелерді қолдану қажет</w:t>
      </w:r>
      <w:r w:rsidR="000765CA" w:rsidRPr="00BC178F">
        <w:rPr>
          <w:sz w:val="28"/>
          <w:szCs w:val="28"/>
          <w:lang w:val="kk-KZ"/>
        </w:rPr>
        <w:t xml:space="preserve"> [113,114,115]</w:t>
      </w:r>
      <w:r w:rsidRPr="00BC178F">
        <w:rPr>
          <w:sz w:val="28"/>
          <w:szCs w:val="28"/>
          <w:lang w:val="kk-KZ"/>
        </w:rPr>
        <w:t>.</w:t>
      </w:r>
    </w:p>
    <w:p w:rsidR="00FE4864" w:rsidRPr="00BC178F" w:rsidRDefault="003A38AA" w:rsidP="00FE4864">
      <w:pPr>
        <w:ind w:firstLine="567"/>
        <w:jc w:val="both"/>
        <w:rPr>
          <w:sz w:val="28"/>
          <w:szCs w:val="28"/>
          <w:lang w:val="kk-KZ" w:eastAsia="en-US"/>
        </w:rPr>
      </w:pPr>
      <w:r w:rsidRPr="00BC178F">
        <w:rPr>
          <w:sz w:val="28"/>
          <w:szCs w:val="28"/>
          <w:lang w:val="kk-KZ"/>
        </w:rPr>
        <w:t>Біз мамандандырылған ХҚКО ұсынатын мемлекеттік қызметтің сапасын бағалаудың барлық критерийлері бойынша кешенді талдау жүргіздік.</w:t>
      </w:r>
      <w:r w:rsidR="00D55A24" w:rsidRPr="00BC178F">
        <w:rPr>
          <w:sz w:val="28"/>
          <w:szCs w:val="28"/>
          <w:lang w:val="kk-KZ"/>
        </w:rPr>
        <w:t xml:space="preserve"> </w:t>
      </w:r>
      <w:r w:rsidR="00FE4864" w:rsidRPr="00BC178F">
        <w:rPr>
          <w:sz w:val="28"/>
          <w:szCs w:val="28"/>
          <w:lang w:val="kk-KZ"/>
        </w:rPr>
        <w:t xml:space="preserve">Ол үшін келесі міндеттер қойылды: мамандандырылған ХҚКО ұсынатын мемлекеттік қызметтің сапасын бағалаудың критерийлерін анықтау, қызмет сапасына әсер еткен себепшарттарды маңыздылығы бойынша 3 топқа (А,В,С) топтастыру, </w:t>
      </w:r>
      <w:r w:rsidR="00FE4864" w:rsidRPr="00BC178F">
        <w:rPr>
          <w:sz w:val="28"/>
          <w:szCs w:val="28"/>
          <w:lang w:val="kk-KZ"/>
        </w:rPr>
        <w:lastRenderedPageBreak/>
        <w:t>«А» тобына топтастырылған жүйелі ауытқулардң әр қайсысына Исикава диаграммасын құру арқылы себеп-салдарын талқылау,</w:t>
      </w:r>
      <w:r w:rsidR="00D55A24" w:rsidRPr="00BC178F">
        <w:rPr>
          <w:sz w:val="28"/>
          <w:szCs w:val="28"/>
          <w:lang w:val="kk-KZ"/>
        </w:rPr>
        <w:t xml:space="preserve"> </w:t>
      </w:r>
      <w:r w:rsidR="00FE4864" w:rsidRPr="00BC178F">
        <w:rPr>
          <w:sz w:val="28"/>
          <w:szCs w:val="28"/>
          <w:lang w:val="kk-KZ"/>
        </w:rPr>
        <w:t>мемлекеттік қызметкөрсетуде мерзімдерді бұзудың техникалық себептеріне талдау</w:t>
      </w:r>
      <w:r w:rsidR="00FE4864" w:rsidRPr="00BC178F">
        <w:rPr>
          <w:rStyle w:val="11"/>
          <w:sz w:val="28"/>
          <w:szCs w:val="28"/>
          <w:lang w:val="kk-KZ"/>
        </w:rPr>
        <w:t xml:space="preserve"> жүргізу, </w:t>
      </w:r>
      <w:r w:rsidR="00FE4864" w:rsidRPr="00BC178F">
        <w:rPr>
          <w:sz w:val="28"/>
          <w:szCs w:val="22"/>
          <w:lang w:val="kk-KZ"/>
        </w:rPr>
        <w:t xml:space="preserve">ақпарат алмасу барысындағы ауытқуларға себеп-салдарға бойынша талдау диаграммасы құрылды, автодромның жұмысына әсер ететін факторларға себеп-салдар диаграммасы құрылды. </w:t>
      </w:r>
      <w:r w:rsidR="00FE4864" w:rsidRPr="00BC178F">
        <w:rPr>
          <w:rStyle w:val="11"/>
          <w:sz w:val="28"/>
          <w:szCs w:val="28"/>
          <w:lang w:val="kk-KZ"/>
        </w:rPr>
        <w:t>Зерттеу нысаны халыққа арнайы қызмет көрсету орталығының көлік жүргізу куәлігін беру және көлік құралын тіркеу қызметтері. Зерттеудің мәні сапа бақылау құралдарын қолдану процесі болып табылады. Жүргізуші куәлігін алу қызме</w:t>
      </w:r>
      <w:r w:rsidR="00FE4864" w:rsidRPr="00BC178F">
        <w:rPr>
          <w:sz w:val="28"/>
          <w:szCs w:val="28"/>
          <w:lang w:val="kk-KZ"/>
        </w:rPr>
        <w:t>тін көрсету сапасын бағалау сапа бақылау құралдарының: Парето диаграммасы және Исикаваның себеп-салдар диаграммасының көмегімен жүзеге асырылды. Тәжірибелік тұрғыдан о</w:t>
      </w:r>
      <w:r w:rsidR="00FE4864" w:rsidRPr="00BC178F">
        <w:rPr>
          <w:rStyle w:val="11"/>
          <w:sz w:val="28"/>
          <w:szCs w:val="28"/>
          <w:lang w:val="kk-KZ"/>
        </w:rPr>
        <w:t>рындалған жұмыс мемлекеттік қызмет көрсету саласында сапаны бақылаудың статистикалық әдістерін қолдану мәселесін шешеді.</w:t>
      </w:r>
    </w:p>
    <w:p w:rsidR="003A38AA" w:rsidRPr="00BC178F" w:rsidRDefault="003A38AA" w:rsidP="00701D7F">
      <w:pPr>
        <w:ind w:firstLine="567"/>
        <w:jc w:val="both"/>
        <w:rPr>
          <w:sz w:val="28"/>
          <w:szCs w:val="28"/>
          <w:lang w:val="kk-KZ"/>
        </w:rPr>
      </w:pPr>
      <w:r w:rsidRPr="00BC178F">
        <w:rPr>
          <w:sz w:val="28"/>
          <w:szCs w:val="28"/>
          <w:lang w:val="kk-KZ"/>
        </w:rPr>
        <w:t>Бұл материалда бірінші критерий бойынша сапаны талда</w:t>
      </w:r>
      <w:r w:rsidR="00D91354" w:rsidRPr="00BC178F">
        <w:rPr>
          <w:sz w:val="28"/>
          <w:szCs w:val="28"/>
          <w:lang w:val="kk-KZ"/>
        </w:rPr>
        <w:t>у нәти</w:t>
      </w:r>
      <w:r w:rsidR="000765CA" w:rsidRPr="00BC178F">
        <w:rPr>
          <w:sz w:val="28"/>
          <w:szCs w:val="28"/>
          <w:lang w:val="kk-KZ"/>
        </w:rPr>
        <w:t>желері, атап айтқанда 2018</w:t>
      </w:r>
      <w:r w:rsidR="00FE4864" w:rsidRPr="00BC178F">
        <w:rPr>
          <w:sz w:val="28"/>
          <w:szCs w:val="28"/>
          <w:lang w:val="kk-KZ"/>
        </w:rPr>
        <w:t>-</w:t>
      </w:r>
      <w:r w:rsidR="000765CA" w:rsidRPr="00BC178F">
        <w:rPr>
          <w:sz w:val="28"/>
          <w:szCs w:val="28"/>
          <w:lang w:val="kk-KZ"/>
        </w:rPr>
        <w:t>202</w:t>
      </w:r>
      <w:r w:rsidR="009B1095">
        <w:rPr>
          <w:sz w:val="28"/>
          <w:szCs w:val="28"/>
          <w:lang w:val="kk-KZ"/>
        </w:rPr>
        <w:t>2</w:t>
      </w:r>
      <w:r w:rsidRPr="00BC178F">
        <w:rPr>
          <w:sz w:val="28"/>
          <w:szCs w:val="28"/>
          <w:lang w:val="kk-KZ"/>
        </w:rPr>
        <w:t xml:space="preserve"> жылдардағы кезеңде мемлекеттік қызметтерді ұсыну </w:t>
      </w:r>
      <w:r w:rsidR="00C82552" w:rsidRPr="00BC178F">
        <w:rPr>
          <w:sz w:val="28"/>
          <w:szCs w:val="28"/>
          <w:lang w:val="kk-KZ"/>
        </w:rPr>
        <w:t>барысындағы бастарту бойынша сараптаулар</w:t>
      </w:r>
      <w:r w:rsidRPr="00BC178F">
        <w:rPr>
          <w:sz w:val="28"/>
          <w:szCs w:val="28"/>
          <w:lang w:val="kk-KZ"/>
        </w:rPr>
        <w:t xml:space="preserve"> көрсетілген.</w:t>
      </w:r>
    </w:p>
    <w:p w:rsidR="003A38AA" w:rsidRPr="00BC178F" w:rsidRDefault="003A38AA" w:rsidP="00701D7F">
      <w:pPr>
        <w:ind w:firstLine="567"/>
        <w:jc w:val="both"/>
        <w:rPr>
          <w:sz w:val="28"/>
          <w:szCs w:val="28"/>
          <w:lang w:val="kk-KZ"/>
        </w:rPr>
      </w:pPr>
      <w:r w:rsidRPr="00BC178F">
        <w:rPr>
          <w:sz w:val="28"/>
          <w:szCs w:val="28"/>
          <w:lang w:val="kk-KZ"/>
        </w:rPr>
        <w:t>Алматы қ.ІІД ӘПБ 12 айда барлығы мемле</w:t>
      </w:r>
      <w:r w:rsidR="00D91354" w:rsidRPr="00BC178F">
        <w:rPr>
          <w:sz w:val="28"/>
          <w:szCs w:val="28"/>
          <w:lang w:val="kk-KZ"/>
        </w:rPr>
        <w:t xml:space="preserve">кеттік қызмет көрсетілді – 2018 </w:t>
      </w:r>
      <w:r w:rsidRPr="00BC178F">
        <w:rPr>
          <w:sz w:val="28"/>
          <w:szCs w:val="28"/>
          <w:lang w:val="kk-KZ"/>
        </w:rPr>
        <w:t>жылы - 476 329; 201</w:t>
      </w:r>
      <w:r w:rsidR="009B1095">
        <w:rPr>
          <w:sz w:val="28"/>
          <w:szCs w:val="28"/>
          <w:lang w:val="kk-KZ"/>
        </w:rPr>
        <w:t>9</w:t>
      </w:r>
      <w:r w:rsidRPr="00BC178F">
        <w:rPr>
          <w:sz w:val="28"/>
          <w:szCs w:val="28"/>
          <w:lang w:val="kk-KZ"/>
        </w:rPr>
        <w:t xml:space="preserve"> жылы - 645 916 немесе 169 587 қызметтер көп көрсетілген. Оның ішінде – КО тіркеу және қайта тірке</w:t>
      </w:r>
      <w:r w:rsidR="00D91354" w:rsidRPr="00BC178F">
        <w:rPr>
          <w:sz w:val="28"/>
          <w:szCs w:val="28"/>
          <w:lang w:val="kk-KZ"/>
        </w:rPr>
        <w:t>у бойынша 20</w:t>
      </w:r>
      <w:r w:rsidR="009B1095">
        <w:rPr>
          <w:sz w:val="28"/>
          <w:szCs w:val="28"/>
          <w:lang w:val="kk-KZ"/>
        </w:rPr>
        <w:t>20</w:t>
      </w:r>
      <w:r w:rsidRPr="00BC178F">
        <w:rPr>
          <w:sz w:val="28"/>
          <w:szCs w:val="28"/>
          <w:lang w:val="kk-KZ"/>
        </w:rPr>
        <w:t xml:space="preserve"> жылы-416 133 мемлекеттік қызмет, 20</w:t>
      </w:r>
      <w:r w:rsidR="009B1095">
        <w:rPr>
          <w:sz w:val="28"/>
          <w:szCs w:val="28"/>
          <w:lang w:val="kk-KZ"/>
        </w:rPr>
        <w:t>19</w:t>
      </w:r>
      <w:r w:rsidRPr="00BC178F">
        <w:rPr>
          <w:sz w:val="28"/>
          <w:szCs w:val="28"/>
          <w:lang w:val="kk-KZ"/>
        </w:rPr>
        <w:t xml:space="preserve"> жылы - 535 089 мемлекеттік қызмет, жүргізу</w:t>
      </w:r>
      <w:r w:rsidR="00D91354" w:rsidRPr="00BC178F">
        <w:rPr>
          <w:sz w:val="28"/>
          <w:szCs w:val="28"/>
          <w:lang w:val="kk-KZ"/>
        </w:rPr>
        <w:t>ші куәліктерін беру бойынша 201</w:t>
      </w:r>
      <w:r w:rsidR="009B1095">
        <w:rPr>
          <w:sz w:val="28"/>
          <w:szCs w:val="28"/>
          <w:lang w:val="kk-KZ"/>
        </w:rPr>
        <w:t>9</w:t>
      </w:r>
      <w:r w:rsidR="00D91354" w:rsidRPr="00BC178F">
        <w:rPr>
          <w:sz w:val="28"/>
          <w:szCs w:val="28"/>
          <w:lang w:val="kk-KZ"/>
        </w:rPr>
        <w:t xml:space="preserve"> жылы - 60 196 және 2019</w:t>
      </w:r>
      <w:r w:rsidRPr="00BC178F">
        <w:rPr>
          <w:sz w:val="28"/>
          <w:szCs w:val="28"/>
          <w:lang w:val="kk-KZ"/>
        </w:rPr>
        <w:t xml:space="preserve"> жылы-110 827 немесе өткен жылға қарағанда 56% - ға артық қызмет көрсетілді.</w:t>
      </w:r>
    </w:p>
    <w:p w:rsidR="001E3679" w:rsidRPr="00BC178F" w:rsidRDefault="00D91354" w:rsidP="00701D7F">
      <w:pPr>
        <w:ind w:firstLine="567"/>
        <w:jc w:val="both"/>
        <w:rPr>
          <w:sz w:val="28"/>
          <w:szCs w:val="28"/>
          <w:lang w:val="kk-KZ"/>
        </w:rPr>
      </w:pPr>
      <w:r w:rsidRPr="00BC178F">
        <w:rPr>
          <w:sz w:val="28"/>
          <w:szCs w:val="28"/>
          <w:lang w:val="kk-KZ"/>
        </w:rPr>
        <w:t>2018</w:t>
      </w:r>
      <w:r w:rsidR="00C82552" w:rsidRPr="00BC178F">
        <w:rPr>
          <w:sz w:val="28"/>
          <w:szCs w:val="28"/>
          <w:lang w:val="kk-KZ"/>
        </w:rPr>
        <w:t xml:space="preserve"> жылы 193 149 МТНБ берілді, оның ішінде ба</w:t>
      </w:r>
      <w:r w:rsidRPr="00BC178F">
        <w:rPr>
          <w:sz w:val="28"/>
          <w:szCs w:val="28"/>
          <w:lang w:val="kk-KZ"/>
        </w:rPr>
        <w:t>сқа өңірлердің 76 386 МТНБ, 2019</w:t>
      </w:r>
      <w:r w:rsidR="00C82552" w:rsidRPr="00BC178F">
        <w:rPr>
          <w:sz w:val="28"/>
          <w:szCs w:val="28"/>
          <w:lang w:val="kk-KZ"/>
        </w:rPr>
        <w:t xml:space="preserve"> жылы тиісінше 244</w:t>
      </w:r>
      <w:r w:rsidRPr="00BC178F">
        <w:rPr>
          <w:sz w:val="28"/>
          <w:szCs w:val="28"/>
          <w:lang w:val="kk-KZ"/>
        </w:rPr>
        <w:t xml:space="preserve"> 366 және 113 460 МТНБ, бұл 2018</w:t>
      </w:r>
      <w:r w:rsidR="00C82552" w:rsidRPr="00BC178F">
        <w:rPr>
          <w:sz w:val="28"/>
          <w:szCs w:val="28"/>
          <w:lang w:val="kk-KZ"/>
        </w:rPr>
        <w:t xml:space="preserve"> жылдан 51217 және 37074 артық берілді.</w:t>
      </w:r>
    </w:p>
    <w:p w:rsidR="00C82552" w:rsidRPr="00BC178F" w:rsidRDefault="00307F51" w:rsidP="00701D7F">
      <w:pPr>
        <w:ind w:firstLine="567"/>
        <w:jc w:val="both"/>
        <w:rPr>
          <w:sz w:val="28"/>
          <w:szCs w:val="28"/>
          <w:lang w:val="kk-KZ"/>
        </w:rPr>
      </w:pPr>
      <w:r w:rsidRPr="00BC178F">
        <w:rPr>
          <w:sz w:val="28"/>
          <w:szCs w:val="28"/>
          <w:lang w:val="kk-KZ"/>
        </w:rPr>
        <w:t>Өт</w:t>
      </w:r>
      <w:r w:rsidR="00D91354" w:rsidRPr="00BC178F">
        <w:rPr>
          <w:sz w:val="28"/>
          <w:szCs w:val="28"/>
          <w:lang w:val="kk-KZ"/>
        </w:rPr>
        <w:t>ініштерді қарау барысында – 2018</w:t>
      </w:r>
      <w:r w:rsidRPr="00BC178F">
        <w:rPr>
          <w:sz w:val="28"/>
          <w:szCs w:val="28"/>
          <w:lang w:val="kk-KZ"/>
        </w:rPr>
        <w:t xml:space="preserve"> жылы - 476 329, 2018 жылы – 645 916 өтініш мақұлданды, оның ішінде азаматтарға</w:t>
      </w:r>
      <w:r w:rsidR="00D91354" w:rsidRPr="00BC178F">
        <w:rPr>
          <w:sz w:val="28"/>
          <w:szCs w:val="28"/>
          <w:lang w:val="kk-KZ"/>
        </w:rPr>
        <w:t xml:space="preserve"> 2017 жылы - 31 364, 2019</w:t>
      </w:r>
      <w:r w:rsidRPr="00BC178F">
        <w:rPr>
          <w:sz w:val="28"/>
          <w:szCs w:val="28"/>
          <w:lang w:val="kk-KZ"/>
        </w:rPr>
        <w:t xml:space="preserve"> жылы-46 698 өтінішті қанағаттандырудан дәлелді бас тарту берілді. Па</w:t>
      </w:r>
      <w:r w:rsidR="00D91354" w:rsidRPr="00BC178F">
        <w:rPr>
          <w:sz w:val="28"/>
          <w:szCs w:val="28"/>
          <w:lang w:val="kk-KZ"/>
        </w:rPr>
        <w:t>йыздық мәнде бас тарту саны 2018</w:t>
      </w:r>
      <w:r w:rsidRPr="00BC178F">
        <w:rPr>
          <w:sz w:val="28"/>
          <w:szCs w:val="28"/>
          <w:lang w:val="kk-KZ"/>
        </w:rPr>
        <w:t xml:space="preserve"> жылы тиісінше 6,5% және 7,2% - ды құрайды.</w:t>
      </w:r>
    </w:p>
    <w:p w:rsidR="00307F51" w:rsidRPr="00BC178F" w:rsidRDefault="00307F51" w:rsidP="00307F51">
      <w:pPr>
        <w:ind w:firstLine="567"/>
        <w:jc w:val="both"/>
        <w:rPr>
          <w:sz w:val="28"/>
          <w:szCs w:val="28"/>
          <w:lang w:val="kk-KZ"/>
        </w:rPr>
      </w:pPr>
      <w:r w:rsidRPr="00BC178F">
        <w:rPr>
          <w:sz w:val="28"/>
          <w:szCs w:val="28"/>
          <w:lang w:val="kk-KZ"/>
        </w:rPr>
        <w:t>Бас тартуға мыналар негіз болды:</w:t>
      </w:r>
    </w:p>
    <w:p w:rsidR="00DB1F1A" w:rsidRPr="00BC178F" w:rsidRDefault="00307F51" w:rsidP="00307F51">
      <w:pPr>
        <w:ind w:firstLine="567"/>
        <w:jc w:val="both"/>
        <w:rPr>
          <w:sz w:val="28"/>
          <w:szCs w:val="28"/>
          <w:lang w:val="kk-KZ"/>
        </w:rPr>
      </w:pPr>
      <w:r w:rsidRPr="00BC178F">
        <w:rPr>
          <w:sz w:val="28"/>
          <w:szCs w:val="28"/>
          <w:lang w:val="kk-KZ"/>
        </w:rPr>
        <w:t xml:space="preserve">- азаматтардың </w:t>
      </w:r>
      <w:r w:rsidR="00B173FB" w:rsidRPr="00BC178F">
        <w:rPr>
          <w:sz w:val="28"/>
          <w:szCs w:val="28"/>
          <w:lang w:val="kk-KZ"/>
        </w:rPr>
        <w:t>көлік құралдарында</w:t>
      </w:r>
      <w:r w:rsidRPr="00BC178F">
        <w:rPr>
          <w:sz w:val="28"/>
          <w:szCs w:val="28"/>
          <w:lang w:val="kk-KZ"/>
        </w:rPr>
        <w:t xml:space="preserve"> шектеу</w:t>
      </w:r>
      <w:r w:rsidR="00B173FB" w:rsidRPr="00BC178F">
        <w:rPr>
          <w:sz w:val="28"/>
          <w:szCs w:val="28"/>
          <w:lang w:val="kk-KZ"/>
        </w:rPr>
        <w:t>лер және ауыр</w:t>
      </w:r>
      <w:r w:rsidR="00DB1F1A" w:rsidRPr="00BC178F">
        <w:rPr>
          <w:sz w:val="28"/>
          <w:szCs w:val="28"/>
          <w:lang w:val="kk-KZ"/>
        </w:rPr>
        <w:t>тпалықтар болуына байланысты:</w:t>
      </w:r>
    </w:p>
    <w:p w:rsidR="00307F51" w:rsidRPr="00BC178F" w:rsidRDefault="00D91354" w:rsidP="00307F51">
      <w:pPr>
        <w:ind w:firstLine="567"/>
        <w:jc w:val="both"/>
        <w:rPr>
          <w:sz w:val="28"/>
          <w:szCs w:val="28"/>
          <w:lang w:val="kk-KZ"/>
        </w:rPr>
      </w:pPr>
      <w:r w:rsidRPr="00BC178F">
        <w:rPr>
          <w:sz w:val="28"/>
          <w:szCs w:val="28"/>
          <w:lang w:val="kk-KZ"/>
        </w:rPr>
        <w:t>2018</w:t>
      </w:r>
      <w:r w:rsidR="00307F51" w:rsidRPr="00BC178F">
        <w:rPr>
          <w:sz w:val="28"/>
          <w:szCs w:val="28"/>
          <w:lang w:val="kk-KZ"/>
        </w:rPr>
        <w:t xml:space="preserve"> жылы-17 905 өтініш;</w:t>
      </w:r>
    </w:p>
    <w:p w:rsidR="00307F51" w:rsidRPr="00BC178F" w:rsidRDefault="00D91354" w:rsidP="00307F51">
      <w:pPr>
        <w:ind w:firstLine="567"/>
        <w:jc w:val="both"/>
        <w:rPr>
          <w:sz w:val="28"/>
          <w:szCs w:val="28"/>
          <w:lang w:val="kk-KZ"/>
        </w:rPr>
      </w:pPr>
      <w:r w:rsidRPr="00BC178F">
        <w:rPr>
          <w:sz w:val="28"/>
          <w:szCs w:val="28"/>
          <w:lang w:val="kk-KZ"/>
        </w:rPr>
        <w:t>2019 жы</w:t>
      </w:r>
      <w:r w:rsidR="00307F51" w:rsidRPr="00BC178F">
        <w:rPr>
          <w:sz w:val="28"/>
          <w:szCs w:val="28"/>
          <w:lang w:val="kk-KZ"/>
        </w:rPr>
        <w:t>ы-26 479 өтініш.</w:t>
      </w:r>
    </w:p>
    <w:p w:rsidR="00307F51" w:rsidRPr="00BC178F" w:rsidRDefault="007A7B98" w:rsidP="00701D7F">
      <w:pPr>
        <w:ind w:firstLine="567"/>
        <w:jc w:val="both"/>
        <w:rPr>
          <w:sz w:val="28"/>
          <w:szCs w:val="28"/>
          <w:lang w:val="kk-KZ"/>
        </w:rPr>
      </w:pPr>
      <w:r w:rsidRPr="00BC178F">
        <w:rPr>
          <w:sz w:val="28"/>
          <w:szCs w:val="28"/>
          <w:lang w:val="kk-KZ"/>
        </w:rPr>
        <w:t>- азаматтарға негізделген өзге де себептер бойынша (айыппұлдардың болуы, техникалық іркілістер, қажетті құжаттарды ұсынбау, басқа жерде тұру және т. б.)</w:t>
      </w:r>
    </w:p>
    <w:p w:rsidR="007A7B98" w:rsidRPr="00BC178F" w:rsidRDefault="00D91354" w:rsidP="007A7B98">
      <w:pPr>
        <w:ind w:firstLine="567"/>
        <w:jc w:val="both"/>
        <w:rPr>
          <w:sz w:val="28"/>
          <w:szCs w:val="28"/>
          <w:lang w:val="kk-KZ"/>
        </w:rPr>
      </w:pPr>
      <w:r w:rsidRPr="00BC178F">
        <w:rPr>
          <w:sz w:val="28"/>
          <w:szCs w:val="28"/>
          <w:lang w:val="kk-KZ"/>
        </w:rPr>
        <w:t>2018</w:t>
      </w:r>
      <w:r w:rsidR="007A7B98" w:rsidRPr="00BC178F">
        <w:rPr>
          <w:sz w:val="28"/>
          <w:szCs w:val="28"/>
          <w:lang w:val="kk-KZ"/>
        </w:rPr>
        <w:t xml:space="preserve"> жылы-13 459 өтініш;</w:t>
      </w:r>
    </w:p>
    <w:p w:rsidR="00307F51" w:rsidRPr="00BC178F" w:rsidRDefault="00D91354" w:rsidP="007A7B98">
      <w:pPr>
        <w:ind w:firstLine="567"/>
        <w:jc w:val="both"/>
        <w:rPr>
          <w:sz w:val="28"/>
          <w:szCs w:val="28"/>
          <w:lang w:val="kk-KZ"/>
        </w:rPr>
      </w:pPr>
      <w:r w:rsidRPr="00BC178F">
        <w:rPr>
          <w:sz w:val="28"/>
          <w:szCs w:val="28"/>
          <w:lang w:val="kk-KZ"/>
        </w:rPr>
        <w:t>2019</w:t>
      </w:r>
      <w:r w:rsidR="007A7B98" w:rsidRPr="00BC178F">
        <w:rPr>
          <w:sz w:val="28"/>
          <w:szCs w:val="28"/>
          <w:lang w:val="kk-KZ"/>
        </w:rPr>
        <w:t xml:space="preserve"> жылы-20 219 өтініш.</w:t>
      </w:r>
    </w:p>
    <w:p w:rsidR="007A7B98" w:rsidRPr="00BC178F" w:rsidRDefault="00D91354" w:rsidP="00701D7F">
      <w:pPr>
        <w:ind w:firstLine="567"/>
        <w:jc w:val="both"/>
        <w:rPr>
          <w:sz w:val="28"/>
          <w:szCs w:val="28"/>
          <w:lang w:val="kk-KZ"/>
        </w:rPr>
      </w:pPr>
      <w:r w:rsidRPr="00BC178F">
        <w:rPr>
          <w:sz w:val="28"/>
          <w:szCs w:val="28"/>
          <w:lang w:val="kk-KZ"/>
        </w:rPr>
        <w:t>2018</w:t>
      </w:r>
      <w:r w:rsidR="00DB5B2D" w:rsidRPr="00BC178F">
        <w:rPr>
          <w:sz w:val="28"/>
          <w:szCs w:val="28"/>
          <w:lang w:val="kk-KZ"/>
        </w:rPr>
        <w:t xml:space="preserve"> жылы барлығы – 17 899 мемлекеттік қызмет белгіленген мерзімдерді бұза отырып көрсетілген: оның ішінде жүргізуші куәлігін беру-1 976; КҚ жекелеген түрлерін мемлекеттік тіркеу және есепке алу – 15 923, 2018 жылы-10 856 Мемлек</w:t>
      </w:r>
      <w:r w:rsidRPr="00BC178F">
        <w:rPr>
          <w:sz w:val="28"/>
          <w:szCs w:val="28"/>
          <w:lang w:val="kk-KZ"/>
        </w:rPr>
        <w:t>еттік қызмет, бұл 2018</w:t>
      </w:r>
      <w:r w:rsidR="00DB5B2D" w:rsidRPr="00BC178F">
        <w:rPr>
          <w:sz w:val="28"/>
          <w:szCs w:val="28"/>
          <w:lang w:val="kk-KZ"/>
        </w:rPr>
        <w:t xml:space="preserve"> жылмен салыстырғанда 7043 жағдайға аз: </w:t>
      </w:r>
      <w:r w:rsidR="00DB5B2D" w:rsidRPr="00BC178F">
        <w:rPr>
          <w:sz w:val="28"/>
          <w:szCs w:val="28"/>
          <w:lang w:val="kk-KZ"/>
        </w:rPr>
        <w:lastRenderedPageBreak/>
        <w:t>оның ішінде жүргізуші куәлігін беру-1969; КҚ жекелеген түрлерін мемлекеттік тіркеу және есепке алу – 8887.</w:t>
      </w:r>
    </w:p>
    <w:p w:rsidR="007A7B98" w:rsidRDefault="00DB5B2D" w:rsidP="00701D7F">
      <w:pPr>
        <w:ind w:firstLine="567"/>
        <w:jc w:val="both"/>
        <w:rPr>
          <w:sz w:val="28"/>
          <w:szCs w:val="28"/>
          <w:lang w:val="kk-KZ"/>
        </w:rPr>
      </w:pPr>
      <w:r w:rsidRPr="00BC178F">
        <w:rPr>
          <w:sz w:val="28"/>
          <w:szCs w:val="28"/>
          <w:lang w:val="kk-KZ"/>
        </w:rPr>
        <w:t xml:space="preserve">Барлық 28755 факт бойынша </w:t>
      </w:r>
      <w:r w:rsidR="000765CA" w:rsidRPr="00BC178F">
        <w:rPr>
          <w:sz w:val="28"/>
          <w:szCs w:val="28"/>
          <w:lang w:val="kk-KZ"/>
        </w:rPr>
        <w:t>5</w:t>
      </w:r>
      <w:r w:rsidRPr="00BC178F">
        <w:rPr>
          <w:sz w:val="28"/>
          <w:szCs w:val="28"/>
          <w:lang w:val="kk-KZ"/>
        </w:rPr>
        <w:t xml:space="preserve"> жыл ішінде мемлекеттік қызметтерді көрсету кезінде қызметтен бас тарту жағдайлары негізінен байланыс жүйесіне яғни: модем, техникалық ақаулар, электр энергиясының болмауы және т. б. сияқты техникалық себептер бойынша жіберілгені анықталды.</w:t>
      </w:r>
    </w:p>
    <w:p w:rsidR="00304659" w:rsidRDefault="00304659" w:rsidP="00701D7F">
      <w:pPr>
        <w:ind w:firstLine="567"/>
        <w:jc w:val="both"/>
        <w:rPr>
          <w:sz w:val="28"/>
          <w:szCs w:val="28"/>
          <w:lang w:val="kk-KZ"/>
        </w:rPr>
      </w:pPr>
    </w:p>
    <w:p w:rsidR="00304659" w:rsidRPr="00304659" w:rsidRDefault="00304659" w:rsidP="00701D7F">
      <w:pPr>
        <w:ind w:firstLine="567"/>
        <w:jc w:val="both"/>
        <w:rPr>
          <w:b/>
          <w:sz w:val="28"/>
          <w:szCs w:val="28"/>
          <w:lang w:val="kk-KZ"/>
        </w:rPr>
      </w:pPr>
      <w:r>
        <w:rPr>
          <w:b/>
          <w:sz w:val="28"/>
          <w:szCs w:val="28"/>
          <w:lang w:val="kk-KZ"/>
        </w:rPr>
        <w:t xml:space="preserve">5.1.2 </w:t>
      </w:r>
      <w:r w:rsidRPr="00304659">
        <w:rPr>
          <w:b/>
          <w:sz w:val="28"/>
          <w:szCs w:val="28"/>
          <w:lang w:val="kk-KZ"/>
        </w:rPr>
        <w:t>Сапа бақылау құралдарының көмегімен қызмет сапасын бағалау</w:t>
      </w:r>
    </w:p>
    <w:p w:rsidR="00FE4864" w:rsidRPr="00BC178F" w:rsidRDefault="00FE4864" w:rsidP="00FE4864">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Парето диаграмасын құрудың мақсаты қолданыстағы процесті бақылау, алынған фактілерді (статистикалық материалдарды) кейіннен процестің сапасын жақсарту үшін жинау, өңдеу және талдау негізінде бірінші кезекте шешуге жататын проблемаларды анықтау [120,121,122</w:t>
      </w:r>
      <w:r w:rsidR="00613F6B" w:rsidRPr="00BC178F">
        <w:rPr>
          <w:rStyle w:val="11"/>
          <w:sz w:val="28"/>
          <w:szCs w:val="28"/>
          <w:lang w:val="kk-KZ"/>
        </w:rPr>
        <w:t>,132</w:t>
      </w:r>
      <w:r w:rsidRPr="00BC178F">
        <w:rPr>
          <w:rStyle w:val="11"/>
          <w:sz w:val="28"/>
          <w:szCs w:val="28"/>
          <w:lang w:val="kk-KZ"/>
        </w:rPr>
        <w:t>].</w:t>
      </w:r>
    </w:p>
    <w:p w:rsidR="00716783" w:rsidRPr="00BC178F" w:rsidRDefault="00DB5B2D" w:rsidP="00716783">
      <w:pPr>
        <w:ind w:firstLine="567"/>
        <w:jc w:val="both"/>
        <w:rPr>
          <w:sz w:val="28"/>
          <w:szCs w:val="28"/>
          <w:lang w:val="kk-KZ"/>
        </w:rPr>
      </w:pPr>
      <w:r w:rsidRPr="00BC178F">
        <w:rPr>
          <w:sz w:val="28"/>
          <w:szCs w:val="28"/>
          <w:lang w:val="kk-KZ"/>
        </w:rPr>
        <w:t>Парето диаграммасын құру үшін техникалық себептер бойынша Мемлекеттік қызметтерді көрсету кезінде мерз</w:t>
      </w:r>
      <w:r w:rsidR="00F54190" w:rsidRPr="00BC178F">
        <w:rPr>
          <w:sz w:val="28"/>
          <w:szCs w:val="28"/>
          <w:lang w:val="kk-KZ"/>
        </w:rPr>
        <w:t>імдерді бұзу деректерін талдау 12</w:t>
      </w:r>
      <w:r w:rsidRPr="00BC178F">
        <w:rPr>
          <w:sz w:val="28"/>
          <w:szCs w:val="28"/>
          <w:lang w:val="kk-KZ"/>
        </w:rPr>
        <w:t>-кестеде көрсетілген.</w:t>
      </w:r>
      <w:r w:rsidR="009B1095">
        <w:rPr>
          <w:sz w:val="28"/>
          <w:szCs w:val="28"/>
          <w:lang w:val="kk-KZ"/>
        </w:rPr>
        <w:t xml:space="preserve"> </w:t>
      </w:r>
      <w:r w:rsidR="00716783" w:rsidRPr="00BC178F">
        <w:rPr>
          <w:sz w:val="28"/>
          <w:szCs w:val="28"/>
          <w:lang w:val="kk-KZ"/>
        </w:rPr>
        <w:t>12 - кестеде көрсетілгендей, мемлекеттік қызметтерді ұсыну мерзімдерін бұзудың негізгі техникалық себептері 1; 3; 4 және 10-тармақтар болып табылады, олар 86,8 % құрады.</w:t>
      </w:r>
    </w:p>
    <w:p w:rsidR="00716783" w:rsidRPr="00BC178F" w:rsidRDefault="00716783" w:rsidP="00716783">
      <w:pPr>
        <w:ind w:firstLine="567"/>
        <w:jc w:val="both"/>
        <w:rPr>
          <w:sz w:val="28"/>
          <w:szCs w:val="28"/>
          <w:lang w:val="kk-KZ"/>
        </w:rPr>
      </w:pPr>
      <w:r w:rsidRPr="00BC178F">
        <w:rPr>
          <w:sz w:val="28"/>
          <w:szCs w:val="28"/>
          <w:lang w:val="kk-KZ"/>
        </w:rPr>
        <w:t>Көрсетілетін қызметтердің сапасын жақсарту үшін себеп-салдар диаграммаларының көмегімен терең талдау жүргізу қажет.Дегенмен  көңілді барлық мәселелерге бірдей бөлмей, маңыздылық денгейіне қарай бөлу қажет. АВС талдау немесе үш топ бойынша критерийлерге бөлу, бұл себептерді шешуде басымдықтардың аражігін ашып алуға мүмкіндік береді (11-сызба).</w:t>
      </w:r>
    </w:p>
    <w:p w:rsidR="00716783" w:rsidRPr="00BC178F" w:rsidRDefault="00716783" w:rsidP="00701D7F">
      <w:pPr>
        <w:ind w:firstLine="567"/>
        <w:jc w:val="both"/>
        <w:rPr>
          <w:sz w:val="28"/>
          <w:szCs w:val="28"/>
          <w:lang w:val="kk-KZ"/>
        </w:rPr>
      </w:pPr>
    </w:p>
    <w:p w:rsidR="006519A6" w:rsidRPr="00BC178F" w:rsidRDefault="00DB5B2D" w:rsidP="005D58CA">
      <w:pPr>
        <w:jc w:val="both"/>
        <w:rPr>
          <w:sz w:val="28"/>
          <w:szCs w:val="28"/>
          <w:lang w:val="kk-KZ"/>
        </w:rPr>
      </w:pPr>
      <w:r w:rsidRPr="00BC178F">
        <w:rPr>
          <w:sz w:val="28"/>
          <w:szCs w:val="28"/>
          <w:lang w:val="kk-KZ"/>
        </w:rPr>
        <w:t>К</w:t>
      </w:r>
      <w:r w:rsidR="00F54190" w:rsidRPr="00BC178F">
        <w:rPr>
          <w:sz w:val="28"/>
          <w:szCs w:val="28"/>
        </w:rPr>
        <w:t>есте 12</w:t>
      </w:r>
      <w:r w:rsidR="00E26EDC" w:rsidRPr="00BC178F">
        <w:rPr>
          <w:sz w:val="28"/>
          <w:szCs w:val="28"/>
        </w:rPr>
        <w:t xml:space="preserve"> </w:t>
      </w:r>
      <w:r w:rsidR="00D91354" w:rsidRPr="00BC178F">
        <w:rPr>
          <w:sz w:val="28"/>
          <w:szCs w:val="28"/>
        </w:rPr>
        <w:t>- 20</w:t>
      </w:r>
      <w:r w:rsidR="009B4F2E">
        <w:rPr>
          <w:sz w:val="28"/>
          <w:szCs w:val="28"/>
          <w:lang w:val="kk-KZ"/>
        </w:rPr>
        <w:t>22</w:t>
      </w:r>
      <w:r w:rsidRPr="00BC178F">
        <w:rPr>
          <w:sz w:val="28"/>
          <w:szCs w:val="28"/>
        </w:rPr>
        <w:t xml:space="preserve"> жылғы 12 айдағы техникалық себептер бойынша деректерді талдау.</w:t>
      </w:r>
    </w:p>
    <w:tbl>
      <w:tblPr>
        <w:tblStyle w:val="ab"/>
        <w:tblW w:w="0" w:type="auto"/>
        <w:jc w:val="center"/>
        <w:tblLook w:val="04A0"/>
      </w:tblPr>
      <w:tblGrid>
        <w:gridCol w:w="496"/>
        <w:gridCol w:w="2645"/>
        <w:gridCol w:w="1928"/>
        <w:gridCol w:w="1762"/>
        <w:gridCol w:w="1791"/>
        <w:gridCol w:w="1232"/>
      </w:tblGrid>
      <w:tr w:rsidR="001E3679" w:rsidRPr="00BC178F" w:rsidTr="005D58CA">
        <w:trPr>
          <w:jc w:val="center"/>
        </w:trPr>
        <w:tc>
          <w:tcPr>
            <w:tcW w:w="496" w:type="dxa"/>
          </w:tcPr>
          <w:p w:rsidR="001E3679" w:rsidRPr="00BC178F" w:rsidRDefault="001E3679" w:rsidP="00701D7F">
            <w:pPr>
              <w:jc w:val="center"/>
              <w:rPr>
                <w:sz w:val="28"/>
                <w:szCs w:val="28"/>
              </w:rPr>
            </w:pPr>
            <w:r w:rsidRPr="00BC178F">
              <w:rPr>
                <w:sz w:val="28"/>
                <w:szCs w:val="28"/>
              </w:rPr>
              <w:t>№</w:t>
            </w:r>
          </w:p>
        </w:tc>
        <w:tc>
          <w:tcPr>
            <w:tcW w:w="2645" w:type="dxa"/>
          </w:tcPr>
          <w:p w:rsidR="001E3679" w:rsidRPr="00BC178F" w:rsidRDefault="00DB5B2D" w:rsidP="00701D7F">
            <w:pPr>
              <w:jc w:val="center"/>
              <w:rPr>
                <w:sz w:val="28"/>
                <w:szCs w:val="28"/>
              </w:rPr>
            </w:pPr>
            <w:r w:rsidRPr="00BC178F">
              <w:rPr>
                <w:sz w:val="28"/>
                <w:szCs w:val="28"/>
              </w:rPr>
              <w:t>Техникалық себептердің түрлері</w:t>
            </w:r>
          </w:p>
        </w:tc>
        <w:tc>
          <w:tcPr>
            <w:tcW w:w="1928" w:type="dxa"/>
          </w:tcPr>
          <w:p w:rsidR="001E3679" w:rsidRPr="00BC178F" w:rsidRDefault="00DB5B2D" w:rsidP="00701D7F">
            <w:pPr>
              <w:jc w:val="center"/>
              <w:rPr>
                <w:sz w:val="28"/>
                <w:szCs w:val="28"/>
              </w:rPr>
            </w:pPr>
            <w:r w:rsidRPr="00BC178F">
              <w:rPr>
                <w:sz w:val="28"/>
                <w:szCs w:val="28"/>
              </w:rPr>
              <w:t>Себептердің маңыздылығы (сәтсіздік саны)</w:t>
            </w:r>
          </w:p>
        </w:tc>
        <w:tc>
          <w:tcPr>
            <w:tcW w:w="1762" w:type="dxa"/>
          </w:tcPr>
          <w:p w:rsidR="001E3679" w:rsidRPr="00BC178F" w:rsidRDefault="00DB5B2D" w:rsidP="00701D7F">
            <w:pPr>
              <w:jc w:val="center"/>
              <w:rPr>
                <w:sz w:val="28"/>
                <w:szCs w:val="28"/>
              </w:rPr>
            </w:pPr>
            <w:r w:rsidRPr="00BC178F">
              <w:rPr>
                <w:sz w:val="28"/>
                <w:szCs w:val="28"/>
              </w:rPr>
              <w:t>Бас тарту санының жинақталған сомасы</w:t>
            </w:r>
          </w:p>
        </w:tc>
        <w:tc>
          <w:tcPr>
            <w:tcW w:w="1791" w:type="dxa"/>
          </w:tcPr>
          <w:p w:rsidR="001E3679" w:rsidRPr="00BC178F" w:rsidRDefault="00DB5B2D" w:rsidP="00701D7F">
            <w:pPr>
              <w:jc w:val="center"/>
              <w:rPr>
                <w:sz w:val="28"/>
                <w:szCs w:val="28"/>
              </w:rPr>
            </w:pPr>
            <w:r w:rsidRPr="00BC178F">
              <w:rPr>
                <w:sz w:val="28"/>
                <w:szCs w:val="28"/>
              </w:rPr>
              <w:t>Жалпы сомаға әрбір белгі бойынша істен шығулардың пайыздық саны</w:t>
            </w:r>
          </w:p>
        </w:tc>
        <w:tc>
          <w:tcPr>
            <w:tcW w:w="1232" w:type="dxa"/>
          </w:tcPr>
          <w:p w:rsidR="00B515CD" w:rsidRPr="00BC178F" w:rsidRDefault="00DB5B2D" w:rsidP="00DB5B2D">
            <w:pPr>
              <w:jc w:val="center"/>
              <w:rPr>
                <w:sz w:val="28"/>
                <w:szCs w:val="28"/>
                <w:lang w:val="kk-KZ"/>
              </w:rPr>
            </w:pPr>
            <w:r w:rsidRPr="00BC178F">
              <w:rPr>
                <w:sz w:val="28"/>
                <w:szCs w:val="28"/>
              </w:rPr>
              <w:t>Жинақ</w:t>
            </w:r>
          </w:p>
          <w:p w:rsidR="00DB5B2D" w:rsidRPr="00BC178F" w:rsidRDefault="00DB5B2D" w:rsidP="00DB5B2D">
            <w:pPr>
              <w:jc w:val="center"/>
              <w:rPr>
                <w:sz w:val="28"/>
                <w:szCs w:val="28"/>
              </w:rPr>
            </w:pPr>
            <w:r w:rsidRPr="00BC178F">
              <w:rPr>
                <w:sz w:val="28"/>
                <w:szCs w:val="28"/>
              </w:rPr>
              <w:t>талған</w:t>
            </w:r>
          </w:p>
          <w:p w:rsidR="001E3679" w:rsidRPr="00BC178F" w:rsidRDefault="00DB5B2D" w:rsidP="00DB5B2D">
            <w:pPr>
              <w:jc w:val="center"/>
              <w:rPr>
                <w:sz w:val="28"/>
                <w:szCs w:val="28"/>
              </w:rPr>
            </w:pPr>
            <w:r w:rsidRPr="00BC178F">
              <w:rPr>
                <w:sz w:val="28"/>
                <w:szCs w:val="28"/>
              </w:rPr>
              <w:t>пайызы</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1</w:t>
            </w:r>
          </w:p>
        </w:tc>
        <w:tc>
          <w:tcPr>
            <w:tcW w:w="2645" w:type="dxa"/>
          </w:tcPr>
          <w:p w:rsidR="001E3679" w:rsidRPr="00BC178F" w:rsidRDefault="00DB5B2D" w:rsidP="009C0A98">
            <w:pPr>
              <w:jc w:val="both"/>
              <w:rPr>
                <w:sz w:val="28"/>
                <w:szCs w:val="28"/>
                <w:lang w:val="kk-KZ"/>
              </w:rPr>
            </w:pPr>
            <w:r w:rsidRPr="00BC178F">
              <w:rPr>
                <w:sz w:val="28"/>
                <w:szCs w:val="28"/>
              </w:rPr>
              <w:t xml:space="preserve">Өтініштер "орындалуда" мәртебесінен "орындалды" күйіне </w:t>
            </w:r>
            <w:r w:rsidR="009C0A98" w:rsidRPr="00BC178F">
              <w:rPr>
                <w:sz w:val="28"/>
                <w:szCs w:val="28"/>
                <w:lang w:val="kk-KZ"/>
              </w:rPr>
              <w:t>іркіліспен өтті</w:t>
            </w:r>
          </w:p>
        </w:tc>
        <w:tc>
          <w:tcPr>
            <w:tcW w:w="1928" w:type="dxa"/>
            <w:vAlign w:val="center"/>
          </w:tcPr>
          <w:p w:rsidR="001E3679" w:rsidRPr="00BC178F" w:rsidRDefault="001E3679" w:rsidP="00701D7F">
            <w:pPr>
              <w:jc w:val="center"/>
              <w:rPr>
                <w:sz w:val="28"/>
                <w:szCs w:val="28"/>
              </w:rPr>
            </w:pPr>
            <w:r w:rsidRPr="00BC178F">
              <w:rPr>
                <w:sz w:val="28"/>
                <w:szCs w:val="28"/>
              </w:rPr>
              <w:t>12 013</w:t>
            </w:r>
          </w:p>
        </w:tc>
        <w:tc>
          <w:tcPr>
            <w:tcW w:w="1762" w:type="dxa"/>
            <w:vAlign w:val="center"/>
          </w:tcPr>
          <w:p w:rsidR="001E3679" w:rsidRPr="00BC178F" w:rsidRDefault="001E3679" w:rsidP="00701D7F">
            <w:pPr>
              <w:jc w:val="center"/>
              <w:rPr>
                <w:sz w:val="28"/>
                <w:szCs w:val="28"/>
              </w:rPr>
            </w:pPr>
            <w:r w:rsidRPr="00BC178F">
              <w:rPr>
                <w:sz w:val="28"/>
                <w:szCs w:val="28"/>
              </w:rPr>
              <w:t>12 013</w:t>
            </w:r>
          </w:p>
        </w:tc>
        <w:tc>
          <w:tcPr>
            <w:tcW w:w="1791" w:type="dxa"/>
            <w:vAlign w:val="center"/>
          </w:tcPr>
          <w:p w:rsidR="001E3679" w:rsidRPr="00BC178F" w:rsidRDefault="001E3679" w:rsidP="00701D7F">
            <w:pPr>
              <w:jc w:val="center"/>
              <w:rPr>
                <w:sz w:val="28"/>
                <w:szCs w:val="28"/>
              </w:rPr>
            </w:pPr>
            <w:r w:rsidRPr="00BC178F">
              <w:rPr>
                <w:sz w:val="28"/>
                <w:szCs w:val="28"/>
              </w:rPr>
              <w:t>67,11</w:t>
            </w:r>
          </w:p>
        </w:tc>
        <w:tc>
          <w:tcPr>
            <w:tcW w:w="1232" w:type="dxa"/>
            <w:vAlign w:val="center"/>
          </w:tcPr>
          <w:p w:rsidR="001E3679" w:rsidRPr="00BC178F" w:rsidRDefault="001E3679" w:rsidP="00701D7F">
            <w:pPr>
              <w:jc w:val="center"/>
              <w:rPr>
                <w:sz w:val="28"/>
                <w:szCs w:val="28"/>
              </w:rPr>
            </w:pPr>
            <w:r w:rsidRPr="00BC178F">
              <w:rPr>
                <w:sz w:val="28"/>
                <w:szCs w:val="28"/>
              </w:rPr>
              <w:t>67,11</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2</w:t>
            </w:r>
          </w:p>
        </w:tc>
        <w:tc>
          <w:tcPr>
            <w:tcW w:w="2645" w:type="dxa"/>
          </w:tcPr>
          <w:p w:rsidR="001E3679" w:rsidRPr="00BC178F" w:rsidRDefault="009C0A98" w:rsidP="009C0A98">
            <w:pPr>
              <w:jc w:val="both"/>
              <w:rPr>
                <w:sz w:val="28"/>
                <w:szCs w:val="28"/>
                <w:lang w:val="kk-KZ"/>
              </w:rPr>
            </w:pPr>
            <w:r w:rsidRPr="00BC178F">
              <w:rPr>
                <w:sz w:val="28"/>
                <w:szCs w:val="28"/>
                <w:lang w:val="kk-KZ"/>
              </w:rPr>
              <w:t>«</w:t>
            </w:r>
            <w:r w:rsidRPr="00BC178F">
              <w:rPr>
                <w:sz w:val="28"/>
                <w:szCs w:val="28"/>
              </w:rPr>
              <w:t>Латон</w:t>
            </w:r>
            <w:r w:rsidRPr="00BC178F">
              <w:rPr>
                <w:sz w:val="28"/>
                <w:szCs w:val="28"/>
                <w:lang w:val="kk-KZ"/>
              </w:rPr>
              <w:t>»</w:t>
            </w:r>
            <w:r w:rsidRPr="00BC178F">
              <w:rPr>
                <w:sz w:val="28"/>
                <w:szCs w:val="28"/>
              </w:rPr>
              <w:t xml:space="preserve"> фирмасы" ЖШС байланыс арнасының үзілуі</w:t>
            </w:r>
            <w:r w:rsidRPr="00BC178F">
              <w:rPr>
                <w:sz w:val="28"/>
                <w:szCs w:val="28"/>
                <w:lang w:val="kk-KZ"/>
              </w:rPr>
              <w:t>не байланысты</w:t>
            </w:r>
          </w:p>
        </w:tc>
        <w:tc>
          <w:tcPr>
            <w:tcW w:w="1928" w:type="dxa"/>
            <w:vAlign w:val="center"/>
          </w:tcPr>
          <w:p w:rsidR="001E3679" w:rsidRPr="00BC178F" w:rsidRDefault="001E3679" w:rsidP="00701D7F">
            <w:pPr>
              <w:jc w:val="center"/>
              <w:rPr>
                <w:sz w:val="28"/>
                <w:szCs w:val="28"/>
              </w:rPr>
            </w:pPr>
            <w:r w:rsidRPr="00BC178F">
              <w:rPr>
                <w:sz w:val="28"/>
                <w:szCs w:val="28"/>
              </w:rPr>
              <w:t>162</w:t>
            </w:r>
          </w:p>
        </w:tc>
        <w:tc>
          <w:tcPr>
            <w:tcW w:w="1762" w:type="dxa"/>
            <w:vAlign w:val="center"/>
          </w:tcPr>
          <w:p w:rsidR="001E3679" w:rsidRPr="00BC178F" w:rsidRDefault="001E3679" w:rsidP="00701D7F">
            <w:pPr>
              <w:jc w:val="center"/>
              <w:rPr>
                <w:sz w:val="28"/>
                <w:szCs w:val="28"/>
              </w:rPr>
            </w:pPr>
            <w:r w:rsidRPr="00BC178F">
              <w:rPr>
                <w:sz w:val="28"/>
                <w:szCs w:val="28"/>
              </w:rPr>
              <w:t>12 175</w:t>
            </w:r>
          </w:p>
        </w:tc>
        <w:tc>
          <w:tcPr>
            <w:tcW w:w="1791" w:type="dxa"/>
            <w:vAlign w:val="center"/>
          </w:tcPr>
          <w:p w:rsidR="001E3679" w:rsidRPr="00BC178F" w:rsidRDefault="001E3679" w:rsidP="00701D7F">
            <w:pPr>
              <w:jc w:val="center"/>
              <w:rPr>
                <w:sz w:val="28"/>
                <w:szCs w:val="28"/>
              </w:rPr>
            </w:pPr>
            <w:r w:rsidRPr="00BC178F">
              <w:rPr>
                <w:sz w:val="28"/>
                <w:szCs w:val="28"/>
              </w:rPr>
              <w:t>0,9</w:t>
            </w:r>
          </w:p>
        </w:tc>
        <w:tc>
          <w:tcPr>
            <w:tcW w:w="1232" w:type="dxa"/>
            <w:vAlign w:val="center"/>
          </w:tcPr>
          <w:p w:rsidR="001E3679" w:rsidRPr="00BC178F" w:rsidRDefault="001E3679" w:rsidP="00701D7F">
            <w:pPr>
              <w:jc w:val="center"/>
              <w:rPr>
                <w:sz w:val="28"/>
                <w:szCs w:val="28"/>
              </w:rPr>
            </w:pPr>
            <w:r w:rsidRPr="00BC178F">
              <w:rPr>
                <w:sz w:val="28"/>
                <w:szCs w:val="28"/>
              </w:rPr>
              <w:t>68,01</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3</w:t>
            </w:r>
          </w:p>
        </w:tc>
        <w:tc>
          <w:tcPr>
            <w:tcW w:w="2645" w:type="dxa"/>
          </w:tcPr>
          <w:p w:rsidR="001E3679" w:rsidRPr="00BC178F" w:rsidRDefault="001E3679" w:rsidP="00701D7F">
            <w:pPr>
              <w:jc w:val="both"/>
              <w:rPr>
                <w:sz w:val="28"/>
                <w:szCs w:val="28"/>
                <w:lang w:val="kk-KZ"/>
              </w:rPr>
            </w:pPr>
            <w:r w:rsidRPr="00BC178F">
              <w:rPr>
                <w:sz w:val="28"/>
                <w:szCs w:val="28"/>
                <w:lang w:val="en-US"/>
              </w:rPr>
              <w:t>SOAP</w:t>
            </w:r>
            <w:r w:rsidR="009C0A98" w:rsidRPr="00BC178F">
              <w:rPr>
                <w:sz w:val="28"/>
                <w:szCs w:val="28"/>
                <w:lang w:val="kk-KZ"/>
              </w:rPr>
              <w:t xml:space="preserve"> қателігі</w:t>
            </w:r>
          </w:p>
        </w:tc>
        <w:tc>
          <w:tcPr>
            <w:tcW w:w="1928" w:type="dxa"/>
            <w:vAlign w:val="center"/>
          </w:tcPr>
          <w:p w:rsidR="001E3679" w:rsidRPr="00BC178F" w:rsidRDefault="001E3679" w:rsidP="00701D7F">
            <w:pPr>
              <w:jc w:val="center"/>
              <w:rPr>
                <w:sz w:val="28"/>
                <w:szCs w:val="28"/>
                <w:lang w:val="en-US"/>
              </w:rPr>
            </w:pPr>
            <w:r w:rsidRPr="00BC178F">
              <w:rPr>
                <w:sz w:val="28"/>
                <w:szCs w:val="28"/>
                <w:lang w:val="en-US"/>
              </w:rPr>
              <w:t>919</w:t>
            </w:r>
          </w:p>
        </w:tc>
        <w:tc>
          <w:tcPr>
            <w:tcW w:w="1762" w:type="dxa"/>
            <w:vAlign w:val="center"/>
          </w:tcPr>
          <w:p w:rsidR="001E3679" w:rsidRPr="00BC178F" w:rsidRDefault="001E3679" w:rsidP="00701D7F">
            <w:pPr>
              <w:jc w:val="center"/>
              <w:rPr>
                <w:sz w:val="28"/>
                <w:szCs w:val="28"/>
              </w:rPr>
            </w:pPr>
            <w:r w:rsidRPr="00BC178F">
              <w:rPr>
                <w:sz w:val="28"/>
                <w:szCs w:val="28"/>
              </w:rPr>
              <w:t>13 094</w:t>
            </w:r>
          </w:p>
        </w:tc>
        <w:tc>
          <w:tcPr>
            <w:tcW w:w="1791" w:type="dxa"/>
            <w:vAlign w:val="center"/>
          </w:tcPr>
          <w:p w:rsidR="001E3679" w:rsidRPr="00BC178F" w:rsidRDefault="001E3679" w:rsidP="00701D7F">
            <w:pPr>
              <w:jc w:val="center"/>
              <w:rPr>
                <w:sz w:val="28"/>
                <w:szCs w:val="28"/>
              </w:rPr>
            </w:pPr>
            <w:r w:rsidRPr="00BC178F">
              <w:rPr>
                <w:sz w:val="28"/>
                <w:szCs w:val="28"/>
              </w:rPr>
              <w:t>5,13</w:t>
            </w:r>
          </w:p>
        </w:tc>
        <w:tc>
          <w:tcPr>
            <w:tcW w:w="1232" w:type="dxa"/>
            <w:vAlign w:val="center"/>
          </w:tcPr>
          <w:p w:rsidR="001E3679" w:rsidRPr="00BC178F" w:rsidRDefault="001E3679" w:rsidP="00701D7F">
            <w:pPr>
              <w:jc w:val="center"/>
              <w:rPr>
                <w:sz w:val="28"/>
                <w:szCs w:val="28"/>
              </w:rPr>
            </w:pPr>
            <w:r w:rsidRPr="00BC178F">
              <w:rPr>
                <w:sz w:val="28"/>
                <w:szCs w:val="28"/>
              </w:rPr>
              <w:t>73,14</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lastRenderedPageBreak/>
              <w:t>4</w:t>
            </w:r>
          </w:p>
        </w:tc>
        <w:tc>
          <w:tcPr>
            <w:tcW w:w="2645" w:type="dxa"/>
          </w:tcPr>
          <w:p w:rsidR="001E3679" w:rsidRPr="00BC178F" w:rsidRDefault="009C0A98" w:rsidP="009C0A98">
            <w:pPr>
              <w:jc w:val="both"/>
              <w:rPr>
                <w:sz w:val="28"/>
                <w:szCs w:val="28"/>
              </w:rPr>
            </w:pPr>
            <w:r w:rsidRPr="00BC178F">
              <w:rPr>
                <w:sz w:val="28"/>
                <w:szCs w:val="28"/>
                <w:lang w:val="kk-KZ"/>
              </w:rPr>
              <w:t>Байланысытың үзілуі</w:t>
            </w:r>
            <w:r w:rsidR="001E3679" w:rsidRPr="00BC178F">
              <w:rPr>
                <w:sz w:val="28"/>
                <w:szCs w:val="28"/>
              </w:rPr>
              <w:t xml:space="preserve"> (ЛВС, КПСиСУ, КАП </w:t>
            </w:r>
            <w:r w:rsidRPr="00BC178F">
              <w:rPr>
                <w:sz w:val="28"/>
                <w:szCs w:val="28"/>
                <w:lang w:val="kk-KZ"/>
              </w:rPr>
              <w:t>және т.б.</w:t>
            </w:r>
            <w:r w:rsidR="001E3679" w:rsidRPr="00BC178F">
              <w:rPr>
                <w:sz w:val="28"/>
                <w:szCs w:val="28"/>
              </w:rPr>
              <w:t>)</w:t>
            </w:r>
          </w:p>
        </w:tc>
        <w:tc>
          <w:tcPr>
            <w:tcW w:w="1928" w:type="dxa"/>
            <w:vAlign w:val="center"/>
          </w:tcPr>
          <w:p w:rsidR="001E3679" w:rsidRPr="00BC178F" w:rsidRDefault="001E3679" w:rsidP="00701D7F">
            <w:pPr>
              <w:jc w:val="center"/>
              <w:rPr>
                <w:sz w:val="28"/>
                <w:szCs w:val="28"/>
              </w:rPr>
            </w:pPr>
            <w:r w:rsidRPr="00BC178F">
              <w:rPr>
                <w:sz w:val="28"/>
                <w:szCs w:val="28"/>
              </w:rPr>
              <w:t>1 843</w:t>
            </w:r>
          </w:p>
        </w:tc>
        <w:tc>
          <w:tcPr>
            <w:tcW w:w="1762" w:type="dxa"/>
            <w:vAlign w:val="center"/>
          </w:tcPr>
          <w:p w:rsidR="001E3679" w:rsidRPr="00BC178F" w:rsidRDefault="001E3679" w:rsidP="00701D7F">
            <w:pPr>
              <w:jc w:val="center"/>
              <w:rPr>
                <w:sz w:val="28"/>
                <w:szCs w:val="28"/>
              </w:rPr>
            </w:pPr>
            <w:r w:rsidRPr="00BC178F">
              <w:rPr>
                <w:sz w:val="28"/>
                <w:szCs w:val="28"/>
              </w:rPr>
              <w:t>14 937</w:t>
            </w:r>
          </w:p>
        </w:tc>
        <w:tc>
          <w:tcPr>
            <w:tcW w:w="1791" w:type="dxa"/>
            <w:vAlign w:val="center"/>
          </w:tcPr>
          <w:p w:rsidR="001E3679" w:rsidRPr="00BC178F" w:rsidRDefault="001E3679" w:rsidP="00701D7F">
            <w:pPr>
              <w:jc w:val="center"/>
              <w:rPr>
                <w:sz w:val="28"/>
                <w:szCs w:val="28"/>
              </w:rPr>
            </w:pPr>
            <w:r w:rsidRPr="00BC178F">
              <w:rPr>
                <w:sz w:val="28"/>
                <w:szCs w:val="28"/>
              </w:rPr>
              <w:t>10,29</w:t>
            </w:r>
          </w:p>
        </w:tc>
        <w:tc>
          <w:tcPr>
            <w:tcW w:w="1232" w:type="dxa"/>
            <w:vAlign w:val="center"/>
          </w:tcPr>
          <w:p w:rsidR="001E3679" w:rsidRPr="00BC178F" w:rsidRDefault="001E3679" w:rsidP="00701D7F">
            <w:pPr>
              <w:jc w:val="center"/>
              <w:rPr>
                <w:sz w:val="28"/>
                <w:szCs w:val="28"/>
              </w:rPr>
            </w:pPr>
            <w:r w:rsidRPr="00BC178F">
              <w:rPr>
                <w:sz w:val="28"/>
                <w:szCs w:val="28"/>
              </w:rPr>
              <w:t>83,43</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5</w:t>
            </w:r>
          </w:p>
        </w:tc>
        <w:tc>
          <w:tcPr>
            <w:tcW w:w="2645" w:type="dxa"/>
          </w:tcPr>
          <w:p w:rsidR="001E3679" w:rsidRPr="00BC178F" w:rsidRDefault="009C0A98" w:rsidP="009C0A98">
            <w:pPr>
              <w:jc w:val="both"/>
              <w:rPr>
                <w:sz w:val="28"/>
                <w:szCs w:val="28"/>
              </w:rPr>
            </w:pPr>
            <w:r w:rsidRPr="00BC178F">
              <w:rPr>
                <w:sz w:val="28"/>
                <w:szCs w:val="28"/>
              </w:rPr>
              <w:t>Мамандандырылған ХҚКО-</w:t>
            </w:r>
            <w:r w:rsidRPr="00BC178F">
              <w:rPr>
                <w:sz w:val="28"/>
                <w:szCs w:val="28"/>
                <w:lang w:val="kk-KZ"/>
              </w:rPr>
              <w:t>да</w:t>
            </w:r>
            <w:r w:rsidR="00DF057E" w:rsidRPr="00BC178F">
              <w:rPr>
                <w:sz w:val="28"/>
                <w:szCs w:val="28"/>
                <w:lang w:val="kk-KZ"/>
              </w:rPr>
              <w:t xml:space="preserve"> </w:t>
            </w:r>
            <w:r w:rsidRPr="00BC178F">
              <w:rPr>
                <w:sz w:val="28"/>
                <w:szCs w:val="28"/>
                <w:lang w:val="kk-KZ"/>
              </w:rPr>
              <w:t>э</w:t>
            </w:r>
            <w:r w:rsidRPr="00BC178F">
              <w:rPr>
                <w:sz w:val="28"/>
                <w:szCs w:val="28"/>
              </w:rPr>
              <w:t>лектр</w:t>
            </w:r>
            <w:r w:rsidRPr="00BC178F">
              <w:rPr>
                <w:sz w:val="28"/>
                <w:szCs w:val="28"/>
                <w:lang w:val="kk-KZ"/>
              </w:rPr>
              <w:t xml:space="preserve"> тоғының</w:t>
            </w:r>
            <w:r w:rsidRPr="00BC178F">
              <w:rPr>
                <w:sz w:val="28"/>
                <w:szCs w:val="28"/>
              </w:rPr>
              <w:t xml:space="preserve"> болмауы</w:t>
            </w:r>
          </w:p>
        </w:tc>
        <w:tc>
          <w:tcPr>
            <w:tcW w:w="1928" w:type="dxa"/>
            <w:vAlign w:val="center"/>
          </w:tcPr>
          <w:p w:rsidR="001E3679" w:rsidRPr="00BC178F" w:rsidRDefault="001E3679" w:rsidP="00701D7F">
            <w:pPr>
              <w:jc w:val="center"/>
              <w:rPr>
                <w:sz w:val="28"/>
                <w:szCs w:val="28"/>
              </w:rPr>
            </w:pPr>
            <w:r w:rsidRPr="00BC178F">
              <w:rPr>
                <w:sz w:val="28"/>
                <w:szCs w:val="28"/>
              </w:rPr>
              <w:t>54</w:t>
            </w:r>
          </w:p>
        </w:tc>
        <w:tc>
          <w:tcPr>
            <w:tcW w:w="1762" w:type="dxa"/>
            <w:vAlign w:val="center"/>
          </w:tcPr>
          <w:p w:rsidR="001E3679" w:rsidRPr="00BC178F" w:rsidRDefault="001E3679" w:rsidP="00701D7F">
            <w:pPr>
              <w:jc w:val="center"/>
              <w:rPr>
                <w:sz w:val="28"/>
                <w:szCs w:val="28"/>
              </w:rPr>
            </w:pPr>
            <w:r w:rsidRPr="00BC178F">
              <w:rPr>
                <w:sz w:val="28"/>
                <w:szCs w:val="28"/>
              </w:rPr>
              <w:t>14 991</w:t>
            </w:r>
          </w:p>
        </w:tc>
        <w:tc>
          <w:tcPr>
            <w:tcW w:w="1791" w:type="dxa"/>
            <w:vAlign w:val="center"/>
          </w:tcPr>
          <w:p w:rsidR="001E3679" w:rsidRPr="00BC178F" w:rsidRDefault="001E3679" w:rsidP="00701D7F">
            <w:pPr>
              <w:jc w:val="center"/>
              <w:rPr>
                <w:sz w:val="28"/>
                <w:szCs w:val="28"/>
              </w:rPr>
            </w:pPr>
            <w:r w:rsidRPr="00BC178F">
              <w:rPr>
                <w:sz w:val="28"/>
                <w:szCs w:val="28"/>
              </w:rPr>
              <w:t>0,3</w:t>
            </w:r>
          </w:p>
        </w:tc>
        <w:tc>
          <w:tcPr>
            <w:tcW w:w="1232" w:type="dxa"/>
            <w:vAlign w:val="center"/>
          </w:tcPr>
          <w:p w:rsidR="001E3679" w:rsidRPr="00BC178F" w:rsidRDefault="001E3679" w:rsidP="00701D7F">
            <w:pPr>
              <w:jc w:val="center"/>
              <w:rPr>
                <w:sz w:val="28"/>
                <w:szCs w:val="28"/>
              </w:rPr>
            </w:pPr>
            <w:r w:rsidRPr="00BC178F">
              <w:rPr>
                <w:sz w:val="28"/>
                <w:szCs w:val="28"/>
              </w:rPr>
              <w:t>83,73</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6</w:t>
            </w:r>
          </w:p>
        </w:tc>
        <w:tc>
          <w:tcPr>
            <w:tcW w:w="2645" w:type="dxa"/>
          </w:tcPr>
          <w:p w:rsidR="001E3679" w:rsidRPr="00BC178F" w:rsidRDefault="009C0A98" w:rsidP="009C0A98">
            <w:pPr>
              <w:jc w:val="both"/>
              <w:rPr>
                <w:sz w:val="28"/>
                <w:szCs w:val="28"/>
              </w:rPr>
            </w:pPr>
            <w:r w:rsidRPr="00BC178F">
              <w:rPr>
                <w:sz w:val="28"/>
                <w:szCs w:val="28"/>
              </w:rPr>
              <w:t xml:space="preserve">Дерекқор серверінің істен шығуы </w:t>
            </w:r>
            <w:r w:rsidR="001E3679" w:rsidRPr="00BC178F">
              <w:rPr>
                <w:sz w:val="28"/>
                <w:szCs w:val="28"/>
              </w:rPr>
              <w:t>«АРМГО</w:t>
            </w:r>
            <w:r w:rsidRPr="00BC178F">
              <w:rPr>
                <w:sz w:val="28"/>
                <w:szCs w:val="28"/>
                <w:lang w:val="kk-KZ"/>
              </w:rPr>
              <w:t xml:space="preserve"> ҚР бойынша</w:t>
            </w:r>
            <w:r w:rsidR="001E3679" w:rsidRPr="00BC178F">
              <w:rPr>
                <w:sz w:val="28"/>
                <w:szCs w:val="28"/>
              </w:rPr>
              <w:t>»</w:t>
            </w:r>
          </w:p>
        </w:tc>
        <w:tc>
          <w:tcPr>
            <w:tcW w:w="1928" w:type="dxa"/>
            <w:vAlign w:val="center"/>
          </w:tcPr>
          <w:p w:rsidR="001E3679" w:rsidRPr="00BC178F" w:rsidRDefault="001E3679" w:rsidP="00701D7F">
            <w:pPr>
              <w:jc w:val="center"/>
              <w:rPr>
                <w:sz w:val="28"/>
                <w:szCs w:val="28"/>
              </w:rPr>
            </w:pPr>
            <w:r w:rsidRPr="00BC178F">
              <w:rPr>
                <w:sz w:val="28"/>
                <w:szCs w:val="28"/>
              </w:rPr>
              <w:t>226</w:t>
            </w:r>
          </w:p>
        </w:tc>
        <w:tc>
          <w:tcPr>
            <w:tcW w:w="1762" w:type="dxa"/>
            <w:vAlign w:val="center"/>
          </w:tcPr>
          <w:p w:rsidR="001E3679" w:rsidRPr="00BC178F" w:rsidRDefault="001E3679" w:rsidP="00701D7F">
            <w:pPr>
              <w:jc w:val="center"/>
              <w:rPr>
                <w:sz w:val="28"/>
                <w:szCs w:val="28"/>
              </w:rPr>
            </w:pPr>
            <w:r w:rsidRPr="00BC178F">
              <w:rPr>
                <w:sz w:val="28"/>
                <w:szCs w:val="28"/>
              </w:rPr>
              <w:t>15 217</w:t>
            </w:r>
          </w:p>
        </w:tc>
        <w:tc>
          <w:tcPr>
            <w:tcW w:w="1791" w:type="dxa"/>
            <w:vAlign w:val="center"/>
          </w:tcPr>
          <w:p w:rsidR="001E3679" w:rsidRPr="00BC178F" w:rsidRDefault="001E3679" w:rsidP="00701D7F">
            <w:pPr>
              <w:jc w:val="center"/>
              <w:rPr>
                <w:sz w:val="28"/>
                <w:szCs w:val="28"/>
              </w:rPr>
            </w:pPr>
            <w:r w:rsidRPr="00BC178F">
              <w:rPr>
                <w:sz w:val="28"/>
                <w:szCs w:val="28"/>
              </w:rPr>
              <w:t>1,26</w:t>
            </w:r>
          </w:p>
        </w:tc>
        <w:tc>
          <w:tcPr>
            <w:tcW w:w="1232" w:type="dxa"/>
            <w:vAlign w:val="center"/>
          </w:tcPr>
          <w:p w:rsidR="001E3679" w:rsidRPr="00BC178F" w:rsidRDefault="001E3679" w:rsidP="00701D7F">
            <w:pPr>
              <w:jc w:val="center"/>
              <w:rPr>
                <w:sz w:val="28"/>
                <w:szCs w:val="28"/>
              </w:rPr>
            </w:pPr>
            <w:r w:rsidRPr="00BC178F">
              <w:rPr>
                <w:sz w:val="28"/>
                <w:szCs w:val="28"/>
              </w:rPr>
              <w:t>84,99</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7</w:t>
            </w:r>
          </w:p>
        </w:tc>
        <w:tc>
          <w:tcPr>
            <w:tcW w:w="2645" w:type="dxa"/>
          </w:tcPr>
          <w:p w:rsidR="001E3679" w:rsidRPr="00BC178F" w:rsidRDefault="009C0A98" w:rsidP="009C0A98">
            <w:pPr>
              <w:jc w:val="both"/>
              <w:rPr>
                <w:sz w:val="28"/>
                <w:szCs w:val="28"/>
              </w:rPr>
            </w:pPr>
            <w:r w:rsidRPr="00BC178F">
              <w:rPr>
                <w:sz w:val="28"/>
                <w:szCs w:val="28"/>
              </w:rPr>
              <w:t>Принтердің (немесе ДК) техникалық ақаулары</w:t>
            </w:r>
          </w:p>
        </w:tc>
        <w:tc>
          <w:tcPr>
            <w:tcW w:w="1928" w:type="dxa"/>
            <w:vAlign w:val="center"/>
          </w:tcPr>
          <w:p w:rsidR="001E3679" w:rsidRPr="00BC178F" w:rsidRDefault="001E3679" w:rsidP="00701D7F">
            <w:pPr>
              <w:jc w:val="center"/>
              <w:rPr>
                <w:sz w:val="28"/>
                <w:szCs w:val="28"/>
              </w:rPr>
            </w:pPr>
            <w:r w:rsidRPr="00BC178F">
              <w:rPr>
                <w:sz w:val="28"/>
                <w:szCs w:val="28"/>
              </w:rPr>
              <w:t>534</w:t>
            </w:r>
          </w:p>
        </w:tc>
        <w:tc>
          <w:tcPr>
            <w:tcW w:w="1762" w:type="dxa"/>
            <w:vAlign w:val="center"/>
          </w:tcPr>
          <w:p w:rsidR="001E3679" w:rsidRPr="00BC178F" w:rsidRDefault="001E3679" w:rsidP="00701D7F">
            <w:pPr>
              <w:jc w:val="center"/>
              <w:rPr>
                <w:sz w:val="28"/>
                <w:szCs w:val="28"/>
              </w:rPr>
            </w:pPr>
            <w:r w:rsidRPr="00BC178F">
              <w:rPr>
                <w:sz w:val="28"/>
                <w:szCs w:val="28"/>
              </w:rPr>
              <w:t>15 751</w:t>
            </w:r>
          </w:p>
        </w:tc>
        <w:tc>
          <w:tcPr>
            <w:tcW w:w="1791" w:type="dxa"/>
            <w:vAlign w:val="center"/>
          </w:tcPr>
          <w:p w:rsidR="001E3679" w:rsidRPr="00BC178F" w:rsidRDefault="001E3679" w:rsidP="00701D7F">
            <w:pPr>
              <w:jc w:val="center"/>
              <w:rPr>
                <w:sz w:val="28"/>
                <w:szCs w:val="28"/>
              </w:rPr>
            </w:pPr>
            <w:r w:rsidRPr="00BC178F">
              <w:rPr>
                <w:sz w:val="28"/>
                <w:szCs w:val="28"/>
              </w:rPr>
              <w:t>2,98</w:t>
            </w:r>
          </w:p>
        </w:tc>
        <w:tc>
          <w:tcPr>
            <w:tcW w:w="1232" w:type="dxa"/>
            <w:vAlign w:val="center"/>
          </w:tcPr>
          <w:p w:rsidR="001E3679" w:rsidRPr="00BC178F" w:rsidRDefault="001E3679" w:rsidP="00701D7F">
            <w:pPr>
              <w:jc w:val="center"/>
              <w:rPr>
                <w:sz w:val="28"/>
                <w:szCs w:val="28"/>
              </w:rPr>
            </w:pPr>
            <w:r w:rsidRPr="00BC178F">
              <w:rPr>
                <w:sz w:val="28"/>
                <w:szCs w:val="28"/>
              </w:rPr>
              <w:t>87,97</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8</w:t>
            </w:r>
          </w:p>
        </w:tc>
        <w:tc>
          <w:tcPr>
            <w:tcW w:w="2645" w:type="dxa"/>
          </w:tcPr>
          <w:p w:rsidR="001E3679" w:rsidRPr="00BC178F" w:rsidRDefault="009C0A98" w:rsidP="00701D7F">
            <w:pPr>
              <w:jc w:val="both"/>
              <w:rPr>
                <w:sz w:val="28"/>
                <w:szCs w:val="28"/>
              </w:rPr>
            </w:pPr>
            <w:r w:rsidRPr="00BC178F">
              <w:rPr>
                <w:sz w:val="28"/>
                <w:szCs w:val="28"/>
              </w:rPr>
              <w:t>Автодром жұмыс істемеді</w:t>
            </w:r>
          </w:p>
        </w:tc>
        <w:tc>
          <w:tcPr>
            <w:tcW w:w="1928" w:type="dxa"/>
            <w:vAlign w:val="center"/>
          </w:tcPr>
          <w:p w:rsidR="001E3679" w:rsidRPr="00BC178F" w:rsidRDefault="001E3679" w:rsidP="00701D7F">
            <w:pPr>
              <w:jc w:val="center"/>
              <w:rPr>
                <w:sz w:val="28"/>
                <w:szCs w:val="28"/>
              </w:rPr>
            </w:pPr>
            <w:r w:rsidRPr="00BC178F">
              <w:rPr>
                <w:sz w:val="28"/>
                <w:szCs w:val="28"/>
              </w:rPr>
              <w:t>570</w:t>
            </w:r>
          </w:p>
        </w:tc>
        <w:tc>
          <w:tcPr>
            <w:tcW w:w="1762" w:type="dxa"/>
            <w:vAlign w:val="center"/>
          </w:tcPr>
          <w:p w:rsidR="001E3679" w:rsidRPr="00BC178F" w:rsidRDefault="001E3679" w:rsidP="00701D7F">
            <w:pPr>
              <w:jc w:val="center"/>
              <w:rPr>
                <w:sz w:val="28"/>
                <w:szCs w:val="28"/>
              </w:rPr>
            </w:pPr>
            <w:r w:rsidRPr="00BC178F">
              <w:rPr>
                <w:sz w:val="28"/>
                <w:szCs w:val="28"/>
              </w:rPr>
              <w:t>16 321</w:t>
            </w:r>
          </w:p>
        </w:tc>
        <w:tc>
          <w:tcPr>
            <w:tcW w:w="1791" w:type="dxa"/>
            <w:vAlign w:val="center"/>
          </w:tcPr>
          <w:p w:rsidR="001E3679" w:rsidRPr="00BC178F" w:rsidRDefault="001E3679" w:rsidP="00701D7F">
            <w:pPr>
              <w:jc w:val="center"/>
              <w:rPr>
                <w:sz w:val="28"/>
                <w:szCs w:val="28"/>
              </w:rPr>
            </w:pPr>
            <w:r w:rsidRPr="00BC178F">
              <w:rPr>
                <w:sz w:val="28"/>
                <w:szCs w:val="28"/>
              </w:rPr>
              <w:t>3,18</w:t>
            </w:r>
          </w:p>
        </w:tc>
        <w:tc>
          <w:tcPr>
            <w:tcW w:w="1232" w:type="dxa"/>
            <w:vAlign w:val="center"/>
          </w:tcPr>
          <w:p w:rsidR="001E3679" w:rsidRPr="00BC178F" w:rsidRDefault="001E3679" w:rsidP="00701D7F">
            <w:pPr>
              <w:jc w:val="center"/>
              <w:rPr>
                <w:sz w:val="28"/>
                <w:szCs w:val="28"/>
              </w:rPr>
            </w:pPr>
            <w:r w:rsidRPr="00BC178F">
              <w:rPr>
                <w:sz w:val="28"/>
                <w:szCs w:val="28"/>
              </w:rPr>
              <w:t>91,15</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9</w:t>
            </w:r>
          </w:p>
        </w:tc>
        <w:tc>
          <w:tcPr>
            <w:tcW w:w="2645" w:type="dxa"/>
          </w:tcPr>
          <w:p w:rsidR="001E3679" w:rsidRPr="00BC178F" w:rsidRDefault="009C0A98" w:rsidP="00701D7F">
            <w:pPr>
              <w:jc w:val="both"/>
              <w:rPr>
                <w:sz w:val="28"/>
                <w:szCs w:val="28"/>
              </w:rPr>
            </w:pPr>
            <w:r w:rsidRPr="00BC178F">
              <w:rPr>
                <w:sz w:val="28"/>
                <w:szCs w:val="28"/>
              </w:rPr>
              <w:t>Теориялық емтихан тапсырғаннан кейінгі уақыт тоқтатылған жоқ</w:t>
            </w:r>
          </w:p>
        </w:tc>
        <w:tc>
          <w:tcPr>
            <w:tcW w:w="1928" w:type="dxa"/>
            <w:vAlign w:val="center"/>
          </w:tcPr>
          <w:p w:rsidR="001E3679" w:rsidRPr="00BC178F" w:rsidRDefault="001E3679" w:rsidP="00701D7F">
            <w:pPr>
              <w:jc w:val="center"/>
              <w:rPr>
                <w:sz w:val="28"/>
                <w:szCs w:val="28"/>
              </w:rPr>
            </w:pPr>
            <w:r w:rsidRPr="00BC178F">
              <w:rPr>
                <w:sz w:val="28"/>
                <w:szCs w:val="28"/>
              </w:rPr>
              <w:t>560</w:t>
            </w:r>
          </w:p>
        </w:tc>
        <w:tc>
          <w:tcPr>
            <w:tcW w:w="1762" w:type="dxa"/>
            <w:vAlign w:val="center"/>
          </w:tcPr>
          <w:p w:rsidR="001E3679" w:rsidRPr="00BC178F" w:rsidRDefault="001E3679" w:rsidP="00701D7F">
            <w:pPr>
              <w:jc w:val="center"/>
              <w:rPr>
                <w:sz w:val="28"/>
                <w:szCs w:val="28"/>
              </w:rPr>
            </w:pPr>
            <w:r w:rsidRPr="00BC178F">
              <w:rPr>
                <w:sz w:val="28"/>
                <w:szCs w:val="28"/>
              </w:rPr>
              <w:t>16 881</w:t>
            </w:r>
          </w:p>
        </w:tc>
        <w:tc>
          <w:tcPr>
            <w:tcW w:w="1791" w:type="dxa"/>
            <w:vAlign w:val="center"/>
          </w:tcPr>
          <w:p w:rsidR="001E3679" w:rsidRPr="00BC178F" w:rsidRDefault="001E3679" w:rsidP="00701D7F">
            <w:pPr>
              <w:jc w:val="center"/>
              <w:rPr>
                <w:sz w:val="28"/>
                <w:szCs w:val="28"/>
              </w:rPr>
            </w:pPr>
            <w:r w:rsidRPr="00BC178F">
              <w:rPr>
                <w:sz w:val="28"/>
                <w:szCs w:val="28"/>
              </w:rPr>
              <w:t>3,12</w:t>
            </w:r>
          </w:p>
        </w:tc>
        <w:tc>
          <w:tcPr>
            <w:tcW w:w="1232" w:type="dxa"/>
            <w:vAlign w:val="center"/>
          </w:tcPr>
          <w:p w:rsidR="001E3679" w:rsidRPr="00BC178F" w:rsidRDefault="001E3679" w:rsidP="00701D7F">
            <w:pPr>
              <w:jc w:val="center"/>
              <w:rPr>
                <w:sz w:val="28"/>
                <w:szCs w:val="28"/>
              </w:rPr>
            </w:pPr>
            <w:r w:rsidRPr="00BC178F">
              <w:rPr>
                <w:sz w:val="28"/>
                <w:szCs w:val="28"/>
              </w:rPr>
              <w:t>94,27</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10</w:t>
            </w:r>
          </w:p>
        </w:tc>
        <w:tc>
          <w:tcPr>
            <w:tcW w:w="2645" w:type="dxa"/>
          </w:tcPr>
          <w:p w:rsidR="001E3679" w:rsidRPr="00BC178F" w:rsidRDefault="009C0A98" w:rsidP="00701D7F">
            <w:pPr>
              <w:jc w:val="both"/>
              <w:rPr>
                <w:sz w:val="28"/>
                <w:szCs w:val="28"/>
              </w:rPr>
            </w:pPr>
            <w:r w:rsidRPr="00BC178F">
              <w:rPr>
                <w:sz w:val="28"/>
                <w:szCs w:val="28"/>
              </w:rPr>
              <w:t>Кешіктіру жоқ</w:t>
            </w:r>
          </w:p>
        </w:tc>
        <w:tc>
          <w:tcPr>
            <w:tcW w:w="1928" w:type="dxa"/>
            <w:vAlign w:val="center"/>
          </w:tcPr>
          <w:p w:rsidR="001E3679" w:rsidRPr="00BC178F" w:rsidRDefault="001E3679" w:rsidP="00701D7F">
            <w:pPr>
              <w:jc w:val="center"/>
              <w:rPr>
                <w:sz w:val="28"/>
                <w:szCs w:val="28"/>
              </w:rPr>
            </w:pPr>
            <w:r w:rsidRPr="00BC178F">
              <w:rPr>
                <w:sz w:val="28"/>
                <w:szCs w:val="28"/>
              </w:rPr>
              <w:t>766</w:t>
            </w:r>
          </w:p>
        </w:tc>
        <w:tc>
          <w:tcPr>
            <w:tcW w:w="1762" w:type="dxa"/>
            <w:vAlign w:val="center"/>
          </w:tcPr>
          <w:p w:rsidR="001E3679" w:rsidRPr="00BC178F" w:rsidRDefault="001E3679" w:rsidP="00701D7F">
            <w:pPr>
              <w:jc w:val="center"/>
              <w:rPr>
                <w:sz w:val="28"/>
                <w:szCs w:val="28"/>
              </w:rPr>
            </w:pPr>
            <w:r w:rsidRPr="00BC178F">
              <w:rPr>
                <w:sz w:val="28"/>
                <w:szCs w:val="28"/>
              </w:rPr>
              <w:t>17 647</w:t>
            </w:r>
          </w:p>
        </w:tc>
        <w:tc>
          <w:tcPr>
            <w:tcW w:w="1791" w:type="dxa"/>
            <w:vAlign w:val="center"/>
          </w:tcPr>
          <w:p w:rsidR="001E3679" w:rsidRPr="00BC178F" w:rsidRDefault="001E3679" w:rsidP="00701D7F">
            <w:pPr>
              <w:jc w:val="center"/>
              <w:rPr>
                <w:sz w:val="28"/>
                <w:szCs w:val="28"/>
              </w:rPr>
            </w:pPr>
            <w:r w:rsidRPr="00BC178F">
              <w:rPr>
                <w:sz w:val="28"/>
                <w:szCs w:val="28"/>
              </w:rPr>
              <w:t>4,27</w:t>
            </w:r>
          </w:p>
        </w:tc>
        <w:tc>
          <w:tcPr>
            <w:tcW w:w="1232" w:type="dxa"/>
            <w:vAlign w:val="center"/>
          </w:tcPr>
          <w:p w:rsidR="001E3679" w:rsidRPr="00BC178F" w:rsidRDefault="001E3679" w:rsidP="00701D7F">
            <w:pPr>
              <w:jc w:val="center"/>
              <w:rPr>
                <w:sz w:val="28"/>
                <w:szCs w:val="28"/>
              </w:rPr>
            </w:pPr>
            <w:r w:rsidRPr="00BC178F">
              <w:rPr>
                <w:sz w:val="28"/>
                <w:szCs w:val="28"/>
              </w:rPr>
              <w:t>98,54</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11</w:t>
            </w:r>
          </w:p>
        </w:tc>
        <w:tc>
          <w:tcPr>
            <w:tcW w:w="2645" w:type="dxa"/>
          </w:tcPr>
          <w:p w:rsidR="001E3679" w:rsidRPr="00BC178F" w:rsidRDefault="001E3679" w:rsidP="00701D7F">
            <w:pPr>
              <w:jc w:val="both"/>
              <w:rPr>
                <w:sz w:val="28"/>
                <w:szCs w:val="28"/>
                <w:lang w:val="kk-KZ"/>
              </w:rPr>
            </w:pPr>
            <w:r w:rsidRPr="00BC178F">
              <w:rPr>
                <w:sz w:val="28"/>
                <w:szCs w:val="28"/>
              </w:rPr>
              <w:t>Вирус</w:t>
            </w:r>
            <w:r w:rsidR="009C0A98" w:rsidRPr="00BC178F">
              <w:rPr>
                <w:sz w:val="28"/>
                <w:szCs w:val="28"/>
                <w:lang w:val="kk-KZ"/>
              </w:rPr>
              <w:t xml:space="preserve"> ЖИШ</w:t>
            </w:r>
          </w:p>
        </w:tc>
        <w:tc>
          <w:tcPr>
            <w:tcW w:w="1928" w:type="dxa"/>
            <w:vAlign w:val="center"/>
          </w:tcPr>
          <w:p w:rsidR="001E3679" w:rsidRPr="00BC178F" w:rsidRDefault="001E3679" w:rsidP="00701D7F">
            <w:pPr>
              <w:jc w:val="center"/>
              <w:rPr>
                <w:sz w:val="28"/>
                <w:szCs w:val="28"/>
              </w:rPr>
            </w:pPr>
            <w:r w:rsidRPr="00BC178F">
              <w:rPr>
                <w:sz w:val="28"/>
                <w:szCs w:val="28"/>
              </w:rPr>
              <w:t>139</w:t>
            </w:r>
          </w:p>
        </w:tc>
        <w:tc>
          <w:tcPr>
            <w:tcW w:w="1762" w:type="dxa"/>
            <w:vAlign w:val="center"/>
          </w:tcPr>
          <w:p w:rsidR="001E3679" w:rsidRPr="00BC178F" w:rsidRDefault="001E3679" w:rsidP="00701D7F">
            <w:pPr>
              <w:jc w:val="center"/>
              <w:rPr>
                <w:sz w:val="28"/>
                <w:szCs w:val="28"/>
              </w:rPr>
            </w:pPr>
            <w:r w:rsidRPr="00BC178F">
              <w:rPr>
                <w:sz w:val="28"/>
                <w:szCs w:val="28"/>
              </w:rPr>
              <w:t>17 786</w:t>
            </w:r>
          </w:p>
        </w:tc>
        <w:tc>
          <w:tcPr>
            <w:tcW w:w="1791" w:type="dxa"/>
            <w:vAlign w:val="center"/>
          </w:tcPr>
          <w:p w:rsidR="001E3679" w:rsidRPr="00BC178F" w:rsidRDefault="001E3679" w:rsidP="00701D7F">
            <w:pPr>
              <w:jc w:val="center"/>
              <w:rPr>
                <w:sz w:val="28"/>
                <w:szCs w:val="28"/>
              </w:rPr>
            </w:pPr>
            <w:r w:rsidRPr="00BC178F">
              <w:rPr>
                <w:sz w:val="28"/>
                <w:szCs w:val="28"/>
              </w:rPr>
              <w:t>0,77</w:t>
            </w:r>
          </w:p>
        </w:tc>
        <w:tc>
          <w:tcPr>
            <w:tcW w:w="1232" w:type="dxa"/>
            <w:vAlign w:val="center"/>
          </w:tcPr>
          <w:p w:rsidR="001E3679" w:rsidRPr="00BC178F" w:rsidRDefault="001E3679" w:rsidP="00701D7F">
            <w:pPr>
              <w:jc w:val="center"/>
              <w:rPr>
                <w:sz w:val="28"/>
                <w:szCs w:val="28"/>
              </w:rPr>
            </w:pPr>
            <w:r w:rsidRPr="00BC178F">
              <w:rPr>
                <w:sz w:val="28"/>
                <w:szCs w:val="28"/>
              </w:rPr>
              <w:t>99,31</w:t>
            </w:r>
          </w:p>
        </w:tc>
      </w:tr>
      <w:tr w:rsidR="00AB6DD1" w:rsidRPr="00BC178F" w:rsidTr="005D58CA">
        <w:trPr>
          <w:jc w:val="center"/>
        </w:trPr>
        <w:tc>
          <w:tcPr>
            <w:tcW w:w="496" w:type="dxa"/>
          </w:tcPr>
          <w:p w:rsidR="001E3679" w:rsidRPr="00BC178F" w:rsidRDefault="001E3679" w:rsidP="00701D7F">
            <w:pPr>
              <w:jc w:val="both"/>
              <w:rPr>
                <w:sz w:val="28"/>
                <w:szCs w:val="28"/>
              </w:rPr>
            </w:pPr>
            <w:r w:rsidRPr="00BC178F">
              <w:rPr>
                <w:sz w:val="28"/>
                <w:szCs w:val="28"/>
              </w:rPr>
              <w:t>12</w:t>
            </w:r>
          </w:p>
        </w:tc>
        <w:tc>
          <w:tcPr>
            <w:tcW w:w="2645" w:type="dxa"/>
          </w:tcPr>
          <w:p w:rsidR="001E3679" w:rsidRPr="00BC178F" w:rsidRDefault="009C0A98" w:rsidP="009C0A98">
            <w:pPr>
              <w:jc w:val="both"/>
              <w:rPr>
                <w:sz w:val="28"/>
                <w:szCs w:val="28"/>
              </w:rPr>
            </w:pPr>
            <w:r w:rsidRPr="00BC178F">
              <w:rPr>
                <w:sz w:val="28"/>
                <w:szCs w:val="28"/>
              </w:rPr>
              <w:t xml:space="preserve">ХҚКО </w:t>
            </w:r>
            <w:r w:rsidRPr="00BC178F">
              <w:rPr>
                <w:sz w:val="28"/>
                <w:szCs w:val="28"/>
                <w:lang w:val="kk-KZ"/>
              </w:rPr>
              <w:t>ЖИШ</w:t>
            </w:r>
            <w:r w:rsidRPr="00BC178F">
              <w:rPr>
                <w:sz w:val="28"/>
                <w:szCs w:val="28"/>
              </w:rPr>
              <w:t xml:space="preserve"> базасы бойынша МТНБ берілмеген</w:t>
            </w:r>
          </w:p>
        </w:tc>
        <w:tc>
          <w:tcPr>
            <w:tcW w:w="1928" w:type="dxa"/>
            <w:vAlign w:val="center"/>
          </w:tcPr>
          <w:p w:rsidR="001E3679" w:rsidRPr="00BC178F" w:rsidRDefault="001E3679" w:rsidP="00701D7F">
            <w:pPr>
              <w:jc w:val="center"/>
              <w:rPr>
                <w:sz w:val="28"/>
                <w:szCs w:val="28"/>
              </w:rPr>
            </w:pPr>
            <w:r w:rsidRPr="00BC178F">
              <w:rPr>
                <w:sz w:val="28"/>
                <w:szCs w:val="28"/>
              </w:rPr>
              <w:t>113</w:t>
            </w:r>
          </w:p>
        </w:tc>
        <w:tc>
          <w:tcPr>
            <w:tcW w:w="1762" w:type="dxa"/>
            <w:vAlign w:val="center"/>
          </w:tcPr>
          <w:p w:rsidR="001E3679" w:rsidRPr="00BC178F" w:rsidRDefault="001E3679" w:rsidP="00701D7F">
            <w:pPr>
              <w:jc w:val="center"/>
              <w:rPr>
                <w:sz w:val="28"/>
                <w:szCs w:val="28"/>
              </w:rPr>
            </w:pPr>
            <w:r w:rsidRPr="00BC178F">
              <w:rPr>
                <w:sz w:val="28"/>
                <w:szCs w:val="28"/>
              </w:rPr>
              <w:t>17 899</w:t>
            </w:r>
          </w:p>
        </w:tc>
        <w:tc>
          <w:tcPr>
            <w:tcW w:w="1791" w:type="dxa"/>
            <w:vAlign w:val="center"/>
          </w:tcPr>
          <w:p w:rsidR="001E3679" w:rsidRPr="00BC178F" w:rsidRDefault="001E3679" w:rsidP="00701D7F">
            <w:pPr>
              <w:jc w:val="center"/>
              <w:rPr>
                <w:sz w:val="28"/>
                <w:szCs w:val="28"/>
              </w:rPr>
            </w:pPr>
            <w:r w:rsidRPr="00BC178F">
              <w:rPr>
                <w:sz w:val="28"/>
                <w:szCs w:val="28"/>
              </w:rPr>
              <w:t>0,63</w:t>
            </w:r>
          </w:p>
        </w:tc>
        <w:tc>
          <w:tcPr>
            <w:tcW w:w="1232" w:type="dxa"/>
            <w:vAlign w:val="center"/>
          </w:tcPr>
          <w:p w:rsidR="001E3679" w:rsidRPr="00BC178F" w:rsidRDefault="001E3679" w:rsidP="00701D7F">
            <w:pPr>
              <w:jc w:val="center"/>
              <w:rPr>
                <w:sz w:val="28"/>
                <w:szCs w:val="28"/>
              </w:rPr>
            </w:pPr>
            <w:r w:rsidRPr="00BC178F">
              <w:rPr>
                <w:sz w:val="28"/>
                <w:szCs w:val="28"/>
              </w:rPr>
              <w:t>100</w:t>
            </w:r>
          </w:p>
        </w:tc>
      </w:tr>
      <w:tr w:rsidR="001E3679" w:rsidRPr="00BC178F" w:rsidTr="005D58CA">
        <w:trPr>
          <w:jc w:val="center"/>
        </w:trPr>
        <w:tc>
          <w:tcPr>
            <w:tcW w:w="496" w:type="dxa"/>
          </w:tcPr>
          <w:p w:rsidR="001E3679" w:rsidRPr="00BC178F" w:rsidRDefault="001E3679" w:rsidP="00701D7F">
            <w:pPr>
              <w:jc w:val="both"/>
              <w:rPr>
                <w:sz w:val="28"/>
                <w:szCs w:val="28"/>
              </w:rPr>
            </w:pPr>
          </w:p>
        </w:tc>
        <w:tc>
          <w:tcPr>
            <w:tcW w:w="2645" w:type="dxa"/>
          </w:tcPr>
          <w:p w:rsidR="001E3679" w:rsidRPr="00BC178F" w:rsidRDefault="000765CA" w:rsidP="00701D7F">
            <w:pPr>
              <w:jc w:val="both"/>
              <w:rPr>
                <w:sz w:val="28"/>
                <w:szCs w:val="28"/>
              </w:rPr>
            </w:pPr>
            <w:r w:rsidRPr="00BC178F">
              <w:rPr>
                <w:sz w:val="28"/>
                <w:szCs w:val="28"/>
                <w:lang w:val="kk-KZ"/>
              </w:rPr>
              <w:t>Жиынт</w:t>
            </w:r>
            <w:r w:rsidR="009C0A98" w:rsidRPr="00BC178F">
              <w:rPr>
                <w:sz w:val="28"/>
                <w:szCs w:val="28"/>
                <w:lang w:val="kk-KZ"/>
              </w:rPr>
              <w:t>ық</w:t>
            </w:r>
            <w:r w:rsidR="001E3679" w:rsidRPr="00BC178F">
              <w:rPr>
                <w:sz w:val="28"/>
                <w:szCs w:val="28"/>
              </w:rPr>
              <w:t>:</w:t>
            </w:r>
          </w:p>
        </w:tc>
        <w:tc>
          <w:tcPr>
            <w:tcW w:w="1928" w:type="dxa"/>
            <w:vAlign w:val="center"/>
          </w:tcPr>
          <w:p w:rsidR="001E3679" w:rsidRPr="00BC178F" w:rsidRDefault="001E3679" w:rsidP="00701D7F">
            <w:pPr>
              <w:jc w:val="center"/>
              <w:rPr>
                <w:sz w:val="28"/>
                <w:szCs w:val="28"/>
              </w:rPr>
            </w:pPr>
            <w:r w:rsidRPr="00BC178F">
              <w:rPr>
                <w:sz w:val="28"/>
                <w:szCs w:val="28"/>
              </w:rPr>
              <w:t>17899</w:t>
            </w:r>
          </w:p>
        </w:tc>
        <w:tc>
          <w:tcPr>
            <w:tcW w:w="1762" w:type="dxa"/>
            <w:vAlign w:val="center"/>
          </w:tcPr>
          <w:p w:rsidR="001E3679" w:rsidRPr="00BC178F" w:rsidRDefault="001E3679" w:rsidP="00701D7F">
            <w:pPr>
              <w:jc w:val="center"/>
              <w:rPr>
                <w:sz w:val="28"/>
                <w:szCs w:val="28"/>
              </w:rPr>
            </w:pPr>
            <w:r w:rsidRPr="00BC178F">
              <w:rPr>
                <w:sz w:val="28"/>
                <w:szCs w:val="28"/>
              </w:rPr>
              <w:t>-</w:t>
            </w:r>
          </w:p>
        </w:tc>
        <w:tc>
          <w:tcPr>
            <w:tcW w:w="1791" w:type="dxa"/>
            <w:vAlign w:val="center"/>
          </w:tcPr>
          <w:p w:rsidR="001E3679" w:rsidRPr="00BC178F" w:rsidRDefault="001E3679" w:rsidP="00701D7F">
            <w:pPr>
              <w:jc w:val="center"/>
              <w:rPr>
                <w:sz w:val="28"/>
                <w:szCs w:val="28"/>
              </w:rPr>
            </w:pPr>
            <w:r w:rsidRPr="00BC178F">
              <w:rPr>
                <w:sz w:val="28"/>
                <w:szCs w:val="28"/>
              </w:rPr>
              <w:t>100</w:t>
            </w:r>
          </w:p>
        </w:tc>
        <w:tc>
          <w:tcPr>
            <w:tcW w:w="1232" w:type="dxa"/>
            <w:vAlign w:val="center"/>
          </w:tcPr>
          <w:p w:rsidR="001E3679" w:rsidRPr="00BC178F" w:rsidRDefault="001E3679" w:rsidP="00701D7F">
            <w:pPr>
              <w:jc w:val="center"/>
              <w:rPr>
                <w:sz w:val="28"/>
                <w:szCs w:val="28"/>
              </w:rPr>
            </w:pPr>
            <w:r w:rsidRPr="00BC178F">
              <w:rPr>
                <w:sz w:val="28"/>
                <w:szCs w:val="28"/>
              </w:rPr>
              <w:t>-</w:t>
            </w:r>
          </w:p>
        </w:tc>
      </w:tr>
    </w:tbl>
    <w:p w:rsidR="001E3679" w:rsidRPr="00BC178F" w:rsidRDefault="00716783" w:rsidP="00701D7F">
      <w:pPr>
        <w:jc w:val="both"/>
        <w:rPr>
          <w:sz w:val="28"/>
          <w:szCs w:val="28"/>
        </w:rPr>
      </w:pPr>
      <w:r w:rsidRPr="00BC178F">
        <w:rPr>
          <w:noProof/>
          <w:sz w:val="28"/>
          <w:szCs w:val="28"/>
        </w:rPr>
        <w:drawing>
          <wp:anchor distT="0" distB="0" distL="114300" distR="114300" simplePos="0" relativeHeight="251644928" behindDoc="1" locked="0" layoutInCell="1" allowOverlap="1">
            <wp:simplePos x="0" y="0"/>
            <wp:positionH relativeFrom="margin">
              <wp:posOffset>935990</wp:posOffset>
            </wp:positionH>
            <wp:positionV relativeFrom="paragraph">
              <wp:posOffset>201930</wp:posOffset>
            </wp:positionV>
            <wp:extent cx="4238625" cy="2981325"/>
            <wp:effectExtent l="0" t="0" r="9525" b="9525"/>
            <wp:wrapTight wrapText="bothSides">
              <wp:wrapPolygon edited="0">
                <wp:start x="0" y="0"/>
                <wp:lineTo x="0" y="21531"/>
                <wp:lineTo x="21551" y="21531"/>
                <wp:lineTo x="21551"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765CA" w:rsidRPr="00BC178F" w:rsidRDefault="000765CA" w:rsidP="00701D7F">
      <w:pPr>
        <w:ind w:firstLine="567"/>
        <w:jc w:val="both"/>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0765CA" w:rsidRPr="00BC178F" w:rsidRDefault="000765CA" w:rsidP="000765CA">
      <w:pPr>
        <w:rPr>
          <w:sz w:val="28"/>
          <w:szCs w:val="28"/>
          <w:lang w:val="kk-KZ"/>
        </w:rPr>
      </w:pPr>
    </w:p>
    <w:p w:rsidR="00E344C8" w:rsidRPr="00BC178F" w:rsidRDefault="00E344C8" w:rsidP="000765CA">
      <w:pPr>
        <w:rPr>
          <w:sz w:val="28"/>
          <w:szCs w:val="28"/>
          <w:lang w:val="kk-KZ"/>
        </w:rPr>
      </w:pPr>
    </w:p>
    <w:p w:rsidR="00351F86" w:rsidRPr="00BC178F" w:rsidRDefault="00351F86" w:rsidP="00716783">
      <w:pPr>
        <w:jc w:val="both"/>
        <w:rPr>
          <w:sz w:val="28"/>
          <w:szCs w:val="28"/>
          <w:lang w:val="kk-KZ"/>
        </w:rPr>
      </w:pPr>
      <w:r w:rsidRPr="00BC178F">
        <w:rPr>
          <w:sz w:val="28"/>
          <w:szCs w:val="28"/>
        </w:rPr>
        <w:t>С</w:t>
      </w:r>
      <w:r w:rsidR="00F54190" w:rsidRPr="00BC178F">
        <w:rPr>
          <w:sz w:val="28"/>
          <w:szCs w:val="28"/>
        </w:rPr>
        <w:t>ызба 1</w:t>
      </w:r>
      <w:r w:rsidR="00F54190" w:rsidRPr="00BC178F">
        <w:rPr>
          <w:sz w:val="28"/>
          <w:szCs w:val="28"/>
          <w:lang w:val="kk-KZ"/>
        </w:rPr>
        <w:t>1</w:t>
      </w:r>
      <w:r w:rsidR="00E26EDC" w:rsidRPr="00BC178F">
        <w:rPr>
          <w:sz w:val="28"/>
          <w:szCs w:val="28"/>
        </w:rPr>
        <w:t xml:space="preserve"> - </w:t>
      </w:r>
      <w:r w:rsidRPr="00BC178F">
        <w:rPr>
          <w:sz w:val="28"/>
          <w:szCs w:val="28"/>
        </w:rPr>
        <w:t xml:space="preserve"> Техникалық себептер бойынша Парето деректер диаграммасы</w:t>
      </w:r>
    </w:p>
    <w:p w:rsidR="00351F86" w:rsidRPr="00BC178F" w:rsidRDefault="00351F86" w:rsidP="00701D7F">
      <w:pPr>
        <w:ind w:firstLine="567"/>
        <w:jc w:val="both"/>
        <w:rPr>
          <w:sz w:val="28"/>
          <w:szCs w:val="28"/>
          <w:lang w:val="kk-KZ"/>
        </w:rPr>
      </w:pPr>
    </w:p>
    <w:p w:rsidR="006519A6" w:rsidRPr="00BC178F" w:rsidRDefault="00351F86" w:rsidP="00701D7F">
      <w:pPr>
        <w:ind w:firstLine="567"/>
        <w:jc w:val="both"/>
        <w:rPr>
          <w:sz w:val="28"/>
          <w:szCs w:val="28"/>
          <w:lang w:val="kk-KZ"/>
        </w:rPr>
      </w:pPr>
      <w:r w:rsidRPr="00BC178F">
        <w:rPr>
          <w:sz w:val="28"/>
          <w:szCs w:val="28"/>
          <w:lang w:val="kk-KZ"/>
        </w:rPr>
        <w:lastRenderedPageBreak/>
        <w:t xml:space="preserve">Суретте А тобына жататын себептердің 1-тармағы, </w:t>
      </w:r>
      <w:r w:rsidR="000765CA" w:rsidRPr="00BC178F">
        <w:rPr>
          <w:sz w:val="28"/>
          <w:szCs w:val="28"/>
          <w:lang w:val="kk-KZ"/>
        </w:rPr>
        <w:t>С</w:t>
      </w:r>
      <w:r w:rsidRPr="00BC178F">
        <w:rPr>
          <w:sz w:val="28"/>
          <w:szCs w:val="28"/>
          <w:lang w:val="kk-KZ"/>
        </w:rPr>
        <w:t xml:space="preserve"> тобының басқа нүктелеріне қарағанда 54 </w:t>
      </w:r>
      <w:r w:rsidR="000765CA" w:rsidRPr="00BC178F">
        <w:rPr>
          <w:sz w:val="28"/>
          <w:szCs w:val="28"/>
          <w:lang w:val="kk-KZ"/>
        </w:rPr>
        <w:t>%</w:t>
      </w:r>
      <w:r w:rsidRPr="00BC178F">
        <w:rPr>
          <w:sz w:val="28"/>
          <w:szCs w:val="28"/>
          <w:lang w:val="kk-KZ"/>
        </w:rPr>
        <w:t xml:space="preserve"> және В тобының 47</w:t>
      </w:r>
      <w:r w:rsidR="000765CA" w:rsidRPr="00BC178F">
        <w:rPr>
          <w:sz w:val="28"/>
          <w:szCs w:val="28"/>
          <w:lang w:val="kk-KZ"/>
        </w:rPr>
        <w:t>%</w:t>
      </w:r>
      <w:r w:rsidRPr="00BC178F">
        <w:rPr>
          <w:sz w:val="28"/>
          <w:szCs w:val="28"/>
          <w:lang w:val="kk-KZ"/>
        </w:rPr>
        <w:t xml:space="preserve"> көп екендігі көр</w:t>
      </w:r>
      <w:r w:rsidR="000765CA" w:rsidRPr="00BC178F">
        <w:rPr>
          <w:sz w:val="28"/>
          <w:szCs w:val="28"/>
          <w:lang w:val="kk-KZ"/>
        </w:rPr>
        <w:t>ініп тұр</w:t>
      </w:r>
      <w:r w:rsidRPr="00BC178F">
        <w:rPr>
          <w:sz w:val="28"/>
          <w:szCs w:val="28"/>
          <w:lang w:val="kk-KZ"/>
        </w:rPr>
        <w:t>.</w:t>
      </w:r>
    </w:p>
    <w:p w:rsidR="00B37224" w:rsidRPr="00BC178F" w:rsidRDefault="00B37224" w:rsidP="00701D7F">
      <w:pPr>
        <w:ind w:firstLine="567"/>
        <w:jc w:val="both"/>
        <w:rPr>
          <w:sz w:val="28"/>
          <w:szCs w:val="28"/>
          <w:lang w:val="kk-KZ"/>
        </w:rPr>
      </w:pPr>
      <w:r w:rsidRPr="00BC178F">
        <w:rPr>
          <w:sz w:val="28"/>
          <w:szCs w:val="28"/>
          <w:lang w:val="kk-KZ"/>
        </w:rPr>
        <w:t>Қызмет көрсетулер бойынша анықталған қателіктерге терең талдау үшін Исикав</w:t>
      </w:r>
      <w:r w:rsidR="000765CA" w:rsidRPr="00BC178F">
        <w:rPr>
          <w:sz w:val="28"/>
          <w:szCs w:val="28"/>
          <w:lang w:val="kk-KZ"/>
        </w:rPr>
        <w:t>а</w:t>
      </w:r>
      <w:r w:rsidRPr="00BC178F">
        <w:rPr>
          <w:sz w:val="28"/>
          <w:szCs w:val="28"/>
          <w:lang w:val="kk-KZ"/>
        </w:rPr>
        <w:t xml:space="preserve"> диаграммасы құрылды. </w:t>
      </w:r>
    </w:p>
    <w:p w:rsidR="00B37224" w:rsidRPr="00BC178F" w:rsidRDefault="00B37224" w:rsidP="00701D7F">
      <w:pPr>
        <w:ind w:firstLine="567"/>
        <w:jc w:val="both"/>
        <w:rPr>
          <w:sz w:val="28"/>
          <w:szCs w:val="28"/>
          <w:lang w:val="kk-KZ"/>
        </w:rPr>
      </w:pPr>
      <w:r w:rsidRPr="00BC178F">
        <w:rPr>
          <w:sz w:val="28"/>
          <w:szCs w:val="28"/>
          <w:lang w:val="kk-KZ"/>
        </w:rPr>
        <w:t>Ол үшін 20</w:t>
      </w:r>
      <w:r w:rsidR="000765CA" w:rsidRPr="00BC178F">
        <w:rPr>
          <w:sz w:val="28"/>
          <w:szCs w:val="28"/>
          <w:lang w:val="kk-KZ"/>
        </w:rPr>
        <w:t>20</w:t>
      </w:r>
      <w:r w:rsidR="00F54190" w:rsidRPr="00BC178F">
        <w:rPr>
          <w:sz w:val="28"/>
          <w:szCs w:val="28"/>
          <w:lang w:val="kk-KZ"/>
        </w:rPr>
        <w:t xml:space="preserve"> </w:t>
      </w:r>
      <w:r w:rsidR="00854AA1" w:rsidRPr="00BC178F">
        <w:rPr>
          <w:sz w:val="28"/>
          <w:szCs w:val="28"/>
          <w:lang w:val="kk-KZ"/>
        </w:rPr>
        <w:t>жылғы қызмет көрсету барысындағы ауытқулардың барлығын екі топқа бөліп қарасытыруға болады:</w:t>
      </w:r>
    </w:p>
    <w:p w:rsidR="00854AA1" w:rsidRPr="00BC178F" w:rsidRDefault="00854AA1" w:rsidP="00863A2B">
      <w:pPr>
        <w:jc w:val="both"/>
        <w:rPr>
          <w:sz w:val="28"/>
          <w:szCs w:val="28"/>
          <w:lang w:val="kk-KZ"/>
        </w:rPr>
      </w:pPr>
      <w:r w:rsidRPr="00BC178F">
        <w:rPr>
          <w:noProof/>
          <w:sz w:val="28"/>
          <w:szCs w:val="28"/>
        </w:rPr>
        <w:drawing>
          <wp:inline distT="0" distB="0" distL="0" distR="0">
            <wp:extent cx="4432852" cy="2564296"/>
            <wp:effectExtent l="0" t="0" r="0" b="7454"/>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B20573" w:rsidRDefault="00B20573" w:rsidP="00701D7F">
      <w:pPr>
        <w:ind w:firstLine="567"/>
        <w:jc w:val="both"/>
        <w:rPr>
          <w:sz w:val="28"/>
          <w:szCs w:val="28"/>
          <w:lang w:val="kk-KZ"/>
        </w:rPr>
      </w:pPr>
      <w:r w:rsidRPr="00BC178F">
        <w:rPr>
          <w:sz w:val="28"/>
          <w:szCs w:val="28"/>
          <w:lang w:val="kk-KZ"/>
        </w:rPr>
        <w:t>С</w:t>
      </w:r>
      <w:r w:rsidR="00BB2B6B" w:rsidRPr="00BC178F">
        <w:rPr>
          <w:sz w:val="28"/>
          <w:szCs w:val="28"/>
          <w:lang w:val="kk-KZ"/>
        </w:rPr>
        <w:t>ызба</w:t>
      </w:r>
      <w:r w:rsidR="00F54190" w:rsidRPr="00BC178F">
        <w:rPr>
          <w:sz w:val="28"/>
          <w:szCs w:val="28"/>
          <w:lang w:val="kk-KZ"/>
        </w:rPr>
        <w:t xml:space="preserve"> </w:t>
      </w:r>
      <w:r w:rsidR="00E26EDC" w:rsidRPr="00BC178F">
        <w:rPr>
          <w:sz w:val="28"/>
          <w:szCs w:val="28"/>
          <w:lang w:val="kk-KZ"/>
        </w:rPr>
        <w:t>1</w:t>
      </w:r>
      <w:r w:rsidR="00F54190" w:rsidRPr="00BC178F">
        <w:rPr>
          <w:sz w:val="28"/>
          <w:szCs w:val="28"/>
          <w:lang w:val="kk-KZ"/>
        </w:rPr>
        <w:t>2</w:t>
      </w:r>
      <w:r w:rsidR="00E26EDC" w:rsidRPr="00BC178F">
        <w:rPr>
          <w:sz w:val="28"/>
          <w:szCs w:val="28"/>
          <w:lang w:val="kk-KZ"/>
        </w:rPr>
        <w:t xml:space="preserve"> </w:t>
      </w:r>
      <w:r w:rsidRPr="00BC178F">
        <w:rPr>
          <w:sz w:val="28"/>
          <w:szCs w:val="28"/>
          <w:lang w:val="kk-KZ"/>
        </w:rPr>
        <w:t>– Арнай</w:t>
      </w:r>
      <w:r w:rsidR="000765CA" w:rsidRPr="00BC178F">
        <w:rPr>
          <w:sz w:val="28"/>
          <w:szCs w:val="28"/>
          <w:lang w:val="kk-KZ"/>
        </w:rPr>
        <w:t>ы</w:t>
      </w:r>
      <w:r w:rsidRPr="00BC178F">
        <w:rPr>
          <w:sz w:val="28"/>
          <w:szCs w:val="28"/>
          <w:lang w:val="kk-KZ"/>
        </w:rPr>
        <w:t xml:space="preserve"> халыққа қызмет көрсету орталығындағы жүйелі және кездейсоқ ауытқуларды жі</w:t>
      </w:r>
      <w:r w:rsidR="000C2FD8" w:rsidRPr="00BC178F">
        <w:rPr>
          <w:sz w:val="28"/>
          <w:szCs w:val="28"/>
          <w:lang w:val="kk-KZ"/>
        </w:rPr>
        <w:t>к</w:t>
      </w:r>
      <w:r w:rsidRPr="00BC178F">
        <w:rPr>
          <w:sz w:val="28"/>
          <w:szCs w:val="28"/>
          <w:lang w:val="kk-KZ"/>
        </w:rPr>
        <w:t>телуі</w:t>
      </w:r>
    </w:p>
    <w:p w:rsidR="009B1095" w:rsidRPr="00BC178F" w:rsidRDefault="009B1095" w:rsidP="00701D7F">
      <w:pPr>
        <w:ind w:firstLine="567"/>
        <w:jc w:val="both"/>
        <w:rPr>
          <w:sz w:val="28"/>
          <w:szCs w:val="28"/>
          <w:lang w:val="kk-KZ"/>
        </w:rPr>
      </w:pPr>
    </w:p>
    <w:p w:rsidR="00775084" w:rsidRPr="00BC178F" w:rsidRDefault="00F54190" w:rsidP="00701D7F">
      <w:pPr>
        <w:ind w:firstLine="567"/>
        <w:jc w:val="both"/>
        <w:rPr>
          <w:sz w:val="28"/>
          <w:szCs w:val="28"/>
          <w:lang w:val="kk-KZ"/>
        </w:rPr>
      </w:pPr>
      <w:r w:rsidRPr="00BC178F">
        <w:rPr>
          <w:sz w:val="28"/>
          <w:szCs w:val="28"/>
          <w:lang w:val="kk-KZ"/>
        </w:rPr>
        <w:t>12-с</w:t>
      </w:r>
      <w:r w:rsidR="00BB2B6B" w:rsidRPr="00BC178F">
        <w:rPr>
          <w:sz w:val="28"/>
          <w:szCs w:val="28"/>
          <w:lang w:val="kk-KZ"/>
        </w:rPr>
        <w:t xml:space="preserve">ызбадан </w:t>
      </w:r>
      <w:r w:rsidR="009D7F3A" w:rsidRPr="00BC178F">
        <w:rPr>
          <w:sz w:val="28"/>
          <w:szCs w:val="28"/>
          <w:lang w:val="kk-KZ"/>
        </w:rPr>
        <w:t xml:space="preserve">көріп отырғанымыздай </w:t>
      </w:r>
      <w:r w:rsidRPr="00BC178F">
        <w:rPr>
          <w:sz w:val="28"/>
          <w:szCs w:val="28"/>
          <w:lang w:val="kk-KZ"/>
        </w:rPr>
        <w:t>12</w:t>
      </w:r>
      <w:r w:rsidR="00BB2B6B" w:rsidRPr="00BC178F">
        <w:rPr>
          <w:sz w:val="28"/>
          <w:szCs w:val="28"/>
          <w:lang w:val="kk-KZ"/>
        </w:rPr>
        <w:t>-</w:t>
      </w:r>
      <w:r w:rsidR="00386704" w:rsidRPr="00BC178F">
        <w:rPr>
          <w:sz w:val="28"/>
          <w:szCs w:val="28"/>
          <w:lang w:val="kk-KZ"/>
        </w:rPr>
        <w:t>кестеде көрсетілген 5 көрсеткіш кездейсоқ ауытқуларға жат</w:t>
      </w:r>
      <w:r w:rsidR="00E50EA5" w:rsidRPr="00BC178F">
        <w:rPr>
          <w:sz w:val="28"/>
          <w:szCs w:val="28"/>
          <w:lang w:val="kk-KZ"/>
        </w:rPr>
        <w:t>қ</w:t>
      </w:r>
      <w:r w:rsidR="00386704" w:rsidRPr="00BC178F">
        <w:rPr>
          <w:sz w:val="28"/>
          <w:szCs w:val="28"/>
          <w:lang w:val="kk-KZ"/>
        </w:rPr>
        <w:t xml:space="preserve">ызылды яғни, олар қандай жүйеден болсада кездеседі, жетілдіру жұмысы олардың санын азайтуға бағытталуы қажет.  Ал жүйелік ауытқуларға келер болсақ олардың болуы және </w:t>
      </w:r>
      <w:r w:rsidR="00ED73DE" w:rsidRPr="00BC178F">
        <w:rPr>
          <w:sz w:val="28"/>
          <w:szCs w:val="28"/>
          <w:lang w:val="kk-KZ"/>
        </w:rPr>
        <w:t xml:space="preserve">саны осы жұмыстарды ұйымдастыру барысында </w:t>
      </w:r>
      <w:r w:rsidR="00C36DED" w:rsidRPr="00BC178F">
        <w:rPr>
          <w:sz w:val="28"/>
          <w:szCs w:val="28"/>
          <w:lang w:val="kk-KZ"/>
        </w:rPr>
        <w:t xml:space="preserve">жүйелік қателіктердің кетуіне немесе жұмыс барысын жүйелі түрде қарастырмауына байланысты болып келеді. Арнай халыққа қызмет көрсету орталығының жұмысы барысында негізгі екі жүйелі ауытқу анықталы олар: автодромның жұмыс істемеуі және ақпарат алмасу жүйесінің ауытқылары осы екі көрсеткіш бойынша </w:t>
      </w:r>
      <w:r w:rsidR="006D2B75" w:rsidRPr="00BC178F">
        <w:rPr>
          <w:sz w:val="28"/>
          <w:szCs w:val="28"/>
          <w:lang w:val="kk-KZ"/>
        </w:rPr>
        <w:t xml:space="preserve">жалпы саны 16416 ауытқу тіркелген немесе барлық ауытқу бойынша </w:t>
      </w:r>
      <w:r w:rsidR="008D6413" w:rsidRPr="00BC178F">
        <w:rPr>
          <w:sz w:val="28"/>
          <w:szCs w:val="28"/>
          <w:lang w:val="kk-KZ"/>
        </w:rPr>
        <w:t>92</w:t>
      </w:r>
      <w:r w:rsidR="00E554CF" w:rsidRPr="00BC178F">
        <w:rPr>
          <w:sz w:val="28"/>
          <w:szCs w:val="28"/>
          <w:lang w:val="kk-KZ"/>
        </w:rPr>
        <w:t>%</w:t>
      </w:r>
      <w:r w:rsidR="008D6413" w:rsidRPr="00BC178F">
        <w:rPr>
          <w:sz w:val="28"/>
          <w:szCs w:val="28"/>
          <w:lang w:val="kk-KZ"/>
        </w:rPr>
        <w:t xml:space="preserve"> құрады</w:t>
      </w:r>
      <w:r w:rsidR="006D2B75" w:rsidRPr="00BC178F">
        <w:rPr>
          <w:sz w:val="28"/>
          <w:szCs w:val="28"/>
          <w:lang w:val="kk-KZ"/>
        </w:rPr>
        <w:t xml:space="preserve">. Оның ішінде ақпарат алмасу жүйесі бойынша 15846 </w:t>
      </w:r>
      <w:r w:rsidR="00637E2E" w:rsidRPr="00BC178F">
        <w:rPr>
          <w:sz w:val="28"/>
          <w:szCs w:val="28"/>
          <w:lang w:val="kk-KZ"/>
        </w:rPr>
        <w:t xml:space="preserve">ауытқу </w:t>
      </w:r>
      <w:r w:rsidR="006D2B75" w:rsidRPr="00BC178F">
        <w:rPr>
          <w:sz w:val="28"/>
          <w:szCs w:val="28"/>
          <w:lang w:val="kk-KZ"/>
        </w:rPr>
        <w:t>немесе</w:t>
      </w:r>
      <w:r w:rsidR="00637E2E" w:rsidRPr="00BC178F">
        <w:rPr>
          <w:sz w:val="28"/>
          <w:szCs w:val="28"/>
          <w:lang w:val="kk-KZ"/>
        </w:rPr>
        <w:t xml:space="preserve"> жалпы ауытқулар санынан</w:t>
      </w:r>
      <w:r w:rsidR="006D2B75" w:rsidRPr="00BC178F">
        <w:rPr>
          <w:sz w:val="28"/>
          <w:szCs w:val="28"/>
          <w:lang w:val="kk-KZ"/>
        </w:rPr>
        <w:t xml:space="preserve"> 88,5</w:t>
      </w:r>
      <w:r w:rsidR="00E554CF" w:rsidRPr="00BC178F">
        <w:rPr>
          <w:sz w:val="28"/>
          <w:szCs w:val="28"/>
          <w:lang w:val="kk-KZ"/>
        </w:rPr>
        <w:t>%</w:t>
      </w:r>
      <w:r w:rsidR="00637E2E" w:rsidRPr="00BC178F">
        <w:rPr>
          <w:sz w:val="28"/>
          <w:szCs w:val="28"/>
          <w:lang w:val="kk-KZ"/>
        </w:rPr>
        <w:t xml:space="preserve"> құрайды. </w:t>
      </w:r>
    </w:p>
    <w:p w:rsidR="00DA4D1C" w:rsidRPr="00BC178F" w:rsidRDefault="00DA4D1C" w:rsidP="00701D7F">
      <w:pPr>
        <w:ind w:firstLine="567"/>
        <w:jc w:val="both"/>
        <w:rPr>
          <w:sz w:val="28"/>
          <w:szCs w:val="28"/>
          <w:lang w:val="kk-KZ"/>
        </w:rPr>
      </w:pPr>
      <w:r w:rsidRPr="00BC178F">
        <w:rPr>
          <w:sz w:val="28"/>
          <w:szCs w:val="28"/>
          <w:lang w:val="kk-KZ"/>
        </w:rPr>
        <w:t>Көріп отырғаныңыздай осы екі жүйелі ауытқу жалпы ауытқудың үлкен бөлігін құрап тұрғандықтан олардың әр қайсы</w:t>
      </w:r>
      <w:r w:rsidR="000765CA" w:rsidRPr="00BC178F">
        <w:rPr>
          <w:sz w:val="28"/>
          <w:szCs w:val="28"/>
          <w:lang w:val="kk-KZ"/>
        </w:rPr>
        <w:t>сына Исикава</w:t>
      </w:r>
      <w:r w:rsidRPr="00BC178F">
        <w:rPr>
          <w:sz w:val="28"/>
          <w:szCs w:val="28"/>
          <w:lang w:val="kk-KZ"/>
        </w:rPr>
        <w:t xml:space="preserve"> немесе «балық қанқасы» диаграммасын құру арқылы талқыланды</w:t>
      </w:r>
      <w:r w:rsidR="00055E50" w:rsidRPr="00BC178F">
        <w:rPr>
          <w:sz w:val="28"/>
          <w:szCs w:val="28"/>
          <w:lang w:val="kk-KZ"/>
        </w:rPr>
        <w:t xml:space="preserve"> (13-сызба)</w:t>
      </w:r>
      <w:r w:rsidRPr="00BC178F">
        <w:rPr>
          <w:sz w:val="28"/>
          <w:szCs w:val="28"/>
          <w:lang w:val="kk-KZ"/>
        </w:rPr>
        <w:t>.</w:t>
      </w:r>
    </w:p>
    <w:p w:rsidR="00DA4D1C" w:rsidRPr="00BC178F" w:rsidRDefault="00DA4D1C" w:rsidP="00701D7F">
      <w:pPr>
        <w:ind w:firstLine="567"/>
        <w:jc w:val="both"/>
        <w:rPr>
          <w:sz w:val="28"/>
          <w:szCs w:val="28"/>
          <w:lang w:val="kk-KZ"/>
        </w:rPr>
      </w:pPr>
      <w:r w:rsidRPr="00BC178F">
        <w:rPr>
          <w:sz w:val="28"/>
          <w:szCs w:val="28"/>
          <w:lang w:val="kk-KZ"/>
        </w:rPr>
        <w:t>Исикав</w:t>
      </w:r>
      <w:r w:rsidR="000765CA" w:rsidRPr="00BC178F">
        <w:rPr>
          <w:sz w:val="28"/>
          <w:szCs w:val="28"/>
          <w:lang w:val="kk-KZ"/>
        </w:rPr>
        <w:t>а</w:t>
      </w:r>
      <w:r w:rsidRPr="00BC178F">
        <w:rPr>
          <w:sz w:val="28"/>
          <w:szCs w:val="28"/>
          <w:lang w:val="kk-KZ"/>
        </w:rPr>
        <w:t xml:space="preserve"> диаграммасын құру барысында жұмыс тобы құрылды. Ол топқа әр жүйелі ауытқу бойынша жауапты адамдар тартылды. Яғни автодромның жұмысын қарастырғанда басқару персоналынан бөлек техникалық бөлімнің және қамтамасыз ету бөлімінің жетекшілері қатысты, ал ақпараттық байланыс бойынша IT саласына жауаптылар тартылды. </w:t>
      </w:r>
    </w:p>
    <w:p w:rsidR="008B5C9D" w:rsidRPr="00BC178F" w:rsidRDefault="008B5C9D" w:rsidP="00701D7F">
      <w:pPr>
        <w:ind w:firstLine="567"/>
        <w:jc w:val="both"/>
        <w:rPr>
          <w:sz w:val="28"/>
          <w:szCs w:val="28"/>
          <w:lang w:val="kk-KZ"/>
        </w:rPr>
      </w:pPr>
      <w:r w:rsidRPr="00BC178F">
        <w:rPr>
          <w:sz w:val="28"/>
          <w:szCs w:val="28"/>
          <w:lang w:val="kk-KZ"/>
        </w:rPr>
        <w:t>Исикав</w:t>
      </w:r>
      <w:r w:rsidR="000765CA" w:rsidRPr="00BC178F">
        <w:rPr>
          <w:sz w:val="28"/>
          <w:szCs w:val="28"/>
          <w:lang w:val="kk-KZ"/>
        </w:rPr>
        <w:t>а</w:t>
      </w:r>
      <w:r w:rsidRPr="00BC178F">
        <w:rPr>
          <w:sz w:val="28"/>
          <w:szCs w:val="28"/>
          <w:lang w:val="kk-KZ"/>
        </w:rPr>
        <w:t xml:space="preserve"> диаграммасы - бұл себеп-салдар бойынша байланыстарды талдаудың және қалыптастырудың графикалық әдісі, мәселенің себептерін жүйелі түрде анықтауға және кейінгі графикалық бейнелеуге арналған балық </w:t>
      </w:r>
      <w:r w:rsidRPr="00BC178F">
        <w:rPr>
          <w:sz w:val="28"/>
          <w:szCs w:val="28"/>
          <w:lang w:val="kk-KZ"/>
        </w:rPr>
        <w:lastRenderedPageBreak/>
        <w:t xml:space="preserve">сүйегі түріндегі </w:t>
      </w:r>
      <w:r w:rsidR="00E95A78" w:rsidRPr="00BC178F">
        <w:rPr>
          <w:sz w:val="28"/>
          <w:szCs w:val="28"/>
          <w:lang w:val="kk-KZ"/>
        </w:rPr>
        <w:t xml:space="preserve">сапа бақылау </w:t>
      </w:r>
      <w:r w:rsidRPr="00BC178F">
        <w:rPr>
          <w:sz w:val="28"/>
          <w:szCs w:val="28"/>
          <w:lang w:val="kk-KZ"/>
        </w:rPr>
        <w:t>құрал</w:t>
      </w:r>
      <w:r w:rsidR="00E95A78" w:rsidRPr="00BC178F">
        <w:rPr>
          <w:sz w:val="28"/>
          <w:szCs w:val="28"/>
          <w:lang w:val="kk-KZ"/>
        </w:rPr>
        <w:t>ы</w:t>
      </w:r>
      <w:r w:rsidR="00F54190" w:rsidRPr="00BC178F">
        <w:rPr>
          <w:sz w:val="28"/>
          <w:szCs w:val="28"/>
          <w:lang w:val="kk-KZ"/>
        </w:rPr>
        <w:t>н бірқатар зерттеушілер қолданған [</w:t>
      </w:r>
      <w:r w:rsidR="00055E50" w:rsidRPr="00BC178F">
        <w:rPr>
          <w:sz w:val="28"/>
          <w:szCs w:val="28"/>
          <w:lang w:val="kk-KZ"/>
        </w:rPr>
        <w:t>153.154.155</w:t>
      </w:r>
      <w:r w:rsidR="00F54190" w:rsidRPr="00BC178F">
        <w:rPr>
          <w:sz w:val="28"/>
          <w:szCs w:val="28"/>
          <w:lang w:val="kk-KZ"/>
        </w:rPr>
        <w:t>]</w:t>
      </w:r>
      <w:r w:rsidRPr="00BC178F">
        <w:rPr>
          <w:sz w:val="28"/>
          <w:szCs w:val="28"/>
          <w:lang w:val="kk-KZ"/>
        </w:rPr>
        <w:t>.</w:t>
      </w:r>
    </w:p>
    <w:p w:rsidR="00E95A78" w:rsidRPr="00BC178F" w:rsidRDefault="002F37EA" w:rsidP="00701D7F">
      <w:pPr>
        <w:ind w:firstLine="567"/>
        <w:jc w:val="both"/>
        <w:rPr>
          <w:sz w:val="28"/>
          <w:szCs w:val="28"/>
          <w:lang w:val="kk-KZ"/>
        </w:rPr>
      </w:pPr>
      <w:r w:rsidRPr="00BC178F">
        <w:rPr>
          <w:sz w:val="28"/>
          <w:szCs w:val="28"/>
          <w:lang w:val="kk-KZ"/>
        </w:rPr>
        <w:t xml:space="preserve">Бастапқыда автодромның жұмысына әсер ететін себеп-салдар байланыстарды талдау жүргізілді. </w:t>
      </w:r>
      <w:r w:rsidR="00B141CF" w:rsidRPr="00BC178F">
        <w:rPr>
          <w:sz w:val="28"/>
          <w:szCs w:val="28"/>
          <w:lang w:val="kk-KZ"/>
        </w:rPr>
        <w:t xml:space="preserve">Автодромның жұмысына әсер ететін себеп-салдарды талдау барысында негізгі төрт бағытта қарастырдық. Олар: </w:t>
      </w:r>
    </w:p>
    <w:p w:rsidR="00E95A78" w:rsidRPr="00BC178F" w:rsidRDefault="00E95A78" w:rsidP="00701D7F">
      <w:pPr>
        <w:ind w:firstLine="567"/>
        <w:jc w:val="both"/>
        <w:rPr>
          <w:sz w:val="28"/>
          <w:szCs w:val="28"/>
          <w:lang w:val="kk-KZ"/>
        </w:rPr>
      </w:pPr>
      <w:r w:rsidRPr="00BC178F">
        <w:rPr>
          <w:sz w:val="28"/>
          <w:szCs w:val="28"/>
          <w:lang w:val="kk-KZ"/>
        </w:rPr>
        <w:t xml:space="preserve">- </w:t>
      </w:r>
      <w:r w:rsidR="00B141CF" w:rsidRPr="00BC178F">
        <w:rPr>
          <w:sz w:val="28"/>
          <w:szCs w:val="28"/>
          <w:lang w:val="kk-KZ"/>
        </w:rPr>
        <w:t xml:space="preserve">пайдалану барысындағы жүйелі қателіктер; </w:t>
      </w:r>
    </w:p>
    <w:p w:rsidR="00E95A78" w:rsidRPr="00BC178F" w:rsidRDefault="00E95A78" w:rsidP="00701D7F">
      <w:pPr>
        <w:ind w:firstLine="567"/>
        <w:jc w:val="both"/>
        <w:rPr>
          <w:sz w:val="28"/>
          <w:szCs w:val="28"/>
          <w:lang w:val="kk-KZ"/>
        </w:rPr>
      </w:pPr>
      <w:r w:rsidRPr="00BC178F">
        <w:rPr>
          <w:sz w:val="28"/>
          <w:szCs w:val="28"/>
          <w:lang w:val="kk-KZ"/>
        </w:rPr>
        <w:t xml:space="preserve">- </w:t>
      </w:r>
      <w:r w:rsidR="00B141CF" w:rsidRPr="00BC178F">
        <w:rPr>
          <w:sz w:val="28"/>
          <w:szCs w:val="28"/>
          <w:lang w:val="kk-KZ"/>
        </w:rPr>
        <w:t xml:space="preserve">автокөлік конструкциясындағы себептер; </w:t>
      </w:r>
    </w:p>
    <w:p w:rsidR="00E95A78" w:rsidRPr="00BC178F" w:rsidRDefault="00E95A78" w:rsidP="00701D7F">
      <w:pPr>
        <w:ind w:firstLine="567"/>
        <w:jc w:val="both"/>
        <w:rPr>
          <w:sz w:val="28"/>
          <w:szCs w:val="28"/>
          <w:lang w:val="kk-KZ"/>
        </w:rPr>
      </w:pPr>
      <w:r w:rsidRPr="00BC178F">
        <w:rPr>
          <w:sz w:val="28"/>
          <w:szCs w:val="28"/>
          <w:lang w:val="kk-KZ"/>
        </w:rPr>
        <w:t xml:space="preserve">- </w:t>
      </w:r>
      <w:r w:rsidR="00B141CF" w:rsidRPr="00BC178F">
        <w:rPr>
          <w:sz w:val="28"/>
          <w:szCs w:val="28"/>
          <w:lang w:val="kk-KZ"/>
        </w:rPr>
        <w:t>технологиялық жағдайлар бойынша себеп-салдар</w:t>
      </w:r>
      <w:r w:rsidRPr="00BC178F">
        <w:rPr>
          <w:sz w:val="28"/>
          <w:szCs w:val="28"/>
          <w:lang w:val="kk-KZ"/>
        </w:rPr>
        <w:t>;</w:t>
      </w:r>
    </w:p>
    <w:p w:rsidR="00C144B6" w:rsidRPr="00BC178F" w:rsidRDefault="00E95A78" w:rsidP="00701D7F">
      <w:pPr>
        <w:ind w:firstLine="567"/>
        <w:jc w:val="both"/>
        <w:rPr>
          <w:sz w:val="28"/>
          <w:szCs w:val="28"/>
          <w:lang w:val="kk-KZ"/>
        </w:rPr>
      </w:pPr>
      <w:r w:rsidRPr="00BC178F">
        <w:rPr>
          <w:sz w:val="28"/>
          <w:szCs w:val="28"/>
          <w:lang w:val="kk-KZ"/>
        </w:rPr>
        <w:t>-</w:t>
      </w:r>
      <w:r w:rsidR="00B141CF" w:rsidRPr="00BC178F">
        <w:rPr>
          <w:sz w:val="28"/>
          <w:szCs w:val="28"/>
          <w:lang w:val="kk-KZ"/>
        </w:rPr>
        <w:t xml:space="preserve"> адами факторлар. </w:t>
      </w:r>
    </w:p>
    <w:p w:rsidR="00C144B6" w:rsidRPr="00BC178F" w:rsidRDefault="00B141CF" w:rsidP="00701D7F">
      <w:pPr>
        <w:ind w:firstLine="567"/>
        <w:jc w:val="both"/>
        <w:rPr>
          <w:sz w:val="28"/>
          <w:szCs w:val="28"/>
          <w:lang w:val="kk-KZ"/>
        </w:rPr>
      </w:pPr>
      <w:r w:rsidRPr="00BC178F">
        <w:rPr>
          <w:sz w:val="28"/>
          <w:szCs w:val="28"/>
          <w:lang w:val="kk-KZ"/>
        </w:rPr>
        <w:t>Пайлану барысында автодромның үздіксіз жұмыс істеуіне</w:t>
      </w:r>
      <w:r w:rsidR="00E95A78" w:rsidRPr="00BC178F">
        <w:rPr>
          <w:sz w:val="28"/>
          <w:szCs w:val="28"/>
          <w:lang w:val="kk-KZ"/>
        </w:rPr>
        <w:t>:</w:t>
      </w:r>
      <w:r w:rsidRPr="00BC178F">
        <w:rPr>
          <w:sz w:val="28"/>
          <w:szCs w:val="28"/>
          <w:lang w:val="kk-KZ"/>
        </w:rPr>
        <w:t xml:space="preserve"> жанармай сапасы, ауа райы жағдайы, жол жағдайы және инструктордың біліктілігі себеп болатындығы анықталды. </w:t>
      </w:r>
    </w:p>
    <w:p w:rsidR="00C144B6" w:rsidRPr="00BC178F" w:rsidRDefault="00B141CF" w:rsidP="00701D7F">
      <w:pPr>
        <w:ind w:firstLine="567"/>
        <w:jc w:val="both"/>
        <w:rPr>
          <w:sz w:val="28"/>
          <w:szCs w:val="28"/>
          <w:lang w:val="kk-KZ"/>
        </w:rPr>
      </w:pPr>
      <w:r w:rsidRPr="00BC178F">
        <w:rPr>
          <w:sz w:val="28"/>
          <w:szCs w:val="28"/>
          <w:lang w:val="kk-KZ"/>
        </w:rPr>
        <w:t>Автокөлік конструкциясында</w:t>
      </w:r>
      <w:r w:rsidR="00E95A78" w:rsidRPr="00BC178F">
        <w:rPr>
          <w:sz w:val="28"/>
          <w:szCs w:val="28"/>
          <w:lang w:val="kk-KZ"/>
        </w:rPr>
        <w:t>:</w:t>
      </w:r>
      <w:r w:rsidRPr="00BC178F">
        <w:rPr>
          <w:sz w:val="28"/>
          <w:szCs w:val="28"/>
          <w:lang w:val="kk-KZ"/>
        </w:rPr>
        <w:t xml:space="preserve"> сенімділік денгейі</w:t>
      </w:r>
      <w:r w:rsidR="00AB14DB" w:rsidRPr="00BC178F">
        <w:rPr>
          <w:sz w:val="28"/>
          <w:szCs w:val="28"/>
          <w:lang w:val="kk-KZ"/>
        </w:rPr>
        <w:t>,</w:t>
      </w:r>
      <w:r w:rsidRPr="00BC178F">
        <w:rPr>
          <w:sz w:val="28"/>
          <w:szCs w:val="28"/>
          <w:lang w:val="kk-KZ"/>
        </w:rPr>
        <w:t xml:space="preserve"> яғни кез келген техника секілді автокөлікте оның маркасына және шығарыл</w:t>
      </w:r>
      <w:r w:rsidR="00AB14DB" w:rsidRPr="00BC178F">
        <w:rPr>
          <w:sz w:val="28"/>
          <w:szCs w:val="28"/>
          <w:lang w:val="kk-KZ"/>
        </w:rPr>
        <w:t>ған еліне байланысты олардың сенімділік денгейі болады. Бұл жерде жөндеуге ынғайлылығы, құрылымының қарпайымдылығы, уни</w:t>
      </w:r>
      <w:r w:rsidR="00E95A78" w:rsidRPr="00BC178F">
        <w:rPr>
          <w:sz w:val="28"/>
          <w:szCs w:val="28"/>
          <w:lang w:val="kk-KZ"/>
        </w:rPr>
        <w:t>ф</w:t>
      </w:r>
      <w:r w:rsidR="00AB14DB" w:rsidRPr="00BC178F">
        <w:rPr>
          <w:sz w:val="28"/>
          <w:szCs w:val="28"/>
          <w:lang w:val="kk-KZ"/>
        </w:rPr>
        <w:t>икациялық денгейі қарастырылды.</w:t>
      </w:r>
    </w:p>
    <w:p w:rsidR="00C144B6" w:rsidRPr="00BC178F" w:rsidRDefault="00AB14DB" w:rsidP="00701D7F">
      <w:pPr>
        <w:ind w:firstLine="567"/>
        <w:jc w:val="both"/>
        <w:rPr>
          <w:sz w:val="28"/>
          <w:szCs w:val="28"/>
          <w:lang w:val="kk-KZ"/>
        </w:rPr>
      </w:pPr>
      <w:r w:rsidRPr="00BC178F">
        <w:rPr>
          <w:sz w:val="28"/>
          <w:szCs w:val="28"/>
          <w:lang w:val="kk-KZ"/>
        </w:rPr>
        <w:t xml:space="preserve">Технологиялық жағдайларға келер болсақ, негізгі үш бағытта: </w:t>
      </w:r>
      <w:r w:rsidR="00E95A78" w:rsidRPr="00BC178F">
        <w:rPr>
          <w:sz w:val="28"/>
          <w:szCs w:val="28"/>
          <w:lang w:val="kk-KZ"/>
        </w:rPr>
        <w:t>техникалық құралдың</w:t>
      </w:r>
      <w:r w:rsidRPr="00BC178F">
        <w:rPr>
          <w:sz w:val="28"/>
          <w:szCs w:val="28"/>
          <w:lang w:val="kk-KZ"/>
        </w:rPr>
        <w:t xml:space="preserve"> сапасы және жөндеу жұмыстары; қолданылатын пайдалану құралдарының сапасы және қосалқы бөлшектердің сапасы қарастырылды. Одан бөлек жұмыс жүргізілетін қондырығы жағдай және жалпы автокөлікті баптау жұмыстарының ұйымдастырылу үрдісі қарастырылды.</w:t>
      </w:r>
    </w:p>
    <w:p w:rsidR="002F37EA" w:rsidRPr="00BC178F" w:rsidRDefault="002F37EA" w:rsidP="00701D7F">
      <w:pPr>
        <w:ind w:firstLine="567"/>
        <w:jc w:val="both"/>
        <w:rPr>
          <w:sz w:val="28"/>
          <w:szCs w:val="28"/>
          <w:lang w:val="kk-KZ"/>
        </w:rPr>
        <w:sectPr w:rsidR="002F37EA" w:rsidRPr="00BC178F" w:rsidSect="00AB6DD1">
          <w:footerReference w:type="default" r:id="rId44"/>
          <w:pgSz w:w="11906" w:h="16838"/>
          <w:pgMar w:top="1134" w:right="567" w:bottom="1134" w:left="1701" w:header="709" w:footer="709" w:gutter="0"/>
          <w:cols w:space="708"/>
          <w:titlePg/>
          <w:docGrid w:linePitch="360"/>
        </w:sectPr>
      </w:pPr>
    </w:p>
    <w:p w:rsidR="002F37EA" w:rsidRPr="00BC178F" w:rsidRDefault="005E45F0" w:rsidP="002F37EA">
      <w:pPr>
        <w:jc w:val="both"/>
        <w:rPr>
          <w:sz w:val="28"/>
          <w:szCs w:val="28"/>
          <w:lang w:val="kk-KZ"/>
        </w:rPr>
      </w:pPr>
      <w:r>
        <w:rPr>
          <w:noProof/>
          <w:sz w:val="28"/>
          <w:szCs w:val="28"/>
        </w:rPr>
      </w:r>
      <w:r w:rsidRPr="005E45F0">
        <w:rPr>
          <w:noProof/>
          <w:sz w:val="28"/>
          <w:szCs w:val="28"/>
        </w:rPr>
        <w:pict>
          <v:group id="Полотно 273" o:spid="_x0000_s1268" editas="canvas" style="width:750.2pt;height:452pt;mso-position-horizontal-relative:char;mso-position-vertical-relative:line" coordsize="95275,57404">
            <v:shape id="_x0000_s1269" type="#_x0000_t75" style="position:absolute;width:95275;height:57404;visibility:visible">
              <v:fill o:detectmouseclick="t"/>
              <v:path o:connecttype="none"/>
            </v:shape>
            <v:shape id="Прямая со стрелкой 303" o:spid="_x0000_s1270" type="#_x0000_t32" style="position:absolute;left:712;top:28719;width:90015;height:11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ptxAAAANwAAAAPAAAAZHJzL2Rvd25yZXYueG1sRE/LasJA&#10;FN0X+g/DLbgpdaKUItGJ+EDaRauYCm4vmZtJMHMnZqYm/n1nUejycN6L5WAbcaPO144VTMYJCOLC&#10;6ZqNgtP37mUGwgdkjY1jUnAnD8vs8WGBqXY9H+mWByNiCPsUFVQhtKmUvqjIoh+7ljhypesshgg7&#10;I3WHfQy3jZwmyZu0WHNsqLClTUXFJf+xCsx7vyo3djs5fJrz/vmO16+1vCo1ehpWcxCBhvAv/nN/&#10;aAWv07g2nolHQGa/AAAA//8DAFBLAQItABQABgAIAAAAIQDb4fbL7gAAAIUBAAATAAAAAAAAAAAA&#10;AAAAAAAAAABbQ29udGVudF9UeXBlc10ueG1sUEsBAi0AFAAGAAgAAAAhAFr0LFu/AAAAFQEAAAsA&#10;AAAAAAAAAAAAAAAAHwEAAF9yZWxzLy5yZWxzUEsBAi0AFAAGAAgAAAAhAOJoqm3EAAAA3AAAAA8A&#10;AAAAAAAAAAAAAAAABwIAAGRycy9kb3ducmV2LnhtbFBLBQYAAAAAAwADALcAAAD4AgAAAAA=&#10;" strokecolor="black [3200]" strokeweight="2pt">
              <v:stroke endarrow="open"/>
              <v:shadow on="t" color="black" opacity="24903f" origin=",.5" offset="0,.55556mm"/>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04" o:spid="_x0000_s1271" type="#_x0000_t61" style="position:absolute;left:80481;top:21784;width:10241;height:5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hPxQAAANwAAAAPAAAAZHJzL2Rvd25yZXYueG1sRI9PawIx&#10;FMTvhX6H8AreNKsVaVejiNQ/UC/aXrw9Ns/N4uZlSaK7fnsjFHocZuY3zGzR2VrcyIfKsYLhIANB&#10;XDhdcang92fd/wARIrLG2jEpuFOAxfz1ZYa5di0f6HaMpUgQDjkqMDE2uZShMGQxDFxDnLyz8xZj&#10;kr6U2mOb4LaWoyybSIsVpwWDDa0MFZfj1Srw7fCrfu82K7P238vzZdu46/6kVO+tW05BROrif/iv&#10;vdMKxqNPeJ5JR0DOHwAAAP//AwBQSwECLQAUAAYACAAAACEA2+H2y+4AAACFAQAAEwAAAAAAAAAA&#10;AAAAAAAAAAAAW0NvbnRlbnRfVHlwZXNdLnhtbFBLAQItABQABgAIAAAAIQBa9CxbvwAAABUBAAAL&#10;AAAAAAAAAAAAAAAAAB8BAABfcmVscy8ucmVsc1BLAQItABQABgAIAAAAIQAtBQhPxQAAANwAAAAP&#10;AAAAAAAAAAAAAAAAAAcCAABkcnMvZG93bnJldi54bWxQSwUGAAAAAAMAAwC3AAAA+QIAAAAA&#10;" adj="6300,24300" fillcolor="white [3201]" strokecolor="#c0504d [3205]" strokeweight="2pt">
              <v:textbox>
                <w:txbxContent>
                  <w:p w:rsidR="00990049" w:rsidRPr="004E3157" w:rsidRDefault="00990049" w:rsidP="002F37EA">
                    <w:pPr>
                      <w:jc w:val="center"/>
                      <w:rPr>
                        <w:sz w:val="22"/>
                        <w:szCs w:val="22"/>
                        <w:lang w:val="kk-KZ"/>
                      </w:rPr>
                    </w:pPr>
                    <w:r w:rsidRPr="004E3157">
                      <w:rPr>
                        <w:sz w:val="22"/>
                        <w:szCs w:val="22"/>
                        <w:lang w:val="kk-KZ"/>
                      </w:rPr>
                      <w:t>Автодром жұмысының сапасы</w:t>
                    </w:r>
                  </w:p>
                </w:txbxContent>
              </v:textbox>
            </v:shape>
            <v:line id="Прямая соединительная линия 322" o:spid="_x0000_s1272" style="position:absolute;visibility:visible" from="55435,3217" to="74579,2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r1xAAAANwAAAAPAAAAZHJzL2Rvd25yZXYueG1sRI/BTsMw&#10;DIbvSLxDZCRuLB2DiZVmE5qGmODEWO9WY9pqjdMlYQtvPx+QOFq//8/+qlV2gzpRiL1nA9NJAYq4&#10;8bbn1sD+6/XuCVRMyBYHz2TglyKsltdXFZbWn/mTTrvUKoFwLNFAl9JYah2bjhzGiR+JJfv2wWGS&#10;MbTaBjwL3A36vijm2mHPcqHDkdYdNYfdjxPKtD46/XZYYP0ePsJmNs+P+WjM7U1+eQaVKKf/5b/2&#10;1hp4mMn7IiMioJcXAAAA//8DAFBLAQItABQABgAIAAAAIQDb4fbL7gAAAIUBAAATAAAAAAAAAAAA&#10;AAAAAAAAAABbQ29udGVudF9UeXBlc10ueG1sUEsBAi0AFAAGAAgAAAAhAFr0LFu/AAAAFQEAAAsA&#10;AAAAAAAAAAAAAAAAHwEAAF9yZWxzLy5yZWxzUEsBAi0AFAAGAAgAAAAhAECUKvXEAAAA3AAAAA8A&#10;AAAAAAAAAAAAAAAABwIAAGRycy9kb3ducmV2LnhtbFBLBQYAAAAAAwADALcAAAD4AgAAAAA=&#10;" strokecolor="black [3040]"/>
            <v:line id="Прямая соединительная линия 323" o:spid="_x0000_s1273" style="position:absolute;visibility:visible" from="16525,4169" to="32192,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9uwwAAANwAAAAPAAAAZHJzL2Rvd25yZXYueG1sRI9PawIx&#10;FMTvBb9DeII3zW5tRVejSLG01JP/7o/Nc3dx87ImqabfvikIPQ4z8xtmsYqmFTdyvrGsIB9lIIhL&#10;qxuuFBwP78MpCB+QNbaWScEPeVgte08LLLS9845u+1CJBGFfoII6hK6Q0pc1GfQj2xEn72ydwZCk&#10;q6R2eE9w08rnLJtIgw2nhRo7equpvOy/TaLkp6uRH5cZnr7c1m3Gk/gar0oN+nE9BxEohv/wo/2p&#10;FbyMc/g7k46AXP4CAAD//wMAUEsBAi0AFAAGAAgAAAAhANvh9svuAAAAhQEAABMAAAAAAAAAAAAA&#10;AAAAAAAAAFtDb250ZW50X1R5cGVzXS54bWxQSwECLQAUAAYACAAAACEAWvQsW78AAAAVAQAACwAA&#10;AAAAAAAAAAAAAAAfAQAAX3JlbHMvLnJlbHNQSwECLQAUAAYACAAAACEAL9iPbsMAAADcAAAADwAA&#10;AAAAAAAAAAAAAAAHAgAAZHJzL2Rvd25yZXYueG1sUEsFBgAAAAADAAMAtwAAAPcCAAAAAA==&#10;" strokecolor="black [3040]"/>
            <v:line id="Прямая соединительная линия 324" o:spid="_x0000_s1274" style="position:absolute;flip:y;visibility:visible" from="60102,28829" to="74576,5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uPxAAAANwAAAAPAAAAZHJzL2Rvd25yZXYueG1sRI9LiwIx&#10;EITvC/6H0IK3NaMuKqNRRBBkF8XnwVsz6XngpDNMojP7742wsMeiqr6i5svWlOJJtSssKxj0IxDE&#10;idUFZwou583nFITzyBpLy6TglxwsF52POcbaNnyk58lnIkDYxagg976KpXRJTgZd31bEwUttbdAH&#10;WWdS19gEuCnlMIrG0mDBYSHHitY5JffTwyhI3aNa367ap5Pv3XGX/mR7bA5K9brtagbCU+v/w3/t&#10;rVbwNRrC+0w4AnLxAgAA//8DAFBLAQItABQABgAIAAAAIQDb4fbL7gAAAIUBAAATAAAAAAAAAAAA&#10;AAAAAAAAAABbQ29udGVudF9UeXBlc10ueG1sUEsBAi0AFAAGAAgAAAAhAFr0LFu/AAAAFQEAAAsA&#10;AAAAAAAAAAAAAAAAHwEAAF9yZWxzLy5yZWxzUEsBAi0AFAAGAAgAAAAhAG8Iy4/EAAAA3AAAAA8A&#10;AAAAAAAAAAAAAAAABwIAAGRycy9kb3ducmV2LnhtbFBLBQYAAAAAAwADALcAAAD4AgAAAAA=&#10;" strokecolor="black [3040]"/>
            <v:line id="Прямая соединительная линия 325" o:spid="_x0000_s1275" style="position:absolute;flip:y;visibility:visible" from="17524,28835" to="32002,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4UxQAAANwAAAAPAAAAZHJzL2Rvd25yZXYueG1sRI9LiwIx&#10;EITvwv6H0MLeNOMDV0ajLIKwKIq6evDWTHoeOOkMk+iM/36zIHgsquorar5sTSkeVLvCsoJBPwJB&#10;nFhdcKbg/LvuTUE4j6yxtEwKnuRgufjozDHWtuEjPU4+EwHCLkYFufdVLKVLcjLo+rYiDl5qa4M+&#10;yDqTusYmwE0ph1E0kQYLDgs5VrTKKbmd7kZB6u7V6nrRPv3a7I67dJvtsTko9dltv2cgPLX+HX61&#10;f7SC8WgE/2fCEZCLPwAAAP//AwBQSwECLQAUAAYACAAAACEA2+H2y+4AAACFAQAAEwAAAAAAAAAA&#10;AAAAAAAAAAAAW0NvbnRlbnRfVHlwZXNdLnhtbFBLAQItABQABgAIAAAAIQBa9CxbvwAAABUBAAAL&#10;AAAAAAAAAAAAAAAAAB8BAABfcmVscy8ucmVsc1BLAQItABQABgAIAAAAIQAARG4UxQAAANwAAAAP&#10;AAAAAAAAAAAAAAAAAAcCAABkcnMvZG93bnJldi54bWxQSwUGAAAAAAMAAwC3AAAA+QIAAAAA&#10;" strokecolor="black [3040]"/>
            <v:shape id="Прямая со стрелкой 326" o:spid="_x0000_s1276" type="#_x0000_t32" style="position:absolute;left:71436;top:14553;width:10858;height:885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xgAAANwAAAAPAAAAZHJzL2Rvd25yZXYueG1sRI9Ba8JA&#10;FITvhf6H5RV6q5uaoCW6irSUKhVEK4K3R/aZDc2+jdmtxn/vFgSPw8x8w4ynna3FiVpfOVbw2ktA&#10;EBdOV1wq2P58vryB8AFZY+2YFFzIw3Ty+DDGXLszr+m0CaWIEPY5KjAhNLmUvjBk0fdcQxy9g2st&#10;hijbUuoWzxFua9lPkoG0WHFcMNjQu6Hid/NnFXwsdtnw2B1X6dfeLAtKh/v+7Fup56duNgIRqAv3&#10;8K091wqyNIP/M/EIyMkVAAD//wMAUEsBAi0AFAAGAAgAAAAhANvh9svuAAAAhQEAABMAAAAAAAAA&#10;AAAAAAAAAAAAAFtDb250ZW50X1R5cGVzXS54bWxQSwECLQAUAAYACAAAACEAWvQsW78AAAAVAQAA&#10;CwAAAAAAAAAAAAAAAAAfAQAAX3JlbHMvLnJlbHNQSwECLQAUAAYACAAAACEA4/jXf8YAAADcAAAA&#10;DwAAAAAAAAAAAAAAAAAHAgAAZHJzL2Rvd25yZXYueG1sUEsFBgAAAAADAAMAtwAAAPoCAAAAAA==&#10;" strokecolor="black [3040]">
              <v:stroke endarrow="open"/>
            </v:shape>
            <v:rect id="Прямоугольник 327" o:spid="_x0000_s1277" style="position:absolute;left:80484;top:9119;width:8860;height:51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ggxQAAANwAAAAPAAAAZHJzL2Rvd25yZXYueG1sRI9Ba8JA&#10;FITvBf/D8gRvddNqpabZSAlISz0Z7cHbI/uahGbfhuwaE399Vyh4HGbmGybZDKYRPXWutqzgaR6B&#10;IC6srrlUcDxsH19BOI+ssbFMCkZysEknDwnG2l54T33uSxEg7GJUUHnfxlK6oiKDbm5b4uD92M6g&#10;D7Irpe7wEuCmkc9RtJIGaw4LFbaUVVT85mejYDdK3x+/V+trn9Wjzk/ZxxdlSs2mw/sbCE+Dv4f/&#10;259awXLxArcz4QjI9A8AAP//AwBQSwECLQAUAAYACAAAACEA2+H2y+4AAACFAQAAEwAAAAAAAAAA&#10;AAAAAAAAAAAAW0NvbnRlbnRfVHlwZXNdLnhtbFBLAQItABQABgAIAAAAIQBa9CxbvwAAABUBAAAL&#10;AAAAAAAAAAAAAAAAAB8BAABfcmVscy8ucmVsc1BLAQItABQABgAIAAAAIQAdMTggxQAAANwAAAAP&#10;AAAAAAAAAAAAAAAAAAcCAABkcnMvZG93bnJldi54bWxQSwUGAAAAAAMAAwC3AAAA+QIAAAAA&#10;" fillcolor="white [3201]" strokecolor="black [3200]" strokeweight="2pt">
              <v:textbox>
                <w:txbxContent>
                  <w:p w:rsidR="00990049" w:rsidRPr="00A378C7" w:rsidRDefault="00990049" w:rsidP="00A378C7">
                    <w:pPr>
                      <w:jc w:val="center"/>
                      <w:rPr>
                        <w:lang w:val="kk-KZ"/>
                      </w:rPr>
                    </w:pPr>
                    <w:r>
                      <w:rPr>
                        <w:lang w:val="kk-KZ"/>
                      </w:rPr>
                      <w:t>Жанармай сапасы</w:t>
                    </w:r>
                  </w:p>
                </w:txbxContent>
              </v:textbox>
            </v:rect>
            <v:shape id="Прямая со стрелкой 328" o:spid="_x0000_s1278" type="#_x0000_t32" style="position:absolute;left:76295;top:19507;width:4858;height:47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yTxgAAANwAAAAPAAAAZHJzL2Rvd25yZXYueG1sRI9BawIx&#10;FITvhf6H8ArealZXtGyNIi1FpYJUpeDtsXlulm5e1k3U9d8boeBxmJlvmPG0tZU4U+NLxwp63QQE&#10;ce50yYWC3fbr9Q2ED8gaK8ek4EoeppPnpzFm2l34h86bUIgIYZ+hAhNCnUnpc0MWfdfVxNE7uMZi&#10;iLIppG7wEuG2kv0kGUqLJccFgzV9GMr/Nier4HP5Oxgd2+M6ne/NKqd0tO/PvpXqvLSzdxCB2vAI&#10;/7cXWsEgHcL9TDwCcnIDAAD//wMAUEsBAi0AFAAGAAgAAAAhANvh9svuAAAAhQEAABMAAAAAAAAA&#10;AAAAAAAAAAAAAFtDb250ZW50X1R5cGVzXS54bWxQSwECLQAUAAYACAAAACEAWvQsW78AAAAVAQAA&#10;CwAAAAAAAAAAAAAAAAAfAQAAX3JlbHMvLnJlbHNQSwECLQAUAAYACAAAACEAfGbsk8YAAADcAAAA&#10;DwAAAAAAAAAAAAAAAAAHAgAAZHJzL2Rvd25yZXYueG1sUEsFBgAAAAADAAMAtwAAAPoCAAAAAA==&#10;" strokecolor="black [3040]">
              <v:stroke endarrow="open"/>
            </v:shape>
            <v:rect id="Прямоугольник 329" o:spid="_x0000_s1279" style="position:absolute;left:81149;top:17791;width:8767;height:2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PMxQAAANwAAAAPAAAAZHJzL2Rvd25yZXYueG1sRI9Ba8JA&#10;FITvBf/D8gRvddMqWtNspASkpZ6M9uDtkX1NQrNvQ3aNib++KxR6HGbmGybZDqYRPXWutqzgaR6B&#10;IC6srrlUcDruHl9AOI+ssbFMCkZysE0nDwnG2l75QH3uSxEg7GJUUHnfxlK6oiKDbm5b4uB9286g&#10;D7Irpe7wGuCmkc9RtJIGaw4LFbaUVVT85BejYD9K35++Vptbn9Wjzs/Z+ydlSs2mw9srCE+D/w//&#10;tT+0guViDfcz4QjI9BcAAP//AwBQSwECLQAUAAYACAAAACEA2+H2y+4AAACFAQAAEwAAAAAAAAAA&#10;AAAAAAAAAAAAW0NvbnRlbnRfVHlwZXNdLnhtbFBLAQItABQABgAIAAAAIQBa9CxbvwAAABUBAAAL&#10;AAAAAAAAAAAAAAAAAB8BAABfcmVscy8ucmVsc1BLAQItABQABgAIAAAAIQCCrwPMxQAAANwAAAAP&#10;AAAAAAAAAAAAAAAAAAcCAABkcnMvZG93bnJldi54bWxQSwUGAAAAAAMAAwC3AAAA+QIAAAAA&#10;" fillcolor="white [3201]" strokecolor="black [3200]" strokeweight="2pt">
              <v:textbox>
                <w:txbxContent>
                  <w:p w:rsidR="00990049" w:rsidRPr="00A378C7" w:rsidRDefault="00990049" w:rsidP="00A378C7">
                    <w:pPr>
                      <w:jc w:val="center"/>
                      <w:rPr>
                        <w:lang w:val="kk-KZ"/>
                      </w:rPr>
                    </w:pPr>
                    <w:r>
                      <w:rPr>
                        <w:lang w:val="kk-KZ"/>
                      </w:rPr>
                      <w:t>Маркасы</w:t>
                    </w:r>
                  </w:p>
                </w:txbxContent>
              </v:textbox>
            </v:rect>
            <v:shape id="Прямая со стрелкой 330" o:spid="_x0000_s1280" type="#_x0000_t32" style="position:absolute;left:76293;top:15791;width:0;height:37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wIwQAAANwAAAAPAAAAZHJzL2Rvd25yZXYueG1sRE9Ni8Iw&#10;EL0v+B/CCN7WdFXE7TaKCAUPetAqXodmti1tJrWJtf57c1jY4+N9J5vBNKKnzlWWFXxNIxDEudUV&#10;FwouWfq5AuE8ssbGMil4kYPNevSRYKztk0/Un30hQgi7GBWU3rexlC4vyaCb2pY4cL+2M+gD7Aqp&#10;O3yGcNPIWRQtpcGKQ0OJLe1KyuvzwyiI3DK977L62F8KfzrcZLp/fV+VmoyH7Q8IT4P/F/+591rB&#10;Yh7WhjPhCMj1GwAA//8DAFBLAQItABQABgAIAAAAIQDb4fbL7gAAAIUBAAATAAAAAAAAAAAAAAAA&#10;AAAAAABbQ29udGVudF9UeXBlc10ueG1sUEsBAi0AFAAGAAgAAAAhAFr0LFu/AAAAFQEAAAsAAAAA&#10;AAAAAAAAAAAAHwEAAF9yZWxzLy5yZWxzUEsBAi0AFAAGAAgAAAAhAKtTPAjBAAAA3AAAAA8AAAAA&#10;AAAAAAAAAAAABwIAAGRycy9kb3ducmV2LnhtbFBLBQYAAAAAAwADALcAAAD1AgAAAAA=&#10;" strokecolor="black [3040]">
              <v:stroke endarrow="open"/>
            </v:shape>
            <v:rect id="Прямоугольник 331" o:spid="_x0000_s1281" style="position:absolute;left:70674;top:12648;width:8667;height:3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IlxQAAANwAAAAPAAAAZHJzL2Rvd25yZXYueG1sRI9Pa8JA&#10;FMTvQr/D8gredNM/SI3ZSAmUip5M00Nvj+wzCc2+DdltTPz0XUHwOMzMb5hkO5pWDNS7xrKCp2UE&#10;gri0uuFKQfH1sXgD4TyyxtYyKZjIwTZ9mCUYa3vmIw25r0SAsItRQe19F0vpypoMuqXtiIN3sr1B&#10;H2RfSd3jOcBNK5+jaCUNNhwWauwoq6n8zf+MgsMk/VB8r9aXIWsmnf9kn3vKlJo/ju8bEJ5Gfw/f&#10;2jut4PVlDdcz4QjI9B8AAP//AwBQSwECLQAUAAYACAAAACEA2+H2y+4AAACFAQAAEwAAAAAAAAAA&#10;AAAAAAAAAAAAW0NvbnRlbnRfVHlwZXNdLnhtbFBLAQItABQABgAIAAAAIQBa9CxbvwAAABUBAAAL&#10;AAAAAAAAAAAAAAAAAB8BAABfcmVscy8ucmVsc1BLAQItABQABgAIAAAAIQCcfDIlxQAAANwAAAAP&#10;AAAAAAAAAAAAAAAAAAcCAABkcnMvZG93bnJldi54bWxQSwUGAAAAAAMAAwC3AAAA+QIAAAAA&#10;" fillcolor="white [3201]" strokecolor="black [3200]" strokeweight="2pt">
              <v:textbox>
                <w:txbxContent>
                  <w:p w:rsidR="00990049" w:rsidRPr="00A378C7" w:rsidRDefault="00990049" w:rsidP="00A378C7">
                    <w:pPr>
                      <w:jc w:val="center"/>
                      <w:rPr>
                        <w:lang w:val="kk-KZ"/>
                      </w:rPr>
                    </w:pPr>
                    <w:r>
                      <w:rPr>
                        <w:lang w:val="kk-KZ"/>
                      </w:rPr>
                      <w:t>Тазалығы</w:t>
                    </w:r>
                  </w:p>
                </w:txbxContent>
              </v:textbox>
            </v:rect>
            <v:shape id="Прямая со стрелкой 332" o:spid="_x0000_s1282" type="#_x0000_t32" style="position:absolute;left:48098;top:15786;width:22567;height:742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0NzvgAAANwAAAAPAAAAZHJzL2Rvd25yZXYueG1sRE+7CsIw&#10;FN0F/yFcwU1TRUSrUUQoOOjgC9dLc22LzU1tYq1/bwbB8XDey3VrStFQ7QrLCkbDCARxanXBmYLL&#10;ORnMQDiPrLG0TAo+5GC96naWGGv75iM1J5+JEMIuRgW591UspUtzMuiGtiIO3N3WBn2AdSZ1je8Q&#10;bko5jqKpNFhwaMixom1O6eP0MgoiN02e2/Pj0Fwyf9zfZLL7zK9K9XvtZgHCU+v/4p97pxVMJmF+&#10;OBOOgFx9AQAA//8DAFBLAQItABQABgAIAAAAIQDb4fbL7gAAAIUBAAATAAAAAAAAAAAAAAAAAAAA&#10;AABbQ29udGVudF9UeXBlc10ueG1sUEsBAi0AFAAGAAgAAAAhAFr0LFu/AAAAFQEAAAsAAAAAAAAA&#10;AAAAAAAAHwEAAF9yZWxzLy5yZWxzUEsBAi0AFAAGAAgAAAAhAA0jQ3O+AAAA3AAAAA8AAAAAAAAA&#10;AAAAAAAABwIAAGRycy9kb3ducmV2LnhtbFBLBQYAAAAAAwADALcAAADyAgAAAAA=&#10;" strokecolor="black [3040]">
              <v:stroke endarrow="open"/>
            </v:shape>
            <v:rect id="Прямоугольник 333" o:spid="_x0000_s1283" style="position:absolute;left:40768;top:11316;width:7331;height:4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1exAAAANwAAAAPAAAAZHJzL2Rvd25yZXYueG1sRI9Bi8Iw&#10;FITvC/6H8ARva+oi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DoMTV7EAAAA3AAAAA8A&#10;AAAAAAAAAAAAAAAABwIAAGRycy9kb3ducmV2LnhtbFBLBQYAAAAAAwADALcAAAD4AgAAAAA=&#10;" fillcolor="white [3201]" strokecolor="black [3200]" strokeweight="2pt">
              <v:textbox>
                <w:txbxContent>
                  <w:p w:rsidR="00990049" w:rsidRPr="00A378C7" w:rsidRDefault="00990049" w:rsidP="00A378C7">
                    <w:pPr>
                      <w:jc w:val="center"/>
                      <w:rPr>
                        <w:lang w:val="kk-KZ"/>
                      </w:rPr>
                    </w:pPr>
                    <w:r>
                      <w:rPr>
                        <w:lang w:val="kk-KZ"/>
                      </w:rPr>
                      <w:t>Жол жағдайы</w:t>
                    </w:r>
                  </w:p>
                </w:txbxContent>
              </v:textbox>
            </v:rect>
            <v:shape id="Прямая со стрелкой 334" o:spid="_x0000_s1284" type="#_x0000_t32" style="position:absolute;left:59290;top:21111;width:2999;height:229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5ntxwAAANwAAAAPAAAAZHJzL2Rvd25yZXYueG1sRI/dasJA&#10;FITvC77Dcgq9q5vGoJK6irQUW1oQfxC8O2RPs8Hs2ZhdNb69WxB6OczMN8xk1tlanKn1lWMFL/0E&#10;BHHhdMWlgu3m43kMwgdkjbVjUnAlD7Np72GCuXYXXtF5HUoRIexzVGBCaHIpfWHIou+7hjh6v661&#10;GKJsS6lbvES4rWWaJENpseK4YLChN0PFYX2yCt6/dtno2B2Xg8Xe/BQ0GO3T+bdST4/d/BVEoC78&#10;h+/tT60gy1L4OxOPgJzeAAAA//8DAFBLAQItABQABgAIAAAAIQDb4fbL7gAAAIUBAAATAAAAAAAA&#10;AAAAAAAAAAAAAABbQ29udGVudF9UeXBlc10ueG1sUEsBAi0AFAAGAAgAAAAhAFr0LFu/AAAAFQEA&#10;AAsAAAAAAAAAAAAAAAAAHwEAAF9yZWxzLy5yZWxzUEsBAi0AFAAGAAgAAAAhAFtbme3HAAAA3AAA&#10;AA8AAAAAAAAAAAAAAAAABwIAAGRycy9kb3ducmV2LnhtbFBLBQYAAAAAAwADALcAAAD7AgAAAAA=&#10;" strokecolor="black [3040]">
              <v:stroke endarrow="open"/>
            </v:shape>
            <v:rect id="Прямоугольник 335" o:spid="_x0000_s1285" style="position:absolute;left:52956;top:23403;width:12669;height:47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ayxQAAANwAAAAPAAAAZHJzL2Rvd25yZXYueG1sRI9Ba8JA&#10;FITvgv9heYXedNNWxE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ClknayxQAAANwAAAAP&#10;AAAAAAAAAAAAAAAAAAcCAABkcnMvZG93bnJldi54bWxQSwUGAAAAAAMAAwC3AAAA+QIAAAAA&#10;" fillcolor="white [3201]" strokecolor="black [3200]" strokeweight="2pt">
              <v:textbox>
                <w:txbxContent>
                  <w:p w:rsidR="00990049" w:rsidRPr="00243DB2" w:rsidRDefault="00990049" w:rsidP="00A378C7">
                    <w:pPr>
                      <w:jc w:val="center"/>
                      <w:rPr>
                        <w:sz w:val="22"/>
                        <w:szCs w:val="22"/>
                        <w:lang w:val="kk-KZ"/>
                      </w:rPr>
                    </w:pPr>
                    <w:r w:rsidRPr="00243DB2">
                      <w:rPr>
                        <w:sz w:val="22"/>
                        <w:szCs w:val="22"/>
                        <w:lang w:val="kk-KZ"/>
                      </w:rPr>
                      <w:t>Жол бетінің тегістігі</w:t>
                    </w:r>
                  </w:p>
                </w:txbxContent>
              </v:textbox>
            </v:rect>
            <v:shape id="Прямая со стрелкой 336" o:spid="_x0000_s1286" type="#_x0000_t32" style="position:absolute;left:56244;top:15986;width:7380;height:51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VwxQAAANwAAAAPAAAAZHJzL2Rvd25yZXYueG1sRI9Ba4NA&#10;FITvgf6H5RV6S9YGkdZmlSAIHtqDSUqvD/dFJe5b626M+ffdQqHHYWa+YXb5YgYx0+R6ywqeNxEI&#10;4sbqnlsFp2O5fgHhPLLGwTIpuJODPHtY7TDV9sY1zQffigBhl6KCzvsxldI1HRl0GzsSB+9sJ4M+&#10;yKmVesJbgJtBbqMokQZ7DgsdjlR01FwOV6Mgckn5XRwvH/Op9fX7lyyr++unUk+Py/4NhKfF/4f/&#10;2pVWEMcx/J4JR0BmPwAAAP//AwBQSwECLQAUAAYACAAAACEA2+H2y+4AAACFAQAAEwAAAAAAAAAA&#10;AAAAAAAAAAAAW0NvbnRlbnRfVHlwZXNdLnhtbFBLAQItABQABgAIAAAAIQBa9CxbvwAAABUBAAAL&#10;AAAAAAAAAAAAAAAAAB8BAABfcmVscy8ucmVsc1BLAQItABQABgAIAAAAIQByGEVwxQAAANwAAAAP&#10;AAAAAAAAAAAAAAAAAAcCAABkcnMvZG93bnJldi54bWxQSwUGAAAAAAMAAwC3AAAA+QIAAAAA&#10;" strokecolor="black [3040]">
              <v:stroke endarrow="open"/>
            </v:shape>
            <v:rect id="Прямоугольник 337" o:spid="_x0000_s1287" style="position:absolute;left:51436;top:10753;width:9616;height:52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0tdxQAAANwAAAAPAAAAZHJzL2Rvd25yZXYueG1sRI9Ba8JA&#10;FITvhf6H5RW81U2LFY1uQgkUxZ4a9eDtkX0mwezbkF1j4q/vFgoeh5n5hlmng2lET52rLSt4m0Yg&#10;iAuray4VHPZfrwsQziNrbCyTgpEcpMnz0xpjbW/8Q33uSxEg7GJUUHnfxlK6oiKDbmpb4uCdbWfQ&#10;B9mVUnd4C3DTyPcomkuDNYeFClvKKiou+dUo+B6l7w/H+fLeZ/Wo81O22VGm1ORl+FyB8DT4R/i/&#10;vdUKZrMP+DsTjoBMfgEAAP//AwBQSwECLQAUAAYACAAAACEA2+H2y+4AAACFAQAAEwAAAAAAAAAA&#10;AAAAAAAAAAAAW0NvbnRlbnRfVHlwZXNdLnhtbFBLAQItABQABgAIAAAAIQBa9CxbvwAAABUBAAAL&#10;AAAAAAAAAAAAAAAAAB8BAABfcmVscy8ucmVsc1BLAQItABQABgAIAAAAIQBFN0tdxQAAANwAAAAP&#10;AAAAAAAAAAAAAAAAAAcCAABkcnMvZG93bnJldi54bWxQSwUGAAAAAAMAAwC3AAAA+QIAAAAA&#10;" fillcolor="white [3201]" strokecolor="black [3200]" strokeweight="2pt">
              <v:textbox>
                <w:txbxContent>
                  <w:p w:rsidR="00990049" w:rsidRPr="00243DB2" w:rsidRDefault="00990049" w:rsidP="00A378C7">
                    <w:pPr>
                      <w:jc w:val="center"/>
                      <w:rPr>
                        <w:sz w:val="18"/>
                        <w:szCs w:val="18"/>
                        <w:lang w:val="kk-KZ"/>
                      </w:rPr>
                    </w:pPr>
                    <w:r w:rsidRPr="00243DB2">
                      <w:rPr>
                        <w:sz w:val="18"/>
                        <w:szCs w:val="18"/>
                        <w:lang w:val="kk-KZ"/>
                      </w:rPr>
                      <w:t>Жол белгілерінің жағдайы</w:t>
                    </w:r>
                  </w:p>
                </w:txbxContent>
              </v:textbox>
            </v:rect>
            <v:rect id="Прямоугольник 338" o:spid="_x0000_s1288" style="position:absolute;left:46672;top:360;width:19622;height:28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jLwgAAANwAAAAPAAAAZHJzL2Rvd25yZXYueG1sRI9Bi8Iw&#10;FITvgv8hPMGbpi4i0jXKoiyol0XdvT+aZ1psXkoSa/XXmwXB4zAz3zCLVWdr0ZIPlWMFk3EGgrhw&#10;umKj4Pf0PZqDCBFZY+2YFNwpwGrZ7y0w1+7GB2qP0YgE4ZCjgjLGJpcyFCVZDGPXECfv7LzFmKQ3&#10;Unu8Jbit5UeWzaTFitNCiQ2tSyoux6tVMG8Ls7mYPfufzeGvOu9OvLs+lBoOuq9PEJG6+A6/2lut&#10;YDqdwf+ZdATk8gkAAP//AwBQSwECLQAUAAYACAAAACEA2+H2y+4AAACFAQAAEwAAAAAAAAAAAAAA&#10;AAAAAAAAW0NvbnRlbnRfVHlwZXNdLnhtbFBLAQItABQABgAIAAAAIQBa9CxbvwAAABUBAAALAAAA&#10;AAAAAAAAAAAAAB8BAABfcmVscy8ucmVsc1BLAQItABQABgAIAAAAIQAY8BjLwgAAANwAAAAPAAAA&#10;AAAAAAAAAAAAAAcCAABkcnMvZG93bnJldi54bWxQSwUGAAAAAAMAAwC3AAAA9gIAAAAA&#10;" fillcolor="white [3201]" strokecolor="#c0504d [3205]" strokeweight="2pt">
              <v:textbox>
                <w:txbxContent>
                  <w:p w:rsidR="00990049" w:rsidRPr="00243DB2" w:rsidRDefault="00990049" w:rsidP="00243DB2">
                    <w:pPr>
                      <w:jc w:val="center"/>
                      <w:rPr>
                        <w:lang w:val="kk-KZ"/>
                      </w:rPr>
                    </w:pPr>
                    <w:r>
                      <w:rPr>
                        <w:lang w:val="kk-KZ"/>
                      </w:rPr>
                      <w:t>Пайдалану барысында</w:t>
                    </w:r>
                  </w:p>
                </w:txbxContent>
              </v:textbox>
            </v:rect>
            <v:shape id="Прямая со стрелкой 339" o:spid="_x0000_s1289" type="#_x0000_t32" style="position:absolute;left:62288;top:5502;width:12288;height:581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p1xgAAANwAAAAPAAAAZHJzL2Rvd25yZXYueG1sRI9Ba8JA&#10;FITvhf6H5Qm91Y0amhJdRZRSpUKpFcHbI/vMhmbfxuxW4793CwWPw8x8w0xmna3FmVpfOVYw6Ccg&#10;iAunKy4V7L7fnl9B+ICssXZMCq7kYTZ9fJhgrt2Fv+i8DaWIEPY5KjAhNLmUvjBk0fddQxy9o2st&#10;hijbUuoWLxFuazlMkhdpseK4YLChhaHiZ/trFSzX+zQ7dafP0fvBbAoaZYfh/EOpp143H4MI1IV7&#10;+L+90grSNIO/M/EIyOkNAAD//wMAUEsBAi0AFAAGAAgAAAAhANvh9svuAAAAhQEAABMAAAAAAAAA&#10;AAAAAAAAAAAAAFtDb250ZW50X1R5cGVzXS54bWxQSwECLQAUAAYACAAAACEAWvQsW78AAAAVAQAA&#10;CwAAAAAAAAAAAAAAAAAfAQAAX3JlbHMvLnJlbHNQSwECLQAUAAYACAAAACEASyw6dcYAAADcAAAA&#10;DwAAAAAAAAAAAAAAAAAHAgAAZHJzL2Rvd25yZXYueG1sUEsFBgAAAAADAAMAtwAAAPoCAAAAAA==&#10;" strokecolor="black [3040]">
              <v:stroke endarrow="open"/>
            </v:shape>
            <v:shape id="Прямая со стрелкой 340" o:spid="_x0000_s1290" type="#_x0000_t32" style="position:absolute;left:51911;top:6643;width:8949;height:32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u2vgAAANwAAAAPAAAAZHJzL2Rvd25yZXYueG1sRE+7CsIw&#10;FN0F/yFcwU1TFUSrUUQoOOjgC9dLc22LzU1tYq1/bwbB8XDey3VrStFQ7QrLCkbDCARxanXBmYLL&#10;ORnMQDiPrLG0TAo+5GC96naWGGv75iM1J5+JEMIuRgW591UspUtzMuiGtiIO3N3WBn2AdSZ1je8Q&#10;bko5jqKpNFhwaMixom1O6eP0MgoiN02e2/Pj0Fwyf9zfZLL7zK9K9XvtZgHCU+v/4p97pxVMxmF+&#10;OBOOgFx9AQAA//8DAFBLAQItABQABgAIAAAAIQDb4fbL7gAAAIUBAAATAAAAAAAAAAAAAAAAAAAA&#10;AABbQ29udGVudF9UeXBlc10ueG1sUEsBAi0AFAAGAAgAAAAhAFr0LFu/AAAAFQEAAAsAAAAAAAAA&#10;AAAAAAAAHwEAAF9yZWxzLy5yZWxzUEsBAi0AFAAGAAgAAAAhABBWa7a+AAAA3AAAAA8AAAAAAAAA&#10;AAAAAAAABwIAAGRycy9kb3ducmV2LnhtbFBLBQYAAAAAAwADALcAAADyAgAAAAA=&#10;" strokecolor="black [3040]">
              <v:stroke endarrow="open"/>
            </v:shape>
            <v:rect id="Прямоугольник 341" o:spid="_x0000_s1291" style="position:absolute;left:39147;top:4169;width:12764;height:49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WbxAAAANwAAAAPAAAAZHJzL2Rvd25yZXYueG1sRI9Bi8Iw&#10;FITvC/6H8ARva6qC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Cd5ZZvEAAAA3AAAAA8A&#10;AAAAAAAAAAAAAAAABwIAAGRycy9kb3ducmV2LnhtbFBLBQYAAAAAAwADALcAAAD4AgAAAAA=&#10;" fillcolor="white [3201]" strokecolor="black [3200]" strokeweight="2pt">
              <v:textbox>
                <w:txbxContent>
                  <w:p w:rsidR="00990049" w:rsidRPr="00243DB2" w:rsidRDefault="00990049" w:rsidP="00243DB2">
                    <w:pPr>
                      <w:jc w:val="center"/>
                      <w:rPr>
                        <w:lang w:val="kk-KZ"/>
                      </w:rPr>
                    </w:pPr>
                    <w:r>
                      <w:rPr>
                        <w:lang w:val="kk-KZ"/>
                      </w:rPr>
                      <w:t>Инструктордың біліктілігі</w:t>
                    </w:r>
                  </w:p>
                </w:txbxContent>
              </v:textbox>
            </v:rect>
            <v:rect id="Прямоугольник 342" o:spid="_x0000_s1292" style="position:absolute;left:74766;top:1597;width:10760;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sxAAAANwAAAAPAAAAZHJzL2Rvd25yZXYueG1sRI9Ba8JA&#10;FITvBf/D8gRvdWME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Ner++zEAAAA3AAAAA8A&#10;AAAAAAAAAAAAAAAABwIAAGRycy9kb3ducmV2LnhtbFBLBQYAAAAAAwADALcAAAD4AgAAAAA=&#10;" fillcolor="white [3201]" strokecolor="black [3200]" strokeweight="2pt">
              <v:textbox>
                <w:txbxContent>
                  <w:p w:rsidR="00990049" w:rsidRPr="00243DB2" w:rsidRDefault="00990049" w:rsidP="00243DB2">
                    <w:pPr>
                      <w:jc w:val="center"/>
                      <w:rPr>
                        <w:sz w:val="22"/>
                        <w:szCs w:val="22"/>
                        <w:lang w:val="kk-KZ"/>
                      </w:rPr>
                    </w:pPr>
                    <w:r w:rsidRPr="00243DB2">
                      <w:rPr>
                        <w:sz w:val="22"/>
                        <w:szCs w:val="22"/>
                        <w:lang w:val="kk-KZ"/>
                      </w:rPr>
                      <w:t>Ауа райы жағдайы</w:t>
                    </w:r>
                  </w:p>
                </w:txbxContent>
              </v:textbox>
            </v:rect>
            <v:shape id="Прямая со стрелкой 343" o:spid="_x0000_s1293" type="#_x0000_t32" style="position:absolute;left:65622;top:9882;width:3720;height: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QyAAAANwAAAAPAAAAZHJzL2Rvd25yZXYueG1sRI9Pa8JA&#10;FMTvBb/D8oRepG5qxJboKqV/oFAUNPbg7ZF9JrHZt2F3a9J++q4g9DjMzG+Yxao3jTiT87VlBffj&#10;BARxYXXNpYJ9/nb3CMIHZI2NZVLwQx5Wy8HNAjNtO97SeRdKESHsM1RQhdBmUvqiIoN+bFvi6B2t&#10;MxiidKXUDrsIN42cJMlMGqw5LlTY0nNFxdfu2yig9evny0P+e9pvNtN0ZGfukHcfSt0O+6c5iEB9&#10;+A9f2+9aQTpJ4XImHgG5/AMAAP//AwBQSwECLQAUAAYACAAAACEA2+H2y+4AAACFAQAAEwAAAAAA&#10;AAAAAAAAAAAAAAAAW0NvbnRlbnRfVHlwZXNdLnhtbFBLAQItABQABgAIAAAAIQBa9CxbvwAAABUB&#10;AAALAAAAAAAAAAAAAAAAAB8BAABfcmVscy8ucmVsc1BLAQItABQABgAIAAAAIQD05/WQyAAAANwA&#10;AAAPAAAAAAAAAAAAAAAAAAcCAABkcnMvZG93bnJldi54bWxQSwUGAAAAAAMAAwC3AAAA/AIAAAAA&#10;" strokecolor="black [3040]">
              <v:stroke endarrow="open"/>
            </v:shape>
            <v:rect id="Прямоугольник 344" o:spid="_x0000_s1294" style="position:absolute;left:69342;top:8550;width:9999;height:26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YDxQAAANwAAAAPAAAAZHJzL2Rvd25yZXYueG1sRI9Ba8JA&#10;FITvQv/D8gredFNbpI1uQglIxZ5M04O3R/Y1Cc2+Ddk1Jv76bkHwOMzMN8w2HU0rBupdY1nB0zIC&#10;QVxa3XCloPjaLV5BOI+ssbVMCiZykCYPsy3G2l74SEPuKxEg7GJUUHvfxVK6siaDbmk74uD92N6g&#10;D7KvpO7xEuCmlasoWkuDDYeFGjvKaip/87NR8DlJPxTf67frkDWTzk/Zx4EypeaP4/sGhKfR38O3&#10;9l4reF69wP+ZcARk8gcAAP//AwBQSwECLQAUAAYACAAAACEA2+H2y+4AAACFAQAAEwAAAAAAAAAA&#10;AAAAAAAAAAAAW0NvbnRlbnRfVHlwZXNdLnhtbFBLAQItABQABgAIAAAAIQBa9CxbvwAAABUBAAAL&#10;AAAAAAAAAAAAAAAAAB8BAABfcmVscy8ucmVsc1BLAQItABQABgAIAAAAIQA3DsYDxQAAANwAAAAP&#10;AAAAAAAAAAAAAAAAAAcCAABkcnMvZG93bnJldi54bWxQSwUGAAAAAAMAAwC3AAAA+QIAAAAA&#10;" fillcolor="white [3201]" strokecolor="black [3200]" strokeweight="2pt">
              <v:textbox>
                <w:txbxContent>
                  <w:p w:rsidR="00990049" w:rsidRPr="00243DB2" w:rsidRDefault="00990049" w:rsidP="00243DB2">
                    <w:pPr>
                      <w:jc w:val="center"/>
                      <w:rPr>
                        <w:lang w:val="kk-KZ"/>
                      </w:rPr>
                    </w:pPr>
                    <w:r>
                      <w:rPr>
                        <w:lang w:val="kk-KZ"/>
                      </w:rPr>
                      <w:t>Тайғақ</w:t>
                    </w:r>
                  </w:p>
                </w:txbxContent>
              </v:textbox>
            </v:rect>
            <v:shape id="Прямая со стрелкой 346" o:spid="_x0000_s1295" type="#_x0000_t32" style="position:absolute;left:64863;top:7122;width:1808;height:276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lcxwAAANwAAAAPAAAAZHJzL2Rvd25yZXYueG1sRI9Ba8JA&#10;FITvgv9heYI33Zi0VVJXkRbR0kKploK3R/Y1G8y+jdlV47/vFgo9DjPzDTNfdrYWF2p95VjBZJyA&#10;IC6crrhU8Llfj2YgfEDWWDsmBTfysFz0e3PMtbvyB112oRQRwj5HBSaEJpfSF4Ys+rFriKP37VqL&#10;Icq2lLrFa4TbWqZJ8iAtVhwXDDb0ZKg47s5WwfPL19301J3es83BvBWUTQ/p6lWp4aBbPYII1IX/&#10;8F97qxVk6T38nolHQC5+AAAA//8DAFBLAQItABQABgAIAAAAIQDb4fbL7gAAAIUBAAATAAAAAAAA&#10;AAAAAAAAAAAAAABbQ29udGVudF9UeXBlc10ueG1sUEsBAi0AFAAGAAgAAAAhAFr0LFu/AAAAFQEA&#10;AAsAAAAAAAAAAAAAAAAAHwEAAF9yZWxzLy5yZWxzUEsBAi0AFAAGAAgAAAAhAMnHKVzHAAAA3AAA&#10;AA8AAAAAAAAAAAAAAAAABwIAAGRycy9kb3ducmV2LnhtbFBLBQYAAAAAAwADALcAAAD7AgAAAAA=&#10;" strokecolor="black [3040]">
              <v:stroke endarrow="open"/>
            </v:shape>
            <v:rect id="Прямоугольник 347" o:spid="_x0000_s1296" style="position:absolute;left:60859;top:4168;width:11624;height:2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3vxAAAANwAAAAPAAAAZHJzL2Rvd25yZXYueG1sRI9Ba8JA&#10;FITvgv9heYI33Wgh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KiQ/e/EAAAA3AAAAA8A&#10;AAAAAAAAAAAAAAAABwIAAGRycy9kb3ducmV2LnhtbFBLBQYAAAAAAwADALcAAAD4AgAAAAA=&#10;" fillcolor="white [3201]" strokecolor="black [3200]" strokeweight="2pt">
              <v:textbox>
                <w:txbxContent>
                  <w:p w:rsidR="00990049" w:rsidRPr="00243DB2" w:rsidRDefault="00990049" w:rsidP="00243DB2">
                    <w:pPr>
                      <w:jc w:val="center"/>
                      <w:rPr>
                        <w:sz w:val="22"/>
                        <w:szCs w:val="22"/>
                        <w:lang w:val="kk-KZ"/>
                      </w:rPr>
                    </w:pPr>
                    <w:r w:rsidRPr="00243DB2">
                      <w:rPr>
                        <w:sz w:val="22"/>
                        <w:szCs w:val="22"/>
                        <w:lang w:val="kk-KZ"/>
                      </w:rPr>
                      <w:t>Жа</w:t>
                    </w:r>
                    <w:r>
                      <w:rPr>
                        <w:sz w:val="22"/>
                        <w:szCs w:val="22"/>
                        <w:lang w:val="kk-KZ"/>
                      </w:rPr>
                      <w:t>у</w:t>
                    </w:r>
                    <w:r w:rsidRPr="00243DB2">
                      <w:rPr>
                        <w:sz w:val="22"/>
                        <w:szCs w:val="22"/>
                        <w:lang w:val="kk-KZ"/>
                      </w:rPr>
                      <w:t>ын шашын</w:t>
                    </w:r>
                  </w:p>
                </w:txbxContent>
              </v:textbox>
            </v:rect>
            <v:rect id="Прямоугольник 348" o:spid="_x0000_s1297" style="position:absolute;left:6572;top:1026;width:19907;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WVwwAAANwAAAAPAAAAZHJzL2Rvd25yZXYueG1sRI9BawIx&#10;FITvBf9DeIK3mlXBymoUUQq1F1Hb+2PzzC5uXpYkrqu/vhGEHoeZ+YZZrDpbi5Z8qBwrGA0zEMSF&#10;0xUbBT+nz/cZiBCRNdaOScGdAqyWvbcF5trd+EDtMRqRIBxyVFDG2ORShqIki2HoGuLknZ23GJP0&#10;RmqPtwS3tRxn2VRarDgtlNjQpqTicrxaBbO2MNuL+Wa/3x5+q/PuxLvrQ6lBv1vPQUTq4n/41f7S&#10;CibjD3ieSUdALv8AAAD//wMAUEsBAi0AFAAGAAgAAAAhANvh9svuAAAAhQEAABMAAAAAAAAAAAAA&#10;AAAAAAAAAFtDb250ZW50X1R5cGVzXS54bWxQSwECLQAUAAYACAAAACEAWvQsW78AAAAVAQAACwAA&#10;AAAAAAAAAAAAAAAfAQAAX3JlbHMvLnJlbHNQSwECLQAUAAYACAAAACEAasmVlcMAAADcAAAADwAA&#10;AAAAAAAAAAAAAAAHAgAAZHJzL2Rvd25yZXYueG1sUEsFBgAAAAADAAMAtwAAAPcCAAAAAA==&#10;" fillcolor="white [3201]" strokecolor="#c0504d [3205]" strokeweight="2pt">
              <v:textbox>
                <w:txbxContent>
                  <w:p w:rsidR="00990049" w:rsidRPr="00243DB2" w:rsidRDefault="00990049" w:rsidP="00243DB2">
                    <w:pPr>
                      <w:jc w:val="center"/>
                      <w:rPr>
                        <w:lang w:val="kk-KZ"/>
                      </w:rPr>
                    </w:pPr>
                    <w:r>
                      <w:rPr>
                        <w:lang w:val="kk-KZ"/>
                      </w:rPr>
                      <w:t>Автокөлік конструкциясы</w:t>
                    </w:r>
                  </w:p>
                </w:txbxContent>
              </v:textbox>
            </v:rect>
            <v:shape id="Прямая со стрелкой 349" o:spid="_x0000_s1298" type="#_x0000_t32" style="position:absolute;left:29619;top:9304;width:3813;height:1609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bCxAAAANwAAAAPAAAAZHJzL2Rvd25yZXYueG1sRE9da8Iw&#10;FH0X/A/hCnuzqa3MUY0iyphjA9GNgW+X5toUm5vaZNr9++VhsMfD+V6setuIG3W+dqxgkqQgiEun&#10;a64UfH48j59A+ICssXFMCn7Iw2o5HCyw0O7OB7odQyViCPsCFZgQ2kJKXxqy6BPXEkfu7DqLIcKu&#10;krrDewy3jczS9FFarDk2GGxpY6i8HL+tgu3r13R27a/7/OVk3kvKZ6ds/abUw6hfz0EE6sO/+M+9&#10;0wryLK6NZ+IRkMtfAAAA//8DAFBLAQItABQABgAIAAAAIQDb4fbL7gAAAIUBAAATAAAAAAAAAAAA&#10;AAAAAAAAAABbQ29udGVudF9UeXBlc10ueG1sUEsBAi0AFAAGAAgAAAAhAFr0LFu/AAAAFQEAAAsA&#10;AAAAAAAAAAAAAAAAHwEAAF9yZWxzLy5yZWxzUEsBAi0AFAAGAAgAAAAhACfGhsLEAAAA3AAAAA8A&#10;AAAAAAAAAAAAAAAABwIAAGRycy9kb3ducmV2LnhtbFBLBQYAAAAAAwADALcAAAD4AgAAAAA=&#10;" strokecolor="black [3040]">
              <v:stroke endarrow="open"/>
            </v:shape>
            <v:rect id="Прямоугольник 350" o:spid="_x0000_s1299" style="position:absolute;left:28479;top:4353;width:9906;height:49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mdxAAAANwAAAAPAAAAZHJzL2Rvd25yZXYueG1sRI9Bi8Iw&#10;FITvC/6H8ARva6qCrNUoUpAVPW3Vg7dH82yLzUtpsrX11xthYY/DzHzDrDadqURLjSstK5iMIxDE&#10;mdUl5wrOp93nFwjnkTVWlklBTw4268HHCmNtH/xDbepzESDsYlRQeF/HUrqsIINubGvi4N1sY9AH&#10;2eRSN/gIcFPJaRTNpcGSw0KBNSUFZff01yg49tK358t88WyTstfpNfk+UKLUaNhtlyA8df4//Nfe&#10;awWz6QLeZ8IRkOsXAAAA//8DAFBLAQItABQABgAIAAAAIQDb4fbL7gAAAIUBAAATAAAAAAAAAAAA&#10;AAAAAAAAAABbQ29udGVudF9UeXBlc10ueG1sUEsBAi0AFAAGAAgAAAAhAFr0LFu/AAAAFQEAAAsA&#10;AAAAAAAAAAAAAAAAHwEAAF9yZWxzLy5yZWxzUEsBAi0AFAAGAAgAAAAhANkPaZ3EAAAA3AAAAA8A&#10;AAAAAAAAAAAAAAAABwIAAGRycy9kb3ducmV2LnhtbFBLBQYAAAAAAwADALcAAAD4AgAAAAA=&#10;" fillcolor="white [3201]" strokecolor="black [3200]" strokeweight="2pt">
              <v:textbox>
                <w:txbxContent>
                  <w:p w:rsidR="00990049" w:rsidRPr="00D2017F" w:rsidRDefault="00990049" w:rsidP="00D2017F">
                    <w:pPr>
                      <w:jc w:val="center"/>
                      <w:rPr>
                        <w:lang w:val="kk-KZ"/>
                      </w:rPr>
                    </w:pPr>
                    <w:r>
                      <w:rPr>
                        <w:lang w:val="kk-KZ"/>
                      </w:rPr>
                      <w:t>Сенімділік деңгейі</w:t>
                    </w:r>
                  </w:p>
                </w:txbxContent>
              </v:textbox>
            </v:rect>
            <v:shape id="Прямая со стрелкой 351" o:spid="_x0000_s1300" type="#_x0000_t32" style="position:absolute;left:31144;top:21784;width:4002;height:358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06xQAAANwAAAAPAAAAZHJzL2Rvd25yZXYueG1sRE/Pa8Iw&#10;FL4P/B/CG3gZM50dTjqjjKkgjAmzetjt0by1dc1LSaKt/vXmMNjx4/s9W/SmEWdyvras4GmUgCAu&#10;rK65VLDP149TED4ga2wsk4ILeVjMB3czzLTt+IvOu1CKGMI+QwVVCG0mpS8qMuhHtiWO3I91BkOE&#10;rpTaYRfDTSPHSTKRBmuODRW29F5R8bs7GQX0uTosX/Lrcb/dPqcPduK+8+5DqeF9//YKIlAf/sV/&#10;7o1WkKZxfjwTj4Cc3wAAAP//AwBQSwECLQAUAAYACAAAACEA2+H2y+4AAACFAQAAEwAAAAAAAAAA&#10;AAAAAAAAAAAAW0NvbnRlbnRfVHlwZXNdLnhtbFBLAQItABQABgAIAAAAIQBa9CxbvwAAABUBAAAL&#10;AAAAAAAAAAAAAAAAAB8BAABfcmVscy8ucmVsc1BLAQItABQABgAIAAAAIQCB7P06xQAAANwAAAAP&#10;AAAAAAAAAAAAAAAAAAcCAABkcnMvZG93bnJldi54bWxQSwUGAAAAAAMAAwC3AAAA+QIAAAAA&#10;" strokecolor="black [3040]">
              <v:stroke endarrow="open"/>
            </v:shape>
            <v:rect id="Прямоугольник 352" o:spid="_x0000_s1301" style="position:absolute;left:35146;top:23207;width:16764;height:43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NGxAAAANwAAAAPAAAAZHJzL2Rvd25yZXYueG1sRI9Bi8Iw&#10;FITvC/6H8ARva+oK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KKg80bEAAAA3AAAAA8A&#10;AAAAAAAAAAAAAAAABwIAAGRycy9kb3ducmV2LnhtbFBLBQYAAAAAAwADALcAAAD4AgAAAAA=&#10;" fillcolor="white [3201]" strokecolor="black [3200]" strokeweight="2pt">
              <v:textbox>
                <w:txbxContent>
                  <w:p w:rsidR="00990049" w:rsidRPr="00D2017F" w:rsidRDefault="00990049" w:rsidP="00D2017F">
                    <w:pPr>
                      <w:jc w:val="center"/>
                      <w:rPr>
                        <w:lang w:val="kk-KZ"/>
                      </w:rPr>
                    </w:pPr>
                    <w:r>
                      <w:rPr>
                        <w:lang w:val="kk-KZ"/>
                      </w:rPr>
                      <w:t>Қажетті бөлшектер саны</w:t>
                    </w:r>
                  </w:p>
                </w:txbxContent>
              </v:textbox>
            </v:rect>
            <v:shape id="Прямая со стрелкой 353" o:spid="_x0000_s1302" type="#_x0000_t32" style="position:absolute;left:31903;top:18457;width:4575;height:38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bWyAAAANwAAAAPAAAAZHJzL2Rvd25yZXYueG1sRI9Pa8JA&#10;FMTvBb/D8oRepG5qxJboKqV/oFAUNPbg7ZF9JrHZt2F3a9J++q4g9DjMzG+Yxao3jTiT87VlBffj&#10;BARxYXXNpYJ9/nb3CMIHZI2NZVLwQx5Wy8HNAjNtO97SeRdKESHsM1RQhdBmUvqiIoN+bFvi6B2t&#10;MxiidKXUDrsIN42cJMlMGqw5LlTY0nNFxdfu2yig9evny0P+e9pvNtN0ZGfukHcfSt0O+6c5iEB9&#10;+A9f2+9aQZpO4HImHgG5/AMAAP//AwBQSwECLQAUAAYACAAAACEA2+H2y+4AAACFAQAAEwAAAAAA&#10;AAAAAAAAAAAAAAAAW0NvbnRlbnRfVHlwZXNdLnhtbFBLAQItABQABgAIAAAAIQBa9CxbvwAAABUB&#10;AAALAAAAAAAAAAAAAAAAAB8BAABfcmVscy8ucmVsc1BLAQItABQABgAIAAAAIQAecsbWyAAAANwA&#10;AAAPAAAAAAAAAAAAAAAAAAcCAABkcnMvZG93bnJldi54bWxQSwUGAAAAAAMAAwC3AAAA/AIAAAAA&#10;" strokecolor="black [3040]">
              <v:stroke endarrow="open"/>
            </v:shape>
            <v:rect id="Прямоугольник 354" o:spid="_x0000_s1303" style="position:absolute;left:36476;top:17787;width:11621;height:45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iqxQAAANwAAAAPAAAAZHJzL2Rvd25yZXYueG1sRI9Ba8JA&#10;FITvQv/D8grezKYN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A9PsiqxQAAANwAAAAP&#10;AAAAAAAAAAAAAAAAAAcCAABkcnMvZG93bnJldi54bWxQSwUGAAAAAAMAAwC3AAAA+QIAAAAA&#10;" fillcolor="white [3201]" strokecolor="black [3200]" strokeweight="2pt">
              <v:textbox>
                <w:txbxContent>
                  <w:p w:rsidR="00990049" w:rsidRPr="00D2017F" w:rsidRDefault="00990049" w:rsidP="00D2017F">
                    <w:pPr>
                      <w:jc w:val="center"/>
                      <w:rPr>
                        <w:lang w:val="kk-KZ"/>
                      </w:rPr>
                    </w:pPr>
                    <w:r>
                      <w:rPr>
                        <w:lang w:val="kk-KZ"/>
                      </w:rPr>
                      <w:t>Бөлшектер саны</w:t>
                    </w:r>
                  </w:p>
                </w:txbxContent>
              </v:textbox>
            </v:rect>
            <v:shape id="Прямая со стрелкой 355" o:spid="_x0000_s1304" type="#_x0000_t32" style="position:absolute;left:28478;top:18453;width:1999;height:33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zwwAAANwAAAAPAAAAZHJzL2Rvd25yZXYueG1sRI/NqsIw&#10;FIT3gu8QjuBOU68oWo0iQsGFLvzD7aE5tsXmpDa5tb69ES7c5TAz3zDLdWtK0VDtCssKRsMIBHFq&#10;dcGZgss5GcxAOI+ssbRMCt7kYL3qdpYYa/viIzUnn4kAYRejgtz7KpbSpTkZdENbEQfvbmuDPsg6&#10;k7rGV4CbUv5E0VQaLDgs5FjRNqf0cfo1CiI3TZ7b8+PQXDJ/3N9ksnvPr0r1e+1mAcJT6//Df+2d&#10;VjAeT+B7JhwBufoAAAD//wMAUEsBAi0AFAAGAAgAAAAhANvh9svuAAAAhQEAABMAAAAAAAAAAAAA&#10;AAAAAAAAAFtDb250ZW50X1R5cGVzXS54bWxQSwECLQAUAAYACAAAACEAWvQsW78AAAAVAQAACwAA&#10;AAAAAAAAAAAAAAAfAQAAX3JlbHMvLnJlbHNQSwECLQAUAAYACAAAACEAhfhe88MAAADcAAAADwAA&#10;AAAAAAAAAAAAAAAHAgAAZHJzL2Rvd25yZXYueG1sUEsFBgAAAAADAAMAtwAAAPcCAAAAAA==&#10;" strokecolor="black [3040]">
              <v:stroke endarrow="open"/>
            </v:shape>
            <v:rect id="Прямоугольник 356" o:spid="_x0000_s1305" style="position:absolute;left:25717;top:15785;width:4857;height:2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syxQAAANwAAAAPAAAAZHJzL2Rvd25yZXYueG1sRI9Ba4NA&#10;FITvhf6H5RVyq2sTkN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AtSWsyxQAAANwAAAAP&#10;AAAAAAAAAAAAAAAAAAcCAABkcnMvZG93bnJldi54bWxQSwUGAAAAAAMAAwC3AAAA+QIAAAAA&#10;" fillcolor="white [3201]" strokecolor="black [3200]" strokeweight="2pt">
              <v:textbox>
                <w:txbxContent>
                  <w:p w:rsidR="00990049" w:rsidRPr="00D2017F" w:rsidRDefault="00990049" w:rsidP="00D2017F">
                    <w:pPr>
                      <w:jc w:val="center"/>
                      <w:rPr>
                        <w:lang w:val="kk-KZ"/>
                      </w:rPr>
                    </w:pPr>
                    <w:r>
                      <w:rPr>
                        <w:lang w:val="kk-KZ"/>
                      </w:rPr>
                      <w:t>Т.Қ.</w:t>
                    </w:r>
                  </w:p>
                </w:txbxContent>
              </v:textbox>
            </v:rect>
            <v:shape id="Прямая со стрелкой 357" o:spid="_x0000_s1306" type="#_x0000_t32" style="position:absolute;left:28477;top:12645;width:3714;height:16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UfxAAAANwAAAAPAAAAZHJzL2Rvd25yZXYueG1sRI9Pi8Iw&#10;FMTvC/sdwlvwtqaroG7XVEQoeNCD//D6aN62pc1LbWKt394IgsdhZn7DzBe9qUVHrSstK/gZRiCI&#10;M6tLzhUcD+n3DITzyBpry6TgTg4WyefHHGNtb7yjbu9zESDsYlRQeN/EUrqsIINuaBvi4P3b1qAP&#10;ss2lbvEW4KaWoyiaSIMlh4UCG1oVlFX7q1EQuUl6WR2qbXfM/W5zlun6/ntSavDVL/9AeOr9O/xq&#10;r7WC8XgKzzPhCMjkAQAA//8DAFBLAQItABQABgAIAAAAIQDb4fbL7gAAAIUBAAATAAAAAAAAAAAA&#10;AAAAAAAAAABbQ29udGVudF9UeXBlc10ueG1sUEsBAi0AFAAGAAgAAAAhAFr0LFu/AAAAFQEAAAsA&#10;AAAAAAAAAAAAAAAAHwEAAF9yZWxzLy5yZWxzUEsBAi0AFAAGAAgAAAAhABpmZR/EAAAA3AAAAA8A&#10;AAAAAAAAAAAAAAAABwIAAGRycy9kb3ducmV2LnhtbFBLBQYAAAAAAwADALcAAAD4AgAAAAA=&#10;" strokecolor="black [3040]">
              <v:stroke endarrow="open"/>
            </v:shape>
            <v:rect id="Прямоугольник 358" o:spid="_x0000_s1307" style="position:absolute;left:22955;top:9989;width:7523;height:2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rbwQAAANwAAAAPAAAAZHJzL2Rvd25yZXYueG1sRE9Ni8Iw&#10;EL0L/ocwgjdNVZC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DOaWtvBAAAA3AAAAA8AAAAA&#10;AAAAAAAAAAAABwIAAGRycy9kb3ducmV2LnhtbFBLBQYAAAAAAwADALcAAAD1AgAAAAA=&#10;" fillcolor="white [3201]" strokecolor="black [3200]" strokeweight="2pt">
              <v:textbox>
                <w:txbxContent>
                  <w:p w:rsidR="00990049" w:rsidRPr="00D2017F" w:rsidRDefault="00990049" w:rsidP="00D2017F">
                    <w:pPr>
                      <w:jc w:val="center"/>
                      <w:rPr>
                        <w:lang w:val="kk-KZ"/>
                      </w:rPr>
                    </w:pPr>
                    <w:r>
                      <w:rPr>
                        <w:lang w:val="kk-KZ"/>
                      </w:rPr>
                      <w:t>жөндеу</w:t>
                    </w:r>
                  </w:p>
                </w:txbxContent>
              </v:textbox>
            </v:rect>
            <v:shape id="Прямая со стрелкой 359" o:spid="_x0000_s1308" type="#_x0000_t32" style="position:absolute;left:9239;top:18453;width:20379;height:66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T2wgAAANwAAAAPAAAAZHJzL2Rvd25yZXYueG1sRI/NqsIw&#10;FIT3gu8QjuBOU68gWo0iQsGFLvzD7aE5tsXmpDa5tb69EQSXw8x8wyxWrSlFQ7UrLCsYDSMQxKnV&#10;BWcKzqdkMAXhPLLG0jIpeJGD1bLbWWCs7ZMP1Bx9JgKEXYwKcu+rWEqX5mTQDW1FHLybrQ36IOtM&#10;6hqfAW5K+RdFE2mw4LCQY0WbnNL78d8oiNwkeWxO931zzvxhd5XJ9jW7KNXvtes5CE+t/4W/7a1W&#10;MB7P4HMmHAG5fAMAAP//AwBQSwECLQAUAAYACAAAACEA2+H2y+4AAACFAQAAEwAAAAAAAAAAAAAA&#10;AAAAAAAAW0NvbnRlbnRfVHlwZXNdLnhtbFBLAQItABQABgAIAAAAIQBa9CxbvwAAABUBAAALAAAA&#10;AAAAAAAAAAAAAB8BAABfcmVscy8ucmVsc1BLAQItABQABgAIAAAAIQAEtVT2wgAAANwAAAAPAAAA&#10;AAAAAAAAAAAAAAcCAABkcnMvZG93bnJldi54bWxQSwUGAAAAAAMAAwC3AAAA9gIAAAAA&#10;" strokecolor="black [3040]">
              <v:stroke endarrow="open"/>
            </v:shape>
            <v:shape id="Прямая со стрелкой 360" o:spid="_x0000_s1309" type="#_x0000_t32" style="position:absolute;left:10287;top:11225;width:13620;height:56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4WwQAAANwAAAAPAAAAZHJzL2Rvd25yZXYueG1sRE9Ni8Iw&#10;EL0v+B/CCN7WdFXE7TaKCAUPetAqXodmti1tJrWJtf57c1jY4+N9J5vBNKKnzlWWFXxNIxDEudUV&#10;FwouWfq5AuE8ssbGMil4kYPNevSRYKztk0/Un30hQgi7GBWU3rexlC4vyaCb2pY4cL+2M+gD7Aqp&#10;O3yGcNPIWRQtpcGKQ0OJLe1KyuvzwyiI3DK977L62F8KfzrcZLp/fV+VmoyH7Q8IT4P/F/+591rB&#10;fBHmhzPhCMj1GwAA//8DAFBLAQItABQABgAIAAAAIQDb4fbL7gAAAIUBAAATAAAAAAAAAAAAAAAA&#10;AAAAAABbQ29udGVudF9UeXBlc10ueG1sUEsBAi0AFAAGAAgAAAAhAFr0LFu/AAAAFQEAAAsAAAAA&#10;AAAAAAAAAAAAHwEAAF9yZWxzLy5yZWxzUEsBAi0AFAAGAAgAAAAhAM2JjhbBAAAA3AAAAA8AAAAA&#10;AAAAAAAAAAAABwIAAGRycy9kb3ducmV2LnhtbFBLBQYAAAAAAwADALcAAAD1AgAAAAA=&#10;" strokecolor="black [3040]">
              <v:stroke endarrow="open"/>
            </v:shape>
            <v:rect id="Прямоугольник 361" o:spid="_x0000_s1310" style="position:absolute;left:712;top:16838;width:9811;height:42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A7xQAAANwAAAAPAAAAZHJzL2Rvd25yZXYueG1sRI9Ba8JA&#10;FITvhf6H5RW81U20SI1uRAJFsaemevD2yD6TYPZtyG5j4q/vFgoeh5n5hllvBtOInjpXW1YQTyMQ&#10;xIXVNZcKjt8fr+8gnEfW2FgmBSM52KTPT2tMtL3xF/W5L0WAsEtQQeV9m0jpiooMuqltiYN3sZ1B&#10;H2RXSt3hLcBNI2dRtJAGaw4LFbaUVVRc8x+j4HOUvj+eFst7n9Wjzs/Z7kCZUpOXYbsC4Wnwj/B/&#10;e68VzN9i+DsTjoBMfwEAAP//AwBQSwECLQAUAAYACAAAACEA2+H2y+4AAACFAQAAEwAAAAAAAAAA&#10;AAAAAAAAAAAAW0NvbnRlbnRfVHlwZXNdLnhtbFBLAQItABQABgAIAAAAIQBa9CxbvwAAABUBAAAL&#10;AAAAAAAAAAAAAAAAAB8BAABfcmVscy8ucmVsc1BLAQItABQABgAIAAAAIQD6poA7xQAAANwAAAAP&#10;AAAAAAAAAAAAAAAAAAcCAABkcnMvZG93bnJldi54bWxQSwUGAAAAAAMAAwC3AAAA+QIAAAAA&#10;" fillcolor="white [3201]" strokecolor="black [3200]" strokeweight="2pt">
              <v:textbox>
                <w:txbxContent>
                  <w:p w:rsidR="00990049" w:rsidRPr="00D2017F" w:rsidRDefault="00990049" w:rsidP="00D2017F">
                    <w:pPr>
                      <w:jc w:val="center"/>
                      <w:rPr>
                        <w:sz w:val="22"/>
                        <w:szCs w:val="22"/>
                        <w:lang w:val="kk-KZ"/>
                      </w:rPr>
                    </w:pPr>
                    <w:r w:rsidRPr="00D2017F">
                      <w:rPr>
                        <w:sz w:val="22"/>
                        <w:szCs w:val="22"/>
                        <w:lang w:val="kk-KZ"/>
                      </w:rPr>
                      <w:t>Унификация де</w:t>
                    </w:r>
                    <w:r>
                      <w:rPr>
                        <w:sz w:val="22"/>
                        <w:szCs w:val="22"/>
                        <w:lang w:val="kk-KZ"/>
                      </w:rPr>
                      <w:t>ң</w:t>
                    </w:r>
                    <w:r w:rsidRPr="00D2017F">
                      <w:rPr>
                        <w:sz w:val="22"/>
                        <w:szCs w:val="22"/>
                        <w:lang w:val="kk-KZ"/>
                      </w:rPr>
                      <w:t>гейі</w:t>
                    </w:r>
                  </w:p>
                </w:txbxContent>
              </v:textbox>
            </v:rect>
            <v:shape id="Прямая со стрелкой 362" o:spid="_x0000_s1311" type="#_x0000_t32" style="position:absolute;left:22764;top:24264;width:2951;height:22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SIxgAAANwAAAAPAAAAZHJzL2Rvd25yZXYueG1sRI9Ba8JA&#10;FITvQv/D8gq96aaJaImuIi3FlhZEK4K3R/aZDc2+jdlV4793C0KPw8x8w0znna3FmVpfOVbwPEhA&#10;EBdOV1wq2P68919A+ICssXZMCq7kYT576E0x1+7CazpvQikihH2OCkwITS6lLwxZ9APXEEfv4FqL&#10;Icq2lLrFS4TbWqZJMpIWK44LBht6NVT8bk5Wwdvnbjg+dsdVttyb74Ky8T5dfCn19NgtJiACdeE/&#10;fG9/aAXZMIW/M/EIyNkNAAD//wMAUEsBAi0AFAAGAAgAAAAhANvh9svuAAAAhQEAABMAAAAAAAAA&#10;AAAAAAAAAAAAAFtDb250ZW50X1R5cGVzXS54bWxQSwECLQAUAAYACAAAACEAWvQsW78AAAAVAQAA&#10;CwAAAAAAAAAAAAAAAAAfAQAAX3JlbHMvLnJlbHNQSwECLQAUAAYACAAAACEAm/FUiMYAAADcAAAA&#10;DwAAAAAAAAAAAAAAAAAHAgAAZHJzL2Rvd25yZXYueG1sUEsFBgAAAAADAAMAtwAAAPoCAAAAAA==&#10;" strokecolor="black [3040]">
              <v:stroke endarrow="open"/>
            </v:shape>
            <v:rect id="Прямоугольник 363" o:spid="_x0000_s1312" style="position:absolute;left:10714;top:25092;width:12050;height:28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vXxQAAANwAAAAPAAAAZHJzL2Rvd25yZXYueG1sRI9Ba8JA&#10;FITvhf6H5RW81U1rEY1uQgkUxZ4a9eDtkX0mwezbkF1j4q/vFgoeh5n5hlmng2lET52rLSt4m0Yg&#10;iAuray4VHPZfrwsQziNrbCyTgpEcpMnz0xpjbW/8Q33uSxEg7GJUUHnfxlK6oiKDbmpb4uCdbWfQ&#10;B9mVUnd4C3DTyPcomkuDNYeFClvKKiou+dUo+B6l7w/H+fLeZ/Wo81O22VGm1ORl+FyB8DT4R/i/&#10;vdUKZh8z+DsTjoBMfgEAAP//AwBQSwECLQAUAAYACAAAACEA2+H2y+4AAACFAQAAEwAAAAAAAAAA&#10;AAAAAAAAAAAAW0NvbnRlbnRfVHlwZXNdLnhtbFBLAQItABQABgAIAAAAIQBa9CxbvwAAABUBAAAL&#10;AAAAAAAAAAAAAAAAAB8BAABfcmVscy8ucmVsc1BLAQItABQABgAIAAAAIQBlOLvXxQAAANwAAAAP&#10;AAAAAAAAAAAAAAAAAAcCAABkcnMvZG93bnJldi54bWxQSwUGAAAAAAMAAwC3AAAA+QIAAAAA&#10;" fillcolor="white [3201]" strokecolor="black [3200]" strokeweight="2pt">
              <v:textbox>
                <w:txbxContent>
                  <w:p w:rsidR="00990049" w:rsidRPr="004E3157" w:rsidRDefault="00990049" w:rsidP="004E3157">
                    <w:pPr>
                      <w:jc w:val="center"/>
                      <w:rPr>
                        <w:lang w:val="kk-KZ"/>
                      </w:rPr>
                    </w:pPr>
                    <w:r>
                      <w:rPr>
                        <w:lang w:val="kk-KZ"/>
                      </w:rPr>
                      <w:t>қайталануы</w:t>
                    </w:r>
                  </w:p>
                </w:txbxContent>
              </v:textbox>
            </v:rect>
            <v:rect id="Прямоугольник 364" o:spid="_x0000_s1313" style="position:absolute;left:712;top:5977;width:9574;height:60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OjxQAAANwAAAAPAAAAZHJzL2Rvd25yZXYueG1sRI9Ba8JA&#10;FITvgv9heYXedNNWxEY3QQKlxZ6M6cHbI/uahGbfhuw2Jv31bkHwOMzMN8wuHU0rBupdY1nB0zIC&#10;QVxa3XCloDi9LTYgnEfW2FomBRM5SJP5bIexthc+0pD7SgQIuxgV1N53sZSurMmgW9qOOHjftjfo&#10;g+wrqXu8BLhp5XMUraXBhsNCjR1lNZU/+a9R8DlJPxRf69e/IWsmnZ+z9wNlSj0+jPstCE+jv4dv&#10;7Q+t4GW1gv8z4QjI5AoAAP//AwBQSwECLQAUAAYACAAAACEA2+H2y+4AAACFAQAAEwAAAAAAAAAA&#10;AAAAAAAAAAAAW0NvbnRlbnRfVHlwZXNdLnhtbFBLAQItABQABgAIAAAAIQBa9CxbvwAAABUBAAAL&#10;AAAAAAAAAAAAAAAAAB8BAABfcmVscy8ucmVsc1BLAQItABQABgAIAAAAIQDq0SOjxQAAANwAAAAP&#10;AAAAAAAAAAAAAAAAAAcCAABkcnMvZG93bnJldi54bWxQSwUGAAAAAAMAAwC3AAAA+QIAAAAA&#10;" fillcolor="white [3201]" strokecolor="black [3200]" strokeweight="2pt">
              <v:textbox>
                <w:txbxContent>
                  <w:p w:rsidR="00990049" w:rsidRPr="004E3157" w:rsidRDefault="00990049" w:rsidP="00D2017F">
                    <w:pPr>
                      <w:jc w:val="center"/>
                      <w:rPr>
                        <w:sz w:val="20"/>
                        <w:szCs w:val="20"/>
                        <w:lang w:val="kk-KZ"/>
                      </w:rPr>
                    </w:pPr>
                    <w:r w:rsidRPr="004E3157">
                      <w:rPr>
                        <w:sz w:val="20"/>
                        <w:szCs w:val="20"/>
                        <w:lang w:val="kk-KZ"/>
                      </w:rPr>
                      <w:t>Конструкцияның күрделік</w:t>
                    </w:r>
                    <w:r>
                      <w:rPr>
                        <w:sz w:val="20"/>
                        <w:szCs w:val="20"/>
                        <w:lang w:val="kk-KZ"/>
                      </w:rPr>
                      <w:t xml:space="preserve"> деңгейі</w:t>
                    </w:r>
                  </w:p>
                </w:txbxContent>
              </v:textbox>
            </v:rect>
            <v:shape id="Прямая со стрелкой 365" o:spid="_x0000_s1314" type="#_x0000_t32" style="position:absolute;left:16524;top:10752;width:3286;height:379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OxgAAANwAAAAPAAAAZHJzL2Rvd25yZXYueG1sRI9Ba8JA&#10;FITvhf6H5RV6q5taG2rqGkQIeKgHTYrXR/Y1CWbfptltEv+9KxQ8DjPzDbNKJ9OKgXrXWFbwOotA&#10;EJdWN1wpKPLs5QOE88gaW8uk4EIO0vXjwwoTbUc+0HD0lQgQdgkqqL3vEildWZNBN7MdcfB+bG/Q&#10;B9lXUvc4Brhp5TyKYmmw4bBQY0fbmsrz8c8oiFyc/W7z834oKn/4Oslsd1l+K/X8NG0+QXia/D38&#10;395pBW+Ld7idCUdArq8AAAD//wMAUEsBAi0AFAAGAAgAAAAhANvh9svuAAAAhQEAABMAAAAAAAAA&#10;AAAAAAAAAAAAAFtDb250ZW50X1R5cGVzXS54bWxQSwECLQAUAAYACAAAACEAWvQsW78AAAAVAQAA&#10;CwAAAAAAAAAAAAAAAAAfAQAAX3JlbHMvLnJlbHNQSwECLQAUAAYACAAAACEA3f4tjsYAAADcAAAA&#10;DwAAAAAAAAAAAAAAAAAHAgAAZHJzL2Rvd25yZXYueG1sUEsFBgAAAAADAAMAtwAAAPoCAAAAAA==&#10;" strokecolor="black [3040]">
              <v:stroke endarrow="open"/>
            </v:shape>
            <v:rect id="Прямоугольник 366" o:spid="_x0000_s1315" style="position:absolute;left:11048;top:7786;width:7715;height:31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hPxAAAANwAAAAPAAAAZHJzL2Rvd25yZXYueG1sRI9Ba8JA&#10;FITvgv9heYI33agltNFVJFAUPTW1h94e2WcSzL4N2W1M/PVdodDjMDPfMJtdb2rRUesqywoW8wgE&#10;cW51xYWCy+f77BWE88gaa8ukYCAHu+14tMFE2zt/UJf5QgQIuwQVlN43iZQuL8mgm9uGOHhX2xr0&#10;QbaF1C3eA9zUchlFsTRYcVgosaG0pPyW/RgF50H67vIVvz26tBp09p0eTpQqNZ30+zUIT73/D/+1&#10;j1rB6iWG55lwBOT2FwAA//8DAFBLAQItABQABgAIAAAAIQDb4fbL7gAAAIUBAAATAAAAAAAAAAAA&#10;AAAAAAAAAABbQ29udGVudF9UeXBlc10ueG1sUEsBAi0AFAAGAAgAAAAhAFr0LFu/AAAAFQEAAAsA&#10;AAAAAAAAAAAAAAAAHwEAAF9yZWxzLy5yZWxzUEsBAi0AFAAGAAgAAAAhAHVPGE/EAAAA3AAAAA8A&#10;AAAAAAAAAAAAAAAABwIAAGRycy9kb3ducmV2LnhtbFBLBQYAAAAAAwADALcAAAD4AgAAAAA=&#10;" fillcolor="white [3201]" strokecolor="black [3200]" strokeweight="2pt">
              <v:textbox>
                <w:txbxContent>
                  <w:p w:rsidR="00990049" w:rsidRPr="004E3157" w:rsidRDefault="00990049" w:rsidP="004E3157">
                    <w:pPr>
                      <w:jc w:val="center"/>
                      <w:rPr>
                        <w:sz w:val="20"/>
                        <w:szCs w:val="20"/>
                        <w:lang w:val="kk-KZ"/>
                      </w:rPr>
                    </w:pPr>
                    <w:r w:rsidRPr="004E3157">
                      <w:rPr>
                        <w:sz w:val="20"/>
                        <w:szCs w:val="20"/>
                        <w:lang w:val="kk-KZ"/>
                      </w:rPr>
                      <w:t>қарпайым</w:t>
                    </w:r>
                  </w:p>
                </w:txbxContent>
              </v:textbox>
            </v:rect>
            <v:shape id="Прямая со стрелкой 367" o:spid="_x0000_s1316" type="#_x0000_t32" style="position:absolute;left:16523;top:14258;width:430;height:201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YzyAAAANwAAAAPAAAAZHJzL2Rvd25yZXYueG1sRI9Ba8JA&#10;FITvQv/D8gq9SN20ipboKqVVKIhCE3vo7ZF9Jmmzb8PualJ/vVso9DjMzDfMYtWbRpzJ+dqygodR&#10;AoK4sLrmUsEh39w/gfABWWNjmRT8kIfV8mawwFTbjt/pnIVSRAj7FBVUIbSplL6oyKAf2ZY4ekfr&#10;DIYoXSm1wy7CTSMfk2QqDdYcFyps6aWi4js7GQW0W3+8zvLL12G/n4yHduo+826r1N1t/zwHEagP&#10;/+G/9ptWMJ7M4PdMPAJyeQUAAP//AwBQSwECLQAUAAYACAAAACEA2+H2y+4AAACFAQAAEwAAAAAA&#10;AAAAAAAAAAAAAAAAW0NvbnRlbnRfVHlwZXNdLnhtbFBLAQItABQABgAIAAAAIQBa9CxbvwAAABUB&#10;AAALAAAAAAAAAAAAAAAAAB8BAABfcmVscy8ucmVsc1BLAQItABQABgAIAAAAIQBWAxYzyAAAANwA&#10;AAAPAAAAAAAAAAAAAAAAAAcCAABkcnMvZG93bnJldi54bWxQSwUGAAAAAAMAAwC3AAAA/AIAAAAA&#10;" strokecolor="black [3040]">
              <v:stroke endarrow="open"/>
            </v:shape>
            <v:rect id="Прямоугольник 368" o:spid="_x0000_s1317" style="position:absolute;left:12191;top:16273;width:9525;height:32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mmwwAAANwAAAAPAAAAZHJzL2Rvd25yZXYueG1sRE+7asMw&#10;FN0D/QdxC90SuWkIqWvZBENpaaY4ydDtYt3aptaVsVQ/+vXREMh4OO8km0wrBupdY1nB8yoCQVxa&#10;3XCl4Hx6X+5AOI+ssbVMCmZykKUPiwRjbUc+0lD4SoQQdjEqqL3vYildWZNBt7IdceB+bG/QB9hX&#10;Uvc4hnDTynUUbaXBhkNDjR3lNZW/xZ9RcJilH86X7ev/kDezLr7zjy/KlXp6nPZvIDxN/i6+uT+1&#10;gpdNWBvOhCMg0ysAAAD//wMAUEsBAi0AFAAGAAgAAAAhANvh9svuAAAAhQEAABMAAAAAAAAAAAAA&#10;AAAAAAAAAFtDb250ZW50X1R5cGVzXS54bWxQSwECLQAUAAYACAAAACEAWvQsW78AAAAVAQAACwAA&#10;AAAAAAAAAAAAAAAfAQAAX3JlbHMvLnJlbHNQSwECLQAUAAYACAAAACEAa5wppsMAAADcAAAADwAA&#10;AAAAAAAAAAAAAAAHAgAAZHJzL2Rvd25yZXYueG1sUEsFBgAAAAADAAMAtwAAAPcCAAAAAA==&#10;" fillcolor="white [3201]" strokecolor="black [3200]" strokeweight="2pt">
              <v:textbox>
                <w:txbxContent>
                  <w:p w:rsidR="00990049" w:rsidRPr="004E3157" w:rsidRDefault="00990049" w:rsidP="004E3157">
                    <w:pPr>
                      <w:jc w:val="center"/>
                      <w:rPr>
                        <w:lang w:val="kk-KZ"/>
                      </w:rPr>
                    </w:pPr>
                    <w:r>
                      <w:rPr>
                        <w:lang w:val="kk-KZ"/>
                      </w:rPr>
                      <w:t>күрделі</w:t>
                    </w:r>
                  </w:p>
                </w:txbxContent>
              </v:textbox>
            </v:rect>
            <v:shape id="Прямая со стрелкой 369" o:spid="_x0000_s1318" type="#_x0000_t32" style="position:absolute;left:15334;top:22300;width:5237;height:90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b5xwAAANwAAAAPAAAAZHJzL2Rvd25yZXYueG1sRI/dagIx&#10;FITvC32HcAq9q1ldqboaRSzFFgviD4J3h81xs7g5WTepbt/eFAq9HGbmG2Yya20lrtT40rGCbicB&#10;QZw7XXKhYL97fxmC8AFZY+WYFPyQh9n08WGCmXY33tB1GwoRIewzVGBCqDMpfW7Iou+4mjh6J9dY&#10;DFE2hdQN3iLcVrKXJK/SYslxwWBNC0P5efttFbx9HvqDS3tZp8uj+copHRx785VSz0/tfAwiUBv+&#10;w3/tD60g7Y/g90w8AnJ6BwAA//8DAFBLAQItABQABgAIAAAAIQDb4fbL7gAAAIUBAAATAAAAAAAA&#10;AAAAAAAAAAAAAABbQ29udGVudF9UeXBlc10ueG1sUEsBAi0AFAAGAAgAAAAhAFr0LFu/AAAAFQEA&#10;AAsAAAAAAAAAAAAAAAAAHwEAAF9yZWxzLy5yZWxzUEsBAi0AFAAGAAgAAAAhAJVVxvnHAAAA3AAA&#10;AA8AAAAAAAAAAAAAAAAABwIAAGRycy9kb3ducmV2LnhtbFBLBQYAAAAAAwADALcAAAD7AgAAAAA=&#10;" strokecolor="black [3040]">
              <v:stroke endarrow="open"/>
            </v:shape>
            <v:rect id="Прямоугольник 370" o:spid="_x0000_s1319" style="position:absolute;left:2000;top:21786;width:13335;height:26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N9wwAAANwAAAAPAAAAZHJzL2Rvd25yZXYueG1sRE+7asMw&#10;FN0D/QdxC90SuSkJqWvZBENpaaY4ydDtYt3aptaVsVQ/+vXREMh4OO8km0wrBupdY1nB8yoCQVxa&#10;3XCl4Hx6X+5AOI+ssbVMCmZykKUPiwRjbUc+0lD4SoQQdjEqqL3vYildWZNBt7IdceB+bG/QB9hX&#10;Uvc4hnDTynUUbaXBhkNDjR3lNZW/xZ9RcJilH86X7ev/kDezLr7zjy/KlXp6nPZvIDxN/i6+uT+1&#10;gpdNmB/OhCMg0ysAAAD//wMAUEsBAi0AFAAGAAgAAAAhANvh9svuAAAAhQEAABMAAAAAAAAAAAAA&#10;AAAAAAAAAFtDb250ZW50X1R5cGVzXS54bWxQSwECLQAUAAYACAAAACEAWvQsW78AAAAVAQAACwAA&#10;AAAAAAAAAAAAAAAfAQAAX3JlbHMvLnJlbHNQSwECLQAUAAYACAAAACEAEDOzfcMAAADcAAAADwAA&#10;AAAAAAAAAAAAAAAHAgAAZHJzL2Rvd25yZXYueG1sUEsFBgAAAAADAAMAtwAAAPcCAAAAAA==&#10;" fillcolor="white [3201]" strokecolor="black [3200]" strokeweight="2pt">
              <v:textbox>
                <w:txbxContent>
                  <w:p w:rsidR="00990049" w:rsidRPr="004E3157" w:rsidRDefault="00990049" w:rsidP="004E3157">
                    <w:pPr>
                      <w:jc w:val="center"/>
                      <w:rPr>
                        <w:lang w:val="kk-KZ"/>
                      </w:rPr>
                    </w:pPr>
                    <w:r>
                      <w:rPr>
                        <w:lang w:val="kk-KZ"/>
                      </w:rPr>
                      <w:t>қолданылуы</w:t>
                    </w:r>
                  </w:p>
                </w:txbxContent>
              </v:textbox>
            </v:rect>
            <v:rect id="Прямоугольник 371" o:spid="_x0000_s1320" style="position:absolute;left:6571;top:54455;width:21907;height:29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sHwwAAANwAAAAPAAAAZHJzL2Rvd25yZXYueG1sRI9BawIx&#10;FITvgv8hPMGbZlUqsjVKUQrVi6jt/bF5Zhc3L0sS121/vSkIHoeZ+YZZrjtbi5Z8qBwrmIwzEMSF&#10;0xUbBd/nz9ECRIjIGmvHpOCXAqxX/d4Sc+3ufKT2FI1IEA45KihjbHIpQ1GSxTB2DXHyLs5bjEl6&#10;I7XHe4LbWk6zbC4tVpwWSmxoU1JxPd2sgkVbmO3V7Nkftsef6rI78+72p9Rw0H28g4jUxVf42f7S&#10;CmZvE/g/k46AXD0AAAD//wMAUEsBAi0AFAAGAAgAAAAhANvh9svuAAAAhQEAABMAAAAAAAAAAAAA&#10;AAAAAAAAAFtDb250ZW50X1R5cGVzXS54bWxQSwECLQAUAAYACAAAACEAWvQsW78AAAAVAQAACwAA&#10;AAAAAAAAAAAAAAAfAQAAX3JlbHMvLnJlbHNQSwECLQAUAAYACAAAACEA0mrbB8MAAADcAAAADwAA&#10;AAAAAAAAAAAAAAAHAgAAZHJzL2Rvd25yZXYueG1sUEsFBgAAAAADAAMAtwAAAPcCAAAAAA==&#10;" fillcolor="white [3201]" strokecolor="#c0504d [3205]" strokeweight="2pt">
              <v:textbox>
                <w:txbxContent>
                  <w:p w:rsidR="00990049" w:rsidRPr="004E3157" w:rsidRDefault="00990049" w:rsidP="004E3157">
                    <w:pPr>
                      <w:jc w:val="center"/>
                      <w:rPr>
                        <w:lang w:val="kk-KZ"/>
                      </w:rPr>
                    </w:pPr>
                    <w:r>
                      <w:rPr>
                        <w:lang w:val="kk-KZ"/>
                      </w:rPr>
                      <w:t>Технологиялық жағдайлар</w:t>
                    </w:r>
                  </w:p>
                </w:txbxContent>
              </v:textbox>
            </v:rect>
            <v:shape id="Прямая со стрелкой 372" o:spid="_x0000_s1321" type="#_x0000_t32" style="position:absolute;left:9238;top:32652;width:20382;height:17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kmwwAAANwAAAAPAAAAZHJzL2Rvd25yZXYueG1sRE/LagIx&#10;FN0X/Idwhe5qxgdapkYRRaooSFUK7i6T62RwcjNOok7/vlkILg/nPZ42thR3qn3hWEG3k4Agzpwu&#10;OFdwPCw/PkH4gKyxdEwK/sjDdNJ6G2Oq3YN/6L4PuYgh7FNUYEKoUil9Zsii77iKOHJnV1sMEda5&#10;1DU+YrgtZS9JhtJiwbHBYEVzQ9llf7MKFuvfwejaXHf975PZZtQfnXqzjVLv7Wb2BSJQE17ip3ul&#10;FQyTuDaeiUdATv4BAAD//wMAUEsBAi0AFAAGAAgAAAAhANvh9svuAAAAhQEAABMAAAAAAAAAAAAA&#10;AAAAAAAAAFtDb250ZW50X1R5cGVzXS54bWxQSwECLQAUAAYACAAAACEAWvQsW78AAAAVAQAACwAA&#10;AAAAAAAAAAAAAAAfAQAAX3JlbHMvLnJlbHNQSwECLQAUAAYACAAAACEAAR15JsMAAADcAAAADwAA&#10;AAAAAAAAAAAAAAAHAgAAZHJzL2Rvd25yZXYueG1sUEsFBgAAAAADAAMAtwAAAPcCAAAAAA==&#10;" strokecolor="black [3040]">
              <v:stroke endarrow="open"/>
            </v:shape>
            <v:rect id="Прямоугольник 373" o:spid="_x0000_s1322" style="position:absolute;left:713;top:33504;width:9574;height:50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textbox>
                <w:txbxContent>
                  <w:p w:rsidR="00990049" w:rsidRPr="004E3157" w:rsidRDefault="00990049" w:rsidP="004E3157">
                    <w:pPr>
                      <w:jc w:val="center"/>
                      <w:rPr>
                        <w:sz w:val="22"/>
                        <w:szCs w:val="22"/>
                        <w:lang w:val="kk-KZ"/>
                      </w:rPr>
                    </w:pPr>
                    <w:r w:rsidRPr="004E3157">
                      <w:rPr>
                        <w:sz w:val="22"/>
                        <w:szCs w:val="22"/>
                        <w:lang w:val="kk-KZ"/>
                      </w:rPr>
                      <w:t>Т,Қ. сапасы ж/е жөндеу</w:t>
                    </w:r>
                  </w:p>
                </w:txbxContent>
              </v:textbox>
            </v:rect>
            <v:rect id="Прямоугольник 374" o:spid="_x0000_s1323" style="position:absolute;left:4190;top:29301;width:17525;height:33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textbox>
                <w:txbxContent>
                  <w:p w:rsidR="00990049" w:rsidRPr="00471558" w:rsidRDefault="00990049" w:rsidP="00471558">
                    <w:pPr>
                      <w:jc w:val="center"/>
                      <w:rPr>
                        <w:sz w:val="22"/>
                        <w:szCs w:val="22"/>
                        <w:lang w:val="kk-KZ"/>
                      </w:rPr>
                    </w:pPr>
                    <w:r w:rsidRPr="00471558">
                      <w:rPr>
                        <w:sz w:val="22"/>
                        <w:szCs w:val="22"/>
                        <w:lang w:val="kk-KZ"/>
                      </w:rPr>
                      <w:t>Диагностикалық реттеу</w:t>
                    </w:r>
                  </w:p>
                </w:txbxContent>
              </v:textbox>
            </v:rect>
            <v:shape id="Прямая со стрелкой 375" o:spid="_x0000_s1324" type="#_x0000_t32" style="position:absolute;left:21715;top:30965;width:4000;height:16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cUxQAAANwAAAAPAAAAZHJzL2Rvd25yZXYueG1sRI9Ba8JA&#10;FITvQv/D8gq96SY9BE1dpQgBD/aQROn1kX1Ngtm3aXZN4r/vFgSPw8x8w2z3s+nESINrLSuIVxEI&#10;4srqlmsF5zJbrkE4j6yxs0wK7uRgv3tZbDHVduKcxsLXIkDYpaig8b5PpXRVQwbdyvbEwfuxg0Ef&#10;5FBLPeAU4KaT71GUSIMth4UGezo0VF2Lm1EQuST7PZTXr/Fc+/z0LbPjfXNR6u11/vwA4Wn2z/Cj&#10;fdQKkjiG/zPhCMjdHwAAAP//AwBQSwECLQAUAAYACAAAACEA2+H2y+4AAACFAQAAEwAAAAAAAAAA&#10;AAAAAAAAAAAAW0NvbnRlbnRfVHlwZXNdLnhtbFBLAQItABQABgAIAAAAIQBa9CxbvwAAABUBAAAL&#10;AAAAAAAAAAAAAAAAAB8BAABfcmVscy8ucmVsc1BLAQItABQABgAIAAAAIQDcGKcUxQAAANwAAAAP&#10;AAAAAAAAAAAAAAAAAAcCAABkcnMvZG93bnJldi54bWxQSwUGAAAAAAMAAwC3AAAA+QIAAAAA&#10;" strokecolor="black [3040]">
              <v:stroke endarrow="open"/>
            </v:shape>
            <v:shape id="Прямая со стрелкой 376" o:spid="_x0000_s1325" type="#_x0000_t32" style="position:absolute;left:21049;top:33501;width:4665;height:295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gRxwAAANwAAAAPAAAAZHJzL2Rvd25yZXYueG1sRI/dagIx&#10;FITvhb5DOELvNOtaVFajSEtppULxB8G7w+a4Wbo5WTeprm9vhEIvh5n5hpktWluJCzW+dKxg0E9A&#10;EOdOl1wo2O/eexMQPiBrrByTght5WMyfOjPMtLvyhi7bUIgIYZ+hAhNCnUnpc0MWfd/VxNE7ucZi&#10;iLIppG7wGuG2kmmSjKTFkuOCwZpeDeU/21+r4G11eBmf2/P38ONo1jkNx8d0+aXUc7ddTkEEasN/&#10;+K/9qRWMBik8zsQjIOd3AAAA//8DAFBLAQItABQABgAIAAAAIQDb4fbL7gAAAIUBAAATAAAAAAAA&#10;AAAAAAAAAAAAAABbQ29udGVudF9UeXBlc10ueG1sUEsBAi0AFAAGAAgAAAAhAFr0LFu/AAAAFQEA&#10;AAsAAAAAAAAAAAAAAAAAHwEAAF9yZWxzLy5yZWxzUEsBAi0AFAAGAAgAAAAhAOUs2BHHAAAA3AAA&#10;AA8AAAAAAAAAAAAAAAAABwIAAGRycy9kb3ducmV2LnhtbFBLBQYAAAAAAwADALcAAAD7AgAAAAA=&#10;" strokecolor="black [3040]">
              <v:stroke endarrow="open"/>
            </v:shape>
            <v:rect id="Прямоугольник 377" o:spid="_x0000_s1326" style="position:absolute;left:16953;top:36452;width:8192;height:2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textbox>
                <w:txbxContent>
                  <w:p w:rsidR="00990049" w:rsidRPr="00A9201D" w:rsidRDefault="00990049" w:rsidP="00A9201D">
                    <w:pPr>
                      <w:jc w:val="center"/>
                      <w:rPr>
                        <w:lang w:val="kk-KZ"/>
                      </w:rPr>
                    </w:pPr>
                    <w:r>
                      <w:rPr>
                        <w:lang w:val="kk-KZ"/>
                      </w:rPr>
                      <w:t>сапасы</w:t>
                    </w:r>
                  </w:p>
                </w:txbxContent>
              </v:textbox>
            </v:rect>
            <v:shape id="Прямая со стрелкой 378" o:spid="_x0000_s1327" type="#_x0000_t32" style="position:absolute;left:16522;top:50838;width:3287;height:43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X+xgAAANwAAAAPAAAAZHJzL2Rvd25yZXYueG1sRI/dagIx&#10;FITvhb5DOAXvNOsPKlujSEW0KJSqCN4dNqebpZuTdRN1+/ZNQfBymJlvmOm8saW4Ue0Lxwp63QQE&#10;ceZ0wbmC42HVmYDwAVlj6ZgU/JKH+eylNcVUuzt/0W0fchEh7FNUYEKoUil9Zsii77qKOHrfrrYY&#10;oqxzqWu8R7gtZT9JRtJiwXHBYEXvhrKf/dUqWH6chuNLc/kcrM9ml9FgfO4vtkq1X5vFG4hATXiG&#10;H+2NVjDqDeH/TDwCcvYHAAD//wMAUEsBAi0AFAAGAAgAAAAhANvh9svuAAAAhQEAABMAAAAAAAAA&#10;AAAAAAAAAAAAAFtDb250ZW50X1R5cGVzXS54bWxQSwECLQAUAAYACAAAACEAWvQsW78AAAAVAQAA&#10;CwAAAAAAAAAAAAAAAAAfAQAAX3JlbHMvLnJlbHNQSwECLQAUAAYACAAAACEABYnl/sYAAADcAAAA&#10;DwAAAAAAAAAAAAAAAAAHAgAAZHJzL2Rvd25yZXYueG1sUEsFBgAAAAADAAMAtwAAAPoCAAAAAA==&#10;" strokecolor="black [3040]">
              <v:stroke endarrow="open"/>
            </v:shape>
            <v:rect id="Прямоугольник 379" o:spid="_x0000_s1328" style="position:absolute;left:2000;top:49896;width:14522;height:27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qhxQAAANwAAAAPAAAAZHJzL2Rvd25yZXYueG1sRI9Ba8JA&#10;FITvQv/D8grezMaC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D7QAqhxQAAANwAAAAP&#10;AAAAAAAAAAAAAAAAAAcCAABkcnMvZG93bnJldi54bWxQSwUGAAAAAAMAAwC3AAAA+QIAAAAA&#10;" fillcolor="white [3201]" strokecolor="black [3200]" strokeweight="2pt">
              <v:textbox>
                <w:txbxContent>
                  <w:p w:rsidR="00990049" w:rsidRPr="00471558" w:rsidRDefault="00990049" w:rsidP="00471558">
                    <w:pPr>
                      <w:jc w:val="center"/>
                      <w:rPr>
                        <w:lang w:val="kk-KZ"/>
                      </w:rPr>
                    </w:pPr>
                    <w:r>
                      <w:rPr>
                        <w:lang w:val="kk-KZ"/>
                      </w:rPr>
                      <w:t>Қондырғы жағдай</w:t>
                    </w:r>
                  </w:p>
                </w:txbxContent>
              </v:textbox>
            </v:rect>
            <v:shape id="Прямая со стрелкой 380" o:spid="_x0000_s1329" type="#_x0000_t32" style="position:absolute;left:7810;top:34364;width:5239;height:971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4SxwAAANwAAAAPAAAAZHJzL2Rvd25yZXYueG1sRI/dasJA&#10;FITvC77Dcgq9azb+EEvqKqKUWhSkKgXvDtnTbDB7Nma3mr59tyB4OczMN8xk1tlaXKj1lWMF/SQF&#10;QVw4XXGp4LB/e34B4QOyxtoxKfglD7Np72GCuXZX/qTLLpQiQtjnqMCE0ORS+sKQRZ+4hjh63661&#10;GKJsS6lbvEa4reUgTTNpseK4YLChhaHitPuxCpYfX6PxuTtvh+9HsyloOD4O5mulnh67+SuIQF24&#10;h2/tlVaQ9TP4PxOPgJz+AQAA//8DAFBLAQItABQABgAIAAAAIQDb4fbL7gAAAIUBAAATAAAAAAAA&#10;AAAAAAAAAAAAAABbQ29udGVudF9UeXBlc10ueG1sUEsBAi0AFAAGAAgAAAAhAFr0LFu/AAAAFQEA&#10;AAsAAAAAAAAAAAAAAAAAHwEAAF9yZWxzLy5yZWxzUEsBAi0AFAAGAAgAAAAhAJoX3hLHAAAA3AAA&#10;AA8AAAAAAAAAAAAAAAAABwIAAGRycy9kb3ducmV2LnhtbFBLBQYAAAAAAwADALcAAAD7AgAAAAA=&#10;" strokecolor="black [3040]">
              <v:stroke endarrow="open"/>
            </v:shape>
            <v:rect id="Прямоугольник 381" o:spid="_x0000_s1330" style="position:absolute;left:713;top:44075;width:8525;height:46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textbox>
                <w:txbxContent>
                  <w:p w:rsidR="00990049" w:rsidRPr="00A9201D" w:rsidRDefault="00990049" w:rsidP="00A9201D">
                    <w:pPr>
                      <w:jc w:val="center"/>
                      <w:rPr>
                        <w:lang w:val="kk-KZ"/>
                      </w:rPr>
                    </w:pPr>
                    <w:r>
                      <w:rPr>
                        <w:lang w:val="kk-KZ"/>
                      </w:rPr>
                      <w:t>Слесарь біліктілігі</w:t>
                    </w:r>
                  </w:p>
                </w:txbxContent>
              </v:textbox>
            </v:rect>
            <v:shape id="Прямая со стрелкой 383" o:spid="_x0000_s1331" type="#_x0000_t32" style="position:absolute;left:15428;top:34357;width:1525;height:76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7wwAAANwAAAAPAAAAZHJzL2Rvd25yZXYueG1sRE9ba8Iw&#10;FH4f+B/CEfa2pl5Q6YwiE9lEYUxF8O3QnDVlzUltMq3/3jwIPn589+m8tZW4UONLxwp6SQqCOHe6&#10;5ELBYb96m4DwAVlj5ZgU3MjDfNZ5mWKm3ZV/6LILhYgh7DNUYEKoMyl9bsiiT1xNHLlf11gMETaF&#10;1A1eY7itZD9NR9JiybHBYE0fhvK/3b9VsFwfh+Nze/4efJ7MNqfB+NRfbJR67baLdxCB2vAUP9xf&#10;WsGoF9fGM/EIyNkdAAD//wMAUEsBAi0AFAAGAAgAAAAhANvh9svuAAAAhQEAABMAAAAAAAAAAAAA&#10;AAAAAAAAAFtDb250ZW50X1R5cGVzXS54bWxQSwECLQAUAAYACAAAACEAWvQsW78AAAAVAQAACwAA&#10;AAAAAAAAAAAAAAAfAQAAX3JlbHMvLnJlbHNQSwECLQAUAAYACAAAACEAhMTv+8MAAADcAAAADwAA&#10;AAAAAAAAAAAAAAAHAgAAZHJzL2Rvd25yZXYueG1sUEsFBgAAAAADAAMAtwAAAPcCAAAAAA==&#10;" strokecolor="black [3040]">
              <v:stroke endarrow="open"/>
            </v:shape>
            <v:rect id="Прямоугольник 384" o:spid="_x0000_s1332" style="position:absolute;left:10286;top:41972;width:10284;height:6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textbox>
                <w:txbxContent>
                  <w:p w:rsidR="00990049" w:rsidRPr="00A9201D" w:rsidRDefault="00990049" w:rsidP="00A9201D">
                    <w:pPr>
                      <w:jc w:val="center"/>
                      <w:rPr>
                        <w:lang w:val="kk-KZ"/>
                      </w:rPr>
                    </w:pPr>
                    <w:r>
                      <w:rPr>
                        <w:lang w:val="kk-KZ"/>
                      </w:rPr>
                      <w:t>Жұмыс шиелігінің сақталуы</w:t>
                    </w:r>
                  </w:p>
                </w:txbxContent>
              </v:textbox>
            </v:rect>
            <v:shape id="Прямая со стрелкой 386" o:spid="_x0000_s1333" type="#_x0000_t32" style="position:absolute;left:19043;top:52086;width:314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ilAwwAAANwAAAAPAAAAZHJzL2Rvd25yZXYueG1sRE9ba8Iw&#10;FH4f7D+EM/Btpqui0hlFJuJEQbww8O3QnDVlzUltMq3/3jwIPn589/G0tZW4UONLxwo+ugkI4tzp&#10;kgsFx8PifQTCB2SNlWNScCMP08nryxgz7a68o8s+FCKGsM9QgQmhzqT0uSGLvutq4sj9usZiiLAp&#10;pG7wGsNtJdMkGUiLJccGgzV9Gcr/9v9WwXz10x+e2/O2tzyZTU694SmdrZXqvLWzTxCB2vAUP9zf&#10;WsEgjfPjmXgE5OQOAAD//wMAUEsBAi0AFAAGAAgAAAAhANvh9svuAAAAhQEAABMAAAAAAAAAAAAA&#10;AAAAAAAAAFtDb250ZW50X1R5cGVzXS54bWxQSwECLQAUAAYACAAAACEAWvQsW78AAAAVAQAACwAA&#10;AAAAAAAAAAAAAAAfAQAAX3JlbHMvLnJlbHNQSwECLQAUAAYACAAAACEAtN4pQMMAAADcAAAADwAA&#10;AAAAAAAAAAAAAAAHAgAAZHJzL2Rvd25yZXYueG1sUEsFBgAAAAADAAMAtwAAAPcCAAAAAA==&#10;" strokecolor="black [3040]">
              <v:stroke endarrow="open"/>
            </v:shape>
            <v:rect id="Прямоугольник 387" o:spid="_x0000_s1334" style="position:absolute;left:22762;top:50823;width:20291;height:28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textbox>
                <w:txbxContent>
                  <w:p w:rsidR="00990049" w:rsidRPr="00A9201D" w:rsidRDefault="00990049" w:rsidP="00A9201D">
                    <w:pPr>
                      <w:jc w:val="center"/>
                      <w:rPr>
                        <w:lang w:val="kk-KZ"/>
                      </w:rPr>
                    </w:pPr>
                    <w:r>
                      <w:rPr>
                        <w:lang w:val="kk-KZ"/>
                      </w:rPr>
                      <w:t>Үрдістің ұйымдастырылуы</w:t>
                    </w:r>
                  </w:p>
                </w:txbxContent>
              </v:textbox>
            </v:rect>
            <v:shape id="Прямая со стрелкой 388" o:spid="_x0000_s1335" type="#_x0000_t32" style="position:absolute;left:25135;top:41651;width:20010;height:290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OPyAAAANwAAAAPAAAAZHJzL2Rvd25yZXYueG1sRI9PS8NA&#10;FMTvBb/D8gQvpd2Yllhit0X8A4K0YFIP3h7ZZxLNvg27axP99F1B6HGYmd8w6+1oOnEk51vLCq7n&#10;CQjiyuqWawWH8mm2AuEDssbOMin4IQ/bzcVkjbm2A7/SsQi1iBD2OSpoQuhzKX3VkEE/tz1x9D6s&#10;MxiidLXUDocIN51MkySTBluOCw32dN9Q9VV8GwW0e3x7uCl/Pw/7/XIxtZl7L4cXpa4ux7tbEIHG&#10;cA7/t5+1gixN4e9MPAJycwIAAP//AwBQSwECLQAUAAYACAAAACEA2+H2y+4AAACFAQAAEwAAAAAA&#10;AAAAAAAAAAAAAAAAW0NvbnRlbnRfVHlwZXNdLnhtbFBLAQItABQABgAIAAAAIQBa9CxbvwAAABUB&#10;AAALAAAAAAAAAAAAAAAAAB8BAABfcmVscy8ucmVsc1BLAQItABQABgAIAAAAIQD2xfOPyAAAANwA&#10;AAAPAAAAAAAAAAAAAAAAAAcCAABkcnMvZG93bnJldi54bWxQSwUGAAAAAAMAAwC3AAAA/AIAAAAA&#10;" strokecolor="black [3040]">
              <v:stroke endarrow="open"/>
            </v:shape>
            <v:shape id="Прямая со стрелкой 389" o:spid="_x0000_s1336" type="#_x0000_t32" style="position:absolute;left:29616;top:34361;width:15528;height:115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YUyAAAANwAAAAPAAAAZHJzL2Rvd25yZXYueG1sRI9Pa8JA&#10;FMTvBb/D8oRepG6qkpboKqV/oFAUNPbg7ZF9JrHZt2F3a9J++q4g9DjMzG+Yxao3jTiT87VlBffj&#10;BARxYXXNpYJ9/nb3CMIHZI2NZVLwQx5Wy8HNAjNtO97SeRdKESHsM1RQhdBmUvqiIoN+bFvi6B2t&#10;MxiidKXUDrsIN42cJEkqDdYcFyps6bmi4mv3bRTQ+vXz5SH/Pe03m9l0ZFN3yLsPpW6H/dMcRKA+&#10;/Iev7XetIJ1M4XImHgG5/AMAAP//AwBQSwECLQAUAAYACAAAACEA2+H2y+4AAACFAQAAEwAAAAAA&#10;AAAAAAAAAAAAAAAAW0NvbnRlbnRfVHlwZXNdLnhtbFBLAQItABQABgAIAAAAIQBa9CxbvwAAABUB&#10;AAALAAAAAAAAAAAAAAAAAB8BAABfcmVscy8ucmVsc1BLAQItABQABgAIAAAAIQCZiVYUyAAAANwA&#10;AAAPAAAAAAAAAAAAAAAAAAcCAABkcnMvZG93bnJldi54bWxQSwUGAAAAAAMAAwC3AAAA/AIAAAAA&#10;" strokecolor="black [3040]">
              <v:stroke endarrow="open"/>
            </v:shape>
            <v:rect id="Прямоугольник 390" o:spid="_x0000_s1337" style="position:absolute;left:45145;top:41310;width:11098;height:64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WHxAAAANwAAAAPAAAAZHJzL2Rvd25yZXYueG1sRI9Ba8JA&#10;FITvgv9heYI33Sgl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FpgZYfEAAAA3AAAAA8A&#10;AAAAAAAAAAAAAAAABwIAAGRycy9kb3ducmV2LnhtbFBLBQYAAAAAAwADALcAAAD4AgAAAAA=&#10;" fillcolor="white [3201]" strokecolor="black [3200]" strokeweight="2pt">
              <v:textbox>
                <w:txbxContent>
                  <w:p w:rsidR="00990049" w:rsidRPr="009D114C" w:rsidRDefault="00990049" w:rsidP="009D114C">
                    <w:pPr>
                      <w:jc w:val="center"/>
                      <w:rPr>
                        <w:lang w:val="kk-KZ"/>
                      </w:rPr>
                    </w:pPr>
                    <w:r>
                      <w:rPr>
                        <w:lang w:val="kk-KZ"/>
                      </w:rPr>
                      <w:t>Қосалқы бөлшектердің сапасы</w:t>
                    </w:r>
                  </w:p>
                </w:txbxContent>
              </v:textbox>
            </v:rect>
            <v:rect id="Прямоугольник 392" o:spid="_x0000_s1338" style="position:absolute;left:22954;top:45608;width:9236;height:31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textbox>
                <w:txbxContent>
                  <w:p w:rsidR="00990049" w:rsidRPr="009D114C" w:rsidRDefault="00990049" w:rsidP="009D114C">
                    <w:pPr>
                      <w:jc w:val="center"/>
                      <w:rPr>
                        <w:sz w:val="22"/>
                        <w:szCs w:val="22"/>
                        <w:lang w:val="kk-KZ"/>
                      </w:rPr>
                    </w:pPr>
                    <w:r w:rsidRPr="009D114C">
                      <w:rPr>
                        <w:sz w:val="22"/>
                        <w:szCs w:val="22"/>
                        <w:lang w:val="kk-KZ"/>
                      </w:rPr>
                      <w:t>геметриясы</w:t>
                    </w:r>
                  </w:p>
                </w:txbxContent>
              </v:textbox>
            </v:rect>
            <v:rect id="Прямоугольник 393" o:spid="_x0000_s1339" style="position:absolute;left:34098;top:45604;width:9620;height:31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textbox>
                <w:txbxContent>
                  <w:p w:rsidR="00990049" w:rsidRPr="009D114C" w:rsidRDefault="00990049" w:rsidP="009D114C">
                    <w:pPr>
                      <w:jc w:val="center"/>
                      <w:rPr>
                        <w:lang w:val="kk-KZ"/>
                      </w:rPr>
                    </w:pPr>
                    <w:r>
                      <w:rPr>
                        <w:lang w:val="kk-KZ"/>
                      </w:rPr>
                      <w:t>материалы</w:t>
                    </w:r>
                  </w:p>
                </w:txbxContent>
              </v:textbox>
            </v:rect>
            <v:shape id="Прямая со стрелкой 394" o:spid="_x0000_s1340" type="#_x0000_t32" style="position:absolute;left:37433;top:44071;width:1475;height:153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AXyAAAANwAAAAPAAAAZHJzL2Rvd25yZXYueG1sRI9Ba8JA&#10;FITvBf/D8oReSt3Ulliiq5S2QqEo1NiDt0f2mcRm34bdrUn7611B8DjMzDfMbNGbRhzJ+dqygodR&#10;AoK4sLrmUsE2X94/g/ABWWNjmRT8kYfFfHAzw0zbjr/ouAmliBD2GSqoQmgzKX1RkUE/si1x9PbW&#10;GQxRulJqh12Em0aOkySVBmuOCxW29FpR8bP5NQpo9f79Nsn/D9v1+unxzqZul3efSt0O+5cpiEB9&#10;uIYv7Q+tIB1P4HwmHgE5PwEAAP//AwBQSwECLQAUAAYACAAAACEA2+H2y+4AAACFAQAAEwAAAAAA&#10;AAAAAAAAAAAAAAAAW0NvbnRlbnRfVHlwZXNdLnhtbFBLAQItABQABgAIAAAAIQBa9CxbvwAAABUB&#10;AAALAAAAAAAAAAAAAAAAAB8BAABfcmVscy8ucmVsc1BLAQItABQABgAIAAAAIQDmslAXyAAAANwA&#10;AAAPAAAAAAAAAAAAAAAAAAcCAABkcnMvZG93bnJldi54bWxQSwUGAAAAAAMAAwC3AAAA/AIAAAAA&#10;" strokecolor="black [3040]">
              <v:stroke endarrow="open"/>
            </v:shape>
            <v:shape id="Прямая со стрелкой 395" o:spid="_x0000_s1341" type="#_x0000_t32" style="position:absolute;left:27572;top:42846;width:2047;height:276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VGwwAAANwAAAAPAAAAZHJzL2Rvd25yZXYueG1sRE9ba8Iw&#10;FH4f7D+EM/Btpqui0hlFJuJEQbww8O3QnDVlzUltMq3/3jwIPn589/G0tZW4UONLxwo+ugkI4tzp&#10;kgsFx8PifQTCB2SNlWNScCMP08nryxgz7a68o8s+FCKGsM9QgQmhzqT0uSGLvutq4sj9usZiiLAp&#10;pG7wGsNtJdMkGUiLJccGgzV9Gcr/9v9WwXz10x+e2/O2tzyZTU694SmdrZXqvLWzTxCB2vAUP9zf&#10;WsEgjWvjmXgE5OQOAAD//wMAUEsBAi0AFAAGAAgAAAAhANvh9svuAAAAhQEAABMAAAAAAAAAAAAA&#10;AAAAAAAAAFtDb250ZW50X1R5cGVzXS54bWxQSwECLQAUAAYACAAAACEAWvQsW78AAAAVAQAACwAA&#10;AAAAAAAAAAAAAAAfAQAAX3JlbHMvLnJlbHNQSwECLQAUAAYACAAAACEASqglRsMAAADcAAAADwAA&#10;AAAAAAAAAAAAAAAHAgAAZHJzL2Rvd25yZXYueG1sUEsFBgAAAAADAAMAtwAAAPcCAAAAAA==&#10;" strokecolor="black [3040]">
              <v:stroke endarrow="open"/>
            </v:shape>
            <v:rect id="Прямоугольник 396" o:spid="_x0000_s1342" style="position:absolute;left:30477;top:36449;width:13240;height:48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textbox>
                <w:txbxContent>
                  <w:p w:rsidR="00990049" w:rsidRPr="009D114C" w:rsidRDefault="00990049" w:rsidP="009D114C">
                    <w:pPr>
                      <w:jc w:val="center"/>
                      <w:rPr>
                        <w:lang w:val="kk-KZ"/>
                      </w:rPr>
                    </w:pPr>
                    <w:r>
                      <w:rPr>
                        <w:lang w:val="kk-KZ"/>
                      </w:rPr>
                      <w:t>Физика ж/е механ, қасиеті</w:t>
                    </w:r>
                  </w:p>
                </w:txbxContent>
              </v:textbox>
            </v:rect>
            <v:shape id="Прямая со стрелкой 397" o:spid="_x0000_s1343" type="#_x0000_t32" style="position:absolute;left:36476;top:41305;width:621;height:153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dwwAAANwAAAAPAAAAZHJzL2Rvd25yZXYueG1sRE9ba8Iw&#10;FH4f7D+EM/BtprOi0hlFJuJEQbww8O3QnDVlzUltMq3/3jwIPn589/G0tZW4UONLxwo+ugkI4tzp&#10;kgsFx8PifQTCB2SNlWNScCMP08nryxgz7a68o8s+FCKGsM9QgQmhzqT0uSGLvutq4sj9usZiiLAp&#10;pG7wGsNtJXtJMpAWS44NBmv6MpT/7f+tgvnqpz88t+dtujyZTU7p8NSbrZXqvLWzTxCB2vAUP9zf&#10;WsEgjfPjmXgE5OQOAAD//wMAUEsBAi0AFAAGAAgAAAAhANvh9svuAAAAhQEAABMAAAAAAAAAAAAA&#10;AAAAAAAAAFtDb250ZW50X1R5cGVzXS54bWxQSwECLQAUAAYACAAAACEAWvQsW78AAAAVAQAACwAA&#10;AAAAAAAAAAAAAAAfAQAAX3JlbHMvLnJlbHNQSwECLQAUAAYACAAAACEAMQe/ncMAAADcAAAADwAA&#10;AAAAAAAAAAAAAAAHAgAAZHJzL2Rvd25yZXYueG1sUEsFBgAAAAADAAMAtwAAAPcCAAAAAA==&#10;" strokecolor="black [3040]">
              <v:stroke endarrow="open"/>
            </v:shape>
            <v:rect id="Прямоугольник 398" o:spid="_x0000_s1344" style="position:absolute;left:45140;top:34340;width:14389;height:60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textbox>
                <w:txbxContent>
                  <w:p w:rsidR="00990049" w:rsidRPr="009D114C" w:rsidRDefault="00990049" w:rsidP="009D114C">
                    <w:pPr>
                      <w:jc w:val="center"/>
                      <w:rPr>
                        <w:sz w:val="20"/>
                        <w:szCs w:val="20"/>
                        <w:lang w:val="kk-KZ"/>
                      </w:rPr>
                    </w:pPr>
                    <w:r w:rsidRPr="009D114C">
                      <w:rPr>
                        <w:sz w:val="20"/>
                        <w:szCs w:val="20"/>
                        <w:lang w:val="kk-KZ"/>
                      </w:rPr>
                      <w:t>Қолданылатын пайдалану құралдарының сапасы</w:t>
                    </w:r>
                  </w:p>
                </w:txbxContent>
              </v:textbox>
            </v:rect>
            <v:rect id="Прямоугольник 399" o:spid="_x0000_s1345" style="position:absolute;left:32192;top:29690;width:7719;height:2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textbox>
                <w:txbxContent>
                  <w:p w:rsidR="00990049" w:rsidRPr="009D114C" w:rsidRDefault="00990049" w:rsidP="009D114C">
                    <w:pPr>
                      <w:jc w:val="center"/>
                      <w:rPr>
                        <w:lang w:val="kk-KZ"/>
                      </w:rPr>
                    </w:pPr>
                    <w:r>
                      <w:rPr>
                        <w:lang w:val="kk-KZ"/>
                      </w:rPr>
                      <w:t>сүзгілер</w:t>
                    </w:r>
                  </w:p>
                </w:txbxContent>
              </v:textbox>
            </v:rect>
            <v:rect id="Прямоугольник 400" o:spid="_x0000_s1346" style="position:absolute;left:41337;top:30146;width:13905;height:2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textbox>
                <w:txbxContent>
                  <w:p w:rsidR="00990049" w:rsidRPr="009D114C" w:rsidRDefault="00990049" w:rsidP="009D114C">
                    <w:pPr>
                      <w:jc w:val="center"/>
                      <w:rPr>
                        <w:lang w:val="kk-KZ"/>
                      </w:rPr>
                    </w:pPr>
                    <w:r>
                      <w:rPr>
                        <w:lang w:val="kk-KZ"/>
                      </w:rPr>
                      <w:t>майлар құрамы</w:t>
                    </w:r>
                  </w:p>
                </w:txbxContent>
              </v:textbox>
            </v:rect>
            <v:rect id="Прямоугольник 401" o:spid="_x0000_s1347" style="position:absolute;left:47339;top:54444;width:24095;height:2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67wwAAANwAAAAPAAAAZHJzL2Rvd25yZXYueG1sRI9PawIx&#10;FMTvBb9DeEJvNWstIqtRRCloL+K/+2PzzC5uXpYkrls/vREKPQ4z8xtmtuhsLVryoXKsYDjIQBAX&#10;TldsFJyO3x8TECEia6wdk4JfCrCY995mmGt35z21h2hEgnDIUUEZY5NLGYqSLIaBa4iTd3HeYkzS&#10;G6k93hPc1vIzy8bSYsVpocSGViUV18PNKpi0hVlfzQ/73Xp/ri7bI29vD6Xe+91yCiJSF//Df+2N&#10;VjAefcHrTDoCcv4EAAD//wMAUEsBAi0AFAAGAAgAAAAhANvh9svuAAAAhQEAABMAAAAAAAAAAAAA&#10;AAAAAAAAAFtDb250ZW50X1R5cGVzXS54bWxQSwECLQAUAAYACAAAACEAWvQsW78AAAAVAQAACwAA&#10;AAAAAAAAAAAAAAAfAQAAX3JlbHMvLnJlbHNQSwECLQAUAAYACAAAACEAcqw+u8MAAADcAAAADwAA&#10;AAAAAAAAAAAAAAAHAgAAZHJzL2Rvd25yZXYueG1sUEsFBgAAAAADAAMAtwAAAPcCAAAAAA==&#10;" fillcolor="white [3201]" strokecolor="#c0504d [3205]" strokeweight="2pt">
              <v:textbox>
                <w:txbxContent>
                  <w:p w:rsidR="00990049" w:rsidRPr="00752B98" w:rsidRDefault="00990049" w:rsidP="00752B98">
                    <w:pPr>
                      <w:jc w:val="center"/>
                      <w:rPr>
                        <w:lang w:val="kk-KZ"/>
                      </w:rPr>
                    </w:pPr>
                    <w:r>
                      <w:rPr>
                        <w:lang w:val="kk-KZ"/>
                      </w:rPr>
                      <w:t>Адами факторлар</w:t>
                    </w:r>
                  </w:p>
                </w:txbxContent>
              </v:textbox>
            </v:rect>
            <v:rect id="Прямоугольник 402" o:spid="_x0000_s1348" style="position:absolute;left:60098;top:30854;width:8481;height:45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bBxAAAANwAAAAPAAAAZHJzL2Rvd25yZXYueG1sRI9Ba8JA&#10;FITvgv9heYI33ag0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LD1VsHEAAAA3AAAAA8A&#10;AAAAAAAAAAAAAAAABwIAAGRycy9kb3ducmV2LnhtbFBLBQYAAAAAAwADALcAAAD4AgAAAAA=&#10;" fillcolor="white [3201]" strokecolor="black [3200]" strokeweight="2pt">
              <v:textbox>
                <w:txbxContent>
                  <w:p w:rsidR="00990049" w:rsidRPr="00752B98" w:rsidRDefault="00990049" w:rsidP="00752B98">
                    <w:pPr>
                      <w:jc w:val="center"/>
                      <w:rPr>
                        <w:sz w:val="22"/>
                        <w:szCs w:val="22"/>
                        <w:lang w:val="kk-KZ"/>
                      </w:rPr>
                    </w:pPr>
                    <w:r w:rsidRPr="00752B98">
                      <w:rPr>
                        <w:sz w:val="22"/>
                        <w:szCs w:val="22"/>
                        <w:lang w:val="kk-KZ"/>
                      </w:rPr>
                      <w:t>Кездейсоқ факторлар</w:t>
                    </w:r>
                  </w:p>
                </w:txbxContent>
              </v:textbox>
            </v:rect>
            <v:shape id="Прямая со стрелкой 403" o:spid="_x0000_s1349" type="#_x0000_t32" style="position:absolute;left:68579;top:32649;width:3903;height:48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JyxgAAANwAAAAPAAAAZHJzL2Rvd25yZXYueG1sRI9Ba8JA&#10;FITvQv/D8gq96aamxBJdRVqKlRZEK4K3R/aZDc2+jdlV4793hUKPw8x8w0xmna3FmVpfOVbwPEhA&#10;EBdOV1wq2P589F9B+ICssXZMCq7kYTZ96E0w1+7CazpvQikihH2OCkwITS6lLwxZ9APXEEfv4FqL&#10;Icq2lLrFS4TbWg6TJJMWK44LBht6M1T8bk5Wwfty9zI6dsdVutib74LS0X44/1Lq6bGbj0EE6sJ/&#10;+K/9qRVkaQb3M/EIyOkNAAD//wMAUEsBAi0AFAAGAAgAAAAhANvh9svuAAAAhQEAABMAAAAAAAAA&#10;AAAAAAAAAAAAAFtDb250ZW50X1R5cGVzXS54bWxQSwECLQAUAAYACAAAACEAWvQsW78AAAAVAQAA&#10;CwAAAAAAAAAAAAAAAAAfAQAAX3JlbHMvLnJlbHNQSwECLQAUAAYACAAAACEA0aKCcsYAAADcAAAA&#10;DwAAAAAAAAAAAAAAAAAHAgAAZHJzL2Rvd25yZXYueG1sUEsFBgAAAAADAAMAtwAAAPoCAAAAAA==&#10;" strokecolor="black [3040]">
              <v:stroke endarrow="open"/>
            </v:shape>
            <v:rect id="Прямоугольник 404" o:spid="_x0000_s1350" style="position:absolute;left:69340;top:47223;width:15335;height:59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0txAAAANwAAAAPAAAAZHJzL2Rvd25yZXYueG1sRI9Ba8JA&#10;FITvBf/D8gRvdaNCbKOrSKAo9mRqD709ss8kmH0bstuY+Ou7gtDjMDPfMOttb2rRUesqywpm0wgE&#10;cW51xYWC89fH6xsI55E11pZJwUAOtpvRyxoTbW98oi7zhQgQdgkqKL1vEildXpJBN7UNcfAutjXo&#10;g2wLqVu8Bbip5TyKYmmw4rBQYkNpSfk1+zUKPgfpu/N3/H7v0mrQ2U+6P1Kq1GTc71YgPPX+P/xs&#10;H7SCeLGEx5lwBOTmDwAA//8DAFBLAQItABQABgAIAAAAIQDb4fbL7gAAAIUBAAATAAAAAAAAAAAA&#10;AAAAAAAAAABbQ29udGVudF9UeXBlc10ueG1sUEsBAi0AFAAGAAgAAAAhAFr0LFu/AAAAFQEAAAsA&#10;AAAAAAAAAAAAAAAAHwEAAF9yZWxzLy5yZWxzUEsBAi0AFAAGAAgAAAAhAC9rbS3EAAAA3AAAAA8A&#10;AAAAAAAAAAAAAAAABwIAAGRycy9kb3ducmV2LnhtbFBLBQYAAAAAAwADALcAAAD4AgAAAAA=&#10;" fillcolor="white [3201]" strokecolor="black [3200]" strokeweight="2pt">
              <v:textbox>
                <w:txbxContent>
                  <w:p w:rsidR="00990049" w:rsidRPr="00B550D2" w:rsidRDefault="00990049" w:rsidP="00752B98">
                    <w:pPr>
                      <w:jc w:val="center"/>
                      <w:rPr>
                        <w:lang w:val="kk-KZ"/>
                      </w:rPr>
                    </w:pPr>
                    <w:r w:rsidRPr="00B550D2">
                      <w:rPr>
                        <w:lang w:val="kk-KZ"/>
                      </w:rPr>
                      <w:t>Технологиялық тәртіпті сақтауы</w:t>
                    </w:r>
                  </w:p>
                </w:txbxContent>
              </v:textbox>
            </v:rect>
            <v:rect id="Прямоугольник 405" o:spid="_x0000_s1351" style="position:absolute;left:71434;top:39509;width:14772;height:4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lfwgAAANwAAAAPAAAAZHJzL2Rvd25yZXYueG1sRE89a8Mw&#10;EN0D+Q/iCt1iuS2YxI0SiiEkNFMdd+h2WFfb1DoZSXXs/vpoKGR8vO/tfjK9GMn5zrKCpyQFQVxb&#10;3XGjoLocVmsQPiBr7C2Tgpk87HfLxRZzba/8QWMZGhFD2OeooA1hyKX0dUsGfWIH4sh9W2cwROga&#10;qR1eY7jp5XOaZtJgx7GhxYGKluqf8tcoOM8yjNVntvkbi27W5VdxfKdCqceH6e0VRKAp3MX/7pNW&#10;kL3EtfFMPAJydwMAAP//AwBQSwECLQAUAAYACAAAACEA2+H2y+4AAACFAQAAEwAAAAAAAAAAAAAA&#10;AAAAAAAAW0NvbnRlbnRfVHlwZXNdLnhtbFBLAQItABQABgAIAAAAIQBa9CxbvwAAABUBAAALAAAA&#10;AAAAAAAAAAAAAB8BAABfcmVscy8ucmVsc1BLAQItABQABgAIAAAAIQBe9PlfwgAAANwAAAAPAAAA&#10;AAAAAAAAAAAAAAcCAABkcnMvZG93bnJldi54bWxQSwUGAAAAAAMAAwC3AAAA9gIAAAAA&#10;" fillcolor="white [3201]" strokecolor="black [3200]" strokeweight="2pt">
              <v:textbox>
                <w:txbxContent>
                  <w:p w:rsidR="00990049" w:rsidRPr="00752B98" w:rsidRDefault="00990049" w:rsidP="00752B98">
                    <w:pPr>
                      <w:jc w:val="center"/>
                      <w:rPr>
                        <w:lang w:val="kk-KZ"/>
                      </w:rPr>
                    </w:pPr>
                    <w:r>
                      <w:rPr>
                        <w:lang w:val="kk-KZ"/>
                      </w:rPr>
                      <w:t>Персональдың біліктілігі</w:t>
                    </w:r>
                  </w:p>
                </w:txbxContent>
              </v:textbox>
            </v:rect>
            <v:rect id="Прямоугольник 406" o:spid="_x0000_s1352" style="position:absolute;left:74480;top:33442;width:14864;height:44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zExQAAANwAAAAPAAAAZHJzL2Rvd25yZXYueG1sRI9Pa8JA&#10;FMTvgt9heUJvutFC0OgaJCAt7ampPXh7ZJ9JMPs2ZLf500/fLRQ8DjPzG+aQjqYRPXWutqxgvYpA&#10;EBdW11wquHyel1sQziNrbCyTgokcpMf57ICJtgN/UJ/7UgQIuwQVVN63iZSuqMigW9mWOHg32xn0&#10;QXal1B0OAW4auYmiWBqsOSxU2FJWUXHPv42C90n6/vIV7376rJ50fs1e3ihT6mkxnvYgPI3+Ef5v&#10;v2oF8fMO/s6EIyCPvwAAAP//AwBQSwECLQAUAAYACAAAACEA2+H2y+4AAACFAQAAEwAAAAAAAAAA&#10;AAAAAAAAAAAAW0NvbnRlbnRfVHlwZXNdLnhtbFBLAQItABQABgAIAAAAIQBa9CxbvwAAABUBAAAL&#10;AAAAAAAAAAAAAAAAAB8BAABfcmVscy8ucmVsc1BLAQItABQABgAIAAAAIQAxuFzExQAAANwAAAAP&#10;AAAAAAAAAAAAAAAAAAcCAABkcnMvZG93bnJldi54bWxQSwUGAAAAAAMAAwC3AAAA+QIAAAAA&#10;" fillcolor="white [3201]" strokecolor="black [3200]" strokeweight="2pt">
              <v:textbox>
                <w:txbxContent>
                  <w:p w:rsidR="00990049" w:rsidRPr="00B550D2" w:rsidRDefault="00990049" w:rsidP="00B550D2">
                    <w:pPr>
                      <w:jc w:val="center"/>
                      <w:rPr>
                        <w:lang w:val="kk-KZ"/>
                      </w:rPr>
                    </w:pPr>
                    <w:r>
                      <w:rPr>
                        <w:lang w:val="kk-KZ"/>
                      </w:rPr>
                      <w:t>Денсаулық жағдайы</w:t>
                    </w:r>
                  </w:p>
                </w:txbxContent>
              </v:textbox>
            </v:rect>
            <v:shape id="Прямая со стрелкой 407" o:spid="_x0000_s1353" type="#_x0000_t32" style="position:absolute;left:62288;top:49891;width:7052;height:28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3DxQAAANwAAAAPAAAAZHJzL2Rvd25yZXYueG1sRE/LasJA&#10;FN0X/IfhFropOmmVKNFRSh8gSIUaXbi7ZG6T2MydMDM10a93FoUuD+e9WPWmEWdyvras4GmUgCAu&#10;rK65VLDPP4YzED4ga2wsk4ILeVgtB3cLzLTt+IvOu1CKGMI+QwVVCG0mpS8qMuhHtiWO3Ld1BkOE&#10;rpTaYRfDTSOfkySVBmuODRW29FpR8bP7NQro8/3wNs2vp/12Oxk/2tQd826j1MN9/zIHEagP/+I/&#10;91orSCdxfjwTj4Bc3gAAAP//AwBQSwECLQAUAAYACAAAACEA2+H2y+4AAACFAQAAEwAAAAAAAAAA&#10;AAAAAAAAAAAAW0NvbnRlbnRfVHlwZXNdLnhtbFBLAQItABQABgAIAAAAIQBa9CxbvwAAABUBAAAL&#10;AAAAAAAAAAAAAAAAAB8BAABfcmVscy8ucmVsc1BLAQItABQABgAIAAAAIQC0hC3DxQAAANwAAAAP&#10;AAAAAAAAAAAAAAAAAAcCAABkcnMvZG93bnJldi54bWxQSwUGAAAAAAMAAwC3AAAA+QIAAAAA&#10;" strokecolor="black [3040]">
              <v:stroke endarrow="open"/>
            </v:shape>
            <v:shape id="Прямая со стрелкой 408" o:spid="_x0000_s1354" type="#_x0000_t32" style="position:absolute;left:67151;top:41949;width:4283;height:1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l7xgAAANwAAAAPAAAAZHJzL2Rvd25yZXYueG1sRI/dagIx&#10;FITvhb5DOAXvNOsPKlujSEW0KJSqCN4dNqebpZuTdRN1+/ZNQfBymJlvmOm8saW4Ue0Lxwp63QQE&#10;ceZ0wbmC42HVmYDwAVlj6ZgU/JKH+eylNcVUuzt/0W0fchEh7FNUYEKoUil9Zsii77qKOHrfrrYY&#10;oqxzqWu8R7gtZT9JRtJiwXHBYEXvhrKf/dUqWH6chuNLc/kcrM9ml9FgfO4vtkq1X5vFG4hATXiG&#10;H+2NVjAa9uD/TDwCcvYHAAD//wMAUEsBAi0AFAAGAAgAAAAhANvh9svuAAAAhQEAABMAAAAAAAAA&#10;AAAAAAAAAAAAAFtDb250ZW50X1R5cGVzXS54bWxQSwECLQAUAAYACAAAACEAWvQsW78AAAAVAQAA&#10;CwAAAAAAAAAAAAAAAAAfAQAAX3JlbHMvLnJlbHNQSwECLQAUAAYACAAAACEABk1pe8YAAADcAAAA&#10;DwAAAAAAAAAAAAAAAAAHAgAAZHJzL2Rvd25yZXYueG1sUEsFBgAAAAADAAMAtwAAAPoCAAAAAA==&#10;" strokecolor="black [3040]">
              <v:stroke endarrow="open"/>
            </v:shape>
            <v:shape id="Прямая со стрелкой 409" o:spid="_x0000_s1355" type="#_x0000_t32" style="position:absolute;left:71433;top:35507;width:3047;height:15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YvyAAAANwAAAAPAAAAZHJzL2Rvd25yZXYueG1sRI9PS8NA&#10;FMTvhX6H5QlexG76hyix2yK1QkEstKkHb4/sM0nNvg272yb66V2h0OMwM79h5sveNOJMzteWFYxH&#10;CQjiwuqaSwWH/PX+EYQPyBoby6TghzwsF8PBHDNtO97ReR9KESHsM1RQhdBmUvqiIoN+ZFvi6H1Z&#10;ZzBE6UqpHXYRbho5SZJUGqw5LlTY0qqi4nt/Mgroff3x8pD/Hg/b7Wx6Z1P3mXdvSt3e9M9PIAL1&#10;4Rq+tDdaQTqbwP+ZeATk4g8AAP//AwBQSwECLQAUAAYACAAAACEA2+H2y+4AAACFAQAAEwAAAAAA&#10;AAAAAAAAAAAAAAAAW0NvbnRlbnRfVHlwZXNdLnhtbFBLAQItABQABgAIAAAAIQBa9CxbvwAAABUB&#10;AAALAAAAAAAAAAAAAAAAAB8BAABfcmVscy8ucmVsc1BLAQItABQABgAIAAAAIQArGhYvyAAAANwA&#10;AAAPAAAAAAAAAAAAAAAAAAcCAABkcnMvZG93bnJldi54bWxQSwUGAAAAAAMAAwC3AAAA/AIAAAAA&#10;" strokecolor="black [3040]">
              <v:stroke endarrow="open"/>
            </v:shape>
            <v:shape id="Прямая со стрелкой 410" o:spid="_x0000_s1356" type="#_x0000_t32" style="position:absolute;left:35718;top:32676;width:333;height:168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1KXxgAAANwAAAAPAAAAZHJzL2Rvd25yZXYueG1sRI9BawIx&#10;FITvhf6H8ArealZXtGyNIi1FpYJUpeDtsXlulm5e1k3U9d8boeBxmJlvmPG0tZU4U+NLxwp63QQE&#10;ce50yYWC3fbr9Q2ED8gaK8ek4EoeppPnpzFm2l34h86bUIgIYZ+hAhNCnUnpc0MWfdfVxNE7uMZi&#10;iLIppG7wEuG2kv0kGUqLJccFgzV9GMr/Nier4HP5Oxgd2+M6ne/NKqd0tO/PvpXqvLSzdxCB2vAI&#10;/7cXWsFwkML9TDwCcnIDAAD//wMAUEsBAi0AFAAGAAgAAAAhANvh9svuAAAAhQEAABMAAAAAAAAA&#10;AAAAAAAAAAAAAFtDb250ZW50X1R5cGVzXS54bWxQSwECLQAUAAYACAAAACEAWvQsW78AAAAVAQAA&#10;CwAAAAAAAAAAAAAAAAAfAQAAX3JlbHMvLnJlbHNQSwECLQAUAAYACAAAACEAmdNSl8YAAADcAAAA&#10;DwAAAAAAAAAAAAAAAAAHAgAAZHJzL2Rvd25yZXYueG1sUEsFBgAAAAADAAMAtwAAAPoCAAAAAA==&#10;" strokecolor="black [3040]">
              <v:stroke endarrow="open"/>
            </v:shape>
            <v:shape id="Прямая со стрелкой 411" o:spid="_x0000_s1357" type="#_x0000_t32" style="position:absolute;left:41910;top:33128;width:1142;height:227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rjxwAAANwAAAAPAAAAZHJzL2Rvd25yZXYueG1sRI/dagIx&#10;FITvC75DOELvalZdVFajiKW0pULxB8G7w+a4WdycrJtUt29vhEIvh5n5hpktWluJKzW+dKyg30tA&#10;EOdOl1wo2O/eXiYgfEDWWDkmBb/kYTHvPM0w0+7GG7puQyEihH2GCkwIdSalzw1Z9D1XE0fv5BqL&#10;IcqmkLrBW4TbSg6SZCQtlhwXDNa0MpSftz9WwevnIR1f2sv38P1o1jkNx8fB8kup5267nIII1Ib/&#10;8F/7QysYpSk8zsQjIOd3AAAA//8DAFBLAQItABQABgAIAAAAIQDb4fbL7gAAAIUBAAATAAAAAAAA&#10;AAAAAAAAAAAAAABbQ29udGVudF9UeXBlc10ueG1sUEsBAi0AFAAGAAgAAAAhAFr0LFu/AAAAFQEA&#10;AAsAAAAAAAAAAAAAAAAAHwEAAF9yZWxzLy5yZWxzUEsBAi0AFAAGAAgAAAAhABY6yuPHAAAA3AAA&#10;AA8AAAAAAAAAAAAAAAAABwIAAGRycy9kb3ducmV2LnhtbFBLBQYAAAAAAwADALcAAAD7AgAAAAA=&#10;" strokecolor="black [3040]">
              <v:stroke endarrow="open"/>
            </v:shape>
            <w10:wrap type="none"/>
            <w10:anchorlock/>
          </v:group>
        </w:pict>
      </w:r>
    </w:p>
    <w:p w:rsidR="00081263" w:rsidRPr="00BC178F" w:rsidRDefault="00081263" w:rsidP="00E95A78">
      <w:pPr>
        <w:jc w:val="center"/>
        <w:rPr>
          <w:sz w:val="28"/>
          <w:szCs w:val="28"/>
          <w:lang w:val="kk-KZ"/>
        </w:rPr>
        <w:sectPr w:rsidR="00081263" w:rsidRPr="00BC178F" w:rsidSect="00081263">
          <w:pgSz w:w="16838" w:h="11906" w:orient="landscape"/>
          <w:pgMar w:top="1134" w:right="1134" w:bottom="567" w:left="1134" w:header="709" w:footer="709" w:gutter="0"/>
          <w:cols w:space="708"/>
          <w:docGrid w:linePitch="360"/>
        </w:sectPr>
      </w:pPr>
      <w:r w:rsidRPr="00BC178F">
        <w:rPr>
          <w:sz w:val="28"/>
          <w:szCs w:val="28"/>
          <w:lang w:val="kk-KZ"/>
        </w:rPr>
        <w:t>С</w:t>
      </w:r>
      <w:r w:rsidR="00BB2B6B" w:rsidRPr="00BC178F">
        <w:rPr>
          <w:sz w:val="28"/>
          <w:szCs w:val="28"/>
          <w:lang w:val="kk-KZ"/>
        </w:rPr>
        <w:t xml:space="preserve">ызба </w:t>
      </w:r>
      <w:r w:rsidR="00055E50" w:rsidRPr="00BC178F">
        <w:rPr>
          <w:sz w:val="28"/>
          <w:szCs w:val="28"/>
          <w:lang w:val="kk-KZ"/>
        </w:rPr>
        <w:t>13</w:t>
      </w:r>
      <w:r w:rsidR="00E26EDC" w:rsidRPr="00BC178F">
        <w:rPr>
          <w:sz w:val="28"/>
          <w:szCs w:val="28"/>
          <w:lang w:val="kk-KZ"/>
        </w:rPr>
        <w:t xml:space="preserve"> </w:t>
      </w:r>
      <w:r w:rsidRPr="00BC178F">
        <w:rPr>
          <w:sz w:val="28"/>
          <w:szCs w:val="28"/>
          <w:lang w:val="kk-KZ"/>
        </w:rPr>
        <w:t xml:space="preserve">-Автодром жұмысына </w:t>
      </w:r>
      <w:r w:rsidR="00E5150B" w:rsidRPr="00BC178F">
        <w:rPr>
          <w:sz w:val="28"/>
          <w:szCs w:val="28"/>
          <w:lang w:val="kk-KZ"/>
        </w:rPr>
        <w:t>әсер етітін факторларға себеп-салдар диаграммасы</w:t>
      </w:r>
    </w:p>
    <w:p w:rsidR="00AB14DB" w:rsidRPr="00BC178F" w:rsidRDefault="00AB14DB" w:rsidP="00701D7F">
      <w:pPr>
        <w:ind w:firstLine="567"/>
        <w:jc w:val="both"/>
        <w:rPr>
          <w:sz w:val="28"/>
          <w:szCs w:val="28"/>
          <w:lang w:val="kk-KZ"/>
        </w:rPr>
      </w:pPr>
      <w:r w:rsidRPr="00BC178F">
        <w:rPr>
          <w:sz w:val="28"/>
          <w:szCs w:val="28"/>
          <w:lang w:val="kk-KZ"/>
        </w:rPr>
        <w:lastRenderedPageBreak/>
        <w:t xml:space="preserve">Сапаға және үрдісітің тұрақты жүруіне негізгі әсер ететін факторлардың бірі ол адами фактор </w:t>
      </w:r>
      <w:r w:rsidR="006B0D3A" w:rsidRPr="00BC178F">
        <w:rPr>
          <w:sz w:val="28"/>
          <w:szCs w:val="28"/>
          <w:lang w:val="kk-KZ"/>
        </w:rPr>
        <w:t xml:space="preserve">болып табылады. Бірақта У.Э. Деминг </w:t>
      </w:r>
      <w:r w:rsidR="00E95A78" w:rsidRPr="00BC178F">
        <w:rPr>
          <w:sz w:val="28"/>
          <w:szCs w:val="28"/>
          <w:lang w:val="kk-KZ"/>
        </w:rPr>
        <w:t>[12</w:t>
      </w:r>
      <w:r w:rsidR="00FE4864" w:rsidRPr="00BC178F">
        <w:rPr>
          <w:sz w:val="28"/>
          <w:szCs w:val="28"/>
          <w:lang w:val="kk-KZ"/>
        </w:rPr>
        <w:t>3</w:t>
      </w:r>
      <w:r w:rsidR="00E95A78" w:rsidRPr="00BC178F">
        <w:rPr>
          <w:sz w:val="28"/>
          <w:szCs w:val="28"/>
          <w:lang w:val="kk-KZ"/>
        </w:rPr>
        <w:t xml:space="preserve">] </w:t>
      </w:r>
      <w:r w:rsidR="006B0D3A" w:rsidRPr="00BC178F">
        <w:rPr>
          <w:sz w:val="28"/>
          <w:szCs w:val="28"/>
          <w:lang w:val="kk-KZ"/>
        </w:rPr>
        <w:t>айтқандай «98% пайыз ауытқу адамдардан емес жұмысыты ұйымдастыру жүйесіне байланысты» осыған сай біз бір</w:t>
      </w:r>
      <w:r w:rsidR="00F85FE5" w:rsidRPr="00BC178F">
        <w:rPr>
          <w:sz w:val="28"/>
          <w:szCs w:val="28"/>
          <w:lang w:val="kk-KZ"/>
        </w:rPr>
        <w:t xml:space="preserve"> ж</w:t>
      </w:r>
      <w:r w:rsidR="006B0D3A" w:rsidRPr="00BC178F">
        <w:rPr>
          <w:sz w:val="28"/>
          <w:szCs w:val="28"/>
          <w:lang w:val="kk-KZ"/>
        </w:rPr>
        <w:t xml:space="preserve">ақты емес, жұмыстың ұйымдастырылуына және адамдардың жұмыс істеу </w:t>
      </w:r>
      <w:r w:rsidR="00E95A78" w:rsidRPr="00BC178F">
        <w:rPr>
          <w:sz w:val="28"/>
          <w:szCs w:val="28"/>
          <w:lang w:val="kk-KZ"/>
        </w:rPr>
        <w:t>жағдайына кешенді қарауға тырыс</w:t>
      </w:r>
      <w:r w:rsidR="006B0D3A" w:rsidRPr="00BC178F">
        <w:rPr>
          <w:sz w:val="28"/>
          <w:szCs w:val="28"/>
          <w:lang w:val="kk-KZ"/>
        </w:rPr>
        <w:t>тық.</w:t>
      </w:r>
    </w:p>
    <w:p w:rsidR="009D7F3A" w:rsidRPr="00BC178F" w:rsidRDefault="00023CE6" w:rsidP="00701D7F">
      <w:pPr>
        <w:ind w:firstLine="567"/>
        <w:jc w:val="both"/>
        <w:rPr>
          <w:sz w:val="28"/>
          <w:szCs w:val="28"/>
          <w:lang w:val="kk-KZ"/>
        </w:rPr>
      </w:pPr>
      <w:r w:rsidRPr="00BC178F">
        <w:rPr>
          <w:sz w:val="28"/>
          <w:szCs w:val="28"/>
          <w:lang w:val="kk-KZ"/>
        </w:rPr>
        <w:t>Келесі</w:t>
      </w:r>
      <w:r w:rsidR="00D872CF" w:rsidRPr="00BC178F">
        <w:rPr>
          <w:sz w:val="28"/>
          <w:szCs w:val="28"/>
          <w:lang w:val="kk-KZ"/>
        </w:rPr>
        <w:t xml:space="preserve"> сызбада </w:t>
      </w:r>
      <w:r w:rsidR="006B0D3A" w:rsidRPr="00BC178F">
        <w:rPr>
          <w:sz w:val="28"/>
          <w:szCs w:val="28"/>
          <w:lang w:val="kk-KZ"/>
        </w:rPr>
        <w:t xml:space="preserve">себеп-салдар бойынша талдау екінші жүйелі қателік және ең кең таралған қателіктер ол </w:t>
      </w:r>
      <w:r w:rsidRPr="00BC178F">
        <w:rPr>
          <w:sz w:val="28"/>
          <w:szCs w:val="28"/>
          <w:lang w:val="kk-KZ"/>
        </w:rPr>
        <w:t xml:space="preserve">ақпарат алмасу </w:t>
      </w:r>
      <w:r w:rsidR="006B0D3A" w:rsidRPr="00BC178F">
        <w:rPr>
          <w:sz w:val="28"/>
          <w:szCs w:val="28"/>
          <w:lang w:val="kk-KZ"/>
        </w:rPr>
        <w:t>немесе ақпараттық технологиялар саласы</w:t>
      </w:r>
      <w:r w:rsidR="00055E50" w:rsidRPr="00BC178F">
        <w:rPr>
          <w:sz w:val="28"/>
          <w:szCs w:val="28"/>
          <w:lang w:val="kk-KZ"/>
        </w:rPr>
        <w:t xml:space="preserve"> анықталды</w:t>
      </w:r>
      <w:r w:rsidR="00D872CF" w:rsidRPr="00BC178F">
        <w:rPr>
          <w:sz w:val="28"/>
          <w:szCs w:val="28"/>
          <w:lang w:val="kk-KZ"/>
        </w:rPr>
        <w:t xml:space="preserve"> (14-сызба)</w:t>
      </w:r>
      <w:r w:rsidR="006B0D3A" w:rsidRPr="00BC178F">
        <w:rPr>
          <w:sz w:val="28"/>
          <w:szCs w:val="28"/>
          <w:lang w:val="kk-KZ"/>
        </w:rPr>
        <w:t>.</w:t>
      </w:r>
      <w:r w:rsidR="00055E50" w:rsidRPr="00BC178F">
        <w:rPr>
          <w:sz w:val="28"/>
          <w:szCs w:val="28"/>
          <w:lang w:val="kk-KZ"/>
        </w:rPr>
        <w:t xml:space="preserve"> Себебі қазіргі</w:t>
      </w:r>
      <w:r w:rsidR="00B576B5" w:rsidRPr="00BC178F">
        <w:rPr>
          <w:sz w:val="28"/>
          <w:szCs w:val="28"/>
          <w:lang w:val="kk-KZ"/>
        </w:rPr>
        <w:t xml:space="preserve"> таңда көптеген қызмет түрлері </w:t>
      </w:r>
      <w:r w:rsidR="00CA0541" w:rsidRPr="00BC178F">
        <w:rPr>
          <w:sz w:val="28"/>
          <w:szCs w:val="28"/>
          <w:lang w:val="kk-KZ"/>
        </w:rPr>
        <w:t>электронды форматқа көшірілді және халыққа қызмет көрсету орталықтары бір те</w:t>
      </w:r>
      <w:r w:rsidR="00055E50" w:rsidRPr="00BC178F">
        <w:rPr>
          <w:sz w:val="28"/>
          <w:szCs w:val="28"/>
          <w:lang w:val="kk-KZ"/>
        </w:rPr>
        <w:t>ре</w:t>
      </w:r>
      <w:r w:rsidR="00CA0541" w:rsidRPr="00BC178F">
        <w:rPr>
          <w:sz w:val="28"/>
          <w:szCs w:val="28"/>
          <w:lang w:val="kk-KZ"/>
        </w:rPr>
        <w:t>зе қағидасымен жұмыс жасағанымен оларға көптеген ведомст</w:t>
      </w:r>
      <w:r w:rsidR="00055E50" w:rsidRPr="00BC178F">
        <w:rPr>
          <w:sz w:val="28"/>
          <w:szCs w:val="28"/>
          <w:lang w:val="kk-KZ"/>
        </w:rPr>
        <w:t>в</w:t>
      </w:r>
      <w:r w:rsidR="00CA0541" w:rsidRPr="00BC178F">
        <w:rPr>
          <w:sz w:val="28"/>
          <w:szCs w:val="28"/>
          <w:lang w:val="kk-KZ"/>
        </w:rPr>
        <w:t>олардан ақпарат келіп түседі және осы ақпараттарды барлығы интеграциялану қажет. Цифрлық даму, инновациялар және аэроғарыш өнеркәсібі министрі Асқар Жумагалиев айтқандай «Деректер базасын біріктіру-бұл әр мемлекеттің проблемасы. Барлық ақпараттық жүйелер дәстүрлі түрде нақты министрліктерде дамыды. Бәріне интеграцияланатын уақыт келгенде, белгілі бір проблемалар туындады» [</w:t>
      </w:r>
      <w:r w:rsidR="00E95A78" w:rsidRPr="00BC178F">
        <w:rPr>
          <w:sz w:val="28"/>
          <w:szCs w:val="28"/>
          <w:lang w:val="kk-KZ"/>
        </w:rPr>
        <w:t>105</w:t>
      </w:r>
      <w:r w:rsidR="00CA0541" w:rsidRPr="00BC178F">
        <w:rPr>
          <w:sz w:val="28"/>
          <w:szCs w:val="28"/>
          <w:lang w:val="kk-KZ"/>
        </w:rPr>
        <w:t>]</w:t>
      </w:r>
      <w:r w:rsidR="00E95A78" w:rsidRPr="00BC178F">
        <w:rPr>
          <w:sz w:val="28"/>
          <w:szCs w:val="28"/>
          <w:lang w:val="kk-KZ"/>
        </w:rPr>
        <w:t>.</w:t>
      </w:r>
    </w:p>
    <w:p w:rsidR="00023CE6" w:rsidRPr="00BC178F" w:rsidRDefault="00023CE6" w:rsidP="00701D7F">
      <w:pPr>
        <w:ind w:firstLine="567"/>
        <w:jc w:val="both"/>
        <w:rPr>
          <w:sz w:val="28"/>
          <w:szCs w:val="28"/>
          <w:lang w:val="kk-KZ"/>
        </w:rPr>
      </w:pPr>
    </w:p>
    <w:p w:rsidR="00023CE6" w:rsidRPr="00BC178F" w:rsidRDefault="005E45F0" w:rsidP="00023CE6">
      <w:pPr>
        <w:jc w:val="both"/>
        <w:rPr>
          <w:sz w:val="28"/>
          <w:szCs w:val="28"/>
          <w:lang w:val="kk-KZ"/>
        </w:rPr>
      </w:pPr>
      <w:r>
        <w:rPr>
          <w:noProof/>
          <w:sz w:val="28"/>
          <w:szCs w:val="28"/>
        </w:rPr>
      </w:r>
      <w:r w:rsidRPr="005E45F0">
        <w:rPr>
          <w:noProof/>
          <w:sz w:val="28"/>
          <w:szCs w:val="28"/>
        </w:rPr>
        <w:pict>
          <v:group id="Полотно 412" o:spid="_x0000_s1358" editas="canvas" style="width:477.1pt;height:354.35pt;mso-position-horizontal-relative:char;mso-position-vertical-relative:line" coordsize="60591,45002">
            <v:shape id="_x0000_s1359" type="#_x0000_t75" style="position:absolute;width:60591;height:45002;visibility:visible">
              <v:fill o:detectmouseclick="t"/>
              <v:path o:connecttype="none"/>
            </v:shape>
            <v:shape id="Прямая со стрелкой 413" o:spid="_x0000_s1360" type="#_x0000_t32" style="position:absolute;left:79;top:21309;width:59482;height:23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8GxwAAANwAAAAPAAAAZHJzL2Rvd25yZXYueG1sRI9Pa8JA&#10;FMTvQr/D8gq9SN3oQSR1I9ZS2oN/aFro9ZF92YRm38bs1sRv7wqCx2FmfsMsV4NtxIk6XztWMJ0k&#10;IIgLp2s2Cn6+358XIHxA1tg4JgVn8rDKHkZLTLXr+YtOeTAiQtinqKAKoU2l9EVFFv3EtcTRK11n&#10;MUTZGak77CPcNnKWJHNpsea4UGFLm4qKv/zfKjAf/brc2LfpYWt+9+MzHnev8qjU0+OwfgERaAj3&#10;8K39qRXMkxlcz8QjILMLAAAA//8DAFBLAQItABQABgAIAAAAIQDb4fbL7gAAAIUBAAATAAAAAAAA&#10;AAAAAAAAAAAAAABbQ29udGVudF9UeXBlc10ueG1sUEsBAi0AFAAGAAgAAAAhAFr0LFu/AAAAFQEA&#10;AAsAAAAAAAAAAAAAAAAAHwEAAF9yZWxzLy5yZWxzUEsBAi0AFAAGAAgAAAAhAGXxrwbHAAAA3AAA&#10;AA8AAAAAAAAAAAAAAAAABwIAAGRycy9kb3ducmV2LnhtbFBLBQYAAAAAAwADALcAAAD7AgAAAAA=&#10;" strokecolor="black [3200]" strokeweight="2pt">
              <v:stroke endarrow="open"/>
              <v:shadow on="t" color="black" opacity="24903f" origin=",.5" offset="0,.55556mm"/>
            </v:shape>
            <v:shape id="Прямоугольная выноска 414" o:spid="_x0000_s1361" type="#_x0000_t61" style="position:absolute;left:52000;top:14708;width:7542;height:55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0kwwAAANwAAAAPAAAAZHJzL2Rvd25yZXYueG1sRI9Pi8Iw&#10;FMTvgt8hvAVvmqog0jWKiP/Avah72dujeTbF5qUk0dZvbxYW9jjMzG+YxaqztXiSD5VjBeNRBoK4&#10;cLriUsH3dTecgwgRWWPtmBS8KMBq2e8tMNeu5TM9L7EUCcIhRwUmxiaXMhSGLIaRa4iTd3PeYkzS&#10;l1J7bBPc1nKSZTNpseK0YLChjaHifnlYBb4db+tpt9+YnT+tb/dD4x5fP0oNPrr1J4hIXfwP/7WP&#10;WsEsm8LvmXQE5PINAAD//wMAUEsBAi0AFAAGAAgAAAAhANvh9svuAAAAhQEAABMAAAAAAAAAAAAA&#10;AAAAAAAAAFtDb250ZW50X1R5cGVzXS54bWxQSwECLQAUAAYACAAAACEAWvQsW78AAAAVAQAACwAA&#10;AAAAAAAAAAAAAAAfAQAAX3JlbHMvLnJlbHNQSwECLQAUAAYACAAAACEAqpwNJMMAAADcAAAADwAA&#10;AAAAAAAAAAAAAAAHAgAAZHJzL2Rvd25yZXYueG1sUEsFBgAAAAADAAMAtwAAAPcCAAAAAA==&#10;" adj="6300,24300" fillcolor="white [3201]" strokecolor="#c0504d [3205]" strokeweight="2pt">
              <v:textbox>
                <w:txbxContent>
                  <w:p w:rsidR="00990049" w:rsidRPr="00023CE6" w:rsidRDefault="00990049" w:rsidP="00023CE6">
                    <w:pPr>
                      <w:jc w:val="center"/>
                      <w:rPr>
                        <w:sz w:val="20"/>
                        <w:szCs w:val="20"/>
                        <w:lang w:val="kk-KZ"/>
                      </w:rPr>
                    </w:pPr>
                    <w:r>
                      <w:rPr>
                        <w:sz w:val="20"/>
                        <w:szCs w:val="20"/>
                        <w:lang w:val="kk-KZ"/>
                      </w:rPr>
                      <w:t>Ақпарат базасын жұмысы</w:t>
                    </w:r>
                  </w:p>
                </w:txbxContent>
              </v:textbox>
            </v:shape>
            <v:line id="Прямая соединительная линия 415" o:spid="_x0000_s1362" style="position:absolute;visibility:visible" from="39031,2624" to="48732,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iqwwAAANwAAAAPAAAAZHJzL2Rvd25yZXYueG1sRI9BawIx&#10;FITvBf9DeIK3mlXbxW6NIqXSUk+u9f7YvO4ubl7WJGr896ZQ6HGYmW+YxSqaTlzI+daygsk4A0Fc&#10;Wd1yreB7v3mcg/ABWWNnmRTcyMNqOXhYYKHtlXd0KUMtEoR9gQqaEPpCSl81ZNCPbU+cvB/rDIYk&#10;XS21w2uCm05OsyyXBltOCw329NZQdSzPJlEmh5ORH8cXPHy5rXuf5fE5npQaDeP6FUSgGP7Df+1P&#10;rSDPnuD3TDoCcnkHAAD//wMAUEsBAi0AFAAGAAgAAAAhANvh9svuAAAAhQEAABMAAAAAAAAAAAAA&#10;AAAAAAAAAFtDb250ZW50X1R5cGVzXS54bWxQSwECLQAUAAYACAAAACEAWvQsW78AAAAVAQAACwAA&#10;AAAAAAAAAAAAAAAfAQAAX3JlbHMvLnJlbHNQSwECLQAUAAYACAAAACEAXAeIqsMAAADcAAAADwAA&#10;AAAAAAAAAAAAAAAHAgAAZHJzL2Rvd25yZXYueG1sUEsFBgAAAAADAAMAtwAAAPcCAAAAAA==&#10;" strokecolor="black [3040]"/>
            <v:rect id="Прямоугольник 416" o:spid="_x0000_s1363" style="position:absolute;left:31887;top:397;width:18847;height:27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GdwwAAANwAAAAPAAAAZHJzL2Rvd25yZXYueG1sRI9Pi8Iw&#10;FMTvgt8hvAVvmq6gSNcoogi6l8U/e380z7TYvJQk1uqn3ywIHoeZ+Q0zX3a2Fi35UDlW8DnKQBAX&#10;TldsFJxP2+EMRIjIGmvHpOBBAZaLfm+OuXZ3PlB7jEYkCIccFZQxNrmUoSjJYhi5hjh5F+ctxiS9&#10;kdrjPcFtLcdZNpUWK04LJTa0Lqm4Hm9WwawtzOZqvtn/bA6/1WV/4v3tqdTgo1t9gYjUxXf41d5p&#10;BdNsAv9n0hGQiz8AAAD//wMAUEsBAi0AFAAGAAgAAAAhANvh9svuAAAAhQEAABMAAAAAAAAAAAAA&#10;AAAAAAAAAFtDb250ZW50X1R5cGVzXS54bWxQSwECLQAUAAYACAAAACEAWvQsW78AAAAVAQAACwAA&#10;AAAAAAAAAAAAAAAfAQAAX3JlbHMvLnJlbHNQSwECLQAUAAYACAAAACEA04xRncMAAADcAAAADwAA&#10;AAAAAAAAAAAAAAAHAgAAZHJzL2Rvd25yZXYueG1sUEsFBgAAAAADAAMAtwAAAPcCAAAAAA==&#10;" fillcolor="white [3201]" strokecolor="#c0504d [3205]" strokeweight="2pt">
              <v:textbox>
                <w:txbxContent>
                  <w:p w:rsidR="00990049" w:rsidRPr="00023CE6" w:rsidRDefault="00990049" w:rsidP="00023CE6">
                    <w:pPr>
                      <w:jc w:val="center"/>
                      <w:rPr>
                        <w:lang w:val="kk-KZ"/>
                      </w:rPr>
                    </w:pPr>
                    <w:r>
                      <w:rPr>
                        <w:lang w:val="kk-KZ"/>
                      </w:rPr>
                      <w:t>Адами факторлар</w:t>
                    </w:r>
                  </w:p>
                </w:txbxContent>
              </v:textbox>
            </v:rect>
            <v:rect id="Прямоугольник 417" o:spid="_x0000_s1364" style="position:absolute;left:46511;top:4609;width:13034;height:38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textbox>
                <w:txbxContent>
                  <w:p w:rsidR="00990049" w:rsidRPr="00A941B4" w:rsidRDefault="00990049" w:rsidP="00A941B4">
                    <w:pPr>
                      <w:jc w:val="center"/>
                      <w:rPr>
                        <w:sz w:val="20"/>
                        <w:szCs w:val="20"/>
                        <w:lang w:val="kk-KZ"/>
                      </w:rPr>
                    </w:pPr>
                    <w:r w:rsidRPr="00A941B4">
                      <w:rPr>
                        <w:sz w:val="20"/>
                        <w:szCs w:val="20"/>
                        <w:lang w:val="en-US"/>
                      </w:rPr>
                      <w:t xml:space="preserve">IT </w:t>
                    </w:r>
                    <w:r w:rsidRPr="00A941B4">
                      <w:rPr>
                        <w:sz w:val="20"/>
                        <w:szCs w:val="20"/>
                      </w:rPr>
                      <w:t>мамандарыны</w:t>
                    </w:r>
                    <w:r w:rsidRPr="00A941B4">
                      <w:rPr>
                        <w:sz w:val="20"/>
                        <w:szCs w:val="20"/>
                        <w:lang w:val="kk-KZ"/>
                      </w:rPr>
                      <w:t>ң</w:t>
                    </w:r>
                    <w:r>
                      <w:rPr>
                        <w:sz w:val="20"/>
                        <w:szCs w:val="20"/>
                        <w:lang w:val="kk-KZ"/>
                      </w:rPr>
                      <w:t xml:space="preserve"> тұрақтылығы </w:t>
                    </w:r>
                  </w:p>
                </w:txbxContent>
              </v:textbox>
            </v:rect>
            <v:rect id="Прямоугольник 418" o:spid="_x0000_s1365" style="position:absolute;left:46520;top:9540;width:13034;height:4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textbox>
                <w:txbxContent>
                  <w:p w:rsidR="00990049" w:rsidRPr="00A941B4" w:rsidRDefault="00990049" w:rsidP="00A941B4">
                    <w:pPr>
                      <w:jc w:val="center"/>
                      <w:rPr>
                        <w:sz w:val="20"/>
                        <w:szCs w:val="20"/>
                        <w:lang w:val="kk-KZ"/>
                      </w:rPr>
                    </w:pPr>
                    <w:r w:rsidRPr="00A941B4">
                      <w:rPr>
                        <w:sz w:val="20"/>
                        <w:szCs w:val="20"/>
                        <w:lang w:val="en-US"/>
                      </w:rPr>
                      <w:t xml:space="preserve">IT </w:t>
                    </w:r>
                    <w:r w:rsidRPr="00A941B4">
                      <w:rPr>
                        <w:sz w:val="20"/>
                        <w:szCs w:val="20"/>
                      </w:rPr>
                      <w:t>мамандарыны</w:t>
                    </w:r>
                    <w:r w:rsidRPr="00A941B4">
                      <w:rPr>
                        <w:sz w:val="20"/>
                        <w:szCs w:val="20"/>
                        <w:lang w:val="kk-KZ"/>
                      </w:rPr>
                      <w:t xml:space="preserve">ң </w:t>
                    </w:r>
                    <w:r>
                      <w:rPr>
                        <w:sz w:val="20"/>
                        <w:szCs w:val="20"/>
                        <w:lang w:val="kk-KZ"/>
                      </w:rPr>
                      <w:t>жұмыс жағдайы</w:t>
                    </w:r>
                  </w:p>
                </w:txbxContent>
              </v:textbox>
            </v:rect>
            <v:rect id="Прямоугольник 419" o:spid="_x0000_s1366" style="position:absolute;left:28776;top:4608;width:11046;height:54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ixAAAANwAAAAPAAAAZHJzL2Rvd25yZXYueG1sRI9Ba8JA&#10;FITvBf/D8oTe6kZF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H4kPKLEAAAA3AAAAA8A&#10;AAAAAAAAAAAAAAAABwIAAGRycy9kb3ducmV2LnhtbFBLBQYAAAAAAwADALcAAAD4AgAAAAA=&#10;" fillcolor="white [3201]" strokecolor="black [3200]" strokeweight="2pt">
              <v:textbox>
                <w:txbxContent>
                  <w:p w:rsidR="00990049" w:rsidRPr="00A941B4" w:rsidRDefault="00990049" w:rsidP="00A941B4">
                    <w:pPr>
                      <w:jc w:val="center"/>
                      <w:rPr>
                        <w:sz w:val="20"/>
                        <w:szCs w:val="20"/>
                        <w:lang w:val="kk-KZ"/>
                      </w:rPr>
                    </w:pPr>
                    <w:r w:rsidRPr="00A941B4">
                      <w:rPr>
                        <w:sz w:val="20"/>
                        <w:szCs w:val="20"/>
                        <w:lang w:val="en-US"/>
                      </w:rPr>
                      <w:t xml:space="preserve">IT </w:t>
                    </w:r>
                    <w:r w:rsidRPr="00A941B4">
                      <w:rPr>
                        <w:sz w:val="20"/>
                        <w:szCs w:val="20"/>
                      </w:rPr>
                      <w:t>ма</w:t>
                    </w:r>
                    <w:r w:rsidRPr="00A941B4">
                      <w:rPr>
                        <w:sz w:val="20"/>
                        <w:szCs w:val="20"/>
                        <w:lang w:val="kk-KZ"/>
                      </w:rPr>
                      <w:t>мандары</w:t>
                    </w:r>
                    <w:r>
                      <w:rPr>
                        <w:sz w:val="20"/>
                        <w:szCs w:val="20"/>
                        <w:lang w:val="kk-KZ"/>
                      </w:rPr>
                      <w:t>ның біліктілігі</w:t>
                    </w:r>
                  </w:p>
                </w:txbxContent>
              </v:textbox>
            </v:rect>
            <v:rect id="Прямоугольник 420" o:spid="_x0000_s1367" style="position:absolute;left:31882;top:10883;width:11211;height:56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LVxAAAANwAAAAPAAAAZHJzL2Rvd25yZXYueG1sRI9Ba8JA&#10;FITvBf/D8gRvdWOF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I72otXEAAAA3AAAAA8A&#10;AAAAAAAAAAAAAAAABwIAAGRycy9kb3ducmV2LnhtbFBLBQYAAAAAAwADALcAAAD4AgAAAAA=&#10;" fillcolor="white [3201]" strokecolor="black [3200]" strokeweight="2pt">
              <v:textbox>
                <w:txbxContent>
                  <w:p w:rsidR="00990049" w:rsidRPr="00A941B4" w:rsidRDefault="00990049" w:rsidP="00A941B4">
                    <w:pPr>
                      <w:jc w:val="center"/>
                      <w:rPr>
                        <w:sz w:val="20"/>
                        <w:szCs w:val="20"/>
                        <w:lang w:val="kk-KZ"/>
                      </w:rPr>
                    </w:pPr>
                    <w:r>
                      <w:rPr>
                        <w:sz w:val="20"/>
                        <w:szCs w:val="20"/>
                        <w:lang w:val="en-US"/>
                      </w:rPr>
                      <w:t xml:space="preserve">IT </w:t>
                    </w:r>
                    <w:r>
                      <w:rPr>
                        <w:sz w:val="20"/>
                        <w:szCs w:val="20"/>
                        <w:lang w:val="kk-KZ"/>
                      </w:rPr>
                      <w:t>мамандарының қажетті саны</w:t>
                    </w:r>
                  </w:p>
                </w:txbxContent>
              </v:textbox>
            </v:rect>
            <v:line id="Прямая соединительная линия 421" o:spid="_x0000_s1368" style="position:absolute;visibility:visible" from="11291,2703" to="23060,2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YDwgAAANwAAAAPAAAAZHJzL2Rvd25yZXYueG1sRI9BawIx&#10;FITvBf9DeII3zapU7dYoIorFnqr1/ti87i5uXtYkavrvG0HocZiZb5j5MppG3Mj52rKC4SADQVxY&#10;XXOp4Pu47c9A+ICssbFMCn7Jw3LReZljru2dv+h2CKVIEPY5KqhCaHMpfVGRQT+wLXHyfqwzGJJ0&#10;pdQO7wluGjnKsok0WHNaqLCldUXF+XA1iTI8XYzcnd/wtHefbjOexNd4UarXjat3EIFi+A8/2x9a&#10;wXg2hceZdATk4g8AAP//AwBQSwECLQAUAAYACAAAACEA2+H2y+4AAACFAQAAEwAAAAAAAAAAAAAA&#10;AAAAAAAAW0NvbnRlbnRfVHlwZXNdLnhtbFBLAQItABQABgAIAAAAIQBa9CxbvwAAABUBAAALAAAA&#10;AAAAAAAAAAAAAB8BAABfcmVscy8ucmVsc1BLAQItABQABgAIAAAAIQCsaLYDwgAAANwAAAAPAAAA&#10;AAAAAAAAAAAAAAcCAABkcnMvZG93bnJldi54bWxQSwUGAAAAAAMAAwC3AAAA9gIAAAAA&#10;" strokecolor="black [3040]"/>
            <v:rect id="Прямоугольник 422" o:spid="_x0000_s1369" style="position:absolute;left:4452;top:238;width:14472;height:27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7dwAAAANwAAAAPAAAAZHJzL2Rvd25yZXYueG1sRE/LisIw&#10;FN0P+A/hCu7G1BGGUo0iijDOZvC1vzTXtNjclCTW6tdPFoLLw3nPl71tREc+1I4VTMYZCOLS6ZqN&#10;gtNx+5mDCBFZY+OYFDwowHIx+Jhjod2d99QdohEphEOBCqoY20LKUFZkMYxdS5y4i/MWY4LeSO3x&#10;nsJtI7+y7FtarDk1VNjSuqLyerhZBXlXms3V/LL/2+zP9WV35N3tqdRo2K9mICL18S1+uX+0gmme&#10;1qYz6QjIxT8AAAD//wMAUEsBAi0AFAAGAAgAAAAhANvh9svuAAAAhQEAABMAAAAAAAAAAAAAAAAA&#10;AAAAAFtDb250ZW50X1R5cGVzXS54bWxQSwECLQAUAAYACAAAACEAWvQsW78AAAAVAQAACwAAAAAA&#10;AAAAAAAAAAAfAQAAX3JlbHMvLnJlbHNQSwECLQAUAAYACAAAACEAPTBe3cAAAADcAAAADwAAAAAA&#10;AAAAAAAAAAAHAgAAZHJzL2Rvd25yZXYueG1sUEsFBgAAAAADAAMAtwAAAPQCAAAAAA==&#10;" fillcolor="white [3201]" strokecolor="#c0504d [3205]" strokeweight="2pt">
              <v:textbox>
                <w:txbxContent>
                  <w:p w:rsidR="00990049" w:rsidRPr="00023CE6" w:rsidRDefault="00990049" w:rsidP="00023CE6">
                    <w:pPr>
                      <w:jc w:val="center"/>
                      <w:rPr>
                        <w:lang w:val="kk-KZ"/>
                      </w:rPr>
                    </w:pPr>
                    <w:r>
                      <w:rPr>
                        <w:lang w:val="kk-KZ"/>
                      </w:rPr>
                      <w:t>Бағдарлама</w:t>
                    </w:r>
                  </w:p>
                </w:txbxContent>
              </v:textbox>
            </v:rect>
            <v:rect id="Прямоугольник 423" o:spid="_x0000_s1370" style="position:absolute;left:20668;top:12076;width:9868;height:53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nxQAAANwAAAAPAAAAZHJzL2Rvd25yZXYueG1sRI/NasMw&#10;EITvhbyD2EJvjdwWTOxGCcEQEtJTHeeQ22JtbRNrZSzVP3n6qlDocZiZb5j1djKtGKh3jWUFL8sI&#10;BHFpdcOVguK8f16BcB5ZY2uZFMzkYLtZPKwx1XbkTxpyX4kAYZeigtr7LpXSlTUZdEvbEQfvy/YG&#10;fZB9JXWPY4CbVr5GUSwNNhwWauwoq6m85d9Gwccs/VBc4uQ+ZM2s82t2OFGm1NPjtHsH4Wny/+G/&#10;9lEreFsl8HsmHAG5+QEAAP//AwBQSwECLQAUAAYACAAAACEA2+H2y+4AAACFAQAAEwAAAAAAAAAA&#10;AAAAAAAAAAAAW0NvbnRlbnRfVHlwZXNdLnhtbFBLAQItABQABgAIAAAAIQBa9CxbvwAAABUBAAAL&#10;AAAAAAAAAAAAAAAAAB8BAABfcmVscy8ucmVsc1BLAQItABQABgAIAAAAIQD/aTanxQAAANwAAAAP&#10;AAAAAAAAAAAAAAAAAAcCAABkcnMvZG93bnJldi54bWxQSwUGAAAAAAMAAwC3AAAA+QIAAAAA&#10;" fillcolor="white [3201]" strokecolor="black [3200]" strokeweight="2pt">
              <v:textbox>
                <w:txbxContent>
                  <w:p w:rsidR="00990049" w:rsidRDefault="00990049" w:rsidP="00023CE6">
                    <w:pPr>
                      <w:jc w:val="center"/>
                      <w:rPr>
                        <w:sz w:val="20"/>
                        <w:szCs w:val="20"/>
                        <w:lang w:val="kk-KZ"/>
                      </w:rPr>
                    </w:pPr>
                    <w:r w:rsidRPr="00023CE6">
                      <w:rPr>
                        <w:sz w:val="20"/>
                        <w:szCs w:val="20"/>
                        <w:lang w:val="kk-KZ"/>
                      </w:rPr>
                      <w:t>Қосымша ПО антивирус</w:t>
                    </w:r>
                  </w:p>
                  <w:p w:rsidR="00990049" w:rsidRPr="00023CE6" w:rsidRDefault="00990049" w:rsidP="00023CE6">
                    <w:pPr>
                      <w:jc w:val="center"/>
                      <w:rPr>
                        <w:sz w:val="20"/>
                        <w:szCs w:val="20"/>
                        <w:lang w:val="kk-KZ"/>
                      </w:rPr>
                    </w:pPr>
                    <w:r>
                      <w:rPr>
                        <w:sz w:val="20"/>
                        <w:szCs w:val="20"/>
                        <w:lang w:val="kk-KZ"/>
                      </w:rPr>
                      <w:t>ж\е т.б.</w:t>
                    </w:r>
                  </w:p>
                </w:txbxContent>
              </v:textbox>
            </v:rect>
            <v:rect id="Прямоугольник 424" o:spid="_x0000_s1371" style="position:absolute;left:1271;top:15422;width:16302;height:48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nnwAAAANwAAAAPAAAAZHJzL2Rvd25yZXYueG1sRE9Ni8Iw&#10;EL0L/ocwgjdNXUH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64oJ58AAAADcAAAADwAAAAAA&#10;AAAAAAAAAAAHAgAAZHJzL2Rvd25yZXYueG1sUEsFBgAAAAADAAMAtwAAAPQCAAAAAA==&#10;" fillcolor="white [3201]" strokecolor="black [3200]" strokeweight="2pt">
              <v:textbox>
                <w:txbxContent>
                  <w:p w:rsidR="00990049" w:rsidRPr="00023CE6" w:rsidRDefault="00990049" w:rsidP="00023CE6">
                    <w:pPr>
                      <w:jc w:val="center"/>
                      <w:rPr>
                        <w:lang w:val="kk-KZ"/>
                      </w:rPr>
                    </w:pPr>
                    <w:r>
                      <w:rPr>
                        <w:lang w:val="kk-KZ"/>
                      </w:rPr>
                      <w:t>Ақпарат алмасуда екі жақтың үйлесімділігі</w:t>
                    </w:r>
                  </w:p>
                </w:txbxContent>
              </v:textbox>
            </v:rect>
            <v:rect id="Прямоугольник 425" o:spid="_x0000_s1372" style="position:absolute;left:1987;top:6837;width:10497;height:63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x8xAAAANwAAAAPAAAAZHJzL2Rvd25yZXYueG1sRI9Bi8Iw&#10;FITvwv6H8Ba8aeoK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ITGrHzEAAAA3AAAAA8A&#10;AAAAAAAAAAAAAAAABwIAAGRycy9kb3ducmV2LnhtbFBLBQYAAAAAAwADALcAAAD4AgAAAAA=&#10;" fillcolor="white [3201]" strokecolor="black [3200]" strokeweight="2pt">
              <v:textbox>
                <w:txbxContent>
                  <w:p w:rsidR="00990049" w:rsidRPr="00023CE6" w:rsidRDefault="00990049" w:rsidP="00023CE6">
                    <w:pPr>
                      <w:jc w:val="center"/>
                      <w:rPr>
                        <w:lang w:val="kk-KZ"/>
                      </w:rPr>
                    </w:pPr>
                    <w:r>
                      <w:rPr>
                        <w:lang w:val="kk-KZ"/>
                      </w:rPr>
                      <w:t>Ортақ базаның жағдайы</w:t>
                    </w:r>
                  </w:p>
                </w:txbxContent>
              </v:textbox>
            </v:rect>
            <v:rect id="Прямоугольник 426" o:spid="_x0000_s1373" style="position:absolute;left:17568;top:4449;width:9628;height:6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ILxAAAANwAAAAPAAAAZHJzL2Rvd25yZXYueG1sRI9Bi8Iw&#10;FITvC/6H8ARva6qC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HQUMgvEAAAA3AAAAA8A&#10;AAAAAAAAAAAAAAAABwIAAGRycy9kb3ducmV2LnhtbFBLBQYAAAAAAwADALcAAAD4AgAAAAA=&#10;" fillcolor="white [3201]" strokecolor="black [3200]" strokeweight="2pt">
              <v:textbox>
                <w:txbxContent>
                  <w:p w:rsidR="00990049" w:rsidRPr="00A941B4" w:rsidRDefault="00990049" w:rsidP="00A941B4">
                    <w:pPr>
                      <w:jc w:val="center"/>
                      <w:rPr>
                        <w:lang w:val="kk-KZ"/>
                      </w:rPr>
                    </w:pPr>
                    <w:r>
                      <w:rPr>
                        <w:lang w:val="kk-KZ"/>
                      </w:rPr>
                      <w:t>Ақпарат базасының түрі</w:t>
                    </w:r>
                  </w:p>
                </w:txbxContent>
              </v:textbox>
            </v:rect>
            <v:rect id="Прямоугольник 427" o:spid="_x0000_s1374" style="position:absolute;left:30534;top:17807;width:15344;height:24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eQxQAAANwAAAAPAAAAZHJzL2Rvd25yZXYueG1sRI/NasMw&#10;EITvgb6D2EJvidwY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AbWJeQxQAAANwAAAAP&#10;AAAAAAAAAAAAAAAAAAcCAABkcnMvZG93bnJldi54bWxQSwUGAAAAAAMAAwC3AAAA+QIAAAAA&#10;" fillcolor="white [3201]" strokecolor="black [3200]" strokeweight="2pt">
              <v:textbox>
                <w:txbxContent>
                  <w:p w:rsidR="00990049" w:rsidRPr="00A941B4" w:rsidRDefault="00990049" w:rsidP="00A941B4">
                    <w:pPr>
                      <w:jc w:val="center"/>
                      <w:rPr>
                        <w:sz w:val="20"/>
                        <w:szCs w:val="20"/>
                        <w:lang w:val="kk-KZ"/>
                      </w:rPr>
                    </w:pPr>
                    <w:r w:rsidRPr="00A941B4">
                      <w:rPr>
                        <w:sz w:val="20"/>
                        <w:szCs w:val="20"/>
                        <w:lang w:val="kk-KZ"/>
                      </w:rPr>
                      <w:t xml:space="preserve">Ындаландыру </w:t>
                    </w:r>
                    <w:r>
                      <w:rPr>
                        <w:sz w:val="20"/>
                        <w:szCs w:val="20"/>
                        <w:lang w:val="kk-KZ"/>
                      </w:rPr>
                      <w:t>денгейі</w:t>
                    </w:r>
                  </w:p>
                </w:txbxContent>
              </v:textbox>
            </v:rect>
            <v:line id="Прямая соединительная линия 428" o:spid="_x0000_s1375" style="position:absolute;flip:y;visibility:visible" from="12483,21547" to="23059,4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xgAAANwAAAAPAAAAZHJzL2Rvd25yZXYueG1sRI9Pa8JA&#10;FMTvQr/D8gq96aataJtmIyIUxKIY2x56e2Rf/mD2bciuJn77riB4HGbmN0yyGEwjztS52rKC50kE&#10;gji3uuZSwc/35/gNhPPIGhvLpOBCDhbpwyjBWNueMzoffCkChF2MCirv21hKl1dk0E1sSxy8wnYG&#10;fZBdKXWHfYCbRr5E0UwarDksVNjSqqL8eDgZBYU7tau/X+2L+WabbYuvcof9Xqmnx2H5AcLT4O/h&#10;W3utFby+T+F6JhwBmf4DAAD//wMAUEsBAi0AFAAGAAgAAAAhANvh9svuAAAAhQEAABMAAAAAAAAA&#10;AAAAAAAAAAAAAFtDb250ZW50X1R5cGVzXS54bWxQSwECLQAUAAYACAAAACEAWvQsW78AAAAVAQAA&#10;CwAAAAAAAAAAAAAAAAAfAQAAX3JlbHMvLnJlbHNQSwECLQAUAAYACAAAACEAaWFkP8YAAADcAAAA&#10;DwAAAAAAAAAAAAAAAAAHAgAAZHJzL2Rvd25yZXYueG1sUEsFBgAAAAADAAMAtwAAAPoCAAAAAA==&#10;" strokecolor="black [3040]"/>
            <v:rect id="Прямоугольник 429" o:spid="_x0000_s1376" style="position:absolute;left:2705;top:42379;width:16218;height:2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eewwAAANwAAAAPAAAAZHJzL2Rvd25yZXYueG1sRI9BawIx&#10;FITvBf9DeIK3mrXSoqtRRClUL0Wt98fmmV3cvCxJXLf99UYQehxm5htmvuxsLVryoXKsYDTMQBAX&#10;TldsFPwcP18nIEJE1lg7JgW/FGC56L3MMdfuxntqD9GIBOGQo4IyxiaXMhQlWQxD1xAn7+y8xZik&#10;N1J7vCW4reVbln1IixWnhRIbWpdUXA5Xq2DSFmZzMTv235v9qTpvj7y9/ik16HerGYhIXfwPP9tf&#10;WsF4+g6PM+kIyMUdAAD//wMAUEsBAi0AFAAGAAgAAAAhANvh9svuAAAAhQEAABMAAAAAAAAAAAAA&#10;AAAAAAAAAFtDb250ZW50X1R5cGVzXS54bWxQSwECLQAUAAYACAAAACEAWvQsW78AAAAVAQAACwAA&#10;AAAAAAAAAAAAAAAfAQAAX3JlbHMvLnJlbHNQSwECLQAUAAYACAAAACEAVuhnnsMAAADcAAAADwAA&#10;AAAAAAAAAAAAAAAHAgAAZHJzL2Rvd25yZXYueG1sUEsFBgAAAAADAAMAtwAAAPcCAAAAAA==&#10;" fillcolor="white [3201]" strokecolor="#c0504d [3205]" strokeweight="2pt">
              <v:textbox>
                <w:txbxContent>
                  <w:p w:rsidR="00990049" w:rsidRPr="007B73AC" w:rsidRDefault="00990049" w:rsidP="007B73AC">
                    <w:pPr>
                      <w:jc w:val="center"/>
                      <w:rPr>
                        <w:lang w:val="kk-KZ"/>
                      </w:rPr>
                    </w:pPr>
                    <w:r>
                      <w:rPr>
                        <w:lang w:val="kk-KZ"/>
                      </w:rPr>
                      <w:t>Байланыс жағдайы</w:t>
                    </w:r>
                  </w:p>
                </w:txbxContent>
              </v:textbox>
            </v:rect>
            <v:rect id="Прямоугольник 430" o:spid="_x0000_s1377" style="position:absolute;left:795;top:22659;width:16777;height:38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IxQAAANwAAAAPAAAAZHJzL2Rvd25yZXYueG1sRI9Pa8JA&#10;FMTvgt9heUJvutFC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ALLzQIxQAAANwAAAAP&#10;AAAAAAAAAAAAAAAAAAcCAABkcnMvZG93bnJldi54bWxQSwUGAAAAAAMAAwC3AAAA+QIAAAAA&#10;" fillcolor="white [3201]" strokecolor="black [3200]" strokeweight="2pt">
              <v:textbox>
                <w:txbxContent>
                  <w:p w:rsidR="00990049" w:rsidRPr="007B73AC" w:rsidRDefault="00990049" w:rsidP="007B73AC">
                    <w:pPr>
                      <w:jc w:val="center"/>
                      <w:rPr>
                        <w:sz w:val="20"/>
                        <w:szCs w:val="20"/>
                        <w:lang w:val="kk-KZ"/>
                      </w:rPr>
                    </w:pPr>
                    <w:r>
                      <w:rPr>
                        <w:sz w:val="20"/>
                        <w:szCs w:val="20"/>
                        <w:lang w:val="kk-KZ"/>
                      </w:rPr>
                      <w:t>Серіктестердің байланыс жағдайы</w:t>
                    </w:r>
                  </w:p>
                </w:txbxContent>
              </v:textbox>
            </v:rect>
            <v:rect id="Прямоугольник 431" o:spid="_x0000_s1378" style="position:absolute;left:794;top:29576;width:13837;height:67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5GTxQAAANwAAAAPAAAAZHJzL2Rvd25yZXYueG1sRI9Ba8JA&#10;FITvQv/D8gq96cYW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BkY5GTxQAAANwAAAAP&#10;AAAAAAAAAAAAAAAAAAcCAABkcnMvZG93bnJldi54bWxQSwUGAAAAAAMAAwC3AAAA+QIAAAAA&#10;" fillcolor="white [3201]" strokecolor="black [3200]" strokeweight="2pt">
              <v:textbox>
                <w:txbxContent>
                  <w:p w:rsidR="00990049" w:rsidRPr="007B73AC" w:rsidRDefault="00990049" w:rsidP="007B73AC">
                    <w:pPr>
                      <w:jc w:val="center"/>
                      <w:rPr>
                        <w:sz w:val="20"/>
                        <w:szCs w:val="20"/>
                        <w:lang w:val="kk-KZ"/>
                      </w:rPr>
                    </w:pPr>
                    <w:r w:rsidRPr="007B73AC">
                      <w:rPr>
                        <w:sz w:val="20"/>
                        <w:szCs w:val="20"/>
                        <w:lang w:val="kk-KZ"/>
                      </w:rPr>
                      <w:t xml:space="preserve">Қондырғының </w:t>
                    </w:r>
                    <w:r>
                      <w:rPr>
                        <w:sz w:val="20"/>
                        <w:szCs w:val="20"/>
                        <w:lang w:val="kk-KZ"/>
                      </w:rPr>
                      <w:t>бір уақыттағы ақпаратты өткізу мүмкіндігі</w:t>
                    </w:r>
                  </w:p>
                </w:txbxContent>
              </v:textbox>
            </v:rect>
            <v:rect id="Прямоугольник 432" o:spid="_x0000_s1379" style="position:absolute;left:23058;top:24091;width:9465;height:46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hwAAAANwAAAAPAAAAZHJzL2Rvd25yZXYueG1sRE9Ni8Iw&#10;EL0L/ocwgjdNXUH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FfwF4cAAAADcAAAADwAAAAAA&#10;AAAAAAAAAAAHAgAAZHJzL2Rvd25yZXYueG1sUEsFBgAAAAADAAMAtwAAAPQCAAAAAA==&#10;" fillcolor="white [3201]" strokecolor="black [3200]" strokeweight="2pt">
              <v:textbox>
                <w:txbxContent>
                  <w:p w:rsidR="00990049" w:rsidRPr="007B73AC" w:rsidRDefault="00990049" w:rsidP="007B73AC">
                    <w:pPr>
                      <w:jc w:val="center"/>
                      <w:rPr>
                        <w:sz w:val="20"/>
                        <w:szCs w:val="20"/>
                        <w:lang w:val="kk-KZ"/>
                      </w:rPr>
                    </w:pPr>
                    <w:r>
                      <w:rPr>
                        <w:sz w:val="20"/>
                        <w:szCs w:val="20"/>
                        <w:lang w:val="kk-KZ"/>
                      </w:rPr>
                      <w:t>Интернет жылдамдығы</w:t>
                    </w:r>
                  </w:p>
                </w:txbxContent>
              </v:textbox>
            </v:rect>
            <v:rect id="Прямоугольник 433" o:spid="_x0000_s1380" style="position:absolute;left:17163;top:34747;width:11613;height:50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B6xAAAANwAAAAPAAAAZHJzL2Rvd25yZXYueG1sRI9Ba8JA&#10;FITvQv/D8gredNMK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HqwoHrEAAAA3AAAAA8A&#10;AAAAAAAAAAAAAAAABwIAAGRycy9kb3ducmV2LnhtbFBLBQYAAAAAAwADALcAAAD4AgAAAAA=&#10;" fillcolor="white [3201]" strokecolor="black [3200]" strokeweight="2pt">
              <v:textbox>
                <w:txbxContent>
                  <w:p w:rsidR="00990049" w:rsidRPr="007B73AC" w:rsidRDefault="00990049" w:rsidP="007B73AC">
                    <w:pPr>
                      <w:jc w:val="center"/>
                      <w:rPr>
                        <w:lang w:val="kk-KZ"/>
                      </w:rPr>
                    </w:pPr>
                    <w:r>
                      <w:rPr>
                        <w:lang w:val="kk-KZ"/>
                      </w:rPr>
                      <w:t>Тоқ көзінің тұрақтылығы</w:t>
                    </w:r>
                  </w:p>
                </w:txbxContent>
              </v:textbox>
            </v:rect>
            <v:line id="Прямая соединительная линия 434" o:spid="_x0000_s1381" style="position:absolute;flip:x;visibility:visible" from="40555,21547" to="48729,4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wAAAANwAAAAPAAAAZHJzL2Rvd25yZXYueG1sRE/LisIw&#10;FN0L/kO4gjtNHcSRahQRhEFRxtfC3aW5fWBzU5po69+bheDycN7zZWtK8aTaFZYVjIYRCOLE6oIz&#10;BZfzZjAF4TyyxtIyKXiRg+Wi25ljrG3DR3qefCZCCLsYFeTeV7GULsnJoBvaijhwqa0N+gDrTOoa&#10;mxBuSvkTRRNpsODQkGNF65yS++lhFKTuUa1vV+3T3+3+uE932QGbf6X6vXY1A+Gp9V/xx/2nFYyj&#10;MD+cCUdALt4AAAD//wMAUEsBAi0AFAAGAAgAAAAhANvh9svuAAAAhQEAABMAAAAAAAAAAAAAAAAA&#10;AAAAAFtDb250ZW50X1R5cGVzXS54bWxQSwECLQAUAAYACAAAACEAWvQsW78AAAAVAQAACwAAAAAA&#10;AAAAAAAAAAAfAQAAX3JlbHMvLnJlbHNQSwECLQAUAAYACAAAACEAPvo63sAAAADcAAAADwAAAAAA&#10;AAAAAAAAAAAHAgAAZHJzL2Rvd25yZXYueG1sUEsFBgAAAAADAAMAtwAAAPQCAAAAAA==&#10;" strokecolor="black [3040]"/>
            <v:rect id="Прямоугольник 435" o:spid="_x0000_s1382" style="position:absolute;left:31876;top:41897;width:17347;height:30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l/wgAAANwAAAAPAAAAZHJzL2Rvd25yZXYueG1sRI9Pi8Iw&#10;FMTvC36H8ARva6rIItUoogjqZfHf/dE802LzUpJYq59+s7Cwx2FmfsPMl52tRUs+VI4VjIYZCOLC&#10;6YqNgst5+zkFESKyxtoxKXhRgOWi9zHHXLsnH6k9RSMShEOOCsoYm1zKUJRkMQxdQ5y8m/MWY5Le&#10;SO3xmeC2luMs+5IWK04LJTa0Lqm4nx5WwbQtzOZuDuy/N8drddufef94KzXod6sZiEhd/A//tXda&#10;wSQbwe+ZdATk4gcAAP//AwBQSwECLQAUAAYACAAAACEA2+H2y+4AAACFAQAAEwAAAAAAAAAAAAAA&#10;AAAAAAAAW0NvbnRlbnRfVHlwZXNdLnhtbFBLAQItABQABgAIAAAAIQBa9CxbvwAAABUBAAALAAAA&#10;AAAAAAAAAAAAAB8BAABfcmVscy8ucmVsc1BLAQItABQABgAIAAAAIQABczl/wgAAANwAAAAPAAAA&#10;AAAAAAAAAAAAAAcCAABkcnMvZG93bnJldi54bWxQSwUGAAAAAAMAAwC3AAAA9gIAAAAA&#10;" fillcolor="white [3201]" strokecolor="#c0504d [3205]" strokeweight="2pt">
              <v:textbox>
                <w:txbxContent>
                  <w:p w:rsidR="00990049" w:rsidRPr="007B73AC" w:rsidRDefault="00990049" w:rsidP="007B73AC">
                    <w:pPr>
                      <w:jc w:val="center"/>
                      <w:rPr>
                        <w:lang w:val="kk-KZ"/>
                      </w:rPr>
                    </w:pPr>
                    <w:r>
                      <w:rPr>
                        <w:lang w:val="kk-KZ"/>
                      </w:rPr>
                      <w:t>Қондырғылар</w:t>
                    </w:r>
                  </w:p>
                </w:txbxContent>
              </v:textbox>
            </v:rect>
            <v:rect id="Прямоугольник 436" o:spid="_x0000_s1383" style="position:absolute;left:34988;top:23217;width:9543;height:47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rpxQAAANwAAAAPAAAAZHJzL2Rvd25yZXYueG1sRI9Ba4NA&#10;FITvgfyH5RV6S9ZKCK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BctGrpxQAAANwAAAAP&#10;AAAAAAAAAAAAAAAAAAcCAABkcnMvZG93bnJldi54bWxQSwUGAAAAAAMAAwC3AAAA+QIAAAAA&#10;" fillcolor="white [3201]" strokecolor="black [3200]" strokeweight="2pt">
              <v:textbox>
                <w:txbxContent>
                  <w:p w:rsidR="00990049" w:rsidRPr="00215F3A" w:rsidRDefault="00990049" w:rsidP="00215F3A">
                    <w:pPr>
                      <w:jc w:val="center"/>
                      <w:rPr>
                        <w:sz w:val="22"/>
                        <w:szCs w:val="22"/>
                        <w:lang w:val="kk-KZ"/>
                      </w:rPr>
                    </w:pPr>
                    <w:r w:rsidRPr="00215F3A">
                      <w:rPr>
                        <w:sz w:val="22"/>
                        <w:szCs w:val="22"/>
                        <w:lang w:val="kk-KZ"/>
                      </w:rPr>
                      <w:t>Қосымша құрылғылар</w:t>
                    </w:r>
                  </w:p>
                </w:txbxContent>
              </v:textbox>
            </v:rect>
            <v:rect id="Прямоугольник 437" o:spid="_x0000_s1384" style="position:absolute;left:31882;top:29898;width:11202;height:4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yxQAAANwAAAAPAAAAZHJzL2Rvd25yZXYueG1sRI9Pa8JA&#10;FMTvQr/D8gq96ca2BI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Az+M9yxQAAANwAAAAP&#10;AAAAAAAAAAAAAAAAAAcCAABkcnMvZG93bnJldi54bWxQSwUGAAAAAAMAAwC3AAAA+QIAAAAA&#10;" fillcolor="white [3201]" strokecolor="black [3200]" strokeweight="2pt">
              <v:textbox>
                <w:txbxContent>
                  <w:p w:rsidR="00990049" w:rsidRPr="00046976" w:rsidRDefault="00990049" w:rsidP="00215F3A">
                    <w:pPr>
                      <w:jc w:val="center"/>
                      <w:rPr>
                        <w:sz w:val="22"/>
                        <w:szCs w:val="22"/>
                        <w:lang w:val="kk-KZ"/>
                      </w:rPr>
                    </w:pPr>
                    <w:r w:rsidRPr="00046976">
                      <w:rPr>
                        <w:sz w:val="22"/>
                        <w:szCs w:val="22"/>
                        <w:lang w:val="kk-KZ"/>
                      </w:rPr>
                      <w:t>Сетті кабельдер</w:t>
                    </w:r>
                  </w:p>
                </w:txbxContent>
              </v:textbox>
            </v:rect>
            <v:rect id="Прямоугольник 438" o:spid="_x0000_s1385" style="position:absolute;left:29328;top:35776;width:11771;height:33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VcGwwAAANwAAAAPAAAAZHJzL2Rvd25yZXYueG1sRI9Bi8Iw&#10;FITvC/6H8ARva+oi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vBFXBsMAAADcAAAADwAA&#10;AAAAAAAAAAAAAAAHAgAAZHJzL2Rvd25yZXYueG1sUEsFBgAAAAADAAMAtwAAAPcCAAAAAA==&#10;" fillcolor="white [3201]" strokecolor="black [3200]" strokeweight="2pt">
              <v:textbox>
                <w:txbxContent>
                  <w:p w:rsidR="00990049" w:rsidRPr="00046976" w:rsidRDefault="00990049" w:rsidP="00046976">
                    <w:pPr>
                      <w:jc w:val="center"/>
                      <w:rPr>
                        <w:lang w:val="kk-KZ"/>
                      </w:rPr>
                    </w:pPr>
                    <w:r>
                      <w:rPr>
                        <w:lang w:val="kk-KZ"/>
                      </w:rPr>
                      <w:t>Процессорлар</w:t>
                    </w:r>
                  </w:p>
                </w:txbxContent>
              </v:textbox>
            </v:rect>
            <v:rect id="Прямоугольник 439" o:spid="_x0000_s1386" style="position:absolute;left:46732;top:36256;width:9282;height:50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KdxQAAANwAAAAPAAAAZHJzL2Rvd25yZXYueG1sRI9Pa8JA&#10;FMTvQr/D8gq96cbSBo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DTXfKdxQAAANwAAAAP&#10;AAAAAAAAAAAAAAAAAAcCAABkcnMvZG93bnJldi54bWxQSwUGAAAAAAMAAwC3AAAA+QIAAAAA&#10;" fillcolor="white [3201]" strokecolor="black [3200]" strokeweight="2pt">
              <v:textbox>
                <w:txbxContent>
                  <w:p w:rsidR="00990049" w:rsidRPr="00215F3A" w:rsidRDefault="00990049" w:rsidP="00215F3A">
                    <w:pPr>
                      <w:jc w:val="center"/>
                      <w:rPr>
                        <w:lang w:val="kk-KZ"/>
                      </w:rPr>
                    </w:pPr>
                    <w:r>
                      <w:rPr>
                        <w:lang w:val="kk-KZ"/>
                      </w:rPr>
                      <w:t>Сервер жағдайы</w:t>
                    </w:r>
                  </w:p>
                </w:txbxContent>
              </v:textbox>
            </v:rect>
            <v:rect id="Прямоугольник 440" o:spid="_x0000_s1387" style="position:absolute;left:51679;top:29901;width:8040;height:48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zqxQAAANwAAAAPAAAAZHJzL2Rvd25yZXYueG1sRI9Ba8JA&#10;FITvhf6H5RW81Y1FQp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Ajj2zqxQAAANwAAAAP&#10;AAAAAAAAAAAAAAAAAAcCAABkcnMvZG93bnJldi54bWxQSwUGAAAAAAMAAwC3AAAA+QIAAAAA&#10;" fillcolor="white [3201]" strokecolor="black [3200]" strokeweight="2pt">
              <v:textbox>
                <w:txbxContent>
                  <w:p w:rsidR="00990049" w:rsidRPr="00215F3A" w:rsidRDefault="00990049" w:rsidP="00215F3A">
                    <w:pPr>
                      <w:jc w:val="center"/>
                      <w:rPr>
                        <w:lang w:val="kk-KZ"/>
                      </w:rPr>
                    </w:pPr>
                    <w:r>
                      <w:rPr>
                        <w:lang w:val="kk-KZ"/>
                      </w:rPr>
                      <w:t>Сервер жадысы</w:t>
                    </w:r>
                  </w:p>
                </w:txbxContent>
              </v:textbox>
            </v:rect>
            <v:rect id="Прямоугольник 441" o:spid="_x0000_s1388" style="position:absolute;left:50722;top:23215;width:9287;height:4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8lxxQAAANwAAAAPAAAAZHJzL2Rvd25yZXYueG1sRI9Pa8JA&#10;FMTvhX6H5RV6qxtLS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BMw8lxxQAAANwAAAAP&#10;AAAAAAAAAAAAAAAAAAcCAABkcnMvZG93bnJldi54bWxQSwUGAAAAAAMAAwC3AAAA+QIAAAAA&#10;" fillcolor="white [3201]" strokecolor="black [3200]" strokeweight="2pt">
              <v:textbox>
                <w:txbxContent>
                  <w:p w:rsidR="00990049" w:rsidRPr="00215F3A" w:rsidRDefault="00990049" w:rsidP="00215F3A">
                    <w:pPr>
                      <w:jc w:val="center"/>
                      <w:rPr>
                        <w:sz w:val="20"/>
                        <w:szCs w:val="20"/>
                        <w:lang w:val="kk-KZ"/>
                      </w:rPr>
                    </w:pPr>
                    <w:r w:rsidRPr="00215F3A">
                      <w:rPr>
                        <w:sz w:val="20"/>
                        <w:szCs w:val="20"/>
                        <w:lang w:val="kk-KZ"/>
                      </w:rPr>
                      <w:t>Сервер параметрлері</w:t>
                    </w:r>
                  </w:p>
                </w:txbxContent>
              </v:textbox>
            </v:rect>
            <v:shape id="Прямая со стрелкой 442" o:spid="_x0000_s1389" type="#_x0000_t32" style="position:absolute;left:47710;top:24090;width:3662;height:121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bkxQAAANwAAAAPAAAAZHJzL2Rvd25yZXYueG1sRE/Pa8Iw&#10;FL4L+x/CE7zITJ3iRjXKcArCmDDrDt4ezbPt1ryUJNq6v94cBjt+fL8Xq87U4krOV5YVjEcJCOLc&#10;6ooLBcds+/gCwgdkjbVlUnAjD6vlQ2+BqbYtf9L1EAoRQ9inqKAMoUml9HlJBv3INsSRO1tnMETo&#10;CqkdtjHc1PIpSWbSYMWxocSG1iXlP4eLUUAfm6+35+z3+7jfTydDO3OnrH1XatDvXucgAnXhX/zn&#10;3mkF0ySujWfiEZDLOwAAAP//AwBQSwECLQAUAAYACAAAACEA2+H2y+4AAACFAQAAEwAAAAAAAAAA&#10;AAAAAAAAAAAAW0NvbnRlbnRfVHlwZXNdLnhtbFBLAQItABQABgAIAAAAIQBa9CxbvwAAABUBAAAL&#10;AAAAAAAAAAAAAAAAAB8BAABfcmVscy8ucmVsc1BLAQItABQABgAIAAAAIQBxXPbkxQAAANwAAAAP&#10;AAAAAAAAAAAAAAAAAAcCAABkcnMvZG93bnJldi54bWxQSwUGAAAAAAMAAwC3AAAA+QIAAAAA&#10;" strokecolor="black [3040]">
              <v:stroke endarrow="open"/>
            </v:shape>
            <v:shape id="Прямая со стрелкой 443" o:spid="_x0000_s1390" type="#_x0000_t32" style="position:absolute;left:41509;top:6557;width:5002;height:2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JcxgAAANwAAAAPAAAAZHJzL2Rvd25yZXYueG1sRI9BawIx&#10;FITvhf6H8AreNFsVrVujiFJULIhWCt4em9fN4uZl3aS6/nsjFHocZuYbZjxtbCkuVPvCsYLXTgKC&#10;OHO64FzB4euj/QbCB2SNpWNScCMP08nz0xhT7a68o8s+5CJC2KeowIRQpVL6zJBF33EVcfR+XG0x&#10;RFnnUtd4jXBbym6SDKTFguOCwYrmhrLT/tcqWKy/+8Nzc972lkfzmVFveOzONkq1XprZO4hATfgP&#10;/7VXWkE/GcHjTDwCcnIHAAD//wMAUEsBAi0AFAAGAAgAAAAhANvh9svuAAAAhQEAABMAAAAAAAAA&#10;AAAAAAAAAAAAAFtDb250ZW50X1R5cGVzXS54bWxQSwECLQAUAAYACAAAACEAWvQsW78AAAAVAQAA&#10;CwAAAAAAAAAAAAAAAAAfAQAAX3JlbHMvLnJlbHNQSwECLQAUAAYACAAAACEAw5WyXMYAAADcAAAA&#10;DwAAAAAAAAAAAAAAAAAHAgAAZHJzL2Rvd25yZXYueG1sUEsFBgAAAAADAAMAtwAAAPoCAAAAAA==&#10;" strokecolor="black [3040]">
              <v:stroke endarrow="open"/>
            </v:shape>
            <v:shape id="Прямая со стрелкой 444" o:spid="_x0000_s1391" type="#_x0000_t32" style="position:absolute;left:44054;top:11647;width:2466;height:42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0cwwAAANwAAAAPAAAAZHJzL2Rvd25yZXYueG1sRE/LagIx&#10;FN0L/YdwC91pxgdaRqOIIq1UEK0I7i6T62RwcjNOUh3/vlkILg/nPZk1thQ3qn3hWEG3k4Agzpwu&#10;OFdw+F21P0H4gKyxdEwKHuRhNn1rTTDV7s47uu1DLmII+xQVmBCqVEqfGbLoO64ijtzZ1RZDhHUu&#10;dY33GG5L2UuSobRYcGwwWNHCUHbZ/1kFy/VxMLo2123/62Q2GfVHp978R6mP92Y+BhGoCS/x0/2t&#10;FQy6cX48E4+AnP4DAAD//wMAUEsBAi0AFAAGAAgAAAAhANvh9svuAAAAhQEAABMAAAAAAAAAAAAA&#10;AAAAAAAAAFtDb250ZW50X1R5cGVzXS54bWxQSwECLQAUAAYACAAAACEAWvQsW78AAAAVAQAACwAA&#10;AAAAAAAAAAAAAAAfAQAAX3JlbHMvLnJlbHNQSwECLQAUAAYACAAAACEA13aNHMMAAADcAAAADwAA&#10;AAAAAAAAAAAAAAAHAgAAZHJzL2Rvd25yZXYueG1sUEsFBgAAAAADAAMAtwAAAPcCAAAAAA==&#10;" strokecolor="black [3040]">
              <v:stroke endarrow="open"/>
            </v:shape>
            <v:shape id="Прямая со стрелкой 445" o:spid="_x0000_s1392" type="#_x0000_t32" style="position:absolute;left:45878;top:19031;width:1826;height: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iHxwAAANwAAAAPAAAAZHJzL2Rvd25yZXYueG1sRI/dagIx&#10;FITvC32HcITe1eyqqKxGkZZiS4XiD4J3h81xs3Rzsm6irm9vCkIvh5n5hpnOW1uJCzW+dKwg7SYg&#10;iHOnSy4U7LYfr2MQPiBrrByTght5mM+en6aYaXflNV02oRARwj5DBSaEOpPS54Ys+q6riaN3dI3F&#10;EGVTSN3gNcJtJXtJMpQWS44LBmt6M5T/bs5WwfvXfjA6taef/vJgVjn1R4fe4lupl067mIAI1Ib/&#10;8KP9qRUM0hT+zsQjIGd3AAAA//8DAFBLAQItABQABgAIAAAAIQDb4fbL7gAAAIUBAAATAAAAAAAA&#10;AAAAAAAAAAAAAABbQ29udGVudF9UeXBlc10ueG1sUEsBAi0AFAAGAAgAAAAhAFr0LFu/AAAAFQEA&#10;AAsAAAAAAAAAAAAAAAAAHwEAAF9yZWxzLy5yZWxzUEsBAi0AFAAGAAgAAAAhALg6KIfHAAAA3AAA&#10;AA8AAAAAAAAAAAAAAAAABwIAAGRycy9kb3ducmV2LnhtbFBLBQYAAAAAAwADALcAAAD7AgAAAAA=&#10;" strokecolor="black [3040]">
              <v:stroke endarrow="open"/>
            </v:shape>
            <v:shape id="Прямая со стрелкой 446" o:spid="_x0000_s1393" type="#_x0000_t32" style="position:absolute;left:43093;top:13711;width:1912;height:4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eCxAAAANwAAAAPAAAAZHJzL2Rvd25yZXYueG1sRI9Bi8Iw&#10;FITvC/6H8ARva6qIaNdURCh4cA9qxeujeduWNi+1ibX++83CgsdhZr5hNtvBNKKnzlWWFcymEQji&#10;3OqKCwXZJf1cgXAeWWNjmRS8yME2GX1sMNb2ySfqz74QAcIuRgWl920spctLMuimtiUO3o/tDPog&#10;u0LqDp8Bbho5j6KlNFhxWCixpX1JeX1+GAWRW6b3/aX+7rPCn443mR5e66tSk/Gw+wLhafDv8H/7&#10;oBUsZnP4OxOOgEx+AQAA//8DAFBLAQItABQABgAIAAAAIQDb4fbL7gAAAIUBAAATAAAAAAAAAAAA&#10;AAAAAAAAAABbQ29udGVudF9UeXBlc10ueG1sUEsBAi0AFAAGAAgAAAAhAFr0LFu/AAAAFQEAAAsA&#10;AAAAAAAAAAAAAAAAHwEAAF9yZWxzLy5yZWxzUEsBAi0AFAAGAAgAAAAhAIEOV4LEAAAA3AAAAA8A&#10;AAAAAAAAAAAAAAAABwIAAGRycy9kb3ducmV2LnhtbFBLBQYAAAAAAwADALcAAAD4AgAAAAA=&#10;" strokecolor="black [3040]">
              <v:stroke endarrow="open"/>
            </v:shape>
            <v:shape id="Прямая со стрелкой 447" o:spid="_x0000_s1394" type="#_x0000_t32" style="position:absolute;left:39822;top:7313;width:1682;height:7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IZxgAAANwAAAAPAAAAZHJzL2Rvd25yZXYueG1sRI9La8Mw&#10;EITvhf4HsYHcGtlNCakb2ZSAIYf0kEfpdbE2trG1ci3Fj39fFQo9DjPzDbPLJtOKgXpXW1YQryIQ&#10;xIXVNZcKrpf8aQvCeWSNrWVSMJODLH182GGi7cgnGs6+FAHCLkEFlfddIqUrKjLoVrYjDt7N9gZ9&#10;kH0pdY9jgJtWPkfRRhqsOSxU2NG+oqI5342CyG3y7/2l+RiupT8dv2R+mF8/lVoupvc3EJ4m/x/+&#10;ax+0gpd4Db9nwhGQ6Q8AAAD//wMAUEsBAi0AFAAGAAgAAAAhANvh9svuAAAAhQEAABMAAAAAAAAA&#10;AAAAAAAAAAAAAFtDb250ZW50X1R5cGVzXS54bWxQSwECLQAUAAYACAAAACEAWvQsW78AAAAVAQAA&#10;CwAAAAAAAAAAAAAAAAAfAQAAX3JlbHMvLnJlbHNQSwECLQAUAAYACAAAACEA7kLyGcYAAADcAAAA&#10;DwAAAAAAAAAAAAAAAAAHAgAAZHJzL2Rvd25yZXYueG1sUEsFBgAAAAADAAMAtwAAAPoCAAAAAA==&#10;" strokecolor="black [3040]">
              <v:stroke endarrow="open"/>
            </v:shape>
            <v:shape id="Прямая со стрелкой 448" o:spid="_x0000_s1395" type="#_x0000_t32" style="position:absolute;left:14630;top:7750;width:2938;height:28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sfxgAAANwAAAAPAAAAZHJzL2Rvd25yZXYueG1sRI9BawIx&#10;FITvBf9DeEJvNasuWrZGkZZiSwWpSsHbY/PcLG5e1k3U9d+bguBxmJlvmMmstZU4U+NLxwr6vQQE&#10;ce50yYWC7ebz5RWED8gaK8ek4EoeZtPO0wQz7S78S+d1KESEsM9QgQmhzqT0uSGLvudq4ujtXWMx&#10;RNkUUjd4iXBbyUGSjKTFkuOCwZreDeWH9ckq+Pj+S8fH9rgaLnZmmdNwvBvMf5R67rbzNxCB2vAI&#10;39tfWkHaT+H/TDwCcnoDAAD//wMAUEsBAi0AFAAGAAgAAAAhANvh9svuAAAAhQEAABMAAAAAAAAA&#10;AAAAAAAAAAAAAFtDb250ZW50X1R5cGVzXS54bWxQSwECLQAUAAYACAAAACEAWvQsW78AAAAVAQAA&#10;CwAAAAAAAAAAAAAAAAAfAQAAX3JlbHMvLnJlbHNQSwECLQAUAAYACAAAACEAqE2LH8YAAADcAAAA&#10;DwAAAAAAAAAAAAAAAAAHAgAAZHJzL2Rvd25yZXYueG1sUEsFBgAAAAADAAMAtwAAAPoCAAAAAA==&#10;" strokecolor="black [3040]">
              <v:stroke endarrow="open"/>
            </v:shape>
            <v:shape id="Прямая со стрелкой 449" o:spid="_x0000_s1396" type="#_x0000_t32" style="position:absolute;left:18923;top:14707;width:1745;height:3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nyQAAANwAAAAPAAAAZHJzL2Rvd25yZXYueG1sRI9PS8NA&#10;FMTvhX6H5QleitlUa5XYbSn+gUKxYBMP3h7ZZ5I2+zbsrk3007tCweMwM79hFqvBtOJEzjeWFUyT&#10;FARxaXXDlYIif7m6B+EDssbWMin4Jg+r5Xi0wEzbnt/otA+ViBD2GSqoQ+gyKX1Zk0Gf2I44ep/W&#10;GQxRukpqh32Em1Zep+lcGmw4LtTY0WNN5XH/ZRTQ6/P7013+cyh2u9nNxM7dR95vlbq8GNYPIAIN&#10;4T98bm+0gtn0Fv7OxCMgl78AAAD//wMAUEsBAi0AFAAGAAgAAAAhANvh9svuAAAAhQEAABMAAAAA&#10;AAAAAAAAAAAAAAAAAFtDb250ZW50X1R5cGVzXS54bWxQSwECLQAUAAYACAAAACEAWvQsW78AAAAV&#10;AQAACwAAAAAAAAAAAAAAAAAfAQAAX3JlbHMvLnJlbHNQSwECLQAUAAYACAAAACEAGoTPp8kAAADc&#10;AAAADwAAAAAAAAAAAAAAAAAHAgAAZHJzL2Rvd25yZXYueG1sUEsFBgAAAAADAAMAtwAAAP0CAAAA&#10;AA==&#10;" strokecolor="black [3040]">
              <v:stroke endarrow="open"/>
            </v:shape>
            <v:shape id="Прямая со стрелкой 450" o:spid="_x0000_s1397" type="#_x0000_t32" style="position:absolute;left:12484;top:10018;width:3101;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7DzxgAAANwAAAAPAAAAZHJzL2Rvd25yZXYueG1sRI/dagIx&#10;FITvhb5DOAXvNOsPKlujSEW0KJSqCN4dNqebpZuTdRN1+/ZNQfBymJlvmOm8saW4Ue0Lxwp63QQE&#10;ceZ0wbmC42HVmYDwAVlj6ZgU/JKH+eylNcVUuzt/0W0fchEh7FNUYEKoUil9Zsii77qKOHrfrrYY&#10;oqxzqWu8R7gtZT9JRtJiwXHBYEXvhrKf/dUqWH6chuNLc/kcrM9ml9FgfO4vtkq1X5vFG4hATXiG&#10;H+2NVjDsjeD/TDwCcvYHAAD//wMAUEsBAi0AFAAGAAgAAAAhANvh9svuAAAAhQEAABMAAAAAAAAA&#10;AAAAAAAAAAAAAFtDb250ZW50X1R5cGVzXS54bWxQSwECLQAUAAYACAAAACEAWvQsW78AAAAVAQAA&#10;CwAAAAAAAAAAAAAAAAAfAQAAX3JlbHMvLnJlbHNQSwECLQAUAAYACAAAACEAN9Ow88YAAADcAAAA&#10;DwAAAAAAAAAAAAAAAAAHAgAAZHJzL2Rvd25yZXYueG1sUEsFBgAAAAADAAMAtwAAAPoCAAAAAA==&#10;" strokecolor="black [3040]">
              <v:stroke endarrow="open"/>
            </v:shape>
            <v:shape id="Прямая со стрелкой 451" o:spid="_x0000_s1398" type="#_x0000_t32" style="position:absolute;left:17573;top:17839;width:3579;height:3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QaxQAAANwAAAAPAAAAZHJzL2Rvd25yZXYueG1sRI9Ba8JA&#10;FITvgv9heUJvukkpVqNrECHgoT1oIl4f2WcSzL5Ns9sY/323UOhxmJlvmG06mlYM1LvGsoJ4EYEg&#10;Lq1uuFJQ5Nl8BcJ5ZI2tZVLwJAfpbjrZYqLtg080nH0lAoRdggpq77tESlfWZNAtbEccvJvtDfog&#10;+0rqHh8Bblr5GkVLabDhsFBjR4eayvv52yiI3DL7OuT3z6Go/OnjKrPjc31R6mU27jcgPI3+P/zX&#10;PmoFb/E7/J4JR0DufgAAAP//AwBQSwECLQAUAAYACAAAACEA2+H2y+4AAACFAQAAEwAAAAAAAAAA&#10;AAAAAAAAAAAAW0NvbnRlbnRfVHlwZXNdLnhtbFBLAQItABQABgAIAAAAIQBa9CxbvwAAABUBAAAL&#10;AAAAAAAAAAAAAAAAAB8BAABfcmVscy8ucmVsc1BLAQItABQABgAIAAAAIQCRefQaxQAAANwAAAAP&#10;AAAAAAAAAAAAAAAAAAcCAABkcnMvZG93bnJldi54bWxQSwUGAAAAAAMAAwC3AAAA+QIAAAAA&#10;" strokecolor="black [3040]">
              <v:stroke endarrow="open"/>
            </v:shape>
            <v:shape id="Прямая со стрелкой 452" o:spid="_x0000_s1399" type="#_x0000_t32" style="position:absolute;left:17572;top:24607;width:3579;height:2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BovgAAANwAAAAPAAAAZHJzL2Rvd25yZXYueG1sRE+7CsIw&#10;FN0F/yFcwU1TRUSrUUQoOOjgC9dLc22LzU1tYq1/bwbB8XDey3VrStFQ7QrLCkbDCARxanXBmYLL&#10;ORnMQDiPrLG0TAo+5GC96naWGGv75iM1J5+JEMIuRgW591UspUtzMuiGtiIO3N3WBn2AdSZ1je8Q&#10;bko5jqKpNFhwaMixom1O6eP0MgoiN02e2/Pj0Fwyf9zfZLL7zK9K9XvtZgHCU+v/4p97pxVMRmFt&#10;OBOOgFx9AQAA//8DAFBLAQItABQABgAIAAAAIQDb4fbL7gAAAIUBAAATAAAAAAAAAAAAAAAAAAAA&#10;AABbQ29udGVudF9UeXBlc10ueG1sUEsBAi0AFAAGAAgAAAAhAFr0LFu/AAAAFQEAAAsAAAAAAAAA&#10;AAAAAAAAHwEAAF9yZWxzLy5yZWxzUEsBAi0AFAAGAAgAAAAhAODmYGi+AAAA3AAAAA8AAAAAAAAA&#10;AAAAAAAABwIAAGRycy9kb3ducmV2LnhtbFBLBQYAAAAAAwADALcAAADyAgAAAAA=&#10;" strokecolor="black [3040]">
              <v:stroke endarrow="open"/>
            </v:shape>
            <v:shape id="Прямая со стрелкой 453" o:spid="_x0000_s1400" type="#_x0000_t32" style="position:absolute;left:14631;top:32955;width:2531;height:4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zxQAAANwAAAAPAAAAZHJzL2Rvd25yZXYueG1sRI9Ba8JA&#10;FITvQv/D8gredJMioqmrSCDgoT1EI70+ss8kmH2bZrcx+ffdQsHjMDPfMLvDaFoxUO8aywriZQSC&#10;uLS64UpBcckWGxDOI2tsLZOCiRwc9i+zHSbaPjin4ewrESDsElRQe98lUrqyJoNuaTvi4N1sb9AH&#10;2VdS9/gIcNPKtyhaS4MNh4UaO0prKu/nH6MgcuvsO73cP4ei8vnHl8xO0/aq1Px1PL6D8DT6Z/i/&#10;fdIKVvEW/s6EIyD3vwAAAP//AwBQSwECLQAUAAYACAAAACEA2+H2y+4AAACFAQAAEwAAAAAAAAAA&#10;AAAAAAAAAAAAW0NvbnRlbnRfVHlwZXNdLnhtbFBLAQItABQABgAIAAAAIQBa9CxbvwAAABUBAAAL&#10;AAAAAAAAAAAAAAAAAB8BAABfcmVscy8ucmVsc1BLAQItABQABgAIAAAAIQCPqsXzxQAAANwAAAAP&#10;AAAAAAAAAAAAAAAAAAcCAABkcnMvZG93bnJldi54bWxQSwUGAAAAAAMAAwC3AAAA+QIAAAAA&#10;" strokecolor="black [3040]">
              <v:stroke endarrow="open"/>
            </v:shape>
            <v:shape id="Прямая со стрелкой 454" o:spid="_x0000_s1401" type="#_x0000_t32" style="position:absolute;left:20666;top:26437;width:2392;height:11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hxAAAANwAAAAPAAAAZHJzL2Rvd25yZXYueG1sRE9da8Iw&#10;FH0X/A/hCnvT1CpzVKMUx9iGwpgbgm+X5toUm5u2ybT79+ZhsMfD+V5teluLK3W+cqxgOklAEBdO&#10;V1wq+P56GT+B8AFZY+2YFPySh816OFhhpt2NP+l6CKWIIewzVGBCaDIpfWHIop+4hjhyZ9dZDBF2&#10;pdQd3mK4rWWaJI/SYsWxwWBDW0PF5fBjFTy/H+eLtm8/Zq8nsy9otjil+U6ph1GfL0EE6sO/+M/9&#10;phXM0zg/nolHQK7vAAAA//8DAFBLAQItABQABgAIAAAAIQDb4fbL7gAAAIUBAAATAAAAAAAAAAAA&#10;AAAAAAAAAABbQ29udGVudF9UeXBlc10ueG1sUEsBAi0AFAAGAAgAAAAhAFr0LFu/AAAAFQEAAAsA&#10;AAAAAAAAAAAAAAAAHwEAAF9yZWxzLy5yZWxzUEsBAi0AFAAGAAgAAAAhABkaR6HEAAAA3AAAAA8A&#10;AAAAAAAAAAAAAAAABwIAAGRycy9kb3ducmV2LnhtbFBLBQYAAAAAAwADALcAAAD4AgAAAAA=&#10;" strokecolor="black [3040]">
              <v:stroke endarrow="open"/>
            </v:shape>
            <v:shape id="Прямая со стрелкой 455" o:spid="_x0000_s1402" type="#_x0000_t32" style="position:absolute;left:15584;top:37132;width:1579;height:1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MZyAAAANwAAAAPAAAAZHJzL2Rvd25yZXYueG1sRI9Ba8JA&#10;FITvBf/D8gQvpW60Ykt0FdEKhaJQYw+9PbLPJG32bdjdmuivdwuFHoeZ+YaZLztTizM5X1lWMBom&#10;IIhzqysuFByz7cMzCB+QNdaWScGFPCwXvbs5ptq2/E7nQyhEhLBPUUEZQpNK6fOSDPqhbYijd7LO&#10;YIjSFVI7bCPc1HKcJFNpsOK4UGJD65Ly78OPUUC7l4/NU3b9Ou73k8d7O3WfWfum1KDfrWYgAnXh&#10;P/zXftUKJuMR/J6JR0AubgAAAP//AwBQSwECLQAUAAYACAAAACEA2+H2y+4AAACFAQAAEwAAAAAA&#10;AAAAAAAAAAAAAAAAW0NvbnRlbnRfVHlwZXNdLnhtbFBLAQItABQABgAIAAAAIQBa9CxbvwAAABUB&#10;AAALAAAAAAAAAAAAAAAAAB8BAABfcmVscy8ucmVsc1BLAQItABQABgAIAAAAIQCr0wMZyAAAANwA&#10;AAAPAAAAAAAAAAAAAAAAAAcCAABkcnMvZG93bnJldi54bWxQSwUGAAAAAAMAAwC3AAAA/AIAAAAA&#10;" strokecolor="black [3040]">
              <v:stroke endarrow="open"/>
            </v:shape>
            <v:shape id="Прямая со стрелкой 456" o:spid="_x0000_s1403" type="#_x0000_t32" style="position:absolute;left:41099;top:37131;width:1285;height:31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xNxgAAANwAAAAPAAAAZHJzL2Rvd25yZXYueG1sRI9Ba8JA&#10;FITvBf/D8gremk2j1BJdRRSpYkG0peDtkX1mg9m3MbvV9N93hUKPw8x8w0xmna3FlVpfOVbwnKQg&#10;iAunKy4VfH6snl5B+ICssXZMCn7Iw2zae5hgrt2N93Q9hFJECPscFZgQmlxKXxiy6BPXEEfv5FqL&#10;Icq2lLrFW4TbWmZp+iItVhwXDDa0MFScD99WwXLzNRxdustu8HY07wUNRsdsvlWq/9jNxyACdeE/&#10;/NdeawXDLIP7mXgE5PQXAAD//wMAUEsBAi0AFAAGAAgAAAAhANvh9svuAAAAhQEAABMAAAAAAAAA&#10;AAAAAAAAAAAAAFtDb250ZW50X1R5cGVzXS54bWxQSwECLQAUAAYACAAAACEAWvQsW78AAAAVAQAA&#10;CwAAAAAAAAAAAAAAAAAfAQAAX3JlbHMvLnJlbHNQSwECLQAUAAYACAAAACEAhoR8TcYAAADcAAAA&#10;DwAAAAAAAAAAAAAAAAAHAgAAZHJzL2Rvd25yZXYueG1sUEsFBgAAAAADAAMAtwAAAPoCAAAAAA==&#10;" strokecolor="black [3040]">
              <v:stroke endarrow="open"/>
            </v:shape>
            <v:shape id="Прямая со стрелкой 457" o:spid="_x0000_s1404" type="#_x0000_t32" style="position:absolute;left:43084;top:31565;width:1444;height:5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nWxgAAANwAAAAPAAAAZHJzL2Rvd25yZXYueG1sRI9Ba8JA&#10;FITvQv/D8gq96aaJaImuIi3FlhZEK4K3R/aZDc2+jdlV4793C0KPw8x8w0znna3FmVpfOVbwPEhA&#10;EBdOV1wq2P68919A+ICssXZMCq7kYT576E0x1+7CazpvQikihH2OCkwITS6lLwxZ9APXEEfv4FqL&#10;Icq2lLrFS4TbWqZJMpIWK44LBht6NVT8bk5Wwdvnbjg+dsdVttyb74Ky8T5dfCn19NgtJiACdeE/&#10;fG9/aAXDNIO/M/EIyNkNAAD//wMAUEsBAi0AFAAGAAgAAAAhANvh9svuAAAAhQEAABMAAAAAAAAA&#10;AAAAAAAAAAAAAFtDb250ZW50X1R5cGVzXS54bWxQSwECLQAUAAYACAAAACEAWvQsW78AAAAVAQAA&#10;CwAAAAAAAAAAAAAAAAAfAQAAX3JlbHMvLnJlbHNQSwECLQAUAAYACAAAACEA6cjZ1sYAAADcAAAA&#10;DwAAAAAAAAAAAAAAAAAHAgAAZHJzL2Rvd25yZXYueG1sUEsFBgAAAAADAAMAtwAAAPoCAAAAAA==&#10;" strokecolor="black [3040]">
              <v:stroke endarrow="open"/>
            </v:shape>
            <v:shape id="Прямая со стрелкой 458" o:spid="_x0000_s1405" type="#_x0000_t32" style="position:absolute;left:44531;top:25603;width:219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DQxQAAANwAAAAPAAAAZHJzL2Rvd25yZXYueG1sRI9Pa8JA&#10;FMTvBb/D8gRvdWMQqamriBDIwR7iH7w+sq9JMPs2ZteYfPtuodDjMDO/YTa7wTSip87VlhUs5hEI&#10;4sLqmksFl3P6/gHCeWSNjWVSMJKD3XbytsFE2xfn1J98KQKEXYIKKu/bREpXVGTQzW1LHLxv2xn0&#10;QXal1B2+Atw0Mo6ilTRYc1iosKVDRcX99DQKIrdKH4fz/au/lD4/3mSajeurUrPpsP8E4Wnw/+G/&#10;dqYVLOMl/J4JR0BufwAAAP//AwBQSwECLQAUAAYACAAAACEA2+H2y+4AAACFAQAAEwAAAAAAAAAA&#10;AAAAAAAAAAAAW0NvbnRlbnRfVHlwZXNdLnhtbFBLAQItABQABgAIAAAAIQBa9CxbvwAAABUBAAAL&#10;AAAAAAAAAAAAAAAAAB8BAABfcmVscy8ucmVsc1BLAQItABQABgAIAAAAIQCvx6DQxQAAANwAAAAP&#10;AAAAAAAAAAAAAAAAAAcCAABkcnMvZG93bnJldi54bWxQSwUGAAAAAAMAAwC3AAAA+QIAAAAA&#10;" strokecolor="black [3040]">
              <v:stroke endarrow="open"/>
            </v:shape>
            <v:shape id="Прямая со стрелкой 459" o:spid="_x0000_s1406" type="#_x0000_t32" style="position:absolute;left:48729;top:25597;width:1993;height:175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Q5xwAAANwAAAAPAAAAZHJzL2Rvd25yZXYueG1sRI/dagIx&#10;FITvC32HcAq9q9muVmU1irSIFYXiD4J3h83pZunmZN1E3b69EQq9HGbmG2Y8bW0lLtT40rGC104C&#10;gjh3uuRCwX43fxmC8AFZY+WYFPySh+nk8WGMmXZX3tBlGwoRIewzVGBCqDMpfW7Iou+4mjh6366x&#10;GKJsCqkbvEa4rWSaJH1pseS4YLCmd0P5z/ZsFXwsD73BqT19dRdHs86pOzims5VSz0/tbAQiUBv+&#10;w3/tT62gl77B/Uw8AnJyAwAA//8DAFBLAQItABQABgAIAAAAIQDb4fbL7gAAAIUBAAATAAAAAAAA&#10;AAAAAAAAAAAAAABbQ29udGVudF9UeXBlc10ueG1sUEsBAi0AFAAGAAgAAAAhAFr0LFu/AAAAFQEA&#10;AAsAAAAAAAAAAAAAAAAAHwEAAF9yZWxzLy5yZWxzUEsBAi0AFAAGAAgAAAAhAAlt5DnHAAAA3AAA&#10;AA8AAAAAAAAAAAAAAAAABwIAAGRycy9kb3ducmV2LnhtbFBLBQYAAAAAAwADALcAAAD7AgAAAAA=&#10;" strokecolor="black [3040]">
              <v:stroke endarrow="open"/>
            </v:shape>
            <v:shape id="Прямая со стрелкой 460" o:spid="_x0000_s1407" type="#_x0000_t32" style="position:absolute;left:49700;top:30770;width:1666;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9/VxwAAANwAAAAPAAAAZHJzL2Rvd25yZXYueG1sRI/dasJA&#10;FITvC77Dcgq9q5tGaSR1FVGKLS2IPwjeHbKn2WD2bMyuGt/eLRR6OczMN8x42tlaXKj1lWMFL/0E&#10;BHHhdMWlgt32/XkEwgdkjbVjUnAjD9NJ72GMuXZXXtNlE0oRIexzVGBCaHIpfWHIou+7hjh6P661&#10;GKJsS6lbvEa4rWWaJK/SYsVxwWBDc0PFcXO2Chaf+2F26k6rwfJgvgsaZId09qXU02M3ewMRqAv/&#10;4b/2h1YwTDP4PROPgJzcAQAA//8DAFBLAQItABQABgAIAAAAIQDb4fbL7gAAAIUBAAATAAAAAAAA&#10;AAAAAAAAAAAAAABbQ29udGVudF9UeXBlc10ueG1sUEsBAi0AFAAGAAgAAAAhAFr0LFu/AAAAFQEA&#10;AAsAAAAAAAAAAAAAAAAAHwEAAF9yZWxzLy5yZWxzUEsBAi0AFAAGAAgAAAAhAJbz39XHAAAA3AAA&#10;AA8AAAAAAAAAAAAAAAAABwIAAGRycy9kb3ducmV2LnhtbFBLBQYAAAAAAwADALcAAAD7AgAAAAA=&#10;" strokecolor="black [3040]">
              <v:stroke endarrow="open"/>
            </v:shape>
            <w10:wrap type="none"/>
            <w10:anchorlock/>
          </v:group>
        </w:pict>
      </w:r>
    </w:p>
    <w:p w:rsidR="00023CE6" w:rsidRPr="00BC178F" w:rsidRDefault="00023CE6" w:rsidP="00701D7F">
      <w:pPr>
        <w:ind w:firstLine="567"/>
        <w:jc w:val="both"/>
        <w:rPr>
          <w:sz w:val="28"/>
          <w:szCs w:val="28"/>
          <w:lang w:val="kk-KZ"/>
        </w:rPr>
      </w:pPr>
    </w:p>
    <w:p w:rsidR="00F85FE5" w:rsidRPr="00BC178F" w:rsidRDefault="00F85FE5" w:rsidP="00701D7F">
      <w:pPr>
        <w:ind w:firstLine="567"/>
        <w:jc w:val="both"/>
        <w:rPr>
          <w:sz w:val="28"/>
          <w:szCs w:val="28"/>
          <w:lang w:val="kk-KZ"/>
        </w:rPr>
      </w:pPr>
      <w:r w:rsidRPr="00BC178F">
        <w:rPr>
          <w:sz w:val="28"/>
          <w:szCs w:val="28"/>
          <w:lang w:val="kk-KZ"/>
        </w:rPr>
        <w:t>С</w:t>
      </w:r>
      <w:r w:rsidR="00BB2B6B" w:rsidRPr="00BC178F">
        <w:rPr>
          <w:sz w:val="28"/>
          <w:szCs w:val="28"/>
          <w:lang w:val="kk-KZ"/>
        </w:rPr>
        <w:t>ызба</w:t>
      </w:r>
      <w:r w:rsidR="00055E50" w:rsidRPr="00BC178F">
        <w:rPr>
          <w:sz w:val="28"/>
          <w:szCs w:val="28"/>
          <w:lang w:val="kk-KZ"/>
        </w:rPr>
        <w:t xml:space="preserve"> 14</w:t>
      </w:r>
      <w:r w:rsidR="00E26EDC" w:rsidRPr="00BC178F">
        <w:rPr>
          <w:sz w:val="28"/>
          <w:szCs w:val="28"/>
          <w:lang w:val="kk-KZ"/>
        </w:rPr>
        <w:t xml:space="preserve"> </w:t>
      </w:r>
      <w:r w:rsidRPr="00BC178F">
        <w:rPr>
          <w:sz w:val="28"/>
          <w:szCs w:val="28"/>
          <w:lang w:val="kk-KZ"/>
        </w:rPr>
        <w:t>– Ақпарат алмасу барысындағы ауытқуларға себеп-салдарға бойынша талдау диаграммасы</w:t>
      </w:r>
    </w:p>
    <w:p w:rsidR="00F85FE5" w:rsidRPr="00BC178F" w:rsidRDefault="00F85FE5" w:rsidP="00701D7F">
      <w:pPr>
        <w:ind w:firstLine="567"/>
        <w:jc w:val="both"/>
        <w:rPr>
          <w:sz w:val="28"/>
          <w:szCs w:val="28"/>
          <w:lang w:val="kk-KZ"/>
        </w:rPr>
      </w:pPr>
    </w:p>
    <w:p w:rsidR="00F85FE5" w:rsidRPr="00BC178F" w:rsidRDefault="00F85FE5" w:rsidP="00F85FE5">
      <w:pPr>
        <w:ind w:firstLine="567"/>
        <w:jc w:val="both"/>
        <w:rPr>
          <w:sz w:val="28"/>
          <w:szCs w:val="28"/>
          <w:lang w:val="kk-KZ"/>
        </w:rPr>
      </w:pPr>
      <w:r w:rsidRPr="00BC178F">
        <w:rPr>
          <w:sz w:val="28"/>
          <w:szCs w:val="28"/>
          <w:lang w:val="kk-KZ"/>
        </w:rPr>
        <w:lastRenderedPageBreak/>
        <w:t>Бұл жердеде ақпараттық базасының жұмысына жүйелі түрде төрт бағытта қарастырылды олар: адами факторлар; бағдарлама; байланыс жағдайы; қондырығылар.</w:t>
      </w:r>
    </w:p>
    <w:p w:rsidR="004417C9" w:rsidRPr="00BC178F" w:rsidRDefault="00F85FE5" w:rsidP="00F85FE5">
      <w:pPr>
        <w:ind w:firstLine="567"/>
        <w:jc w:val="both"/>
        <w:rPr>
          <w:sz w:val="28"/>
          <w:szCs w:val="28"/>
          <w:lang w:val="kk-KZ"/>
        </w:rPr>
      </w:pPr>
      <w:r w:rsidRPr="00BC178F">
        <w:rPr>
          <w:sz w:val="28"/>
          <w:szCs w:val="28"/>
          <w:lang w:val="kk-KZ"/>
        </w:rPr>
        <w:t xml:space="preserve">Адами факторларға келер болсақ </w:t>
      </w:r>
      <w:r w:rsidR="00B576B5" w:rsidRPr="00BC178F">
        <w:rPr>
          <w:sz w:val="28"/>
          <w:szCs w:val="28"/>
          <w:lang w:val="kk-KZ"/>
        </w:rPr>
        <w:t>IT саласында мамандардың біліктіліг</w:t>
      </w:r>
      <w:r w:rsidR="00E95A78" w:rsidRPr="00BC178F">
        <w:rPr>
          <w:sz w:val="28"/>
          <w:szCs w:val="28"/>
          <w:lang w:val="kk-KZ"/>
        </w:rPr>
        <w:t>і</w:t>
      </w:r>
      <w:r w:rsidR="00D872CF" w:rsidRPr="00BC178F">
        <w:rPr>
          <w:sz w:val="28"/>
          <w:szCs w:val="28"/>
          <w:lang w:val="kk-KZ"/>
        </w:rPr>
        <w:t xml:space="preserve"> </w:t>
      </w:r>
      <w:r w:rsidR="00E95A78" w:rsidRPr="00BC178F">
        <w:rPr>
          <w:sz w:val="28"/>
          <w:szCs w:val="28"/>
          <w:lang w:val="kk-KZ"/>
        </w:rPr>
        <w:t>зор</w:t>
      </w:r>
      <w:r w:rsidR="00B576B5" w:rsidRPr="00BC178F">
        <w:rPr>
          <w:sz w:val="28"/>
          <w:szCs w:val="28"/>
          <w:lang w:val="kk-KZ"/>
        </w:rPr>
        <w:t xml:space="preserve"> үлес қосады</w:t>
      </w:r>
      <w:r w:rsidR="00CA0541" w:rsidRPr="00BC178F">
        <w:rPr>
          <w:sz w:val="28"/>
          <w:szCs w:val="28"/>
          <w:lang w:val="kk-KZ"/>
        </w:rPr>
        <w:t xml:space="preserve">, </w:t>
      </w:r>
      <w:r w:rsidR="00E95A78" w:rsidRPr="00BC178F">
        <w:rPr>
          <w:sz w:val="28"/>
          <w:szCs w:val="28"/>
          <w:lang w:val="kk-KZ"/>
        </w:rPr>
        <w:t>дегенмен</w:t>
      </w:r>
      <w:r w:rsidR="00CA0541" w:rsidRPr="00BC178F">
        <w:rPr>
          <w:sz w:val="28"/>
          <w:szCs w:val="28"/>
          <w:lang w:val="kk-KZ"/>
        </w:rPr>
        <w:t xml:space="preserve"> кәзіргі таңда мемлекеттік қызметке жоғары білікті IT мамандарын тарту қиынға соғады. </w:t>
      </w:r>
      <w:r w:rsidR="004417C9" w:rsidRPr="00BC178F">
        <w:rPr>
          <w:sz w:val="28"/>
          <w:szCs w:val="28"/>
          <w:lang w:val="kk-KZ"/>
        </w:rPr>
        <w:t>Оның негізгі себебі жалақы</w:t>
      </w:r>
      <w:r w:rsidR="00D872CF" w:rsidRPr="00BC178F">
        <w:rPr>
          <w:sz w:val="28"/>
          <w:szCs w:val="28"/>
          <w:lang w:val="kk-KZ"/>
        </w:rPr>
        <w:t>ның</w:t>
      </w:r>
      <w:r w:rsidR="004417C9" w:rsidRPr="00BC178F">
        <w:rPr>
          <w:sz w:val="28"/>
          <w:szCs w:val="28"/>
          <w:lang w:val="kk-KZ"/>
        </w:rPr>
        <w:t xml:space="preserve"> төмендігі. Ақпараттық алмасу саласында маманның тұрақтылығы үлкен роль атқара</w:t>
      </w:r>
      <w:r w:rsidR="00E95A78" w:rsidRPr="00BC178F">
        <w:rPr>
          <w:sz w:val="28"/>
          <w:szCs w:val="28"/>
          <w:lang w:val="kk-KZ"/>
        </w:rPr>
        <w:t>д</w:t>
      </w:r>
      <w:r w:rsidR="004417C9" w:rsidRPr="00BC178F">
        <w:rPr>
          <w:sz w:val="28"/>
          <w:szCs w:val="28"/>
          <w:lang w:val="kk-KZ"/>
        </w:rPr>
        <w:t>ы, себебі бір маман жасап кеткен кілттерді немесе бұғаттарды екеншісі көрмеуі мүмкін. Сол себепті осы саладағы мамандарға барынша жағдай жасалып ынталандыру жолдры қарастырылуы қажет.</w:t>
      </w:r>
    </w:p>
    <w:p w:rsidR="00B20573" w:rsidRPr="00BC178F" w:rsidRDefault="004417C9" w:rsidP="00701D7F">
      <w:pPr>
        <w:ind w:firstLine="567"/>
        <w:jc w:val="both"/>
        <w:rPr>
          <w:sz w:val="28"/>
          <w:szCs w:val="28"/>
          <w:lang w:val="kk-KZ"/>
        </w:rPr>
      </w:pPr>
      <w:r w:rsidRPr="00BC178F">
        <w:rPr>
          <w:sz w:val="28"/>
          <w:szCs w:val="28"/>
          <w:lang w:val="kk-KZ"/>
        </w:rPr>
        <w:t>Келесі қарасытыр</w:t>
      </w:r>
      <w:r w:rsidR="00703FAE" w:rsidRPr="00BC178F">
        <w:rPr>
          <w:sz w:val="28"/>
          <w:szCs w:val="28"/>
          <w:lang w:val="kk-KZ"/>
        </w:rPr>
        <w:t>ы</w:t>
      </w:r>
      <w:r w:rsidRPr="00BC178F">
        <w:rPr>
          <w:sz w:val="28"/>
          <w:szCs w:val="28"/>
          <w:lang w:val="kk-KZ"/>
        </w:rPr>
        <w:t>лған үш бағыт олар өзара байланысты және ауытқулардың туындауына тікеле</w:t>
      </w:r>
      <w:r w:rsidR="00E95A78" w:rsidRPr="00BC178F">
        <w:rPr>
          <w:sz w:val="28"/>
          <w:szCs w:val="28"/>
          <w:lang w:val="kk-KZ"/>
        </w:rPr>
        <w:t>й</w:t>
      </w:r>
      <w:r w:rsidRPr="00BC178F">
        <w:rPr>
          <w:sz w:val="28"/>
          <w:szCs w:val="28"/>
          <w:lang w:val="kk-KZ"/>
        </w:rPr>
        <w:t xml:space="preserve"> байланысты. Бірақта </w:t>
      </w:r>
      <w:r w:rsidR="00703FAE" w:rsidRPr="00BC178F">
        <w:rPr>
          <w:sz w:val="28"/>
          <w:szCs w:val="28"/>
          <w:lang w:val="kk-KZ"/>
        </w:rPr>
        <w:t xml:space="preserve">олардағы себеп-салдарды екі топқа бөлуге болады, </w:t>
      </w:r>
      <w:r w:rsidR="005453DC" w:rsidRPr="00BC178F">
        <w:rPr>
          <w:sz w:val="28"/>
          <w:szCs w:val="28"/>
          <w:lang w:val="kk-KZ"/>
        </w:rPr>
        <w:t>яғни</w:t>
      </w:r>
      <w:r w:rsidR="00703FAE" w:rsidRPr="00BC178F">
        <w:rPr>
          <w:sz w:val="28"/>
          <w:szCs w:val="28"/>
          <w:lang w:val="kk-KZ"/>
        </w:rPr>
        <w:t xml:space="preserve"> сыртқы және ішкі</w:t>
      </w:r>
      <w:r w:rsidR="005453DC" w:rsidRPr="00BC178F">
        <w:rPr>
          <w:sz w:val="28"/>
          <w:szCs w:val="28"/>
          <w:lang w:val="kk-KZ"/>
        </w:rPr>
        <w:t xml:space="preserve"> деп</w:t>
      </w:r>
      <w:r w:rsidR="00703FAE" w:rsidRPr="00BC178F">
        <w:rPr>
          <w:sz w:val="28"/>
          <w:szCs w:val="28"/>
          <w:lang w:val="kk-KZ"/>
        </w:rPr>
        <w:t xml:space="preserve">. Себебі арнайы қызмет көрсету </w:t>
      </w:r>
      <w:r w:rsidR="005453DC" w:rsidRPr="00BC178F">
        <w:rPr>
          <w:sz w:val="28"/>
          <w:szCs w:val="28"/>
          <w:lang w:val="kk-KZ"/>
        </w:rPr>
        <w:t xml:space="preserve">орталығы </w:t>
      </w:r>
      <w:r w:rsidR="00703FAE" w:rsidRPr="00BC178F">
        <w:rPr>
          <w:sz w:val="28"/>
          <w:szCs w:val="28"/>
          <w:lang w:val="kk-KZ"/>
        </w:rPr>
        <w:t xml:space="preserve">көптеген ведомстволармен ақпарат алмасады және </w:t>
      </w:r>
      <w:r w:rsidR="005453DC" w:rsidRPr="00BC178F">
        <w:rPr>
          <w:sz w:val="28"/>
          <w:szCs w:val="28"/>
          <w:lang w:val="kk-KZ"/>
        </w:rPr>
        <w:t>х</w:t>
      </w:r>
      <w:r w:rsidR="00703FAE" w:rsidRPr="00BC178F">
        <w:rPr>
          <w:sz w:val="28"/>
          <w:szCs w:val="28"/>
          <w:lang w:val="kk-KZ"/>
        </w:rPr>
        <w:t>алыққа қызмет көрсету орталы</w:t>
      </w:r>
      <w:r w:rsidR="00EA6998" w:rsidRPr="00BC178F">
        <w:rPr>
          <w:sz w:val="28"/>
          <w:szCs w:val="28"/>
          <w:lang w:val="kk-KZ"/>
        </w:rPr>
        <w:t xml:space="preserve"> </w:t>
      </w:r>
      <w:r w:rsidR="00703FAE" w:rsidRPr="00BC178F">
        <w:rPr>
          <w:sz w:val="28"/>
          <w:szCs w:val="28"/>
          <w:lang w:val="kk-KZ"/>
        </w:rPr>
        <w:t xml:space="preserve">ғы өз жағынан барлық жұмысты бір ізділендіріп жүйеге келтіргенімен, серіктес органдар жұмысын дұрыстамаса ол </w:t>
      </w:r>
      <w:r w:rsidR="005453DC" w:rsidRPr="00BC178F">
        <w:rPr>
          <w:sz w:val="28"/>
          <w:szCs w:val="28"/>
          <w:lang w:val="kk-KZ"/>
        </w:rPr>
        <w:t>себеп-салдарды толық жоюға мүмкіндік бермейді.</w:t>
      </w:r>
      <w:r w:rsidR="00D872CF" w:rsidRPr="00BC178F">
        <w:rPr>
          <w:sz w:val="28"/>
          <w:szCs w:val="28"/>
          <w:lang w:val="kk-KZ"/>
        </w:rPr>
        <w:t xml:space="preserve"> 13</w:t>
      </w:r>
      <w:r w:rsidR="00A3589B" w:rsidRPr="00BC178F">
        <w:rPr>
          <w:sz w:val="28"/>
          <w:szCs w:val="28"/>
          <w:lang w:val="kk-KZ"/>
        </w:rPr>
        <w:t>-</w:t>
      </w:r>
      <w:r w:rsidR="00000F12" w:rsidRPr="00BC178F">
        <w:rPr>
          <w:sz w:val="28"/>
          <w:szCs w:val="28"/>
          <w:lang w:val="kk-KZ"/>
        </w:rPr>
        <w:t>Кесте</w:t>
      </w:r>
      <w:r w:rsidR="00A3589B" w:rsidRPr="00BC178F">
        <w:rPr>
          <w:sz w:val="28"/>
          <w:szCs w:val="28"/>
          <w:lang w:val="kk-KZ"/>
        </w:rPr>
        <w:t>де</w:t>
      </w:r>
      <w:r w:rsidR="00000F12" w:rsidRPr="00BC178F">
        <w:rPr>
          <w:sz w:val="28"/>
          <w:szCs w:val="28"/>
          <w:lang w:val="kk-KZ"/>
        </w:rPr>
        <w:t xml:space="preserve"> 20</w:t>
      </w:r>
      <w:r w:rsidR="00EF4E7A" w:rsidRPr="00BC178F">
        <w:rPr>
          <w:sz w:val="28"/>
          <w:szCs w:val="28"/>
          <w:lang w:val="kk-KZ"/>
        </w:rPr>
        <w:t>20</w:t>
      </w:r>
      <w:r w:rsidR="00000F12" w:rsidRPr="00BC178F">
        <w:rPr>
          <w:sz w:val="28"/>
          <w:szCs w:val="28"/>
          <w:lang w:val="kk-KZ"/>
        </w:rPr>
        <w:t xml:space="preserve"> жылдың 12 айында анықталған және тіркелен ауытқулар көрсетілген.</w:t>
      </w:r>
    </w:p>
    <w:p w:rsidR="00F85FE5" w:rsidRPr="00BC178F" w:rsidRDefault="00F85FE5" w:rsidP="00701D7F">
      <w:pPr>
        <w:ind w:firstLine="567"/>
        <w:jc w:val="both"/>
        <w:rPr>
          <w:sz w:val="28"/>
          <w:szCs w:val="28"/>
          <w:lang w:val="kk-KZ"/>
        </w:rPr>
      </w:pPr>
    </w:p>
    <w:p w:rsidR="006519A6" w:rsidRPr="00BC178F" w:rsidRDefault="00B515CD" w:rsidP="006519A6">
      <w:pPr>
        <w:ind w:firstLine="567"/>
        <w:jc w:val="both"/>
        <w:rPr>
          <w:sz w:val="28"/>
          <w:szCs w:val="28"/>
          <w:lang w:val="kk-KZ"/>
        </w:rPr>
      </w:pPr>
      <w:r w:rsidRPr="00BC178F">
        <w:rPr>
          <w:sz w:val="28"/>
          <w:szCs w:val="28"/>
          <w:lang w:val="kk-KZ"/>
        </w:rPr>
        <w:t>Кесте</w:t>
      </w:r>
      <w:r w:rsidR="00E26EDC" w:rsidRPr="00BC178F">
        <w:rPr>
          <w:sz w:val="28"/>
          <w:szCs w:val="28"/>
          <w:lang w:val="kk-KZ"/>
        </w:rPr>
        <w:t xml:space="preserve"> </w:t>
      </w:r>
      <w:r w:rsidR="00D872CF" w:rsidRPr="00BC178F">
        <w:rPr>
          <w:sz w:val="28"/>
          <w:szCs w:val="28"/>
          <w:lang w:val="kk-KZ"/>
        </w:rPr>
        <w:t>13</w:t>
      </w:r>
      <w:r w:rsidR="00E26EDC" w:rsidRPr="00BC178F">
        <w:rPr>
          <w:sz w:val="28"/>
          <w:szCs w:val="28"/>
          <w:lang w:val="kk-KZ"/>
        </w:rPr>
        <w:t xml:space="preserve"> </w:t>
      </w:r>
      <w:r w:rsidRPr="00BC178F">
        <w:rPr>
          <w:sz w:val="28"/>
          <w:szCs w:val="28"/>
          <w:lang w:val="kk-KZ"/>
        </w:rPr>
        <w:t>-  20</w:t>
      </w:r>
      <w:r w:rsidR="009B4F2E">
        <w:rPr>
          <w:sz w:val="28"/>
          <w:szCs w:val="28"/>
          <w:lang w:val="kk-KZ"/>
        </w:rPr>
        <w:t>22</w:t>
      </w:r>
      <w:r w:rsidRPr="00BC178F">
        <w:rPr>
          <w:sz w:val="28"/>
          <w:szCs w:val="28"/>
          <w:lang w:val="kk-KZ"/>
        </w:rPr>
        <w:t xml:space="preserve"> жылғы 12 айдағы техникалық себептер бойынша деректерді талдау.</w:t>
      </w:r>
    </w:p>
    <w:tbl>
      <w:tblPr>
        <w:tblStyle w:val="ab"/>
        <w:tblW w:w="0" w:type="auto"/>
        <w:jc w:val="center"/>
        <w:tblLook w:val="04A0"/>
      </w:tblPr>
      <w:tblGrid>
        <w:gridCol w:w="497"/>
        <w:gridCol w:w="2662"/>
        <w:gridCol w:w="1928"/>
        <w:gridCol w:w="1745"/>
        <w:gridCol w:w="1817"/>
        <w:gridCol w:w="1205"/>
      </w:tblGrid>
      <w:tr w:rsidR="00A94980" w:rsidRPr="00BC178F" w:rsidTr="00A94980">
        <w:trPr>
          <w:jc w:val="center"/>
        </w:trPr>
        <w:tc>
          <w:tcPr>
            <w:tcW w:w="497" w:type="dxa"/>
          </w:tcPr>
          <w:p w:rsidR="00B515CD" w:rsidRPr="00BC178F" w:rsidRDefault="00B515CD" w:rsidP="00170D0D">
            <w:pPr>
              <w:jc w:val="center"/>
              <w:rPr>
                <w:sz w:val="28"/>
                <w:szCs w:val="28"/>
              </w:rPr>
            </w:pPr>
            <w:r w:rsidRPr="00BC178F">
              <w:rPr>
                <w:sz w:val="28"/>
                <w:szCs w:val="28"/>
              </w:rPr>
              <w:t>№</w:t>
            </w:r>
          </w:p>
        </w:tc>
        <w:tc>
          <w:tcPr>
            <w:tcW w:w="2662" w:type="dxa"/>
          </w:tcPr>
          <w:p w:rsidR="00B515CD" w:rsidRPr="00BC178F" w:rsidRDefault="00B515CD" w:rsidP="00C141E7">
            <w:pPr>
              <w:jc w:val="center"/>
              <w:rPr>
                <w:sz w:val="28"/>
                <w:szCs w:val="28"/>
              </w:rPr>
            </w:pPr>
            <w:r w:rsidRPr="00BC178F">
              <w:rPr>
                <w:sz w:val="28"/>
                <w:szCs w:val="28"/>
              </w:rPr>
              <w:t>Техникалық себептердің түрлері</w:t>
            </w:r>
          </w:p>
        </w:tc>
        <w:tc>
          <w:tcPr>
            <w:tcW w:w="1928" w:type="dxa"/>
          </w:tcPr>
          <w:p w:rsidR="00B515CD" w:rsidRPr="00BC178F" w:rsidRDefault="00B515CD" w:rsidP="00C141E7">
            <w:pPr>
              <w:jc w:val="center"/>
              <w:rPr>
                <w:sz w:val="28"/>
                <w:szCs w:val="28"/>
              </w:rPr>
            </w:pPr>
            <w:r w:rsidRPr="00BC178F">
              <w:rPr>
                <w:sz w:val="28"/>
                <w:szCs w:val="28"/>
              </w:rPr>
              <w:t>Себептердің маңыздылығы (сәтсіздік саны)</w:t>
            </w:r>
          </w:p>
        </w:tc>
        <w:tc>
          <w:tcPr>
            <w:tcW w:w="1745" w:type="dxa"/>
          </w:tcPr>
          <w:p w:rsidR="00B515CD" w:rsidRPr="00BC178F" w:rsidRDefault="00B515CD" w:rsidP="00C141E7">
            <w:pPr>
              <w:jc w:val="center"/>
              <w:rPr>
                <w:sz w:val="28"/>
                <w:szCs w:val="28"/>
              </w:rPr>
            </w:pPr>
            <w:r w:rsidRPr="00BC178F">
              <w:rPr>
                <w:sz w:val="28"/>
                <w:szCs w:val="28"/>
              </w:rPr>
              <w:t>Бас тарту санының жинақталған сомасы</w:t>
            </w:r>
          </w:p>
        </w:tc>
        <w:tc>
          <w:tcPr>
            <w:tcW w:w="1817" w:type="dxa"/>
          </w:tcPr>
          <w:p w:rsidR="00B515CD" w:rsidRPr="00BC178F" w:rsidRDefault="00B515CD" w:rsidP="00C141E7">
            <w:pPr>
              <w:jc w:val="center"/>
              <w:rPr>
                <w:sz w:val="28"/>
                <w:szCs w:val="28"/>
              </w:rPr>
            </w:pPr>
            <w:r w:rsidRPr="00BC178F">
              <w:rPr>
                <w:sz w:val="28"/>
                <w:szCs w:val="28"/>
              </w:rPr>
              <w:t>Жалпы сомаға әрбір белгі бойынша істен шығулардың пайыздық саны</w:t>
            </w:r>
          </w:p>
        </w:tc>
        <w:tc>
          <w:tcPr>
            <w:tcW w:w="1205" w:type="dxa"/>
          </w:tcPr>
          <w:p w:rsidR="00B515CD" w:rsidRPr="00BC178F" w:rsidRDefault="00B515CD" w:rsidP="00C141E7">
            <w:pPr>
              <w:jc w:val="center"/>
              <w:rPr>
                <w:sz w:val="28"/>
                <w:szCs w:val="28"/>
                <w:lang w:val="kk-KZ"/>
              </w:rPr>
            </w:pPr>
            <w:r w:rsidRPr="00BC178F">
              <w:rPr>
                <w:sz w:val="28"/>
                <w:szCs w:val="28"/>
              </w:rPr>
              <w:t>Жинақ</w:t>
            </w:r>
          </w:p>
          <w:p w:rsidR="00B515CD" w:rsidRPr="00BC178F" w:rsidRDefault="00B515CD" w:rsidP="00C141E7">
            <w:pPr>
              <w:jc w:val="center"/>
              <w:rPr>
                <w:sz w:val="28"/>
                <w:szCs w:val="28"/>
              </w:rPr>
            </w:pPr>
            <w:r w:rsidRPr="00BC178F">
              <w:rPr>
                <w:sz w:val="28"/>
                <w:szCs w:val="28"/>
              </w:rPr>
              <w:t>талған</w:t>
            </w:r>
          </w:p>
          <w:p w:rsidR="00B515CD" w:rsidRPr="00BC178F" w:rsidRDefault="00B515CD" w:rsidP="00C141E7">
            <w:pPr>
              <w:jc w:val="center"/>
              <w:rPr>
                <w:sz w:val="28"/>
                <w:szCs w:val="28"/>
              </w:rPr>
            </w:pPr>
            <w:r w:rsidRPr="00BC178F">
              <w:rPr>
                <w:sz w:val="28"/>
                <w:szCs w:val="28"/>
              </w:rPr>
              <w:t>пайызы</w:t>
            </w:r>
          </w:p>
        </w:tc>
      </w:tr>
      <w:tr w:rsidR="00AB6DD1" w:rsidRPr="00BC178F" w:rsidTr="00A94980">
        <w:trPr>
          <w:jc w:val="center"/>
        </w:trPr>
        <w:tc>
          <w:tcPr>
            <w:tcW w:w="497" w:type="dxa"/>
          </w:tcPr>
          <w:p w:rsidR="006519A6" w:rsidRPr="00BC178F" w:rsidRDefault="006519A6" w:rsidP="00170D0D">
            <w:pPr>
              <w:jc w:val="both"/>
              <w:rPr>
                <w:sz w:val="28"/>
                <w:szCs w:val="28"/>
              </w:rPr>
            </w:pPr>
            <w:r w:rsidRPr="00BC178F">
              <w:rPr>
                <w:sz w:val="28"/>
                <w:szCs w:val="28"/>
              </w:rPr>
              <w:t>1</w:t>
            </w:r>
          </w:p>
        </w:tc>
        <w:tc>
          <w:tcPr>
            <w:tcW w:w="2662" w:type="dxa"/>
          </w:tcPr>
          <w:p w:rsidR="006519A6" w:rsidRPr="00BC178F" w:rsidRDefault="00B515CD" w:rsidP="00B515CD">
            <w:pPr>
              <w:rPr>
                <w:sz w:val="28"/>
                <w:szCs w:val="28"/>
              </w:rPr>
            </w:pPr>
            <w:r w:rsidRPr="00BC178F">
              <w:rPr>
                <w:sz w:val="28"/>
                <w:szCs w:val="28"/>
                <w:lang w:val="kk-KZ"/>
              </w:rPr>
              <w:t>КАП</w:t>
            </w:r>
            <w:r w:rsidRPr="00BC178F">
              <w:rPr>
                <w:sz w:val="28"/>
                <w:szCs w:val="28"/>
              </w:rPr>
              <w:t xml:space="preserve"> деректер базасы іркіліспен жұмыс істеді</w:t>
            </w:r>
          </w:p>
        </w:tc>
        <w:tc>
          <w:tcPr>
            <w:tcW w:w="1928" w:type="dxa"/>
            <w:vAlign w:val="center"/>
          </w:tcPr>
          <w:p w:rsidR="006519A6" w:rsidRPr="00BC178F" w:rsidRDefault="001465AD" w:rsidP="00170D0D">
            <w:pPr>
              <w:jc w:val="center"/>
              <w:rPr>
                <w:sz w:val="28"/>
                <w:szCs w:val="28"/>
              </w:rPr>
            </w:pPr>
            <w:r w:rsidRPr="00BC178F">
              <w:rPr>
                <w:sz w:val="28"/>
                <w:szCs w:val="28"/>
              </w:rPr>
              <w:t>2794</w:t>
            </w:r>
          </w:p>
        </w:tc>
        <w:tc>
          <w:tcPr>
            <w:tcW w:w="1745" w:type="dxa"/>
            <w:vAlign w:val="center"/>
          </w:tcPr>
          <w:p w:rsidR="006519A6" w:rsidRPr="00BC178F" w:rsidRDefault="0041429C" w:rsidP="00170D0D">
            <w:pPr>
              <w:jc w:val="center"/>
              <w:rPr>
                <w:sz w:val="28"/>
                <w:szCs w:val="28"/>
              </w:rPr>
            </w:pPr>
            <w:r w:rsidRPr="00BC178F">
              <w:rPr>
                <w:sz w:val="28"/>
                <w:szCs w:val="28"/>
              </w:rPr>
              <w:t>2794</w:t>
            </w:r>
          </w:p>
        </w:tc>
        <w:tc>
          <w:tcPr>
            <w:tcW w:w="1817" w:type="dxa"/>
            <w:vAlign w:val="center"/>
          </w:tcPr>
          <w:p w:rsidR="006519A6" w:rsidRPr="00BC178F" w:rsidRDefault="00FF69C3" w:rsidP="00170D0D">
            <w:pPr>
              <w:jc w:val="center"/>
              <w:rPr>
                <w:sz w:val="28"/>
                <w:szCs w:val="28"/>
              </w:rPr>
            </w:pPr>
            <w:r w:rsidRPr="00BC178F">
              <w:rPr>
                <w:sz w:val="28"/>
                <w:szCs w:val="28"/>
              </w:rPr>
              <w:t>25,73</w:t>
            </w:r>
          </w:p>
        </w:tc>
        <w:tc>
          <w:tcPr>
            <w:tcW w:w="1205" w:type="dxa"/>
            <w:vAlign w:val="center"/>
          </w:tcPr>
          <w:p w:rsidR="006519A6" w:rsidRPr="00BC178F" w:rsidRDefault="00FF69C3" w:rsidP="00170D0D">
            <w:pPr>
              <w:jc w:val="center"/>
              <w:rPr>
                <w:sz w:val="28"/>
                <w:szCs w:val="28"/>
              </w:rPr>
            </w:pPr>
            <w:r w:rsidRPr="00BC178F">
              <w:rPr>
                <w:sz w:val="28"/>
                <w:szCs w:val="28"/>
              </w:rPr>
              <w:t>25,73</w:t>
            </w:r>
          </w:p>
        </w:tc>
      </w:tr>
      <w:tr w:rsidR="00AB6DD1" w:rsidRPr="00BC178F" w:rsidTr="00A94980">
        <w:trPr>
          <w:jc w:val="center"/>
        </w:trPr>
        <w:tc>
          <w:tcPr>
            <w:tcW w:w="497" w:type="dxa"/>
          </w:tcPr>
          <w:p w:rsidR="006519A6" w:rsidRPr="00BC178F" w:rsidRDefault="006519A6" w:rsidP="00170D0D">
            <w:pPr>
              <w:jc w:val="both"/>
              <w:rPr>
                <w:sz w:val="28"/>
                <w:szCs w:val="28"/>
              </w:rPr>
            </w:pPr>
            <w:r w:rsidRPr="00BC178F">
              <w:rPr>
                <w:sz w:val="28"/>
                <w:szCs w:val="28"/>
              </w:rPr>
              <w:t>2</w:t>
            </w:r>
          </w:p>
        </w:tc>
        <w:tc>
          <w:tcPr>
            <w:tcW w:w="2662" w:type="dxa"/>
          </w:tcPr>
          <w:p w:rsidR="0068139E" w:rsidRPr="00BC178F" w:rsidRDefault="0068139E" w:rsidP="0068139E">
            <w:pPr>
              <w:jc w:val="both"/>
              <w:rPr>
                <w:sz w:val="28"/>
                <w:szCs w:val="28"/>
                <w:lang w:val="kk-KZ"/>
              </w:rPr>
            </w:pPr>
            <w:r w:rsidRPr="00BC178F">
              <w:rPr>
                <w:sz w:val="28"/>
                <w:szCs w:val="28"/>
                <w:lang w:val="kk-KZ"/>
              </w:rPr>
              <w:t>ХҚКО ЖИШ базасы жұмыс істемеді</w:t>
            </w:r>
          </w:p>
        </w:tc>
        <w:tc>
          <w:tcPr>
            <w:tcW w:w="1928" w:type="dxa"/>
            <w:vAlign w:val="center"/>
          </w:tcPr>
          <w:p w:rsidR="006519A6" w:rsidRPr="00BC178F" w:rsidRDefault="001465AD" w:rsidP="00170D0D">
            <w:pPr>
              <w:jc w:val="center"/>
              <w:rPr>
                <w:sz w:val="28"/>
                <w:szCs w:val="28"/>
              </w:rPr>
            </w:pPr>
            <w:r w:rsidRPr="00BC178F">
              <w:rPr>
                <w:sz w:val="28"/>
                <w:szCs w:val="28"/>
              </w:rPr>
              <w:t>669</w:t>
            </w:r>
          </w:p>
        </w:tc>
        <w:tc>
          <w:tcPr>
            <w:tcW w:w="1745" w:type="dxa"/>
            <w:vAlign w:val="center"/>
          </w:tcPr>
          <w:p w:rsidR="006519A6" w:rsidRPr="00BC178F" w:rsidRDefault="0041429C" w:rsidP="00170D0D">
            <w:pPr>
              <w:jc w:val="center"/>
              <w:rPr>
                <w:sz w:val="28"/>
                <w:szCs w:val="28"/>
              </w:rPr>
            </w:pPr>
            <w:r w:rsidRPr="00BC178F">
              <w:rPr>
                <w:sz w:val="28"/>
                <w:szCs w:val="28"/>
              </w:rPr>
              <w:t>3463</w:t>
            </w:r>
          </w:p>
        </w:tc>
        <w:tc>
          <w:tcPr>
            <w:tcW w:w="1817" w:type="dxa"/>
            <w:vAlign w:val="center"/>
          </w:tcPr>
          <w:p w:rsidR="006519A6" w:rsidRPr="00BC178F" w:rsidRDefault="00FF69C3" w:rsidP="00170D0D">
            <w:pPr>
              <w:jc w:val="center"/>
              <w:rPr>
                <w:sz w:val="28"/>
                <w:szCs w:val="28"/>
              </w:rPr>
            </w:pPr>
            <w:r w:rsidRPr="00BC178F">
              <w:rPr>
                <w:sz w:val="28"/>
                <w:szCs w:val="28"/>
              </w:rPr>
              <w:t>6,16</w:t>
            </w:r>
          </w:p>
        </w:tc>
        <w:tc>
          <w:tcPr>
            <w:tcW w:w="1205" w:type="dxa"/>
            <w:vAlign w:val="center"/>
          </w:tcPr>
          <w:p w:rsidR="006519A6" w:rsidRPr="00BC178F" w:rsidRDefault="00FF69C3" w:rsidP="00170D0D">
            <w:pPr>
              <w:jc w:val="center"/>
              <w:rPr>
                <w:sz w:val="28"/>
                <w:szCs w:val="28"/>
              </w:rPr>
            </w:pPr>
            <w:r w:rsidRPr="00BC178F">
              <w:rPr>
                <w:sz w:val="28"/>
                <w:szCs w:val="28"/>
              </w:rPr>
              <w:t>31,89</w:t>
            </w:r>
          </w:p>
        </w:tc>
      </w:tr>
      <w:tr w:rsidR="00AB6DD1" w:rsidRPr="00BC178F" w:rsidTr="00A94980">
        <w:trPr>
          <w:jc w:val="center"/>
        </w:trPr>
        <w:tc>
          <w:tcPr>
            <w:tcW w:w="497" w:type="dxa"/>
          </w:tcPr>
          <w:p w:rsidR="006519A6" w:rsidRPr="00BC178F" w:rsidRDefault="006519A6" w:rsidP="00170D0D">
            <w:pPr>
              <w:jc w:val="both"/>
              <w:rPr>
                <w:sz w:val="28"/>
                <w:szCs w:val="28"/>
              </w:rPr>
            </w:pPr>
            <w:r w:rsidRPr="00BC178F">
              <w:rPr>
                <w:sz w:val="28"/>
                <w:szCs w:val="28"/>
              </w:rPr>
              <w:t>3</w:t>
            </w:r>
          </w:p>
        </w:tc>
        <w:tc>
          <w:tcPr>
            <w:tcW w:w="2662" w:type="dxa"/>
          </w:tcPr>
          <w:p w:rsidR="006519A6" w:rsidRPr="00BC178F" w:rsidRDefault="001465AD" w:rsidP="0068139E">
            <w:pPr>
              <w:jc w:val="both"/>
              <w:rPr>
                <w:sz w:val="28"/>
                <w:szCs w:val="28"/>
              </w:rPr>
            </w:pPr>
            <w:r w:rsidRPr="00BC178F">
              <w:rPr>
                <w:sz w:val="28"/>
                <w:szCs w:val="28"/>
              </w:rPr>
              <w:t>КПС</w:t>
            </w:r>
            <w:r w:rsidR="0068139E" w:rsidRPr="00BC178F">
              <w:rPr>
                <w:sz w:val="28"/>
                <w:szCs w:val="28"/>
                <w:lang w:val="kk-KZ"/>
              </w:rPr>
              <w:t>және</w:t>
            </w:r>
            <w:r w:rsidRPr="00BC178F">
              <w:rPr>
                <w:sz w:val="28"/>
                <w:szCs w:val="28"/>
              </w:rPr>
              <w:t xml:space="preserve">СУ </w:t>
            </w:r>
            <w:r w:rsidR="00A94980" w:rsidRPr="00BC178F">
              <w:rPr>
                <w:sz w:val="28"/>
                <w:szCs w:val="28"/>
                <w:lang w:val="kk-KZ"/>
              </w:rPr>
              <w:t xml:space="preserve">деректер базасы </w:t>
            </w:r>
            <w:r w:rsidR="00A94980" w:rsidRPr="00BC178F">
              <w:rPr>
                <w:sz w:val="28"/>
                <w:szCs w:val="28"/>
              </w:rPr>
              <w:t>үзілістермен жұмыс істеді</w:t>
            </w:r>
          </w:p>
        </w:tc>
        <w:tc>
          <w:tcPr>
            <w:tcW w:w="1928" w:type="dxa"/>
            <w:vAlign w:val="center"/>
          </w:tcPr>
          <w:p w:rsidR="006519A6" w:rsidRPr="00BC178F" w:rsidRDefault="001465AD" w:rsidP="00170D0D">
            <w:pPr>
              <w:jc w:val="center"/>
              <w:rPr>
                <w:sz w:val="28"/>
                <w:szCs w:val="28"/>
              </w:rPr>
            </w:pPr>
            <w:r w:rsidRPr="00BC178F">
              <w:rPr>
                <w:sz w:val="28"/>
                <w:szCs w:val="28"/>
              </w:rPr>
              <w:t>2</w:t>
            </w:r>
          </w:p>
        </w:tc>
        <w:tc>
          <w:tcPr>
            <w:tcW w:w="1745" w:type="dxa"/>
            <w:vAlign w:val="center"/>
          </w:tcPr>
          <w:p w:rsidR="006519A6" w:rsidRPr="00BC178F" w:rsidRDefault="0041429C" w:rsidP="00170D0D">
            <w:pPr>
              <w:jc w:val="center"/>
              <w:rPr>
                <w:sz w:val="28"/>
                <w:szCs w:val="28"/>
              </w:rPr>
            </w:pPr>
            <w:r w:rsidRPr="00BC178F">
              <w:rPr>
                <w:sz w:val="28"/>
                <w:szCs w:val="28"/>
              </w:rPr>
              <w:t>3465</w:t>
            </w:r>
          </w:p>
        </w:tc>
        <w:tc>
          <w:tcPr>
            <w:tcW w:w="1817" w:type="dxa"/>
            <w:vAlign w:val="center"/>
          </w:tcPr>
          <w:p w:rsidR="006519A6" w:rsidRPr="00BC178F" w:rsidRDefault="00FF69C3" w:rsidP="00170D0D">
            <w:pPr>
              <w:jc w:val="center"/>
              <w:rPr>
                <w:sz w:val="28"/>
                <w:szCs w:val="28"/>
              </w:rPr>
            </w:pPr>
            <w:r w:rsidRPr="00BC178F">
              <w:rPr>
                <w:sz w:val="28"/>
                <w:szCs w:val="28"/>
              </w:rPr>
              <w:t>0,0001</w:t>
            </w:r>
          </w:p>
        </w:tc>
        <w:tc>
          <w:tcPr>
            <w:tcW w:w="1205" w:type="dxa"/>
            <w:vAlign w:val="center"/>
          </w:tcPr>
          <w:p w:rsidR="006519A6" w:rsidRPr="00BC178F" w:rsidRDefault="00FF69C3" w:rsidP="00170D0D">
            <w:pPr>
              <w:jc w:val="center"/>
              <w:rPr>
                <w:sz w:val="28"/>
                <w:szCs w:val="28"/>
              </w:rPr>
            </w:pPr>
            <w:r w:rsidRPr="00BC178F">
              <w:rPr>
                <w:sz w:val="28"/>
                <w:szCs w:val="28"/>
              </w:rPr>
              <w:t>31,89</w:t>
            </w:r>
          </w:p>
        </w:tc>
      </w:tr>
      <w:tr w:rsidR="00AB6DD1" w:rsidRPr="00BC178F" w:rsidTr="00A94980">
        <w:trPr>
          <w:jc w:val="center"/>
        </w:trPr>
        <w:tc>
          <w:tcPr>
            <w:tcW w:w="497" w:type="dxa"/>
          </w:tcPr>
          <w:p w:rsidR="006519A6" w:rsidRPr="00BC178F" w:rsidRDefault="006519A6" w:rsidP="00170D0D">
            <w:pPr>
              <w:jc w:val="both"/>
              <w:rPr>
                <w:sz w:val="28"/>
                <w:szCs w:val="28"/>
              </w:rPr>
            </w:pPr>
            <w:r w:rsidRPr="00BC178F">
              <w:rPr>
                <w:sz w:val="28"/>
                <w:szCs w:val="28"/>
              </w:rPr>
              <w:t>4</w:t>
            </w:r>
          </w:p>
        </w:tc>
        <w:tc>
          <w:tcPr>
            <w:tcW w:w="2662" w:type="dxa"/>
          </w:tcPr>
          <w:p w:rsidR="006519A6" w:rsidRPr="00BC178F" w:rsidRDefault="001465AD" w:rsidP="00A94980">
            <w:pPr>
              <w:jc w:val="both"/>
              <w:rPr>
                <w:sz w:val="28"/>
                <w:szCs w:val="28"/>
              </w:rPr>
            </w:pPr>
            <w:r w:rsidRPr="00BC178F">
              <w:rPr>
                <w:sz w:val="28"/>
                <w:szCs w:val="28"/>
              </w:rPr>
              <w:t xml:space="preserve">АСТЕЛ </w:t>
            </w:r>
            <w:r w:rsidR="00A94980" w:rsidRPr="00BC178F">
              <w:rPr>
                <w:sz w:val="28"/>
                <w:szCs w:val="28"/>
                <w:lang w:val="kk-KZ"/>
              </w:rPr>
              <w:t xml:space="preserve">байланыс каналы үзілістермен жұмыс істеді </w:t>
            </w:r>
          </w:p>
        </w:tc>
        <w:tc>
          <w:tcPr>
            <w:tcW w:w="1928" w:type="dxa"/>
            <w:vAlign w:val="center"/>
          </w:tcPr>
          <w:p w:rsidR="006519A6" w:rsidRPr="00BC178F" w:rsidRDefault="001465AD" w:rsidP="00170D0D">
            <w:pPr>
              <w:jc w:val="center"/>
              <w:rPr>
                <w:sz w:val="28"/>
                <w:szCs w:val="28"/>
              </w:rPr>
            </w:pPr>
            <w:r w:rsidRPr="00BC178F">
              <w:rPr>
                <w:sz w:val="28"/>
                <w:szCs w:val="28"/>
              </w:rPr>
              <w:t>11</w:t>
            </w:r>
          </w:p>
        </w:tc>
        <w:tc>
          <w:tcPr>
            <w:tcW w:w="1745" w:type="dxa"/>
            <w:vAlign w:val="center"/>
          </w:tcPr>
          <w:p w:rsidR="006519A6" w:rsidRPr="00BC178F" w:rsidRDefault="0041429C" w:rsidP="00170D0D">
            <w:pPr>
              <w:jc w:val="center"/>
              <w:rPr>
                <w:sz w:val="28"/>
                <w:szCs w:val="28"/>
              </w:rPr>
            </w:pPr>
            <w:r w:rsidRPr="00BC178F">
              <w:rPr>
                <w:sz w:val="28"/>
                <w:szCs w:val="28"/>
              </w:rPr>
              <w:t>3476</w:t>
            </w:r>
          </w:p>
        </w:tc>
        <w:tc>
          <w:tcPr>
            <w:tcW w:w="1817" w:type="dxa"/>
            <w:vAlign w:val="center"/>
          </w:tcPr>
          <w:p w:rsidR="006519A6" w:rsidRPr="00BC178F" w:rsidRDefault="00FF69C3" w:rsidP="00170D0D">
            <w:pPr>
              <w:jc w:val="center"/>
              <w:rPr>
                <w:sz w:val="28"/>
                <w:szCs w:val="28"/>
              </w:rPr>
            </w:pPr>
            <w:r w:rsidRPr="00BC178F">
              <w:rPr>
                <w:sz w:val="28"/>
                <w:szCs w:val="28"/>
              </w:rPr>
              <w:t>0,10</w:t>
            </w:r>
          </w:p>
        </w:tc>
        <w:tc>
          <w:tcPr>
            <w:tcW w:w="1205" w:type="dxa"/>
            <w:vAlign w:val="center"/>
          </w:tcPr>
          <w:p w:rsidR="006519A6" w:rsidRPr="00BC178F" w:rsidRDefault="00FF69C3" w:rsidP="00170D0D">
            <w:pPr>
              <w:jc w:val="center"/>
              <w:rPr>
                <w:sz w:val="28"/>
                <w:szCs w:val="28"/>
              </w:rPr>
            </w:pPr>
            <w:r w:rsidRPr="00BC178F">
              <w:rPr>
                <w:sz w:val="28"/>
                <w:szCs w:val="28"/>
              </w:rPr>
              <w:t>31,99</w:t>
            </w:r>
          </w:p>
        </w:tc>
      </w:tr>
      <w:tr w:rsidR="00AB6DD1" w:rsidRPr="00BC178F" w:rsidTr="00A94980">
        <w:trPr>
          <w:jc w:val="center"/>
        </w:trPr>
        <w:tc>
          <w:tcPr>
            <w:tcW w:w="497" w:type="dxa"/>
          </w:tcPr>
          <w:p w:rsidR="006519A6" w:rsidRPr="00BC178F" w:rsidRDefault="006519A6" w:rsidP="00170D0D">
            <w:pPr>
              <w:jc w:val="both"/>
              <w:rPr>
                <w:sz w:val="28"/>
                <w:szCs w:val="28"/>
              </w:rPr>
            </w:pPr>
            <w:r w:rsidRPr="00BC178F">
              <w:rPr>
                <w:sz w:val="28"/>
                <w:szCs w:val="28"/>
              </w:rPr>
              <w:t>5</w:t>
            </w:r>
          </w:p>
        </w:tc>
        <w:tc>
          <w:tcPr>
            <w:tcW w:w="2662" w:type="dxa"/>
          </w:tcPr>
          <w:p w:rsidR="006519A6" w:rsidRPr="00BC178F" w:rsidRDefault="00A94980" w:rsidP="00A94980">
            <w:pPr>
              <w:jc w:val="both"/>
              <w:rPr>
                <w:sz w:val="28"/>
                <w:szCs w:val="28"/>
              </w:rPr>
            </w:pPr>
            <w:r w:rsidRPr="00BC178F">
              <w:rPr>
                <w:sz w:val="28"/>
                <w:szCs w:val="28"/>
                <w:lang w:val="kk-KZ"/>
              </w:rPr>
              <w:t xml:space="preserve">Астана қаласының аутентификация </w:t>
            </w:r>
            <w:r w:rsidRPr="00BC178F">
              <w:rPr>
                <w:sz w:val="28"/>
                <w:szCs w:val="28"/>
                <w:lang w:val="kk-KZ"/>
              </w:rPr>
              <w:lastRenderedPageBreak/>
              <w:t>серверімен байланыс болмады</w:t>
            </w:r>
          </w:p>
        </w:tc>
        <w:tc>
          <w:tcPr>
            <w:tcW w:w="1928" w:type="dxa"/>
            <w:vAlign w:val="center"/>
          </w:tcPr>
          <w:p w:rsidR="006519A6" w:rsidRPr="00BC178F" w:rsidRDefault="00CF04B4" w:rsidP="00170D0D">
            <w:pPr>
              <w:jc w:val="center"/>
              <w:rPr>
                <w:sz w:val="28"/>
                <w:szCs w:val="28"/>
              </w:rPr>
            </w:pPr>
            <w:r w:rsidRPr="00BC178F">
              <w:rPr>
                <w:sz w:val="28"/>
                <w:szCs w:val="28"/>
              </w:rPr>
              <w:lastRenderedPageBreak/>
              <w:t>12</w:t>
            </w:r>
          </w:p>
        </w:tc>
        <w:tc>
          <w:tcPr>
            <w:tcW w:w="1745" w:type="dxa"/>
            <w:vAlign w:val="center"/>
          </w:tcPr>
          <w:p w:rsidR="006519A6" w:rsidRPr="00BC178F" w:rsidRDefault="0041429C" w:rsidP="00170D0D">
            <w:pPr>
              <w:jc w:val="center"/>
              <w:rPr>
                <w:sz w:val="28"/>
                <w:szCs w:val="28"/>
              </w:rPr>
            </w:pPr>
            <w:r w:rsidRPr="00BC178F">
              <w:rPr>
                <w:sz w:val="28"/>
                <w:szCs w:val="28"/>
              </w:rPr>
              <w:t>3488</w:t>
            </w:r>
          </w:p>
        </w:tc>
        <w:tc>
          <w:tcPr>
            <w:tcW w:w="1817" w:type="dxa"/>
            <w:vAlign w:val="center"/>
          </w:tcPr>
          <w:p w:rsidR="006519A6" w:rsidRPr="00BC178F" w:rsidRDefault="00FF69C3" w:rsidP="00170D0D">
            <w:pPr>
              <w:jc w:val="center"/>
              <w:rPr>
                <w:sz w:val="28"/>
                <w:szCs w:val="28"/>
              </w:rPr>
            </w:pPr>
            <w:r w:rsidRPr="00BC178F">
              <w:rPr>
                <w:sz w:val="28"/>
                <w:szCs w:val="28"/>
              </w:rPr>
              <w:t>0,11</w:t>
            </w:r>
          </w:p>
        </w:tc>
        <w:tc>
          <w:tcPr>
            <w:tcW w:w="1205" w:type="dxa"/>
            <w:vAlign w:val="center"/>
          </w:tcPr>
          <w:p w:rsidR="006519A6" w:rsidRPr="00BC178F" w:rsidRDefault="00CD7056" w:rsidP="00170D0D">
            <w:pPr>
              <w:jc w:val="center"/>
              <w:rPr>
                <w:sz w:val="28"/>
                <w:szCs w:val="28"/>
              </w:rPr>
            </w:pPr>
            <w:r w:rsidRPr="00BC178F">
              <w:rPr>
                <w:sz w:val="28"/>
                <w:szCs w:val="28"/>
              </w:rPr>
              <w:t>32,1</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lastRenderedPageBreak/>
              <w:t>6</w:t>
            </w:r>
          </w:p>
        </w:tc>
        <w:tc>
          <w:tcPr>
            <w:tcW w:w="2662" w:type="dxa"/>
          </w:tcPr>
          <w:p w:rsidR="00CF04B4" w:rsidRPr="00BC178F" w:rsidRDefault="00A94980" w:rsidP="00A94980">
            <w:pPr>
              <w:jc w:val="both"/>
              <w:rPr>
                <w:sz w:val="28"/>
                <w:szCs w:val="28"/>
              </w:rPr>
            </w:pPr>
            <w:r w:rsidRPr="00BC178F">
              <w:rPr>
                <w:sz w:val="28"/>
                <w:szCs w:val="28"/>
              </w:rPr>
              <w:t>"Орындауға" мәртебесінен "орындалды" мәртебесіне түспеген</w:t>
            </w:r>
          </w:p>
        </w:tc>
        <w:tc>
          <w:tcPr>
            <w:tcW w:w="1928" w:type="dxa"/>
            <w:vAlign w:val="center"/>
          </w:tcPr>
          <w:p w:rsidR="00CF04B4" w:rsidRPr="00BC178F" w:rsidRDefault="00CF04B4" w:rsidP="00CF04B4">
            <w:pPr>
              <w:jc w:val="center"/>
              <w:rPr>
                <w:sz w:val="28"/>
                <w:szCs w:val="28"/>
                <w:lang w:val="kk-KZ"/>
              </w:rPr>
            </w:pPr>
            <w:r w:rsidRPr="00BC178F">
              <w:rPr>
                <w:sz w:val="28"/>
                <w:szCs w:val="28"/>
                <w:lang w:val="kk-KZ"/>
              </w:rPr>
              <w:t>5163</w:t>
            </w:r>
          </w:p>
        </w:tc>
        <w:tc>
          <w:tcPr>
            <w:tcW w:w="1745" w:type="dxa"/>
            <w:vAlign w:val="center"/>
          </w:tcPr>
          <w:p w:rsidR="00CF04B4" w:rsidRPr="00BC178F" w:rsidRDefault="0041429C" w:rsidP="00CF04B4">
            <w:pPr>
              <w:jc w:val="center"/>
              <w:rPr>
                <w:sz w:val="28"/>
                <w:szCs w:val="28"/>
              </w:rPr>
            </w:pPr>
            <w:r w:rsidRPr="00BC178F">
              <w:rPr>
                <w:sz w:val="28"/>
                <w:szCs w:val="28"/>
              </w:rPr>
              <w:t>8651</w:t>
            </w:r>
          </w:p>
        </w:tc>
        <w:tc>
          <w:tcPr>
            <w:tcW w:w="1817" w:type="dxa"/>
            <w:vAlign w:val="center"/>
          </w:tcPr>
          <w:p w:rsidR="00CF04B4" w:rsidRPr="00BC178F" w:rsidRDefault="00FF69C3" w:rsidP="00CF04B4">
            <w:pPr>
              <w:jc w:val="center"/>
              <w:rPr>
                <w:sz w:val="28"/>
                <w:szCs w:val="28"/>
              </w:rPr>
            </w:pPr>
            <w:r w:rsidRPr="00BC178F">
              <w:rPr>
                <w:sz w:val="28"/>
                <w:szCs w:val="28"/>
              </w:rPr>
              <w:t>47,55</w:t>
            </w:r>
          </w:p>
        </w:tc>
        <w:tc>
          <w:tcPr>
            <w:tcW w:w="1205" w:type="dxa"/>
            <w:vAlign w:val="center"/>
          </w:tcPr>
          <w:p w:rsidR="00CF04B4" w:rsidRPr="00BC178F" w:rsidRDefault="00CD7056" w:rsidP="00CF04B4">
            <w:pPr>
              <w:jc w:val="center"/>
              <w:rPr>
                <w:sz w:val="28"/>
                <w:szCs w:val="28"/>
              </w:rPr>
            </w:pPr>
            <w:r w:rsidRPr="00BC178F">
              <w:rPr>
                <w:sz w:val="28"/>
                <w:szCs w:val="28"/>
              </w:rPr>
              <w:t>79,65</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7</w:t>
            </w:r>
          </w:p>
        </w:tc>
        <w:tc>
          <w:tcPr>
            <w:tcW w:w="2662" w:type="dxa"/>
          </w:tcPr>
          <w:p w:rsidR="00CF04B4" w:rsidRPr="00BC178F" w:rsidRDefault="00CF04B4" w:rsidP="00CF04B4">
            <w:pPr>
              <w:jc w:val="both"/>
              <w:rPr>
                <w:sz w:val="28"/>
                <w:szCs w:val="28"/>
                <w:lang w:val="kk-KZ"/>
              </w:rPr>
            </w:pPr>
            <w:r w:rsidRPr="00BC178F">
              <w:rPr>
                <w:sz w:val="28"/>
                <w:szCs w:val="28"/>
                <w:lang w:val="en-US"/>
              </w:rPr>
              <w:t>SOAP</w:t>
            </w:r>
            <w:r w:rsidR="00A94980" w:rsidRPr="00BC178F">
              <w:rPr>
                <w:sz w:val="28"/>
                <w:szCs w:val="28"/>
                <w:lang w:val="kk-KZ"/>
              </w:rPr>
              <w:t xml:space="preserve"> қателігі</w:t>
            </w:r>
          </w:p>
        </w:tc>
        <w:tc>
          <w:tcPr>
            <w:tcW w:w="1928" w:type="dxa"/>
            <w:vAlign w:val="center"/>
          </w:tcPr>
          <w:p w:rsidR="00CF04B4" w:rsidRPr="00BC178F" w:rsidRDefault="00CF04B4" w:rsidP="00CF04B4">
            <w:pPr>
              <w:jc w:val="center"/>
              <w:rPr>
                <w:sz w:val="28"/>
                <w:szCs w:val="28"/>
                <w:lang w:val="en-US"/>
              </w:rPr>
            </w:pPr>
            <w:r w:rsidRPr="00BC178F">
              <w:rPr>
                <w:sz w:val="28"/>
                <w:szCs w:val="28"/>
                <w:lang w:val="en-US"/>
              </w:rPr>
              <w:t>369</w:t>
            </w:r>
          </w:p>
        </w:tc>
        <w:tc>
          <w:tcPr>
            <w:tcW w:w="1745" w:type="dxa"/>
            <w:vAlign w:val="center"/>
          </w:tcPr>
          <w:p w:rsidR="00CF04B4" w:rsidRPr="00BC178F" w:rsidRDefault="0041429C" w:rsidP="00CF04B4">
            <w:pPr>
              <w:jc w:val="center"/>
              <w:rPr>
                <w:sz w:val="28"/>
                <w:szCs w:val="28"/>
              </w:rPr>
            </w:pPr>
            <w:r w:rsidRPr="00BC178F">
              <w:rPr>
                <w:sz w:val="28"/>
                <w:szCs w:val="28"/>
              </w:rPr>
              <w:t>9020</w:t>
            </w:r>
          </w:p>
        </w:tc>
        <w:tc>
          <w:tcPr>
            <w:tcW w:w="1817" w:type="dxa"/>
            <w:vAlign w:val="center"/>
          </w:tcPr>
          <w:p w:rsidR="00CF04B4" w:rsidRPr="00BC178F" w:rsidRDefault="00FF69C3" w:rsidP="00CF04B4">
            <w:pPr>
              <w:jc w:val="center"/>
              <w:rPr>
                <w:sz w:val="28"/>
                <w:szCs w:val="28"/>
              </w:rPr>
            </w:pPr>
            <w:r w:rsidRPr="00BC178F">
              <w:rPr>
                <w:sz w:val="28"/>
                <w:szCs w:val="28"/>
              </w:rPr>
              <w:t>3,39</w:t>
            </w:r>
          </w:p>
        </w:tc>
        <w:tc>
          <w:tcPr>
            <w:tcW w:w="1205" w:type="dxa"/>
            <w:vAlign w:val="center"/>
          </w:tcPr>
          <w:p w:rsidR="00CF04B4" w:rsidRPr="00BC178F" w:rsidRDefault="00CD7056" w:rsidP="00CF04B4">
            <w:pPr>
              <w:jc w:val="center"/>
              <w:rPr>
                <w:sz w:val="28"/>
                <w:szCs w:val="28"/>
              </w:rPr>
            </w:pPr>
            <w:r w:rsidRPr="00BC178F">
              <w:rPr>
                <w:sz w:val="28"/>
                <w:szCs w:val="28"/>
              </w:rPr>
              <w:t>83,04</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8</w:t>
            </w:r>
          </w:p>
        </w:tc>
        <w:tc>
          <w:tcPr>
            <w:tcW w:w="2662" w:type="dxa"/>
          </w:tcPr>
          <w:p w:rsidR="00CF04B4" w:rsidRPr="00BC178F" w:rsidRDefault="00A94980" w:rsidP="00CF04B4">
            <w:pPr>
              <w:jc w:val="both"/>
              <w:rPr>
                <w:sz w:val="28"/>
                <w:szCs w:val="28"/>
              </w:rPr>
            </w:pPr>
            <w:r w:rsidRPr="00BC178F">
              <w:rPr>
                <w:sz w:val="28"/>
                <w:szCs w:val="28"/>
                <w:lang w:val="kk-KZ"/>
              </w:rPr>
              <w:t>Мониторингтің ақпараттық жүйесінде ҚР ІІМ 22.05.2015 жылғы № 473 Бұйрығының 27-тармағында көзделген үзіліс іске асырылмаған</w:t>
            </w:r>
          </w:p>
        </w:tc>
        <w:tc>
          <w:tcPr>
            <w:tcW w:w="1928" w:type="dxa"/>
            <w:vAlign w:val="center"/>
          </w:tcPr>
          <w:p w:rsidR="00CF04B4" w:rsidRPr="00BC178F" w:rsidRDefault="00CF04B4" w:rsidP="00CF04B4">
            <w:pPr>
              <w:jc w:val="center"/>
              <w:rPr>
                <w:sz w:val="28"/>
                <w:szCs w:val="28"/>
              </w:rPr>
            </w:pPr>
            <w:r w:rsidRPr="00BC178F">
              <w:rPr>
                <w:sz w:val="28"/>
                <w:szCs w:val="28"/>
              </w:rPr>
              <w:t>15</w:t>
            </w:r>
          </w:p>
        </w:tc>
        <w:tc>
          <w:tcPr>
            <w:tcW w:w="1745" w:type="dxa"/>
            <w:vAlign w:val="center"/>
          </w:tcPr>
          <w:p w:rsidR="00CF04B4" w:rsidRPr="00BC178F" w:rsidRDefault="0041429C" w:rsidP="00CF04B4">
            <w:pPr>
              <w:jc w:val="center"/>
              <w:rPr>
                <w:sz w:val="28"/>
                <w:szCs w:val="28"/>
              </w:rPr>
            </w:pPr>
            <w:r w:rsidRPr="00BC178F">
              <w:rPr>
                <w:sz w:val="28"/>
                <w:szCs w:val="28"/>
              </w:rPr>
              <w:t>9035</w:t>
            </w:r>
          </w:p>
        </w:tc>
        <w:tc>
          <w:tcPr>
            <w:tcW w:w="1817" w:type="dxa"/>
            <w:vAlign w:val="center"/>
          </w:tcPr>
          <w:p w:rsidR="00CF04B4" w:rsidRPr="00BC178F" w:rsidRDefault="00FF69C3" w:rsidP="00CF04B4">
            <w:pPr>
              <w:jc w:val="center"/>
              <w:rPr>
                <w:sz w:val="28"/>
                <w:szCs w:val="28"/>
              </w:rPr>
            </w:pPr>
            <w:r w:rsidRPr="00BC178F">
              <w:rPr>
                <w:sz w:val="28"/>
                <w:szCs w:val="28"/>
              </w:rPr>
              <w:t>0,13</w:t>
            </w:r>
          </w:p>
        </w:tc>
        <w:tc>
          <w:tcPr>
            <w:tcW w:w="1205" w:type="dxa"/>
            <w:vAlign w:val="center"/>
          </w:tcPr>
          <w:p w:rsidR="00CF04B4" w:rsidRPr="00BC178F" w:rsidRDefault="00CD7056" w:rsidP="00CF04B4">
            <w:pPr>
              <w:jc w:val="center"/>
              <w:rPr>
                <w:sz w:val="28"/>
                <w:szCs w:val="28"/>
              </w:rPr>
            </w:pPr>
            <w:r w:rsidRPr="00BC178F">
              <w:rPr>
                <w:sz w:val="28"/>
                <w:szCs w:val="28"/>
              </w:rPr>
              <w:t>83,17</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9</w:t>
            </w:r>
          </w:p>
        </w:tc>
        <w:tc>
          <w:tcPr>
            <w:tcW w:w="2662" w:type="dxa"/>
          </w:tcPr>
          <w:p w:rsidR="00CF04B4" w:rsidRPr="00BC178F" w:rsidRDefault="00A94980" w:rsidP="00CF04B4">
            <w:pPr>
              <w:jc w:val="both"/>
              <w:rPr>
                <w:sz w:val="28"/>
                <w:szCs w:val="28"/>
              </w:rPr>
            </w:pPr>
            <w:r w:rsidRPr="00BC178F">
              <w:rPr>
                <w:sz w:val="28"/>
                <w:szCs w:val="28"/>
              </w:rPr>
              <w:t>Принтердің (немесе ДК) техникалық ақаулары</w:t>
            </w:r>
          </w:p>
        </w:tc>
        <w:tc>
          <w:tcPr>
            <w:tcW w:w="1928" w:type="dxa"/>
            <w:vAlign w:val="center"/>
          </w:tcPr>
          <w:p w:rsidR="00CF04B4" w:rsidRPr="00BC178F" w:rsidRDefault="00CF04B4" w:rsidP="00CF04B4">
            <w:pPr>
              <w:jc w:val="center"/>
              <w:rPr>
                <w:sz w:val="28"/>
                <w:szCs w:val="28"/>
              </w:rPr>
            </w:pPr>
            <w:r w:rsidRPr="00BC178F">
              <w:rPr>
                <w:sz w:val="28"/>
                <w:szCs w:val="28"/>
              </w:rPr>
              <w:t>730</w:t>
            </w:r>
          </w:p>
        </w:tc>
        <w:tc>
          <w:tcPr>
            <w:tcW w:w="1745" w:type="dxa"/>
            <w:vAlign w:val="center"/>
          </w:tcPr>
          <w:p w:rsidR="00CF04B4" w:rsidRPr="00BC178F" w:rsidRDefault="0041429C" w:rsidP="00CF04B4">
            <w:pPr>
              <w:jc w:val="center"/>
              <w:rPr>
                <w:sz w:val="28"/>
                <w:szCs w:val="28"/>
              </w:rPr>
            </w:pPr>
            <w:r w:rsidRPr="00BC178F">
              <w:rPr>
                <w:sz w:val="28"/>
                <w:szCs w:val="28"/>
              </w:rPr>
              <w:t>9765</w:t>
            </w:r>
          </w:p>
        </w:tc>
        <w:tc>
          <w:tcPr>
            <w:tcW w:w="1817" w:type="dxa"/>
            <w:vAlign w:val="center"/>
          </w:tcPr>
          <w:p w:rsidR="00CF04B4" w:rsidRPr="00BC178F" w:rsidRDefault="00FF69C3" w:rsidP="00CF04B4">
            <w:pPr>
              <w:jc w:val="center"/>
              <w:rPr>
                <w:sz w:val="28"/>
                <w:szCs w:val="28"/>
              </w:rPr>
            </w:pPr>
            <w:r w:rsidRPr="00BC178F">
              <w:rPr>
                <w:sz w:val="28"/>
                <w:szCs w:val="28"/>
              </w:rPr>
              <w:t>6,72</w:t>
            </w:r>
          </w:p>
        </w:tc>
        <w:tc>
          <w:tcPr>
            <w:tcW w:w="1205" w:type="dxa"/>
            <w:vAlign w:val="center"/>
          </w:tcPr>
          <w:p w:rsidR="00CF04B4" w:rsidRPr="00BC178F" w:rsidRDefault="00CD7056" w:rsidP="00CF04B4">
            <w:pPr>
              <w:jc w:val="center"/>
              <w:rPr>
                <w:sz w:val="28"/>
                <w:szCs w:val="28"/>
              </w:rPr>
            </w:pPr>
            <w:r w:rsidRPr="00BC178F">
              <w:rPr>
                <w:sz w:val="28"/>
                <w:szCs w:val="28"/>
              </w:rPr>
              <w:t>89,89</w:t>
            </w:r>
          </w:p>
        </w:tc>
      </w:tr>
      <w:tr w:rsidR="00AB6DD1" w:rsidRPr="00BC178F" w:rsidTr="00A94980">
        <w:trPr>
          <w:trHeight w:val="487"/>
          <w:jc w:val="center"/>
        </w:trPr>
        <w:tc>
          <w:tcPr>
            <w:tcW w:w="497" w:type="dxa"/>
          </w:tcPr>
          <w:p w:rsidR="00CF04B4" w:rsidRPr="00BC178F" w:rsidRDefault="00CF04B4" w:rsidP="00CF04B4">
            <w:pPr>
              <w:jc w:val="both"/>
              <w:rPr>
                <w:sz w:val="28"/>
                <w:szCs w:val="28"/>
              </w:rPr>
            </w:pPr>
            <w:r w:rsidRPr="00BC178F">
              <w:rPr>
                <w:sz w:val="28"/>
                <w:szCs w:val="28"/>
              </w:rPr>
              <w:t>10</w:t>
            </w:r>
          </w:p>
        </w:tc>
        <w:tc>
          <w:tcPr>
            <w:tcW w:w="2662" w:type="dxa"/>
          </w:tcPr>
          <w:p w:rsidR="00CF04B4" w:rsidRPr="00BC178F" w:rsidRDefault="00A94980" w:rsidP="00CF04B4">
            <w:pPr>
              <w:jc w:val="both"/>
              <w:rPr>
                <w:sz w:val="28"/>
                <w:szCs w:val="28"/>
              </w:rPr>
            </w:pPr>
            <w:r w:rsidRPr="00BC178F">
              <w:rPr>
                <w:sz w:val="28"/>
                <w:szCs w:val="28"/>
              </w:rPr>
              <w:t>КҚ бұзылуы</w:t>
            </w:r>
          </w:p>
        </w:tc>
        <w:tc>
          <w:tcPr>
            <w:tcW w:w="1928" w:type="dxa"/>
            <w:vAlign w:val="center"/>
          </w:tcPr>
          <w:p w:rsidR="00CF04B4" w:rsidRPr="00BC178F" w:rsidRDefault="00CF04B4" w:rsidP="00CF04B4">
            <w:pPr>
              <w:jc w:val="center"/>
              <w:rPr>
                <w:sz w:val="28"/>
                <w:szCs w:val="28"/>
              </w:rPr>
            </w:pPr>
            <w:r w:rsidRPr="00BC178F">
              <w:rPr>
                <w:sz w:val="28"/>
                <w:szCs w:val="28"/>
              </w:rPr>
              <w:t>2</w:t>
            </w:r>
          </w:p>
        </w:tc>
        <w:tc>
          <w:tcPr>
            <w:tcW w:w="1745" w:type="dxa"/>
            <w:vAlign w:val="center"/>
          </w:tcPr>
          <w:p w:rsidR="00CF04B4" w:rsidRPr="00BC178F" w:rsidRDefault="0041429C" w:rsidP="00CF04B4">
            <w:pPr>
              <w:jc w:val="center"/>
              <w:rPr>
                <w:sz w:val="28"/>
                <w:szCs w:val="28"/>
              </w:rPr>
            </w:pPr>
            <w:r w:rsidRPr="00BC178F">
              <w:rPr>
                <w:sz w:val="28"/>
                <w:szCs w:val="28"/>
              </w:rPr>
              <w:t>9767</w:t>
            </w:r>
          </w:p>
        </w:tc>
        <w:tc>
          <w:tcPr>
            <w:tcW w:w="1817" w:type="dxa"/>
            <w:vAlign w:val="center"/>
          </w:tcPr>
          <w:p w:rsidR="00CF04B4" w:rsidRPr="00BC178F" w:rsidRDefault="00FF69C3" w:rsidP="00CF04B4">
            <w:pPr>
              <w:jc w:val="center"/>
              <w:rPr>
                <w:sz w:val="28"/>
                <w:szCs w:val="28"/>
              </w:rPr>
            </w:pPr>
            <w:r w:rsidRPr="00BC178F">
              <w:rPr>
                <w:sz w:val="28"/>
                <w:szCs w:val="28"/>
              </w:rPr>
              <w:t>0,0001</w:t>
            </w:r>
          </w:p>
        </w:tc>
        <w:tc>
          <w:tcPr>
            <w:tcW w:w="1205" w:type="dxa"/>
            <w:vAlign w:val="center"/>
          </w:tcPr>
          <w:p w:rsidR="00CF04B4" w:rsidRPr="00BC178F" w:rsidRDefault="00CD7056" w:rsidP="00CF04B4">
            <w:pPr>
              <w:jc w:val="center"/>
              <w:rPr>
                <w:sz w:val="28"/>
                <w:szCs w:val="28"/>
              </w:rPr>
            </w:pPr>
            <w:r w:rsidRPr="00BC178F">
              <w:rPr>
                <w:sz w:val="28"/>
                <w:szCs w:val="28"/>
              </w:rPr>
              <w:t>89,89</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11</w:t>
            </w:r>
          </w:p>
        </w:tc>
        <w:tc>
          <w:tcPr>
            <w:tcW w:w="2662" w:type="dxa"/>
          </w:tcPr>
          <w:p w:rsidR="00CF04B4" w:rsidRPr="00BC178F" w:rsidRDefault="00A94980" w:rsidP="00CF04B4">
            <w:pPr>
              <w:jc w:val="both"/>
              <w:rPr>
                <w:sz w:val="28"/>
                <w:szCs w:val="28"/>
              </w:rPr>
            </w:pPr>
            <w:r w:rsidRPr="00BC178F">
              <w:rPr>
                <w:sz w:val="28"/>
                <w:szCs w:val="28"/>
              </w:rPr>
              <w:t>Автодром жұмыс істемеді</w:t>
            </w:r>
          </w:p>
        </w:tc>
        <w:tc>
          <w:tcPr>
            <w:tcW w:w="1928" w:type="dxa"/>
            <w:vAlign w:val="center"/>
          </w:tcPr>
          <w:p w:rsidR="00CF04B4" w:rsidRPr="00BC178F" w:rsidRDefault="00CF04B4" w:rsidP="00CF04B4">
            <w:pPr>
              <w:jc w:val="center"/>
              <w:rPr>
                <w:sz w:val="28"/>
                <w:szCs w:val="28"/>
              </w:rPr>
            </w:pPr>
            <w:r w:rsidRPr="00BC178F">
              <w:rPr>
                <w:sz w:val="28"/>
                <w:szCs w:val="28"/>
              </w:rPr>
              <w:t>42</w:t>
            </w:r>
          </w:p>
        </w:tc>
        <w:tc>
          <w:tcPr>
            <w:tcW w:w="1745" w:type="dxa"/>
            <w:vAlign w:val="center"/>
          </w:tcPr>
          <w:p w:rsidR="00CF04B4" w:rsidRPr="00BC178F" w:rsidRDefault="0041429C" w:rsidP="00CF04B4">
            <w:pPr>
              <w:jc w:val="center"/>
              <w:rPr>
                <w:sz w:val="28"/>
                <w:szCs w:val="28"/>
              </w:rPr>
            </w:pPr>
            <w:r w:rsidRPr="00BC178F">
              <w:rPr>
                <w:sz w:val="28"/>
                <w:szCs w:val="28"/>
              </w:rPr>
              <w:t>9809</w:t>
            </w:r>
          </w:p>
        </w:tc>
        <w:tc>
          <w:tcPr>
            <w:tcW w:w="1817" w:type="dxa"/>
            <w:vAlign w:val="center"/>
          </w:tcPr>
          <w:p w:rsidR="00CF04B4" w:rsidRPr="00BC178F" w:rsidRDefault="00FF69C3" w:rsidP="00CF04B4">
            <w:pPr>
              <w:jc w:val="center"/>
              <w:rPr>
                <w:sz w:val="28"/>
                <w:szCs w:val="28"/>
              </w:rPr>
            </w:pPr>
            <w:r w:rsidRPr="00BC178F">
              <w:rPr>
                <w:sz w:val="28"/>
                <w:szCs w:val="28"/>
              </w:rPr>
              <w:t>0,38</w:t>
            </w:r>
          </w:p>
        </w:tc>
        <w:tc>
          <w:tcPr>
            <w:tcW w:w="1205" w:type="dxa"/>
            <w:vAlign w:val="center"/>
          </w:tcPr>
          <w:p w:rsidR="00CF04B4" w:rsidRPr="00BC178F" w:rsidRDefault="00CD7056" w:rsidP="00CF04B4">
            <w:pPr>
              <w:jc w:val="center"/>
              <w:rPr>
                <w:sz w:val="28"/>
                <w:szCs w:val="28"/>
              </w:rPr>
            </w:pPr>
            <w:r w:rsidRPr="00BC178F">
              <w:rPr>
                <w:sz w:val="28"/>
                <w:szCs w:val="28"/>
              </w:rPr>
              <w:t>90,27</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12</w:t>
            </w:r>
          </w:p>
        </w:tc>
        <w:tc>
          <w:tcPr>
            <w:tcW w:w="2662" w:type="dxa"/>
          </w:tcPr>
          <w:p w:rsidR="00CF04B4" w:rsidRPr="00BC178F" w:rsidRDefault="00A94980" w:rsidP="00CF04B4">
            <w:pPr>
              <w:jc w:val="both"/>
              <w:rPr>
                <w:sz w:val="28"/>
                <w:szCs w:val="28"/>
              </w:rPr>
            </w:pPr>
            <w:r w:rsidRPr="00BC178F">
              <w:rPr>
                <w:sz w:val="28"/>
                <w:szCs w:val="28"/>
              </w:rPr>
              <w:t>Электр қуаты болмады</w:t>
            </w:r>
          </w:p>
        </w:tc>
        <w:tc>
          <w:tcPr>
            <w:tcW w:w="1928" w:type="dxa"/>
            <w:vAlign w:val="center"/>
          </w:tcPr>
          <w:p w:rsidR="00CF04B4" w:rsidRPr="00BC178F" w:rsidRDefault="00CF04B4" w:rsidP="00CF04B4">
            <w:pPr>
              <w:jc w:val="center"/>
              <w:rPr>
                <w:sz w:val="28"/>
                <w:szCs w:val="28"/>
              </w:rPr>
            </w:pPr>
            <w:r w:rsidRPr="00BC178F">
              <w:rPr>
                <w:sz w:val="28"/>
                <w:szCs w:val="28"/>
              </w:rPr>
              <w:t>51</w:t>
            </w:r>
          </w:p>
        </w:tc>
        <w:tc>
          <w:tcPr>
            <w:tcW w:w="1745" w:type="dxa"/>
            <w:vAlign w:val="center"/>
          </w:tcPr>
          <w:p w:rsidR="00CF04B4" w:rsidRPr="00BC178F" w:rsidRDefault="0041429C" w:rsidP="00CF04B4">
            <w:pPr>
              <w:jc w:val="center"/>
              <w:rPr>
                <w:sz w:val="28"/>
                <w:szCs w:val="28"/>
              </w:rPr>
            </w:pPr>
            <w:r w:rsidRPr="00BC178F">
              <w:rPr>
                <w:sz w:val="28"/>
                <w:szCs w:val="28"/>
              </w:rPr>
              <w:t>9860</w:t>
            </w:r>
          </w:p>
        </w:tc>
        <w:tc>
          <w:tcPr>
            <w:tcW w:w="1817" w:type="dxa"/>
            <w:vAlign w:val="center"/>
          </w:tcPr>
          <w:p w:rsidR="00CF04B4" w:rsidRPr="00BC178F" w:rsidRDefault="00FF69C3" w:rsidP="00CF04B4">
            <w:pPr>
              <w:jc w:val="center"/>
              <w:rPr>
                <w:sz w:val="28"/>
                <w:szCs w:val="28"/>
              </w:rPr>
            </w:pPr>
            <w:r w:rsidRPr="00BC178F">
              <w:rPr>
                <w:sz w:val="28"/>
                <w:szCs w:val="28"/>
              </w:rPr>
              <w:t>0,46</w:t>
            </w:r>
          </w:p>
        </w:tc>
        <w:tc>
          <w:tcPr>
            <w:tcW w:w="1205" w:type="dxa"/>
            <w:vAlign w:val="center"/>
          </w:tcPr>
          <w:p w:rsidR="00CF04B4" w:rsidRPr="00BC178F" w:rsidRDefault="00CD7056" w:rsidP="00CF04B4">
            <w:pPr>
              <w:jc w:val="center"/>
              <w:rPr>
                <w:sz w:val="28"/>
                <w:szCs w:val="28"/>
              </w:rPr>
            </w:pPr>
            <w:r w:rsidRPr="00BC178F">
              <w:rPr>
                <w:sz w:val="28"/>
                <w:szCs w:val="28"/>
              </w:rPr>
              <w:t>90,73</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13</w:t>
            </w:r>
          </w:p>
        </w:tc>
        <w:tc>
          <w:tcPr>
            <w:tcW w:w="2662" w:type="dxa"/>
          </w:tcPr>
          <w:p w:rsidR="00CF04B4" w:rsidRPr="00BC178F" w:rsidRDefault="00A94980" w:rsidP="00CF04B4">
            <w:pPr>
              <w:jc w:val="both"/>
              <w:rPr>
                <w:sz w:val="28"/>
                <w:szCs w:val="28"/>
              </w:rPr>
            </w:pPr>
            <w:r w:rsidRPr="00BC178F">
              <w:rPr>
                <w:sz w:val="28"/>
                <w:szCs w:val="28"/>
              </w:rPr>
              <w:t>ХҚКО қызметкерлерінің кінәсінен</w:t>
            </w:r>
          </w:p>
        </w:tc>
        <w:tc>
          <w:tcPr>
            <w:tcW w:w="1928" w:type="dxa"/>
            <w:vAlign w:val="center"/>
          </w:tcPr>
          <w:p w:rsidR="00CF04B4" w:rsidRPr="00BC178F" w:rsidRDefault="00CF04B4" w:rsidP="00CF04B4">
            <w:pPr>
              <w:jc w:val="center"/>
              <w:rPr>
                <w:sz w:val="28"/>
                <w:szCs w:val="28"/>
              </w:rPr>
            </w:pPr>
            <w:r w:rsidRPr="00BC178F">
              <w:rPr>
                <w:sz w:val="28"/>
                <w:szCs w:val="28"/>
              </w:rPr>
              <w:t>2</w:t>
            </w:r>
          </w:p>
        </w:tc>
        <w:tc>
          <w:tcPr>
            <w:tcW w:w="1745" w:type="dxa"/>
            <w:vAlign w:val="center"/>
          </w:tcPr>
          <w:p w:rsidR="00CF04B4" w:rsidRPr="00BC178F" w:rsidRDefault="0041429C" w:rsidP="00CF04B4">
            <w:pPr>
              <w:jc w:val="center"/>
              <w:rPr>
                <w:sz w:val="28"/>
                <w:szCs w:val="28"/>
              </w:rPr>
            </w:pPr>
            <w:r w:rsidRPr="00BC178F">
              <w:rPr>
                <w:sz w:val="28"/>
                <w:szCs w:val="28"/>
              </w:rPr>
              <w:t>9862</w:t>
            </w:r>
          </w:p>
        </w:tc>
        <w:tc>
          <w:tcPr>
            <w:tcW w:w="1817" w:type="dxa"/>
            <w:vAlign w:val="center"/>
          </w:tcPr>
          <w:p w:rsidR="00CF04B4" w:rsidRPr="00BC178F" w:rsidRDefault="00FF69C3" w:rsidP="00CF04B4">
            <w:pPr>
              <w:jc w:val="center"/>
              <w:rPr>
                <w:sz w:val="28"/>
                <w:szCs w:val="28"/>
              </w:rPr>
            </w:pPr>
            <w:r w:rsidRPr="00BC178F">
              <w:rPr>
                <w:sz w:val="28"/>
                <w:szCs w:val="28"/>
              </w:rPr>
              <w:t>0,0001</w:t>
            </w:r>
          </w:p>
        </w:tc>
        <w:tc>
          <w:tcPr>
            <w:tcW w:w="1205" w:type="dxa"/>
            <w:vAlign w:val="center"/>
          </w:tcPr>
          <w:p w:rsidR="00CF04B4" w:rsidRPr="00BC178F" w:rsidRDefault="00CD7056" w:rsidP="00CF04B4">
            <w:pPr>
              <w:jc w:val="center"/>
              <w:rPr>
                <w:sz w:val="28"/>
                <w:szCs w:val="28"/>
              </w:rPr>
            </w:pPr>
            <w:r w:rsidRPr="00BC178F">
              <w:rPr>
                <w:sz w:val="28"/>
                <w:szCs w:val="28"/>
              </w:rPr>
              <w:t>90,73</w:t>
            </w:r>
          </w:p>
        </w:tc>
      </w:tr>
      <w:tr w:rsidR="00AB6DD1" w:rsidRPr="00BC178F" w:rsidTr="00A94980">
        <w:trPr>
          <w:jc w:val="center"/>
        </w:trPr>
        <w:tc>
          <w:tcPr>
            <w:tcW w:w="497" w:type="dxa"/>
          </w:tcPr>
          <w:p w:rsidR="00CF04B4" w:rsidRPr="00BC178F" w:rsidRDefault="00CF04B4" w:rsidP="00CF04B4">
            <w:pPr>
              <w:jc w:val="both"/>
              <w:rPr>
                <w:sz w:val="28"/>
                <w:szCs w:val="28"/>
              </w:rPr>
            </w:pPr>
            <w:r w:rsidRPr="00BC178F">
              <w:rPr>
                <w:sz w:val="28"/>
                <w:szCs w:val="28"/>
              </w:rPr>
              <w:t>14</w:t>
            </w:r>
          </w:p>
        </w:tc>
        <w:tc>
          <w:tcPr>
            <w:tcW w:w="2662" w:type="dxa"/>
          </w:tcPr>
          <w:p w:rsidR="00CF04B4" w:rsidRPr="00BC178F" w:rsidRDefault="00A94980" w:rsidP="00A94980">
            <w:pPr>
              <w:rPr>
                <w:sz w:val="28"/>
                <w:szCs w:val="28"/>
              </w:rPr>
            </w:pPr>
            <w:r w:rsidRPr="00BC178F">
              <w:rPr>
                <w:sz w:val="28"/>
                <w:szCs w:val="28"/>
                <w:lang w:val="kk-KZ"/>
              </w:rPr>
              <w:t xml:space="preserve">Мәліметтер </w:t>
            </w:r>
            <w:r w:rsidRPr="00BC178F">
              <w:rPr>
                <w:sz w:val="28"/>
                <w:szCs w:val="28"/>
              </w:rPr>
              <w:t xml:space="preserve">АРМ ГО </w:t>
            </w:r>
            <w:r w:rsidRPr="00BC178F">
              <w:rPr>
                <w:sz w:val="28"/>
                <w:szCs w:val="28"/>
                <w:lang w:val="kk-KZ"/>
              </w:rPr>
              <w:t>-да көрсетілмейді</w:t>
            </w:r>
          </w:p>
        </w:tc>
        <w:tc>
          <w:tcPr>
            <w:tcW w:w="1928" w:type="dxa"/>
            <w:vAlign w:val="center"/>
          </w:tcPr>
          <w:p w:rsidR="00CF04B4" w:rsidRPr="00BC178F" w:rsidRDefault="001E2306" w:rsidP="00CF04B4">
            <w:pPr>
              <w:jc w:val="center"/>
              <w:rPr>
                <w:sz w:val="28"/>
                <w:szCs w:val="28"/>
              </w:rPr>
            </w:pPr>
            <w:r w:rsidRPr="00BC178F">
              <w:rPr>
                <w:sz w:val="28"/>
                <w:szCs w:val="28"/>
              </w:rPr>
              <w:t>34</w:t>
            </w:r>
          </w:p>
        </w:tc>
        <w:tc>
          <w:tcPr>
            <w:tcW w:w="1745" w:type="dxa"/>
            <w:vAlign w:val="center"/>
          </w:tcPr>
          <w:p w:rsidR="00CF04B4" w:rsidRPr="00BC178F" w:rsidRDefault="0041429C" w:rsidP="00CF04B4">
            <w:pPr>
              <w:jc w:val="center"/>
              <w:rPr>
                <w:sz w:val="28"/>
                <w:szCs w:val="28"/>
              </w:rPr>
            </w:pPr>
            <w:r w:rsidRPr="00BC178F">
              <w:rPr>
                <w:sz w:val="28"/>
                <w:szCs w:val="28"/>
              </w:rPr>
              <w:t>9896</w:t>
            </w:r>
          </w:p>
        </w:tc>
        <w:tc>
          <w:tcPr>
            <w:tcW w:w="1817" w:type="dxa"/>
            <w:vAlign w:val="center"/>
          </w:tcPr>
          <w:p w:rsidR="00CF04B4" w:rsidRPr="00BC178F" w:rsidRDefault="00FF69C3" w:rsidP="00CF04B4">
            <w:pPr>
              <w:jc w:val="center"/>
              <w:rPr>
                <w:sz w:val="28"/>
                <w:szCs w:val="28"/>
              </w:rPr>
            </w:pPr>
            <w:r w:rsidRPr="00BC178F">
              <w:rPr>
                <w:sz w:val="28"/>
                <w:szCs w:val="28"/>
              </w:rPr>
              <w:t>0,31</w:t>
            </w:r>
          </w:p>
        </w:tc>
        <w:tc>
          <w:tcPr>
            <w:tcW w:w="1205" w:type="dxa"/>
            <w:vAlign w:val="center"/>
          </w:tcPr>
          <w:p w:rsidR="00CF04B4" w:rsidRPr="00BC178F" w:rsidRDefault="00CD7056" w:rsidP="00CF04B4">
            <w:pPr>
              <w:jc w:val="center"/>
              <w:rPr>
                <w:sz w:val="28"/>
                <w:szCs w:val="28"/>
              </w:rPr>
            </w:pPr>
            <w:r w:rsidRPr="00BC178F">
              <w:rPr>
                <w:sz w:val="28"/>
                <w:szCs w:val="28"/>
              </w:rPr>
              <w:t>91,04</w:t>
            </w:r>
          </w:p>
        </w:tc>
      </w:tr>
      <w:tr w:rsidR="00AB6DD1" w:rsidRPr="00BC178F" w:rsidTr="00A94980">
        <w:trPr>
          <w:jc w:val="center"/>
        </w:trPr>
        <w:tc>
          <w:tcPr>
            <w:tcW w:w="497" w:type="dxa"/>
          </w:tcPr>
          <w:p w:rsidR="00A94980" w:rsidRPr="00BC178F" w:rsidRDefault="00A94980" w:rsidP="00CF04B4">
            <w:pPr>
              <w:jc w:val="both"/>
              <w:rPr>
                <w:sz w:val="28"/>
                <w:szCs w:val="28"/>
              </w:rPr>
            </w:pPr>
            <w:r w:rsidRPr="00BC178F">
              <w:rPr>
                <w:sz w:val="28"/>
                <w:szCs w:val="28"/>
              </w:rPr>
              <w:t>15</w:t>
            </w:r>
          </w:p>
        </w:tc>
        <w:tc>
          <w:tcPr>
            <w:tcW w:w="2662" w:type="dxa"/>
          </w:tcPr>
          <w:p w:rsidR="00A94980" w:rsidRPr="00BC178F" w:rsidRDefault="00A94980" w:rsidP="00C141E7">
            <w:pPr>
              <w:jc w:val="both"/>
              <w:rPr>
                <w:sz w:val="28"/>
                <w:szCs w:val="28"/>
                <w:lang w:val="kk-KZ"/>
              </w:rPr>
            </w:pPr>
            <w:r w:rsidRPr="00BC178F">
              <w:rPr>
                <w:sz w:val="28"/>
                <w:szCs w:val="28"/>
                <w:lang w:val="kk-KZ"/>
              </w:rPr>
              <w:t>«</w:t>
            </w:r>
            <w:r w:rsidRPr="00BC178F">
              <w:rPr>
                <w:sz w:val="28"/>
                <w:szCs w:val="28"/>
              </w:rPr>
              <w:t>Латон</w:t>
            </w:r>
            <w:r w:rsidRPr="00BC178F">
              <w:rPr>
                <w:sz w:val="28"/>
                <w:szCs w:val="28"/>
                <w:lang w:val="kk-KZ"/>
              </w:rPr>
              <w:t>»</w:t>
            </w:r>
            <w:r w:rsidRPr="00BC178F">
              <w:rPr>
                <w:sz w:val="28"/>
                <w:szCs w:val="28"/>
              </w:rPr>
              <w:t xml:space="preserve"> фирмасы" ЖШС байланыс арнасының үзілуі</w:t>
            </w:r>
            <w:r w:rsidRPr="00BC178F">
              <w:rPr>
                <w:sz w:val="28"/>
                <w:szCs w:val="28"/>
                <w:lang w:val="kk-KZ"/>
              </w:rPr>
              <w:t>не байланысты</w:t>
            </w:r>
          </w:p>
        </w:tc>
        <w:tc>
          <w:tcPr>
            <w:tcW w:w="1928" w:type="dxa"/>
            <w:vAlign w:val="center"/>
          </w:tcPr>
          <w:p w:rsidR="00A94980" w:rsidRPr="00BC178F" w:rsidRDefault="00A94980" w:rsidP="00CF04B4">
            <w:pPr>
              <w:jc w:val="center"/>
              <w:rPr>
                <w:sz w:val="28"/>
                <w:szCs w:val="28"/>
              </w:rPr>
            </w:pPr>
            <w:r w:rsidRPr="00BC178F">
              <w:rPr>
                <w:sz w:val="28"/>
                <w:szCs w:val="28"/>
              </w:rPr>
              <w:t>376</w:t>
            </w:r>
          </w:p>
        </w:tc>
        <w:tc>
          <w:tcPr>
            <w:tcW w:w="1745" w:type="dxa"/>
            <w:vAlign w:val="center"/>
          </w:tcPr>
          <w:p w:rsidR="00A94980" w:rsidRPr="00BC178F" w:rsidRDefault="00A94980" w:rsidP="00CF04B4">
            <w:pPr>
              <w:jc w:val="center"/>
              <w:rPr>
                <w:sz w:val="28"/>
                <w:szCs w:val="28"/>
              </w:rPr>
            </w:pPr>
            <w:r w:rsidRPr="00BC178F">
              <w:rPr>
                <w:sz w:val="28"/>
                <w:szCs w:val="28"/>
              </w:rPr>
              <w:t>10272</w:t>
            </w:r>
          </w:p>
        </w:tc>
        <w:tc>
          <w:tcPr>
            <w:tcW w:w="1817" w:type="dxa"/>
            <w:vAlign w:val="center"/>
          </w:tcPr>
          <w:p w:rsidR="00A94980" w:rsidRPr="00BC178F" w:rsidRDefault="00A94980" w:rsidP="00CF04B4">
            <w:pPr>
              <w:jc w:val="center"/>
              <w:rPr>
                <w:sz w:val="28"/>
                <w:szCs w:val="28"/>
              </w:rPr>
            </w:pPr>
            <w:r w:rsidRPr="00BC178F">
              <w:rPr>
                <w:sz w:val="28"/>
                <w:szCs w:val="28"/>
              </w:rPr>
              <w:t>3,46</w:t>
            </w:r>
          </w:p>
        </w:tc>
        <w:tc>
          <w:tcPr>
            <w:tcW w:w="1205" w:type="dxa"/>
            <w:vAlign w:val="center"/>
          </w:tcPr>
          <w:p w:rsidR="00A94980" w:rsidRPr="00BC178F" w:rsidRDefault="00A94980" w:rsidP="00CF04B4">
            <w:pPr>
              <w:jc w:val="center"/>
              <w:rPr>
                <w:sz w:val="28"/>
                <w:szCs w:val="28"/>
              </w:rPr>
            </w:pPr>
            <w:r w:rsidRPr="00BC178F">
              <w:rPr>
                <w:sz w:val="28"/>
                <w:szCs w:val="28"/>
              </w:rPr>
              <w:t>94,5</w:t>
            </w:r>
          </w:p>
        </w:tc>
      </w:tr>
      <w:tr w:rsidR="00AB6DD1" w:rsidRPr="00BC178F" w:rsidTr="00A94980">
        <w:trPr>
          <w:jc w:val="center"/>
        </w:trPr>
        <w:tc>
          <w:tcPr>
            <w:tcW w:w="497" w:type="dxa"/>
          </w:tcPr>
          <w:p w:rsidR="00A94980" w:rsidRPr="00BC178F" w:rsidRDefault="00A94980" w:rsidP="00CF04B4">
            <w:pPr>
              <w:jc w:val="both"/>
              <w:rPr>
                <w:sz w:val="28"/>
                <w:szCs w:val="28"/>
              </w:rPr>
            </w:pPr>
            <w:r w:rsidRPr="00BC178F">
              <w:rPr>
                <w:sz w:val="28"/>
                <w:szCs w:val="28"/>
              </w:rPr>
              <w:t>16</w:t>
            </w:r>
          </w:p>
        </w:tc>
        <w:tc>
          <w:tcPr>
            <w:tcW w:w="2662" w:type="dxa"/>
          </w:tcPr>
          <w:p w:rsidR="00A94980" w:rsidRPr="00BC178F" w:rsidRDefault="00A94980" w:rsidP="00CF04B4">
            <w:pPr>
              <w:jc w:val="both"/>
              <w:rPr>
                <w:sz w:val="28"/>
                <w:szCs w:val="28"/>
              </w:rPr>
            </w:pPr>
            <w:r w:rsidRPr="00BC178F">
              <w:rPr>
                <w:sz w:val="28"/>
                <w:szCs w:val="28"/>
              </w:rPr>
              <w:t>Өтінімдер МО-ға кешігіп келіп түст</w:t>
            </w:r>
          </w:p>
        </w:tc>
        <w:tc>
          <w:tcPr>
            <w:tcW w:w="1928" w:type="dxa"/>
            <w:vAlign w:val="center"/>
          </w:tcPr>
          <w:p w:rsidR="00A94980" w:rsidRPr="00BC178F" w:rsidRDefault="00A94980" w:rsidP="00CF04B4">
            <w:pPr>
              <w:jc w:val="center"/>
              <w:rPr>
                <w:sz w:val="28"/>
                <w:szCs w:val="28"/>
              </w:rPr>
            </w:pPr>
            <w:r w:rsidRPr="00BC178F">
              <w:rPr>
                <w:sz w:val="28"/>
                <w:szCs w:val="28"/>
              </w:rPr>
              <w:t>28</w:t>
            </w:r>
          </w:p>
        </w:tc>
        <w:tc>
          <w:tcPr>
            <w:tcW w:w="1745" w:type="dxa"/>
            <w:vAlign w:val="center"/>
          </w:tcPr>
          <w:p w:rsidR="00A94980" w:rsidRPr="00BC178F" w:rsidRDefault="00A94980" w:rsidP="00CF04B4">
            <w:pPr>
              <w:jc w:val="center"/>
              <w:rPr>
                <w:sz w:val="28"/>
                <w:szCs w:val="28"/>
              </w:rPr>
            </w:pPr>
            <w:r w:rsidRPr="00BC178F">
              <w:rPr>
                <w:sz w:val="28"/>
                <w:szCs w:val="28"/>
              </w:rPr>
              <w:t>10300</w:t>
            </w:r>
          </w:p>
        </w:tc>
        <w:tc>
          <w:tcPr>
            <w:tcW w:w="1817" w:type="dxa"/>
            <w:vAlign w:val="center"/>
          </w:tcPr>
          <w:p w:rsidR="00A94980" w:rsidRPr="00BC178F" w:rsidRDefault="00A94980" w:rsidP="00CF04B4">
            <w:pPr>
              <w:jc w:val="center"/>
              <w:rPr>
                <w:sz w:val="28"/>
                <w:szCs w:val="28"/>
              </w:rPr>
            </w:pPr>
            <w:r w:rsidRPr="00BC178F">
              <w:rPr>
                <w:sz w:val="28"/>
                <w:szCs w:val="28"/>
              </w:rPr>
              <w:t>0,25</w:t>
            </w:r>
          </w:p>
        </w:tc>
        <w:tc>
          <w:tcPr>
            <w:tcW w:w="1205" w:type="dxa"/>
            <w:vAlign w:val="center"/>
          </w:tcPr>
          <w:p w:rsidR="00A94980" w:rsidRPr="00BC178F" w:rsidRDefault="00A94980" w:rsidP="00CF04B4">
            <w:pPr>
              <w:jc w:val="center"/>
              <w:rPr>
                <w:sz w:val="28"/>
                <w:szCs w:val="28"/>
              </w:rPr>
            </w:pPr>
            <w:r w:rsidRPr="00BC178F">
              <w:rPr>
                <w:sz w:val="28"/>
                <w:szCs w:val="28"/>
              </w:rPr>
              <w:t>94,75</w:t>
            </w:r>
          </w:p>
        </w:tc>
      </w:tr>
      <w:tr w:rsidR="00AB6DD1" w:rsidRPr="00BC178F" w:rsidTr="00A94980">
        <w:trPr>
          <w:jc w:val="center"/>
        </w:trPr>
        <w:tc>
          <w:tcPr>
            <w:tcW w:w="497" w:type="dxa"/>
          </w:tcPr>
          <w:p w:rsidR="00A94980" w:rsidRPr="00BC178F" w:rsidRDefault="00A94980" w:rsidP="00CF04B4">
            <w:pPr>
              <w:jc w:val="both"/>
              <w:rPr>
                <w:sz w:val="28"/>
                <w:szCs w:val="28"/>
              </w:rPr>
            </w:pPr>
            <w:r w:rsidRPr="00BC178F">
              <w:rPr>
                <w:sz w:val="28"/>
                <w:szCs w:val="28"/>
              </w:rPr>
              <w:t>17</w:t>
            </w:r>
          </w:p>
        </w:tc>
        <w:tc>
          <w:tcPr>
            <w:tcW w:w="2662" w:type="dxa"/>
          </w:tcPr>
          <w:p w:rsidR="00A94980" w:rsidRPr="00BC178F" w:rsidRDefault="00A94980" w:rsidP="00CF04B4">
            <w:pPr>
              <w:jc w:val="both"/>
              <w:rPr>
                <w:sz w:val="28"/>
                <w:szCs w:val="28"/>
              </w:rPr>
            </w:pPr>
            <w:r w:rsidRPr="00BC178F">
              <w:rPr>
                <w:sz w:val="28"/>
                <w:szCs w:val="28"/>
              </w:rPr>
              <w:t xml:space="preserve">ҚР еңбек заңнамасына сәйкес жұмыс уақыты </w:t>
            </w:r>
            <w:r w:rsidR="000E76E2" w:rsidRPr="00BC178F">
              <w:rPr>
                <w:sz w:val="28"/>
                <w:szCs w:val="28"/>
              </w:rPr>
              <w:t xml:space="preserve">Аяқталғаннан </w:t>
            </w:r>
            <w:r w:rsidRPr="00BC178F">
              <w:rPr>
                <w:sz w:val="28"/>
                <w:szCs w:val="28"/>
              </w:rPr>
              <w:t xml:space="preserve">кейін, демалыс және мереке күндері көрсетілетін </w:t>
            </w:r>
            <w:r w:rsidRPr="00BC178F">
              <w:rPr>
                <w:sz w:val="28"/>
                <w:szCs w:val="28"/>
              </w:rPr>
              <w:lastRenderedPageBreak/>
              <w:t>қызметті алушылардың өтінімдерін берген кезде өтінішті қабылдау және мемлекеттік қызметті көрсету нәтижелерін беру келесі жұмыс күні көзделмеген</w:t>
            </w:r>
          </w:p>
        </w:tc>
        <w:tc>
          <w:tcPr>
            <w:tcW w:w="1928" w:type="dxa"/>
            <w:vAlign w:val="center"/>
          </w:tcPr>
          <w:p w:rsidR="00A94980" w:rsidRPr="00BC178F" w:rsidRDefault="00A94980" w:rsidP="00CF04B4">
            <w:pPr>
              <w:jc w:val="center"/>
              <w:rPr>
                <w:sz w:val="28"/>
                <w:szCs w:val="28"/>
              </w:rPr>
            </w:pPr>
            <w:r w:rsidRPr="00BC178F">
              <w:rPr>
                <w:sz w:val="28"/>
                <w:szCs w:val="28"/>
              </w:rPr>
              <w:lastRenderedPageBreak/>
              <w:t>173</w:t>
            </w:r>
          </w:p>
        </w:tc>
        <w:tc>
          <w:tcPr>
            <w:tcW w:w="1745" w:type="dxa"/>
            <w:vAlign w:val="center"/>
          </w:tcPr>
          <w:p w:rsidR="00A94980" w:rsidRPr="00BC178F" w:rsidRDefault="00A94980" w:rsidP="00CF04B4">
            <w:pPr>
              <w:jc w:val="center"/>
              <w:rPr>
                <w:sz w:val="28"/>
                <w:szCs w:val="28"/>
              </w:rPr>
            </w:pPr>
            <w:r w:rsidRPr="00BC178F">
              <w:rPr>
                <w:sz w:val="28"/>
                <w:szCs w:val="28"/>
              </w:rPr>
              <w:t>10473</w:t>
            </w:r>
          </w:p>
        </w:tc>
        <w:tc>
          <w:tcPr>
            <w:tcW w:w="1817" w:type="dxa"/>
            <w:vAlign w:val="center"/>
          </w:tcPr>
          <w:p w:rsidR="00A94980" w:rsidRPr="00BC178F" w:rsidRDefault="00A94980" w:rsidP="00CF04B4">
            <w:pPr>
              <w:jc w:val="center"/>
              <w:rPr>
                <w:sz w:val="28"/>
                <w:szCs w:val="28"/>
              </w:rPr>
            </w:pPr>
            <w:r w:rsidRPr="00BC178F">
              <w:rPr>
                <w:sz w:val="28"/>
                <w:szCs w:val="28"/>
              </w:rPr>
              <w:t>1,59</w:t>
            </w:r>
          </w:p>
        </w:tc>
        <w:tc>
          <w:tcPr>
            <w:tcW w:w="1205" w:type="dxa"/>
            <w:vAlign w:val="center"/>
          </w:tcPr>
          <w:p w:rsidR="00A94980" w:rsidRPr="00BC178F" w:rsidRDefault="00A94980" w:rsidP="00CF04B4">
            <w:pPr>
              <w:jc w:val="center"/>
              <w:rPr>
                <w:sz w:val="28"/>
                <w:szCs w:val="28"/>
              </w:rPr>
            </w:pPr>
            <w:r w:rsidRPr="00BC178F">
              <w:rPr>
                <w:sz w:val="28"/>
                <w:szCs w:val="28"/>
              </w:rPr>
              <w:t>96,34</w:t>
            </w:r>
          </w:p>
        </w:tc>
      </w:tr>
      <w:tr w:rsidR="00AB6DD1" w:rsidRPr="00BC178F" w:rsidTr="00A94980">
        <w:trPr>
          <w:jc w:val="center"/>
        </w:trPr>
        <w:tc>
          <w:tcPr>
            <w:tcW w:w="497" w:type="dxa"/>
          </w:tcPr>
          <w:p w:rsidR="00A94980" w:rsidRPr="00BC178F" w:rsidRDefault="00A94980" w:rsidP="00CF04B4">
            <w:pPr>
              <w:jc w:val="both"/>
              <w:rPr>
                <w:sz w:val="28"/>
                <w:szCs w:val="28"/>
              </w:rPr>
            </w:pPr>
            <w:r w:rsidRPr="00BC178F">
              <w:rPr>
                <w:sz w:val="28"/>
                <w:szCs w:val="28"/>
              </w:rPr>
              <w:lastRenderedPageBreak/>
              <w:t>18</w:t>
            </w:r>
          </w:p>
        </w:tc>
        <w:tc>
          <w:tcPr>
            <w:tcW w:w="2662" w:type="dxa"/>
          </w:tcPr>
          <w:p w:rsidR="00A94980" w:rsidRPr="00BC178F" w:rsidRDefault="00A94980" w:rsidP="00CF04B4">
            <w:pPr>
              <w:jc w:val="both"/>
              <w:rPr>
                <w:sz w:val="28"/>
                <w:szCs w:val="28"/>
              </w:rPr>
            </w:pPr>
            <w:r w:rsidRPr="00BC178F">
              <w:rPr>
                <w:sz w:val="28"/>
                <w:szCs w:val="28"/>
              </w:rPr>
              <w:t>"Алматытелеком" АҚ байланыс арнасы болған жоқ»</w:t>
            </w:r>
          </w:p>
        </w:tc>
        <w:tc>
          <w:tcPr>
            <w:tcW w:w="1928" w:type="dxa"/>
            <w:vAlign w:val="center"/>
          </w:tcPr>
          <w:p w:rsidR="00A94980" w:rsidRPr="00BC178F" w:rsidRDefault="00A94980" w:rsidP="00CF04B4">
            <w:pPr>
              <w:jc w:val="center"/>
              <w:rPr>
                <w:sz w:val="28"/>
                <w:szCs w:val="28"/>
              </w:rPr>
            </w:pPr>
            <w:r w:rsidRPr="00BC178F">
              <w:rPr>
                <w:sz w:val="28"/>
                <w:szCs w:val="28"/>
              </w:rPr>
              <w:t>383</w:t>
            </w:r>
          </w:p>
        </w:tc>
        <w:tc>
          <w:tcPr>
            <w:tcW w:w="1745" w:type="dxa"/>
            <w:vAlign w:val="center"/>
          </w:tcPr>
          <w:p w:rsidR="00A94980" w:rsidRPr="00BC178F" w:rsidRDefault="00A94980" w:rsidP="00CF04B4">
            <w:pPr>
              <w:jc w:val="center"/>
              <w:rPr>
                <w:sz w:val="28"/>
                <w:szCs w:val="28"/>
              </w:rPr>
            </w:pPr>
            <w:r w:rsidRPr="00BC178F">
              <w:rPr>
                <w:sz w:val="28"/>
                <w:szCs w:val="28"/>
              </w:rPr>
              <w:t>10856</w:t>
            </w:r>
          </w:p>
        </w:tc>
        <w:tc>
          <w:tcPr>
            <w:tcW w:w="1817" w:type="dxa"/>
            <w:vAlign w:val="center"/>
          </w:tcPr>
          <w:p w:rsidR="00A94980" w:rsidRPr="00BC178F" w:rsidRDefault="00A94980" w:rsidP="00CF04B4">
            <w:pPr>
              <w:jc w:val="center"/>
              <w:rPr>
                <w:sz w:val="28"/>
                <w:szCs w:val="28"/>
              </w:rPr>
            </w:pPr>
            <w:r w:rsidRPr="00BC178F">
              <w:rPr>
                <w:sz w:val="28"/>
                <w:szCs w:val="28"/>
              </w:rPr>
              <w:t>3,52</w:t>
            </w:r>
          </w:p>
        </w:tc>
        <w:tc>
          <w:tcPr>
            <w:tcW w:w="1205" w:type="dxa"/>
            <w:vAlign w:val="center"/>
          </w:tcPr>
          <w:p w:rsidR="00A94980" w:rsidRPr="00BC178F" w:rsidRDefault="00A94980" w:rsidP="00CF04B4">
            <w:pPr>
              <w:jc w:val="center"/>
              <w:rPr>
                <w:sz w:val="28"/>
                <w:szCs w:val="28"/>
              </w:rPr>
            </w:pPr>
            <w:r w:rsidRPr="00BC178F">
              <w:rPr>
                <w:sz w:val="28"/>
                <w:szCs w:val="28"/>
              </w:rPr>
              <w:t>100</w:t>
            </w:r>
          </w:p>
        </w:tc>
      </w:tr>
      <w:tr w:rsidR="00A94980" w:rsidRPr="00BC178F" w:rsidTr="00A94980">
        <w:trPr>
          <w:jc w:val="center"/>
        </w:trPr>
        <w:tc>
          <w:tcPr>
            <w:tcW w:w="497" w:type="dxa"/>
          </w:tcPr>
          <w:p w:rsidR="00A94980" w:rsidRPr="00BC178F" w:rsidRDefault="00A94980" w:rsidP="00CF04B4">
            <w:pPr>
              <w:jc w:val="both"/>
              <w:rPr>
                <w:sz w:val="28"/>
                <w:szCs w:val="28"/>
              </w:rPr>
            </w:pPr>
          </w:p>
        </w:tc>
        <w:tc>
          <w:tcPr>
            <w:tcW w:w="2662" w:type="dxa"/>
          </w:tcPr>
          <w:p w:rsidR="00A94980" w:rsidRPr="00BC178F" w:rsidRDefault="00A94980" w:rsidP="00CF04B4">
            <w:pPr>
              <w:jc w:val="both"/>
              <w:rPr>
                <w:sz w:val="28"/>
                <w:szCs w:val="28"/>
              </w:rPr>
            </w:pPr>
            <w:r w:rsidRPr="00BC178F">
              <w:rPr>
                <w:sz w:val="28"/>
                <w:szCs w:val="28"/>
                <w:lang w:val="kk-KZ"/>
              </w:rPr>
              <w:t>Барлығы</w:t>
            </w:r>
            <w:r w:rsidRPr="00BC178F">
              <w:rPr>
                <w:sz w:val="28"/>
                <w:szCs w:val="28"/>
              </w:rPr>
              <w:t>:</w:t>
            </w:r>
          </w:p>
        </w:tc>
        <w:tc>
          <w:tcPr>
            <w:tcW w:w="1928" w:type="dxa"/>
            <w:vAlign w:val="center"/>
          </w:tcPr>
          <w:p w:rsidR="00A94980" w:rsidRPr="00BC178F" w:rsidRDefault="00A94980" w:rsidP="0041429C">
            <w:pPr>
              <w:jc w:val="center"/>
              <w:rPr>
                <w:sz w:val="28"/>
                <w:szCs w:val="28"/>
              </w:rPr>
            </w:pPr>
            <w:r w:rsidRPr="00BC178F">
              <w:rPr>
                <w:sz w:val="28"/>
                <w:szCs w:val="28"/>
              </w:rPr>
              <w:t>10856</w:t>
            </w:r>
          </w:p>
        </w:tc>
        <w:tc>
          <w:tcPr>
            <w:tcW w:w="1745" w:type="dxa"/>
            <w:vAlign w:val="center"/>
          </w:tcPr>
          <w:p w:rsidR="00A94980" w:rsidRPr="00BC178F" w:rsidRDefault="00A94980" w:rsidP="00CF04B4">
            <w:pPr>
              <w:jc w:val="center"/>
              <w:rPr>
                <w:sz w:val="28"/>
                <w:szCs w:val="28"/>
              </w:rPr>
            </w:pPr>
            <w:r w:rsidRPr="00BC178F">
              <w:rPr>
                <w:sz w:val="28"/>
                <w:szCs w:val="28"/>
              </w:rPr>
              <w:t>-</w:t>
            </w:r>
          </w:p>
        </w:tc>
        <w:tc>
          <w:tcPr>
            <w:tcW w:w="1817" w:type="dxa"/>
            <w:vAlign w:val="center"/>
          </w:tcPr>
          <w:p w:rsidR="00A94980" w:rsidRPr="00BC178F" w:rsidRDefault="00A94980" w:rsidP="00CF04B4">
            <w:pPr>
              <w:jc w:val="center"/>
              <w:rPr>
                <w:sz w:val="28"/>
                <w:szCs w:val="28"/>
              </w:rPr>
            </w:pPr>
            <w:r w:rsidRPr="00BC178F">
              <w:rPr>
                <w:sz w:val="28"/>
                <w:szCs w:val="28"/>
              </w:rPr>
              <w:t>100</w:t>
            </w:r>
          </w:p>
        </w:tc>
        <w:tc>
          <w:tcPr>
            <w:tcW w:w="1205" w:type="dxa"/>
            <w:vAlign w:val="center"/>
          </w:tcPr>
          <w:p w:rsidR="00A94980" w:rsidRPr="00BC178F" w:rsidRDefault="00A94980" w:rsidP="00CF04B4">
            <w:pPr>
              <w:jc w:val="center"/>
              <w:rPr>
                <w:sz w:val="28"/>
                <w:szCs w:val="28"/>
              </w:rPr>
            </w:pPr>
            <w:r w:rsidRPr="00BC178F">
              <w:rPr>
                <w:sz w:val="28"/>
                <w:szCs w:val="28"/>
              </w:rPr>
              <w:t>-</w:t>
            </w:r>
          </w:p>
        </w:tc>
      </w:tr>
    </w:tbl>
    <w:p w:rsidR="006519A6" w:rsidRPr="00BC178F" w:rsidRDefault="006519A6" w:rsidP="006519A6">
      <w:pPr>
        <w:jc w:val="both"/>
        <w:rPr>
          <w:sz w:val="28"/>
          <w:szCs w:val="28"/>
        </w:rPr>
      </w:pPr>
    </w:p>
    <w:p w:rsidR="00C77D4E" w:rsidRPr="00BC178F" w:rsidRDefault="00170D0D"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Кестеде көріп отырғанымыздай 20</w:t>
      </w:r>
      <w:r w:rsidR="009B4F2E">
        <w:rPr>
          <w:rStyle w:val="11"/>
          <w:color w:val="auto"/>
          <w:sz w:val="28"/>
          <w:szCs w:val="28"/>
          <w:lang w:val="kk-KZ"/>
        </w:rPr>
        <w:t>21</w:t>
      </w:r>
      <w:r w:rsidRPr="00BC178F">
        <w:rPr>
          <w:rStyle w:val="11"/>
          <w:color w:val="auto"/>
          <w:sz w:val="28"/>
          <w:szCs w:val="28"/>
          <w:lang w:val="kk-KZ"/>
        </w:rPr>
        <w:t xml:space="preserve"> жылмен салыстырғанда 20</w:t>
      </w:r>
      <w:r w:rsidR="00EF4E7A" w:rsidRPr="00BC178F">
        <w:rPr>
          <w:rStyle w:val="11"/>
          <w:color w:val="auto"/>
          <w:sz w:val="28"/>
          <w:szCs w:val="28"/>
          <w:lang w:val="kk-KZ"/>
        </w:rPr>
        <w:t>2</w:t>
      </w:r>
      <w:r w:rsidR="009B4F2E">
        <w:rPr>
          <w:rStyle w:val="11"/>
          <w:color w:val="auto"/>
          <w:sz w:val="28"/>
          <w:szCs w:val="28"/>
          <w:lang w:val="kk-KZ"/>
        </w:rPr>
        <w:t>2</w:t>
      </w:r>
      <w:r w:rsidRPr="00BC178F">
        <w:rPr>
          <w:rStyle w:val="11"/>
          <w:color w:val="auto"/>
          <w:sz w:val="28"/>
          <w:szCs w:val="28"/>
          <w:lang w:val="kk-KZ"/>
        </w:rPr>
        <w:t xml:space="preserve"> жылы көрсеткіштер саны 6-ға артты, бұл </w:t>
      </w:r>
      <w:r w:rsidR="00E50B16" w:rsidRPr="00BC178F">
        <w:rPr>
          <w:rStyle w:val="11"/>
          <w:color w:val="auto"/>
          <w:sz w:val="28"/>
          <w:szCs w:val="28"/>
          <w:lang w:val="kk-KZ"/>
        </w:rPr>
        <w:t>ауытқу санының арттырғанын емес, сараптау тереңдігінің өскенінің дәлелі болып табылады. Яғни 20</w:t>
      </w:r>
      <w:r w:rsidR="009B4F2E">
        <w:rPr>
          <w:rStyle w:val="11"/>
          <w:color w:val="auto"/>
          <w:sz w:val="28"/>
          <w:szCs w:val="28"/>
          <w:lang w:val="kk-KZ"/>
        </w:rPr>
        <w:t>21</w:t>
      </w:r>
      <w:r w:rsidR="00E50B16" w:rsidRPr="00BC178F">
        <w:rPr>
          <w:rStyle w:val="11"/>
          <w:color w:val="auto"/>
          <w:sz w:val="28"/>
          <w:szCs w:val="28"/>
          <w:lang w:val="kk-KZ"/>
        </w:rPr>
        <w:t xml:space="preserve"> жылғы талдауда ұйым қателіктерді негізінен тек сыртқы факторлармен байланыстырса, атап айтқанда электронды құрылғылардың дұрыс жұмыс жасамау немесе интернет желісінің</w:t>
      </w:r>
      <w:r w:rsidR="00C77D4E" w:rsidRPr="00BC178F">
        <w:rPr>
          <w:rStyle w:val="11"/>
          <w:color w:val="auto"/>
          <w:sz w:val="28"/>
          <w:szCs w:val="28"/>
          <w:lang w:val="kk-KZ"/>
        </w:rPr>
        <w:t>, ортақ базаның</w:t>
      </w:r>
      <w:r w:rsidR="00E50B16" w:rsidRPr="00BC178F">
        <w:rPr>
          <w:rStyle w:val="11"/>
          <w:color w:val="auto"/>
          <w:sz w:val="28"/>
          <w:szCs w:val="28"/>
          <w:lang w:val="kk-KZ"/>
        </w:rPr>
        <w:t xml:space="preserve"> ақауына сілтеме жасаса, 20</w:t>
      </w:r>
      <w:r w:rsidR="00EF4E7A" w:rsidRPr="00BC178F">
        <w:rPr>
          <w:rStyle w:val="11"/>
          <w:color w:val="auto"/>
          <w:sz w:val="28"/>
          <w:szCs w:val="28"/>
          <w:lang w:val="kk-KZ"/>
        </w:rPr>
        <w:t>2</w:t>
      </w:r>
      <w:r w:rsidR="009B4F2E">
        <w:rPr>
          <w:rStyle w:val="11"/>
          <w:color w:val="auto"/>
          <w:sz w:val="28"/>
          <w:szCs w:val="28"/>
          <w:lang w:val="kk-KZ"/>
        </w:rPr>
        <w:t xml:space="preserve">2 </w:t>
      </w:r>
      <w:r w:rsidR="00E50B16" w:rsidRPr="00BC178F">
        <w:rPr>
          <w:rStyle w:val="11"/>
          <w:color w:val="auto"/>
          <w:sz w:val="28"/>
          <w:szCs w:val="28"/>
          <w:lang w:val="kk-KZ"/>
        </w:rPr>
        <w:t>жылғы сараптауда «</w:t>
      </w:r>
      <w:r w:rsidR="00EF4E7A" w:rsidRPr="00BC178F">
        <w:rPr>
          <w:rStyle w:val="11"/>
          <w:color w:val="auto"/>
          <w:sz w:val="28"/>
          <w:szCs w:val="28"/>
          <w:lang w:val="kk-KZ"/>
        </w:rPr>
        <w:t>ХҚКО</w:t>
      </w:r>
      <w:r w:rsidR="00E50B16" w:rsidRPr="00BC178F">
        <w:rPr>
          <w:rStyle w:val="11"/>
          <w:color w:val="auto"/>
          <w:sz w:val="28"/>
          <w:szCs w:val="28"/>
          <w:lang w:val="kk-KZ"/>
        </w:rPr>
        <w:t xml:space="preserve"> қызметкерінің кінәсінен», «</w:t>
      </w:r>
      <w:r w:rsidR="00C77D4E" w:rsidRPr="00BC178F">
        <w:rPr>
          <w:rStyle w:val="11"/>
          <w:color w:val="auto"/>
          <w:sz w:val="28"/>
          <w:szCs w:val="28"/>
          <w:lang w:val="kk-KZ"/>
        </w:rPr>
        <w:t>техникалық құрылғылардың істен шығу</w:t>
      </w:r>
      <w:r w:rsidR="00E50B16" w:rsidRPr="00BC178F">
        <w:rPr>
          <w:rStyle w:val="11"/>
          <w:color w:val="auto"/>
          <w:sz w:val="28"/>
          <w:szCs w:val="28"/>
          <w:lang w:val="kk-KZ"/>
        </w:rPr>
        <w:t>»</w:t>
      </w:r>
      <w:r w:rsidR="00C77D4E" w:rsidRPr="00BC178F">
        <w:rPr>
          <w:rStyle w:val="11"/>
          <w:color w:val="auto"/>
          <w:sz w:val="28"/>
          <w:szCs w:val="28"/>
          <w:lang w:val="kk-KZ"/>
        </w:rPr>
        <w:t xml:space="preserve"> дегендей ішкі факторларды қарастырған. Бұл дегеніміз ақаулар санына және себептеріне талдауды жасау барысында 20</w:t>
      </w:r>
      <w:r w:rsidR="009B4F2E">
        <w:rPr>
          <w:rStyle w:val="11"/>
          <w:color w:val="auto"/>
          <w:sz w:val="28"/>
          <w:szCs w:val="28"/>
          <w:lang w:val="kk-KZ"/>
        </w:rPr>
        <w:t>21</w:t>
      </w:r>
      <w:r w:rsidR="00C77D4E" w:rsidRPr="00BC178F">
        <w:rPr>
          <w:rStyle w:val="11"/>
          <w:color w:val="auto"/>
          <w:sz w:val="28"/>
          <w:szCs w:val="28"/>
          <w:lang w:val="kk-KZ"/>
        </w:rPr>
        <w:t xml:space="preserve"> жылдағыдай тек қателіктер ақтау мақсатында емес, расымен салдарымен күреспей себептерін айқындап алу мақсаты болғанынын айқын көрсетеді. </w:t>
      </w:r>
    </w:p>
    <w:p w:rsidR="001E3679" w:rsidRPr="00BC178F" w:rsidRDefault="00C77D4E"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 Екі жылды 20</w:t>
      </w:r>
      <w:r w:rsidR="009B4F2E">
        <w:rPr>
          <w:rStyle w:val="11"/>
          <w:color w:val="auto"/>
          <w:sz w:val="28"/>
          <w:szCs w:val="28"/>
          <w:lang w:val="kk-KZ"/>
        </w:rPr>
        <w:t>21</w:t>
      </w:r>
      <w:r w:rsidR="00EF4E7A" w:rsidRPr="00BC178F">
        <w:rPr>
          <w:rStyle w:val="11"/>
          <w:color w:val="auto"/>
          <w:sz w:val="28"/>
          <w:szCs w:val="28"/>
          <w:lang w:val="kk-KZ"/>
        </w:rPr>
        <w:t>-202</w:t>
      </w:r>
      <w:r w:rsidR="009B4F2E">
        <w:rPr>
          <w:rStyle w:val="11"/>
          <w:color w:val="auto"/>
          <w:sz w:val="28"/>
          <w:szCs w:val="28"/>
          <w:lang w:val="kk-KZ"/>
        </w:rPr>
        <w:t>2</w:t>
      </w:r>
      <w:r w:rsidRPr="00BC178F">
        <w:rPr>
          <w:rStyle w:val="11"/>
          <w:color w:val="auto"/>
          <w:sz w:val="28"/>
          <w:szCs w:val="28"/>
          <w:lang w:val="kk-KZ"/>
        </w:rPr>
        <w:t xml:space="preserve"> жылдар</w:t>
      </w:r>
      <w:r w:rsidR="00AF346B" w:rsidRPr="00BC178F">
        <w:rPr>
          <w:rStyle w:val="11"/>
          <w:color w:val="auto"/>
          <w:sz w:val="28"/>
          <w:szCs w:val="28"/>
          <w:lang w:val="kk-KZ"/>
        </w:rPr>
        <w:t>ды салыстырар болсақ</w:t>
      </w:r>
      <w:r w:rsidR="002F2438" w:rsidRPr="00BC178F">
        <w:rPr>
          <w:rStyle w:val="11"/>
          <w:color w:val="auto"/>
          <w:sz w:val="28"/>
          <w:szCs w:val="28"/>
          <w:lang w:val="kk-KZ"/>
        </w:rPr>
        <w:t>, 20</w:t>
      </w:r>
      <w:r w:rsidR="00EF4E7A" w:rsidRPr="00BC178F">
        <w:rPr>
          <w:rStyle w:val="11"/>
          <w:color w:val="auto"/>
          <w:sz w:val="28"/>
          <w:szCs w:val="28"/>
          <w:lang w:val="kk-KZ"/>
        </w:rPr>
        <w:t>2</w:t>
      </w:r>
      <w:r w:rsidR="009B4F2E">
        <w:rPr>
          <w:rStyle w:val="11"/>
          <w:color w:val="auto"/>
          <w:sz w:val="28"/>
          <w:szCs w:val="28"/>
          <w:lang w:val="kk-KZ"/>
        </w:rPr>
        <w:t>1</w:t>
      </w:r>
      <w:r w:rsidR="002F2438" w:rsidRPr="00BC178F">
        <w:rPr>
          <w:rStyle w:val="11"/>
          <w:color w:val="auto"/>
          <w:sz w:val="28"/>
          <w:szCs w:val="28"/>
          <w:lang w:val="kk-KZ"/>
        </w:rPr>
        <w:t xml:space="preserve"> жылы</w:t>
      </w:r>
      <w:r w:rsidR="00AF346B" w:rsidRPr="00BC178F">
        <w:rPr>
          <w:rStyle w:val="11"/>
          <w:color w:val="auto"/>
          <w:sz w:val="28"/>
          <w:szCs w:val="28"/>
          <w:lang w:val="kk-KZ"/>
        </w:rPr>
        <w:t xml:space="preserve"> жалпы </w:t>
      </w:r>
      <w:r w:rsidR="002F2438" w:rsidRPr="00BC178F">
        <w:rPr>
          <w:rStyle w:val="11"/>
          <w:color w:val="auto"/>
          <w:sz w:val="28"/>
          <w:szCs w:val="28"/>
          <w:lang w:val="kk-KZ"/>
        </w:rPr>
        <w:t xml:space="preserve">қызмет көрсетулер бойынша </w:t>
      </w:r>
      <w:r w:rsidR="00AF346B" w:rsidRPr="00BC178F">
        <w:rPr>
          <w:rStyle w:val="11"/>
          <w:color w:val="auto"/>
          <w:sz w:val="28"/>
          <w:szCs w:val="28"/>
          <w:lang w:val="kk-KZ"/>
        </w:rPr>
        <w:t xml:space="preserve">ақаулар саны 7043 </w:t>
      </w:r>
      <w:r w:rsidR="002F2438" w:rsidRPr="00BC178F">
        <w:rPr>
          <w:rStyle w:val="11"/>
          <w:color w:val="auto"/>
          <w:sz w:val="28"/>
          <w:szCs w:val="28"/>
          <w:lang w:val="kk-KZ"/>
        </w:rPr>
        <w:t>бірлікке</w:t>
      </w:r>
      <w:r w:rsidR="002E1B21" w:rsidRPr="00BC178F">
        <w:rPr>
          <w:rStyle w:val="11"/>
          <w:color w:val="auto"/>
          <w:sz w:val="28"/>
          <w:szCs w:val="28"/>
          <w:lang w:val="kk-KZ"/>
        </w:rPr>
        <w:t xml:space="preserve"> немесе 40 </w:t>
      </w:r>
      <w:r w:rsidR="00EF4E7A" w:rsidRPr="00BC178F">
        <w:rPr>
          <w:rStyle w:val="11"/>
          <w:color w:val="auto"/>
          <w:sz w:val="28"/>
          <w:szCs w:val="28"/>
          <w:lang w:val="kk-KZ"/>
        </w:rPr>
        <w:t>%</w:t>
      </w:r>
      <w:r w:rsidR="002F2438" w:rsidRPr="00BC178F">
        <w:rPr>
          <w:rStyle w:val="11"/>
          <w:color w:val="auto"/>
          <w:sz w:val="28"/>
          <w:szCs w:val="28"/>
          <w:lang w:val="kk-KZ"/>
        </w:rPr>
        <w:t>азайған. Оның ішінде атап өтетіні автодронымның жұмыс істемеуі себебінен 20</w:t>
      </w:r>
      <w:r w:rsidR="009B4F2E">
        <w:rPr>
          <w:rStyle w:val="11"/>
          <w:color w:val="auto"/>
          <w:sz w:val="28"/>
          <w:szCs w:val="28"/>
          <w:lang w:val="kk-KZ"/>
        </w:rPr>
        <w:t>21</w:t>
      </w:r>
      <w:r w:rsidR="002F2438" w:rsidRPr="00BC178F">
        <w:rPr>
          <w:rStyle w:val="11"/>
          <w:color w:val="auto"/>
          <w:sz w:val="28"/>
          <w:szCs w:val="28"/>
          <w:lang w:val="kk-KZ"/>
        </w:rPr>
        <w:t xml:space="preserve"> жылы 570 жағдай орын алса, 20</w:t>
      </w:r>
      <w:r w:rsidR="00EF4E7A" w:rsidRPr="00BC178F">
        <w:rPr>
          <w:rStyle w:val="11"/>
          <w:color w:val="auto"/>
          <w:sz w:val="28"/>
          <w:szCs w:val="28"/>
          <w:lang w:val="kk-KZ"/>
        </w:rPr>
        <w:t>2</w:t>
      </w:r>
      <w:r w:rsidR="009B4F2E">
        <w:rPr>
          <w:rStyle w:val="11"/>
          <w:color w:val="auto"/>
          <w:sz w:val="28"/>
          <w:szCs w:val="28"/>
          <w:lang w:val="kk-KZ"/>
        </w:rPr>
        <w:t>2</w:t>
      </w:r>
      <w:r w:rsidR="002F2438" w:rsidRPr="00BC178F">
        <w:rPr>
          <w:rStyle w:val="11"/>
          <w:color w:val="auto"/>
          <w:sz w:val="28"/>
          <w:szCs w:val="28"/>
          <w:lang w:val="kk-KZ"/>
        </w:rPr>
        <w:t xml:space="preserve"> жылы оның саны 528 жағдайға азайып 42 бірлікті құрады, бұл дегеніміз ұйым басшылығы 20</w:t>
      </w:r>
      <w:r w:rsidR="009B4F2E">
        <w:rPr>
          <w:rStyle w:val="11"/>
          <w:color w:val="auto"/>
          <w:sz w:val="28"/>
          <w:szCs w:val="28"/>
          <w:lang w:val="kk-KZ"/>
        </w:rPr>
        <w:t>20</w:t>
      </w:r>
      <w:r w:rsidR="002F2438" w:rsidRPr="00BC178F">
        <w:rPr>
          <w:rStyle w:val="11"/>
          <w:color w:val="auto"/>
          <w:sz w:val="28"/>
          <w:szCs w:val="28"/>
          <w:lang w:val="kk-KZ"/>
        </w:rPr>
        <w:t xml:space="preserve"> жылғы талдаудан нәтиже шыға</w:t>
      </w:r>
      <w:r w:rsidR="00D51AA6" w:rsidRPr="00BC178F">
        <w:rPr>
          <w:rStyle w:val="11"/>
          <w:color w:val="auto"/>
          <w:sz w:val="28"/>
          <w:szCs w:val="28"/>
          <w:lang w:val="kk-KZ"/>
        </w:rPr>
        <w:t>рғандығ</w:t>
      </w:r>
      <w:r w:rsidR="002F2438" w:rsidRPr="00BC178F">
        <w:rPr>
          <w:rStyle w:val="11"/>
          <w:color w:val="auto"/>
          <w:sz w:val="28"/>
          <w:szCs w:val="28"/>
          <w:lang w:val="kk-KZ"/>
        </w:rPr>
        <w:t xml:space="preserve">ының басты көрсеткіші. Себебі автодром арнайы </w:t>
      </w:r>
      <w:r w:rsidR="00EF4E7A" w:rsidRPr="00BC178F">
        <w:rPr>
          <w:rStyle w:val="11"/>
          <w:color w:val="auto"/>
          <w:sz w:val="28"/>
          <w:szCs w:val="28"/>
          <w:lang w:val="kk-KZ"/>
        </w:rPr>
        <w:t>Х)КО-</w:t>
      </w:r>
      <w:r w:rsidR="002F2438" w:rsidRPr="00BC178F">
        <w:rPr>
          <w:rStyle w:val="11"/>
          <w:color w:val="auto"/>
          <w:sz w:val="28"/>
          <w:szCs w:val="28"/>
          <w:lang w:val="kk-KZ"/>
        </w:rPr>
        <w:t xml:space="preserve">ның ішіндегі ең күрделі механизмнің бірі болып табылады. Бұл жерде автокөлік паркі, автодром, интрукторлармен жөндеушілердің жұмысы, қосалқы бөлшектермен, жағар жанармаймен қамтамасыз ету сияқты көтпеген </w:t>
      </w:r>
      <w:r w:rsidR="00A36284" w:rsidRPr="00BC178F">
        <w:rPr>
          <w:rStyle w:val="11"/>
          <w:color w:val="auto"/>
          <w:sz w:val="28"/>
          <w:szCs w:val="28"/>
          <w:lang w:val="kk-KZ"/>
        </w:rPr>
        <w:t xml:space="preserve">факторлар әсер ететін қызмет түрі болып табылады. Яғни </w:t>
      </w:r>
      <w:r w:rsidR="00CD6985" w:rsidRPr="00BC178F">
        <w:rPr>
          <w:rStyle w:val="11"/>
          <w:color w:val="auto"/>
          <w:sz w:val="28"/>
          <w:szCs w:val="28"/>
          <w:lang w:val="kk-KZ"/>
        </w:rPr>
        <w:t xml:space="preserve">бұл қызмет көрсетудің </w:t>
      </w:r>
      <w:r w:rsidR="00D51AA6" w:rsidRPr="00BC178F">
        <w:rPr>
          <w:rStyle w:val="11"/>
          <w:color w:val="auto"/>
          <w:sz w:val="28"/>
          <w:szCs w:val="28"/>
          <w:lang w:val="kk-KZ"/>
        </w:rPr>
        <w:t xml:space="preserve">сапасын арттыру үшін бір күндік іс-әрекеттің аздық ететіндігінің, ол үшін жүйелі өзгерістер қажеттігінің айқын дәлелі. </w:t>
      </w:r>
    </w:p>
    <w:p w:rsidR="00D51AA6" w:rsidRPr="00BC178F" w:rsidRDefault="00D51AA6" w:rsidP="00701D7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Басқа факторларды қарастырар болса 20</w:t>
      </w:r>
      <w:r w:rsidR="009B4F2E">
        <w:rPr>
          <w:rStyle w:val="11"/>
          <w:color w:val="auto"/>
          <w:sz w:val="28"/>
          <w:szCs w:val="28"/>
          <w:lang w:val="kk-KZ"/>
        </w:rPr>
        <w:t>21</w:t>
      </w:r>
      <w:r w:rsidRPr="00BC178F">
        <w:rPr>
          <w:rStyle w:val="11"/>
          <w:color w:val="auto"/>
          <w:sz w:val="28"/>
          <w:szCs w:val="28"/>
          <w:lang w:val="kk-KZ"/>
        </w:rPr>
        <w:t xml:space="preserve"> жылы ең үлкен 67,11</w:t>
      </w:r>
      <w:r w:rsidR="00EF4E7A" w:rsidRPr="00BC178F">
        <w:rPr>
          <w:rStyle w:val="11"/>
          <w:color w:val="auto"/>
          <w:sz w:val="28"/>
          <w:szCs w:val="28"/>
          <w:lang w:val="kk-KZ"/>
        </w:rPr>
        <w:t>%-ды</w:t>
      </w:r>
      <w:r w:rsidRPr="00BC178F">
        <w:rPr>
          <w:rStyle w:val="11"/>
          <w:color w:val="auto"/>
          <w:sz w:val="28"/>
          <w:szCs w:val="28"/>
          <w:lang w:val="kk-KZ"/>
        </w:rPr>
        <w:t xml:space="preserve"> құраған көрсеткіш түрі болып «Өтінімдердің «Орындалуда» мәртебесінің  </w:t>
      </w:r>
      <w:r w:rsidR="00BF3272" w:rsidRPr="00BC178F">
        <w:rPr>
          <w:rStyle w:val="11"/>
          <w:color w:val="auto"/>
          <w:sz w:val="28"/>
          <w:szCs w:val="28"/>
          <w:lang w:val="kk-KZ"/>
        </w:rPr>
        <w:t xml:space="preserve">«Орындалдыға» </w:t>
      </w:r>
      <w:r w:rsidRPr="00BC178F">
        <w:rPr>
          <w:rStyle w:val="11"/>
          <w:color w:val="auto"/>
          <w:sz w:val="28"/>
          <w:szCs w:val="28"/>
          <w:lang w:val="kk-KZ"/>
        </w:rPr>
        <w:t>үзіліспен өтті»</w:t>
      </w:r>
      <w:r w:rsidR="00BF3272" w:rsidRPr="00BC178F">
        <w:rPr>
          <w:rStyle w:val="11"/>
          <w:color w:val="auto"/>
          <w:sz w:val="28"/>
          <w:szCs w:val="28"/>
          <w:lang w:val="kk-KZ"/>
        </w:rPr>
        <w:t xml:space="preserve"> операциясы болып табылады, 20</w:t>
      </w:r>
      <w:r w:rsidR="00EF4E7A" w:rsidRPr="00BC178F">
        <w:rPr>
          <w:rStyle w:val="11"/>
          <w:color w:val="auto"/>
          <w:sz w:val="28"/>
          <w:szCs w:val="28"/>
          <w:lang w:val="kk-KZ"/>
        </w:rPr>
        <w:t>2</w:t>
      </w:r>
      <w:r w:rsidR="009B4F2E">
        <w:rPr>
          <w:rStyle w:val="11"/>
          <w:color w:val="auto"/>
          <w:sz w:val="28"/>
          <w:szCs w:val="28"/>
          <w:lang w:val="kk-KZ"/>
        </w:rPr>
        <w:t>2</w:t>
      </w:r>
      <w:r w:rsidR="00BF3272" w:rsidRPr="00BC178F">
        <w:rPr>
          <w:rStyle w:val="11"/>
          <w:color w:val="auto"/>
          <w:sz w:val="28"/>
          <w:szCs w:val="28"/>
          <w:lang w:val="kk-KZ"/>
        </w:rPr>
        <w:t xml:space="preserve"> жылы бұл көрсеткіш 58 </w:t>
      </w:r>
      <w:r w:rsidR="00EF4E7A" w:rsidRPr="00BC178F">
        <w:rPr>
          <w:rStyle w:val="11"/>
          <w:color w:val="auto"/>
          <w:sz w:val="28"/>
          <w:szCs w:val="28"/>
          <w:lang w:val="kk-KZ"/>
        </w:rPr>
        <w:t>%-</w:t>
      </w:r>
      <w:r w:rsidR="00BF3272" w:rsidRPr="00BC178F">
        <w:rPr>
          <w:rStyle w:val="11"/>
          <w:color w:val="auto"/>
          <w:sz w:val="28"/>
          <w:szCs w:val="28"/>
          <w:lang w:val="kk-KZ"/>
        </w:rPr>
        <w:t>ға азайып 5163 бірлікті құрады.</w:t>
      </w:r>
    </w:p>
    <w:p w:rsidR="00460858" w:rsidRPr="00BC178F" w:rsidRDefault="00460858" w:rsidP="00A21306">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Жоғарыда атап өткендей ақпарат алмасу саласындағы қателіктер ішкі </w:t>
      </w:r>
      <w:r w:rsidRPr="00BC178F">
        <w:rPr>
          <w:rStyle w:val="11"/>
          <w:color w:val="auto"/>
          <w:sz w:val="28"/>
          <w:szCs w:val="28"/>
          <w:lang w:val="kk-KZ"/>
        </w:rPr>
        <w:lastRenderedPageBreak/>
        <w:t>және сыртқы болып табылады және көптеген проблемалар әртүрлі ведомстволар дайындаған ақпараттардың интеграциялану барысына және серіктес органдардың IT жүйесіне тікелей байланысыты. Осыған байланысты бұл бағыттағы ауытқуларды толығымен жою халыққа қызмет көрсету корпорациясының құзыреттілігінен шығып кетеді. Корпорация тек жүйелендіру және жетілдіру жолымен ауытқулар санын өзіне қарасты бөлігін минимальды деңгейге дейін азайта және өз жетісітіктерімен бөлісе  алады.</w:t>
      </w:r>
    </w:p>
    <w:p w:rsidR="00A57047" w:rsidRPr="00BC178F" w:rsidRDefault="00A21306"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Зерттеу жұмысымызды қорытындылай келе </w:t>
      </w:r>
      <w:r w:rsidRPr="00BC178F">
        <w:rPr>
          <w:sz w:val="28"/>
          <w:szCs w:val="28"/>
          <w:lang w:val="kk-KZ"/>
        </w:rPr>
        <w:t xml:space="preserve">соңғы 5 жылда тіркелген мәліметтерді зерттеу арқылы ауытқулардың себеп-салдарын анықтау мақсатында статистикалық (Парето және Исикава диаграммаларын) әдістерді пайдалану мүмкіндігі көрсетілді. Негізгі себептер кестенің 1, 3, 4 және 10-тармақтары бойынша сәйкесінше 67,11%, 5,13%, 10,29% және 4,27%, барлығы 86,8% құрады. Қызмет сапасына әсер еткен себепшарттар маңыздылығы бойынша 3 топқа (А,В,С) топтастырылды. «А» тобына топтастырылған  жүйелі ауытқулар жалпы ауытқудың үлкен бөлігін құрап тұрғандықтан олардың әр қайсысына Исикавы немесе «балық қанқасы» диаграммасын құру арқылы талқыланды.Ол үшін </w:t>
      </w:r>
      <w:r w:rsidRPr="00BC178F">
        <w:rPr>
          <w:sz w:val="28"/>
          <w:szCs w:val="22"/>
          <w:lang w:val="kk-KZ"/>
        </w:rPr>
        <w:t xml:space="preserve">әрбір мемлекеттік қызмет көрсету саласында ақпараттық базаның жұмысына әсер ететін факторлар қарастырылды. Жүргізуші куәлігін беру қызметінің негізгі нәтижелік сапа көрсеткіштері таңдап алынды. Олар: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 xml:space="preserve">автодромның жұмысындағы аутқушылықтар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w:t>
      </w:r>
      <w:r w:rsidR="00A21306" w:rsidRPr="00BC178F">
        <w:rPr>
          <w:sz w:val="28"/>
          <w:szCs w:val="22"/>
          <w:lang w:val="kk-KZ"/>
        </w:rPr>
        <w:t xml:space="preserve"> ақпарат алмасудағы ауытқушылықтар. </w:t>
      </w:r>
    </w:p>
    <w:p w:rsidR="00A57047" w:rsidRPr="00BC178F" w:rsidRDefault="00A21306"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Маңызды сапа көрсеткіштеріне әсер ететін негізгі себеп-салдар: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 xml:space="preserve">автокөлк конструкциясы,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 xml:space="preserve">адами фактор,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 xml:space="preserve">технологиялық жағдайлар және пайдалану шарттары. </w:t>
      </w:r>
    </w:p>
    <w:p w:rsidR="00A57047" w:rsidRPr="00BC178F" w:rsidRDefault="00A21306"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Сонымен қатар екінші және үшінші реттік себеп-салдар белгіленді. М</w:t>
      </w:r>
      <w:r w:rsidRPr="00BC178F">
        <w:rPr>
          <w:sz w:val="28"/>
          <w:szCs w:val="28"/>
          <w:lang w:val="kk-KZ"/>
        </w:rPr>
        <w:t>емлекеттік қызмет</w:t>
      </w:r>
      <w:r w:rsidR="00D872CF" w:rsidRPr="00BC178F">
        <w:rPr>
          <w:sz w:val="28"/>
          <w:szCs w:val="28"/>
          <w:lang w:val="kk-KZ"/>
        </w:rPr>
        <w:t xml:space="preserve"> </w:t>
      </w:r>
      <w:r w:rsidRPr="00BC178F">
        <w:rPr>
          <w:sz w:val="28"/>
          <w:szCs w:val="28"/>
          <w:lang w:val="kk-KZ"/>
        </w:rPr>
        <w:t>көрсетуде мерзімдерді бұзудың техникалық себептеріне талдау жасалды.</w:t>
      </w:r>
      <w:r w:rsidRPr="00BC178F">
        <w:rPr>
          <w:sz w:val="28"/>
          <w:szCs w:val="22"/>
          <w:lang w:val="kk-KZ"/>
        </w:rPr>
        <w:t xml:space="preserve">Ақпарат алмасу барысындағы ауытқуларға себеп-салдарға: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 xml:space="preserve">байланыс жағдайы, </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 xml:space="preserve">- </w:t>
      </w:r>
      <w:r w:rsidR="00A21306" w:rsidRPr="00BC178F">
        <w:rPr>
          <w:sz w:val="28"/>
          <w:szCs w:val="22"/>
          <w:lang w:val="kk-KZ"/>
        </w:rPr>
        <w:t>қондырғылар, бағдарлама</w:t>
      </w:r>
    </w:p>
    <w:p w:rsidR="00A57047" w:rsidRPr="00BC178F" w:rsidRDefault="00A57047" w:rsidP="00A21306">
      <w:pPr>
        <w:pStyle w:val="45"/>
        <w:shd w:val="clear" w:color="auto" w:fill="auto"/>
        <w:tabs>
          <w:tab w:val="left" w:pos="677"/>
        </w:tabs>
        <w:spacing w:line="240" w:lineRule="auto"/>
        <w:ind w:firstLine="567"/>
        <w:rPr>
          <w:sz w:val="28"/>
          <w:szCs w:val="22"/>
          <w:lang w:val="kk-KZ"/>
        </w:rPr>
      </w:pPr>
      <w:r w:rsidRPr="00BC178F">
        <w:rPr>
          <w:sz w:val="28"/>
          <w:szCs w:val="22"/>
          <w:lang w:val="kk-KZ"/>
        </w:rPr>
        <w:t>-</w:t>
      </w:r>
      <w:r w:rsidR="00A21306" w:rsidRPr="00BC178F">
        <w:rPr>
          <w:sz w:val="28"/>
          <w:szCs w:val="22"/>
          <w:lang w:val="kk-KZ"/>
        </w:rPr>
        <w:t xml:space="preserve"> адами фактор жататыны анықталды.</w:t>
      </w:r>
    </w:p>
    <w:p w:rsidR="001E3679" w:rsidRPr="00BC178F" w:rsidRDefault="00A57047" w:rsidP="00A57047">
      <w:pPr>
        <w:pStyle w:val="45"/>
        <w:shd w:val="clear" w:color="auto" w:fill="auto"/>
        <w:tabs>
          <w:tab w:val="left" w:pos="677"/>
        </w:tabs>
        <w:spacing w:line="240" w:lineRule="auto"/>
        <w:rPr>
          <w:rStyle w:val="11"/>
          <w:b/>
          <w:bCs/>
          <w:color w:val="auto"/>
          <w:sz w:val="28"/>
          <w:szCs w:val="28"/>
          <w:lang w:val="kk-KZ"/>
        </w:rPr>
      </w:pPr>
      <w:r w:rsidRPr="00BC178F">
        <w:rPr>
          <w:sz w:val="28"/>
          <w:szCs w:val="22"/>
          <w:lang w:val="kk-KZ"/>
        </w:rPr>
        <w:tab/>
      </w:r>
      <w:r w:rsidR="00A21306" w:rsidRPr="00BC178F">
        <w:rPr>
          <w:sz w:val="28"/>
          <w:szCs w:val="22"/>
          <w:lang w:val="kk-KZ"/>
        </w:rPr>
        <w:t xml:space="preserve">Зерттеу жұмысың нәтижесіне сәйкес </w:t>
      </w:r>
      <w:r w:rsidR="00A21306" w:rsidRPr="00BC178F">
        <w:rPr>
          <w:rStyle w:val="11"/>
          <w:sz w:val="28"/>
          <w:szCs w:val="28"/>
          <w:lang w:val="kk-KZ"/>
        </w:rPr>
        <w:t xml:space="preserve">мемлекеттік қызмет көрсету саласында сапаны бақылаудың статистикалық әдістерін тәжірибеде қолдану мүмкіндігін дәлелдейді. </w:t>
      </w:r>
    </w:p>
    <w:p w:rsidR="00A21306" w:rsidRPr="00BC178F" w:rsidRDefault="00A21306" w:rsidP="000E76E2">
      <w:pPr>
        <w:pStyle w:val="45"/>
        <w:shd w:val="clear" w:color="auto" w:fill="auto"/>
        <w:tabs>
          <w:tab w:val="left" w:pos="677"/>
        </w:tabs>
        <w:spacing w:line="240" w:lineRule="auto"/>
        <w:ind w:firstLine="567"/>
        <w:rPr>
          <w:rStyle w:val="11"/>
          <w:b/>
          <w:color w:val="auto"/>
          <w:sz w:val="28"/>
          <w:szCs w:val="28"/>
          <w:lang w:val="kk-KZ"/>
        </w:rPr>
      </w:pPr>
    </w:p>
    <w:p w:rsidR="00A57047" w:rsidRPr="00BC178F" w:rsidRDefault="00A57047" w:rsidP="000E76E2">
      <w:pPr>
        <w:pStyle w:val="45"/>
        <w:shd w:val="clear" w:color="auto" w:fill="auto"/>
        <w:tabs>
          <w:tab w:val="left" w:pos="677"/>
        </w:tabs>
        <w:spacing w:line="240" w:lineRule="auto"/>
        <w:ind w:firstLine="567"/>
        <w:rPr>
          <w:rStyle w:val="11"/>
          <w:b/>
          <w:color w:val="auto"/>
          <w:sz w:val="28"/>
          <w:szCs w:val="28"/>
          <w:lang w:val="kk-KZ"/>
        </w:rPr>
      </w:pPr>
    </w:p>
    <w:p w:rsidR="00D84200" w:rsidRPr="00BC178F" w:rsidRDefault="00304659" w:rsidP="000E76E2">
      <w:pPr>
        <w:pStyle w:val="45"/>
        <w:shd w:val="clear" w:color="auto" w:fill="auto"/>
        <w:tabs>
          <w:tab w:val="left" w:pos="677"/>
        </w:tabs>
        <w:spacing w:line="240" w:lineRule="auto"/>
        <w:ind w:firstLine="567"/>
        <w:rPr>
          <w:rStyle w:val="11"/>
          <w:b/>
          <w:color w:val="auto"/>
          <w:sz w:val="28"/>
          <w:szCs w:val="28"/>
          <w:lang w:val="kk-KZ"/>
        </w:rPr>
      </w:pPr>
      <w:r>
        <w:rPr>
          <w:rStyle w:val="11"/>
          <w:b/>
          <w:color w:val="auto"/>
          <w:sz w:val="28"/>
          <w:szCs w:val="28"/>
          <w:lang w:val="kk-KZ"/>
        </w:rPr>
        <w:t>5.1.3</w:t>
      </w:r>
      <w:r w:rsidR="00660514" w:rsidRPr="00BC178F">
        <w:rPr>
          <w:rStyle w:val="11"/>
          <w:b/>
          <w:color w:val="auto"/>
          <w:sz w:val="28"/>
          <w:szCs w:val="28"/>
          <w:lang w:val="kk-KZ"/>
        </w:rPr>
        <w:t xml:space="preserve"> Әлеуметтік сауалнама нәтижелері бойынша халықтың мемлекеттік қызмет көрсету сапасына қанағаттану деңгейін анықтау</w:t>
      </w:r>
    </w:p>
    <w:p w:rsidR="00A12C8D" w:rsidRPr="00BC178F" w:rsidRDefault="00A12C8D" w:rsidP="00A12C8D">
      <w:pPr>
        <w:tabs>
          <w:tab w:val="left" w:pos="567"/>
        </w:tabs>
        <w:ind w:firstLine="567"/>
        <w:jc w:val="both"/>
        <w:rPr>
          <w:sz w:val="28"/>
          <w:szCs w:val="28"/>
          <w:lang w:val="kk-KZ"/>
        </w:rPr>
      </w:pPr>
      <w:r w:rsidRPr="00BC178F">
        <w:rPr>
          <w:sz w:val="28"/>
          <w:szCs w:val="28"/>
          <w:lang w:val="kk-KZ"/>
        </w:rPr>
        <w:t>Клиенттердің қанағаттану деңгейін зерттеудің сандық және сапалық әдістер</w:t>
      </w:r>
      <w:r w:rsidR="00A13DFC" w:rsidRPr="00BC178F">
        <w:rPr>
          <w:sz w:val="28"/>
          <w:szCs w:val="28"/>
          <w:lang w:val="kk-KZ"/>
        </w:rPr>
        <w:t xml:space="preserve"> кеңінен қолданылады</w:t>
      </w:r>
      <w:r w:rsidRPr="00BC178F">
        <w:rPr>
          <w:sz w:val="28"/>
          <w:szCs w:val="28"/>
          <w:lang w:val="kk-KZ"/>
        </w:rPr>
        <w:t xml:space="preserve"> [69]. Сондай-ақ сапаны және </w:t>
      </w:r>
      <w:r w:rsidRPr="00BC178F">
        <w:rPr>
          <w:sz w:val="28"/>
          <w:szCs w:val="28"/>
          <w:lang w:val="kk-KZ"/>
        </w:rPr>
        <w:lastRenderedPageBreak/>
        <w:t xml:space="preserve">қанағаттанушылықты зерттеумен айналысатын мамандандырылған ұйымдар әзірлеген модельдер де бар [130-137]. </w:t>
      </w:r>
    </w:p>
    <w:p w:rsidR="00A12C8D" w:rsidRPr="00BC178F" w:rsidRDefault="00A12C8D" w:rsidP="00A12C8D">
      <w:pPr>
        <w:tabs>
          <w:tab w:val="left" w:pos="567"/>
        </w:tabs>
        <w:ind w:firstLine="567"/>
        <w:jc w:val="both"/>
        <w:rPr>
          <w:sz w:val="28"/>
          <w:szCs w:val="28"/>
          <w:lang w:val="kk-KZ"/>
        </w:rPr>
      </w:pPr>
      <w:r w:rsidRPr="00BC178F">
        <w:rPr>
          <w:sz w:val="28"/>
          <w:szCs w:val="28"/>
          <w:lang w:val="kk-KZ"/>
        </w:rPr>
        <w:t>Еуропада ең көп қолданылатын көрсеткіш - тұтынушылардың қ</w:t>
      </w:r>
      <w:r w:rsidR="00D872CF" w:rsidRPr="00BC178F">
        <w:rPr>
          <w:sz w:val="28"/>
          <w:szCs w:val="28"/>
          <w:lang w:val="kk-KZ"/>
        </w:rPr>
        <w:t>анағаттану индексі болып табылат</w:t>
      </w:r>
      <w:r w:rsidRPr="00BC178F">
        <w:rPr>
          <w:sz w:val="28"/>
          <w:szCs w:val="28"/>
          <w:lang w:val="kk-KZ"/>
        </w:rPr>
        <w:t>ы</w:t>
      </w:r>
      <w:r w:rsidR="00D872CF" w:rsidRPr="00BC178F">
        <w:rPr>
          <w:sz w:val="28"/>
          <w:szCs w:val="28"/>
          <w:lang w:val="kk-KZ"/>
        </w:rPr>
        <w:t>нын 3-тарауда айтқан болатынбыз</w:t>
      </w:r>
      <w:r w:rsidRPr="00BC178F">
        <w:rPr>
          <w:sz w:val="28"/>
          <w:szCs w:val="28"/>
          <w:lang w:val="kk-KZ"/>
        </w:rPr>
        <w:t>. Бұл көрсеткіштің ең маңызды ерекшелігі -</w:t>
      </w:r>
      <w:r w:rsidR="00D872CF" w:rsidRPr="00BC178F">
        <w:rPr>
          <w:sz w:val="28"/>
          <w:szCs w:val="28"/>
          <w:lang w:val="kk-KZ"/>
        </w:rPr>
        <w:t xml:space="preserve"> </w:t>
      </w:r>
      <w:r w:rsidRPr="00BC178F">
        <w:rPr>
          <w:sz w:val="28"/>
          <w:szCs w:val="28"/>
          <w:lang w:val="kk-KZ"/>
        </w:rPr>
        <w:t>қанағаттануға және қанағаттану деңгейіне әсер ететін жеке компоненттердің маңыздылығын өлшейді.</w:t>
      </w:r>
    </w:p>
    <w:p w:rsidR="00830588" w:rsidRPr="00BC178F" w:rsidRDefault="00830588" w:rsidP="00830588">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"NewGroup.kz" ЖШС мемлекеттік сатып алу туралы шарт шеңберінде  2019 жылы Мемлекеттік корпорация арқылы көрсетілетін мемлекеттік қызметтердің сапасына халықтың қанағаттану деңгейін зерттеу нәтижелері ұсынылды</w:t>
      </w:r>
      <w:r w:rsidR="00613F6B" w:rsidRPr="00BC178F">
        <w:rPr>
          <w:rStyle w:val="11"/>
          <w:color w:val="auto"/>
          <w:sz w:val="28"/>
          <w:szCs w:val="28"/>
          <w:lang w:val="kk-KZ"/>
        </w:rPr>
        <w:t xml:space="preserve"> (15-сызба)</w:t>
      </w:r>
      <w:r w:rsidRPr="00BC178F">
        <w:rPr>
          <w:rStyle w:val="11"/>
          <w:color w:val="auto"/>
          <w:sz w:val="28"/>
          <w:szCs w:val="28"/>
          <w:lang w:val="kk-KZ"/>
        </w:rPr>
        <w:t>.</w:t>
      </w:r>
    </w:p>
    <w:p w:rsidR="00830588" w:rsidRPr="00BC178F" w:rsidRDefault="00A12C8D" w:rsidP="00A12C8D">
      <w:pPr>
        <w:tabs>
          <w:tab w:val="left" w:pos="567"/>
        </w:tabs>
        <w:ind w:firstLine="567"/>
        <w:jc w:val="both"/>
        <w:rPr>
          <w:rStyle w:val="11"/>
          <w:color w:val="auto"/>
          <w:sz w:val="28"/>
          <w:szCs w:val="28"/>
          <w:lang w:val="kk-KZ"/>
        </w:rPr>
      </w:pPr>
      <w:r w:rsidRPr="00BC178F">
        <w:rPr>
          <w:sz w:val="28"/>
          <w:szCs w:val="28"/>
          <w:lang w:val="kk-KZ"/>
        </w:rPr>
        <w:t>2020 жылы Астана мемлекеттік қызмет хабының (әрі қарай - Хаб) мемлекеттік басқарудың ғылыми мектебін қолдау бойынша жобасы шеңберінде Қазақстан Республикасы Президентінің жанындағы Мемлекеттік басқару академиясы «Мемлекеттік әкімшілік қызметшілер мен мемлекеттік органдар қызметінің тиімділігін бағалау жүйесін жетілдіру» зерттеуін ж</w:t>
      </w:r>
      <w:r w:rsidR="00A13DFC" w:rsidRPr="00BC178F">
        <w:rPr>
          <w:sz w:val="28"/>
          <w:szCs w:val="28"/>
          <w:lang w:val="kk-KZ"/>
        </w:rPr>
        <w:t xml:space="preserve">үргізген </w:t>
      </w:r>
      <w:r w:rsidRPr="00BC178F">
        <w:rPr>
          <w:sz w:val="28"/>
          <w:szCs w:val="28"/>
          <w:lang w:val="kk-KZ"/>
        </w:rPr>
        <w:t>болатын. Зерттеу н</w:t>
      </w:r>
      <w:r w:rsidR="00A13DFC" w:rsidRPr="00BC178F">
        <w:rPr>
          <w:sz w:val="28"/>
          <w:szCs w:val="28"/>
          <w:lang w:val="kk-KZ"/>
        </w:rPr>
        <w:t>ә</w:t>
      </w:r>
      <w:r w:rsidRPr="00BC178F">
        <w:rPr>
          <w:sz w:val="28"/>
          <w:szCs w:val="28"/>
          <w:lang w:val="kk-KZ"/>
        </w:rPr>
        <w:t>тижес</w:t>
      </w:r>
      <w:r w:rsidR="00A13DFC" w:rsidRPr="00BC178F">
        <w:rPr>
          <w:sz w:val="28"/>
          <w:szCs w:val="28"/>
          <w:lang w:val="kk-KZ"/>
        </w:rPr>
        <w:t>і</w:t>
      </w:r>
      <w:r w:rsidRPr="00BC178F">
        <w:rPr>
          <w:sz w:val="28"/>
          <w:szCs w:val="28"/>
          <w:lang w:val="kk-KZ"/>
        </w:rPr>
        <w:t xml:space="preserve"> бойынша</w:t>
      </w:r>
      <w:r w:rsidR="00830588" w:rsidRPr="00BC178F">
        <w:rPr>
          <w:rStyle w:val="11"/>
          <w:color w:val="auto"/>
          <w:sz w:val="28"/>
          <w:szCs w:val="28"/>
          <w:lang w:val="kk-KZ"/>
        </w:rPr>
        <w:t xml:space="preserve"> Мемлекеттік қызмет көрсету сапасына халықтың қанағаттануының орташа балы 87.2% - ды құрады.</w:t>
      </w:r>
    </w:p>
    <w:p w:rsidR="00660514" w:rsidRPr="00BC178F" w:rsidRDefault="00660514" w:rsidP="00660514">
      <w:pPr>
        <w:pStyle w:val="45"/>
        <w:shd w:val="clear" w:color="auto" w:fill="auto"/>
        <w:tabs>
          <w:tab w:val="left" w:pos="677"/>
        </w:tabs>
        <w:ind w:firstLine="567"/>
        <w:rPr>
          <w:rStyle w:val="11"/>
          <w:color w:val="auto"/>
          <w:sz w:val="28"/>
          <w:szCs w:val="28"/>
          <w:lang w:val="kk-KZ"/>
        </w:rPr>
      </w:pPr>
      <w:r w:rsidRPr="00BC178F">
        <w:rPr>
          <w:noProof/>
          <w:sz w:val="28"/>
          <w:szCs w:val="28"/>
          <w:lang w:eastAsia="ru-RU"/>
        </w:rPr>
        <w:drawing>
          <wp:anchor distT="0" distB="0" distL="114300" distR="114300" simplePos="0" relativeHeight="251643904" behindDoc="0" locked="0" layoutInCell="1" allowOverlap="1">
            <wp:simplePos x="0" y="0"/>
            <wp:positionH relativeFrom="column">
              <wp:posOffset>22860</wp:posOffset>
            </wp:positionH>
            <wp:positionV relativeFrom="paragraph">
              <wp:posOffset>188595</wp:posOffset>
            </wp:positionV>
            <wp:extent cx="6021070" cy="2656840"/>
            <wp:effectExtent l="0" t="0" r="17780" b="10160"/>
            <wp:wrapSquare wrapText="bothSides"/>
            <wp:docPr id="499" name="Диаграмма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BC178F">
        <w:rPr>
          <w:rStyle w:val="11"/>
          <w:color w:val="auto"/>
          <w:sz w:val="28"/>
          <w:szCs w:val="28"/>
          <w:lang w:val="kk-KZ"/>
        </w:rPr>
        <w:t>С</w:t>
      </w:r>
      <w:r w:rsidR="00613F6B" w:rsidRPr="00BC178F">
        <w:rPr>
          <w:rStyle w:val="11"/>
          <w:color w:val="auto"/>
          <w:sz w:val="28"/>
          <w:szCs w:val="28"/>
          <w:lang w:val="kk-KZ"/>
        </w:rPr>
        <w:t>ызба 15</w:t>
      </w:r>
      <w:r w:rsidR="00E26EDC" w:rsidRPr="00BC178F">
        <w:rPr>
          <w:rStyle w:val="11"/>
          <w:color w:val="auto"/>
          <w:sz w:val="28"/>
          <w:szCs w:val="28"/>
          <w:lang w:val="kk-KZ"/>
        </w:rPr>
        <w:t xml:space="preserve"> - </w:t>
      </w:r>
      <w:r w:rsidRPr="00BC178F">
        <w:rPr>
          <w:rStyle w:val="11"/>
          <w:color w:val="auto"/>
          <w:sz w:val="28"/>
          <w:szCs w:val="28"/>
          <w:lang w:val="kk-KZ"/>
        </w:rPr>
        <w:t>Өңірлер бойынша әлеуметтік сауалнаманың нәтижелері</w:t>
      </w:r>
    </w:p>
    <w:p w:rsidR="00E554CF" w:rsidRPr="00BC178F" w:rsidRDefault="00E554CF" w:rsidP="00830588">
      <w:pPr>
        <w:pStyle w:val="45"/>
        <w:shd w:val="clear" w:color="auto" w:fill="auto"/>
        <w:tabs>
          <w:tab w:val="left" w:pos="677"/>
        </w:tabs>
        <w:spacing w:line="240" w:lineRule="auto"/>
        <w:ind w:firstLine="567"/>
        <w:rPr>
          <w:rStyle w:val="11"/>
          <w:color w:val="auto"/>
          <w:sz w:val="28"/>
          <w:szCs w:val="28"/>
          <w:lang w:val="kk-KZ"/>
        </w:rPr>
      </w:pPr>
    </w:p>
    <w:p w:rsidR="00660514" w:rsidRPr="00BC178F" w:rsidRDefault="00660514" w:rsidP="00830588">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Мемлекеттік қызмет көрсету сапасына қанағаттану деңгейін зерттеу бойынша негізгі критерилері болып келесі критери</w:t>
      </w:r>
      <w:r w:rsidR="00607A67" w:rsidRPr="00BC178F">
        <w:rPr>
          <w:rStyle w:val="11"/>
          <w:color w:val="auto"/>
          <w:sz w:val="28"/>
          <w:szCs w:val="28"/>
          <w:lang w:val="kk-KZ"/>
        </w:rPr>
        <w:t>й</w:t>
      </w:r>
      <w:r w:rsidRPr="00BC178F">
        <w:rPr>
          <w:rStyle w:val="11"/>
          <w:color w:val="auto"/>
          <w:sz w:val="28"/>
          <w:szCs w:val="28"/>
          <w:lang w:val="kk-KZ"/>
        </w:rPr>
        <w:t>лер жатады:</w:t>
      </w:r>
    </w:p>
    <w:p w:rsidR="00660514" w:rsidRPr="00BC178F" w:rsidRDefault="00660514" w:rsidP="00830588">
      <w:pPr>
        <w:pStyle w:val="45"/>
        <w:framePr w:wrap="none" w:vAnchor="page" w:hAnchor="page" w:x="1127" w:y="1135"/>
        <w:shd w:val="clear" w:color="auto" w:fill="auto"/>
        <w:tabs>
          <w:tab w:val="left" w:pos="677"/>
        </w:tabs>
        <w:spacing w:line="240" w:lineRule="auto"/>
        <w:ind w:firstLine="567"/>
        <w:rPr>
          <w:rStyle w:val="11"/>
          <w:color w:val="auto"/>
          <w:sz w:val="28"/>
          <w:szCs w:val="28"/>
          <w:lang w:val="kk-KZ"/>
        </w:rPr>
      </w:pPr>
    </w:p>
    <w:p w:rsidR="00830588" w:rsidRPr="00BC178F" w:rsidRDefault="00660514" w:rsidP="00830588">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1. </w:t>
      </w:r>
      <w:r w:rsidR="00830588" w:rsidRPr="00BC178F">
        <w:rPr>
          <w:rStyle w:val="11"/>
          <w:color w:val="auto"/>
          <w:sz w:val="28"/>
          <w:szCs w:val="28"/>
          <w:lang w:val="kk-KZ"/>
        </w:rPr>
        <w:t xml:space="preserve">Бірінші блок - "жалпы сұрақтар", онда респондент ұсынылған сауалнамамен танысады. Жалпы сұрақтарға жауап береді. "Сіз қызметті қандай форматта алдыңыз?» деген сұраққа 68,7 респондент мемлекеттік қызметтерді қағаз форматта алғанын, 31,3% - ы мемлекеттік қызметтерді алу кезінде электрондық үкімет порталын пайдаланғанын атап өтті. "Сізде электрондық мемлекеттік қызметтерді алу үшін мобильді азаматтар базасы мен telegram bot қосымшасының мобильді нұсқасы бар ма? деген сұраққа сауалнамаға жауап берушілердің 1,9% - ы оң жауап берді, ал 98,1% - ында мемлекеттік қызметті алу үшін қосымша мобильді қосымшалардың бар </w:t>
      </w:r>
      <w:r w:rsidR="00830588" w:rsidRPr="00BC178F">
        <w:rPr>
          <w:rStyle w:val="11"/>
          <w:color w:val="auto"/>
          <w:sz w:val="28"/>
          <w:szCs w:val="28"/>
          <w:lang w:val="kk-KZ"/>
        </w:rPr>
        <w:lastRenderedPageBreak/>
        <w:t>екендігі туралы түсінік жоқ.</w:t>
      </w:r>
    </w:p>
    <w:p w:rsidR="00830588" w:rsidRPr="00BC178F" w:rsidRDefault="005A3C07" w:rsidP="00CF08E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2. Екінші блок - "Инфрақұрылым», ХҚКО-ны модернизациялау кезінде мүмкіндігі шектеулі адамдардың мемлекеттік қызметтерді алуы үшін қажетті жағдайлар жасауға ерекше назар аударылды, олар үшін әрбір ХҚКО-да құжаттарды қабылдау үшін жеке жұмыс орындары бөлінді, пандустар мен шақыру нүктелері орнатылды.</w:t>
      </w:r>
      <w:r w:rsidR="00CF08EF" w:rsidRPr="00BC178F">
        <w:rPr>
          <w:rStyle w:val="11"/>
          <w:color w:val="auto"/>
          <w:sz w:val="28"/>
          <w:szCs w:val="28"/>
          <w:lang w:val="kk-KZ"/>
        </w:rPr>
        <w:t xml:space="preserve"> Халықтың қалың бұқарасына, оның ішінде шалғайдағы елді мекендердің тұрғындарына мемлекеттік көрсетілетін қызметтердің қолжетімділігін қамтамасыз ету бойынша Мемлекет Басшысы қойған міндеттерді орындау шеңберінде барлық облыстарда пилоттық режимде мобильдік ХҚКО-лар іске қосылды, ал 2012 жылы осыған ұқсас қосымша ХҚКО-лар жұмысы ұйымдастырылды. Халыққа қызмет көрсету орталықтары жұмысының жаңа форматтарына көшу халыққа көрсетілетін мемлекеттік қызметтердің сапасын арттыруға мүмкіндік берді. Инфрақұрылым блогы бойынша азаматтардың қанағаттанушылығының орташа көрсеткіші 89,8% - ды құрады.</w:t>
      </w:r>
    </w:p>
    <w:p w:rsidR="005A3C07" w:rsidRPr="00BC178F" w:rsidRDefault="00C141E7"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3. Үшінші блок - "</w:t>
      </w:r>
      <w:r w:rsidR="005637FE" w:rsidRPr="00BC178F">
        <w:rPr>
          <w:rStyle w:val="11"/>
          <w:color w:val="auto"/>
          <w:sz w:val="28"/>
          <w:szCs w:val="28"/>
          <w:lang w:val="kk-KZ"/>
        </w:rPr>
        <w:t>У</w:t>
      </w:r>
      <w:r w:rsidRPr="00BC178F">
        <w:rPr>
          <w:rStyle w:val="11"/>
          <w:color w:val="auto"/>
          <w:sz w:val="28"/>
          <w:szCs w:val="28"/>
          <w:lang w:val="kk-KZ"/>
        </w:rPr>
        <w:t>ақыт, күту". ХҚКО қызметкерлерінің біліктілігі мен жұмысының сапалы көрсеткіштерінің бірі халыққа қызмет көрсету жылдамдығы және күту мерзімі болып табылады. Осылайша, зерттеу көрсеткендей, азаматтар арасындағы осы мәселелерге қанағаттану деңгейі 82,1% құрады.</w:t>
      </w:r>
    </w:p>
    <w:p w:rsidR="005A3C07" w:rsidRPr="00BC178F" w:rsidRDefault="00C141E7"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4. Төртінші блок - "</w:t>
      </w:r>
      <w:r w:rsidR="005637FE" w:rsidRPr="00BC178F">
        <w:rPr>
          <w:rStyle w:val="11"/>
          <w:color w:val="auto"/>
          <w:sz w:val="28"/>
          <w:szCs w:val="28"/>
          <w:lang w:val="kk-KZ"/>
        </w:rPr>
        <w:t>М</w:t>
      </w:r>
      <w:r w:rsidRPr="00BC178F">
        <w:rPr>
          <w:rStyle w:val="11"/>
          <w:color w:val="auto"/>
          <w:sz w:val="28"/>
          <w:szCs w:val="28"/>
          <w:lang w:val="kk-KZ"/>
        </w:rPr>
        <w:t>емлекеттік қызметтердің қолжетімділігі". Мемлекеттік қызметтердің қол жетімділігі мәселесі осы әлеуметтік зерттеуді бағалауда өте маңызды. Бұл сұрақтар блогында мыналар болды: қызмет көрсету тәртібі мен рәсімдерін түсіндіретін ақпараттың анықтығы мен сапасы, қызметті екі тілде алуға қолжетімділігі, қызметті тұрғылықты жері бойынша алу мүмкіндігі, мүмкіндігі шектеулі адамдар үшін жағдай жасау, Брайль тілі( стендтерде), соқырларға арналған нұсқа (Сайтта) және басқа да көптеген сұрақтар. Осы мәселелер бойынша азаматтардың қанағаттанушылығының орташа көрсеткіші 88,3% - ды құрады.</w:t>
      </w:r>
    </w:p>
    <w:p w:rsidR="00C141E7" w:rsidRPr="00BC178F" w:rsidRDefault="00C141E7"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5. Бесінші блок - "</w:t>
      </w:r>
      <w:r w:rsidR="005637FE" w:rsidRPr="00BC178F">
        <w:rPr>
          <w:rStyle w:val="11"/>
          <w:color w:val="auto"/>
          <w:sz w:val="28"/>
          <w:szCs w:val="28"/>
          <w:lang w:val="kk-KZ"/>
        </w:rPr>
        <w:t>Қ</w:t>
      </w:r>
      <w:r w:rsidRPr="00BC178F">
        <w:rPr>
          <w:rStyle w:val="11"/>
          <w:color w:val="auto"/>
          <w:sz w:val="28"/>
          <w:szCs w:val="28"/>
          <w:lang w:val="kk-KZ"/>
        </w:rPr>
        <w:t>ызмет көрсету құзыреттілігі". Мемлекет жылдан жылға Халыққа қызмет көрсетудің әртүрлі жүйелерінде білім деңгейін арттыруға ықпал етеді.</w:t>
      </w:r>
      <w:r w:rsidR="005637FE" w:rsidRPr="00BC178F">
        <w:rPr>
          <w:rStyle w:val="11"/>
          <w:color w:val="auto"/>
          <w:sz w:val="28"/>
          <w:szCs w:val="28"/>
          <w:lang w:val="kk-KZ"/>
        </w:rPr>
        <w:t xml:space="preserve"> Дегенмен, бұл мәселе бүгінгі күнге дейін өзекті болып қала береді. Осылайша, қызмет көрсету құзыреттілігіне қанағаттану деңгейі 86,9% құрады.</w:t>
      </w:r>
    </w:p>
    <w:p w:rsidR="00C141E7" w:rsidRPr="00BC178F" w:rsidRDefault="005637FE"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6. Алтыншы блок - "Сыбайлас жемқорлық тәуекелдері". Сыбайлас жемқорлық мәселелері бойынша тиісті құрылымдардың ХҚКО-да бұрын жүргізілген жұмысы, жүргізілген зерттеуге сәйкес жоғары нәтижелер көрсетті. Олар азаматтардың сауалнамасы нәтижесінде сыбайлас жемқорлық тәуекелдерінің анықталмағанын көрсетті. Яғни, азаматтардың 100% осы мәселеге қанағаттанған. Бұл осы бағыттағы жұмыс векторын дұрыс таңдау туралы айтады.</w:t>
      </w:r>
    </w:p>
    <w:p w:rsidR="005637FE" w:rsidRPr="00BC178F" w:rsidRDefault="005637FE"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7. Жетінші блок - "Шағымдану процесі". Онда азаматтардың қанағаттануы 85,9% құрады.</w:t>
      </w:r>
    </w:p>
    <w:p w:rsidR="00A12C8D" w:rsidRPr="00BC178F" w:rsidRDefault="005637FE"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8. Сегізінші блок - "Электрондық түрде қызметтерді алу, техникалық </w:t>
      </w:r>
      <w:r w:rsidRPr="00BC178F">
        <w:rPr>
          <w:rStyle w:val="11"/>
          <w:color w:val="auto"/>
          <w:sz w:val="28"/>
          <w:szCs w:val="28"/>
          <w:lang w:val="kk-KZ"/>
        </w:rPr>
        <w:lastRenderedPageBreak/>
        <w:t xml:space="preserve">жабдықтау". </w:t>
      </w:r>
    </w:p>
    <w:p w:rsidR="005637FE" w:rsidRPr="00BC178F" w:rsidRDefault="005637FE"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Соңғы онжылдықта Қазақстан Республикасының Мемлекеттік қызмет көрсету саласында түбегейлі өзгерістер болды. Маңызды нормативтік-құқықтық актілер қабылданды, мемлекеттік қызметтер тізілімі қалыптастырылды және оларды ұсыну рәсімдері оңтайландырылды, электрондық үкімет енгізілді, көптеген қызметтер электрондық форматқа көшірілді, Халыққа қызмет көрсету орталықтары құрылды, Мемлекеттік қызметтер көрсету сапасына нақты талаптар қойылды және т. б. Осылайша, осы мәселелер бойынша азаматтардың қанағаттану деңгейі 84,9% құрады.</w:t>
      </w:r>
    </w:p>
    <w:p w:rsidR="005637FE" w:rsidRPr="00BC178F" w:rsidRDefault="005637FE" w:rsidP="005637FE">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9. Тоғызыншы блок - "Мамандандырылған ХҚКО". Соңғы онжылдықта автокөлікті тіркеу және жүргізуші куәліктерін беру бойынша мамандандырылған Халыққа қызмет көрсету орталықтары (мамандандырылған ХҚКО) ашылды. Бүгінгі таңда Қазақстан Республикасы бойынша мамандандырылған ХҚКО ашылды және әр өңірде жұмыс істейді. Зерттеуге сәйкес азаматтардың қанағаттану деңгейі 80,5% құрады.</w:t>
      </w:r>
    </w:p>
    <w:p w:rsidR="005637FE" w:rsidRPr="00BC178F" w:rsidRDefault="005637FE" w:rsidP="009B64CC">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10 Оныншы блок - "Цифрлық ХҚКО". Бүгінгі күні ХҚКО трансформациялау кезеңдерінің бірі Цифрлық ХҚКО құру болып табылады. Бұл орталықтар жұмысты оңтайландыру және жеңілдету және еліміздің азаматтарының мемлекеттік қызметтерді дербес алуы үшін құрылған.</w:t>
      </w:r>
      <w:r w:rsidR="009B64CC" w:rsidRPr="00BC178F">
        <w:rPr>
          <w:rStyle w:val="11"/>
          <w:color w:val="auto"/>
          <w:sz w:val="28"/>
          <w:szCs w:val="28"/>
          <w:lang w:val="kk-KZ"/>
        </w:rPr>
        <w:t xml:space="preserve"> Әлеуетті қызмет алушыдан талап етілетін барлық нәрсе-бұл ЭЦҚ-ның болуы және байланыс телефон нөмірін eGov.kz тіркеу. Осы блок бойынша азаматтардың қанағаттануы 87,5% құрады.</w:t>
      </w:r>
    </w:p>
    <w:p w:rsidR="009B64CC" w:rsidRDefault="009B64CC" w:rsidP="00660514">
      <w:pPr>
        <w:pStyle w:val="45"/>
        <w:shd w:val="clear" w:color="auto" w:fill="auto"/>
        <w:tabs>
          <w:tab w:val="left" w:pos="677"/>
        </w:tabs>
        <w:ind w:firstLine="567"/>
        <w:rPr>
          <w:rStyle w:val="11"/>
          <w:color w:val="auto"/>
          <w:sz w:val="28"/>
          <w:szCs w:val="28"/>
          <w:lang w:val="kk-KZ"/>
        </w:rPr>
      </w:pPr>
      <w:r w:rsidRPr="00BC178F">
        <w:rPr>
          <w:rStyle w:val="11"/>
          <w:color w:val="auto"/>
          <w:sz w:val="28"/>
          <w:szCs w:val="28"/>
          <w:lang w:val="kk-KZ"/>
        </w:rPr>
        <w:t>Осылайша, соңғы жылдардың қорытындысы бойынша азаматтардың ХҚКО қызметтеріне қанағаттану деңгейі құрады: - 201</w:t>
      </w:r>
      <w:r w:rsidR="00304659">
        <w:rPr>
          <w:rStyle w:val="11"/>
          <w:color w:val="auto"/>
          <w:sz w:val="28"/>
          <w:szCs w:val="28"/>
          <w:lang w:val="kk-KZ"/>
        </w:rPr>
        <w:t>8</w:t>
      </w:r>
      <w:r w:rsidRPr="00BC178F">
        <w:rPr>
          <w:rStyle w:val="11"/>
          <w:color w:val="auto"/>
          <w:sz w:val="28"/>
          <w:szCs w:val="28"/>
          <w:lang w:val="kk-KZ"/>
        </w:rPr>
        <w:t xml:space="preserve"> жылы – 84%; - 201</w:t>
      </w:r>
      <w:r w:rsidR="00304659">
        <w:rPr>
          <w:rStyle w:val="11"/>
          <w:color w:val="auto"/>
          <w:sz w:val="28"/>
          <w:szCs w:val="28"/>
          <w:lang w:val="kk-KZ"/>
        </w:rPr>
        <w:t>9</w:t>
      </w:r>
      <w:r w:rsidRPr="00BC178F">
        <w:rPr>
          <w:rStyle w:val="11"/>
          <w:color w:val="auto"/>
          <w:sz w:val="28"/>
          <w:szCs w:val="28"/>
          <w:lang w:val="kk-KZ"/>
        </w:rPr>
        <w:t xml:space="preserve"> жылы – 85,2%; - 20</w:t>
      </w:r>
      <w:r w:rsidR="00304659">
        <w:rPr>
          <w:rStyle w:val="11"/>
          <w:color w:val="auto"/>
          <w:sz w:val="28"/>
          <w:szCs w:val="28"/>
          <w:lang w:val="kk-KZ"/>
        </w:rPr>
        <w:t>20</w:t>
      </w:r>
      <w:r w:rsidRPr="00BC178F">
        <w:rPr>
          <w:rStyle w:val="11"/>
          <w:color w:val="auto"/>
          <w:sz w:val="28"/>
          <w:szCs w:val="28"/>
          <w:lang w:val="kk-KZ"/>
        </w:rPr>
        <w:t xml:space="preserve"> жылы – 85,4%; - 20</w:t>
      </w:r>
      <w:r w:rsidR="00304659">
        <w:rPr>
          <w:rStyle w:val="11"/>
          <w:color w:val="auto"/>
          <w:sz w:val="28"/>
          <w:szCs w:val="28"/>
          <w:lang w:val="kk-KZ"/>
        </w:rPr>
        <w:t>21</w:t>
      </w:r>
      <w:r w:rsidRPr="00BC178F">
        <w:rPr>
          <w:rStyle w:val="11"/>
          <w:color w:val="auto"/>
          <w:sz w:val="28"/>
          <w:szCs w:val="28"/>
          <w:lang w:val="kk-KZ"/>
        </w:rPr>
        <w:t xml:space="preserve"> жылы-85,7%; - 20</w:t>
      </w:r>
      <w:r w:rsidR="00A12C8D" w:rsidRPr="00BC178F">
        <w:rPr>
          <w:rStyle w:val="11"/>
          <w:color w:val="auto"/>
          <w:sz w:val="28"/>
          <w:szCs w:val="28"/>
          <w:lang w:val="kk-KZ"/>
        </w:rPr>
        <w:t>2</w:t>
      </w:r>
      <w:r w:rsidR="00304659">
        <w:rPr>
          <w:rStyle w:val="11"/>
          <w:color w:val="auto"/>
          <w:sz w:val="28"/>
          <w:szCs w:val="28"/>
          <w:lang w:val="kk-KZ"/>
        </w:rPr>
        <w:t>2</w:t>
      </w:r>
      <w:r w:rsidRPr="00BC178F">
        <w:rPr>
          <w:rStyle w:val="11"/>
          <w:color w:val="auto"/>
          <w:sz w:val="28"/>
          <w:szCs w:val="28"/>
          <w:lang w:val="kk-KZ"/>
        </w:rPr>
        <w:t xml:space="preserve"> жылы-87,2 %.</w:t>
      </w:r>
    </w:p>
    <w:p w:rsidR="00304659" w:rsidRDefault="00304659" w:rsidP="00660514">
      <w:pPr>
        <w:pStyle w:val="45"/>
        <w:shd w:val="clear" w:color="auto" w:fill="auto"/>
        <w:tabs>
          <w:tab w:val="left" w:pos="677"/>
        </w:tabs>
        <w:ind w:firstLine="567"/>
        <w:rPr>
          <w:rStyle w:val="11"/>
          <w:color w:val="auto"/>
          <w:sz w:val="28"/>
          <w:szCs w:val="28"/>
          <w:lang w:val="kk-KZ"/>
        </w:rPr>
      </w:pPr>
    </w:p>
    <w:p w:rsidR="00304659" w:rsidRPr="00304659" w:rsidRDefault="00304659" w:rsidP="00660514">
      <w:pPr>
        <w:pStyle w:val="45"/>
        <w:shd w:val="clear" w:color="auto" w:fill="auto"/>
        <w:tabs>
          <w:tab w:val="left" w:pos="677"/>
        </w:tabs>
        <w:ind w:firstLine="567"/>
        <w:rPr>
          <w:rStyle w:val="11"/>
          <w:b/>
          <w:color w:val="auto"/>
          <w:sz w:val="28"/>
          <w:szCs w:val="28"/>
          <w:lang w:val="kk-KZ"/>
        </w:rPr>
      </w:pPr>
      <w:r w:rsidRPr="00304659">
        <w:rPr>
          <w:rStyle w:val="11"/>
          <w:b/>
          <w:color w:val="auto"/>
          <w:sz w:val="28"/>
          <w:szCs w:val="28"/>
          <w:lang w:val="kk-KZ"/>
        </w:rPr>
        <w:t xml:space="preserve">5.1.4 Тұтынушылардың қанағаттану индексын анықтау </w:t>
      </w:r>
      <w:r>
        <w:rPr>
          <w:rStyle w:val="11"/>
          <w:b/>
          <w:color w:val="auto"/>
          <w:sz w:val="28"/>
          <w:szCs w:val="28"/>
          <w:lang w:val="kk-KZ"/>
        </w:rPr>
        <w:t>нәтижелері</w:t>
      </w:r>
    </w:p>
    <w:p w:rsidR="00607A67" w:rsidRPr="00BC178F" w:rsidRDefault="00607A67" w:rsidP="00607A67">
      <w:pPr>
        <w:pStyle w:val="45"/>
        <w:tabs>
          <w:tab w:val="left" w:pos="677"/>
        </w:tabs>
        <w:spacing w:line="240" w:lineRule="auto"/>
        <w:ind w:firstLine="567"/>
        <w:rPr>
          <w:rStyle w:val="11"/>
          <w:color w:val="auto"/>
          <w:sz w:val="28"/>
          <w:szCs w:val="28"/>
          <w:lang w:val="kk-KZ"/>
        </w:rPr>
      </w:pPr>
      <w:r w:rsidRPr="00BC178F">
        <w:rPr>
          <w:rStyle w:val="11"/>
          <w:color w:val="auto"/>
          <w:sz w:val="28"/>
          <w:szCs w:val="28"/>
          <w:lang w:val="kk-KZ"/>
        </w:rPr>
        <w:t>МЕСТ Р 57189-2016 стандартының 4-10 тармақтарда тұтынушылардың қанағаттануы туралы айтылады. Атап айтқанда 9.1.2-тармақ толығымен тұтынушылардың қанағаттану тұжырымдамасына арналған. Талдау негізінде біз осы нормативтік құжатқа сәйкес "тұтынушылардың қанағаттануы" термині адамның ұйымның өнімдері мен қызметтерін қабылдау дәрежесін түсінетіндігін анықтадық. Сондай-ақ, "қанағаттану" ұғымы тұтынушының күткен үміттерін білдіреді.</w:t>
      </w:r>
    </w:p>
    <w:p w:rsidR="00DF16C8" w:rsidRPr="00BC178F" w:rsidRDefault="00DF16C8" w:rsidP="00DF16C8">
      <w:pPr>
        <w:tabs>
          <w:tab w:val="left" w:pos="567"/>
          <w:tab w:val="left" w:pos="4380"/>
        </w:tabs>
        <w:ind w:firstLine="567"/>
        <w:jc w:val="both"/>
        <w:rPr>
          <w:sz w:val="28"/>
          <w:szCs w:val="28"/>
          <w:lang w:val="kk-KZ"/>
        </w:rPr>
      </w:pPr>
      <w:r w:rsidRPr="00BC178F">
        <w:rPr>
          <w:sz w:val="28"/>
          <w:szCs w:val="28"/>
          <w:lang w:val="kk-KZ"/>
        </w:rPr>
        <w:t xml:space="preserve">Деректер SPSS </w:t>
      </w:r>
      <w:r w:rsidR="00D872CF" w:rsidRPr="00BC178F">
        <w:rPr>
          <w:sz w:val="28"/>
          <w:szCs w:val="28"/>
          <w:lang w:val="kk-KZ"/>
        </w:rPr>
        <w:t>20</w:t>
      </w:r>
      <w:r w:rsidRPr="00BC178F">
        <w:rPr>
          <w:sz w:val="28"/>
          <w:szCs w:val="28"/>
          <w:lang w:val="kk-KZ"/>
        </w:rPr>
        <w:t xml:space="preserve"> көмегімен дисперсиялық талдауды (ANOVA) қолдана отырып талданды. Нәтижелер қызметті тұтынушылардың қанағаттанушылығының жалпы деңгейі (CSI мәні негізінде) 83,58% құрады және 0,80 - 1,00 мәндерінің диапазонында болды, бұл қызметті тұтынушылардың қанағаттану индексі "өте қанағаттанарлық" критерийіне сәйкес келетіндігін көрсетеді.</w:t>
      </w:r>
    </w:p>
    <w:p w:rsidR="00DF16C8" w:rsidRPr="00BC178F" w:rsidRDefault="00DF16C8" w:rsidP="00DF16C8">
      <w:pPr>
        <w:tabs>
          <w:tab w:val="left" w:pos="567"/>
          <w:tab w:val="left" w:pos="4380"/>
        </w:tabs>
        <w:ind w:firstLine="567"/>
        <w:jc w:val="both"/>
        <w:rPr>
          <w:sz w:val="28"/>
          <w:szCs w:val="28"/>
          <w:lang w:val="kk-KZ"/>
        </w:rPr>
      </w:pPr>
      <w:r w:rsidRPr="00BC178F">
        <w:rPr>
          <w:sz w:val="28"/>
          <w:szCs w:val="28"/>
          <w:lang w:val="kk-KZ"/>
        </w:rPr>
        <w:t>Бұл сауалнама тұтынушылардың қанағаттануы мен қызмет көрсету сапасына қол жеткізу үшін қызметті жақсарту жөніндегі нұсқаулыққа негіз болатын ақпарат пен бағалау материалдарын бере алады.</w:t>
      </w:r>
    </w:p>
    <w:p w:rsidR="00DF16C8" w:rsidRPr="00BC178F" w:rsidRDefault="00DF16C8" w:rsidP="00DF16C8">
      <w:pPr>
        <w:tabs>
          <w:tab w:val="left" w:pos="567"/>
        </w:tabs>
        <w:ind w:firstLine="567"/>
        <w:jc w:val="both"/>
        <w:rPr>
          <w:sz w:val="28"/>
          <w:szCs w:val="28"/>
          <w:lang w:val="kk-KZ"/>
        </w:rPr>
      </w:pPr>
      <w:r w:rsidRPr="00BC178F">
        <w:rPr>
          <w:sz w:val="28"/>
          <w:szCs w:val="28"/>
          <w:lang w:val="kk-KZ"/>
        </w:rPr>
        <w:lastRenderedPageBreak/>
        <w:t xml:space="preserve">Клиенттердің қанағаттанушылығына сауалнама жүргізу кезінде нақты жағдайда қандай көрсеткіш маңызды болады деген сұраққа жауап беру керек. </w:t>
      </w:r>
    </w:p>
    <w:p w:rsidR="00DF16C8" w:rsidRPr="00BC178F" w:rsidRDefault="00DF16C8" w:rsidP="00DF16C8">
      <w:pPr>
        <w:tabs>
          <w:tab w:val="left" w:pos="567"/>
        </w:tabs>
        <w:ind w:firstLine="567"/>
        <w:jc w:val="both"/>
        <w:rPr>
          <w:sz w:val="28"/>
          <w:szCs w:val="28"/>
          <w:lang w:val="kk-KZ"/>
        </w:rPr>
      </w:pPr>
      <w:r w:rsidRPr="00BC178F">
        <w:rPr>
          <w:sz w:val="28"/>
          <w:lang w:val="kk-KZ"/>
        </w:rPr>
        <w:t>2017 жылы «100 нақты қадам» Ұлт жоспарының 93-қадамын жүзеге асыру аясында мемлекеттік кызметт</w:t>
      </w:r>
      <w:r w:rsidR="00D872CF" w:rsidRPr="00BC178F">
        <w:rPr>
          <w:sz w:val="28"/>
          <w:lang w:val="kk-KZ"/>
        </w:rPr>
        <w:t>і</w:t>
      </w:r>
      <w:r w:rsidRPr="00BC178F">
        <w:rPr>
          <w:sz w:val="28"/>
          <w:lang w:val="kk-KZ"/>
        </w:rPr>
        <w:t xml:space="preserve"> бағалау үш негізгі блоктың біріне мемлекеттік органдардың азаматтармен өзара байланысы енгізілді [131]. </w:t>
      </w:r>
      <w:r w:rsidRPr="00BC178F">
        <w:rPr>
          <w:sz w:val="28"/>
          <w:szCs w:val="28"/>
          <w:lang w:val="kk-KZ"/>
        </w:rPr>
        <w:t>Жоғарыда көрсетілген Азаматтарға арналған үкіметтің жүргізген сауалнамасында тұтынушылар сұрақтарға балл бермейді тек қана «ИЯ» немесе «ЖОҚ» деген жауап қана берді. Яғни тұтынушыда таңдау аз және оның қанағаттану денгейін анықтау қиындық туындатады. Келесі айтып өтетін мәселе ол тұтынушыға сауалнамадағы қарастырылып отырған б</w:t>
      </w:r>
      <w:r w:rsidR="00D872CF" w:rsidRPr="00BC178F">
        <w:rPr>
          <w:sz w:val="28"/>
          <w:szCs w:val="28"/>
          <w:lang w:val="kk-KZ"/>
        </w:rPr>
        <w:t>өлімдердің маңыздылық денгейі. Ж</w:t>
      </w:r>
      <w:r w:rsidRPr="00BC178F">
        <w:rPr>
          <w:sz w:val="28"/>
          <w:szCs w:val="28"/>
          <w:lang w:val="kk-KZ"/>
        </w:rPr>
        <w:t>оспарлау барысында тұ</w:t>
      </w:r>
      <w:r w:rsidR="00D872CF" w:rsidRPr="00BC178F">
        <w:rPr>
          <w:sz w:val="28"/>
          <w:szCs w:val="28"/>
          <w:lang w:val="kk-KZ"/>
        </w:rPr>
        <w:t>т</w:t>
      </w:r>
      <w:r w:rsidRPr="00BC178F">
        <w:rPr>
          <w:sz w:val="28"/>
          <w:szCs w:val="28"/>
          <w:lang w:val="kk-KZ"/>
        </w:rPr>
        <w:t xml:space="preserve">ынушы үшін қандай бөлім маңызды болып табылатыны анықталмайды. Сондықтан біздің сауалнамалық зерттеу барысында, осы екі олқылықтың орнын толтыруды басты мақсат етіп алынды. </w:t>
      </w:r>
    </w:p>
    <w:p w:rsidR="00E26EDC" w:rsidRPr="00BC178F" w:rsidRDefault="002836A7" w:rsidP="00B45F00">
      <w:pPr>
        <w:tabs>
          <w:tab w:val="left" w:pos="567"/>
        </w:tabs>
        <w:ind w:firstLine="567"/>
        <w:jc w:val="both"/>
        <w:rPr>
          <w:rStyle w:val="11"/>
          <w:color w:val="auto"/>
          <w:spacing w:val="0"/>
          <w:sz w:val="28"/>
          <w:szCs w:val="28"/>
          <w:shd w:val="clear" w:color="auto" w:fill="auto"/>
          <w:lang w:val="kk-KZ" w:bidi="ar-SA"/>
        </w:rPr>
      </w:pPr>
      <w:r w:rsidRPr="00BC178F">
        <w:rPr>
          <w:rStyle w:val="11"/>
          <w:color w:val="auto"/>
          <w:spacing w:val="0"/>
          <w:sz w:val="28"/>
          <w:szCs w:val="28"/>
          <w:shd w:val="clear" w:color="auto" w:fill="auto"/>
          <w:lang w:val="kk-KZ" w:bidi="ar-SA"/>
        </w:rPr>
        <w:t>Тұтынушының қанағаттануы – кәсіпорынның тұты</w:t>
      </w:r>
      <w:r w:rsidR="009B4F2E">
        <w:rPr>
          <w:rStyle w:val="11"/>
          <w:color w:val="auto"/>
          <w:spacing w:val="0"/>
          <w:sz w:val="28"/>
          <w:szCs w:val="28"/>
          <w:shd w:val="clear" w:color="auto" w:fill="auto"/>
          <w:lang w:val="kk-KZ" w:bidi="ar-SA"/>
        </w:rPr>
        <w:t>н</w:t>
      </w:r>
      <w:r w:rsidRPr="00BC178F">
        <w:rPr>
          <w:rStyle w:val="11"/>
          <w:color w:val="auto"/>
          <w:spacing w:val="0"/>
          <w:sz w:val="28"/>
          <w:szCs w:val="28"/>
          <w:shd w:val="clear" w:color="auto" w:fill="auto"/>
          <w:lang w:val="kk-KZ" w:bidi="ar-SA"/>
        </w:rPr>
        <w:t xml:space="preserve">ушыға қызмет көрсету нәтижесінде пайда болатын сүйсіну немесе түңілу сезімі. </w:t>
      </w:r>
      <w:r w:rsidR="00B45F00" w:rsidRPr="00BC178F">
        <w:rPr>
          <w:rStyle w:val="11"/>
          <w:color w:val="auto"/>
          <w:spacing w:val="0"/>
          <w:sz w:val="28"/>
          <w:szCs w:val="28"/>
          <w:shd w:val="clear" w:color="auto" w:fill="auto"/>
          <w:lang w:val="kk-KZ" w:bidi="ar-SA"/>
        </w:rPr>
        <w:t>Осы зерттеудегі тұты</w:t>
      </w:r>
      <w:r w:rsidR="009B4F2E">
        <w:rPr>
          <w:rStyle w:val="11"/>
          <w:color w:val="auto"/>
          <w:spacing w:val="0"/>
          <w:sz w:val="28"/>
          <w:szCs w:val="28"/>
          <w:shd w:val="clear" w:color="auto" w:fill="auto"/>
          <w:lang w:val="kk-KZ" w:bidi="ar-SA"/>
        </w:rPr>
        <w:t>н</w:t>
      </w:r>
      <w:r w:rsidR="00B45F00" w:rsidRPr="00BC178F">
        <w:rPr>
          <w:rStyle w:val="11"/>
          <w:color w:val="auto"/>
          <w:spacing w:val="0"/>
          <w:sz w:val="28"/>
          <w:szCs w:val="28"/>
          <w:shd w:val="clear" w:color="auto" w:fill="auto"/>
          <w:lang w:val="kk-KZ" w:bidi="ar-SA"/>
        </w:rPr>
        <w:t>ушылардың қанағатану деңгейі тұт</w:t>
      </w:r>
      <w:r w:rsidR="009B4F2E">
        <w:rPr>
          <w:rStyle w:val="11"/>
          <w:color w:val="auto"/>
          <w:spacing w:val="0"/>
          <w:sz w:val="28"/>
          <w:szCs w:val="28"/>
          <w:shd w:val="clear" w:color="auto" w:fill="auto"/>
          <w:lang w:val="kk-KZ" w:bidi="ar-SA"/>
        </w:rPr>
        <w:t>ы</w:t>
      </w:r>
      <w:r w:rsidR="00B45F00" w:rsidRPr="00BC178F">
        <w:rPr>
          <w:rStyle w:val="11"/>
          <w:color w:val="auto"/>
          <w:spacing w:val="0"/>
          <w:sz w:val="28"/>
          <w:szCs w:val="28"/>
          <w:shd w:val="clear" w:color="auto" w:fill="auto"/>
          <w:lang w:val="kk-KZ" w:bidi="ar-SA"/>
        </w:rPr>
        <w:t xml:space="preserve">нушылардың қанағаттану индексі (CSI) мен маңыздылық пен тиімділікті талдау (IPA) әдістерін пайдалану арқылы анықталды. CSI – қызмет көрсету сапасының көрсеткіштерінің болуын талап етеді және ол қызмет сапасының 5 түрлі аспектісінен құралады. Олар: </w:t>
      </w:r>
      <w:r w:rsidR="00B45F00" w:rsidRPr="00BC178F">
        <w:rPr>
          <w:sz w:val="28"/>
          <w:szCs w:val="28"/>
          <w:lang w:val="kk-KZ"/>
        </w:rPr>
        <w:t xml:space="preserve">материалдық, сенімділік, жауап алу сапасы, тыңғылықтылық және тілектестік. Мамандандырылған халыққа қызмет көрсету орталығындағы қызметке </w:t>
      </w:r>
      <w:r w:rsidR="00B45F00" w:rsidRPr="00BC178F">
        <w:rPr>
          <w:rStyle w:val="11"/>
          <w:color w:val="auto"/>
          <w:spacing w:val="0"/>
          <w:sz w:val="28"/>
          <w:szCs w:val="28"/>
          <w:shd w:val="clear" w:color="auto" w:fill="auto"/>
          <w:lang w:val="kk-KZ" w:bidi="ar-SA"/>
        </w:rPr>
        <w:t xml:space="preserve"> </w:t>
      </w:r>
      <w:r w:rsidRPr="00BC178F">
        <w:rPr>
          <w:rStyle w:val="11"/>
          <w:color w:val="auto"/>
          <w:spacing w:val="0"/>
          <w:sz w:val="28"/>
          <w:szCs w:val="28"/>
          <w:shd w:val="clear" w:color="auto" w:fill="auto"/>
          <w:lang w:val="kk-KZ" w:bidi="ar-SA"/>
        </w:rPr>
        <w:t xml:space="preserve">CSI </w:t>
      </w:r>
      <w:r w:rsidR="00B45F00" w:rsidRPr="00BC178F">
        <w:rPr>
          <w:rStyle w:val="11"/>
          <w:color w:val="auto"/>
          <w:spacing w:val="0"/>
          <w:sz w:val="28"/>
          <w:szCs w:val="28"/>
          <w:shd w:val="clear" w:color="auto" w:fill="auto"/>
          <w:lang w:val="kk-KZ" w:bidi="ar-SA"/>
        </w:rPr>
        <w:t xml:space="preserve"> анықтау нәтижелері 14-кестеде берілген. </w:t>
      </w:r>
    </w:p>
    <w:p w:rsidR="00B45F00" w:rsidRPr="00BC178F" w:rsidRDefault="00B45F00" w:rsidP="002836A7">
      <w:pPr>
        <w:tabs>
          <w:tab w:val="left" w:pos="567"/>
        </w:tabs>
        <w:ind w:firstLine="567"/>
        <w:jc w:val="both"/>
        <w:rPr>
          <w:rStyle w:val="11"/>
          <w:color w:val="auto"/>
          <w:spacing w:val="0"/>
          <w:sz w:val="28"/>
          <w:szCs w:val="28"/>
          <w:shd w:val="clear" w:color="auto" w:fill="auto"/>
          <w:lang w:val="kk-KZ" w:bidi="ar-SA"/>
        </w:rPr>
      </w:pPr>
    </w:p>
    <w:p w:rsidR="00660514" w:rsidRPr="00BC178F" w:rsidRDefault="00660514" w:rsidP="00660514">
      <w:pPr>
        <w:tabs>
          <w:tab w:val="left" w:pos="567"/>
        </w:tabs>
        <w:ind w:firstLine="567"/>
        <w:jc w:val="both"/>
        <w:rPr>
          <w:rStyle w:val="11"/>
          <w:color w:val="auto"/>
          <w:spacing w:val="0"/>
          <w:sz w:val="28"/>
          <w:szCs w:val="28"/>
          <w:shd w:val="clear" w:color="auto" w:fill="auto"/>
          <w:lang w:val="kk-KZ" w:bidi="ar-SA"/>
        </w:rPr>
      </w:pPr>
      <w:r w:rsidRPr="00BC178F">
        <w:rPr>
          <w:rStyle w:val="11"/>
          <w:color w:val="auto"/>
          <w:spacing w:val="0"/>
          <w:sz w:val="28"/>
          <w:szCs w:val="28"/>
          <w:shd w:val="clear" w:color="auto" w:fill="auto"/>
          <w:lang w:val="kk-KZ" w:bidi="ar-SA"/>
        </w:rPr>
        <w:t>Кесте 1</w:t>
      </w:r>
      <w:r w:rsidR="00D872CF" w:rsidRPr="00BC178F">
        <w:rPr>
          <w:rStyle w:val="11"/>
          <w:color w:val="auto"/>
          <w:spacing w:val="0"/>
          <w:sz w:val="28"/>
          <w:szCs w:val="28"/>
          <w:shd w:val="clear" w:color="auto" w:fill="auto"/>
          <w:lang w:val="kk-KZ" w:bidi="ar-SA"/>
        </w:rPr>
        <w:t xml:space="preserve">4 </w:t>
      </w:r>
      <w:r w:rsidRPr="00BC178F">
        <w:rPr>
          <w:rStyle w:val="11"/>
          <w:color w:val="auto"/>
          <w:spacing w:val="0"/>
          <w:sz w:val="28"/>
          <w:szCs w:val="28"/>
          <w:shd w:val="clear" w:color="auto" w:fill="auto"/>
          <w:lang w:val="kk-KZ" w:bidi="ar-SA"/>
        </w:rPr>
        <w:t>- Тұтынушының қанағаттану деңгейі және маңыздылық деңгейлерінің орташа мәндері.</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2098"/>
        <w:gridCol w:w="1416"/>
        <w:gridCol w:w="1701"/>
        <w:gridCol w:w="1701"/>
        <w:gridCol w:w="1418"/>
        <w:gridCol w:w="863"/>
      </w:tblGrid>
      <w:tr w:rsidR="002E1AE0" w:rsidRPr="00BC178F" w:rsidTr="002E1AE0">
        <w:trPr>
          <w:trHeight w:val="180"/>
        </w:trPr>
        <w:tc>
          <w:tcPr>
            <w:tcW w:w="455" w:type="dxa"/>
            <w:vMerge w:val="restart"/>
          </w:tcPr>
          <w:p w:rsidR="002E1AE0" w:rsidRPr="00BC178F" w:rsidRDefault="002E1AE0" w:rsidP="00511C50">
            <w:pPr>
              <w:ind w:left="-105" w:right="-81"/>
              <w:jc w:val="center"/>
              <w:rPr>
                <w:lang w:val="kk-KZ"/>
              </w:rPr>
            </w:pPr>
            <w:r w:rsidRPr="00BC178F">
              <w:rPr>
                <w:lang w:val="kk-KZ"/>
              </w:rPr>
              <w:t>№</w:t>
            </w:r>
          </w:p>
        </w:tc>
        <w:tc>
          <w:tcPr>
            <w:tcW w:w="2098" w:type="dxa"/>
            <w:vMerge w:val="restart"/>
          </w:tcPr>
          <w:p w:rsidR="002E1AE0" w:rsidRPr="00BC178F" w:rsidRDefault="002E1AE0" w:rsidP="00B45F00">
            <w:pPr>
              <w:jc w:val="center"/>
              <w:rPr>
                <w:lang w:val="kk-KZ"/>
              </w:rPr>
            </w:pPr>
            <w:r w:rsidRPr="00BC178F">
              <w:rPr>
                <w:lang w:val="kk-KZ"/>
              </w:rPr>
              <w:t>Көрсеткіштер</w:t>
            </w:r>
          </w:p>
        </w:tc>
        <w:tc>
          <w:tcPr>
            <w:tcW w:w="1416" w:type="dxa"/>
          </w:tcPr>
          <w:p w:rsidR="00511C50" w:rsidRPr="00BC178F" w:rsidRDefault="002E1AE0" w:rsidP="00B45F00">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Маңызды</w:t>
            </w:r>
          </w:p>
          <w:p w:rsidR="002E1AE0" w:rsidRPr="00BC178F" w:rsidRDefault="002E1AE0" w:rsidP="00511C50">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лықтың орташа мәні (МОБ)</w:t>
            </w:r>
          </w:p>
        </w:tc>
        <w:tc>
          <w:tcPr>
            <w:tcW w:w="1701" w:type="dxa"/>
          </w:tcPr>
          <w:p w:rsidR="002E1AE0" w:rsidRPr="00BC178F" w:rsidRDefault="002E1AE0" w:rsidP="00036453">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en-US" w:bidi="ar-SA"/>
              </w:rPr>
              <w:t>Cалмақтық</w:t>
            </w:r>
            <w:r w:rsidRPr="00BC178F">
              <w:rPr>
                <w:rStyle w:val="11"/>
                <w:color w:val="auto"/>
                <w:spacing w:val="0"/>
                <w:sz w:val="24"/>
                <w:szCs w:val="24"/>
                <w:shd w:val="clear" w:color="auto" w:fill="auto"/>
                <w:lang w:val="kk-KZ" w:bidi="ar-SA"/>
              </w:rPr>
              <w:t xml:space="preserve"> коэффициенті (СК)</w:t>
            </w:r>
          </w:p>
        </w:tc>
        <w:tc>
          <w:tcPr>
            <w:tcW w:w="1701" w:type="dxa"/>
          </w:tcPr>
          <w:p w:rsidR="00511C50" w:rsidRPr="00BC178F" w:rsidRDefault="002E1AE0" w:rsidP="00B45F00">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Қанағаттану</w:t>
            </w:r>
          </w:p>
          <w:p w:rsidR="002E1AE0" w:rsidRPr="00BC178F" w:rsidRDefault="002E1AE0" w:rsidP="00B45F00">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дың орташа мәні (ҚОБ) </w:t>
            </w:r>
          </w:p>
        </w:tc>
        <w:tc>
          <w:tcPr>
            <w:tcW w:w="1418" w:type="dxa"/>
          </w:tcPr>
          <w:p w:rsidR="002E1AE0" w:rsidRPr="00BC178F" w:rsidRDefault="002E1AE0" w:rsidP="008A2D3D">
            <w:pPr>
              <w:tabs>
                <w:tab w:val="left" w:pos="567"/>
              </w:tabs>
              <w:jc w:val="center"/>
              <w:rPr>
                <w:rStyle w:val="11"/>
                <w:color w:val="auto"/>
                <w:spacing w:val="0"/>
                <w:sz w:val="24"/>
                <w:szCs w:val="24"/>
                <w:shd w:val="clear" w:color="auto" w:fill="auto"/>
                <w:lang w:val="en-US" w:bidi="ar-SA"/>
              </w:rPr>
            </w:pPr>
            <w:r w:rsidRPr="00BC178F">
              <w:rPr>
                <w:rStyle w:val="11"/>
                <w:color w:val="auto"/>
                <w:spacing w:val="0"/>
                <w:sz w:val="24"/>
                <w:szCs w:val="24"/>
                <w:shd w:val="clear" w:color="auto" w:fill="auto"/>
                <w:lang w:val="kk-KZ" w:bidi="ar-SA"/>
              </w:rPr>
              <w:t>Салмақтық баллы (СБ)</w:t>
            </w:r>
          </w:p>
        </w:tc>
        <w:tc>
          <w:tcPr>
            <w:tcW w:w="863" w:type="dxa"/>
          </w:tcPr>
          <w:p w:rsidR="002E1AE0" w:rsidRPr="00BC178F" w:rsidRDefault="002E1AE0" w:rsidP="008A2D3D">
            <w:pPr>
              <w:tabs>
                <w:tab w:val="left" w:pos="567"/>
              </w:tabs>
              <w:jc w:val="center"/>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ТҚИ (</w:t>
            </w:r>
            <w:r w:rsidRPr="00BC178F">
              <w:rPr>
                <w:rStyle w:val="11"/>
                <w:color w:val="auto"/>
                <w:spacing w:val="0"/>
                <w:sz w:val="24"/>
                <w:szCs w:val="24"/>
                <w:shd w:val="clear" w:color="auto" w:fill="auto"/>
                <w:lang w:val="en-US" w:bidi="ar-SA"/>
              </w:rPr>
              <w:t>CIS</w:t>
            </w:r>
            <w:r w:rsidRPr="00BC178F">
              <w:rPr>
                <w:rStyle w:val="11"/>
                <w:color w:val="auto"/>
                <w:spacing w:val="0"/>
                <w:sz w:val="24"/>
                <w:szCs w:val="24"/>
                <w:shd w:val="clear" w:color="auto" w:fill="auto"/>
                <w:lang w:val="kk-KZ" w:bidi="ar-SA"/>
              </w:rPr>
              <w:t>)</w:t>
            </w:r>
            <w:r w:rsidRPr="00BC178F">
              <w:rPr>
                <w:rStyle w:val="11"/>
                <w:color w:val="auto"/>
                <w:spacing w:val="0"/>
                <w:sz w:val="24"/>
                <w:szCs w:val="24"/>
                <w:shd w:val="clear" w:color="auto" w:fill="auto"/>
                <w:lang w:val="en-US" w:bidi="ar-SA"/>
              </w:rPr>
              <w:t xml:space="preserve"> , %</w:t>
            </w:r>
          </w:p>
        </w:tc>
      </w:tr>
      <w:tr w:rsidR="002E1AE0" w:rsidRPr="00BC178F" w:rsidTr="002E1AE0">
        <w:trPr>
          <w:trHeight w:val="180"/>
        </w:trPr>
        <w:tc>
          <w:tcPr>
            <w:tcW w:w="455" w:type="dxa"/>
            <w:vMerge/>
          </w:tcPr>
          <w:p w:rsidR="002E1AE0" w:rsidRPr="00BC178F" w:rsidRDefault="002E1AE0" w:rsidP="00511C50">
            <w:pPr>
              <w:ind w:left="-105" w:right="-81"/>
              <w:jc w:val="center"/>
              <w:rPr>
                <w:lang w:val="kk-KZ"/>
              </w:rPr>
            </w:pPr>
          </w:p>
        </w:tc>
        <w:tc>
          <w:tcPr>
            <w:tcW w:w="2098" w:type="dxa"/>
            <w:vMerge/>
          </w:tcPr>
          <w:p w:rsidR="002E1AE0" w:rsidRPr="00BC178F" w:rsidRDefault="002E1AE0" w:rsidP="00B45F00">
            <w:pPr>
              <w:jc w:val="center"/>
              <w:rPr>
                <w:lang w:val="kk-KZ"/>
              </w:rPr>
            </w:pPr>
          </w:p>
        </w:tc>
        <w:tc>
          <w:tcPr>
            <w:tcW w:w="6236" w:type="dxa"/>
            <w:gridSpan w:val="4"/>
          </w:tcPr>
          <w:p w:rsidR="002E1AE0" w:rsidRPr="00BC178F" w:rsidRDefault="002E1AE0" w:rsidP="00B45F00">
            <w:pPr>
              <w:tabs>
                <w:tab w:val="left" w:pos="567"/>
              </w:tabs>
              <w:jc w:val="center"/>
              <w:rPr>
                <w:rStyle w:val="11"/>
                <w:color w:val="auto"/>
                <w:spacing w:val="0"/>
                <w:sz w:val="28"/>
                <w:szCs w:val="28"/>
                <w:shd w:val="clear" w:color="auto" w:fill="auto"/>
                <w:lang w:val="kk-KZ" w:bidi="ar-SA"/>
              </w:rPr>
            </w:pPr>
            <w:r w:rsidRPr="00BC178F">
              <w:rPr>
                <w:rStyle w:val="11"/>
                <w:color w:val="auto"/>
                <w:spacing w:val="0"/>
                <w:sz w:val="28"/>
                <w:szCs w:val="28"/>
                <w:shd w:val="clear" w:color="auto" w:fill="auto"/>
                <w:lang w:val="kk-KZ" w:bidi="ar-SA"/>
              </w:rPr>
              <w:t>Бағалау шкаласы 1-5</w:t>
            </w:r>
          </w:p>
        </w:tc>
        <w:tc>
          <w:tcPr>
            <w:tcW w:w="863" w:type="dxa"/>
          </w:tcPr>
          <w:p w:rsidR="002E1AE0" w:rsidRPr="00BC178F" w:rsidRDefault="002E1AE0" w:rsidP="00B45F00">
            <w:pPr>
              <w:tabs>
                <w:tab w:val="left" w:pos="567"/>
              </w:tabs>
              <w:jc w:val="center"/>
              <w:rPr>
                <w:rStyle w:val="11"/>
                <w:color w:val="auto"/>
                <w:spacing w:val="0"/>
                <w:sz w:val="28"/>
                <w:szCs w:val="28"/>
                <w:shd w:val="clear" w:color="auto" w:fill="auto"/>
                <w:lang w:val="kk-KZ" w:bidi="ar-SA"/>
              </w:rPr>
            </w:pP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1</w:t>
            </w:r>
          </w:p>
        </w:tc>
        <w:tc>
          <w:tcPr>
            <w:tcW w:w="2098" w:type="dxa"/>
            <w:vAlign w:val="center"/>
          </w:tcPr>
          <w:p w:rsidR="00862419" w:rsidRPr="00BC178F" w:rsidRDefault="00862419" w:rsidP="00862419">
            <w:pPr>
              <w:rPr>
                <w:color w:val="000000"/>
                <w:lang w:val="kk-KZ"/>
              </w:rPr>
            </w:pPr>
            <w:r w:rsidRPr="00BC178F">
              <w:rPr>
                <w:color w:val="000000"/>
                <w:lang w:val="kk-KZ"/>
              </w:rPr>
              <w:t>Мемлекеттік қызмет қыз</w:t>
            </w:r>
            <w:r w:rsidR="00AC607A" w:rsidRPr="00BC178F">
              <w:rPr>
                <w:color w:val="000000"/>
                <w:lang w:val="kk-KZ"/>
              </w:rPr>
              <w:t>мет</w:t>
            </w:r>
            <w:r w:rsidRPr="00BC178F">
              <w:rPr>
                <w:color w:val="000000"/>
                <w:lang w:val="kk-KZ"/>
              </w:rPr>
              <w:t xml:space="preserve"> стандартына сәйкес көрсетіледі</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4,15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4,20</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0,27</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5,56</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2</w:t>
            </w:r>
          </w:p>
        </w:tc>
        <w:tc>
          <w:tcPr>
            <w:tcW w:w="2098" w:type="dxa"/>
            <w:vAlign w:val="center"/>
          </w:tcPr>
          <w:p w:rsidR="00862419" w:rsidRPr="00BC178F" w:rsidRDefault="00862419" w:rsidP="00862419">
            <w:pPr>
              <w:rPr>
                <w:bCs/>
                <w:color w:val="000000"/>
                <w:lang w:val="kk-KZ"/>
              </w:rPr>
            </w:pPr>
            <w:r w:rsidRPr="00BC178F">
              <w:rPr>
                <w:bCs/>
                <w:color w:val="000000"/>
                <w:lang w:val="kk-KZ"/>
              </w:rPr>
              <w:t>Қызмет көрсетушілер қажетті ақпаратпен қамтамасыз ете отырып, сыпайы, жылы шыраймен қызмет көрсете алады</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4,35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b/>
                <w:bCs/>
                <w:color w:val="FF0000"/>
                <w:sz w:val="28"/>
                <w:szCs w:val="28"/>
              </w:rPr>
            </w:pPr>
            <w:r w:rsidRPr="00BC178F">
              <w:rPr>
                <w:b/>
                <w:bCs/>
                <w:color w:val="FF0000"/>
                <w:sz w:val="28"/>
                <w:szCs w:val="28"/>
              </w:rPr>
              <w:t>4,12</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0,28</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5,71</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3</w:t>
            </w:r>
          </w:p>
        </w:tc>
        <w:tc>
          <w:tcPr>
            <w:tcW w:w="2098" w:type="dxa"/>
            <w:vAlign w:val="center"/>
          </w:tcPr>
          <w:p w:rsidR="00862419" w:rsidRPr="00BC178F" w:rsidRDefault="00862419" w:rsidP="00862419">
            <w:pPr>
              <w:rPr>
                <w:color w:val="000000"/>
                <w:lang w:val="kk-KZ"/>
              </w:rPr>
            </w:pPr>
            <w:r w:rsidRPr="00BC178F">
              <w:rPr>
                <w:color w:val="000000"/>
                <w:lang w:val="kk-KZ"/>
              </w:rPr>
              <w:t xml:space="preserve">Тұтынушылар халыққа қызмет көрсету </w:t>
            </w:r>
            <w:r w:rsidRPr="00BC178F">
              <w:rPr>
                <w:color w:val="000000"/>
                <w:lang w:val="kk-KZ"/>
              </w:rPr>
              <w:lastRenderedPageBreak/>
              <w:t>орталығының басшысымен кездесіп тілдесе алады және шағымдарды, сындар мен ұсыныстарды қабылдауға дайын</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lastRenderedPageBreak/>
              <w:t>3,56</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0,06</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3,69</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0,21</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4,19</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lastRenderedPageBreak/>
              <w:t>4</w:t>
            </w:r>
          </w:p>
        </w:tc>
        <w:tc>
          <w:tcPr>
            <w:tcW w:w="2098" w:type="dxa"/>
            <w:vAlign w:val="center"/>
          </w:tcPr>
          <w:p w:rsidR="00862419" w:rsidRPr="00BC178F" w:rsidRDefault="00862419" w:rsidP="00862419">
            <w:pPr>
              <w:rPr>
                <w:bCs/>
                <w:color w:val="000000"/>
                <w:lang w:val="kk-KZ"/>
              </w:rPr>
            </w:pPr>
            <w:r w:rsidRPr="00BC178F">
              <w:rPr>
                <w:bCs/>
                <w:color w:val="000000"/>
                <w:lang w:val="kk-KZ"/>
              </w:rPr>
              <w:t>Тұтынушыға берілетін мәліметтерде, дайын құжаттарда қателердің болмауы</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4,47</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4,74</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0,33</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6,75</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5</w:t>
            </w:r>
          </w:p>
        </w:tc>
        <w:tc>
          <w:tcPr>
            <w:tcW w:w="2098" w:type="dxa"/>
            <w:vAlign w:val="center"/>
          </w:tcPr>
          <w:p w:rsidR="00862419" w:rsidRPr="00BC178F" w:rsidRDefault="00862419" w:rsidP="00862419">
            <w:pPr>
              <w:rPr>
                <w:color w:val="000000"/>
                <w:lang w:val="kk-KZ"/>
              </w:rPr>
            </w:pPr>
            <w:r w:rsidRPr="00BC178F">
              <w:rPr>
                <w:color w:val="000000"/>
                <w:lang w:val="kk-KZ"/>
              </w:rPr>
              <w:t>Мемлекеттік қызмет халыққа қол жетімді</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4,75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4,58</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0,31</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6,93</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6</w:t>
            </w:r>
          </w:p>
        </w:tc>
        <w:tc>
          <w:tcPr>
            <w:tcW w:w="2098" w:type="dxa"/>
            <w:vAlign w:val="center"/>
          </w:tcPr>
          <w:p w:rsidR="00862419" w:rsidRPr="00BC178F" w:rsidRDefault="00862419" w:rsidP="00862419">
            <w:pPr>
              <w:rPr>
                <w:color w:val="000000"/>
                <w:lang w:val="kk-KZ"/>
              </w:rPr>
            </w:pPr>
            <w:r w:rsidRPr="00BC178F">
              <w:rPr>
                <w:color w:val="000000"/>
                <w:lang w:val="kk-KZ"/>
              </w:rPr>
              <w:t>Қызмет көрсету орталығы тұтынушыларға шешімдер мен артықшылықтар бере алады</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3,86</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0,06</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3,48</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0,21</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4,28</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7</w:t>
            </w:r>
          </w:p>
        </w:tc>
        <w:tc>
          <w:tcPr>
            <w:tcW w:w="2098" w:type="dxa"/>
            <w:vAlign w:val="center"/>
          </w:tcPr>
          <w:p w:rsidR="00862419" w:rsidRPr="00BC178F" w:rsidRDefault="00862419" w:rsidP="00862419">
            <w:pPr>
              <w:rPr>
                <w:bCs/>
                <w:color w:val="000000"/>
                <w:lang w:val="kk-KZ"/>
              </w:rPr>
            </w:pPr>
            <w:r w:rsidRPr="00BC178F">
              <w:rPr>
                <w:bCs/>
                <w:color w:val="000000"/>
                <w:lang w:val="kk-KZ"/>
              </w:rPr>
              <w:t>Қызмет көрсетушілер қызмет көрсету уақытының тәртібін, кезек күту уақытын қатаң сақтайды</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4,75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3,67</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0,27</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5,56</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8</w:t>
            </w:r>
          </w:p>
        </w:tc>
        <w:tc>
          <w:tcPr>
            <w:tcW w:w="2098" w:type="dxa"/>
            <w:vAlign w:val="center"/>
          </w:tcPr>
          <w:p w:rsidR="00862419" w:rsidRPr="00BC178F" w:rsidRDefault="00862419" w:rsidP="00862419">
            <w:pPr>
              <w:rPr>
                <w:color w:val="000000"/>
                <w:lang w:val="kk-KZ"/>
              </w:rPr>
            </w:pPr>
            <w:r w:rsidRPr="00BC178F">
              <w:rPr>
                <w:color w:val="000000"/>
                <w:lang w:val="kk-KZ"/>
              </w:rPr>
              <w:t>Қызмет көрсетушілер тұтынушыларға қажетті құжаттарды түгендеп әкелуге уақыт береді</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3,85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0,06</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3,79</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0,23</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4,65</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9</w:t>
            </w:r>
          </w:p>
        </w:tc>
        <w:tc>
          <w:tcPr>
            <w:tcW w:w="2098" w:type="dxa"/>
            <w:vAlign w:val="center"/>
          </w:tcPr>
          <w:p w:rsidR="00862419" w:rsidRPr="00BC178F" w:rsidRDefault="00862419" w:rsidP="00862419">
            <w:pPr>
              <w:rPr>
                <w:bCs/>
                <w:color w:val="000000"/>
                <w:lang w:val="kk-KZ"/>
              </w:rPr>
            </w:pPr>
            <w:r w:rsidRPr="00BC178F">
              <w:rPr>
                <w:bCs/>
                <w:color w:val="000000"/>
                <w:lang w:val="kk-KZ"/>
              </w:rPr>
              <w:t>Қызмет көрсетушілер өз жұмысын жақсы біледі, құзыреттілік</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4,57</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4,65</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0,33</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6,77</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10</w:t>
            </w:r>
          </w:p>
        </w:tc>
        <w:tc>
          <w:tcPr>
            <w:tcW w:w="2098" w:type="dxa"/>
            <w:vAlign w:val="center"/>
          </w:tcPr>
          <w:p w:rsidR="00862419" w:rsidRPr="00BC178F" w:rsidRDefault="00862419" w:rsidP="00862419">
            <w:pPr>
              <w:rPr>
                <w:color w:val="000000"/>
                <w:lang w:val="kk-KZ"/>
              </w:rPr>
            </w:pPr>
            <w:r w:rsidRPr="00BC178F">
              <w:rPr>
                <w:color w:val="000000"/>
                <w:lang w:val="kk-KZ"/>
              </w:rPr>
              <w:t>Қызмет көрсету орталығы арыз- шағымдар мен өітінімдерге тез жауап қайтарады</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4,29</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4,17</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0,28</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5,70</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11</w:t>
            </w:r>
          </w:p>
        </w:tc>
        <w:tc>
          <w:tcPr>
            <w:tcW w:w="2098" w:type="dxa"/>
            <w:vAlign w:val="center"/>
          </w:tcPr>
          <w:p w:rsidR="00862419" w:rsidRPr="00BC178F" w:rsidRDefault="00862419" w:rsidP="00862419">
            <w:pPr>
              <w:rPr>
                <w:color w:val="000000"/>
                <w:lang w:val="kk-KZ"/>
              </w:rPr>
            </w:pPr>
            <w:r w:rsidRPr="00BC178F">
              <w:rPr>
                <w:color w:val="000000"/>
                <w:lang w:val="kk-KZ"/>
              </w:rPr>
              <w:t xml:space="preserve">Әкімшілік қызметкерлер тұтынушыларға </w:t>
            </w:r>
            <w:r w:rsidRPr="00BC178F">
              <w:rPr>
                <w:color w:val="000000"/>
                <w:lang w:val="kk-KZ"/>
              </w:rPr>
              <w:lastRenderedPageBreak/>
              <w:t>қажет барлық ақпаратты біледі</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lastRenderedPageBreak/>
              <w:t>3,70</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0,06</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4,15</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0,24</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4,89</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lastRenderedPageBreak/>
              <w:t>12</w:t>
            </w:r>
          </w:p>
        </w:tc>
        <w:tc>
          <w:tcPr>
            <w:tcW w:w="2098" w:type="dxa"/>
            <w:vAlign w:val="center"/>
          </w:tcPr>
          <w:p w:rsidR="00862419" w:rsidRPr="00BC178F" w:rsidRDefault="00862419" w:rsidP="00862419">
            <w:pPr>
              <w:rPr>
                <w:bCs/>
                <w:color w:val="000000"/>
                <w:lang w:val="kk-KZ"/>
              </w:rPr>
            </w:pPr>
            <w:r w:rsidRPr="00BC178F">
              <w:rPr>
                <w:bCs/>
                <w:color w:val="000000"/>
                <w:lang w:val="kk-KZ"/>
              </w:rPr>
              <w:t>Қызмет көрсету орталығында қолайлы орындар мен жиһаздар, құрал-жабдықтар, инфрақұрылым бар</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4,69</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3,18</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0,23</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4,75</w:t>
            </w:r>
          </w:p>
        </w:tc>
      </w:tr>
      <w:tr w:rsidR="00862419" w:rsidRPr="00BC178F" w:rsidTr="002304AD">
        <w:trPr>
          <w:trHeight w:val="235"/>
        </w:trPr>
        <w:tc>
          <w:tcPr>
            <w:tcW w:w="455" w:type="dxa"/>
          </w:tcPr>
          <w:p w:rsidR="00862419" w:rsidRPr="00BC178F" w:rsidRDefault="00862419" w:rsidP="00862419">
            <w:pPr>
              <w:ind w:left="-105" w:right="-81"/>
              <w:jc w:val="center"/>
              <w:rPr>
                <w:lang w:val="kk-KZ"/>
              </w:rPr>
            </w:pPr>
            <w:r w:rsidRPr="00BC178F">
              <w:rPr>
                <w:lang w:val="kk-KZ"/>
              </w:rPr>
              <w:t>13</w:t>
            </w:r>
          </w:p>
        </w:tc>
        <w:tc>
          <w:tcPr>
            <w:tcW w:w="2098" w:type="dxa"/>
            <w:vAlign w:val="center"/>
          </w:tcPr>
          <w:p w:rsidR="00862419" w:rsidRPr="00BC178F" w:rsidRDefault="00862419" w:rsidP="00862419">
            <w:pPr>
              <w:rPr>
                <w:bCs/>
                <w:color w:val="000000"/>
                <w:lang w:val="kk-KZ"/>
              </w:rPr>
            </w:pPr>
            <w:r w:rsidRPr="00BC178F">
              <w:rPr>
                <w:bCs/>
                <w:color w:val="000000"/>
                <w:lang w:val="kk-KZ"/>
              </w:rPr>
              <w:t>Тұтынушылардың</w:t>
            </w:r>
            <w:r w:rsidRPr="00BC178F">
              <w:rPr>
                <w:bCs/>
                <w:color w:val="000000"/>
                <w:sz w:val="28"/>
                <w:szCs w:val="28"/>
                <w:lang w:val="kk-KZ"/>
              </w:rPr>
              <w:t xml:space="preserve"> </w:t>
            </w:r>
            <w:r w:rsidRPr="00BC178F">
              <w:rPr>
                <w:bCs/>
                <w:color w:val="000000"/>
                <w:sz w:val="26"/>
                <w:szCs w:val="26"/>
                <w:lang w:val="kk-KZ"/>
              </w:rPr>
              <w:t>қызметтерді электронды түрде алуы, техникалық жабдықталуы</w:t>
            </w:r>
          </w:p>
        </w:tc>
        <w:tc>
          <w:tcPr>
            <w:tcW w:w="1416" w:type="dxa"/>
            <w:vAlign w:val="center"/>
          </w:tcPr>
          <w:p w:rsidR="00862419" w:rsidRPr="00BC178F" w:rsidRDefault="00862419" w:rsidP="00862419">
            <w:pPr>
              <w:jc w:val="center"/>
              <w:rPr>
                <w:b/>
                <w:bCs/>
                <w:color w:val="FF0000"/>
                <w:sz w:val="28"/>
                <w:szCs w:val="28"/>
              </w:rPr>
            </w:pPr>
            <w:r w:rsidRPr="00BC178F">
              <w:rPr>
                <w:b/>
                <w:bCs/>
                <w:color w:val="FF0000"/>
                <w:sz w:val="28"/>
                <w:szCs w:val="28"/>
              </w:rPr>
              <w:t>4,35</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0,07</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3,20</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0,24</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4,44</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14</w:t>
            </w:r>
          </w:p>
        </w:tc>
        <w:tc>
          <w:tcPr>
            <w:tcW w:w="2098" w:type="dxa"/>
            <w:vAlign w:val="center"/>
          </w:tcPr>
          <w:p w:rsidR="00862419" w:rsidRPr="00BC178F" w:rsidRDefault="00862419" w:rsidP="00862419">
            <w:pPr>
              <w:rPr>
                <w:color w:val="000000"/>
                <w:lang w:val="kk-KZ"/>
              </w:rPr>
            </w:pPr>
            <w:r w:rsidRPr="00BC178F">
              <w:rPr>
                <w:color w:val="000000"/>
                <w:lang w:val="kk-KZ"/>
              </w:rPr>
              <w:t xml:space="preserve">Көрсетілетін қызметтерді көрсету тәртібі туралы ақпарат, нормативтік-құқықтық актілер мен стандарттар тұтынушыларға қол жетімді </w:t>
            </w:r>
          </w:p>
        </w:tc>
        <w:tc>
          <w:tcPr>
            <w:tcW w:w="1416" w:type="dxa"/>
            <w:vAlign w:val="center"/>
          </w:tcPr>
          <w:p w:rsidR="00862419" w:rsidRPr="00BC178F" w:rsidRDefault="00862419" w:rsidP="00862419">
            <w:pPr>
              <w:jc w:val="center"/>
              <w:rPr>
                <w:color w:val="FF0000"/>
                <w:sz w:val="28"/>
                <w:szCs w:val="28"/>
              </w:rPr>
            </w:pPr>
            <w:r w:rsidRPr="00BC178F">
              <w:rPr>
                <w:color w:val="FF0000"/>
                <w:sz w:val="28"/>
                <w:szCs w:val="28"/>
              </w:rPr>
              <w:t>3,48</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0,05</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4,40</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0,24</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4,88</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r w:rsidRPr="00BC178F">
              <w:rPr>
                <w:lang w:val="kk-KZ"/>
              </w:rPr>
              <w:t>15</w:t>
            </w:r>
          </w:p>
        </w:tc>
        <w:tc>
          <w:tcPr>
            <w:tcW w:w="2098" w:type="dxa"/>
            <w:vAlign w:val="center"/>
          </w:tcPr>
          <w:p w:rsidR="00862419" w:rsidRPr="00BC178F" w:rsidRDefault="00862419" w:rsidP="00862419">
            <w:pPr>
              <w:rPr>
                <w:bCs/>
                <w:color w:val="000000"/>
                <w:lang w:val="kk-KZ"/>
              </w:rPr>
            </w:pPr>
            <w:r w:rsidRPr="00BC178F">
              <w:rPr>
                <w:bCs/>
                <w:color w:val="000000"/>
                <w:lang w:val="kk-KZ"/>
              </w:rPr>
              <w:t>Мемлекеттік қызмет көрсету кезінде көрсетілетін қызметті алушыдан алынатын төлем мөлшері және төлеу тәсілдері</w:t>
            </w:r>
          </w:p>
        </w:tc>
        <w:tc>
          <w:tcPr>
            <w:tcW w:w="1416" w:type="dxa"/>
            <w:vAlign w:val="center"/>
          </w:tcPr>
          <w:p w:rsidR="00862419" w:rsidRPr="00BC178F" w:rsidRDefault="00862419" w:rsidP="00862419">
            <w:pPr>
              <w:jc w:val="center"/>
              <w:rPr>
                <w:bCs/>
                <w:color w:val="FF0000"/>
                <w:sz w:val="28"/>
                <w:szCs w:val="28"/>
              </w:rPr>
            </w:pPr>
            <w:r w:rsidRPr="00BC178F">
              <w:rPr>
                <w:bCs/>
                <w:color w:val="FF0000"/>
                <w:sz w:val="28"/>
                <w:szCs w:val="28"/>
              </w:rPr>
              <w:t>3,92</w:t>
            </w:r>
          </w:p>
        </w:tc>
        <w:tc>
          <w:tcPr>
            <w:tcW w:w="1701" w:type="dxa"/>
            <w:vAlign w:val="center"/>
          </w:tcPr>
          <w:p w:rsidR="00862419" w:rsidRPr="00BC178F" w:rsidRDefault="00862419" w:rsidP="00862419">
            <w:pPr>
              <w:jc w:val="center"/>
              <w:rPr>
                <w:color w:val="000000"/>
                <w:sz w:val="28"/>
                <w:szCs w:val="28"/>
              </w:rPr>
            </w:pPr>
            <w:r w:rsidRPr="00BC178F">
              <w:rPr>
                <w:color w:val="000000"/>
                <w:sz w:val="28"/>
                <w:szCs w:val="28"/>
              </w:rPr>
              <w:t>0,06</w:t>
            </w:r>
          </w:p>
        </w:tc>
        <w:tc>
          <w:tcPr>
            <w:tcW w:w="1701" w:type="dxa"/>
            <w:vAlign w:val="center"/>
          </w:tcPr>
          <w:p w:rsidR="00862419" w:rsidRPr="00BC178F" w:rsidRDefault="00862419" w:rsidP="00862419">
            <w:pPr>
              <w:jc w:val="center"/>
              <w:rPr>
                <w:color w:val="FF0000"/>
                <w:sz w:val="28"/>
                <w:szCs w:val="28"/>
              </w:rPr>
            </w:pPr>
            <w:r w:rsidRPr="00BC178F">
              <w:rPr>
                <w:color w:val="FF0000"/>
                <w:sz w:val="28"/>
                <w:szCs w:val="28"/>
              </w:rPr>
              <w:t>4,16</w:t>
            </w:r>
          </w:p>
        </w:tc>
        <w:tc>
          <w:tcPr>
            <w:tcW w:w="1418" w:type="dxa"/>
            <w:vAlign w:val="center"/>
          </w:tcPr>
          <w:p w:rsidR="00862419" w:rsidRPr="00BC178F" w:rsidRDefault="00862419" w:rsidP="00862419">
            <w:pPr>
              <w:jc w:val="center"/>
              <w:rPr>
                <w:color w:val="000000"/>
                <w:sz w:val="28"/>
                <w:szCs w:val="28"/>
              </w:rPr>
            </w:pPr>
            <w:r w:rsidRPr="00BC178F">
              <w:rPr>
                <w:color w:val="000000"/>
                <w:sz w:val="28"/>
                <w:szCs w:val="28"/>
              </w:rPr>
              <w:t>0,26</w:t>
            </w:r>
          </w:p>
        </w:tc>
        <w:tc>
          <w:tcPr>
            <w:tcW w:w="863" w:type="dxa"/>
            <w:vAlign w:val="bottom"/>
          </w:tcPr>
          <w:p w:rsidR="00862419" w:rsidRPr="00BC178F" w:rsidRDefault="00862419" w:rsidP="00862419">
            <w:pPr>
              <w:jc w:val="right"/>
              <w:rPr>
                <w:color w:val="000000"/>
                <w:sz w:val="28"/>
                <w:szCs w:val="28"/>
              </w:rPr>
            </w:pPr>
            <w:r w:rsidRPr="00BC178F">
              <w:rPr>
                <w:color w:val="000000"/>
                <w:sz w:val="28"/>
                <w:szCs w:val="28"/>
              </w:rPr>
              <w:t>5,20</w:t>
            </w:r>
          </w:p>
        </w:tc>
      </w:tr>
      <w:tr w:rsidR="00862419" w:rsidRPr="00BC178F" w:rsidTr="002304AD">
        <w:trPr>
          <w:trHeight w:val="360"/>
        </w:trPr>
        <w:tc>
          <w:tcPr>
            <w:tcW w:w="455" w:type="dxa"/>
          </w:tcPr>
          <w:p w:rsidR="00862419" w:rsidRPr="00BC178F" w:rsidRDefault="00862419" w:rsidP="00862419">
            <w:pPr>
              <w:ind w:left="-105" w:right="-81"/>
              <w:jc w:val="center"/>
              <w:rPr>
                <w:lang w:val="kk-KZ"/>
              </w:rPr>
            </w:pPr>
          </w:p>
        </w:tc>
        <w:tc>
          <w:tcPr>
            <w:tcW w:w="2098" w:type="dxa"/>
          </w:tcPr>
          <w:p w:rsidR="00862419" w:rsidRPr="00BC178F" w:rsidRDefault="00862419" w:rsidP="00862419">
            <w:pPr>
              <w:rPr>
                <w:lang w:val="kk-KZ"/>
              </w:rPr>
            </w:pPr>
            <w:r w:rsidRPr="00BC178F">
              <w:rPr>
                <w:lang w:val="kk-KZ"/>
              </w:rPr>
              <w:t>Орташа мәні</w:t>
            </w:r>
          </w:p>
        </w:tc>
        <w:tc>
          <w:tcPr>
            <w:tcW w:w="1416" w:type="dxa"/>
            <w:vAlign w:val="center"/>
          </w:tcPr>
          <w:p w:rsidR="00862419" w:rsidRPr="00BC178F" w:rsidRDefault="00862419" w:rsidP="00862419">
            <w:pPr>
              <w:jc w:val="center"/>
              <w:rPr>
                <w:b/>
                <w:color w:val="FF0000"/>
                <w:sz w:val="28"/>
                <w:szCs w:val="28"/>
              </w:rPr>
            </w:pPr>
            <w:r w:rsidRPr="00BC178F">
              <w:rPr>
                <w:b/>
                <w:color w:val="FF0000"/>
                <w:sz w:val="28"/>
                <w:szCs w:val="28"/>
              </w:rPr>
              <w:t>4,18</w:t>
            </w:r>
          </w:p>
        </w:tc>
        <w:tc>
          <w:tcPr>
            <w:tcW w:w="1701" w:type="dxa"/>
            <w:vAlign w:val="center"/>
          </w:tcPr>
          <w:p w:rsidR="00862419" w:rsidRPr="00BC178F" w:rsidRDefault="00862419" w:rsidP="00862419">
            <w:pPr>
              <w:jc w:val="center"/>
              <w:rPr>
                <w:b/>
                <w:color w:val="FF0000"/>
                <w:sz w:val="28"/>
                <w:szCs w:val="28"/>
              </w:rPr>
            </w:pPr>
          </w:p>
        </w:tc>
        <w:tc>
          <w:tcPr>
            <w:tcW w:w="1701" w:type="dxa"/>
            <w:vAlign w:val="center"/>
          </w:tcPr>
          <w:p w:rsidR="00862419" w:rsidRPr="00BC178F" w:rsidRDefault="00862419" w:rsidP="00862419">
            <w:pPr>
              <w:jc w:val="center"/>
              <w:rPr>
                <w:b/>
                <w:color w:val="FF0000"/>
                <w:sz w:val="28"/>
                <w:szCs w:val="28"/>
              </w:rPr>
            </w:pPr>
            <w:r w:rsidRPr="00BC178F">
              <w:rPr>
                <w:b/>
                <w:color w:val="FF0000"/>
                <w:sz w:val="28"/>
                <w:szCs w:val="28"/>
              </w:rPr>
              <w:t>4,01</w:t>
            </w:r>
          </w:p>
        </w:tc>
        <w:tc>
          <w:tcPr>
            <w:tcW w:w="1418" w:type="dxa"/>
            <w:vAlign w:val="center"/>
          </w:tcPr>
          <w:p w:rsidR="00862419" w:rsidRPr="00BC178F" w:rsidRDefault="00862419" w:rsidP="00862419">
            <w:pPr>
              <w:jc w:val="center"/>
              <w:rPr>
                <w:b/>
                <w:color w:val="FF0000"/>
                <w:sz w:val="28"/>
                <w:szCs w:val="28"/>
              </w:rPr>
            </w:pPr>
          </w:p>
        </w:tc>
        <w:tc>
          <w:tcPr>
            <w:tcW w:w="863" w:type="dxa"/>
            <w:vAlign w:val="bottom"/>
          </w:tcPr>
          <w:p w:rsidR="00862419" w:rsidRPr="00BC178F" w:rsidRDefault="00862419" w:rsidP="00862419">
            <w:pPr>
              <w:jc w:val="center"/>
              <w:rPr>
                <w:b/>
                <w:color w:val="000000"/>
                <w:sz w:val="28"/>
                <w:szCs w:val="28"/>
              </w:rPr>
            </w:pPr>
            <w:r w:rsidRPr="00BC178F">
              <w:rPr>
                <w:b/>
                <w:color w:val="000000"/>
                <w:sz w:val="28"/>
                <w:szCs w:val="28"/>
              </w:rPr>
              <w:t>5,35</w:t>
            </w:r>
          </w:p>
        </w:tc>
      </w:tr>
      <w:tr w:rsidR="00802246" w:rsidRPr="00BC178F" w:rsidTr="00802246">
        <w:trPr>
          <w:trHeight w:val="360"/>
        </w:trPr>
        <w:tc>
          <w:tcPr>
            <w:tcW w:w="455" w:type="dxa"/>
          </w:tcPr>
          <w:p w:rsidR="00802246" w:rsidRPr="00BC178F" w:rsidRDefault="00802246" w:rsidP="00511C50">
            <w:pPr>
              <w:ind w:left="-105" w:right="-81"/>
              <w:jc w:val="center"/>
              <w:rPr>
                <w:lang w:val="kk-KZ"/>
              </w:rPr>
            </w:pPr>
          </w:p>
        </w:tc>
        <w:tc>
          <w:tcPr>
            <w:tcW w:w="2098" w:type="dxa"/>
          </w:tcPr>
          <w:p w:rsidR="00802246" w:rsidRPr="00BC178F" w:rsidRDefault="00802246" w:rsidP="00802246">
            <w:pPr>
              <w:rPr>
                <w:lang w:val="kk-KZ"/>
              </w:rPr>
            </w:pPr>
            <w:r w:rsidRPr="00BC178F">
              <w:rPr>
                <w:lang w:val="kk-KZ"/>
              </w:rPr>
              <w:t>Барлығы</w:t>
            </w:r>
          </w:p>
        </w:tc>
        <w:tc>
          <w:tcPr>
            <w:tcW w:w="1416" w:type="dxa"/>
            <w:vAlign w:val="center"/>
          </w:tcPr>
          <w:p w:rsidR="00802246" w:rsidRPr="00BC178F" w:rsidRDefault="00802246" w:rsidP="00802246">
            <w:pPr>
              <w:jc w:val="center"/>
              <w:rPr>
                <w:b/>
                <w:color w:val="FF0000"/>
                <w:sz w:val="28"/>
                <w:szCs w:val="28"/>
              </w:rPr>
            </w:pPr>
            <w:r w:rsidRPr="00BC178F">
              <w:rPr>
                <w:b/>
                <w:color w:val="FF0000"/>
                <w:sz w:val="28"/>
                <w:szCs w:val="28"/>
              </w:rPr>
              <w:t>62,74</w:t>
            </w:r>
          </w:p>
        </w:tc>
        <w:tc>
          <w:tcPr>
            <w:tcW w:w="1701" w:type="dxa"/>
            <w:vAlign w:val="center"/>
          </w:tcPr>
          <w:p w:rsidR="00802246" w:rsidRPr="00BC178F" w:rsidRDefault="00802246" w:rsidP="00802246">
            <w:pPr>
              <w:jc w:val="center"/>
              <w:rPr>
                <w:b/>
                <w:color w:val="FF0000"/>
                <w:sz w:val="28"/>
                <w:szCs w:val="28"/>
              </w:rPr>
            </w:pPr>
          </w:p>
        </w:tc>
        <w:tc>
          <w:tcPr>
            <w:tcW w:w="1701" w:type="dxa"/>
            <w:vAlign w:val="center"/>
          </w:tcPr>
          <w:p w:rsidR="00802246" w:rsidRPr="00BC178F" w:rsidRDefault="00802246" w:rsidP="00802246">
            <w:pPr>
              <w:jc w:val="center"/>
              <w:rPr>
                <w:b/>
                <w:color w:val="FF0000"/>
                <w:sz w:val="28"/>
                <w:szCs w:val="28"/>
              </w:rPr>
            </w:pPr>
            <w:r w:rsidRPr="00BC178F">
              <w:rPr>
                <w:b/>
                <w:color w:val="FF0000"/>
                <w:sz w:val="28"/>
                <w:szCs w:val="28"/>
              </w:rPr>
              <w:t>60,18</w:t>
            </w:r>
          </w:p>
        </w:tc>
        <w:tc>
          <w:tcPr>
            <w:tcW w:w="1418" w:type="dxa"/>
            <w:vAlign w:val="center"/>
          </w:tcPr>
          <w:p w:rsidR="00802246" w:rsidRPr="00BC178F" w:rsidRDefault="00802246" w:rsidP="00802246">
            <w:pPr>
              <w:jc w:val="center"/>
              <w:rPr>
                <w:b/>
                <w:color w:val="FF0000"/>
                <w:sz w:val="28"/>
                <w:szCs w:val="28"/>
              </w:rPr>
            </w:pPr>
          </w:p>
        </w:tc>
        <w:tc>
          <w:tcPr>
            <w:tcW w:w="863" w:type="dxa"/>
            <w:vAlign w:val="center"/>
          </w:tcPr>
          <w:p w:rsidR="00802246" w:rsidRPr="00BC178F" w:rsidRDefault="00802246" w:rsidP="00802246">
            <w:pPr>
              <w:jc w:val="center"/>
              <w:rPr>
                <w:b/>
                <w:color w:val="000000"/>
                <w:sz w:val="28"/>
                <w:szCs w:val="28"/>
              </w:rPr>
            </w:pPr>
          </w:p>
        </w:tc>
      </w:tr>
      <w:tr w:rsidR="002E1AE0" w:rsidRPr="00BC178F" w:rsidTr="002E1AE0">
        <w:trPr>
          <w:trHeight w:val="360"/>
        </w:trPr>
        <w:tc>
          <w:tcPr>
            <w:tcW w:w="455" w:type="dxa"/>
          </w:tcPr>
          <w:p w:rsidR="002E1AE0" w:rsidRPr="00BC178F" w:rsidRDefault="002E1AE0" w:rsidP="00511C50">
            <w:pPr>
              <w:ind w:left="-105" w:right="-81"/>
              <w:jc w:val="center"/>
              <w:rPr>
                <w:lang w:val="kk-KZ"/>
              </w:rPr>
            </w:pPr>
          </w:p>
        </w:tc>
        <w:tc>
          <w:tcPr>
            <w:tcW w:w="2098" w:type="dxa"/>
          </w:tcPr>
          <w:p w:rsidR="002E1AE0" w:rsidRPr="00BC178F" w:rsidRDefault="002E1AE0" w:rsidP="00B45F00">
            <w:r w:rsidRPr="00BC178F">
              <w:rPr>
                <w:lang w:val="kk-KZ"/>
              </w:rPr>
              <w:t xml:space="preserve">ТҚИ, </w:t>
            </w:r>
            <w:r w:rsidRPr="00BC178F">
              <w:t>%</w:t>
            </w:r>
          </w:p>
        </w:tc>
        <w:tc>
          <w:tcPr>
            <w:tcW w:w="1416" w:type="dxa"/>
          </w:tcPr>
          <w:p w:rsidR="002E1AE0" w:rsidRPr="00BC178F" w:rsidRDefault="002E1AE0" w:rsidP="00B45F00">
            <w:pPr>
              <w:rPr>
                <w:b/>
                <w:lang w:val="kk-KZ"/>
              </w:rPr>
            </w:pPr>
          </w:p>
        </w:tc>
        <w:tc>
          <w:tcPr>
            <w:tcW w:w="1701" w:type="dxa"/>
          </w:tcPr>
          <w:p w:rsidR="002E1AE0" w:rsidRPr="00BC178F" w:rsidRDefault="002E1AE0" w:rsidP="00B45F00">
            <w:pPr>
              <w:rPr>
                <w:b/>
                <w:lang w:val="kk-KZ"/>
              </w:rPr>
            </w:pPr>
          </w:p>
        </w:tc>
        <w:tc>
          <w:tcPr>
            <w:tcW w:w="1701" w:type="dxa"/>
          </w:tcPr>
          <w:p w:rsidR="002E1AE0" w:rsidRPr="00BC178F" w:rsidRDefault="002E1AE0" w:rsidP="00B45F00">
            <w:pPr>
              <w:rPr>
                <w:b/>
                <w:lang w:val="kk-KZ"/>
              </w:rPr>
            </w:pPr>
          </w:p>
        </w:tc>
        <w:tc>
          <w:tcPr>
            <w:tcW w:w="1418" w:type="dxa"/>
          </w:tcPr>
          <w:p w:rsidR="002E1AE0" w:rsidRPr="00BC178F" w:rsidRDefault="002E1AE0" w:rsidP="00B45F00">
            <w:pPr>
              <w:rPr>
                <w:b/>
                <w:lang w:val="kk-KZ"/>
              </w:rPr>
            </w:pPr>
          </w:p>
        </w:tc>
        <w:tc>
          <w:tcPr>
            <w:tcW w:w="863" w:type="dxa"/>
          </w:tcPr>
          <w:p w:rsidR="002E1AE0" w:rsidRPr="00BC178F" w:rsidRDefault="00511C50" w:rsidP="00511C50">
            <w:pPr>
              <w:rPr>
                <w:b/>
                <w:lang w:val="kk-KZ"/>
              </w:rPr>
            </w:pPr>
            <w:r w:rsidRPr="00BC178F">
              <w:rPr>
                <w:b/>
                <w:color w:val="000000"/>
                <w:sz w:val="28"/>
                <w:szCs w:val="28"/>
              </w:rPr>
              <w:t>80,</w:t>
            </w:r>
            <w:r w:rsidRPr="00BC178F">
              <w:rPr>
                <w:b/>
                <w:color w:val="000000"/>
                <w:sz w:val="28"/>
                <w:szCs w:val="28"/>
                <w:lang w:val="kk-KZ"/>
              </w:rPr>
              <w:t>28</w:t>
            </w:r>
          </w:p>
        </w:tc>
      </w:tr>
    </w:tbl>
    <w:p w:rsidR="00B45F00" w:rsidRPr="00BC178F" w:rsidRDefault="00B45F00" w:rsidP="00660514">
      <w:pPr>
        <w:tabs>
          <w:tab w:val="left" w:pos="567"/>
        </w:tabs>
        <w:ind w:firstLine="567"/>
        <w:jc w:val="both"/>
        <w:rPr>
          <w:rStyle w:val="11"/>
          <w:color w:val="auto"/>
          <w:spacing w:val="0"/>
          <w:sz w:val="28"/>
          <w:szCs w:val="28"/>
          <w:shd w:val="clear" w:color="auto" w:fill="auto"/>
          <w:lang w:val="kk-KZ" w:bidi="ar-SA"/>
        </w:rPr>
      </w:pPr>
    </w:p>
    <w:p w:rsidR="002E1AE0" w:rsidRPr="00BC178F" w:rsidRDefault="00D223FB" w:rsidP="00F45945">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14-кестеден көріп отырғаныыздай тұтынушылардың қанағаттану индексі </w:t>
      </w:r>
      <w:r w:rsidR="00511C50" w:rsidRPr="00BC178F">
        <w:rPr>
          <w:rFonts w:ascii="Times New Roman" w:hAnsi="Times New Roman"/>
          <w:sz w:val="28"/>
          <w:szCs w:val="28"/>
          <w:lang w:val="kk-KZ"/>
        </w:rPr>
        <w:t>80,28</w:t>
      </w:r>
      <w:r w:rsidRPr="00BC178F">
        <w:rPr>
          <w:rFonts w:ascii="Times New Roman" w:hAnsi="Times New Roman"/>
          <w:sz w:val="28"/>
          <w:szCs w:val="28"/>
          <w:lang w:val="kk-KZ"/>
        </w:rPr>
        <w:t xml:space="preserve">% құрады. Бұл дегеніміз тұтынушылар мамандандырыған халыққа қызмет көрсету орталығының жұмысына қанағаттанушылығы жоғары болғандығын білдіреді. Дегенмен әлі де сапасын жоғарылатуды қажет ететін көрсеткіштер бар. Енді осы алынған сандық мәліметтерді маңыздылық пен тиімділікті талдау (IPA) диаграммасының көмегімен қай сапа көрсеткішіне ерекше көңіл бөлу керек және талапты күшейту керектігін анықтауға болады. </w:t>
      </w:r>
    </w:p>
    <w:p w:rsidR="00C72C42" w:rsidRPr="00BC178F" w:rsidRDefault="00C72C42" w:rsidP="00C72C42">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14-кестеде келтірілген есептеулерге сүйене отырып, жалпы маңыздылықтың орташа мәні 4,18 құрады, ал жалпы орташа тиімділік деңгейінің мәні 4,01 құрады. 15 көрсеткіштің әр қайсысының маңыздылығы </w:t>
      </w:r>
      <w:r w:rsidRPr="00BC178F">
        <w:rPr>
          <w:rFonts w:ascii="Times New Roman" w:hAnsi="Times New Roman"/>
          <w:sz w:val="28"/>
          <w:szCs w:val="28"/>
          <w:lang w:val="kk-KZ"/>
        </w:rPr>
        <w:lastRenderedPageBreak/>
        <w:t xml:space="preserve">мен тиімділік деңгейінің орташа мәні жалпы орташа мәннен қаншалықты асып түсетінін немесе жетпей қалатынын анықтайтын эталон ретінде алынады.   </w:t>
      </w:r>
    </w:p>
    <w:p w:rsidR="00802246" w:rsidRDefault="009B1095" w:rsidP="00C72C42">
      <w:pPr>
        <w:jc w:val="both"/>
        <w:rPr>
          <w:sz w:val="28"/>
          <w:szCs w:val="28"/>
          <w:lang w:val="kk-KZ"/>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Requires="cx1">
          <w:drawing>
            <wp:anchor distT="0" distB="0" distL="114300" distR="114300" simplePos="0" relativeHeight="251646976" behindDoc="1" locked="0" layoutInCell="1" allowOverlap="1">
              <wp:simplePos x="0" y="0"/>
              <wp:positionH relativeFrom="column">
                <wp:posOffset>3094023</wp:posOffset>
              </wp:positionH>
              <wp:positionV relativeFrom="paragraph">
                <wp:posOffset>647369</wp:posOffset>
              </wp:positionV>
              <wp:extent cx="3028950" cy="2028825"/>
              <wp:effectExtent l="0" t="0" r="0" b="9525"/>
              <wp:wrapTight wrapText="bothSides">
                <wp:wrapPolygon edited="0">
                  <wp:start x="0" y="0"/>
                  <wp:lineTo x="0" y="21499"/>
                  <wp:lineTo x="21464" y="21499"/>
                  <wp:lineTo x="21464" y="0"/>
                  <wp:lineTo x="0" y="0"/>
                </wp:wrapPolygon>
              </wp:wrapTight>
              <wp:docPr id="16" name="Диаграмма 16"/>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14:sizeRelH relativeFrom="margin">
                <wp14:pctWidth>0</wp14:pctWidth>
              </wp14:sizeRelH>
              <wp14:sizeRelV relativeFrom="margin">
                <wp14:pctHeight>0</wp14:pctHeight>
              </wp14:sizeRelV>
            </wp:anchor>
          </w:drawing>
        </mc:Choice>
        <ve:Fallback>
          <w:r w:rsidRPr="00BC178F">
            <w:rPr>
              <w:noProof/>
            </w:rPr>
            <w:drawing>
              <wp:anchor distT="0" distB="0" distL="114300" distR="114300" simplePos="0" relativeHeight="251646976" behindDoc="1" locked="0" layoutInCell="1" allowOverlap="1">
                <wp:simplePos x="0" y="0"/>
                <wp:positionH relativeFrom="column">
                  <wp:posOffset>3094023</wp:posOffset>
                </wp:positionH>
                <wp:positionV relativeFrom="paragraph">
                  <wp:posOffset>647369</wp:posOffset>
                </wp:positionV>
                <wp:extent cx="3028950" cy="2028825"/>
                <wp:effectExtent l="0" t="0" r="0" b="9525"/>
                <wp:wrapTight wrapText="bothSides">
                  <wp:wrapPolygon edited="0">
                    <wp:start x="0" y="0"/>
                    <wp:lineTo x="0" y="21499"/>
                    <wp:lineTo x="21464" y="21499"/>
                    <wp:lineTo x="21464" y="0"/>
                    <wp:lineTo x="0" y="0"/>
                  </wp:wrapPolygon>
                </wp:wrapTight>
                <wp:docPr id="16" name="Диаграмма 1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Диаграмма 16"/>
                        <pic:cNvPicPr>
                          <a:picLocks noGrp="1" noRot="1" noChangeAspect="1" noMove="1" noResize="1" noEditPoints="1" noAdjustHandles="1" noChangeArrowheads="1" noChangeShapeType="1"/>
                        </pic:cNvPicPr>
                      </pic:nvPicPr>
                      <pic:blipFill>
                        <a:blip r:embed="rId47" cstate="print"/>
                        <a:stretch>
                          <a:fillRect/>
                        </a:stretch>
                      </pic:blipFill>
                      <pic:spPr>
                        <a:xfrm>
                          <a:off x="0" y="0"/>
                          <a:ext cx="3028950" cy="2028825"/>
                        </a:xfrm>
                        <a:prstGeom prst="rect">
                          <a:avLst/>
                        </a:prstGeom>
                      </pic:spPr>
                    </pic:pic>
                  </a:graphicData>
                </a:graphic>
              </wp:anchor>
            </w:drawing>
          </w:r>
        </ve:Fallback>
      </ve:AlternateContent>
      <w:r w:rsidR="00F03B3F" w:rsidRPr="00BC178F">
        <w:rPr>
          <w:sz w:val="28"/>
          <w:szCs w:val="28"/>
          <w:lang w:val="kk-KZ"/>
        </w:rPr>
        <w:t xml:space="preserve">        </w:t>
      </w:r>
      <w:r w:rsidR="00F45945" w:rsidRPr="00BC178F">
        <w:rPr>
          <w:sz w:val="28"/>
          <w:szCs w:val="28"/>
          <w:lang w:val="kk-KZ"/>
        </w:rPr>
        <w:t xml:space="preserve">Қызмет көрсету сапасының 15 көрсеткіштерінің ішінде </w:t>
      </w:r>
      <w:r w:rsidR="00802246" w:rsidRPr="00BC178F">
        <w:rPr>
          <w:sz w:val="28"/>
          <w:szCs w:val="28"/>
          <w:lang w:val="kk-KZ"/>
        </w:rPr>
        <w:t>8 көрсеткіштің маңыздылық деңгейі</w:t>
      </w:r>
      <w:r w:rsidR="00F03B3F" w:rsidRPr="00BC178F">
        <w:rPr>
          <w:sz w:val="28"/>
          <w:szCs w:val="28"/>
          <w:lang w:val="kk-KZ"/>
        </w:rPr>
        <w:t xml:space="preserve">нің </w:t>
      </w:r>
      <w:r w:rsidR="00802246" w:rsidRPr="00BC178F">
        <w:rPr>
          <w:sz w:val="28"/>
          <w:szCs w:val="28"/>
          <w:lang w:val="kk-KZ"/>
        </w:rPr>
        <w:t xml:space="preserve">орташа мәні жалпы көрсеткіштердің орташа мәнінен жоғары. </w:t>
      </w:r>
    </w:p>
    <w:p w:rsidR="00511C50" w:rsidRPr="00BC178F" w:rsidRDefault="009B1095" w:rsidP="00511C50">
      <w:pPr>
        <w:jc w:val="both"/>
        <w:rPr>
          <w:sz w:val="28"/>
          <w:szCs w:val="28"/>
          <w:lang w:val="kk-KZ"/>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Requires="cx1">
          <w:drawing>
            <wp:anchor distT="0" distB="0" distL="114300" distR="114300" simplePos="0" relativeHeight="251645952" behindDoc="1" locked="0" layoutInCell="1" allowOverlap="1">
              <wp:simplePos x="0" y="0"/>
              <wp:positionH relativeFrom="column">
                <wp:posOffset>-70734</wp:posOffset>
              </wp:positionH>
              <wp:positionV relativeFrom="paragraph">
                <wp:posOffset>38929</wp:posOffset>
              </wp:positionV>
              <wp:extent cx="3048000" cy="2028825"/>
              <wp:effectExtent l="0" t="0" r="0" b="9525"/>
              <wp:wrapTight wrapText="bothSides">
                <wp:wrapPolygon edited="0">
                  <wp:start x="0" y="0"/>
                  <wp:lineTo x="0" y="21499"/>
                  <wp:lineTo x="21465" y="21499"/>
                  <wp:lineTo x="21465" y="0"/>
                  <wp:lineTo x="0" y="0"/>
                </wp:wrapPolygon>
              </wp:wrapTight>
              <wp:docPr id="15" name="Диаграмма 15"/>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14:sizeRelH relativeFrom="margin">
                <wp14:pctWidth>0</wp14:pctWidth>
              </wp14:sizeRelH>
              <wp14:sizeRelV relativeFrom="margin">
                <wp14:pctHeight>0</wp14:pctHeight>
              </wp14:sizeRelV>
            </wp:anchor>
          </w:drawing>
        </mc:Choice>
        <ve:Fallback>
          <w:r w:rsidRPr="00BC178F">
            <w:rPr>
              <w:noProof/>
            </w:rPr>
            <w:drawing>
              <wp:anchor distT="0" distB="0" distL="114300" distR="114300" simplePos="0" relativeHeight="251645952" behindDoc="1" locked="0" layoutInCell="1" allowOverlap="1">
                <wp:simplePos x="0" y="0"/>
                <wp:positionH relativeFrom="column">
                  <wp:posOffset>-70734</wp:posOffset>
                </wp:positionH>
                <wp:positionV relativeFrom="paragraph">
                  <wp:posOffset>38929</wp:posOffset>
                </wp:positionV>
                <wp:extent cx="3048000" cy="2028825"/>
                <wp:effectExtent l="0" t="0" r="0" b="9525"/>
                <wp:wrapTight wrapText="bothSides">
                  <wp:wrapPolygon edited="0">
                    <wp:start x="0" y="0"/>
                    <wp:lineTo x="0" y="21499"/>
                    <wp:lineTo x="21465" y="21499"/>
                    <wp:lineTo x="21465" y="0"/>
                    <wp:lineTo x="0" y="0"/>
                  </wp:wrapPolygon>
                </wp:wrapTight>
                <wp:docPr id="15" name="Диаграмма 1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Диаграмма 15"/>
                        <pic:cNvPicPr>
                          <a:picLocks noGrp="1" noRot="1" noChangeAspect="1" noMove="1" noResize="1" noEditPoints="1" noAdjustHandles="1" noChangeArrowheads="1" noChangeShapeType="1"/>
                        </pic:cNvPicPr>
                      </pic:nvPicPr>
                      <pic:blipFill>
                        <a:blip r:embed="rId49" cstate="print"/>
                        <a:stretch>
                          <a:fillRect/>
                        </a:stretch>
                      </pic:blipFill>
                      <pic:spPr>
                        <a:xfrm>
                          <a:off x="0" y="0"/>
                          <a:ext cx="3048000" cy="2028825"/>
                        </a:xfrm>
                        <a:prstGeom prst="rect">
                          <a:avLst/>
                        </a:prstGeom>
                      </pic:spPr>
                    </pic:pic>
                  </a:graphicData>
                </a:graphic>
              </wp:anchor>
            </w:drawing>
          </w:r>
        </ve:Fallback>
      </ve:AlternateContent>
      <w:r w:rsidR="00511C50" w:rsidRPr="00BC178F">
        <w:rPr>
          <w:noProof/>
          <w:lang w:val="kk-KZ"/>
        </w:rPr>
        <w:t xml:space="preserve"> </w:t>
      </w:r>
      <w:r w:rsidR="00511C50" w:rsidRPr="00BC178F">
        <w:rPr>
          <w:sz w:val="28"/>
          <w:szCs w:val="28"/>
          <w:lang w:val="kk-KZ"/>
        </w:rPr>
        <w:t>Сызба – 1</w:t>
      </w:r>
      <w:r w:rsidR="00530EFB" w:rsidRPr="00BC178F">
        <w:rPr>
          <w:sz w:val="28"/>
          <w:szCs w:val="28"/>
          <w:lang w:val="kk-KZ"/>
        </w:rPr>
        <w:t>6</w:t>
      </w:r>
      <w:r w:rsidR="00511C50" w:rsidRPr="00BC178F">
        <w:rPr>
          <w:sz w:val="28"/>
          <w:szCs w:val="28"/>
          <w:lang w:val="kk-KZ"/>
        </w:rPr>
        <w:t xml:space="preserve">  Қызмет сапасы бойынша         Сызба – 1</w:t>
      </w:r>
      <w:r w:rsidR="00530EFB" w:rsidRPr="00BC178F">
        <w:rPr>
          <w:sz w:val="28"/>
          <w:szCs w:val="28"/>
          <w:lang w:val="kk-KZ"/>
        </w:rPr>
        <w:t>7</w:t>
      </w:r>
      <w:r w:rsidR="00511C50" w:rsidRPr="00BC178F">
        <w:rPr>
          <w:sz w:val="28"/>
          <w:szCs w:val="28"/>
          <w:lang w:val="kk-KZ"/>
        </w:rPr>
        <w:t xml:space="preserve">  Маңыздылығы бойынша</w:t>
      </w:r>
    </w:p>
    <w:p w:rsidR="009E40BD" w:rsidRPr="00BC178F" w:rsidRDefault="00511C50" w:rsidP="009E40BD">
      <w:pPr>
        <w:tabs>
          <w:tab w:val="left" w:pos="567"/>
        </w:tabs>
        <w:jc w:val="both"/>
        <w:rPr>
          <w:sz w:val="28"/>
          <w:szCs w:val="28"/>
          <w:lang w:val="kk-KZ"/>
        </w:rPr>
      </w:pPr>
      <w:r w:rsidRPr="00BC178F">
        <w:rPr>
          <w:sz w:val="28"/>
          <w:szCs w:val="28"/>
          <w:lang w:val="kk-KZ"/>
        </w:rPr>
        <w:t>сауалнама нәтижесі</w:t>
      </w:r>
      <w:r w:rsidR="00FF7D8E" w:rsidRPr="00BC178F">
        <w:rPr>
          <w:sz w:val="28"/>
          <w:szCs w:val="28"/>
          <w:lang w:val="kk-KZ"/>
        </w:rPr>
        <w:t>*</w:t>
      </w:r>
      <w:r w:rsidRPr="00BC178F">
        <w:rPr>
          <w:sz w:val="28"/>
          <w:szCs w:val="28"/>
          <w:lang w:val="kk-KZ"/>
        </w:rPr>
        <w:tab/>
        <w:t xml:space="preserve">                                  сауалнама нәтижесі</w:t>
      </w:r>
      <w:r w:rsidR="00FF7D8E" w:rsidRPr="00BC178F">
        <w:rPr>
          <w:sz w:val="28"/>
          <w:szCs w:val="28"/>
          <w:lang w:val="kk-KZ"/>
        </w:rPr>
        <w:t>*</w:t>
      </w:r>
    </w:p>
    <w:p w:rsidR="009E40BD" w:rsidRPr="00BC178F" w:rsidRDefault="009E40BD" w:rsidP="009E40BD">
      <w:pPr>
        <w:tabs>
          <w:tab w:val="left" w:pos="567"/>
        </w:tabs>
        <w:jc w:val="both"/>
        <w:rPr>
          <w:sz w:val="28"/>
          <w:szCs w:val="28"/>
          <w:lang w:val="kk-KZ"/>
        </w:rPr>
      </w:pPr>
    </w:p>
    <w:p w:rsidR="00FF7D8E" w:rsidRPr="00BC178F" w:rsidRDefault="00FF7D8E" w:rsidP="009E40BD">
      <w:pPr>
        <w:tabs>
          <w:tab w:val="left" w:pos="567"/>
        </w:tabs>
        <w:jc w:val="both"/>
        <w:rPr>
          <w:sz w:val="28"/>
          <w:szCs w:val="28"/>
          <w:lang w:val="kk-KZ"/>
        </w:rPr>
      </w:pPr>
      <w:r w:rsidRPr="00BC178F">
        <w:rPr>
          <w:sz w:val="22"/>
          <w:szCs w:val="28"/>
          <w:lang w:val="kk-KZ"/>
        </w:rPr>
        <w:t>* 1-15 Қызмет сапасының көрсеткіштері</w:t>
      </w:r>
    </w:p>
    <w:p w:rsidR="00FF7D8E" w:rsidRDefault="00FF7D8E" w:rsidP="002E1AE0">
      <w:pPr>
        <w:pStyle w:val="a5"/>
        <w:tabs>
          <w:tab w:val="left" w:pos="567"/>
        </w:tabs>
        <w:spacing w:after="0" w:line="240" w:lineRule="auto"/>
        <w:ind w:left="0" w:firstLine="567"/>
        <w:jc w:val="both"/>
        <w:rPr>
          <w:rFonts w:ascii="Times New Roman" w:hAnsi="Times New Roman"/>
          <w:sz w:val="28"/>
          <w:szCs w:val="28"/>
          <w:lang w:val="kk-KZ"/>
        </w:rPr>
      </w:pPr>
    </w:p>
    <w:p w:rsidR="009B1095" w:rsidRPr="009B1095" w:rsidRDefault="009B1095" w:rsidP="002E1AE0">
      <w:pPr>
        <w:pStyle w:val="a5"/>
        <w:tabs>
          <w:tab w:val="left" w:pos="567"/>
        </w:tabs>
        <w:spacing w:after="0" w:line="240" w:lineRule="auto"/>
        <w:ind w:left="0" w:firstLine="567"/>
        <w:jc w:val="both"/>
        <w:rPr>
          <w:rFonts w:ascii="Times New Roman" w:hAnsi="Times New Roman"/>
          <w:sz w:val="28"/>
          <w:szCs w:val="28"/>
          <w:lang w:val="kk-KZ"/>
        </w:rPr>
      </w:pPr>
      <w:r w:rsidRPr="009B1095">
        <w:rPr>
          <w:rFonts w:ascii="Times New Roman" w:hAnsi="Times New Roman"/>
          <w:sz w:val="28"/>
          <w:szCs w:val="28"/>
          <w:lang w:val="kk-KZ"/>
        </w:rPr>
        <w:t xml:space="preserve">Ол көрсеткіштер: № 2 </w:t>
      </w:r>
      <w:r w:rsidRPr="009B1095">
        <w:rPr>
          <w:rFonts w:ascii="Times New Roman" w:hAnsi="Times New Roman"/>
          <w:bCs/>
          <w:color w:val="000000"/>
          <w:sz w:val="28"/>
          <w:szCs w:val="28"/>
          <w:lang w:val="kk-KZ"/>
        </w:rPr>
        <w:t xml:space="preserve">Қызмет көрсетушілер қажетті ақпаратпен қамтамасыз ете отырып, сыпайы, жылы шыраймен қызмет көрсете алады (4,35), № 4 Тұтынушыға берілетін мәліметтерде, дайын құжаттарда қателердің болмауы, №5 </w:t>
      </w:r>
      <w:r w:rsidRPr="009B1095">
        <w:rPr>
          <w:rFonts w:ascii="Times New Roman" w:hAnsi="Times New Roman"/>
          <w:color w:val="000000"/>
          <w:sz w:val="28"/>
          <w:szCs w:val="28"/>
          <w:lang w:val="kk-KZ"/>
        </w:rPr>
        <w:t xml:space="preserve">Мемлекеттік қызмет хаоыққа қол жетімді (4,47), № 7 </w:t>
      </w:r>
      <w:r w:rsidRPr="009B1095">
        <w:rPr>
          <w:rFonts w:ascii="Times New Roman" w:hAnsi="Times New Roman"/>
          <w:bCs/>
          <w:color w:val="000000"/>
          <w:sz w:val="28"/>
          <w:szCs w:val="28"/>
          <w:lang w:val="kk-KZ"/>
        </w:rPr>
        <w:t xml:space="preserve">Қызмет көрсетушілер қызмет көрсету уақытының тәртібін, кезек күту уақытын қатаң сақтайды (4,75), №9 Қызмет көрсетушілер өз жұмысын жақсы біледі, құзыреттілік (4,57), №10 </w:t>
      </w:r>
      <w:r w:rsidRPr="009B1095">
        <w:rPr>
          <w:rFonts w:ascii="Times New Roman" w:hAnsi="Times New Roman"/>
          <w:color w:val="000000"/>
          <w:sz w:val="28"/>
          <w:szCs w:val="28"/>
          <w:lang w:val="kk-KZ"/>
        </w:rPr>
        <w:t xml:space="preserve">Қызмет көрсету орталығы арыз- шағымдар мен өітінімдерге тез жауап қайтарады (4,29), №12 </w:t>
      </w:r>
      <w:r w:rsidRPr="009B1095">
        <w:rPr>
          <w:rFonts w:ascii="Times New Roman" w:hAnsi="Times New Roman"/>
          <w:bCs/>
          <w:color w:val="000000"/>
          <w:sz w:val="28"/>
          <w:szCs w:val="28"/>
          <w:lang w:val="kk-KZ"/>
        </w:rPr>
        <w:t xml:space="preserve">Қызмет көрсету орталығында қолайлы орындар мен жиһаздар, құрал-жабдықтар, инфрақұрылым бар (4,69), №13 Тұтынушылардың қызметтерді электронды түрде алуы, техникалық жабдықталуы 4,75. Қызмет тиімділігінің (сапасының) деңгейіне келетін болсақ 9 </w:t>
      </w:r>
      <w:r w:rsidRPr="009B1095">
        <w:rPr>
          <w:rFonts w:ascii="Times New Roman" w:hAnsi="Times New Roman"/>
          <w:sz w:val="28"/>
          <w:szCs w:val="28"/>
          <w:lang w:val="kk-KZ"/>
        </w:rPr>
        <w:t xml:space="preserve">көрсеткіштің сапалық деңгейінің орташа мәні жалпы тиімділік көрсеткіштердің орташа мәнінен жоғары. Атап кететін болсақ, № 1 </w:t>
      </w:r>
      <w:r w:rsidRPr="009B1095">
        <w:rPr>
          <w:rFonts w:ascii="Times New Roman" w:hAnsi="Times New Roman"/>
          <w:color w:val="000000"/>
          <w:sz w:val="28"/>
          <w:szCs w:val="28"/>
          <w:lang w:val="kk-KZ"/>
        </w:rPr>
        <w:t xml:space="preserve">Мемлекеттік қызмет қызе стандартына сәйкес көрсетіледі (4,20), № 2 </w:t>
      </w:r>
      <w:r w:rsidRPr="009B1095">
        <w:rPr>
          <w:rFonts w:ascii="Times New Roman" w:hAnsi="Times New Roman"/>
          <w:bCs/>
          <w:color w:val="000000"/>
          <w:sz w:val="28"/>
          <w:szCs w:val="28"/>
          <w:lang w:val="kk-KZ"/>
        </w:rPr>
        <w:t xml:space="preserve">Қызмет көрсетушілер қажетті ақпаратпен қамтамасыз ете отырып, сыпайы, жылы шыраймен қызмет көрсете алады (4,12), №4 Тұтынушыға берілетін мәліметтерде, дайын құжаттарда қателердің болмауы (4,74), № 5 </w:t>
      </w:r>
      <w:r w:rsidRPr="009B1095">
        <w:rPr>
          <w:rFonts w:ascii="Times New Roman" w:hAnsi="Times New Roman"/>
          <w:color w:val="000000"/>
          <w:sz w:val="28"/>
          <w:szCs w:val="28"/>
          <w:lang w:val="kk-KZ"/>
        </w:rPr>
        <w:t xml:space="preserve">Мемлекеттік қызмет хаоыққа қол жетімді (4,58), № 9 </w:t>
      </w:r>
      <w:r w:rsidRPr="009B1095">
        <w:rPr>
          <w:rFonts w:ascii="Times New Roman" w:hAnsi="Times New Roman"/>
          <w:bCs/>
          <w:color w:val="000000"/>
          <w:sz w:val="28"/>
          <w:szCs w:val="28"/>
          <w:lang w:val="kk-KZ"/>
        </w:rPr>
        <w:t>Қызмет көрсетушілер өз жұмысын жақсы біледі, құзыреттілік (4,65), №</w:t>
      </w:r>
      <w:r w:rsidRPr="009B1095">
        <w:rPr>
          <w:rFonts w:ascii="Times New Roman" w:hAnsi="Times New Roman"/>
          <w:color w:val="000000"/>
          <w:sz w:val="28"/>
          <w:szCs w:val="28"/>
          <w:lang w:val="kk-KZ"/>
        </w:rPr>
        <w:t xml:space="preserve"> 10 Қызмет көрсету орталығы арыз- шағымдар мен өітінімдерге тез жауап қайтарады (4,17), № 11 Әкімшілік қызметкерлер тұтынушыларға қажет барлық ақпаратты біледі (4,15), №14 Көрсетілетін қызметтерді көрсету тәртібі туралы ақпарат, нормативтік-құқықтық актілер мен стандарттар тұтынушыларға қол жетімді (4,40), №15 </w:t>
      </w:r>
      <w:r w:rsidRPr="009B1095">
        <w:rPr>
          <w:rFonts w:ascii="Times New Roman" w:hAnsi="Times New Roman"/>
          <w:bCs/>
          <w:color w:val="000000"/>
          <w:sz w:val="28"/>
          <w:szCs w:val="28"/>
          <w:lang w:val="kk-KZ"/>
        </w:rPr>
        <w:lastRenderedPageBreak/>
        <w:t xml:space="preserve">Мемлекеттік қызмет көрсету кезінде көрсетілетін қызметті алушыдан алынатын төлем мөлшері және төлеу тәсілдері (4,16) </w:t>
      </w:r>
      <w:r w:rsidRPr="009B1095">
        <w:rPr>
          <w:rFonts w:ascii="Times New Roman" w:hAnsi="Times New Roman"/>
          <w:sz w:val="28"/>
          <w:szCs w:val="28"/>
          <w:lang w:val="kk-KZ"/>
        </w:rPr>
        <w:t>(16,17-сызбалар)</w:t>
      </w:r>
      <w:r w:rsidRPr="009B1095">
        <w:rPr>
          <w:rFonts w:ascii="Times New Roman" w:hAnsi="Times New Roman"/>
          <w:bCs/>
          <w:color w:val="000000"/>
          <w:sz w:val="28"/>
          <w:szCs w:val="28"/>
          <w:lang w:val="kk-KZ"/>
        </w:rPr>
        <w:t>.</w:t>
      </w:r>
    </w:p>
    <w:p w:rsidR="00FF7D8E" w:rsidRPr="00BC178F" w:rsidRDefault="00660514" w:rsidP="00FF7D8E">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Кестеде көріп отрығанымыздай маңыздылығы бойынша ең жоғары баллды</w:t>
      </w:r>
      <w:r w:rsidR="00077228" w:rsidRPr="00BC178F">
        <w:rPr>
          <w:rFonts w:ascii="Times New Roman" w:hAnsi="Times New Roman"/>
          <w:sz w:val="28"/>
          <w:szCs w:val="28"/>
          <w:lang w:val="kk-KZ"/>
        </w:rPr>
        <w:t xml:space="preserve"> қ</w:t>
      </w:r>
      <w:r w:rsidR="00077228" w:rsidRPr="00BC178F">
        <w:rPr>
          <w:rFonts w:ascii="Times New Roman" w:hAnsi="Times New Roman"/>
          <w:bCs/>
          <w:color w:val="000000"/>
          <w:sz w:val="28"/>
          <w:szCs w:val="28"/>
          <w:lang w:val="kk-KZ"/>
        </w:rPr>
        <w:t>ызмет көрсетушілер қызмет көрсету уақытының тәртібін, кезек күту уақытын қатаң сақта</w:t>
      </w:r>
      <w:r w:rsidR="003B59B3" w:rsidRPr="00BC178F">
        <w:rPr>
          <w:rFonts w:ascii="Times New Roman" w:hAnsi="Times New Roman"/>
          <w:bCs/>
          <w:color w:val="000000"/>
          <w:sz w:val="28"/>
          <w:szCs w:val="28"/>
          <w:lang w:val="kk-KZ"/>
        </w:rPr>
        <w:t>йды</w:t>
      </w:r>
      <w:r w:rsidR="00077228" w:rsidRPr="00BC178F">
        <w:rPr>
          <w:rFonts w:ascii="Times New Roman" w:hAnsi="Times New Roman"/>
          <w:bCs/>
          <w:color w:val="000000"/>
          <w:sz w:val="28"/>
          <w:szCs w:val="28"/>
          <w:lang w:val="kk-KZ"/>
        </w:rPr>
        <w:t xml:space="preserve"> (4,75) және </w:t>
      </w:r>
      <w:r w:rsidR="003B59B3" w:rsidRPr="00BC178F">
        <w:rPr>
          <w:rFonts w:ascii="Times New Roman" w:hAnsi="Times New Roman"/>
          <w:color w:val="000000"/>
          <w:sz w:val="28"/>
          <w:lang w:val="kk-KZ"/>
        </w:rPr>
        <w:t>мемлекеттік қызмет халыққа қол жетімді</w:t>
      </w:r>
      <w:r w:rsidR="003B59B3" w:rsidRPr="00BC178F">
        <w:rPr>
          <w:rFonts w:ascii="Times New Roman" w:hAnsi="Times New Roman"/>
          <w:bCs/>
          <w:color w:val="000000"/>
          <w:sz w:val="36"/>
          <w:szCs w:val="28"/>
          <w:lang w:val="kk-KZ"/>
        </w:rPr>
        <w:t xml:space="preserve"> </w:t>
      </w:r>
      <w:r w:rsidR="00077228" w:rsidRPr="00BC178F">
        <w:rPr>
          <w:rFonts w:ascii="Times New Roman" w:hAnsi="Times New Roman"/>
          <w:bCs/>
          <w:color w:val="000000"/>
          <w:sz w:val="28"/>
          <w:szCs w:val="28"/>
          <w:lang w:val="kk-KZ"/>
        </w:rPr>
        <w:t xml:space="preserve">(4,75). </w:t>
      </w:r>
      <w:r w:rsidR="003B59B3" w:rsidRPr="00BC178F">
        <w:rPr>
          <w:rFonts w:ascii="Times New Roman" w:hAnsi="Times New Roman"/>
          <w:bCs/>
          <w:color w:val="000000"/>
          <w:sz w:val="28"/>
          <w:szCs w:val="28"/>
          <w:lang w:val="kk-KZ"/>
        </w:rPr>
        <w:t xml:space="preserve"> Тұтынушылардың қызметтерді электронды түрде алу көрсеткіші</w:t>
      </w:r>
      <w:r w:rsidR="00C12FB7" w:rsidRPr="00BC178F">
        <w:rPr>
          <w:rFonts w:ascii="Times New Roman" w:hAnsi="Times New Roman"/>
          <w:bCs/>
          <w:color w:val="000000"/>
          <w:sz w:val="28"/>
          <w:szCs w:val="28"/>
          <w:lang w:val="kk-KZ"/>
        </w:rPr>
        <w:t xml:space="preserve"> (4,35)</w:t>
      </w:r>
      <w:r w:rsidR="003B59B3" w:rsidRPr="00BC178F">
        <w:rPr>
          <w:rFonts w:ascii="Times New Roman" w:hAnsi="Times New Roman"/>
          <w:bCs/>
          <w:color w:val="000000"/>
          <w:sz w:val="28"/>
          <w:szCs w:val="28"/>
          <w:lang w:val="kk-KZ"/>
        </w:rPr>
        <w:t xml:space="preserve"> халыққа қол жетімділікке қарағанда </w:t>
      </w:r>
      <w:r w:rsidR="00C12FB7" w:rsidRPr="00BC178F">
        <w:rPr>
          <w:rFonts w:ascii="Times New Roman" w:hAnsi="Times New Roman"/>
          <w:bCs/>
          <w:color w:val="000000"/>
          <w:sz w:val="28"/>
          <w:szCs w:val="28"/>
          <w:lang w:val="kk-KZ"/>
        </w:rPr>
        <w:t xml:space="preserve">0,35 баллға төмен. </w:t>
      </w:r>
      <w:r w:rsidRPr="00BC178F">
        <w:rPr>
          <w:rFonts w:ascii="Times New Roman" w:hAnsi="Times New Roman"/>
          <w:sz w:val="28"/>
          <w:szCs w:val="28"/>
          <w:lang w:val="kk-KZ"/>
        </w:rPr>
        <w:t xml:space="preserve">Бұл көрсеткіштің төмен балл жинақтауы, адамдар халыққа қызмет көрсету орнына барып тұрғандықтан, қызметті өздері алғанды емес оларған қызметті ұсынғанын қалайтынын көрсетеді. </w:t>
      </w:r>
      <w:r w:rsidR="00FF7D8E" w:rsidRPr="00BC178F">
        <w:rPr>
          <w:rFonts w:ascii="Times New Roman" w:hAnsi="Times New Roman"/>
          <w:sz w:val="28"/>
          <w:szCs w:val="28"/>
          <w:lang w:val="kk-KZ"/>
        </w:rPr>
        <w:t>Сауалнама нәтижесі бойынша маңыздылығы бойынша екінші орында тұрған көрсеткіш, қызмет көрсету құзыреттілігі яғни қызмет көрсететін мамандардың біліктілігі болып табылады. Себебі тұтынушы оның жұмысының тез әрі дұрыс бітуінің негізгі кепілі ол мамандардың біліктігі болып табылатынын ескеріп бағалап отыр. Әр атрибутқа сәйкес тұтынушылардың қанағаттану индексінің деңгейін 1</w:t>
      </w:r>
      <w:r w:rsidR="00530EFB" w:rsidRPr="00BC178F">
        <w:rPr>
          <w:rFonts w:ascii="Times New Roman" w:hAnsi="Times New Roman"/>
          <w:sz w:val="28"/>
          <w:szCs w:val="28"/>
          <w:lang w:val="kk-KZ"/>
        </w:rPr>
        <w:t>8</w:t>
      </w:r>
      <w:r w:rsidR="004C4061" w:rsidRPr="00BC178F">
        <w:rPr>
          <w:rFonts w:ascii="Times New Roman" w:hAnsi="Times New Roman"/>
          <w:sz w:val="28"/>
          <w:szCs w:val="28"/>
          <w:lang w:val="kk-KZ"/>
        </w:rPr>
        <w:t xml:space="preserve">-сызбадан көруге болады. Сызбадағы Папето диаграммасына сәйкес тұтынушылардың қанағаттану индексі есептелген 15 сапа көрсеткіштер өсу кему ретімен орналастырылды. Қанағаттау индексі ең жоғары көрсеткен көшбасшы көрсеткіштер 5-ші,9-шы  және 7-ші көрсеткіштер. Сәйкесінше </w:t>
      </w:r>
      <w:r w:rsidR="004C4061" w:rsidRPr="00BC178F">
        <w:rPr>
          <w:rFonts w:ascii="Times New Roman" w:hAnsi="Times New Roman"/>
          <w:color w:val="000000"/>
          <w:sz w:val="28"/>
          <w:szCs w:val="28"/>
          <w:lang w:val="kk-KZ"/>
        </w:rPr>
        <w:t xml:space="preserve">мемлекеттік қызмет халыққа қол жетімді (6,27%), </w:t>
      </w:r>
      <w:r w:rsidR="004C4061" w:rsidRPr="00BC178F">
        <w:rPr>
          <w:rFonts w:ascii="Times New Roman" w:hAnsi="Times New Roman"/>
          <w:bCs/>
          <w:color w:val="000000"/>
          <w:sz w:val="28"/>
          <w:szCs w:val="28"/>
          <w:lang w:val="kk-KZ"/>
        </w:rPr>
        <w:t xml:space="preserve">қызмет көрсетушілер өз жұмысын жақсы біледі, құзыреттілік (6,69%), қызмет көрсетушілер қызмет көрсету уақытының тәртібін, кезек күту уақытын қатаң сақтайды (5,48%). </w:t>
      </w:r>
      <w:r w:rsidR="004C4061" w:rsidRPr="00BC178F">
        <w:rPr>
          <w:rFonts w:ascii="Times New Roman" w:hAnsi="Times New Roman"/>
          <w:sz w:val="28"/>
          <w:szCs w:val="28"/>
          <w:lang w:val="kk-KZ"/>
        </w:rPr>
        <w:t xml:space="preserve">  </w:t>
      </w:r>
    </w:p>
    <w:p w:rsidR="00511C50" w:rsidRPr="00BC178F" w:rsidRDefault="004C4061" w:rsidP="00F07A35">
      <w:pPr>
        <w:pStyle w:val="a5"/>
        <w:tabs>
          <w:tab w:val="left" w:pos="567"/>
        </w:tabs>
        <w:spacing w:after="0" w:line="240" w:lineRule="auto"/>
        <w:ind w:left="0" w:firstLine="567"/>
        <w:jc w:val="both"/>
        <w:rPr>
          <w:rFonts w:ascii="Times New Roman" w:hAnsi="Times New Roman"/>
          <w:sz w:val="28"/>
          <w:szCs w:val="28"/>
          <w:lang w:val="kk-KZ"/>
        </w:r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Requires="cx1">
          <w:drawing>
            <wp:inline distT="0" distB="0" distL="0" distR="0">
              <wp:extent cx="4528820" cy="3061335"/>
              <wp:effectExtent l="0" t="0" r="0" b="0"/>
              <wp:docPr id="22" name="Диаграмма 22"/>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ve:Fallback>
          <w:r w:rsidRPr="00BC178F">
            <w:rPr>
              <w:noProof/>
            </w:rPr>
            <w:drawing>
              <wp:inline distT="0" distB="0" distL="0" distR="0">
                <wp:extent cx="4528820" cy="3061335"/>
                <wp:effectExtent l="0" t="0" r="0" b="0"/>
                <wp:docPr id="22" name="Диаграмма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Диаграмма 22"/>
                        <pic:cNvPicPr>
                          <a:picLocks noGrp="1" noRot="1" noChangeAspect="1" noMove="1" noResize="1" noEditPoints="1" noAdjustHandles="1" noChangeArrowheads="1" noChangeShapeType="1"/>
                        </pic:cNvPicPr>
                      </pic:nvPicPr>
                      <pic:blipFill>
                        <a:blip r:embed="rId51" cstate="print"/>
                        <a:stretch>
                          <a:fillRect/>
                        </a:stretch>
                      </pic:blipFill>
                      <pic:spPr>
                        <a:xfrm>
                          <a:off x="0" y="0"/>
                          <a:ext cx="4528820" cy="3061335"/>
                        </a:xfrm>
                        <a:prstGeom prst="rect">
                          <a:avLst/>
                        </a:prstGeom>
                      </pic:spPr>
                    </pic:pic>
                  </a:graphicData>
                </a:graphic>
              </wp:inline>
            </w:drawing>
          </w:r>
        </ve:Fallback>
      </ve:AlternateContent>
    </w:p>
    <w:p w:rsidR="00F07A35" w:rsidRPr="00BC178F" w:rsidRDefault="00FF7D8E" w:rsidP="004C4061">
      <w:pPr>
        <w:pStyle w:val="a5"/>
        <w:tabs>
          <w:tab w:val="left" w:pos="567"/>
        </w:tabs>
        <w:spacing w:after="0" w:line="240" w:lineRule="auto"/>
        <w:ind w:left="0" w:firstLine="567"/>
        <w:jc w:val="both"/>
        <w:rPr>
          <w:rFonts w:ascii="Times New Roman" w:hAnsi="Times New Roman"/>
          <w:sz w:val="28"/>
          <w:lang w:val="kk-KZ"/>
        </w:rPr>
      </w:pPr>
      <w:r w:rsidRPr="00BC178F">
        <w:rPr>
          <w:rFonts w:ascii="Times New Roman" w:hAnsi="Times New Roman"/>
          <w:sz w:val="28"/>
          <w:szCs w:val="28"/>
          <w:lang w:val="kk-KZ"/>
        </w:rPr>
        <w:t>Сызба 1</w:t>
      </w:r>
      <w:r w:rsidR="00530EFB" w:rsidRPr="00BC178F">
        <w:rPr>
          <w:rFonts w:ascii="Times New Roman" w:hAnsi="Times New Roman"/>
          <w:sz w:val="28"/>
          <w:szCs w:val="28"/>
          <w:lang w:val="kk-KZ"/>
        </w:rPr>
        <w:t>8</w:t>
      </w:r>
      <w:r w:rsidRPr="00BC178F">
        <w:rPr>
          <w:rFonts w:ascii="Times New Roman" w:hAnsi="Times New Roman"/>
          <w:sz w:val="28"/>
          <w:szCs w:val="28"/>
          <w:lang w:val="kk-KZ"/>
        </w:rPr>
        <w:t xml:space="preserve"> - </w:t>
      </w:r>
      <w:r w:rsidR="00F07A35" w:rsidRPr="00BC178F">
        <w:rPr>
          <w:rFonts w:ascii="Times New Roman" w:hAnsi="Times New Roman"/>
          <w:sz w:val="28"/>
          <w:lang w:val="kk-KZ"/>
        </w:rPr>
        <w:t>Тұтынушылардың қанағаттану коэффициенті</w:t>
      </w:r>
      <w:r w:rsidR="004C4061" w:rsidRPr="00BC178F">
        <w:rPr>
          <w:rFonts w:ascii="Times New Roman" w:hAnsi="Times New Roman"/>
          <w:sz w:val="28"/>
          <w:lang w:val="kk-KZ"/>
        </w:rPr>
        <w:t xml:space="preserve"> (%)</w:t>
      </w:r>
    </w:p>
    <w:p w:rsidR="00F07A35" w:rsidRPr="00BC178F" w:rsidRDefault="00F07A35" w:rsidP="00F07A35">
      <w:pPr>
        <w:tabs>
          <w:tab w:val="left" w:pos="3315"/>
        </w:tabs>
        <w:jc w:val="center"/>
        <w:rPr>
          <w:lang w:val="kk-KZ"/>
        </w:rPr>
      </w:pPr>
    </w:p>
    <w:p w:rsidR="00862419" w:rsidRPr="00BC178F" w:rsidRDefault="00862419" w:rsidP="00862419">
      <w:pPr>
        <w:ind w:firstLine="567"/>
        <w:jc w:val="both"/>
        <w:rPr>
          <w:color w:val="000000"/>
          <w:sz w:val="28"/>
          <w:szCs w:val="28"/>
          <w:lang w:val="kk-KZ"/>
        </w:rPr>
      </w:pPr>
      <w:r w:rsidRPr="00BC178F">
        <w:rPr>
          <w:sz w:val="28"/>
          <w:szCs w:val="28"/>
          <w:lang w:val="kk-KZ"/>
        </w:rPr>
        <w:t xml:space="preserve">Тұтынушылардың қанағаттану индексі ең төмен сапа көрсеткіштері 6-шы, яғни </w:t>
      </w:r>
      <w:r w:rsidRPr="00BC178F">
        <w:rPr>
          <w:color w:val="000000"/>
          <w:sz w:val="28"/>
          <w:szCs w:val="28"/>
          <w:lang w:val="kk-KZ"/>
        </w:rPr>
        <w:t>Қызмет көрсету орталығы тұтынушыларға шешімдер мен артықшылықтар бере алады (4,23%), 3-ші - тұтынушылар халыққа қызмет көрсету орталығының басшысымен кездесіп тілдесе алады және шағымдарды, сындар мен ұсыныстарды қабылдауға дайын (4,13%) және 13-ші - т</w:t>
      </w:r>
      <w:r w:rsidRPr="00BC178F">
        <w:rPr>
          <w:bCs/>
          <w:color w:val="000000"/>
          <w:sz w:val="28"/>
          <w:szCs w:val="28"/>
          <w:lang w:val="kk-KZ"/>
        </w:rPr>
        <w:t>ұтынушылардың қызметтерді электронды түрде алуы, техникалық жабдықталуы (4,44%).</w:t>
      </w:r>
    </w:p>
    <w:p w:rsidR="00F07A35" w:rsidRPr="00BC178F" w:rsidRDefault="00862419" w:rsidP="00862419">
      <w:pPr>
        <w:pStyle w:val="a5"/>
        <w:tabs>
          <w:tab w:val="left" w:pos="567"/>
        </w:tabs>
        <w:spacing w:after="0" w:line="240" w:lineRule="auto"/>
        <w:ind w:left="0" w:firstLine="567"/>
        <w:jc w:val="both"/>
        <w:rPr>
          <w:lang w:val="kk-KZ"/>
        </w:rPr>
      </w:pPr>
      <w:r w:rsidRPr="00BC178F">
        <w:rPr>
          <w:rFonts w:ascii="Times New Roman" w:hAnsi="Times New Roman"/>
          <w:sz w:val="28"/>
          <w:szCs w:val="28"/>
          <w:lang w:val="kk-KZ"/>
        </w:rPr>
        <w:lastRenderedPageBreak/>
        <w:t xml:space="preserve"> </w:t>
      </w:r>
    </w:p>
    <w:p w:rsidR="000E20FB" w:rsidRPr="00BC178F" w:rsidRDefault="00283C98" w:rsidP="00283C98">
      <w:pPr>
        <w:tabs>
          <w:tab w:val="left" w:pos="3315"/>
        </w:tabs>
        <w:jc w:val="both"/>
        <w:rPr>
          <w:b/>
          <w:sz w:val="28"/>
          <w:lang w:val="kk-KZ"/>
        </w:rPr>
      </w:pPr>
      <w:r w:rsidRPr="00BC178F">
        <w:rPr>
          <w:b/>
          <w:sz w:val="28"/>
          <w:lang w:val="kk-KZ"/>
        </w:rPr>
        <w:t xml:space="preserve">       </w:t>
      </w:r>
      <w:r w:rsidR="00862419" w:rsidRPr="00BC178F">
        <w:rPr>
          <w:b/>
          <w:sz w:val="28"/>
          <w:lang w:val="kk-KZ"/>
        </w:rPr>
        <w:t>5.1.</w:t>
      </w:r>
      <w:r w:rsidR="00304659">
        <w:rPr>
          <w:b/>
          <w:sz w:val="28"/>
          <w:lang w:val="kk-KZ"/>
        </w:rPr>
        <w:t>5</w:t>
      </w:r>
      <w:r w:rsidR="00862419" w:rsidRPr="00BC178F">
        <w:rPr>
          <w:b/>
          <w:sz w:val="28"/>
          <w:lang w:val="kk-KZ"/>
        </w:rPr>
        <w:t xml:space="preserve"> </w:t>
      </w:r>
      <w:r w:rsidR="000E20FB" w:rsidRPr="00BC178F">
        <w:rPr>
          <w:b/>
          <w:sz w:val="28"/>
          <w:lang w:val="kk-KZ"/>
        </w:rPr>
        <w:t>М</w:t>
      </w:r>
      <w:r w:rsidR="00A12C8D" w:rsidRPr="00BC178F">
        <w:rPr>
          <w:b/>
          <w:sz w:val="28"/>
          <w:lang w:val="kk-KZ"/>
        </w:rPr>
        <w:t>емлекетт</w:t>
      </w:r>
      <w:r w:rsidR="00862419" w:rsidRPr="00BC178F">
        <w:rPr>
          <w:b/>
          <w:sz w:val="28"/>
          <w:lang w:val="kk-KZ"/>
        </w:rPr>
        <w:t>і</w:t>
      </w:r>
      <w:r w:rsidR="00A12C8D" w:rsidRPr="00BC178F">
        <w:rPr>
          <w:b/>
          <w:sz w:val="28"/>
          <w:lang w:val="kk-KZ"/>
        </w:rPr>
        <w:t xml:space="preserve">к </w:t>
      </w:r>
      <w:r w:rsidR="00862419" w:rsidRPr="00BC178F">
        <w:rPr>
          <w:b/>
          <w:sz w:val="28"/>
          <w:lang w:val="kk-KZ"/>
        </w:rPr>
        <w:t>қ</w:t>
      </w:r>
      <w:r w:rsidR="00A12C8D" w:rsidRPr="00BC178F">
        <w:rPr>
          <w:b/>
          <w:sz w:val="28"/>
          <w:lang w:val="kk-KZ"/>
        </w:rPr>
        <w:t>ызмет сапасын ба</w:t>
      </w:r>
      <w:r w:rsidR="00862419" w:rsidRPr="00BC178F">
        <w:rPr>
          <w:b/>
          <w:sz w:val="28"/>
          <w:lang w:val="kk-KZ"/>
        </w:rPr>
        <w:t>ғ</w:t>
      </w:r>
      <w:r w:rsidR="00A12C8D" w:rsidRPr="00BC178F">
        <w:rPr>
          <w:b/>
          <w:sz w:val="28"/>
          <w:lang w:val="kk-KZ"/>
        </w:rPr>
        <w:t>алауда м</w:t>
      </w:r>
      <w:r w:rsidR="000E20FB" w:rsidRPr="00BC178F">
        <w:rPr>
          <w:b/>
          <w:sz w:val="28"/>
          <w:lang w:val="kk-KZ"/>
        </w:rPr>
        <w:t xml:space="preserve">аңыздылық пен тиімділікті талдау </w:t>
      </w:r>
      <w:r w:rsidR="00A12C8D" w:rsidRPr="00BC178F">
        <w:rPr>
          <w:b/>
          <w:sz w:val="28"/>
          <w:lang w:val="kk-KZ"/>
        </w:rPr>
        <w:t>н</w:t>
      </w:r>
      <w:r w:rsidR="00862419" w:rsidRPr="00BC178F">
        <w:rPr>
          <w:b/>
          <w:sz w:val="28"/>
          <w:lang w:val="kk-KZ"/>
        </w:rPr>
        <w:t>ә</w:t>
      </w:r>
      <w:r w:rsidR="00A12C8D" w:rsidRPr="00BC178F">
        <w:rPr>
          <w:b/>
          <w:sz w:val="28"/>
          <w:lang w:val="kk-KZ"/>
        </w:rPr>
        <w:t>тижелер</w:t>
      </w:r>
      <w:r w:rsidR="00862419" w:rsidRPr="00BC178F">
        <w:rPr>
          <w:b/>
          <w:sz w:val="28"/>
          <w:lang w:val="kk-KZ"/>
        </w:rPr>
        <w:t>і</w:t>
      </w:r>
      <w:r w:rsidR="000E20FB" w:rsidRPr="00BC178F">
        <w:rPr>
          <w:b/>
          <w:sz w:val="28"/>
          <w:lang w:val="kk-KZ"/>
        </w:rPr>
        <w:t xml:space="preserve"> (IPA)</w:t>
      </w:r>
    </w:p>
    <w:p w:rsidR="004F24B5" w:rsidRPr="00BC178F" w:rsidRDefault="00283C98" w:rsidP="004F24B5">
      <w:pPr>
        <w:tabs>
          <w:tab w:val="left" w:pos="3315"/>
        </w:tabs>
        <w:jc w:val="both"/>
        <w:rPr>
          <w:sz w:val="28"/>
          <w:lang w:val="kk-KZ"/>
        </w:rPr>
      </w:pPr>
      <w:r w:rsidRPr="00BC178F">
        <w:rPr>
          <w:sz w:val="28"/>
          <w:lang w:val="kk-KZ"/>
        </w:rPr>
        <w:t xml:space="preserve">      </w:t>
      </w:r>
      <w:r w:rsidR="002304AD" w:rsidRPr="00BC178F">
        <w:rPr>
          <w:sz w:val="28"/>
          <w:lang w:val="kk-KZ"/>
        </w:rPr>
        <w:t>Берри мен Парасураман (1992) қызмет көрсетуші ұйымының жетістігі қызмет көрсетушілердің тұтынушылардың үміттерін үнемі қанағаттандыру немесе асып түсу қабілетіне байланысты. Сондықтан сапа компоненттері қоршаған ортадағы кез-келген өзгерістерге жауап беру және мүдделі тараптардың үміттерін басшылыққа алу үшін үнемі өлшенуі керек</w:t>
      </w:r>
      <w:r w:rsidR="004F24B5" w:rsidRPr="00BC178F">
        <w:rPr>
          <w:sz w:val="28"/>
          <w:lang w:val="kk-KZ"/>
        </w:rPr>
        <w:t xml:space="preserve"> </w:t>
      </w:r>
      <w:r w:rsidR="004F24B5" w:rsidRPr="00BC178F">
        <w:rPr>
          <w:sz w:val="28"/>
          <w:szCs w:val="28"/>
          <w:lang w:val="kk-KZ"/>
        </w:rPr>
        <w:t>[</w:t>
      </w:r>
      <w:r w:rsidR="002B0CC1" w:rsidRPr="00BC178F">
        <w:rPr>
          <w:sz w:val="28"/>
          <w:szCs w:val="28"/>
          <w:shd w:val="clear" w:color="auto" w:fill="FFFFFF"/>
          <w:lang w:val="kk-KZ"/>
        </w:rPr>
        <w:t>156</w:t>
      </w:r>
      <w:r w:rsidR="004F24B5" w:rsidRPr="00BC178F">
        <w:rPr>
          <w:sz w:val="28"/>
          <w:szCs w:val="28"/>
          <w:lang w:val="kk-KZ"/>
        </w:rPr>
        <w:t>]</w:t>
      </w:r>
      <w:r w:rsidR="002B0CC1" w:rsidRPr="00BC178F">
        <w:rPr>
          <w:sz w:val="28"/>
          <w:szCs w:val="28"/>
          <w:lang w:val="kk-KZ"/>
        </w:rPr>
        <w:t>.</w:t>
      </w:r>
    </w:p>
    <w:p w:rsidR="002304AD" w:rsidRPr="00BC178F" w:rsidRDefault="00104C2C" w:rsidP="000E20FB">
      <w:pPr>
        <w:tabs>
          <w:tab w:val="left" w:pos="3315"/>
        </w:tabs>
        <w:ind w:firstLine="567"/>
        <w:jc w:val="both"/>
        <w:rPr>
          <w:sz w:val="28"/>
          <w:lang w:val="kk-KZ"/>
        </w:rPr>
      </w:pPr>
      <w:r w:rsidRPr="00BC178F">
        <w:rPr>
          <w:sz w:val="28"/>
          <w:lang w:val="kk-KZ"/>
        </w:rPr>
        <w:t xml:space="preserve">Маңыздылығы мен тиімділігін талдау (IPA) – бұл жақсартуды қажет ететін немесе жалпы сапаға айтарлықтай зиян келтірместен шығындарды үнемдеудің мүмкін жағдайларына үміткер болып табылатын өнімнің немесе қызметтің сипаттамаларын анықтаудың қарапайым және пайдалы әдісі. </w:t>
      </w:r>
      <w:r w:rsidR="003862A4" w:rsidRPr="00BC178F">
        <w:rPr>
          <w:sz w:val="28"/>
          <w:lang w:val="kk-KZ"/>
        </w:rPr>
        <w:t>Бұл екі өлшемді координаттар жүйесінде бір-біріне қатысты есептелетін әр түрлі көрсе</w:t>
      </w:r>
      <w:r w:rsidR="003D5C70" w:rsidRPr="00BC178F">
        <w:rPr>
          <w:sz w:val="28"/>
          <w:lang w:val="kk-KZ"/>
        </w:rPr>
        <w:t>т</w:t>
      </w:r>
      <w:r w:rsidR="003862A4" w:rsidRPr="00BC178F">
        <w:rPr>
          <w:sz w:val="28"/>
          <w:lang w:val="kk-KZ"/>
        </w:rPr>
        <w:t>ілетін қызмет элементтерінің маңыздылығы мен өнімділігінің орташа мәндерін, негізінен төрт квадрантқа бөлінген аймақта көрсететін графикалық әдіс [140].</w:t>
      </w:r>
    </w:p>
    <w:p w:rsidR="00F07A35" w:rsidRPr="00BC178F" w:rsidRDefault="002304AD" w:rsidP="00107405">
      <w:pPr>
        <w:tabs>
          <w:tab w:val="left" w:pos="3315"/>
        </w:tabs>
        <w:ind w:firstLine="567"/>
        <w:jc w:val="both"/>
        <w:rPr>
          <w:sz w:val="28"/>
          <w:lang w:val="kk-KZ"/>
        </w:rPr>
      </w:pPr>
      <w:r w:rsidRPr="00BC178F">
        <w:rPr>
          <w:sz w:val="28"/>
          <w:lang w:val="kk-KZ"/>
        </w:rPr>
        <w:t xml:space="preserve">Бұл әдіс қызметтің қандай атрибуттарын жақсарту және қолдау керектігін анықтау мақсатында осы зерттеуде қолданылды. Маңыздылық-тиімділік парадигмасы тұтынушылардың әртүрлі бағаланатын сапа критерийлеріне беретін негізгі маңыздылығын анықтауға бағытталған (Sampson &amp; howalter, 1999 жылы Sari et al., 2014) [157]. Қызмет көрсету саласында қолданылатын IPA алдыңғы зерттеулерге ұқсас [158, </w:t>
      </w:r>
      <w:r w:rsidR="00107405" w:rsidRPr="00BC178F">
        <w:rPr>
          <w:sz w:val="28"/>
          <w:lang w:val="kk-KZ"/>
        </w:rPr>
        <w:t>159, 160, 161</w:t>
      </w:r>
      <w:r w:rsidRPr="00BC178F">
        <w:rPr>
          <w:sz w:val="28"/>
          <w:lang w:val="kk-KZ"/>
        </w:rPr>
        <w:t xml:space="preserve">]. </w:t>
      </w:r>
      <w:r w:rsidR="00107405" w:rsidRPr="00BC178F">
        <w:rPr>
          <w:sz w:val="28"/>
          <w:lang w:val="kk-KZ"/>
        </w:rPr>
        <w:t>Осы талдау арқылы Менг Сенг Вонг Нишимото 2011 жылы электрондық үкі</w:t>
      </w:r>
      <w:r w:rsidR="00E72E59">
        <w:rPr>
          <w:sz w:val="28"/>
          <w:lang w:val="kk-KZ"/>
        </w:rPr>
        <w:t>м</w:t>
      </w:r>
      <w:r w:rsidR="00107405" w:rsidRPr="00BC178F">
        <w:rPr>
          <w:sz w:val="28"/>
          <w:lang w:val="kk-KZ"/>
        </w:rPr>
        <w:t xml:space="preserve">еттің қызмет сапасын бағалауды зерттеген [162]. </w:t>
      </w:r>
    </w:p>
    <w:p w:rsidR="00107405" w:rsidRPr="00BC178F" w:rsidRDefault="002A5CC4" w:rsidP="00107405">
      <w:pPr>
        <w:tabs>
          <w:tab w:val="left" w:pos="3315"/>
        </w:tabs>
        <w:ind w:firstLine="567"/>
        <w:jc w:val="both"/>
        <w:rPr>
          <w:sz w:val="28"/>
          <w:lang w:val="kk-KZ"/>
        </w:rPr>
      </w:pPr>
      <w:r w:rsidRPr="00BC178F">
        <w:rPr>
          <w:sz w:val="28"/>
          <w:lang w:val="kk-KZ"/>
        </w:rPr>
        <w:t xml:space="preserve">IPA-ның </w:t>
      </w:r>
      <w:r w:rsidR="00A141DF" w:rsidRPr="00BC178F">
        <w:rPr>
          <w:sz w:val="28"/>
          <w:lang w:val="kk-KZ"/>
        </w:rPr>
        <w:t xml:space="preserve">негізгі мақсаты </w:t>
      </w:r>
      <w:r w:rsidR="00107405" w:rsidRPr="00BC178F">
        <w:rPr>
          <w:sz w:val="28"/>
          <w:lang w:val="kk-KZ"/>
        </w:rPr>
        <w:t xml:space="preserve">диагностикалық </w:t>
      </w:r>
      <w:r w:rsidRPr="00BC178F">
        <w:rPr>
          <w:sz w:val="28"/>
          <w:lang w:val="kk-KZ"/>
        </w:rPr>
        <w:t>қызмет атқар</w:t>
      </w:r>
      <w:r w:rsidR="00A141DF" w:rsidRPr="00BC178F">
        <w:rPr>
          <w:sz w:val="28"/>
          <w:lang w:val="kk-KZ"/>
        </w:rPr>
        <w:t>у</w:t>
      </w:r>
      <w:r w:rsidR="00107405" w:rsidRPr="00BC178F">
        <w:rPr>
          <w:sz w:val="28"/>
          <w:lang w:val="kk-KZ"/>
        </w:rPr>
        <w:t xml:space="preserve">: бұл әдіс </w:t>
      </w:r>
      <w:r w:rsidR="00A141DF" w:rsidRPr="00BC178F">
        <w:rPr>
          <w:sz w:val="28"/>
          <w:lang w:val="kk-KZ"/>
        </w:rPr>
        <w:t xml:space="preserve">сапа көрсеткіштерінің </w:t>
      </w:r>
      <w:r w:rsidR="00107405" w:rsidRPr="00BC178F">
        <w:rPr>
          <w:sz w:val="28"/>
          <w:lang w:val="kk-KZ"/>
        </w:rPr>
        <w:t>маңыздылығын ескере отырып, өнім немесе қызмет</w:t>
      </w:r>
      <w:r w:rsidR="00A141DF" w:rsidRPr="00BC178F">
        <w:rPr>
          <w:sz w:val="28"/>
          <w:lang w:val="kk-KZ"/>
        </w:rPr>
        <w:t xml:space="preserve"> сапасының көрсеткіштерін сәйкесетендіруді </w:t>
      </w:r>
      <w:r w:rsidR="00107405" w:rsidRPr="00BC178F">
        <w:rPr>
          <w:sz w:val="28"/>
          <w:lang w:val="kk-KZ"/>
        </w:rPr>
        <w:t>жеңілдетуге бағытталған. Осы мақсатта маңыздылық көрсеткіші тік ось</w:t>
      </w:r>
      <w:r w:rsidR="00A141DF" w:rsidRPr="00BC178F">
        <w:rPr>
          <w:sz w:val="28"/>
          <w:lang w:val="kk-KZ"/>
        </w:rPr>
        <w:t xml:space="preserve"> (У)</w:t>
      </w:r>
      <w:r w:rsidR="00107405" w:rsidRPr="00BC178F">
        <w:rPr>
          <w:sz w:val="28"/>
          <w:lang w:val="kk-KZ"/>
        </w:rPr>
        <w:t xml:space="preserve">, ал тиімділік көрсеткіші екі өлшемді графиктің көлденең осі </w:t>
      </w:r>
      <w:r w:rsidR="00A141DF" w:rsidRPr="00BC178F">
        <w:rPr>
          <w:sz w:val="28"/>
          <w:lang w:val="kk-KZ"/>
        </w:rPr>
        <w:t xml:space="preserve">(Х) </w:t>
      </w:r>
      <w:r w:rsidR="00107405" w:rsidRPr="00BC178F">
        <w:rPr>
          <w:sz w:val="28"/>
          <w:lang w:val="kk-KZ"/>
        </w:rPr>
        <w:t>болып табылады. Бұл екі ось IPA торын төрт квадрантқа</w:t>
      </w:r>
      <w:r w:rsidR="00A141DF" w:rsidRPr="00BC178F">
        <w:rPr>
          <w:sz w:val="28"/>
          <w:lang w:val="kk-KZ"/>
        </w:rPr>
        <w:t xml:space="preserve"> (A,B,C,D)</w:t>
      </w:r>
      <w:r w:rsidR="00107405" w:rsidRPr="00BC178F">
        <w:rPr>
          <w:sz w:val="28"/>
          <w:lang w:val="kk-KZ"/>
        </w:rPr>
        <w:t xml:space="preserve"> бөледі, мұнда әрбір атрибут маңыздылығы мен өнімділігі шкалас</w:t>
      </w:r>
      <w:r w:rsidR="00A141DF" w:rsidRPr="00BC178F">
        <w:rPr>
          <w:sz w:val="28"/>
          <w:lang w:val="kk-KZ"/>
        </w:rPr>
        <w:t>ы бойынша өзінің орташа мәніне</w:t>
      </w:r>
      <w:r w:rsidR="00107405" w:rsidRPr="00BC178F">
        <w:rPr>
          <w:sz w:val="28"/>
          <w:lang w:val="kk-KZ"/>
        </w:rPr>
        <w:t xml:space="preserve"> сәйкес көрсетіледі. IPA-ның түпнұсқа нұсқасында тордың жоғарғы сол жақ квадрантындағы атрибуттың пайда болуы жеткіліксіз өнімділікті көрсетеді, ал төменгі оң жақ квадрантта оның пайда болуы шамадан тыс өнімділікті көрсетеді. Өнімді немесе қызметті жақсарту бойынша күш-жігер бірінші жағдайдағы атрибуттарға бағытталуы керек, ал екінші жағдайдағы атрибуттар шығындарды азайтудың ықтимал стратегияларына </w:t>
      </w:r>
      <w:r w:rsidR="00A141DF" w:rsidRPr="00BC178F">
        <w:rPr>
          <w:sz w:val="28"/>
          <w:lang w:val="kk-KZ"/>
        </w:rPr>
        <w:t>ұшырайды</w:t>
      </w:r>
      <w:r w:rsidR="00107405" w:rsidRPr="00BC178F">
        <w:rPr>
          <w:sz w:val="28"/>
          <w:lang w:val="kk-KZ"/>
        </w:rPr>
        <w:t xml:space="preserve"> (</w:t>
      </w:r>
      <w:r w:rsidR="00A141DF" w:rsidRPr="00BC178F">
        <w:rPr>
          <w:sz w:val="28"/>
          <w:lang w:val="kk-KZ"/>
        </w:rPr>
        <w:t>3-сызба</w:t>
      </w:r>
      <w:r w:rsidR="00107405" w:rsidRPr="00BC178F">
        <w:rPr>
          <w:sz w:val="28"/>
          <w:lang w:val="kk-KZ"/>
        </w:rPr>
        <w:t xml:space="preserve">). Осылайша, маңыздылық пен тиімділікті талдау өнімнің немесе қызметтің ең маңызды сипаттамаларын олардың басқарушылық іс-әрекетке деген қажеттілігі тұрғысынан </w:t>
      </w:r>
      <w:r w:rsidR="00A141DF" w:rsidRPr="00BC178F">
        <w:rPr>
          <w:sz w:val="28"/>
          <w:lang w:val="kk-KZ"/>
        </w:rPr>
        <w:t xml:space="preserve">бәсекелестерден артықшылыққа қол жеткізу үшін табысты маркетингтік бағдарламаларды әзірлеу құралы ретінде </w:t>
      </w:r>
      <w:r w:rsidR="00107405" w:rsidRPr="00BC178F">
        <w:rPr>
          <w:sz w:val="28"/>
          <w:lang w:val="kk-KZ"/>
        </w:rPr>
        <w:t>пайдалы және оңай түсінікті нұсқаулық береді,.</w:t>
      </w:r>
    </w:p>
    <w:p w:rsidR="00F45945" w:rsidRPr="00BC178F" w:rsidRDefault="00A141DF" w:rsidP="00F45945">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Сонымен м</w:t>
      </w:r>
      <w:r w:rsidR="00F45945" w:rsidRPr="00BC178F">
        <w:rPr>
          <w:rFonts w:ascii="Times New Roman" w:hAnsi="Times New Roman"/>
          <w:sz w:val="28"/>
          <w:szCs w:val="28"/>
          <w:lang w:val="kk-KZ"/>
        </w:rPr>
        <w:t>аңыздылық пен тиімділікті талдау (IPA) – көрсетілетін қызмет</w:t>
      </w:r>
      <w:r w:rsidRPr="00BC178F">
        <w:rPr>
          <w:rFonts w:ascii="Times New Roman" w:hAnsi="Times New Roman"/>
          <w:sz w:val="28"/>
          <w:szCs w:val="28"/>
          <w:lang w:val="kk-KZ"/>
        </w:rPr>
        <w:t>тің</w:t>
      </w:r>
      <w:r w:rsidR="00F45945" w:rsidRPr="00BC178F">
        <w:rPr>
          <w:rFonts w:ascii="Times New Roman" w:hAnsi="Times New Roman"/>
          <w:sz w:val="28"/>
          <w:szCs w:val="28"/>
          <w:lang w:val="kk-KZ"/>
        </w:rPr>
        <w:t xml:space="preserve"> сапа көрсеткіштерінің қайсысы маңызды және қайсысының тиімділігі, яғни сапасы жоғары болғандығын анықтайтын аналитикалық құрал. </w:t>
      </w:r>
    </w:p>
    <w:p w:rsidR="005B5471" w:rsidRPr="00BC178F" w:rsidRDefault="00924DB0" w:rsidP="00F45945">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Сапа көрсеткіштерінің әр қайсысының маңыздылығы мен тиімділігінің орташ мәнін анықтағаннан кейін Декарттың квадратына немесе деаграммасына </w:t>
      </w:r>
      <w:r w:rsidRPr="00BC178F">
        <w:rPr>
          <w:rFonts w:ascii="Times New Roman" w:hAnsi="Times New Roman"/>
          <w:sz w:val="28"/>
          <w:szCs w:val="28"/>
          <w:lang w:val="kk-KZ"/>
        </w:rPr>
        <w:lastRenderedPageBreak/>
        <w:t xml:space="preserve">орналастырылды және статистикалық өңдеу бағдарламалық қамтамасыздандыру көмегімен талдау жүргізілді. </w:t>
      </w:r>
      <w:r w:rsidR="005B5471" w:rsidRPr="00BC178F">
        <w:rPr>
          <w:rFonts w:ascii="Times New Roman" w:hAnsi="Times New Roman"/>
          <w:sz w:val="28"/>
          <w:szCs w:val="28"/>
          <w:lang w:val="kk-KZ"/>
        </w:rPr>
        <w:t>15 сапа көрсеткіштері реттік нөмірі бойынша 4 квадрантқа орташа мәніне қарай орналастырылды. 4 квадранттың әрқайсысының өз мағынасы бар</w:t>
      </w:r>
      <w:r w:rsidR="00533D78" w:rsidRPr="00BC178F">
        <w:rPr>
          <w:rFonts w:ascii="Times New Roman" w:hAnsi="Times New Roman"/>
          <w:sz w:val="28"/>
          <w:szCs w:val="28"/>
          <w:lang w:val="kk-KZ"/>
        </w:rPr>
        <w:t>: А – көңіл бөлу керек, В – осы бағытты сақтау керек, С – Төменгі басымдық, D – Шамадан тыс көңіл бөлінген</w:t>
      </w:r>
      <w:r w:rsidR="00530EFB" w:rsidRPr="00BC178F">
        <w:rPr>
          <w:rFonts w:ascii="Times New Roman" w:hAnsi="Times New Roman"/>
          <w:sz w:val="28"/>
          <w:szCs w:val="28"/>
          <w:lang w:val="kk-KZ"/>
        </w:rPr>
        <w:t>. Декарт диаграммасын 19</w:t>
      </w:r>
      <w:r w:rsidR="005B5471" w:rsidRPr="00BC178F">
        <w:rPr>
          <w:rFonts w:ascii="Times New Roman" w:hAnsi="Times New Roman"/>
          <w:sz w:val="28"/>
          <w:szCs w:val="28"/>
          <w:lang w:val="kk-KZ"/>
        </w:rPr>
        <w:t xml:space="preserve">-сызбадан көруге болады. </w:t>
      </w:r>
    </w:p>
    <w:p w:rsidR="005B5471" w:rsidRPr="00BC178F" w:rsidRDefault="005B5471" w:rsidP="00F45945">
      <w:pPr>
        <w:pStyle w:val="a5"/>
        <w:tabs>
          <w:tab w:val="left" w:pos="567"/>
        </w:tabs>
        <w:spacing w:after="0" w:line="240" w:lineRule="auto"/>
        <w:ind w:left="0" w:firstLine="567"/>
        <w:jc w:val="both"/>
        <w:rPr>
          <w:rFonts w:ascii="Times New Roman" w:hAnsi="Times New Roman"/>
          <w:sz w:val="28"/>
          <w:szCs w:val="28"/>
          <w:lang w:val="kk-KZ"/>
        </w:rPr>
      </w:pPr>
    </w:p>
    <w:p w:rsidR="005B5471" w:rsidRPr="00BC178F" w:rsidRDefault="00533D78" w:rsidP="00F45945">
      <w:pPr>
        <w:pStyle w:val="a5"/>
        <w:tabs>
          <w:tab w:val="left" w:pos="567"/>
        </w:tabs>
        <w:spacing w:after="0" w:line="240" w:lineRule="auto"/>
        <w:ind w:left="0" w:firstLine="567"/>
        <w:jc w:val="both"/>
        <w:rPr>
          <w:rFonts w:ascii="Times New Roman" w:hAnsi="Times New Roman"/>
          <w:sz w:val="28"/>
          <w:szCs w:val="28"/>
          <w:lang w:val="kk-KZ"/>
        </w:rPr>
      </w:pPr>
      <w:r w:rsidRPr="00BC178F">
        <w:rPr>
          <w:noProof/>
        </w:rPr>
        <w:drawing>
          <wp:inline distT="0" distB="0" distL="0" distR="0">
            <wp:extent cx="5657850" cy="4019551"/>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B5471" w:rsidRPr="00BC178F" w:rsidRDefault="00530EFB" w:rsidP="00924DB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Сызба 19</w:t>
      </w:r>
      <w:r w:rsidR="005B5471" w:rsidRPr="00BC178F">
        <w:rPr>
          <w:rFonts w:ascii="Times New Roman" w:hAnsi="Times New Roman"/>
          <w:sz w:val="28"/>
          <w:szCs w:val="28"/>
          <w:lang w:val="kk-KZ"/>
        </w:rPr>
        <w:t xml:space="preserve"> </w:t>
      </w:r>
      <w:r w:rsidR="00533D78" w:rsidRPr="00BC178F">
        <w:rPr>
          <w:rFonts w:ascii="Times New Roman" w:hAnsi="Times New Roman"/>
          <w:sz w:val="28"/>
          <w:szCs w:val="28"/>
          <w:lang w:val="kk-KZ"/>
        </w:rPr>
        <w:t>–</w:t>
      </w:r>
      <w:r w:rsidR="005B5471" w:rsidRPr="00BC178F">
        <w:rPr>
          <w:rFonts w:ascii="Times New Roman" w:hAnsi="Times New Roman"/>
          <w:sz w:val="28"/>
          <w:szCs w:val="28"/>
          <w:lang w:val="kk-KZ"/>
        </w:rPr>
        <w:t xml:space="preserve"> </w:t>
      </w:r>
      <w:r w:rsidR="00533D78" w:rsidRPr="00BC178F">
        <w:rPr>
          <w:rFonts w:ascii="Times New Roman" w:hAnsi="Times New Roman"/>
          <w:sz w:val="28"/>
          <w:szCs w:val="28"/>
          <w:lang w:val="kk-KZ"/>
        </w:rPr>
        <w:t>Маңыздылық пен тиімділікті талдаудың Декарттық диаграммасы</w:t>
      </w:r>
    </w:p>
    <w:p w:rsidR="005B5471" w:rsidRPr="00BC178F" w:rsidRDefault="005B5471" w:rsidP="00924DB0">
      <w:pPr>
        <w:pStyle w:val="a5"/>
        <w:tabs>
          <w:tab w:val="left" w:pos="567"/>
        </w:tabs>
        <w:spacing w:after="0" w:line="240" w:lineRule="auto"/>
        <w:ind w:left="0" w:firstLine="567"/>
        <w:jc w:val="both"/>
        <w:rPr>
          <w:rFonts w:ascii="Times New Roman" w:hAnsi="Times New Roman"/>
          <w:sz w:val="28"/>
          <w:szCs w:val="28"/>
          <w:lang w:val="kk-KZ"/>
        </w:rPr>
      </w:pPr>
    </w:p>
    <w:p w:rsidR="00533D78" w:rsidRPr="00BC178F" w:rsidRDefault="00530EFB" w:rsidP="00924DB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19</w:t>
      </w:r>
      <w:r w:rsidR="00533D78" w:rsidRPr="00BC178F">
        <w:rPr>
          <w:rFonts w:ascii="Times New Roman" w:hAnsi="Times New Roman"/>
          <w:sz w:val="28"/>
          <w:szCs w:val="28"/>
          <w:lang w:val="kk-KZ"/>
        </w:rPr>
        <w:t xml:space="preserve">-сызбадан көріп отырғанымыздай көрсетілетін қызметтің 15 сапа көрсеткіштерінің 3-і А квадрантында (І квадрант), 6 көрсеткіш В квадратында (ІІ квадрант), 3 көрсеткіш С квадрантында (ІІІ квадрант), 3 көрсеткіш D квадрантта орналасқан. Әр квадранттқа жеке тоқталып терең талдау жүргіземіз. </w:t>
      </w:r>
    </w:p>
    <w:p w:rsidR="0003071D" w:rsidRPr="00BC178F" w:rsidRDefault="009E40BD" w:rsidP="0003071D">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w:t>
      </w:r>
      <w:r w:rsidR="00533D78" w:rsidRPr="00BC178F">
        <w:rPr>
          <w:rFonts w:ascii="Times New Roman" w:hAnsi="Times New Roman"/>
          <w:sz w:val="28"/>
          <w:szCs w:val="28"/>
          <w:lang w:val="kk-KZ"/>
        </w:rPr>
        <w:t>А</w:t>
      </w:r>
      <w:r w:rsidRPr="00BC178F">
        <w:rPr>
          <w:rFonts w:ascii="Times New Roman" w:hAnsi="Times New Roman"/>
          <w:sz w:val="28"/>
          <w:szCs w:val="28"/>
          <w:lang w:val="kk-KZ"/>
        </w:rPr>
        <w:t>»</w:t>
      </w:r>
      <w:r w:rsidR="00533D78" w:rsidRPr="00BC178F">
        <w:rPr>
          <w:rFonts w:ascii="Times New Roman" w:hAnsi="Times New Roman"/>
          <w:sz w:val="28"/>
          <w:szCs w:val="28"/>
          <w:lang w:val="kk-KZ"/>
        </w:rPr>
        <w:t xml:space="preserve"> квадрантына орналасқан сапа көрсеткіштері </w:t>
      </w:r>
      <w:r w:rsidR="00B66468" w:rsidRPr="00BC178F">
        <w:rPr>
          <w:rFonts w:ascii="Times New Roman" w:hAnsi="Times New Roman"/>
          <w:sz w:val="28"/>
          <w:szCs w:val="28"/>
          <w:lang w:val="kk-KZ"/>
        </w:rPr>
        <w:t xml:space="preserve">басымдық орын алады. Бұл квадранттағы сапа көрсеткіштерінің маңыздылық деңгейі барлық көрсеткіштер бойынша орташа маңыздылық деңгейінен жоғары тұр, бірақ тиімділіг яғни қызмет сапасының төмендігін білдіреді. Осы квадранттағы қызмет сапасының көрсеткіштері тұтынушылардың қанағаттануына әсер етеді, сондықтан осы квадрантқа түскен сапа көрсеткіштеріне қатысты тұтынушылардың талабы жоғары, алайда сол талапты орындай алмай отыр, яғни тиімділігі төмен болып тұр. Сондықтан мекеме тұтынушылардың қанағаттану деңгецін көтеру үшін осы квадрантқа түскен сапа көрсеткіштеріне </w:t>
      </w:r>
      <w:r w:rsidR="0003071D" w:rsidRPr="00BC178F">
        <w:rPr>
          <w:rFonts w:ascii="Times New Roman" w:hAnsi="Times New Roman"/>
          <w:sz w:val="28"/>
          <w:szCs w:val="28"/>
          <w:lang w:val="kk-KZ"/>
        </w:rPr>
        <w:t xml:space="preserve">көбірек </w:t>
      </w:r>
      <w:r w:rsidR="00B66468" w:rsidRPr="00BC178F">
        <w:rPr>
          <w:rFonts w:ascii="Times New Roman" w:hAnsi="Times New Roman"/>
          <w:sz w:val="28"/>
          <w:szCs w:val="28"/>
          <w:lang w:val="kk-KZ"/>
        </w:rPr>
        <w:t>көңіл бөлуі керек.</w:t>
      </w:r>
      <w:r w:rsidR="0003071D" w:rsidRPr="00BC178F">
        <w:rPr>
          <w:rFonts w:ascii="Times New Roman" w:hAnsi="Times New Roman"/>
          <w:sz w:val="28"/>
          <w:szCs w:val="28"/>
          <w:lang w:val="kk-KZ"/>
        </w:rPr>
        <w:t xml:space="preserve"> </w:t>
      </w:r>
    </w:p>
    <w:p w:rsidR="0003071D" w:rsidRPr="00BC178F" w:rsidRDefault="0003071D" w:rsidP="0003071D">
      <w:pPr>
        <w:pStyle w:val="a5"/>
        <w:tabs>
          <w:tab w:val="left" w:pos="567"/>
        </w:tabs>
        <w:spacing w:after="0" w:line="240" w:lineRule="auto"/>
        <w:ind w:left="0" w:firstLine="567"/>
        <w:jc w:val="both"/>
        <w:rPr>
          <w:rFonts w:ascii="Times New Roman" w:hAnsi="Times New Roman"/>
          <w:bCs/>
          <w:color w:val="000000"/>
          <w:sz w:val="28"/>
          <w:lang w:val="kk-KZ"/>
        </w:rPr>
      </w:pPr>
      <w:r w:rsidRPr="00BC178F">
        <w:rPr>
          <w:rFonts w:ascii="Times New Roman" w:hAnsi="Times New Roman"/>
          <w:sz w:val="28"/>
          <w:szCs w:val="28"/>
          <w:lang w:val="kk-KZ"/>
        </w:rPr>
        <w:lastRenderedPageBreak/>
        <w:t>1 - №7 көрсеткіштің маңыздылығының орташа мәні 4,75, тиіділігінің орташа мәні 3,67, демек қы</w:t>
      </w:r>
      <w:r w:rsidRPr="00BC178F">
        <w:rPr>
          <w:rFonts w:ascii="Times New Roman" w:hAnsi="Times New Roman"/>
          <w:bCs/>
          <w:color w:val="000000"/>
          <w:sz w:val="28"/>
          <w:lang w:val="kk-KZ"/>
        </w:rPr>
        <w:t xml:space="preserve">змет көрсетушілер қызмет көрсету уақытының тәртібін, кезек күту уақытын қатаң сақтауы тиіс. Бұл орайда тұтынушылардың талабы жоғары, олар үшін уақыт босқа кетірмей, жұмысын жылдам бітіру өте маңызды, алайда тұтынушылар ұзын сонар кезекті күтуге мәжбүр болған. Оның себебі операторлар саны жеткіліксіз, адамдар көп жиналатын уақытта қосымша операторларды жұмысқа тарту керек. </w:t>
      </w:r>
    </w:p>
    <w:p w:rsidR="00F4361C" w:rsidRPr="00BC178F" w:rsidRDefault="00F4361C" w:rsidP="0003071D">
      <w:pPr>
        <w:pStyle w:val="a5"/>
        <w:tabs>
          <w:tab w:val="left" w:pos="567"/>
        </w:tabs>
        <w:spacing w:after="0" w:line="240" w:lineRule="auto"/>
        <w:ind w:left="0" w:firstLine="567"/>
        <w:jc w:val="both"/>
        <w:rPr>
          <w:rFonts w:ascii="Times New Roman" w:hAnsi="Times New Roman"/>
          <w:bCs/>
          <w:color w:val="000000"/>
          <w:sz w:val="28"/>
          <w:lang w:val="kk-KZ"/>
        </w:rPr>
      </w:pPr>
      <w:r w:rsidRPr="00BC178F">
        <w:rPr>
          <w:rFonts w:ascii="Times New Roman" w:hAnsi="Times New Roman"/>
          <w:bCs/>
          <w:color w:val="000000"/>
          <w:sz w:val="28"/>
          <w:lang w:val="kk-KZ"/>
        </w:rPr>
        <w:t xml:space="preserve">2 - №12 қызмет көрсету орталығында қолайлы орындар мен жиһаздар, құрал-жабдықтар, инфрақұрылым бар. Бұл көрсеткіштің маңыздылығының орташа мәні 4,69, ал  тиімділігінің орташа мәні 3,18. Бұл көрсеткішке халықтың талабы зор, бірақ қызмет көрсету кезінде алған әсерлері төмен болып тұр. Тұтынушылардың төмен баға беруінің себебі күту бөлмелерінде отыратын орындардың аз болуы, орындықтардың өте ыңғайсыздығы, адамдар өтетін жолдар тар, балалар бұрышының жоқтығы, күту залының жайсыздығы, осылардың барлығы тұтынушылардың қызмет сапасына қанағаттанбауын тудырады. </w:t>
      </w:r>
    </w:p>
    <w:p w:rsidR="00F4361C" w:rsidRPr="00BC178F" w:rsidRDefault="00F4361C" w:rsidP="0003071D">
      <w:pPr>
        <w:pStyle w:val="a5"/>
        <w:tabs>
          <w:tab w:val="left" w:pos="567"/>
        </w:tabs>
        <w:spacing w:after="0" w:line="240" w:lineRule="auto"/>
        <w:ind w:left="0" w:firstLine="567"/>
        <w:jc w:val="both"/>
        <w:rPr>
          <w:rFonts w:ascii="Times New Roman" w:hAnsi="Times New Roman"/>
          <w:bCs/>
          <w:color w:val="000000"/>
          <w:sz w:val="28"/>
          <w:szCs w:val="28"/>
          <w:lang w:val="kk-KZ"/>
        </w:rPr>
      </w:pPr>
      <w:r w:rsidRPr="00BC178F">
        <w:rPr>
          <w:rFonts w:ascii="Times New Roman" w:hAnsi="Times New Roman"/>
          <w:bCs/>
          <w:color w:val="000000"/>
          <w:sz w:val="28"/>
          <w:lang w:val="kk-KZ"/>
        </w:rPr>
        <w:t xml:space="preserve">3 - №13 </w:t>
      </w:r>
      <w:r w:rsidRPr="00BC178F">
        <w:rPr>
          <w:rFonts w:ascii="Times New Roman" w:hAnsi="Times New Roman"/>
          <w:bCs/>
          <w:color w:val="000000"/>
          <w:sz w:val="28"/>
          <w:szCs w:val="28"/>
          <w:lang w:val="kk-KZ"/>
        </w:rPr>
        <w:t>Тұтынушылардың қызметтерді электронды түрде алуы, техникалық жабдықталуы. Көрсеткіштің маңыздылығының орташа мәні 4,35, ал тиімділігінің орташа мәні 3,20. Халықтың қызметті электронды түрде алуға үміті жоғары, алайда үлкен</w:t>
      </w:r>
      <w:r w:rsidR="004223CC" w:rsidRPr="00BC178F">
        <w:rPr>
          <w:rFonts w:ascii="Times New Roman" w:hAnsi="Times New Roman"/>
          <w:bCs/>
          <w:color w:val="000000"/>
          <w:sz w:val="28"/>
          <w:szCs w:val="28"/>
          <w:lang w:val="kk-KZ"/>
        </w:rPr>
        <w:t xml:space="preserve"> жастағы кісілер өз бетінше бұл қызметті ала алмауына байланысты, қызмет көрсету орталығында дербес компьютерлердің жетіспеушілігі, компьютерлердің дұрыс жұмыс істемеуі себебінен қызмет сапасына төмен баға берген. </w:t>
      </w:r>
    </w:p>
    <w:p w:rsidR="00C51F7B" w:rsidRPr="00BC178F" w:rsidRDefault="009E40BD" w:rsidP="0003071D">
      <w:pPr>
        <w:pStyle w:val="a5"/>
        <w:tabs>
          <w:tab w:val="left" w:pos="567"/>
        </w:tabs>
        <w:spacing w:after="0" w:line="240" w:lineRule="auto"/>
        <w:ind w:left="0" w:firstLine="567"/>
        <w:jc w:val="both"/>
        <w:rPr>
          <w:rFonts w:ascii="Times New Roman" w:hAnsi="Times New Roman"/>
          <w:bCs/>
          <w:color w:val="000000"/>
          <w:sz w:val="28"/>
          <w:szCs w:val="28"/>
          <w:lang w:val="kk-KZ"/>
        </w:rPr>
      </w:pPr>
      <w:r w:rsidRPr="00BC178F">
        <w:rPr>
          <w:rFonts w:ascii="Times New Roman" w:hAnsi="Times New Roman"/>
          <w:bCs/>
          <w:color w:val="000000"/>
          <w:sz w:val="28"/>
          <w:szCs w:val="28"/>
          <w:lang w:val="kk-KZ"/>
        </w:rPr>
        <w:t>«</w:t>
      </w:r>
      <w:r w:rsidR="004223CC" w:rsidRPr="00BC178F">
        <w:rPr>
          <w:rFonts w:ascii="Times New Roman" w:hAnsi="Times New Roman"/>
          <w:bCs/>
          <w:color w:val="000000"/>
          <w:sz w:val="28"/>
          <w:szCs w:val="28"/>
          <w:lang w:val="kk-KZ"/>
        </w:rPr>
        <w:t>В</w:t>
      </w:r>
      <w:r w:rsidRPr="00BC178F">
        <w:rPr>
          <w:rFonts w:ascii="Times New Roman" w:hAnsi="Times New Roman"/>
          <w:bCs/>
          <w:color w:val="000000"/>
          <w:sz w:val="28"/>
          <w:szCs w:val="28"/>
          <w:lang w:val="kk-KZ"/>
        </w:rPr>
        <w:t>»</w:t>
      </w:r>
      <w:r w:rsidR="004223CC" w:rsidRPr="00BC178F">
        <w:rPr>
          <w:rFonts w:ascii="Times New Roman" w:hAnsi="Times New Roman"/>
          <w:bCs/>
          <w:color w:val="000000"/>
          <w:sz w:val="28"/>
          <w:szCs w:val="28"/>
          <w:lang w:val="kk-KZ"/>
        </w:rPr>
        <w:t xml:space="preserve"> квадрантында сапа деңгейі сақталуы </w:t>
      </w:r>
      <w:r w:rsidRPr="00BC178F">
        <w:rPr>
          <w:rFonts w:ascii="Times New Roman" w:hAnsi="Times New Roman"/>
          <w:bCs/>
          <w:color w:val="000000"/>
          <w:sz w:val="28"/>
          <w:szCs w:val="28"/>
          <w:lang w:val="kk-KZ"/>
        </w:rPr>
        <w:t>тиіс</w:t>
      </w:r>
      <w:r w:rsidR="004223CC" w:rsidRPr="00BC178F">
        <w:rPr>
          <w:rFonts w:ascii="Times New Roman" w:hAnsi="Times New Roman"/>
          <w:bCs/>
          <w:color w:val="000000"/>
          <w:sz w:val="28"/>
          <w:szCs w:val="28"/>
          <w:lang w:val="kk-KZ"/>
        </w:rPr>
        <w:t xml:space="preserve"> сапа көрсеткіштері шоғырланған. Мұндағы сапа көрсеткіштерінің маңыздылық деңгейі де, тиімділігі де барлық көрсеткіштердің орташа мәнінен жоғары. Басқа сөзбен айтқанда тұтынушылардың пікірінше В квадрантындағы көрсеткіштердің маңыздылығы жоғары, және өызмет көрсету сапасы жақсы немесе қанағаттанарлық. Мұндағы көрсеткіштердің бағасы жақсы болғанымен, басшылық оларды көзге ілмей кетпеуі керек, яғни </w:t>
      </w:r>
      <w:r w:rsidR="00C51F7B" w:rsidRPr="00BC178F">
        <w:rPr>
          <w:rFonts w:ascii="Times New Roman" w:hAnsi="Times New Roman"/>
          <w:bCs/>
          <w:color w:val="000000"/>
          <w:sz w:val="28"/>
          <w:szCs w:val="28"/>
          <w:lang w:val="kk-KZ"/>
        </w:rPr>
        <w:t>сапаның сол деңгейін сақтауға, тіпті одан әрі жақсартуға жағдай жасау керек. Осы квадрантта 6 сапа көрсеткіштері жиналған:</w:t>
      </w:r>
    </w:p>
    <w:p w:rsidR="00C51F7B" w:rsidRPr="00BC178F" w:rsidRDefault="00C51F7B" w:rsidP="0003071D">
      <w:pPr>
        <w:pStyle w:val="a5"/>
        <w:tabs>
          <w:tab w:val="left" w:pos="567"/>
        </w:tabs>
        <w:spacing w:after="0" w:line="240" w:lineRule="auto"/>
        <w:ind w:left="0" w:firstLine="567"/>
        <w:jc w:val="both"/>
        <w:rPr>
          <w:rFonts w:ascii="Times New Roman" w:hAnsi="Times New Roman"/>
          <w:color w:val="000000"/>
          <w:sz w:val="28"/>
          <w:szCs w:val="28"/>
          <w:lang w:val="kk-KZ"/>
        </w:rPr>
      </w:pPr>
      <w:r w:rsidRPr="00BC178F">
        <w:rPr>
          <w:rFonts w:ascii="Times New Roman" w:hAnsi="Times New Roman"/>
          <w:bCs/>
          <w:color w:val="000000"/>
          <w:sz w:val="28"/>
          <w:szCs w:val="28"/>
          <w:lang w:val="kk-KZ"/>
        </w:rPr>
        <w:t xml:space="preserve">1 - № 1 </w:t>
      </w:r>
      <w:r w:rsidRPr="00BC178F">
        <w:rPr>
          <w:rFonts w:ascii="Times New Roman" w:hAnsi="Times New Roman"/>
          <w:color w:val="000000"/>
          <w:sz w:val="28"/>
          <w:szCs w:val="28"/>
          <w:lang w:val="kk-KZ"/>
        </w:rPr>
        <w:t xml:space="preserve">Мемлекеттік қызмет қызмет стандартына сәйкес көрсетіледі, </w:t>
      </w:r>
      <w:r w:rsidRPr="00BC178F">
        <w:rPr>
          <w:rFonts w:ascii="Times New Roman" w:hAnsi="Times New Roman"/>
          <w:bCs/>
          <w:color w:val="000000"/>
          <w:sz w:val="28"/>
          <w:szCs w:val="28"/>
          <w:lang w:val="kk-KZ"/>
        </w:rPr>
        <w:t>маңыздылығының орташа мәні 4,15, ал тиімділігінің орташа мәні 4,20</w:t>
      </w:r>
      <w:r w:rsidR="00745748" w:rsidRPr="00BC178F">
        <w:rPr>
          <w:rFonts w:ascii="Times New Roman" w:hAnsi="Times New Roman"/>
          <w:bCs/>
          <w:color w:val="000000"/>
          <w:sz w:val="28"/>
          <w:szCs w:val="28"/>
          <w:lang w:val="kk-KZ"/>
        </w:rPr>
        <w:t>.</w:t>
      </w:r>
    </w:p>
    <w:p w:rsidR="00C51F7B" w:rsidRPr="00BC178F" w:rsidRDefault="00C51F7B" w:rsidP="00C51F7B">
      <w:pPr>
        <w:ind w:firstLine="567"/>
        <w:jc w:val="both"/>
        <w:rPr>
          <w:bCs/>
          <w:color w:val="000000"/>
          <w:sz w:val="28"/>
          <w:szCs w:val="28"/>
          <w:lang w:val="kk-KZ"/>
        </w:rPr>
      </w:pPr>
      <w:r w:rsidRPr="00BC178F">
        <w:rPr>
          <w:color w:val="000000"/>
          <w:sz w:val="28"/>
          <w:szCs w:val="28"/>
          <w:lang w:val="kk-KZ"/>
        </w:rPr>
        <w:t xml:space="preserve">2 - №2 </w:t>
      </w:r>
      <w:r w:rsidRPr="00BC178F">
        <w:rPr>
          <w:bCs/>
          <w:color w:val="000000"/>
          <w:sz w:val="28"/>
          <w:szCs w:val="28"/>
          <w:lang w:val="kk-KZ"/>
        </w:rPr>
        <w:t>Қызмет көрсетушілер қажетті ақпаратпен қамтамасыз ете отырып, сыпайы, жылы шыраймен қызмет көрсете алады</w:t>
      </w:r>
      <w:r w:rsidR="00745748" w:rsidRPr="00BC178F">
        <w:rPr>
          <w:bCs/>
          <w:color w:val="000000"/>
          <w:sz w:val="28"/>
          <w:szCs w:val="28"/>
          <w:lang w:val="kk-KZ"/>
        </w:rPr>
        <w:t>: маңыздылығының орташа мәні 4,</w:t>
      </w:r>
      <w:r w:rsidR="009E40BD" w:rsidRPr="00BC178F">
        <w:rPr>
          <w:bCs/>
          <w:color w:val="000000"/>
          <w:sz w:val="28"/>
          <w:szCs w:val="28"/>
          <w:lang w:val="kk-KZ"/>
        </w:rPr>
        <w:t xml:space="preserve">35, ал </w:t>
      </w:r>
      <w:r w:rsidR="00745748" w:rsidRPr="00BC178F">
        <w:rPr>
          <w:bCs/>
          <w:color w:val="000000"/>
          <w:sz w:val="28"/>
          <w:szCs w:val="28"/>
          <w:lang w:val="kk-KZ"/>
        </w:rPr>
        <w:t>тиімділігінің орташа мәні 4,</w:t>
      </w:r>
      <w:r w:rsidR="009E40BD" w:rsidRPr="00BC178F">
        <w:rPr>
          <w:bCs/>
          <w:color w:val="000000"/>
          <w:sz w:val="28"/>
          <w:szCs w:val="28"/>
          <w:lang w:val="kk-KZ"/>
        </w:rPr>
        <w:t>12</w:t>
      </w:r>
      <w:r w:rsidR="00745748" w:rsidRPr="00BC178F">
        <w:rPr>
          <w:bCs/>
          <w:color w:val="000000"/>
          <w:sz w:val="28"/>
          <w:szCs w:val="28"/>
          <w:lang w:val="kk-KZ"/>
        </w:rPr>
        <w:t>;</w:t>
      </w:r>
    </w:p>
    <w:p w:rsidR="00C51F7B" w:rsidRPr="00BC178F" w:rsidRDefault="00C51F7B" w:rsidP="0003071D">
      <w:pPr>
        <w:pStyle w:val="a5"/>
        <w:tabs>
          <w:tab w:val="left" w:pos="567"/>
        </w:tabs>
        <w:spacing w:after="0" w:line="240" w:lineRule="auto"/>
        <w:ind w:left="0" w:firstLine="567"/>
        <w:jc w:val="both"/>
        <w:rPr>
          <w:rFonts w:ascii="Times New Roman" w:hAnsi="Times New Roman"/>
          <w:bCs/>
          <w:color w:val="000000"/>
          <w:sz w:val="28"/>
          <w:szCs w:val="28"/>
          <w:lang w:val="kk-KZ"/>
        </w:rPr>
      </w:pPr>
      <w:r w:rsidRPr="00BC178F">
        <w:rPr>
          <w:rFonts w:ascii="Times New Roman" w:hAnsi="Times New Roman"/>
          <w:bCs/>
          <w:color w:val="000000"/>
          <w:sz w:val="28"/>
          <w:szCs w:val="28"/>
          <w:lang w:val="kk-KZ"/>
        </w:rPr>
        <w:t>3 - №4 Тұтынушыға берілетін мәліметтерде, дайын құжаттарда қателердің болмауы</w:t>
      </w:r>
      <w:r w:rsidR="00745748" w:rsidRPr="00BC178F">
        <w:rPr>
          <w:rFonts w:ascii="Times New Roman" w:hAnsi="Times New Roman"/>
          <w:bCs/>
          <w:color w:val="000000"/>
          <w:sz w:val="28"/>
          <w:szCs w:val="28"/>
          <w:lang w:val="kk-KZ"/>
        </w:rPr>
        <w:t>: маңыздылығының орташа мәні 4,</w:t>
      </w:r>
      <w:r w:rsidR="009E40BD" w:rsidRPr="00BC178F">
        <w:rPr>
          <w:rFonts w:ascii="Times New Roman" w:hAnsi="Times New Roman"/>
          <w:bCs/>
          <w:color w:val="000000"/>
          <w:sz w:val="28"/>
          <w:szCs w:val="28"/>
          <w:lang w:val="kk-KZ"/>
        </w:rPr>
        <w:t>47</w:t>
      </w:r>
      <w:r w:rsidR="00745748" w:rsidRPr="00BC178F">
        <w:rPr>
          <w:rFonts w:ascii="Times New Roman" w:hAnsi="Times New Roman"/>
          <w:bCs/>
          <w:color w:val="000000"/>
          <w:sz w:val="28"/>
          <w:szCs w:val="28"/>
          <w:lang w:val="kk-KZ"/>
        </w:rPr>
        <w:t>, ал тиімділігінің орташа мәні 4,</w:t>
      </w:r>
      <w:r w:rsidR="009E40BD" w:rsidRPr="00BC178F">
        <w:rPr>
          <w:rFonts w:ascii="Times New Roman" w:hAnsi="Times New Roman"/>
          <w:bCs/>
          <w:color w:val="000000"/>
          <w:sz w:val="28"/>
          <w:szCs w:val="28"/>
          <w:lang w:val="kk-KZ"/>
        </w:rPr>
        <w:t>74</w:t>
      </w:r>
    </w:p>
    <w:p w:rsidR="00C51F7B" w:rsidRPr="00BC178F" w:rsidRDefault="00C51F7B" w:rsidP="0003071D">
      <w:pPr>
        <w:pStyle w:val="a5"/>
        <w:tabs>
          <w:tab w:val="left" w:pos="567"/>
        </w:tabs>
        <w:spacing w:after="0" w:line="240" w:lineRule="auto"/>
        <w:ind w:left="0" w:firstLine="567"/>
        <w:jc w:val="both"/>
        <w:rPr>
          <w:rFonts w:ascii="Times New Roman" w:hAnsi="Times New Roman"/>
          <w:color w:val="000000"/>
          <w:sz w:val="28"/>
          <w:szCs w:val="28"/>
          <w:lang w:val="kk-KZ"/>
        </w:rPr>
      </w:pPr>
      <w:r w:rsidRPr="00BC178F">
        <w:rPr>
          <w:rFonts w:ascii="Times New Roman" w:hAnsi="Times New Roman"/>
          <w:bCs/>
          <w:color w:val="000000"/>
          <w:sz w:val="28"/>
          <w:szCs w:val="28"/>
          <w:lang w:val="kk-KZ"/>
        </w:rPr>
        <w:t xml:space="preserve">4 - №5 </w:t>
      </w:r>
      <w:r w:rsidRPr="00BC178F">
        <w:rPr>
          <w:rFonts w:ascii="Times New Roman" w:hAnsi="Times New Roman"/>
          <w:color w:val="000000"/>
          <w:sz w:val="28"/>
          <w:szCs w:val="28"/>
          <w:lang w:val="kk-KZ"/>
        </w:rPr>
        <w:t>Мемлекеттік қызмет халыққа қол жетімді</w:t>
      </w:r>
      <w:r w:rsidR="00745748" w:rsidRPr="00BC178F">
        <w:rPr>
          <w:rFonts w:ascii="Times New Roman" w:hAnsi="Times New Roman"/>
          <w:color w:val="000000"/>
          <w:sz w:val="28"/>
          <w:szCs w:val="28"/>
          <w:lang w:val="kk-KZ"/>
        </w:rPr>
        <w:t xml:space="preserve">:  </w:t>
      </w:r>
      <w:r w:rsidR="009E40BD" w:rsidRPr="00BC178F">
        <w:rPr>
          <w:rFonts w:ascii="Times New Roman" w:hAnsi="Times New Roman"/>
          <w:bCs/>
          <w:color w:val="000000"/>
          <w:sz w:val="28"/>
          <w:szCs w:val="28"/>
          <w:lang w:val="kk-KZ"/>
        </w:rPr>
        <w:t>маңыздылығының орташа мәні 4,75</w:t>
      </w:r>
      <w:r w:rsidR="00745748" w:rsidRPr="00BC178F">
        <w:rPr>
          <w:rFonts w:ascii="Times New Roman" w:hAnsi="Times New Roman"/>
          <w:bCs/>
          <w:color w:val="000000"/>
          <w:sz w:val="28"/>
          <w:szCs w:val="28"/>
          <w:lang w:val="kk-KZ"/>
        </w:rPr>
        <w:t>, ал тиімділігінің орташа мәні 4,</w:t>
      </w:r>
      <w:r w:rsidR="009E40BD" w:rsidRPr="00BC178F">
        <w:rPr>
          <w:rFonts w:ascii="Times New Roman" w:hAnsi="Times New Roman"/>
          <w:bCs/>
          <w:color w:val="000000"/>
          <w:sz w:val="28"/>
          <w:szCs w:val="28"/>
          <w:lang w:val="kk-KZ"/>
        </w:rPr>
        <w:t>58</w:t>
      </w:r>
      <w:r w:rsidR="00745748" w:rsidRPr="00BC178F">
        <w:rPr>
          <w:rFonts w:ascii="Times New Roman" w:hAnsi="Times New Roman"/>
          <w:bCs/>
          <w:color w:val="000000"/>
          <w:sz w:val="28"/>
          <w:szCs w:val="28"/>
          <w:lang w:val="kk-KZ"/>
        </w:rPr>
        <w:t>;</w:t>
      </w:r>
    </w:p>
    <w:p w:rsidR="00C51F7B" w:rsidRPr="00BC178F" w:rsidRDefault="00C51F7B" w:rsidP="00C51F7B">
      <w:pPr>
        <w:ind w:firstLine="567"/>
        <w:jc w:val="both"/>
        <w:rPr>
          <w:bCs/>
          <w:color w:val="000000"/>
          <w:sz w:val="28"/>
          <w:szCs w:val="28"/>
          <w:lang w:val="kk-KZ"/>
        </w:rPr>
      </w:pPr>
      <w:r w:rsidRPr="00BC178F">
        <w:rPr>
          <w:color w:val="000000"/>
          <w:sz w:val="28"/>
          <w:szCs w:val="28"/>
          <w:lang w:val="kk-KZ"/>
        </w:rPr>
        <w:t xml:space="preserve">5 - №9 </w:t>
      </w:r>
      <w:r w:rsidRPr="00BC178F">
        <w:rPr>
          <w:bCs/>
          <w:color w:val="000000"/>
          <w:sz w:val="28"/>
          <w:szCs w:val="28"/>
          <w:lang w:val="kk-KZ"/>
        </w:rPr>
        <w:t>Қызмет көрсетушілер өз жұмысын жақсы біледі, құзыреттілік</w:t>
      </w:r>
      <w:r w:rsidR="00745748" w:rsidRPr="00BC178F">
        <w:rPr>
          <w:bCs/>
          <w:color w:val="000000"/>
          <w:sz w:val="28"/>
          <w:szCs w:val="28"/>
          <w:lang w:val="kk-KZ"/>
        </w:rPr>
        <w:t xml:space="preserve">: </w:t>
      </w:r>
      <w:r w:rsidR="009E40BD" w:rsidRPr="00BC178F">
        <w:rPr>
          <w:bCs/>
          <w:color w:val="000000"/>
          <w:sz w:val="28"/>
          <w:szCs w:val="28"/>
          <w:lang w:val="kk-KZ"/>
        </w:rPr>
        <w:t>маңыздылығының орташа мәні 4,57, ал тиімділігінің орташа мәні 4,65;</w:t>
      </w:r>
    </w:p>
    <w:p w:rsidR="00C51F7B" w:rsidRPr="00BC178F" w:rsidRDefault="00C51F7B" w:rsidP="00C51F7B">
      <w:pPr>
        <w:ind w:firstLine="567"/>
        <w:jc w:val="both"/>
        <w:rPr>
          <w:bCs/>
          <w:color w:val="000000"/>
          <w:sz w:val="28"/>
          <w:szCs w:val="28"/>
          <w:lang w:val="kk-KZ"/>
        </w:rPr>
      </w:pPr>
      <w:r w:rsidRPr="00BC178F">
        <w:rPr>
          <w:bCs/>
          <w:color w:val="000000"/>
          <w:sz w:val="28"/>
          <w:szCs w:val="28"/>
          <w:lang w:val="kk-KZ"/>
        </w:rPr>
        <w:lastRenderedPageBreak/>
        <w:t xml:space="preserve">6 - №10 </w:t>
      </w:r>
      <w:r w:rsidRPr="00BC178F">
        <w:rPr>
          <w:color w:val="000000"/>
          <w:sz w:val="28"/>
          <w:szCs w:val="28"/>
          <w:lang w:val="kk-KZ"/>
        </w:rPr>
        <w:t>Қызмет көрсету орталығы арыз- шағымдар мен өітінімдерге тез жауап қайтарады</w:t>
      </w:r>
      <w:r w:rsidR="00745748" w:rsidRPr="00BC178F">
        <w:rPr>
          <w:color w:val="000000"/>
          <w:sz w:val="28"/>
          <w:szCs w:val="28"/>
          <w:lang w:val="kk-KZ"/>
        </w:rPr>
        <w:t>:</w:t>
      </w:r>
      <w:r w:rsidR="00745748" w:rsidRPr="00BC178F">
        <w:rPr>
          <w:bCs/>
          <w:color w:val="000000"/>
          <w:sz w:val="28"/>
          <w:szCs w:val="28"/>
          <w:lang w:val="kk-KZ"/>
        </w:rPr>
        <w:t xml:space="preserve"> маңыздылығының орташа мәні 4,29, ал тиімділігінің орташа мәні 4,17.</w:t>
      </w:r>
    </w:p>
    <w:p w:rsidR="008D054B" w:rsidRPr="00BC178F" w:rsidRDefault="00F04A82" w:rsidP="00543C8D">
      <w:pPr>
        <w:ind w:firstLine="567"/>
        <w:jc w:val="both"/>
        <w:rPr>
          <w:bCs/>
          <w:color w:val="000000"/>
          <w:sz w:val="28"/>
          <w:szCs w:val="28"/>
          <w:lang w:val="kk-KZ"/>
        </w:rPr>
      </w:pPr>
      <w:r w:rsidRPr="00BC178F">
        <w:rPr>
          <w:color w:val="000000"/>
          <w:sz w:val="28"/>
          <w:szCs w:val="28"/>
          <w:lang w:val="kk-KZ"/>
        </w:rPr>
        <w:t>Үшінші «С» квадрантта маңыздылықтың орташа мәні жалпы сапа көрсеткіштердің маңыздылығының орташа мәнінен төмен сапа көрсеткіштерінің шоғырдануы бейнеленген. Тұтынушылардың пікірінше осы квадранттағы сапа көрсеткіштері маңызды емес, сондықтан ұйым бұл көрсеткіштер</w:t>
      </w:r>
      <w:r w:rsidR="00543C8D" w:rsidRPr="00BC178F">
        <w:rPr>
          <w:color w:val="000000"/>
          <w:sz w:val="28"/>
          <w:szCs w:val="28"/>
          <w:lang w:val="kk-KZ"/>
        </w:rPr>
        <w:t>ге</w:t>
      </w:r>
      <w:r w:rsidRPr="00BC178F">
        <w:rPr>
          <w:color w:val="000000"/>
          <w:sz w:val="28"/>
          <w:szCs w:val="28"/>
          <w:lang w:val="kk-KZ"/>
        </w:rPr>
        <w:t xml:space="preserve"> </w:t>
      </w:r>
      <w:r w:rsidR="00543C8D" w:rsidRPr="00BC178F">
        <w:rPr>
          <w:color w:val="000000"/>
          <w:sz w:val="28"/>
          <w:szCs w:val="28"/>
          <w:lang w:val="kk-KZ"/>
        </w:rPr>
        <w:t>басымдық бермейді. Бірақ басшылық бұл көрсеткіштерді елемеуі мүмкін дегенді білдірмейді, десе де сол көрсеткіштердің тиімділігі, яғни сапасы</w:t>
      </w:r>
      <w:r w:rsidR="00C51F7B" w:rsidRPr="00BC178F">
        <w:rPr>
          <w:bCs/>
          <w:color w:val="000000"/>
          <w:sz w:val="28"/>
          <w:szCs w:val="28"/>
          <w:lang w:val="kk-KZ"/>
        </w:rPr>
        <w:t xml:space="preserve"> </w:t>
      </w:r>
      <w:r w:rsidR="00543C8D" w:rsidRPr="00BC178F">
        <w:rPr>
          <w:bCs/>
          <w:color w:val="000000"/>
          <w:sz w:val="28"/>
          <w:szCs w:val="28"/>
          <w:lang w:val="kk-KZ"/>
        </w:rPr>
        <w:t xml:space="preserve">әрдайым өлшеніп, дұрыстап басқарылуы тиіс. </w:t>
      </w:r>
      <w:r w:rsidR="000F3A9D" w:rsidRPr="00BC178F">
        <w:rPr>
          <w:bCs/>
          <w:color w:val="000000"/>
          <w:sz w:val="28"/>
          <w:szCs w:val="28"/>
          <w:lang w:val="kk-KZ"/>
        </w:rPr>
        <w:t xml:space="preserve">Себебі бұл квадранттағы тұтынушылардың қанағаттанбауы трендтің өзгеруіне қарай «А» квадрантқа көшуі ықтимал. «С» квадрантқа 3 көрсеткіш іліккен: </w:t>
      </w:r>
    </w:p>
    <w:p w:rsidR="008D054B" w:rsidRPr="00BC178F" w:rsidRDefault="008D054B" w:rsidP="00543C8D">
      <w:pPr>
        <w:ind w:firstLine="567"/>
        <w:jc w:val="both"/>
        <w:rPr>
          <w:bCs/>
          <w:color w:val="000000"/>
          <w:sz w:val="28"/>
          <w:szCs w:val="28"/>
          <w:lang w:val="kk-KZ"/>
        </w:rPr>
      </w:pPr>
      <w:r w:rsidRPr="00BC178F">
        <w:rPr>
          <w:bCs/>
          <w:color w:val="000000"/>
          <w:sz w:val="28"/>
          <w:szCs w:val="28"/>
          <w:lang w:val="kk-KZ"/>
        </w:rPr>
        <w:t xml:space="preserve">1 - </w:t>
      </w:r>
      <w:r w:rsidR="000F3A9D" w:rsidRPr="00BC178F">
        <w:rPr>
          <w:bCs/>
          <w:color w:val="000000"/>
          <w:sz w:val="28"/>
          <w:szCs w:val="28"/>
          <w:lang w:val="kk-KZ"/>
        </w:rPr>
        <w:t xml:space="preserve">№3 - </w:t>
      </w:r>
      <w:r w:rsidRPr="00BC178F">
        <w:rPr>
          <w:bCs/>
          <w:color w:val="000000"/>
          <w:sz w:val="28"/>
          <w:szCs w:val="28"/>
          <w:lang w:val="kk-KZ"/>
        </w:rPr>
        <w:t>т</w:t>
      </w:r>
      <w:r w:rsidR="000F3A9D" w:rsidRPr="00BC178F">
        <w:rPr>
          <w:color w:val="000000"/>
          <w:sz w:val="28"/>
          <w:szCs w:val="28"/>
          <w:lang w:val="kk-KZ"/>
        </w:rPr>
        <w:t>ұтынушылар халыққа қызмет көрсету орталығының басшысымен кездесіп тілдесе алады және шағымдарды, сындар мен ұсыныстарды қабылдауға дайын</w:t>
      </w:r>
      <w:r w:rsidRPr="00BC178F">
        <w:rPr>
          <w:color w:val="000000"/>
          <w:sz w:val="28"/>
          <w:szCs w:val="28"/>
          <w:lang w:val="kk-KZ"/>
        </w:rPr>
        <w:t xml:space="preserve">: </w:t>
      </w:r>
      <w:r w:rsidRPr="00BC178F">
        <w:rPr>
          <w:bCs/>
          <w:color w:val="000000"/>
          <w:sz w:val="28"/>
          <w:szCs w:val="28"/>
          <w:lang w:val="kk-KZ"/>
        </w:rPr>
        <w:t>маңыздылығының орташа мәні 3,56, ал тиімділігінің орташа мәні 3,69;</w:t>
      </w:r>
      <w:r w:rsidR="000F3A9D" w:rsidRPr="00BC178F">
        <w:rPr>
          <w:bCs/>
          <w:color w:val="000000"/>
          <w:sz w:val="28"/>
          <w:szCs w:val="28"/>
          <w:lang w:val="kk-KZ"/>
        </w:rPr>
        <w:t xml:space="preserve"> </w:t>
      </w:r>
      <w:r w:rsidRPr="00BC178F">
        <w:rPr>
          <w:bCs/>
          <w:color w:val="000000"/>
          <w:sz w:val="28"/>
          <w:szCs w:val="28"/>
          <w:lang w:val="kk-KZ"/>
        </w:rPr>
        <w:t xml:space="preserve">     </w:t>
      </w:r>
    </w:p>
    <w:p w:rsidR="008D054B" w:rsidRPr="00BC178F" w:rsidRDefault="008D054B" w:rsidP="00543C8D">
      <w:pPr>
        <w:ind w:firstLine="567"/>
        <w:jc w:val="both"/>
        <w:rPr>
          <w:bCs/>
          <w:color w:val="000000"/>
          <w:sz w:val="28"/>
          <w:szCs w:val="28"/>
          <w:lang w:val="kk-KZ"/>
        </w:rPr>
      </w:pPr>
      <w:r w:rsidRPr="00BC178F">
        <w:rPr>
          <w:bCs/>
          <w:color w:val="000000"/>
          <w:sz w:val="28"/>
          <w:szCs w:val="28"/>
          <w:lang w:val="kk-KZ"/>
        </w:rPr>
        <w:t xml:space="preserve">2 - </w:t>
      </w:r>
      <w:r w:rsidR="000F3A9D" w:rsidRPr="00BC178F">
        <w:rPr>
          <w:bCs/>
          <w:color w:val="000000"/>
          <w:sz w:val="28"/>
          <w:szCs w:val="28"/>
          <w:lang w:val="kk-KZ"/>
        </w:rPr>
        <w:t xml:space="preserve">№6 - </w:t>
      </w:r>
      <w:r w:rsidR="000F3A9D" w:rsidRPr="00BC178F">
        <w:rPr>
          <w:color w:val="000000"/>
          <w:sz w:val="28"/>
          <w:szCs w:val="28"/>
          <w:lang w:val="kk-KZ"/>
        </w:rPr>
        <w:t>Қызмет көрсету орталығы тұтынушыларға шешімдер мен артықшылықтар бере алады</w:t>
      </w:r>
      <w:r w:rsidRPr="00BC178F">
        <w:rPr>
          <w:bCs/>
          <w:color w:val="000000"/>
          <w:sz w:val="28"/>
          <w:szCs w:val="28"/>
          <w:lang w:val="kk-KZ"/>
        </w:rPr>
        <w:t>: маңыздылығының орташа мәні 3,86, ал тиімділігінің орташа мәні 3,48;</w:t>
      </w:r>
      <w:r w:rsidR="000F3A9D" w:rsidRPr="00BC178F">
        <w:rPr>
          <w:bCs/>
          <w:color w:val="000000"/>
          <w:sz w:val="28"/>
          <w:szCs w:val="28"/>
          <w:lang w:val="kk-KZ"/>
        </w:rPr>
        <w:t xml:space="preserve"> </w:t>
      </w:r>
    </w:p>
    <w:p w:rsidR="009D2A37" w:rsidRPr="00BC178F" w:rsidRDefault="008D054B" w:rsidP="008D054B">
      <w:pPr>
        <w:ind w:firstLine="567"/>
        <w:jc w:val="both"/>
        <w:rPr>
          <w:sz w:val="28"/>
          <w:szCs w:val="28"/>
          <w:lang w:val="kk-KZ"/>
        </w:rPr>
      </w:pPr>
      <w:r w:rsidRPr="00BC178F">
        <w:rPr>
          <w:bCs/>
          <w:color w:val="000000"/>
          <w:sz w:val="28"/>
          <w:szCs w:val="28"/>
          <w:lang w:val="kk-KZ"/>
        </w:rPr>
        <w:t xml:space="preserve">3 - </w:t>
      </w:r>
      <w:r w:rsidR="000F3A9D" w:rsidRPr="00BC178F">
        <w:rPr>
          <w:bCs/>
          <w:color w:val="000000"/>
          <w:sz w:val="28"/>
          <w:szCs w:val="28"/>
          <w:lang w:val="kk-KZ"/>
        </w:rPr>
        <w:t xml:space="preserve">№8 - </w:t>
      </w:r>
      <w:r w:rsidR="000F3A9D" w:rsidRPr="00BC178F">
        <w:rPr>
          <w:color w:val="000000"/>
          <w:sz w:val="28"/>
          <w:szCs w:val="28"/>
          <w:lang w:val="kk-KZ"/>
        </w:rPr>
        <w:t>Қызмет көрсетушілер тұтынушыларға қажетті құжаттарды түгендеп әкелуге уақыт береді</w:t>
      </w:r>
      <w:r w:rsidRPr="00BC178F">
        <w:rPr>
          <w:bCs/>
          <w:color w:val="000000"/>
          <w:sz w:val="28"/>
          <w:szCs w:val="28"/>
          <w:lang w:val="kk-KZ"/>
        </w:rPr>
        <w:t>: маңыздылығының орташа мәні 3,85, ал тиімділігінің орташа мәні 3,79.</w:t>
      </w:r>
    </w:p>
    <w:p w:rsidR="00CC2BC0" w:rsidRPr="00BC178F" w:rsidRDefault="008D054B" w:rsidP="00924DB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Ақырғы D </w:t>
      </w:r>
      <w:r w:rsidR="009D2A37" w:rsidRPr="00BC178F">
        <w:rPr>
          <w:rFonts w:ascii="Times New Roman" w:hAnsi="Times New Roman"/>
          <w:sz w:val="28"/>
          <w:szCs w:val="28"/>
          <w:lang w:val="kk-KZ"/>
        </w:rPr>
        <w:t>квадрант</w:t>
      </w:r>
      <w:r w:rsidRPr="00BC178F">
        <w:rPr>
          <w:rFonts w:ascii="Times New Roman" w:hAnsi="Times New Roman"/>
          <w:sz w:val="28"/>
          <w:szCs w:val="28"/>
          <w:lang w:val="kk-KZ"/>
        </w:rPr>
        <w:t>та</w:t>
      </w:r>
      <w:r w:rsidR="009D2A37" w:rsidRPr="00BC178F">
        <w:rPr>
          <w:rFonts w:ascii="Times New Roman" w:hAnsi="Times New Roman"/>
          <w:sz w:val="28"/>
          <w:szCs w:val="28"/>
          <w:lang w:val="kk-KZ"/>
        </w:rPr>
        <w:t xml:space="preserve"> </w:t>
      </w:r>
      <w:r w:rsidRPr="00BC178F">
        <w:rPr>
          <w:rFonts w:ascii="Times New Roman" w:hAnsi="Times New Roman"/>
          <w:sz w:val="28"/>
          <w:szCs w:val="28"/>
          <w:lang w:val="kk-KZ"/>
        </w:rPr>
        <w:t>–</w:t>
      </w:r>
      <w:r w:rsidR="009D2A37" w:rsidRPr="00BC178F">
        <w:rPr>
          <w:rFonts w:ascii="Times New Roman" w:hAnsi="Times New Roman"/>
          <w:sz w:val="28"/>
          <w:szCs w:val="28"/>
          <w:lang w:val="kk-KZ"/>
        </w:rPr>
        <w:t xml:space="preserve"> </w:t>
      </w:r>
      <w:r w:rsidRPr="00BC178F">
        <w:rPr>
          <w:rFonts w:ascii="Times New Roman" w:hAnsi="Times New Roman"/>
          <w:sz w:val="28"/>
          <w:szCs w:val="28"/>
          <w:lang w:val="kk-KZ"/>
        </w:rPr>
        <w:t>тиімділік деңгейі жоғары, алайда маңыздылығы төмен сапа көрсеткіштері жиналған. Басқаша сөзбен айтқанда, тұтынушылар бұл квад</w:t>
      </w:r>
      <w:r w:rsidR="00CC2BC0" w:rsidRPr="00BC178F">
        <w:rPr>
          <w:rFonts w:ascii="Times New Roman" w:hAnsi="Times New Roman"/>
          <w:sz w:val="28"/>
          <w:szCs w:val="28"/>
          <w:lang w:val="kk-KZ"/>
        </w:rPr>
        <w:t xml:space="preserve">рантқа енген сапа көрсеткіштерінің маңызы төмен деп санайды, алайда басшылық осы көрсеткіштерге көп көңіл бөліп, сапалы көрсетілуін қамтамасыз етіп отыр. Бұл квадрантқа 3 сапа көрсеткіші енген: </w:t>
      </w:r>
    </w:p>
    <w:p w:rsidR="00CC2BC0" w:rsidRPr="00BC178F" w:rsidRDefault="00CC2BC0" w:rsidP="00924DB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1 - №11 </w:t>
      </w:r>
      <w:r w:rsidRPr="00BC178F">
        <w:rPr>
          <w:rFonts w:ascii="Times New Roman" w:hAnsi="Times New Roman"/>
          <w:color w:val="000000"/>
          <w:sz w:val="28"/>
          <w:szCs w:val="28"/>
          <w:lang w:val="kk-KZ"/>
        </w:rPr>
        <w:t>Әкімшілік қызметкерлер тұтынушыларға қажет барлық ақпаратты біледі</w:t>
      </w:r>
      <w:r w:rsidRPr="00BC178F">
        <w:rPr>
          <w:rFonts w:ascii="Times New Roman" w:hAnsi="Times New Roman"/>
          <w:bCs/>
          <w:color w:val="000000"/>
          <w:sz w:val="28"/>
          <w:szCs w:val="28"/>
          <w:lang w:val="kk-KZ"/>
        </w:rPr>
        <w:t>: маңыздылығының орташа мәні 3,70, ал тиімділігінің орташа мәні 4,15.</w:t>
      </w:r>
    </w:p>
    <w:p w:rsidR="00CC2BC0" w:rsidRPr="00BC178F" w:rsidRDefault="00CC2BC0" w:rsidP="00CC2BC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2 - №14 </w:t>
      </w:r>
      <w:r w:rsidRPr="00BC178F">
        <w:rPr>
          <w:rFonts w:ascii="Times New Roman" w:hAnsi="Times New Roman"/>
          <w:color w:val="000000"/>
          <w:sz w:val="28"/>
          <w:szCs w:val="28"/>
          <w:lang w:val="kk-KZ"/>
        </w:rPr>
        <w:t>Көрсетілетін қызметтерді көрсету тәртібі туралы ақпарат, нормативтік-құқықтық актілер мен стандарттар тұтынушыларға қол жетімді</w:t>
      </w:r>
      <w:r w:rsidRPr="00BC178F">
        <w:rPr>
          <w:rFonts w:ascii="Times New Roman" w:hAnsi="Times New Roman"/>
          <w:bCs/>
          <w:color w:val="000000"/>
          <w:sz w:val="28"/>
          <w:szCs w:val="28"/>
          <w:lang w:val="kk-KZ"/>
        </w:rPr>
        <w:t>: маңыздылығының орташа мәні 3,48, ал тиімділігінің орташа мәні 4,40</w:t>
      </w:r>
    </w:p>
    <w:p w:rsidR="009D2A37" w:rsidRPr="00BC178F" w:rsidRDefault="00CC2BC0" w:rsidP="00CC2BC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3 - №15 </w:t>
      </w:r>
      <w:r w:rsidRPr="00BC178F">
        <w:rPr>
          <w:rFonts w:ascii="Times New Roman" w:hAnsi="Times New Roman"/>
          <w:bCs/>
          <w:color w:val="000000"/>
          <w:sz w:val="28"/>
          <w:szCs w:val="28"/>
          <w:lang w:val="kk-KZ"/>
        </w:rPr>
        <w:t>Мемлекеттік қызмет көрсету кезінде көрсетілетін қызметті алушыдан алынатын төлем мөлшері және төлеу тәсілдері: маңыздылығының орташа мәні 3,92, ал тиімділігінің орташа мәні 4,16.</w:t>
      </w:r>
    </w:p>
    <w:p w:rsidR="009D2A37" w:rsidRPr="00985503" w:rsidRDefault="00FD4B6E" w:rsidP="00924DB0">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Алдыңғы зерттеулермен салыстырғанда, бұл зерттеу IPA әдісін қызметтің сапа көрсеткіштерінің басымдықтарын анықтау үшін қолдануға болатындығын растайды. Содан кейін осы сапа көрсеткіштерді мемлкеттік қызмет көрсету жүйесінде жақсартуға және сапасын сақтауға болады.</w:t>
      </w:r>
      <w:r w:rsidR="006245B6" w:rsidRPr="00BC178F">
        <w:rPr>
          <w:rFonts w:ascii="Times New Roman" w:hAnsi="Times New Roman"/>
          <w:sz w:val="28"/>
          <w:szCs w:val="28"/>
          <w:lang w:val="kk-KZ"/>
        </w:rPr>
        <w:t xml:space="preserve"> </w:t>
      </w:r>
      <w:r w:rsidRPr="00BC178F">
        <w:rPr>
          <w:rFonts w:ascii="Times New Roman" w:hAnsi="Times New Roman"/>
          <w:sz w:val="28"/>
          <w:szCs w:val="28"/>
          <w:lang w:val="kk-KZ"/>
        </w:rPr>
        <w:t xml:space="preserve">CSI әдісі тұтынушылардың </w:t>
      </w:r>
      <w:r w:rsidR="00700B20" w:rsidRPr="00BC178F">
        <w:rPr>
          <w:rFonts w:ascii="Times New Roman" w:hAnsi="Times New Roman"/>
          <w:sz w:val="28"/>
          <w:szCs w:val="28"/>
          <w:lang w:val="kk-KZ"/>
        </w:rPr>
        <w:t xml:space="preserve">қызмет сапасына </w:t>
      </w:r>
      <w:r w:rsidRPr="00BC178F">
        <w:rPr>
          <w:rFonts w:ascii="Times New Roman" w:hAnsi="Times New Roman"/>
          <w:sz w:val="28"/>
          <w:szCs w:val="28"/>
          <w:lang w:val="kk-KZ"/>
        </w:rPr>
        <w:t>жалпы қанағаттанушылығын білу үшін басшылыққа пайдалы. Керісінше, IPA әдісі жетілдіру</w:t>
      </w:r>
      <w:r w:rsidR="00700B20" w:rsidRPr="00BC178F">
        <w:rPr>
          <w:rFonts w:ascii="Times New Roman" w:hAnsi="Times New Roman"/>
          <w:sz w:val="28"/>
          <w:szCs w:val="28"/>
          <w:lang w:val="kk-KZ"/>
        </w:rPr>
        <w:t xml:space="preserve"> үшін</w:t>
      </w:r>
      <w:r w:rsidRPr="00BC178F">
        <w:rPr>
          <w:rFonts w:ascii="Times New Roman" w:hAnsi="Times New Roman"/>
          <w:sz w:val="28"/>
          <w:szCs w:val="28"/>
          <w:lang w:val="kk-KZ"/>
        </w:rPr>
        <w:t xml:space="preserve"> басымдық</w:t>
      </w:r>
      <w:r w:rsidR="00700B20" w:rsidRPr="00BC178F">
        <w:rPr>
          <w:rFonts w:ascii="Times New Roman" w:hAnsi="Times New Roman"/>
          <w:sz w:val="28"/>
          <w:szCs w:val="28"/>
          <w:lang w:val="kk-KZ"/>
        </w:rPr>
        <w:t xml:space="preserve">қа ие болатын сапа көрсеткіштерін </w:t>
      </w:r>
      <w:r w:rsidRPr="00BC178F">
        <w:rPr>
          <w:rFonts w:ascii="Times New Roman" w:hAnsi="Times New Roman"/>
          <w:sz w:val="28"/>
          <w:szCs w:val="28"/>
          <w:lang w:val="kk-KZ"/>
        </w:rPr>
        <w:t>егжей-тегжейлі талдайды. Бұл әдістердің екеуі де ресурстарды басқару туралы шешім қабылдауға мүмкіндік беретін</w:t>
      </w:r>
      <w:r w:rsidR="00700B20" w:rsidRPr="00BC178F">
        <w:rPr>
          <w:rFonts w:ascii="Times New Roman" w:hAnsi="Times New Roman"/>
          <w:sz w:val="28"/>
          <w:szCs w:val="28"/>
          <w:lang w:val="kk-KZ"/>
        </w:rPr>
        <w:t xml:space="preserve"> сапа</w:t>
      </w:r>
      <w:r w:rsidRPr="00BC178F">
        <w:rPr>
          <w:rFonts w:ascii="Times New Roman" w:hAnsi="Times New Roman"/>
          <w:sz w:val="28"/>
          <w:szCs w:val="28"/>
          <w:lang w:val="kk-KZ"/>
        </w:rPr>
        <w:t xml:space="preserve"> басқару</w:t>
      </w:r>
      <w:r w:rsidR="00700B20" w:rsidRPr="00BC178F">
        <w:rPr>
          <w:rFonts w:ascii="Times New Roman" w:hAnsi="Times New Roman"/>
          <w:sz w:val="28"/>
          <w:szCs w:val="28"/>
          <w:lang w:val="kk-KZ"/>
        </w:rPr>
        <w:t xml:space="preserve">ды жан-жақты қарастырады. </w:t>
      </w:r>
    </w:p>
    <w:p w:rsidR="00660514" w:rsidRPr="00BC178F" w:rsidRDefault="00660514" w:rsidP="00660514">
      <w:pPr>
        <w:pStyle w:val="a5"/>
        <w:tabs>
          <w:tab w:val="left" w:pos="567"/>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lastRenderedPageBreak/>
        <w:t>Көріп отырғаныңыздай біздің ұсынып отырған әдістемеміз, яғни сауалнаманың нәтижесін баллдық жүйемен бағалау, маңыздылық және қанағаттану деңгейін анықтау нәтижелер негізінде көптеген шешімдер қабылдап және дұрыс жоспар</w:t>
      </w:r>
      <w:r w:rsidR="00CC440D" w:rsidRPr="00BC178F">
        <w:rPr>
          <w:rFonts w:ascii="Times New Roman" w:hAnsi="Times New Roman"/>
          <w:sz w:val="28"/>
          <w:szCs w:val="28"/>
          <w:lang w:val="kk-KZ"/>
        </w:rPr>
        <w:t xml:space="preserve"> құруға</w:t>
      </w:r>
      <w:r w:rsidRPr="00BC178F">
        <w:rPr>
          <w:rFonts w:ascii="Times New Roman" w:hAnsi="Times New Roman"/>
          <w:sz w:val="28"/>
          <w:szCs w:val="28"/>
          <w:lang w:val="kk-KZ"/>
        </w:rPr>
        <w:t xml:space="preserve"> әрі дұрыс бағыт алуға мүмкіндік береді.</w:t>
      </w:r>
    </w:p>
    <w:p w:rsidR="00304659" w:rsidRDefault="00304659" w:rsidP="00660514">
      <w:pPr>
        <w:pStyle w:val="45"/>
        <w:shd w:val="clear" w:color="auto" w:fill="auto"/>
        <w:tabs>
          <w:tab w:val="left" w:pos="677"/>
        </w:tabs>
        <w:spacing w:line="240" w:lineRule="auto"/>
        <w:ind w:firstLine="567"/>
        <w:rPr>
          <w:rStyle w:val="11"/>
          <w:b/>
          <w:color w:val="auto"/>
          <w:sz w:val="28"/>
          <w:szCs w:val="28"/>
          <w:lang w:val="kk-KZ"/>
        </w:rPr>
      </w:pPr>
    </w:p>
    <w:p w:rsidR="008D7E0B" w:rsidRPr="00BC178F" w:rsidRDefault="00304659" w:rsidP="00660514">
      <w:pPr>
        <w:pStyle w:val="45"/>
        <w:shd w:val="clear" w:color="auto" w:fill="auto"/>
        <w:tabs>
          <w:tab w:val="left" w:pos="677"/>
        </w:tabs>
        <w:spacing w:line="240" w:lineRule="auto"/>
        <w:ind w:firstLine="567"/>
        <w:rPr>
          <w:rStyle w:val="11"/>
          <w:b/>
          <w:color w:val="auto"/>
          <w:sz w:val="28"/>
          <w:szCs w:val="28"/>
          <w:lang w:val="kk-KZ"/>
        </w:rPr>
      </w:pPr>
      <w:r>
        <w:rPr>
          <w:rStyle w:val="11"/>
          <w:b/>
          <w:color w:val="auto"/>
          <w:sz w:val="28"/>
          <w:szCs w:val="28"/>
          <w:lang w:val="kk-KZ"/>
        </w:rPr>
        <w:t>5.1.6</w:t>
      </w:r>
      <w:r w:rsidR="00660514" w:rsidRPr="00BC178F">
        <w:rPr>
          <w:rStyle w:val="11"/>
          <w:b/>
          <w:color w:val="auto"/>
          <w:sz w:val="28"/>
          <w:szCs w:val="28"/>
          <w:lang w:val="kk-KZ"/>
        </w:rPr>
        <w:t xml:space="preserve"> </w:t>
      </w:r>
      <w:r w:rsidR="001E31F6">
        <w:rPr>
          <w:rStyle w:val="11"/>
          <w:b/>
          <w:color w:val="auto"/>
          <w:sz w:val="28"/>
          <w:szCs w:val="28"/>
          <w:lang w:val="kk-KZ"/>
        </w:rPr>
        <w:t xml:space="preserve">Мемлекеттік қызметтің сапасын </w:t>
      </w:r>
      <w:r w:rsidR="00174168" w:rsidRPr="00BC178F">
        <w:rPr>
          <w:rStyle w:val="11"/>
          <w:b/>
          <w:color w:val="auto"/>
          <w:sz w:val="28"/>
          <w:szCs w:val="28"/>
          <w:lang w:val="kk-KZ"/>
        </w:rPr>
        <w:t xml:space="preserve">иерархиялық </w:t>
      </w:r>
      <w:r w:rsidR="001E31F6">
        <w:rPr>
          <w:rStyle w:val="11"/>
          <w:b/>
          <w:color w:val="auto"/>
          <w:sz w:val="28"/>
          <w:szCs w:val="28"/>
          <w:lang w:val="kk-KZ"/>
        </w:rPr>
        <w:t xml:space="preserve">талдау </w:t>
      </w:r>
      <w:r w:rsidR="00174168" w:rsidRPr="00BC178F">
        <w:rPr>
          <w:rStyle w:val="11"/>
          <w:b/>
          <w:color w:val="auto"/>
          <w:sz w:val="28"/>
          <w:szCs w:val="28"/>
          <w:lang w:val="kk-KZ"/>
        </w:rPr>
        <w:t xml:space="preserve"> </w:t>
      </w:r>
      <w:r>
        <w:rPr>
          <w:rStyle w:val="11"/>
          <w:b/>
          <w:color w:val="auto"/>
          <w:sz w:val="28"/>
          <w:szCs w:val="28"/>
          <w:lang w:val="kk-KZ"/>
        </w:rPr>
        <w:t>нәтижелері</w:t>
      </w:r>
    </w:p>
    <w:p w:rsidR="009B64CC" w:rsidRPr="00BC178F" w:rsidRDefault="009B64CC" w:rsidP="00B6053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Халыққа қызмет көрсету әрқашан биліктің өз қызметін жүзеге асырудағы функциясы немесе міндеті ретінде қабылданады. Сонымен қатар, билік тарапынан көрсетілетін қызметтердің қаншалықты сапалы екендігі әрдайым дұрыс бақыланбайды. Зерттеудің өзектілігі халықтың қанағаттану саны мен құрылымы биліктің ағымдағы қызметін бағалау кезінде ғана емес, сонымен қатар әлеуметтік - экономикалық болжау бағдарламаларын жүзеге асыру кезінде де ескерілуі керек</w:t>
      </w:r>
      <w:r w:rsidR="006700CD" w:rsidRPr="00BC178F">
        <w:rPr>
          <w:rStyle w:val="11"/>
          <w:color w:val="auto"/>
          <w:sz w:val="28"/>
          <w:szCs w:val="28"/>
          <w:lang w:val="kk-KZ"/>
        </w:rPr>
        <w:t>т</w:t>
      </w:r>
      <w:r w:rsidRPr="00BC178F">
        <w:rPr>
          <w:rStyle w:val="11"/>
          <w:color w:val="auto"/>
          <w:sz w:val="28"/>
          <w:szCs w:val="28"/>
          <w:lang w:val="kk-KZ"/>
        </w:rPr>
        <w:t>ігімен анықталады. Зерттеудің жаңалығы халыққа көрсетілетін қызметтердің сапасын бағалау респонденттерді іріктеу бойынша статистикалық бағалау әдісімен ғана емес, сондай-ақ аппроксимационды модельдерімен де жүргізілетіндігімен айқындалады.</w:t>
      </w:r>
      <w:r w:rsidR="00B6053F" w:rsidRPr="00BC178F">
        <w:rPr>
          <w:rStyle w:val="11"/>
          <w:color w:val="auto"/>
          <w:sz w:val="28"/>
          <w:szCs w:val="28"/>
          <w:lang w:val="kk-KZ"/>
        </w:rPr>
        <w:t xml:space="preserve"> Авторлар кері жауап алу экономикадағы дағдарыс жағдайында мемлекеттік органдардың тиімділігін өлшеу үшін қажетті шарт болатындығын көрсетеді. Жұмыста Халыққа қызмет көрсетуді бағалау бюджет қаражатын қалыптастыру мен жұмсаудың неғұрлым нақты экономикалық модельдерін қалыптастыруға мүмкіндік беретіні көрсетілген. Зерттеудің практикалық маңыздылығы халықтың өмір сүру сапасын арттыруды бағалау әдістерін қолдана отырып, бюджет шығыстарын жиынтықта секвестрлеу қажеттілігімен айқындалады. Мұндай модельдің қалыптасуына үрдістердің үздіксіздігі қамтамасыз етілген жағдайда рұқсат етіледі.</w:t>
      </w:r>
    </w:p>
    <w:p w:rsidR="001E3679" w:rsidRPr="00BC178F" w:rsidRDefault="00743897" w:rsidP="00B6053F">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Х</w:t>
      </w:r>
      <w:r w:rsidR="00B6053F" w:rsidRPr="00BC178F">
        <w:rPr>
          <w:rStyle w:val="11"/>
          <w:color w:val="auto"/>
          <w:sz w:val="28"/>
          <w:szCs w:val="28"/>
          <w:lang w:val="kk-KZ"/>
        </w:rPr>
        <w:t>алық үшін қызметтердің сапасын бағалауды қалыптастыру олардың бағасы не екенін анықтаған жағдайда қажет деп сана</w:t>
      </w:r>
      <w:r w:rsidRPr="00BC178F">
        <w:rPr>
          <w:rStyle w:val="11"/>
          <w:color w:val="auto"/>
          <w:sz w:val="28"/>
          <w:szCs w:val="28"/>
          <w:lang w:val="kk-KZ"/>
        </w:rPr>
        <w:t>лады</w:t>
      </w:r>
      <w:r w:rsidR="00B6053F" w:rsidRPr="00BC178F">
        <w:rPr>
          <w:rStyle w:val="11"/>
          <w:color w:val="auto"/>
          <w:sz w:val="28"/>
          <w:szCs w:val="28"/>
          <w:lang w:val="kk-KZ"/>
        </w:rPr>
        <w:t xml:space="preserve">. Егер басты мақсат етіп халық тұратын аумақтың дамуын қойса, онда экономикалық модельдеу жағдайында "басқару-бағыну" қатынасы өзгереді </w:t>
      </w:r>
      <w:r w:rsidR="00D83EEA" w:rsidRPr="00BC178F">
        <w:rPr>
          <w:rStyle w:val="11"/>
          <w:color w:val="auto"/>
          <w:sz w:val="28"/>
          <w:szCs w:val="28"/>
          <w:lang w:val="kk-KZ"/>
        </w:rPr>
        <w:t>[163</w:t>
      </w:r>
      <w:r w:rsidR="00B34A50" w:rsidRPr="00BC178F">
        <w:rPr>
          <w:rStyle w:val="11"/>
          <w:color w:val="auto"/>
          <w:sz w:val="28"/>
          <w:szCs w:val="28"/>
          <w:lang w:val="kk-KZ"/>
        </w:rPr>
        <w:t>]</w:t>
      </w:r>
      <w:r w:rsidR="001E3679" w:rsidRPr="00BC178F">
        <w:rPr>
          <w:rStyle w:val="11"/>
          <w:color w:val="auto"/>
          <w:sz w:val="28"/>
          <w:szCs w:val="28"/>
          <w:lang w:val="kk-KZ"/>
        </w:rPr>
        <w:t xml:space="preserve">. </w:t>
      </w:r>
      <w:r w:rsidR="00B6053F" w:rsidRPr="00BC178F">
        <w:rPr>
          <w:rStyle w:val="11"/>
          <w:color w:val="auto"/>
          <w:sz w:val="28"/>
          <w:szCs w:val="28"/>
          <w:lang w:val="kk-KZ"/>
        </w:rPr>
        <w:t xml:space="preserve">Атап айтқанда, экономикалық тұрғыдан алғанда, басқару органдары жұмыс берушілердің әл-ауқатын жақсарту үшін жұмыс істейтін жалдамалы менеджерлерге айналатынын атап өткен жөн </w:t>
      </w:r>
      <w:r w:rsidR="00D83EEA" w:rsidRPr="00BC178F">
        <w:rPr>
          <w:rStyle w:val="11"/>
          <w:color w:val="auto"/>
          <w:sz w:val="28"/>
          <w:szCs w:val="28"/>
          <w:lang w:val="kk-KZ"/>
        </w:rPr>
        <w:t>[164</w:t>
      </w:r>
      <w:r w:rsidR="00145071" w:rsidRPr="00BC178F">
        <w:rPr>
          <w:rStyle w:val="11"/>
          <w:color w:val="auto"/>
          <w:sz w:val="28"/>
          <w:szCs w:val="28"/>
          <w:lang w:val="kk-KZ"/>
        </w:rPr>
        <w:t>]</w:t>
      </w:r>
      <w:r w:rsidR="001E3679" w:rsidRPr="00BC178F">
        <w:rPr>
          <w:rStyle w:val="11"/>
          <w:color w:val="auto"/>
          <w:sz w:val="28"/>
          <w:szCs w:val="28"/>
          <w:lang w:val="kk-KZ"/>
        </w:rPr>
        <w:t xml:space="preserve">. </w:t>
      </w:r>
      <w:r w:rsidR="00B6053F" w:rsidRPr="00BC178F">
        <w:rPr>
          <w:rStyle w:val="11"/>
          <w:color w:val="auto"/>
          <w:sz w:val="28"/>
          <w:szCs w:val="28"/>
          <w:lang w:val="kk-KZ"/>
        </w:rPr>
        <w:t xml:space="preserve">Тиісінше, біз клиент-менеджерлік байланыстарды қамтамасыз ету мүмкіндігі туралы айтып отырмыз </w:t>
      </w:r>
      <w:r w:rsidR="00D83EEA" w:rsidRPr="00BC178F">
        <w:rPr>
          <w:rStyle w:val="11"/>
          <w:color w:val="auto"/>
          <w:sz w:val="28"/>
          <w:szCs w:val="28"/>
          <w:lang w:val="kk-KZ"/>
        </w:rPr>
        <w:t>[164</w:t>
      </w:r>
      <w:r w:rsidR="00145071" w:rsidRPr="00BC178F">
        <w:rPr>
          <w:rStyle w:val="11"/>
          <w:color w:val="auto"/>
          <w:sz w:val="28"/>
          <w:szCs w:val="28"/>
          <w:lang w:val="kk-KZ"/>
        </w:rPr>
        <w:t xml:space="preserve">]. </w:t>
      </w:r>
      <w:r w:rsidR="004D13FB" w:rsidRPr="00BC178F">
        <w:rPr>
          <w:rStyle w:val="11"/>
          <w:color w:val="auto"/>
          <w:sz w:val="28"/>
          <w:szCs w:val="28"/>
          <w:lang w:val="kk-KZ"/>
        </w:rPr>
        <w:t xml:space="preserve">Сондықтан, біздің зерттеуіміз үшін біз аумақтың тұрғындары қанағаттануы керек клиенттер екендігі туралы постулатты қабылдаймыз. Тиісінше, басқару органдары клиенттерге бағдарлану деңгейін жоғарылататын сервистік қызметке айналады </w:t>
      </w:r>
      <w:r w:rsidR="00AC36D5" w:rsidRPr="00BC178F">
        <w:rPr>
          <w:rStyle w:val="11"/>
          <w:color w:val="auto"/>
          <w:sz w:val="28"/>
          <w:szCs w:val="28"/>
          <w:lang w:val="kk-KZ"/>
        </w:rPr>
        <w:t>[165</w:t>
      </w:r>
      <w:r w:rsidR="00145071" w:rsidRPr="00BC178F">
        <w:rPr>
          <w:rStyle w:val="11"/>
          <w:color w:val="auto"/>
          <w:sz w:val="28"/>
          <w:szCs w:val="28"/>
          <w:lang w:val="kk-KZ"/>
        </w:rPr>
        <w:t xml:space="preserve">]. </w:t>
      </w:r>
    </w:p>
    <w:p w:rsidR="00AA15FC" w:rsidRPr="00BC178F" w:rsidRDefault="002C51AA" w:rsidP="002C51AA">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Тұтынушыға бағытталған маркетингті саналы басқару және бақылау мүмкіндігін қамтамасыз ету үшін "Тұтынушыға бағдарлану" өлшеу мен бақылаудың арнайы әдістерін жасауды талап етеді </w:t>
      </w:r>
      <w:r w:rsidR="00AC36D5" w:rsidRPr="00BC178F">
        <w:rPr>
          <w:rStyle w:val="11"/>
          <w:color w:val="auto"/>
          <w:sz w:val="28"/>
          <w:szCs w:val="28"/>
          <w:lang w:val="kk-KZ"/>
        </w:rPr>
        <w:t>[166</w:t>
      </w:r>
      <w:r w:rsidR="00145071" w:rsidRPr="00BC178F">
        <w:rPr>
          <w:rStyle w:val="11"/>
          <w:color w:val="auto"/>
          <w:sz w:val="28"/>
          <w:szCs w:val="28"/>
          <w:lang w:val="kk-KZ"/>
        </w:rPr>
        <w:t xml:space="preserve">]. </w:t>
      </w:r>
      <w:r w:rsidRPr="00BC178F">
        <w:rPr>
          <w:rStyle w:val="11"/>
          <w:color w:val="auto"/>
          <w:sz w:val="28"/>
          <w:szCs w:val="28"/>
          <w:lang w:val="kk-KZ"/>
        </w:rPr>
        <w:t xml:space="preserve">Өкінішке орай, бұл сұрақтың ғалымдар арасында да, практиктер арасында да нақты жауабы жоқ, ұйымның клиентке бағдарлану деңгейін анықтау осы тұжырымдамадағы ең проблемалық мәселелердің бірі болып қала береді </w:t>
      </w:r>
      <w:r w:rsidR="00AC36D5" w:rsidRPr="00BC178F">
        <w:rPr>
          <w:rStyle w:val="11"/>
          <w:color w:val="auto"/>
          <w:sz w:val="28"/>
          <w:szCs w:val="28"/>
          <w:lang w:val="kk-KZ"/>
        </w:rPr>
        <w:lastRenderedPageBreak/>
        <w:t>[167</w:t>
      </w:r>
      <w:r w:rsidR="00145071" w:rsidRPr="00BC178F">
        <w:rPr>
          <w:rStyle w:val="11"/>
          <w:color w:val="auto"/>
          <w:sz w:val="28"/>
          <w:szCs w:val="28"/>
          <w:lang w:val="kk-KZ"/>
        </w:rPr>
        <w:t>].</w:t>
      </w:r>
      <w:r w:rsidR="00AA15FC" w:rsidRPr="00BC178F">
        <w:rPr>
          <w:rStyle w:val="11"/>
          <w:color w:val="auto"/>
          <w:sz w:val="28"/>
          <w:szCs w:val="28"/>
          <w:lang w:val="kk-KZ"/>
        </w:rPr>
        <w:t xml:space="preserve">Бұл мәселені шешу үшін іс жүзінде тұтынушылардың кәсіпорынға қатынасын сипаттайтын әртүрлі көрсеткіштер кеңінен қолданылады, мысалы, тұтынушылардың қанағаттану индексі, таза қолдау индексі, адалдық коэффициенті және т.б. </w:t>
      </w:r>
      <w:r w:rsidR="00AC36D5" w:rsidRPr="00BC178F">
        <w:rPr>
          <w:rStyle w:val="11"/>
          <w:color w:val="auto"/>
          <w:sz w:val="28"/>
          <w:szCs w:val="28"/>
          <w:lang w:val="kk-KZ"/>
        </w:rPr>
        <w:t>[168</w:t>
      </w:r>
      <w:r w:rsidR="00D2163E" w:rsidRPr="00BC178F">
        <w:rPr>
          <w:rStyle w:val="11"/>
          <w:color w:val="auto"/>
          <w:sz w:val="28"/>
          <w:szCs w:val="28"/>
          <w:lang w:val="kk-KZ"/>
        </w:rPr>
        <w:t>].</w:t>
      </w:r>
      <w:r w:rsidR="008A2218" w:rsidRPr="00BC178F">
        <w:rPr>
          <w:rStyle w:val="11"/>
          <w:color w:val="auto"/>
          <w:sz w:val="28"/>
          <w:szCs w:val="28"/>
          <w:lang w:val="kk-KZ"/>
        </w:rPr>
        <w:t xml:space="preserve"> Негізінен, бұл әдістер тұтынушылардың өндірістік маркетингтік зерттеулеріне негізделген, бұл қаржылық тұрғыдан жоғары сапалы процедура және ұзақ уақытты қажет етеді</w:t>
      </w:r>
      <w:r w:rsidR="00AC36D5" w:rsidRPr="00BC178F">
        <w:rPr>
          <w:rStyle w:val="11"/>
          <w:color w:val="auto"/>
          <w:sz w:val="28"/>
          <w:szCs w:val="28"/>
          <w:lang w:val="kk-KZ"/>
        </w:rPr>
        <w:t xml:space="preserve"> [169</w:t>
      </w:r>
      <w:r w:rsidR="008A2218" w:rsidRPr="00BC178F">
        <w:rPr>
          <w:rStyle w:val="11"/>
          <w:color w:val="auto"/>
          <w:sz w:val="28"/>
          <w:szCs w:val="28"/>
          <w:lang w:val="kk-KZ"/>
        </w:rPr>
        <w:t>]</w:t>
      </w:r>
    </w:p>
    <w:p w:rsidR="00AA15FC" w:rsidRPr="00BC178F" w:rsidRDefault="006612AE" w:rsidP="002C51AA">
      <w:pPr>
        <w:pStyle w:val="45"/>
        <w:shd w:val="clear" w:color="auto" w:fill="auto"/>
        <w:tabs>
          <w:tab w:val="left" w:pos="677"/>
        </w:tabs>
        <w:spacing w:line="240" w:lineRule="auto"/>
        <w:ind w:firstLine="567"/>
        <w:rPr>
          <w:rStyle w:val="51"/>
          <w:color w:val="auto"/>
          <w:sz w:val="28"/>
          <w:szCs w:val="28"/>
          <w:lang w:val="kk-KZ" w:bidi="en-US"/>
        </w:rPr>
      </w:pPr>
      <w:r w:rsidRPr="00BC178F">
        <w:rPr>
          <w:rStyle w:val="51"/>
          <w:color w:val="auto"/>
          <w:sz w:val="28"/>
          <w:szCs w:val="28"/>
          <w:lang w:val="kk-KZ" w:bidi="en-US"/>
        </w:rPr>
        <w:t>Бұл мәселені бойынша шетелдік зерттеушілер арасында стандартты сауалнама бойынша жұмысшылар мен менеджерлерден сауалнама жүргізу арқылы кәсіпорынның клиентке бағдарлануын бағалауға деген көзқарас басым, содан кейін факторлық талдау арқылы алынған мәліметтерді талдау басым болады.</w:t>
      </w:r>
      <w:r w:rsidR="00E60B8D" w:rsidRPr="00BC178F">
        <w:rPr>
          <w:sz w:val="28"/>
          <w:szCs w:val="28"/>
          <w:lang w:val="kk-KZ"/>
        </w:rPr>
        <w:t xml:space="preserve">Атап айтқанда, </w:t>
      </w:r>
      <w:r w:rsidR="00D2163E" w:rsidRPr="00BC178F">
        <w:rPr>
          <w:sz w:val="28"/>
          <w:szCs w:val="28"/>
          <w:lang w:val="kk-KZ"/>
        </w:rPr>
        <w:t>ең танымалдарыSOCO, MKTOR,</w:t>
      </w:r>
      <w:r w:rsidR="00E60B8D" w:rsidRPr="00BC178F">
        <w:rPr>
          <w:sz w:val="28"/>
          <w:szCs w:val="28"/>
          <w:lang w:val="kk-KZ"/>
        </w:rPr>
        <w:t xml:space="preserve"> MARKOR</w:t>
      </w:r>
      <w:r w:rsidR="00D2163E" w:rsidRPr="00BC178F">
        <w:rPr>
          <w:sz w:val="28"/>
          <w:szCs w:val="28"/>
          <w:lang w:val="kk-KZ"/>
        </w:rPr>
        <w:t xml:space="preserve"> және Custor шкалалары</w:t>
      </w:r>
      <w:r w:rsidR="00E60B8D" w:rsidRPr="00BC178F">
        <w:rPr>
          <w:sz w:val="28"/>
          <w:szCs w:val="28"/>
          <w:lang w:val="kk-KZ"/>
        </w:rPr>
        <w:t>. Бұрынғы КСРО елдерінде бұл тәсілдер негізінен берілген шкалалардың әдістемелік негізін өзгеріссіз қалдырып, өтпелі экономикасы бар елдердің ерекшеліктеріне бейімделеді.</w:t>
      </w:r>
    </w:p>
    <w:p w:rsidR="001E3679" w:rsidRPr="00BC178F" w:rsidRDefault="00E60B8D" w:rsidP="00E60B8D">
      <w:pPr>
        <w:pStyle w:val="45"/>
        <w:shd w:val="clear" w:color="auto" w:fill="auto"/>
        <w:tabs>
          <w:tab w:val="left" w:pos="677"/>
        </w:tabs>
        <w:spacing w:line="240" w:lineRule="auto"/>
        <w:ind w:firstLine="567"/>
        <w:rPr>
          <w:rStyle w:val="11"/>
          <w:color w:val="auto"/>
          <w:sz w:val="28"/>
          <w:szCs w:val="28"/>
          <w:lang w:val="kk-KZ" w:bidi="en-US"/>
        </w:rPr>
      </w:pPr>
      <w:r w:rsidRPr="00BC178F">
        <w:rPr>
          <w:rStyle w:val="11"/>
          <w:color w:val="auto"/>
          <w:sz w:val="28"/>
          <w:szCs w:val="28"/>
          <w:lang w:val="kk-KZ"/>
        </w:rPr>
        <w:t>Айта кету керек, клиентке бағдарлануды бағалаудың бұл тәсілдерінде айтарлықтай шектеулер бар, себебі олар өз қызметкерлерінің (басшыларының) кәсіпорын қызметін субъективті бағалауға негізделген және факторлық талдауға негізделген, өтпелі экономикасы бар елдердің шаруашылық жүргізу ерекшеліктеріне толық көлемде жауап бермейді</w:t>
      </w:r>
      <w:r w:rsidR="00AC36D5" w:rsidRPr="00BC178F">
        <w:rPr>
          <w:rStyle w:val="11"/>
          <w:color w:val="auto"/>
          <w:sz w:val="28"/>
          <w:szCs w:val="28"/>
          <w:lang w:val="kk-KZ"/>
        </w:rPr>
        <w:t xml:space="preserve"> </w:t>
      </w:r>
      <w:r w:rsidR="00D2163E" w:rsidRPr="00BC178F">
        <w:rPr>
          <w:rStyle w:val="11"/>
          <w:color w:val="auto"/>
          <w:sz w:val="28"/>
          <w:szCs w:val="28"/>
          <w:lang w:val="kk-KZ"/>
        </w:rPr>
        <w:t>[</w:t>
      </w:r>
      <w:r w:rsidR="00AC36D5" w:rsidRPr="00BC178F">
        <w:rPr>
          <w:rStyle w:val="11"/>
          <w:color w:val="auto"/>
          <w:sz w:val="28"/>
          <w:szCs w:val="28"/>
          <w:lang w:val="kk-KZ"/>
        </w:rPr>
        <w:t>170,171</w:t>
      </w:r>
      <w:r w:rsidR="00D2163E" w:rsidRPr="00BC178F">
        <w:rPr>
          <w:rStyle w:val="11"/>
          <w:color w:val="auto"/>
          <w:sz w:val="28"/>
          <w:szCs w:val="28"/>
          <w:lang w:val="kk-KZ"/>
        </w:rPr>
        <w:t xml:space="preserve">]. </w:t>
      </w:r>
    </w:p>
    <w:p w:rsidR="001E3679" w:rsidRPr="00BC178F" w:rsidRDefault="00E60B8D" w:rsidP="00DD7AB0">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Сондықтан, осы мәселені шешу үшін біз тағы бір әдісті таңдадық - иерархияларды талдау әдісі, ол осы тәсілдердің шектеулері мен кемшіліктерін теңестіруі керек</w:t>
      </w:r>
      <w:r w:rsidR="00D2163E" w:rsidRPr="00BC178F">
        <w:rPr>
          <w:rStyle w:val="11"/>
          <w:color w:val="auto"/>
          <w:sz w:val="28"/>
          <w:szCs w:val="28"/>
          <w:lang w:val="kk-KZ"/>
        </w:rPr>
        <w:t xml:space="preserve"> [1</w:t>
      </w:r>
      <w:r w:rsidR="00AC36D5" w:rsidRPr="00BC178F">
        <w:rPr>
          <w:rStyle w:val="11"/>
          <w:color w:val="auto"/>
          <w:sz w:val="28"/>
          <w:szCs w:val="28"/>
          <w:lang w:val="kk-KZ"/>
        </w:rPr>
        <w:t>7</w:t>
      </w:r>
      <w:r w:rsidR="00D2163E" w:rsidRPr="00BC178F">
        <w:rPr>
          <w:rStyle w:val="11"/>
          <w:color w:val="auto"/>
          <w:sz w:val="28"/>
          <w:szCs w:val="28"/>
          <w:lang w:val="kk-KZ"/>
        </w:rPr>
        <w:t>2]</w:t>
      </w:r>
      <w:r w:rsidRPr="00BC178F">
        <w:rPr>
          <w:rStyle w:val="11"/>
          <w:color w:val="auto"/>
          <w:sz w:val="28"/>
          <w:szCs w:val="28"/>
          <w:lang w:val="kk-KZ"/>
        </w:rPr>
        <w:t>.</w:t>
      </w:r>
      <w:r w:rsidR="00DD7AB0" w:rsidRPr="00BC178F">
        <w:rPr>
          <w:rStyle w:val="11"/>
          <w:color w:val="auto"/>
          <w:sz w:val="28"/>
          <w:szCs w:val="28"/>
          <w:lang w:val="kk-KZ"/>
        </w:rPr>
        <w:t xml:space="preserve"> Бұл техниканың артықшылығы-сыртқы сарапшылардың бағалауы күшті математикалық құралдармен бірге бағалаудағы субъективтілік деңгейін төмендетеді және олар клиентке бағдарлануды тез және ең аз қаржылық шығындармен бағалауға мүмкіндік береді </w:t>
      </w:r>
      <w:r w:rsidR="00D2163E" w:rsidRPr="00BC178F">
        <w:rPr>
          <w:rStyle w:val="11"/>
          <w:color w:val="auto"/>
          <w:sz w:val="28"/>
          <w:szCs w:val="28"/>
          <w:lang w:val="kk-KZ"/>
        </w:rPr>
        <w:t>[</w:t>
      </w:r>
      <w:r w:rsidR="00AC36D5" w:rsidRPr="00BC178F">
        <w:rPr>
          <w:rStyle w:val="11"/>
          <w:color w:val="auto"/>
          <w:sz w:val="28"/>
          <w:szCs w:val="28"/>
          <w:lang w:val="kk-KZ"/>
        </w:rPr>
        <w:t>173</w:t>
      </w:r>
      <w:r w:rsidR="00D2163E" w:rsidRPr="00BC178F">
        <w:rPr>
          <w:rStyle w:val="11"/>
          <w:color w:val="auto"/>
          <w:sz w:val="28"/>
          <w:szCs w:val="28"/>
          <w:lang w:val="kk-KZ"/>
        </w:rPr>
        <w:t>]</w:t>
      </w:r>
      <w:r w:rsidR="001E3679" w:rsidRPr="00BC178F">
        <w:rPr>
          <w:rStyle w:val="11"/>
          <w:color w:val="auto"/>
          <w:sz w:val="28"/>
          <w:szCs w:val="28"/>
          <w:lang w:val="kk-KZ"/>
        </w:rPr>
        <w:t>.</w:t>
      </w:r>
    </w:p>
    <w:p w:rsidR="00DD7AB0" w:rsidRPr="00BC178F" w:rsidRDefault="00DD7AB0" w:rsidP="00DD7AB0">
      <w:pPr>
        <w:pStyle w:val="45"/>
        <w:shd w:val="clear" w:color="auto" w:fill="auto"/>
        <w:tabs>
          <w:tab w:val="left" w:pos="677"/>
        </w:tabs>
        <w:spacing w:line="240" w:lineRule="auto"/>
        <w:ind w:firstLine="567"/>
        <w:rPr>
          <w:rStyle w:val="11"/>
          <w:color w:val="auto"/>
          <w:sz w:val="28"/>
          <w:szCs w:val="28"/>
          <w:lang w:val="kk-KZ"/>
        </w:rPr>
      </w:pPr>
      <w:r w:rsidRPr="00BC178F">
        <w:rPr>
          <w:sz w:val="28"/>
          <w:szCs w:val="28"/>
          <w:lang w:val="kk-KZ"/>
        </w:rPr>
        <w:t xml:space="preserve">Соңғы жылдары маркетингтік мәселелерді шешу үшін басқа білім салаларынан әдістерді тарту тәжірибесін таратудың нақты тенденциясы байқалады, атап айтқанда, жүйелік талдаудан </w:t>
      </w:r>
      <w:r w:rsidR="00AC36D5" w:rsidRPr="00BC178F">
        <w:rPr>
          <w:sz w:val="28"/>
          <w:szCs w:val="28"/>
          <w:lang w:val="kk-KZ"/>
        </w:rPr>
        <w:t>[174</w:t>
      </w:r>
      <w:r w:rsidR="001F27B8" w:rsidRPr="00BC178F">
        <w:rPr>
          <w:sz w:val="28"/>
          <w:szCs w:val="28"/>
          <w:lang w:val="kk-KZ"/>
        </w:rPr>
        <w:t>]</w:t>
      </w:r>
      <w:r w:rsidR="001E3679" w:rsidRPr="00BC178F">
        <w:rPr>
          <w:rStyle w:val="11"/>
          <w:color w:val="auto"/>
          <w:sz w:val="28"/>
          <w:szCs w:val="28"/>
          <w:lang w:val="kk-KZ"/>
        </w:rPr>
        <w:t xml:space="preserve">. </w:t>
      </w:r>
    </w:p>
    <w:p w:rsidR="001E3679" w:rsidRPr="00BC178F" w:rsidRDefault="00DD7AB0" w:rsidP="00695202">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Жүйелік талдау күрделі ұйымдастырушылық-техникалық жүйенің оңтайлы ұйымдастырылуы, тиімді жұмыс істеуі және инновациялық дамуы үшін ұсыныстар жасауға мүмкіндік береді </w:t>
      </w:r>
      <w:r w:rsidR="00AC36D5" w:rsidRPr="00BC178F">
        <w:rPr>
          <w:rStyle w:val="11"/>
          <w:color w:val="auto"/>
          <w:sz w:val="28"/>
          <w:szCs w:val="28"/>
          <w:lang w:val="kk-KZ"/>
        </w:rPr>
        <w:t>[175</w:t>
      </w:r>
      <w:r w:rsidR="001F27B8" w:rsidRPr="00BC178F">
        <w:rPr>
          <w:rStyle w:val="11"/>
          <w:color w:val="auto"/>
          <w:sz w:val="28"/>
          <w:szCs w:val="28"/>
          <w:lang w:val="kk-KZ"/>
        </w:rPr>
        <w:t>]</w:t>
      </w:r>
      <w:r w:rsidR="001E3679" w:rsidRPr="00BC178F">
        <w:rPr>
          <w:rStyle w:val="16"/>
          <w:color w:val="auto"/>
          <w:sz w:val="28"/>
          <w:szCs w:val="28"/>
          <w:lang w:val="kk-KZ"/>
        </w:rPr>
        <w:t>.</w:t>
      </w:r>
      <w:r w:rsidRPr="00BC178F">
        <w:rPr>
          <w:rStyle w:val="16"/>
          <w:color w:val="auto"/>
          <w:sz w:val="28"/>
          <w:szCs w:val="28"/>
          <w:lang w:val="kk-KZ"/>
        </w:rPr>
        <w:t xml:space="preserve"> Жүйелік талдау аясында осы жұмыстың мәселелерін шешу үшін иерархияларды талдау әдісін </w:t>
      </w:r>
      <w:r w:rsidR="008A2218" w:rsidRPr="00BC178F">
        <w:rPr>
          <w:rStyle w:val="11"/>
          <w:color w:val="auto"/>
          <w:sz w:val="28"/>
          <w:szCs w:val="28"/>
          <w:lang w:val="kk-KZ"/>
        </w:rPr>
        <w:t xml:space="preserve">(ИТӘ) </w:t>
      </w:r>
      <w:r w:rsidRPr="00BC178F">
        <w:rPr>
          <w:rStyle w:val="16"/>
          <w:color w:val="auto"/>
          <w:sz w:val="28"/>
          <w:szCs w:val="28"/>
          <w:lang w:val="kk-KZ"/>
        </w:rPr>
        <w:t xml:space="preserve">қолдану орынды, себебіол зерттеу мақсатына сәйкес келетіндіктен-мемлекеттік органдардың клиентке бағдарлану деңгейін анықтау </w:t>
      </w:r>
      <w:r w:rsidR="00AC36D5" w:rsidRPr="00BC178F">
        <w:rPr>
          <w:rStyle w:val="16"/>
          <w:color w:val="auto"/>
          <w:sz w:val="28"/>
          <w:szCs w:val="28"/>
          <w:lang w:val="kk-KZ"/>
        </w:rPr>
        <w:t>[176</w:t>
      </w:r>
      <w:r w:rsidR="001F27B8" w:rsidRPr="00BC178F">
        <w:rPr>
          <w:rStyle w:val="16"/>
          <w:color w:val="auto"/>
          <w:sz w:val="28"/>
          <w:szCs w:val="28"/>
          <w:lang w:val="kk-KZ"/>
        </w:rPr>
        <w:t>]</w:t>
      </w:r>
      <w:r w:rsidR="001E3679" w:rsidRPr="00BC178F">
        <w:rPr>
          <w:rStyle w:val="11"/>
          <w:color w:val="auto"/>
          <w:sz w:val="28"/>
          <w:szCs w:val="28"/>
          <w:lang w:val="kk-KZ"/>
        </w:rPr>
        <w:t>.</w:t>
      </w:r>
    </w:p>
    <w:p w:rsidR="00AE2331" w:rsidRPr="00BC178F" w:rsidRDefault="00726AAB" w:rsidP="00AE2331">
      <w:pPr>
        <w:pStyle w:val="45"/>
        <w:tabs>
          <w:tab w:val="left" w:pos="677"/>
        </w:tabs>
        <w:ind w:firstLine="567"/>
        <w:rPr>
          <w:rStyle w:val="11"/>
          <w:color w:val="auto"/>
          <w:sz w:val="28"/>
          <w:szCs w:val="28"/>
          <w:lang w:val="kk-KZ"/>
        </w:rPr>
      </w:pPr>
      <w:r w:rsidRPr="00BC178F">
        <w:rPr>
          <w:rStyle w:val="11"/>
          <w:color w:val="auto"/>
          <w:sz w:val="28"/>
          <w:szCs w:val="28"/>
          <w:lang w:val="kk-KZ"/>
        </w:rPr>
        <w:t>Иерархияны талдау әдісі-бұл жүйелік талдаудың сандық әдісі, дамудың айтарлықтай белгісіздігі жағдайында оңтайлы шешімді таңдауды және шешім жауап беруі керек көптеген критерийлердің болуын негіздеуге арналған</w:t>
      </w:r>
      <w:r w:rsidR="00AC36D5" w:rsidRPr="00BC178F">
        <w:rPr>
          <w:rStyle w:val="11"/>
          <w:color w:val="auto"/>
          <w:sz w:val="28"/>
          <w:szCs w:val="28"/>
          <w:lang w:val="kk-KZ"/>
        </w:rPr>
        <w:t xml:space="preserve"> </w:t>
      </w:r>
      <w:r w:rsidR="00AE2331" w:rsidRPr="00BC178F">
        <w:rPr>
          <w:rStyle w:val="16"/>
          <w:color w:val="auto"/>
          <w:sz w:val="28"/>
          <w:szCs w:val="28"/>
          <w:lang w:val="kk-KZ"/>
        </w:rPr>
        <w:t>[1</w:t>
      </w:r>
      <w:r w:rsidR="00AC36D5" w:rsidRPr="00BC178F">
        <w:rPr>
          <w:rStyle w:val="16"/>
          <w:color w:val="auto"/>
          <w:sz w:val="28"/>
          <w:szCs w:val="28"/>
          <w:lang w:val="kk-KZ"/>
        </w:rPr>
        <w:t>77</w:t>
      </w:r>
      <w:r w:rsidR="00AE2331" w:rsidRPr="00BC178F">
        <w:rPr>
          <w:rStyle w:val="16"/>
          <w:color w:val="auto"/>
          <w:sz w:val="28"/>
          <w:szCs w:val="28"/>
          <w:lang w:val="kk-KZ"/>
        </w:rPr>
        <w:t>]</w:t>
      </w:r>
      <w:r w:rsidRPr="00BC178F">
        <w:rPr>
          <w:rStyle w:val="11"/>
          <w:color w:val="auto"/>
          <w:sz w:val="28"/>
          <w:szCs w:val="28"/>
          <w:lang w:val="kk-KZ"/>
        </w:rPr>
        <w:t xml:space="preserve">. Әдістеме адамның иерархиядағы рөлін ескереді, адамның сандық мүдделері мен бір-біріне қайшы келетін ұмтылыстарының ымырасын (татуласуын) табуға негіз береді </w:t>
      </w:r>
      <w:r w:rsidR="00AC36D5" w:rsidRPr="00BC178F">
        <w:rPr>
          <w:rStyle w:val="16"/>
          <w:color w:val="auto"/>
          <w:sz w:val="28"/>
          <w:szCs w:val="28"/>
          <w:lang w:val="kk-KZ"/>
        </w:rPr>
        <w:t>[178</w:t>
      </w:r>
      <w:r w:rsidR="00AE2331" w:rsidRPr="00BC178F">
        <w:rPr>
          <w:rStyle w:val="16"/>
          <w:color w:val="auto"/>
          <w:sz w:val="28"/>
          <w:szCs w:val="28"/>
          <w:lang w:val="kk-KZ"/>
        </w:rPr>
        <w:t>]</w:t>
      </w:r>
      <w:r w:rsidR="00AE2331" w:rsidRPr="00BC178F">
        <w:rPr>
          <w:rStyle w:val="11"/>
          <w:color w:val="auto"/>
          <w:sz w:val="28"/>
          <w:szCs w:val="28"/>
          <w:lang w:val="kk-KZ"/>
        </w:rPr>
        <w:t xml:space="preserve">. </w:t>
      </w:r>
      <w:r w:rsidRPr="00BC178F">
        <w:rPr>
          <w:rStyle w:val="11"/>
          <w:color w:val="auto"/>
          <w:sz w:val="28"/>
          <w:szCs w:val="28"/>
          <w:lang w:val="kk-KZ"/>
        </w:rPr>
        <w:t xml:space="preserve">Бұл әдістемежүйеде басымдықтарды ретке келтіру және иерархиядағы компоненттердің өзара </w:t>
      </w:r>
      <w:r w:rsidRPr="00BC178F">
        <w:rPr>
          <w:rStyle w:val="11"/>
          <w:color w:val="auto"/>
          <w:sz w:val="28"/>
          <w:szCs w:val="28"/>
          <w:lang w:val="kk-KZ"/>
        </w:rPr>
        <w:lastRenderedPageBreak/>
        <w:t>әрекеттесу қарқындылығын өлшеу құралдарын ұсынады</w:t>
      </w:r>
      <w:r w:rsidR="00AC36D5" w:rsidRPr="00BC178F">
        <w:rPr>
          <w:rStyle w:val="16"/>
          <w:color w:val="auto"/>
          <w:sz w:val="28"/>
          <w:szCs w:val="28"/>
          <w:lang w:val="kk-KZ"/>
        </w:rPr>
        <w:t>[179</w:t>
      </w:r>
      <w:r w:rsidR="00AE2331" w:rsidRPr="00BC178F">
        <w:rPr>
          <w:rStyle w:val="16"/>
          <w:color w:val="auto"/>
          <w:sz w:val="28"/>
          <w:szCs w:val="28"/>
          <w:lang w:val="kk-KZ"/>
        </w:rPr>
        <w:t>]</w:t>
      </w:r>
      <w:r w:rsidR="00AE2331" w:rsidRPr="00BC178F">
        <w:rPr>
          <w:rStyle w:val="11"/>
          <w:color w:val="auto"/>
          <w:sz w:val="28"/>
          <w:szCs w:val="28"/>
          <w:lang w:val="kk-KZ"/>
        </w:rPr>
        <w:t xml:space="preserve">. </w:t>
      </w:r>
    </w:p>
    <w:p w:rsidR="00A1531A" w:rsidRPr="00BC178F" w:rsidRDefault="008347A9" w:rsidP="00AE2331">
      <w:pPr>
        <w:pStyle w:val="45"/>
        <w:tabs>
          <w:tab w:val="left" w:pos="677"/>
        </w:tabs>
        <w:ind w:firstLine="567"/>
        <w:rPr>
          <w:rStyle w:val="16"/>
          <w:color w:val="auto"/>
          <w:sz w:val="28"/>
          <w:szCs w:val="28"/>
          <w:lang w:val="kk-KZ"/>
        </w:rPr>
      </w:pPr>
      <w:r w:rsidRPr="00BC178F">
        <w:rPr>
          <w:rStyle w:val="11"/>
          <w:color w:val="auto"/>
          <w:sz w:val="28"/>
          <w:szCs w:val="28"/>
          <w:lang w:val="kk-KZ"/>
        </w:rPr>
        <w:t>Жүйелік талдаудағы мәселенің шеші</w:t>
      </w:r>
      <w:r w:rsidR="00A1531A" w:rsidRPr="00BC178F">
        <w:rPr>
          <w:rStyle w:val="11"/>
          <w:color w:val="auto"/>
          <w:sz w:val="28"/>
          <w:szCs w:val="28"/>
          <w:lang w:val="kk-KZ"/>
        </w:rPr>
        <w:t>м</w:t>
      </w:r>
      <w:r w:rsidRPr="00BC178F">
        <w:rPr>
          <w:rStyle w:val="11"/>
          <w:color w:val="auto"/>
          <w:sz w:val="28"/>
          <w:szCs w:val="28"/>
          <w:lang w:val="kk-KZ"/>
        </w:rPr>
        <w:t>і басы</w:t>
      </w:r>
      <w:r w:rsidR="00A1531A" w:rsidRPr="00BC178F">
        <w:rPr>
          <w:rStyle w:val="11"/>
          <w:color w:val="auto"/>
          <w:sz w:val="28"/>
          <w:szCs w:val="28"/>
          <w:lang w:val="kk-KZ"/>
        </w:rPr>
        <w:t>м</w:t>
      </w:r>
      <w:r w:rsidRPr="00BC178F">
        <w:rPr>
          <w:rStyle w:val="11"/>
          <w:color w:val="auto"/>
          <w:sz w:val="28"/>
          <w:szCs w:val="28"/>
          <w:lang w:val="kk-KZ"/>
        </w:rPr>
        <w:t xml:space="preserve">дықтарды </w:t>
      </w:r>
      <w:r w:rsidR="00A1531A" w:rsidRPr="00BC178F">
        <w:rPr>
          <w:rStyle w:val="11"/>
          <w:color w:val="auto"/>
          <w:sz w:val="28"/>
          <w:szCs w:val="28"/>
          <w:lang w:val="kk-KZ"/>
        </w:rPr>
        <w:t xml:space="preserve">кезең-кезеңімен орнату үрдісі түрінде қарастырылады </w:t>
      </w:r>
      <w:r w:rsidR="00AC36D5" w:rsidRPr="00BC178F">
        <w:rPr>
          <w:rStyle w:val="16"/>
          <w:color w:val="auto"/>
          <w:sz w:val="28"/>
          <w:szCs w:val="28"/>
          <w:lang w:val="kk-KZ"/>
        </w:rPr>
        <w:t>[180</w:t>
      </w:r>
      <w:r w:rsidR="00A1531A" w:rsidRPr="00BC178F">
        <w:rPr>
          <w:rStyle w:val="16"/>
          <w:color w:val="auto"/>
          <w:sz w:val="28"/>
          <w:szCs w:val="28"/>
          <w:lang w:val="kk-KZ"/>
        </w:rPr>
        <w:t>]:</w:t>
      </w:r>
    </w:p>
    <w:p w:rsidR="00A1531A" w:rsidRPr="00BC178F" w:rsidRDefault="00A1531A" w:rsidP="00AE2331">
      <w:pPr>
        <w:pStyle w:val="45"/>
        <w:tabs>
          <w:tab w:val="left" w:pos="677"/>
        </w:tabs>
        <w:ind w:firstLine="567"/>
        <w:rPr>
          <w:rStyle w:val="16"/>
          <w:color w:val="auto"/>
          <w:sz w:val="28"/>
          <w:szCs w:val="28"/>
          <w:lang w:val="kk-KZ"/>
        </w:rPr>
      </w:pPr>
      <w:r w:rsidRPr="00BC178F">
        <w:rPr>
          <w:rStyle w:val="16"/>
          <w:color w:val="auto"/>
          <w:sz w:val="28"/>
          <w:szCs w:val="28"/>
          <w:lang w:val="kk-KZ"/>
        </w:rPr>
        <w:t>І кезең: мәселенің ең маңызды эдементтерін анықтау;</w:t>
      </w:r>
    </w:p>
    <w:p w:rsidR="00A1531A" w:rsidRPr="00BC178F" w:rsidRDefault="00A1531A" w:rsidP="00AE2331">
      <w:pPr>
        <w:pStyle w:val="45"/>
        <w:tabs>
          <w:tab w:val="left" w:pos="677"/>
        </w:tabs>
        <w:ind w:firstLine="567"/>
        <w:rPr>
          <w:rStyle w:val="16"/>
          <w:color w:val="auto"/>
          <w:sz w:val="28"/>
          <w:szCs w:val="28"/>
          <w:lang w:val="kk-KZ"/>
        </w:rPr>
      </w:pPr>
      <w:r w:rsidRPr="00BC178F">
        <w:rPr>
          <w:rStyle w:val="16"/>
          <w:color w:val="auto"/>
          <w:sz w:val="28"/>
          <w:szCs w:val="28"/>
          <w:lang w:val="kk-KZ"/>
        </w:rPr>
        <w:t>ІІ кезең: элементтерді салыстыру және бағалау;</w:t>
      </w:r>
    </w:p>
    <w:p w:rsidR="00A1531A" w:rsidRPr="00BC178F" w:rsidRDefault="00A1531A" w:rsidP="00AE2331">
      <w:pPr>
        <w:pStyle w:val="45"/>
        <w:tabs>
          <w:tab w:val="left" w:pos="677"/>
        </w:tabs>
        <w:ind w:firstLine="567"/>
        <w:rPr>
          <w:rStyle w:val="16"/>
          <w:color w:val="auto"/>
          <w:sz w:val="28"/>
          <w:szCs w:val="28"/>
          <w:lang w:val="kk-KZ"/>
        </w:rPr>
      </w:pPr>
      <w:r w:rsidRPr="00BC178F">
        <w:rPr>
          <w:rStyle w:val="16"/>
          <w:color w:val="auto"/>
          <w:sz w:val="28"/>
          <w:szCs w:val="28"/>
          <w:lang w:val="kk-KZ"/>
        </w:rPr>
        <w:t xml:space="preserve">ІІІ кезең: шешімді қабылдау тәсілін әзірлеу және оның сапасына баға беру. </w:t>
      </w:r>
    </w:p>
    <w:p w:rsidR="00A1531A" w:rsidRPr="00BC178F" w:rsidRDefault="00A1531A" w:rsidP="00AE2331">
      <w:pPr>
        <w:pStyle w:val="45"/>
        <w:tabs>
          <w:tab w:val="left" w:pos="677"/>
        </w:tabs>
        <w:ind w:firstLine="567"/>
        <w:rPr>
          <w:rStyle w:val="16"/>
          <w:color w:val="auto"/>
          <w:sz w:val="28"/>
          <w:szCs w:val="28"/>
          <w:lang w:val="kk-KZ"/>
        </w:rPr>
      </w:pPr>
      <w:r w:rsidRPr="00BC178F">
        <w:rPr>
          <w:rStyle w:val="16"/>
          <w:color w:val="auto"/>
          <w:sz w:val="28"/>
          <w:szCs w:val="28"/>
          <w:lang w:val="kk-KZ"/>
        </w:rPr>
        <w:t>Талдау үрдісі иерархияның бірізділігі үшін қолданылуы мүмкін: бір деңгейдің нәтижелері екіншісі үшін бас</w:t>
      </w:r>
      <w:r w:rsidR="00AC36D5" w:rsidRPr="00BC178F">
        <w:rPr>
          <w:rStyle w:val="16"/>
          <w:color w:val="auto"/>
          <w:sz w:val="28"/>
          <w:szCs w:val="28"/>
          <w:lang w:val="kk-KZ"/>
        </w:rPr>
        <w:t>тапқы ақпарат болып табылады [181</w:t>
      </w:r>
      <w:r w:rsidRPr="00BC178F">
        <w:rPr>
          <w:rStyle w:val="16"/>
          <w:color w:val="auto"/>
          <w:sz w:val="28"/>
          <w:szCs w:val="28"/>
          <w:lang w:val="kk-KZ"/>
        </w:rPr>
        <w:t>]</w:t>
      </w:r>
      <w:r w:rsidRPr="00BC178F">
        <w:rPr>
          <w:rStyle w:val="11"/>
          <w:color w:val="auto"/>
          <w:sz w:val="28"/>
          <w:szCs w:val="28"/>
          <w:lang w:val="kk-KZ"/>
        </w:rPr>
        <w:t xml:space="preserve">.  </w:t>
      </w:r>
    </w:p>
    <w:p w:rsidR="00A2356C" w:rsidRDefault="00A1531A" w:rsidP="00A1531A">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 xml:space="preserve">Иерархияларды талдау әдісі келесі негізгі кезеңдерден тұрады: мәселенің декомпозициясы; проблема моделінің иерархиялық құрылымын құру; артықшылықтарды сараптамалық бағалау; жергілікті басымдықтарды құру, қорытындылардың келісімділігін бағалау; жергілікті басымдықтарды синтездеу; шешім қабылдау үшін қорытындылар мен ұсыныстар. Бұл әдіс тұтынушыға бағытталған басқару органын анықтау үшін билік органдарының мысалында қарастырылады. Есептеулер MS Excel бағдарламасында жүргізілді. Тұтынушылардың талаптарын талдау және осы жұмыс аясында жүргізілген сарапшылардың сауалнамасы көрсеткіштерді анықтауға мүмкіндік берді. Олардың әрқайсысы таңдау критерийлерін тұжырымдауға мүмкіндік беретін белгілі бір талаптарды әзірледі: </w:t>
      </w:r>
    </w:p>
    <w:p w:rsidR="00A2356C" w:rsidRDefault="00A1531A" w:rsidP="00A1531A">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А1</w:t>
      </w:r>
      <w:r w:rsidR="00A2356C">
        <w:rPr>
          <w:rStyle w:val="11"/>
          <w:sz w:val="28"/>
          <w:szCs w:val="28"/>
          <w:lang w:val="kk-KZ"/>
        </w:rPr>
        <w:t xml:space="preserve"> (О</w:t>
      </w:r>
      <w:r w:rsidRPr="00BC178F">
        <w:rPr>
          <w:rStyle w:val="11"/>
          <w:sz w:val="28"/>
          <w:szCs w:val="28"/>
          <w:lang w:val="kk-KZ"/>
        </w:rPr>
        <w:t>рналасқан жері</w:t>
      </w:r>
      <w:r w:rsidR="00082364">
        <w:rPr>
          <w:rStyle w:val="11"/>
          <w:sz w:val="28"/>
          <w:szCs w:val="28"/>
          <w:lang w:val="kk-KZ"/>
        </w:rPr>
        <w:t>, қолжетімділігі</w:t>
      </w:r>
      <w:r w:rsidR="00A2356C">
        <w:rPr>
          <w:rStyle w:val="11"/>
          <w:sz w:val="28"/>
          <w:szCs w:val="28"/>
          <w:lang w:val="kk-KZ"/>
        </w:rPr>
        <w:t xml:space="preserve">), </w:t>
      </w:r>
    </w:p>
    <w:p w:rsidR="00A2356C" w:rsidRDefault="00A2356C" w:rsidP="00A1531A">
      <w:pPr>
        <w:pStyle w:val="45"/>
        <w:shd w:val="clear" w:color="auto" w:fill="auto"/>
        <w:tabs>
          <w:tab w:val="left" w:pos="677"/>
        </w:tabs>
        <w:spacing w:line="240" w:lineRule="auto"/>
        <w:ind w:firstLine="567"/>
        <w:rPr>
          <w:rStyle w:val="11"/>
          <w:sz w:val="28"/>
          <w:szCs w:val="28"/>
          <w:lang w:val="kk-KZ"/>
        </w:rPr>
      </w:pPr>
      <w:r>
        <w:rPr>
          <w:rStyle w:val="11"/>
          <w:sz w:val="28"/>
          <w:szCs w:val="28"/>
          <w:lang w:val="kk-KZ"/>
        </w:rPr>
        <w:t>А2 (</w:t>
      </w:r>
      <w:r w:rsidR="00D466E2">
        <w:rPr>
          <w:rStyle w:val="11"/>
          <w:sz w:val="28"/>
          <w:szCs w:val="28"/>
          <w:lang w:val="kk-KZ"/>
        </w:rPr>
        <w:t>Күту уақыты</w:t>
      </w:r>
      <w:r w:rsidR="00A1531A" w:rsidRPr="00BC178F">
        <w:rPr>
          <w:rStyle w:val="11"/>
          <w:sz w:val="28"/>
          <w:szCs w:val="28"/>
          <w:lang w:val="kk-KZ"/>
        </w:rPr>
        <w:t xml:space="preserve">), </w:t>
      </w:r>
    </w:p>
    <w:p w:rsidR="00A2356C" w:rsidRDefault="00A1531A" w:rsidP="00A1531A">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АЗ</w:t>
      </w:r>
      <w:r w:rsidR="00A2356C">
        <w:rPr>
          <w:rStyle w:val="11"/>
          <w:sz w:val="28"/>
          <w:szCs w:val="28"/>
          <w:lang w:val="kk-KZ"/>
        </w:rPr>
        <w:t xml:space="preserve"> </w:t>
      </w:r>
      <w:r w:rsidRPr="00BC178F">
        <w:rPr>
          <w:rStyle w:val="11"/>
          <w:sz w:val="28"/>
          <w:szCs w:val="28"/>
          <w:lang w:val="kk-KZ"/>
        </w:rPr>
        <w:t>(</w:t>
      </w:r>
      <w:r w:rsidR="00D466E2">
        <w:rPr>
          <w:rStyle w:val="11"/>
          <w:sz w:val="28"/>
          <w:szCs w:val="28"/>
          <w:lang w:val="kk-KZ"/>
        </w:rPr>
        <w:t xml:space="preserve">Ғимараттың </w:t>
      </w:r>
      <w:r w:rsidR="00D466E2" w:rsidRPr="00BC178F">
        <w:rPr>
          <w:rStyle w:val="11"/>
          <w:sz w:val="28"/>
          <w:szCs w:val="28"/>
          <w:lang w:val="kk-KZ"/>
        </w:rPr>
        <w:t>тазалығы</w:t>
      </w:r>
      <w:r w:rsidR="00D466E2">
        <w:rPr>
          <w:rStyle w:val="11"/>
          <w:sz w:val="28"/>
          <w:szCs w:val="28"/>
          <w:lang w:val="kk-KZ"/>
        </w:rPr>
        <w:t>, инфрақұрылымы</w:t>
      </w:r>
      <w:r w:rsidRPr="00BC178F">
        <w:rPr>
          <w:rStyle w:val="11"/>
          <w:sz w:val="28"/>
          <w:szCs w:val="28"/>
          <w:lang w:val="kk-KZ"/>
        </w:rPr>
        <w:t xml:space="preserve">), </w:t>
      </w:r>
    </w:p>
    <w:p w:rsidR="00A2356C" w:rsidRDefault="00A1531A" w:rsidP="00A1531A">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А4 (</w:t>
      </w:r>
      <w:r w:rsidR="00D466E2" w:rsidRPr="00BC178F">
        <w:rPr>
          <w:rStyle w:val="11"/>
          <w:sz w:val="28"/>
          <w:szCs w:val="28"/>
          <w:lang w:val="kk-KZ"/>
        </w:rPr>
        <w:t>Қосымша қызмет</w:t>
      </w:r>
      <w:r w:rsidRPr="00BC178F">
        <w:rPr>
          <w:rStyle w:val="11"/>
          <w:sz w:val="28"/>
          <w:szCs w:val="28"/>
          <w:lang w:val="kk-KZ"/>
        </w:rPr>
        <w:t xml:space="preserve">), </w:t>
      </w:r>
    </w:p>
    <w:p w:rsidR="00D466E2" w:rsidRDefault="00A1531A" w:rsidP="00A2356C">
      <w:pPr>
        <w:pStyle w:val="45"/>
        <w:shd w:val="clear" w:color="auto" w:fill="auto"/>
        <w:tabs>
          <w:tab w:val="left" w:pos="677"/>
        </w:tabs>
        <w:spacing w:line="240" w:lineRule="auto"/>
        <w:ind w:left="567"/>
        <w:rPr>
          <w:rStyle w:val="11"/>
          <w:sz w:val="28"/>
          <w:szCs w:val="28"/>
          <w:lang w:val="kk-KZ"/>
        </w:rPr>
      </w:pPr>
      <w:r w:rsidRPr="00BC178F">
        <w:rPr>
          <w:rStyle w:val="11"/>
          <w:sz w:val="28"/>
          <w:szCs w:val="28"/>
          <w:lang w:val="kk-KZ"/>
        </w:rPr>
        <w:t>А5 (</w:t>
      </w:r>
      <w:r w:rsidR="00D466E2">
        <w:rPr>
          <w:rStyle w:val="11"/>
          <w:sz w:val="28"/>
          <w:szCs w:val="28"/>
          <w:lang w:val="kk-KZ"/>
        </w:rPr>
        <w:t>Арыз-шағымдарды қабылдау, қарастыру</w:t>
      </w:r>
      <w:r w:rsidRPr="00BC178F">
        <w:rPr>
          <w:rStyle w:val="11"/>
          <w:sz w:val="28"/>
          <w:szCs w:val="28"/>
          <w:lang w:val="kk-KZ"/>
        </w:rPr>
        <w:t xml:space="preserve">), </w:t>
      </w:r>
    </w:p>
    <w:p w:rsidR="00A2356C" w:rsidRDefault="00A1531A" w:rsidP="00A2356C">
      <w:pPr>
        <w:pStyle w:val="45"/>
        <w:shd w:val="clear" w:color="auto" w:fill="auto"/>
        <w:tabs>
          <w:tab w:val="left" w:pos="677"/>
        </w:tabs>
        <w:spacing w:line="240" w:lineRule="auto"/>
        <w:ind w:left="567"/>
        <w:rPr>
          <w:rStyle w:val="11"/>
          <w:sz w:val="28"/>
          <w:szCs w:val="28"/>
          <w:lang w:val="kk-KZ"/>
        </w:rPr>
      </w:pPr>
      <w:r w:rsidRPr="00BC178F">
        <w:rPr>
          <w:rStyle w:val="11"/>
          <w:sz w:val="28"/>
          <w:szCs w:val="28"/>
          <w:lang w:val="kk-KZ"/>
        </w:rPr>
        <w:t>А6 (</w:t>
      </w:r>
      <w:r w:rsidR="00A2356C">
        <w:rPr>
          <w:rStyle w:val="11"/>
          <w:sz w:val="28"/>
          <w:szCs w:val="28"/>
          <w:lang w:val="kk-KZ"/>
        </w:rPr>
        <w:t>Қызмет құны және т</w:t>
      </w:r>
      <w:r w:rsidR="00A2356C" w:rsidRPr="00A2356C">
        <w:rPr>
          <w:rStyle w:val="11"/>
          <w:sz w:val="28"/>
          <w:szCs w:val="28"/>
          <w:lang w:val="kk-KZ"/>
        </w:rPr>
        <w:t>өлем жасау мүмкіндігі</w:t>
      </w:r>
      <w:r w:rsidRPr="00BC178F">
        <w:rPr>
          <w:rStyle w:val="11"/>
          <w:sz w:val="28"/>
          <w:szCs w:val="28"/>
          <w:lang w:val="kk-KZ"/>
        </w:rPr>
        <w:t xml:space="preserve">), </w:t>
      </w:r>
    </w:p>
    <w:p w:rsidR="00A2356C" w:rsidRDefault="00A1531A" w:rsidP="00A1531A">
      <w:pPr>
        <w:pStyle w:val="45"/>
        <w:shd w:val="clear" w:color="auto" w:fill="auto"/>
        <w:tabs>
          <w:tab w:val="left" w:pos="677"/>
        </w:tabs>
        <w:spacing w:line="240" w:lineRule="auto"/>
        <w:ind w:firstLine="567"/>
        <w:rPr>
          <w:rStyle w:val="11"/>
          <w:sz w:val="28"/>
          <w:szCs w:val="28"/>
          <w:lang w:val="kk-KZ"/>
        </w:rPr>
      </w:pPr>
      <w:r w:rsidRPr="00BC178F">
        <w:rPr>
          <w:rStyle w:val="11"/>
          <w:sz w:val="28"/>
          <w:szCs w:val="28"/>
          <w:lang w:val="kk-KZ"/>
        </w:rPr>
        <w:t>А7 (</w:t>
      </w:r>
      <w:r w:rsidR="00A2356C">
        <w:rPr>
          <w:rStyle w:val="11"/>
          <w:sz w:val="28"/>
          <w:szCs w:val="28"/>
          <w:lang w:val="kk-KZ"/>
        </w:rPr>
        <w:t xml:space="preserve">Білікті, </w:t>
      </w:r>
      <w:r w:rsidRPr="00BC178F">
        <w:rPr>
          <w:rStyle w:val="11"/>
          <w:sz w:val="28"/>
          <w:szCs w:val="28"/>
          <w:lang w:val="kk-KZ"/>
        </w:rPr>
        <w:t xml:space="preserve">жағымды персонал), </w:t>
      </w:r>
    </w:p>
    <w:p w:rsidR="00A1531A" w:rsidRPr="00BC178F" w:rsidRDefault="00A1531A" w:rsidP="00A1531A">
      <w:pPr>
        <w:pStyle w:val="45"/>
        <w:shd w:val="clear" w:color="auto" w:fill="auto"/>
        <w:tabs>
          <w:tab w:val="left" w:pos="677"/>
        </w:tabs>
        <w:spacing w:line="240" w:lineRule="auto"/>
        <w:ind w:firstLine="567"/>
        <w:rPr>
          <w:rStyle w:val="11"/>
          <w:sz w:val="32"/>
          <w:szCs w:val="28"/>
          <w:lang w:val="kk-KZ"/>
        </w:rPr>
      </w:pPr>
      <w:r w:rsidRPr="00BC178F">
        <w:rPr>
          <w:rStyle w:val="11"/>
          <w:sz w:val="28"/>
          <w:szCs w:val="28"/>
          <w:lang w:val="kk-KZ"/>
        </w:rPr>
        <w:t>А8 (</w:t>
      </w:r>
      <w:r w:rsidR="00D466E2">
        <w:rPr>
          <w:rStyle w:val="11"/>
          <w:sz w:val="28"/>
          <w:szCs w:val="28"/>
          <w:lang w:val="kk-KZ"/>
        </w:rPr>
        <w:t>Ж</w:t>
      </w:r>
      <w:r w:rsidR="00D466E2" w:rsidRPr="00BC178F">
        <w:rPr>
          <w:rStyle w:val="11"/>
          <w:sz w:val="28"/>
          <w:szCs w:val="28"/>
          <w:lang w:val="kk-KZ"/>
        </w:rPr>
        <w:t>абдықтың жағдайы мен</w:t>
      </w:r>
      <w:r w:rsidR="00D466E2">
        <w:rPr>
          <w:rStyle w:val="11"/>
          <w:sz w:val="28"/>
          <w:szCs w:val="28"/>
          <w:lang w:val="kk-KZ"/>
        </w:rPr>
        <w:t xml:space="preserve"> э</w:t>
      </w:r>
      <w:r w:rsidR="00D466E2" w:rsidRPr="00082364">
        <w:rPr>
          <w:rStyle w:val="11"/>
          <w:sz w:val="28"/>
          <w:szCs w:val="28"/>
          <w:lang w:val="kk-KZ"/>
        </w:rPr>
        <w:t>лектрондық қызмет алу</w:t>
      </w:r>
      <w:r w:rsidR="00D466E2">
        <w:rPr>
          <w:rStyle w:val="11"/>
          <w:sz w:val="28"/>
          <w:szCs w:val="28"/>
          <w:lang w:val="kk-KZ"/>
        </w:rPr>
        <w:t xml:space="preserve">ға </w:t>
      </w:r>
      <w:r w:rsidR="00D466E2" w:rsidRPr="00BC178F">
        <w:rPr>
          <w:rStyle w:val="11"/>
          <w:sz w:val="28"/>
          <w:szCs w:val="28"/>
          <w:lang w:val="kk-KZ"/>
        </w:rPr>
        <w:t>жарамдылығы</w:t>
      </w:r>
      <w:r w:rsidRPr="00BC178F">
        <w:rPr>
          <w:rStyle w:val="11"/>
          <w:sz w:val="28"/>
          <w:szCs w:val="28"/>
          <w:lang w:val="kk-KZ"/>
        </w:rPr>
        <w:t xml:space="preserve">). </w:t>
      </w:r>
    </w:p>
    <w:p w:rsidR="00DD7AB0" w:rsidRPr="00BC178F" w:rsidRDefault="007F5D4C" w:rsidP="00695202">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Мәселені шешу үшін зерттеудің негізгі мақсаты келесідей тұжырымдалуы мүмкін: клиентке бағытталған басқару органын анықтау.</w:t>
      </w:r>
    </w:p>
    <w:p w:rsidR="00DD7AB0" w:rsidRPr="00BC178F" w:rsidRDefault="007F5D4C" w:rsidP="00695202">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Бұл мақсат мәселенің басты бағыты, яғни жоғарғы (бірінші) деңгей иерархиясының элементі. Иерархиялық модельді жасағаннан кейін басымдықтарды белгілеу мәселесі өзекті болады, оның күрделілігі факторлардың реттік шкаламен өлшенуінде жатыр (нысандарды қолда бар критерийлер бойынша </w:t>
      </w:r>
      <w:r w:rsidR="008A2218" w:rsidRPr="00BC178F">
        <w:rPr>
          <w:rStyle w:val="11"/>
          <w:color w:val="auto"/>
          <w:sz w:val="28"/>
          <w:szCs w:val="28"/>
          <w:lang w:val="kk-KZ"/>
        </w:rPr>
        <w:t>саралау</w:t>
      </w:r>
      <w:r w:rsidRPr="00BC178F">
        <w:rPr>
          <w:rStyle w:val="11"/>
          <w:color w:val="auto"/>
          <w:sz w:val="28"/>
          <w:szCs w:val="28"/>
          <w:lang w:val="kk-KZ"/>
        </w:rPr>
        <w:t xml:space="preserve"> қажет болғандықтан)</w:t>
      </w:r>
      <w:r w:rsidR="00C35F54" w:rsidRPr="00C35F54">
        <w:rPr>
          <w:rStyle w:val="11"/>
          <w:sz w:val="28"/>
          <w:szCs w:val="28"/>
          <w:lang w:val="kk-KZ"/>
        </w:rPr>
        <w:t xml:space="preserve"> </w:t>
      </w:r>
      <w:r w:rsidR="00C35F54" w:rsidRPr="00BC178F">
        <w:rPr>
          <w:rStyle w:val="11"/>
          <w:sz w:val="28"/>
          <w:szCs w:val="28"/>
          <w:lang w:val="kk-KZ"/>
        </w:rPr>
        <w:t>[182]</w:t>
      </w:r>
      <w:r w:rsidRPr="00BC178F">
        <w:rPr>
          <w:rStyle w:val="11"/>
          <w:color w:val="auto"/>
          <w:sz w:val="28"/>
          <w:szCs w:val="28"/>
          <w:lang w:val="kk-KZ"/>
        </w:rPr>
        <w:t>.</w:t>
      </w:r>
    </w:p>
    <w:p w:rsidR="007F5D4C" w:rsidRPr="00BC178F" w:rsidRDefault="007F5D4C" w:rsidP="00695202">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 xml:space="preserve">Жүйелік талдау теориясына сәйкес атаулар шкаласы мен </w:t>
      </w:r>
      <w:r w:rsidR="00695202" w:rsidRPr="00BC178F">
        <w:rPr>
          <w:rStyle w:val="11"/>
          <w:color w:val="auto"/>
          <w:sz w:val="28"/>
          <w:szCs w:val="28"/>
          <w:lang w:val="kk-KZ"/>
        </w:rPr>
        <w:t xml:space="preserve">реттік </w:t>
      </w:r>
      <w:r w:rsidRPr="00BC178F">
        <w:rPr>
          <w:rStyle w:val="11"/>
          <w:color w:val="auto"/>
          <w:sz w:val="28"/>
          <w:szCs w:val="28"/>
          <w:lang w:val="kk-KZ"/>
        </w:rPr>
        <w:t>шкаласы (</w:t>
      </w:r>
      <w:r w:rsidR="00695202" w:rsidRPr="00BC178F">
        <w:rPr>
          <w:rStyle w:val="11"/>
          <w:color w:val="auto"/>
          <w:sz w:val="28"/>
          <w:szCs w:val="28"/>
          <w:lang w:val="kk-KZ"/>
        </w:rPr>
        <w:t>рангты</w:t>
      </w:r>
      <w:r w:rsidRPr="00BC178F">
        <w:rPr>
          <w:rStyle w:val="11"/>
          <w:color w:val="auto"/>
          <w:sz w:val="28"/>
          <w:szCs w:val="28"/>
          <w:lang w:val="kk-KZ"/>
        </w:rPr>
        <w:t>) әлсіз деп аталады.</w:t>
      </w:r>
      <w:r w:rsidR="00695202" w:rsidRPr="00BC178F">
        <w:rPr>
          <w:rStyle w:val="11"/>
          <w:color w:val="auto"/>
          <w:sz w:val="28"/>
          <w:szCs w:val="28"/>
          <w:lang w:val="kk-KZ"/>
        </w:rPr>
        <w:t xml:space="preserve"> Сондықтан, осы иерархияның элементтерін салыстыру үшін әйгілі американдық жүйелік талдаушы Т.Саати ұсынған салыстырмалы маңыздылық (маңыздылық, артықшылық) шкаласын анықтаған жөн. Бұл шкала терең теориялық негізделген және экономикалық және әлеуметтік зерттеулерде кеңінен қолданылды,</w:t>
      </w:r>
      <w:r w:rsidR="00395151" w:rsidRPr="00BC178F">
        <w:rPr>
          <w:rStyle w:val="11"/>
          <w:color w:val="auto"/>
          <w:sz w:val="28"/>
          <w:szCs w:val="28"/>
          <w:lang w:val="kk-KZ"/>
        </w:rPr>
        <w:t xml:space="preserve"> бұл оның басқа ұқсас шкалалармен салыстырғанда практикалық қолданудағы тиімділігіне байланысты. Саати шкаласы ұсынылған кесте 1, онда бір элементтің басқалардан артық болу дәрежесі және осы артықшылықтың сандық өлшемі көрсетілген.</w:t>
      </w:r>
    </w:p>
    <w:p w:rsidR="00AC36D5" w:rsidRPr="00BC178F" w:rsidRDefault="00AC36D5" w:rsidP="00AC36D5">
      <w:pPr>
        <w:ind w:firstLine="567"/>
        <w:jc w:val="both"/>
        <w:rPr>
          <w:sz w:val="28"/>
          <w:szCs w:val="28"/>
          <w:lang w:val="kk-KZ"/>
        </w:rPr>
      </w:pPr>
      <w:r w:rsidRPr="00BC178F">
        <w:rPr>
          <w:sz w:val="28"/>
          <w:szCs w:val="28"/>
          <w:lang w:val="kk-KZ"/>
        </w:rPr>
        <w:t xml:space="preserve">Элементтерді салыстыру үшін ИТӘ-де жұптық салыстыру әдісі бойынша сараптамалық қорытынды қолданылады. Салыстыру және элементтер (А1, А2, …, Аn) кезінде олардың жұптық салыстыруының нәтижелері n реті бар артықшылықтардың квадрат матрицасына енгізіледі (теңдеу </w:t>
      </w:r>
      <w:r w:rsidR="00530EFB" w:rsidRPr="00BC178F">
        <w:rPr>
          <w:sz w:val="28"/>
          <w:szCs w:val="28"/>
          <w:lang w:val="kk-KZ"/>
        </w:rPr>
        <w:t xml:space="preserve"> 12</w:t>
      </w:r>
      <w:r w:rsidRPr="00BC178F">
        <w:rPr>
          <w:sz w:val="28"/>
          <w:szCs w:val="28"/>
          <w:lang w:val="kk-KZ"/>
        </w:rPr>
        <w:t>):</w:t>
      </w:r>
    </w:p>
    <w:p w:rsidR="00AC36D5" w:rsidRPr="00BC178F" w:rsidRDefault="00AC36D5" w:rsidP="00AC36D5">
      <w:pPr>
        <w:ind w:firstLine="567"/>
        <w:jc w:val="both"/>
        <w:rPr>
          <w:sz w:val="28"/>
          <w:szCs w:val="28"/>
          <w:lang w:val="kk-KZ"/>
        </w:rPr>
      </w:pPr>
      <m:oMathPara>
        <m:oMath>
          <m:r>
            <w:rPr>
              <w:rFonts w:ascii="Cambria Math" w:hAnsi="Cambria Math"/>
              <w:sz w:val="28"/>
              <w:szCs w:val="28"/>
              <w:lang w:val="kk-KZ"/>
            </w:rPr>
            <m:t>A=</m:t>
          </m: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r>
            <w:rPr>
              <w:rFonts w:ascii="Cambria Math" w:hAnsi="Cambria Math"/>
              <w:sz w:val="28"/>
              <w:szCs w:val="28"/>
              <w:lang w:val="kk-KZ"/>
            </w:rPr>
            <m:t>)</m:t>
          </m:r>
          <m:sPre>
            <m:sPrePr>
              <m:ctrlPr>
                <w:rPr>
                  <w:rFonts w:ascii="Cambria Math" w:hAnsi="Cambria Math"/>
                  <w:i/>
                  <w:sz w:val="28"/>
                  <w:szCs w:val="28"/>
                  <w:lang w:val="kk-KZ"/>
                </w:rPr>
              </m:ctrlPr>
            </m:sPrePr>
            <m:sub>
              <m:r>
                <w:rPr>
                  <w:rFonts w:ascii="Cambria Math" w:hAnsi="Cambria Math"/>
                  <w:sz w:val="28"/>
                  <w:szCs w:val="28"/>
                  <w:lang w:val="kk-KZ"/>
                </w:rPr>
                <m:t>i,</m:t>
              </m:r>
            </m:sub>
            <m:sup>
              <m:r>
                <w:rPr>
                  <w:rFonts w:ascii="Cambria Math" w:hAnsi="Cambria Math"/>
                  <w:sz w:val="28"/>
                  <w:szCs w:val="28"/>
                  <w:lang w:val="kk-KZ"/>
                </w:rPr>
                <m:t>n</m:t>
              </m:r>
            </m:sup>
            <m:e>
              <m:r>
                <w:rPr>
                  <w:rFonts w:ascii="Cambria Math" w:hAnsi="Cambria Math"/>
                  <w:sz w:val="28"/>
                  <w:szCs w:val="28"/>
                  <w:lang w:val="kk-KZ"/>
                </w:rPr>
                <m:t xml:space="preserve"> j=1</m:t>
              </m:r>
            </m:e>
          </m:sPre>
        </m:oMath>
      </m:oMathPara>
    </w:p>
    <w:p w:rsidR="00AC36D5" w:rsidRPr="00BC178F" w:rsidRDefault="00530EFB" w:rsidP="00AC36D5">
      <w:pPr>
        <w:ind w:firstLine="567"/>
        <w:jc w:val="right"/>
        <w:rPr>
          <w:sz w:val="28"/>
          <w:szCs w:val="28"/>
          <w:lang w:val="kk-KZ"/>
        </w:rPr>
      </w:pPr>
      <w:r w:rsidRPr="00BC178F">
        <w:rPr>
          <w:sz w:val="28"/>
          <w:szCs w:val="28"/>
          <w:lang w:val="kk-KZ"/>
        </w:rPr>
        <w:t>(12</w:t>
      </w:r>
      <w:r w:rsidR="00AC36D5" w:rsidRPr="00BC178F">
        <w:rPr>
          <w:sz w:val="28"/>
          <w:szCs w:val="28"/>
          <w:lang w:val="kk-KZ"/>
        </w:rPr>
        <w:t>)</w:t>
      </w:r>
    </w:p>
    <w:p w:rsidR="00AC36D5" w:rsidRPr="00BC178F" w:rsidRDefault="00AC36D5" w:rsidP="00AC36D5">
      <w:pPr>
        <w:jc w:val="both"/>
        <w:rPr>
          <w:sz w:val="28"/>
          <w:szCs w:val="28"/>
          <w:lang w:val="kk-KZ"/>
        </w:rPr>
      </w:pPr>
      <w:r w:rsidRPr="00BC178F">
        <w:rPr>
          <w:sz w:val="28"/>
          <w:szCs w:val="28"/>
          <w:lang w:val="kk-KZ"/>
        </w:rPr>
        <w:t>мұндағы А-артықшылықтардың квадрат матрицасы; a</w:t>
      </w:r>
      <w:r w:rsidRPr="00BC178F">
        <w:rPr>
          <w:sz w:val="28"/>
          <w:szCs w:val="28"/>
          <w:vertAlign w:val="subscript"/>
          <w:lang w:val="kk-KZ"/>
        </w:rPr>
        <w:t>ij</w:t>
      </w:r>
      <w:r w:rsidRPr="00BC178F">
        <w:rPr>
          <w:sz w:val="28"/>
          <w:szCs w:val="28"/>
          <w:lang w:val="kk-KZ"/>
        </w:rPr>
        <w:t xml:space="preserve"> - i-ші объектінің (критерийдің) j - ге қатынасы; n-объектілер (критерийлер) саны.</w:t>
      </w:r>
    </w:p>
    <w:p w:rsidR="001E3679" w:rsidRPr="00BC178F" w:rsidRDefault="00AC36D5" w:rsidP="0083178A">
      <w:pPr>
        <w:pStyle w:val="45"/>
        <w:shd w:val="clear" w:color="auto" w:fill="auto"/>
        <w:tabs>
          <w:tab w:val="left" w:pos="677"/>
        </w:tabs>
        <w:spacing w:line="240" w:lineRule="auto"/>
        <w:ind w:firstLine="567"/>
        <w:rPr>
          <w:rStyle w:val="11"/>
          <w:color w:val="auto"/>
          <w:sz w:val="28"/>
          <w:szCs w:val="28"/>
        </w:rPr>
      </w:pPr>
      <w:r w:rsidRPr="00BC178F">
        <w:rPr>
          <w:rStyle w:val="11"/>
          <w:color w:val="auto"/>
          <w:sz w:val="28"/>
          <w:szCs w:val="28"/>
          <w:lang w:val="kk-KZ"/>
        </w:rPr>
        <w:t>Кесте 15</w:t>
      </w:r>
      <w:r w:rsidR="00E26EDC" w:rsidRPr="00BC178F">
        <w:rPr>
          <w:rStyle w:val="11"/>
          <w:color w:val="auto"/>
          <w:sz w:val="28"/>
          <w:szCs w:val="28"/>
          <w:lang w:val="kk-KZ"/>
        </w:rPr>
        <w:t xml:space="preserve"> – Саати бойынша салыстырмалы маңыздылық шкаласы </w:t>
      </w:r>
    </w:p>
    <w:tbl>
      <w:tblPr>
        <w:tblStyle w:val="ab"/>
        <w:tblW w:w="0" w:type="auto"/>
        <w:tblLook w:val="04A0"/>
      </w:tblPr>
      <w:tblGrid>
        <w:gridCol w:w="6771"/>
        <w:gridCol w:w="2800"/>
      </w:tblGrid>
      <w:tr w:rsidR="001E3679" w:rsidRPr="00BC178F" w:rsidTr="00395151">
        <w:tc>
          <w:tcPr>
            <w:tcW w:w="6771" w:type="dxa"/>
          </w:tcPr>
          <w:p w:rsidR="00395151" w:rsidRPr="00BC178F" w:rsidRDefault="00395151" w:rsidP="00395151">
            <w:pPr>
              <w:pStyle w:val="45"/>
              <w:shd w:val="clear" w:color="auto" w:fill="auto"/>
              <w:tabs>
                <w:tab w:val="left" w:pos="677"/>
              </w:tabs>
              <w:jc w:val="center"/>
              <w:rPr>
                <w:sz w:val="28"/>
                <w:szCs w:val="28"/>
                <w:lang w:val="kk-KZ"/>
              </w:rPr>
            </w:pPr>
          </w:p>
          <w:p w:rsidR="001E3679" w:rsidRPr="00BC178F" w:rsidRDefault="00395151" w:rsidP="00395151">
            <w:pPr>
              <w:pStyle w:val="45"/>
              <w:shd w:val="clear" w:color="auto" w:fill="auto"/>
              <w:tabs>
                <w:tab w:val="left" w:pos="677"/>
              </w:tabs>
              <w:jc w:val="center"/>
              <w:rPr>
                <w:sz w:val="28"/>
                <w:szCs w:val="28"/>
                <w:lang w:val="kk-KZ"/>
              </w:rPr>
            </w:pPr>
            <w:r w:rsidRPr="00BC178F">
              <w:rPr>
                <w:sz w:val="28"/>
                <w:szCs w:val="28"/>
                <w:lang w:val="kk-KZ"/>
              </w:rPr>
              <w:t>Бір элементтің екіншісіне қарағанда артықшылығын анықтау</w:t>
            </w:r>
          </w:p>
        </w:tc>
        <w:tc>
          <w:tcPr>
            <w:tcW w:w="2800" w:type="dxa"/>
          </w:tcPr>
          <w:p w:rsidR="001E3679" w:rsidRPr="00BC178F" w:rsidRDefault="00395151" w:rsidP="00395151">
            <w:pPr>
              <w:pStyle w:val="45"/>
              <w:shd w:val="clear" w:color="auto" w:fill="auto"/>
              <w:tabs>
                <w:tab w:val="left" w:pos="677"/>
              </w:tabs>
              <w:jc w:val="center"/>
              <w:rPr>
                <w:sz w:val="28"/>
                <w:szCs w:val="28"/>
              </w:rPr>
            </w:pPr>
            <w:r w:rsidRPr="00BC178F">
              <w:rPr>
                <w:sz w:val="28"/>
                <w:szCs w:val="28"/>
                <w:lang w:val="kk-KZ"/>
              </w:rPr>
              <w:t>Артықшылық өлшемі (маңыздылығы, маңыздылығы)</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Тең маңыздылық (маңыздылық), артықшылықтың болмауы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1</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Әлсіз артықшылығы маңыздылығымен (маңыздылығы)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3</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Маңыздылық (маңыздылық) бойынша маңызды немесе күшті артықшылық)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5</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Маңыздылық (маңыздылық) бойынша өте күшті немесе маңызды артықшылық)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7</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Абсолютті артықшылығы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9</w:t>
            </w:r>
          </w:p>
        </w:tc>
      </w:tr>
      <w:tr w:rsidR="00AB6DD1" w:rsidRPr="00BC178F" w:rsidTr="00395151">
        <w:tc>
          <w:tcPr>
            <w:tcW w:w="6771" w:type="dxa"/>
          </w:tcPr>
          <w:p w:rsidR="00395151" w:rsidRPr="00BC178F" w:rsidRDefault="00395151" w:rsidP="00395151">
            <w:pPr>
              <w:pStyle w:val="45"/>
              <w:shd w:val="clear" w:color="auto" w:fill="auto"/>
              <w:tabs>
                <w:tab w:val="left" w:pos="677"/>
              </w:tabs>
              <w:rPr>
                <w:sz w:val="28"/>
                <w:szCs w:val="28"/>
              </w:rPr>
            </w:pPr>
            <w:r w:rsidRPr="00BC178F">
              <w:rPr>
                <w:sz w:val="28"/>
                <w:szCs w:val="28"/>
              </w:rPr>
              <w:t xml:space="preserve">Көршілес мәндер арасындағы маңыздылық дәрежесін аралық бағалау                  </w:t>
            </w:r>
          </w:p>
        </w:tc>
        <w:tc>
          <w:tcPr>
            <w:tcW w:w="2800" w:type="dxa"/>
          </w:tcPr>
          <w:p w:rsidR="00395151" w:rsidRPr="00BC178F" w:rsidRDefault="00395151" w:rsidP="00395151">
            <w:pPr>
              <w:pStyle w:val="45"/>
              <w:shd w:val="clear" w:color="auto" w:fill="auto"/>
              <w:tabs>
                <w:tab w:val="left" w:pos="677"/>
              </w:tabs>
              <w:jc w:val="center"/>
              <w:rPr>
                <w:sz w:val="28"/>
                <w:szCs w:val="28"/>
              </w:rPr>
            </w:pPr>
            <w:r w:rsidRPr="00BC178F">
              <w:rPr>
                <w:sz w:val="28"/>
                <w:szCs w:val="28"/>
              </w:rPr>
              <w:t>2,4,6,8</w:t>
            </w:r>
          </w:p>
        </w:tc>
      </w:tr>
    </w:tbl>
    <w:p w:rsidR="001E3679" w:rsidRPr="00BC178F" w:rsidRDefault="001E3679" w:rsidP="0083178A">
      <w:pPr>
        <w:pStyle w:val="45"/>
        <w:shd w:val="clear" w:color="auto" w:fill="auto"/>
        <w:tabs>
          <w:tab w:val="left" w:pos="677"/>
        </w:tabs>
        <w:ind w:firstLine="567"/>
        <w:rPr>
          <w:sz w:val="28"/>
          <w:szCs w:val="28"/>
          <w:lang w:val="kk-KZ"/>
        </w:rPr>
      </w:pPr>
    </w:p>
    <w:p w:rsidR="00663876" w:rsidRPr="00BC178F" w:rsidRDefault="00663876" w:rsidP="00663876">
      <w:pPr>
        <w:ind w:firstLine="567"/>
        <w:rPr>
          <w:sz w:val="28"/>
          <w:szCs w:val="28"/>
          <w:lang w:val="kk-KZ"/>
        </w:rPr>
      </w:pPr>
      <w:r w:rsidRPr="00BC178F">
        <w:rPr>
          <w:sz w:val="28"/>
          <w:szCs w:val="28"/>
          <w:lang w:val="kk-KZ"/>
        </w:rPr>
        <w:t>Бұл матрицаның элементтері келесідей есептеледі:</w:t>
      </w:r>
    </w:p>
    <w:p w:rsidR="00663876" w:rsidRPr="00BC178F" w:rsidRDefault="00663876" w:rsidP="00663876">
      <w:pPr>
        <w:ind w:firstLine="567"/>
        <w:jc w:val="both"/>
        <w:rPr>
          <w:sz w:val="28"/>
          <w:szCs w:val="28"/>
          <w:lang w:val="kk-KZ"/>
        </w:rPr>
      </w:pPr>
      <w:r w:rsidRPr="00BC178F">
        <w:rPr>
          <w:sz w:val="28"/>
          <w:szCs w:val="28"/>
          <w:lang w:val="kk-KZ"/>
        </w:rPr>
        <w:t>Әлсіз шкалалар үшін: а</w:t>
      </w:r>
      <w:r w:rsidRPr="00BC178F">
        <w:rPr>
          <w:sz w:val="28"/>
          <w:szCs w:val="28"/>
          <w:vertAlign w:val="subscript"/>
          <w:lang w:val="kk-KZ"/>
        </w:rPr>
        <w:t xml:space="preserve"> ij</w:t>
      </w:r>
      <w:r w:rsidRPr="00BC178F">
        <w:rPr>
          <w:sz w:val="28"/>
          <w:szCs w:val="28"/>
          <w:lang w:val="kk-KZ"/>
        </w:rPr>
        <w:t xml:space="preserve"> немесе (немесе а</w:t>
      </w:r>
      <w:r w:rsidRPr="00BC178F">
        <w:rPr>
          <w:sz w:val="28"/>
          <w:szCs w:val="28"/>
          <w:vertAlign w:val="subscript"/>
          <w:lang w:val="kk-KZ"/>
        </w:rPr>
        <w:t xml:space="preserve"> ij</w:t>
      </w:r>
      <w:r w:rsidRPr="00BC178F">
        <w:rPr>
          <w:sz w:val="28"/>
          <w:szCs w:val="28"/>
          <w:lang w:val="kk-KZ"/>
        </w:rPr>
        <w:t>) Саати шкаласынан таңдалады, а</w:t>
      </w:r>
      <w:r w:rsidRPr="00BC178F">
        <w:rPr>
          <w:sz w:val="28"/>
          <w:szCs w:val="28"/>
          <w:vertAlign w:val="subscript"/>
          <w:lang w:val="kk-KZ"/>
        </w:rPr>
        <w:t>іј</w:t>
      </w:r>
      <w:r w:rsidRPr="00BC178F">
        <w:rPr>
          <w:sz w:val="28"/>
          <w:szCs w:val="28"/>
          <w:lang w:val="kk-KZ"/>
        </w:rPr>
        <w:t xml:space="preserve"> мәні I-ші объектінің j-ге қарағанда артықшылығын көрсетеді. А матрицасының симметриялы белгілі бір элементі шарттантабады (</w:t>
      </w:r>
      <w:r w:rsidR="00054604" w:rsidRPr="00BC178F">
        <w:rPr>
          <w:sz w:val="28"/>
          <w:szCs w:val="28"/>
          <w:lang w:val="kk-KZ"/>
        </w:rPr>
        <w:t>теңдеу</w:t>
      </w:r>
      <w:r w:rsidR="00530EFB" w:rsidRPr="00BC178F">
        <w:rPr>
          <w:sz w:val="28"/>
          <w:szCs w:val="28"/>
          <w:lang w:val="kk-KZ"/>
        </w:rPr>
        <w:t xml:space="preserve"> 13</w:t>
      </w:r>
      <w:r w:rsidRPr="00BC178F">
        <w:rPr>
          <w:sz w:val="28"/>
          <w:szCs w:val="28"/>
          <w:lang w:val="kk-KZ"/>
        </w:rPr>
        <w:t>):</w:t>
      </w:r>
    </w:p>
    <w:p w:rsidR="001E3679" w:rsidRPr="00BC178F" w:rsidRDefault="001E3679" w:rsidP="00663876">
      <w:pPr>
        <w:ind w:firstLine="567"/>
        <w:jc w:val="center"/>
        <w:rPr>
          <w:sz w:val="28"/>
          <w:szCs w:val="28"/>
          <w:lang w:val="kk-KZ"/>
        </w:rPr>
      </w:pPr>
    </w:p>
    <w:p w:rsidR="00663876" w:rsidRPr="00BC178F" w:rsidRDefault="005E45F0" w:rsidP="00663876">
      <w:pPr>
        <w:ind w:firstLine="567"/>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
                <m:sSubPr>
                  <m:ctrlPr>
                    <w:rPr>
                      <w:rFonts w:ascii="Cambria Math" w:hAnsi="Cambria Math"/>
                      <w:sz w:val="28"/>
                      <w:szCs w:val="28"/>
                    </w:rPr>
                  </m:ctrlPr>
                </m:sSubPr>
                <m:e>
                  <m:r>
                    <m:rPr>
                      <m:sty m:val="p"/>
                    </m:rPr>
                    <w:rPr>
                      <w:rFonts w:ascii="Cambria Math" w:hAnsi="Cambria Math"/>
                      <w:sz w:val="28"/>
                      <w:szCs w:val="28"/>
                    </w:rPr>
                    <m:t>a</m:t>
                  </m:r>
                </m:e>
                <m:sub>
                  <m:r>
                    <w:rPr>
                      <w:rFonts w:ascii="Cambria Math" w:hAnsi="Cambria Math"/>
                      <w:sz w:val="28"/>
                      <w:szCs w:val="28"/>
                    </w:rPr>
                    <m:t>ij</m:t>
                  </m:r>
                </m:sub>
              </m:sSub>
            </m:den>
          </m:f>
        </m:oMath>
      </m:oMathPara>
    </w:p>
    <w:p w:rsidR="001E3679" w:rsidRPr="00BC178F" w:rsidRDefault="005D1FA1" w:rsidP="005D1FA1">
      <w:pPr>
        <w:ind w:firstLine="567"/>
        <w:jc w:val="right"/>
        <w:rPr>
          <w:sz w:val="28"/>
          <w:szCs w:val="28"/>
        </w:rPr>
      </w:pPr>
      <w:r w:rsidRPr="00BC178F">
        <w:rPr>
          <w:sz w:val="28"/>
          <w:szCs w:val="28"/>
        </w:rPr>
        <w:t>(</w:t>
      </w:r>
      <w:r w:rsidR="00530EFB" w:rsidRPr="00BC178F">
        <w:rPr>
          <w:sz w:val="28"/>
          <w:szCs w:val="28"/>
        </w:rPr>
        <w:t>13</w:t>
      </w:r>
      <w:r w:rsidRPr="00BC178F">
        <w:rPr>
          <w:sz w:val="28"/>
          <w:szCs w:val="28"/>
        </w:rPr>
        <w:t>)</w:t>
      </w:r>
    </w:p>
    <w:p w:rsidR="00663876" w:rsidRPr="00BC178F" w:rsidRDefault="00663876" w:rsidP="00D41132">
      <w:pPr>
        <w:rPr>
          <w:sz w:val="28"/>
          <w:szCs w:val="28"/>
        </w:rPr>
      </w:pPr>
      <w:r w:rsidRPr="00BC178F">
        <w:rPr>
          <w:sz w:val="28"/>
          <w:szCs w:val="28"/>
        </w:rPr>
        <w:t xml:space="preserve">мұндағы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oMath>
      <w:r w:rsidRPr="00BC178F">
        <w:rPr>
          <w:sz w:val="28"/>
          <w:szCs w:val="28"/>
        </w:rPr>
        <w:t xml:space="preserve">- </w:t>
      </w:r>
      <w:r w:rsidRPr="00BC178F">
        <w:rPr>
          <w:sz w:val="28"/>
          <w:szCs w:val="28"/>
          <w:lang w:val="en-US"/>
        </w:rPr>
        <w:t>I</w:t>
      </w:r>
      <w:r w:rsidRPr="00BC178F">
        <w:rPr>
          <w:sz w:val="28"/>
          <w:szCs w:val="28"/>
        </w:rPr>
        <w:t xml:space="preserve">-ші объектінің (критерийдің) </w:t>
      </w:r>
      <w:r w:rsidRPr="00BC178F">
        <w:rPr>
          <w:sz w:val="28"/>
          <w:szCs w:val="28"/>
          <w:lang w:val="en-US"/>
        </w:rPr>
        <w:t>j</w:t>
      </w:r>
      <w:r w:rsidRPr="00BC178F">
        <w:rPr>
          <w:sz w:val="28"/>
          <w:szCs w:val="28"/>
        </w:rPr>
        <w:t>-ға қатынасы.</w:t>
      </w:r>
    </w:p>
    <w:p w:rsidR="00054604" w:rsidRPr="00BC178F" w:rsidRDefault="00054604" w:rsidP="00054604">
      <w:pPr>
        <w:ind w:firstLine="567"/>
        <w:jc w:val="both"/>
        <w:rPr>
          <w:sz w:val="28"/>
          <w:szCs w:val="28"/>
        </w:rPr>
      </w:pPr>
      <w:r w:rsidRPr="00BC178F">
        <w:rPr>
          <w:sz w:val="28"/>
          <w:szCs w:val="28"/>
        </w:rPr>
        <w:t xml:space="preserve">Күшті шкалалар негізінде құрылған артықшылықтар матрицасы дәйекті, яғни деректері бір-біріне қайшы келмейтін болып табылады. Реттік сәйкестікті ажыратыңыз (транзиттілік артықшылықтары &gt;: егер </w:t>
      </w:r>
      <w:r w:rsidRPr="00BC178F">
        <w:rPr>
          <w:sz w:val="28"/>
          <w:szCs w:val="28"/>
          <w:lang w:val="en-US"/>
        </w:rPr>
        <w:t>Ai</w:t>
      </w:r>
      <w:r w:rsidRPr="00BC178F">
        <w:rPr>
          <w:sz w:val="28"/>
          <w:szCs w:val="28"/>
        </w:rPr>
        <w:t>&gt;</w:t>
      </w:r>
      <w:r w:rsidRPr="00BC178F">
        <w:rPr>
          <w:sz w:val="28"/>
          <w:szCs w:val="28"/>
          <w:lang w:val="en-US"/>
        </w:rPr>
        <w:t>Aj</w:t>
      </w:r>
      <w:r w:rsidRPr="00BC178F">
        <w:rPr>
          <w:sz w:val="28"/>
          <w:szCs w:val="28"/>
        </w:rPr>
        <w:t xml:space="preserve">, </w:t>
      </w:r>
      <w:r w:rsidRPr="00BC178F">
        <w:rPr>
          <w:sz w:val="28"/>
          <w:szCs w:val="28"/>
          <w:lang w:val="en-US"/>
        </w:rPr>
        <w:t>Aj</w:t>
      </w:r>
      <w:r w:rsidRPr="00BC178F">
        <w:rPr>
          <w:sz w:val="28"/>
          <w:szCs w:val="28"/>
        </w:rPr>
        <w:t>&gt;</w:t>
      </w:r>
      <w:r w:rsidRPr="00BC178F">
        <w:rPr>
          <w:sz w:val="28"/>
          <w:szCs w:val="28"/>
          <w:lang w:val="en-US"/>
        </w:rPr>
        <w:t>Ak</w:t>
      </w:r>
      <w:r w:rsidRPr="00BC178F">
        <w:rPr>
          <w:sz w:val="28"/>
          <w:szCs w:val="28"/>
        </w:rPr>
        <w:t xml:space="preserve">, онда </w:t>
      </w:r>
      <w:r w:rsidRPr="00BC178F">
        <w:rPr>
          <w:sz w:val="28"/>
          <w:szCs w:val="28"/>
          <w:lang w:val="en-US"/>
        </w:rPr>
        <w:t>Ai</w:t>
      </w:r>
      <w:r w:rsidRPr="00BC178F">
        <w:rPr>
          <w:sz w:val="28"/>
          <w:szCs w:val="28"/>
        </w:rPr>
        <w:t>&gt;</w:t>
      </w:r>
      <w:r w:rsidRPr="00BC178F">
        <w:rPr>
          <w:sz w:val="28"/>
          <w:szCs w:val="28"/>
          <w:lang w:val="en-US"/>
        </w:rPr>
        <w:t>Ak</w:t>
      </w:r>
      <w:r w:rsidRPr="00BC178F">
        <w:rPr>
          <w:sz w:val="28"/>
          <w:szCs w:val="28"/>
        </w:rPr>
        <w:t>) және түбегейлі келісімділік ((а</w:t>
      </w:r>
      <w:r w:rsidRPr="00BC178F">
        <w:rPr>
          <w:sz w:val="28"/>
          <w:szCs w:val="28"/>
          <w:vertAlign w:val="subscript"/>
        </w:rPr>
        <w:t>іј</w:t>
      </w:r>
      <w:r w:rsidRPr="00BC178F">
        <w:rPr>
          <w:sz w:val="28"/>
          <w:szCs w:val="28"/>
        </w:rPr>
        <w:t>а</w:t>
      </w:r>
      <w:r w:rsidRPr="00BC178F">
        <w:rPr>
          <w:sz w:val="28"/>
          <w:szCs w:val="28"/>
          <w:vertAlign w:val="subscript"/>
        </w:rPr>
        <w:t>јк</w:t>
      </w:r>
      <w:r w:rsidRPr="00BC178F">
        <w:rPr>
          <w:sz w:val="28"/>
          <w:szCs w:val="28"/>
        </w:rPr>
        <w:t xml:space="preserve">) = </w:t>
      </w:r>
      <w:r w:rsidRPr="00BC178F">
        <w:rPr>
          <w:sz w:val="28"/>
          <w:szCs w:val="28"/>
          <w:lang w:val="en-US"/>
        </w:rPr>
        <w:t>a</w:t>
      </w:r>
      <w:r w:rsidRPr="00BC178F">
        <w:rPr>
          <w:sz w:val="28"/>
          <w:szCs w:val="28"/>
          <w:vertAlign w:val="subscript"/>
          <w:lang w:val="en-US"/>
        </w:rPr>
        <w:t>ik</w:t>
      </w:r>
      <w:r w:rsidRPr="00BC178F">
        <w:rPr>
          <w:sz w:val="28"/>
          <w:szCs w:val="28"/>
        </w:rPr>
        <w:t>). Егер үйлесімділік бір уақытта реттік және түбегейлі болса, онда ол толық болады. Күшті таразылар үшін де (өлшемдерде қателер болғандықтан), тіпті әлсіз таразылар үшін де (егер реттік сәйкестік орындалса, онда кардинал - жоқ) толығымен келісілген артықшылық матрицасын құру мүмкін емес. Сондықтан сараптамалық бағалаулардан кейін жұптық салыстыру әдісі, алынған бағалардың сәйкестік дәрежесі туралы мәселе өзекті болады. Келісімділігіне қарай мынадай көрсеткіштер қабылданады:</w:t>
      </w:r>
    </w:p>
    <w:p w:rsidR="00054604" w:rsidRPr="00BC178F" w:rsidRDefault="00054604" w:rsidP="00054604">
      <w:pPr>
        <w:ind w:firstLine="567"/>
        <w:jc w:val="both"/>
        <w:rPr>
          <w:sz w:val="28"/>
          <w:szCs w:val="28"/>
        </w:rPr>
      </w:pPr>
      <w:r w:rsidRPr="00BC178F">
        <w:rPr>
          <w:sz w:val="28"/>
          <w:szCs w:val="28"/>
        </w:rPr>
        <w:t>- сәйкестік индексі (</w:t>
      </w:r>
      <w:r w:rsidRPr="00BC178F">
        <w:rPr>
          <w:sz w:val="28"/>
          <w:szCs w:val="28"/>
          <w:lang w:val="en-US"/>
        </w:rPr>
        <w:t>IY</w:t>
      </w:r>
      <w:r w:rsidRPr="00BC178F">
        <w:rPr>
          <w:sz w:val="28"/>
          <w:szCs w:val="28"/>
        </w:rPr>
        <w:t>):</w:t>
      </w:r>
    </w:p>
    <w:p w:rsidR="00054604" w:rsidRPr="00BC178F" w:rsidRDefault="00054604" w:rsidP="00054604">
      <w:pPr>
        <w:ind w:firstLine="567"/>
        <w:jc w:val="both"/>
        <w:rPr>
          <w:sz w:val="28"/>
          <w:szCs w:val="28"/>
        </w:rPr>
      </w:pPr>
      <w:r w:rsidRPr="00BC178F">
        <w:rPr>
          <w:sz w:val="28"/>
          <w:szCs w:val="28"/>
        </w:rPr>
        <w:t>- сәйкестік қатынасы (</w:t>
      </w:r>
      <w:r w:rsidRPr="00BC178F">
        <w:rPr>
          <w:sz w:val="28"/>
          <w:szCs w:val="28"/>
          <w:lang w:val="en-US"/>
        </w:rPr>
        <w:t>BI</w:t>
      </w:r>
      <w:r w:rsidRPr="00BC178F">
        <w:rPr>
          <w:sz w:val="28"/>
          <w:szCs w:val="28"/>
        </w:rPr>
        <w:t>).</w:t>
      </w:r>
    </w:p>
    <w:p w:rsidR="00054604" w:rsidRPr="00BC178F" w:rsidRDefault="00054604" w:rsidP="00054604">
      <w:pPr>
        <w:ind w:firstLine="567"/>
        <w:jc w:val="both"/>
        <w:rPr>
          <w:sz w:val="28"/>
          <w:szCs w:val="28"/>
        </w:rPr>
      </w:pPr>
      <w:r w:rsidRPr="00BC178F">
        <w:rPr>
          <w:sz w:val="28"/>
          <w:szCs w:val="28"/>
        </w:rPr>
        <w:t xml:space="preserve">Матрица теориясына сәйкес кері симметриялық матрицаның толық консистенциясы (бұл артықшылық матрицасы) оның максималды меншікті мәні λ </w:t>
      </w:r>
      <w:r w:rsidRPr="00BC178F">
        <w:rPr>
          <w:i/>
          <w:sz w:val="28"/>
          <w:szCs w:val="28"/>
          <w:lang w:val="en-US"/>
        </w:rPr>
        <w:t>max</w:t>
      </w:r>
      <w:r w:rsidRPr="00BC178F">
        <w:rPr>
          <w:sz w:val="28"/>
          <w:szCs w:val="28"/>
        </w:rPr>
        <w:t xml:space="preserve"> және салыстырылатын нысандар санына тең (λ </w:t>
      </w:r>
      <w:r w:rsidRPr="00BC178F">
        <w:rPr>
          <w:i/>
          <w:sz w:val="28"/>
          <w:szCs w:val="28"/>
          <w:lang w:val="en-US"/>
        </w:rPr>
        <w:t>max</w:t>
      </w:r>
      <w:r w:rsidRPr="00BC178F">
        <w:rPr>
          <w:sz w:val="28"/>
          <w:szCs w:val="28"/>
        </w:rPr>
        <w:t xml:space="preserve"> = </w:t>
      </w:r>
      <w:r w:rsidRPr="00BC178F">
        <w:rPr>
          <w:i/>
          <w:sz w:val="28"/>
          <w:szCs w:val="28"/>
          <w:lang w:val="en-US"/>
        </w:rPr>
        <w:t>n</w:t>
      </w:r>
      <w:r w:rsidRPr="00BC178F">
        <w:rPr>
          <w:sz w:val="28"/>
          <w:szCs w:val="28"/>
        </w:rPr>
        <w:t>)</w:t>
      </w:r>
    </w:p>
    <w:p w:rsidR="00054604" w:rsidRPr="00BC178F" w:rsidRDefault="00054604" w:rsidP="00054604">
      <w:pPr>
        <w:ind w:firstLine="567"/>
        <w:jc w:val="both"/>
        <w:rPr>
          <w:sz w:val="28"/>
          <w:szCs w:val="28"/>
          <w:lang w:val="kk-KZ"/>
        </w:rPr>
      </w:pPr>
      <w:r w:rsidRPr="00BC178F">
        <w:rPr>
          <w:sz w:val="28"/>
          <w:szCs w:val="28"/>
        </w:rPr>
        <w:t xml:space="preserve">Сондықтан, консистенциясы бойынша </w:t>
      </w:r>
      <w:r w:rsidR="008A2218" w:rsidRPr="00BC178F">
        <w:rPr>
          <w:sz w:val="28"/>
          <w:szCs w:val="28"/>
          <w:lang w:val="kk-KZ"/>
        </w:rPr>
        <w:t>ИТӘ</w:t>
      </w:r>
      <w:r w:rsidRPr="00BC178F">
        <w:rPr>
          <w:sz w:val="28"/>
          <w:szCs w:val="28"/>
        </w:rPr>
        <w:t xml:space="preserve"> "сәйкестік индексі" деп аталатын мәнді қолданамыз (</w:t>
      </w:r>
      <w:r w:rsidRPr="00BC178F">
        <w:rPr>
          <w:sz w:val="28"/>
          <w:szCs w:val="28"/>
          <w:lang w:val="kk-KZ"/>
        </w:rPr>
        <w:t>теңдеу</w:t>
      </w:r>
      <w:r w:rsidR="00530EFB" w:rsidRPr="00BC178F">
        <w:rPr>
          <w:sz w:val="28"/>
          <w:szCs w:val="28"/>
        </w:rPr>
        <w:t xml:space="preserve"> 14</w:t>
      </w:r>
      <w:r w:rsidRPr="00BC178F">
        <w:rPr>
          <w:sz w:val="28"/>
          <w:szCs w:val="28"/>
        </w:rPr>
        <w:t>)</w:t>
      </w:r>
    </w:p>
    <w:p w:rsidR="00054604" w:rsidRPr="00BC178F" w:rsidRDefault="00054604" w:rsidP="00054604">
      <w:pPr>
        <w:ind w:firstLine="567"/>
        <w:jc w:val="both"/>
        <w:rPr>
          <w:sz w:val="28"/>
          <w:szCs w:val="28"/>
          <w:lang w:val="kk-KZ"/>
        </w:rPr>
      </w:pPr>
    </w:p>
    <w:p w:rsidR="00054604" w:rsidRPr="00BC178F" w:rsidRDefault="00054604" w:rsidP="00054604">
      <w:pPr>
        <w:ind w:firstLine="567"/>
        <w:jc w:val="center"/>
        <w:rPr>
          <w:sz w:val="28"/>
          <w:szCs w:val="28"/>
          <w:lang w:val="kk-KZ"/>
        </w:rPr>
      </w:pPr>
      <m:oMathPara>
        <m:oMath>
          <m:r>
            <w:rPr>
              <w:rFonts w:ascii="Cambria Math" w:hAnsi="Cambria Math"/>
              <w:sz w:val="28"/>
              <w:szCs w:val="28"/>
              <w:lang w:val="en-US"/>
            </w:rPr>
            <m:t>IY</m:t>
          </m:r>
          <m:r>
            <m:rPr>
              <m:sty m:val="p"/>
            </m:rPr>
            <w:rPr>
              <w:rFonts w:ascii="Cambria Math" w:hAnsi="Cambria Math"/>
              <w:sz w:val="28"/>
              <w:szCs w:val="28"/>
              <w:lang w:val="kk-KZ"/>
            </w:rPr>
            <m:t>=</m:t>
          </m:r>
          <m:f>
            <m:fPr>
              <m:ctrlPr>
                <w:rPr>
                  <w:rFonts w:ascii="Cambria Math" w:hAnsi="Cambria Math"/>
                  <w:sz w:val="28"/>
                  <w:szCs w:val="28"/>
                  <w:lang w:val="kk-KZ"/>
                </w:rPr>
              </m:ctrlPr>
            </m:fPr>
            <m:num>
              <m:r>
                <m:rPr>
                  <m:sty m:val="p"/>
                </m:rPr>
                <w:rPr>
                  <w:rFonts w:ascii="Cambria Math" w:hAnsi="Cambria Math"/>
                  <w:sz w:val="28"/>
                  <w:szCs w:val="28"/>
                </w:rPr>
                <m:t>λ</m:t>
              </m:r>
              <m:sSup>
                <m:sSupPr>
                  <m:ctrlPr>
                    <w:rPr>
                      <w:rFonts w:ascii="Cambria Math" w:hAnsi="Cambria Math"/>
                      <w:sz w:val="28"/>
                      <w:szCs w:val="28"/>
                      <w:lang w:val="kk-KZ"/>
                    </w:rPr>
                  </m:ctrlPr>
                </m:sSupPr>
                <m:e>
                  <m:r>
                    <m:rPr>
                      <m:sty m:val="p"/>
                    </m:rPr>
                    <w:rPr>
                      <w:rFonts w:ascii="Cambria Math" w:hAnsi="Cambria Math"/>
                      <w:sz w:val="28"/>
                      <w:szCs w:val="28"/>
                      <w:lang w:val="kk-KZ"/>
                    </w:rPr>
                    <m:t>max</m:t>
                  </m:r>
                </m:e>
                <m:sup>
                  <m:r>
                    <m:rPr>
                      <m:sty m:val="p"/>
                    </m:rPr>
                    <w:rPr>
                      <w:rFonts w:ascii="Cambria Math" w:hAnsi="Cambria Math"/>
                      <w:sz w:val="28"/>
                      <w:szCs w:val="28"/>
                      <w:lang w:val="kk-KZ"/>
                    </w:rPr>
                    <m:t>-n</m:t>
                  </m:r>
                </m:sup>
              </m:sSup>
            </m:num>
            <m:den>
              <m:r>
                <m:rPr>
                  <m:sty m:val="p"/>
                </m:rPr>
                <w:rPr>
                  <w:rFonts w:ascii="Cambria Math" w:hAnsi="Cambria Math"/>
                  <w:sz w:val="28"/>
                  <w:szCs w:val="28"/>
                  <w:lang w:val="kk-KZ"/>
                </w:rPr>
                <m:t>n-1</m:t>
              </m:r>
            </m:den>
          </m:f>
        </m:oMath>
      </m:oMathPara>
    </w:p>
    <w:p w:rsidR="00054604" w:rsidRPr="00BC178F" w:rsidRDefault="00530EFB" w:rsidP="005D1FA1">
      <w:pPr>
        <w:ind w:firstLine="567"/>
        <w:jc w:val="right"/>
        <w:rPr>
          <w:sz w:val="28"/>
          <w:szCs w:val="28"/>
          <w:lang w:val="kk-KZ"/>
        </w:rPr>
      </w:pPr>
      <w:r w:rsidRPr="00BC178F">
        <w:rPr>
          <w:sz w:val="28"/>
          <w:szCs w:val="28"/>
          <w:lang w:val="kk-KZ"/>
        </w:rPr>
        <w:t>(14</w:t>
      </w:r>
      <w:r w:rsidR="005D1FA1" w:rsidRPr="00BC178F">
        <w:rPr>
          <w:sz w:val="28"/>
          <w:szCs w:val="28"/>
          <w:lang w:val="kk-KZ"/>
        </w:rPr>
        <w:t>)</w:t>
      </w:r>
    </w:p>
    <w:p w:rsidR="00054604" w:rsidRPr="00BC178F" w:rsidRDefault="00054604" w:rsidP="00D41132">
      <w:pPr>
        <w:jc w:val="both"/>
        <w:rPr>
          <w:sz w:val="28"/>
          <w:szCs w:val="28"/>
          <w:lang w:val="kk-KZ"/>
        </w:rPr>
      </w:pPr>
      <w:r w:rsidRPr="00BC178F">
        <w:rPr>
          <w:sz w:val="28"/>
          <w:szCs w:val="28"/>
          <w:lang w:val="kk-KZ"/>
        </w:rPr>
        <w:t xml:space="preserve">мұндағы IY-сәйкестік индексі: </w:t>
      </w:r>
      <w:r w:rsidRPr="00BC178F">
        <w:rPr>
          <w:sz w:val="28"/>
          <w:szCs w:val="28"/>
        </w:rPr>
        <w:t>λ</w:t>
      </w:r>
      <w:r w:rsidR="005D1FA1" w:rsidRPr="00BC178F">
        <w:rPr>
          <w:sz w:val="28"/>
          <w:szCs w:val="28"/>
          <w:lang w:val="kk-KZ"/>
        </w:rPr>
        <w:t>max</w:t>
      </w:r>
      <w:r w:rsidRPr="00BC178F">
        <w:rPr>
          <w:sz w:val="28"/>
          <w:szCs w:val="28"/>
          <w:lang w:val="kk-KZ"/>
        </w:rPr>
        <w:t xml:space="preserve"> - матрицаның максималды меншікті мәні: </w:t>
      </w:r>
      <w:r w:rsidR="005D1FA1" w:rsidRPr="00BC178F">
        <w:rPr>
          <w:sz w:val="28"/>
          <w:szCs w:val="28"/>
          <w:lang w:val="kk-KZ"/>
        </w:rPr>
        <w:t>n</w:t>
      </w:r>
      <w:r w:rsidRPr="00BC178F">
        <w:rPr>
          <w:sz w:val="28"/>
          <w:szCs w:val="28"/>
          <w:lang w:val="kk-KZ"/>
        </w:rPr>
        <w:t xml:space="preserve"> - салыстырылатын объектілердің саны.</w:t>
      </w:r>
    </w:p>
    <w:p w:rsidR="00054604" w:rsidRPr="00BC178F" w:rsidRDefault="00054604" w:rsidP="00054604">
      <w:pPr>
        <w:ind w:firstLine="567"/>
        <w:jc w:val="both"/>
        <w:rPr>
          <w:sz w:val="28"/>
          <w:szCs w:val="28"/>
          <w:lang w:val="kk-KZ"/>
        </w:rPr>
      </w:pPr>
      <w:r w:rsidRPr="00BC178F">
        <w:rPr>
          <w:sz w:val="28"/>
          <w:szCs w:val="28"/>
          <w:lang w:val="kk-KZ"/>
        </w:rPr>
        <w:t>Келісудің қолайлылығы туралы қорытынды алу үшін</w:t>
      </w:r>
      <w:r w:rsidR="005D1FA1" w:rsidRPr="00BC178F">
        <w:rPr>
          <w:sz w:val="28"/>
          <w:szCs w:val="28"/>
          <w:lang w:val="kk-KZ"/>
        </w:rPr>
        <w:t>,</w:t>
      </w:r>
      <w:r w:rsidRPr="00BC178F">
        <w:rPr>
          <w:sz w:val="28"/>
          <w:szCs w:val="28"/>
          <w:lang w:val="kk-KZ"/>
        </w:rPr>
        <w:t xml:space="preserve"> IY кездейсоқ сәйкестік индексінің (BI) шамасымен салыстырылады, ол квадрат ретті матрица үшін есептеледі және элементтері кездейсоқ пайда болатын оң кері симметриялы, 1-ден 9-ға дейінгі аралықта біркелкі бөлінеді, оның ішінде интервалдың ұштары, натурал сандар. Тіркелген және индекс үшін 100 көлемді іріктеудің о</w:t>
      </w:r>
      <w:r w:rsidR="00530EFB" w:rsidRPr="00BC178F">
        <w:rPr>
          <w:sz w:val="28"/>
          <w:szCs w:val="28"/>
          <w:lang w:val="kk-KZ"/>
        </w:rPr>
        <w:t>рташа мәні ретінде есептеледі. 16</w:t>
      </w:r>
      <w:r w:rsidRPr="00BC178F">
        <w:rPr>
          <w:sz w:val="28"/>
          <w:szCs w:val="28"/>
          <w:lang w:val="kk-KZ"/>
        </w:rPr>
        <w:t xml:space="preserve">-кестеде </w:t>
      </w:r>
      <w:r w:rsidR="005D1FA1" w:rsidRPr="00BC178F">
        <w:rPr>
          <w:sz w:val="28"/>
          <w:szCs w:val="28"/>
          <w:lang w:val="kk-KZ"/>
        </w:rPr>
        <w:t xml:space="preserve">n үшін </w:t>
      </w:r>
      <w:r w:rsidRPr="00BC178F">
        <w:rPr>
          <w:sz w:val="28"/>
          <w:szCs w:val="28"/>
          <w:lang w:val="kk-KZ"/>
        </w:rPr>
        <w:t xml:space="preserve">3-тен 15-ке дейін (п=1 және 2 В1=0 кезінде) </w:t>
      </w:r>
      <w:r w:rsidR="0055757C" w:rsidRPr="00BC178F">
        <w:rPr>
          <w:sz w:val="28"/>
          <w:szCs w:val="28"/>
          <w:lang w:val="kk-KZ"/>
        </w:rPr>
        <w:t xml:space="preserve">BI мәні </w:t>
      </w:r>
      <w:r w:rsidRPr="00BC178F">
        <w:rPr>
          <w:sz w:val="28"/>
          <w:szCs w:val="28"/>
          <w:lang w:val="kk-KZ"/>
        </w:rPr>
        <w:t>келтірілген</w:t>
      </w:r>
      <w:r w:rsidR="005D1FA1" w:rsidRPr="00BC178F">
        <w:rPr>
          <w:sz w:val="28"/>
          <w:szCs w:val="28"/>
          <w:lang w:val="kk-KZ"/>
        </w:rPr>
        <w:t>.</w:t>
      </w:r>
    </w:p>
    <w:p w:rsidR="005D1FA1" w:rsidRPr="00BC178F" w:rsidRDefault="005D1FA1" w:rsidP="00054604">
      <w:pPr>
        <w:ind w:firstLine="567"/>
        <w:jc w:val="both"/>
        <w:rPr>
          <w:sz w:val="28"/>
          <w:szCs w:val="28"/>
          <w:lang w:val="kk-KZ"/>
        </w:rPr>
      </w:pPr>
    </w:p>
    <w:p w:rsidR="00054604" w:rsidRPr="00BC178F" w:rsidRDefault="00054604" w:rsidP="00054604">
      <w:pPr>
        <w:ind w:firstLine="567"/>
        <w:jc w:val="both"/>
        <w:rPr>
          <w:sz w:val="28"/>
          <w:szCs w:val="28"/>
        </w:rPr>
      </w:pPr>
      <w:r w:rsidRPr="00BC178F">
        <w:rPr>
          <w:sz w:val="28"/>
          <w:szCs w:val="28"/>
        </w:rPr>
        <w:t xml:space="preserve">Кесте </w:t>
      </w:r>
      <w:r w:rsidR="00E26EDC" w:rsidRPr="00BC178F">
        <w:rPr>
          <w:sz w:val="28"/>
          <w:szCs w:val="28"/>
          <w:lang w:val="kk-KZ"/>
        </w:rPr>
        <w:t>1</w:t>
      </w:r>
      <w:r w:rsidR="00530EFB" w:rsidRPr="00BC178F">
        <w:rPr>
          <w:sz w:val="28"/>
          <w:szCs w:val="28"/>
        </w:rPr>
        <w:t>6</w:t>
      </w:r>
      <w:r w:rsidR="00E26EDC" w:rsidRPr="00BC178F">
        <w:rPr>
          <w:sz w:val="28"/>
          <w:szCs w:val="28"/>
          <w:lang w:val="kk-KZ"/>
        </w:rPr>
        <w:t xml:space="preserve"> - </w:t>
      </w:r>
      <w:r w:rsidRPr="00BC178F">
        <w:rPr>
          <w:sz w:val="28"/>
          <w:szCs w:val="28"/>
        </w:rPr>
        <w:t>Кездейсоқ сәйкестік индексі</w:t>
      </w:r>
    </w:p>
    <w:tbl>
      <w:tblPr>
        <w:tblStyle w:val="ab"/>
        <w:tblW w:w="0" w:type="auto"/>
        <w:jc w:val="center"/>
        <w:tblLook w:val="04A0"/>
      </w:tblPr>
      <w:tblGrid>
        <w:gridCol w:w="500"/>
        <w:gridCol w:w="713"/>
        <w:gridCol w:w="572"/>
        <w:gridCol w:w="713"/>
        <w:gridCol w:w="713"/>
        <w:gridCol w:w="713"/>
        <w:gridCol w:w="713"/>
        <w:gridCol w:w="713"/>
        <w:gridCol w:w="713"/>
        <w:gridCol w:w="713"/>
        <w:gridCol w:w="713"/>
        <w:gridCol w:w="713"/>
        <w:gridCol w:w="713"/>
        <w:gridCol w:w="713"/>
      </w:tblGrid>
      <w:tr w:rsidR="001E3679" w:rsidRPr="00BC178F" w:rsidTr="00D466E2">
        <w:trPr>
          <w:jc w:val="center"/>
        </w:trPr>
        <w:tc>
          <w:tcPr>
            <w:tcW w:w="500"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n</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3</w:t>
            </w:r>
          </w:p>
        </w:tc>
        <w:tc>
          <w:tcPr>
            <w:tcW w:w="572"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4</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5</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6</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7</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8</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9</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10</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11</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12</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13</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14</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w:t>
            </w:r>
          </w:p>
        </w:tc>
      </w:tr>
      <w:tr w:rsidR="00AB6DD1" w:rsidRPr="00BC178F" w:rsidTr="00D466E2">
        <w:trPr>
          <w:jc w:val="center"/>
        </w:trPr>
        <w:tc>
          <w:tcPr>
            <w:tcW w:w="500"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BI</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0,58</w:t>
            </w:r>
          </w:p>
        </w:tc>
        <w:tc>
          <w:tcPr>
            <w:tcW w:w="572"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0,9</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1,12</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1,24</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1,32</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1,41</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1,45</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1,49</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1,51</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1,54</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1,56</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1,57</w:t>
            </w:r>
          </w:p>
        </w:tc>
        <w:tc>
          <w:tcPr>
            <w:tcW w:w="713" w:type="dxa"/>
          </w:tcPr>
          <w:p w:rsidR="001E3679" w:rsidRPr="00BC178F" w:rsidRDefault="001E3679" w:rsidP="00C514E6">
            <w:pPr>
              <w:ind w:right="-100"/>
              <w:jc w:val="center"/>
              <w:rPr>
                <w:rStyle w:val="11"/>
                <w:rFonts w:eastAsiaTheme="minorHAnsi"/>
                <w:color w:val="auto"/>
                <w:sz w:val="28"/>
                <w:szCs w:val="28"/>
              </w:rPr>
            </w:pPr>
            <w:r w:rsidRPr="00BC178F">
              <w:rPr>
                <w:rStyle w:val="11"/>
                <w:rFonts w:eastAsiaTheme="minorHAnsi"/>
                <w:color w:val="auto"/>
                <w:sz w:val="28"/>
                <w:szCs w:val="28"/>
              </w:rPr>
              <w:t>1,59</w:t>
            </w:r>
          </w:p>
        </w:tc>
      </w:tr>
    </w:tbl>
    <w:p w:rsidR="001E3679" w:rsidRPr="00BC178F" w:rsidRDefault="001E3679" w:rsidP="0083178A">
      <w:pPr>
        <w:ind w:firstLine="567"/>
        <w:jc w:val="both"/>
        <w:rPr>
          <w:rStyle w:val="11"/>
          <w:rFonts w:eastAsiaTheme="minorHAnsi"/>
          <w:color w:val="auto"/>
          <w:sz w:val="28"/>
          <w:szCs w:val="28"/>
          <w:lang w:val="en-US"/>
        </w:rPr>
      </w:pPr>
    </w:p>
    <w:p w:rsidR="001E3679" w:rsidRPr="00BC178F" w:rsidRDefault="005D1FA1" w:rsidP="0083178A">
      <w:pPr>
        <w:ind w:firstLine="567"/>
        <w:jc w:val="both"/>
        <w:rPr>
          <w:rStyle w:val="11"/>
          <w:rFonts w:eastAsiaTheme="minorHAnsi"/>
          <w:color w:val="auto"/>
          <w:sz w:val="28"/>
          <w:szCs w:val="28"/>
          <w:lang w:val="en-US"/>
        </w:rPr>
      </w:pPr>
      <w:r w:rsidRPr="00BC178F">
        <w:rPr>
          <w:rStyle w:val="11"/>
          <w:rFonts w:eastAsiaTheme="minorHAnsi"/>
          <w:color w:val="auto"/>
          <w:sz w:val="28"/>
          <w:szCs w:val="28"/>
        </w:rPr>
        <w:t>Сәйкестік</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қатынасы</w:t>
      </w:r>
      <w:r w:rsidR="00530EFB" w:rsidRPr="00BC178F">
        <w:rPr>
          <w:rStyle w:val="11"/>
          <w:rFonts w:eastAsiaTheme="minorHAnsi"/>
          <w:color w:val="auto"/>
          <w:sz w:val="28"/>
          <w:szCs w:val="28"/>
          <w:lang w:val="en-US"/>
        </w:rPr>
        <w:t xml:space="preserve"> (BY) IY (14</w:t>
      </w:r>
      <w:r w:rsidRPr="00BC178F">
        <w:rPr>
          <w:rStyle w:val="11"/>
          <w:rFonts w:eastAsiaTheme="minorHAnsi"/>
          <w:color w:val="auto"/>
          <w:sz w:val="28"/>
          <w:szCs w:val="28"/>
          <w:lang w:val="en-US"/>
        </w:rPr>
        <w:t xml:space="preserve"> </w:t>
      </w:r>
      <w:r w:rsidRPr="00BC178F">
        <w:rPr>
          <w:rStyle w:val="11"/>
          <w:rFonts w:eastAsiaTheme="minorHAnsi"/>
          <w:color w:val="auto"/>
          <w:sz w:val="28"/>
          <w:szCs w:val="28"/>
        </w:rPr>
        <w:t>формула</w:t>
      </w:r>
      <w:r w:rsidR="00530EFB" w:rsidRPr="00BC178F">
        <w:rPr>
          <w:rStyle w:val="11"/>
          <w:rFonts w:eastAsiaTheme="minorHAnsi"/>
          <w:color w:val="auto"/>
          <w:sz w:val="28"/>
          <w:szCs w:val="28"/>
          <w:lang w:val="en-US"/>
        </w:rPr>
        <w:t xml:space="preserve"> </w:t>
      </w:r>
      <w:r w:rsidRPr="00BC178F">
        <w:rPr>
          <w:rStyle w:val="11"/>
          <w:rFonts w:eastAsiaTheme="minorHAnsi"/>
          <w:color w:val="auto"/>
          <w:sz w:val="28"/>
          <w:szCs w:val="28"/>
        </w:rPr>
        <w:t>бойынша</w:t>
      </w:r>
      <w:r w:rsidR="00530EFB" w:rsidRPr="00BC178F">
        <w:rPr>
          <w:rStyle w:val="11"/>
          <w:rFonts w:eastAsiaTheme="minorHAnsi"/>
          <w:color w:val="auto"/>
          <w:sz w:val="28"/>
          <w:szCs w:val="28"/>
          <w:lang w:val="en-US"/>
        </w:rPr>
        <w:t xml:space="preserve"> </w:t>
      </w:r>
      <w:r w:rsidRPr="00BC178F">
        <w:rPr>
          <w:rStyle w:val="11"/>
          <w:rFonts w:eastAsiaTheme="minorHAnsi"/>
          <w:color w:val="auto"/>
          <w:sz w:val="28"/>
          <w:szCs w:val="28"/>
        </w:rPr>
        <w:t>есептелген</w:t>
      </w:r>
      <w:r w:rsidRPr="00BC178F">
        <w:rPr>
          <w:rStyle w:val="11"/>
          <w:rFonts w:eastAsiaTheme="minorHAnsi"/>
          <w:color w:val="auto"/>
          <w:sz w:val="28"/>
          <w:szCs w:val="28"/>
          <w:lang w:val="en-US"/>
        </w:rPr>
        <w:t xml:space="preserve">) </w:t>
      </w:r>
      <w:r w:rsidRPr="00BC178F">
        <w:rPr>
          <w:rStyle w:val="11"/>
          <w:rFonts w:eastAsiaTheme="minorHAnsi"/>
          <w:color w:val="auto"/>
          <w:sz w:val="28"/>
          <w:szCs w:val="28"/>
        </w:rPr>
        <w:t>және</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сол</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матрица</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үшін</w:t>
      </w:r>
      <w:r w:rsidRPr="00BC178F">
        <w:rPr>
          <w:rStyle w:val="11"/>
          <w:rFonts w:eastAsiaTheme="minorHAnsi"/>
          <w:color w:val="auto"/>
          <w:sz w:val="28"/>
          <w:szCs w:val="28"/>
          <w:lang w:val="en-US"/>
        </w:rPr>
        <w:t xml:space="preserve"> 2-</w:t>
      </w:r>
      <w:r w:rsidRPr="00BC178F">
        <w:rPr>
          <w:rStyle w:val="11"/>
          <w:rFonts w:eastAsiaTheme="minorHAnsi"/>
          <w:color w:val="auto"/>
          <w:sz w:val="28"/>
          <w:szCs w:val="28"/>
        </w:rPr>
        <w:t>кестеден</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алынған</w:t>
      </w:r>
      <w:r w:rsidRPr="00BC178F">
        <w:rPr>
          <w:rStyle w:val="11"/>
          <w:rFonts w:eastAsiaTheme="minorHAnsi"/>
          <w:color w:val="auto"/>
          <w:sz w:val="28"/>
          <w:szCs w:val="28"/>
          <w:lang w:val="en-US"/>
        </w:rPr>
        <w:t xml:space="preserve"> BI </w:t>
      </w:r>
      <w:r w:rsidRPr="00BC178F">
        <w:rPr>
          <w:rStyle w:val="11"/>
          <w:rFonts w:eastAsiaTheme="minorHAnsi"/>
          <w:color w:val="auto"/>
          <w:sz w:val="28"/>
          <w:szCs w:val="28"/>
        </w:rPr>
        <w:t>үлесі</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болып</w:t>
      </w:r>
      <w:r w:rsidR="00F668CE">
        <w:rPr>
          <w:rStyle w:val="11"/>
          <w:rFonts w:eastAsiaTheme="minorHAnsi"/>
          <w:color w:val="auto"/>
          <w:sz w:val="28"/>
          <w:szCs w:val="28"/>
          <w:lang w:val="kk-KZ"/>
        </w:rPr>
        <w:t xml:space="preserve"> </w:t>
      </w:r>
      <w:r w:rsidRPr="00BC178F">
        <w:rPr>
          <w:rStyle w:val="11"/>
          <w:rFonts w:eastAsiaTheme="minorHAnsi"/>
          <w:color w:val="auto"/>
          <w:sz w:val="28"/>
          <w:szCs w:val="28"/>
        </w:rPr>
        <w:t>табылады</w:t>
      </w:r>
      <w:r w:rsidR="001E3679" w:rsidRPr="00BC178F">
        <w:rPr>
          <w:rStyle w:val="11"/>
          <w:rFonts w:eastAsiaTheme="minorHAnsi"/>
          <w:color w:val="auto"/>
          <w:sz w:val="28"/>
          <w:szCs w:val="28"/>
          <w:lang w:val="en-US"/>
        </w:rPr>
        <w:t xml:space="preserve"> (</w:t>
      </w:r>
      <w:r w:rsidRPr="00BC178F">
        <w:rPr>
          <w:rStyle w:val="11"/>
          <w:rFonts w:eastAsiaTheme="minorHAnsi"/>
          <w:color w:val="auto"/>
          <w:sz w:val="28"/>
          <w:szCs w:val="28"/>
          <w:lang w:val="kk-KZ"/>
        </w:rPr>
        <w:t>Теңдеу</w:t>
      </w:r>
      <w:r w:rsidR="00530EFB" w:rsidRPr="00BC178F">
        <w:rPr>
          <w:rStyle w:val="11"/>
          <w:rFonts w:eastAsiaTheme="minorHAnsi"/>
          <w:color w:val="auto"/>
          <w:sz w:val="28"/>
          <w:szCs w:val="28"/>
          <w:lang w:val="en-US"/>
        </w:rPr>
        <w:t xml:space="preserve"> 15</w:t>
      </w:r>
      <w:r w:rsidR="001E3679" w:rsidRPr="00BC178F">
        <w:rPr>
          <w:rStyle w:val="11"/>
          <w:rFonts w:eastAsiaTheme="minorHAnsi"/>
          <w:color w:val="auto"/>
          <w:sz w:val="28"/>
          <w:szCs w:val="28"/>
          <w:lang w:val="en-US"/>
        </w:rPr>
        <w:t>):</w:t>
      </w:r>
    </w:p>
    <w:p w:rsidR="001E3679" w:rsidRPr="00BC178F" w:rsidRDefault="001E3679" w:rsidP="0083178A">
      <w:pPr>
        <w:ind w:firstLine="567"/>
        <w:jc w:val="both"/>
        <w:rPr>
          <w:rStyle w:val="11"/>
          <w:rFonts w:eastAsiaTheme="minorHAnsi"/>
          <w:color w:val="auto"/>
          <w:sz w:val="28"/>
          <w:szCs w:val="28"/>
          <w:lang w:val="kk-KZ"/>
        </w:rPr>
      </w:pPr>
    </w:p>
    <w:p w:rsidR="005D1FA1" w:rsidRPr="00BC178F" w:rsidRDefault="005D1FA1" w:rsidP="005D1FA1">
      <w:pPr>
        <w:ind w:firstLine="567"/>
        <w:jc w:val="center"/>
        <w:rPr>
          <w:rStyle w:val="11"/>
          <w:rFonts w:eastAsiaTheme="minorHAnsi"/>
          <w:color w:val="auto"/>
          <w:sz w:val="28"/>
          <w:szCs w:val="28"/>
          <w:lang w:val="kk-KZ"/>
        </w:rPr>
      </w:pPr>
      <m:oMath>
        <m:r>
          <m:rPr>
            <m:sty m:val="p"/>
          </m:rPr>
          <w:rPr>
            <w:rFonts w:ascii="Cambria Math" w:hAnsi="Cambria Math"/>
            <w:sz w:val="28"/>
            <w:szCs w:val="28"/>
            <w:lang w:val="kk-KZ"/>
          </w:rPr>
          <m:t>BY</m:t>
        </m:r>
        <m:r>
          <m:rPr>
            <m:sty m:val="p"/>
          </m:rPr>
          <w:rPr>
            <w:rStyle w:val="11"/>
            <w:rFonts w:ascii="Cambria Math" w:eastAsiaTheme="minorHAnsi" w:hAnsi="Cambria Math"/>
            <w:color w:val="auto"/>
            <w:sz w:val="28"/>
            <w:szCs w:val="28"/>
            <w:lang w:val="kk-KZ"/>
          </w:rPr>
          <m:t>=</m:t>
        </m:r>
        <m:f>
          <m:fPr>
            <m:ctrlPr>
              <w:rPr>
                <w:rStyle w:val="11"/>
                <w:rFonts w:ascii="Cambria Math" w:eastAsiaTheme="minorHAnsi" w:hAnsi="Cambria Math"/>
                <w:color w:val="auto"/>
                <w:sz w:val="28"/>
                <w:szCs w:val="28"/>
                <w:lang w:val="kk-KZ"/>
              </w:rPr>
            </m:ctrlPr>
          </m:fPr>
          <m:num>
            <m:r>
              <w:rPr>
                <w:rFonts w:ascii="Cambria Math" w:hAnsi="Cambria Math"/>
                <w:sz w:val="28"/>
                <w:szCs w:val="28"/>
                <w:lang w:val="kk-KZ"/>
              </w:rPr>
              <m:t>IY</m:t>
            </m:r>
          </m:num>
          <m:den>
            <m:r>
              <w:rPr>
                <w:rFonts w:ascii="Cambria Math" w:hAnsi="Cambria Math"/>
                <w:sz w:val="28"/>
                <w:szCs w:val="28"/>
                <w:lang w:val="kk-KZ"/>
              </w:rPr>
              <m:t>BI</m:t>
            </m:r>
          </m:den>
        </m:f>
      </m:oMath>
      <w:r w:rsidR="00D466E2">
        <w:rPr>
          <w:rStyle w:val="11"/>
          <w:rFonts w:eastAsiaTheme="minorEastAsia"/>
          <w:color w:val="auto"/>
          <w:sz w:val="28"/>
          <w:szCs w:val="28"/>
          <w:lang w:val="kk-KZ"/>
        </w:rPr>
        <w:t xml:space="preserve"> </w:t>
      </w:r>
    </w:p>
    <w:p w:rsidR="001E3679" w:rsidRPr="00BC178F" w:rsidRDefault="00530EFB" w:rsidP="005D1FA1">
      <w:pPr>
        <w:ind w:firstLine="567"/>
        <w:jc w:val="right"/>
        <w:rPr>
          <w:rStyle w:val="11"/>
          <w:rFonts w:eastAsiaTheme="minorHAnsi"/>
          <w:color w:val="auto"/>
          <w:sz w:val="28"/>
          <w:szCs w:val="28"/>
          <w:lang w:val="kk-KZ"/>
        </w:rPr>
      </w:pPr>
      <w:r w:rsidRPr="00BC178F">
        <w:rPr>
          <w:rStyle w:val="11"/>
          <w:rFonts w:eastAsiaTheme="minorHAnsi"/>
          <w:color w:val="auto"/>
          <w:sz w:val="28"/>
          <w:szCs w:val="28"/>
          <w:lang w:val="kk-KZ"/>
        </w:rPr>
        <w:t>(15</w:t>
      </w:r>
      <w:r w:rsidR="005D1FA1" w:rsidRPr="00BC178F">
        <w:rPr>
          <w:rStyle w:val="11"/>
          <w:rFonts w:eastAsiaTheme="minorHAnsi"/>
          <w:color w:val="auto"/>
          <w:sz w:val="28"/>
          <w:szCs w:val="28"/>
          <w:lang w:val="kk-KZ"/>
        </w:rPr>
        <w:t>)</w:t>
      </w:r>
    </w:p>
    <w:p w:rsidR="005D1FA1" w:rsidRPr="00BC178F" w:rsidRDefault="00D41132" w:rsidP="00D41132">
      <w:pPr>
        <w:jc w:val="both"/>
        <w:rPr>
          <w:sz w:val="28"/>
          <w:szCs w:val="28"/>
          <w:lang w:val="kk-KZ"/>
        </w:rPr>
      </w:pPr>
      <w:r w:rsidRPr="00BC178F">
        <w:rPr>
          <w:sz w:val="28"/>
          <w:szCs w:val="28"/>
          <w:lang w:val="kk-KZ"/>
        </w:rPr>
        <w:t>м</w:t>
      </w:r>
      <w:r w:rsidR="005D1FA1" w:rsidRPr="00BC178F">
        <w:rPr>
          <w:sz w:val="28"/>
          <w:szCs w:val="28"/>
          <w:lang w:val="kk-KZ"/>
        </w:rPr>
        <w:t xml:space="preserve">ұндағы </w:t>
      </w:r>
      <w:r w:rsidR="005D1FA1" w:rsidRPr="00BC178F">
        <w:rPr>
          <w:i/>
          <w:sz w:val="28"/>
          <w:szCs w:val="28"/>
          <w:lang w:val="kk-KZ"/>
        </w:rPr>
        <w:t>BY</w:t>
      </w:r>
      <w:r w:rsidR="005D1FA1" w:rsidRPr="00BC178F">
        <w:rPr>
          <w:sz w:val="28"/>
          <w:szCs w:val="28"/>
          <w:lang w:val="kk-KZ"/>
        </w:rPr>
        <w:t xml:space="preserve">-сәйкестік қатынасы; </w:t>
      </w:r>
      <w:r w:rsidR="005D1FA1" w:rsidRPr="00BC178F">
        <w:rPr>
          <w:i/>
          <w:sz w:val="28"/>
          <w:szCs w:val="28"/>
          <w:lang w:val="kk-KZ"/>
        </w:rPr>
        <w:t>IY</w:t>
      </w:r>
      <w:r w:rsidR="005D1FA1" w:rsidRPr="00BC178F">
        <w:rPr>
          <w:sz w:val="28"/>
          <w:szCs w:val="28"/>
          <w:lang w:val="kk-KZ"/>
        </w:rPr>
        <w:t xml:space="preserve">-сәйкестік индексі; </w:t>
      </w:r>
      <w:r w:rsidR="005D1FA1" w:rsidRPr="00BC178F">
        <w:rPr>
          <w:i/>
          <w:sz w:val="28"/>
          <w:szCs w:val="28"/>
          <w:lang w:val="kk-KZ"/>
        </w:rPr>
        <w:t xml:space="preserve">BI </w:t>
      </w:r>
      <w:r w:rsidR="005D1FA1" w:rsidRPr="00BC178F">
        <w:rPr>
          <w:sz w:val="28"/>
          <w:szCs w:val="28"/>
          <w:lang w:val="kk-KZ"/>
        </w:rPr>
        <w:t>- кездейсоқ сәйкестік индексі.</w:t>
      </w:r>
    </w:p>
    <w:p w:rsidR="005D1FA1" w:rsidRPr="00BC178F" w:rsidRDefault="005D1FA1" w:rsidP="005D1FA1">
      <w:pPr>
        <w:ind w:firstLine="567"/>
        <w:jc w:val="both"/>
        <w:rPr>
          <w:sz w:val="28"/>
          <w:szCs w:val="28"/>
          <w:lang w:val="kk-KZ"/>
        </w:rPr>
      </w:pPr>
      <w:r w:rsidRPr="00BC178F">
        <w:rPr>
          <w:sz w:val="28"/>
          <w:szCs w:val="28"/>
          <w:lang w:val="kk-KZ"/>
        </w:rPr>
        <w:t xml:space="preserve">Егер BY </w:t>
      </w:r>
      <w:r w:rsidR="00F668CE">
        <w:rPr>
          <w:sz w:val="28"/>
          <w:szCs w:val="28"/>
          <w:lang w:val="kk-KZ"/>
        </w:rPr>
        <w:t>-</w:t>
      </w:r>
      <w:r w:rsidRPr="00BC178F">
        <w:rPr>
          <w:sz w:val="28"/>
          <w:szCs w:val="28"/>
          <w:lang w:val="kk-KZ"/>
        </w:rPr>
        <w:t xml:space="preserve"> 0,2 болса, онда келісу дәрежесі қолайлы деп саналады. Әйтпесе, сарапшы мәселені тереңірек талдау негізінде өз тұжырымдарын қайта қарайды. Сонымен қатар, матрицаның элементтері анықталады, олар ең үлкен сәйкессіздіктерді тудырады, нәтижесінде олар өзгереді. Жұптық салыстырудың (артықшылықтардың) матрицасына сүйене отырып, бізге матрицаның негізгі векторын ((</w:t>
      </w:r>
      <w:r w:rsidRPr="00BC178F">
        <w:rPr>
          <w:sz w:val="28"/>
          <w:szCs w:val="28"/>
        </w:rPr>
        <w:t>λ</w:t>
      </w:r>
      <w:r w:rsidRPr="00BC178F">
        <w:rPr>
          <w:sz w:val="28"/>
          <w:szCs w:val="28"/>
          <w:lang w:val="kk-KZ"/>
        </w:rPr>
        <w:t>)тах үшін) есептеу арқылы жүзеге асырылатын салыстырылатын объектілердің басымдық векторын алуға мүмкіндік береді, оны қалыпқа келтіру басымдық векторын береді.</w:t>
      </w:r>
    </w:p>
    <w:p w:rsidR="005D1FA1" w:rsidRPr="00BC178F" w:rsidRDefault="005D1FA1" w:rsidP="005D1FA1">
      <w:pPr>
        <w:ind w:firstLine="567"/>
        <w:jc w:val="both"/>
        <w:rPr>
          <w:sz w:val="28"/>
          <w:szCs w:val="28"/>
          <w:lang w:val="kk-KZ"/>
        </w:rPr>
      </w:pPr>
      <w:r w:rsidRPr="00BC178F">
        <w:rPr>
          <w:sz w:val="28"/>
          <w:szCs w:val="28"/>
          <w:lang w:val="kk-KZ"/>
        </w:rPr>
        <w:t>Негізгі эиген</w:t>
      </w:r>
      <w:r w:rsidR="0055757C">
        <w:rPr>
          <w:sz w:val="28"/>
          <w:szCs w:val="28"/>
          <w:lang w:val="kk-KZ"/>
        </w:rPr>
        <w:t xml:space="preserve"> </w:t>
      </w:r>
      <w:r w:rsidRPr="00BC178F">
        <w:rPr>
          <w:sz w:val="28"/>
          <w:szCs w:val="28"/>
          <w:lang w:val="kk-KZ"/>
        </w:rPr>
        <w:t>векторды және басымдық векторын есептеудің нақты әдісі-матрицаны еркін үлкен дәрежеге көтеру және әр жолдың қосындысын матрица элементтерінің қосындысына бөлу. Бұл әдіс математикалық күрделілікке байланысты сирек қолданылады. Дәлдік үшін жеткілікті-қажетті дәлдікті беретін жуық әдіс. Ол үшін деректерді (матрицалар мен векторлар) кесте түрінде ұсыну ыңғайлы (</w:t>
      </w:r>
      <w:r w:rsidR="00E52E5E" w:rsidRPr="00BC178F">
        <w:rPr>
          <w:sz w:val="28"/>
          <w:szCs w:val="28"/>
          <w:lang w:val="kk-KZ"/>
        </w:rPr>
        <w:t>1</w:t>
      </w:r>
      <w:r w:rsidR="00530EFB" w:rsidRPr="00BC178F">
        <w:rPr>
          <w:sz w:val="28"/>
          <w:szCs w:val="28"/>
          <w:lang w:val="kk-KZ"/>
        </w:rPr>
        <w:t>7</w:t>
      </w:r>
      <w:r w:rsidRPr="00BC178F">
        <w:rPr>
          <w:sz w:val="28"/>
          <w:szCs w:val="28"/>
          <w:lang w:val="kk-KZ"/>
        </w:rPr>
        <w:t>-кесте).</w:t>
      </w:r>
    </w:p>
    <w:p w:rsidR="005D1FA1" w:rsidRPr="00BC178F" w:rsidRDefault="005D1FA1" w:rsidP="005D1FA1">
      <w:pPr>
        <w:ind w:firstLine="567"/>
        <w:jc w:val="both"/>
        <w:rPr>
          <w:sz w:val="28"/>
          <w:szCs w:val="28"/>
          <w:lang w:val="kk-KZ"/>
        </w:rPr>
      </w:pPr>
      <w:r w:rsidRPr="00BC178F">
        <w:rPr>
          <w:sz w:val="28"/>
          <w:szCs w:val="28"/>
          <w:lang w:val="kk-KZ"/>
        </w:rPr>
        <w:t xml:space="preserve">Кесте </w:t>
      </w:r>
      <w:r w:rsidR="00E26EDC" w:rsidRPr="00BC178F">
        <w:rPr>
          <w:sz w:val="28"/>
          <w:szCs w:val="28"/>
          <w:lang w:val="kk-KZ"/>
        </w:rPr>
        <w:t>1</w:t>
      </w:r>
      <w:r w:rsidR="00530EFB" w:rsidRPr="00BC178F">
        <w:rPr>
          <w:sz w:val="28"/>
          <w:szCs w:val="28"/>
          <w:lang w:val="kk-KZ"/>
        </w:rPr>
        <w:t>7</w:t>
      </w:r>
      <w:r w:rsidR="00E26EDC" w:rsidRPr="00BC178F">
        <w:rPr>
          <w:sz w:val="28"/>
          <w:szCs w:val="28"/>
          <w:lang w:val="kk-KZ"/>
        </w:rPr>
        <w:t xml:space="preserve"> - </w:t>
      </w:r>
      <w:r w:rsidRPr="00BC178F">
        <w:rPr>
          <w:sz w:val="28"/>
          <w:szCs w:val="28"/>
          <w:lang w:val="kk-KZ"/>
        </w:rPr>
        <w:t xml:space="preserve"> Жуық әдісті қолдануға арналған кіріс мәндер</w:t>
      </w:r>
    </w:p>
    <w:p w:rsidR="001E3679" w:rsidRPr="00BC178F" w:rsidRDefault="001E3679" w:rsidP="0083178A">
      <w:pPr>
        <w:ind w:firstLine="567"/>
        <w:jc w:val="both"/>
        <w:rPr>
          <w:rStyle w:val="11"/>
          <w:rFonts w:eastAsiaTheme="minorHAnsi"/>
          <w:color w:val="auto"/>
          <w:sz w:val="28"/>
          <w:szCs w:val="28"/>
          <w:lang w:val="kk-KZ"/>
        </w:rPr>
      </w:pPr>
    </w:p>
    <w:tbl>
      <w:tblPr>
        <w:tblStyle w:val="ab"/>
        <w:tblW w:w="0" w:type="auto"/>
        <w:jc w:val="center"/>
        <w:tblLook w:val="04A0"/>
      </w:tblPr>
      <w:tblGrid>
        <w:gridCol w:w="851"/>
        <w:gridCol w:w="992"/>
        <w:gridCol w:w="992"/>
        <w:gridCol w:w="992"/>
        <w:gridCol w:w="993"/>
        <w:gridCol w:w="2522"/>
        <w:gridCol w:w="1846"/>
      </w:tblGrid>
      <w:tr w:rsidR="00AB6DD1" w:rsidRPr="00BC178F" w:rsidTr="00BD363E">
        <w:trPr>
          <w:jc w:val="center"/>
        </w:trPr>
        <w:tc>
          <w:tcPr>
            <w:tcW w:w="851" w:type="dxa"/>
          </w:tcPr>
          <w:p w:rsidR="005D1FA1" w:rsidRPr="00BC178F" w:rsidRDefault="005D1FA1" w:rsidP="008D7E0B">
            <w:pPr>
              <w:jc w:val="center"/>
              <w:rPr>
                <w:rStyle w:val="11"/>
                <w:rFonts w:eastAsiaTheme="minorHAnsi"/>
                <w:color w:val="auto"/>
                <w:sz w:val="28"/>
                <w:szCs w:val="28"/>
                <w:lang w:val="kk-KZ"/>
              </w:rPr>
            </w:pPr>
          </w:p>
        </w:tc>
        <w:tc>
          <w:tcPr>
            <w:tcW w:w="992" w:type="dxa"/>
          </w:tcPr>
          <w:p w:rsidR="005D1FA1" w:rsidRPr="00BC178F" w:rsidRDefault="005D1FA1"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1</w:t>
            </w:r>
          </w:p>
        </w:tc>
        <w:tc>
          <w:tcPr>
            <w:tcW w:w="992" w:type="dxa"/>
          </w:tcPr>
          <w:p w:rsidR="005D1FA1" w:rsidRPr="00BC178F" w:rsidRDefault="005D1FA1"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2</w:t>
            </w:r>
          </w:p>
        </w:tc>
        <w:tc>
          <w:tcPr>
            <w:tcW w:w="992" w:type="dxa"/>
          </w:tcPr>
          <w:p w:rsidR="005D1FA1" w:rsidRPr="00BC178F" w:rsidRDefault="005D1FA1"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w:t>
            </w:r>
          </w:p>
        </w:tc>
        <w:tc>
          <w:tcPr>
            <w:tcW w:w="993" w:type="dxa"/>
          </w:tcPr>
          <w:p w:rsidR="005D1FA1" w:rsidRPr="00BC178F" w:rsidRDefault="005D1FA1"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An</w:t>
            </w:r>
          </w:p>
        </w:tc>
        <w:tc>
          <w:tcPr>
            <w:tcW w:w="2522" w:type="dxa"/>
          </w:tcPr>
          <w:p w:rsidR="005D1FA1" w:rsidRPr="00BC178F" w:rsidRDefault="005D1FA1" w:rsidP="005D1FA1">
            <w:pPr>
              <w:jc w:val="center"/>
              <w:rPr>
                <w:rStyle w:val="11"/>
                <w:rFonts w:eastAsiaTheme="minorHAnsi"/>
                <w:color w:val="auto"/>
                <w:sz w:val="28"/>
                <w:szCs w:val="28"/>
                <w:lang w:val="en-US"/>
              </w:rPr>
            </w:pPr>
            <w:r w:rsidRPr="00BC178F">
              <w:rPr>
                <w:rStyle w:val="11"/>
                <w:rFonts w:eastAsiaTheme="minorHAnsi"/>
                <w:color w:val="auto"/>
                <w:sz w:val="28"/>
                <w:szCs w:val="28"/>
                <w:lang w:val="en-US"/>
              </w:rPr>
              <w:t>Негізгі меншікті вектор</w:t>
            </w:r>
          </w:p>
        </w:tc>
        <w:tc>
          <w:tcPr>
            <w:tcW w:w="1846" w:type="dxa"/>
          </w:tcPr>
          <w:p w:rsidR="005D1FA1" w:rsidRPr="00BC178F" w:rsidRDefault="005D1FA1" w:rsidP="005D1FA1">
            <w:pPr>
              <w:jc w:val="center"/>
              <w:rPr>
                <w:rStyle w:val="11"/>
                <w:rFonts w:eastAsiaTheme="minorHAnsi"/>
                <w:color w:val="auto"/>
                <w:sz w:val="28"/>
                <w:szCs w:val="28"/>
                <w:lang w:val="en-US"/>
              </w:rPr>
            </w:pPr>
            <w:r w:rsidRPr="00BC178F">
              <w:rPr>
                <w:rStyle w:val="11"/>
                <w:rFonts w:eastAsiaTheme="minorHAnsi"/>
                <w:color w:val="auto"/>
                <w:sz w:val="28"/>
                <w:szCs w:val="28"/>
                <w:lang w:val="en-US"/>
              </w:rPr>
              <w:t xml:space="preserve">Басымдылық </w:t>
            </w:r>
            <w:r w:rsidRPr="00BC178F">
              <w:rPr>
                <w:rStyle w:val="11"/>
                <w:rFonts w:eastAsiaTheme="minorHAnsi"/>
                <w:color w:val="auto"/>
                <w:sz w:val="28"/>
                <w:szCs w:val="28"/>
                <w:lang w:val="kk-KZ"/>
              </w:rPr>
              <w:t>в</w:t>
            </w:r>
            <w:r w:rsidRPr="00BC178F">
              <w:rPr>
                <w:rStyle w:val="11"/>
                <w:rFonts w:eastAsiaTheme="minorHAnsi"/>
                <w:color w:val="auto"/>
                <w:sz w:val="28"/>
                <w:szCs w:val="28"/>
                <w:lang w:val="en-US"/>
              </w:rPr>
              <w:t>ектор</w:t>
            </w:r>
            <w:r w:rsidRPr="00BC178F">
              <w:rPr>
                <w:rStyle w:val="11"/>
                <w:rFonts w:eastAsiaTheme="minorHAnsi"/>
                <w:color w:val="auto"/>
                <w:sz w:val="28"/>
                <w:szCs w:val="28"/>
                <w:lang w:val="kk-KZ"/>
              </w:rPr>
              <w:t>ы</w:t>
            </w:r>
          </w:p>
        </w:tc>
      </w:tr>
      <w:tr w:rsidR="00AB6DD1" w:rsidRPr="00BC178F" w:rsidTr="00BD363E">
        <w:trPr>
          <w:jc w:val="center"/>
        </w:trPr>
        <w:tc>
          <w:tcPr>
            <w:tcW w:w="851"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1</w:t>
            </w:r>
          </w:p>
        </w:tc>
        <w:tc>
          <w:tcPr>
            <w:tcW w:w="992"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rPr>
              <w:t>а</w:t>
            </w:r>
            <w:r w:rsidRPr="00BC178F">
              <w:rPr>
                <w:rStyle w:val="11"/>
                <w:rFonts w:eastAsiaTheme="minorHAnsi"/>
                <w:color w:val="auto"/>
                <w:sz w:val="28"/>
                <w:szCs w:val="28"/>
                <w:vertAlign w:val="subscript"/>
              </w:rPr>
              <w:t>11</w:t>
            </w:r>
          </w:p>
        </w:tc>
        <w:tc>
          <w:tcPr>
            <w:tcW w:w="992"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rPr>
              <w:t>а</w:t>
            </w:r>
            <w:r w:rsidRPr="00BC178F">
              <w:rPr>
                <w:rStyle w:val="11"/>
                <w:rFonts w:eastAsiaTheme="minorHAnsi"/>
                <w:color w:val="auto"/>
                <w:sz w:val="28"/>
                <w:szCs w:val="28"/>
                <w:vertAlign w:val="subscript"/>
              </w:rPr>
              <w:t>12</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3"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1n</w:t>
            </w:r>
          </w:p>
        </w:tc>
        <w:tc>
          <w:tcPr>
            <w:tcW w:w="2522"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V</w:t>
            </w:r>
            <w:r w:rsidRPr="00BC178F">
              <w:rPr>
                <w:rStyle w:val="11"/>
                <w:rFonts w:eastAsiaTheme="minorHAnsi"/>
                <w:color w:val="auto"/>
                <w:sz w:val="28"/>
                <w:szCs w:val="28"/>
                <w:vertAlign w:val="subscript"/>
                <w:lang w:val="en-US"/>
              </w:rPr>
              <w:t>1</w:t>
            </w:r>
          </w:p>
        </w:tc>
        <w:tc>
          <w:tcPr>
            <w:tcW w:w="1846"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P</w:t>
            </w:r>
            <w:r w:rsidRPr="00BC178F">
              <w:rPr>
                <w:rStyle w:val="11"/>
                <w:rFonts w:eastAsiaTheme="minorHAnsi"/>
                <w:color w:val="auto"/>
                <w:sz w:val="28"/>
                <w:szCs w:val="28"/>
                <w:vertAlign w:val="subscript"/>
                <w:lang w:val="en-US"/>
              </w:rPr>
              <w:t>1</w:t>
            </w:r>
          </w:p>
        </w:tc>
      </w:tr>
      <w:tr w:rsidR="00AB6DD1" w:rsidRPr="00BC178F" w:rsidTr="00BD363E">
        <w:trPr>
          <w:jc w:val="center"/>
        </w:trPr>
        <w:tc>
          <w:tcPr>
            <w:tcW w:w="851"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2</w:t>
            </w:r>
          </w:p>
        </w:tc>
        <w:tc>
          <w:tcPr>
            <w:tcW w:w="992"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rPr>
              <w:t>а</w:t>
            </w:r>
            <w:r w:rsidRPr="00BC178F">
              <w:rPr>
                <w:rStyle w:val="11"/>
                <w:rFonts w:eastAsiaTheme="minorHAnsi"/>
                <w:color w:val="auto"/>
                <w:sz w:val="28"/>
                <w:szCs w:val="28"/>
                <w:vertAlign w:val="subscript"/>
              </w:rPr>
              <w:t>21</w:t>
            </w:r>
          </w:p>
        </w:tc>
        <w:tc>
          <w:tcPr>
            <w:tcW w:w="992"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rPr>
              <w:t>а</w:t>
            </w:r>
            <w:r w:rsidRPr="00BC178F">
              <w:rPr>
                <w:rStyle w:val="11"/>
                <w:rFonts w:eastAsiaTheme="minorHAnsi"/>
                <w:color w:val="auto"/>
                <w:sz w:val="28"/>
                <w:szCs w:val="28"/>
                <w:vertAlign w:val="subscript"/>
              </w:rPr>
              <w:t>22</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3"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2n</w:t>
            </w:r>
          </w:p>
        </w:tc>
        <w:tc>
          <w:tcPr>
            <w:tcW w:w="2522"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V</w:t>
            </w:r>
            <w:r w:rsidRPr="00BC178F">
              <w:rPr>
                <w:rStyle w:val="11"/>
                <w:rFonts w:eastAsiaTheme="minorHAnsi"/>
                <w:color w:val="auto"/>
                <w:sz w:val="28"/>
                <w:szCs w:val="28"/>
                <w:vertAlign w:val="subscript"/>
                <w:lang w:val="en-US"/>
              </w:rPr>
              <w:t>2</w:t>
            </w:r>
          </w:p>
        </w:tc>
        <w:tc>
          <w:tcPr>
            <w:tcW w:w="1846"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P</w:t>
            </w:r>
            <w:r w:rsidRPr="00BC178F">
              <w:rPr>
                <w:rStyle w:val="11"/>
                <w:rFonts w:eastAsiaTheme="minorHAnsi"/>
                <w:color w:val="auto"/>
                <w:sz w:val="28"/>
                <w:szCs w:val="28"/>
                <w:vertAlign w:val="subscript"/>
                <w:lang w:val="en-US"/>
              </w:rPr>
              <w:t>2</w:t>
            </w:r>
          </w:p>
        </w:tc>
      </w:tr>
      <w:tr w:rsidR="00AB6DD1" w:rsidRPr="00BC178F" w:rsidTr="00BD363E">
        <w:trPr>
          <w:jc w:val="center"/>
        </w:trPr>
        <w:tc>
          <w:tcPr>
            <w:tcW w:w="851"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lang w:val="en-US"/>
              </w:rPr>
              <w:t>….</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3"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252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1846"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r>
      <w:tr w:rsidR="00AB6DD1" w:rsidRPr="00BC178F" w:rsidTr="00BD363E">
        <w:trPr>
          <w:jc w:val="center"/>
        </w:trPr>
        <w:tc>
          <w:tcPr>
            <w:tcW w:w="851" w:type="dxa"/>
          </w:tcPr>
          <w:p w:rsidR="001E3679" w:rsidRPr="00BC178F" w:rsidRDefault="001E3679" w:rsidP="008D7E0B">
            <w:pPr>
              <w:jc w:val="center"/>
              <w:rPr>
                <w:rStyle w:val="11"/>
                <w:rFonts w:eastAsiaTheme="minorHAnsi"/>
                <w:color w:val="auto"/>
                <w:sz w:val="28"/>
                <w:szCs w:val="28"/>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n</w:t>
            </w:r>
          </w:p>
        </w:tc>
        <w:tc>
          <w:tcPr>
            <w:tcW w:w="992"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n1</w:t>
            </w:r>
          </w:p>
        </w:tc>
        <w:tc>
          <w:tcPr>
            <w:tcW w:w="992"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n2</w:t>
            </w:r>
          </w:p>
        </w:tc>
        <w:tc>
          <w:tcPr>
            <w:tcW w:w="992" w:type="dxa"/>
          </w:tcPr>
          <w:p w:rsidR="001E3679" w:rsidRPr="00BC178F" w:rsidRDefault="001E3679" w:rsidP="008D7E0B">
            <w:pPr>
              <w:jc w:val="center"/>
              <w:rPr>
                <w:sz w:val="28"/>
                <w:szCs w:val="28"/>
              </w:rPr>
            </w:pPr>
            <w:r w:rsidRPr="00BC178F">
              <w:rPr>
                <w:rStyle w:val="11"/>
                <w:rFonts w:eastAsiaTheme="minorHAnsi"/>
                <w:color w:val="auto"/>
                <w:sz w:val="28"/>
                <w:szCs w:val="28"/>
                <w:lang w:val="en-US"/>
              </w:rPr>
              <w:t>….</w:t>
            </w:r>
          </w:p>
        </w:tc>
        <w:tc>
          <w:tcPr>
            <w:tcW w:w="993"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a</w:t>
            </w:r>
            <w:r w:rsidRPr="00BC178F">
              <w:rPr>
                <w:rStyle w:val="11"/>
                <w:rFonts w:eastAsiaTheme="minorHAnsi"/>
                <w:color w:val="auto"/>
                <w:sz w:val="28"/>
                <w:szCs w:val="28"/>
                <w:vertAlign w:val="subscript"/>
                <w:lang w:val="en-US"/>
              </w:rPr>
              <w:t>nn</w:t>
            </w:r>
          </w:p>
        </w:tc>
        <w:tc>
          <w:tcPr>
            <w:tcW w:w="2522"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V</w:t>
            </w:r>
            <w:r w:rsidRPr="00BC178F">
              <w:rPr>
                <w:rStyle w:val="11"/>
                <w:rFonts w:eastAsiaTheme="minorHAnsi"/>
                <w:color w:val="auto"/>
                <w:sz w:val="28"/>
                <w:szCs w:val="28"/>
                <w:vertAlign w:val="subscript"/>
                <w:lang w:val="en-US"/>
              </w:rPr>
              <w:t>n</w:t>
            </w:r>
          </w:p>
        </w:tc>
        <w:tc>
          <w:tcPr>
            <w:tcW w:w="1846" w:type="dxa"/>
          </w:tcPr>
          <w:p w:rsidR="001E3679" w:rsidRPr="00BC178F" w:rsidRDefault="001E3679" w:rsidP="008D7E0B">
            <w:pPr>
              <w:jc w:val="center"/>
              <w:rPr>
                <w:rStyle w:val="11"/>
                <w:rFonts w:eastAsiaTheme="minorHAnsi"/>
                <w:color w:val="auto"/>
                <w:sz w:val="28"/>
                <w:szCs w:val="28"/>
                <w:lang w:val="en-US"/>
              </w:rPr>
            </w:pPr>
            <w:r w:rsidRPr="00BC178F">
              <w:rPr>
                <w:rStyle w:val="11"/>
                <w:rFonts w:eastAsiaTheme="minorHAnsi"/>
                <w:color w:val="auto"/>
                <w:sz w:val="28"/>
                <w:szCs w:val="28"/>
                <w:lang w:val="en-US"/>
              </w:rPr>
              <w:t>P</w:t>
            </w:r>
            <w:r w:rsidRPr="00BC178F">
              <w:rPr>
                <w:rStyle w:val="11"/>
                <w:rFonts w:eastAsiaTheme="minorHAnsi"/>
                <w:color w:val="auto"/>
                <w:sz w:val="28"/>
                <w:szCs w:val="28"/>
                <w:vertAlign w:val="subscript"/>
                <w:lang w:val="en-US"/>
              </w:rPr>
              <w:t>n</w:t>
            </w:r>
          </w:p>
        </w:tc>
      </w:tr>
    </w:tbl>
    <w:p w:rsidR="001E3679" w:rsidRPr="00BC178F" w:rsidRDefault="001E3679" w:rsidP="0083178A">
      <w:pPr>
        <w:ind w:firstLine="567"/>
        <w:jc w:val="both"/>
        <w:rPr>
          <w:rStyle w:val="11"/>
          <w:rFonts w:eastAsiaTheme="minorHAnsi"/>
          <w:color w:val="auto"/>
          <w:sz w:val="28"/>
          <w:szCs w:val="28"/>
        </w:rPr>
      </w:pPr>
    </w:p>
    <w:p w:rsidR="00E0315F" w:rsidRPr="00BC178F" w:rsidRDefault="00E0315F" w:rsidP="00E0315F">
      <w:pPr>
        <w:ind w:firstLine="567"/>
        <w:jc w:val="both"/>
        <w:rPr>
          <w:sz w:val="28"/>
          <w:szCs w:val="28"/>
        </w:rPr>
      </w:pPr>
      <w:r w:rsidRPr="00BC178F">
        <w:rPr>
          <w:sz w:val="28"/>
          <w:szCs w:val="28"/>
        </w:rPr>
        <w:t>Шамамен матрицаның негізгі эигенвекторының компоненттері матрицаның тиісті жолдарының орташа геометриялық мәндері болып табылады, яғни (</w:t>
      </w:r>
      <w:r w:rsidRPr="00BC178F">
        <w:rPr>
          <w:sz w:val="28"/>
          <w:szCs w:val="28"/>
          <w:lang w:val="kk-KZ"/>
        </w:rPr>
        <w:t>Теңдеу</w:t>
      </w:r>
      <w:r w:rsidR="00530EFB" w:rsidRPr="00BC178F">
        <w:rPr>
          <w:sz w:val="28"/>
          <w:szCs w:val="28"/>
        </w:rPr>
        <w:t xml:space="preserve"> 16</w:t>
      </w:r>
      <w:r w:rsidRPr="00BC178F">
        <w:rPr>
          <w:sz w:val="28"/>
          <w:szCs w:val="28"/>
        </w:rPr>
        <w:t>).</w:t>
      </w:r>
    </w:p>
    <w:p w:rsidR="001E3679" w:rsidRPr="00BC178F" w:rsidRDefault="005E45F0" w:rsidP="00E0315F">
      <w:pPr>
        <w:ind w:firstLine="567"/>
        <w:jc w:val="center"/>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V</m:t>
            </m:r>
          </m:e>
          <m:sub>
            <m:r>
              <w:rPr>
                <w:rFonts w:ascii="Cambria Math" w:hAnsi="Cambria Math"/>
                <w:sz w:val="28"/>
                <w:szCs w:val="28"/>
                <w:lang w:val="kk-KZ"/>
              </w:rPr>
              <m:t>i</m:t>
            </m:r>
          </m:sub>
        </m:sSub>
        <m:r>
          <w:rPr>
            <w:rFonts w:ascii="Cambria Math" w:hAnsi="Cambria Math"/>
            <w:sz w:val="28"/>
            <w:szCs w:val="28"/>
            <w:lang w:val="kk-KZ"/>
          </w:rPr>
          <m:t>≈</m:t>
        </m:r>
        <m:rad>
          <m:radPr>
            <m:ctrlPr>
              <w:rPr>
                <w:rFonts w:ascii="Cambria Math" w:hAnsi="Cambria Math"/>
                <w:i/>
                <w:sz w:val="28"/>
                <w:szCs w:val="28"/>
                <w:lang w:val="kk-KZ"/>
              </w:rPr>
            </m:ctrlPr>
          </m:radPr>
          <m:deg>
            <m:r>
              <w:rPr>
                <w:rFonts w:ascii="Cambria Math" w:hAnsi="Cambria Math"/>
                <w:sz w:val="28"/>
                <w:szCs w:val="28"/>
                <w:lang w:val="kk-KZ"/>
              </w:rPr>
              <m:t>n</m:t>
            </m:r>
          </m:deg>
          <m:e>
            <m:sSubSup>
              <m:sSubSupPr>
                <m:ctrlPr>
                  <w:rPr>
                    <w:rFonts w:ascii="Cambria Math" w:hAnsi="Cambria Math"/>
                    <w:i/>
                    <w:sz w:val="28"/>
                    <w:szCs w:val="28"/>
                    <w:lang w:val="kk-KZ"/>
                  </w:rPr>
                </m:ctrlPr>
              </m:sSubSupPr>
              <m:e>
                <m:r>
                  <w:rPr>
                    <w:rFonts w:ascii="Cambria Math" w:hAnsi="Cambria Math"/>
                    <w:sz w:val="28"/>
                    <w:szCs w:val="28"/>
                  </w:rPr>
                  <m:t>П</m:t>
                </m:r>
              </m:e>
              <m:sub>
                <m:r>
                  <w:rPr>
                    <w:rFonts w:ascii="Cambria Math" w:hAnsi="Cambria Math"/>
                    <w:sz w:val="28"/>
                    <w:szCs w:val="28"/>
                    <w:lang w:val="kk-KZ"/>
                  </w:rPr>
                  <m:t>j=1</m:t>
                </m:r>
              </m:sub>
              <m:sup>
                <m:r>
                  <w:rPr>
                    <w:rFonts w:ascii="Cambria Math" w:hAnsi="Cambria Math"/>
                    <w:sz w:val="28"/>
                    <w:szCs w:val="28"/>
                    <w:lang w:val="en-US"/>
                  </w:rPr>
                  <m:t>n</m:t>
                </m:r>
              </m:sup>
            </m:sSubSup>
          </m:e>
        </m:rad>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ij</m:t>
            </m:r>
          </m:sub>
        </m:sSub>
        <m:r>
          <w:rPr>
            <w:rFonts w:ascii="Cambria Math" w:hAnsi="Cambria Math"/>
            <w:sz w:val="28"/>
            <w:szCs w:val="28"/>
            <w:lang w:val="kk-KZ"/>
          </w:rPr>
          <m:t>,i=1,2,…,n</m:t>
        </m:r>
      </m:oMath>
      <w:r w:rsidR="00530EFB" w:rsidRPr="00BC178F">
        <w:rPr>
          <w:sz w:val="28"/>
          <w:szCs w:val="28"/>
          <w:lang w:val="kk-KZ"/>
        </w:rPr>
        <w:t xml:space="preserve">           (16)</w:t>
      </w:r>
    </w:p>
    <w:p w:rsidR="00E0315F" w:rsidRPr="00BC178F" w:rsidRDefault="00E0315F" w:rsidP="0083178A">
      <w:pPr>
        <w:ind w:firstLine="567"/>
        <w:jc w:val="both"/>
        <w:rPr>
          <w:sz w:val="28"/>
          <w:szCs w:val="28"/>
          <w:lang w:val="kk-KZ"/>
        </w:rPr>
      </w:pPr>
    </w:p>
    <w:p w:rsidR="00E0315F" w:rsidRPr="00BC178F" w:rsidRDefault="00E0315F" w:rsidP="00E0315F">
      <w:pPr>
        <w:ind w:firstLine="567"/>
        <w:jc w:val="both"/>
        <w:rPr>
          <w:sz w:val="28"/>
          <w:szCs w:val="28"/>
          <w:lang w:val="kk-KZ"/>
        </w:rPr>
      </w:pPr>
      <w:r w:rsidRPr="00BC178F">
        <w:rPr>
          <w:sz w:val="28"/>
          <w:szCs w:val="28"/>
          <w:lang w:val="kk-KZ"/>
        </w:rPr>
        <w:t>мұндағы V</w:t>
      </w:r>
      <w:r w:rsidRPr="00BC178F">
        <w:rPr>
          <w:i/>
          <w:sz w:val="28"/>
          <w:szCs w:val="28"/>
          <w:lang w:val="kk-KZ"/>
        </w:rPr>
        <w:t>i</w:t>
      </w:r>
      <w:r w:rsidRPr="00BC178F">
        <w:rPr>
          <w:sz w:val="28"/>
          <w:szCs w:val="28"/>
          <w:lang w:val="kk-KZ"/>
        </w:rPr>
        <w:t xml:space="preserve">-матрицаның негізгі меншікті векторының компоненттері; </w:t>
      </w:r>
      <m:oMath>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ij</m:t>
            </m:r>
          </m:sub>
        </m:sSub>
      </m:oMath>
      <w:r w:rsidRPr="00BC178F">
        <w:rPr>
          <w:sz w:val="28"/>
          <w:szCs w:val="28"/>
          <w:lang w:val="kk-KZ"/>
        </w:rPr>
        <w:t>-I-ші объектінің (критерийдің) j-ге қатынасы; n-салыстырылатын объектілердің саны.</w:t>
      </w:r>
    </w:p>
    <w:p w:rsidR="00E0315F" w:rsidRPr="00BC178F" w:rsidRDefault="00E0315F" w:rsidP="00E0315F">
      <w:pPr>
        <w:ind w:firstLine="567"/>
        <w:jc w:val="both"/>
        <w:rPr>
          <w:sz w:val="28"/>
          <w:szCs w:val="28"/>
          <w:lang w:val="kk-KZ"/>
        </w:rPr>
      </w:pPr>
      <w:r w:rsidRPr="00BC178F">
        <w:rPr>
          <w:sz w:val="28"/>
          <w:szCs w:val="28"/>
          <w:lang w:val="kk-KZ"/>
        </w:rPr>
        <w:t xml:space="preserve">Матрицаның максималды меншікті саны (мәні) жуық формулаларға сәйкес келеді (Теңдеу </w:t>
      </w:r>
      <w:r w:rsidR="00530EFB" w:rsidRPr="00BC178F">
        <w:rPr>
          <w:sz w:val="28"/>
          <w:szCs w:val="28"/>
          <w:lang w:val="kk-KZ"/>
        </w:rPr>
        <w:t>17</w:t>
      </w:r>
      <w:r w:rsidRPr="00BC178F">
        <w:rPr>
          <w:sz w:val="28"/>
          <w:szCs w:val="28"/>
          <w:lang w:val="kk-KZ"/>
        </w:rPr>
        <w:t>).</w:t>
      </w:r>
    </w:p>
    <w:p w:rsidR="00E0315F" w:rsidRPr="00BC178F" w:rsidRDefault="00E0315F" w:rsidP="0083178A">
      <w:pPr>
        <w:ind w:firstLine="567"/>
        <w:jc w:val="both"/>
        <w:rPr>
          <w:sz w:val="28"/>
          <w:szCs w:val="28"/>
          <w:lang w:val="kk-KZ"/>
        </w:rPr>
      </w:pPr>
    </w:p>
    <w:p w:rsidR="00E0315F" w:rsidRPr="00BC178F" w:rsidRDefault="005E45F0" w:rsidP="00E0315F">
      <w:pPr>
        <w:ind w:firstLine="567"/>
        <w:jc w:val="center"/>
        <w:rPr>
          <w:sz w:val="28"/>
          <w:szCs w:val="28"/>
          <w:lang w:val="kk-KZ"/>
        </w:rPr>
      </w:pPr>
      <m:oMathPara>
        <m:oMath>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lang w:val="en-US"/>
                </w:rPr>
                <m:t>i</m:t>
              </m:r>
            </m:sub>
          </m:sSub>
          <m:r>
            <w:rPr>
              <w:rFonts w:ascii="Cambria Math" w:hAnsi="Cambria Math"/>
              <w:sz w:val="28"/>
              <w:szCs w:val="28"/>
              <w:lang w:val="kk-KZ"/>
            </w:rPr>
            <m:t>=</m:t>
          </m:r>
          <m:d>
            <m:dPr>
              <m:ctrlPr>
                <w:rPr>
                  <w:rFonts w:ascii="Cambria Math" w:hAnsi="Cambria Math"/>
                  <w:i/>
                  <w:sz w:val="28"/>
                  <w:szCs w:val="28"/>
                  <w:lang w:val="kk-KZ"/>
                </w:rPr>
              </m:ctrlPr>
            </m:dPr>
            <m:e>
              <m:sSubSup>
                <m:sSubSupPr>
                  <m:ctrlPr>
                    <w:rPr>
                      <w:rFonts w:ascii="Cambria Math" w:hAnsi="Cambria Math"/>
                      <w:i/>
                      <w:sz w:val="28"/>
                      <w:szCs w:val="28"/>
                      <w:lang w:val="kk-KZ"/>
                    </w:rPr>
                  </m:ctrlPr>
                </m:sSubSupPr>
                <m:e>
                  <m:r>
                    <w:rPr>
                      <w:rFonts w:ascii="Cambria Math" w:hAnsi="Cambria Math"/>
                      <w:sz w:val="28"/>
                      <w:szCs w:val="28"/>
                      <w:lang w:val="kk-KZ"/>
                    </w:rPr>
                    <m:t>Ʃ</m:t>
                  </m:r>
                </m:e>
                <m:sub>
                  <m:r>
                    <w:rPr>
                      <w:rFonts w:ascii="Cambria Math" w:hAnsi="Cambria Math"/>
                      <w:sz w:val="28"/>
                      <w:szCs w:val="28"/>
                      <w:lang w:val="kk-KZ"/>
                    </w:rPr>
                    <m:t>i=1</m:t>
                  </m:r>
                </m:sub>
                <m:sup>
                  <m:r>
                    <w:rPr>
                      <w:rFonts w:ascii="Cambria Math" w:hAnsi="Cambria Math"/>
                      <w:sz w:val="28"/>
                      <w:szCs w:val="28"/>
                      <w:lang w:val="kk-KZ"/>
                    </w:rPr>
                    <m:t>n</m:t>
                  </m:r>
                </m:sup>
              </m:sSubSup>
              <m:sSub>
                <m:sSubPr>
                  <m:ctrlPr>
                    <w:rPr>
                      <w:rFonts w:ascii="Cambria Math" w:hAnsi="Cambria Math"/>
                      <w:i/>
                      <w:sz w:val="28"/>
                      <w:szCs w:val="28"/>
                      <w:lang w:val="kk-KZ"/>
                    </w:rPr>
                  </m:ctrlPr>
                </m:sSubPr>
                <m:e>
                  <m:r>
                    <w:rPr>
                      <w:rFonts w:ascii="Cambria Math" w:hAnsi="Cambria Math"/>
                      <w:sz w:val="28"/>
                      <w:szCs w:val="28"/>
                      <w:lang w:val="kk-KZ"/>
                    </w:rPr>
                    <m:t>a</m:t>
                  </m:r>
                </m:e>
                <m:sub>
                  <m:r>
                    <w:rPr>
                      <w:rFonts w:ascii="Cambria Math" w:hAnsi="Cambria Math"/>
                      <w:sz w:val="28"/>
                      <w:szCs w:val="28"/>
                      <w:lang w:val="kk-KZ"/>
                    </w:rPr>
                    <m:t xml:space="preserve">ij </m:t>
                  </m:r>
                </m:sub>
              </m:sSub>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i</m:t>
                  </m:r>
                </m:sub>
              </m:sSub>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i</m:t>
              </m:r>
            </m:sub>
          </m:sSub>
          <m:r>
            <w:rPr>
              <w:rFonts w:ascii="Cambria Math" w:hAnsi="Cambria Math"/>
              <w:sz w:val="28"/>
              <w:szCs w:val="28"/>
              <w:lang w:val="kk-KZ"/>
            </w:rPr>
            <m:t>;i=1,2,…,n;</m:t>
          </m:r>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max</m:t>
              </m:r>
            </m:sub>
          </m:sSub>
          <m:r>
            <w:rPr>
              <w:rFonts w:ascii="Cambria Math" w:hAnsi="Cambria Math"/>
              <w:sz w:val="28"/>
              <w:szCs w:val="28"/>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Ʃ</m:t>
              </m:r>
            </m:e>
            <m:sub>
              <m:r>
                <w:rPr>
                  <w:rFonts w:ascii="Cambria Math" w:hAnsi="Cambria Math"/>
                  <w:sz w:val="28"/>
                  <w:szCs w:val="28"/>
                  <w:lang w:val="kk-KZ"/>
                </w:rPr>
                <m:t>i=1</m:t>
              </m:r>
            </m:sub>
            <m:sup>
              <m:r>
                <w:rPr>
                  <w:rFonts w:ascii="Cambria Math" w:hAnsi="Cambria Math"/>
                  <w:sz w:val="28"/>
                  <w:szCs w:val="28"/>
                  <w:lang w:val="kk-KZ"/>
                </w:rPr>
                <m:t>n</m:t>
              </m:r>
            </m:sup>
          </m:sSubSup>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lang w:val="en-US"/>
                </w:rPr>
                <m:t>i</m:t>
              </m:r>
            </m:sub>
          </m:sSub>
          <m:r>
            <w:rPr>
              <w:rFonts w:ascii="Cambria Math" w:hAnsi="Cambria Math"/>
              <w:sz w:val="28"/>
              <w:szCs w:val="28"/>
            </w:rPr>
            <m:t>)/n</m:t>
          </m:r>
        </m:oMath>
      </m:oMathPara>
    </w:p>
    <w:p w:rsidR="00E0315F" w:rsidRPr="00BC178F" w:rsidRDefault="00530EFB" w:rsidP="007C3D25">
      <w:pPr>
        <w:ind w:firstLine="567"/>
        <w:jc w:val="right"/>
        <w:rPr>
          <w:sz w:val="28"/>
          <w:szCs w:val="28"/>
          <w:lang w:val="kk-KZ"/>
        </w:rPr>
      </w:pPr>
      <w:r w:rsidRPr="00BC178F">
        <w:rPr>
          <w:sz w:val="28"/>
          <w:szCs w:val="28"/>
          <w:lang w:val="kk-KZ"/>
        </w:rPr>
        <w:t>(17</w:t>
      </w:r>
      <w:r w:rsidR="007C3D25" w:rsidRPr="00BC178F">
        <w:rPr>
          <w:sz w:val="28"/>
          <w:szCs w:val="28"/>
          <w:lang w:val="kk-KZ"/>
        </w:rPr>
        <w:t>)</w:t>
      </w:r>
    </w:p>
    <w:p w:rsidR="00DE3E08" w:rsidRPr="00BC178F" w:rsidRDefault="002A5CCD"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м</w:t>
      </w:r>
      <w:r w:rsidR="00DE3E08" w:rsidRPr="00BC178F">
        <w:rPr>
          <w:rStyle w:val="11"/>
          <w:rFonts w:eastAsiaTheme="minorHAnsi"/>
          <w:color w:val="auto"/>
          <w:sz w:val="28"/>
          <w:szCs w:val="28"/>
          <w:lang w:val="kk-KZ"/>
        </w:rPr>
        <w:t>ұндағы</w:t>
      </w:r>
      <w:r w:rsidRPr="00BC178F">
        <w:rPr>
          <w:rStyle w:val="11"/>
          <w:rFonts w:eastAsiaTheme="minorHAnsi"/>
          <w:color w:val="auto"/>
          <w:sz w:val="28"/>
          <w:szCs w:val="28"/>
          <w:lang w:val="kk-KZ"/>
        </w:rPr>
        <w:t>:</w:t>
      </w:r>
      <w:r w:rsidR="00DE3E08" w:rsidRPr="00BC178F">
        <w:rPr>
          <w:rStyle w:val="11"/>
          <w:rFonts w:eastAsiaTheme="minorHAnsi"/>
          <w:color w:val="auto"/>
          <w:sz w:val="28"/>
          <w:szCs w:val="28"/>
        </w:rPr>
        <w:t>λ</w:t>
      </w:r>
      <w:r w:rsidR="00DE3E08" w:rsidRPr="00BC178F">
        <w:rPr>
          <w:rStyle w:val="11"/>
          <w:rFonts w:eastAsiaTheme="minorHAnsi"/>
          <w:color w:val="auto"/>
          <w:sz w:val="28"/>
          <w:szCs w:val="28"/>
          <w:vertAlign w:val="subscript"/>
          <w:lang w:val="kk-KZ"/>
        </w:rPr>
        <w:t>i</w:t>
      </w:r>
      <w:r w:rsidR="00DE3E08" w:rsidRPr="00BC178F">
        <w:rPr>
          <w:rStyle w:val="11"/>
          <w:rFonts w:eastAsiaTheme="minorHAnsi"/>
          <w:color w:val="auto"/>
          <w:sz w:val="28"/>
          <w:szCs w:val="28"/>
          <w:lang w:val="kk-KZ"/>
        </w:rPr>
        <w:t xml:space="preserve"> - матрицаның тиісті саны (мәні); а</w:t>
      </w:r>
      <w:r w:rsidR="00DE3E08" w:rsidRPr="00BC178F">
        <w:rPr>
          <w:rStyle w:val="11"/>
          <w:rFonts w:eastAsiaTheme="minorHAnsi"/>
          <w:color w:val="auto"/>
          <w:sz w:val="28"/>
          <w:szCs w:val="28"/>
          <w:vertAlign w:val="subscript"/>
          <w:lang w:val="kk-KZ"/>
        </w:rPr>
        <w:t xml:space="preserve">іј </w:t>
      </w:r>
      <w:r w:rsidR="00DE3E08" w:rsidRPr="00BC178F">
        <w:rPr>
          <w:rStyle w:val="11"/>
          <w:rFonts w:eastAsiaTheme="minorHAnsi"/>
          <w:color w:val="auto"/>
          <w:sz w:val="28"/>
          <w:szCs w:val="28"/>
          <w:lang w:val="kk-KZ"/>
        </w:rPr>
        <w:t>- i-ші объектінің (критерийдің) j - ға қатынасы; V</w:t>
      </w:r>
      <w:r w:rsidR="00DE3E08" w:rsidRPr="00BC178F">
        <w:rPr>
          <w:rStyle w:val="11"/>
          <w:rFonts w:eastAsiaTheme="minorHAnsi"/>
          <w:color w:val="auto"/>
          <w:sz w:val="28"/>
          <w:szCs w:val="28"/>
          <w:vertAlign w:val="subscript"/>
          <w:lang w:val="kk-KZ"/>
        </w:rPr>
        <w:t>i</w:t>
      </w:r>
      <w:r w:rsidR="00DE3E08" w:rsidRPr="00BC178F">
        <w:rPr>
          <w:rStyle w:val="11"/>
          <w:rFonts w:eastAsiaTheme="minorHAnsi"/>
          <w:color w:val="auto"/>
          <w:sz w:val="28"/>
          <w:szCs w:val="28"/>
          <w:lang w:val="kk-KZ"/>
        </w:rPr>
        <w:t xml:space="preserve"> –матрицаның негізгі меншікті векторының компоненттері; λmax – матрицаның максималды меншікті саны (мәні); n-салыстырылатын объектілердің саны.</w:t>
      </w:r>
    </w:p>
    <w:p w:rsidR="001E3679" w:rsidRPr="00BC178F" w:rsidRDefault="00DE3E08" w:rsidP="0083178A">
      <w:pPr>
        <w:ind w:firstLine="567"/>
        <w:jc w:val="both"/>
        <w:rPr>
          <w:sz w:val="28"/>
          <w:szCs w:val="28"/>
          <w:lang w:val="kk-KZ"/>
        </w:rPr>
      </w:pPr>
      <w:r w:rsidRPr="00BC178F">
        <w:rPr>
          <w:rStyle w:val="11"/>
          <w:rFonts w:eastAsiaTheme="minorHAnsi"/>
          <w:color w:val="auto"/>
          <w:sz w:val="28"/>
          <w:szCs w:val="28"/>
          <w:lang w:val="kk-KZ"/>
        </w:rPr>
        <w:t>Басы</w:t>
      </w:r>
      <w:r w:rsidR="000016E7" w:rsidRPr="00BC178F">
        <w:rPr>
          <w:rStyle w:val="11"/>
          <w:rFonts w:eastAsiaTheme="minorHAnsi"/>
          <w:color w:val="auto"/>
          <w:sz w:val="28"/>
          <w:szCs w:val="28"/>
          <w:lang w:val="kk-KZ"/>
        </w:rPr>
        <w:t>мдық векторының компоненттері (16</w:t>
      </w:r>
      <w:r w:rsidRPr="00BC178F">
        <w:rPr>
          <w:rStyle w:val="11"/>
          <w:rFonts w:eastAsiaTheme="minorHAnsi"/>
          <w:color w:val="auto"/>
          <w:sz w:val="28"/>
          <w:szCs w:val="28"/>
          <w:lang w:val="kk-KZ"/>
        </w:rPr>
        <w:t xml:space="preserve">) бойынша есептелген Vi сандарды нормалау арқылы алынады, яғни </w:t>
      </w:r>
      <w:r w:rsidR="001E3679" w:rsidRPr="00BC178F">
        <w:rPr>
          <w:sz w:val="28"/>
          <w:szCs w:val="28"/>
          <w:lang w:val="kk-KZ"/>
        </w:rPr>
        <w:t>(</w:t>
      </w:r>
      <w:r w:rsidRPr="00BC178F">
        <w:rPr>
          <w:sz w:val="28"/>
          <w:szCs w:val="28"/>
          <w:lang w:val="kk-KZ"/>
        </w:rPr>
        <w:t>Теңдеу</w:t>
      </w:r>
      <w:r w:rsidR="000016E7" w:rsidRPr="00BC178F">
        <w:rPr>
          <w:sz w:val="28"/>
          <w:szCs w:val="28"/>
          <w:lang w:val="kk-KZ"/>
        </w:rPr>
        <w:t>. 18</w:t>
      </w:r>
      <w:r w:rsidR="001E3679" w:rsidRPr="00BC178F">
        <w:rPr>
          <w:sz w:val="28"/>
          <w:szCs w:val="28"/>
          <w:lang w:val="kk-KZ"/>
        </w:rPr>
        <w:t>).</w:t>
      </w:r>
    </w:p>
    <w:p w:rsidR="002A5CCD" w:rsidRPr="00BC178F" w:rsidRDefault="002A5CCD" w:rsidP="0083178A">
      <w:pPr>
        <w:ind w:firstLine="567"/>
        <w:jc w:val="both"/>
        <w:rPr>
          <w:rStyle w:val="11"/>
          <w:rFonts w:eastAsiaTheme="minorHAnsi"/>
          <w:color w:val="auto"/>
          <w:sz w:val="28"/>
          <w:szCs w:val="28"/>
          <w:lang w:val="kk-KZ"/>
        </w:rPr>
      </w:pPr>
    </w:p>
    <w:p w:rsidR="001E3679" w:rsidRPr="00BC178F" w:rsidRDefault="005E45F0" w:rsidP="0083178A">
      <w:pPr>
        <w:ind w:firstLine="567"/>
        <w:jc w:val="both"/>
        <w:rPr>
          <w:rStyle w:val="11"/>
          <w:rFonts w:eastAsiaTheme="minorHAnsi"/>
          <w:color w:val="auto"/>
          <w:sz w:val="28"/>
          <w:szCs w:val="28"/>
          <w:lang w:val="kk-KZ"/>
        </w:rPr>
      </w:pPr>
      <m:oMathPara>
        <m:oMath>
          <m:sSub>
            <m:sSubPr>
              <m:ctrlPr>
                <w:rPr>
                  <w:rStyle w:val="11"/>
                  <w:rFonts w:ascii="Cambria Math" w:eastAsiaTheme="minorHAnsi" w:hAnsi="Cambria Math"/>
                  <w:color w:val="auto"/>
                  <w:sz w:val="28"/>
                  <w:szCs w:val="28"/>
                  <w:lang w:val="kk-KZ"/>
                </w:rPr>
              </m:ctrlPr>
            </m:sSubPr>
            <m:e>
              <m:r>
                <m:rPr>
                  <m:sty m:val="p"/>
                </m:rPr>
                <w:rPr>
                  <w:rStyle w:val="11"/>
                  <w:rFonts w:ascii="Cambria Math" w:eastAsiaTheme="minorHAnsi" w:hAnsi="Cambria Math"/>
                  <w:color w:val="auto"/>
                  <w:sz w:val="28"/>
                  <w:szCs w:val="28"/>
                  <w:lang w:val="kk-KZ"/>
                </w:rPr>
                <m:t>P</m:t>
              </m:r>
            </m:e>
            <m:sub>
              <m:r>
                <w:rPr>
                  <w:rStyle w:val="11"/>
                  <w:rFonts w:ascii="Cambria Math" w:eastAsiaTheme="minorHAnsi" w:hAnsi="Cambria Math"/>
                  <w:color w:val="auto"/>
                  <w:sz w:val="28"/>
                  <w:szCs w:val="28"/>
                  <w:lang w:val="kk-KZ"/>
                </w:rPr>
                <m:t>i</m:t>
              </m:r>
            </m:sub>
          </m:sSub>
          <m:r>
            <w:rPr>
              <w:rStyle w:val="11"/>
              <w:rFonts w:ascii="Cambria Math" w:eastAsiaTheme="minorHAnsi" w:hAnsi="Cambria Math"/>
              <w:color w:val="auto"/>
              <w:sz w:val="28"/>
              <w:szCs w:val="28"/>
              <w:lang w:val="kk-KZ"/>
            </w:rPr>
            <m:t>=</m:t>
          </m:r>
          <m:f>
            <m:fPr>
              <m:ctrlPr>
                <w:rPr>
                  <w:rStyle w:val="11"/>
                  <w:rFonts w:ascii="Cambria Math" w:eastAsiaTheme="minorHAnsi" w:hAnsi="Cambria Math"/>
                  <w:color w:val="auto"/>
                  <w:sz w:val="28"/>
                  <w:szCs w:val="28"/>
                  <w:lang w:val="kk-KZ"/>
                </w:rPr>
              </m:ctrlPr>
            </m:fPr>
            <m:num>
              <m:sSub>
                <m:sSubPr>
                  <m:ctrlPr>
                    <w:rPr>
                      <w:rStyle w:val="11"/>
                      <w:rFonts w:ascii="Cambria Math" w:eastAsiaTheme="minorHAnsi" w:hAnsi="Cambria Math"/>
                      <w:i/>
                      <w:color w:val="auto"/>
                      <w:sz w:val="28"/>
                      <w:szCs w:val="28"/>
                      <w:lang w:val="kk-KZ"/>
                    </w:rPr>
                  </m:ctrlPr>
                </m:sSubPr>
                <m:e>
                  <m:r>
                    <w:rPr>
                      <w:rStyle w:val="11"/>
                      <w:rFonts w:ascii="Cambria Math" w:eastAsiaTheme="minorHAnsi" w:hAnsi="Cambria Math"/>
                      <w:color w:val="auto"/>
                      <w:sz w:val="28"/>
                      <w:szCs w:val="28"/>
                      <w:lang w:val="kk-KZ"/>
                    </w:rPr>
                    <m:t>V</m:t>
                  </m:r>
                </m:e>
                <m:sub>
                  <m:r>
                    <w:rPr>
                      <w:rStyle w:val="11"/>
                      <w:rFonts w:ascii="Cambria Math" w:eastAsiaTheme="minorHAnsi" w:hAnsi="Cambria Math"/>
                      <w:color w:val="auto"/>
                      <w:sz w:val="28"/>
                      <w:szCs w:val="28"/>
                      <w:lang w:val="kk-KZ"/>
                    </w:rPr>
                    <m:t>i</m:t>
                  </m:r>
                </m:sub>
              </m:sSub>
            </m:num>
            <m:den>
              <m:nary>
                <m:naryPr>
                  <m:chr m:val="∑"/>
                  <m:limLoc m:val="undOvr"/>
                  <m:ctrlPr>
                    <w:rPr>
                      <w:rStyle w:val="11"/>
                      <w:rFonts w:ascii="Cambria Math" w:eastAsiaTheme="minorHAnsi" w:hAnsi="Cambria Math"/>
                      <w:i/>
                      <w:color w:val="auto"/>
                      <w:sz w:val="28"/>
                      <w:szCs w:val="28"/>
                      <w:lang w:val="kk-KZ"/>
                    </w:rPr>
                  </m:ctrlPr>
                </m:naryPr>
                <m:sub>
                  <m:r>
                    <w:rPr>
                      <w:rStyle w:val="11"/>
                      <w:rFonts w:ascii="Cambria Math" w:eastAsiaTheme="minorHAnsi" w:hAnsi="Cambria Math"/>
                      <w:color w:val="auto"/>
                      <w:sz w:val="28"/>
                      <w:szCs w:val="28"/>
                      <w:lang w:val="kk-KZ"/>
                    </w:rPr>
                    <m:t>i=1</m:t>
                  </m:r>
                </m:sub>
                <m:sup>
                  <m:r>
                    <w:rPr>
                      <w:rStyle w:val="11"/>
                      <w:rFonts w:ascii="Cambria Math" w:eastAsiaTheme="minorHAnsi" w:hAnsi="Cambria Math"/>
                      <w:color w:val="auto"/>
                      <w:sz w:val="28"/>
                      <w:szCs w:val="28"/>
                      <w:lang w:val="kk-KZ"/>
                    </w:rPr>
                    <m:t>n</m:t>
                  </m:r>
                </m:sup>
                <m:e>
                  <m:sSub>
                    <m:sSubPr>
                      <m:ctrlPr>
                        <w:rPr>
                          <w:rStyle w:val="11"/>
                          <w:rFonts w:ascii="Cambria Math" w:eastAsiaTheme="minorHAnsi" w:hAnsi="Cambria Math"/>
                          <w:i/>
                          <w:color w:val="auto"/>
                          <w:sz w:val="28"/>
                          <w:szCs w:val="28"/>
                          <w:lang w:val="kk-KZ"/>
                        </w:rPr>
                      </m:ctrlPr>
                    </m:sSubPr>
                    <m:e>
                      <m:r>
                        <w:rPr>
                          <w:rStyle w:val="11"/>
                          <w:rFonts w:ascii="Cambria Math" w:eastAsiaTheme="minorHAnsi" w:hAnsi="Cambria Math"/>
                          <w:color w:val="auto"/>
                          <w:sz w:val="28"/>
                          <w:szCs w:val="28"/>
                          <w:lang w:val="kk-KZ"/>
                        </w:rPr>
                        <m:t>V</m:t>
                      </m:r>
                    </m:e>
                    <m:sub>
                      <m:r>
                        <w:rPr>
                          <w:rStyle w:val="11"/>
                          <w:rFonts w:ascii="Cambria Math" w:eastAsiaTheme="minorHAnsi" w:hAnsi="Cambria Math"/>
                          <w:color w:val="auto"/>
                          <w:sz w:val="28"/>
                          <w:szCs w:val="28"/>
                          <w:lang w:val="kk-KZ"/>
                        </w:rPr>
                        <m:t>i</m:t>
                      </m:r>
                    </m:sub>
                  </m:sSub>
                </m:e>
              </m:nary>
            </m:den>
          </m:f>
          <m:r>
            <w:rPr>
              <w:rStyle w:val="11"/>
              <w:rFonts w:ascii="Cambria Math" w:eastAsiaTheme="minorHAnsi" w:hAnsi="Cambria Math"/>
              <w:color w:val="auto"/>
              <w:sz w:val="28"/>
              <w:szCs w:val="28"/>
              <w:lang w:val="kk-KZ"/>
            </w:rPr>
            <m:t>,i=1,2,…,n</m:t>
          </m:r>
        </m:oMath>
      </m:oMathPara>
    </w:p>
    <w:p w:rsidR="002A5CCD" w:rsidRPr="00BC178F" w:rsidRDefault="000016E7" w:rsidP="002A5CCD">
      <w:pPr>
        <w:ind w:firstLine="567"/>
        <w:jc w:val="right"/>
        <w:rPr>
          <w:rStyle w:val="11"/>
          <w:rFonts w:eastAsiaTheme="minorHAnsi"/>
          <w:color w:val="auto"/>
          <w:sz w:val="28"/>
          <w:szCs w:val="28"/>
          <w:lang w:val="kk-KZ"/>
        </w:rPr>
      </w:pPr>
      <w:r w:rsidRPr="00BC178F">
        <w:rPr>
          <w:rStyle w:val="11"/>
          <w:rFonts w:eastAsiaTheme="minorHAnsi"/>
          <w:color w:val="auto"/>
          <w:sz w:val="28"/>
          <w:szCs w:val="28"/>
          <w:lang w:val="kk-KZ"/>
        </w:rPr>
        <w:t>(18</w:t>
      </w:r>
      <w:r w:rsidR="002A5CCD" w:rsidRPr="00BC178F">
        <w:rPr>
          <w:rStyle w:val="11"/>
          <w:rFonts w:eastAsiaTheme="minorHAnsi"/>
          <w:color w:val="auto"/>
          <w:sz w:val="28"/>
          <w:szCs w:val="28"/>
          <w:lang w:val="kk-KZ"/>
        </w:rPr>
        <w:t>)</w:t>
      </w:r>
    </w:p>
    <w:p w:rsidR="001E3679" w:rsidRPr="00BC178F" w:rsidRDefault="002A5CCD" w:rsidP="0083178A">
      <w:pPr>
        <w:ind w:firstLine="567"/>
        <w:jc w:val="both"/>
        <w:rPr>
          <w:rStyle w:val="11"/>
          <w:rFonts w:eastAsiaTheme="minorHAnsi"/>
          <w:color w:val="auto"/>
          <w:sz w:val="28"/>
          <w:szCs w:val="28"/>
        </w:rPr>
      </w:pPr>
      <w:r w:rsidRPr="00BC178F">
        <w:rPr>
          <w:rStyle w:val="11"/>
          <w:rFonts w:eastAsiaTheme="minorHAnsi"/>
          <w:color w:val="auto"/>
          <w:sz w:val="28"/>
          <w:szCs w:val="28"/>
          <w:lang w:val="kk-KZ"/>
        </w:rPr>
        <w:t>мұндағы: P</w:t>
      </w:r>
      <w:r w:rsidRPr="00BC178F">
        <w:rPr>
          <w:rStyle w:val="11"/>
          <w:rFonts w:eastAsiaTheme="minorHAnsi"/>
          <w:color w:val="auto"/>
          <w:sz w:val="28"/>
          <w:szCs w:val="28"/>
          <w:vertAlign w:val="subscript"/>
          <w:lang w:val="kk-KZ"/>
        </w:rPr>
        <w:t>i</w:t>
      </w:r>
      <w:r w:rsidRPr="00BC178F">
        <w:rPr>
          <w:rStyle w:val="11"/>
          <w:rFonts w:eastAsiaTheme="minorHAnsi"/>
          <w:color w:val="auto"/>
          <w:sz w:val="28"/>
          <w:szCs w:val="28"/>
          <w:lang w:val="kk-KZ"/>
        </w:rPr>
        <w:t>-матрицаның басым векторының компоненттері; V</w:t>
      </w:r>
      <w:r w:rsidRPr="00BC178F">
        <w:rPr>
          <w:rStyle w:val="11"/>
          <w:rFonts w:eastAsiaTheme="minorHAnsi"/>
          <w:color w:val="auto"/>
          <w:sz w:val="28"/>
          <w:szCs w:val="28"/>
          <w:vertAlign w:val="subscript"/>
          <w:lang w:val="kk-KZ"/>
        </w:rPr>
        <w:t>i</w:t>
      </w:r>
      <w:r w:rsidRPr="00BC178F">
        <w:rPr>
          <w:rStyle w:val="11"/>
          <w:rFonts w:eastAsiaTheme="minorHAnsi"/>
          <w:color w:val="auto"/>
          <w:sz w:val="28"/>
          <w:szCs w:val="28"/>
          <w:lang w:val="kk-KZ"/>
        </w:rPr>
        <w:t>-матрицаның негізгі векторының компоненттері; n - салыстырылатын объектілердің саны. Нақты есептеу формулаларын береміз P</w:t>
      </w:r>
      <w:r w:rsidRPr="00BC178F">
        <w:rPr>
          <w:rStyle w:val="11"/>
          <w:rFonts w:eastAsiaTheme="minorHAnsi"/>
          <w:color w:val="auto"/>
          <w:sz w:val="28"/>
          <w:szCs w:val="28"/>
          <w:vertAlign w:val="subscript"/>
          <w:lang w:val="kk-KZ"/>
        </w:rPr>
        <w:t xml:space="preserve">i, </w:t>
      </w:r>
      <w:r w:rsidRPr="00BC178F">
        <w:rPr>
          <w:rStyle w:val="11"/>
          <w:rFonts w:eastAsiaTheme="minorHAnsi"/>
          <w:color w:val="auto"/>
          <w:sz w:val="28"/>
          <w:szCs w:val="28"/>
          <w:lang w:val="kk-KZ"/>
        </w:rPr>
        <w:t>i=1,2,…, n. B=A</w:t>
      </w:r>
      <w:r w:rsidRPr="00BC178F">
        <w:rPr>
          <w:rStyle w:val="11"/>
          <w:rFonts w:eastAsiaTheme="minorHAnsi"/>
          <w:color w:val="auto"/>
          <w:sz w:val="28"/>
          <w:szCs w:val="28"/>
          <w:vertAlign w:val="superscript"/>
          <w:lang w:val="kk-KZ"/>
        </w:rPr>
        <w:t>m</w:t>
      </w:r>
      <w:r w:rsidRPr="00BC178F">
        <w:rPr>
          <w:rStyle w:val="11"/>
          <w:rFonts w:eastAsiaTheme="minorHAnsi"/>
          <w:color w:val="auto"/>
          <w:sz w:val="28"/>
          <w:szCs w:val="28"/>
          <w:lang w:val="kk-KZ"/>
        </w:rPr>
        <w:t xml:space="preserve"> болсын, мұндағы m - үлкен натурал сан (m≈20 деуге болады). b</w:t>
      </w:r>
      <w:r w:rsidRPr="00BC178F">
        <w:rPr>
          <w:rStyle w:val="11"/>
          <w:rFonts w:eastAsiaTheme="minorHAnsi"/>
          <w:color w:val="auto"/>
          <w:sz w:val="28"/>
          <w:szCs w:val="28"/>
          <w:vertAlign w:val="subscript"/>
          <w:lang w:val="kk-KZ"/>
        </w:rPr>
        <w:t>ij</w:t>
      </w:r>
      <w:r w:rsidRPr="00BC178F">
        <w:rPr>
          <w:rStyle w:val="11"/>
          <w:rFonts w:eastAsiaTheme="minorHAnsi"/>
          <w:color w:val="auto"/>
          <w:sz w:val="28"/>
          <w:szCs w:val="28"/>
          <w:lang w:val="kk-KZ"/>
        </w:rPr>
        <w:t xml:space="preserve">- В элементтері болсын. Онда </w:t>
      </w:r>
      <w:r w:rsidRPr="00BC178F">
        <w:rPr>
          <w:rStyle w:val="11"/>
          <w:rFonts w:eastAsiaTheme="minorHAnsi"/>
          <w:color w:val="auto"/>
          <w:sz w:val="28"/>
          <w:szCs w:val="28"/>
        </w:rPr>
        <w:t>(</w:t>
      </w:r>
      <w:r w:rsidR="000016E7" w:rsidRPr="00BC178F">
        <w:rPr>
          <w:sz w:val="28"/>
          <w:szCs w:val="28"/>
          <w:lang w:val="kk-KZ"/>
        </w:rPr>
        <w:t>Теңдеу 19</w:t>
      </w:r>
      <w:r w:rsidRPr="00BC178F">
        <w:rPr>
          <w:rStyle w:val="11"/>
          <w:rFonts w:eastAsiaTheme="minorHAnsi"/>
          <w:color w:val="auto"/>
          <w:sz w:val="28"/>
          <w:szCs w:val="28"/>
        </w:rPr>
        <w:t>).</w:t>
      </w:r>
    </w:p>
    <w:p w:rsidR="002A5CCD" w:rsidRPr="00BC178F" w:rsidRDefault="002A5CCD" w:rsidP="0083178A">
      <w:pPr>
        <w:ind w:firstLine="567"/>
        <w:jc w:val="both"/>
        <w:rPr>
          <w:rStyle w:val="11"/>
          <w:rFonts w:eastAsiaTheme="minorHAnsi"/>
          <w:color w:val="auto"/>
          <w:sz w:val="28"/>
          <w:szCs w:val="28"/>
          <w:lang w:val="kk-KZ"/>
        </w:rPr>
      </w:pPr>
    </w:p>
    <w:p w:rsidR="00DE3E08" w:rsidRPr="00BC178F" w:rsidRDefault="005E45F0" w:rsidP="00BD363E">
      <w:pPr>
        <w:ind w:firstLine="567"/>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i</m:t>
            </m:r>
          </m:sub>
        </m:sSub>
        <m:r>
          <m:rPr>
            <m:sty m:val="p"/>
          </m:rPr>
          <w:rPr>
            <w:rFonts w:ascii="Cambria Math" w:hAnsi="Cambria Math"/>
            <w:sz w:val="28"/>
            <w:szCs w:val="28"/>
          </w:rPr>
          <m:t>=</m:t>
        </m:r>
        <m:f>
          <m:fPr>
            <m:ctrlPr>
              <w:rPr>
                <w:rFonts w:ascii="Cambria Math" w:hAnsi="Cambria Math"/>
                <w:sz w:val="28"/>
                <w:szCs w:val="28"/>
                <w:lang w:val="en-US"/>
              </w:rPr>
            </m:ctrlPr>
          </m:fPr>
          <m:num>
            <m:nary>
              <m:naryPr>
                <m:chr m:val="∑"/>
                <m:limLoc m:val="subSup"/>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ij</m:t>
                    </m:r>
                  </m:sub>
                </m:sSub>
              </m:e>
            </m:nary>
          </m:num>
          <m:den>
            <m:nary>
              <m:naryPr>
                <m:chr m:val="∑"/>
                <m:limLoc m:val="subSup"/>
                <m:ctrlPr>
                  <w:rPr>
                    <w:rFonts w:ascii="Cambria Math" w:hAnsi="Cambria Math"/>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nary>
                  <m:naryPr>
                    <m:chr m:val="∑"/>
                    <m:limLoc m:val="subSup"/>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ij</m:t>
                        </m:r>
                      </m:sub>
                    </m:sSub>
                  </m:e>
                </m:nary>
              </m:e>
            </m:nary>
          </m:den>
        </m:f>
        <m:r>
          <w:rPr>
            <w:rFonts w:ascii="Cambria Math" w:hAnsi="Cambria Math"/>
            <w:sz w:val="28"/>
            <w:szCs w:val="28"/>
          </w:rPr>
          <m:t xml:space="preserve">    </m:t>
        </m:r>
      </m:oMath>
      <w:r w:rsidR="002A5CCD" w:rsidRPr="00BC178F">
        <w:rPr>
          <w:sz w:val="28"/>
          <w:szCs w:val="28"/>
        </w:rPr>
        <w:t>(</w:t>
      </w:r>
      <w:r w:rsidR="000016E7" w:rsidRPr="00BC178F">
        <w:rPr>
          <w:sz w:val="28"/>
          <w:szCs w:val="28"/>
        </w:rPr>
        <w:t>19</w:t>
      </w:r>
      <w:r w:rsidR="002A5CCD" w:rsidRPr="00BC178F">
        <w:rPr>
          <w:sz w:val="28"/>
          <w:szCs w:val="28"/>
        </w:rPr>
        <w:t>)</w:t>
      </w:r>
    </w:p>
    <w:p w:rsidR="002A5CCD" w:rsidRPr="00BC178F" w:rsidRDefault="005911A8"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rPr>
        <w:t>м</w:t>
      </w:r>
      <w:r w:rsidR="002A5CCD" w:rsidRPr="00BC178F">
        <w:rPr>
          <w:rStyle w:val="11"/>
          <w:rFonts w:eastAsiaTheme="minorHAnsi"/>
          <w:color w:val="auto"/>
          <w:sz w:val="28"/>
          <w:szCs w:val="28"/>
          <w:lang w:val="kk-KZ"/>
        </w:rPr>
        <w:t>ұндағы: P</w:t>
      </w:r>
      <w:r w:rsidR="002A5CCD" w:rsidRPr="00BC178F">
        <w:rPr>
          <w:rStyle w:val="11"/>
          <w:rFonts w:eastAsiaTheme="minorHAnsi"/>
          <w:color w:val="auto"/>
          <w:sz w:val="28"/>
          <w:szCs w:val="28"/>
          <w:vertAlign w:val="subscript"/>
          <w:lang w:val="kk-KZ"/>
        </w:rPr>
        <w:t>i</w:t>
      </w:r>
      <w:r w:rsidR="002A5CCD" w:rsidRPr="00BC178F">
        <w:rPr>
          <w:rStyle w:val="11"/>
          <w:rFonts w:eastAsiaTheme="minorHAnsi"/>
          <w:color w:val="auto"/>
          <w:sz w:val="28"/>
          <w:szCs w:val="28"/>
          <w:lang w:val="kk-KZ"/>
        </w:rPr>
        <w:t>-матрицаның басым векторының компоненттері; b</w:t>
      </w:r>
      <w:r w:rsidR="002A5CCD" w:rsidRPr="00BC178F">
        <w:rPr>
          <w:rStyle w:val="11"/>
          <w:rFonts w:eastAsiaTheme="minorHAnsi"/>
          <w:color w:val="auto"/>
          <w:sz w:val="28"/>
          <w:szCs w:val="28"/>
          <w:vertAlign w:val="subscript"/>
          <w:lang w:val="kk-KZ"/>
        </w:rPr>
        <w:t>ij</w:t>
      </w:r>
      <w:r w:rsidR="002A5CCD" w:rsidRPr="00BC178F">
        <w:rPr>
          <w:rStyle w:val="11"/>
          <w:rFonts w:eastAsiaTheme="minorHAnsi"/>
          <w:color w:val="auto"/>
          <w:sz w:val="28"/>
          <w:szCs w:val="28"/>
          <w:lang w:val="kk-KZ"/>
        </w:rPr>
        <w:t>-I-ші объектінің (критерийдің) j - ге қатынасы; n-салыстырылатын объектілердің саны.</w:t>
      </w:r>
    </w:p>
    <w:p w:rsidR="005911A8" w:rsidRPr="00BC178F" w:rsidRDefault="005911A8" w:rsidP="0083178A">
      <w:pPr>
        <w:ind w:firstLine="567"/>
        <w:jc w:val="both"/>
        <w:rPr>
          <w:sz w:val="28"/>
          <w:szCs w:val="28"/>
          <w:lang w:val="kk-KZ"/>
        </w:rPr>
      </w:pPr>
      <w:r w:rsidRPr="00BC178F">
        <w:rPr>
          <w:sz w:val="28"/>
          <w:szCs w:val="28"/>
          <w:lang w:val="kk-KZ"/>
        </w:rPr>
        <w:t>Осыдан кейін артықшылықтар матрицасы (жұптық салыстырулар) (</w:t>
      </w:r>
      <w:r w:rsidR="000016E7" w:rsidRPr="00BC178F">
        <w:rPr>
          <w:sz w:val="28"/>
          <w:szCs w:val="28"/>
          <w:lang w:val="kk-KZ"/>
        </w:rPr>
        <w:t>18-</w:t>
      </w:r>
      <w:r w:rsidRPr="00BC178F">
        <w:rPr>
          <w:sz w:val="28"/>
          <w:szCs w:val="28"/>
          <w:lang w:val="kk-KZ"/>
        </w:rPr>
        <w:t>Кесте) қалыптастырылады және объектілер сапасының қасиеттері көрсеткіштерінің таңдау мақсатына әсер ету дәрежесі есептеледі.</w:t>
      </w:r>
    </w:p>
    <w:p w:rsidR="00E52E5E" w:rsidRPr="00BC178F" w:rsidRDefault="00E52E5E" w:rsidP="0083178A">
      <w:pPr>
        <w:ind w:firstLine="567"/>
        <w:jc w:val="both"/>
        <w:rPr>
          <w:sz w:val="28"/>
          <w:szCs w:val="28"/>
          <w:lang w:val="kk-KZ"/>
        </w:rPr>
      </w:pPr>
    </w:p>
    <w:p w:rsidR="001E3679" w:rsidRDefault="005911A8" w:rsidP="0083178A">
      <w:pPr>
        <w:ind w:firstLine="567"/>
        <w:jc w:val="both"/>
        <w:rPr>
          <w:sz w:val="28"/>
          <w:szCs w:val="28"/>
          <w:lang w:val="kk-KZ"/>
        </w:rPr>
      </w:pPr>
      <w:r w:rsidRPr="00BC178F">
        <w:rPr>
          <w:sz w:val="28"/>
          <w:szCs w:val="28"/>
          <w:lang w:val="kk-KZ"/>
        </w:rPr>
        <w:t xml:space="preserve">Кесте </w:t>
      </w:r>
      <w:r w:rsidR="00E52E5E" w:rsidRPr="00BC178F">
        <w:rPr>
          <w:sz w:val="28"/>
          <w:szCs w:val="28"/>
          <w:lang w:val="kk-KZ"/>
        </w:rPr>
        <w:t>1</w:t>
      </w:r>
      <w:r w:rsidR="000016E7" w:rsidRPr="00BC178F">
        <w:rPr>
          <w:sz w:val="28"/>
          <w:szCs w:val="28"/>
          <w:lang w:val="kk-KZ"/>
        </w:rPr>
        <w:t>8 -</w:t>
      </w:r>
      <w:r w:rsidRPr="00BC178F">
        <w:rPr>
          <w:sz w:val="28"/>
          <w:szCs w:val="28"/>
          <w:lang w:val="kk-KZ"/>
        </w:rPr>
        <w:t xml:space="preserve"> Таңдау критерийлерінің артықшылықтары</w:t>
      </w:r>
      <w:r w:rsidR="0083703E" w:rsidRPr="00BC178F">
        <w:rPr>
          <w:sz w:val="28"/>
          <w:szCs w:val="28"/>
          <w:lang w:val="kk-KZ"/>
        </w:rPr>
        <w:t>ның</w:t>
      </w:r>
      <w:r w:rsidRPr="00BC178F">
        <w:rPr>
          <w:sz w:val="28"/>
          <w:szCs w:val="28"/>
          <w:lang w:val="kk-KZ"/>
        </w:rPr>
        <w:t xml:space="preserve"> матрицасы</w:t>
      </w:r>
    </w:p>
    <w:tbl>
      <w:tblPr>
        <w:tblW w:w="9523" w:type="dxa"/>
        <w:tblInd w:w="-10" w:type="dxa"/>
        <w:tblLook w:val="04A0"/>
      </w:tblPr>
      <w:tblGrid>
        <w:gridCol w:w="748"/>
        <w:gridCol w:w="572"/>
        <w:gridCol w:w="709"/>
        <w:gridCol w:w="709"/>
        <w:gridCol w:w="709"/>
        <w:gridCol w:w="708"/>
        <w:gridCol w:w="523"/>
        <w:gridCol w:w="709"/>
        <w:gridCol w:w="709"/>
        <w:gridCol w:w="850"/>
        <w:gridCol w:w="850"/>
        <w:gridCol w:w="851"/>
        <w:gridCol w:w="876"/>
      </w:tblGrid>
      <w:tr w:rsidR="00D466E2" w:rsidRPr="00D466E2" w:rsidTr="00D466E2">
        <w:trPr>
          <w:trHeight w:val="330"/>
        </w:trPr>
        <w:tc>
          <w:tcPr>
            <w:tcW w:w="84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bCs/>
                <w:color w:val="000000"/>
              </w:rPr>
            </w:pPr>
            <w:r w:rsidRPr="00D466E2">
              <w:rPr>
                <w:bCs/>
                <w:color w:val="000000"/>
              </w:rPr>
              <w:t>Кр</w:t>
            </w:r>
          </w:p>
        </w:tc>
        <w:tc>
          <w:tcPr>
            <w:tcW w:w="572"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А1</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А3</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А4</w:t>
            </w:r>
          </w:p>
        </w:tc>
        <w:tc>
          <w:tcPr>
            <w:tcW w:w="708"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А5</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А6</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А7</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А8</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Vi</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Pi</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Li</w:t>
            </w:r>
          </w:p>
        </w:tc>
        <w:tc>
          <w:tcPr>
            <w:tcW w:w="876" w:type="dxa"/>
            <w:tcBorders>
              <w:top w:val="single" w:sz="8" w:space="0" w:color="auto"/>
              <w:left w:val="nil"/>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Pi,%</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A1</w:t>
            </w:r>
          </w:p>
        </w:tc>
        <w:tc>
          <w:tcPr>
            <w:tcW w:w="572"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5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0,75</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0,06</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1,40</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5,75</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A2</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709"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1/2</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1/9</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1/9</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0,26</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0,02</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0,84</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1,95</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A3</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2    </w:t>
            </w:r>
          </w:p>
        </w:tc>
        <w:tc>
          <w:tcPr>
            <w:tcW w:w="709"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2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1/3</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1/5</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0,52</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0,04</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1,00</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3,99</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A4</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1/5</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1/2</w:t>
            </w:r>
          </w:p>
        </w:tc>
        <w:tc>
          <w:tcPr>
            <w:tcW w:w="709"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1/9</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1/5</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1/9</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1/9</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0,27</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0,02</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0,84</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2,06</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A5</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9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9    </w:t>
            </w:r>
          </w:p>
        </w:tc>
        <w:tc>
          <w:tcPr>
            <w:tcW w:w="708"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5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2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3,76</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
                <w:bCs/>
                <w:color w:val="000000"/>
              </w:rPr>
            </w:pPr>
            <w:r w:rsidRPr="00D466E2">
              <w:rPr>
                <w:b/>
                <w:bCs/>
                <w:color w:val="000000"/>
                <w:sz w:val="22"/>
                <w:szCs w:val="22"/>
              </w:rPr>
              <w:t>0,29</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0,92</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28,73</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A6</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3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5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1/5</w:t>
            </w:r>
          </w:p>
        </w:tc>
        <w:tc>
          <w:tcPr>
            <w:tcW w:w="425"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1/3</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1/7</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1,00</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0,08</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1,35</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7,65</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A7</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5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9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1/2</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3    </w:t>
            </w:r>
          </w:p>
        </w:tc>
        <w:tc>
          <w:tcPr>
            <w:tcW w:w="709"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 1/3</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2,40</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Cs/>
                <w:color w:val="000000"/>
              </w:rPr>
            </w:pPr>
            <w:r w:rsidRPr="00D466E2">
              <w:rPr>
                <w:bCs/>
                <w:color w:val="000000"/>
                <w:sz w:val="22"/>
                <w:szCs w:val="22"/>
              </w:rPr>
              <w:t>0,18</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1,27</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18,36</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auto" w:fill="auto"/>
            <w:vAlign w:val="center"/>
            <w:hideMark/>
          </w:tcPr>
          <w:p w:rsidR="00D466E2" w:rsidRPr="00D466E2" w:rsidRDefault="00D466E2" w:rsidP="00D466E2">
            <w:pPr>
              <w:jc w:val="center"/>
              <w:rPr>
                <w:color w:val="000000"/>
              </w:rPr>
            </w:pPr>
            <w:r w:rsidRPr="00D466E2">
              <w:rPr>
                <w:color w:val="000000"/>
              </w:rPr>
              <w:t>A8</w:t>
            </w:r>
          </w:p>
        </w:tc>
        <w:tc>
          <w:tcPr>
            <w:tcW w:w="572"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9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9    </w:t>
            </w:r>
          </w:p>
        </w:tc>
        <w:tc>
          <w:tcPr>
            <w:tcW w:w="708"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425"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7    </w:t>
            </w:r>
          </w:p>
        </w:tc>
        <w:tc>
          <w:tcPr>
            <w:tcW w:w="709" w:type="dxa"/>
            <w:tcBorders>
              <w:top w:val="nil"/>
              <w:left w:val="nil"/>
              <w:bottom w:val="single" w:sz="8" w:space="0" w:color="auto"/>
              <w:right w:val="single" w:sz="8" w:space="0" w:color="auto"/>
            </w:tcBorders>
            <w:shd w:val="clear" w:color="auto" w:fill="auto"/>
            <w:noWrap/>
            <w:vAlign w:val="center"/>
            <w:hideMark/>
          </w:tcPr>
          <w:p w:rsidR="00D466E2" w:rsidRPr="00D466E2" w:rsidRDefault="00D466E2" w:rsidP="00D466E2">
            <w:pPr>
              <w:jc w:val="center"/>
              <w:rPr>
                <w:bCs/>
                <w:sz w:val="20"/>
                <w:szCs w:val="20"/>
              </w:rPr>
            </w:pPr>
            <w:r w:rsidRPr="00D466E2">
              <w:rPr>
                <w:bCs/>
                <w:sz w:val="20"/>
                <w:szCs w:val="20"/>
              </w:rPr>
              <w:t xml:space="preserve">3    </w:t>
            </w:r>
          </w:p>
        </w:tc>
        <w:tc>
          <w:tcPr>
            <w:tcW w:w="709" w:type="dxa"/>
            <w:tcBorders>
              <w:top w:val="nil"/>
              <w:left w:val="nil"/>
              <w:bottom w:val="single" w:sz="8" w:space="0" w:color="auto"/>
              <w:right w:val="single" w:sz="8" w:space="0" w:color="auto"/>
            </w:tcBorders>
            <w:shd w:val="clear" w:color="000000" w:fill="FFFF00"/>
            <w:noWrap/>
            <w:vAlign w:val="center"/>
            <w:hideMark/>
          </w:tcPr>
          <w:p w:rsidR="00D466E2" w:rsidRPr="00D466E2" w:rsidRDefault="00D466E2" w:rsidP="00D466E2">
            <w:pPr>
              <w:jc w:val="center"/>
              <w:rPr>
                <w:bCs/>
                <w:sz w:val="20"/>
                <w:szCs w:val="20"/>
              </w:rPr>
            </w:pPr>
            <w:r w:rsidRPr="00D466E2">
              <w:rPr>
                <w:bCs/>
                <w:sz w:val="20"/>
                <w:szCs w:val="20"/>
              </w:rPr>
              <w:t xml:space="preserve">1    </w:t>
            </w:r>
          </w:p>
        </w:tc>
        <w:tc>
          <w:tcPr>
            <w:tcW w:w="850" w:type="dxa"/>
            <w:tcBorders>
              <w:top w:val="nil"/>
              <w:left w:val="nil"/>
              <w:bottom w:val="single" w:sz="8" w:space="0" w:color="auto"/>
              <w:right w:val="single" w:sz="8" w:space="0" w:color="auto"/>
            </w:tcBorders>
            <w:shd w:val="clear" w:color="000000" w:fill="92D050"/>
            <w:noWrap/>
            <w:vAlign w:val="bottom"/>
            <w:hideMark/>
          </w:tcPr>
          <w:p w:rsidR="00D466E2" w:rsidRPr="00D466E2" w:rsidRDefault="00D466E2" w:rsidP="00D466E2">
            <w:pPr>
              <w:jc w:val="center"/>
              <w:rPr>
                <w:color w:val="000000"/>
              </w:rPr>
            </w:pPr>
            <w:r w:rsidRPr="00D466E2">
              <w:rPr>
                <w:color w:val="000000"/>
                <w:sz w:val="22"/>
                <w:szCs w:val="22"/>
              </w:rPr>
              <w:t>4,12</w:t>
            </w:r>
          </w:p>
        </w:tc>
        <w:tc>
          <w:tcPr>
            <w:tcW w:w="850" w:type="dxa"/>
            <w:tcBorders>
              <w:top w:val="nil"/>
              <w:left w:val="nil"/>
              <w:bottom w:val="single" w:sz="8" w:space="0" w:color="auto"/>
              <w:right w:val="single" w:sz="8" w:space="0" w:color="auto"/>
            </w:tcBorders>
            <w:shd w:val="clear" w:color="000000" w:fill="FFC000"/>
            <w:noWrap/>
            <w:vAlign w:val="bottom"/>
            <w:hideMark/>
          </w:tcPr>
          <w:p w:rsidR="00D466E2" w:rsidRPr="00D466E2" w:rsidRDefault="00D466E2" w:rsidP="00D466E2">
            <w:pPr>
              <w:jc w:val="center"/>
              <w:rPr>
                <w:b/>
                <w:bCs/>
                <w:color w:val="000000"/>
              </w:rPr>
            </w:pPr>
            <w:r w:rsidRPr="00D466E2">
              <w:rPr>
                <w:b/>
                <w:bCs/>
                <w:color w:val="000000"/>
                <w:sz w:val="22"/>
                <w:szCs w:val="22"/>
              </w:rPr>
              <w:t>0,32</w:t>
            </w:r>
          </w:p>
        </w:tc>
        <w:tc>
          <w:tcPr>
            <w:tcW w:w="851" w:type="dxa"/>
            <w:tcBorders>
              <w:top w:val="nil"/>
              <w:left w:val="nil"/>
              <w:bottom w:val="single" w:sz="8" w:space="0" w:color="auto"/>
              <w:right w:val="single" w:sz="8" w:space="0" w:color="auto"/>
            </w:tcBorders>
            <w:shd w:val="clear" w:color="000000" w:fill="00B0F0"/>
            <w:noWrap/>
            <w:vAlign w:val="bottom"/>
            <w:hideMark/>
          </w:tcPr>
          <w:p w:rsidR="00D466E2" w:rsidRPr="00D466E2" w:rsidRDefault="00D466E2" w:rsidP="00D466E2">
            <w:pPr>
              <w:jc w:val="center"/>
              <w:rPr>
                <w:color w:val="000000"/>
              </w:rPr>
            </w:pPr>
            <w:r w:rsidRPr="00D466E2">
              <w:rPr>
                <w:color w:val="000000"/>
                <w:sz w:val="22"/>
                <w:szCs w:val="22"/>
              </w:rPr>
              <w:t>0,94</w:t>
            </w:r>
          </w:p>
        </w:tc>
        <w:tc>
          <w:tcPr>
            <w:tcW w:w="876" w:type="dxa"/>
            <w:tcBorders>
              <w:top w:val="nil"/>
              <w:left w:val="nil"/>
              <w:bottom w:val="single" w:sz="8" w:space="0" w:color="auto"/>
              <w:right w:val="single" w:sz="8" w:space="0" w:color="auto"/>
            </w:tcBorders>
            <w:shd w:val="clear" w:color="000000" w:fill="BDD7EE"/>
            <w:noWrap/>
            <w:vAlign w:val="bottom"/>
            <w:hideMark/>
          </w:tcPr>
          <w:p w:rsidR="00D466E2" w:rsidRPr="00D466E2" w:rsidRDefault="00D466E2" w:rsidP="00D466E2">
            <w:pPr>
              <w:jc w:val="center"/>
              <w:rPr>
                <w:color w:val="000000"/>
              </w:rPr>
            </w:pPr>
            <w:r w:rsidRPr="00D466E2">
              <w:rPr>
                <w:color w:val="000000"/>
                <w:sz w:val="22"/>
                <w:szCs w:val="22"/>
              </w:rPr>
              <w:t>31,52</w:t>
            </w:r>
          </w:p>
        </w:tc>
      </w:tr>
      <w:tr w:rsidR="00D466E2" w:rsidRPr="00D466E2" w:rsidTr="00D466E2">
        <w:trPr>
          <w:trHeight w:val="330"/>
        </w:trPr>
        <w:tc>
          <w:tcPr>
            <w:tcW w:w="846" w:type="dxa"/>
            <w:tcBorders>
              <w:top w:val="nil"/>
              <w:left w:val="single" w:sz="8" w:space="0" w:color="auto"/>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w:t>
            </w:r>
          </w:p>
        </w:tc>
        <w:tc>
          <w:tcPr>
            <w:tcW w:w="572"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24 1/3</w:t>
            </w:r>
          </w:p>
        </w:tc>
        <w:tc>
          <w:tcPr>
            <w:tcW w:w="709"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 xml:space="preserve">43    </w:t>
            </w:r>
          </w:p>
        </w:tc>
        <w:tc>
          <w:tcPr>
            <w:tcW w:w="709"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 xml:space="preserve">25    </w:t>
            </w:r>
          </w:p>
        </w:tc>
        <w:tc>
          <w:tcPr>
            <w:tcW w:w="709"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 xml:space="preserve">41    </w:t>
            </w:r>
          </w:p>
        </w:tc>
        <w:tc>
          <w:tcPr>
            <w:tcW w:w="708"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3 1/5</w:t>
            </w:r>
          </w:p>
        </w:tc>
        <w:tc>
          <w:tcPr>
            <w:tcW w:w="425"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17 2/3</w:t>
            </w:r>
          </w:p>
        </w:tc>
        <w:tc>
          <w:tcPr>
            <w:tcW w:w="709"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 xml:space="preserve">7    </w:t>
            </w:r>
          </w:p>
        </w:tc>
        <w:tc>
          <w:tcPr>
            <w:tcW w:w="709"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 xml:space="preserve">3    </w:t>
            </w:r>
          </w:p>
        </w:tc>
        <w:tc>
          <w:tcPr>
            <w:tcW w:w="850"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bCs/>
                <w:color w:val="000000"/>
              </w:rPr>
            </w:pPr>
            <w:r w:rsidRPr="00D466E2">
              <w:rPr>
                <w:bCs/>
                <w:color w:val="000000"/>
              </w:rPr>
              <w:t>13,08</w:t>
            </w:r>
          </w:p>
        </w:tc>
        <w:tc>
          <w:tcPr>
            <w:tcW w:w="850"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1,00</w:t>
            </w:r>
          </w:p>
        </w:tc>
        <w:tc>
          <w:tcPr>
            <w:tcW w:w="851"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8,56</w:t>
            </w:r>
          </w:p>
        </w:tc>
        <w:tc>
          <w:tcPr>
            <w:tcW w:w="876" w:type="dxa"/>
            <w:tcBorders>
              <w:top w:val="nil"/>
              <w:left w:val="nil"/>
              <w:bottom w:val="single" w:sz="8" w:space="0" w:color="auto"/>
              <w:right w:val="single" w:sz="8" w:space="0" w:color="auto"/>
            </w:tcBorders>
            <w:shd w:val="clear" w:color="000000" w:fill="92D050"/>
            <w:vAlign w:val="center"/>
            <w:hideMark/>
          </w:tcPr>
          <w:p w:rsidR="00D466E2" w:rsidRPr="00D466E2" w:rsidRDefault="00D466E2" w:rsidP="00D466E2">
            <w:pPr>
              <w:jc w:val="center"/>
              <w:rPr>
                <w:color w:val="000000"/>
              </w:rPr>
            </w:pPr>
            <w:r w:rsidRPr="00D466E2">
              <w:rPr>
                <w:color w:val="000000"/>
              </w:rPr>
              <w:t>100,00</w:t>
            </w:r>
          </w:p>
        </w:tc>
      </w:tr>
    </w:tbl>
    <w:p w:rsidR="001E3679" w:rsidRPr="00BC178F" w:rsidRDefault="001E3679" w:rsidP="0083178A">
      <w:pPr>
        <w:ind w:firstLine="567"/>
        <w:jc w:val="both"/>
        <w:rPr>
          <w:sz w:val="28"/>
          <w:szCs w:val="28"/>
        </w:rPr>
      </w:pPr>
    </w:p>
    <w:p w:rsidR="005911A8" w:rsidRPr="00BC178F" w:rsidRDefault="005911A8" w:rsidP="0083178A">
      <w:pPr>
        <w:ind w:firstLine="567"/>
        <w:jc w:val="both"/>
        <w:rPr>
          <w:rStyle w:val="11"/>
          <w:rFonts w:eastAsiaTheme="minorHAnsi"/>
          <w:color w:val="auto"/>
          <w:sz w:val="28"/>
          <w:szCs w:val="28"/>
        </w:rPr>
      </w:pPr>
      <w:r w:rsidRPr="00BC178F">
        <w:rPr>
          <w:rStyle w:val="11"/>
          <w:rFonts w:eastAsiaTheme="minorHAnsi"/>
          <w:color w:val="auto"/>
          <w:sz w:val="28"/>
          <w:szCs w:val="28"/>
        </w:rPr>
        <w:t>Бұл жағдайда басым болатын элементтің жолы және аталған элементтердің біріншісі басым болатын элементт</w:t>
      </w:r>
      <w:r w:rsidR="00D466E2">
        <w:rPr>
          <w:rStyle w:val="11"/>
          <w:rFonts w:eastAsiaTheme="minorHAnsi"/>
          <w:color w:val="auto"/>
          <w:sz w:val="28"/>
          <w:szCs w:val="28"/>
        </w:rPr>
        <w:t xml:space="preserve">ің бағаны толтырылады. Мысалы, 9 </w:t>
      </w:r>
      <w:r w:rsidRPr="00BC178F">
        <w:rPr>
          <w:rStyle w:val="11"/>
          <w:rFonts w:eastAsiaTheme="minorHAnsi"/>
          <w:color w:val="auto"/>
          <w:sz w:val="28"/>
          <w:szCs w:val="28"/>
        </w:rPr>
        <w:t>А</w:t>
      </w:r>
      <w:r w:rsidR="00D466E2">
        <w:rPr>
          <w:rStyle w:val="11"/>
          <w:rFonts w:eastAsiaTheme="minorHAnsi"/>
          <w:color w:val="auto"/>
          <w:sz w:val="28"/>
          <w:szCs w:val="28"/>
        </w:rPr>
        <w:t>5</w:t>
      </w:r>
      <w:r w:rsidRPr="00BC178F">
        <w:rPr>
          <w:rStyle w:val="11"/>
          <w:rFonts w:eastAsiaTheme="minorHAnsi"/>
          <w:color w:val="auto"/>
          <w:sz w:val="28"/>
          <w:szCs w:val="28"/>
        </w:rPr>
        <w:t xml:space="preserve"> жолының қиылысында "</w:t>
      </w:r>
      <w:r w:rsidR="0024146D">
        <w:rPr>
          <w:rStyle w:val="11"/>
          <w:sz w:val="28"/>
          <w:szCs w:val="28"/>
          <w:lang w:val="kk-KZ"/>
        </w:rPr>
        <w:t>арыз-шағымдарды қабылдау, қарастыру</w:t>
      </w:r>
      <w:r w:rsidRPr="00BC178F">
        <w:rPr>
          <w:rStyle w:val="11"/>
          <w:rFonts w:eastAsiaTheme="minorHAnsi"/>
          <w:color w:val="auto"/>
          <w:sz w:val="28"/>
          <w:szCs w:val="28"/>
        </w:rPr>
        <w:t>" және А3 бағанының "</w:t>
      </w:r>
      <w:r w:rsidR="0024146D">
        <w:rPr>
          <w:rStyle w:val="11"/>
          <w:rFonts w:eastAsiaTheme="minorHAnsi"/>
          <w:color w:val="auto"/>
          <w:sz w:val="28"/>
          <w:szCs w:val="28"/>
          <w:lang w:val="kk-KZ"/>
        </w:rPr>
        <w:t>ғимараттың тазалығы</w:t>
      </w:r>
      <w:r w:rsidRPr="00BC178F">
        <w:rPr>
          <w:rStyle w:val="11"/>
          <w:rFonts w:eastAsiaTheme="minorHAnsi"/>
          <w:color w:val="auto"/>
          <w:sz w:val="28"/>
          <w:szCs w:val="28"/>
        </w:rPr>
        <w:t>" Саати шкаласы бойынша бірінші фактордың екіншісінен едәуір артықшылығы бар екенін білдіреді (тиісінше, екінші фактордың біріншіден кері артықшылығы 1/</w:t>
      </w:r>
      <w:r w:rsidR="0024146D">
        <w:rPr>
          <w:rStyle w:val="11"/>
          <w:rFonts w:eastAsiaTheme="minorHAnsi"/>
          <w:color w:val="auto"/>
          <w:sz w:val="28"/>
          <w:szCs w:val="28"/>
          <w:lang w:val="kk-KZ"/>
        </w:rPr>
        <w:t>9</w:t>
      </w:r>
      <w:r w:rsidRPr="00BC178F">
        <w:rPr>
          <w:rStyle w:val="11"/>
          <w:rFonts w:eastAsiaTheme="minorHAnsi"/>
          <w:color w:val="auto"/>
          <w:sz w:val="28"/>
          <w:szCs w:val="28"/>
        </w:rPr>
        <w:t xml:space="preserve"> деп бағаланады). Ресми тұрғыдан алғанда, сарапшымен толтыру 2-ші деңгейдегі факторлардың әсерін талдау, ал талдаудың мақсаты - иерархияның бірінші (жоғарғы) деңгейі.</w:t>
      </w:r>
    </w:p>
    <w:p w:rsidR="005911A8" w:rsidRPr="00BC178F" w:rsidRDefault="005911A8" w:rsidP="0083178A">
      <w:pPr>
        <w:ind w:firstLine="567"/>
        <w:jc w:val="both"/>
        <w:rPr>
          <w:rStyle w:val="11"/>
          <w:rFonts w:eastAsiaTheme="minorHAnsi"/>
          <w:color w:val="auto"/>
          <w:sz w:val="28"/>
          <w:szCs w:val="28"/>
        </w:rPr>
      </w:pPr>
      <w:r w:rsidRPr="00BC178F">
        <w:rPr>
          <w:rStyle w:val="11"/>
          <w:rFonts w:eastAsiaTheme="minorHAnsi"/>
          <w:color w:val="auto"/>
          <w:sz w:val="28"/>
          <w:szCs w:val="28"/>
        </w:rPr>
        <w:t xml:space="preserve">Сонымен, </w:t>
      </w:r>
      <w:r w:rsidR="00D466E2">
        <w:rPr>
          <w:rStyle w:val="11"/>
          <w:rFonts w:eastAsiaTheme="minorHAnsi"/>
          <w:color w:val="auto"/>
          <w:sz w:val="28"/>
          <w:szCs w:val="28"/>
          <w:lang w:val="kk-KZ"/>
        </w:rPr>
        <w:t xml:space="preserve">математикалық </w:t>
      </w:r>
      <w:r w:rsidRPr="00BC178F">
        <w:rPr>
          <w:rStyle w:val="11"/>
          <w:rFonts w:eastAsiaTheme="minorHAnsi"/>
          <w:color w:val="auto"/>
          <w:sz w:val="28"/>
          <w:szCs w:val="28"/>
        </w:rPr>
        <w:t>есептеулер</w:t>
      </w:r>
      <w:r w:rsidR="00D466E2">
        <w:rPr>
          <w:rStyle w:val="11"/>
          <w:rFonts w:eastAsiaTheme="minorHAnsi"/>
          <w:color w:val="auto"/>
          <w:sz w:val="28"/>
          <w:szCs w:val="28"/>
          <w:lang w:val="kk-KZ"/>
        </w:rPr>
        <w:t xml:space="preserve"> берген нәтижелер: </w:t>
      </w:r>
      <w:r w:rsidRPr="00BC178F">
        <w:rPr>
          <w:rStyle w:val="11"/>
          <w:rFonts w:eastAsiaTheme="minorHAnsi"/>
          <w:color w:val="auto"/>
          <w:sz w:val="28"/>
          <w:szCs w:val="28"/>
        </w:rPr>
        <w:t>L</w:t>
      </w:r>
      <w:r w:rsidRPr="00D466E2">
        <w:rPr>
          <w:rStyle w:val="11"/>
          <w:rFonts w:eastAsiaTheme="minorHAnsi"/>
          <w:color w:val="auto"/>
          <w:sz w:val="28"/>
          <w:szCs w:val="28"/>
          <w:vertAlign w:val="subscript"/>
        </w:rPr>
        <w:t>max</w:t>
      </w:r>
      <w:r w:rsidRPr="00BC178F">
        <w:rPr>
          <w:rStyle w:val="11"/>
          <w:rFonts w:eastAsiaTheme="minorHAnsi"/>
          <w:color w:val="auto"/>
          <w:sz w:val="28"/>
          <w:szCs w:val="28"/>
        </w:rPr>
        <w:t xml:space="preserve"> = </w:t>
      </w:r>
      <w:r w:rsidR="00D466E2">
        <w:rPr>
          <w:rStyle w:val="11"/>
          <w:rFonts w:eastAsiaTheme="minorHAnsi"/>
          <w:color w:val="auto"/>
          <w:sz w:val="28"/>
          <w:szCs w:val="28"/>
          <w:lang w:val="kk-KZ"/>
        </w:rPr>
        <w:t>8,56</w:t>
      </w:r>
      <w:r w:rsidRPr="00BC178F">
        <w:rPr>
          <w:rStyle w:val="11"/>
          <w:rFonts w:eastAsiaTheme="minorHAnsi"/>
          <w:color w:val="auto"/>
          <w:sz w:val="28"/>
          <w:szCs w:val="28"/>
        </w:rPr>
        <w:t>, IY=0.</w:t>
      </w:r>
      <w:r w:rsidR="00D466E2">
        <w:rPr>
          <w:rStyle w:val="11"/>
          <w:rFonts w:eastAsiaTheme="minorHAnsi"/>
          <w:color w:val="auto"/>
          <w:sz w:val="28"/>
          <w:szCs w:val="28"/>
          <w:lang w:val="kk-KZ"/>
        </w:rPr>
        <w:t>0</w:t>
      </w:r>
      <w:r w:rsidRPr="00BC178F">
        <w:rPr>
          <w:rStyle w:val="11"/>
          <w:rFonts w:eastAsiaTheme="minorHAnsi"/>
          <w:color w:val="auto"/>
          <w:sz w:val="28"/>
          <w:szCs w:val="28"/>
        </w:rPr>
        <w:t>8, BY=</w:t>
      </w:r>
      <w:r w:rsidR="00D466E2">
        <w:rPr>
          <w:rStyle w:val="11"/>
          <w:rFonts w:eastAsiaTheme="minorHAnsi"/>
          <w:color w:val="auto"/>
          <w:sz w:val="28"/>
          <w:szCs w:val="28"/>
          <w:lang w:val="kk-KZ"/>
        </w:rPr>
        <w:t>5,72</w:t>
      </w:r>
      <w:r w:rsidR="00D466E2">
        <w:rPr>
          <w:rStyle w:val="11"/>
          <w:rFonts w:eastAsiaTheme="minorHAnsi"/>
          <w:color w:val="auto"/>
          <w:sz w:val="28"/>
          <w:szCs w:val="28"/>
        </w:rPr>
        <w:t>%</w:t>
      </w:r>
      <w:r w:rsidRPr="00BC178F">
        <w:rPr>
          <w:rStyle w:val="11"/>
          <w:rFonts w:eastAsiaTheme="minorHAnsi"/>
          <w:color w:val="auto"/>
          <w:sz w:val="28"/>
          <w:szCs w:val="28"/>
        </w:rPr>
        <w:t xml:space="preserve">. </w:t>
      </w:r>
      <w:r w:rsidR="00D466E2">
        <w:rPr>
          <w:rStyle w:val="11"/>
          <w:rFonts w:eastAsiaTheme="minorHAnsi"/>
          <w:color w:val="auto"/>
          <w:sz w:val="28"/>
          <w:szCs w:val="28"/>
        </w:rPr>
        <w:t>С</w:t>
      </w:r>
      <w:r w:rsidRPr="00BC178F">
        <w:rPr>
          <w:rStyle w:val="11"/>
          <w:rFonts w:eastAsiaTheme="minorHAnsi"/>
          <w:color w:val="auto"/>
          <w:sz w:val="28"/>
          <w:szCs w:val="28"/>
        </w:rPr>
        <w:t xml:space="preserve">әйкестік қарым-қатынасының бұл деңгейі қанағаттанарлық. Сәйкестік деңгейі сәйкес емес мәліметтермен жұмыс жасау кезінде пайда болатын тәуекелге сәйкес келуі керек. </w:t>
      </w:r>
      <w:r w:rsidR="000016E7" w:rsidRPr="00BC178F">
        <w:rPr>
          <w:rStyle w:val="11"/>
          <w:rFonts w:eastAsiaTheme="minorHAnsi"/>
          <w:color w:val="auto"/>
          <w:sz w:val="28"/>
          <w:szCs w:val="28"/>
        </w:rPr>
        <w:t>18</w:t>
      </w:r>
      <w:r w:rsidRPr="00BC178F">
        <w:rPr>
          <w:rStyle w:val="11"/>
          <w:rFonts w:eastAsiaTheme="minorHAnsi"/>
          <w:color w:val="auto"/>
          <w:sz w:val="28"/>
          <w:szCs w:val="28"/>
        </w:rPr>
        <w:t>-кестеде таңдау мақсатына қатысты объектілерді таңдау критерийлерінің есептелген басымдықтары көрсетілген. Атап айтқанда, талдау, модельдеу жә</w:t>
      </w:r>
      <w:r w:rsidR="0024146D">
        <w:rPr>
          <w:rStyle w:val="11"/>
          <w:rFonts w:eastAsiaTheme="minorHAnsi"/>
          <w:color w:val="auto"/>
          <w:sz w:val="28"/>
          <w:szCs w:val="28"/>
        </w:rPr>
        <w:t>не есептеу нәтижелері бойынша А8</w:t>
      </w:r>
      <w:r w:rsidRPr="00BC178F">
        <w:rPr>
          <w:rStyle w:val="11"/>
          <w:rFonts w:eastAsiaTheme="minorHAnsi"/>
          <w:color w:val="auto"/>
          <w:sz w:val="28"/>
          <w:szCs w:val="28"/>
        </w:rPr>
        <w:t xml:space="preserve"> </w:t>
      </w:r>
      <w:r w:rsidR="00A2356C">
        <w:rPr>
          <w:rStyle w:val="11"/>
          <w:rFonts w:eastAsiaTheme="minorHAnsi"/>
          <w:color w:val="auto"/>
          <w:sz w:val="28"/>
          <w:szCs w:val="28"/>
          <w:lang w:val="kk-KZ"/>
        </w:rPr>
        <w:t xml:space="preserve"> </w:t>
      </w:r>
      <w:r w:rsidRPr="00BC178F">
        <w:rPr>
          <w:rStyle w:val="11"/>
          <w:rFonts w:eastAsiaTheme="minorHAnsi"/>
          <w:color w:val="auto"/>
          <w:sz w:val="28"/>
          <w:szCs w:val="28"/>
        </w:rPr>
        <w:t>"</w:t>
      </w:r>
      <w:r w:rsidR="00A2356C">
        <w:rPr>
          <w:rStyle w:val="11"/>
          <w:sz w:val="28"/>
          <w:szCs w:val="28"/>
          <w:lang w:val="kk-KZ"/>
        </w:rPr>
        <w:t>Ж</w:t>
      </w:r>
      <w:r w:rsidR="00A2356C" w:rsidRPr="00BC178F">
        <w:rPr>
          <w:rStyle w:val="11"/>
          <w:sz w:val="28"/>
          <w:szCs w:val="28"/>
          <w:lang w:val="kk-KZ"/>
        </w:rPr>
        <w:t>абдықтың жағдайы мен</w:t>
      </w:r>
      <w:r w:rsidR="00A2356C">
        <w:rPr>
          <w:rStyle w:val="11"/>
          <w:sz w:val="28"/>
          <w:szCs w:val="28"/>
          <w:lang w:val="kk-KZ"/>
        </w:rPr>
        <w:t xml:space="preserve"> э</w:t>
      </w:r>
      <w:r w:rsidR="00A2356C" w:rsidRPr="00082364">
        <w:rPr>
          <w:rStyle w:val="11"/>
          <w:sz w:val="28"/>
          <w:szCs w:val="28"/>
          <w:lang w:val="kk-KZ"/>
        </w:rPr>
        <w:t>лектрондық қызмет алу</w:t>
      </w:r>
      <w:r w:rsidR="00A2356C">
        <w:rPr>
          <w:rStyle w:val="11"/>
          <w:sz w:val="28"/>
          <w:szCs w:val="28"/>
          <w:lang w:val="kk-KZ"/>
        </w:rPr>
        <w:t xml:space="preserve">ға </w:t>
      </w:r>
      <w:r w:rsidR="00A2356C" w:rsidRPr="00BC178F">
        <w:rPr>
          <w:rStyle w:val="11"/>
          <w:sz w:val="28"/>
          <w:szCs w:val="28"/>
          <w:lang w:val="kk-KZ"/>
        </w:rPr>
        <w:t>жарамдылығы</w:t>
      </w:r>
      <w:r w:rsidRPr="00BC178F">
        <w:rPr>
          <w:rStyle w:val="11"/>
          <w:rFonts w:eastAsiaTheme="minorHAnsi"/>
          <w:color w:val="auto"/>
          <w:sz w:val="28"/>
          <w:szCs w:val="28"/>
        </w:rPr>
        <w:t>" - 3</w:t>
      </w:r>
      <w:r w:rsidR="0024146D">
        <w:rPr>
          <w:rStyle w:val="11"/>
          <w:rFonts w:eastAsiaTheme="minorHAnsi"/>
          <w:color w:val="auto"/>
          <w:sz w:val="28"/>
          <w:szCs w:val="28"/>
        </w:rPr>
        <w:t>1</w:t>
      </w:r>
      <w:r w:rsidRPr="00BC178F">
        <w:rPr>
          <w:rStyle w:val="11"/>
          <w:rFonts w:eastAsiaTheme="minorHAnsi"/>
          <w:color w:val="auto"/>
          <w:sz w:val="28"/>
          <w:szCs w:val="28"/>
        </w:rPr>
        <w:t>.</w:t>
      </w:r>
      <w:r w:rsidR="0024146D">
        <w:rPr>
          <w:rStyle w:val="11"/>
          <w:rFonts w:eastAsiaTheme="minorHAnsi"/>
          <w:color w:val="auto"/>
          <w:sz w:val="28"/>
          <w:szCs w:val="28"/>
        </w:rPr>
        <w:t>5</w:t>
      </w:r>
      <w:r w:rsidRPr="00BC178F">
        <w:rPr>
          <w:rStyle w:val="11"/>
          <w:rFonts w:eastAsiaTheme="minorHAnsi"/>
          <w:color w:val="auto"/>
          <w:sz w:val="28"/>
          <w:szCs w:val="28"/>
        </w:rPr>
        <w:t>2% басымдыққа ие.</w:t>
      </w:r>
    </w:p>
    <w:p w:rsidR="005911A8" w:rsidRPr="00BC178F" w:rsidRDefault="005911A8" w:rsidP="0083178A">
      <w:pPr>
        <w:ind w:firstLine="567"/>
        <w:jc w:val="both"/>
        <w:rPr>
          <w:rStyle w:val="11"/>
          <w:rFonts w:eastAsiaTheme="minorHAnsi"/>
          <w:color w:val="auto"/>
          <w:sz w:val="28"/>
          <w:szCs w:val="28"/>
        </w:rPr>
      </w:pPr>
      <w:r w:rsidRPr="00BC178F">
        <w:rPr>
          <w:rStyle w:val="11"/>
          <w:rFonts w:eastAsiaTheme="minorHAnsi"/>
          <w:color w:val="auto"/>
          <w:sz w:val="28"/>
          <w:szCs w:val="28"/>
        </w:rPr>
        <w:t>2-деңгейдегі факторлардың әрқайсысына қатысты әр объектінің артықшылығын (маңыздылығын, "салмағын") анықтаймыз.</w:t>
      </w:r>
      <w:r w:rsidR="009C7EA2" w:rsidRPr="00BC178F">
        <w:rPr>
          <w:rStyle w:val="11"/>
          <w:rFonts w:eastAsiaTheme="minorHAnsi"/>
          <w:color w:val="auto"/>
          <w:sz w:val="28"/>
          <w:szCs w:val="28"/>
        </w:rPr>
        <w:t xml:space="preserve"> Бұл мәселенің деректері негізінде үшінші деңгейдің алты факторы үшін жұптасқан салыстырудың 8-ші матрицаларын (2-ші деңгей факторларының саны бойынша) құру арқылы жүзеге асырылады. Нәтижелер-матрицалар және оларды талдау нәтижелері (басымдықтар векторлары және келісімділік дәрежелері) </w:t>
      </w:r>
      <w:r w:rsidR="000016E7" w:rsidRPr="00BC178F">
        <w:rPr>
          <w:rStyle w:val="11"/>
          <w:rFonts w:eastAsiaTheme="minorHAnsi"/>
          <w:color w:val="auto"/>
          <w:sz w:val="28"/>
          <w:szCs w:val="28"/>
        </w:rPr>
        <w:t>19-26</w:t>
      </w:r>
      <w:r w:rsidR="009C7EA2" w:rsidRPr="00BC178F">
        <w:rPr>
          <w:rStyle w:val="11"/>
          <w:rFonts w:eastAsiaTheme="minorHAnsi"/>
          <w:color w:val="auto"/>
          <w:sz w:val="28"/>
          <w:szCs w:val="28"/>
        </w:rPr>
        <w:t xml:space="preserve"> кестелерде келтірілген</w:t>
      </w:r>
    </w:p>
    <w:p w:rsidR="00304659" w:rsidRDefault="00304659" w:rsidP="0083178A">
      <w:pPr>
        <w:ind w:firstLine="567"/>
        <w:jc w:val="both"/>
        <w:rPr>
          <w:rStyle w:val="11"/>
          <w:rFonts w:eastAsiaTheme="minorHAnsi"/>
          <w:color w:val="auto"/>
          <w:sz w:val="28"/>
          <w:szCs w:val="28"/>
        </w:rPr>
      </w:pPr>
    </w:p>
    <w:p w:rsidR="001E3679" w:rsidRPr="00BC178F"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Кесте</w:t>
      </w:r>
      <w:r w:rsidR="00E52E5E" w:rsidRPr="00BC178F">
        <w:rPr>
          <w:rStyle w:val="11"/>
          <w:rFonts w:eastAsiaTheme="minorHAnsi"/>
          <w:color w:val="auto"/>
          <w:sz w:val="28"/>
          <w:szCs w:val="28"/>
          <w:lang w:val="kk-KZ"/>
        </w:rPr>
        <w:t xml:space="preserve"> 1</w:t>
      </w:r>
      <w:r w:rsidR="000016E7" w:rsidRPr="00BC178F">
        <w:rPr>
          <w:rStyle w:val="11"/>
          <w:rFonts w:eastAsiaTheme="minorHAnsi"/>
          <w:color w:val="auto"/>
          <w:sz w:val="28"/>
          <w:szCs w:val="28"/>
          <w:lang w:val="kk-KZ"/>
        </w:rPr>
        <w:t>9</w:t>
      </w:r>
      <w:r w:rsidR="00E52E5E" w:rsidRPr="00BC178F">
        <w:rPr>
          <w:rStyle w:val="11"/>
          <w:rFonts w:eastAsiaTheme="minorHAnsi"/>
          <w:color w:val="auto"/>
          <w:sz w:val="28"/>
          <w:szCs w:val="28"/>
          <w:lang w:val="kk-KZ"/>
        </w:rPr>
        <w:t xml:space="preserve"> -</w:t>
      </w:r>
      <w:r w:rsidRPr="00BC178F">
        <w:rPr>
          <w:rStyle w:val="11"/>
          <w:rFonts w:eastAsiaTheme="minorHAnsi"/>
          <w:color w:val="auto"/>
          <w:sz w:val="28"/>
          <w:szCs w:val="28"/>
        </w:rPr>
        <w:t xml:space="preserve"> Орналасқан жері бойынша объектілердің артықшылықтары</w:t>
      </w:r>
    </w:p>
    <w:tbl>
      <w:tblPr>
        <w:tblStyle w:val="ab"/>
        <w:tblW w:w="0" w:type="auto"/>
        <w:tblLook w:val="04A0"/>
      </w:tblPr>
      <w:tblGrid>
        <w:gridCol w:w="811"/>
        <w:gridCol w:w="839"/>
        <w:gridCol w:w="811"/>
        <w:gridCol w:w="839"/>
        <w:gridCol w:w="811"/>
        <w:gridCol w:w="839"/>
        <w:gridCol w:w="811"/>
        <w:gridCol w:w="1022"/>
        <w:gridCol w:w="865"/>
        <w:gridCol w:w="1266"/>
        <w:gridCol w:w="940"/>
      </w:tblGrid>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rPr>
                <w:sz w:val="28"/>
                <w:szCs w:val="28"/>
              </w:rPr>
            </w:pPr>
            <w:r w:rsidRPr="00BC178F">
              <w:rPr>
                <w:sz w:val="28"/>
                <w:szCs w:val="28"/>
              </w:rPr>
              <w:t>О1</w:t>
            </w:r>
          </w:p>
        </w:tc>
        <w:tc>
          <w:tcPr>
            <w:tcW w:w="870" w:type="dxa"/>
          </w:tcPr>
          <w:p w:rsidR="001E3679" w:rsidRPr="00BC178F" w:rsidRDefault="001E3679" w:rsidP="008D7E0B">
            <w:pPr>
              <w:rPr>
                <w:sz w:val="28"/>
                <w:szCs w:val="28"/>
              </w:rPr>
            </w:pPr>
            <w:r w:rsidRPr="00BC178F">
              <w:rPr>
                <w:sz w:val="28"/>
                <w:szCs w:val="28"/>
              </w:rPr>
              <w:t>О2</w:t>
            </w:r>
          </w:p>
        </w:tc>
        <w:tc>
          <w:tcPr>
            <w:tcW w:w="870" w:type="dxa"/>
          </w:tcPr>
          <w:p w:rsidR="001E3679" w:rsidRPr="00BC178F" w:rsidRDefault="001E3679" w:rsidP="008D7E0B">
            <w:pPr>
              <w:rPr>
                <w:sz w:val="28"/>
                <w:szCs w:val="28"/>
              </w:rPr>
            </w:pPr>
            <w:r w:rsidRPr="00BC178F">
              <w:rPr>
                <w:sz w:val="28"/>
                <w:szCs w:val="28"/>
              </w:rPr>
              <w:t>O3</w:t>
            </w:r>
          </w:p>
        </w:tc>
        <w:tc>
          <w:tcPr>
            <w:tcW w:w="870" w:type="dxa"/>
          </w:tcPr>
          <w:p w:rsidR="001E3679" w:rsidRPr="00BC178F" w:rsidRDefault="001E3679" w:rsidP="008D7E0B">
            <w:pPr>
              <w:rPr>
                <w:sz w:val="28"/>
                <w:szCs w:val="28"/>
              </w:rPr>
            </w:pPr>
            <w:r w:rsidRPr="00BC178F">
              <w:rPr>
                <w:sz w:val="28"/>
                <w:szCs w:val="28"/>
              </w:rPr>
              <w:t>O4</w:t>
            </w:r>
          </w:p>
        </w:tc>
        <w:tc>
          <w:tcPr>
            <w:tcW w:w="870" w:type="dxa"/>
          </w:tcPr>
          <w:p w:rsidR="001E3679" w:rsidRPr="00BC178F" w:rsidRDefault="001E3679" w:rsidP="008D7E0B">
            <w:pPr>
              <w:rPr>
                <w:sz w:val="28"/>
                <w:szCs w:val="28"/>
              </w:rPr>
            </w:pPr>
            <w:r w:rsidRPr="00BC178F">
              <w:rPr>
                <w:sz w:val="28"/>
                <w:szCs w:val="28"/>
              </w:rPr>
              <w:t>O5</w:t>
            </w:r>
          </w:p>
        </w:tc>
        <w:tc>
          <w:tcPr>
            <w:tcW w:w="870" w:type="dxa"/>
          </w:tcPr>
          <w:p w:rsidR="001E3679" w:rsidRPr="00BC178F" w:rsidRDefault="001E3679" w:rsidP="008D7E0B">
            <w:pP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r w:rsidRPr="00BC178F">
              <w:rPr>
                <w:sz w:val="28"/>
                <w:szCs w:val="28"/>
              </w:rPr>
              <w:t>Pi</w:t>
            </w:r>
          </w:p>
        </w:tc>
        <w:tc>
          <w:tcPr>
            <w:tcW w:w="870" w:type="dxa"/>
          </w:tcPr>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rPr>
                <w:sz w:val="28"/>
                <w:szCs w:val="28"/>
              </w:rPr>
            </w:pPr>
            <w:r w:rsidRPr="00BC178F">
              <w:rPr>
                <w:sz w:val="28"/>
                <w:szCs w:val="28"/>
              </w:rPr>
              <w:t>Pi,%</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1,906</w:t>
            </w:r>
          </w:p>
        </w:tc>
        <w:tc>
          <w:tcPr>
            <w:tcW w:w="870" w:type="dxa"/>
          </w:tcPr>
          <w:p w:rsidR="001E3679" w:rsidRPr="00BC178F" w:rsidRDefault="001E3679" w:rsidP="008D7E0B">
            <w:pPr>
              <w:jc w:val="center"/>
              <w:rPr>
                <w:sz w:val="28"/>
                <w:szCs w:val="28"/>
              </w:rPr>
            </w:pPr>
            <w:r w:rsidRPr="00BC178F">
              <w:rPr>
                <w:sz w:val="28"/>
                <w:szCs w:val="28"/>
              </w:rPr>
              <w:t>0,239</w:t>
            </w:r>
          </w:p>
        </w:tc>
        <w:tc>
          <w:tcPr>
            <w:tcW w:w="870" w:type="dxa"/>
          </w:tcPr>
          <w:p w:rsidR="001E3679" w:rsidRPr="00BC178F" w:rsidRDefault="001E3679" w:rsidP="008D7E0B">
            <w:pPr>
              <w:jc w:val="center"/>
              <w:rPr>
                <w:sz w:val="28"/>
                <w:szCs w:val="28"/>
              </w:rPr>
            </w:pPr>
            <w:r w:rsidRPr="00BC178F">
              <w:rPr>
                <w:sz w:val="28"/>
                <w:szCs w:val="28"/>
              </w:rPr>
              <w:t>6,193</w:t>
            </w:r>
          </w:p>
        </w:tc>
        <w:tc>
          <w:tcPr>
            <w:tcW w:w="871" w:type="dxa"/>
          </w:tcPr>
          <w:p w:rsidR="001E3679" w:rsidRPr="00BC178F" w:rsidRDefault="001E3679" w:rsidP="008D7E0B">
            <w:pPr>
              <w:jc w:val="center"/>
              <w:rPr>
                <w:sz w:val="28"/>
                <w:szCs w:val="28"/>
              </w:rPr>
            </w:pPr>
            <w:r w:rsidRPr="00BC178F">
              <w:rPr>
                <w:sz w:val="28"/>
                <w:szCs w:val="28"/>
              </w:rPr>
              <w:t>23,9%</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O2</w:t>
            </w:r>
          </w:p>
        </w:tc>
        <w:tc>
          <w:tcPr>
            <w:tcW w:w="870" w:type="dxa"/>
          </w:tcPr>
          <w:p w:rsidR="001E3679" w:rsidRPr="00BC178F" w:rsidRDefault="001E3679" w:rsidP="008D7E0B">
            <w:pPr>
              <w:jc w:val="center"/>
              <w:rPr>
                <w:sz w:val="28"/>
                <w:szCs w:val="28"/>
              </w:rPr>
            </w:pPr>
            <w:r w:rsidRPr="00BC178F">
              <w:rPr>
                <w:sz w:val="28"/>
                <w:szCs w:val="28"/>
              </w:rPr>
              <w:t>0,25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0,541</w:t>
            </w:r>
          </w:p>
        </w:tc>
        <w:tc>
          <w:tcPr>
            <w:tcW w:w="870" w:type="dxa"/>
          </w:tcPr>
          <w:p w:rsidR="001E3679" w:rsidRPr="00BC178F" w:rsidRDefault="001E3679" w:rsidP="008D7E0B">
            <w:pPr>
              <w:jc w:val="center"/>
              <w:rPr>
                <w:sz w:val="28"/>
                <w:szCs w:val="28"/>
              </w:rPr>
            </w:pPr>
            <w:r w:rsidRPr="00BC178F">
              <w:rPr>
                <w:sz w:val="28"/>
                <w:szCs w:val="28"/>
              </w:rPr>
              <w:t>0,068</w:t>
            </w:r>
          </w:p>
        </w:tc>
        <w:tc>
          <w:tcPr>
            <w:tcW w:w="870" w:type="dxa"/>
          </w:tcPr>
          <w:p w:rsidR="001E3679" w:rsidRPr="00BC178F" w:rsidRDefault="001E3679" w:rsidP="008D7E0B">
            <w:pPr>
              <w:jc w:val="center"/>
              <w:rPr>
                <w:sz w:val="28"/>
                <w:szCs w:val="28"/>
              </w:rPr>
            </w:pPr>
            <w:r w:rsidRPr="00BC178F">
              <w:rPr>
                <w:sz w:val="28"/>
                <w:szCs w:val="28"/>
              </w:rPr>
              <w:t>6,061</w:t>
            </w:r>
          </w:p>
        </w:tc>
        <w:tc>
          <w:tcPr>
            <w:tcW w:w="871" w:type="dxa"/>
          </w:tcPr>
          <w:p w:rsidR="001E3679" w:rsidRPr="00BC178F" w:rsidRDefault="001E3679" w:rsidP="008D7E0B">
            <w:pPr>
              <w:jc w:val="center"/>
              <w:rPr>
                <w:sz w:val="28"/>
                <w:szCs w:val="28"/>
              </w:rPr>
            </w:pPr>
            <w:r w:rsidRPr="00BC178F">
              <w:rPr>
                <w:sz w:val="28"/>
                <w:szCs w:val="28"/>
              </w:rPr>
              <w:t>6,8%</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3,512</w:t>
            </w:r>
          </w:p>
        </w:tc>
        <w:tc>
          <w:tcPr>
            <w:tcW w:w="870" w:type="dxa"/>
          </w:tcPr>
          <w:p w:rsidR="001E3679" w:rsidRPr="004D672A" w:rsidRDefault="001E3679" w:rsidP="008D7E0B">
            <w:pPr>
              <w:jc w:val="center"/>
              <w:rPr>
                <w:b/>
                <w:sz w:val="28"/>
                <w:szCs w:val="28"/>
              </w:rPr>
            </w:pPr>
            <w:r w:rsidRPr="004D672A">
              <w:rPr>
                <w:b/>
                <w:sz w:val="28"/>
                <w:szCs w:val="28"/>
              </w:rPr>
              <w:t>0,441</w:t>
            </w:r>
          </w:p>
        </w:tc>
        <w:tc>
          <w:tcPr>
            <w:tcW w:w="870" w:type="dxa"/>
          </w:tcPr>
          <w:p w:rsidR="001E3679" w:rsidRPr="00BC178F" w:rsidRDefault="001E3679" w:rsidP="008D7E0B">
            <w:pPr>
              <w:jc w:val="center"/>
              <w:rPr>
                <w:sz w:val="28"/>
                <w:szCs w:val="28"/>
              </w:rPr>
            </w:pPr>
            <w:r w:rsidRPr="00BC178F">
              <w:rPr>
                <w:sz w:val="28"/>
                <w:szCs w:val="28"/>
              </w:rPr>
              <w:t>6,258</w:t>
            </w:r>
          </w:p>
        </w:tc>
        <w:tc>
          <w:tcPr>
            <w:tcW w:w="871" w:type="dxa"/>
          </w:tcPr>
          <w:p w:rsidR="001E3679" w:rsidRPr="00BC178F" w:rsidRDefault="001E3679" w:rsidP="008D7E0B">
            <w:pPr>
              <w:jc w:val="center"/>
              <w:rPr>
                <w:sz w:val="28"/>
                <w:szCs w:val="28"/>
              </w:rPr>
            </w:pPr>
            <w:r w:rsidRPr="00BC178F">
              <w:rPr>
                <w:sz w:val="28"/>
                <w:szCs w:val="28"/>
              </w:rPr>
              <w:t>44,1%</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 xml:space="preserve">O4 </w:t>
            </w:r>
          </w:p>
        </w:tc>
        <w:tc>
          <w:tcPr>
            <w:tcW w:w="870" w:type="dxa"/>
          </w:tcPr>
          <w:p w:rsidR="001E3679" w:rsidRPr="00BC178F" w:rsidRDefault="001E3679" w:rsidP="008D7E0B">
            <w:pPr>
              <w:jc w:val="center"/>
              <w:rPr>
                <w:sz w:val="28"/>
                <w:szCs w:val="28"/>
              </w:rPr>
            </w:pPr>
            <w:r w:rsidRPr="00BC178F">
              <w:rPr>
                <w:sz w:val="28"/>
                <w:szCs w:val="28"/>
              </w:rPr>
              <w:t>0,25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0,541</w:t>
            </w:r>
          </w:p>
        </w:tc>
        <w:tc>
          <w:tcPr>
            <w:tcW w:w="870" w:type="dxa"/>
          </w:tcPr>
          <w:p w:rsidR="001E3679" w:rsidRPr="00BC178F" w:rsidRDefault="001E3679" w:rsidP="008D7E0B">
            <w:pPr>
              <w:jc w:val="center"/>
              <w:rPr>
                <w:sz w:val="28"/>
                <w:szCs w:val="28"/>
              </w:rPr>
            </w:pPr>
            <w:r w:rsidRPr="00BC178F">
              <w:rPr>
                <w:sz w:val="28"/>
                <w:szCs w:val="28"/>
              </w:rPr>
              <w:t>0,068</w:t>
            </w:r>
          </w:p>
        </w:tc>
        <w:tc>
          <w:tcPr>
            <w:tcW w:w="870" w:type="dxa"/>
          </w:tcPr>
          <w:p w:rsidR="001E3679" w:rsidRPr="00BC178F" w:rsidRDefault="001E3679" w:rsidP="008D7E0B">
            <w:pPr>
              <w:jc w:val="center"/>
              <w:rPr>
                <w:sz w:val="28"/>
                <w:szCs w:val="28"/>
              </w:rPr>
            </w:pPr>
            <w:r w:rsidRPr="00BC178F">
              <w:rPr>
                <w:sz w:val="28"/>
                <w:szCs w:val="28"/>
              </w:rPr>
              <w:t>6,061</w:t>
            </w:r>
          </w:p>
        </w:tc>
        <w:tc>
          <w:tcPr>
            <w:tcW w:w="871" w:type="dxa"/>
          </w:tcPr>
          <w:p w:rsidR="001E3679" w:rsidRPr="00BC178F" w:rsidRDefault="001E3679" w:rsidP="008D7E0B">
            <w:pPr>
              <w:jc w:val="center"/>
              <w:rPr>
                <w:sz w:val="28"/>
                <w:szCs w:val="28"/>
              </w:rPr>
            </w:pPr>
            <w:r w:rsidRPr="00BC178F">
              <w:rPr>
                <w:sz w:val="28"/>
                <w:szCs w:val="28"/>
              </w:rPr>
              <w:t>6,8%</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0,901</w:t>
            </w:r>
          </w:p>
        </w:tc>
        <w:tc>
          <w:tcPr>
            <w:tcW w:w="870" w:type="dxa"/>
          </w:tcPr>
          <w:p w:rsidR="001E3679" w:rsidRPr="00BC178F" w:rsidRDefault="001E3679" w:rsidP="008D7E0B">
            <w:pPr>
              <w:jc w:val="center"/>
              <w:rPr>
                <w:sz w:val="28"/>
                <w:szCs w:val="28"/>
              </w:rPr>
            </w:pPr>
            <w:r w:rsidRPr="00BC178F">
              <w:rPr>
                <w:sz w:val="28"/>
                <w:szCs w:val="28"/>
              </w:rPr>
              <w:t>0,113</w:t>
            </w:r>
          </w:p>
        </w:tc>
        <w:tc>
          <w:tcPr>
            <w:tcW w:w="870" w:type="dxa"/>
          </w:tcPr>
          <w:p w:rsidR="001E3679" w:rsidRPr="00BC178F" w:rsidRDefault="001E3679" w:rsidP="008D7E0B">
            <w:pPr>
              <w:jc w:val="center"/>
              <w:rPr>
                <w:sz w:val="28"/>
                <w:szCs w:val="28"/>
              </w:rPr>
            </w:pPr>
            <w:r w:rsidRPr="00BC178F">
              <w:rPr>
                <w:sz w:val="28"/>
                <w:szCs w:val="28"/>
              </w:rPr>
              <w:t>6,147</w:t>
            </w:r>
          </w:p>
        </w:tc>
        <w:tc>
          <w:tcPr>
            <w:tcW w:w="871" w:type="dxa"/>
          </w:tcPr>
          <w:p w:rsidR="001E3679" w:rsidRPr="00BC178F" w:rsidRDefault="001E3679" w:rsidP="008D7E0B">
            <w:pPr>
              <w:jc w:val="center"/>
              <w:rPr>
                <w:sz w:val="28"/>
                <w:szCs w:val="28"/>
              </w:rPr>
            </w:pPr>
            <w:r w:rsidRPr="00BC178F">
              <w:rPr>
                <w:sz w:val="28"/>
                <w:szCs w:val="28"/>
              </w:rPr>
              <w:t>11,3%</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0,567</w:t>
            </w:r>
          </w:p>
        </w:tc>
        <w:tc>
          <w:tcPr>
            <w:tcW w:w="870" w:type="dxa"/>
          </w:tcPr>
          <w:p w:rsidR="001E3679" w:rsidRPr="00BC178F" w:rsidRDefault="001E3679" w:rsidP="008D7E0B">
            <w:pPr>
              <w:jc w:val="center"/>
              <w:rPr>
                <w:sz w:val="28"/>
                <w:szCs w:val="28"/>
              </w:rPr>
            </w:pPr>
            <w:r w:rsidRPr="00BC178F">
              <w:rPr>
                <w:sz w:val="28"/>
                <w:szCs w:val="28"/>
              </w:rPr>
              <w:t>0,071</w:t>
            </w:r>
          </w:p>
        </w:tc>
        <w:tc>
          <w:tcPr>
            <w:tcW w:w="870" w:type="dxa"/>
          </w:tcPr>
          <w:p w:rsidR="001E3679" w:rsidRPr="00BC178F" w:rsidRDefault="001E3679" w:rsidP="008D7E0B">
            <w:pPr>
              <w:jc w:val="center"/>
              <w:rPr>
                <w:sz w:val="28"/>
                <w:szCs w:val="28"/>
              </w:rPr>
            </w:pPr>
            <w:r w:rsidRPr="00BC178F">
              <w:rPr>
                <w:sz w:val="28"/>
                <w:szCs w:val="28"/>
              </w:rPr>
              <w:t>6,058</w:t>
            </w:r>
          </w:p>
        </w:tc>
        <w:tc>
          <w:tcPr>
            <w:tcW w:w="871" w:type="dxa"/>
          </w:tcPr>
          <w:p w:rsidR="001E3679" w:rsidRPr="00BC178F" w:rsidRDefault="001E3679" w:rsidP="008D7E0B">
            <w:pPr>
              <w:jc w:val="center"/>
              <w:rPr>
                <w:sz w:val="28"/>
                <w:szCs w:val="28"/>
              </w:rPr>
            </w:pPr>
            <w:r w:rsidRPr="00BC178F">
              <w:rPr>
                <w:sz w:val="28"/>
                <w:szCs w:val="28"/>
              </w:rPr>
              <w:t>7,1%</w:t>
            </w: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4D672A" w:rsidRDefault="004D672A" w:rsidP="008D7E0B">
            <w:pPr>
              <w:jc w:val="center"/>
              <w:rPr>
                <w:sz w:val="28"/>
                <w:szCs w:val="28"/>
                <w:lang w:val="kk-KZ"/>
              </w:rPr>
            </w:pPr>
            <w:r>
              <w:rPr>
                <w:sz w:val="28"/>
                <w:szCs w:val="28"/>
                <w:lang w:val="kk-KZ"/>
              </w:rPr>
              <w:t>5,16</w:t>
            </w:r>
          </w:p>
        </w:tc>
        <w:tc>
          <w:tcPr>
            <w:tcW w:w="870" w:type="dxa"/>
          </w:tcPr>
          <w:p w:rsidR="001E3679" w:rsidRPr="004D672A" w:rsidRDefault="004D672A" w:rsidP="008D7E0B">
            <w:pPr>
              <w:jc w:val="center"/>
              <w:rPr>
                <w:sz w:val="28"/>
                <w:szCs w:val="28"/>
                <w:lang w:val="kk-KZ"/>
              </w:rPr>
            </w:pPr>
            <w:r>
              <w:rPr>
                <w:sz w:val="28"/>
                <w:szCs w:val="28"/>
                <w:lang w:val="kk-KZ"/>
              </w:rPr>
              <w:t>14</w:t>
            </w:r>
          </w:p>
        </w:tc>
        <w:tc>
          <w:tcPr>
            <w:tcW w:w="870" w:type="dxa"/>
          </w:tcPr>
          <w:p w:rsidR="001E3679" w:rsidRPr="004D672A" w:rsidRDefault="004D672A" w:rsidP="008D7E0B">
            <w:pPr>
              <w:jc w:val="center"/>
              <w:rPr>
                <w:sz w:val="28"/>
                <w:szCs w:val="28"/>
                <w:lang w:val="kk-KZ"/>
              </w:rPr>
            </w:pPr>
            <w:r>
              <w:rPr>
                <w:sz w:val="28"/>
                <w:szCs w:val="28"/>
                <w:lang w:val="kk-KZ"/>
              </w:rPr>
              <w:t>2,13</w:t>
            </w:r>
          </w:p>
        </w:tc>
        <w:tc>
          <w:tcPr>
            <w:tcW w:w="870" w:type="dxa"/>
          </w:tcPr>
          <w:p w:rsidR="001E3679" w:rsidRPr="004D672A" w:rsidRDefault="004D672A" w:rsidP="008D7E0B">
            <w:pPr>
              <w:jc w:val="center"/>
              <w:rPr>
                <w:sz w:val="28"/>
                <w:szCs w:val="28"/>
                <w:lang w:val="kk-KZ"/>
              </w:rPr>
            </w:pPr>
            <w:r>
              <w:rPr>
                <w:sz w:val="28"/>
                <w:szCs w:val="28"/>
                <w:lang w:val="kk-KZ"/>
              </w:rPr>
              <w:t>14</w:t>
            </w:r>
          </w:p>
        </w:tc>
        <w:tc>
          <w:tcPr>
            <w:tcW w:w="870" w:type="dxa"/>
          </w:tcPr>
          <w:p w:rsidR="001E3679" w:rsidRPr="004D672A" w:rsidRDefault="004D672A" w:rsidP="008D7E0B">
            <w:pPr>
              <w:jc w:val="center"/>
              <w:rPr>
                <w:sz w:val="28"/>
                <w:szCs w:val="28"/>
                <w:lang w:val="kk-KZ"/>
              </w:rPr>
            </w:pPr>
            <w:r>
              <w:rPr>
                <w:sz w:val="28"/>
                <w:szCs w:val="28"/>
                <w:lang w:val="kk-KZ"/>
              </w:rPr>
              <w:t>10,5</w:t>
            </w:r>
          </w:p>
        </w:tc>
        <w:tc>
          <w:tcPr>
            <w:tcW w:w="870" w:type="dxa"/>
          </w:tcPr>
          <w:p w:rsidR="001E3679" w:rsidRPr="004D672A" w:rsidRDefault="004D672A" w:rsidP="008D7E0B">
            <w:pPr>
              <w:jc w:val="center"/>
              <w:rPr>
                <w:sz w:val="28"/>
                <w:szCs w:val="28"/>
                <w:lang w:val="kk-KZ"/>
              </w:rPr>
            </w:pPr>
            <w:r>
              <w:rPr>
                <w:sz w:val="28"/>
                <w:szCs w:val="28"/>
                <w:lang w:val="kk-KZ"/>
              </w:rPr>
              <w:t>14</w:t>
            </w: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7,967</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36,78108</w:t>
            </w:r>
          </w:p>
        </w:tc>
        <w:tc>
          <w:tcPr>
            <w:tcW w:w="871" w:type="dxa"/>
          </w:tcPr>
          <w:p w:rsidR="001E3679" w:rsidRPr="00BC178F" w:rsidRDefault="001E3679" w:rsidP="008D7E0B">
            <w:pPr>
              <w:jc w:val="center"/>
              <w:rPr>
                <w:sz w:val="28"/>
                <w:szCs w:val="28"/>
              </w:rPr>
            </w:pPr>
            <w:r w:rsidRPr="00BC178F">
              <w:rPr>
                <w:sz w:val="28"/>
                <w:szCs w:val="28"/>
              </w:rPr>
              <w:t>100,0</w:t>
            </w:r>
          </w:p>
        </w:tc>
      </w:tr>
    </w:tbl>
    <w:p w:rsidR="009C7EA2" w:rsidRPr="0024146D"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Бұлреттеесептелген</w:t>
      </w:r>
      <w:r w:rsidRPr="0024146D">
        <w:rPr>
          <w:rStyle w:val="11"/>
          <w:rFonts w:eastAsiaTheme="minorHAnsi"/>
          <w:color w:val="auto"/>
          <w:sz w:val="28"/>
          <w:szCs w:val="28"/>
        </w:rPr>
        <w:t>:</w:t>
      </w:r>
      <w:r w:rsidR="000016E7" w:rsidRPr="0024146D">
        <w:rPr>
          <w:rStyle w:val="11"/>
          <w:rFonts w:eastAsiaTheme="minorHAnsi"/>
          <w:color w:val="auto"/>
          <w:sz w:val="28"/>
          <w:szCs w:val="28"/>
        </w:rPr>
        <w:t xml:space="preserve"> </w:t>
      </w:r>
      <w:r w:rsidR="001E3679" w:rsidRPr="00BC178F">
        <w:rPr>
          <w:rStyle w:val="11"/>
          <w:rFonts w:eastAsiaTheme="minorHAnsi"/>
          <w:color w:val="auto"/>
          <w:sz w:val="28"/>
          <w:szCs w:val="28"/>
          <w:lang w:val="en-US"/>
        </w:rPr>
        <w:t>Lmax</w:t>
      </w:r>
      <w:r w:rsidR="001E3679" w:rsidRPr="0024146D">
        <w:rPr>
          <w:rStyle w:val="11"/>
          <w:rFonts w:eastAsiaTheme="minorHAnsi"/>
          <w:color w:val="auto"/>
          <w:sz w:val="28"/>
          <w:szCs w:val="28"/>
        </w:rPr>
        <w:t xml:space="preserve">=6,13, </w:t>
      </w:r>
      <w:r w:rsidR="001E3679" w:rsidRPr="00BC178F">
        <w:rPr>
          <w:rStyle w:val="11"/>
          <w:rFonts w:eastAsiaTheme="minorHAnsi"/>
          <w:color w:val="auto"/>
          <w:sz w:val="28"/>
          <w:szCs w:val="28"/>
          <w:lang w:val="en-US"/>
        </w:rPr>
        <w:t>IY</w:t>
      </w:r>
      <w:r w:rsidR="001E3679" w:rsidRPr="0024146D">
        <w:rPr>
          <w:rStyle w:val="11"/>
          <w:rFonts w:eastAsiaTheme="minorHAnsi"/>
          <w:color w:val="auto"/>
          <w:sz w:val="28"/>
          <w:szCs w:val="28"/>
        </w:rPr>
        <w:t xml:space="preserve">=0,03, </w:t>
      </w:r>
      <w:r w:rsidR="001E3679" w:rsidRPr="00BC178F">
        <w:rPr>
          <w:rStyle w:val="11"/>
          <w:rFonts w:eastAsiaTheme="minorHAnsi"/>
          <w:color w:val="auto"/>
          <w:sz w:val="28"/>
          <w:szCs w:val="28"/>
          <w:lang w:val="en-US"/>
        </w:rPr>
        <w:t>BY</w:t>
      </w:r>
      <w:r w:rsidR="001E3679" w:rsidRPr="0024146D">
        <w:rPr>
          <w:rStyle w:val="11"/>
          <w:rFonts w:eastAsiaTheme="minorHAnsi"/>
          <w:color w:val="auto"/>
          <w:sz w:val="28"/>
          <w:szCs w:val="28"/>
        </w:rPr>
        <w:t xml:space="preserve">=0,02. </w:t>
      </w:r>
      <w:r w:rsidRPr="00BC178F">
        <w:rPr>
          <w:rStyle w:val="11"/>
          <w:rFonts w:eastAsiaTheme="minorHAnsi"/>
          <w:color w:val="auto"/>
          <w:sz w:val="28"/>
          <w:szCs w:val="28"/>
        </w:rPr>
        <w:t>Сәйкестік</w:t>
      </w:r>
      <w:r w:rsidR="004D672A">
        <w:rPr>
          <w:rStyle w:val="11"/>
          <w:rFonts w:eastAsiaTheme="minorHAnsi"/>
          <w:color w:val="auto"/>
          <w:sz w:val="28"/>
          <w:szCs w:val="28"/>
          <w:lang w:val="kk-KZ"/>
        </w:rPr>
        <w:t xml:space="preserve"> </w:t>
      </w:r>
      <w:r w:rsidRPr="00BC178F">
        <w:rPr>
          <w:rStyle w:val="11"/>
          <w:rFonts w:eastAsiaTheme="minorHAnsi"/>
          <w:color w:val="auto"/>
          <w:sz w:val="28"/>
          <w:szCs w:val="28"/>
        </w:rPr>
        <w:t>индексі</w:t>
      </w:r>
      <w:r w:rsidR="004D672A">
        <w:rPr>
          <w:rStyle w:val="11"/>
          <w:rFonts w:eastAsiaTheme="minorHAnsi"/>
          <w:color w:val="auto"/>
          <w:sz w:val="28"/>
          <w:szCs w:val="28"/>
          <w:lang w:val="kk-KZ"/>
        </w:rPr>
        <w:t xml:space="preserve"> </w:t>
      </w:r>
      <w:r w:rsidRPr="00BC178F">
        <w:rPr>
          <w:rStyle w:val="11"/>
          <w:rFonts w:eastAsiaTheme="minorHAnsi"/>
          <w:color w:val="auto"/>
          <w:sz w:val="28"/>
          <w:szCs w:val="28"/>
        </w:rPr>
        <w:t>қанағаттанарлық</w:t>
      </w:r>
      <w:r w:rsidRPr="0024146D">
        <w:rPr>
          <w:rStyle w:val="11"/>
          <w:rFonts w:eastAsiaTheme="minorHAnsi"/>
          <w:color w:val="auto"/>
          <w:sz w:val="28"/>
          <w:szCs w:val="28"/>
        </w:rPr>
        <w:t>.</w:t>
      </w:r>
    </w:p>
    <w:p w:rsidR="000016E7" w:rsidRPr="0024146D" w:rsidRDefault="000016E7" w:rsidP="0083178A">
      <w:pPr>
        <w:ind w:firstLine="567"/>
        <w:jc w:val="both"/>
        <w:rPr>
          <w:rStyle w:val="11"/>
          <w:rFonts w:eastAsiaTheme="minorHAnsi"/>
          <w:color w:val="auto"/>
          <w:sz w:val="28"/>
          <w:szCs w:val="28"/>
        </w:rPr>
      </w:pPr>
    </w:p>
    <w:p w:rsidR="001E3679" w:rsidRPr="00937689"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Кесте</w:t>
      </w:r>
      <w:r w:rsidR="000016E7" w:rsidRPr="00937689">
        <w:rPr>
          <w:rStyle w:val="11"/>
          <w:rFonts w:eastAsiaTheme="minorHAnsi"/>
          <w:color w:val="auto"/>
          <w:sz w:val="28"/>
          <w:szCs w:val="28"/>
        </w:rPr>
        <w:t xml:space="preserve"> 20</w:t>
      </w:r>
      <w:r w:rsidR="00E52E5E" w:rsidRPr="00BC178F">
        <w:rPr>
          <w:rStyle w:val="11"/>
          <w:rFonts w:eastAsiaTheme="minorHAnsi"/>
          <w:color w:val="auto"/>
          <w:sz w:val="28"/>
          <w:szCs w:val="28"/>
          <w:lang w:val="kk-KZ"/>
        </w:rPr>
        <w:t xml:space="preserve"> </w:t>
      </w:r>
      <w:r w:rsidR="000016E7" w:rsidRPr="00BC178F">
        <w:rPr>
          <w:rStyle w:val="11"/>
          <w:rFonts w:eastAsiaTheme="minorHAnsi"/>
          <w:color w:val="auto"/>
          <w:sz w:val="28"/>
          <w:szCs w:val="28"/>
          <w:lang w:val="kk-KZ"/>
        </w:rPr>
        <w:t>–</w:t>
      </w:r>
      <w:r w:rsidR="00937689">
        <w:rPr>
          <w:rStyle w:val="11"/>
          <w:rFonts w:eastAsiaTheme="minorHAnsi"/>
          <w:color w:val="auto"/>
          <w:sz w:val="28"/>
          <w:szCs w:val="28"/>
          <w:lang w:val="kk-KZ"/>
        </w:rPr>
        <w:t>Күту уақыты</w:t>
      </w:r>
      <w:r w:rsidR="00462C90" w:rsidRPr="00BC178F">
        <w:rPr>
          <w:rStyle w:val="11"/>
          <w:rFonts w:eastAsiaTheme="minorHAnsi"/>
          <w:color w:val="auto"/>
          <w:sz w:val="28"/>
          <w:szCs w:val="28"/>
          <w:lang w:val="kk-KZ"/>
        </w:rPr>
        <w:t xml:space="preserve"> бойынша </w:t>
      </w:r>
      <w:r w:rsidRPr="00BC178F">
        <w:rPr>
          <w:rStyle w:val="11"/>
          <w:rFonts w:eastAsiaTheme="minorHAnsi"/>
          <w:color w:val="auto"/>
          <w:sz w:val="28"/>
          <w:szCs w:val="28"/>
        </w:rPr>
        <w:t>артықшылықтары</w:t>
      </w:r>
    </w:p>
    <w:tbl>
      <w:tblPr>
        <w:tblStyle w:val="ab"/>
        <w:tblW w:w="0" w:type="auto"/>
        <w:tblLook w:val="04A0"/>
      </w:tblPr>
      <w:tblGrid>
        <w:gridCol w:w="758"/>
        <w:gridCol w:w="811"/>
        <w:gridCol w:w="758"/>
        <w:gridCol w:w="811"/>
        <w:gridCol w:w="758"/>
        <w:gridCol w:w="811"/>
        <w:gridCol w:w="811"/>
        <w:gridCol w:w="1022"/>
        <w:gridCol w:w="1126"/>
        <w:gridCol w:w="1022"/>
        <w:gridCol w:w="940"/>
      </w:tblGrid>
      <w:tr w:rsidR="00AB6DD1" w:rsidRPr="00BC178F" w:rsidTr="000016E7">
        <w:tc>
          <w:tcPr>
            <w:tcW w:w="758" w:type="dxa"/>
          </w:tcPr>
          <w:p w:rsidR="001E3679" w:rsidRPr="00937689" w:rsidRDefault="001E3679" w:rsidP="008D7E0B">
            <w:pPr>
              <w:jc w:val="center"/>
              <w:rPr>
                <w:sz w:val="28"/>
                <w:szCs w:val="28"/>
              </w:rPr>
            </w:pPr>
          </w:p>
        </w:tc>
        <w:tc>
          <w:tcPr>
            <w:tcW w:w="811" w:type="dxa"/>
          </w:tcPr>
          <w:p w:rsidR="001E3679" w:rsidRPr="00BC178F" w:rsidRDefault="001E3679" w:rsidP="008D7E0B">
            <w:pPr>
              <w:jc w:val="center"/>
              <w:rPr>
                <w:sz w:val="28"/>
                <w:szCs w:val="28"/>
              </w:rPr>
            </w:pPr>
            <w:r w:rsidRPr="00BC178F">
              <w:rPr>
                <w:sz w:val="28"/>
                <w:szCs w:val="28"/>
              </w:rPr>
              <w:t>О1</w:t>
            </w:r>
          </w:p>
        </w:tc>
        <w:tc>
          <w:tcPr>
            <w:tcW w:w="758" w:type="dxa"/>
          </w:tcPr>
          <w:p w:rsidR="001E3679" w:rsidRPr="00BC178F" w:rsidRDefault="001E3679" w:rsidP="008D7E0B">
            <w:pPr>
              <w:jc w:val="center"/>
              <w:rPr>
                <w:sz w:val="28"/>
                <w:szCs w:val="28"/>
              </w:rPr>
            </w:pPr>
            <w:r w:rsidRPr="00BC178F">
              <w:rPr>
                <w:sz w:val="28"/>
                <w:szCs w:val="28"/>
              </w:rPr>
              <w:t>О2</w:t>
            </w:r>
          </w:p>
        </w:tc>
        <w:tc>
          <w:tcPr>
            <w:tcW w:w="811" w:type="dxa"/>
          </w:tcPr>
          <w:p w:rsidR="001E3679" w:rsidRPr="00BC178F" w:rsidRDefault="001E3679" w:rsidP="008D7E0B">
            <w:pPr>
              <w:jc w:val="center"/>
              <w:rPr>
                <w:sz w:val="28"/>
                <w:szCs w:val="28"/>
              </w:rPr>
            </w:pPr>
            <w:r w:rsidRPr="00BC178F">
              <w:rPr>
                <w:sz w:val="28"/>
                <w:szCs w:val="28"/>
              </w:rPr>
              <w:t>O3</w:t>
            </w:r>
          </w:p>
        </w:tc>
        <w:tc>
          <w:tcPr>
            <w:tcW w:w="758" w:type="dxa"/>
          </w:tcPr>
          <w:p w:rsidR="001E3679" w:rsidRPr="00BC178F" w:rsidRDefault="001E3679" w:rsidP="008D7E0B">
            <w:pPr>
              <w:jc w:val="center"/>
              <w:rPr>
                <w:sz w:val="28"/>
                <w:szCs w:val="28"/>
              </w:rPr>
            </w:pPr>
            <w:r w:rsidRPr="00BC178F">
              <w:rPr>
                <w:sz w:val="28"/>
                <w:szCs w:val="28"/>
              </w:rPr>
              <w:t>O4</w:t>
            </w:r>
          </w:p>
        </w:tc>
        <w:tc>
          <w:tcPr>
            <w:tcW w:w="811" w:type="dxa"/>
          </w:tcPr>
          <w:p w:rsidR="001E3679" w:rsidRPr="00BC178F" w:rsidRDefault="001E3679" w:rsidP="008D7E0B">
            <w:pPr>
              <w:jc w:val="center"/>
              <w:rPr>
                <w:sz w:val="28"/>
                <w:szCs w:val="28"/>
              </w:rPr>
            </w:pPr>
            <w:r w:rsidRPr="00BC178F">
              <w:rPr>
                <w:sz w:val="28"/>
                <w:szCs w:val="28"/>
              </w:rPr>
              <w:t>O5</w:t>
            </w:r>
          </w:p>
        </w:tc>
        <w:tc>
          <w:tcPr>
            <w:tcW w:w="811" w:type="dxa"/>
          </w:tcPr>
          <w:p w:rsidR="001E3679" w:rsidRPr="00BC178F" w:rsidRDefault="001E3679" w:rsidP="008D7E0B">
            <w:pPr>
              <w:jc w:val="center"/>
              <w:rPr>
                <w:sz w:val="28"/>
                <w:szCs w:val="28"/>
              </w:rPr>
            </w:pPr>
            <w:r w:rsidRPr="00BC178F">
              <w:rPr>
                <w:sz w:val="28"/>
                <w:szCs w:val="28"/>
              </w:rPr>
              <w:t>O6</w:t>
            </w:r>
          </w:p>
        </w:tc>
        <w:tc>
          <w:tcPr>
            <w:tcW w:w="1022" w:type="dxa"/>
          </w:tcPr>
          <w:p w:rsidR="001E3679" w:rsidRPr="00BC178F" w:rsidRDefault="001E3679" w:rsidP="008D7E0B">
            <w:pPr>
              <w:jc w:val="center"/>
              <w:rPr>
                <w:sz w:val="28"/>
                <w:szCs w:val="28"/>
              </w:rPr>
            </w:pPr>
            <w:r w:rsidRPr="00BC178F">
              <w:rPr>
                <w:sz w:val="28"/>
                <w:szCs w:val="28"/>
              </w:rPr>
              <w:t>Vi</w:t>
            </w:r>
          </w:p>
        </w:tc>
        <w:tc>
          <w:tcPr>
            <w:tcW w:w="1126" w:type="dxa"/>
          </w:tcPr>
          <w:p w:rsidR="001E3679" w:rsidRPr="00BC178F" w:rsidRDefault="001E3679" w:rsidP="008D7E0B">
            <w:pPr>
              <w:jc w:val="center"/>
              <w:rPr>
                <w:sz w:val="28"/>
                <w:szCs w:val="28"/>
              </w:rPr>
            </w:pPr>
            <w:r w:rsidRPr="00BC178F">
              <w:rPr>
                <w:sz w:val="28"/>
                <w:szCs w:val="28"/>
              </w:rPr>
              <w:t>Pi</w:t>
            </w:r>
          </w:p>
        </w:tc>
        <w:tc>
          <w:tcPr>
            <w:tcW w:w="1022" w:type="dxa"/>
          </w:tcPr>
          <w:p w:rsidR="001E3679" w:rsidRPr="00BC178F" w:rsidRDefault="001E3679" w:rsidP="008D7E0B">
            <w:pPr>
              <w:jc w:val="center"/>
              <w:rPr>
                <w:sz w:val="28"/>
                <w:szCs w:val="28"/>
              </w:rPr>
            </w:pPr>
            <w:r w:rsidRPr="00BC178F">
              <w:rPr>
                <w:sz w:val="28"/>
                <w:szCs w:val="28"/>
              </w:rPr>
              <w:t>Li</w:t>
            </w:r>
          </w:p>
        </w:tc>
        <w:tc>
          <w:tcPr>
            <w:tcW w:w="940" w:type="dxa"/>
          </w:tcPr>
          <w:p w:rsidR="001E3679" w:rsidRPr="00BC178F" w:rsidRDefault="001E3679" w:rsidP="008D7E0B">
            <w:pPr>
              <w:jc w:val="center"/>
              <w:rPr>
                <w:sz w:val="28"/>
                <w:szCs w:val="28"/>
              </w:rPr>
            </w:pPr>
            <w:r w:rsidRPr="00BC178F">
              <w:rPr>
                <w:sz w:val="28"/>
                <w:szCs w:val="28"/>
              </w:rPr>
              <w:t>Pi,%</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O1</w:t>
            </w:r>
          </w:p>
        </w:tc>
        <w:tc>
          <w:tcPr>
            <w:tcW w:w="811" w:type="dxa"/>
          </w:tcPr>
          <w:p w:rsidR="001E3679" w:rsidRPr="00BC178F" w:rsidRDefault="001E3679" w:rsidP="008D7E0B">
            <w:pPr>
              <w:jc w:val="center"/>
              <w:rPr>
                <w:sz w:val="28"/>
                <w:szCs w:val="28"/>
              </w:rPr>
            </w:pPr>
            <w:r w:rsidRPr="00BC178F">
              <w:rPr>
                <w:sz w:val="28"/>
                <w:szCs w:val="28"/>
              </w:rPr>
              <w:t>1</w:t>
            </w:r>
          </w:p>
        </w:tc>
        <w:tc>
          <w:tcPr>
            <w:tcW w:w="758"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0,33</w:t>
            </w:r>
          </w:p>
        </w:tc>
        <w:tc>
          <w:tcPr>
            <w:tcW w:w="758"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0,33</w:t>
            </w:r>
          </w:p>
        </w:tc>
        <w:tc>
          <w:tcPr>
            <w:tcW w:w="811"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1</w:t>
            </w:r>
          </w:p>
        </w:tc>
        <w:tc>
          <w:tcPr>
            <w:tcW w:w="1126" w:type="dxa"/>
          </w:tcPr>
          <w:p w:rsidR="001E3679" w:rsidRPr="00BC178F" w:rsidRDefault="001E3679" w:rsidP="008D7E0B">
            <w:pPr>
              <w:jc w:val="center"/>
              <w:rPr>
                <w:sz w:val="28"/>
                <w:szCs w:val="28"/>
              </w:rPr>
            </w:pPr>
            <w:r w:rsidRPr="00BC178F">
              <w:rPr>
                <w:sz w:val="28"/>
                <w:szCs w:val="28"/>
              </w:rPr>
              <w:t>0,12883</w:t>
            </w:r>
          </w:p>
        </w:tc>
        <w:tc>
          <w:tcPr>
            <w:tcW w:w="1022" w:type="dxa"/>
          </w:tcPr>
          <w:p w:rsidR="001E3679" w:rsidRPr="00BC178F" w:rsidRDefault="001E3679" w:rsidP="008D7E0B">
            <w:pPr>
              <w:jc w:val="center"/>
              <w:rPr>
                <w:sz w:val="28"/>
                <w:szCs w:val="28"/>
              </w:rPr>
            </w:pPr>
            <w:r w:rsidRPr="00BC178F">
              <w:rPr>
                <w:sz w:val="28"/>
                <w:szCs w:val="28"/>
              </w:rPr>
              <w:t>6,1298</w:t>
            </w:r>
          </w:p>
        </w:tc>
        <w:tc>
          <w:tcPr>
            <w:tcW w:w="940" w:type="dxa"/>
          </w:tcPr>
          <w:p w:rsidR="001E3679" w:rsidRPr="00BC178F" w:rsidRDefault="001E3679" w:rsidP="008D7E0B">
            <w:pPr>
              <w:jc w:val="center"/>
              <w:rPr>
                <w:sz w:val="28"/>
                <w:szCs w:val="28"/>
              </w:rPr>
            </w:pPr>
            <w:r w:rsidRPr="00BC178F">
              <w:rPr>
                <w:sz w:val="28"/>
                <w:szCs w:val="28"/>
              </w:rPr>
              <w:t>12,9%</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O2</w:t>
            </w:r>
          </w:p>
        </w:tc>
        <w:tc>
          <w:tcPr>
            <w:tcW w:w="811" w:type="dxa"/>
          </w:tcPr>
          <w:p w:rsidR="001E3679" w:rsidRPr="00BC178F" w:rsidRDefault="001E3679" w:rsidP="008D7E0B">
            <w:pPr>
              <w:jc w:val="center"/>
              <w:rPr>
                <w:sz w:val="28"/>
                <w:szCs w:val="28"/>
              </w:rPr>
            </w:pPr>
            <w:r w:rsidRPr="00BC178F">
              <w:rPr>
                <w:sz w:val="28"/>
                <w:szCs w:val="28"/>
              </w:rPr>
              <w:t>0,33</w:t>
            </w:r>
          </w:p>
        </w:tc>
        <w:tc>
          <w:tcPr>
            <w:tcW w:w="758"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0,2</w:t>
            </w:r>
          </w:p>
        </w:tc>
        <w:tc>
          <w:tcPr>
            <w:tcW w:w="758"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0,2</w:t>
            </w:r>
          </w:p>
        </w:tc>
        <w:tc>
          <w:tcPr>
            <w:tcW w:w="811" w:type="dxa"/>
          </w:tcPr>
          <w:p w:rsidR="001E3679" w:rsidRPr="00BC178F" w:rsidRDefault="001E3679" w:rsidP="008D7E0B">
            <w:pPr>
              <w:jc w:val="center"/>
              <w:rPr>
                <w:sz w:val="28"/>
                <w:szCs w:val="28"/>
              </w:rPr>
            </w:pPr>
            <w:r w:rsidRPr="00BC178F">
              <w:rPr>
                <w:sz w:val="28"/>
                <w:szCs w:val="28"/>
              </w:rPr>
              <w:t>0,33</w:t>
            </w:r>
          </w:p>
        </w:tc>
        <w:tc>
          <w:tcPr>
            <w:tcW w:w="1022" w:type="dxa"/>
          </w:tcPr>
          <w:p w:rsidR="001E3679" w:rsidRPr="00BC178F" w:rsidRDefault="001E3679" w:rsidP="008D7E0B">
            <w:pPr>
              <w:jc w:val="center"/>
              <w:rPr>
                <w:sz w:val="28"/>
                <w:szCs w:val="28"/>
              </w:rPr>
            </w:pPr>
            <w:r w:rsidRPr="00BC178F">
              <w:rPr>
                <w:sz w:val="28"/>
                <w:szCs w:val="28"/>
              </w:rPr>
              <w:t>0,4055</w:t>
            </w:r>
          </w:p>
        </w:tc>
        <w:tc>
          <w:tcPr>
            <w:tcW w:w="1126" w:type="dxa"/>
          </w:tcPr>
          <w:p w:rsidR="001E3679" w:rsidRPr="00BC178F" w:rsidRDefault="001E3679" w:rsidP="008D7E0B">
            <w:pPr>
              <w:jc w:val="center"/>
              <w:rPr>
                <w:sz w:val="28"/>
                <w:szCs w:val="28"/>
              </w:rPr>
            </w:pPr>
            <w:r w:rsidRPr="00BC178F">
              <w:rPr>
                <w:sz w:val="28"/>
                <w:szCs w:val="28"/>
              </w:rPr>
              <w:t>0,05224</w:t>
            </w:r>
          </w:p>
        </w:tc>
        <w:tc>
          <w:tcPr>
            <w:tcW w:w="1022" w:type="dxa"/>
          </w:tcPr>
          <w:p w:rsidR="001E3679" w:rsidRPr="00BC178F" w:rsidRDefault="001E3679" w:rsidP="008D7E0B">
            <w:pPr>
              <w:jc w:val="center"/>
              <w:rPr>
                <w:sz w:val="28"/>
                <w:szCs w:val="28"/>
              </w:rPr>
            </w:pPr>
            <w:r w:rsidRPr="00BC178F">
              <w:rPr>
                <w:sz w:val="28"/>
                <w:szCs w:val="28"/>
              </w:rPr>
              <w:t>6,1092</w:t>
            </w:r>
          </w:p>
        </w:tc>
        <w:tc>
          <w:tcPr>
            <w:tcW w:w="940" w:type="dxa"/>
          </w:tcPr>
          <w:p w:rsidR="001E3679" w:rsidRPr="00BC178F" w:rsidRDefault="001E3679" w:rsidP="008D7E0B">
            <w:pPr>
              <w:jc w:val="center"/>
              <w:rPr>
                <w:sz w:val="28"/>
                <w:szCs w:val="28"/>
              </w:rPr>
            </w:pPr>
            <w:r w:rsidRPr="00BC178F">
              <w:rPr>
                <w:sz w:val="28"/>
                <w:szCs w:val="28"/>
              </w:rPr>
              <w:t>5,2%</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O3</w:t>
            </w:r>
          </w:p>
        </w:tc>
        <w:tc>
          <w:tcPr>
            <w:tcW w:w="811" w:type="dxa"/>
          </w:tcPr>
          <w:p w:rsidR="001E3679" w:rsidRPr="00BC178F" w:rsidRDefault="001E3679" w:rsidP="008D7E0B">
            <w:pPr>
              <w:jc w:val="center"/>
              <w:rPr>
                <w:sz w:val="28"/>
                <w:szCs w:val="28"/>
              </w:rPr>
            </w:pPr>
            <w:r w:rsidRPr="00BC178F">
              <w:rPr>
                <w:sz w:val="28"/>
                <w:szCs w:val="28"/>
              </w:rPr>
              <w:t>3</w:t>
            </w:r>
          </w:p>
        </w:tc>
        <w:tc>
          <w:tcPr>
            <w:tcW w:w="758"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1</w:t>
            </w:r>
          </w:p>
        </w:tc>
        <w:tc>
          <w:tcPr>
            <w:tcW w:w="758"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0,33</w:t>
            </w:r>
          </w:p>
        </w:tc>
        <w:tc>
          <w:tcPr>
            <w:tcW w:w="811" w:type="dxa"/>
          </w:tcPr>
          <w:p w:rsidR="001E3679" w:rsidRPr="00BC178F" w:rsidRDefault="001E3679" w:rsidP="008D7E0B">
            <w:pPr>
              <w:jc w:val="center"/>
              <w:rPr>
                <w:sz w:val="28"/>
                <w:szCs w:val="28"/>
              </w:rPr>
            </w:pPr>
            <w:r w:rsidRPr="00BC178F">
              <w:rPr>
                <w:sz w:val="28"/>
                <w:szCs w:val="28"/>
              </w:rPr>
              <w:t>2</w:t>
            </w:r>
          </w:p>
        </w:tc>
        <w:tc>
          <w:tcPr>
            <w:tcW w:w="1022" w:type="dxa"/>
          </w:tcPr>
          <w:p w:rsidR="001E3679" w:rsidRPr="00BC178F" w:rsidRDefault="001E3679" w:rsidP="008D7E0B">
            <w:pPr>
              <w:jc w:val="center"/>
              <w:rPr>
                <w:sz w:val="28"/>
                <w:szCs w:val="28"/>
              </w:rPr>
            </w:pPr>
            <w:r w:rsidRPr="00BC178F">
              <w:rPr>
                <w:sz w:val="28"/>
                <w:szCs w:val="28"/>
              </w:rPr>
              <w:t>1,9194</w:t>
            </w:r>
          </w:p>
        </w:tc>
        <w:tc>
          <w:tcPr>
            <w:tcW w:w="1126" w:type="dxa"/>
          </w:tcPr>
          <w:p w:rsidR="001E3679" w:rsidRPr="00BC178F" w:rsidRDefault="001E3679" w:rsidP="008D7E0B">
            <w:pPr>
              <w:jc w:val="center"/>
              <w:rPr>
                <w:sz w:val="28"/>
                <w:szCs w:val="28"/>
              </w:rPr>
            </w:pPr>
            <w:r w:rsidRPr="00BC178F">
              <w:rPr>
                <w:sz w:val="28"/>
                <w:szCs w:val="28"/>
              </w:rPr>
              <w:t>0,24728</w:t>
            </w:r>
          </w:p>
        </w:tc>
        <w:tc>
          <w:tcPr>
            <w:tcW w:w="1022" w:type="dxa"/>
          </w:tcPr>
          <w:p w:rsidR="001E3679" w:rsidRPr="00BC178F" w:rsidRDefault="001E3679" w:rsidP="008D7E0B">
            <w:pPr>
              <w:jc w:val="center"/>
              <w:rPr>
                <w:sz w:val="28"/>
                <w:szCs w:val="28"/>
              </w:rPr>
            </w:pPr>
            <w:r w:rsidRPr="00BC178F">
              <w:rPr>
                <w:sz w:val="28"/>
                <w:szCs w:val="28"/>
              </w:rPr>
              <w:t>6,3048</w:t>
            </w:r>
          </w:p>
        </w:tc>
        <w:tc>
          <w:tcPr>
            <w:tcW w:w="940" w:type="dxa"/>
          </w:tcPr>
          <w:p w:rsidR="001E3679" w:rsidRPr="00BC178F" w:rsidRDefault="001E3679" w:rsidP="008D7E0B">
            <w:pPr>
              <w:jc w:val="center"/>
              <w:rPr>
                <w:sz w:val="28"/>
                <w:szCs w:val="28"/>
              </w:rPr>
            </w:pPr>
            <w:r w:rsidRPr="00BC178F">
              <w:rPr>
                <w:sz w:val="28"/>
                <w:szCs w:val="28"/>
              </w:rPr>
              <w:t>24,7%</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 xml:space="preserve">O4 </w:t>
            </w:r>
          </w:p>
        </w:tc>
        <w:tc>
          <w:tcPr>
            <w:tcW w:w="811" w:type="dxa"/>
          </w:tcPr>
          <w:p w:rsidR="001E3679" w:rsidRPr="00BC178F" w:rsidRDefault="001E3679" w:rsidP="008D7E0B">
            <w:pPr>
              <w:jc w:val="center"/>
              <w:rPr>
                <w:sz w:val="28"/>
                <w:szCs w:val="28"/>
              </w:rPr>
            </w:pPr>
            <w:r w:rsidRPr="00BC178F">
              <w:rPr>
                <w:sz w:val="28"/>
                <w:szCs w:val="28"/>
              </w:rPr>
              <w:t>0,33</w:t>
            </w:r>
          </w:p>
        </w:tc>
        <w:tc>
          <w:tcPr>
            <w:tcW w:w="758"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0,2</w:t>
            </w:r>
          </w:p>
        </w:tc>
        <w:tc>
          <w:tcPr>
            <w:tcW w:w="758"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0,2</w:t>
            </w:r>
          </w:p>
        </w:tc>
        <w:tc>
          <w:tcPr>
            <w:tcW w:w="811" w:type="dxa"/>
          </w:tcPr>
          <w:p w:rsidR="001E3679" w:rsidRPr="00BC178F" w:rsidRDefault="001E3679" w:rsidP="008D7E0B">
            <w:pPr>
              <w:jc w:val="center"/>
              <w:rPr>
                <w:sz w:val="28"/>
                <w:szCs w:val="28"/>
              </w:rPr>
            </w:pPr>
            <w:r w:rsidRPr="00BC178F">
              <w:rPr>
                <w:sz w:val="28"/>
                <w:szCs w:val="28"/>
              </w:rPr>
              <w:t>0,33</w:t>
            </w:r>
          </w:p>
        </w:tc>
        <w:tc>
          <w:tcPr>
            <w:tcW w:w="1022" w:type="dxa"/>
          </w:tcPr>
          <w:p w:rsidR="001E3679" w:rsidRPr="00BC178F" w:rsidRDefault="001E3679" w:rsidP="008D7E0B">
            <w:pPr>
              <w:jc w:val="center"/>
              <w:rPr>
                <w:sz w:val="28"/>
                <w:szCs w:val="28"/>
              </w:rPr>
            </w:pPr>
            <w:r w:rsidRPr="00BC178F">
              <w:rPr>
                <w:sz w:val="28"/>
                <w:szCs w:val="28"/>
              </w:rPr>
              <w:t>0,4055</w:t>
            </w:r>
          </w:p>
        </w:tc>
        <w:tc>
          <w:tcPr>
            <w:tcW w:w="1126" w:type="dxa"/>
          </w:tcPr>
          <w:p w:rsidR="001E3679" w:rsidRPr="00BC178F" w:rsidRDefault="001E3679" w:rsidP="008D7E0B">
            <w:pPr>
              <w:jc w:val="center"/>
              <w:rPr>
                <w:sz w:val="28"/>
                <w:szCs w:val="28"/>
              </w:rPr>
            </w:pPr>
            <w:r w:rsidRPr="00BC178F">
              <w:rPr>
                <w:sz w:val="28"/>
                <w:szCs w:val="28"/>
              </w:rPr>
              <w:t>0,05224</w:t>
            </w:r>
          </w:p>
        </w:tc>
        <w:tc>
          <w:tcPr>
            <w:tcW w:w="1022" w:type="dxa"/>
          </w:tcPr>
          <w:p w:rsidR="001E3679" w:rsidRPr="00BC178F" w:rsidRDefault="001E3679" w:rsidP="008D7E0B">
            <w:pPr>
              <w:jc w:val="center"/>
              <w:rPr>
                <w:sz w:val="28"/>
                <w:szCs w:val="28"/>
              </w:rPr>
            </w:pPr>
            <w:r w:rsidRPr="00BC178F">
              <w:rPr>
                <w:sz w:val="28"/>
                <w:szCs w:val="28"/>
              </w:rPr>
              <w:t>6,1092</w:t>
            </w:r>
          </w:p>
        </w:tc>
        <w:tc>
          <w:tcPr>
            <w:tcW w:w="940" w:type="dxa"/>
          </w:tcPr>
          <w:p w:rsidR="001E3679" w:rsidRPr="00BC178F" w:rsidRDefault="001E3679" w:rsidP="008D7E0B">
            <w:pPr>
              <w:jc w:val="center"/>
              <w:rPr>
                <w:sz w:val="28"/>
                <w:szCs w:val="28"/>
              </w:rPr>
            </w:pPr>
            <w:r w:rsidRPr="00BC178F">
              <w:rPr>
                <w:sz w:val="28"/>
                <w:szCs w:val="28"/>
              </w:rPr>
              <w:t>5,2%</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O5</w:t>
            </w:r>
          </w:p>
        </w:tc>
        <w:tc>
          <w:tcPr>
            <w:tcW w:w="811" w:type="dxa"/>
          </w:tcPr>
          <w:p w:rsidR="001E3679" w:rsidRPr="00BC178F" w:rsidRDefault="001E3679" w:rsidP="008D7E0B">
            <w:pPr>
              <w:jc w:val="center"/>
              <w:rPr>
                <w:sz w:val="28"/>
                <w:szCs w:val="28"/>
              </w:rPr>
            </w:pPr>
            <w:r w:rsidRPr="00BC178F">
              <w:rPr>
                <w:sz w:val="28"/>
                <w:szCs w:val="28"/>
              </w:rPr>
              <w:t>3</w:t>
            </w:r>
          </w:p>
        </w:tc>
        <w:tc>
          <w:tcPr>
            <w:tcW w:w="758"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3</w:t>
            </w:r>
          </w:p>
        </w:tc>
        <w:tc>
          <w:tcPr>
            <w:tcW w:w="758"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3</w:t>
            </w:r>
          </w:p>
        </w:tc>
        <w:tc>
          <w:tcPr>
            <w:tcW w:w="1022" w:type="dxa"/>
          </w:tcPr>
          <w:p w:rsidR="001E3679" w:rsidRPr="00BC178F" w:rsidRDefault="001E3679" w:rsidP="008D7E0B">
            <w:pPr>
              <w:jc w:val="center"/>
              <w:rPr>
                <w:sz w:val="28"/>
                <w:szCs w:val="28"/>
              </w:rPr>
            </w:pPr>
            <w:r w:rsidRPr="00BC178F">
              <w:rPr>
                <w:sz w:val="28"/>
                <w:szCs w:val="28"/>
              </w:rPr>
              <w:t>2,9618</w:t>
            </w:r>
          </w:p>
        </w:tc>
        <w:tc>
          <w:tcPr>
            <w:tcW w:w="1126" w:type="dxa"/>
          </w:tcPr>
          <w:p w:rsidR="001E3679" w:rsidRPr="004D672A" w:rsidRDefault="001E3679" w:rsidP="008D7E0B">
            <w:pPr>
              <w:jc w:val="center"/>
              <w:rPr>
                <w:b/>
                <w:sz w:val="28"/>
                <w:szCs w:val="28"/>
              </w:rPr>
            </w:pPr>
            <w:r w:rsidRPr="004D672A">
              <w:rPr>
                <w:b/>
                <w:sz w:val="28"/>
                <w:szCs w:val="28"/>
              </w:rPr>
              <w:t>0,38157</w:t>
            </w:r>
          </w:p>
        </w:tc>
        <w:tc>
          <w:tcPr>
            <w:tcW w:w="1022" w:type="dxa"/>
          </w:tcPr>
          <w:p w:rsidR="001E3679" w:rsidRPr="00BC178F" w:rsidRDefault="001E3679" w:rsidP="008D7E0B">
            <w:pPr>
              <w:jc w:val="center"/>
              <w:rPr>
                <w:sz w:val="28"/>
                <w:szCs w:val="28"/>
              </w:rPr>
            </w:pPr>
            <w:r w:rsidRPr="00BC178F">
              <w:rPr>
                <w:sz w:val="28"/>
                <w:szCs w:val="28"/>
              </w:rPr>
              <w:t>6,4098</w:t>
            </w:r>
          </w:p>
        </w:tc>
        <w:tc>
          <w:tcPr>
            <w:tcW w:w="940" w:type="dxa"/>
          </w:tcPr>
          <w:p w:rsidR="001E3679" w:rsidRPr="00BC178F" w:rsidRDefault="001E3679" w:rsidP="008D7E0B">
            <w:pPr>
              <w:jc w:val="center"/>
              <w:rPr>
                <w:sz w:val="28"/>
                <w:szCs w:val="28"/>
              </w:rPr>
            </w:pPr>
            <w:r w:rsidRPr="00BC178F">
              <w:rPr>
                <w:sz w:val="28"/>
                <w:szCs w:val="28"/>
              </w:rPr>
              <w:t>38,2%</w:t>
            </w:r>
          </w:p>
        </w:tc>
      </w:tr>
      <w:tr w:rsidR="00AB6DD1" w:rsidRPr="00BC178F" w:rsidTr="000016E7">
        <w:tc>
          <w:tcPr>
            <w:tcW w:w="758" w:type="dxa"/>
          </w:tcPr>
          <w:p w:rsidR="001E3679" w:rsidRPr="00BC178F" w:rsidRDefault="001E3679" w:rsidP="008D7E0B">
            <w:pPr>
              <w:jc w:val="center"/>
              <w:rPr>
                <w:sz w:val="28"/>
                <w:szCs w:val="28"/>
              </w:rPr>
            </w:pPr>
            <w:r w:rsidRPr="00BC178F">
              <w:rPr>
                <w:sz w:val="28"/>
                <w:szCs w:val="28"/>
              </w:rPr>
              <w:t>O6</w:t>
            </w:r>
          </w:p>
        </w:tc>
        <w:tc>
          <w:tcPr>
            <w:tcW w:w="811" w:type="dxa"/>
          </w:tcPr>
          <w:p w:rsidR="001E3679" w:rsidRPr="00BC178F" w:rsidRDefault="001E3679" w:rsidP="008D7E0B">
            <w:pPr>
              <w:jc w:val="center"/>
              <w:rPr>
                <w:sz w:val="28"/>
                <w:szCs w:val="28"/>
              </w:rPr>
            </w:pPr>
            <w:r w:rsidRPr="00BC178F">
              <w:rPr>
                <w:sz w:val="28"/>
                <w:szCs w:val="28"/>
              </w:rPr>
              <w:t>1</w:t>
            </w:r>
          </w:p>
        </w:tc>
        <w:tc>
          <w:tcPr>
            <w:tcW w:w="758"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0,5</w:t>
            </w:r>
          </w:p>
        </w:tc>
        <w:tc>
          <w:tcPr>
            <w:tcW w:w="758"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0,33</w:t>
            </w:r>
          </w:p>
        </w:tc>
        <w:tc>
          <w:tcPr>
            <w:tcW w:w="811"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1,0699</w:t>
            </w:r>
          </w:p>
        </w:tc>
        <w:tc>
          <w:tcPr>
            <w:tcW w:w="1126" w:type="dxa"/>
          </w:tcPr>
          <w:p w:rsidR="001E3679" w:rsidRPr="00BC178F" w:rsidRDefault="001E3679" w:rsidP="008D7E0B">
            <w:pPr>
              <w:jc w:val="center"/>
              <w:rPr>
                <w:sz w:val="28"/>
                <w:szCs w:val="28"/>
              </w:rPr>
            </w:pPr>
            <w:r w:rsidRPr="00BC178F">
              <w:rPr>
                <w:sz w:val="28"/>
                <w:szCs w:val="28"/>
              </w:rPr>
              <w:t>0,13784</w:t>
            </w:r>
          </w:p>
        </w:tc>
        <w:tc>
          <w:tcPr>
            <w:tcW w:w="1022" w:type="dxa"/>
          </w:tcPr>
          <w:p w:rsidR="001E3679" w:rsidRPr="00BC178F" w:rsidRDefault="001E3679" w:rsidP="008D7E0B">
            <w:pPr>
              <w:jc w:val="center"/>
              <w:rPr>
                <w:sz w:val="28"/>
                <w:szCs w:val="28"/>
              </w:rPr>
            </w:pPr>
            <w:r w:rsidRPr="00BC178F">
              <w:rPr>
                <w:sz w:val="28"/>
                <w:szCs w:val="28"/>
              </w:rPr>
              <w:t>6,0283</w:t>
            </w:r>
          </w:p>
        </w:tc>
        <w:tc>
          <w:tcPr>
            <w:tcW w:w="940" w:type="dxa"/>
          </w:tcPr>
          <w:p w:rsidR="001E3679" w:rsidRPr="00BC178F" w:rsidRDefault="001E3679" w:rsidP="008D7E0B">
            <w:pPr>
              <w:jc w:val="center"/>
              <w:rPr>
                <w:sz w:val="28"/>
                <w:szCs w:val="28"/>
              </w:rPr>
            </w:pPr>
            <w:r w:rsidRPr="00BC178F">
              <w:rPr>
                <w:sz w:val="28"/>
                <w:szCs w:val="28"/>
              </w:rPr>
              <w:t>13,8%</w:t>
            </w:r>
          </w:p>
        </w:tc>
      </w:tr>
      <w:tr w:rsidR="00AB6DD1" w:rsidRPr="00BC178F" w:rsidTr="000016E7">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1126"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940" w:type="dxa"/>
          </w:tcPr>
          <w:p w:rsidR="001E3679" w:rsidRPr="00BC178F" w:rsidRDefault="001E3679" w:rsidP="008D7E0B">
            <w:pPr>
              <w:jc w:val="center"/>
              <w:rPr>
                <w:sz w:val="28"/>
                <w:szCs w:val="28"/>
              </w:rPr>
            </w:pPr>
          </w:p>
        </w:tc>
      </w:tr>
      <w:tr w:rsidR="00AB6DD1" w:rsidRPr="00BC178F" w:rsidTr="000016E7">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7,762</w:t>
            </w:r>
          </w:p>
        </w:tc>
        <w:tc>
          <w:tcPr>
            <w:tcW w:w="1126"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37,091</w:t>
            </w:r>
          </w:p>
        </w:tc>
        <w:tc>
          <w:tcPr>
            <w:tcW w:w="940" w:type="dxa"/>
          </w:tcPr>
          <w:p w:rsidR="001E3679" w:rsidRPr="00BC178F" w:rsidRDefault="001E3679" w:rsidP="008D7E0B">
            <w:pPr>
              <w:jc w:val="center"/>
              <w:rPr>
                <w:sz w:val="28"/>
                <w:szCs w:val="28"/>
              </w:rPr>
            </w:pPr>
            <w:r w:rsidRPr="00BC178F">
              <w:rPr>
                <w:sz w:val="28"/>
                <w:szCs w:val="28"/>
              </w:rPr>
              <w:t>100,0</w:t>
            </w:r>
          </w:p>
        </w:tc>
      </w:tr>
    </w:tbl>
    <w:p w:rsidR="001E3679" w:rsidRPr="00BC178F" w:rsidRDefault="001E3679" w:rsidP="0083178A">
      <w:pPr>
        <w:ind w:firstLine="567"/>
        <w:jc w:val="both"/>
        <w:rPr>
          <w:rStyle w:val="11"/>
          <w:rFonts w:eastAsiaTheme="minorHAnsi"/>
          <w:color w:val="auto"/>
          <w:sz w:val="28"/>
          <w:szCs w:val="28"/>
        </w:rPr>
      </w:pPr>
    </w:p>
    <w:p w:rsidR="009C7EA2" w:rsidRPr="00BC178F"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w:t>
      </w:r>
      <w:r w:rsidR="00937689">
        <w:rPr>
          <w:rStyle w:val="11"/>
          <w:rFonts w:eastAsiaTheme="minorHAnsi"/>
          <w:color w:val="auto"/>
          <w:sz w:val="28"/>
          <w:szCs w:val="28"/>
          <w:lang w:val="kk-KZ"/>
        </w:rPr>
        <w:t>Күту уақыты</w:t>
      </w:r>
      <w:r w:rsidRPr="00BC178F">
        <w:rPr>
          <w:rStyle w:val="11"/>
          <w:rFonts w:eastAsiaTheme="minorHAnsi"/>
          <w:color w:val="auto"/>
          <w:sz w:val="28"/>
          <w:szCs w:val="28"/>
        </w:rPr>
        <w:t>" критерийі үшін тиісті көрсеткіштер:</w:t>
      </w:r>
      <w:r w:rsidR="000016E7" w:rsidRPr="00BC178F">
        <w:rPr>
          <w:rStyle w:val="11"/>
          <w:rFonts w:eastAsiaTheme="minorHAnsi"/>
          <w:color w:val="auto"/>
          <w:sz w:val="28"/>
          <w:szCs w:val="28"/>
        </w:rPr>
        <w:t xml:space="preserve"> </w:t>
      </w:r>
      <w:r w:rsidR="001E3679" w:rsidRPr="00BC178F">
        <w:rPr>
          <w:rStyle w:val="11"/>
          <w:rFonts w:eastAsiaTheme="minorHAnsi"/>
          <w:color w:val="auto"/>
          <w:sz w:val="28"/>
          <w:szCs w:val="28"/>
          <w:lang w:val="en-US"/>
        </w:rPr>
        <w:t>Lmax</w:t>
      </w:r>
      <w:r w:rsidR="001E3679" w:rsidRPr="00BC178F">
        <w:rPr>
          <w:rStyle w:val="11"/>
          <w:rFonts w:eastAsiaTheme="minorHAnsi"/>
          <w:color w:val="auto"/>
          <w:sz w:val="28"/>
          <w:szCs w:val="28"/>
        </w:rPr>
        <w:t xml:space="preserve">=6,18, </w:t>
      </w:r>
      <w:r w:rsidR="001E3679" w:rsidRPr="00BC178F">
        <w:rPr>
          <w:rStyle w:val="11"/>
          <w:rFonts w:eastAsiaTheme="minorHAnsi"/>
          <w:color w:val="auto"/>
          <w:sz w:val="28"/>
          <w:szCs w:val="28"/>
          <w:lang w:val="en-US"/>
        </w:rPr>
        <w:t>IY</w:t>
      </w:r>
      <w:r w:rsidR="001E3679" w:rsidRPr="00BC178F">
        <w:rPr>
          <w:rStyle w:val="11"/>
          <w:rFonts w:eastAsiaTheme="minorHAnsi"/>
          <w:color w:val="auto"/>
          <w:sz w:val="28"/>
          <w:szCs w:val="28"/>
        </w:rPr>
        <w:t xml:space="preserve">=0,04, </w:t>
      </w:r>
      <w:r w:rsidR="001E3679" w:rsidRPr="00BC178F">
        <w:rPr>
          <w:rStyle w:val="11"/>
          <w:rFonts w:eastAsiaTheme="minorHAnsi"/>
          <w:color w:val="auto"/>
          <w:sz w:val="28"/>
          <w:szCs w:val="28"/>
          <w:lang w:val="en-US"/>
        </w:rPr>
        <w:t>BY</w:t>
      </w:r>
      <w:r w:rsidR="001E3679" w:rsidRPr="00BC178F">
        <w:rPr>
          <w:rStyle w:val="11"/>
          <w:rFonts w:eastAsiaTheme="minorHAnsi"/>
          <w:color w:val="auto"/>
          <w:sz w:val="28"/>
          <w:szCs w:val="28"/>
        </w:rPr>
        <w:t xml:space="preserve">=0,03. </w:t>
      </w:r>
      <w:r w:rsidRPr="00BC178F">
        <w:rPr>
          <w:rStyle w:val="11"/>
          <w:rFonts w:eastAsiaTheme="minorHAnsi"/>
          <w:color w:val="auto"/>
          <w:sz w:val="28"/>
          <w:szCs w:val="28"/>
        </w:rPr>
        <w:t>Сәйкестік индексінің мәні қанағаттанарлық.</w:t>
      </w:r>
    </w:p>
    <w:p w:rsidR="000016E7" w:rsidRPr="00BC178F" w:rsidRDefault="000016E7" w:rsidP="0083178A">
      <w:pPr>
        <w:ind w:firstLine="567"/>
        <w:jc w:val="both"/>
        <w:rPr>
          <w:rStyle w:val="11"/>
          <w:rFonts w:eastAsiaTheme="minorHAnsi"/>
          <w:color w:val="auto"/>
          <w:sz w:val="28"/>
          <w:szCs w:val="28"/>
        </w:rPr>
      </w:pPr>
    </w:p>
    <w:p w:rsidR="009C7EA2" w:rsidRPr="00BC178F" w:rsidRDefault="009C7EA2" w:rsidP="009C7EA2">
      <w:pPr>
        <w:ind w:firstLine="567"/>
        <w:jc w:val="both"/>
        <w:rPr>
          <w:rStyle w:val="11"/>
          <w:rFonts w:eastAsiaTheme="minorHAnsi"/>
          <w:color w:val="auto"/>
          <w:sz w:val="28"/>
          <w:szCs w:val="28"/>
        </w:rPr>
      </w:pPr>
      <w:r w:rsidRPr="00BC178F">
        <w:rPr>
          <w:rStyle w:val="11"/>
          <w:rFonts w:eastAsiaTheme="minorHAnsi"/>
          <w:color w:val="auto"/>
          <w:sz w:val="28"/>
          <w:szCs w:val="28"/>
        </w:rPr>
        <w:t xml:space="preserve">Кесте </w:t>
      </w:r>
      <w:r w:rsidR="000016E7" w:rsidRPr="00BC178F">
        <w:rPr>
          <w:rStyle w:val="11"/>
          <w:rFonts w:eastAsiaTheme="minorHAnsi"/>
          <w:color w:val="auto"/>
          <w:sz w:val="28"/>
          <w:szCs w:val="28"/>
        </w:rPr>
        <w:t>21</w:t>
      </w:r>
      <w:r w:rsidR="00462C90" w:rsidRPr="00BC178F">
        <w:rPr>
          <w:rStyle w:val="11"/>
          <w:rFonts w:eastAsiaTheme="minorHAnsi"/>
          <w:color w:val="auto"/>
          <w:sz w:val="28"/>
          <w:szCs w:val="28"/>
          <w:lang w:val="kk-KZ"/>
        </w:rPr>
        <w:t>–</w:t>
      </w:r>
      <w:r w:rsidR="00937689" w:rsidRPr="00937689">
        <w:rPr>
          <w:rStyle w:val="11"/>
          <w:sz w:val="28"/>
          <w:szCs w:val="28"/>
          <w:lang w:val="kk-KZ"/>
        </w:rPr>
        <w:t xml:space="preserve"> </w:t>
      </w:r>
      <w:r w:rsidR="00937689">
        <w:rPr>
          <w:rStyle w:val="11"/>
          <w:sz w:val="28"/>
          <w:szCs w:val="28"/>
          <w:lang w:val="kk-KZ"/>
        </w:rPr>
        <w:t xml:space="preserve">Ғимараттың </w:t>
      </w:r>
      <w:r w:rsidR="00937689" w:rsidRPr="00BC178F">
        <w:rPr>
          <w:rStyle w:val="11"/>
          <w:sz w:val="28"/>
          <w:szCs w:val="28"/>
          <w:lang w:val="kk-KZ"/>
        </w:rPr>
        <w:t>тазалығы</w:t>
      </w:r>
      <w:r w:rsidR="00937689">
        <w:rPr>
          <w:rStyle w:val="11"/>
          <w:sz w:val="28"/>
          <w:szCs w:val="28"/>
          <w:lang w:val="kk-KZ"/>
        </w:rPr>
        <w:t>, инфрақұрылымы</w:t>
      </w:r>
      <w:r w:rsidR="00937689" w:rsidRPr="00BC178F">
        <w:rPr>
          <w:rStyle w:val="11"/>
          <w:rFonts w:eastAsiaTheme="minorHAnsi"/>
          <w:color w:val="auto"/>
          <w:sz w:val="28"/>
          <w:szCs w:val="28"/>
          <w:lang w:val="kk-KZ"/>
        </w:rPr>
        <w:t xml:space="preserve"> </w:t>
      </w:r>
      <w:r w:rsidR="00462C90" w:rsidRPr="00BC178F">
        <w:rPr>
          <w:rStyle w:val="11"/>
          <w:rFonts w:eastAsiaTheme="minorHAnsi"/>
          <w:color w:val="auto"/>
          <w:sz w:val="28"/>
          <w:szCs w:val="28"/>
          <w:lang w:val="kk-KZ"/>
        </w:rPr>
        <w:t>бойынша н</w:t>
      </w:r>
      <w:r w:rsidRPr="00BC178F">
        <w:rPr>
          <w:rStyle w:val="11"/>
          <w:rFonts w:eastAsiaTheme="minorHAnsi"/>
          <w:color w:val="auto"/>
          <w:sz w:val="28"/>
          <w:szCs w:val="28"/>
        </w:rPr>
        <w:t>ысандардың артықшылықтары</w:t>
      </w:r>
    </w:p>
    <w:tbl>
      <w:tblPr>
        <w:tblStyle w:val="ab"/>
        <w:tblW w:w="0" w:type="auto"/>
        <w:tblLook w:val="04A0"/>
      </w:tblPr>
      <w:tblGrid>
        <w:gridCol w:w="757"/>
        <w:gridCol w:w="810"/>
        <w:gridCol w:w="811"/>
        <w:gridCol w:w="811"/>
        <w:gridCol w:w="758"/>
        <w:gridCol w:w="811"/>
        <w:gridCol w:w="760"/>
        <w:gridCol w:w="1022"/>
        <w:gridCol w:w="1126"/>
        <w:gridCol w:w="1022"/>
        <w:gridCol w:w="940"/>
      </w:tblGrid>
      <w:tr w:rsidR="00AB6DD1" w:rsidRPr="00BC178F" w:rsidTr="000016E7">
        <w:tc>
          <w:tcPr>
            <w:tcW w:w="757" w:type="dxa"/>
          </w:tcPr>
          <w:p w:rsidR="001E3679" w:rsidRPr="00BC178F" w:rsidRDefault="001E3679" w:rsidP="008D7E0B">
            <w:pPr>
              <w:jc w:val="center"/>
              <w:rPr>
                <w:sz w:val="28"/>
                <w:szCs w:val="28"/>
              </w:rPr>
            </w:pPr>
          </w:p>
        </w:tc>
        <w:tc>
          <w:tcPr>
            <w:tcW w:w="810" w:type="dxa"/>
          </w:tcPr>
          <w:p w:rsidR="001E3679" w:rsidRPr="00BC178F" w:rsidRDefault="001E3679" w:rsidP="008D7E0B">
            <w:pPr>
              <w:jc w:val="center"/>
              <w:rPr>
                <w:sz w:val="28"/>
                <w:szCs w:val="28"/>
              </w:rPr>
            </w:pPr>
            <w:r w:rsidRPr="00BC178F">
              <w:rPr>
                <w:sz w:val="28"/>
                <w:szCs w:val="28"/>
              </w:rPr>
              <w:t>О1</w:t>
            </w:r>
          </w:p>
        </w:tc>
        <w:tc>
          <w:tcPr>
            <w:tcW w:w="811" w:type="dxa"/>
          </w:tcPr>
          <w:p w:rsidR="001E3679" w:rsidRPr="00BC178F" w:rsidRDefault="001E3679" w:rsidP="008D7E0B">
            <w:pPr>
              <w:jc w:val="center"/>
              <w:rPr>
                <w:sz w:val="28"/>
                <w:szCs w:val="28"/>
              </w:rPr>
            </w:pPr>
            <w:r w:rsidRPr="00BC178F">
              <w:rPr>
                <w:sz w:val="28"/>
                <w:szCs w:val="28"/>
              </w:rPr>
              <w:t>О2</w:t>
            </w:r>
          </w:p>
        </w:tc>
        <w:tc>
          <w:tcPr>
            <w:tcW w:w="811" w:type="dxa"/>
          </w:tcPr>
          <w:p w:rsidR="001E3679" w:rsidRPr="00BC178F" w:rsidRDefault="001E3679" w:rsidP="008D7E0B">
            <w:pPr>
              <w:jc w:val="center"/>
              <w:rPr>
                <w:sz w:val="28"/>
                <w:szCs w:val="28"/>
              </w:rPr>
            </w:pPr>
            <w:r w:rsidRPr="00BC178F">
              <w:rPr>
                <w:sz w:val="28"/>
                <w:szCs w:val="28"/>
              </w:rPr>
              <w:t>O3</w:t>
            </w:r>
          </w:p>
        </w:tc>
        <w:tc>
          <w:tcPr>
            <w:tcW w:w="758" w:type="dxa"/>
          </w:tcPr>
          <w:p w:rsidR="001E3679" w:rsidRPr="00BC178F" w:rsidRDefault="001E3679" w:rsidP="008D7E0B">
            <w:pPr>
              <w:jc w:val="center"/>
              <w:rPr>
                <w:sz w:val="28"/>
                <w:szCs w:val="28"/>
              </w:rPr>
            </w:pPr>
            <w:r w:rsidRPr="00BC178F">
              <w:rPr>
                <w:sz w:val="28"/>
                <w:szCs w:val="28"/>
              </w:rPr>
              <w:t>O4</w:t>
            </w:r>
          </w:p>
        </w:tc>
        <w:tc>
          <w:tcPr>
            <w:tcW w:w="811" w:type="dxa"/>
          </w:tcPr>
          <w:p w:rsidR="001E3679" w:rsidRPr="00BC178F" w:rsidRDefault="001E3679" w:rsidP="008D7E0B">
            <w:pPr>
              <w:jc w:val="center"/>
              <w:rPr>
                <w:sz w:val="28"/>
                <w:szCs w:val="28"/>
              </w:rPr>
            </w:pPr>
            <w:r w:rsidRPr="00BC178F">
              <w:rPr>
                <w:sz w:val="28"/>
                <w:szCs w:val="28"/>
              </w:rPr>
              <w:t>O5</w:t>
            </w:r>
          </w:p>
        </w:tc>
        <w:tc>
          <w:tcPr>
            <w:tcW w:w="760" w:type="dxa"/>
          </w:tcPr>
          <w:p w:rsidR="001E3679" w:rsidRPr="00BC178F" w:rsidRDefault="001E3679" w:rsidP="008D7E0B">
            <w:pPr>
              <w:jc w:val="center"/>
              <w:rPr>
                <w:sz w:val="28"/>
                <w:szCs w:val="28"/>
              </w:rPr>
            </w:pPr>
            <w:r w:rsidRPr="00BC178F">
              <w:rPr>
                <w:sz w:val="28"/>
                <w:szCs w:val="28"/>
              </w:rPr>
              <w:t>O6</w:t>
            </w:r>
          </w:p>
        </w:tc>
        <w:tc>
          <w:tcPr>
            <w:tcW w:w="1022" w:type="dxa"/>
          </w:tcPr>
          <w:p w:rsidR="001E3679" w:rsidRPr="00BC178F" w:rsidRDefault="001E3679" w:rsidP="008D7E0B">
            <w:pPr>
              <w:jc w:val="center"/>
              <w:rPr>
                <w:sz w:val="28"/>
                <w:szCs w:val="28"/>
              </w:rPr>
            </w:pPr>
            <w:r w:rsidRPr="00BC178F">
              <w:rPr>
                <w:sz w:val="28"/>
                <w:szCs w:val="28"/>
              </w:rPr>
              <w:t>Vi</w:t>
            </w:r>
          </w:p>
        </w:tc>
        <w:tc>
          <w:tcPr>
            <w:tcW w:w="1126" w:type="dxa"/>
          </w:tcPr>
          <w:p w:rsidR="001E3679" w:rsidRPr="00BC178F" w:rsidRDefault="001E3679" w:rsidP="008D7E0B">
            <w:pPr>
              <w:jc w:val="center"/>
              <w:rPr>
                <w:sz w:val="28"/>
                <w:szCs w:val="28"/>
              </w:rPr>
            </w:pPr>
            <w:r w:rsidRPr="00BC178F">
              <w:rPr>
                <w:sz w:val="28"/>
                <w:szCs w:val="28"/>
              </w:rPr>
              <w:t>Pi</w:t>
            </w:r>
          </w:p>
        </w:tc>
        <w:tc>
          <w:tcPr>
            <w:tcW w:w="1022" w:type="dxa"/>
          </w:tcPr>
          <w:p w:rsidR="001E3679" w:rsidRPr="00BC178F" w:rsidRDefault="001E3679" w:rsidP="008D7E0B">
            <w:pPr>
              <w:jc w:val="center"/>
              <w:rPr>
                <w:sz w:val="28"/>
                <w:szCs w:val="28"/>
              </w:rPr>
            </w:pPr>
            <w:r w:rsidRPr="00BC178F">
              <w:rPr>
                <w:sz w:val="28"/>
                <w:szCs w:val="28"/>
              </w:rPr>
              <w:t>Li</w:t>
            </w:r>
          </w:p>
        </w:tc>
        <w:tc>
          <w:tcPr>
            <w:tcW w:w="940" w:type="dxa"/>
          </w:tcPr>
          <w:p w:rsidR="001E3679" w:rsidRPr="00BC178F" w:rsidRDefault="001E3679" w:rsidP="008D7E0B">
            <w:pPr>
              <w:jc w:val="center"/>
              <w:rPr>
                <w:sz w:val="28"/>
                <w:szCs w:val="28"/>
              </w:rPr>
            </w:pPr>
            <w:r w:rsidRPr="00BC178F">
              <w:rPr>
                <w:sz w:val="28"/>
                <w:szCs w:val="28"/>
              </w:rPr>
              <w:t>Pi,%</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O1</w:t>
            </w:r>
          </w:p>
        </w:tc>
        <w:tc>
          <w:tcPr>
            <w:tcW w:w="810"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0,33</w:t>
            </w:r>
          </w:p>
        </w:tc>
        <w:tc>
          <w:tcPr>
            <w:tcW w:w="758" w:type="dxa"/>
          </w:tcPr>
          <w:p w:rsidR="001E3679" w:rsidRPr="00BC178F" w:rsidRDefault="001E3679" w:rsidP="008D7E0B">
            <w:pPr>
              <w:jc w:val="center"/>
              <w:rPr>
                <w:sz w:val="28"/>
                <w:szCs w:val="28"/>
              </w:rPr>
            </w:pPr>
            <w:r w:rsidRPr="00BC178F">
              <w:rPr>
                <w:sz w:val="28"/>
                <w:szCs w:val="28"/>
              </w:rPr>
              <w:t>7</w:t>
            </w:r>
          </w:p>
        </w:tc>
        <w:tc>
          <w:tcPr>
            <w:tcW w:w="811" w:type="dxa"/>
          </w:tcPr>
          <w:p w:rsidR="001E3679" w:rsidRPr="00BC178F" w:rsidRDefault="001E3679" w:rsidP="008D7E0B">
            <w:pPr>
              <w:jc w:val="center"/>
              <w:rPr>
                <w:sz w:val="28"/>
                <w:szCs w:val="28"/>
              </w:rPr>
            </w:pPr>
            <w:r w:rsidRPr="00BC178F">
              <w:rPr>
                <w:sz w:val="28"/>
                <w:szCs w:val="28"/>
              </w:rPr>
              <w:t>0,2</w:t>
            </w:r>
          </w:p>
        </w:tc>
        <w:tc>
          <w:tcPr>
            <w:tcW w:w="760" w:type="dxa"/>
          </w:tcPr>
          <w:p w:rsidR="001E3679" w:rsidRPr="00BC178F" w:rsidRDefault="001E3679" w:rsidP="008D7E0B">
            <w:pPr>
              <w:jc w:val="center"/>
              <w:rPr>
                <w:sz w:val="28"/>
                <w:szCs w:val="28"/>
              </w:rPr>
            </w:pPr>
            <w:r w:rsidRPr="00BC178F">
              <w:rPr>
                <w:sz w:val="28"/>
                <w:szCs w:val="28"/>
              </w:rPr>
              <w:t>7</w:t>
            </w:r>
          </w:p>
        </w:tc>
        <w:tc>
          <w:tcPr>
            <w:tcW w:w="1022" w:type="dxa"/>
          </w:tcPr>
          <w:p w:rsidR="001E3679" w:rsidRPr="00BC178F" w:rsidRDefault="001E3679" w:rsidP="008D7E0B">
            <w:pPr>
              <w:jc w:val="center"/>
              <w:rPr>
                <w:sz w:val="28"/>
                <w:szCs w:val="28"/>
              </w:rPr>
            </w:pPr>
            <w:r w:rsidRPr="00BC178F">
              <w:rPr>
                <w:sz w:val="28"/>
                <w:szCs w:val="28"/>
              </w:rPr>
              <w:t>1,5929</w:t>
            </w:r>
          </w:p>
        </w:tc>
        <w:tc>
          <w:tcPr>
            <w:tcW w:w="1126" w:type="dxa"/>
          </w:tcPr>
          <w:p w:rsidR="001E3679" w:rsidRPr="00BC178F" w:rsidRDefault="001E3679" w:rsidP="008D7E0B">
            <w:pPr>
              <w:jc w:val="center"/>
              <w:rPr>
                <w:sz w:val="28"/>
                <w:szCs w:val="28"/>
              </w:rPr>
            </w:pPr>
            <w:r w:rsidRPr="00BC178F">
              <w:rPr>
                <w:sz w:val="28"/>
                <w:szCs w:val="28"/>
              </w:rPr>
              <w:t>0,18406</w:t>
            </w:r>
          </w:p>
        </w:tc>
        <w:tc>
          <w:tcPr>
            <w:tcW w:w="1022" w:type="dxa"/>
          </w:tcPr>
          <w:p w:rsidR="001E3679" w:rsidRPr="00BC178F" w:rsidRDefault="001E3679" w:rsidP="008D7E0B">
            <w:pPr>
              <w:jc w:val="center"/>
              <w:rPr>
                <w:sz w:val="28"/>
                <w:szCs w:val="28"/>
              </w:rPr>
            </w:pPr>
            <w:r w:rsidRPr="00BC178F">
              <w:rPr>
                <w:sz w:val="28"/>
                <w:szCs w:val="28"/>
              </w:rPr>
              <w:t>7,2405</w:t>
            </w:r>
          </w:p>
        </w:tc>
        <w:tc>
          <w:tcPr>
            <w:tcW w:w="940" w:type="dxa"/>
          </w:tcPr>
          <w:p w:rsidR="001E3679" w:rsidRPr="00BC178F" w:rsidRDefault="001E3679" w:rsidP="008D7E0B">
            <w:pPr>
              <w:jc w:val="center"/>
              <w:rPr>
                <w:sz w:val="28"/>
                <w:szCs w:val="28"/>
              </w:rPr>
            </w:pPr>
            <w:r w:rsidRPr="00BC178F">
              <w:rPr>
                <w:sz w:val="28"/>
                <w:szCs w:val="28"/>
              </w:rPr>
              <w:t>18,4%</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O2</w:t>
            </w:r>
          </w:p>
        </w:tc>
        <w:tc>
          <w:tcPr>
            <w:tcW w:w="810" w:type="dxa"/>
          </w:tcPr>
          <w:p w:rsidR="001E3679" w:rsidRPr="00BC178F" w:rsidRDefault="001E3679" w:rsidP="008D7E0B">
            <w:pPr>
              <w:jc w:val="center"/>
              <w:rPr>
                <w:sz w:val="28"/>
                <w:szCs w:val="28"/>
              </w:rPr>
            </w:pPr>
            <w:r w:rsidRPr="00BC178F">
              <w:rPr>
                <w:sz w:val="28"/>
                <w:szCs w:val="28"/>
              </w:rPr>
              <w:t>0,2</w:t>
            </w:r>
          </w:p>
        </w:tc>
        <w:tc>
          <w:tcPr>
            <w:tcW w:w="811"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0,2</w:t>
            </w:r>
          </w:p>
        </w:tc>
        <w:tc>
          <w:tcPr>
            <w:tcW w:w="758"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0,11</w:t>
            </w:r>
          </w:p>
        </w:tc>
        <w:tc>
          <w:tcPr>
            <w:tcW w:w="760"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0,487</w:t>
            </w:r>
          </w:p>
        </w:tc>
        <w:tc>
          <w:tcPr>
            <w:tcW w:w="1126" w:type="dxa"/>
          </w:tcPr>
          <w:p w:rsidR="001E3679" w:rsidRPr="00BC178F" w:rsidRDefault="001E3679" w:rsidP="008D7E0B">
            <w:pPr>
              <w:jc w:val="center"/>
              <w:rPr>
                <w:sz w:val="28"/>
                <w:szCs w:val="28"/>
              </w:rPr>
            </w:pPr>
            <w:r w:rsidRPr="00BC178F">
              <w:rPr>
                <w:sz w:val="28"/>
                <w:szCs w:val="28"/>
              </w:rPr>
              <w:t>0,05627</w:t>
            </w:r>
          </w:p>
        </w:tc>
        <w:tc>
          <w:tcPr>
            <w:tcW w:w="1022" w:type="dxa"/>
          </w:tcPr>
          <w:p w:rsidR="001E3679" w:rsidRPr="00BC178F" w:rsidRDefault="001E3679" w:rsidP="008D7E0B">
            <w:pPr>
              <w:jc w:val="center"/>
              <w:rPr>
                <w:sz w:val="28"/>
                <w:szCs w:val="28"/>
              </w:rPr>
            </w:pPr>
            <w:r w:rsidRPr="00BC178F">
              <w:rPr>
                <w:sz w:val="28"/>
                <w:szCs w:val="28"/>
              </w:rPr>
              <w:t>6,33</w:t>
            </w:r>
          </w:p>
        </w:tc>
        <w:tc>
          <w:tcPr>
            <w:tcW w:w="940" w:type="dxa"/>
          </w:tcPr>
          <w:p w:rsidR="001E3679" w:rsidRPr="00BC178F" w:rsidRDefault="001E3679" w:rsidP="008D7E0B">
            <w:pPr>
              <w:jc w:val="center"/>
              <w:rPr>
                <w:sz w:val="28"/>
                <w:szCs w:val="28"/>
              </w:rPr>
            </w:pPr>
            <w:r w:rsidRPr="00BC178F">
              <w:rPr>
                <w:sz w:val="28"/>
                <w:szCs w:val="28"/>
              </w:rPr>
              <w:t>5,6%</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O3</w:t>
            </w:r>
          </w:p>
        </w:tc>
        <w:tc>
          <w:tcPr>
            <w:tcW w:w="810" w:type="dxa"/>
          </w:tcPr>
          <w:p w:rsidR="001E3679" w:rsidRPr="00BC178F" w:rsidRDefault="001E3679" w:rsidP="008D7E0B">
            <w:pPr>
              <w:jc w:val="center"/>
              <w:rPr>
                <w:sz w:val="28"/>
                <w:szCs w:val="28"/>
              </w:rPr>
            </w:pPr>
            <w:r w:rsidRPr="00BC178F">
              <w:rPr>
                <w:sz w:val="28"/>
                <w:szCs w:val="28"/>
              </w:rPr>
              <w:t>3</w:t>
            </w:r>
          </w:p>
        </w:tc>
        <w:tc>
          <w:tcPr>
            <w:tcW w:w="811"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1</w:t>
            </w:r>
          </w:p>
        </w:tc>
        <w:tc>
          <w:tcPr>
            <w:tcW w:w="758" w:type="dxa"/>
          </w:tcPr>
          <w:p w:rsidR="001E3679" w:rsidRPr="00BC178F" w:rsidRDefault="001E3679" w:rsidP="008D7E0B">
            <w:pPr>
              <w:jc w:val="center"/>
              <w:rPr>
                <w:sz w:val="28"/>
                <w:szCs w:val="28"/>
              </w:rPr>
            </w:pPr>
            <w:r w:rsidRPr="00BC178F">
              <w:rPr>
                <w:sz w:val="28"/>
                <w:szCs w:val="28"/>
              </w:rPr>
              <w:t>9</w:t>
            </w:r>
          </w:p>
        </w:tc>
        <w:tc>
          <w:tcPr>
            <w:tcW w:w="811" w:type="dxa"/>
          </w:tcPr>
          <w:p w:rsidR="001E3679" w:rsidRPr="00BC178F" w:rsidRDefault="001E3679" w:rsidP="008D7E0B">
            <w:pPr>
              <w:jc w:val="center"/>
              <w:rPr>
                <w:sz w:val="28"/>
                <w:szCs w:val="28"/>
              </w:rPr>
            </w:pPr>
            <w:r w:rsidRPr="00BC178F">
              <w:rPr>
                <w:sz w:val="28"/>
                <w:szCs w:val="28"/>
              </w:rPr>
              <w:t>0,5</w:t>
            </w:r>
          </w:p>
        </w:tc>
        <w:tc>
          <w:tcPr>
            <w:tcW w:w="760" w:type="dxa"/>
          </w:tcPr>
          <w:p w:rsidR="001E3679" w:rsidRPr="00BC178F" w:rsidRDefault="001E3679" w:rsidP="008D7E0B">
            <w:pPr>
              <w:jc w:val="center"/>
              <w:rPr>
                <w:sz w:val="28"/>
                <w:szCs w:val="28"/>
              </w:rPr>
            </w:pPr>
            <w:r w:rsidRPr="00BC178F">
              <w:rPr>
                <w:sz w:val="28"/>
                <w:szCs w:val="28"/>
              </w:rPr>
              <w:t>7</w:t>
            </w:r>
          </w:p>
        </w:tc>
        <w:tc>
          <w:tcPr>
            <w:tcW w:w="1022" w:type="dxa"/>
          </w:tcPr>
          <w:p w:rsidR="001E3679" w:rsidRPr="00BC178F" w:rsidRDefault="001E3679" w:rsidP="008D7E0B">
            <w:pPr>
              <w:jc w:val="center"/>
              <w:rPr>
                <w:sz w:val="28"/>
                <w:szCs w:val="28"/>
              </w:rPr>
            </w:pPr>
            <w:r w:rsidRPr="00BC178F">
              <w:rPr>
                <w:sz w:val="28"/>
                <w:szCs w:val="28"/>
              </w:rPr>
              <w:t>2,7908</w:t>
            </w:r>
          </w:p>
        </w:tc>
        <w:tc>
          <w:tcPr>
            <w:tcW w:w="1126" w:type="dxa"/>
          </w:tcPr>
          <w:p w:rsidR="001E3679" w:rsidRPr="004D672A" w:rsidRDefault="001E3679" w:rsidP="008D7E0B">
            <w:pPr>
              <w:jc w:val="center"/>
              <w:rPr>
                <w:b/>
                <w:sz w:val="28"/>
                <w:szCs w:val="28"/>
              </w:rPr>
            </w:pPr>
            <w:r w:rsidRPr="004D672A">
              <w:rPr>
                <w:b/>
                <w:sz w:val="28"/>
                <w:szCs w:val="28"/>
              </w:rPr>
              <w:t>0,32248</w:t>
            </w:r>
          </w:p>
        </w:tc>
        <w:tc>
          <w:tcPr>
            <w:tcW w:w="1022" w:type="dxa"/>
          </w:tcPr>
          <w:p w:rsidR="001E3679" w:rsidRPr="00BC178F" w:rsidRDefault="001E3679" w:rsidP="008D7E0B">
            <w:pPr>
              <w:jc w:val="center"/>
              <w:rPr>
                <w:sz w:val="28"/>
                <w:szCs w:val="28"/>
              </w:rPr>
            </w:pPr>
            <w:r w:rsidRPr="00BC178F">
              <w:rPr>
                <w:sz w:val="28"/>
                <w:szCs w:val="28"/>
              </w:rPr>
              <w:t>6,4481</w:t>
            </w:r>
          </w:p>
        </w:tc>
        <w:tc>
          <w:tcPr>
            <w:tcW w:w="940" w:type="dxa"/>
          </w:tcPr>
          <w:p w:rsidR="001E3679" w:rsidRPr="00BC178F" w:rsidRDefault="001E3679" w:rsidP="008D7E0B">
            <w:pPr>
              <w:jc w:val="center"/>
              <w:rPr>
                <w:sz w:val="28"/>
                <w:szCs w:val="28"/>
              </w:rPr>
            </w:pPr>
            <w:r w:rsidRPr="00BC178F">
              <w:rPr>
                <w:sz w:val="28"/>
                <w:szCs w:val="28"/>
              </w:rPr>
              <w:t>32,2%</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 xml:space="preserve">O4 </w:t>
            </w:r>
          </w:p>
        </w:tc>
        <w:tc>
          <w:tcPr>
            <w:tcW w:w="810" w:type="dxa"/>
          </w:tcPr>
          <w:p w:rsidR="001E3679" w:rsidRPr="00BC178F" w:rsidRDefault="001E3679" w:rsidP="008D7E0B">
            <w:pPr>
              <w:jc w:val="center"/>
              <w:rPr>
                <w:sz w:val="28"/>
                <w:szCs w:val="28"/>
              </w:rPr>
            </w:pPr>
            <w:r w:rsidRPr="00BC178F">
              <w:rPr>
                <w:sz w:val="28"/>
                <w:szCs w:val="28"/>
              </w:rPr>
              <w:t>0,14</w:t>
            </w:r>
          </w:p>
        </w:tc>
        <w:tc>
          <w:tcPr>
            <w:tcW w:w="811" w:type="dxa"/>
          </w:tcPr>
          <w:p w:rsidR="001E3679" w:rsidRPr="00BC178F" w:rsidRDefault="001E3679" w:rsidP="008D7E0B">
            <w:pPr>
              <w:jc w:val="center"/>
              <w:rPr>
                <w:sz w:val="28"/>
                <w:szCs w:val="28"/>
              </w:rPr>
            </w:pPr>
            <w:r w:rsidRPr="00BC178F">
              <w:rPr>
                <w:sz w:val="28"/>
                <w:szCs w:val="28"/>
              </w:rPr>
              <w:t>0,33</w:t>
            </w:r>
          </w:p>
        </w:tc>
        <w:tc>
          <w:tcPr>
            <w:tcW w:w="811" w:type="dxa"/>
          </w:tcPr>
          <w:p w:rsidR="001E3679" w:rsidRPr="00BC178F" w:rsidRDefault="001E3679" w:rsidP="008D7E0B">
            <w:pPr>
              <w:jc w:val="center"/>
              <w:rPr>
                <w:sz w:val="28"/>
                <w:szCs w:val="28"/>
              </w:rPr>
            </w:pPr>
            <w:r w:rsidRPr="00BC178F">
              <w:rPr>
                <w:sz w:val="28"/>
                <w:szCs w:val="28"/>
              </w:rPr>
              <w:t>0,11</w:t>
            </w:r>
          </w:p>
        </w:tc>
        <w:tc>
          <w:tcPr>
            <w:tcW w:w="758"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0,14</w:t>
            </w:r>
          </w:p>
        </w:tc>
        <w:tc>
          <w:tcPr>
            <w:tcW w:w="760" w:type="dxa"/>
          </w:tcPr>
          <w:p w:rsidR="001E3679" w:rsidRPr="00BC178F" w:rsidRDefault="001E3679" w:rsidP="008D7E0B">
            <w:pPr>
              <w:jc w:val="center"/>
              <w:rPr>
                <w:sz w:val="28"/>
                <w:szCs w:val="28"/>
              </w:rPr>
            </w:pPr>
            <w:r w:rsidRPr="00BC178F">
              <w:rPr>
                <w:sz w:val="28"/>
                <w:szCs w:val="28"/>
              </w:rPr>
              <w:t>0,5</w:t>
            </w:r>
          </w:p>
        </w:tc>
        <w:tc>
          <w:tcPr>
            <w:tcW w:w="1022" w:type="dxa"/>
          </w:tcPr>
          <w:p w:rsidR="001E3679" w:rsidRPr="00BC178F" w:rsidRDefault="001E3679" w:rsidP="008D7E0B">
            <w:pPr>
              <w:jc w:val="center"/>
              <w:rPr>
                <w:sz w:val="28"/>
                <w:szCs w:val="28"/>
              </w:rPr>
            </w:pPr>
            <w:r w:rsidRPr="00BC178F">
              <w:rPr>
                <w:sz w:val="28"/>
                <w:szCs w:val="28"/>
              </w:rPr>
              <w:t>0,2689</w:t>
            </w:r>
          </w:p>
        </w:tc>
        <w:tc>
          <w:tcPr>
            <w:tcW w:w="1126" w:type="dxa"/>
          </w:tcPr>
          <w:p w:rsidR="001E3679" w:rsidRPr="00BC178F" w:rsidRDefault="001E3679" w:rsidP="008D7E0B">
            <w:pPr>
              <w:jc w:val="center"/>
              <w:rPr>
                <w:sz w:val="28"/>
                <w:szCs w:val="28"/>
              </w:rPr>
            </w:pPr>
            <w:r w:rsidRPr="00BC178F">
              <w:rPr>
                <w:sz w:val="28"/>
                <w:szCs w:val="28"/>
              </w:rPr>
              <w:t>0,03107</w:t>
            </w:r>
          </w:p>
        </w:tc>
        <w:tc>
          <w:tcPr>
            <w:tcW w:w="1022" w:type="dxa"/>
          </w:tcPr>
          <w:p w:rsidR="001E3679" w:rsidRPr="00BC178F" w:rsidRDefault="001E3679" w:rsidP="008D7E0B">
            <w:pPr>
              <w:jc w:val="center"/>
              <w:rPr>
                <w:sz w:val="28"/>
                <w:szCs w:val="28"/>
              </w:rPr>
            </w:pPr>
            <w:r w:rsidRPr="00BC178F">
              <w:rPr>
                <w:sz w:val="28"/>
                <w:szCs w:val="28"/>
              </w:rPr>
              <w:t>6,2499</w:t>
            </w:r>
          </w:p>
        </w:tc>
        <w:tc>
          <w:tcPr>
            <w:tcW w:w="940" w:type="dxa"/>
          </w:tcPr>
          <w:p w:rsidR="001E3679" w:rsidRPr="00BC178F" w:rsidRDefault="001E3679" w:rsidP="008D7E0B">
            <w:pPr>
              <w:jc w:val="center"/>
              <w:rPr>
                <w:sz w:val="28"/>
                <w:szCs w:val="28"/>
              </w:rPr>
            </w:pPr>
            <w:r w:rsidRPr="00BC178F">
              <w:rPr>
                <w:sz w:val="28"/>
                <w:szCs w:val="28"/>
              </w:rPr>
              <w:t>3,1%</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O5</w:t>
            </w:r>
          </w:p>
        </w:tc>
        <w:tc>
          <w:tcPr>
            <w:tcW w:w="810" w:type="dxa"/>
          </w:tcPr>
          <w:p w:rsidR="001E3679" w:rsidRPr="00BC178F" w:rsidRDefault="001E3679" w:rsidP="008D7E0B">
            <w:pPr>
              <w:jc w:val="center"/>
              <w:rPr>
                <w:sz w:val="28"/>
                <w:szCs w:val="28"/>
              </w:rPr>
            </w:pPr>
            <w:r w:rsidRPr="00BC178F">
              <w:rPr>
                <w:sz w:val="28"/>
                <w:szCs w:val="28"/>
              </w:rPr>
              <w:t>5</w:t>
            </w:r>
          </w:p>
        </w:tc>
        <w:tc>
          <w:tcPr>
            <w:tcW w:w="811" w:type="dxa"/>
          </w:tcPr>
          <w:p w:rsidR="001E3679" w:rsidRPr="00BC178F" w:rsidRDefault="001E3679" w:rsidP="008D7E0B">
            <w:pPr>
              <w:jc w:val="center"/>
              <w:rPr>
                <w:sz w:val="28"/>
                <w:szCs w:val="28"/>
              </w:rPr>
            </w:pPr>
            <w:r w:rsidRPr="00BC178F">
              <w:rPr>
                <w:sz w:val="28"/>
                <w:szCs w:val="28"/>
              </w:rPr>
              <w:t>9</w:t>
            </w:r>
          </w:p>
        </w:tc>
        <w:tc>
          <w:tcPr>
            <w:tcW w:w="811" w:type="dxa"/>
          </w:tcPr>
          <w:p w:rsidR="001E3679" w:rsidRPr="00BC178F" w:rsidRDefault="001E3679" w:rsidP="008D7E0B">
            <w:pPr>
              <w:jc w:val="center"/>
              <w:rPr>
                <w:sz w:val="28"/>
                <w:szCs w:val="28"/>
              </w:rPr>
            </w:pPr>
            <w:r w:rsidRPr="00BC178F">
              <w:rPr>
                <w:sz w:val="28"/>
                <w:szCs w:val="28"/>
              </w:rPr>
              <w:t>2</w:t>
            </w:r>
          </w:p>
        </w:tc>
        <w:tc>
          <w:tcPr>
            <w:tcW w:w="758" w:type="dxa"/>
          </w:tcPr>
          <w:p w:rsidR="001E3679" w:rsidRPr="00BC178F" w:rsidRDefault="001E3679" w:rsidP="008D7E0B">
            <w:pPr>
              <w:jc w:val="center"/>
              <w:rPr>
                <w:sz w:val="28"/>
                <w:szCs w:val="28"/>
              </w:rPr>
            </w:pPr>
            <w:r w:rsidRPr="00BC178F">
              <w:rPr>
                <w:sz w:val="28"/>
                <w:szCs w:val="28"/>
              </w:rPr>
              <w:t>7</w:t>
            </w:r>
          </w:p>
        </w:tc>
        <w:tc>
          <w:tcPr>
            <w:tcW w:w="811" w:type="dxa"/>
          </w:tcPr>
          <w:p w:rsidR="001E3679" w:rsidRPr="00BC178F" w:rsidRDefault="001E3679" w:rsidP="008D7E0B">
            <w:pPr>
              <w:jc w:val="center"/>
              <w:rPr>
                <w:sz w:val="28"/>
                <w:szCs w:val="28"/>
              </w:rPr>
            </w:pPr>
            <w:r w:rsidRPr="00BC178F">
              <w:rPr>
                <w:sz w:val="28"/>
                <w:szCs w:val="28"/>
              </w:rPr>
              <w:t>1</w:t>
            </w:r>
          </w:p>
        </w:tc>
        <w:tc>
          <w:tcPr>
            <w:tcW w:w="760"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2,9279</w:t>
            </w:r>
          </w:p>
        </w:tc>
        <w:tc>
          <w:tcPr>
            <w:tcW w:w="1126" w:type="dxa"/>
          </w:tcPr>
          <w:p w:rsidR="001E3679" w:rsidRPr="004D672A" w:rsidRDefault="001E3679" w:rsidP="008D7E0B">
            <w:pPr>
              <w:jc w:val="center"/>
              <w:rPr>
                <w:b/>
                <w:sz w:val="28"/>
                <w:szCs w:val="28"/>
              </w:rPr>
            </w:pPr>
            <w:r w:rsidRPr="004D672A">
              <w:rPr>
                <w:b/>
                <w:sz w:val="28"/>
                <w:szCs w:val="28"/>
              </w:rPr>
              <w:t>0,33832</w:t>
            </w:r>
          </w:p>
        </w:tc>
        <w:tc>
          <w:tcPr>
            <w:tcW w:w="1022" w:type="dxa"/>
          </w:tcPr>
          <w:p w:rsidR="001E3679" w:rsidRPr="00BC178F" w:rsidRDefault="001E3679" w:rsidP="008D7E0B">
            <w:pPr>
              <w:jc w:val="center"/>
              <w:rPr>
                <w:sz w:val="28"/>
                <w:szCs w:val="28"/>
              </w:rPr>
            </w:pPr>
            <w:r w:rsidRPr="00BC178F">
              <w:rPr>
                <w:sz w:val="28"/>
                <w:szCs w:val="28"/>
              </w:rPr>
              <w:t>6,9666</w:t>
            </w:r>
          </w:p>
        </w:tc>
        <w:tc>
          <w:tcPr>
            <w:tcW w:w="940" w:type="dxa"/>
          </w:tcPr>
          <w:p w:rsidR="001E3679" w:rsidRPr="00BC178F" w:rsidRDefault="001E3679" w:rsidP="008D7E0B">
            <w:pPr>
              <w:jc w:val="center"/>
              <w:rPr>
                <w:sz w:val="28"/>
                <w:szCs w:val="28"/>
              </w:rPr>
            </w:pPr>
            <w:r w:rsidRPr="00BC178F">
              <w:rPr>
                <w:sz w:val="28"/>
                <w:szCs w:val="28"/>
              </w:rPr>
              <w:t>33,8%</w:t>
            </w:r>
          </w:p>
        </w:tc>
      </w:tr>
      <w:tr w:rsidR="00AB6DD1" w:rsidRPr="00BC178F" w:rsidTr="000016E7">
        <w:tc>
          <w:tcPr>
            <w:tcW w:w="757" w:type="dxa"/>
          </w:tcPr>
          <w:p w:rsidR="001E3679" w:rsidRPr="00BC178F" w:rsidRDefault="001E3679" w:rsidP="008D7E0B">
            <w:pPr>
              <w:jc w:val="center"/>
              <w:rPr>
                <w:sz w:val="28"/>
                <w:szCs w:val="28"/>
              </w:rPr>
            </w:pPr>
            <w:r w:rsidRPr="00BC178F">
              <w:rPr>
                <w:sz w:val="28"/>
                <w:szCs w:val="28"/>
              </w:rPr>
              <w:t>O6</w:t>
            </w:r>
          </w:p>
        </w:tc>
        <w:tc>
          <w:tcPr>
            <w:tcW w:w="810" w:type="dxa"/>
          </w:tcPr>
          <w:p w:rsidR="001E3679" w:rsidRPr="00BC178F" w:rsidRDefault="001E3679" w:rsidP="008D7E0B">
            <w:pPr>
              <w:jc w:val="center"/>
              <w:rPr>
                <w:sz w:val="28"/>
                <w:szCs w:val="28"/>
              </w:rPr>
            </w:pPr>
            <w:r w:rsidRPr="00BC178F">
              <w:rPr>
                <w:sz w:val="28"/>
                <w:szCs w:val="28"/>
              </w:rPr>
              <w:t>0,14</w:t>
            </w:r>
          </w:p>
        </w:tc>
        <w:tc>
          <w:tcPr>
            <w:tcW w:w="811" w:type="dxa"/>
          </w:tcPr>
          <w:p w:rsidR="001E3679" w:rsidRPr="00BC178F" w:rsidRDefault="001E3679" w:rsidP="008D7E0B">
            <w:pPr>
              <w:jc w:val="center"/>
              <w:rPr>
                <w:sz w:val="28"/>
                <w:szCs w:val="28"/>
              </w:rPr>
            </w:pPr>
            <w:r w:rsidRPr="00BC178F">
              <w:rPr>
                <w:sz w:val="28"/>
                <w:szCs w:val="28"/>
              </w:rPr>
              <w:t>1</w:t>
            </w:r>
          </w:p>
        </w:tc>
        <w:tc>
          <w:tcPr>
            <w:tcW w:w="811" w:type="dxa"/>
          </w:tcPr>
          <w:p w:rsidR="001E3679" w:rsidRPr="00BC178F" w:rsidRDefault="001E3679" w:rsidP="008D7E0B">
            <w:pPr>
              <w:jc w:val="center"/>
              <w:rPr>
                <w:sz w:val="28"/>
                <w:szCs w:val="28"/>
              </w:rPr>
            </w:pPr>
            <w:r w:rsidRPr="00BC178F">
              <w:rPr>
                <w:sz w:val="28"/>
                <w:szCs w:val="28"/>
              </w:rPr>
              <w:t>0,14</w:t>
            </w:r>
          </w:p>
        </w:tc>
        <w:tc>
          <w:tcPr>
            <w:tcW w:w="758" w:type="dxa"/>
          </w:tcPr>
          <w:p w:rsidR="001E3679" w:rsidRPr="00BC178F" w:rsidRDefault="001E3679" w:rsidP="008D7E0B">
            <w:pPr>
              <w:jc w:val="center"/>
              <w:rPr>
                <w:sz w:val="28"/>
                <w:szCs w:val="28"/>
              </w:rPr>
            </w:pPr>
            <w:r w:rsidRPr="00BC178F">
              <w:rPr>
                <w:sz w:val="28"/>
                <w:szCs w:val="28"/>
              </w:rPr>
              <w:t>2</w:t>
            </w:r>
          </w:p>
        </w:tc>
        <w:tc>
          <w:tcPr>
            <w:tcW w:w="811" w:type="dxa"/>
          </w:tcPr>
          <w:p w:rsidR="001E3679" w:rsidRPr="00BC178F" w:rsidRDefault="001E3679" w:rsidP="008D7E0B">
            <w:pPr>
              <w:jc w:val="center"/>
              <w:rPr>
                <w:sz w:val="28"/>
                <w:szCs w:val="28"/>
              </w:rPr>
            </w:pPr>
            <w:r w:rsidRPr="00BC178F">
              <w:rPr>
                <w:sz w:val="28"/>
                <w:szCs w:val="28"/>
              </w:rPr>
              <w:t>1</w:t>
            </w:r>
          </w:p>
        </w:tc>
        <w:tc>
          <w:tcPr>
            <w:tcW w:w="760"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0,5868</w:t>
            </w:r>
          </w:p>
        </w:tc>
        <w:tc>
          <w:tcPr>
            <w:tcW w:w="1126" w:type="dxa"/>
          </w:tcPr>
          <w:p w:rsidR="001E3679" w:rsidRPr="00BC178F" w:rsidRDefault="001E3679" w:rsidP="008D7E0B">
            <w:pPr>
              <w:jc w:val="center"/>
              <w:rPr>
                <w:sz w:val="28"/>
                <w:szCs w:val="28"/>
              </w:rPr>
            </w:pPr>
            <w:r w:rsidRPr="00BC178F">
              <w:rPr>
                <w:sz w:val="28"/>
                <w:szCs w:val="28"/>
              </w:rPr>
              <w:t>0,0678</w:t>
            </w:r>
          </w:p>
        </w:tc>
        <w:tc>
          <w:tcPr>
            <w:tcW w:w="1022" w:type="dxa"/>
          </w:tcPr>
          <w:p w:rsidR="001E3679" w:rsidRPr="00BC178F" w:rsidRDefault="001E3679" w:rsidP="008D7E0B">
            <w:pPr>
              <w:jc w:val="center"/>
              <w:rPr>
                <w:sz w:val="28"/>
                <w:szCs w:val="28"/>
              </w:rPr>
            </w:pPr>
            <w:r w:rsidRPr="00BC178F">
              <w:rPr>
                <w:sz w:val="28"/>
                <w:szCs w:val="28"/>
              </w:rPr>
              <w:t>6,8034</w:t>
            </w:r>
          </w:p>
        </w:tc>
        <w:tc>
          <w:tcPr>
            <w:tcW w:w="940" w:type="dxa"/>
          </w:tcPr>
          <w:p w:rsidR="001E3679" w:rsidRPr="00BC178F" w:rsidRDefault="001E3679" w:rsidP="008D7E0B">
            <w:pPr>
              <w:jc w:val="center"/>
              <w:rPr>
                <w:sz w:val="28"/>
                <w:szCs w:val="28"/>
              </w:rPr>
            </w:pPr>
            <w:r w:rsidRPr="00BC178F">
              <w:rPr>
                <w:sz w:val="28"/>
                <w:szCs w:val="28"/>
              </w:rPr>
              <w:t>6,8%</w:t>
            </w:r>
          </w:p>
        </w:tc>
      </w:tr>
      <w:tr w:rsidR="00AB6DD1" w:rsidRPr="00BC178F" w:rsidTr="000016E7">
        <w:tc>
          <w:tcPr>
            <w:tcW w:w="757" w:type="dxa"/>
          </w:tcPr>
          <w:p w:rsidR="001E3679" w:rsidRPr="00BC178F" w:rsidRDefault="001E3679" w:rsidP="008D7E0B">
            <w:pPr>
              <w:jc w:val="center"/>
              <w:rPr>
                <w:sz w:val="28"/>
                <w:szCs w:val="28"/>
              </w:rPr>
            </w:pPr>
          </w:p>
        </w:tc>
        <w:tc>
          <w:tcPr>
            <w:tcW w:w="810"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60"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1126"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940" w:type="dxa"/>
          </w:tcPr>
          <w:p w:rsidR="001E3679" w:rsidRPr="00BC178F" w:rsidRDefault="001E3679" w:rsidP="008D7E0B">
            <w:pPr>
              <w:jc w:val="center"/>
              <w:rPr>
                <w:sz w:val="28"/>
                <w:szCs w:val="28"/>
              </w:rPr>
            </w:pPr>
          </w:p>
        </w:tc>
      </w:tr>
      <w:tr w:rsidR="00AB6DD1" w:rsidRPr="00BC178F" w:rsidTr="000016E7">
        <w:tc>
          <w:tcPr>
            <w:tcW w:w="757" w:type="dxa"/>
          </w:tcPr>
          <w:p w:rsidR="001E3679" w:rsidRPr="00BC178F" w:rsidRDefault="001E3679" w:rsidP="008D7E0B">
            <w:pPr>
              <w:jc w:val="center"/>
              <w:rPr>
                <w:sz w:val="28"/>
                <w:szCs w:val="28"/>
              </w:rPr>
            </w:pPr>
          </w:p>
        </w:tc>
        <w:tc>
          <w:tcPr>
            <w:tcW w:w="810"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58" w:type="dxa"/>
          </w:tcPr>
          <w:p w:rsidR="001E3679" w:rsidRPr="00BC178F" w:rsidRDefault="001E3679" w:rsidP="008D7E0B">
            <w:pPr>
              <w:jc w:val="center"/>
              <w:rPr>
                <w:sz w:val="28"/>
                <w:szCs w:val="28"/>
              </w:rPr>
            </w:pPr>
          </w:p>
        </w:tc>
        <w:tc>
          <w:tcPr>
            <w:tcW w:w="811" w:type="dxa"/>
          </w:tcPr>
          <w:p w:rsidR="001E3679" w:rsidRPr="00BC178F" w:rsidRDefault="001E3679" w:rsidP="008D7E0B">
            <w:pPr>
              <w:jc w:val="center"/>
              <w:rPr>
                <w:sz w:val="28"/>
                <w:szCs w:val="28"/>
              </w:rPr>
            </w:pPr>
          </w:p>
        </w:tc>
        <w:tc>
          <w:tcPr>
            <w:tcW w:w="760" w:type="dxa"/>
          </w:tcPr>
          <w:p w:rsidR="001E3679" w:rsidRPr="00BC178F" w:rsidRDefault="001E3679" w:rsidP="008D7E0B">
            <w:pPr>
              <w:jc w:val="center"/>
              <w:rPr>
                <w:sz w:val="28"/>
                <w:szCs w:val="28"/>
              </w:rPr>
            </w:pPr>
          </w:p>
        </w:tc>
        <w:tc>
          <w:tcPr>
            <w:tcW w:w="1022" w:type="dxa"/>
          </w:tcPr>
          <w:p w:rsidR="001E3679" w:rsidRPr="00BC178F" w:rsidRDefault="001E3679" w:rsidP="008D7E0B">
            <w:pPr>
              <w:jc w:val="center"/>
              <w:rPr>
                <w:sz w:val="28"/>
                <w:szCs w:val="28"/>
              </w:rPr>
            </w:pPr>
            <w:r w:rsidRPr="00BC178F">
              <w:rPr>
                <w:sz w:val="28"/>
                <w:szCs w:val="28"/>
              </w:rPr>
              <w:t>8,6542</w:t>
            </w:r>
          </w:p>
        </w:tc>
        <w:tc>
          <w:tcPr>
            <w:tcW w:w="1126" w:type="dxa"/>
          </w:tcPr>
          <w:p w:rsidR="001E3679" w:rsidRPr="00BC178F" w:rsidRDefault="001E3679" w:rsidP="008D7E0B">
            <w:pPr>
              <w:jc w:val="center"/>
              <w:rPr>
                <w:sz w:val="28"/>
                <w:szCs w:val="28"/>
              </w:rPr>
            </w:pPr>
            <w:r w:rsidRPr="00BC178F">
              <w:rPr>
                <w:sz w:val="28"/>
                <w:szCs w:val="28"/>
              </w:rPr>
              <w:t>1</w:t>
            </w:r>
          </w:p>
        </w:tc>
        <w:tc>
          <w:tcPr>
            <w:tcW w:w="1022" w:type="dxa"/>
          </w:tcPr>
          <w:p w:rsidR="001E3679" w:rsidRPr="00BC178F" w:rsidRDefault="001E3679" w:rsidP="008D7E0B">
            <w:pPr>
              <w:jc w:val="center"/>
              <w:rPr>
                <w:sz w:val="28"/>
                <w:szCs w:val="28"/>
              </w:rPr>
            </w:pPr>
            <w:r w:rsidRPr="00BC178F">
              <w:rPr>
                <w:sz w:val="28"/>
                <w:szCs w:val="28"/>
              </w:rPr>
              <w:t>43,039</w:t>
            </w:r>
          </w:p>
        </w:tc>
        <w:tc>
          <w:tcPr>
            <w:tcW w:w="940" w:type="dxa"/>
          </w:tcPr>
          <w:p w:rsidR="001E3679" w:rsidRPr="00BC178F" w:rsidRDefault="001E3679" w:rsidP="008D7E0B">
            <w:pPr>
              <w:jc w:val="center"/>
              <w:rPr>
                <w:sz w:val="28"/>
                <w:szCs w:val="28"/>
              </w:rPr>
            </w:pPr>
            <w:r w:rsidRPr="00BC178F">
              <w:rPr>
                <w:sz w:val="28"/>
                <w:szCs w:val="28"/>
              </w:rPr>
              <w:t>100,0</w:t>
            </w:r>
          </w:p>
        </w:tc>
      </w:tr>
    </w:tbl>
    <w:p w:rsidR="001E3679" w:rsidRPr="00BC178F"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Есептеулер нәтижесінде біз аламыз:</w:t>
      </w:r>
      <w:r w:rsidR="000016E7" w:rsidRPr="00BC178F">
        <w:rPr>
          <w:rStyle w:val="11"/>
          <w:rFonts w:eastAsiaTheme="minorHAnsi"/>
          <w:color w:val="auto"/>
          <w:sz w:val="28"/>
          <w:szCs w:val="28"/>
        </w:rPr>
        <w:t xml:space="preserve"> </w:t>
      </w:r>
      <w:r w:rsidR="001E3679" w:rsidRPr="00BC178F">
        <w:rPr>
          <w:rStyle w:val="11"/>
          <w:rFonts w:eastAsiaTheme="minorHAnsi"/>
          <w:color w:val="auto"/>
          <w:sz w:val="28"/>
          <w:szCs w:val="28"/>
          <w:lang w:val="en-US"/>
        </w:rPr>
        <w:t>Lmax</w:t>
      </w:r>
      <w:r w:rsidR="001E3679" w:rsidRPr="00BC178F">
        <w:rPr>
          <w:rStyle w:val="11"/>
          <w:rFonts w:eastAsiaTheme="minorHAnsi"/>
          <w:color w:val="auto"/>
          <w:sz w:val="28"/>
          <w:szCs w:val="28"/>
        </w:rPr>
        <w:t xml:space="preserve">=7,17, </w:t>
      </w:r>
      <w:r w:rsidR="001E3679" w:rsidRPr="00BC178F">
        <w:rPr>
          <w:rStyle w:val="11"/>
          <w:rFonts w:eastAsiaTheme="minorHAnsi"/>
          <w:color w:val="auto"/>
          <w:sz w:val="28"/>
          <w:szCs w:val="28"/>
          <w:lang w:val="en-US"/>
        </w:rPr>
        <w:t>IY</w:t>
      </w:r>
      <w:r w:rsidR="001E3679" w:rsidRPr="00BC178F">
        <w:rPr>
          <w:rStyle w:val="11"/>
          <w:rFonts w:eastAsiaTheme="minorHAnsi"/>
          <w:color w:val="auto"/>
          <w:sz w:val="28"/>
          <w:szCs w:val="28"/>
        </w:rPr>
        <w:t xml:space="preserve">=0,23, </w:t>
      </w:r>
      <w:r w:rsidR="001E3679" w:rsidRPr="00BC178F">
        <w:rPr>
          <w:rStyle w:val="11"/>
          <w:rFonts w:eastAsiaTheme="minorHAnsi"/>
          <w:color w:val="auto"/>
          <w:sz w:val="28"/>
          <w:szCs w:val="28"/>
          <w:lang w:val="en-US"/>
        </w:rPr>
        <w:t>BY</w:t>
      </w:r>
      <w:r w:rsidR="001E3679" w:rsidRPr="00BC178F">
        <w:rPr>
          <w:rStyle w:val="11"/>
          <w:rFonts w:eastAsiaTheme="minorHAnsi"/>
          <w:color w:val="auto"/>
          <w:sz w:val="28"/>
          <w:szCs w:val="28"/>
        </w:rPr>
        <w:t xml:space="preserve">=0,19. </w:t>
      </w:r>
      <w:r w:rsidRPr="00BC178F">
        <w:rPr>
          <w:rStyle w:val="11"/>
          <w:rFonts w:eastAsiaTheme="minorHAnsi"/>
          <w:color w:val="auto"/>
          <w:sz w:val="28"/>
          <w:szCs w:val="28"/>
        </w:rPr>
        <w:t>Сәйкестік индексі қанағаттанарлық</w:t>
      </w:r>
      <w:r w:rsidR="001E3679" w:rsidRPr="00BC178F">
        <w:rPr>
          <w:rStyle w:val="11"/>
          <w:rFonts w:eastAsiaTheme="minorHAnsi"/>
          <w:color w:val="auto"/>
          <w:sz w:val="28"/>
          <w:szCs w:val="28"/>
        </w:rPr>
        <w:t>.</w:t>
      </w:r>
    </w:p>
    <w:p w:rsidR="009C7EA2" w:rsidRPr="00BC178F" w:rsidRDefault="009C7EA2" w:rsidP="009C7EA2">
      <w:pPr>
        <w:ind w:firstLine="567"/>
        <w:jc w:val="both"/>
        <w:rPr>
          <w:rStyle w:val="11"/>
          <w:rFonts w:eastAsiaTheme="minorHAnsi"/>
          <w:color w:val="auto"/>
          <w:sz w:val="28"/>
          <w:szCs w:val="28"/>
        </w:rPr>
      </w:pPr>
      <w:r w:rsidRPr="00BC178F">
        <w:rPr>
          <w:rStyle w:val="11"/>
          <w:rFonts w:eastAsiaTheme="minorHAnsi"/>
          <w:color w:val="auto"/>
          <w:sz w:val="28"/>
          <w:szCs w:val="28"/>
        </w:rPr>
        <w:t xml:space="preserve">Кесте </w:t>
      </w:r>
      <w:r w:rsidR="000016E7" w:rsidRPr="00BC178F">
        <w:rPr>
          <w:rStyle w:val="11"/>
          <w:rFonts w:eastAsiaTheme="minorHAnsi"/>
          <w:color w:val="auto"/>
          <w:sz w:val="28"/>
          <w:szCs w:val="28"/>
        </w:rPr>
        <w:t xml:space="preserve">22 </w:t>
      </w:r>
      <w:r w:rsidR="00462C90" w:rsidRPr="00BC178F">
        <w:rPr>
          <w:rStyle w:val="11"/>
          <w:rFonts w:eastAsiaTheme="minorHAnsi"/>
          <w:color w:val="auto"/>
          <w:sz w:val="28"/>
          <w:szCs w:val="28"/>
          <w:lang w:val="kk-KZ"/>
        </w:rPr>
        <w:t>–</w:t>
      </w:r>
      <w:r w:rsidR="000016E7" w:rsidRPr="00BC178F">
        <w:rPr>
          <w:rStyle w:val="11"/>
          <w:rFonts w:eastAsiaTheme="minorHAnsi"/>
          <w:color w:val="auto"/>
          <w:sz w:val="28"/>
          <w:szCs w:val="28"/>
          <w:lang w:val="kk-KZ"/>
        </w:rPr>
        <w:t xml:space="preserve"> </w:t>
      </w:r>
      <w:r w:rsidR="00937689">
        <w:rPr>
          <w:rStyle w:val="11"/>
          <w:rFonts w:eastAsiaTheme="minorHAnsi"/>
          <w:color w:val="auto"/>
          <w:sz w:val="28"/>
          <w:szCs w:val="28"/>
          <w:lang w:val="kk-KZ"/>
        </w:rPr>
        <w:t>Ұсынылатын қ</w:t>
      </w:r>
      <w:r w:rsidR="00937689" w:rsidRPr="00BC178F">
        <w:rPr>
          <w:rStyle w:val="11"/>
          <w:sz w:val="28"/>
          <w:szCs w:val="28"/>
          <w:lang w:val="kk-KZ"/>
        </w:rPr>
        <w:t>осымша қызмет</w:t>
      </w:r>
      <w:r w:rsidR="00462C90" w:rsidRPr="00BC178F">
        <w:rPr>
          <w:rStyle w:val="11"/>
          <w:rFonts w:eastAsiaTheme="minorHAnsi"/>
          <w:color w:val="auto"/>
          <w:sz w:val="28"/>
          <w:szCs w:val="28"/>
          <w:lang w:val="kk-KZ"/>
        </w:rPr>
        <w:t xml:space="preserve"> бойынша н</w:t>
      </w:r>
      <w:r w:rsidRPr="00BC178F">
        <w:rPr>
          <w:rStyle w:val="11"/>
          <w:rFonts w:eastAsiaTheme="minorHAnsi"/>
          <w:color w:val="auto"/>
          <w:sz w:val="28"/>
          <w:szCs w:val="28"/>
        </w:rPr>
        <w:t>ысандардың артықшылықтары</w:t>
      </w:r>
    </w:p>
    <w:tbl>
      <w:tblPr>
        <w:tblStyle w:val="ab"/>
        <w:tblW w:w="9561" w:type="dxa"/>
        <w:tblLayout w:type="fixed"/>
        <w:tblLook w:val="04A0"/>
      </w:tblPr>
      <w:tblGrid>
        <w:gridCol w:w="562"/>
        <w:gridCol w:w="709"/>
        <w:gridCol w:w="992"/>
        <w:gridCol w:w="692"/>
        <w:gridCol w:w="851"/>
        <w:gridCol w:w="850"/>
        <w:gridCol w:w="851"/>
        <w:gridCol w:w="1024"/>
        <w:gridCol w:w="996"/>
        <w:gridCol w:w="997"/>
        <w:gridCol w:w="1037"/>
      </w:tblGrid>
      <w:tr w:rsidR="00AB6DD1" w:rsidRPr="00BC178F" w:rsidTr="00BD363E">
        <w:tc>
          <w:tcPr>
            <w:tcW w:w="562" w:type="dxa"/>
          </w:tcPr>
          <w:p w:rsidR="001E3679" w:rsidRPr="00BC178F" w:rsidRDefault="001E3679" w:rsidP="00BD363E">
            <w:pPr>
              <w:ind w:left="-107" w:right="-159"/>
              <w:jc w:val="center"/>
              <w:rPr>
                <w:sz w:val="28"/>
                <w:szCs w:val="28"/>
              </w:rPr>
            </w:pPr>
          </w:p>
        </w:tc>
        <w:tc>
          <w:tcPr>
            <w:tcW w:w="709" w:type="dxa"/>
          </w:tcPr>
          <w:p w:rsidR="001E3679" w:rsidRPr="00BC178F" w:rsidRDefault="001E3679" w:rsidP="00BD363E">
            <w:pPr>
              <w:jc w:val="center"/>
              <w:rPr>
                <w:sz w:val="28"/>
                <w:szCs w:val="28"/>
              </w:rPr>
            </w:pPr>
            <w:r w:rsidRPr="00BC178F">
              <w:rPr>
                <w:sz w:val="28"/>
                <w:szCs w:val="28"/>
              </w:rPr>
              <w:t>О1</w:t>
            </w:r>
          </w:p>
        </w:tc>
        <w:tc>
          <w:tcPr>
            <w:tcW w:w="992" w:type="dxa"/>
          </w:tcPr>
          <w:p w:rsidR="001E3679" w:rsidRPr="00BC178F" w:rsidRDefault="001E3679" w:rsidP="00BD363E">
            <w:pPr>
              <w:jc w:val="center"/>
              <w:rPr>
                <w:sz w:val="28"/>
                <w:szCs w:val="28"/>
              </w:rPr>
            </w:pPr>
            <w:r w:rsidRPr="00BC178F">
              <w:rPr>
                <w:sz w:val="28"/>
                <w:szCs w:val="28"/>
              </w:rPr>
              <w:t>О2</w:t>
            </w:r>
          </w:p>
        </w:tc>
        <w:tc>
          <w:tcPr>
            <w:tcW w:w="692" w:type="dxa"/>
          </w:tcPr>
          <w:p w:rsidR="001E3679" w:rsidRPr="00BC178F" w:rsidRDefault="001E3679" w:rsidP="00BD363E">
            <w:pPr>
              <w:jc w:val="center"/>
              <w:rPr>
                <w:sz w:val="28"/>
                <w:szCs w:val="28"/>
              </w:rPr>
            </w:pPr>
            <w:r w:rsidRPr="00BC178F">
              <w:rPr>
                <w:sz w:val="28"/>
                <w:szCs w:val="28"/>
              </w:rPr>
              <w:t>O3</w:t>
            </w:r>
          </w:p>
        </w:tc>
        <w:tc>
          <w:tcPr>
            <w:tcW w:w="851" w:type="dxa"/>
          </w:tcPr>
          <w:p w:rsidR="001E3679" w:rsidRPr="00BC178F" w:rsidRDefault="001E3679" w:rsidP="00BD363E">
            <w:pPr>
              <w:jc w:val="center"/>
              <w:rPr>
                <w:sz w:val="28"/>
                <w:szCs w:val="28"/>
              </w:rPr>
            </w:pPr>
            <w:r w:rsidRPr="00BC178F">
              <w:rPr>
                <w:sz w:val="28"/>
                <w:szCs w:val="28"/>
              </w:rPr>
              <w:t>O4</w:t>
            </w:r>
          </w:p>
        </w:tc>
        <w:tc>
          <w:tcPr>
            <w:tcW w:w="850" w:type="dxa"/>
          </w:tcPr>
          <w:p w:rsidR="001E3679" w:rsidRPr="00BC178F" w:rsidRDefault="001E3679" w:rsidP="00BD363E">
            <w:pPr>
              <w:jc w:val="center"/>
              <w:rPr>
                <w:sz w:val="28"/>
                <w:szCs w:val="28"/>
              </w:rPr>
            </w:pPr>
            <w:r w:rsidRPr="00BC178F">
              <w:rPr>
                <w:sz w:val="28"/>
                <w:szCs w:val="28"/>
              </w:rPr>
              <w:t>O5</w:t>
            </w:r>
          </w:p>
        </w:tc>
        <w:tc>
          <w:tcPr>
            <w:tcW w:w="851" w:type="dxa"/>
          </w:tcPr>
          <w:p w:rsidR="001E3679" w:rsidRPr="00BC178F" w:rsidRDefault="001E3679" w:rsidP="00BD363E">
            <w:pPr>
              <w:jc w:val="center"/>
              <w:rPr>
                <w:sz w:val="28"/>
                <w:szCs w:val="28"/>
              </w:rPr>
            </w:pPr>
            <w:r w:rsidRPr="00BC178F">
              <w:rPr>
                <w:sz w:val="28"/>
                <w:szCs w:val="28"/>
              </w:rPr>
              <w:t>O6</w:t>
            </w:r>
          </w:p>
        </w:tc>
        <w:tc>
          <w:tcPr>
            <w:tcW w:w="1024" w:type="dxa"/>
          </w:tcPr>
          <w:p w:rsidR="001E3679" w:rsidRPr="00BC178F" w:rsidRDefault="001E3679" w:rsidP="00BD363E">
            <w:pPr>
              <w:jc w:val="center"/>
              <w:rPr>
                <w:sz w:val="28"/>
                <w:szCs w:val="28"/>
              </w:rPr>
            </w:pPr>
            <w:r w:rsidRPr="00BC178F">
              <w:rPr>
                <w:sz w:val="28"/>
                <w:szCs w:val="28"/>
              </w:rPr>
              <w:t>Vi</w:t>
            </w:r>
          </w:p>
        </w:tc>
        <w:tc>
          <w:tcPr>
            <w:tcW w:w="996" w:type="dxa"/>
          </w:tcPr>
          <w:p w:rsidR="001E3679" w:rsidRPr="00BC178F" w:rsidRDefault="001E3679" w:rsidP="00BD363E">
            <w:pPr>
              <w:jc w:val="center"/>
              <w:rPr>
                <w:sz w:val="28"/>
                <w:szCs w:val="28"/>
              </w:rPr>
            </w:pPr>
            <w:r w:rsidRPr="00BC178F">
              <w:rPr>
                <w:sz w:val="28"/>
                <w:szCs w:val="28"/>
              </w:rPr>
              <w:t>Pi</w:t>
            </w:r>
          </w:p>
        </w:tc>
        <w:tc>
          <w:tcPr>
            <w:tcW w:w="997" w:type="dxa"/>
          </w:tcPr>
          <w:p w:rsidR="001E3679" w:rsidRPr="00BC178F" w:rsidRDefault="001E3679" w:rsidP="00BD363E">
            <w:pPr>
              <w:jc w:val="center"/>
              <w:rPr>
                <w:sz w:val="28"/>
                <w:szCs w:val="28"/>
              </w:rPr>
            </w:pPr>
            <w:r w:rsidRPr="00BC178F">
              <w:rPr>
                <w:sz w:val="28"/>
                <w:szCs w:val="28"/>
              </w:rPr>
              <w:t>Li</w:t>
            </w:r>
          </w:p>
        </w:tc>
        <w:tc>
          <w:tcPr>
            <w:tcW w:w="1037" w:type="dxa"/>
          </w:tcPr>
          <w:p w:rsidR="001E3679" w:rsidRPr="00BC178F" w:rsidRDefault="001E3679" w:rsidP="00BD363E">
            <w:pPr>
              <w:jc w:val="center"/>
              <w:rPr>
                <w:sz w:val="28"/>
                <w:szCs w:val="28"/>
              </w:rPr>
            </w:pPr>
            <w:r w:rsidRPr="00BC178F">
              <w:rPr>
                <w:sz w:val="28"/>
                <w:szCs w:val="28"/>
              </w:rPr>
              <w:t>Pi,%</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O1</w:t>
            </w:r>
          </w:p>
        </w:tc>
        <w:tc>
          <w:tcPr>
            <w:tcW w:w="709" w:type="dxa"/>
          </w:tcPr>
          <w:p w:rsidR="001E3679" w:rsidRPr="00BC178F" w:rsidRDefault="001E3679" w:rsidP="00BD363E">
            <w:pPr>
              <w:jc w:val="center"/>
              <w:rPr>
                <w:sz w:val="28"/>
                <w:szCs w:val="28"/>
              </w:rPr>
            </w:pPr>
            <w:r w:rsidRPr="00BC178F">
              <w:rPr>
                <w:sz w:val="28"/>
                <w:szCs w:val="28"/>
              </w:rPr>
              <w:t>1</w:t>
            </w:r>
          </w:p>
        </w:tc>
        <w:tc>
          <w:tcPr>
            <w:tcW w:w="992" w:type="dxa"/>
          </w:tcPr>
          <w:p w:rsidR="001E3679" w:rsidRPr="00BC178F" w:rsidRDefault="001E3679" w:rsidP="00BD363E">
            <w:pPr>
              <w:jc w:val="center"/>
              <w:rPr>
                <w:sz w:val="28"/>
                <w:szCs w:val="28"/>
              </w:rPr>
            </w:pPr>
            <w:r w:rsidRPr="00BC178F">
              <w:rPr>
                <w:sz w:val="28"/>
                <w:szCs w:val="28"/>
              </w:rPr>
              <w:t>0,5</w:t>
            </w:r>
          </w:p>
        </w:tc>
        <w:tc>
          <w:tcPr>
            <w:tcW w:w="692" w:type="dxa"/>
          </w:tcPr>
          <w:p w:rsidR="001E3679" w:rsidRPr="00BC178F" w:rsidRDefault="001E3679" w:rsidP="00BD363E">
            <w:pPr>
              <w:jc w:val="center"/>
              <w:rPr>
                <w:sz w:val="28"/>
                <w:szCs w:val="28"/>
              </w:rPr>
            </w:pPr>
            <w:r w:rsidRPr="00BC178F">
              <w:rPr>
                <w:sz w:val="28"/>
                <w:szCs w:val="28"/>
              </w:rPr>
              <w:t>3</w:t>
            </w:r>
          </w:p>
        </w:tc>
        <w:tc>
          <w:tcPr>
            <w:tcW w:w="851" w:type="dxa"/>
          </w:tcPr>
          <w:p w:rsidR="001E3679" w:rsidRPr="00BC178F" w:rsidRDefault="001E3679" w:rsidP="00BD363E">
            <w:pPr>
              <w:jc w:val="center"/>
              <w:rPr>
                <w:sz w:val="28"/>
                <w:szCs w:val="28"/>
              </w:rPr>
            </w:pPr>
            <w:r w:rsidRPr="00BC178F">
              <w:rPr>
                <w:sz w:val="28"/>
                <w:szCs w:val="28"/>
              </w:rPr>
              <w:t>2</w:t>
            </w:r>
          </w:p>
        </w:tc>
        <w:tc>
          <w:tcPr>
            <w:tcW w:w="850" w:type="dxa"/>
          </w:tcPr>
          <w:p w:rsidR="001E3679" w:rsidRPr="00BC178F" w:rsidRDefault="001E3679" w:rsidP="00BD363E">
            <w:pPr>
              <w:jc w:val="center"/>
              <w:rPr>
                <w:sz w:val="28"/>
                <w:szCs w:val="28"/>
              </w:rPr>
            </w:pPr>
            <w:r w:rsidRPr="00BC178F">
              <w:rPr>
                <w:sz w:val="28"/>
                <w:szCs w:val="28"/>
              </w:rPr>
              <w:t>0,5</w:t>
            </w:r>
          </w:p>
        </w:tc>
        <w:tc>
          <w:tcPr>
            <w:tcW w:w="851" w:type="dxa"/>
          </w:tcPr>
          <w:p w:rsidR="001E3679" w:rsidRPr="00BC178F" w:rsidRDefault="001E3679" w:rsidP="00BD363E">
            <w:pPr>
              <w:jc w:val="center"/>
              <w:rPr>
                <w:sz w:val="28"/>
                <w:szCs w:val="28"/>
              </w:rPr>
            </w:pPr>
            <w:r w:rsidRPr="00BC178F">
              <w:rPr>
                <w:sz w:val="28"/>
                <w:szCs w:val="28"/>
              </w:rPr>
              <w:t>2</w:t>
            </w:r>
          </w:p>
        </w:tc>
        <w:tc>
          <w:tcPr>
            <w:tcW w:w="1024" w:type="dxa"/>
          </w:tcPr>
          <w:p w:rsidR="001E3679" w:rsidRPr="00BC178F" w:rsidRDefault="001E3679" w:rsidP="00BD363E">
            <w:pPr>
              <w:jc w:val="center"/>
              <w:rPr>
                <w:sz w:val="28"/>
                <w:szCs w:val="28"/>
              </w:rPr>
            </w:pPr>
            <w:r w:rsidRPr="00BC178F">
              <w:rPr>
                <w:sz w:val="28"/>
                <w:szCs w:val="28"/>
              </w:rPr>
              <w:t>1,2009</w:t>
            </w:r>
          </w:p>
        </w:tc>
        <w:tc>
          <w:tcPr>
            <w:tcW w:w="996" w:type="dxa"/>
          </w:tcPr>
          <w:p w:rsidR="001E3679" w:rsidRPr="00BC178F" w:rsidRDefault="004D672A" w:rsidP="00BD363E">
            <w:pPr>
              <w:jc w:val="center"/>
              <w:rPr>
                <w:sz w:val="28"/>
                <w:szCs w:val="28"/>
              </w:rPr>
            </w:pPr>
            <w:r>
              <w:rPr>
                <w:sz w:val="28"/>
                <w:szCs w:val="28"/>
              </w:rPr>
              <w:t>0,1728</w:t>
            </w:r>
          </w:p>
        </w:tc>
        <w:tc>
          <w:tcPr>
            <w:tcW w:w="997" w:type="dxa"/>
          </w:tcPr>
          <w:p w:rsidR="001E3679" w:rsidRPr="00BC178F" w:rsidRDefault="001E3679" w:rsidP="00BD363E">
            <w:pPr>
              <w:jc w:val="center"/>
              <w:rPr>
                <w:sz w:val="28"/>
                <w:szCs w:val="28"/>
              </w:rPr>
            </w:pPr>
            <w:r w:rsidRPr="00BC178F">
              <w:rPr>
                <w:sz w:val="28"/>
                <w:szCs w:val="28"/>
              </w:rPr>
              <w:t>0,1414</w:t>
            </w:r>
          </w:p>
        </w:tc>
        <w:tc>
          <w:tcPr>
            <w:tcW w:w="1037" w:type="dxa"/>
          </w:tcPr>
          <w:p w:rsidR="001E3679" w:rsidRPr="00BC178F" w:rsidRDefault="001E3679" w:rsidP="00BD363E">
            <w:pPr>
              <w:jc w:val="center"/>
              <w:rPr>
                <w:sz w:val="28"/>
                <w:szCs w:val="28"/>
              </w:rPr>
            </w:pPr>
            <w:r w:rsidRPr="00BC178F">
              <w:rPr>
                <w:sz w:val="28"/>
                <w:szCs w:val="28"/>
              </w:rPr>
              <w:t>17,3%</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O2</w:t>
            </w:r>
          </w:p>
        </w:tc>
        <w:tc>
          <w:tcPr>
            <w:tcW w:w="709" w:type="dxa"/>
          </w:tcPr>
          <w:p w:rsidR="001E3679" w:rsidRPr="00BC178F" w:rsidRDefault="001E3679" w:rsidP="00BD363E">
            <w:pPr>
              <w:jc w:val="center"/>
              <w:rPr>
                <w:sz w:val="28"/>
                <w:szCs w:val="28"/>
              </w:rPr>
            </w:pPr>
            <w:r w:rsidRPr="00BC178F">
              <w:rPr>
                <w:sz w:val="28"/>
                <w:szCs w:val="28"/>
              </w:rPr>
              <w:t>2</w:t>
            </w:r>
          </w:p>
        </w:tc>
        <w:tc>
          <w:tcPr>
            <w:tcW w:w="992" w:type="dxa"/>
          </w:tcPr>
          <w:p w:rsidR="001E3679" w:rsidRPr="00BC178F" w:rsidRDefault="001E3679" w:rsidP="00BD363E">
            <w:pPr>
              <w:jc w:val="center"/>
              <w:rPr>
                <w:sz w:val="28"/>
                <w:szCs w:val="28"/>
              </w:rPr>
            </w:pPr>
            <w:r w:rsidRPr="00BC178F">
              <w:rPr>
                <w:sz w:val="28"/>
                <w:szCs w:val="28"/>
              </w:rPr>
              <w:t>1</w:t>
            </w:r>
          </w:p>
        </w:tc>
        <w:tc>
          <w:tcPr>
            <w:tcW w:w="692" w:type="dxa"/>
          </w:tcPr>
          <w:p w:rsidR="001E3679" w:rsidRPr="00BC178F" w:rsidRDefault="001E3679" w:rsidP="00BD363E">
            <w:pPr>
              <w:jc w:val="center"/>
              <w:rPr>
                <w:sz w:val="28"/>
                <w:szCs w:val="28"/>
              </w:rPr>
            </w:pPr>
            <w:r w:rsidRPr="00BC178F">
              <w:rPr>
                <w:sz w:val="28"/>
                <w:szCs w:val="28"/>
              </w:rPr>
              <w:t>3</w:t>
            </w:r>
          </w:p>
        </w:tc>
        <w:tc>
          <w:tcPr>
            <w:tcW w:w="851" w:type="dxa"/>
          </w:tcPr>
          <w:p w:rsidR="001E3679" w:rsidRPr="00BC178F" w:rsidRDefault="001E3679" w:rsidP="00BD363E">
            <w:pPr>
              <w:jc w:val="center"/>
              <w:rPr>
                <w:sz w:val="28"/>
                <w:szCs w:val="28"/>
              </w:rPr>
            </w:pPr>
            <w:r w:rsidRPr="00BC178F">
              <w:rPr>
                <w:sz w:val="28"/>
                <w:szCs w:val="28"/>
              </w:rPr>
              <w:t>3</w:t>
            </w:r>
          </w:p>
        </w:tc>
        <w:tc>
          <w:tcPr>
            <w:tcW w:w="850" w:type="dxa"/>
          </w:tcPr>
          <w:p w:rsidR="001E3679" w:rsidRPr="00BC178F" w:rsidRDefault="001E3679" w:rsidP="00BD363E">
            <w:pPr>
              <w:jc w:val="center"/>
              <w:rPr>
                <w:sz w:val="28"/>
                <w:szCs w:val="28"/>
              </w:rPr>
            </w:pPr>
            <w:r w:rsidRPr="00BC178F">
              <w:rPr>
                <w:sz w:val="28"/>
                <w:szCs w:val="28"/>
              </w:rPr>
              <w:t>1</w:t>
            </w:r>
          </w:p>
        </w:tc>
        <w:tc>
          <w:tcPr>
            <w:tcW w:w="851" w:type="dxa"/>
          </w:tcPr>
          <w:p w:rsidR="001E3679" w:rsidRPr="00BC178F" w:rsidRDefault="001E3679" w:rsidP="00BD363E">
            <w:pPr>
              <w:jc w:val="center"/>
              <w:rPr>
                <w:sz w:val="28"/>
                <w:szCs w:val="28"/>
              </w:rPr>
            </w:pPr>
            <w:r w:rsidRPr="00BC178F">
              <w:rPr>
                <w:sz w:val="28"/>
                <w:szCs w:val="28"/>
              </w:rPr>
              <w:t>3</w:t>
            </w:r>
          </w:p>
        </w:tc>
        <w:tc>
          <w:tcPr>
            <w:tcW w:w="1024" w:type="dxa"/>
          </w:tcPr>
          <w:p w:rsidR="001E3679" w:rsidRPr="00BC178F" w:rsidRDefault="001E3679" w:rsidP="00BD363E">
            <w:pPr>
              <w:jc w:val="center"/>
              <w:rPr>
                <w:sz w:val="28"/>
                <w:szCs w:val="28"/>
              </w:rPr>
            </w:pPr>
            <w:r w:rsidRPr="00BC178F">
              <w:rPr>
                <w:sz w:val="28"/>
                <w:szCs w:val="28"/>
              </w:rPr>
              <w:t>1,9442</w:t>
            </w:r>
          </w:p>
        </w:tc>
        <w:tc>
          <w:tcPr>
            <w:tcW w:w="996" w:type="dxa"/>
          </w:tcPr>
          <w:p w:rsidR="001E3679" w:rsidRPr="004D672A" w:rsidRDefault="004D672A" w:rsidP="00BD363E">
            <w:pPr>
              <w:jc w:val="center"/>
              <w:rPr>
                <w:b/>
                <w:sz w:val="28"/>
                <w:szCs w:val="28"/>
              </w:rPr>
            </w:pPr>
            <w:r w:rsidRPr="004D672A">
              <w:rPr>
                <w:b/>
                <w:sz w:val="28"/>
                <w:szCs w:val="28"/>
              </w:rPr>
              <w:t>0,2797</w:t>
            </w:r>
          </w:p>
        </w:tc>
        <w:tc>
          <w:tcPr>
            <w:tcW w:w="997" w:type="dxa"/>
          </w:tcPr>
          <w:p w:rsidR="001E3679" w:rsidRPr="00BC178F" w:rsidRDefault="001E3679" w:rsidP="00BD363E">
            <w:pPr>
              <w:jc w:val="center"/>
              <w:rPr>
                <w:sz w:val="28"/>
                <w:szCs w:val="28"/>
              </w:rPr>
            </w:pPr>
            <w:r w:rsidRPr="00BC178F">
              <w:rPr>
                <w:sz w:val="28"/>
                <w:szCs w:val="28"/>
              </w:rPr>
              <w:t>6,2034</w:t>
            </w:r>
          </w:p>
        </w:tc>
        <w:tc>
          <w:tcPr>
            <w:tcW w:w="1037" w:type="dxa"/>
          </w:tcPr>
          <w:p w:rsidR="001E3679" w:rsidRPr="00BC178F" w:rsidRDefault="001E3679" w:rsidP="00BD363E">
            <w:pPr>
              <w:jc w:val="center"/>
              <w:rPr>
                <w:sz w:val="28"/>
                <w:szCs w:val="28"/>
              </w:rPr>
            </w:pPr>
            <w:r w:rsidRPr="00BC178F">
              <w:rPr>
                <w:sz w:val="28"/>
                <w:szCs w:val="28"/>
              </w:rPr>
              <w:t>28,0%</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O3</w:t>
            </w:r>
          </w:p>
        </w:tc>
        <w:tc>
          <w:tcPr>
            <w:tcW w:w="709" w:type="dxa"/>
          </w:tcPr>
          <w:p w:rsidR="001E3679" w:rsidRPr="00BC178F" w:rsidRDefault="001E3679" w:rsidP="00BD363E">
            <w:pPr>
              <w:jc w:val="center"/>
              <w:rPr>
                <w:sz w:val="28"/>
                <w:szCs w:val="28"/>
              </w:rPr>
            </w:pPr>
            <w:r w:rsidRPr="00BC178F">
              <w:rPr>
                <w:sz w:val="28"/>
                <w:szCs w:val="28"/>
              </w:rPr>
              <w:t>0,33</w:t>
            </w:r>
          </w:p>
        </w:tc>
        <w:tc>
          <w:tcPr>
            <w:tcW w:w="992" w:type="dxa"/>
          </w:tcPr>
          <w:p w:rsidR="001E3679" w:rsidRPr="00BC178F" w:rsidRDefault="001E3679" w:rsidP="00BD363E">
            <w:pPr>
              <w:jc w:val="center"/>
              <w:rPr>
                <w:sz w:val="28"/>
                <w:szCs w:val="28"/>
              </w:rPr>
            </w:pPr>
            <w:r w:rsidRPr="00BC178F">
              <w:rPr>
                <w:sz w:val="28"/>
                <w:szCs w:val="28"/>
              </w:rPr>
              <w:t>0,33</w:t>
            </w:r>
          </w:p>
        </w:tc>
        <w:tc>
          <w:tcPr>
            <w:tcW w:w="692" w:type="dxa"/>
          </w:tcPr>
          <w:p w:rsidR="001E3679" w:rsidRPr="00BC178F" w:rsidRDefault="001E3679" w:rsidP="00BD363E">
            <w:pPr>
              <w:jc w:val="center"/>
              <w:rPr>
                <w:sz w:val="28"/>
                <w:szCs w:val="28"/>
              </w:rPr>
            </w:pPr>
            <w:r w:rsidRPr="00BC178F">
              <w:rPr>
                <w:sz w:val="28"/>
                <w:szCs w:val="28"/>
              </w:rPr>
              <w:t>1</w:t>
            </w:r>
          </w:p>
        </w:tc>
        <w:tc>
          <w:tcPr>
            <w:tcW w:w="851" w:type="dxa"/>
          </w:tcPr>
          <w:p w:rsidR="001E3679" w:rsidRPr="00BC178F" w:rsidRDefault="001E3679" w:rsidP="00BD363E">
            <w:pPr>
              <w:jc w:val="center"/>
              <w:rPr>
                <w:sz w:val="28"/>
                <w:szCs w:val="28"/>
              </w:rPr>
            </w:pPr>
            <w:r w:rsidRPr="00BC178F">
              <w:rPr>
                <w:sz w:val="28"/>
                <w:szCs w:val="28"/>
              </w:rPr>
              <w:t>0,33</w:t>
            </w:r>
          </w:p>
        </w:tc>
        <w:tc>
          <w:tcPr>
            <w:tcW w:w="850" w:type="dxa"/>
          </w:tcPr>
          <w:p w:rsidR="001E3679" w:rsidRPr="00BC178F" w:rsidRDefault="001E3679" w:rsidP="00BD363E">
            <w:pPr>
              <w:jc w:val="center"/>
              <w:rPr>
                <w:sz w:val="28"/>
                <w:szCs w:val="28"/>
              </w:rPr>
            </w:pPr>
            <w:r w:rsidRPr="00BC178F">
              <w:rPr>
                <w:sz w:val="28"/>
                <w:szCs w:val="28"/>
              </w:rPr>
              <w:t>0,2</w:t>
            </w:r>
          </w:p>
        </w:tc>
        <w:tc>
          <w:tcPr>
            <w:tcW w:w="851" w:type="dxa"/>
          </w:tcPr>
          <w:p w:rsidR="001E3679" w:rsidRPr="00BC178F" w:rsidRDefault="001E3679" w:rsidP="00BD363E">
            <w:pPr>
              <w:jc w:val="center"/>
              <w:rPr>
                <w:sz w:val="28"/>
                <w:szCs w:val="28"/>
              </w:rPr>
            </w:pPr>
            <w:r w:rsidRPr="00BC178F">
              <w:rPr>
                <w:sz w:val="28"/>
                <w:szCs w:val="28"/>
              </w:rPr>
              <w:t>0,33</w:t>
            </w:r>
          </w:p>
        </w:tc>
        <w:tc>
          <w:tcPr>
            <w:tcW w:w="1024" w:type="dxa"/>
          </w:tcPr>
          <w:p w:rsidR="001E3679" w:rsidRPr="00BC178F" w:rsidRDefault="001E3679" w:rsidP="00BD363E">
            <w:pPr>
              <w:jc w:val="center"/>
              <w:rPr>
                <w:sz w:val="28"/>
                <w:szCs w:val="28"/>
              </w:rPr>
            </w:pPr>
            <w:r w:rsidRPr="00BC178F">
              <w:rPr>
                <w:sz w:val="28"/>
                <w:szCs w:val="28"/>
              </w:rPr>
              <w:t>0,3676</w:t>
            </w:r>
          </w:p>
        </w:tc>
        <w:tc>
          <w:tcPr>
            <w:tcW w:w="996" w:type="dxa"/>
          </w:tcPr>
          <w:p w:rsidR="001E3679" w:rsidRPr="00BC178F" w:rsidRDefault="001E3679" w:rsidP="00BD363E">
            <w:pPr>
              <w:jc w:val="center"/>
              <w:rPr>
                <w:sz w:val="28"/>
                <w:szCs w:val="28"/>
              </w:rPr>
            </w:pPr>
            <w:r w:rsidRPr="00BC178F">
              <w:rPr>
                <w:sz w:val="28"/>
                <w:szCs w:val="28"/>
              </w:rPr>
              <w:t>0,0529</w:t>
            </w:r>
          </w:p>
        </w:tc>
        <w:tc>
          <w:tcPr>
            <w:tcW w:w="997" w:type="dxa"/>
          </w:tcPr>
          <w:p w:rsidR="001E3679" w:rsidRPr="00BC178F" w:rsidRDefault="001E3679" w:rsidP="00BD363E">
            <w:pPr>
              <w:jc w:val="center"/>
              <w:rPr>
                <w:sz w:val="28"/>
                <w:szCs w:val="28"/>
              </w:rPr>
            </w:pPr>
            <w:r w:rsidRPr="00BC178F">
              <w:rPr>
                <w:sz w:val="28"/>
                <w:szCs w:val="28"/>
              </w:rPr>
              <w:t>6,2969</w:t>
            </w:r>
          </w:p>
        </w:tc>
        <w:tc>
          <w:tcPr>
            <w:tcW w:w="1037" w:type="dxa"/>
          </w:tcPr>
          <w:p w:rsidR="001E3679" w:rsidRPr="00BC178F" w:rsidRDefault="001E3679" w:rsidP="00BD363E">
            <w:pPr>
              <w:jc w:val="center"/>
              <w:rPr>
                <w:sz w:val="28"/>
                <w:szCs w:val="28"/>
              </w:rPr>
            </w:pPr>
            <w:r w:rsidRPr="00BC178F">
              <w:rPr>
                <w:sz w:val="28"/>
                <w:szCs w:val="28"/>
              </w:rPr>
              <w:t>5,3%</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 xml:space="preserve">O4 </w:t>
            </w:r>
          </w:p>
        </w:tc>
        <w:tc>
          <w:tcPr>
            <w:tcW w:w="709" w:type="dxa"/>
          </w:tcPr>
          <w:p w:rsidR="001E3679" w:rsidRPr="00BC178F" w:rsidRDefault="001E3679" w:rsidP="00BD363E">
            <w:pPr>
              <w:jc w:val="center"/>
              <w:rPr>
                <w:sz w:val="28"/>
                <w:szCs w:val="28"/>
              </w:rPr>
            </w:pPr>
            <w:r w:rsidRPr="00BC178F">
              <w:rPr>
                <w:sz w:val="28"/>
                <w:szCs w:val="28"/>
              </w:rPr>
              <w:t>0,5</w:t>
            </w:r>
          </w:p>
        </w:tc>
        <w:tc>
          <w:tcPr>
            <w:tcW w:w="992" w:type="dxa"/>
          </w:tcPr>
          <w:p w:rsidR="001E3679" w:rsidRPr="00BC178F" w:rsidRDefault="001E3679" w:rsidP="00BD363E">
            <w:pPr>
              <w:jc w:val="center"/>
              <w:rPr>
                <w:sz w:val="28"/>
                <w:szCs w:val="28"/>
              </w:rPr>
            </w:pPr>
            <w:r w:rsidRPr="00BC178F">
              <w:rPr>
                <w:sz w:val="28"/>
                <w:szCs w:val="28"/>
              </w:rPr>
              <w:t>0,33</w:t>
            </w:r>
          </w:p>
        </w:tc>
        <w:tc>
          <w:tcPr>
            <w:tcW w:w="692" w:type="dxa"/>
          </w:tcPr>
          <w:p w:rsidR="001E3679" w:rsidRPr="00BC178F" w:rsidRDefault="001E3679" w:rsidP="00BD363E">
            <w:pPr>
              <w:jc w:val="center"/>
              <w:rPr>
                <w:sz w:val="28"/>
                <w:szCs w:val="28"/>
              </w:rPr>
            </w:pPr>
            <w:r w:rsidRPr="00BC178F">
              <w:rPr>
                <w:sz w:val="28"/>
                <w:szCs w:val="28"/>
              </w:rPr>
              <w:t>3</w:t>
            </w:r>
          </w:p>
        </w:tc>
        <w:tc>
          <w:tcPr>
            <w:tcW w:w="851" w:type="dxa"/>
          </w:tcPr>
          <w:p w:rsidR="001E3679" w:rsidRPr="00BC178F" w:rsidRDefault="001E3679" w:rsidP="00BD363E">
            <w:pPr>
              <w:jc w:val="center"/>
              <w:rPr>
                <w:sz w:val="28"/>
                <w:szCs w:val="28"/>
              </w:rPr>
            </w:pPr>
            <w:r w:rsidRPr="00BC178F">
              <w:rPr>
                <w:sz w:val="28"/>
                <w:szCs w:val="28"/>
              </w:rPr>
              <w:t>1</w:t>
            </w:r>
          </w:p>
        </w:tc>
        <w:tc>
          <w:tcPr>
            <w:tcW w:w="850" w:type="dxa"/>
          </w:tcPr>
          <w:p w:rsidR="001E3679" w:rsidRPr="00BC178F" w:rsidRDefault="001E3679" w:rsidP="00BD363E">
            <w:pPr>
              <w:jc w:val="center"/>
              <w:rPr>
                <w:sz w:val="28"/>
                <w:szCs w:val="28"/>
              </w:rPr>
            </w:pPr>
            <w:r w:rsidRPr="00BC178F">
              <w:rPr>
                <w:sz w:val="28"/>
                <w:szCs w:val="28"/>
              </w:rPr>
              <w:t>0,5</w:t>
            </w:r>
          </w:p>
        </w:tc>
        <w:tc>
          <w:tcPr>
            <w:tcW w:w="851" w:type="dxa"/>
          </w:tcPr>
          <w:p w:rsidR="001E3679" w:rsidRPr="00BC178F" w:rsidRDefault="001E3679" w:rsidP="00BD363E">
            <w:pPr>
              <w:jc w:val="center"/>
              <w:rPr>
                <w:sz w:val="28"/>
                <w:szCs w:val="28"/>
              </w:rPr>
            </w:pPr>
            <w:r w:rsidRPr="00BC178F">
              <w:rPr>
                <w:sz w:val="28"/>
                <w:szCs w:val="28"/>
              </w:rPr>
              <w:t>1</w:t>
            </w:r>
          </w:p>
        </w:tc>
        <w:tc>
          <w:tcPr>
            <w:tcW w:w="1024" w:type="dxa"/>
          </w:tcPr>
          <w:p w:rsidR="001E3679" w:rsidRPr="00BC178F" w:rsidRDefault="001E3679" w:rsidP="00BD363E">
            <w:pPr>
              <w:jc w:val="center"/>
              <w:rPr>
                <w:sz w:val="28"/>
                <w:szCs w:val="28"/>
              </w:rPr>
            </w:pPr>
            <w:r w:rsidRPr="00BC178F">
              <w:rPr>
                <w:sz w:val="28"/>
                <w:szCs w:val="28"/>
              </w:rPr>
              <w:t>0,7937</w:t>
            </w:r>
          </w:p>
        </w:tc>
        <w:tc>
          <w:tcPr>
            <w:tcW w:w="996" w:type="dxa"/>
          </w:tcPr>
          <w:p w:rsidR="001E3679" w:rsidRPr="00BC178F" w:rsidRDefault="004D672A" w:rsidP="00BD363E">
            <w:pPr>
              <w:jc w:val="center"/>
              <w:rPr>
                <w:sz w:val="28"/>
                <w:szCs w:val="28"/>
              </w:rPr>
            </w:pPr>
            <w:r>
              <w:rPr>
                <w:sz w:val="28"/>
                <w:szCs w:val="28"/>
              </w:rPr>
              <w:t>0,1142</w:t>
            </w:r>
          </w:p>
        </w:tc>
        <w:tc>
          <w:tcPr>
            <w:tcW w:w="997" w:type="dxa"/>
          </w:tcPr>
          <w:p w:rsidR="001E3679" w:rsidRPr="00BC178F" w:rsidRDefault="001E3679" w:rsidP="00BD363E">
            <w:pPr>
              <w:jc w:val="center"/>
              <w:rPr>
                <w:sz w:val="28"/>
                <w:szCs w:val="28"/>
              </w:rPr>
            </w:pPr>
            <w:r w:rsidRPr="00BC178F">
              <w:rPr>
                <w:sz w:val="28"/>
                <w:szCs w:val="28"/>
              </w:rPr>
              <w:t>6,1276</w:t>
            </w:r>
          </w:p>
        </w:tc>
        <w:tc>
          <w:tcPr>
            <w:tcW w:w="1037" w:type="dxa"/>
          </w:tcPr>
          <w:p w:rsidR="001E3679" w:rsidRPr="00BC178F" w:rsidRDefault="001E3679" w:rsidP="00BD363E">
            <w:pPr>
              <w:jc w:val="center"/>
              <w:rPr>
                <w:sz w:val="28"/>
                <w:szCs w:val="28"/>
              </w:rPr>
            </w:pPr>
            <w:r w:rsidRPr="00BC178F">
              <w:rPr>
                <w:sz w:val="28"/>
                <w:szCs w:val="28"/>
              </w:rPr>
              <w:t>11,4%</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O5</w:t>
            </w:r>
          </w:p>
        </w:tc>
        <w:tc>
          <w:tcPr>
            <w:tcW w:w="709" w:type="dxa"/>
          </w:tcPr>
          <w:p w:rsidR="001E3679" w:rsidRPr="00BC178F" w:rsidRDefault="001E3679" w:rsidP="00BD363E">
            <w:pPr>
              <w:jc w:val="center"/>
              <w:rPr>
                <w:sz w:val="28"/>
                <w:szCs w:val="28"/>
              </w:rPr>
            </w:pPr>
            <w:r w:rsidRPr="00BC178F">
              <w:rPr>
                <w:sz w:val="28"/>
                <w:szCs w:val="28"/>
              </w:rPr>
              <w:t>2</w:t>
            </w:r>
          </w:p>
        </w:tc>
        <w:tc>
          <w:tcPr>
            <w:tcW w:w="992" w:type="dxa"/>
          </w:tcPr>
          <w:p w:rsidR="001E3679" w:rsidRPr="00BC178F" w:rsidRDefault="001E3679" w:rsidP="00BD363E">
            <w:pPr>
              <w:jc w:val="center"/>
              <w:rPr>
                <w:sz w:val="28"/>
                <w:szCs w:val="28"/>
              </w:rPr>
            </w:pPr>
            <w:r w:rsidRPr="00BC178F">
              <w:rPr>
                <w:sz w:val="28"/>
                <w:szCs w:val="28"/>
              </w:rPr>
              <w:t>1</w:t>
            </w:r>
          </w:p>
        </w:tc>
        <w:tc>
          <w:tcPr>
            <w:tcW w:w="692" w:type="dxa"/>
          </w:tcPr>
          <w:p w:rsidR="001E3679" w:rsidRPr="00BC178F" w:rsidRDefault="001E3679" w:rsidP="00BD363E">
            <w:pPr>
              <w:jc w:val="center"/>
              <w:rPr>
                <w:sz w:val="28"/>
                <w:szCs w:val="28"/>
              </w:rPr>
            </w:pPr>
            <w:r w:rsidRPr="00BC178F">
              <w:rPr>
                <w:sz w:val="28"/>
                <w:szCs w:val="28"/>
              </w:rPr>
              <w:t>5</w:t>
            </w:r>
          </w:p>
        </w:tc>
        <w:tc>
          <w:tcPr>
            <w:tcW w:w="851" w:type="dxa"/>
          </w:tcPr>
          <w:p w:rsidR="001E3679" w:rsidRPr="00BC178F" w:rsidRDefault="001E3679" w:rsidP="00BD363E">
            <w:pPr>
              <w:jc w:val="center"/>
              <w:rPr>
                <w:sz w:val="28"/>
                <w:szCs w:val="28"/>
              </w:rPr>
            </w:pPr>
            <w:r w:rsidRPr="00BC178F">
              <w:rPr>
                <w:sz w:val="28"/>
                <w:szCs w:val="28"/>
              </w:rPr>
              <w:t>2</w:t>
            </w:r>
          </w:p>
        </w:tc>
        <w:tc>
          <w:tcPr>
            <w:tcW w:w="850" w:type="dxa"/>
          </w:tcPr>
          <w:p w:rsidR="001E3679" w:rsidRPr="00BC178F" w:rsidRDefault="001E3679" w:rsidP="00BD363E">
            <w:pPr>
              <w:jc w:val="center"/>
              <w:rPr>
                <w:sz w:val="28"/>
                <w:szCs w:val="28"/>
              </w:rPr>
            </w:pPr>
            <w:r w:rsidRPr="00BC178F">
              <w:rPr>
                <w:sz w:val="28"/>
                <w:szCs w:val="28"/>
              </w:rPr>
              <w:t>1</w:t>
            </w:r>
          </w:p>
        </w:tc>
        <w:tc>
          <w:tcPr>
            <w:tcW w:w="851" w:type="dxa"/>
          </w:tcPr>
          <w:p w:rsidR="001E3679" w:rsidRPr="00BC178F" w:rsidRDefault="001E3679" w:rsidP="00BD363E">
            <w:pPr>
              <w:jc w:val="center"/>
              <w:rPr>
                <w:sz w:val="28"/>
                <w:szCs w:val="28"/>
              </w:rPr>
            </w:pPr>
            <w:r w:rsidRPr="00BC178F">
              <w:rPr>
                <w:sz w:val="28"/>
                <w:szCs w:val="28"/>
              </w:rPr>
              <w:t>2</w:t>
            </w:r>
          </w:p>
        </w:tc>
        <w:tc>
          <w:tcPr>
            <w:tcW w:w="1024" w:type="dxa"/>
          </w:tcPr>
          <w:p w:rsidR="001E3679" w:rsidRPr="00BC178F" w:rsidRDefault="001E3679" w:rsidP="00BD363E">
            <w:pPr>
              <w:jc w:val="center"/>
              <w:rPr>
                <w:sz w:val="28"/>
                <w:szCs w:val="28"/>
              </w:rPr>
            </w:pPr>
            <w:r w:rsidRPr="00BC178F">
              <w:rPr>
                <w:sz w:val="28"/>
                <w:szCs w:val="28"/>
              </w:rPr>
              <w:t>1,8493</w:t>
            </w:r>
          </w:p>
        </w:tc>
        <w:tc>
          <w:tcPr>
            <w:tcW w:w="996" w:type="dxa"/>
          </w:tcPr>
          <w:p w:rsidR="001E3679" w:rsidRPr="004D672A" w:rsidRDefault="004D672A" w:rsidP="00BD363E">
            <w:pPr>
              <w:jc w:val="center"/>
              <w:rPr>
                <w:b/>
                <w:sz w:val="28"/>
                <w:szCs w:val="28"/>
              </w:rPr>
            </w:pPr>
            <w:r w:rsidRPr="004D672A">
              <w:rPr>
                <w:b/>
                <w:sz w:val="28"/>
                <w:szCs w:val="28"/>
              </w:rPr>
              <w:t>0,2661</w:t>
            </w:r>
          </w:p>
        </w:tc>
        <w:tc>
          <w:tcPr>
            <w:tcW w:w="997" w:type="dxa"/>
          </w:tcPr>
          <w:p w:rsidR="001E3679" w:rsidRPr="00BC178F" w:rsidRDefault="001E3679" w:rsidP="00BD363E">
            <w:pPr>
              <w:jc w:val="center"/>
              <w:rPr>
                <w:sz w:val="28"/>
                <w:szCs w:val="28"/>
              </w:rPr>
            </w:pPr>
            <w:r w:rsidRPr="00BC178F">
              <w:rPr>
                <w:sz w:val="28"/>
                <w:szCs w:val="28"/>
              </w:rPr>
              <w:t>6,0608</w:t>
            </w:r>
          </w:p>
        </w:tc>
        <w:tc>
          <w:tcPr>
            <w:tcW w:w="1037" w:type="dxa"/>
          </w:tcPr>
          <w:p w:rsidR="001E3679" w:rsidRPr="00BC178F" w:rsidRDefault="001E3679" w:rsidP="00BD363E">
            <w:pPr>
              <w:jc w:val="center"/>
              <w:rPr>
                <w:sz w:val="28"/>
                <w:szCs w:val="28"/>
              </w:rPr>
            </w:pPr>
            <w:r w:rsidRPr="00BC178F">
              <w:rPr>
                <w:sz w:val="28"/>
                <w:szCs w:val="28"/>
              </w:rPr>
              <w:t>26,6%</w:t>
            </w:r>
          </w:p>
        </w:tc>
      </w:tr>
      <w:tr w:rsidR="00AB6DD1" w:rsidRPr="00BC178F" w:rsidTr="00BD363E">
        <w:tc>
          <w:tcPr>
            <w:tcW w:w="562" w:type="dxa"/>
          </w:tcPr>
          <w:p w:rsidR="001E3679" w:rsidRPr="00BC178F" w:rsidRDefault="001E3679" w:rsidP="00BD363E">
            <w:pPr>
              <w:ind w:left="-107" w:right="-159"/>
              <w:jc w:val="center"/>
              <w:rPr>
                <w:sz w:val="28"/>
                <w:szCs w:val="28"/>
              </w:rPr>
            </w:pPr>
            <w:r w:rsidRPr="00BC178F">
              <w:rPr>
                <w:sz w:val="28"/>
                <w:szCs w:val="28"/>
              </w:rPr>
              <w:t>O6</w:t>
            </w:r>
          </w:p>
        </w:tc>
        <w:tc>
          <w:tcPr>
            <w:tcW w:w="709" w:type="dxa"/>
          </w:tcPr>
          <w:p w:rsidR="001E3679" w:rsidRPr="00BC178F" w:rsidRDefault="001E3679" w:rsidP="00BD363E">
            <w:pPr>
              <w:jc w:val="center"/>
              <w:rPr>
                <w:sz w:val="28"/>
                <w:szCs w:val="28"/>
              </w:rPr>
            </w:pPr>
            <w:r w:rsidRPr="00BC178F">
              <w:rPr>
                <w:sz w:val="28"/>
                <w:szCs w:val="28"/>
              </w:rPr>
              <w:t>0,5</w:t>
            </w:r>
          </w:p>
        </w:tc>
        <w:tc>
          <w:tcPr>
            <w:tcW w:w="992" w:type="dxa"/>
          </w:tcPr>
          <w:p w:rsidR="001E3679" w:rsidRPr="00BC178F" w:rsidRDefault="001E3679" w:rsidP="00BD363E">
            <w:pPr>
              <w:jc w:val="center"/>
              <w:rPr>
                <w:sz w:val="28"/>
                <w:szCs w:val="28"/>
              </w:rPr>
            </w:pPr>
            <w:r w:rsidRPr="00BC178F">
              <w:rPr>
                <w:sz w:val="28"/>
                <w:szCs w:val="28"/>
              </w:rPr>
              <w:t>0,33</w:t>
            </w:r>
          </w:p>
        </w:tc>
        <w:tc>
          <w:tcPr>
            <w:tcW w:w="692" w:type="dxa"/>
          </w:tcPr>
          <w:p w:rsidR="001E3679" w:rsidRPr="00BC178F" w:rsidRDefault="001E3679" w:rsidP="00BD363E">
            <w:pPr>
              <w:jc w:val="center"/>
              <w:rPr>
                <w:sz w:val="28"/>
                <w:szCs w:val="28"/>
              </w:rPr>
            </w:pPr>
            <w:r w:rsidRPr="00BC178F">
              <w:rPr>
                <w:sz w:val="28"/>
                <w:szCs w:val="28"/>
              </w:rPr>
              <w:t>3</w:t>
            </w:r>
          </w:p>
        </w:tc>
        <w:tc>
          <w:tcPr>
            <w:tcW w:w="851" w:type="dxa"/>
          </w:tcPr>
          <w:p w:rsidR="001E3679" w:rsidRPr="00BC178F" w:rsidRDefault="001E3679" w:rsidP="00BD363E">
            <w:pPr>
              <w:jc w:val="center"/>
              <w:rPr>
                <w:sz w:val="28"/>
                <w:szCs w:val="28"/>
              </w:rPr>
            </w:pPr>
            <w:r w:rsidRPr="00BC178F">
              <w:rPr>
                <w:sz w:val="28"/>
                <w:szCs w:val="28"/>
              </w:rPr>
              <w:t>1</w:t>
            </w:r>
          </w:p>
        </w:tc>
        <w:tc>
          <w:tcPr>
            <w:tcW w:w="850" w:type="dxa"/>
          </w:tcPr>
          <w:p w:rsidR="001E3679" w:rsidRPr="00BC178F" w:rsidRDefault="001E3679" w:rsidP="00BD363E">
            <w:pPr>
              <w:jc w:val="center"/>
              <w:rPr>
                <w:sz w:val="28"/>
                <w:szCs w:val="28"/>
              </w:rPr>
            </w:pPr>
            <w:r w:rsidRPr="00BC178F">
              <w:rPr>
                <w:sz w:val="28"/>
                <w:szCs w:val="28"/>
              </w:rPr>
              <w:t>0,5</w:t>
            </w:r>
          </w:p>
        </w:tc>
        <w:tc>
          <w:tcPr>
            <w:tcW w:w="851" w:type="dxa"/>
          </w:tcPr>
          <w:p w:rsidR="001E3679" w:rsidRPr="00BC178F" w:rsidRDefault="001E3679" w:rsidP="00BD363E">
            <w:pPr>
              <w:jc w:val="center"/>
              <w:rPr>
                <w:sz w:val="28"/>
                <w:szCs w:val="28"/>
              </w:rPr>
            </w:pPr>
            <w:r w:rsidRPr="00BC178F">
              <w:rPr>
                <w:sz w:val="28"/>
                <w:szCs w:val="28"/>
              </w:rPr>
              <w:t>1</w:t>
            </w:r>
          </w:p>
        </w:tc>
        <w:tc>
          <w:tcPr>
            <w:tcW w:w="1024" w:type="dxa"/>
          </w:tcPr>
          <w:p w:rsidR="001E3679" w:rsidRPr="00BC178F" w:rsidRDefault="001E3679" w:rsidP="00BD363E">
            <w:pPr>
              <w:jc w:val="center"/>
              <w:rPr>
                <w:sz w:val="28"/>
                <w:szCs w:val="28"/>
              </w:rPr>
            </w:pPr>
            <w:r w:rsidRPr="00BC178F">
              <w:rPr>
                <w:sz w:val="28"/>
                <w:szCs w:val="28"/>
              </w:rPr>
              <w:t>0,7937</w:t>
            </w:r>
          </w:p>
        </w:tc>
        <w:tc>
          <w:tcPr>
            <w:tcW w:w="996" w:type="dxa"/>
          </w:tcPr>
          <w:p w:rsidR="001E3679" w:rsidRPr="00BC178F" w:rsidRDefault="004D672A" w:rsidP="00BD363E">
            <w:pPr>
              <w:jc w:val="center"/>
              <w:rPr>
                <w:sz w:val="28"/>
                <w:szCs w:val="28"/>
              </w:rPr>
            </w:pPr>
            <w:r>
              <w:rPr>
                <w:sz w:val="28"/>
                <w:szCs w:val="28"/>
              </w:rPr>
              <w:t>0,1142</w:t>
            </w:r>
          </w:p>
        </w:tc>
        <w:tc>
          <w:tcPr>
            <w:tcW w:w="997" w:type="dxa"/>
          </w:tcPr>
          <w:p w:rsidR="001E3679" w:rsidRPr="00BC178F" w:rsidRDefault="001E3679" w:rsidP="00BD363E">
            <w:pPr>
              <w:jc w:val="center"/>
              <w:rPr>
                <w:sz w:val="28"/>
                <w:szCs w:val="28"/>
              </w:rPr>
            </w:pPr>
            <w:r w:rsidRPr="00BC178F">
              <w:rPr>
                <w:sz w:val="28"/>
                <w:szCs w:val="28"/>
              </w:rPr>
              <w:t>6,1276</w:t>
            </w:r>
          </w:p>
        </w:tc>
        <w:tc>
          <w:tcPr>
            <w:tcW w:w="1037" w:type="dxa"/>
          </w:tcPr>
          <w:p w:rsidR="001E3679" w:rsidRPr="00BC178F" w:rsidRDefault="001E3679" w:rsidP="00BD363E">
            <w:pPr>
              <w:jc w:val="center"/>
              <w:rPr>
                <w:sz w:val="28"/>
                <w:szCs w:val="28"/>
              </w:rPr>
            </w:pPr>
            <w:r w:rsidRPr="00BC178F">
              <w:rPr>
                <w:sz w:val="28"/>
                <w:szCs w:val="28"/>
              </w:rPr>
              <w:t>11,4%</w:t>
            </w:r>
          </w:p>
        </w:tc>
      </w:tr>
      <w:tr w:rsidR="00AB6DD1" w:rsidRPr="00BC178F" w:rsidTr="00BD363E">
        <w:tc>
          <w:tcPr>
            <w:tcW w:w="562" w:type="dxa"/>
          </w:tcPr>
          <w:p w:rsidR="001E3679" w:rsidRPr="00BC178F" w:rsidRDefault="001E3679" w:rsidP="00BD363E">
            <w:pPr>
              <w:ind w:left="-107" w:right="-159"/>
              <w:jc w:val="center"/>
              <w:rPr>
                <w:sz w:val="28"/>
                <w:szCs w:val="28"/>
              </w:rPr>
            </w:pPr>
          </w:p>
        </w:tc>
        <w:tc>
          <w:tcPr>
            <w:tcW w:w="709" w:type="dxa"/>
          </w:tcPr>
          <w:p w:rsidR="001E3679" w:rsidRPr="00BC178F" w:rsidRDefault="001E3679" w:rsidP="00BD363E">
            <w:pPr>
              <w:jc w:val="center"/>
              <w:rPr>
                <w:sz w:val="28"/>
                <w:szCs w:val="28"/>
              </w:rPr>
            </w:pPr>
          </w:p>
        </w:tc>
        <w:tc>
          <w:tcPr>
            <w:tcW w:w="992" w:type="dxa"/>
          </w:tcPr>
          <w:p w:rsidR="001E3679" w:rsidRPr="00BC178F" w:rsidRDefault="001E3679" w:rsidP="00BD363E">
            <w:pPr>
              <w:jc w:val="center"/>
              <w:rPr>
                <w:sz w:val="28"/>
                <w:szCs w:val="28"/>
              </w:rPr>
            </w:pPr>
          </w:p>
        </w:tc>
        <w:tc>
          <w:tcPr>
            <w:tcW w:w="692" w:type="dxa"/>
          </w:tcPr>
          <w:p w:rsidR="001E3679" w:rsidRPr="00BC178F" w:rsidRDefault="001E3679" w:rsidP="00BD363E">
            <w:pPr>
              <w:jc w:val="center"/>
              <w:rPr>
                <w:sz w:val="28"/>
                <w:szCs w:val="28"/>
              </w:rPr>
            </w:pPr>
          </w:p>
        </w:tc>
        <w:tc>
          <w:tcPr>
            <w:tcW w:w="851" w:type="dxa"/>
          </w:tcPr>
          <w:p w:rsidR="001E3679" w:rsidRPr="00BC178F" w:rsidRDefault="001E3679" w:rsidP="00BD363E">
            <w:pPr>
              <w:jc w:val="center"/>
              <w:rPr>
                <w:sz w:val="28"/>
                <w:szCs w:val="28"/>
              </w:rPr>
            </w:pPr>
          </w:p>
        </w:tc>
        <w:tc>
          <w:tcPr>
            <w:tcW w:w="850" w:type="dxa"/>
          </w:tcPr>
          <w:p w:rsidR="001E3679" w:rsidRPr="00BC178F" w:rsidRDefault="001E3679" w:rsidP="00BD363E">
            <w:pPr>
              <w:jc w:val="center"/>
              <w:rPr>
                <w:sz w:val="28"/>
                <w:szCs w:val="28"/>
              </w:rPr>
            </w:pPr>
          </w:p>
        </w:tc>
        <w:tc>
          <w:tcPr>
            <w:tcW w:w="851" w:type="dxa"/>
          </w:tcPr>
          <w:p w:rsidR="001E3679" w:rsidRPr="00BC178F" w:rsidRDefault="001E3679" w:rsidP="00BD363E">
            <w:pPr>
              <w:jc w:val="center"/>
              <w:rPr>
                <w:sz w:val="28"/>
                <w:szCs w:val="28"/>
              </w:rPr>
            </w:pPr>
          </w:p>
        </w:tc>
        <w:tc>
          <w:tcPr>
            <w:tcW w:w="1024" w:type="dxa"/>
          </w:tcPr>
          <w:p w:rsidR="001E3679" w:rsidRPr="00BC178F" w:rsidRDefault="001E3679" w:rsidP="00BD363E">
            <w:pPr>
              <w:jc w:val="center"/>
              <w:rPr>
                <w:sz w:val="28"/>
                <w:szCs w:val="28"/>
              </w:rPr>
            </w:pPr>
            <w:r w:rsidRPr="00BC178F">
              <w:rPr>
                <w:sz w:val="28"/>
                <w:szCs w:val="28"/>
              </w:rPr>
              <w:t>Сумма</w:t>
            </w:r>
          </w:p>
          <w:p w:rsidR="001E3679" w:rsidRPr="00BC178F" w:rsidRDefault="001E3679" w:rsidP="00BD363E">
            <w:pPr>
              <w:jc w:val="center"/>
              <w:rPr>
                <w:sz w:val="28"/>
                <w:szCs w:val="28"/>
              </w:rPr>
            </w:pPr>
            <w:r w:rsidRPr="00BC178F">
              <w:rPr>
                <w:sz w:val="28"/>
                <w:szCs w:val="28"/>
              </w:rPr>
              <w:t>Vi</w:t>
            </w:r>
          </w:p>
        </w:tc>
        <w:tc>
          <w:tcPr>
            <w:tcW w:w="996" w:type="dxa"/>
          </w:tcPr>
          <w:p w:rsidR="001E3679" w:rsidRPr="00BC178F" w:rsidRDefault="001E3679" w:rsidP="00BD363E">
            <w:pPr>
              <w:jc w:val="center"/>
              <w:rPr>
                <w:sz w:val="28"/>
                <w:szCs w:val="28"/>
              </w:rPr>
            </w:pPr>
          </w:p>
        </w:tc>
        <w:tc>
          <w:tcPr>
            <w:tcW w:w="997" w:type="dxa"/>
          </w:tcPr>
          <w:p w:rsidR="001E3679" w:rsidRPr="00BC178F" w:rsidRDefault="001E3679" w:rsidP="00BD363E">
            <w:pPr>
              <w:jc w:val="center"/>
              <w:rPr>
                <w:sz w:val="28"/>
                <w:szCs w:val="28"/>
              </w:rPr>
            </w:pPr>
            <w:r w:rsidRPr="00BC178F">
              <w:rPr>
                <w:sz w:val="28"/>
                <w:szCs w:val="28"/>
              </w:rPr>
              <w:t>Сумма</w:t>
            </w:r>
          </w:p>
          <w:p w:rsidR="001E3679" w:rsidRPr="00BC178F" w:rsidRDefault="001E3679" w:rsidP="00BD363E">
            <w:pPr>
              <w:jc w:val="center"/>
              <w:rPr>
                <w:sz w:val="28"/>
                <w:szCs w:val="28"/>
              </w:rPr>
            </w:pPr>
            <w:r w:rsidRPr="00BC178F">
              <w:rPr>
                <w:sz w:val="28"/>
                <w:szCs w:val="28"/>
              </w:rPr>
              <w:t>Li</w:t>
            </w:r>
          </w:p>
        </w:tc>
        <w:tc>
          <w:tcPr>
            <w:tcW w:w="1037" w:type="dxa"/>
          </w:tcPr>
          <w:p w:rsidR="001E3679" w:rsidRPr="00BC178F" w:rsidRDefault="001E3679" w:rsidP="00BD363E">
            <w:pPr>
              <w:jc w:val="center"/>
              <w:rPr>
                <w:sz w:val="28"/>
                <w:szCs w:val="28"/>
              </w:rPr>
            </w:pPr>
          </w:p>
        </w:tc>
      </w:tr>
      <w:tr w:rsidR="00AB6DD1" w:rsidRPr="00BC178F" w:rsidTr="00BD363E">
        <w:tc>
          <w:tcPr>
            <w:tcW w:w="562" w:type="dxa"/>
          </w:tcPr>
          <w:p w:rsidR="001E3679" w:rsidRPr="00BC178F" w:rsidRDefault="001E3679" w:rsidP="00BD363E">
            <w:pPr>
              <w:ind w:left="-107" w:right="-159" w:firstLine="567"/>
              <w:jc w:val="center"/>
              <w:rPr>
                <w:rStyle w:val="11"/>
                <w:rFonts w:eastAsiaTheme="minorHAnsi"/>
                <w:color w:val="auto"/>
                <w:sz w:val="28"/>
                <w:szCs w:val="28"/>
              </w:rPr>
            </w:pPr>
          </w:p>
        </w:tc>
        <w:tc>
          <w:tcPr>
            <w:tcW w:w="709" w:type="dxa"/>
          </w:tcPr>
          <w:p w:rsidR="001E3679" w:rsidRPr="00BC178F" w:rsidRDefault="001E3679" w:rsidP="00BD363E">
            <w:pPr>
              <w:jc w:val="center"/>
              <w:rPr>
                <w:rStyle w:val="11"/>
                <w:rFonts w:eastAsiaTheme="minorHAnsi"/>
                <w:color w:val="auto"/>
                <w:sz w:val="28"/>
                <w:szCs w:val="28"/>
              </w:rPr>
            </w:pPr>
          </w:p>
        </w:tc>
        <w:tc>
          <w:tcPr>
            <w:tcW w:w="992" w:type="dxa"/>
          </w:tcPr>
          <w:p w:rsidR="001E3679" w:rsidRPr="00BC178F" w:rsidRDefault="001E3679" w:rsidP="00BD363E">
            <w:pPr>
              <w:jc w:val="center"/>
              <w:rPr>
                <w:rStyle w:val="11"/>
                <w:rFonts w:eastAsiaTheme="minorHAnsi"/>
                <w:color w:val="auto"/>
                <w:sz w:val="28"/>
                <w:szCs w:val="28"/>
              </w:rPr>
            </w:pPr>
          </w:p>
        </w:tc>
        <w:tc>
          <w:tcPr>
            <w:tcW w:w="692" w:type="dxa"/>
          </w:tcPr>
          <w:p w:rsidR="001E3679" w:rsidRPr="00BC178F" w:rsidRDefault="001E3679" w:rsidP="00BD363E">
            <w:pPr>
              <w:jc w:val="center"/>
              <w:rPr>
                <w:rStyle w:val="11"/>
                <w:rFonts w:eastAsiaTheme="minorHAnsi"/>
                <w:color w:val="auto"/>
                <w:sz w:val="28"/>
                <w:szCs w:val="28"/>
              </w:rPr>
            </w:pPr>
          </w:p>
        </w:tc>
        <w:tc>
          <w:tcPr>
            <w:tcW w:w="851" w:type="dxa"/>
          </w:tcPr>
          <w:p w:rsidR="001E3679" w:rsidRPr="00BC178F" w:rsidRDefault="001E3679" w:rsidP="00BD363E">
            <w:pPr>
              <w:jc w:val="center"/>
              <w:rPr>
                <w:rStyle w:val="11"/>
                <w:rFonts w:eastAsiaTheme="minorHAnsi"/>
                <w:color w:val="auto"/>
                <w:sz w:val="28"/>
                <w:szCs w:val="28"/>
              </w:rPr>
            </w:pPr>
          </w:p>
        </w:tc>
        <w:tc>
          <w:tcPr>
            <w:tcW w:w="850" w:type="dxa"/>
          </w:tcPr>
          <w:p w:rsidR="001E3679" w:rsidRPr="00BC178F" w:rsidRDefault="001E3679" w:rsidP="00BD363E">
            <w:pPr>
              <w:jc w:val="center"/>
              <w:rPr>
                <w:rStyle w:val="11"/>
                <w:rFonts w:eastAsiaTheme="minorHAnsi"/>
                <w:color w:val="auto"/>
                <w:sz w:val="28"/>
                <w:szCs w:val="28"/>
              </w:rPr>
            </w:pPr>
          </w:p>
        </w:tc>
        <w:tc>
          <w:tcPr>
            <w:tcW w:w="851" w:type="dxa"/>
          </w:tcPr>
          <w:p w:rsidR="001E3679" w:rsidRPr="00BC178F" w:rsidRDefault="001E3679" w:rsidP="00BD363E">
            <w:pPr>
              <w:jc w:val="center"/>
              <w:rPr>
                <w:rStyle w:val="11"/>
                <w:rFonts w:eastAsiaTheme="minorHAnsi"/>
                <w:color w:val="auto"/>
                <w:sz w:val="28"/>
                <w:szCs w:val="28"/>
              </w:rPr>
            </w:pPr>
          </w:p>
        </w:tc>
        <w:tc>
          <w:tcPr>
            <w:tcW w:w="1024" w:type="dxa"/>
          </w:tcPr>
          <w:p w:rsidR="001E3679" w:rsidRPr="00BC178F" w:rsidRDefault="001E3679" w:rsidP="00BD363E">
            <w:pPr>
              <w:jc w:val="center"/>
              <w:rPr>
                <w:sz w:val="28"/>
                <w:szCs w:val="28"/>
              </w:rPr>
            </w:pPr>
            <w:r w:rsidRPr="00BC178F">
              <w:rPr>
                <w:sz w:val="28"/>
                <w:szCs w:val="28"/>
              </w:rPr>
              <w:t>6,9495</w:t>
            </w:r>
          </w:p>
        </w:tc>
        <w:tc>
          <w:tcPr>
            <w:tcW w:w="996" w:type="dxa"/>
          </w:tcPr>
          <w:p w:rsidR="001E3679" w:rsidRPr="00BC178F" w:rsidRDefault="001E3679" w:rsidP="00BD363E">
            <w:pPr>
              <w:jc w:val="center"/>
              <w:rPr>
                <w:sz w:val="28"/>
                <w:szCs w:val="28"/>
              </w:rPr>
            </w:pPr>
            <w:r w:rsidRPr="00BC178F">
              <w:rPr>
                <w:sz w:val="28"/>
                <w:szCs w:val="28"/>
              </w:rPr>
              <w:t>1</w:t>
            </w:r>
          </w:p>
        </w:tc>
        <w:tc>
          <w:tcPr>
            <w:tcW w:w="997" w:type="dxa"/>
          </w:tcPr>
          <w:p w:rsidR="001E3679" w:rsidRPr="00BC178F" w:rsidRDefault="001E3679" w:rsidP="00BD363E">
            <w:pPr>
              <w:jc w:val="center"/>
              <w:rPr>
                <w:sz w:val="28"/>
                <w:szCs w:val="28"/>
              </w:rPr>
            </w:pPr>
            <w:r w:rsidRPr="00BC178F">
              <w:rPr>
                <w:sz w:val="28"/>
                <w:szCs w:val="28"/>
              </w:rPr>
              <w:t>36,958</w:t>
            </w:r>
          </w:p>
        </w:tc>
        <w:tc>
          <w:tcPr>
            <w:tcW w:w="1037" w:type="dxa"/>
          </w:tcPr>
          <w:p w:rsidR="001E3679" w:rsidRPr="00BC178F" w:rsidRDefault="001E3679" w:rsidP="00BD363E">
            <w:pPr>
              <w:jc w:val="center"/>
              <w:rPr>
                <w:sz w:val="28"/>
                <w:szCs w:val="28"/>
              </w:rPr>
            </w:pPr>
            <w:r w:rsidRPr="00BC178F">
              <w:rPr>
                <w:sz w:val="28"/>
                <w:szCs w:val="28"/>
              </w:rPr>
              <w:t>100,0</w:t>
            </w:r>
          </w:p>
        </w:tc>
      </w:tr>
    </w:tbl>
    <w:p w:rsidR="001E3679" w:rsidRPr="00BC178F" w:rsidRDefault="001E3679" w:rsidP="0083178A">
      <w:pPr>
        <w:ind w:firstLine="567"/>
        <w:jc w:val="both"/>
        <w:rPr>
          <w:rStyle w:val="11"/>
          <w:rFonts w:eastAsiaTheme="minorHAnsi"/>
          <w:color w:val="auto"/>
          <w:sz w:val="28"/>
          <w:szCs w:val="28"/>
        </w:rPr>
      </w:pPr>
    </w:p>
    <w:p w:rsidR="001E3679" w:rsidRPr="00BC178F"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Есептелген көрсеткіштер</w:t>
      </w:r>
      <w:r w:rsidRPr="00BC178F">
        <w:rPr>
          <w:rStyle w:val="11"/>
          <w:rFonts w:eastAsiaTheme="minorHAnsi"/>
          <w:color w:val="auto"/>
          <w:sz w:val="28"/>
          <w:szCs w:val="28"/>
          <w:lang w:val="kk-KZ"/>
        </w:rPr>
        <w:t xml:space="preserve"> келесі мәнді құрайды</w:t>
      </w:r>
      <w:r w:rsidR="001E3679" w:rsidRPr="00BC178F">
        <w:rPr>
          <w:rStyle w:val="11"/>
          <w:rFonts w:eastAsiaTheme="minorHAnsi"/>
          <w:color w:val="auto"/>
          <w:sz w:val="28"/>
          <w:szCs w:val="28"/>
        </w:rPr>
        <w:t xml:space="preserve">: </w:t>
      </w:r>
      <w:r w:rsidR="001E3679" w:rsidRPr="00BC178F">
        <w:rPr>
          <w:rStyle w:val="11"/>
          <w:rFonts w:eastAsiaTheme="minorHAnsi"/>
          <w:color w:val="auto"/>
          <w:sz w:val="28"/>
          <w:szCs w:val="28"/>
          <w:lang w:val="en-US"/>
        </w:rPr>
        <w:t>Lmax</w:t>
      </w:r>
      <w:r w:rsidR="001E3679" w:rsidRPr="00BC178F">
        <w:rPr>
          <w:rStyle w:val="11"/>
          <w:rFonts w:eastAsiaTheme="minorHAnsi"/>
          <w:color w:val="auto"/>
          <w:sz w:val="28"/>
          <w:szCs w:val="28"/>
        </w:rPr>
        <w:t xml:space="preserve">=6,16, </w:t>
      </w:r>
      <w:r w:rsidR="001E3679" w:rsidRPr="00BC178F">
        <w:rPr>
          <w:rStyle w:val="11"/>
          <w:rFonts w:eastAsiaTheme="minorHAnsi"/>
          <w:color w:val="auto"/>
          <w:sz w:val="28"/>
          <w:szCs w:val="28"/>
          <w:lang w:val="en-US"/>
        </w:rPr>
        <w:t>IY</w:t>
      </w:r>
      <w:r w:rsidR="001E3679" w:rsidRPr="00BC178F">
        <w:rPr>
          <w:rStyle w:val="11"/>
          <w:rFonts w:eastAsiaTheme="minorHAnsi"/>
          <w:color w:val="auto"/>
          <w:sz w:val="28"/>
          <w:szCs w:val="28"/>
        </w:rPr>
        <w:t xml:space="preserve">=0,03, </w:t>
      </w:r>
      <w:r w:rsidR="001E3679" w:rsidRPr="00BC178F">
        <w:rPr>
          <w:rStyle w:val="11"/>
          <w:rFonts w:eastAsiaTheme="minorHAnsi"/>
          <w:color w:val="auto"/>
          <w:sz w:val="28"/>
          <w:szCs w:val="28"/>
          <w:lang w:val="en-US"/>
        </w:rPr>
        <w:t>BY</w:t>
      </w:r>
      <w:r w:rsidR="001E3679" w:rsidRPr="00BC178F">
        <w:rPr>
          <w:rStyle w:val="11"/>
          <w:rFonts w:eastAsiaTheme="minorHAnsi"/>
          <w:color w:val="auto"/>
          <w:sz w:val="28"/>
          <w:szCs w:val="28"/>
        </w:rPr>
        <w:t xml:space="preserve">=0,03. </w:t>
      </w:r>
      <w:r w:rsidRPr="00BC178F">
        <w:rPr>
          <w:rStyle w:val="11"/>
          <w:rFonts w:eastAsiaTheme="minorHAnsi"/>
          <w:color w:val="auto"/>
          <w:sz w:val="28"/>
          <w:szCs w:val="28"/>
        </w:rPr>
        <w:t>Сәйкестік индексінің мәні қанағаттанарлық</w:t>
      </w:r>
      <w:r w:rsidR="001E3679" w:rsidRPr="00BC178F">
        <w:rPr>
          <w:rStyle w:val="11"/>
          <w:rFonts w:eastAsiaTheme="minorHAnsi"/>
          <w:color w:val="auto"/>
          <w:sz w:val="28"/>
          <w:szCs w:val="28"/>
        </w:rPr>
        <w:t>.</w:t>
      </w:r>
    </w:p>
    <w:p w:rsidR="00462C90" w:rsidRPr="00BC178F" w:rsidRDefault="00462C90" w:rsidP="0083178A">
      <w:pPr>
        <w:ind w:firstLine="567"/>
        <w:jc w:val="both"/>
        <w:rPr>
          <w:rStyle w:val="11"/>
          <w:rFonts w:eastAsiaTheme="minorHAnsi"/>
          <w:color w:val="auto"/>
          <w:sz w:val="28"/>
          <w:szCs w:val="28"/>
        </w:rPr>
      </w:pPr>
    </w:p>
    <w:p w:rsidR="009C7EA2" w:rsidRPr="00BC178F" w:rsidRDefault="009C7EA2" w:rsidP="009C7EA2">
      <w:pPr>
        <w:ind w:firstLine="567"/>
        <w:jc w:val="both"/>
        <w:rPr>
          <w:rStyle w:val="11"/>
          <w:rFonts w:eastAsiaTheme="minorHAnsi"/>
          <w:color w:val="auto"/>
          <w:sz w:val="28"/>
          <w:szCs w:val="28"/>
          <w:lang w:val="kk-KZ"/>
        </w:rPr>
      </w:pPr>
      <w:r w:rsidRPr="00BC178F">
        <w:rPr>
          <w:rStyle w:val="11"/>
          <w:rFonts w:eastAsiaTheme="minorHAnsi"/>
          <w:color w:val="auto"/>
          <w:sz w:val="28"/>
          <w:szCs w:val="28"/>
        </w:rPr>
        <w:t xml:space="preserve">Кесте </w:t>
      </w:r>
      <w:r w:rsidR="000016E7" w:rsidRPr="00BC178F">
        <w:rPr>
          <w:rStyle w:val="11"/>
          <w:rFonts w:eastAsiaTheme="minorHAnsi"/>
          <w:color w:val="auto"/>
          <w:sz w:val="28"/>
          <w:szCs w:val="28"/>
        </w:rPr>
        <w:t>23</w:t>
      </w:r>
      <w:r w:rsidR="00E52E5E" w:rsidRPr="00BC178F">
        <w:rPr>
          <w:rStyle w:val="11"/>
          <w:rFonts w:eastAsiaTheme="minorHAnsi"/>
          <w:color w:val="auto"/>
          <w:sz w:val="28"/>
          <w:szCs w:val="28"/>
        </w:rPr>
        <w:t xml:space="preserve"> -</w:t>
      </w:r>
      <w:r w:rsidRPr="00BC178F">
        <w:rPr>
          <w:rStyle w:val="11"/>
          <w:rFonts w:eastAsiaTheme="minorHAnsi"/>
          <w:color w:val="auto"/>
          <w:sz w:val="28"/>
          <w:szCs w:val="28"/>
        </w:rPr>
        <w:t xml:space="preserve"> </w:t>
      </w:r>
      <w:r w:rsidR="00937689">
        <w:rPr>
          <w:rStyle w:val="11"/>
          <w:sz w:val="28"/>
          <w:szCs w:val="28"/>
          <w:lang w:val="kk-KZ"/>
        </w:rPr>
        <w:t>Арыз-шағымдарды қабылдау, қарастыру</w:t>
      </w:r>
      <w:r w:rsidR="00937689" w:rsidRPr="00BC178F">
        <w:rPr>
          <w:rStyle w:val="11"/>
          <w:rFonts w:eastAsiaTheme="minorHAnsi"/>
          <w:color w:val="auto"/>
          <w:sz w:val="28"/>
          <w:szCs w:val="28"/>
          <w:lang w:val="kk-KZ"/>
        </w:rPr>
        <w:t xml:space="preserve"> </w:t>
      </w:r>
      <w:r w:rsidR="00462C90" w:rsidRPr="00BC178F">
        <w:rPr>
          <w:rStyle w:val="11"/>
          <w:rFonts w:eastAsiaTheme="minorHAnsi"/>
          <w:color w:val="auto"/>
          <w:sz w:val="28"/>
          <w:szCs w:val="28"/>
          <w:lang w:val="kk-KZ"/>
        </w:rPr>
        <w:t xml:space="preserve">бойынша </w:t>
      </w:r>
      <w:r w:rsidRPr="00BC178F">
        <w:rPr>
          <w:rStyle w:val="11"/>
          <w:rFonts w:eastAsiaTheme="minorHAnsi"/>
          <w:color w:val="auto"/>
          <w:sz w:val="28"/>
          <w:szCs w:val="28"/>
        </w:rPr>
        <w:t>артықшылықтары</w:t>
      </w:r>
    </w:p>
    <w:tbl>
      <w:tblPr>
        <w:tblStyle w:val="ab"/>
        <w:tblW w:w="0" w:type="auto"/>
        <w:tblLook w:val="04A0"/>
      </w:tblPr>
      <w:tblGrid>
        <w:gridCol w:w="803"/>
        <w:gridCol w:w="803"/>
        <w:gridCol w:w="834"/>
        <w:gridCol w:w="802"/>
        <w:gridCol w:w="834"/>
        <w:gridCol w:w="834"/>
        <w:gridCol w:w="834"/>
        <w:gridCol w:w="1022"/>
        <w:gridCol w:w="1126"/>
        <w:gridCol w:w="1022"/>
        <w:gridCol w:w="940"/>
      </w:tblGrid>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О1</w:t>
            </w:r>
          </w:p>
        </w:tc>
        <w:tc>
          <w:tcPr>
            <w:tcW w:w="870" w:type="dxa"/>
          </w:tcPr>
          <w:p w:rsidR="001E3679" w:rsidRPr="00BC178F" w:rsidRDefault="001E3679" w:rsidP="008D7E0B">
            <w:pPr>
              <w:jc w:val="center"/>
              <w:rPr>
                <w:sz w:val="28"/>
                <w:szCs w:val="28"/>
              </w:rPr>
            </w:pPr>
            <w:r w:rsidRPr="00BC178F">
              <w:rPr>
                <w:sz w:val="28"/>
                <w:szCs w:val="28"/>
              </w:rPr>
              <w:t>О2</w:t>
            </w:r>
          </w:p>
        </w:tc>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O4</w:t>
            </w:r>
          </w:p>
        </w:tc>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r w:rsidRPr="00BC178F">
              <w:rPr>
                <w:sz w:val="28"/>
                <w:szCs w:val="28"/>
              </w:rPr>
              <w:t>Pi</w:t>
            </w:r>
          </w:p>
        </w:tc>
        <w:tc>
          <w:tcPr>
            <w:tcW w:w="870" w:type="dxa"/>
          </w:tcPr>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r w:rsidRPr="00BC178F">
              <w:rPr>
                <w:sz w:val="28"/>
                <w:szCs w:val="28"/>
              </w:rPr>
              <w:t>Pi,%</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0,25</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0,4582</w:t>
            </w:r>
          </w:p>
        </w:tc>
        <w:tc>
          <w:tcPr>
            <w:tcW w:w="870" w:type="dxa"/>
          </w:tcPr>
          <w:p w:rsidR="001E3679" w:rsidRPr="00BC178F" w:rsidRDefault="001E3679" w:rsidP="008D7E0B">
            <w:pPr>
              <w:jc w:val="center"/>
              <w:rPr>
                <w:sz w:val="28"/>
                <w:szCs w:val="28"/>
              </w:rPr>
            </w:pPr>
            <w:r w:rsidRPr="00BC178F">
              <w:rPr>
                <w:sz w:val="28"/>
                <w:szCs w:val="28"/>
              </w:rPr>
              <w:t>0,0644</w:t>
            </w:r>
          </w:p>
        </w:tc>
        <w:tc>
          <w:tcPr>
            <w:tcW w:w="870" w:type="dxa"/>
          </w:tcPr>
          <w:p w:rsidR="001E3679" w:rsidRPr="00BC178F" w:rsidRDefault="001E3679" w:rsidP="008D7E0B">
            <w:pPr>
              <w:jc w:val="center"/>
              <w:rPr>
                <w:sz w:val="28"/>
                <w:szCs w:val="28"/>
              </w:rPr>
            </w:pPr>
            <w:r w:rsidRPr="00BC178F">
              <w:rPr>
                <w:sz w:val="28"/>
                <w:szCs w:val="28"/>
              </w:rPr>
              <w:t>6,0724</w:t>
            </w:r>
          </w:p>
        </w:tc>
        <w:tc>
          <w:tcPr>
            <w:tcW w:w="871" w:type="dxa"/>
          </w:tcPr>
          <w:p w:rsidR="001E3679" w:rsidRPr="00BC178F" w:rsidRDefault="001E3679" w:rsidP="008D7E0B">
            <w:pPr>
              <w:jc w:val="center"/>
              <w:rPr>
                <w:sz w:val="28"/>
                <w:szCs w:val="28"/>
              </w:rPr>
            </w:pPr>
            <w:r w:rsidRPr="00BC178F">
              <w:rPr>
                <w:sz w:val="28"/>
                <w:szCs w:val="28"/>
              </w:rPr>
              <w:t>6,4%</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O2</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1,4442</w:t>
            </w:r>
          </w:p>
        </w:tc>
        <w:tc>
          <w:tcPr>
            <w:tcW w:w="870" w:type="dxa"/>
          </w:tcPr>
          <w:p w:rsidR="001E3679" w:rsidRPr="00BC178F" w:rsidRDefault="001E3679" w:rsidP="008D7E0B">
            <w:pPr>
              <w:jc w:val="center"/>
              <w:rPr>
                <w:sz w:val="28"/>
                <w:szCs w:val="28"/>
              </w:rPr>
            </w:pPr>
            <w:r w:rsidRPr="00BC178F">
              <w:rPr>
                <w:sz w:val="28"/>
                <w:szCs w:val="28"/>
              </w:rPr>
              <w:t>0,20269</w:t>
            </w:r>
          </w:p>
        </w:tc>
        <w:tc>
          <w:tcPr>
            <w:tcW w:w="870" w:type="dxa"/>
          </w:tcPr>
          <w:p w:rsidR="001E3679" w:rsidRPr="00BC178F" w:rsidRDefault="001E3679" w:rsidP="008D7E0B">
            <w:pPr>
              <w:jc w:val="center"/>
              <w:rPr>
                <w:sz w:val="28"/>
                <w:szCs w:val="28"/>
              </w:rPr>
            </w:pPr>
            <w:r w:rsidRPr="00BC178F">
              <w:rPr>
                <w:sz w:val="28"/>
                <w:szCs w:val="28"/>
              </w:rPr>
              <w:t>6,2627</w:t>
            </w:r>
          </w:p>
        </w:tc>
        <w:tc>
          <w:tcPr>
            <w:tcW w:w="871" w:type="dxa"/>
          </w:tcPr>
          <w:p w:rsidR="001E3679" w:rsidRPr="00BC178F" w:rsidRDefault="001E3679" w:rsidP="008D7E0B">
            <w:pPr>
              <w:jc w:val="center"/>
              <w:rPr>
                <w:sz w:val="28"/>
                <w:szCs w:val="28"/>
              </w:rPr>
            </w:pPr>
            <w:r w:rsidRPr="00BC178F">
              <w:rPr>
                <w:sz w:val="28"/>
                <w:szCs w:val="28"/>
              </w:rPr>
              <w:t>20,3%</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0,25</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0,4582</w:t>
            </w:r>
          </w:p>
        </w:tc>
        <w:tc>
          <w:tcPr>
            <w:tcW w:w="870" w:type="dxa"/>
          </w:tcPr>
          <w:p w:rsidR="001E3679" w:rsidRPr="00BC178F" w:rsidRDefault="001E3679" w:rsidP="008D7E0B">
            <w:pPr>
              <w:jc w:val="center"/>
              <w:rPr>
                <w:sz w:val="28"/>
                <w:szCs w:val="28"/>
              </w:rPr>
            </w:pPr>
            <w:r w:rsidRPr="00BC178F">
              <w:rPr>
                <w:sz w:val="28"/>
                <w:szCs w:val="28"/>
              </w:rPr>
              <w:t>0,0644</w:t>
            </w:r>
          </w:p>
        </w:tc>
        <w:tc>
          <w:tcPr>
            <w:tcW w:w="870" w:type="dxa"/>
          </w:tcPr>
          <w:p w:rsidR="001E3679" w:rsidRPr="00BC178F" w:rsidRDefault="001E3679" w:rsidP="008D7E0B">
            <w:pPr>
              <w:jc w:val="center"/>
              <w:rPr>
                <w:sz w:val="28"/>
                <w:szCs w:val="28"/>
              </w:rPr>
            </w:pPr>
            <w:r w:rsidRPr="00BC178F">
              <w:rPr>
                <w:sz w:val="28"/>
                <w:szCs w:val="28"/>
              </w:rPr>
              <w:t>6,0724</w:t>
            </w:r>
          </w:p>
        </w:tc>
        <w:tc>
          <w:tcPr>
            <w:tcW w:w="871" w:type="dxa"/>
          </w:tcPr>
          <w:p w:rsidR="001E3679" w:rsidRPr="00BC178F" w:rsidRDefault="001E3679" w:rsidP="008D7E0B">
            <w:pPr>
              <w:jc w:val="center"/>
              <w:rPr>
                <w:sz w:val="28"/>
                <w:szCs w:val="28"/>
              </w:rPr>
            </w:pPr>
            <w:r w:rsidRPr="00BC178F">
              <w:rPr>
                <w:sz w:val="28"/>
                <w:szCs w:val="28"/>
              </w:rPr>
              <w:t>6,4%</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 xml:space="preserve">O4 </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1,0699</w:t>
            </w:r>
          </w:p>
        </w:tc>
        <w:tc>
          <w:tcPr>
            <w:tcW w:w="870" w:type="dxa"/>
          </w:tcPr>
          <w:p w:rsidR="001E3679" w:rsidRPr="00BC178F" w:rsidRDefault="001E3679" w:rsidP="008D7E0B">
            <w:pPr>
              <w:jc w:val="center"/>
              <w:rPr>
                <w:sz w:val="28"/>
                <w:szCs w:val="28"/>
              </w:rPr>
            </w:pPr>
            <w:r w:rsidRPr="00BC178F">
              <w:rPr>
                <w:sz w:val="28"/>
                <w:szCs w:val="28"/>
              </w:rPr>
              <w:t>0,15037</w:t>
            </w:r>
          </w:p>
        </w:tc>
        <w:tc>
          <w:tcPr>
            <w:tcW w:w="870" w:type="dxa"/>
          </w:tcPr>
          <w:p w:rsidR="001E3679" w:rsidRPr="00BC178F" w:rsidRDefault="001E3679" w:rsidP="008D7E0B">
            <w:pPr>
              <w:jc w:val="center"/>
              <w:rPr>
                <w:sz w:val="28"/>
                <w:szCs w:val="28"/>
              </w:rPr>
            </w:pPr>
            <w:r w:rsidRPr="00BC178F">
              <w:rPr>
                <w:sz w:val="28"/>
                <w:szCs w:val="28"/>
              </w:rPr>
              <w:t>6,2666</w:t>
            </w:r>
          </w:p>
        </w:tc>
        <w:tc>
          <w:tcPr>
            <w:tcW w:w="871" w:type="dxa"/>
          </w:tcPr>
          <w:p w:rsidR="001E3679" w:rsidRPr="00BC178F" w:rsidRDefault="001E3679" w:rsidP="008D7E0B">
            <w:pPr>
              <w:jc w:val="center"/>
              <w:rPr>
                <w:sz w:val="28"/>
                <w:szCs w:val="28"/>
              </w:rPr>
            </w:pPr>
            <w:r w:rsidRPr="00BC178F">
              <w:rPr>
                <w:sz w:val="28"/>
                <w:szCs w:val="28"/>
              </w:rPr>
              <w:t>15%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2,4019</w:t>
            </w:r>
          </w:p>
        </w:tc>
        <w:tc>
          <w:tcPr>
            <w:tcW w:w="870" w:type="dxa"/>
          </w:tcPr>
          <w:p w:rsidR="001E3679" w:rsidRPr="004D672A" w:rsidRDefault="001E3679" w:rsidP="008D7E0B">
            <w:pPr>
              <w:jc w:val="center"/>
              <w:rPr>
                <w:b/>
                <w:sz w:val="28"/>
                <w:szCs w:val="28"/>
              </w:rPr>
            </w:pPr>
            <w:r w:rsidRPr="004D672A">
              <w:rPr>
                <w:b/>
                <w:sz w:val="28"/>
                <w:szCs w:val="28"/>
              </w:rPr>
              <w:t>0,33756</w:t>
            </w:r>
          </w:p>
        </w:tc>
        <w:tc>
          <w:tcPr>
            <w:tcW w:w="870" w:type="dxa"/>
          </w:tcPr>
          <w:p w:rsidR="001E3679" w:rsidRPr="00BC178F" w:rsidRDefault="001E3679" w:rsidP="008D7E0B">
            <w:pPr>
              <w:jc w:val="center"/>
              <w:rPr>
                <w:sz w:val="28"/>
                <w:szCs w:val="28"/>
              </w:rPr>
            </w:pPr>
            <w:r w:rsidRPr="00BC178F">
              <w:rPr>
                <w:sz w:val="28"/>
                <w:szCs w:val="28"/>
              </w:rPr>
              <w:t>6,1335</w:t>
            </w:r>
          </w:p>
        </w:tc>
        <w:tc>
          <w:tcPr>
            <w:tcW w:w="871" w:type="dxa"/>
          </w:tcPr>
          <w:p w:rsidR="001E3679" w:rsidRPr="00BC178F" w:rsidRDefault="001E3679" w:rsidP="008D7E0B">
            <w:pPr>
              <w:jc w:val="center"/>
              <w:rPr>
                <w:sz w:val="28"/>
                <w:szCs w:val="28"/>
              </w:rPr>
            </w:pPr>
            <w:r w:rsidRPr="00BC178F">
              <w:rPr>
                <w:sz w:val="28"/>
                <w:szCs w:val="28"/>
              </w:rPr>
              <w:t>33,8%</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1,2849</w:t>
            </w:r>
          </w:p>
        </w:tc>
        <w:tc>
          <w:tcPr>
            <w:tcW w:w="870" w:type="dxa"/>
          </w:tcPr>
          <w:p w:rsidR="001E3679" w:rsidRPr="00BC178F" w:rsidRDefault="001E3679" w:rsidP="008D7E0B">
            <w:pPr>
              <w:jc w:val="center"/>
              <w:rPr>
                <w:sz w:val="28"/>
                <w:szCs w:val="28"/>
              </w:rPr>
            </w:pPr>
            <w:r w:rsidRPr="00BC178F">
              <w:rPr>
                <w:sz w:val="28"/>
                <w:szCs w:val="28"/>
              </w:rPr>
              <w:t>0,18058</w:t>
            </w:r>
          </w:p>
        </w:tc>
        <w:tc>
          <w:tcPr>
            <w:tcW w:w="870" w:type="dxa"/>
          </w:tcPr>
          <w:p w:rsidR="001E3679" w:rsidRPr="00BC178F" w:rsidRDefault="001E3679" w:rsidP="008D7E0B">
            <w:pPr>
              <w:jc w:val="center"/>
              <w:rPr>
                <w:sz w:val="28"/>
                <w:szCs w:val="28"/>
              </w:rPr>
            </w:pPr>
            <w:r w:rsidRPr="00BC178F">
              <w:rPr>
                <w:sz w:val="28"/>
                <w:szCs w:val="28"/>
              </w:rPr>
              <w:t>6,3011</w:t>
            </w:r>
          </w:p>
        </w:tc>
        <w:tc>
          <w:tcPr>
            <w:tcW w:w="871" w:type="dxa"/>
          </w:tcPr>
          <w:p w:rsidR="001E3679" w:rsidRPr="00BC178F" w:rsidRDefault="001E3679" w:rsidP="008D7E0B">
            <w:pPr>
              <w:jc w:val="center"/>
              <w:rPr>
                <w:sz w:val="28"/>
                <w:szCs w:val="28"/>
              </w:rPr>
            </w:pPr>
            <w:r w:rsidRPr="00BC178F">
              <w:rPr>
                <w:sz w:val="28"/>
                <w:szCs w:val="28"/>
              </w:rPr>
              <w:t>18,1%</w:t>
            </w: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7,1154</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37,109</w:t>
            </w:r>
          </w:p>
        </w:tc>
        <w:tc>
          <w:tcPr>
            <w:tcW w:w="871" w:type="dxa"/>
          </w:tcPr>
          <w:p w:rsidR="001E3679" w:rsidRPr="00BC178F" w:rsidRDefault="001E3679" w:rsidP="008D7E0B">
            <w:pPr>
              <w:jc w:val="center"/>
              <w:rPr>
                <w:sz w:val="28"/>
                <w:szCs w:val="28"/>
              </w:rPr>
            </w:pPr>
            <w:r w:rsidRPr="00BC178F">
              <w:rPr>
                <w:sz w:val="28"/>
                <w:szCs w:val="28"/>
              </w:rPr>
              <w:t>100%</w:t>
            </w:r>
          </w:p>
        </w:tc>
      </w:tr>
    </w:tbl>
    <w:p w:rsidR="001E3679" w:rsidRPr="00BC178F" w:rsidRDefault="001E3679" w:rsidP="0083178A">
      <w:pPr>
        <w:ind w:firstLine="567"/>
        <w:jc w:val="both"/>
        <w:rPr>
          <w:rStyle w:val="11"/>
          <w:rFonts w:eastAsiaTheme="minorHAnsi"/>
          <w:color w:val="auto"/>
          <w:sz w:val="28"/>
          <w:szCs w:val="28"/>
        </w:rPr>
      </w:pPr>
    </w:p>
    <w:p w:rsidR="009C7EA2" w:rsidRPr="00BC178F" w:rsidRDefault="009C7EA2"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Матрицаны талдау нәтижесінде біз аламыз: L max=6.40, IY=0.08, BY=0.06. Сәйкестік индексінің мәні қанағаттанарлық.</w:t>
      </w:r>
    </w:p>
    <w:p w:rsidR="00E52E5E" w:rsidRPr="00BC178F" w:rsidRDefault="00E52E5E" w:rsidP="0083178A">
      <w:pPr>
        <w:ind w:firstLine="567"/>
        <w:jc w:val="both"/>
        <w:rPr>
          <w:rStyle w:val="11"/>
          <w:rFonts w:eastAsiaTheme="minorHAnsi"/>
          <w:color w:val="auto"/>
          <w:sz w:val="28"/>
          <w:szCs w:val="28"/>
          <w:lang w:val="kk-KZ"/>
        </w:rPr>
      </w:pPr>
    </w:p>
    <w:p w:rsidR="009C7EA2" w:rsidRPr="00BC178F" w:rsidRDefault="009C7EA2" w:rsidP="009C7EA2">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 xml:space="preserve">Кесте </w:t>
      </w:r>
      <w:r w:rsidR="000016E7" w:rsidRPr="00BC178F">
        <w:rPr>
          <w:rStyle w:val="11"/>
          <w:rFonts w:eastAsiaTheme="minorHAnsi"/>
          <w:color w:val="auto"/>
          <w:sz w:val="28"/>
          <w:szCs w:val="28"/>
          <w:lang w:val="kk-KZ"/>
        </w:rPr>
        <w:t>24 -</w:t>
      </w:r>
      <w:r w:rsidRPr="00BC178F">
        <w:rPr>
          <w:rStyle w:val="11"/>
          <w:rFonts w:eastAsiaTheme="minorHAnsi"/>
          <w:color w:val="auto"/>
          <w:sz w:val="28"/>
          <w:szCs w:val="28"/>
          <w:lang w:val="kk-KZ"/>
        </w:rPr>
        <w:t xml:space="preserve"> </w:t>
      </w:r>
      <w:r w:rsidR="00937689">
        <w:rPr>
          <w:rStyle w:val="11"/>
          <w:sz w:val="28"/>
          <w:szCs w:val="28"/>
          <w:lang w:val="kk-KZ"/>
        </w:rPr>
        <w:t>Қызмет құны және т</w:t>
      </w:r>
      <w:r w:rsidR="00937689" w:rsidRPr="00A2356C">
        <w:rPr>
          <w:rStyle w:val="11"/>
          <w:sz w:val="28"/>
          <w:szCs w:val="28"/>
          <w:lang w:val="kk-KZ"/>
        </w:rPr>
        <w:t>өлем жасау мүмкіндігі</w:t>
      </w:r>
      <w:r w:rsidR="00937689" w:rsidRPr="00BC178F">
        <w:rPr>
          <w:rStyle w:val="11"/>
          <w:rFonts w:eastAsiaTheme="minorHAnsi"/>
          <w:color w:val="auto"/>
          <w:sz w:val="28"/>
          <w:szCs w:val="28"/>
          <w:lang w:val="kk-KZ"/>
        </w:rPr>
        <w:t xml:space="preserve"> </w:t>
      </w:r>
      <w:r w:rsidR="00462C90" w:rsidRPr="00BC178F">
        <w:rPr>
          <w:rStyle w:val="11"/>
          <w:rFonts w:eastAsiaTheme="minorHAnsi"/>
          <w:color w:val="auto"/>
          <w:sz w:val="28"/>
          <w:szCs w:val="28"/>
          <w:lang w:val="kk-KZ"/>
        </w:rPr>
        <w:t xml:space="preserve">бойынша </w:t>
      </w:r>
      <w:r w:rsidRPr="00BC178F">
        <w:rPr>
          <w:rStyle w:val="11"/>
          <w:rFonts w:eastAsiaTheme="minorHAnsi"/>
          <w:color w:val="auto"/>
          <w:sz w:val="28"/>
          <w:szCs w:val="28"/>
          <w:lang w:val="kk-KZ"/>
        </w:rPr>
        <w:t xml:space="preserve">артықшылықтары </w:t>
      </w:r>
    </w:p>
    <w:tbl>
      <w:tblPr>
        <w:tblStyle w:val="ab"/>
        <w:tblW w:w="0" w:type="auto"/>
        <w:tblLook w:val="04A0"/>
      </w:tblPr>
      <w:tblGrid>
        <w:gridCol w:w="802"/>
        <w:gridCol w:w="834"/>
        <w:gridCol w:w="834"/>
        <w:gridCol w:w="834"/>
        <w:gridCol w:w="834"/>
        <w:gridCol w:w="802"/>
        <w:gridCol w:w="804"/>
        <w:gridCol w:w="1022"/>
        <w:gridCol w:w="1126"/>
        <w:gridCol w:w="1022"/>
        <w:gridCol w:w="940"/>
      </w:tblGrid>
      <w:tr w:rsidR="00AB6DD1" w:rsidRPr="00BC178F" w:rsidTr="001E3679">
        <w:tc>
          <w:tcPr>
            <w:tcW w:w="870" w:type="dxa"/>
          </w:tcPr>
          <w:p w:rsidR="001E3679" w:rsidRPr="00BC178F" w:rsidRDefault="001E3679" w:rsidP="008D7E0B">
            <w:pPr>
              <w:jc w:val="center"/>
              <w:rPr>
                <w:sz w:val="28"/>
                <w:szCs w:val="28"/>
                <w:lang w:val="kk-KZ"/>
              </w:rPr>
            </w:pPr>
          </w:p>
        </w:tc>
        <w:tc>
          <w:tcPr>
            <w:tcW w:w="870" w:type="dxa"/>
          </w:tcPr>
          <w:p w:rsidR="001E3679" w:rsidRPr="00BC178F" w:rsidRDefault="001E3679" w:rsidP="008D7E0B">
            <w:pPr>
              <w:jc w:val="center"/>
              <w:rPr>
                <w:sz w:val="28"/>
                <w:szCs w:val="28"/>
              </w:rPr>
            </w:pPr>
            <w:r w:rsidRPr="00BC178F">
              <w:rPr>
                <w:sz w:val="28"/>
                <w:szCs w:val="28"/>
              </w:rPr>
              <w:t>О1</w:t>
            </w:r>
          </w:p>
        </w:tc>
        <w:tc>
          <w:tcPr>
            <w:tcW w:w="870" w:type="dxa"/>
          </w:tcPr>
          <w:p w:rsidR="001E3679" w:rsidRPr="00BC178F" w:rsidRDefault="001E3679" w:rsidP="008D7E0B">
            <w:pPr>
              <w:jc w:val="center"/>
              <w:rPr>
                <w:sz w:val="28"/>
                <w:szCs w:val="28"/>
              </w:rPr>
            </w:pPr>
            <w:r w:rsidRPr="00BC178F">
              <w:rPr>
                <w:sz w:val="28"/>
                <w:szCs w:val="28"/>
              </w:rPr>
              <w:t>О2</w:t>
            </w:r>
          </w:p>
        </w:tc>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O4</w:t>
            </w:r>
          </w:p>
        </w:tc>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r w:rsidRPr="00BC178F">
              <w:rPr>
                <w:sz w:val="28"/>
                <w:szCs w:val="28"/>
              </w:rPr>
              <w:t>Pi</w:t>
            </w:r>
          </w:p>
        </w:tc>
        <w:tc>
          <w:tcPr>
            <w:tcW w:w="870" w:type="dxa"/>
          </w:tcPr>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r w:rsidRPr="00BC178F">
              <w:rPr>
                <w:sz w:val="28"/>
                <w:szCs w:val="28"/>
              </w:rPr>
              <w:t>Pi,%</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0,11973</w:t>
            </w:r>
          </w:p>
        </w:tc>
        <w:tc>
          <w:tcPr>
            <w:tcW w:w="870" w:type="dxa"/>
          </w:tcPr>
          <w:p w:rsidR="001E3679" w:rsidRPr="00BC178F" w:rsidRDefault="001E3679" w:rsidP="008D7E0B">
            <w:pPr>
              <w:jc w:val="center"/>
              <w:rPr>
                <w:sz w:val="28"/>
                <w:szCs w:val="28"/>
              </w:rPr>
            </w:pPr>
            <w:r w:rsidRPr="00BC178F">
              <w:rPr>
                <w:sz w:val="28"/>
                <w:szCs w:val="28"/>
              </w:rPr>
              <w:t>6,537</w:t>
            </w:r>
          </w:p>
        </w:tc>
        <w:tc>
          <w:tcPr>
            <w:tcW w:w="871" w:type="dxa"/>
          </w:tcPr>
          <w:p w:rsidR="001E3679" w:rsidRPr="00BC178F" w:rsidRDefault="001E3679" w:rsidP="008D7E0B">
            <w:pPr>
              <w:jc w:val="center"/>
              <w:rPr>
                <w:sz w:val="28"/>
                <w:szCs w:val="28"/>
              </w:rPr>
            </w:pPr>
            <w:r w:rsidRPr="00BC178F">
              <w:rPr>
                <w:sz w:val="28"/>
                <w:szCs w:val="28"/>
              </w:rPr>
              <w:t>12%</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O2</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7</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3,7141</w:t>
            </w:r>
          </w:p>
        </w:tc>
        <w:tc>
          <w:tcPr>
            <w:tcW w:w="870" w:type="dxa"/>
          </w:tcPr>
          <w:p w:rsidR="001E3679" w:rsidRPr="004D672A" w:rsidRDefault="001E3679" w:rsidP="008D7E0B">
            <w:pPr>
              <w:jc w:val="center"/>
              <w:rPr>
                <w:b/>
                <w:sz w:val="28"/>
                <w:szCs w:val="28"/>
              </w:rPr>
            </w:pPr>
            <w:r w:rsidRPr="004D672A">
              <w:rPr>
                <w:b/>
                <w:sz w:val="28"/>
                <w:szCs w:val="28"/>
              </w:rPr>
              <w:t>0,44468</w:t>
            </w:r>
          </w:p>
        </w:tc>
        <w:tc>
          <w:tcPr>
            <w:tcW w:w="870" w:type="dxa"/>
          </w:tcPr>
          <w:p w:rsidR="001E3679" w:rsidRPr="00BC178F" w:rsidRDefault="001E3679" w:rsidP="008D7E0B">
            <w:pPr>
              <w:jc w:val="center"/>
              <w:rPr>
                <w:sz w:val="28"/>
                <w:szCs w:val="28"/>
              </w:rPr>
            </w:pPr>
            <w:r w:rsidRPr="00BC178F">
              <w:rPr>
                <w:sz w:val="28"/>
                <w:szCs w:val="28"/>
              </w:rPr>
              <w:t>6,3667</w:t>
            </w:r>
          </w:p>
        </w:tc>
        <w:tc>
          <w:tcPr>
            <w:tcW w:w="871" w:type="dxa"/>
          </w:tcPr>
          <w:p w:rsidR="001E3679" w:rsidRPr="00BC178F" w:rsidRDefault="001E3679" w:rsidP="008D7E0B">
            <w:pPr>
              <w:jc w:val="center"/>
              <w:rPr>
                <w:sz w:val="28"/>
                <w:szCs w:val="28"/>
              </w:rPr>
            </w:pPr>
            <w:r w:rsidRPr="00BC178F">
              <w:rPr>
                <w:sz w:val="28"/>
                <w:szCs w:val="28"/>
              </w:rPr>
              <w:t>44,5%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1,886</w:t>
            </w:r>
          </w:p>
        </w:tc>
        <w:tc>
          <w:tcPr>
            <w:tcW w:w="870" w:type="dxa"/>
          </w:tcPr>
          <w:p w:rsidR="001E3679" w:rsidRPr="00BC178F" w:rsidRDefault="001E3679" w:rsidP="008D7E0B">
            <w:pPr>
              <w:jc w:val="center"/>
              <w:rPr>
                <w:sz w:val="28"/>
                <w:szCs w:val="28"/>
              </w:rPr>
            </w:pPr>
            <w:r w:rsidRPr="00BC178F">
              <w:rPr>
                <w:sz w:val="28"/>
                <w:szCs w:val="28"/>
              </w:rPr>
              <w:t>0,2258</w:t>
            </w:r>
          </w:p>
        </w:tc>
        <w:tc>
          <w:tcPr>
            <w:tcW w:w="870" w:type="dxa"/>
          </w:tcPr>
          <w:p w:rsidR="001E3679" w:rsidRPr="00BC178F" w:rsidRDefault="001E3679" w:rsidP="008D7E0B">
            <w:pPr>
              <w:jc w:val="center"/>
              <w:rPr>
                <w:sz w:val="28"/>
                <w:szCs w:val="28"/>
              </w:rPr>
            </w:pPr>
            <w:r w:rsidRPr="00BC178F">
              <w:rPr>
                <w:sz w:val="28"/>
                <w:szCs w:val="28"/>
              </w:rPr>
              <w:t>6,3066</w:t>
            </w:r>
          </w:p>
        </w:tc>
        <w:tc>
          <w:tcPr>
            <w:tcW w:w="871" w:type="dxa"/>
          </w:tcPr>
          <w:p w:rsidR="001E3679" w:rsidRPr="00BC178F" w:rsidRDefault="001E3679" w:rsidP="008D7E0B">
            <w:pPr>
              <w:jc w:val="center"/>
              <w:rPr>
                <w:sz w:val="28"/>
                <w:szCs w:val="28"/>
              </w:rPr>
            </w:pPr>
            <w:r w:rsidRPr="00BC178F">
              <w:rPr>
                <w:sz w:val="28"/>
                <w:szCs w:val="28"/>
              </w:rPr>
              <w:t>22,6%</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 xml:space="preserve">O4 </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0,8023</w:t>
            </w:r>
          </w:p>
        </w:tc>
        <w:tc>
          <w:tcPr>
            <w:tcW w:w="870" w:type="dxa"/>
          </w:tcPr>
          <w:p w:rsidR="001E3679" w:rsidRPr="00BC178F" w:rsidRDefault="001E3679" w:rsidP="008D7E0B">
            <w:pPr>
              <w:jc w:val="center"/>
              <w:rPr>
                <w:sz w:val="28"/>
                <w:szCs w:val="28"/>
              </w:rPr>
            </w:pPr>
            <w:r w:rsidRPr="00BC178F">
              <w:rPr>
                <w:sz w:val="28"/>
                <w:szCs w:val="28"/>
              </w:rPr>
              <w:t>0,09605</w:t>
            </w:r>
          </w:p>
        </w:tc>
        <w:tc>
          <w:tcPr>
            <w:tcW w:w="870" w:type="dxa"/>
          </w:tcPr>
          <w:p w:rsidR="001E3679" w:rsidRPr="00BC178F" w:rsidRDefault="001E3679" w:rsidP="008D7E0B">
            <w:pPr>
              <w:jc w:val="center"/>
              <w:rPr>
                <w:sz w:val="28"/>
                <w:szCs w:val="28"/>
              </w:rPr>
            </w:pPr>
            <w:r w:rsidRPr="00BC178F">
              <w:rPr>
                <w:sz w:val="28"/>
                <w:szCs w:val="28"/>
              </w:rPr>
              <w:t>6,0997</w:t>
            </w:r>
          </w:p>
        </w:tc>
        <w:tc>
          <w:tcPr>
            <w:tcW w:w="871" w:type="dxa"/>
          </w:tcPr>
          <w:p w:rsidR="001E3679" w:rsidRPr="00BC178F" w:rsidRDefault="001E3679" w:rsidP="008D7E0B">
            <w:pPr>
              <w:jc w:val="center"/>
              <w:rPr>
                <w:sz w:val="28"/>
                <w:szCs w:val="28"/>
              </w:rPr>
            </w:pPr>
            <w:r w:rsidRPr="00BC178F">
              <w:rPr>
                <w:sz w:val="28"/>
                <w:szCs w:val="28"/>
              </w:rPr>
              <w:t>9,6%</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0,14</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0,25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0,2566</w:t>
            </w:r>
          </w:p>
        </w:tc>
        <w:tc>
          <w:tcPr>
            <w:tcW w:w="870" w:type="dxa"/>
          </w:tcPr>
          <w:p w:rsidR="001E3679" w:rsidRPr="00BC178F" w:rsidRDefault="001E3679" w:rsidP="008D7E0B">
            <w:pPr>
              <w:jc w:val="center"/>
              <w:rPr>
                <w:sz w:val="28"/>
                <w:szCs w:val="28"/>
              </w:rPr>
            </w:pPr>
            <w:r w:rsidRPr="00BC178F">
              <w:rPr>
                <w:sz w:val="28"/>
                <w:szCs w:val="28"/>
              </w:rPr>
              <w:t>0,03073</w:t>
            </w:r>
          </w:p>
        </w:tc>
        <w:tc>
          <w:tcPr>
            <w:tcW w:w="870" w:type="dxa"/>
          </w:tcPr>
          <w:p w:rsidR="001E3679" w:rsidRPr="00BC178F" w:rsidRDefault="001E3679" w:rsidP="008D7E0B">
            <w:pPr>
              <w:jc w:val="center"/>
              <w:rPr>
                <w:sz w:val="28"/>
                <w:szCs w:val="28"/>
              </w:rPr>
            </w:pPr>
            <w:r w:rsidRPr="00BC178F">
              <w:rPr>
                <w:sz w:val="28"/>
                <w:szCs w:val="28"/>
              </w:rPr>
              <w:t>6,6384</w:t>
            </w:r>
          </w:p>
        </w:tc>
        <w:tc>
          <w:tcPr>
            <w:tcW w:w="871" w:type="dxa"/>
          </w:tcPr>
          <w:p w:rsidR="001E3679" w:rsidRPr="00BC178F" w:rsidRDefault="001E3679" w:rsidP="008D7E0B">
            <w:pPr>
              <w:jc w:val="center"/>
              <w:rPr>
                <w:sz w:val="28"/>
                <w:szCs w:val="28"/>
              </w:rPr>
            </w:pPr>
            <w:r w:rsidRPr="00BC178F">
              <w:rPr>
                <w:sz w:val="28"/>
                <w:szCs w:val="28"/>
              </w:rPr>
              <w:t>3,1%</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0,0934</w:t>
            </w:r>
          </w:p>
        </w:tc>
        <w:tc>
          <w:tcPr>
            <w:tcW w:w="870" w:type="dxa"/>
          </w:tcPr>
          <w:p w:rsidR="001E3679" w:rsidRPr="00BC178F" w:rsidRDefault="001E3679" w:rsidP="008D7E0B">
            <w:pPr>
              <w:jc w:val="center"/>
              <w:rPr>
                <w:sz w:val="28"/>
                <w:szCs w:val="28"/>
              </w:rPr>
            </w:pPr>
            <w:r w:rsidRPr="00BC178F">
              <w:rPr>
                <w:sz w:val="28"/>
                <w:szCs w:val="28"/>
              </w:rPr>
              <w:t>0,08301</w:t>
            </w:r>
          </w:p>
        </w:tc>
        <w:tc>
          <w:tcPr>
            <w:tcW w:w="870" w:type="dxa"/>
          </w:tcPr>
          <w:p w:rsidR="001E3679" w:rsidRPr="00BC178F" w:rsidRDefault="001E3679" w:rsidP="008D7E0B">
            <w:pPr>
              <w:jc w:val="center"/>
              <w:rPr>
                <w:sz w:val="28"/>
                <w:szCs w:val="28"/>
              </w:rPr>
            </w:pPr>
            <w:r w:rsidRPr="00BC178F">
              <w:rPr>
                <w:sz w:val="28"/>
                <w:szCs w:val="28"/>
              </w:rPr>
              <w:t>6,4665</w:t>
            </w:r>
          </w:p>
        </w:tc>
        <w:tc>
          <w:tcPr>
            <w:tcW w:w="871" w:type="dxa"/>
          </w:tcPr>
          <w:p w:rsidR="001E3679" w:rsidRPr="00BC178F" w:rsidRDefault="001E3679" w:rsidP="008D7E0B">
            <w:pPr>
              <w:jc w:val="center"/>
              <w:rPr>
                <w:sz w:val="28"/>
                <w:szCs w:val="28"/>
              </w:rPr>
            </w:pPr>
            <w:r w:rsidRPr="00BC178F">
              <w:rPr>
                <w:sz w:val="28"/>
                <w:szCs w:val="28"/>
              </w:rPr>
              <w:t>8,3%</w:t>
            </w: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8,3524</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38,415</w:t>
            </w:r>
          </w:p>
        </w:tc>
        <w:tc>
          <w:tcPr>
            <w:tcW w:w="871" w:type="dxa"/>
          </w:tcPr>
          <w:p w:rsidR="001E3679" w:rsidRPr="00BC178F" w:rsidRDefault="001E3679" w:rsidP="008D7E0B">
            <w:pPr>
              <w:jc w:val="center"/>
              <w:rPr>
                <w:sz w:val="28"/>
                <w:szCs w:val="28"/>
              </w:rPr>
            </w:pPr>
            <w:r w:rsidRPr="00BC178F">
              <w:rPr>
                <w:sz w:val="28"/>
                <w:szCs w:val="28"/>
              </w:rPr>
              <w:t>100,0</w:t>
            </w:r>
          </w:p>
        </w:tc>
      </w:tr>
    </w:tbl>
    <w:p w:rsidR="001E3679" w:rsidRPr="00BC178F" w:rsidRDefault="001E3679" w:rsidP="0083178A">
      <w:pPr>
        <w:ind w:firstLine="567"/>
        <w:jc w:val="both"/>
        <w:rPr>
          <w:rStyle w:val="11"/>
          <w:rFonts w:eastAsiaTheme="minorHAnsi"/>
          <w:color w:val="auto"/>
          <w:sz w:val="28"/>
          <w:szCs w:val="28"/>
        </w:rPr>
      </w:pPr>
    </w:p>
    <w:p w:rsidR="001E3679" w:rsidRPr="00BC178F" w:rsidRDefault="009C7EA2"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rPr>
        <w:t>Есептеулер нәтижесінде біз аламыз: L max=6,04, IY=0,01, BY=0,01. Сәйкестік индексі қанағаттанарлық.</w:t>
      </w:r>
    </w:p>
    <w:p w:rsidR="00E52E5E" w:rsidRPr="00BC178F" w:rsidRDefault="00E52E5E" w:rsidP="009C7EA2">
      <w:pPr>
        <w:ind w:firstLine="567"/>
        <w:jc w:val="both"/>
        <w:rPr>
          <w:rStyle w:val="11"/>
          <w:rFonts w:eastAsiaTheme="minorHAnsi"/>
          <w:color w:val="auto"/>
          <w:sz w:val="28"/>
          <w:szCs w:val="28"/>
        </w:rPr>
      </w:pPr>
    </w:p>
    <w:p w:rsidR="009C7EA2" w:rsidRPr="00BC178F" w:rsidRDefault="009C7EA2"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rPr>
        <w:t xml:space="preserve">Кесте </w:t>
      </w:r>
      <w:r w:rsidR="00E52E5E" w:rsidRPr="00BC178F">
        <w:rPr>
          <w:rStyle w:val="11"/>
          <w:rFonts w:eastAsiaTheme="minorHAnsi"/>
          <w:color w:val="auto"/>
          <w:sz w:val="28"/>
          <w:szCs w:val="28"/>
          <w:lang w:val="kk-KZ"/>
        </w:rPr>
        <w:t>2</w:t>
      </w:r>
      <w:r w:rsidR="000016E7" w:rsidRPr="00BC178F">
        <w:rPr>
          <w:rStyle w:val="11"/>
          <w:rFonts w:eastAsiaTheme="minorHAnsi"/>
          <w:color w:val="auto"/>
          <w:sz w:val="28"/>
          <w:szCs w:val="28"/>
          <w:lang w:val="kk-KZ"/>
        </w:rPr>
        <w:t>5 -</w:t>
      </w:r>
      <w:r w:rsidRPr="00BC178F">
        <w:rPr>
          <w:rStyle w:val="11"/>
          <w:rFonts w:eastAsiaTheme="minorHAnsi"/>
          <w:color w:val="auto"/>
          <w:sz w:val="28"/>
          <w:szCs w:val="28"/>
        </w:rPr>
        <w:t xml:space="preserve"> </w:t>
      </w:r>
      <w:r w:rsidR="00937689">
        <w:rPr>
          <w:rStyle w:val="11"/>
          <w:sz w:val="28"/>
          <w:szCs w:val="28"/>
          <w:lang w:val="kk-KZ"/>
        </w:rPr>
        <w:t xml:space="preserve">Білікті, </w:t>
      </w:r>
      <w:r w:rsidR="00937689" w:rsidRPr="00BC178F">
        <w:rPr>
          <w:rStyle w:val="11"/>
          <w:sz w:val="28"/>
          <w:szCs w:val="28"/>
          <w:lang w:val="kk-KZ"/>
        </w:rPr>
        <w:t>жағымды персонал</w:t>
      </w:r>
      <w:r w:rsidR="00937689" w:rsidRPr="00BC178F">
        <w:rPr>
          <w:rStyle w:val="11"/>
          <w:rFonts w:eastAsiaTheme="minorHAnsi"/>
          <w:color w:val="auto"/>
          <w:sz w:val="28"/>
          <w:szCs w:val="28"/>
          <w:lang w:val="kk-KZ"/>
        </w:rPr>
        <w:t xml:space="preserve"> </w:t>
      </w:r>
      <w:r w:rsidR="00462C90" w:rsidRPr="00BC178F">
        <w:rPr>
          <w:rStyle w:val="11"/>
          <w:rFonts w:eastAsiaTheme="minorHAnsi"/>
          <w:color w:val="auto"/>
          <w:sz w:val="28"/>
          <w:szCs w:val="28"/>
          <w:lang w:val="kk-KZ"/>
        </w:rPr>
        <w:t xml:space="preserve">бойынша </w:t>
      </w:r>
      <w:r w:rsidRPr="00BC178F">
        <w:rPr>
          <w:rStyle w:val="11"/>
          <w:rFonts w:eastAsiaTheme="minorHAnsi"/>
          <w:color w:val="auto"/>
          <w:sz w:val="28"/>
          <w:szCs w:val="28"/>
        </w:rPr>
        <w:t xml:space="preserve">артықшылықтары </w:t>
      </w:r>
    </w:p>
    <w:tbl>
      <w:tblPr>
        <w:tblStyle w:val="ab"/>
        <w:tblW w:w="0" w:type="auto"/>
        <w:tblLook w:val="04A0"/>
      </w:tblPr>
      <w:tblGrid>
        <w:gridCol w:w="812"/>
        <w:gridCol w:w="812"/>
        <w:gridCol w:w="814"/>
        <w:gridCol w:w="813"/>
        <w:gridCol w:w="813"/>
        <w:gridCol w:w="840"/>
        <w:gridCol w:w="840"/>
        <w:gridCol w:w="1022"/>
        <w:gridCol w:w="1126"/>
        <w:gridCol w:w="1022"/>
        <w:gridCol w:w="940"/>
      </w:tblGrid>
      <w:tr w:rsidR="00AB6DD1" w:rsidRPr="00BC178F" w:rsidTr="009C7EA2">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О1</w:t>
            </w:r>
          </w:p>
        </w:tc>
        <w:tc>
          <w:tcPr>
            <w:tcW w:w="870" w:type="dxa"/>
          </w:tcPr>
          <w:p w:rsidR="001E3679" w:rsidRPr="00BC178F" w:rsidRDefault="001E3679" w:rsidP="008D7E0B">
            <w:pPr>
              <w:jc w:val="center"/>
              <w:rPr>
                <w:sz w:val="28"/>
                <w:szCs w:val="28"/>
              </w:rPr>
            </w:pPr>
            <w:r w:rsidRPr="00BC178F">
              <w:rPr>
                <w:sz w:val="28"/>
                <w:szCs w:val="28"/>
              </w:rPr>
              <w:t>О2</w:t>
            </w:r>
          </w:p>
        </w:tc>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O4</w:t>
            </w:r>
          </w:p>
        </w:tc>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O6</w:t>
            </w:r>
          </w:p>
        </w:tc>
        <w:tc>
          <w:tcPr>
            <w:tcW w:w="907" w:type="dxa"/>
          </w:tcPr>
          <w:p w:rsidR="001E3679" w:rsidRPr="00BC178F" w:rsidRDefault="001E3679" w:rsidP="008D7E0B">
            <w:pPr>
              <w:jc w:val="center"/>
              <w:rPr>
                <w:sz w:val="28"/>
                <w:szCs w:val="28"/>
              </w:rPr>
            </w:pPr>
            <w:r w:rsidRPr="00BC178F">
              <w:rPr>
                <w:sz w:val="28"/>
                <w:szCs w:val="28"/>
              </w:rPr>
              <w:t>Vi</w:t>
            </w:r>
          </w:p>
        </w:tc>
        <w:tc>
          <w:tcPr>
            <w:tcW w:w="996" w:type="dxa"/>
          </w:tcPr>
          <w:p w:rsidR="001E3679" w:rsidRPr="00BC178F" w:rsidRDefault="001E3679" w:rsidP="008D7E0B">
            <w:pPr>
              <w:jc w:val="center"/>
              <w:rPr>
                <w:sz w:val="28"/>
                <w:szCs w:val="28"/>
              </w:rPr>
            </w:pPr>
            <w:r w:rsidRPr="00BC178F">
              <w:rPr>
                <w:sz w:val="28"/>
                <w:szCs w:val="28"/>
              </w:rPr>
              <w:t>Pi</w:t>
            </w:r>
          </w:p>
        </w:tc>
        <w:tc>
          <w:tcPr>
            <w:tcW w:w="907" w:type="dxa"/>
          </w:tcPr>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r w:rsidRPr="00BC178F">
              <w:rPr>
                <w:sz w:val="28"/>
                <w:szCs w:val="28"/>
              </w:rPr>
              <w:t>Pi,%</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O1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0,5</w:t>
            </w:r>
          </w:p>
        </w:tc>
        <w:tc>
          <w:tcPr>
            <w:tcW w:w="907" w:type="dxa"/>
          </w:tcPr>
          <w:p w:rsidR="001E3679" w:rsidRPr="00BC178F" w:rsidRDefault="001E3679" w:rsidP="008D7E0B">
            <w:pPr>
              <w:jc w:val="center"/>
              <w:rPr>
                <w:sz w:val="28"/>
                <w:szCs w:val="28"/>
              </w:rPr>
            </w:pPr>
            <w:r w:rsidRPr="00BC178F">
              <w:rPr>
                <w:sz w:val="28"/>
                <w:szCs w:val="28"/>
              </w:rPr>
              <w:t>0,6609</w:t>
            </w:r>
          </w:p>
        </w:tc>
        <w:tc>
          <w:tcPr>
            <w:tcW w:w="996" w:type="dxa"/>
          </w:tcPr>
          <w:p w:rsidR="001E3679" w:rsidRPr="00BC178F" w:rsidRDefault="001E3679" w:rsidP="008D7E0B">
            <w:pPr>
              <w:jc w:val="center"/>
              <w:rPr>
                <w:sz w:val="28"/>
                <w:szCs w:val="28"/>
              </w:rPr>
            </w:pPr>
            <w:r w:rsidRPr="00BC178F">
              <w:rPr>
                <w:sz w:val="28"/>
                <w:szCs w:val="28"/>
              </w:rPr>
              <w:t>0,09821</w:t>
            </w:r>
          </w:p>
        </w:tc>
        <w:tc>
          <w:tcPr>
            <w:tcW w:w="907" w:type="dxa"/>
          </w:tcPr>
          <w:p w:rsidR="001E3679" w:rsidRPr="00BC178F" w:rsidRDefault="001E3679" w:rsidP="008D7E0B">
            <w:pPr>
              <w:jc w:val="center"/>
              <w:rPr>
                <w:sz w:val="28"/>
                <w:szCs w:val="28"/>
              </w:rPr>
            </w:pPr>
            <w:r w:rsidRPr="00BC178F">
              <w:rPr>
                <w:sz w:val="28"/>
                <w:szCs w:val="28"/>
              </w:rPr>
              <w:t>6,0083</w:t>
            </w:r>
          </w:p>
        </w:tc>
        <w:tc>
          <w:tcPr>
            <w:tcW w:w="871" w:type="dxa"/>
          </w:tcPr>
          <w:p w:rsidR="001E3679" w:rsidRPr="00BC178F" w:rsidRDefault="001E3679" w:rsidP="008D7E0B">
            <w:pPr>
              <w:jc w:val="center"/>
              <w:rPr>
                <w:sz w:val="28"/>
                <w:szCs w:val="28"/>
              </w:rPr>
            </w:pPr>
            <w:r w:rsidRPr="00BC178F">
              <w:rPr>
                <w:sz w:val="28"/>
                <w:szCs w:val="28"/>
              </w:rPr>
              <w:t>9,8%</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O2</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907" w:type="dxa"/>
          </w:tcPr>
          <w:p w:rsidR="001E3679" w:rsidRPr="00BC178F" w:rsidRDefault="001E3679" w:rsidP="008D7E0B">
            <w:pPr>
              <w:jc w:val="center"/>
              <w:rPr>
                <w:sz w:val="28"/>
                <w:szCs w:val="28"/>
              </w:rPr>
            </w:pPr>
            <w:r w:rsidRPr="00BC178F">
              <w:rPr>
                <w:sz w:val="28"/>
                <w:szCs w:val="28"/>
              </w:rPr>
              <w:t>1,2599</w:t>
            </w:r>
          </w:p>
        </w:tc>
        <w:tc>
          <w:tcPr>
            <w:tcW w:w="996" w:type="dxa"/>
          </w:tcPr>
          <w:p w:rsidR="001E3679" w:rsidRPr="00BC178F" w:rsidRDefault="001E3679" w:rsidP="008D7E0B">
            <w:pPr>
              <w:jc w:val="center"/>
              <w:rPr>
                <w:sz w:val="28"/>
                <w:szCs w:val="28"/>
              </w:rPr>
            </w:pPr>
            <w:r w:rsidRPr="00BC178F">
              <w:rPr>
                <w:sz w:val="28"/>
                <w:szCs w:val="28"/>
              </w:rPr>
              <w:t>0,18722</w:t>
            </w:r>
          </w:p>
        </w:tc>
        <w:tc>
          <w:tcPr>
            <w:tcW w:w="907" w:type="dxa"/>
          </w:tcPr>
          <w:p w:rsidR="001E3679" w:rsidRPr="00BC178F" w:rsidRDefault="001E3679" w:rsidP="008D7E0B">
            <w:pPr>
              <w:jc w:val="center"/>
              <w:rPr>
                <w:sz w:val="28"/>
                <w:szCs w:val="28"/>
              </w:rPr>
            </w:pPr>
            <w:r w:rsidRPr="00BC178F">
              <w:rPr>
                <w:sz w:val="28"/>
                <w:szCs w:val="28"/>
              </w:rPr>
              <w:t>6,0147</w:t>
            </w:r>
          </w:p>
        </w:tc>
        <w:tc>
          <w:tcPr>
            <w:tcW w:w="871" w:type="dxa"/>
          </w:tcPr>
          <w:p w:rsidR="001E3679" w:rsidRPr="00BC178F" w:rsidRDefault="001E3679" w:rsidP="008D7E0B">
            <w:pPr>
              <w:jc w:val="center"/>
              <w:rPr>
                <w:sz w:val="28"/>
                <w:szCs w:val="28"/>
              </w:rPr>
            </w:pPr>
            <w:r w:rsidRPr="00BC178F">
              <w:rPr>
                <w:sz w:val="28"/>
                <w:szCs w:val="28"/>
              </w:rPr>
              <w:t>18,7%</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0,5</w:t>
            </w:r>
          </w:p>
        </w:tc>
        <w:tc>
          <w:tcPr>
            <w:tcW w:w="907" w:type="dxa"/>
          </w:tcPr>
          <w:p w:rsidR="001E3679" w:rsidRPr="00BC178F" w:rsidRDefault="001E3679" w:rsidP="008D7E0B">
            <w:pPr>
              <w:jc w:val="center"/>
              <w:rPr>
                <w:sz w:val="28"/>
                <w:szCs w:val="28"/>
              </w:rPr>
            </w:pPr>
            <w:r w:rsidRPr="00BC178F">
              <w:rPr>
                <w:sz w:val="28"/>
                <w:szCs w:val="28"/>
              </w:rPr>
              <w:t>0,6609</w:t>
            </w:r>
          </w:p>
        </w:tc>
        <w:tc>
          <w:tcPr>
            <w:tcW w:w="996" w:type="dxa"/>
          </w:tcPr>
          <w:p w:rsidR="001E3679" w:rsidRPr="00BC178F" w:rsidRDefault="001E3679" w:rsidP="008D7E0B">
            <w:pPr>
              <w:jc w:val="center"/>
              <w:rPr>
                <w:sz w:val="28"/>
                <w:szCs w:val="28"/>
              </w:rPr>
            </w:pPr>
            <w:r w:rsidRPr="00BC178F">
              <w:rPr>
                <w:sz w:val="28"/>
                <w:szCs w:val="28"/>
              </w:rPr>
              <w:t>0,09821</w:t>
            </w:r>
          </w:p>
        </w:tc>
        <w:tc>
          <w:tcPr>
            <w:tcW w:w="907" w:type="dxa"/>
          </w:tcPr>
          <w:p w:rsidR="001E3679" w:rsidRPr="00BC178F" w:rsidRDefault="001E3679" w:rsidP="008D7E0B">
            <w:pPr>
              <w:jc w:val="center"/>
              <w:rPr>
                <w:sz w:val="28"/>
                <w:szCs w:val="28"/>
              </w:rPr>
            </w:pPr>
            <w:r w:rsidRPr="00BC178F">
              <w:rPr>
                <w:sz w:val="28"/>
                <w:szCs w:val="28"/>
              </w:rPr>
              <w:t>6,0083</w:t>
            </w:r>
          </w:p>
        </w:tc>
        <w:tc>
          <w:tcPr>
            <w:tcW w:w="871" w:type="dxa"/>
          </w:tcPr>
          <w:p w:rsidR="001E3679" w:rsidRPr="00BC178F" w:rsidRDefault="001E3679" w:rsidP="008D7E0B">
            <w:pPr>
              <w:jc w:val="center"/>
              <w:rPr>
                <w:sz w:val="28"/>
                <w:szCs w:val="28"/>
              </w:rPr>
            </w:pPr>
            <w:r w:rsidRPr="00BC178F">
              <w:rPr>
                <w:sz w:val="28"/>
                <w:szCs w:val="28"/>
              </w:rPr>
              <w:t>9,8%</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 xml:space="preserve">O4 </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0,33</w:t>
            </w:r>
          </w:p>
        </w:tc>
        <w:tc>
          <w:tcPr>
            <w:tcW w:w="907" w:type="dxa"/>
          </w:tcPr>
          <w:p w:rsidR="001E3679" w:rsidRPr="00BC178F" w:rsidRDefault="001E3679" w:rsidP="008D7E0B">
            <w:pPr>
              <w:jc w:val="center"/>
              <w:rPr>
                <w:sz w:val="28"/>
                <w:szCs w:val="28"/>
              </w:rPr>
            </w:pPr>
            <w:r w:rsidRPr="00BC178F">
              <w:rPr>
                <w:sz w:val="28"/>
                <w:szCs w:val="28"/>
              </w:rPr>
              <w:t>0,6177</w:t>
            </w:r>
          </w:p>
        </w:tc>
        <w:tc>
          <w:tcPr>
            <w:tcW w:w="996" w:type="dxa"/>
          </w:tcPr>
          <w:p w:rsidR="001E3679" w:rsidRPr="00BC178F" w:rsidRDefault="001E3679" w:rsidP="008D7E0B">
            <w:pPr>
              <w:jc w:val="center"/>
              <w:rPr>
                <w:sz w:val="28"/>
                <w:szCs w:val="28"/>
              </w:rPr>
            </w:pPr>
            <w:r w:rsidRPr="00BC178F">
              <w:rPr>
                <w:sz w:val="28"/>
                <w:szCs w:val="28"/>
              </w:rPr>
              <w:t>0,09179</w:t>
            </w:r>
          </w:p>
        </w:tc>
        <w:tc>
          <w:tcPr>
            <w:tcW w:w="907" w:type="dxa"/>
          </w:tcPr>
          <w:p w:rsidR="001E3679" w:rsidRPr="00BC178F" w:rsidRDefault="001E3679" w:rsidP="008D7E0B">
            <w:pPr>
              <w:jc w:val="center"/>
              <w:rPr>
                <w:sz w:val="28"/>
                <w:szCs w:val="28"/>
              </w:rPr>
            </w:pPr>
            <w:r w:rsidRPr="00BC178F">
              <w:rPr>
                <w:sz w:val="28"/>
                <w:szCs w:val="28"/>
              </w:rPr>
              <w:t>6,0647</w:t>
            </w:r>
          </w:p>
        </w:tc>
        <w:tc>
          <w:tcPr>
            <w:tcW w:w="871" w:type="dxa"/>
          </w:tcPr>
          <w:p w:rsidR="001E3679" w:rsidRPr="00BC178F" w:rsidRDefault="001E3679" w:rsidP="008D7E0B">
            <w:pPr>
              <w:jc w:val="center"/>
              <w:rPr>
                <w:sz w:val="28"/>
                <w:szCs w:val="28"/>
              </w:rPr>
            </w:pPr>
            <w:r w:rsidRPr="00BC178F">
              <w:rPr>
                <w:sz w:val="28"/>
                <w:szCs w:val="28"/>
              </w:rPr>
              <w:t>9,2%</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907" w:type="dxa"/>
          </w:tcPr>
          <w:p w:rsidR="001E3679" w:rsidRPr="00BC178F" w:rsidRDefault="001E3679" w:rsidP="008D7E0B">
            <w:pPr>
              <w:jc w:val="center"/>
              <w:rPr>
                <w:sz w:val="28"/>
                <w:szCs w:val="28"/>
              </w:rPr>
            </w:pPr>
            <w:r w:rsidRPr="00BC178F">
              <w:rPr>
                <w:sz w:val="28"/>
                <w:szCs w:val="28"/>
              </w:rPr>
              <w:t>2,1822</w:t>
            </w:r>
          </w:p>
        </w:tc>
        <w:tc>
          <w:tcPr>
            <w:tcW w:w="996" w:type="dxa"/>
          </w:tcPr>
          <w:p w:rsidR="001E3679" w:rsidRPr="004D672A" w:rsidRDefault="001E3679" w:rsidP="008D7E0B">
            <w:pPr>
              <w:jc w:val="center"/>
              <w:rPr>
                <w:b/>
                <w:sz w:val="28"/>
                <w:szCs w:val="28"/>
              </w:rPr>
            </w:pPr>
            <w:r w:rsidRPr="004D672A">
              <w:rPr>
                <w:b/>
                <w:sz w:val="28"/>
                <w:szCs w:val="28"/>
              </w:rPr>
              <w:t>0,32427</w:t>
            </w:r>
          </w:p>
        </w:tc>
        <w:tc>
          <w:tcPr>
            <w:tcW w:w="907" w:type="dxa"/>
          </w:tcPr>
          <w:p w:rsidR="001E3679" w:rsidRPr="00BC178F" w:rsidRDefault="001E3679" w:rsidP="008D7E0B">
            <w:pPr>
              <w:jc w:val="center"/>
              <w:rPr>
                <w:sz w:val="28"/>
                <w:szCs w:val="28"/>
              </w:rPr>
            </w:pPr>
            <w:r w:rsidRPr="00BC178F">
              <w:rPr>
                <w:sz w:val="28"/>
                <w:szCs w:val="28"/>
              </w:rPr>
              <w:t>6,0564</w:t>
            </w:r>
          </w:p>
        </w:tc>
        <w:tc>
          <w:tcPr>
            <w:tcW w:w="871" w:type="dxa"/>
          </w:tcPr>
          <w:p w:rsidR="001E3679" w:rsidRPr="00BC178F" w:rsidRDefault="001E3679" w:rsidP="008D7E0B">
            <w:pPr>
              <w:jc w:val="center"/>
              <w:rPr>
                <w:sz w:val="28"/>
                <w:szCs w:val="28"/>
              </w:rPr>
            </w:pPr>
            <w:r w:rsidRPr="00BC178F">
              <w:rPr>
                <w:sz w:val="28"/>
                <w:szCs w:val="28"/>
              </w:rPr>
              <w:t>32,4%</w:t>
            </w:r>
          </w:p>
        </w:tc>
      </w:tr>
      <w:tr w:rsidR="00AB6DD1" w:rsidRPr="00BC178F" w:rsidTr="009C7EA2">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907" w:type="dxa"/>
          </w:tcPr>
          <w:p w:rsidR="001E3679" w:rsidRPr="00BC178F" w:rsidRDefault="001E3679" w:rsidP="008D7E0B">
            <w:pPr>
              <w:jc w:val="center"/>
              <w:rPr>
                <w:sz w:val="28"/>
                <w:szCs w:val="28"/>
              </w:rPr>
            </w:pPr>
            <w:r w:rsidRPr="00BC178F">
              <w:rPr>
                <w:sz w:val="28"/>
                <w:szCs w:val="28"/>
              </w:rPr>
              <w:t>1,348</w:t>
            </w:r>
          </w:p>
        </w:tc>
        <w:tc>
          <w:tcPr>
            <w:tcW w:w="996" w:type="dxa"/>
          </w:tcPr>
          <w:p w:rsidR="001E3679" w:rsidRPr="00BC178F" w:rsidRDefault="001E3679" w:rsidP="008D7E0B">
            <w:pPr>
              <w:jc w:val="center"/>
              <w:rPr>
                <w:sz w:val="28"/>
                <w:szCs w:val="28"/>
              </w:rPr>
            </w:pPr>
            <w:r w:rsidRPr="00BC178F">
              <w:rPr>
                <w:sz w:val="28"/>
                <w:szCs w:val="28"/>
              </w:rPr>
              <w:t>0,20031</w:t>
            </w:r>
          </w:p>
        </w:tc>
        <w:tc>
          <w:tcPr>
            <w:tcW w:w="907" w:type="dxa"/>
          </w:tcPr>
          <w:p w:rsidR="001E3679" w:rsidRPr="00BC178F" w:rsidRDefault="001E3679" w:rsidP="008D7E0B">
            <w:pPr>
              <w:jc w:val="center"/>
              <w:rPr>
                <w:sz w:val="28"/>
                <w:szCs w:val="28"/>
              </w:rPr>
            </w:pPr>
            <w:r w:rsidRPr="00BC178F">
              <w:rPr>
                <w:sz w:val="28"/>
                <w:szCs w:val="28"/>
              </w:rPr>
              <w:t>6,0799</w:t>
            </w:r>
          </w:p>
        </w:tc>
        <w:tc>
          <w:tcPr>
            <w:tcW w:w="871" w:type="dxa"/>
          </w:tcPr>
          <w:p w:rsidR="001E3679" w:rsidRPr="00BC178F" w:rsidRDefault="001E3679" w:rsidP="008D7E0B">
            <w:pPr>
              <w:jc w:val="center"/>
              <w:rPr>
                <w:sz w:val="28"/>
                <w:szCs w:val="28"/>
              </w:rPr>
            </w:pPr>
            <w:r w:rsidRPr="00BC178F">
              <w:rPr>
                <w:sz w:val="28"/>
                <w:szCs w:val="28"/>
              </w:rPr>
              <w:t>20,0%</w:t>
            </w:r>
          </w:p>
        </w:tc>
      </w:tr>
      <w:tr w:rsidR="00AB6DD1" w:rsidRPr="00BC178F" w:rsidTr="009C7EA2">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907"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996" w:type="dxa"/>
          </w:tcPr>
          <w:p w:rsidR="001E3679" w:rsidRPr="00BC178F" w:rsidRDefault="001E3679" w:rsidP="008D7E0B">
            <w:pPr>
              <w:jc w:val="center"/>
              <w:rPr>
                <w:sz w:val="28"/>
                <w:szCs w:val="28"/>
              </w:rPr>
            </w:pPr>
          </w:p>
        </w:tc>
        <w:tc>
          <w:tcPr>
            <w:tcW w:w="907"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p>
        </w:tc>
      </w:tr>
      <w:tr w:rsidR="00AB6DD1" w:rsidRPr="00BC178F" w:rsidTr="009C7EA2">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907" w:type="dxa"/>
          </w:tcPr>
          <w:p w:rsidR="001E3679" w:rsidRPr="00BC178F" w:rsidRDefault="001E3679" w:rsidP="008D7E0B">
            <w:pPr>
              <w:jc w:val="center"/>
              <w:rPr>
                <w:sz w:val="28"/>
                <w:szCs w:val="28"/>
              </w:rPr>
            </w:pPr>
            <w:r w:rsidRPr="00BC178F">
              <w:rPr>
                <w:sz w:val="28"/>
                <w:szCs w:val="28"/>
              </w:rPr>
              <w:t>6,7297</w:t>
            </w:r>
          </w:p>
        </w:tc>
        <w:tc>
          <w:tcPr>
            <w:tcW w:w="996" w:type="dxa"/>
          </w:tcPr>
          <w:p w:rsidR="001E3679" w:rsidRPr="00BC178F" w:rsidRDefault="001E3679" w:rsidP="008D7E0B">
            <w:pPr>
              <w:jc w:val="center"/>
              <w:rPr>
                <w:sz w:val="28"/>
                <w:szCs w:val="28"/>
              </w:rPr>
            </w:pPr>
            <w:r w:rsidRPr="00BC178F">
              <w:rPr>
                <w:sz w:val="28"/>
                <w:szCs w:val="28"/>
              </w:rPr>
              <w:t>1</w:t>
            </w:r>
          </w:p>
        </w:tc>
        <w:tc>
          <w:tcPr>
            <w:tcW w:w="907" w:type="dxa"/>
          </w:tcPr>
          <w:p w:rsidR="001E3679" w:rsidRPr="00BC178F" w:rsidRDefault="001E3679" w:rsidP="008D7E0B">
            <w:pPr>
              <w:jc w:val="center"/>
              <w:rPr>
                <w:sz w:val="28"/>
                <w:szCs w:val="28"/>
              </w:rPr>
            </w:pPr>
            <w:r w:rsidRPr="00BC178F">
              <w:rPr>
                <w:sz w:val="28"/>
                <w:szCs w:val="28"/>
              </w:rPr>
              <w:t>36,232</w:t>
            </w:r>
          </w:p>
        </w:tc>
        <w:tc>
          <w:tcPr>
            <w:tcW w:w="871" w:type="dxa"/>
          </w:tcPr>
          <w:p w:rsidR="001E3679" w:rsidRPr="00BC178F" w:rsidRDefault="001E3679" w:rsidP="008D7E0B">
            <w:pPr>
              <w:jc w:val="center"/>
              <w:rPr>
                <w:sz w:val="28"/>
                <w:szCs w:val="28"/>
              </w:rPr>
            </w:pPr>
            <w:r w:rsidRPr="00BC178F">
              <w:rPr>
                <w:sz w:val="28"/>
                <w:szCs w:val="28"/>
              </w:rPr>
              <w:t>100,0</w:t>
            </w:r>
          </w:p>
        </w:tc>
      </w:tr>
    </w:tbl>
    <w:p w:rsidR="001E3679" w:rsidRPr="00BC178F" w:rsidRDefault="001E3679" w:rsidP="0083178A">
      <w:pPr>
        <w:ind w:firstLine="567"/>
        <w:jc w:val="both"/>
        <w:rPr>
          <w:rStyle w:val="11"/>
          <w:rFonts w:eastAsiaTheme="minorHAnsi"/>
          <w:color w:val="auto"/>
          <w:sz w:val="28"/>
          <w:szCs w:val="28"/>
        </w:rPr>
      </w:pPr>
    </w:p>
    <w:p w:rsidR="001E3679" w:rsidRPr="00BC178F" w:rsidRDefault="009C7EA2" w:rsidP="0083178A">
      <w:pPr>
        <w:ind w:firstLine="567"/>
        <w:jc w:val="both"/>
        <w:rPr>
          <w:rStyle w:val="11"/>
          <w:rFonts w:eastAsiaTheme="minorHAnsi"/>
          <w:color w:val="auto"/>
          <w:sz w:val="28"/>
          <w:szCs w:val="28"/>
        </w:rPr>
      </w:pPr>
      <w:r w:rsidRPr="00BC178F">
        <w:rPr>
          <w:rStyle w:val="11"/>
          <w:rFonts w:eastAsiaTheme="minorHAnsi"/>
          <w:color w:val="auto"/>
          <w:sz w:val="28"/>
          <w:szCs w:val="28"/>
        </w:rPr>
        <w:t>Есептеулер келесі нәтижелерді береді: Lmax=6.05, IY=0.01, BY=0.01. Сәйкестік индексі қанағаттанарлық.</w:t>
      </w:r>
    </w:p>
    <w:p w:rsidR="009931FD" w:rsidRPr="00BC178F" w:rsidRDefault="009931FD" w:rsidP="0083178A">
      <w:pPr>
        <w:ind w:firstLine="567"/>
        <w:jc w:val="both"/>
        <w:rPr>
          <w:rStyle w:val="11"/>
          <w:rFonts w:eastAsiaTheme="minorHAnsi"/>
          <w:color w:val="auto"/>
          <w:sz w:val="28"/>
          <w:szCs w:val="28"/>
        </w:rPr>
      </w:pPr>
    </w:p>
    <w:p w:rsidR="009C7EA2" w:rsidRPr="00BC178F" w:rsidRDefault="009C7EA2" w:rsidP="009C7EA2">
      <w:pPr>
        <w:ind w:firstLine="567"/>
        <w:jc w:val="both"/>
        <w:rPr>
          <w:rStyle w:val="11"/>
          <w:rFonts w:eastAsiaTheme="minorHAnsi"/>
          <w:color w:val="auto"/>
          <w:sz w:val="28"/>
          <w:szCs w:val="28"/>
          <w:lang w:val="kk-KZ"/>
        </w:rPr>
      </w:pPr>
      <w:r w:rsidRPr="00BC178F">
        <w:rPr>
          <w:rStyle w:val="11"/>
          <w:rFonts w:eastAsiaTheme="minorHAnsi"/>
          <w:color w:val="auto"/>
          <w:sz w:val="28"/>
          <w:szCs w:val="28"/>
        </w:rPr>
        <w:t xml:space="preserve">Кесте </w:t>
      </w:r>
      <w:r w:rsidR="00E52E5E" w:rsidRPr="00BC178F">
        <w:rPr>
          <w:rStyle w:val="11"/>
          <w:rFonts w:eastAsiaTheme="minorHAnsi"/>
          <w:color w:val="auto"/>
          <w:sz w:val="28"/>
          <w:szCs w:val="28"/>
          <w:lang w:val="kk-KZ"/>
        </w:rPr>
        <w:t>2</w:t>
      </w:r>
      <w:r w:rsidR="000016E7" w:rsidRPr="00BC178F">
        <w:rPr>
          <w:rStyle w:val="11"/>
          <w:rFonts w:eastAsiaTheme="minorHAnsi"/>
          <w:color w:val="auto"/>
          <w:sz w:val="28"/>
          <w:szCs w:val="28"/>
          <w:lang w:val="kk-KZ"/>
        </w:rPr>
        <w:t>6 -</w:t>
      </w:r>
      <w:r w:rsidRPr="00BC178F">
        <w:rPr>
          <w:rStyle w:val="11"/>
          <w:rFonts w:eastAsiaTheme="minorHAnsi"/>
          <w:color w:val="auto"/>
          <w:sz w:val="28"/>
          <w:szCs w:val="28"/>
        </w:rPr>
        <w:t xml:space="preserve"> </w:t>
      </w:r>
      <w:r w:rsidR="00EA3DA0">
        <w:rPr>
          <w:rStyle w:val="11"/>
          <w:sz w:val="28"/>
          <w:szCs w:val="28"/>
          <w:lang w:val="kk-KZ"/>
        </w:rPr>
        <w:t>Ж</w:t>
      </w:r>
      <w:r w:rsidR="00EA3DA0" w:rsidRPr="00BC178F">
        <w:rPr>
          <w:rStyle w:val="11"/>
          <w:sz w:val="28"/>
          <w:szCs w:val="28"/>
          <w:lang w:val="kk-KZ"/>
        </w:rPr>
        <w:t>абдықтың жағдайы мен</w:t>
      </w:r>
      <w:r w:rsidR="00EA3DA0">
        <w:rPr>
          <w:rStyle w:val="11"/>
          <w:sz w:val="28"/>
          <w:szCs w:val="28"/>
          <w:lang w:val="kk-KZ"/>
        </w:rPr>
        <w:t xml:space="preserve"> э</w:t>
      </w:r>
      <w:r w:rsidR="00EA3DA0" w:rsidRPr="00082364">
        <w:rPr>
          <w:rStyle w:val="11"/>
          <w:sz w:val="28"/>
          <w:szCs w:val="28"/>
          <w:lang w:val="kk-KZ"/>
        </w:rPr>
        <w:t>лектрондық қызмет алу</w:t>
      </w:r>
      <w:r w:rsidR="00EA3DA0">
        <w:rPr>
          <w:rStyle w:val="11"/>
          <w:sz w:val="28"/>
          <w:szCs w:val="28"/>
          <w:lang w:val="kk-KZ"/>
        </w:rPr>
        <w:t xml:space="preserve">ға </w:t>
      </w:r>
      <w:r w:rsidR="00EA3DA0" w:rsidRPr="00BC178F">
        <w:rPr>
          <w:rStyle w:val="11"/>
          <w:sz w:val="28"/>
          <w:szCs w:val="28"/>
          <w:lang w:val="kk-KZ"/>
        </w:rPr>
        <w:t>жарамдылығы</w:t>
      </w:r>
      <w:r w:rsidR="00EA3DA0" w:rsidRPr="00BC178F">
        <w:rPr>
          <w:rStyle w:val="11"/>
          <w:rFonts w:eastAsiaTheme="minorHAnsi"/>
          <w:color w:val="auto"/>
          <w:sz w:val="28"/>
          <w:szCs w:val="28"/>
          <w:lang w:val="kk-KZ"/>
        </w:rPr>
        <w:t xml:space="preserve"> </w:t>
      </w:r>
      <w:r w:rsidR="00462C90" w:rsidRPr="00BC178F">
        <w:rPr>
          <w:rStyle w:val="11"/>
          <w:rFonts w:eastAsiaTheme="minorHAnsi"/>
          <w:color w:val="auto"/>
          <w:sz w:val="28"/>
          <w:szCs w:val="28"/>
          <w:lang w:val="kk-KZ"/>
        </w:rPr>
        <w:t>бойынша</w:t>
      </w:r>
      <w:r w:rsidRPr="00BC178F">
        <w:rPr>
          <w:rStyle w:val="11"/>
          <w:rFonts w:eastAsiaTheme="minorHAnsi"/>
          <w:color w:val="auto"/>
          <w:sz w:val="28"/>
          <w:szCs w:val="28"/>
        </w:rPr>
        <w:t xml:space="preserve"> артықшылықтары</w:t>
      </w:r>
    </w:p>
    <w:tbl>
      <w:tblPr>
        <w:tblStyle w:val="ab"/>
        <w:tblW w:w="0" w:type="auto"/>
        <w:tblLook w:val="04A0"/>
      </w:tblPr>
      <w:tblGrid>
        <w:gridCol w:w="812"/>
        <w:gridCol w:w="812"/>
        <w:gridCol w:w="814"/>
        <w:gridCol w:w="813"/>
        <w:gridCol w:w="813"/>
        <w:gridCol w:w="840"/>
        <w:gridCol w:w="840"/>
        <w:gridCol w:w="1022"/>
        <w:gridCol w:w="1126"/>
        <w:gridCol w:w="1022"/>
        <w:gridCol w:w="940"/>
      </w:tblGrid>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О1</w:t>
            </w:r>
          </w:p>
        </w:tc>
        <w:tc>
          <w:tcPr>
            <w:tcW w:w="870" w:type="dxa"/>
          </w:tcPr>
          <w:p w:rsidR="001E3679" w:rsidRPr="00BC178F" w:rsidRDefault="001E3679" w:rsidP="008D7E0B">
            <w:pPr>
              <w:jc w:val="center"/>
              <w:rPr>
                <w:sz w:val="28"/>
                <w:szCs w:val="28"/>
              </w:rPr>
            </w:pPr>
            <w:r w:rsidRPr="00BC178F">
              <w:rPr>
                <w:sz w:val="28"/>
                <w:szCs w:val="28"/>
              </w:rPr>
              <w:t>О2</w:t>
            </w:r>
          </w:p>
        </w:tc>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O4</w:t>
            </w:r>
          </w:p>
        </w:tc>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r w:rsidRPr="00BC178F">
              <w:rPr>
                <w:sz w:val="28"/>
                <w:szCs w:val="28"/>
              </w:rPr>
              <w:t>Pi</w:t>
            </w:r>
          </w:p>
        </w:tc>
        <w:tc>
          <w:tcPr>
            <w:tcW w:w="870" w:type="dxa"/>
          </w:tcPr>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r w:rsidRPr="00BC178F">
              <w:rPr>
                <w:sz w:val="28"/>
                <w:szCs w:val="28"/>
              </w:rPr>
              <w:t>Pi,%</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0,5673</w:t>
            </w:r>
          </w:p>
        </w:tc>
        <w:tc>
          <w:tcPr>
            <w:tcW w:w="870" w:type="dxa"/>
          </w:tcPr>
          <w:p w:rsidR="001E3679" w:rsidRPr="00BC178F" w:rsidRDefault="001E3679" w:rsidP="008D7E0B">
            <w:pPr>
              <w:jc w:val="center"/>
              <w:rPr>
                <w:sz w:val="28"/>
                <w:szCs w:val="28"/>
              </w:rPr>
            </w:pPr>
            <w:r w:rsidRPr="00BC178F">
              <w:rPr>
                <w:sz w:val="28"/>
                <w:szCs w:val="28"/>
              </w:rPr>
              <w:t>0,0747</w:t>
            </w:r>
          </w:p>
        </w:tc>
        <w:tc>
          <w:tcPr>
            <w:tcW w:w="870" w:type="dxa"/>
          </w:tcPr>
          <w:p w:rsidR="001E3679" w:rsidRPr="00BC178F" w:rsidRDefault="001E3679" w:rsidP="008D7E0B">
            <w:pPr>
              <w:jc w:val="center"/>
              <w:rPr>
                <w:sz w:val="28"/>
                <w:szCs w:val="28"/>
              </w:rPr>
            </w:pPr>
            <w:r w:rsidRPr="00BC178F">
              <w:rPr>
                <w:sz w:val="28"/>
                <w:szCs w:val="28"/>
              </w:rPr>
              <w:t>6,0128</w:t>
            </w:r>
          </w:p>
        </w:tc>
        <w:tc>
          <w:tcPr>
            <w:tcW w:w="871" w:type="dxa"/>
          </w:tcPr>
          <w:p w:rsidR="001E3679" w:rsidRPr="00BC178F" w:rsidRDefault="001E3679" w:rsidP="008D7E0B">
            <w:pPr>
              <w:jc w:val="center"/>
              <w:rPr>
                <w:sz w:val="28"/>
                <w:szCs w:val="28"/>
              </w:rPr>
            </w:pPr>
            <w:r w:rsidRPr="00BC178F">
              <w:rPr>
                <w:sz w:val="28"/>
                <w:szCs w:val="28"/>
              </w:rPr>
              <w:t>7,5%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O2</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1,0491</w:t>
            </w:r>
          </w:p>
        </w:tc>
        <w:tc>
          <w:tcPr>
            <w:tcW w:w="870" w:type="dxa"/>
          </w:tcPr>
          <w:p w:rsidR="001E3679" w:rsidRPr="00BC178F" w:rsidRDefault="001E3679" w:rsidP="008D7E0B">
            <w:pPr>
              <w:jc w:val="center"/>
              <w:rPr>
                <w:sz w:val="28"/>
                <w:szCs w:val="28"/>
              </w:rPr>
            </w:pPr>
            <w:r w:rsidRPr="00BC178F">
              <w:rPr>
                <w:sz w:val="28"/>
                <w:szCs w:val="28"/>
              </w:rPr>
              <w:t>0,13813</w:t>
            </w:r>
          </w:p>
        </w:tc>
        <w:tc>
          <w:tcPr>
            <w:tcW w:w="870" w:type="dxa"/>
          </w:tcPr>
          <w:p w:rsidR="001E3679" w:rsidRPr="00BC178F" w:rsidRDefault="001E3679" w:rsidP="008D7E0B">
            <w:pPr>
              <w:jc w:val="center"/>
              <w:rPr>
                <w:sz w:val="28"/>
                <w:szCs w:val="28"/>
              </w:rPr>
            </w:pPr>
            <w:r w:rsidRPr="00BC178F">
              <w:rPr>
                <w:sz w:val="28"/>
                <w:szCs w:val="28"/>
              </w:rPr>
              <w:t>6,0407</w:t>
            </w:r>
          </w:p>
        </w:tc>
        <w:tc>
          <w:tcPr>
            <w:tcW w:w="871" w:type="dxa"/>
          </w:tcPr>
          <w:p w:rsidR="001E3679" w:rsidRPr="00BC178F" w:rsidRDefault="001E3679" w:rsidP="008D7E0B">
            <w:pPr>
              <w:jc w:val="center"/>
              <w:rPr>
                <w:sz w:val="28"/>
                <w:szCs w:val="28"/>
              </w:rPr>
            </w:pPr>
            <w:r w:rsidRPr="00BC178F">
              <w:rPr>
                <w:sz w:val="28"/>
                <w:szCs w:val="28"/>
              </w:rPr>
              <w:t>13,8%</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O3</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0,5673</w:t>
            </w:r>
          </w:p>
        </w:tc>
        <w:tc>
          <w:tcPr>
            <w:tcW w:w="870" w:type="dxa"/>
          </w:tcPr>
          <w:p w:rsidR="001E3679" w:rsidRPr="00BC178F" w:rsidRDefault="001E3679" w:rsidP="008D7E0B">
            <w:pPr>
              <w:jc w:val="center"/>
              <w:rPr>
                <w:sz w:val="28"/>
                <w:szCs w:val="28"/>
              </w:rPr>
            </w:pPr>
            <w:r w:rsidRPr="00BC178F">
              <w:rPr>
                <w:sz w:val="28"/>
                <w:szCs w:val="28"/>
              </w:rPr>
              <w:t>0,0747</w:t>
            </w:r>
          </w:p>
        </w:tc>
        <w:tc>
          <w:tcPr>
            <w:tcW w:w="870" w:type="dxa"/>
          </w:tcPr>
          <w:p w:rsidR="001E3679" w:rsidRPr="00BC178F" w:rsidRDefault="001E3679" w:rsidP="008D7E0B">
            <w:pPr>
              <w:jc w:val="center"/>
              <w:rPr>
                <w:sz w:val="28"/>
                <w:szCs w:val="28"/>
              </w:rPr>
            </w:pPr>
            <w:r w:rsidRPr="00BC178F">
              <w:rPr>
                <w:sz w:val="28"/>
                <w:szCs w:val="28"/>
              </w:rPr>
              <w:t>6,0128</w:t>
            </w:r>
          </w:p>
        </w:tc>
        <w:tc>
          <w:tcPr>
            <w:tcW w:w="871" w:type="dxa"/>
          </w:tcPr>
          <w:p w:rsidR="001E3679" w:rsidRPr="00BC178F" w:rsidRDefault="001E3679" w:rsidP="008D7E0B">
            <w:pPr>
              <w:jc w:val="center"/>
              <w:rPr>
                <w:sz w:val="28"/>
                <w:szCs w:val="28"/>
              </w:rPr>
            </w:pPr>
            <w:r w:rsidRPr="00BC178F">
              <w:rPr>
                <w:sz w:val="28"/>
                <w:szCs w:val="28"/>
              </w:rPr>
              <w:t>7,5%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 xml:space="preserve">O4 </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0,2</w:t>
            </w:r>
          </w:p>
        </w:tc>
        <w:tc>
          <w:tcPr>
            <w:tcW w:w="870" w:type="dxa"/>
          </w:tcPr>
          <w:p w:rsidR="001E3679" w:rsidRPr="00BC178F" w:rsidRDefault="001E3679" w:rsidP="008D7E0B">
            <w:pPr>
              <w:jc w:val="center"/>
              <w:rPr>
                <w:sz w:val="28"/>
                <w:szCs w:val="28"/>
              </w:rPr>
            </w:pPr>
            <w:r w:rsidRPr="00BC178F">
              <w:rPr>
                <w:sz w:val="28"/>
                <w:szCs w:val="28"/>
              </w:rPr>
              <w:t>0,5673</w:t>
            </w:r>
          </w:p>
        </w:tc>
        <w:tc>
          <w:tcPr>
            <w:tcW w:w="870" w:type="dxa"/>
          </w:tcPr>
          <w:p w:rsidR="001E3679" w:rsidRPr="00BC178F" w:rsidRDefault="001E3679" w:rsidP="008D7E0B">
            <w:pPr>
              <w:jc w:val="center"/>
              <w:rPr>
                <w:sz w:val="28"/>
                <w:szCs w:val="28"/>
              </w:rPr>
            </w:pPr>
            <w:r w:rsidRPr="00BC178F">
              <w:rPr>
                <w:sz w:val="28"/>
                <w:szCs w:val="28"/>
              </w:rPr>
              <w:t>0,0747</w:t>
            </w:r>
          </w:p>
        </w:tc>
        <w:tc>
          <w:tcPr>
            <w:tcW w:w="870" w:type="dxa"/>
          </w:tcPr>
          <w:p w:rsidR="001E3679" w:rsidRPr="00BC178F" w:rsidRDefault="001E3679" w:rsidP="008D7E0B">
            <w:pPr>
              <w:jc w:val="center"/>
              <w:rPr>
                <w:sz w:val="28"/>
                <w:szCs w:val="28"/>
              </w:rPr>
            </w:pPr>
            <w:r w:rsidRPr="00BC178F">
              <w:rPr>
                <w:sz w:val="28"/>
                <w:szCs w:val="28"/>
              </w:rPr>
              <w:t>6,0128</w:t>
            </w:r>
          </w:p>
        </w:tc>
        <w:tc>
          <w:tcPr>
            <w:tcW w:w="871" w:type="dxa"/>
          </w:tcPr>
          <w:p w:rsidR="001E3679" w:rsidRPr="00BC178F" w:rsidRDefault="001E3679" w:rsidP="008D7E0B">
            <w:pPr>
              <w:jc w:val="center"/>
              <w:rPr>
                <w:sz w:val="28"/>
                <w:szCs w:val="28"/>
              </w:rPr>
            </w:pPr>
            <w:r w:rsidRPr="00BC178F">
              <w:rPr>
                <w:sz w:val="28"/>
                <w:szCs w:val="28"/>
              </w:rPr>
              <w:t>7,5%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O5</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962CDF" w:rsidP="008D7E0B">
            <w:pPr>
              <w:jc w:val="center"/>
              <w:rPr>
                <w:sz w:val="28"/>
                <w:szCs w:val="28"/>
              </w:rPr>
            </w:pPr>
            <w:r w:rsidRPr="00BC178F">
              <w:rPr>
                <w:sz w:val="28"/>
                <w:szCs w:val="28"/>
              </w:rPr>
              <w:t>0,33</w:t>
            </w:r>
          </w:p>
        </w:tc>
        <w:tc>
          <w:tcPr>
            <w:tcW w:w="870" w:type="dxa"/>
          </w:tcPr>
          <w:p w:rsidR="001E3679" w:rsidRPr="00BC178F" w:rsidRDefault="001E3679" w:rsidP="008D7E0B">
            <w:pPr>
              <w:jc w:val="center"/>
              <w:rPr>
                <w:sz w:val="28"/>
                <w:szCs w:val="28"/>
              </w:rPr>
            </w:pPr>
            <w:r w:rsidRPr="00BC178F">
              <w:rPr>
                <w:sz w:val="28"/>
                <w:szCs w:val="28"/>
              </w:rPr>
              <w:t>3,225</w:t>
            </w:r>
          </w:p>
        </w:tc>
        <w:tc>
          <w:tcPr>
            <w:tcW w:w="870" w:type="dxa"/>
          </w:tcPr>
          <w:p w:rsidR="001E3679" w:rsidRPr="004D672A" w:rsidRDefault="001E3679" w:rsidP="008D7E0B">
            <w:pPr>
              <w:jc w:val="center"/>
              <w:rPr>
                <w:b/>
                <w:sz w:val="28"/>
                <w:szCs w:val="28"/>
              </w:rPr>
            </w:pPr>
            <w:r w:rsidRPr="004D672A">
              <w:rPr>
                <w:b/>
                <w:sz w:val="28"/>
                <w:szCs w:val="28"/>
              </w:rPr>
              <w:t>0,42463</w:t>
            </w:r>
          </w:p>
        </w:tc>
        <w:tc>
          <w:tcPr>
            <w:tcW w:w="870" w:type="dxa"/>
          </w:tcPr>
          <w:p w:rsidR="001E3679" w:rsidRPr="00BC178F" w:rsidRDefault="001E3679" w:rsidP="008D7E0B">
            <w:pPr>
              <w:jc w:val="center"/>
              <w:rPr>
                <w:sz w:val="28"/>
                <w:szCs w:val="28"/>
              </w:rPr>
            </w:pPr>
            <w:r w:rsidRPr="00BC178F">
              <w:rPr>
                <w:sz w:val="28"/>
                <w:szCs w:val="28"/>
              </w:rPr>
              <w:t>6,1205</w:t>
            </w:r>
          </w:p>
        </w:tc>
        <w:tc>
          <w:tcPr>
            <w:tcW w:w="871" w:type="dxa"/>
          </w:tcPr>
          <w:p w:rsidR="001E3679" w:rsidRPr="00BC178F" w:rsidRDefault="001E3679" w:rsidP="008D7E0B">
            <w:pPr>
              <w:jc w:val="center"/>
              <w:rPr>
                <w:sz w:val="28"/>
                <w:szCs w:val="28"/>
              </w:rPr>
            </w:pPr>
            <w:r w:rsidRPr="00BC178F">
              <w:rPr>
                <w:sz w:val="28"/>
                <w:szCs w:val="28"/>
              </w:rPr>
              <w:t>42,5%</w:t>
            </w:r>
          </w:p>
        </w:tc>
      </w:tr>
      <w:tr w:rsidR="00AB6DD1" w:rsidRPr="00BC178F" w:rsidTr="001E3679">
        <w:tc>
          <w:tcPr>
            <w:tcW w:w="870" w:type="dxa"/>
          </w:tcPr>
          <w:p w:rsidR="001E3679" w:rsidRPr="00BC178F" w:rsidRDefault="001E3679" w:rsidP="008D7E0B">
            <w:pPr>
              <w:jc w:val="center"/>
              <w:rPr>
                <w:sz w:val="28"/>
                <w:szCs w:val="28"/>
              </w:rPr>
            </w:pPr>
            <w:r w:rsidRPr="00BC178F">
              <w:rPr>
                <w:sz w:val="28"/>
                <w:szCs w:val="28"/>
              </w:rPr>
              <w:t>O6</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0,33</w:t>
            </w:r>
          </w:p>
        </w:tc>
        <w:tc>
          <w:tcPr>
            <w:tcW w:w="870" w:type="dxa"/>
          </w:tcPr>
          <w:p w:rsidR="001E3679" w:rsidRPr="00962CDF" w:rsidRDefault="00962CDF" w:rsidP="008D7E0B">
            <w:pPr>
              <w:jc w:val="center"/>
              <w:rPr>
                <w:sz w:val="28"/>
                <w:szCs w:val="28"/>
                <w:lang w:val="kk-KZ"/>
              </w:rPr>
            </w:pPr>
            <w:r>
              <w:rPr>
                <w:sz w:val="28"/>
                <w:szCs w:val="28"/>
                <w:lang w:val="kk-KZ"/>
              </w:rPr>
              <w:t>1</w:t>
            </w:r>
          </w:p>
        </w:tc>
        <w:tc>
          <w:tcPr>
            <w:tcW w:w="870" w:type="dxa"/>
          </w:tcPr>
          <w:p w:rsidR="001E3679" w:rsidRPr="00BC178F" w:rsidRDefault="001E3679" w:rsidP="008D7E0B">
            <w:pPr>
              <w:jc w:val="center"/>
              <w:rPr>
                <w:sz w:val="28"/>
                <w:szCs w:val="28"/>
              </w:rPr>
            </w:pPr>
            <w:r w:rsidRPr="00BC178F">
              <w:rPr>
                <w:sz w:val="28"/>
                <w:szCs w:val="28"/>
              </w:rPr>
              <w:t>1,6189</w:t>
            </w:r>
          </w:p>
        </w:tc>
        <w:tc>
          <w:tcPr>
            <w:tcW w:w="870" w:type="dxa"/>
          </w:tcPr>
          <w:p w:rsidR="001E3679" w:rsidRPr="00BC178F" w:rsidRDefault="001E3679" w:rsidP="008D7E0B">
            <w:pPr>
              <w:jc w:val="center"/>
              <w:rPr>
                <w:sz w:val="28"/>
                <w:szCs w:val="28"/>
              </w:rPr>
            </w:pPr>
            <w:r w:rsidRPr="00BC178F">
              <w:rPr>
                <w:sz w:val="28"/>
                <w:szCs w:val="28"/>
              </w:rPr>
              <w:t>0,21315</w:t>
            </w:r>
          </w:p>
        </w:tc>
        <w:tc>
          <w:tcPr>
            <w:tcW w:w="870" w:type="dxa"/>
          </w:tcPr>
          <w:p w:rsidR="001E3679" w:rsidRPr="00BC178F" w:rsidRDefault="001E3679" w:rsidP="008D7E0B">
            <w:pPr>
              <w:jc w:val="center"/>
              <w:rPr>
                <w:sz w:val="28"/>
                <w:szCs w:val="28"/>
              </w:rPr>
            </w:pPr>
            <w:r w:rsidRPr="00BC178F">
              <w:rPr>
                <w:sz w:val="28"/>
                <w:szCs w:val="28"/>
              </w:rPr>
              <w:t>6,114</w:t>
            </w:r>
          </w:p>
        </w:tc>
        <w:tc>
          <w:tcPr>
            <w:tcW w:w="871" w:type="dxa"/>
          </w:tcPr>
          <w:p w:rsidR="001E3679" w:rsidRPr="00BC178F" w:rsidRDefault="001E3679" w:rsidP="008D7E0B">
            <w:pPr>
              <w:jc w:val="center"/>
              <w:rPr>
                <w:sz w:val="28"/>
                <w:szCs w:val="28"/>
              </w:rPr>
            </w:pPr>
            <w:r w:rsidRPr="00BC178F">
              <w:rPr>
                <w:sz w:val="28"/>
                <w:szCs w:val="28"/>
              </w:rPr>
              <w:t>21,3%</w:t>
            </w: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Vi</w:t>
            </w: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Сумма</w:t>
            </w:r>
          </w:p>
          <w:p w:rsidR="001E3679" w:rsidRPr="00BC178F" w:rsidRDefault="001E3679" w:rsidP="008D7E0B">
            <w:pPr>
              <w:jc w:val="center"/>
              <w:rPr>
                <w:sz w:val="28"/>
                <w:szCs w:val="28"/>
              </w:rPr>
            </w:pPr>
            <w:r w:rsidRPr="00BC178F">
              <w:rPr>
                <w:sz w:val="28"/>
                <w:szCs w:val="28"/>
              </w:rPr>
              <w:t>Li</w:t>
            </w:r>
          </w:p>
        </w:tc>
        <w:tc>
          <w:tcPr>
            <w:tcW w:w="871" w:type="dxa"/>
          </w:tcPr>
          <w:p w:rsidR="001E3679" w:rsidRPr="00BC178F" w:rsidRDefault="001E3679" w:rsidP="008D7E0B">
            <w:pPr>
              <w:jc w:val="center"/>
              <w:rPr>
                <w:sz w:val="28"/>
                <w:szCs w:val="28"/>
              </w:rPr>
            </w:pP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7,5949</w:t>
            </w: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36,314</w:t>
            </w:r>
          </w:p>
        </w:tc>
        <w:tc>
          <w:tcPr>
            <w:tcW w:w="871" w:type="dxa"/>
          </w:tcPr>
          <w:p w:rsidR="001E3679" w:rsidRPr="00BC178F" w:rsidRDefault="001E3679" w:rsidP="008D7E0B">
            <w:pPr>
              <w:jc w:val="center"/>
              <w:rPr>
                <w:sz w:val="28"/>
                <w:szCs w:val="28"/>
              </w:rPr>
            </w:pPr>
            <w:r w:rsidRPr="00BC178F">
              <w:rPr>
                <w:sz w:val="28"/>
                <w:szCs w:val="28"/>
              </w:rPr>
              <w:t>100,0</w:t>
            </w:r>
          </w:p>
        </w:tc>
      </w:tr>
    </w:tbl>
    <w:p w:rsidR="001E3679" w:rsidRPr="00BC178F" w:rsidRDefault="001E3679" w:rsidP="0083178A">
      <w:pPr>
        <w:ind w:firstLine="567"/>
        <w:jc w:val="both"/>
        <w:rPr>
          <w:rStyle w:val="11"/>
          <w:rFonts w:eastAsiaTheme="minorHAnsi"/>
          <w:color w:val="auto"/>
          <w:sz w:val="28"/>
          <w:szCs w:val="28"/>
        </w:rPr>
      </w:pPr>
    </w:p>
    <w:p w:rsidR="009C7EA2" w:rsidRPr="00BC178F" w:rsidRDefault="009C7EA2"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rPr>
        <w:t>Есептелген көрсеткіштер</w:t>
      </w:r>
      <w:r w:rsidRPr="00BC178F">
        <w:rPr>
          <w:rStyle w:val="11"/>
          <w:rFonts w:eastAsiaTheme="minorHAnsi"/>
          <w:color w:val="auto"/>
          <w:sz w:val="28"/>
          <w:szCs w:val="28"/>
          <w:lang w:val="kk-KZ"/>
        </w:rPr>
        <w:t xml:space="preserve"> келесідей мәндерді берді</w:t>
      </w:r>
      <w:r w:rsidRPr="00BC178F">
        <w:rPr>
          <w:rStyle w:val="11"/>
          <w:rFonts w:eastAsiaTheme="minorHAnsi"/>
          <w:color w:val="auto"/>
          <w:sz w:val="28"/>
          <w:szCs w:val="28"/>
        </w:rPr>
        <w:t>: Lmax=6.05, IY=0.01, BY=0.01. Сәйкестік индексі қанағаттанарлық.</w:t>
      </w:r>
    </w:p>
    <w:p w:rsidR="009C7EA2" w:rsidRDefault="009C7EA2"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Иерархияның төменгі деңгейінің басымдық векторлары жергілікті басымдықтар деп аталады. Келесі кезеңде жергілікті басымдықтардың синтезі жүзеге асырылады (жалпыланған (жаһандық) басымдықтарды бағалау). 3-</w:t>
      </w:r>
      <w:r w:rsidR="00FE47CD" w:rsidRPr="00BC178F">
        <w:rPr>
          <w:rStyle w:val="11"/>
          <w:rFonts w:eastAsiaTheme="minorHAnsi"/>
          <w:color w:val="auto"/>
          <w:sz w:val="28"/>
          <w:szCs w:val="28"/>
          <w:lang w:val="kk-KZ"/>
        </w:rPr>
        <w:t xml:space="preserve">ші </w:t>
      </w:r>
      <w:r w:rsidRPr="00BC178F">
        <w:rPr>
          <w:rStyle w:val="11"/>
          <w:rFonts w:eastAsiaTheme="minorHAnsi"/>
          <w:color w:val="auto"/>
          <w:sz w:val="28"/>
          <w:szCs w:val="28"/>
          <w:lang w:val="kk-KZ"/>
        </w:rPr>
        <w:t>деңгейдің жергілікті басымдықтар матрицасын (</w:t>
      </w:r>
      <w:r w:rsidR="000016E7" w:rsidRPr="00BC178F">
        <w:rPr>
          <w:rStyle w:val="11"/>
          <w:rFonts w:eastAsiaTheme="minorHAnsi"/>
          <w:color w:val="auto"/>
          <w:sz w:val="28"/>
          <w:szCs w:val="28"/>
          <w:lang w:val="kk-KZ"/>
        </w:rPr>
        <w:t>19-26</w:t>
      </w:r>
      <w:r w:rsidRPr="00BC178F">
        <w:rPr>
          <w:rStyle w:val="11"/>
          <w:rFonts w:eastAsiaTheme="minorHAnsi"/>
          <w:color w:val="auto"/>
          <w:sz w:val="28"/>
          <w:szCs w:val="28"/>
          <w:lang w:val="kk-KZ"/>
        </w:rPr>
        <w:t>-Кесте) 2-</w:t>
      </w:r>
      <w:r w:rsidR="00FE47CD" w:rsidRPr="00BC178F">
        <w:rPr>
          <w:rStyle w:val="11"/>
          <w:rFonts w:eastAsiaTheme="minorHAnsi"/>
          <w:color w:val="auto"/>
          <w:sz w:val="28"/>
          <w:szCs w:val="28"/>
          <w:lang w:val="kk-KZ"/>
        </w:rPr>
        <w:t xml:space="preserve">ші </w:t>
      </w:r>
      <w:r w:rsidRPr="00BC178F">
        <w:rPr>
          <w:rStyle w:val="11"/>
          <w:rFonts w:eastAsiaTheme="minorHAnsi"/>
          <w:color w:val="auto"/>
          <w:sz w:val="28"/>
          <w:szCs w:val="28"/>
          <w:lang w:val="kk-KZ"/>
        </w:rPr>
        <w:t>деңгейдің жергілікті басымдықтар векторына көбейту нәтижесінде (</w:t>
      </w:r>
      <w:r w:rsidR="000016E7" w:rsidRPr="00BC178F">
        <w:rPr>
          <w:rStyle w:val="11"/>
          <w:rFonts w:eastAsiaTheme="minorHAnsi"/>
          <w:color w:val="auto"/>
          <w:sz w:val="28"/>
          <w:szCs w:val="28"/>
          <w:lang w:val="kk-KZ"/>
        </w:rPr>
        <w:t>18</w:t>
      </w:r>
      <w:r w:rsidRPr="00BC178F">
        <w:rPr>
          <w:rStyle w:val="11"/>
          <w:rFonts w:eastAsiaTheme="minorHAnsi"/>
          <w:color w:val="auto"/>
          <w:sz w:val="28"/>
          <w:szCs w:val="28"/>
          <w:lang w:val="kk-KZ"/>
        </w:rPr>
        <w:t>-Кесте) жоғары деңгейдің мақсатына қатысты объектілердің жаһандық басымдықтары анықталады - басқарудың ең клиентке бағытталған органының анықтамасы (</w:t>
      </w:r>
      <w:r w:rsidR="000016E7" w:rsidRPr="00BC178F">
        <w:rPr>
          <w:rStyle w:val="11"/>
          <w:rFonts w:eastAsiaTheme="minorHAnsi"/>
          <w:color w:val="auto"/>
          <w:sz w:val="28"/>
          <w:szCs w:val="28"/>
          <w:lang w:val="kk-KZ"/>
        </w:rPr>
        <w:t>20</w:t>
      </w:r>
      <w:r w:rsidR="00E52E5E" w:rsidRPr="00BC178F">
        <w:rPr>
          <w:rStyle w:val="11"/>
          <w:rFonts w:eastAsiaTheme="minorHAnsi"/>
          <w:color w:val="auto"/>
          <w:sz w:val="28"/>
          <w:szCs w:val="28"/>
          <w:lang w:val="kk-KZ"/>
        </w:rPr>
        <w:t>-Сызба, 2</w:t>
      </w:r>
      <w:r w:rsidR="000016E7" w:rsidRPr="00BC178F">
        <w:rPr>
          <w:rStyle w:val="11"/>
          <w:rFonts w:eastAsiaTheme="minorHAnsi"/>
          <w:color w:val="auto"/>
          <w:sz w:val="28"/>
          <w:szCs w:val="28"/>
          <w:lang w:val="kk-KZ"/>
        </w:rPr>
        <w:t>7</w:t>
      </w:r>
      <w:r w:rsidRPr="00BC178F">
        <w:rPr>
          <w:rStyle w:val="11"/>
          <w:rFonts w:eastAsiaTheme="minorHAnsi"/>
          <w:color w:val="auto"/>
          <w:sz w:val="28"/>
          <w:szCs w:val="28"/>
          <w:lang w:val="kk-KZ"/>
        </w:rPr>
        <w:t>-Кесте).</w:t>
      </w:r>
    </w:p>
    <w:p w:rsidR="00851512" w:rsidRDefault="00851512" w:rsidP="0083178A">
      <w:pPr>
        <w:ind w:firstLine="567"/>
        <w:jc w:val="both"/>
        <w:rPr>
          <w:rStyle w:val="11"/>
          <w:rFonts w:eastAsiaTheme="minorHAnsi"/>
          <w:color w:val="auto"/>
          <w:sz w:val="28"/>
          <w:szCs w:val="28"/>
          <w:lang w:val="kk-KZ"/>
        </w:rPr>
      </w:pPr>
    </w:p>
    <w:tbl>
      <w:tblPr>
        <w:tblStyle w:val="ab"/>
        <w:tblW w:w="0" w:type="auto"/>
        <w:tblLook w:val="04A0"/>
      </w:tblPr>
      <w:tblGrid>
        <w:gridCol w:w="838"/>
        <w:gridCol w:w="867"/>
        <w:gridCol w:w="867"/>
        <w:gridCol w:w="867"/>
        <w:gridCol w:w="868"/>
        <w:gridCol w:w="868"/>
        <w:gridCol w:w="868"/>
        <w:gridCol w:w="868"/>
        <w:gridCol w:w="868"/>
        <w:gridCol w:w="868"/>
        <w:gridCol w:w="986"/>
      </w:tblGrid>
      <w:tr w:rsidR="00AB6DD1" w:rsidRPr="00BC178F" w:rsidTr="009931FD">
        <w:tc>
          <w:tcPr>
            <w:tcW w:w="838" w:type="dxa"/>
          </w:tcPr>
          <w:p w:rsidR="001E3679" w:rsidRPr="00BC178F" w:rsidRDefault="001E3679" w:rsidP="008D7E0B">
            <w:pPr>
              <w:jc w:val="center"/>
              <w:rPr>
                <w:sz w:val="28"/>
                <w:szCs w:val="28"/>
                <w:lang w:val="kk-KZ"/>
              </w:rPr>
            </w:pPr>
          </w:p>
        </w:tc>
        <w:tc>
          <w:tcPr>
            <w:tcW w:w="867" w:type="dxa"/>
          </w:tcPr>
          <w:p w:rsidR="001E3679" w:rsidRPr="00BC178F" w:rsidRDefault="001E3679" w:rsidP="008D7E0B">
            <w:pPr>
              <w:jc w:val="center"/>
              <w:rPr>
                <w:sz w:val="28"/>
                <w:szCs w:val="28"/>
              </w:rPr>
            </w:pPr>
            <w:r w:rsidRPr="00BC178F">
              <w:rPr>
                <w:sz w:val="28"/>
                <w:szCs w:val="28"/>
              </w:rPr>
              <w:t>1</w:t>
            </w:r>
          </w:p>
        </w:tc>
        <w:tc>
          <w:tcPr>
            <w:tcW w:w="867" w:type="dxa"/>
          </w:tcPr>
          <w:p w:rsidR="001E3679" w:rsidRPr="00BC178F" w:rsidRDefault="001E3679" w:rsidP="008D7E0B">
            <w:pPr>
              <w:jc w:val="center"/>
              <w:rPr>
                <w:sz w:val="28"/>
                <w:szCs w:val="28"/>
              </w:rPr>
            </w:pPr>
            <w:r w:rsidRPr="00BC178F">
              <w:rPr>
                <w:sz w:val="28"/>
                <w:szCs w:val="28"/>
              </w:rPr>
              <w:t>2</w:t>
            </w:r>
          </w:p>
        </w:tc>
        <w:tc>
          <w:tcPr>
            <w:tcW w:w="867" w:type="dxa"/>
          </w:tcPr>
          <w:p w:rsidR="001E3679" w:rsidRPr="00BC178F" w:rsidRDefault="001E3679" w:rsidP="008D7E0B">
            <w:pPr>
              <w:jc w:val="center"/>
              <w:rPr>
                <w:sz w:val="28"/>
                <w:szCs w:val="28"/>
              </w:rPr>
            </w:pPr>
            <w:r w:rsidRPr="00BC178F">
              <w:rPr>
                <w:sz w:val="28"/>
                <w:szCs w:val="28"/>
              </w:rPr>
              <w:t>3</w:t>
            </w:r>
          </w:p>
        </w:tc>
        <w:tc>
          <w:tcPr>
            <w:tcW w:w="868" w:type="dxa"/>
          </w:tcPr>
          <w:p w:rsidR="001E3679" w:rsidRPr="00BC178F" w:rsidRDefault="001E3679" w:rsidP="008D7E0B">
            <w:pPr>
              <w:jc w:val="center"/>
              <w:rPr>
                <w:sz w:val="28"/>
                <w:szCs w:val="28"/>
              </w:rPr>
            </w:pPr>
            <w:r w:rsidRPr="00BC178F">
              <w:rPr>
                <w:sz w:val="28"/>
                <w:szCs w:val="28"/>
              </w:rPr>
              <w:t>4</w:t>
            </w:r>
          </w:p>
        </w:tc>
        <w:tc>
          <w:tcPr>
            <w:tcW w:w="868" w:type="dxa"/>
          </w:tcPr>
          <w:p w:rsidR="001E3679" w:rsidRPr="00BC178F" w:rsidRDefault="001E3679" w:rsidP="008D7E0B">
            <w:pPr>
              <w:jc w:val="center"/>
              <w:rPr>
                <w:sz w:val="28"/>
                <w:szCs w:val="28"/>
              </w:rPr>
            </w:pPr>
            <w:r w:rsidRPr="00BC178F">
              <w:rPr>
                <w:sz w:val="28"/>
                <w:szCs w:val="28"/>
              </w:rPr>
              <w:t>5</w:t>
            </w:r>
          </w:p>
        </w:tc>
        <w:tc>
          <w:tcPr>
            <w:tcW w:w="868" w:type="dxa"/>
          </w:tcPr>
          <w:p w:rsidR="001E3679" w:rsidRPr="00BC178F" w:rsidRDefault="001E3679" w:rsidP="008D7E0B">
            <w:pPr>
              <w:jc w:val="center"/>
              <w:rPr>
                <w:sz w:val="28"/>
                <w:szCs w:val="28"/>
              </w:rPr>
            </w:pPr>
            <w:r w:rsidRPr="00BC178F">
              <w:rPr>
                <w:sz w:val="28"/>
                <w:szCs w:val="28"/>
              </w:rPr>
              <w:t>6</w:t>
            </w:r>
          </w:p>
        </w:tc>
        <w:tc>
          <w:tcPr>
            <w:tcW w:w="868" w:type="dxa"/>
          </w:tcPr>
          <w:p w:rsidR="001E3679" w:rsidRPr="00BC178F" w:rsidRDefault="001E3679" w:rsidP="008D7E0B">
            <w:pPr>
              <w:jc w:val="center"/>
              <w:rPr>
                <w:sz w:val="28"/>
                <w:szCs w:val="28"/>
              </w:rPr>
            </w:pPr>
            <w:r w:rsidRPr="00BC178F">
              <w:rPr>
                <w:sz w:val="28"/>
                <w:szCs w:val="28"/>
              </w:rPr>
              <w:t>7</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8</w:t>
            </w:r>
          </w:p>
        </w:tc>
        <w:tc>
          <w:tcPr>
            <w:tcW w:w="868" w:type="dxa"/>
            <w:tcBorders>
              <w:top w:val="nil"/>
              <w:left w:val="single" w:sz="4" w:space="0" w:color="auto"/>
              <w:bottom w:val="nil"/>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O1</w:t>
            </w:r>
          </w:p>
        </w:tc>
        <w:tc>
          <w:tcPr>
            <w:tcW w:w="867" w:type="dxa"/>
          </w:tcPr>
          <w:p w:rsidR="001E3679" w:rsidRPr="00BC178F" w:rsidRDefault="001E3679" w:rsidP="008D7E0B">
            <w:pPr>
              <w:jc w:val="center"/>
              <w:rPr>
                <w:sz w:val="28"/>
                <w:szCs w:val="28"/>
              </w:rPr>
            </w:pPr>
            <w:r w:rsidRPr="00BC178F">
              <w:rPr>
                <w:sz w:val="28"/>
                <w:szCs w:val="28"/>
              </w:rPr>
              <w:t>0,239</w:t>
            </w:r>
          </w:p>
        </w:tc>
        <w:tc>
          <w:tcPr>
            <w:tcW w:w="867" w:type="dxa"/>
          </w:tcPr>
          <w:p w:rsidR="001E3679" w:rsidRPr="00BC178F" w:rsidRDefault="001E3679" w:rsidP="008D7E0B">
            <w:pPr>
              <w:jc w:val="center"/>
              <w:rPr>
                <w:sz w:val="28"/>
                <w:szCs w:val="28"/>
              </w:rPr>
            </w:pPr>
            <w:r w:rsidRPr="00BC178F">
              <w:rPr>
                <w:sz w:val="28"/>
                <w:szCs w:val="28"/>
              </w:rPr>
              <w:t>0,129</w:t>
            </w:r>
          </w:p>
        </w:tc>
        <w:tc>
          <w:tcPr>
            <w:tcW w:w="867" w:type="dxa"/>
          </w:tcPr>
          <w:p w:rsidR="001E3679" w:rsidRPr="00BC178F" w:rsidRDefault="001E3679" w:rsidP="008D7E0B">
            <w:pPr>
              <w:jc w:val="center"/>
              <w:rPr>
                <w:sz w:val="28"/>
                <w:szCs w:val="28"/>
              </w:rPr>
            </w:pPr>
            <w:r w:rsidRPr="00BC178F">
              <w:rPr>
                <w:sz w:val="28"/>
                <w:szCs w:val="28"/>
              </w:rPr>
              <w:t>0,184</w:t>
            </w:r>
          </w:p>
        </w:tc>
        <w:tc>
          <w:tcPr>
            <w:tcW w:w="868" w:type="dxa"/>
          </w:tcPr>
          <w:p w:rsidR="001E3679" w:rsidRPr="00BC178F" w:rsidRDefault="001E3679" w:rsidP="008D7E0B">
            <w:pPr>
              <w:jc w:val="center"/>
              <w:rPr>
                <w:sz w:val="28"/>
                <w:szCs w:val="28"/>
              </w:rPr>
            </w:pPr>
            <w:r w:rsidRPr="00BC178F">
              <w:rPr>
                <w:sz w:val="28"/>
                <w:szCs w:val="28"/>
              </w:rPr>
              <w:t>0,173</w:t>
            </w:r>
          </w:p>
        </w:tc>
        <w:tc>
          <w:tcPr>
            <w:tcW w:w="868" w:type="dxa"/>
          </w:tcPr>
          <w:p w:rsidR="001E3679" w:rsidRPr="00BC178F" w:rsidRDefault="001E3679" w:rsidP="008D7E0B">
            <w:pPr>
              <w:jc w:val="center"/>
              <w:rPr>
                <w:sz w:val="28"/>
                <w:szCs w:val="28"/>
              </w:rPr>
            </w:pPr>
            <w:r w:rsidRPr="00BC178F">
              <w:rPr>
                <w:sz w:val="28"/>
                <w:szCs w:val="28"/>
              </w:rPr>
              <w:t>0,064</w:t>
            </w:r>
          </w:p>
        </w:tc>
        <w:tc>
          <w:tcPr>
            <w:tcW w:w="868" w:type="dxa"/>
          </w:tcPr>
          <w:p w:rsidR="001E3679" w:rsidRPr="00BC178F" w:rsidRDefault="001E3679" w:rsidP="008D7E0B">
            <w:pPr>
              <w:jc w:val="center"/>
              <w:rPr>
                <w:sz w:val="28"/>
                <w:szCs w:val="28"/>
              </w:rPr>
            </w:pPr>
            <w:r w:rsidRPr="00BC178F">
              <w:rPr>
                <w:sz w:val="28"/>
                <w:szCs w:val="28"/>
              </w:rPr>
              <w:t>0,120</w:t>
            </w:r>
          </w:p>
        </w:tc>
        <w:tc>
          <w:tcPr>
            <w:tcW w:w="868" w:type="dxa"/>
          </w:tcPr>
          <w:p w:rsidR="001E3679" w:rsidRPr="00BC178F" w:rsidRDefault="001E3679" w:rsidP="008D7E0B">
            <w:pPr>
              <w:jc w:val="center"/>
              <w:rPr>
                <w:sz w:val="28"/>
                <w:szCs w:val="28"/>
              </w:rPr>
            </w:pPr>
            <w:r w:rsidRPr="00BC178F">
              <w:rPr>
                <w:sz w:val="28"/>
                <w:szCs w:val="28"/>
              </w:rPr>
              <w:t>0,098</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0,075</w:t>
            </w:r>
          </w:p>
        </w:tc>
        <w:tc>
          <w:tcPr>
            <w:tcW w:w="868" w:type="dxa"/>
            <w:tcBorders>
              <w:top w:val="nil"/>
              <w:left w:val="single" w:sz="4" w:space="0" w:color="auto"/>
              <w:bottom w:val="nil"/>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O2</w:t>
            </w:r>
          </w:p>
        </w:tc>
        <w:tc>
          <w:tcPr>
            <w:tcW w:w="867" w:type="dxa"/>
          </w:tcPr>
          <w:p w:rsidR="001E3679" w:rsidRPr="00BC178F" w:rsidRDefault="001E3679" w:rsidP="008D7E0B">
            <w:pPr>
              <w:jc w:val="center"/>
              <w:rPr>
                <w:sz w:val="28"/>
                <w:szCs w:val="28"/>
              </w:rPr>
            </w:pPr>
            <w:r w:rsidRPr="00BC178F">
              <w:rPr>
                <w:sz w:val="28"/>
                <w:szCs w:val="28"/>
              </w:rPr>
              <w:t>0,068</w:t>
            </w:r>
          </w:p>
        </w:tc>
        <w:tc>
          <w:tcPr>
            <w:tcW w:w="867" w:type="dxa"/>
          </w:tcPr>
          <w:p w:rsidR="001E3679" w:rsidRPr="00BC178F" w:rsidRDefault="001E3679" w:rsidP="008D7E0B">
            <w:pPr>
              <w:jc w:val="center"/>
              <w:rPr>
                <w:sz w:val="28"/>
                <w:szCs w:val="28"/>
              </w:rPr>
            </w:pPr>
            <w:r w:rsidRPr="00BC178F">
              <w:rPr>
                <w:sz w:val="28"/>
                <w:szCs w:val="28"/>
              </w:rPr>
              <w:t>0,052</w:t>
            </w:r>
          </w:p>
        </w:tc>
        <w:tc>
          <w:tcPr>
            <w:tcW w:w="867" w:type="dxa"/>
          </w:tcPr>
          <w:p w:rsidR="001E3679" w:rsidRPr="00BC178F" w:rsidRDefault="001E3679" w:rsidP="008D7E0B">
            <w:pPr>
              <w:jc w:val="center"/>
              <w:rPr>
                <w:sz w:val="28"/>
                <w:szCs w:val="28"/>
              </w:rPr>
            </w:pPr>
            <w:r w:rsidRPr="00BC178F">
              <w:rPr>
                <w:sz w:val="28"/>
                <w:szCs w:val="28"/>
              </w:rPr>
              <w:t>0,056</w:t>
            </w:r>
          </w:p>
        </w:tc>
        <w:tc>
          <w:tcPr>
            <w:tcW w:w="868" w:type="dxa"/>
          </w:tcPr>
          <w:p w:rsidR="001E3679" w:rsidRPr="00BC178F" w:rsidRDefault="001E3679" w:rsidP="008D7E0B">
            <w:pPr>
              <w:jc w:val="center"/>
              <w:rPr>
                <w:sz w:val="28"/>
                <w:szCs w:val="28"/>
              </w:rPr>
            </w:pPr>
            <w:r w:rsidRPr="00BC178F">
              <w:rPr>
                <w:sz w:val="28"/>
                <w:szCs w:val="28"/>
              </w:rPr>
              <w:t>0,280</w:t>
            </w:r>
          </w:p>
        </w:tc>
        <w:tc>
          <w:tcPr>
            <w:tcW w:w="868" w:type="dxa"/>
          </w:tcPr>
          <w:p w:rsidR="001E3679" w:rsidRPr="00BC178F" w:rsidRDefault="001E3679" w:rsidP="008D7E0B">
            <w:pPr>
              <w:jc w:val="center"/>
              <w:rPr>
                <w:sz w:val="28"/>
                <w:szCs w:val="28"/>
              </w:rPr>
            </w:pPr>
            <w:r w:rsidRPr="00BC178F">
              <w:rPr>
                <w:sz w:val="28"/>
                <w:szCs w:val="28"/>
              </w:rPr>
              <w:t>0,203</w:t>
            </w:r>
          </w:p>
        </w:tc>
        <w:tc>
          <w:tcPr>
            <w:tcW w:w="868" w:type="dxa"/>
          </w:tcPr>
          <w:p w:rsidR="001E3679" w:rsidRPr="00BC178F" w:rsidRDefault="001E3679" w:rsidP="008D7E0B">
            <w:pPr>
              <w:jc w:val="center"/>
              <w:rPr>
                <w:sz w:val="28"/>
                <w:szCs w:val="28"/>
              </w:rPr>
            </w:pPr>
            <w:r w:rsidRPr="00BC178F">
              <w:rPr>
                <w:sz w:val="28"/>
                <w:szCs w:val="28"/>
              </w:rPr>
              <w:t>0,445</w:t>
            </w:r>
          </w:p>
        </w:tc>
        <w:tc>
          <w:tcPr>
            <w:tcW w:w="868" w:type="dxa"/>
          </w:tcPr>
          <w:p w:rsidR="001E3679" w:rsidRPr="00BC178F" w:rsidRDefault="001E3679" w:rsidP="008D7E0B">
            <w:pPr>
              <w:jc w:val="center"/>
              <w:rPr>
                <w:sz w:val="28"/>
                <w:szCs w:val="28"/>
              </w:rPr>
            </w:pPr>
            <w:r w:rsidRPr="00BC178F">
              <w:rPr>
                <w:sz w:val="28"/>
                <w:szCs w:val="28"/>
              </w:rPr>
              <w:t>0,187</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0,138</w:t>
            </w:r>
          </w:p>
        </w:tc>
        <w:tc>
          <w:tcPr>
            <w:tcW w:w="868" w:type="dxa"/>
            <w:tcBorders>
              <w:top w:val="nil"/>
              <w:left w:val="single" w:sz="4" w:space="0" w:color="auto"/>
              <w:bottom w:val="nil"/>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O3</w:t>
            </w:r>
          </w:p>
        </w:tc>
        <w:tc>
          <w:tcPr>
            <w:tcW w:w="867" w:type="dxa"/>
          </w:tcPr>
          <w:p w:rsidR="001E3679" w:rsidRPr="00BC178F" w:rsidRDefault="001E3679" w:rsidP="008D7E0B">
            <w:pPr>
              <w:jc w:val="center"/>
              <w:rPr>
                <w:sz w:val="28"/>
                <w:szCs w:val="28"/>
              </w:rPr>
            </w:pPr>
            <w:r w:rsidRPr="00BC178F">
              <w:rPr>
                <w:sz w:val="28"/>
                <w:szCs w:val="28"/>
              </w:rPr>
              <w:t>0,441</w:t>
            </w:r>
          </w:p>
        </w:tc>
        <w:tc>
          <w:tcPr>
            <w:tcW w:w="867" w:type="dxa"/>
          </w:tcPr>
          <w:p w:rsidR="001E3679" w:rsidRPr="00BC178F" w:rsidRDefault="001E3679" w:rsidP="008D7E0B">
            <w:pPr>
              <w:jc w:val="center"/>
              <w:rPr>
                <w:sz w:val="28"/>
                <w:szCs w:val="28"/>
              </w:rPr>
            </w:pPr>
            <w:r w:rsidRPr="00BC178F">
              <w:rPr>
                <w:sz w:val="28"/>
                <w:szCs w:val="28"/>
              </w:rPr>
              <w:t>0,247</w:t>
            </w:r>
          </w:p>
        </w:tc>
        <w:tc>
          <w:tcPr>
            <w:tcW w:w="867" w:type="dxa"/>
          </w:tcPr>
          <w:p w:rsidR="001E3679" w:rsidRPr="00BC178F" w:rsidRDefault="001E3679" w:rsidP="008D7E0B">
            <w:pPr>
              <w:jc w:val="center"/>
              <w:rPr>
                <w:sz w:val="28"/>
                <w:szCs w:val="28"/>
              </w:rPr>
            </w:pPr>
            <w:r w:rsidRPr="00BC178F">
              <w:rPr>
                <w:sz w:val="28"/>
                <w:szCs w:val="28"/>
              </w:rPr>
              <w:t>0,322</w:t>
            </w:r>
          </w:p>
        </w:tc>
        <w:tc>
          <w:tcPr>
            <w:tcW w:w="868" w:type="dxa"/>
          </w:tcPr>
          <w:p w:rsidR="001E3679" w:rsidRPr="00BC178F" w:rsidRDefault="001E3679" w:rsidP="008D7E0B">
            <w:pPr>
              <w:jc w:val="center"/>
              <w:rPr>
                <w:sz w:val="28"/>
                <w:szCs w:val="28"/>
              </w:rPr>
            </w:pPr>
            <w:r w:rsidRPr="00BC178F">
              <w:rPr>
                <w:sz w:val="28"/>
                <w:szCs w:val="28"/>
              </w:rPr>
              <w:t>0,053</w:t>
            </w:r>
          </w:p>
        </w:tc>
        <w:tc>
          <w:tcPr>
            <w:tcW w:w="868" w:type="dxa"/>
          </w:tcPr>
          <w:p w:rsidR="001E3679" w:rsidRPr="00BC178F" w:rsidRDefault="001E3679" w:rsidP="008D7E0B">
            <w:pPr>
              <w:jc w:val="center"/>
              <w:rPr>
                <w:sz w:val="28"/>
                <w:szCs w:val="28"/>
              </w:rPr>
            </w:pPr>
            <w:r w:rsidRPr="00BC178F">
              <w:rPr>
                <w:sz w:val="28"/>
                <w:szCs w:val="28"/>
              </w:rPr>
              <w:t>0,064</w:t>
            </w:r>
          </w:p>
        </w:tc>
        <w:tc>
          <w:tcPr>
            <w:tcW w:w="868" w:type="dxa"/>
          </w:tcPr>
          <w:p w:rsidR="001E3679" w:rsidRPr="00BC178F" w:rsidRDefault="001E3679" w:rsidP="008D7E0B">
            <w:pPr>
              <w:jc w:val="center"/>
              <w:rPr>
                <w:sz w:val="28"/>
                <w:szCs w:val="28"/>
              </w:rPr>
            </w:pPr>
            <w:r w:rsidRPr="00BC178F">
              <w:rPr>
                <w:sz w:val="28"/>
                <w:szCs w:val="28"/>
              </w:rPr>
              <w:t>0,226</w:t>
            </w:r>
          </w:p>
        </w:tc>
        <w:tc>
          <w:tcPr>
            <w:tcW w:w="868" w:type="dxa"/>
          </w:tcPr>
          <w:p w:rsidR="001E3679" w:rsidRPr="00BC178F" w:rsidRDefault="001E3679" w:rsidP="008D7E0B">
            <w:pPr>
              <w:jc w:val="center"/>
              <w:rPr>
                <w:sz w:val="28"/>
                <w:szCs w:val="28"/>
              </w:rPr>
            </w:pPr>
            <w:r w:rsidRPr="00BC178F">
              <w:rPr>
                <w:sz w:val="28"/>
                <w:szCs w:val="28"/>
              </w:rPr>
              <w:t>0,098</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0,075</w:t>
            </w:r>
          </w:p>
        </w:tc>
        <w:tc>
          <w:tcPr>
            <w:tcW w:w="868" w:type="dxa"/>
            <w:tcBorders>
              <w:top w:val="nil"/>
              <w:left w:val="single" w:sz="4" w:space="0" w:color="auto"/>
              <w:bottom w:val="nil"/>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 xml:space="preserve">O4 </w:t>
            </w:r>
          </w:p>
        </w:tc>
        <w:tc>
          <w:tcPr>
            <w:tcW w:w="867" w:type="dxa"/>
          </w:tcPr>
          <w:p w:rsidR="001E3679" w:rsidRPr="00BC178F" w:rsidRDefault="001E3679" w:rsidP="008D7E0B">
            <w:pPr>
              <w:jc w:val="center"/>
              <w:rPr>
                <w:sz w:val="28"/>
                <w:szCs w:val="28"/>
              </w:rPr>
            </w:pPr>
            <w:r w:rsidRPr="00BC178F">
              <w:rPr>
                <w:sz w:val="28"/>
                <w:szCs w:val="28"/>
              </w:rPr>
              <w:t>0,068</w:t>
            </w:r>
          </w:p>
        </w:tc>
        <w:tc>
          <w:tcPr>
            <w:tcW w:w="867" w:type="dxa"/>
          </w:tcPr>
          <w:p w:rsidR="001E3679" w:rsidRPr="00BC178F" w:rsidRDefault="001E3679" w:rsidP="008D7E0B">
            <w:pPr>
              <w:jc w:val="center"/>
              <w:rPr>
                <w:sz w:val="28"/>
                <w:szCs w:val="28"/>
              </w:rPr>
            </w:pPr>
            <w:r w:rsidRPr="00BC178F">
              <w:rPr>
                <w:sz w:val="28"/>
                <w:szCs w:val="28"/>
              </w:rPr>
              <w:t>0,052</w:t>
            </w:r>
          </w:p>
        </w:tc>
        <w:tc>
          <w:tcPr>
            <w:tcW w:w="867" w:type="dxa"/>
          </w:tcPr>
          <w:p w:rsidR="001E3679" w:rsidRPr="00BC178F" w:rsidRDefault="001E3679" w:rsidP="008D7E0B">
            <w:pPr>
              <w:jc w:val="center"/>
              <w:rPr>
                <w:sz w:val="28"/>
                <w:szCs w:val="28"/>
              </w:rPr>
            </w:pPr>
            <w:r w:rsidRPr="00BC178F">
              <w:rPr>
                <w:sz w:val="28"/>
                <w:szCs w:val="28"/>
              </w:rPr>
              <w:t>0,031</w:t>
            </w:r>
          </w:p>
        </w:tc>
        <w:tc>
          <w:tcPr>
            <w:tcW w:w="868" w:type="dxa"/>
          </w:tcPr>
          <w:p w:rsidR="001E3679" w:rsidRPr="00BC178F" w:rsidRDefault="001E3679" w:rsidP="008D7E0B">
            <w:pPr>
              <w:jc w:val="center"/>
              <w:rPr>
                <w:sz w:val="28"/>
                <w:szCs w:val="28"/>
              </w:rPr>
            </w:pPr>
            <w:r w:rsidRPr="00BC178F">
              <w:rPr>
                <w:sz w:val="28"/>
                <w:szCs w:val="28"/>
              </w:rPr>
              <w:t>0,114</w:t>
            </w:r>
          </w:p>
        </w:tc>
        <w:tc>
          <w:tcPr>
            <w:tcW w:w="868" w:type="dxa"/>
          </w:tcPr>
          <w:p w:rsidR="001E3679" w:rsidRPr="00BC178F" w:rsidRDefault="001E3679" w:rsidP="008D7E0B">
            <w:pPr>
              <w:jc w:val="center"/>
              <w:rPr>
                <w:sz w:val="28"/>
                <w:szCs w:val="28"/>
              </w:rPr>
            </w:pPr>
            <w:r w:rsidRPr="00BC178F">
              <w:rPr>
                <w:sz w:val="28"/>
                <w:szCs w:val="28"/>
              </w:rPr>
              <w:t>0,150</w:t>
            </w:r>
          </w:p>
        </w:tc>
        <w:tc>
          <w:tcPr>
            <w:tcW w:w="868" w:type="dxa"/>
          </w:tcPr>
          <w:p w:rsidR="001E3679" w:rsidRPr="00BC178F" w:rsidRDefault="001E3679" w:rsidP="008D7E0B">
            <w:pPr>
              <w:jc w:val="center"/>
              <w:rPr>
                <w:sz w:val="28"/>
                <w:szCs w:val="28"/>
              </w:rPr>
            </w:pPr>
            <w:r w:rsidRPr="00BC178F">
              <w:rPr>
                <w:sz w:val="28"/>
                <w:szCs w:val="28"/>
              </w:rPr>
              <w:t>0,096</w:t>
            </w:r>
          </w:p>
        </w:tc>
        <w:tc>
          <w:tcPr>
            <w:tcW w:w="868" w:type="dxa"/>
          </w:tcPr>
          <w:p w:rsidR="001E3679" w:rsidRPr="00BC178F" w:rsidRDefault="001E3679" w:rsidP="008D7E0B">
            <w:pPr>
              <w:jc w:val="center"/>
              <w:rPr>
                <w:sz w:val="28"/>
                <w:szCs w:val="28"/>
              </w:rPr>
            </w:pPr>
            <w:r w:rsidRPr="00BC178F">
              <w:rPr>
                <w:sz w:val="28"/>
                <w:szCs w:val="28"/>
              </w:rPr>
              <w:t>0,092</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0,075</w:t>
            </w:r>
          </w:p>
        </w:tc>
        <w:tc>
          <w:tcPr>
            <w:tcW w:w="868" w:type="dxa"/>
            <w:tcBorders>
              <w:top w:val="nil"/>
              <w:left w:val="single" w:sz="4" w:space="0" w:color="auto"/>
              <w:bottom w:val="nil"/>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O5</w:t>
            </w:r>
          </w:p>
        </w:tc>
        <w:tc>
          <w:tcPr>
            <w:tcW w:w="867" w:type="dxa"/>
          </w:tcPr>
          <w:p w:rsidR="001E3679" w:rsidRPr="00BC178F" w:rsidRDefault="001E3679" w:rsidP="008D7E0B">
            <w:pPr>
              <w:jc w:val="center"/>
              <w:rPr>
                <w:sz w:val="28"/>
                <w:szCs w:val="28"/>
              </w:rPr>
            </w:pPr>
            <w:r w:rsidRPr="00BC178F">
              <w:rPr>
                <w:sz w:val="28"/>
                <w:szCs w:val="28"/>
              </w:rPr>
              <w:t>0,113</w:t>
            </w:r>
          </w:p>
        </w:tc>
        <w:tc>
          <w:tcPr>
            <w:tcW w:w="867" w:type="dxa"/>
          </w:tcPr>
          <w:p w:rsidR="001E3679" w:rsidRPr="00BC178F" w:rsidRDefault="001E3679" w:rsidP="008D7E0B">
            <w:pPr>
              <w:jc w:val="center"/>
              <w:rPr>
                <w:sz w:val="28"/>
                <w:szCs w:val="28"/>
              </w:rPr>
            </w:pPr>
            <w:r w:rsidRPr="00BC178F">
              <w:rPr>
                <w:sz w:val="28"/>
                <w:szCs w:val="28"/>
              </w:rPr>
              <w:t>0,382</w:t>
            </w:r>
          </w:p>
        </w:tc>
        <w:tc>
          <w:tcPr>
            <w:tcW w:w="867" w:type="dxa"/>
          </w:tcPr>
          <w:p w:rsidR="001E3679" w:rsidRPr="00BC178F" w:rsidRDefault="001E3679" w:rsidP="008D7E0B">
            <w:pPr>
              <w:jc w:val="center"/>
              <w:rPr>
                <w:sz w:val="28"/>
                <w:szCs w:val="28"/>
              </w:rPr>
            </w:pPr>
            <w:r w:rsidRPr="00BC178F">
              <w:rPr>
                <w:sz w:val="28"/>
                <w:szCs w:val="28"/>
              </w:rPr>
              <w:t>0,338</w:t>
            </w:r>
          </w:p>
        </w:tc>
        <w:tc>
          <w:tcPr>
            <w:tcW w:w="868" w:type="dxa"/>
          </w:tcPr>
          <w:p w:rsidR="001E3679" w:rsidRPr="00BC178F" w:rsidRDefault="001E3679" w:rsidP="008D7E0B">
            <w:pPr>
              <w:jc w:val="center"/>
              <w:rPr>
                <w:sz w:val="28"/>
                <w:szCs w:val="28"/>
              </w:rPr>
            </w:pPr>
            <w:r w:rsidRPr="00BC178F">
              <w:rPr>
                <w:sz w:val="28"/>
                <w:szCs w:val="28"/>
              </w:rPr>
              <w:t>0,266</w:t>
            </w:r>
          </w:p>
        </w:tc>
        <w:tc>
          <w:tcPr>
            <w:tcW w:w="868" w:type="dxa"/>
          </w:tcPr>
          <w:p w:rsidR="001E3679" w:rsidRPr="00BC178F" w:rsidRDefault="001E3679" w:rsidP="008D7E0B">
            <w:pPr>
              <w:jc w:val="center"/>
              <w:rPr>
                <w:sz w:val="28"/>
                <w:szCs w:val="28"/>
              </w:rPr>
            </w:pPr>
            <w:r w:rsidRPr="00BC178F">
              <w:rPr>
                <w:sz w:val="28"/>
                <w:szCs w:val="28"/>
              </w:rPr>
              <w:t>0,338</w:t>
            </w:r>
          </w:p>
        </w:tc>
        <w:tc>
          <w:tcPr>
            <w:tcW w:w="868" w:type="dxa"/>
          </w:tcPr>
          <w:p w:rsidR="001E3679" w:rsidRPr="00BC178F" w:rsidRDefault="001E3679" w:rsidP="008D7E0B">
            <w:pPr>
              <w:jc w:val="center"/>
              <w:rPr>
                <w:sz w:val="28"/>
                <w:szCs w:val="28"/>
              </w:rPr>
            </w:pPr>
            <w:r w:rsidRPr="00BC178F">
              <w:rPr>
                <w:sz w:val="28"/>
                <w:szCs w:val="28"/>
              </w:rPr>
              <w:t>0,031</w:t>
            </w:r>
          </w:p>
        </w:tc>
        <w:tc>
          <w:tcPr>
            <w:tcW w:w="868" w:type="dxa"/>
          </w:tcPr>
          <w:p w:rsidR="001E3679" w:rsidRPr="00BC178F" w:rsidRDefault="001E3679" w:rsidP="008D7E0B">
            <w:pPr>
              <w:jc w:val="center"/>
              <w:rPr>
                <w:sz w:val="28"/>
                <w:szCs w:val="28"/>
              </w:rPr>
            </w:pPr>
            <w:r w:rsidRPr="00BC178F">
              <w:rPr>
                <w:sz w:val="28"/>
                <w:szCs w:val="28"/>
              </w:rPr>
              <w:t>0,324</w:t>
            </w: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0,425</w:t>
            </w:r>
          </w:p>
        </w:tc>
        <w:tc>
          <w:tcPr>
            <w:tcW w:w="868" w:type="dxa"/>
            <w:tcBorders>
              <w:top w:val="nil"/>
              <w:left w:val="single" w:sz="4" w:space="0" w:color="auto"/>
              <w:bottom w:val="single" w:sz="4" w:space="0" w:color="auto"/>
              <w:right w:val="nil"/>
            </w:tcBorders>
          </w:tcPr>
          <w:p w:rsidR="001E3679" w:rsidRPr="00BC178F" w:rsidRDefault="001E3679" w:rsidP="008D7E0B">
            <w:pPr>
              <w:jc w:val="center"/>
              <w:rPr>
                <w:sz w:val="28"/>
                <w:szCs w:val="28"/>
              </w:rPr>
            </w:pPr>
          </w:p>
        </w:tc>
        <w:tc>
          <w:tcPr>
            <w:tcW w:w="986" w:type="dxa"/>
            <w:tcBorders>
              <w:top w:val="nil"/>
              <w:left w:val="nil"/>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r w:rsidRPr="00BC178F">
              <w:rPr>
                <w:sz w:val="28"/>
                <w:szCs w:val="28"/>
              </w:rPr>
              <w:t>O6</w:t>
            </w:r>
          </w:p>
        </w:tc>
        <w:tc>
          <w:tcPr>
            <w:tcW w:w="867" w:type="dxa"/>
          </w:tcPr>
          <w:p w:rsidR="001E3679" w:rsidRPr="00BC178F" w:rsidRDefault="001E3679" w:rsidP="008D7E0B">
            <w:pPr>
              <w:jc w:val="center"/>
              <w:rPr>
                <w:sz w:val="28"/>
                <w:szCs w:val="28"/>
              </w:rPr>
            </w:pPr>
            <w:r w:rsidRPr="00BC178F">
              <w:rPr>
                <w:sz w:val="28"/>
                <w:szCs w:val="28"/>
              </w:rPr>
              <w:t>0,071</w:t>
            </w:r>
          </w:p>
        </w:tc>
        <w:tc>
          <w:tcPr>
            <w:tcW w:w="867" w:type="dxa"/>
          </w:tcPr>
          <w:p w:rsidR="001E3679" w:rsidRPr="00BC178F" w:rsidRDefault="001E3679" w:rsidP="008D7E0B">
            <w:pPr>
              <w:jc w:val="center"/>
              <w:rPr>
                <w:sz w:val="28"/>
                <w:szCs w:val="28"/>
              </w:rPr>
            </w:pPr>
            <w:r w:rsidRPr="00BC178F">
              <w:rPr>
                <w:sz w:val="28"/>
                <w:szCs w:val="28"/>
              </w:rPr>
              <w:t>0,138</w:t>
            </w:r>
          </w:p>
        </w:tc>
        <w:tc>
          <w:tcPr>
            <w:tcW w:w="867" w:type="dxa"/>
          </w:tcPr>
          <w:p w:rsidR="001E3679" w:rsidRPr="00BC178F" w:rsidRDefault="001E3679" w:rsidP="008D7E0B">
            <w:pPr>
              <w:jc w:val="center"/>
              <w:rPr>
                <w:sz w:val="28"/>
                <w:szCs w:val="28"/>
              </w:rPr>
            </w:pPr>
            <w:r w:rsidRPr="00BC178F">
              <w:rPr>
                <w:sz w:val="28"/>
                <w:szCs w:val="28"/>
              </w:rPr>
              <w:t>0,068</w:t>
            </w:r>
          </w:p>
        </w:tc>
        <w:tc>
          <w:tcPr>
            <w:tcW w:w="868" w:type="dxa"/>
          </w:tcPr>
          <w:p w:rsidR="001E3679" w:rsidRPr="00BC178F" w:rsidRDefault="001E3679" w:rsidP="008D7E0B">
            <w:pPr>
              <w:jc w:val="center"/>
              <w:rPr>
                <w:sz w:val="28"/>
                <w:szCs w:val="28"/>
              </w:rPr>
            </w:pPr>
            <w:r w:rsidRPr="00BC178F">
              <w:rPr>
                <w:sz w:val="28"/>
                <w:szCs w:val="28"/>
              </w:rPr>
              <w:t>0,114</w:t>
            </w:r>
          </w:p>
        </w:tc>
        <w:tc>
          <w:tcPr>
            <w:tcW w:w="868" w:type="dxa"/>
          </w:tcPr>
          <w:p w:rsidR="001E3679" w:rsidRPr="00BC178F" w:rsidRDefault="001E3679" w:rsidP="008D7E0B">
            <w:pPr>
              <w:jc w:val="center"/>
              <w:rPr>
                <w:sz w:val="28"/>
                <w:szCs w:val="28"/>
              </w:rPr>
            </w:pPr>
            <w:r w:rsidRPr="00BC178F">
              <w:rPr>
                <w:sz w:val="28"/>
                <w:szCs w:val="28"/>
              </w:rPr>
              <w:t>0,181</w:t>
            </w:r>
          </w:p>
        </w:tc>
        <w:tc>
          <w:tcPr>
            <w:tcW w:w="868" w:type="dxa"/>
          </w:tcPr>
          <w:p w:rsidR="001E3679" w:rsidRPr="00BC178F" w:rsidRDefault="001E3679" w:rsidP="008D7E0B">
            <w:pPr>
              <w:jc w:val="center"/>
              <w:rPr>
                <w:sz w:val="28"/>
                <w:szCs w:val="28"/>
              </w:rPr>
            </w:pPr>
            <w:r w:rsidRPr="00BC178F">
              <w:rPr>
                <w:sz w:val="28"/>
                <w:szCs w:val="28"/>
              </w:rPr>
              <w:t>0,083</w:t>
            </w:r>
          </w:p>
        </w:tc>
        <w:tc>
          <w:tcPr>
            <w:tcW w:w="868" w:type="dxa"/>
          </w:tcPr>
          <w:p w:rsidR="001E3679" w:rsidRPr="00BC178F" w:rsidRDefault="001E3679" w:rsidP="008D7E0B">
            <w:pPr>
              <w:jc w:val="center"/>
              <w:rPr>
                <w:sz w:val="28"/>
                <w:szCs w:val="28"/>
              </w:rPr>
            </w:pPr>
            <w:r w:rsidRPr="00BC178F">
              <w:rPr>
                <w:sz w:val="28"/>
                <w:szCs w:val="28"/>
              </w:rPr>
              <w:t>0,200</w:t>
            </w:r>
          </w:p>
        </w:tc>
        <w:tc>
          <w:tcPr>
            <w:tcW w:w="868" w:type="dxa"/>
          </w:tcPr>
          <w:p w:rsidR="001E3679" w:rsidRPr="00BC178F" w:rsidRDefault="001E3679" w:rsidP="008D7E0B">
            <w:pPr>
              <w:jc w:val="center"/>
              <w:rPr>
                <w:sz w:val="28"/>
                <w:szCs w:val="28"/>
              </w:rPr>
            </w:pPr>
            <w:r w:rsidRPr="00BC178F">
              <w:rPr>
                <w:sz w:val="28"/>
                <w:szCs w:val="28"/>
              </w:rPr>
              <w:t>0,213</w:t>
            </w:r>
          </w:p>
        </w:tc>
        <w:tc>
          <w:tcPr>
            <w:tcW w:w="868" w:type="dxa"/>
            <w:tcBorders>
              <w:top w:val="single" w:sz="4" w:space="0" w:color="auto"/>
              <w:right w:val="single" w:sz="4" w:space="0" w:color="auto"/>
            </w:tcBorders>
          </w:tcPr>
          <w:p w:rsidR="001E3679" w:rsidRPr="00BC178F" w:rsidRDefault="001E3679" w:rsidP="008D7E0B">
            <w:pPr>
              <w:jc w:val="center"/>
              <w:rPr>
                <w:sz w:val="28"/>
                <w:szCs w:val="28"/>
              </w:rPr>
            </w:pPr>
            <w:r w:rsidRPr="00BC178F">
              <w:rPr>
                <w:sz w:val="28"/>
                <w:szCs w:val="28"/>
              </w:rPr>
              <w:t>0,057</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0,070</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0,038</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0,128</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0,372</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0,24</w:t>
            </w:r>
          </w:p>
        </w:tc>
        <w:tc>
          <w:tcPr>
            <w:tcW w:w="986" w:type="dxa"/>
            <w:tcBorders>
              <w:top w:val="nil"/>
              <w:left w:val="single" w:sz="4" w:space="0" w:color="auto"/>
              <w:bottom w:val="nil"/>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Borders>
              <w:right w:val="single" w:sz="4" w:space="0" w:color="auto"/>
            </w:tcBorders>
          </w:tcPr>
          <w:p w:rsidR="001E3679" w:rsidRPr="00BC178F" w:rsidRDefault="001E3679" w:rsidP="008D7E0B">
            <w:pPr>
              <w:jc w:val="center"/>
              <w:rPr>
                <w:sz w:val="28"/>
                <w:szCs w:val="28"/>
              </w:rPr>
            </w:pPr>
            <w:r w:rsidRPr="00BC178F">
              <w:rPr>
                <w:sz w:val="28"/>
                <w:szCs w:val="28"/>
              </w:rPr>
              <w:t>0,080</w:t>
            </w:r>
          </w:p>
        </w:tc>
        <w:tc>
          <w:tcPr>
            <w:tcW w:w="986" w:type="dxa"/>
            <w:tcBorders>
              <w:top w:val="nil"/>
              <w:left w:val="single" w:sz="4" w:space="0" w:color="auto"/>
              <w:bottom w:val="single" w:sz="4" w:space="0" w:color="auto"/>
              <w:right w:val="nil"/>
            </w:tcBorders>
          </w:tcPr>
          <w:p w:rsidR="001E3679" w:rsidRPr="00BC178F" w:rsidRDefault="001E3679" w:rsidP="008D7E0B">
            <w:pPr>
              <w:jc w:val="center"/>
              <w:rPr>
                <w:sz w:val="28"/>
                <w:szCs w:val="28"/>
              </w:rPr>
            </w:pP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r w:rsidRPr="00BC178F">
              <w:rPr>
                <w:sz w:val="28"/>
                <w:szCs w:val="28"/>
              </w:rPr>
              <w:t>0,042</w:t>
            </w:r>
          </w:p>
        </w:tc>
        <w:tc>
          <w:tcPr>
            <w:tcW w:w="986" w:type="dxa"/>
            <w:tcBorders>
              <w:top w:val="single" w:sz="4" w:space="0" w:color="auto"/>
            </w:tcBorders>
          </w:tcPr>
          <w:p w:rsidR="001E3679" w:rsidRPr="00BC178F" w:rsidRDefault="001E3679" w:rsidP="008D7E0B">
            <w:pPr>
              <w:jc w:val="center"/>
              <w:rPr>
                <w:sz w:val="28"/>
                <w:szCs w:val="28"/>
              </w:rPr>
            </w:pPr>
            <w:r w:rsidRPr="00BC178F">
              <w:rPr>
                <w:sz w:val="28"/>
                <w:szCs w:val="28"/>
              </w:rPr>
              <w:t>0,1122</w:t>
            </w: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986" w:type="dxa"/>
          </w:tcPr>
          <w:p w:rsidR="001E3679" w:rsidRPr="00BC178F" w:rsidRDefault="001E3679" w:rsidP="008D7E0B">
            <w:pPr>
              <w:jc w:val="center"/>
              <w:rPr>
                <w:sz w:val="28"/>
                <w:szCs w:val="28"/>
              </w:rPr>
            </w:pPr>
            <w:r w:rsidRPr="00BC178F">
              <w:rPr>
                <w:sz w:val="28"/>
                <w:szCs w:val="28"/>
              </w:rPr>
              <w:t>0,2368</w:t>
            </w:r>
          </w:p>
        </w:tc>
      </w:tr>
      <w:tr w:rsidR="00AB6DD1" w:rsidRPr="00BC178F" w:rsidTr="009931FD">
        <w:tc>
          <w:tcPr>
            <w:tcW w:w="838"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7"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868" w:type="dxa"/>
          </w:tcPr>
          <w:p w:rsidR="001E3679" w:rsidRPr="00BC178F" w:rsidRDefault="001E3679" w:rsidP="008D7E0B">
            <w:pPr>
              <w:jc w:val="center"/>
              <w:rPr>
                <w:sz w:val="28"/>
                <w:szCs w:val="28"/>
              </w:rPr>
            </w:pPr>
          </w:p>
        </w:tc>
        <w:tc>
          <w:tcPr>
            <w:tcW w:w="986" w:type="dxa"/>
          </w:tcPr>
          <w:p w:rsidR="001E3679" w:rsidRPr="00BC178F" w:rsidRDefault="001E3679" w:rsidP="008D7E0B">
            <w:pPr>
              <w:jc w:val="center"/>
              <w:rPr>
                <w:sz w:val="28"/>
                <w:szCs w:val="28"/>
              </w:rPr>
            </w:pPr>
            <w:r w:rsidRPr="00BC178F">
              <w:rPr>
                <w:sz w:val="28"/>
                <w:szCs w:val="28"/>
              </w:rPr>
              <w:t>0,1445</w:t>
            </w:r>
          </w:p>
        </w:tc>
      </w:tr>
      <w:tr w:rsidR="00AB6DD1" w:rsidRPr="00BC178F" w:rsidTr="009931FD">
        <w:tc>
          <w:tcPr>
            <w:tcW w:w="838" w:type="dxa"/>
          </w:tcPr>
          <w:p w:rsidR="001E3679" w:rsidRPr="00BC178F" w:rsidRDefault="001E3679" w:rsidP="0083178A">
            <w:pPr>
              <w:ind w:firstLine="567"/>
              <w:jc w:val="both"/>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D7E0B">
            <w:pPr>
              <w:jc w:val="center"/>
              <w:rPr>
                <w:sz w:val="28"/>
                <w:szCs w:val="28"/>
              </w:rPr>
            </w:pPr>
          </w:p>
        </w:tc>
        <w:tc>
          <w:tcPr>
            <w:tcW w:w="986" w:type="dxa"/>
          </w:tcPr>
          <w:p w:rsidR="001E3679" w:rsidRPr="00BC178F" w:rsidRDefault="001E3679" w:rsidP="008D7E0B">
            <w:pPr>
              <w:jc w:val="center"/>
              <w:rPr>
                <w:sz w:val="28"/>
                <w:szCs w:val="28"/>
              </w:rPr>
            </w:pPr>
            <w:r w:rsidRPr="00BC178F">
              <w:rPr>
                <w:sz w:val="28"/>
                <w:szCs w:val="28"/>
              </w:rPr>
              <w:t>0,1102</w:t>
            </w:r>
          </w:p>
        </w:tc>
      </w:tr>
      <w:tr w:rsidR="00AB6DD1" w:rsidRPr="00BC178F" w:rsidTr="009931FD">
        <w:tc>
          <w:tcPr>
            <w:tcW w:w="838" w:type="dxa"/>
          </w:tcPr>
          <w:p w:rsidR="001E3679" w:rsidRPr="00BC178F" w:rsidRDefault="001E3679" w:rsidP="0083178A">
            <w:pPr>
              <w:ind w:firstLine="567"/>
              <w:jc w:val="both"/>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D7E0B">
            <w:pPr>
              <w:jc w:val="center"/>
              <w:rPr>
                <w:sz w:val="28"/>
                <w:szCs w:val="28"/>
              </w:rPr>
            </w:pPr>
          </w:p>
        </w:tc>
        <w:tc>
          <w:tcPr>
            <w:tcW w:w="986" w:type="dxa"/>
          </w:tcPr>
          <w:p w:rsidR="001E3679" w:rsidRPr="00BC178F" w:rsidRDefault="001E3679" w:rsidP="008D7E0B">
            <w:pPr>
              <w:jc w:val="center"/>
              <w:rPr>
                <w:sz w:val="28"/>
                <w:szCs w:val="28"/>
              </w:rPr>
            </w:pPr>
            <w:r w:rsidRPr="00BC178F">
              <w:rPr>
                <w:sz w:val="28"/>
                <w:szCs w:val="28"/>
              </w:rPr>
              <w:t>0,2556</w:t>
            </w:r>
          </w:p>
        </w:tc>
      </w:tr>
      <w:tr w:rsidR="00AB6DD1" w:rsidRPr="00BC178F" w:rsidTr="009931FD">
        <w:tc>
          <w:tcPr>
            <w:tcW w:w="838" w:type="dxa"/>
          </w:tcPr>
          <w:p w:rsidR="001E3679" w:rsidRPr="00BC178F" w:rsidRDefault="001E3679" w:rsidP="0083178A">
            <w:pPr>
              <w:ind w:firstLine="567"/>
              <w:jc w:val="both"/>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7"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3178A">
            <w:pPr>
              <w:ind w:firstLine="567"/>
              <w:jc w:val="center"/>
              <w:rPr>
                <w:rStyle w:val="11"/>
                <w:rFonts w:eastAsiaTheme="minorHAnsi"/>
                <w:color w:val="auto"/>
                <w:sz w:val="28"/>
                <w:szCs w:val="28"/>
              </w:rPr>
            </w:pPr>
          </w:p>
        </w:tc>
        <w:tc>
          <w:tcPr>
            <w:tcW w:w="868" w:type="dxa"/>
          </w:tcPr>
          <w:p w:rsidR="001E3679" w:rsidRPr="00BC178F" w:rsidRDefault="001E3679" w:rsidP="008D7E0B">
            <w:pPr>
              <w:jc w:val="center"/>
              <w:rPr>
                <w:sz w:val="28"/>
                <w:szCs w:val="28"/>
              </w:rPr>
            </w:pPr>
          </w:p>
        </w:tc>
        <w:tc>
          <w:tcPr>
            <w:tcW w:w="986" w:type="dxa"/>
          </w:tcPr>
          <w:p w:rsidR="001E3679" w:rsidRPr="00BC178F" w:rsidRDefault="001E3679" w:rsidP="008D7E0B">
            <w:pPr>
              <w:jc w:val="center"/>
              <w:rPr>
                <w:sz w:val="28"/>
                <w:szCs w:val="28"/>
              </w:rPr>
            </w:pPr>
            <w:r w:rsidRPr="00BC178F">
              <w:rPr>
                <w:sz w:val="28"/>
                <w:szCs w:val="28"/>
              </w:rPr>
              <w:t>0,1407</w:t>
            </w:r>
          </w:p>
        </w:tc>
      </w:tr>
    </w:tbl>
    <w:p w:rsidR="001E3679" w:rsidRPr="00BC178F" w:rsidRDefault="00FE47CD" w:rsidP="0083178A">
      <w:pPr>
        <w:ind w:firstLine="567"/>
        <w:jc w:val="both"/>
        <w:rPr>
          <w:rStyle w:val="11"/>
          <w:rFonts w:eastAsiaTheme="minorHAnsi"/>
          <w:color w:val="auto"/>
          <w:sz w:val="28"/>
          <w:szCs w:val="28"/>
        </w:rPr>
      </w:pPr>
      <w:r w:rsidRPr="00BC178F">
        <w:rPr>
          <w:rStyle w:val="11"/>
          <w:rFonts w:eastAsiaTheme="minorHAnsi"/>
          <w:color w:val="auto"/>
          <w:sz w:val="28"/>
          <w:szCs w:val="28"/>
        </w:rPr>
        <w:t>С</w:t>
      </w:r>
      <w:r w:rsidR="00E52E5E" w:rsidRPr="00BC178F">
        <w:rPr>
          <w:rStyle w:val="11"/>
          <w:rFonts w:eastAsiaTheme="minorHAnsi"/>
          <w:color w:val="auto"/>
          <w:sz w:val="28"/>
          <w:szCs w:val="28"/>
          <w:lang w:val="kk-KZ"/>
        </w:rPr>
        <w:t>ызба</w:t>
      </w:r>
      <w:r w:rsidR="000016E7" w:rsidRPr="00BC178F">
        <w:rPr>
          <w:rStyle w:val="11"/>
          <w:rFonts w:eastAsiaTheme="minorHAnsi"/>
          <w:color w:val="auto"/>
          <w:sz w:val="28"/>
          <w:szCs w:val="28"/>
        </w:rPr>
        <w:t xml:space="preserve"> 20</w:t>
      </w:r>
      <w:r w:rsidR="00E52E5E" w:rsidRPr="00BC178F">
        <w:rPr>
          <w:rStyle w:val="11"/>
          <w:rFonts w:eastAsiaTheme="minorHAnsi"/>
          <w:color w:val="auto"/>
          <w:sz w:val="28"/>
          <w:szCs w:val="28"/>
          <w:lang w:val="kk-KZ"/>
        </w:rPr>
        <w:t xml:space="preserve"> -</w:t>
      </w:r>
      <w:r w:rsidRPr="00BC178F">
        <w:rPr>
          <w:rStyle w:val="11"/>
          <w:rFonts w:eastAsiaTheme="minorHAnsi"/>
          <w:color w:val="auto"/>
          <w:sz w:val="28"/>
          <w:szCs w:val="28"/>
        </w:rPr>
        <w:t xml:space="preserve"> Жаһандық басымдықтарды есептеу</w:t>
      </w:r>
    </w:p>
    <w:p w:rsidR="00462C90" w:rsidRPr="00BC178F" w:rsidRDefault="00462C90" w:rsidP="0083178A">
      <w:pPr>
        <w:ind w:firstLine="567"/>
        <w:jc w:val="both"/>
        <w:rPr>
          <w:rStyle w:val="11"/>
          <w:rFonts w:eastAsiaTheme="minorHAnsi"/>
          <w:color w:val="auto"/>
          <w:sz w:val="28"/>
          <w:szCs w:val="28"/>
        </w:rPr>
      </w:pPr>
    </w:p>
    <w:p w:rsidR="001E3679" w:rsidRPr="00BC178F" w:rsidRDefault="00E52E5E"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rPr>
        <w:t>Кесте 2</w:t>
      </w:r>
      <w:r w:rsidR="00FB7AD1" w:rsidRPr="00BC178F">
        <w:rPr>
          <w:rStyle w:val="11"/>
          <w:rFonts w:eastAsiaTheme="minorHAnsi"/>
          <w:color w:val="auto"/>
          <w:sz w:val="28"/>
          <w:szCs w:val="28"/>
        </w:rPr>
        <w:t>7</w:t>
      </w:r>
      <w:r w:rsidR="00FE47CD" w:rsidRPr="00BC178F">
        <w:rPr>
          <w:rStyle w:val="11"/>
          <w:rFonts w:eastAsiaTheme="minorHAnsi"/>
          <w:color w:val="auto"/>
          <w:sz w:val="28"/>
          <w:szCs w:val="28"/>
          <w:lang w:val="kk-KZ"/>
        </w:rPr>
        <w:t>-</w:t>
      </w:r>
      <w:r w:rsidR="00FE47CD" w:rsidRPr="00BC178F">
        <w:rPr>
          <w:rStyle w:val="11"/>
          <w:rFonts w:eastAsiaTheme="minorHAnsi"/>
          <w:color w:val="auto"/>
          <w:sz w:val="28"/>
          <w:szCs w:val="28"/>
        </w:rPr>
        <w:t xml:space="preserve"> Таңдау нәтижелері</w:t>
      </w:r>
    </w:p>
    <w:tbl>
      <w:tblPr>
        <w:tblStyle w:val="ab"/>
        <w:tblW w:w="0" w:type="auto"/>
        <w:tblLook w:val="04A0"/>
      </w:tblPr>
      <w:tblGrid>
        <w:gridCol w:w="1367"/>
        <w:gridCol w:w="1367"/>
        <w:gridCol w:w="1367"/>
        <w:gridCol w:w="1367"/>
        <w:gridCol w:w="1367"/>
        <w:gridCol w:w="1368"/>
        <w:gridCol w:w="1368"/>
      </w:tblGrid>
      <w:tr w:rsidR="00FE47CD" w:rsidRPr="00BC178F" w:rsidTr="001E3679">
        <w:tc>
          <w:tcPr>
            <w:tcW w:w="1367" w:type="dxa"/>
          </w:tcPr>
          <w:p w:rsidR="00FE47CD" w:rsidRPr="00BC178F" w:rsidRDefault="00FE47CD" w:rsidP="00FE47CD">
            <w:pPr>
              <w:jc w:val="center"/>
              <w:rPr>
                <w:sz w:val="28"/>
                <w:szCs w:val="28"/>
              </w:rPr>
            </w:pPr>
            <w:r w:rsidRPr="00BC178F">
              <w:rPr>
                <w:sz w:val="28"/>
                <w:szCs w:val="28"/>
              </w:rPr>
              <w:t>Нысан</w:t>
            </w:r>
          </w:p>
        </w:tc>
        <w:tc>
          <w:tcPr>
            <w:tcW w:w="1367" w:type="dxa"/>
          </w:tcPr>
          <w:p w:rsidR="00FE47CD" w:rsidRPr="00BC178F" w:rsidRDefault="00FE47CD" w:rsidP="008D7E0B">
            <w:pPr>
              <w:jc w:val="center"/>
              <w:rPr>
                <w:sz w:val="28"/>
                <w:szCs w:val="28"/>
              </w:rPr>
            </w:pPr>
            <w:r w:rsidRPr="00BC178F">
              <w:rPr>
                <w:sz w:val="28"/>
                <w:szCs w:val="28"/>
              </w:rPr>
              <w:t>О1</w:t>
            </w:r>
          </w:p>
        </w:tc>
        <w:tc>
          <w:tcPr>
            <w:tcW w:w="1367" w:type="dxa"/>
          </w:tcPr>
          <w:p w:rsidR="00FE47CD" w:rsidRPr="00BC178F" w:rsidRDefault="00FE47CD" w:rsidP="008D7E0B">
            <w:pPr>
              <w:jc w:val="center"/>
              <w:rPr>
                <w:sz w:val="28"/>
                <w:szCs w:val="28"/>
              </w:rPr>
            </w:pPr>
            <w:r w:rsidRPr="00BC178F">
              <w:rPr>
                <w:sz w:val="28"/>
                <w:szCs w:val="28"/>
              </w:rPr>
              <w:t>О2</w:t>
            </w:r>
          </w:p>
        </w:tc>
        <w:tc>
          <w:tcPr>
            <w:tcW w:w="1367" w:type="dxa"/>
          </w:tcPr>
          <w:p w:rsidR="00FE47CD" w:rsidRPr="00BC178F" w:rsidRDefault="00FE47CD" w:rsidP="008D7E0B">
            <w:pPr>
              <w:jc w:val="center"/>
              <w:rPr>
                <w:sz w:val="28"/>
                <w:szCs w:val="28"/>
              </w:rPr>
            </w:pPr>
            <w:r w:rsidRPr="00BC178F">
              <w:rPr>
                <w:sz w:val="28"/>
                <w:szCs w:val="28"/>
              </w:rPr>
              <w:t>O3</w:t>
            </w:r>
          </w:p>
        </w:tc>
        <w:tc>
          <w:tcPr>
            <w:tcW w:w="1367" w:type="dxa"/>
          </w:tcPr>
          <w:p w:rsidR="00FE47CD" w:rsidRPr="00BC178F" w:rsidRDefault="00FE47CD" w:rsidP="008D7E0B">
            <w:pPr>
              <w:jc w:val="center"/>
              <w:rPr>
                <w:sz w:val="28"/>
                <w:szCs w:val="28"/>
              </w:rPr>
            </w:pPr>
            <w:r w:rsidRPr="00BC178F">
              <w:rPr>
                <w:sz w:val="28"/>
                <w:szCs w:val="28"/>
              </w:rPr>
              <w:t>O4</w:t>
            </w:r>
          </w:p>
        </w:tc>
        <w:tc>
          <w:tcPr>
            <w:tcW w:w="1368" w:type="dxa"/>
          </w:tcPr>
          <w:p w:rsidR="00FE47CD" w:rsidRPr="00BC178F" w:rsidRDefault="00FE47CD" w:rsidP="008D7E0B">
            <w:pPr>
              <w:jc w:val="center"/>
              <w:rPr>
                <w:sz w:val="28"/>
                <w:szCs w:val="28"/>
              </w:rPr>
            </w:pPr>
            <w:r w:rsidRPr="00BC178F">
              <w:rPr>
                <w:sz w:val="28"/>
                <w:szCs w:val="28"/>
              </w:rPr>
              <w:t>O5</w:t>
            </w:r>
          </w:p>
        </w:tc>
        <w:tc>
          <w:tcPr>
            <w:tcW w:w="1368" w:type="dxa"/>
          </w:tcPr>
          <w:p w:rsidR="00FE47CD" w:rsidRPr="00BC178F" w:rsidRDefault="00FE47CD" w:rsidP="008D7E0B">
            <w:pPr>
              <w:jc w:val="center"/>
              <w:rPr>
                <w:sz w:val="28"/>
                <w:szCs w:val="28"/>
              </w:rPr>
            </w:pPr>
            <w:r w:rsidRPr="00BC178F">
              <w:rPr>
                <w:sz w:val="28"/>
                <w:szCs w:val="28"/>
              </w:rPr>
              <w:t>O6</w:t>
            </w:r>
          </w:p>
        </w:tc>
      </w:tr>
      <w:tr w:rsidR="00AB6DD1" w:rsidRPr="00BC178F" w:rsidTr="001E3679">
        <w:tc>
          <w:tcPr>
            <w:tcW w:w="1367" w:type="dxa"/>
          </w:tcPr>
          <w:p w:rsidR="00FE47CD" w:rsidRPr="00BC178F" w:rsidRDefault="00FE47CD" w:rsidP="00FE47CD">
            <w:pPr>
              <w:jc w:val="center"/>
              <w:rPr>
                <w:sz w:val="28"/>
                <w:szCs w:val="28"/>
              </w:rPr>
            </w:pPr>
            <w:r w:rsidRPr="00BC178F">
              <w:rPr>
                <w:sz w:val="28"/>
                <w:szCs w:val="28"/>
              </w:rPr>
              <w:t>Үлесі</w:t>
            </w:r>
          </w:p>
        </w:tc>
        <w:tc>
          <w:tcPr>
            <w:tcW w:w="1367" w:type="dxa"/>
          </w:tcPr>
          <w:p w:rsidR="00FE47CD" w:rsidRPr="00BC178F" w:rsidRDefault="00FE47CD" w:rsidP="008D7E0B">
            <w:pPr>
              <w:jc w:val="center"/>
              <w:rPr>
                <w:sz w:val="28"/>
                <w:szCs w:val="28"/>
              </w:rPr>
            </w:pPr>
            <w:r w:rsidRPr="00BC178F">
              <w:rPr>
                <w:sz w:val="28"/>
                <w:szCs w:val="28"/>
              </w:rPr>
              <w:t>11,22%</w:t>
            </w:r>
          </w:p>
        </w:tc>
        <w:tc>
          <w:tcPr>
            <w:tcW w:w="1367" w:type="dxa"/>
          </w:tcPr>
          <w:p w:rsidR="00FE47CD" w:rsidRPr="00BC178F" w:rsidRDefault="00FE47CD" w:rsidP="008D7E0B">
            <w:pPr>
              <w:jc w:val="center"/>
              <w:rPr>
                <w:sz w:val="28"/>
                <w:szCs w:val="28"/>
              </w:rPr>
            </w:pPr>
            <w:r w:rsidRPr="00BC178F">
              <w:rPr>
                <w:sz w:val="28"/>
                <w:szCs w:val="28"/>
              </w:rPr>
              <w:t>23,68%</w:t>
            </w:r>
          </w:p>
        </w:tc>
        <w:tc>
          <w:tcPr>
            <w:tcW w:w="1367" w:type="dxa"/>
          </w:tcPr>
          <w:p w:rsidR="00FE47CD" w:rsidRPr="00BC178F" w:rsidRDefault="00FE47CD" w:rsidP="008D7E0B">
            <w:pPr>
              <w:jc w:val="center"/>
              <w:rPr>
                <w:sz w:val="28"/>
                <w:szCs w:val="28"/>
              </w:rPr>
            </w:pPr>
            <w:r w:rsidRPr="00BC178F">
              <w:rPr>
                <w:sz w:val="28"/>
                <w:szCs w:val="28"/>
              </w:rPr>
              <w:t>14,45%</w:t>
            </w:r>
          </w:p>
        </w:tc>
        <w:tc>
          <w:tcPr>
            <w:tcW w:w="1367" w:type="dxa"/>
          </w:tcPr>
          <w:p w:rsidR="00FE47CD" w:rsidRPr="00BC178F" w:rsidRDefault="00FE47CD" w:rsidP="008D7E0B">
            <w:pPr>
              <w:jc w:val="center"/>
              <w:rPr>
                <w:sz w:val="28"/>
                <w:szCs w:val="28"/>
              </w:rPr>
            </w:pPr>
            <w:r w:rsidRPr="00BC178F">
              <w:rPr>
                <w:sz w:val="28"/>
                <w:szCs w:val="28"/>
              </w:rPr>
              <w:t>11,02%</w:t>
            </w:r>
          </w:p>
        </w:tc>
        <w:tc>
          <w:tcPr>
            <w:tcW w:w="1368" w:type="dxa"/>
          </w:tcPr>
          <w:p w:rsidR="00FE47CD" w:rsidRPr="00BC178F" w:rsidRDefault="00FE47CD" w:rsidP="008D7E0B">
            <w:pPr>
              <w:jc w:val="center"/>
              <w:rPr>
                <w:sz w:val="28"/>
                <w:szCs w:val="28"/>
              </w:rPr>
            </w:pPr>
            <w:r w:rsidRPr="00BC178F">
              <w:rPr>
                <w:sz w:val="28"/>
                <w:szCs w:val="28"/>
              </w:rPr>
              <w:t>25,56%</w:t>
            </w:r>
          </w:p>
        </w:tc>
        <w:tc>
          <w:tcPr>
            <w:tcW w:w="1368" w:type="dxa"/>
          </w:tcPr>
          <w:p w:rsidR="00FE47CD" w:rsidRPr="00BC178F" w:rsidRDefault="00FE47CD" w:rsidP="008D7E0B">
            <w:pPr>
              <w:jc w:val="center"/>
              <w:rPr>
                <w:sz w:val="28"/>
                <w:szCs w:val="28"/>
              </w:rPr>
            </w:pPr>
            <w:r w:rsidRPr="00BC178F">
              <w:rPr>
                <w:sz w:val="28"/>
                <w:szCs w:val="28"/>
              </w:rPr>
              <w:t>14,07%</w:t>
            </w:r>
          </w:p>
        </w:tc>
      </w:tr>
      <w:tr w:rsidR="00AB6DD1" w:rsidRPr="00BC178F" w:rsidTr="001E3679">
        <w:tc>
          <w:tcPr>
            <w:tcW w:w="1367" w:type="dxa"/>
          </w:tcPr>
          <w:p w:rsidR="00FE47CD" w:rsidRPr="00BC178F" w:rsidRDefault="00FE47CD" w:rsidP="00FE47CD">
            <w:pPr>
              <w:jc w:val="center"/>
              <w:rPr>
                <w:sz w:val="28"/>
                <w:szCs w:val="28"/>
              </w:rPr>
            </w:pPr>
            <w:r w:rsidRPr="00BC178F">
              <w:rPr>
                <w:sz w:val="28"/>
                <w:szCs w:val="28"/>
              </w:rPr>
              <w:t>Үлес орны</w:t>
            </w:r>
          </w:p>
        </w:tc>
        <w:tc>
          <w:tcPr>
            <w:tcW w:w="1367" w:type="dxa"/>
          </w:tcPr>
          <w:p w:rsidR="00FE47CD" w:rsidRPr="00BC178F" w:rsidRDefault="00FE47CD" w:rsidP="008D7E0B">
            <w:pPr>
              <w:jc w:val="center"/>
              <w:rPr>
                <w:sz w:val="28"/>
                <w:szCs w:val="28"/>
              </w:rPr>
            </w:pPr>
            <w:r w:rsidRPr="00BC178F">
              <w:rPr>
                <w:sz w:val="28"/>
                <w:szCs w:val="28"/>
              </w:rPr>
              <w:t>5</w:t>
            </w:r>
          </w:p>
        </w:tc>
        <w:tc>
          <w:tcPr>
            <w:tcW w:w="1367" w:type="dxa"/>
          </w:tcPr>
          <w:p w:rsidR="00FE47CD" w:rsidRPr="00BC178F" w:rsidRDefault="00FE47CD" w:rsidP="008D7E0B">
            <w:pPr>
              <w:jc w:val="center"/>
              <w:rPr>
                <w:sz w:val="28"/>
                <w:szCs w:val="28"/>
              </w:rPr>
            </w:pPr>
            <w:r w:rsidRPr="00BC178F">
              <w:rPr>
                <w:sz w:val="28"/>
                <w:szCs w:val="28"/>
              </w:rPr>
              <w:t>2</w:t>
            </w:r>
          </w:p>
        </w:tc>
        <w:tc>
          <w:tcPr>
            <w:tcW w:w="1367" w:type="dxa"/>
          </w:tcPr>
          <w:p w:rsidR="00FE47CD" w:rsidRPr="00BC178F" w:rsidRDefault="00FE47CD" w:rsidP="008D7E0B">
            <w:pPr>
              <w:jc w:val="center"/>
              <w:rPr>
                <w:sz w:val="28"/>
                <w:szCs w:val="28"/>
              </w:rPr>
            </w:pPr>
            <w:r w:rsidRPr="00BC178F">
              <w:rPr>
                <w:sz w:val="28"/>
                <w:szCs w:val="28"/>
              </w:rPr>
              <w:t>3</w:t>
            </w:r>
          </w:p>
        </w:tc>
        <w:tc>
          <w:tcPr>
            <w:tcW w:w="1367" w:type="dxa"/>
          </w:tcPr>
          <w:p w:rsidR="00FE47CD" w:rsidRPr="00BC178F" w:rsidRDefault="00FE47CD" w:rsidP="008D7E0B">
            <w:pPr>
              <w:jc w:val="center"/>
              <w:rPr>
                <w:sz w:val="28"/>
                <w:szCs w:val="28"/>
              </w:rPr>
            </w:pPr>
            <w:r w:rsidRPr="00BC178F">
              <w:rPr>
                <w:sz w:val="28"/>
                <w:szCs w:val="28"/>
              </w:rPr>
              <w:t>6</w:t>
            </w:r>
          </w:p>
        </w:tc>
        <w:tc>
          <w:tcPr>
            <w:tcW w:w="1368" w:type="dxa"/>
          </w:tcPr>
          <w:p w:rsidR="00FE47CD" w:rsidRPr="00BC178F" w:rsidRDefault="00FE47CD" w:rsidP="008D7E0B">
            <w:pPr>
              <w:jc w:val="center"/>
              <w:rPr>
                <w:sz w:val="28"/>
                <w:szCs w:val="28"/>
              </w:rPr>
            </w:pPr>
            <w:r w:rsidRPr="00BC178F">
              <w:rPr>
                <w:sz w:val="28"/>
                <w:szCs w:val="28"/>
              </w:rPr>
              <w:t>1</w:t>
            </w:r>
          </w:p>
        </w:tc>
        <w:tc>
          <w:tcPr>
            <w:tcW w:w="1368" w:type="dxa"/>
          </w:tcPr>
          <w:p w:rsidR="00FE47CD" w:rsidRPr="00BC178F" w:rsidRDefault="00FE47CD" w:rsidP="008D7E0B">
            <w:pPr>
              <w:jc w:val="center"/>
              <w:rPr>
                <w:sz w:val="28"/>
                <w:szCs w:val="28"/>
              </w:rPr>
            </w:pPr>
            <w:r w:rsidRPr="00BC178F">
              <w:rPr>
                <w:sz w:val="28"/>
                <w:szCs w:val="28"/>
              </w:rPr>
              <w:t>4</w:t>
            </w:r>
          </w:p>
        </w:tc>
      </w:tr>
    </w:tbl>
    <w:p w:rsidR="00FE47CD" w:rsidRPr="00BC178F" w:rsidRDefault="00FE47CD"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Біз жалпыланған үйлесімділік өлшемін есептейміз (бүкіл иерархия үшін). 2-деңгейдің сәйкестік индексін басымдық векторына 2-деңгейдің сәйкестік индексінің көбейтіндісі (скля</w:t>
      </w:r>
      <w:r w:rsidR="00E52E5E" w:rsidRPr="00BC178F">
        <w:rPr>
          <w:rStyle w:val="11"/>
          <w:rFonts w:eastAsiaTheme="minorHAnsi"/>
          <w:color w:val="auto"/>
          <w:sz w:val="28"/>
          <w:szCs w:val="28"/>
          <w:lang w:val="kk-KZ"/>
        </w:rPr>
        <w:t>рлы) ретінде есептейміз (</w:t>
      </w:r>
      <w:r w:rsidR="000016E7" w:rsidRPr="00BC178F">
        <w:rPr>
          <w:rStyle w:val="11"/>
          <w:rFonts w:eastAsiaTheme="minorHAnsi"/>
          <w:color w:val="auto"/>
          <w:sz w:val="28"/>
          <w:szCs w:val="28"/>
          <w:lang w:val="kk-KZ"/>
        </w:rPr>
        <w:t>21-</w:t>
      </w:r>
      <w:r w:rsidR="00E52E5E" w:rsidRPr="00BC178F">
        <w:rPr>
          <w:rStyle w:val="11"/>
          <w:rFonts w:eastAsiaTheme="minorHAnsi"/>
          <w:color w:val="auto"/>
          <w:sz w:val="28"/>
          <w:szCs w:val="28"/>
          <w:lang w:val="kk-KZ"/>
        </w:rPr>
        <w:t>сызба</w:t>
      </w:r>
      <w:r w:rsidRPr="00BC178F">
        <w:rPr>
          <w:rStyle w:val="11"/>
          <w:rFonts w:eastAsiaTheme="minorHAnsi"/>
          <w:color w:val="auto"/>
          <w:sz w:val="28"/>
          <w:szCs w:val="28"/>
          <w:lang w:val="kk-KZ"/>
        </w:rPr>
        <w:t>).</w:t>
      </w:r>
    </w:p>
    <w:p w:rsidR="00FE47CD" w:rsidRPr="00BC178F" w:rsidRDefault="00FE47CD" w:rsidP="0083178A">
      <w:pPr>
        <w:ind w:firstLine="567"/>
        <w:jc w:val="both"/>
        <w:rPr>
          <w:rStyle w:val="11"/>
          <w:rFonts w:eastAsiaTheme="minorHAnsi"/>
          <w:color w:val="auto"/>
          <w:sz w:val="28"/>
          <w:szCs w:val="28"/>
          <w:lang w:val="kk-KZ"/>
        </w:rPr>
      </w:pPr>
    </w:p>
    <w:tbl>
      <w:tblPr>
        <w:tblStyle w:val="ab"/>
        <w:tblW w:w="0" w:type="auto"/>
        <w:tblLook w:val="04A0"/>
      </w:tblPr>
      <w:tblGrid>
        <w:gridCol w:w="870"/>
        <w:gridCol w:w="870"/>
        <w:gridCol w:w="870"/>
        <w:gridCol w:w="870"/>
        <w:gridCol w:w="870"/>
        <w:gridCol w:w="870"/>
        <w:gridCol w:w="870"/>
        <w:gridCol w:w="870"/>
        <w:gridCol w:w="870"/>
        <w:gridCol w:w="870"/>
        <w:gridCol w:w="871"/>
      </w:tblGrid>
      <w:tr w:rsidR="001E3679" w:rsidRPr="00BC178F" w:rsidTr="001E3679">
        <w:tc>
          <w:tcPr>
            <w:tcW w:w="870" w:type="dxa"/>
          </w:tcPr>
          <w:p w:rsidR="001E3679" w:rsidRPr="00BC178F" w:rsidRDefault="001E3679" w:rsidP="008D7E0B">
            <w:pPr>
              <w:jc w:val="center"/>
              <w:rPr>
                <w:sz w:val="28"/>
                <w:szCs w:val="28"/>
                <w:lang w:val="kk-KZ"/>
              </w:rPr>
            </w:pPr>
          </w:p>
        </w:tc>
        <w:tc>
          <w:tcPr>
            <w:tcW w:w="870" w:type="dxa"/>
          </w:tcPr>
          <w:p w:rsidR="001E3679" w:rsidRPr="00BC178F" w:rsidRDefault="001E3679" w:rsidP="008D7E0B">
            <w:pPr>
              <w:jc w:val="center"/>
              <w:rPr>
                <w:sz w:val="28"/>
                <w:szCs w:val="28"/>
              </w:rPr>
            </w:pPr>
            <w:r w:rsidRPr="00BC178F">
              <w:rPr>
                <w:sz w:val="28"/>
                <w:szCs w:val="28"/>
              </w:rPr>
              <w:t>1</w:t>
            </w:r>
          </w:p>
        </w:tc>
        <w:tc>
          <w:tcPr>
            <w:tcW w:w="870" w:type="dxa"/>
          </w:tcPr>
          <w:p w:rsidR="001E3679" w:rsidRPr="00BC178F" w:rsidRDefault="001E3679" w:rsidP="008D7E0B">
            <w:pPr>
              <w:jc w:val="center"/>
              <w:rPr>
                <w:sz w:val="28"/>
                <w:szCs w:val="28"/>
              </w:rPr>
            </w:pPr>
            <w:r w:rsidRPr="00BC178F">
              <w:rPr>
                <w:sz w:val="28"/>
                <w:szCs w:val="28"/>
              </w:rPr>
              <w:t>2</w:t>
            </w:r>
          </w:p>
        </w:tc>
        <w:tc>
          <w:tcPr>
            <w:tcW w:w="870" w:type="dxa"/>
          </w:tcPr>
          <w:p w:rsidR="001E3679" w:rsidRPr="00BC178F" w:rsidRDefault="001E3679" w:rsidP="008D7E0B">
            <w:pPr>
              <w:jc w:val="center"/>
              <w:rPr>
                <w:sz w:val="28"/>
                <w:szCs w:val="28"/>
              </w:rPr>
            </w:pPr>
            <w:r w:rsidRPr="00BC178F">
              <w:rPr>
                <w:sz w:val="28"/>
                <w:szCs w:val="28"/>
              </w:rPr>
              <w:t>3</w:t>
            </w:r>
          </w:p>
        </w:tc>
        <w:tc>
          <w:tcPr>
            <w:tcW w:w="870" w:type="dxa"/>
          </w:tcPr>
          <w:p w:rsidR="001E3679" w:rsidRPr="00BC178F" w:rsidRDefault="001E3679" w:rsidP="008D7E0B">
            <w:pPr>
              <w:jc w:val="center"/>
              <w:rPr>
                <w:sz w:val="28"/>
                <w:szCs w:val="28"/>
              </w:rPr>
            </w:pPr>
            <w:r w:rsidRPr="00BC178F">
              <w:rPr>
                <w:sz w:val="28"/>
                <w:szCs w:val="28"/>
              </w:rPr>
              <w:t>4</w:t>
            </w:r>
          </w:p>
        </w:tc>
        <w:tc>
          <w:tcPr>
            <w:tcW w:w="870" w:type="dxa"/>
          </w:tcPr>
          <w:p w:rsidR="001E3679" w:rsidRPr="00BC178F" w:rsidRDefault="001E3679" w:rsidP="008D7E0B">
            <w:pPr>
              <w:jc w:val="center"/>
              <w:rPr>
                <w:sz w:val="28"/>
                <w:szCs w:val="28"/>
              </w:rPr>
            </w:pPr>
            <w:r w:rsidRPr="00BC178F">
              <w:rPr>
                <w:sz w:val="28"/>
                <w:szCs w:val="28"/>
              </w:rPr>
              <w:t>5</w:t>
            </w:r>
          </w:p>
        </w:tc>
        <w:tc>
          <w:tcPr>
            <w:tcW w:w="870" w:type="dxa"/>
          </w:tcPr>
          <w:p w:rsidR="001E3679" w:rsidRPr="00BC178F" w:rsidRDefault="001E3679" w:rsidP="008D7E0B">
            <w:pPr>
              <w:jc w:val="center"/>
              <w:rPr>
                <w:sz w:val="28"/>
                <w:szCs w:val="28"/>
              </w:rPr>
            </w:pPr>
            <w:r w:rsidRPr="00BC178F">
              <w:rPr>
                <w:sz w:val="28"/>
                <w:szCs w:val="28"/>
              </w:rPr>
              <w:t>6</w:t>
            </w:r>
          </w:p>
        </w:tc>
        <w:tc>
          <w:tcPr>
            <w:tcW w:w="870" w:type="dxa"/>
          </w:tcPr>
          <w:p w:rsidR="001E3679" w:rsidRPr="00BC178F" w:rsidRDefault="001E3679" w:rsidP="008D7E0B">
            <w:pPr>
              <w:jc w:val="center"/>
              <w:rPr>
                <w:sz w:val="28"/>
                <w:szCs w:val="28"/>
              </w:rPr>
            </w:pPr>
            <w:r w:rsidRPr="00BC178F">
              <w:rPr>
                <w:sz w:val="28"/>
                <w:szCs w:val="28"/>
              </w:rPr>
              <w:t>7</w:t>
            </w: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8</w:t>
            </w:r>
          </w:p>
        </w:tc>
        <w:tc>
          <w:tcPr>
            <w:tcW w:w="870" w:type="dxa"/>
            <w:tcBorders>
              <w:top w:val="nil"/>
              <w:left w:val="single" w:sz="4" w:space="0" w:color="auto"/>
              <w:bottom w:val="single" w:sz="4" w:space="0" w:color="auto"/>
              <w:right w:val="nil"/>
            </w:tcBorders>
          </w:tcPr>
          <w:p w:rsidR="001E3679" w:rsidRPr="00BC178F" w:rsidRDefault="001E3679" w:rsidP="008D7E0B">
            <w:pPr>
              <w:jc w:val="center"/>
              <w:rPr>
                <w:sz w:val="28"/>
                <w:szCs w:val="28"/>
              </w:rPr>
            </w:pPr>
          </w:p>
        </w:tc>
        <w:tc>
          <w:tcPr>
            <w:tcW w:w="871" w:type="dxa"/>
            <w:tcBorders>
              <w:top w:val="nil"/>
              <w:left w:val="nil"/>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r w:rsidRPr="00BC178F">
              <w:rPr>
                <w:sz w:val="28"/>
                <w:szCs w:val="28"/>
              </w:rPr>
              <w:t>IY</w:t>
            </w:r>
          </w:p>
        </w:tc>
        <w:tc>
          <w:tcPr>
            <w:tcW w:w="870" w:type="dxa"/>
          </w:tcPr>
          <w:p w:rsidR="001E3679" w:rsidRPr="00BC178F" w:rsidRDefault="001E3679" w:rsidP="008D7E0B">
            <w:pPr>
              <w:jc w:val="center"/>
              <w:rPr>
                <w:sz w:val="28"/>
                <w:szCs w:val="28"/>
              </w:rPr>
            </w:pPr>
            <w:r w:rsidRPr="00BC178F">
              <w:rPr>
                <w:sz w:val="28"/>
                <w:szCs w:val="28"/>
              </w:rPr>
              <w:t>0,03</w:t>
            </w:r>
          </w:p>
        </w:tc>
        <w:tc>
          <w:tcPr>
            <w:tcW w:w="870" w:type="dxa"/>
          </w:tcPr>
          <w:p w:rsidR="001E3679" w:rsidRPr="00BC178F" w:rsidRDefault="001E3679" w:rsidP="008D7E0B">
            <w:pPr>
              <w:jc w:val="center"/>
              <w:rPr>
                <w:sz w:val="28"/>
                <w:szCs w:val="28"/>
              </w:rPr>
            </w:pPr>
            <w:r w:rsidRPr="00BC178F">
              <w:rPr>
                <w:sz w:val="28"/>
                <w:szCs w:val="28"/>
              </w:rPr>
              <w:t>0,04</w:t>
            </w:r>
          </w:p>
        </w:tc>
        <w:tc>
          <w:tcPr>
            <w:tcW w:w="870" w:type="dxa"/>
          </w:tcPr>
          <w:p w:rsidR="001E3679" w:rsidRPr="00BC178F" w:rsidRDefault="001E3679" w:rsidP="008D7E0B">
            <w:pPr>
              <w:jc w:val="center"/>
              <w:rPr>
                <w:sz w:val="28"/>
                <w:szCs w:val="28"/>
              </w:rPr>
            </w:pPr>
            <w:r w:rsidRPr="00BC178F">
              <w:rPr>
                <w:sz w:val="28"/>
                <w:szCs w:val="28"/>
              </w:rPr>
              <w:t>0,23</w:t>
            </w:r>
          </w:p>
        </w:tc>
        <w:tc>
          <w:tcPr>
            <w:tcW w:w="870" w:type="dxa"/>
          </w:tcPr>
          <w:p w:rsidR="001E3679" w:rsidRPr="00BC178F" w:rsidRDefault="001E3679" w:rsidP="008D7E0B">
            <w:pPr>
              <w:jc w:val="center"/>
              <w:rPr>
                <w:sz w:val="28"/>
                <w:szCs w:val="28"/>
              </w:rPr>
            </w:pPr>
            <w:r w:rsidRPr="00BC178F">
              <w:rPr>
                <w:sz w:val="28"/>
                <w:szCs w:val="28"/>
              </w:rPr>
              <w:t>0,03</w:t>
            </w:r>
          </w:p>
        </w:tc>
        <w:tc>
          <w:tcPr>
            <w:tcW w:w="870" w:type="dxa"/>
          </w:tcPr>
          <w:p w:rsidR="001E3679" w:rsidRPr="00BC178F" w:rsidRDefault="001E3679" w:rsidP="008D7E0B">
            <w:pPr>
              <w:jc w:val="center"/>
              <w:rPr>
                <w:sz w:val="28"/>
                <w:szCs w:val="28"/>
              </w:rPr>
            </w:pPr>
            <w:r w:rsidRPr="00BC178F">
              <w:rPr>
                <w:sz w:val="28"/>
                <w:szCs w:val="28"/>
              </w:rPr>
              <w:t>0,04</w:t>
            </w:r>
          </w:p>
        </w:tc>
        <w:tc>
          <w:tcPr>
            <w:tcW w:w="870" w:type="dxa"/>
          </w:tcPr>
          <w:p w:rsidR="001E3679" w:rsidRPr="00BC178F" w:rsidRDefault="001E3679" w:rsidP="008D7E0B">
            <w:pPr>
              <w:jc w:val="center"/>
              <w:rPr>
                <w:sz w:val="28"/>
                <w:szCs w:val="28"/>
              </w:rPr>
            </w:pPr>
            <w:r w:rsidRPr="00BC178F">
              <w:rPr>
                <w:sz w:val="28"/>
                <w:szCs w:val="28"/>
              </w:rPr>
              <w:t>0,08</w:t>
            </w:r>
          </w:p>
        </w:tc>
        <w:tc>
          <w:tcPr>
            <w:tcW w:w="870" w:type="dxa"/>
          </w:tcPr>
          <w:p w:rsidR="001E3679" w:rsidRPr="00BC178F" w:rsidRDefault="001E3679" w:rsidP="008D7E0B">
            <w:pPr>
              <w:jc w:val="center"/>
              <w:rPr>
                <w:sz w:val="28"/>
                <w:szCs w:val="28"/>
              </w:rPr>
            </w:pPr>
            <w:r w:rsidRPr="00BC178F">
              <w:rPr>
                <w:sz w:val="28"/>
                <w:szCs w:val="28"/>
              </w:rPr>
              <w:t>0,01</w:t>
            </w:r>
          </w:p>
        </w:tc>
        <w:tc>
          <w:tcPr>
            <w:tcW w:w="870" w:type="dxa"/>
          </w:tcPr>
          <w:p w:rsidR="001E3679" w:rsidRPr="00BC178F" w:rsidRDefault="001E3679" w:rsidP="008D7E0B">
            <w:pPr>
              <w:jc w:val="center"/>
              <w:rPr>
                <w:sz w:val="28"/>
                <w:szCs w:val="28"/>
              </w:rPr>
            </w:pPr>
            <w:r w:rsidRPr="00BC178F">
              <w:rPr>
                <w:sz w:val="28"/>
                <w:szCs w:val="28"/>
              </w:rPr>
              <w:t>0,01</w:t>
            </w:r>
          </w:p>
        </w:tc>
        <w:tc>
          <w:tcPr>
            <w:tcW w:w="870" w:type="dxa"/>
            <w:tcBorders>
              <w:top w:val="single" w:sz="4" w:space="0" w:color="auto"/>
              <w:right w:val="single" w:sz="4" w:space="0" w:color="auto"/>
            </w:tcBorders>
          </w:tcPr>
          <w:p w:rsidR="001E3679" w:rsidRPr="00BC178F" w:rsidRDefault="001E3679" w:rsidP="008D7E0B">
            <w:pPr>
              <w:jc w:val="center"/>
              <w:rPr>
                <w:sz w:val="28"/>
                <w:szCs w:val="28"/>
              </w:rPr>
            </w:pPr>
            <w:r w:rsidRPr="00BC178F">
              <w:rPr>
                <w:sz w:val="28"/>
                <w:szCs w:val="28"/>
              </w:rPr>
              <w:t>0,057</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0,070</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0,038</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0,128</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0,372</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0,214</w:t>
            </w:r>
          </w:p>
        </w:tc>
        <w:tc>
          <w:tcPr>
            <w:tcW w:w="871" w:type="dxa"/>
            <w:tcBorders>
              <w:top w:val="nil"/>
              <w:left w:val="single" w:sz="4" w:space="0" w:color="auto"/>
              <w:bottom w:val="nil"/>
              <w:right w:val="nil"/>
            </w:tcBorders>
          </w:tcPr>
          <w:p w:rsidR="001E3679" w:rsidRPr="00BC178F" w:rsidRDefault="001E3679" w:rsidP="008D7E0B">
            <w:pPr>
              <w:jc w:val="center"/>
              <w:rPr>
                <w:sz w:val="28"/>
                <w:szCs w:val="28"/>
              </w:rPr>
            </w:pPr>
          </w:p>
        </w:tc>
      </w:tr>
      <w:tr w:rsidR="001E3679"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Borders>
              <w:right w:val="single" w:sz="4" w:space="0" w:color="auto"/>
            </w:tcBorders>
          </w:tcPr>
          <w:p w:rsidR="001E3679" w:rsidRPr="00BC178F" w:rsidRDefault="001E3679" w:rsidP="008D7E0B">
            <w:pPr>
              <w:jc w:val="center"/>
              <w:rPr>
                <w:sz w:val="28"/>
                <w:szCs w:val="28"/>
              </w:rPr>
            </w:pPr>
            <w:r w:rsidRPr="00BC178F">
              <w:rPr>
                <w:sz w:val="28"/>
                <w:szCs w:val="28"/>
              </w:rPr>
              <w:t>0,080</w:t>
            </w:r>
          </w:p>
        </w:tc>
        <w:tc>
          <w:tcPr>
            <w:tcW w:w="871" w:type="dxa"/>
            <w:tcBorders>
              <w:top w:val="nil"/>
              <w:left w:val="single" w:sz="4" w:space="0" w:color="auto"/>
              <w:bottom w:val="single" w:sz="4" w:space="0" w:color="auto"/>
              <w:right w:val="nil"/>
            </w:tcBorders>
          </w:tcPr>
          <w:p w:rsidR="001E3679" w:rsidRPr="00BC178F" w:rsidRDefault="001E3679" w:rsidP="008D7E0B">
            <w:pPr>
              <w:jc w:val="center"/>
              <w:rPr>
                <w:sz w:val="28"/>
                <w:szCs w:val="28"/>
              </w:rPr>
            </w:pPr>
          </w:p>
        </w:tc>
      </w:tr>
      <w:tr w:rsidR="00AB6DD1" w:rsidRPr="00BC178F" w:rsidTr="001E3679">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p>
        </w:tc>
        <w:tc>
          <w:tcPr>
            <w:tcW w:w="870" w:type="dxa"/>
          </w:tcPr>
          <w:p w:rsidR="001E3679" w:rsidRPr="00BC178F" w:rsidRDefault="001E3679" w:rsidP="008D7E0B">
            <w:pPr>
              <w:jc w:val="center"/>
              <w:rPr>
                <w:sz w:val="28"/>
                <w:szCs w:val="28"/>
              </w:rPr>
            </w:pPr>
            <w:r w:rsidRPr="00BC178F">
              <w:rPr>
                <w:sz w:val="28"/>
                <w:szCs w:val="28"/>
              </w:rPr>
              <w:t>0,042</w:t>
            </w:r>
          </w:p>
        </w:tc>
        <w:tc>
          <w:tcPr>
            <w:tcW w:w="871" w:type="dxa"/>
            <w:tcBorders>
              <w:top w:val="single" w:sz="4" w:space="0" w:color="auto"/>
            </w:tcBorders>
          </w:tcPr>
          <w:p w:rsidR="001E3679" w:rsidRPr="00BC178F" w:rsidRDefault="001E3679" w:rsidP="008D7E0B">
            <w:pPr>
              <w:jc w:val="center"/>
              <w:rPr>
                <w:sz w:val="28"/>
                <w:szCs w:val="28"/>
              </w:rPr>
            </w:pPr>
            <w:r w:rsidRPr="00BC178F">
              <w:rPr>
                <w:sz w:val="28"/>
                <w:szCs w:val="28"/>
              </w:rPr>
              <w:t>0,05</w:t>
            </w:r>
          </w:p>
        </w:tc>
      </w:tr>
    </w:tbl>
    <w:p w:rsidR="00FE47CD" w:rsidRPr="00BC178F" w:rsidRDefault="00FE47CD"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С</w:t>
      </w:r>
      <w:r w:rsidR="00E52E5E" w:rsidRPr="00BC178F">
        <w:rPr>
          <w:rStyle w:val="11"/>
          <w:rFonts w:eastAsiaTheme="minorHAnsi"/>
          <w:color w:val="auto"/>
          <w:sz w:val="28"/>
          <w:szCs w:val="28"/>
          <w:lang w:val="kk-KZ"/>
        </w:rPr>
        <w:t xml:space="preserve">ызба </w:t>
      </w:r>
      <w:r w:rsidR="000016E7" w:rsidRPr="00BC178F">
        <w:rPr>
          <w:rStyle w:val="11"/>
          <w:rFonts w:eastAsiaTheme="minorHAnsi"/>
          <w:color w:val="auto"/>
          <w:sz w:val="28"/>
          <w:szCs w:val="28"/>
          <w:lang w:val="kk-KZ"/>
        </w:rPr>
        <w:t>21</w:t>
      </w:r>
      <w:r w:rsidR="00E52E5E" w:rsidRPr="00BC178F">
        <w:rPr>
          <w:rStyle w:val="11"/>
          <w:rFonts w:eastAsiaTheme="minorHAnsi"/>
          <w:color w:val="auto"/>
          <w:sz w:val="28"/>
          <w:szCs w:val="28"/>
          <w:lang w:val="kk-KZ"/>
        </w:rPr>
        <w:t xml:space="preserve"> -</w:t>
      </w:r>
      <w:r w:rsidR="000016E7" w:rsidRPr="00BC178F">
        <w:rPr>
          <w:rStyle w:val="11"/>
          <w:rFonts w:eastAsiaTheme="minorHAnsi"/>
          <w:color w:val="auto"/>
          <w:sz w:val="28"/>
          <w:szCs w:val="28"/>
          <w:lang w:val="kk-KZ"/>
        </w:rPr>
        <w:t xml:space="preserve"> </w:t>
      </w:r>
      <w:r w:rsidRPr="00BC178F">
        <w:rPr>
          <w:rStyle w:val="11"/>
          <w:rFonts w:eastAsiaTheme="minorHAnsi"/>
          <w:color w:val="auto"/>
          <w:sz w:val="28"/>
          <w:szCs w:val="28"/>
        </w:rPr>
        <w:t>2-</w:t>
      </w:r>
      <w:r w:rsidRPr="00BC178F">
        <w:rPr>
          <w:rStyle w:val="11"/>
          <w:rFonts w:eastAsiaTheme="minorHAnsi"/>
          <w:color w:val="auto"/>
          <w:sz w:val="28"/>
          <w:szCs w:val="28"/>
          <w:lang w:val="kk-KZ"/>
        </w:rPr>
        <w:t xml:space="preserve">ші </w:t>
      </w:r>
      <w:r w:rsidRPr="00BC178F">
        <w:rPr>
          <w:rStyle w:val="11"/>
          <w:rFonts w:eastAsiaTheme="minorHAnsi"/>
          <w:color w:val="auto"/>
          <w:sz w:val="28"/>
          <w:szCs w:val="28"/>
        </w:rPr>
        <w:t>деңгейдің сәйкестік индексін есептеу</w:t>
      </w:r>
    </w:p>
    <w:p w:rsidR="00FE47CD" w:rsidRPr="00BC178F" w:rsidRDefault="00FE47CD"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 xml:space="preserve">Біз </w:t>
      </w:r>
      <w:r w:rsidRPr="00BC178F">
        <w:rPr>
          <w:rStyle w:val="0pt0"/>
          <w:rFonts w:eastAsiaTheme="minorHAnsi"/>
          <w:color w:val="auto"/>
          <w:sz w:val="28"/>
          <w:szCs w:val="28"/>
          <w:lang w:val="kk-KZ" w:bidi="ru-RU"/>
        </w:rPr>
        <w:t>М</w:t>
      </w:r>
      <w:r w:rsidRPr="00BC178F">
        <w:rPr>
          <w:rStyle w:val="11"/>
          <w:rFonts w:eastAsiaTheme="minorHAnsi"/>
          <w:color w:val="auto"/>
          <w:sz w:val="28"/>
          <w:szCs w:val="28"/>
          <w:lang w:val="kk-KZ"/>
        </w:rPr>
        <w:t xml:space="preserve"> жалпыланған сәйкестік индексін 1-ші және 2-ші деңгейлердегі сәйкестік индекстерінің қосындысы ретінде қарастырамыз:</w:t>
      </w:r>
      <m:oMath>
        <m:acc>
          <m:accPr>
            <m:chr m:val="̌"/>
            <m:ctrlPr>
              <w:rPr>
                <w:rStyle w:val="11"/>
                <w:rFonts w:ascii="Cambria Math" w:eastAsiaTheme="minorHAnsi" w:hAnsi="Cambria Math"/>
                <w:i/>
                <w:color w:val="auto"/>
                <w:sz w:val="28"/>
                <w:szCs w:val="28"/>
              </w:rPr>
            </m:ctrlPr>
          </m:accPr>
          <m:e>
            <m:r>
              <w:rPr>
                <w:rStyle w:val="11"/>
                <w:rFonts w:ascii="Cambria Math" w:eastAsiaTheme="minorHAnsi" w:hAnsi="Cambria Math"/>
                <w:color w:val="auto"/>
                <w:sz w:val="28"/>
                <w:szCs w:val="28"/>
                <w:lang w:val="kk-KZ"/>
              </w:rPr>
              <m:t>М</m:t>
            </m:r>
          </m:e>
        </m:acc>
      </m:oMath>
      <w:r w:rsidRPr="00BC178F">
        <w:rPr>
          <w:rStyle w:val="160pt"/>
          <w:rFonts w:eastAsiaTheme="minorHAnsi"/>
          <w:color w:val="auto"/>
          <w:sz w:val="28"/>
          <w:szCs w:val="28"/>
          <w:lang w:val="kk-KZ"/>
        </w:rPr>
        <w:t xml:space="preserve"> =</w:t>
      </w:r>
      <w:r w:rsidR="0038387C">
        <w:rPr>
          <w:rStyle w:val="160"/>
          <w:rFonts w:eastAsiaTheme="minorHAnsi"/>
          <w:color w:val="auto"/>
          <w:sz w:val="28"/>
          <w:szCs w:val="28"/>
          <w:lang w:val="kk-KZ"/>
        </w:rPr>
        <w:t>0.0</w:t>
      </w:r>
      <w:r w:rsidRPr="00BC178F">
        <w:rPr>
          <w:rStyle w:val="160"/>
          <w:rFonts w:eastAsiaTheme="minorHAnsi"/>
          <w:color w:val="auto"/>
          <w:sz w:val="28"/>
          <w:szCs w:val="28"/>
          <w:lang w:val="kk-KZ"/>
        </w:rPr>
        <w:t xml:space="preserve">8 </w:t>
      </w:r>
      <w:r w:rsidRPr="00BC178F">
        <w:rPr>
          <w:sz w:val="28"/>
          <w:szCs w:val="28"/>
          <w:lang w:val="kk-KZ"/>
        </w:rPr>
        <w:t xml:space="preserve">+ </w:t>
      </w:r>
      <w:r w:rsidRPr="00BC178F">
        <w:rPr>
          <w:rStyle w:val="160"/>
          <w:rFonts w:eastAsiaTheme="minorHAnsi"/>
          <w:color w:val="auto"/>
          <w:sz w:val="28"/>
          <w:szCs w:val="28"/>
          <w:lang w:val="kk-KZ"/>
        </w:rPr>
        <w:t xml:space="preserve">0.05 </w:t>
      </w:r>
      <w:r w:rsidRPr="00BC178F">
        <w:rPr>
          <w:sz w:val="28"/>
          <w:szCs w:val="28"/>
          <w:lang w:val="kk-KZ"/>
        </w:rPr>
        <w:t xml:space="preserve">= </w:t>
      </w:r>
      <w:r w:rsidR="0038387C">
        <w:rPr>
          <w:rStyle w:val="160"/>
          <w:rFonts w:eastAsiaTheme="minorHAnsi"/>
          <w:color w:val="auto"/>
          <w:sz w:val="28"/>
          <w:szCs w:val="28"/>
          <w:lang w:val="kk-KZ"/>
        </w:rPr>
        <w:t>0.1</w:t>
      </w:r>
      <w:r w:rsidRPr="00BC178F">
        <w:rPr>
          <w:rStyle w:val="160"/>
          <w:rFonts w:eastAsiaTheme="minorHAnsi"/>
          <w:color w:val="auto"/>
          <w:sz w:val="28"/>
          <w:szCs w:val="28"/>
          <w:lang w:val="kk-KZ"/>
        </w:rPr>
        <w:t>3. Жалпы кездейсоқ индекс = 2,65 және бүкіл иерархия үшін сәйкестік қатынасы бірдей есептеледі:</w:t>
      </w:r>
      <w:r w:rsidRPr="00BC178F">
        <w:rPr>
          <w:rStyle w:val="0pt0"/>
          <w:rFonts w:eastAsiaTheme="minorHAnsi"/>
          <w:color w:val="auto"/>
          <w:sz w:val="28"/>
          <w:szCs w:val="28"/>
          <w:lang w:val="kk-KZ" w:bidi="ru-RU"/>
        </w:rPr>
        <w:t xml:space="preserve"> М/</w:t>
      </w:r>
      <m:oMath>
        <m:acc>
          <m:accPr>
            <m:chr m:val="̌"/>
            <m:ctrlPr>
              <w:rPr>
                <w:rStyle w:val="11"/>
                <w:rFonts w:ascii="Cambria Math" w:eastAsiaTheme="minorHAnsi" w:hAnsi="Cambria Math"/>
                <w:i/>
                <w:color w:val="auto"/>
                <w:sz w:val="28"/>
                <w:szCs w:val="28"/>
              </w:rPr>
            </m:ctrlPr>
          </m:accPr>
          <m:e>
            <m:r>
              <w:rPr>
                <w:rStyle w:val="11"/>
                <w:rFonts w:ascii="Cambria Math" w:eastAsiaTheme="minorHAnsi" w:hAnsi="Cambria Math"/>
                <w:color w:val="auto"/>
                <w:sz w:val="28"/>
                <w:szCs w:val="28"/>
                <w:lang w:val="kk-KZ"/>
              </w:rPr>
              <m:t>М</m:t>
            </m:r>
          </m:e>
        </m:acc>
      </m:oMath>
      <w:r w:rsidRPr="00BC178F">
        <w:rPr>
          <w:rStyle w:val="11"/>
          <w:rFonts w:eastAsiaTheme="minorEastAsia"/>
          <w:i/>
          <w:color w:val="auto"/>
          <w:sz w:val="28"/>
          <w:szCs w:val="28"/>
          <w:lang w:val="kk-KZ"/>
        </w:rPr>
        <w:t>=</w:t>
      </w:r>
      <w:r w:rsidRPr="00BC178F">
        <w:rPr>
          <w:rStyle w:val="160"/>
          <w:rFonts w:eastAsiaTheme="minorHAnsi"/>
          <w:color w:val="auto"/>
          <w:sz w:val="28"/>
          <w:szCs w:val="28"/>
          <w:lang w:val="kk-KZ"/>
        </w:rPr>
        <w:t>0.</w:t>
      </w:r>
      <w:r w:rsidR="0038387C">
        <w:rPr>
          <w:rStyle w:val="160"/>
          <w:rFonts w:eastAsiaTheme="minorHAnsi"/>
          <w:color w:val="auto"/>
          <w:sz w:val="28"/>
          <w:szCs w:val="28"/>
          <w:lang w:val="kk-KZ"/>
        </w:rPr>
        <w:t>1</w:t>
      </w:r>
      <w:r w:rsidRPr="00BC178F">
        <w:rPr>
          <w:rStyle w:val="160"/>
          <w:rFonts w:eastAsiaTheme="minorHAnsi"/>
          <w:color w:val="auto"/>
          <w:sz w:val="28"/>
          <w:szCs w:val="28"/>
          <w:lang w:val="kk-KZ"/>
        </w:rPr>
        <w:t xml:space="preserve">3/2.65 </w:t>
      </w:r>
      <w:r w:rsidRPr="00BC178F">
        <w:rPr>
          <w:sz w:val="28"/>
          <w:szCs w:val="28"/>
          <w:lang w:val="kk-KZ"/>
        </w:rPr>
        <w:t xml:space="preserve">= </w:t>
      </w:r>
      <w:r w:rsidRPr="00BC178F">
        <w:rPr>
          <w:rStyle w:val="160"/>
          <w:rFonts w:eastAsiaTheme="minorHAnsi"/>
          <w:color w:val="auto"/>
          <w:sz w:val="28"/>
          <w:szCs w:val="28"/>
          <w:lang w:val="kk-KZ"/>
        </w:rPr>
        <w:t>0.</w:t>
      </w:r>
      <w:r w:rsidR="0038387C">
        <w:rPr>
          <w:rStyle w:val="160"/>
          <w:rFonts w:eastAsiaTheme="minorHAnsi"/>
          <w:color w:val="auto"/>
          <w:sz w:val="28"/>
          <w:szCs w:val="28"/>
          <w:lang w:val="kk-KZ"/>
        </w:rPr>
        <w:t>05</w:t>
      </w:r>
      <w:r w:rsidRPr="00BC178F">
        <w:rPr>
          <w:rStyle w:val="160"/>
          <w:rFonts w:eastAsiaTheme="minorHAnsi"/>
          <w:color w:val="auto"/>
          <w:sz w:val="28"/>
          <w:szCs w:val="28"/>
          <w:lang w:val="kk-KZ"/>
        </w:rPr>
        <w:t>. Бұл бүкіл иерархиядағы есептеулер келісімділіктің қолайлы деңгейіне ие екенін көрсетеді.</w:t>
      </w:r>
    </w:p>
    <w:p w:rsidR="00FE47CD" w:rsidRPr="00BC178F" w:rsidRDefault="00FE47CD"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 xml:space="preserve">Иерархиялық талдау әдісінің жоғарыда келтірілген бейімделуі жүйелік талдау арқылы </w:t>
      </w:r>
      <w:r w:rsidR="0083703E" w:rsidRPr="00BC178F">
        <w:rPr>
          <w:rStyle w:val="11"/>
          <w:rFonts w:eastAsiaTheme="minorHAnsi"/>
          <w:color w:val="auto"/>
          <w:sz w:val="28"/>
          <w:szCs w:val="28"/>
          <w:lang w:val="kk-KZ"/>
        </w:rPr>
        <w:t>қызмет сапасын бағалау әдісін стадарттау</w:t>
      </w:r>
      <w:r w:rsidRPr="00BC178F">
        <w:rPr>
          <w:rStyle w:val="11"/>
          <w:rFonts w:eastAsiaTheme="minorHAnsi"/>
          <w:color w:val="auto"/>
          <w:sz w:val="28"/>
          <w:szCs w:val="28"/>
          <w:lang w:val="kk-KZ"/>
        </w:rPr>
        <w:t xml:space="preserve">ды кеңейтудің кең мүмкіндіктерін көрсетеді. Сипатталған зерттеу нақты </w:t>
      </w:r>
      <w:r w:rsidR="0083703E" w:rsidRPr="00BC178F">
        <w:rPr>
          <w:rStyle w:val="11"/>
          <w:rFonts w:eastAsiaTheme="minorHAnsi"/>
          <w:color w:val="auto"/>
          <w:sz w:val="28"/>
          <w:szCs w:val="28"/>
          <w:lang w:val="kk-KZ"/>
        </w:rPr>
        <w:t xml:space="preserve">қызмет сапасын бағалау әдісін стадарттау </w:t>
      </w:r>
      <w:r w:rsidRPr="00BC178F">
        <w:rPr>
          <w:rStyle w:val="11"/>
          <w:rFonts w:eastAsiaTheme="minorHAnsi"/>
          <w:color w:val="auto"/>
          <w:sz w:val="28"/>
          <w:szCs w:val="28"/>
          <w:lang w:val="kk-KZ"/>
        </w:rPr>
        <w:t>мәселелері</w:t>
      </w:r>
      <w:r w:rsidR="0083703E" w:rsidRPr="00BC178F">
        <w:rPr>
          <w:rStyle w:val="11"/>
          <w:rFonts w:eastAsiaTheme="minorHAnsi"/>
          <w:color w:val="auto"/>
          <w:sz w:val="28"/>
          <w:szCs w:val="28"/>
          <w:lang w:val="kk-KZ"/>
        </w:rPr>
        <w:t>н</w:t>
      </w:r>
      <w:r w:rsidRPr="00BC178F">
        <w:rPr>
          <w:rStyle w:val="11"/>
          <w:rFonts w:eastAsiaTheme="minorHAnsi"/>
          <w:color w:val="auto"/>
          <w:sz w:val="28"/>
          <w:szCs w:val="28"/>
          <w:lang w:val="kk-KZ"/>
        </w:rPr>
        <w:t xml:space="preserve"> шешу үшін иерархияларды талдау әдісін қолданудың нақтылығы мен орындылығын көрсетеді.</w:t>
      </w:r>
      <w:r w:rsidR="00090D84">
        <w:rPr>
          <w:rStyle w:val="11"/>
          <w:rFonts w:eastAsiaTheme="minorHAnsi"/>
          <w:color w:val="auto"/>
          <w:sz w:val="28"/>
          <w:szCs w:val="28"/>
          <w:lang w:val="kk-KZ"/>
        </w:rPr>
        <w:t xml:space="preserve"> ИТӘ </w:t>
      </w:r>
      <w:r w:rsidRPr="00BC178F">
        <w:rPr>
          <w:rStyle w:val="11"/>
          <w:rFonts w:eastAsiaTheme="minorHAnsi"/>
          <w:color w:val="auto"/>
          <w:sz w:val="28"/>
          <w:szCs w:val="28"/>
          <w:lang w:val="kk-KZ"/>
        </w:rPr>
        <w:t xml:space="preserve">негізделген </w:t>
      </w:r>
      <w:r w:rsidR="00090D84">
        <w:rPr>
          <w:rStyle w:val="11"/>
          <w:rFonts w:eastAsiaTheme="minorHAnsi"/>
          <w:color w:val="auto"/>
          <w:sz w:val="28"/>
          <w:szCs w:val="28"/>
          <w:lang w:val="kk-KZ"/>
        </w:rPr>
        <w:t>к</w:t>
      </w:r>
      <w:r w:rsidRPr="00BC178F">
        <w:rPr>
          <w:rStyle w:val="11"/>
          <w:rFonts w:eastAsiaTheme="minorHAnsi"/>
          <w:color w:val="auto"/>
          <w:sz w:val="28"/>
          <w:szCs w:val="28"/>
          <w:lang w:val="kk-KZ"/>
        </w:rPr>
        <w:t>әсіпорындардың клиенттік бағдарлану деңгейін өлшеу бәсекеге қабілеттіліктің маңызды индикаторы бола алады және кәсіпорындардың жұмысын жақсарту үшін ең маңызды бағыттарды анықта</w:t>
      </w:r>
      <w:r w:rsidR="00090D84">
        <w:rPr>
          <w:rStyle w:val="11"/>
          <w:rFonts w:eastAsiaTheme="minorHAnsi"/>
          <w:color w:val="auto"/>
          <w:sz w:val="28"/>
          <w:szCs w:val="28"/>
          <w:lang w:val="kk-KZ"/>
        </w:rPr>
        <w:t xml:space="preserve">уға мүмкіндік </w:t>
      </w:r>
      <w:r w:rsidR="009B482D">
        <w:rPr>
          <w:rStyle w:val="11"/>
          <w:rFonts w:eastAsiaTheme="minorHAnsi"/>
          <w:color w:val="auto"/>
          <w:sz w:val="28"/>
          <w:szCs w:val="28"/>
          <w:lang w:val="kk-KZ"/>
        </w:rPr>
        <w:t>б</w:t>
      </w:r>
      <w:r w:rsidR="00090D84">
        <w:rPr>
          <w:rStyle w:val="11"/>
          <w:rFonts w:eastAsiaTheme="minorHAnsi"/>
          <w:color w:val="auto"/>
          <w:sz w:val="28"/>
          <w:szCs w:val="28"/>
          <w:lang w:val="kk-KZ"/>
        </w:rPr>
        <w:t>ереді</w:t>
      </w:r>
      <w:r w:rsidRPr="00BC178F">
        <w:rPr>
          <w:rStyle w:val="11"/>
          <w:rFonts w:eastAsiaTheme="minorHAnsi"/>
          <w:color w:val="auto"/>
          <w:sz w:val="28"/>
          <w:szCs w:val="28"/>
          <w:lang w:val="kk-KZ"/>
        </w:rPr>
        <w:t>. Бұл әдістің артықшылығы</w:t>
      </w:r>
      <w:r w:rsidR="00090D84">
        <w:rPr>
          <w:rStyle w:val="11"/>
          <w:rFonts w:eastAsiaTheme="minorHAnsi"/>
          <w:color w:val="auto"/>
          <w:sz w:val="28"/>
          <w:szCs w:val="28"/>
          <w:lang w:val="kk-KZ"/>
        </w:rPr>
        <w:t xml:space="preserve"> </w:t>
      </w:r>
      <w:r w:rsidRPr="00BC178F">
        <w:rPr>
          <w:rStyle w:val="11"/>
          <w:rFonts w:eastAsiaTheme="minorHAnsi"/>
          <w:color w:val="auto"/>
          <w:sz w:val="28"/>
          <w:szCs w:val="28"/>
          <w:lang w:val="kk-KZ"/>
        </w:rPr>
        <w:t>-</w:t>
      </w:r>
      <w:r w:rsidR="00090D84">
        <w:rPr>
          <w:rStyle w:val="11"/>
          <w:rFonts w:eastAsiaTheme="minorHAnsi"/>
          <w:color w:val="auto"/>
          <w:sz w:val="28"/>
          <w:szCs w:val="28"/>
          <w:lang w:val="kk-KZ"/>
        </w:rPr>
        <w:t xml:space="preserve"> </w:t>
      </w:r>
      <w:r w:rsidRPr="00BC178F">
        <w:rPr>
          <w:rStyle w:val="11"/>
          <w:rFonts w:eastAsiaTheme="minorHAnsi"/>
          <w:color w:val="auto"/>
          <w:sz w:val="28"/>
          <w:szCs w:val="28"/>
          <w:lang w:val="kk-KZ"/>
        </w:rPr>
        <w:t xml:space="preserve">уақыт пен қаржылық ресурстардың минималды шығындарымен клиенттің бағдарлау деңгейін бағалаудың дәлдігін арттыруға мүмкіндік береді. Әр түрлі зерттеулер нәтижелерінің ұқсас сәйкестігі осы </w:t>
      </w:r>
      <w:r w:rsidR="00E000F7" w:rsidRPr="00BC178F">
        <w:rPr>
          <w:rStyle w:val="11"/>
          <w:rFonts w:eastAsiaTheme="minorHAnsi"/>
          <w:color w:val="auto"/>
          <w:sz w:val="28"/>
          <w:szCs w:val="28"/>
          <w:lang w:val="kk-KZ"/>
        </w:rPr>
        <w:t>ұйымның</w:t>
      </w:r>
      <w:r w:rsidRPr="00BC178F">
        <w:rPr>
          <w:rStyle w:val="11"/>
          <w:rFonts w:eastAsiaTheme="minorHAnsi"/>
          <w:color w:val="auto"/>
          <w:sz w:val="28"/>
          <w:szCs w:val="28"/>
          <w:lang w:val="kk-KZ"/>
        </w:rPr>
        <w:t xml:space="preserve"> маркетингтік қызметі тиімді және басқа кәсіпорындар үшін үлгі бола алатындығын көрсетеді.</w:t>
      </w:r>
    </w:p>
    <w:p w:rsidR="00E000F7" w:rsidRPr="00BC178F" w:rsidRDefault="00E000F7" w:rsidP="0083178A">
      <w:pPr>
        <w:ind w:firstLine="567"/>
        <w:jc w:val="both"/>
        <w:rPr>
          <w:rStyle w:val="160"/>
          <w:rFonts w:eastAsiaTheme="minorHAnsi"/>
          <w:color w:val="auto"/>
          <w:sz w:val="28"/>
          <w:szCs w:val="28"/>
          <w:lang w:val="kk-KZ"/>
        </w:rPr>
      </w:pPr>
      <w:r w:rsidRPr="00BC178F">
        <w:rPr>
          <w:rStyle w:val="160"/>
          <w:rFonts w:eastAsiaTheme="minorHAnsi"/>
          <w:color w:val="auto"/>
          <w:sz w:val="28"/>
          <w:szCs w:val="28"/>
          <w:lang w:val="kk-KZ"/>
        </w:rPr>
        <w:t>Бұл тәсілді сәтті жүзеге асыру үшін менеджменттің байланысты функционалды салаларынан, атап айтқанда жобалық менеджменттен, операциялық менеджменттен, персоналды басқарудан клиенттерге бағытталған маркетингтің ұйымдастырушылық - әдістемелік қамтамасыз етілуін қалыптастыратын бірқатар құралдарды</w:t>
      </w:r>
      <w:r w:rsidR="00FB7AD1" w:rsidRPr="00BC178F">
        <w:rPr>
          <w:rStyle w:val="160"/>
          <w:rFonts w:eastAsiaTheme="minorHAnsi"/>
          <w:color w:val="auto"/>
          <w:sz w:val="28"/>
          <w:szCs w:val="28"/>
          <w:lang w:val="kk-KZ"/>
        </w:rPr>
        <w:t xml:space="preserve"> қолдану қажет, бұл 28</w:t>
      </w:r>
      <w:r w:rsidRPr="00BC178F">
        <w:rPr>
          <w:rStyle w:val="160"/>
          <w:rFonts w:eastAsiaTheme="minorHAnsi"/>
          <w:color w:val="auto"/>
          <w:sz w:val="28"/>
          <w:szCs w:val="28"/>
          <w:lang w:val="kk-KZ"/>
        </w:rPr>
        <w:t>-кестеде көрсетілген.</w:t>
      </w:r>
    </w:p>
    <w:p w:rsidR="00E52E5E" w:rsidRPr="00BC178F" w:rsidRDefault="00E52E5E" w:rsidP="0083178A">
      <w:pPr>
        <w:ind w:firstLine="567"/>
        <w:jc w:val="both"/>
        <w:rPr>
          <w:rStyle w:val="11"/>
          <w:rFonts w:eastAsiaTheme="minorHAnsi"/>
          <w:color w:val="auto"/>
          <w:sz w:val="28"/>
          <w:szCs w:val="28"/>
          <w:lang w:val="kk-KZ"/>
        </w:rPr>
      </w:pPr>
    </w:p>
    <w:p w:rsidR="001E3679" w:rsidRPr="00BC178F" w:rsidRDefault="00E000F7"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Кесте</w:t>
      </w:r>
      <w:r w:rsidR="00E52E5E" w:rsidRPr="00BC178F">
        <w:rPr>
          <w:rStyle w:val="11"/>
          <w:rFonts w:eastAsiaTheme="minorHAnsi"/>
          <w:color w:val="auto"/>
          <w:sz w:val="28"/>
          <w:szCs w:val="28"/>
          <w:lang w:val="kk-KZ"/>
        </w:rPr>
        <w:t xml:space="preserve"> 2</w:t>
      </w:r>
      <w:r w:rsidR="00FB7AD1" w:rsidRPr="00BC178F">
        <w:rPr>
          <w:rStyle w:val="11"/>
          <w:rFonts w:eastAsiaTheme="minorHAnsi"/>
          <w:color w:val="auto"/>
          <w:sz w:val="28"/>
          <w:szCs w:val="28"/>
          <w:lang w:val="kk-KZ"/>
        </w:rPr>
        <w:t xml:space="preserve">8 </w:t>
      </w:r>
      <w:r w:rsidRPr="00BC178F">
        <w:rPr>
          <w:rStyle w:val="11"/>
          <w:rFonts w:eastAsiaTheme="minorHAnsi"/>
          <w:color w:val="auto"/>
          <w:sz w:val="28"/>
          <w:szCs w:val="28"/>
          <w:lang w:val="kk-KZ"/>
        </w:rPr>
        <w:t>- Клиентке бағытталған маркетингтің әдістемелік және ұйымдастырушылық құралдары</w:t>
      </w:r>
    </w:p>
    <w:p w:rsidR="00E000F7" w:rsidRPr="00BC178F" w:rsidRDefault="00E000F7" w:rsidP="0083178A">
      <w:pPr>
        <w:ind w:firstLine="567"/>
        <w:jc w:val="both"/>
        <w:rPr>
          <w:rStyle w:val="11"/>
          <w:rFonts w:eastAsiaTheme="minorHAnsi"/>
          <w:color w:val="auto"/>
          <w:sz w:val="28"/>
          <w:szCs w:val="28"/>
          <w:lang w:val="kk-KZ"/>
        </w:rPr>
      </w:pPr>
    </w:p>
    <w:tbl>
      <w:tblPr>
        <w:tblStyle w:val="ab"/>
        <w:tblW w:w="0" w:type="auto"/>
        <w:tblLook w:val="04A0"/>
      </w:tblPr>
      <w:tblGrid>
        <w:gridCol w:w="2482"/>
        <w:gridCol w:w="4553"/>
        <w:gridCol w:w="2819"/>
      </w:tblGrid>
      <w:tr w:rsidR="00AB6DD1" w:rsidRPr="00BC178F" w:rsidTr="00E000F7">
        <w:tc>
          <w:tcPr>
            <w:tcW w:w="2482" w:type="dxa"/>
          </w:tcPr>
          <w:p w:rsidR="00E000F7" w:rsidRPr="00BC178F" w:rsidRDefault="00E000F7" w:rsidP="00E000F7">
            <w:pPr>
              <w:rPr>
                <w:sz w:val="28"/>
                <w:szCs w:val="28"/>
                <w:lang w:val="kk-KZ"/>
              </w:rPr>
            </w:pPr>
            <w:r w:rsidRPr="00BC178F">
              <w:rPr>
                <w:sz w:val="28"/>
                <w:szCs w:val="28"/>
              </w:rPr>
              <w:t>Құрал</w:t>
            </w:r>
            <w:r w:rsidRPr="00BC178F">
              <w:rPr>
                <w:sz w:val="28"/>
                <w:szCs w:val="28"/>
                <w:lang w:val="kk-KZ"/>
              </w:rPr>
              <w:t>дар</w:t>
            </w:r>
          </w:p>
        </w:tc>
        <w:tc>
          <w:tcPr>
            <w:tcW w:w="4553" w:type="dxa"/>
          </w:tcPr>
          <w:p w:rsidR="00E000F7" w:rsidRPr="00BC178F" w:rsidRDefault="00E000F7" w:rsidP="008D7E0B">
            <w:pPr>
              <w:jc w:val="both"/>
              <w:rPr>
                <w:rStyle w:val="160"/>
                <w:rFonts w:eastAsiaTheme="minorHAnsi"/>
                <w:color w:val="auto"/>
                <w:sz w:val="28"/>
                <w:szCs w:val="28"/>
                <w:lang w:val="kk-KZ"/>
              </w:rPr>
            </w:pPr>
            <w:r w:rsidRPr="00BC178F">
              <w:rPr>
                <w:rStyle w:val="160"/>
                <w:rFonts w:eastAsiaTheme="minorHAnsi"/>
                <w:color w:val="auto"/>
                <w:sz w:val="28"/>
                <w:szCs w:val="28"/>
                <w:lang w:val="kk-KZ"/>
              </w:rPr>
              <w:t>Мазмұны</w:t>
            </w:r>
          </w:p>
        </w:tc>
        <w:tc>
          <w:tcPr>
            <w:tcW w:w="2819" w:type="dxa"/>
          </w:tcPr>
          <w:p w:rsidR="00E000F7" w:rsidRPr="00BC178F" w:rsidRDefault="00E000F7" w:rsidP="008D7E0B">
            <w:pPr>
              <w:jc w:val="both"/>
              <w:rPr>
                <w:rStyle w:val="160"/>
                <w:rFonts w:eastAsiaTheme="minorHAnsi"/>
                <w:color w:val="auto"/>
                <w:sz w:val="28"/>
                <w:szCs w:val="28"/>
                <w:lang w:val="kk-KZ"/>
              </w:rPr>
            </w:pPr>
            <w:r w:rsidRPr="00BC178F">
              <w:rPr>
                <w:rStyle w:val="160"/>
                <w:rFonts w:eastAsiaTheme="minorHAnsi"/>
                <w:color w:val="auto"/>
                <w:sz w:val="28"/>
                <w:szCs w:val="28"/>
                <w:lang w:val="kk-KZ"/>
              </w:rPr>
              <w:t>Мақсаты</w:t>
            </w:r>
          </w:p>
        </w:tc>
      </w:tr>
      <w:tr w:rsidR="00AB6DD1" w:rsidRPr="00BC178F" w:rsidTr="00E000F7">
        <w:tc>
          <w:tcPr>
            <w:tcW w:w="2482" w:type="dxa"/>
          </w:tcPr>
          <w:p w:rsidR="00E000F7" w:rsidRPr="00BC178F" w:rsidRDefault="00E000F7" w:rsidP="004D24F1">
            <w:pPr>
              <w:rPr>
                <w:sz w:val="28"/>
                <w:szCs w:val="28"/>
              </w:rPr>
            </w:pPr>
            <w:r w:rsidRPr="00BC178F">
              <w:rPr>
                <w:sz w:val="28"/>
                <w:szCs w:val="28"/>
              </w:rPr>
              <w:t>Мақсатты сәйкестілік</w:t>
            </w:r>
          </w:p>
        </w:tc>
        <w:tc>
          <w:tcPr>
            <w:tcW w:w="4553" w:type="dxa"/>
            <w:vAlign w:val="bottom"/>
          </w:tcPr>
          <w:p w:rsidR="00E000F7" w:rsidRPr="00BC178F" w:rsidRDefault="00E000F7" w:rsidP="008D7E0B">
            <w:pPr>
              <w:jc w:val="both"/>
              <w:rPr>
                <w:rStyle w:val="160"/>
                <w:rFonts w:eastAsiaTheme="minorHAnsi"/>
                <w:color w:val="auto"/>
                <w:sz w:val="28"/>
                <w:szCs w:val="28"/>
              </w:rPr>
            </w:pPr>
            <w:r w:rsidRPr="00BC178F">
              <w:rPr>
                <w:rStyle w:val="160"/>
                <w:rFonts w:eastAsiaTheme="minorHAnsi"/>
                <w:bCs/>
                <w:color w:val="auto"/>
                <w:sz w:val="28"/>
                <w:szCs w:val="28"/>
              </w:rPr>
              <w:t>Мақсатты сәйкестендіруді қалыптастыру, танымдық детерминанттар арқылы мақсатты сәйкестендіруді аудару, мақсатты сәйкестендіруді тексеру</w:t>
            </w:r>
          </w:p>
        </w:tc>
        <w:tc>
          <w:tcPr>
            <w:tcW w:w="2819" w:type="dxa"/>
          </w:tcPr>
          <w:p w:rsidR="00E000F7" w:rsidRPr="00BC178F" w:rsidRDefault="00E000F7" w:rsidP="00E000F7">
            <w:pPr>
              <w:jc w:val="both"/>
              <w:rPr>
                <w:rStyle w:val="160"/>
                <w:rFonts w:eastAsiaTheme="minorHAnsi"/>
                <w:bCs/>
                <w:color w:val="auto"/>
                <w:sz w:val="28"/>
                <w:szCs w:val="28"/>
              </w:rPr>
            </w:pPr>
            <w:r w:rsidRPr="00BC178F">
              <w:rPr>
                <w:rStyle w:val="160"/>
                <w:rFonts w:eastAsiaTheme="minorHAnsi"/>
                <w:color w:val="auto"/>
                <w:sz w:val="28"/>
                <w:szCs w:val="28"/>
              </w:rPr>
              <w:t xml:space="preserve">Когнитивті эфирде </w:t>
            </w:r>
            <w:r w:rsidRPr="00BC178F">
              <w:rPr>
                <w:rStyle w:val="160"/>
                <w:rFonts w:eastAsiaTheme="minorHAnsi"/>
                <w:color w:val="auto"/>
                <w:sz w:val="28"/>
                <w:szCs w:val="28"/>
                <w:lang w:val="kk-KZ"/>
              </w:rPr>
              <w:t xml:space="preserve">ұйымның </w:t>
            </w:r>
            <w:r w:rsidRPr="00BC178F">
              <w:rPr>
                <w:rStyle w:val="160"/>
                <w:rFonts w:eastAsiaTheme="minorHAnsi"/>
                <w:color w:val="auto"/>
                <w:sz w:val="28"/>
                <w:szCs w:val="28"/>
              </w:rPr>
              <w:t>мақсатты бейнесін қалыптастыру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Қарым-қатынас маркетингі</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Кәсіпорынның жоғары бәсекеге қабілеттілігі мен нарықтық ұсыныстарын қамтамасыз ету, тұрақты клиенттер шеңберін қалыптастыру, адалдықты арттыру үшін клиенттермен қарым-қатынасты дамыту</w:t>
            </w:r>
          </w:p>
        </w:tc>
        <w:tc>
          <w:tcPr>
            <w:tcW w:w="2819"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Клиенттермен ұзақ мерзімді қарым-қатынас жасау және қолдау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Шағымдар мен ұсыныстармен жұмыс</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Шағымдар мен ұсыныстарды жинау жүйесін қалыптастыру, оларға ден қою нысандарын айқындау, шағымдар мен ұсыныстарды талдау базасында қызмет көрсету процесін жетілдіруді қамтамасыз ету</w:t>
            </w:r>
          </w:p>
        </w:tc>
        <w:tc>
          <w:tcPr>
            <w:tcW w:w="2819" w:type="dxa"/>
          </w:tcPr>
          <w:p w:rsidR="00E000F7" w:rsidRPr="00BC178F" w:rsidRDefault="00E000F7" w:rsidP="00E000F7">
            <w:pPr>
              <w:jc w:val="both"/>
              <w:rPr>
                <w:rStyle w:val="160"/>
                <w:rFonts w:eastAsiaTheme="minorHAnsi"/>
                <w:color w:val="auto"/>
                <w:sz w:val="28"/>
                <w:szCs w:val="28"/>
              </w:rPr>
            </w:pPr>
            <w:r w:rsidRPr="00BC178F">
              <w:rPr>
                <w:rStyle w:val="160"/>
                <w:rFonts w:eastAsiaTheme="minorHAnsi"/>
                <w:color w:val="auto"/>
                <w:sz w:val="28"/>
                <w:szCs w:val="28"/>
              </w:rPr>
              <w:t xml:space="preserve">Клиенттермен кері байланыстың тиімді жүйесін қалыптастыру және олардың шағымдары мен ұсыныстарын </w:t>
            </w:r>
            <w:r w:rsidRPr="00BC178F">
              <w:rPr>
                <w:rStyle w:val="160"/>
                <w:rFonts w:eastAsiaTheme="minorHAnsi"/>
                <w:color w:val="auto"/>
                <w:sz w:val="28"/>
                <w:szCs w:val="28"/>
                <w:lang w:val="kk-KZ"/>
              </w:rPr>
              <w:t>ұйымның</w:t>
            </w:r>
            <w:r w:rsidRPr="00BC178F">
              <w:rPr>
                <w:rStyle w:val="160"/>
                <w:rFonts w:eastAsiaTheme="minorHAnsi"/>
                <w:color w:val="auto"/>
                <w:sz w:val="28"/>
                <w:szCs w:val="28"/>
              </w:rPr>
              <w:t xml:space="preserve"> жұмысында есепке алу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Қызметті стандарттау</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bCs/>
                <w:color w:val="auto"/>
                <w:sz w:val="28"/>
                <w:szCs w:val="28"/>
              </w:rPr>
              <w:t>Қызмет көрсетудің мінсіз процесіне қойылатын талаптарды қалыптастыру, қызмет көрсетудің эталондық процесін сипаттау. Қызмет көрсету стандартын енгізу, стандарттың сақталуын бақылау</w:t>
            </w:r>
          </w:p>
        </w:tc>
        <w:tc>
          <w:tcPr>
            <w:tcW w:w="2819"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bCs/>
                <w:color w:val="auto"/>
                <w:sz w:val="28"/>
                <w:szCs w:val="28"/>
              </w:rPr>
              <w:t>Қызмет көрсетудің эталондық процесін енгізу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Кайдзен</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Қызмет көрсету процесін жетілдіру резервтерін анықтау, қызмет көрсетудегі кемшіліктердің себептерін анықтау, қызмет көрсетудегі жетілдірулерді жинау, бағалау және енгізу жүйесін қалыптастыру</w:t>
            </w:r>
          </w:p>
        </w:tc>
        <w:tc>
          <w:tcPr>
            <w:tcW w:w="2819"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Қызмет көрсету процесін үнемі жетілдіруді қамтамасыз ету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Ішкі маркетинг</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Ішкі маркетинг бағдарламасын әзірлеу, қызметкерлерді іріктеу жүйесін қалыптастыру, кадрларды оқыту жүйесін құру, ынталандыру мен бақылаудың нысандары мен әдістерін анықтау</w:t>
            </w:r>
          </w:p>
        </w:tc>
        <w:tc>
          <w:tcPr>
            <w:tcW w:w="2819"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Клиентке бағдарланған қызметкерлерді тәрбиелеу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Байланыс нүктелерін басқару</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Байланыс нүктелерінің аудиті, байланыс нүктелерін бағалау, түзету шараларын анықтау, жетілдірулерді жүзеге асыру</w:t>
            </w:r>
          </w:p>
        </w:tc>
        <w:tc>
          <w:tcPr>
            <w:tcW w:w="2819" w:type="dxa"/>
          </w:tcPr>
          <w:p w:rsidR="00E000F7" w:rsidRPr="00BC178F" w:rsidRDefault="00E000F7" w:rsidP="00E000F7">
            <w:pPr>
              <w:jc w:val="both"/>
              <w:rPr>
                <w:rStyle w:val="160"/>
                <w:rFonts w:eastAsiaTheme="minorHAnsi"/>
                <w:color w:val="auto"/>
                <w:sz w:val="28"/>
                <w:szCs w:val="28"/>
              </w:rPr>
            </w:pPr>
            <w:r w:rsidRPr="00BC178F">
              <w:rPr>
                <w:rStyle w:val="160"/>
                <w:rFonts w:eastAsiaTheme="minorHAnsi"/>
                <w:color w:val="auto"/>
                <w:sz w:val="28"/>
                <w:szCs w:val="28"/>
              </w:rPr>
              <w:t xml:space="preserve">Барлық ықтимал байланыс нүктелерінде </w:t>
            </w:r>
            <w:r w:rsidRPr="00BC178F">
              <w:rPr>
                <w:rStyle w:val="160"/>
                <w:rFonts w:eastAsiaTheme="minorHAnsi"/>
                <w:color w:val="auto"/>
                <w:sz w:val="28"/>
                <w:szCs w:val="28"/>
                <w:lang w:val="kk-KZ"/>
              </w:rPr>
              <w:t xml:space="preserve">ұйымның </w:t>
            </w:r>
            <w:r w:rsidRPr="00BC178F">
              <w:rPr>
                <w:rStyle w:val="160"/>
                <w:rFonts w:eastAsiaTheme="minorHAnsi"/>
                <w:color w:val="auto"/>
                <w:sz w:val="28"/>
                <w:szCs w:val="28"/>
              </w:rPr>
              <w:t>клиенттерінің оң қабылдауын қамтамасыз ету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Қызметті жобалау</w:t>
            </w:r>
          </w:p>
        </w:tc>
        <w:tc>
          <w:tcPr>
            <w:tcW w:w="4553"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Қызмет көрсету процесінің сипаттамасы, қызмет көрсету процесін қайта жобалау, қызмет көрсету процесіне өзгерістер енгізу</w:t>
            </w:r>
          </w:p>
        </w:tc>
        <w:tc>
          <w:tcPr>
            <w:tcW w:w="2819" w:type="dxa"/>
          </w:tcPr>
          <w:p w:rsidR="00E000F7" w:rsidRPr="00BC178F" w:rsidRDefault="00E000F7" w:rsidP="008D7E0B">
            <w:pPr>
              <w:jc w:val="both"/>
              <w:rPr>
                <w:rStyle w:val="160"/>
                <w:rFonts w:eastAsiaTheme="minorHAnsi"/>
                <w:color w:val="auto"/>
                <w:sz w:val="28"/>
                <w:szCs w:val="28"/>
              </w:rPr>
            </w:pPr>
            <w:r w:rsidRPr="00BC178F">
              <w:rPr>
                <w:rStyle w:val="160"/>
                <w:rFonts w:eastAsiaTheme="minorHAnsi"/>
                <w:color w:val="auto"/>
                <w:sz w:val="28"/>
                <w:szCs w:val="28"/>
              </w:rPr>
              <w:t>Қызмет көрсетудің оңтайлы процесін жоспарлау</w:t>
            </w:r>
          </w:p>
        </w:tc>
      </w:tr>
      <w:tr w:rsidR="00AB6DD1" w:rsidRPr="00BC178F" w:rsidTr="00E000F7">
        <w:tc>
          <w:tcPr>
            <w:tcW w:w="2482" w:type="dxa"/>
          </w:tcPr>
          <w:p w:rsidR="00E000F7" w:rsidRPr="00BC178F" w:rsidRDefault="00E000F7" w:rsidP="004D24F1">
            <w:pPr>
              <w:rPr>
                <w:sz w:val="28"/>
                <w:szCs w:val="28"/>
              </w:rPr>
            </w:pPr>
            <w:r w:rsidRPr="00BC178F">
              <w:rPr>
                <w:sz w:val="28"/>
                <w:szCs w:val="28"/>
              </w:rPr>
              <w:t>Жобалық тәсіл</w:t>
            </w:r>
          </w:p>
        </w:tc>
        <w:tc>
          <w:tcPr>
            <w:tcW w:w="4553" w:type="dxa"/>
          </w:tcPr>
          <w:p w:rsidR="00E000F7" w:rsidRPr="00BC178F" w:rsidRDefault="00821F29" w:rsidP="008D7E0B">
            <w:pPr>
              <w:jc w:val="both"/>
              <w:rPr>
                <w:rStyle w:val="160"/>
                <w:rFonts w:eastAsiaTheme="minorHAnsi"/>
                <w:color w:val="auto"/>
                <w:sz w:val="28"/>
                <w:szCs w:val="28"/>
              </w:rPr>
            </w:pPr>
            <w:r w:rsidRPr="00BC178F">
              <w:rPr>
                <w:rStyle w:val="160"/>
                <w:rFonts w:eastAsiaTheme="minorHAnsi"/>
                <w:color w:val="auto"/>
                <w:sz w:val="28"/>
                <w:szCs w:val="28"/>
              </w:rPr>
              <w:t>Жобаның жиынтық жоспарын құру, жоба тобын жасақтау, жобаны іске асыруды басқару, жобаның іске асырылуын бақылау</w:t>
            </w:r>
          </w:p>
        </w:tc>
        <w:tc>
          <w:tcPr>
            <w:tcW w:w="2819" w:type="dxa"/>
          </w:tcPr>
          <w:p w:rsidR="00E000F7" w:rsidRPr="00BC178F" w:rsidRDefault="00821F29" w:rsidP="008D7E0B">
            <w:pPr>
              <w:jc w:val="both"/>
              <w:rPr>
                <w:rStyle w:val="160"/>
                <w:rFonts w:eastAsiaTheme="minorHAnsi"/>
                <w:color w:val="auto"/>
                <w:sz w:val="28"/>
                <w:szCs w:val="28"/>
              </w:rPr>
            </w:pPr>
            <w:r w:rsidRPr="00BC178F">
              <w:rPr>
                <w:rStyle w:val="160"/>
                <w:rFonts w:eastAsiaTheme="minorHAnsi"/>
                <w:color w:val="auto"/>
                <w:sz w:val="28"/>
                <w:szCs w:val="28"/>
              </w:rPr>
              <w:t>Бюджет шеңберінде белгіленген мерзімде клиентке бағдарланған тәсілді енгізуді қамтамасыз ету</w:t>
            </w:r>
          </w:p>
        </w:tc>
      </w:tr>
    </w:tbl>
    <w:p w:rsidR="001E3679" w:rsidRPr="00BC178F" w:rsidRDefault="001E3679" w:rsidP="0083178A">
      <w:pPr>
        <w:ind w:firstLine="567"/>
        <w:jc w:val="both"/>
        <w:rPr>
          <w:rStyle w:val="160"/>
          <w:rFonts w:eastAsiaTheme="minorHAnsi"/>
          <w:color w:val="auto"/>
          <w:sz w:val="28"/>
          <w:szCs w:val="28"/>
        </w:rPr>
      </w:pPr>
    </w:p>
    <w:p w:rsidR="00821F29" w:rsidRPr="00BC178F" w:rsidRDefault="00821F29"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Бұл құралдар клиентке бағытталған маркетингті енгізудің негізгі аспектілерін қамтиды және ұйымдастырушылық өзгерістердің осы кешенін жүзеге асырудың жоғары тиімділігіне қол жеткізуге мүмкіндік береді. Клиентке бағытталған маркетингті енгізу процесі осы процестің алдына мақсат қоюдан басталады. Талданған нысандарда мақсат қою тек қаржылық тұрғыдан қол жетімді болды, бұл шешім қабылдау өрісін едәуір тарылтады және клиенттің бағдарлануын негіздеу үшін нашар қолайлы.</w:t>
      </w:r>
    </w:p>
    <w:p w:rsidR="00821F29" w:rsidRPr="00BC178F" w:rsidRDefault="005D2A26"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Шағымдар мен ұсыныстармен жұмыс жүйесі қарым-қатынас маркетингімен тығыз байланысты. Шағымдармен жұмыс істеу жүйесін құру өте кең таралмайды, дегенмен дамыған елдердегі кәсіпорындардың тәжірибесі оның экономикалық орындылығын көрсетеді. Ғалымдар мен практиктердің әртүрлі тәсілдерін талдау негізінде біз қызмет көрсетуге шағымдар мен тілектермен жұмыс жасаудың келесі тәсілдерін ұсынамыз:</w:t>
      </w:r>
    </w:p>
    <w:p w:rsidR="005D2A26" w:rsidRPr="00BC178F" w:rsidRDefault="001E3679"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1)</w:t>
      </w:r>
      <w:r w:rsidRPr="00BC178F">
        <w:rPr>
          <w:rStyle w:val="11"/>
          <w:rFonts w:eastAsiaTheme="minorHAnsi"/>
          <w:color w:val="auto"/>
          <w:sz w:val="28"/>
          <w:szCs w:val="28"/>
          <w:lang w:val="kk-KZ"/>
        </w:rPr>
        <w:tab/>
      </w:r>
      <w:r w:rsidR="00851512">
        <w:rPr>
          <w:rStyle w:val="11"/>
          <w:rFonts w:eastAsiaTheme="minorHAnsi"/>
          <w:color w:val="auto"/>
          <w:sz w:val="28"/>
          <w:szCs w:val="28"/>
          <w:lang w:val="kk-KZ"/>
        </w:rPr>
        <w:t>тұтынушының</w:t>
      </w:r>
      <w:r w:rsidR="005D2A26" w:rsidRPr="00BC178F">
        <w:rPr>
          <w:rStyle w:val="11"/>
          <w:rFonts w:eastAsiaTheme="minorHAnsi"/>
          <w:color w:val="auto"/>
          <w:sz w:val="28"/>
          <w:szCs w:val="28"/>
          <w:lang w:val="kk-KZ"/>
        </w:rPr>
        <w:t xml:space="preserve"> шағым беруін ынталандыру (оларды ықтимал шағымдардың қалыпты қабылданатынына және олар бойынша тиісті іс-әрекеттер жүзеге асырылатынына сендіру керек, ол үшін кері байланыс арналарын қалыптастыру қажет);</w:t>
      </w:r>
    </w:p>
    <w:p w:rsidR="005D2A26" w:rsidRPr="00BC178F" w:rsidRDefault="001E3679"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 xml:space="preserve">2) </w:t>
      </w:r>
      <w:r w:rsidR="005D2A26" w:rsidRPr="00BC178F">
        <w:rPr>
          <w:rStyle w:val="11"/>
          <w:rFonts w:eastAsiaTheme="minorHAnsi"/>
          <w:color w:val="auto"/>
          <w:sz w:val="28"/>
          <w:szCs w:val="28"/>
          <w:lang w:val="kk-KZ"/>
        </w:rPr>
        <w:t xml:space="preserve">жылдам әрекет ету (қанағаттанбаған </w:t>
      </w:r>
      <w:r w:rsidR="00851512">
        <w:rPr>
          <w:rStyle w:val="11"/>
          <w:rFonts w:eastAsiaTheme="minorHAnsi"/>
          <w:color w:val="auto"/>
          <w:sz w:val="28"/>
          <w:szCs w:val="28"/>
          <w:lang w:val="kk-KZ"/>
        </w:rPr>
        <w:t>тұтынушы</w:t>
      </w:r>
      <w:r w:rsidR="005D2A26" w:rsidRPr="00BC178F">
        <w:rPr>
          <w:rStyle w:val="11"/>
          <w:rFonts w:eastAsiaTheme="minorHAnsi"/>
          <w:color w:val="auto"/>
          <w:sz w:val="28"/>
          <w:szCs w:val="28"/>
          <w:lang w:val="kk-KZ"/>
        </w:rPr>
        <w:t xml:space="preserve"> ұсынылған шағымдар бойынша тиісті әрекеттер жедел, жақсырақ қызмет көрсету процесінде жүзеге асырылатындығын көруі керек, ал егер мұндай мүмкіндік болмаса, клиент мәселенің шешілу барысы туралы хабардар болуы керек);</w:t>
      </w:r>
    </w:p>
    <w:p w:rsidR="005D2A26" w:rsidRPr="00BC178F" w:rsidRDefault="001E3679" w:rsidP="0083178A">
      <w:pPr>
        <w:ind w:firstLine="567"/>
        <w:jc w:val="both"/>
        <w:rPr>
          <w:rStyle w:val="11"/>
          <w:rFonts w:eastAsiaTheme="minorHAnsi"/>
          <w:color w:val="auto"/>
          <w:sz w:val="28"/>
          <w:szCs w:val="28"/>
          <w:lang w:val="kk-KZ"/>
        </w:rPr>
      </w:pPr>
      <w:r w:rsidRPr="00BC178F">
        <w:rPr>
          <w:rStyle w:val="27"/>
          <w:rFonts w:eastAsiaTheme="minorHAnsi"/>
          <w:color w:val="auto"/>
          <w:sz w:val="28"/>
          <w:szCs w:val="28"/>
          <w:lang w:val="kk-KZ"/>
        </w:rPr>
        <w:t>3)</w:t>
      </w:r>
      <w:r w:rsidRPr="00BC178F">
        <w:rPr>
          <w:rStyle w:val="27"/>
          <w:rFonts w:eastAsiaTheme="minorHAnsi"/>
          <w:color w:val="auto"/>
          <w:sz w:val="28"/>
          <w:szCs w:val="28"/>
          <w:lang w:val="kk-KZ"/>
        </w:rPr>
        <w:tab/>
      </w:r>
      <w:r w:rsidR="00851512">
        <w:rPr>
          <w:rStyle w:val="27"/>
          <w:rFonts w:eastAsiaTheme="minorHAnsi"/>
          <w:color w:val="auto"/>
          <w:sz w:val="28"/>
          <w:szCs w:val="28"/>
          <w:lang w:val="kk-KZ"/>
        </w:rPr>
        <w:t xml:space="preserve">тұтынушымен </w:t>
      </w:r>
      <w:r w:rsidR="005D2A26" w:rsidRPr="00BC178F">
        <w:rPr>
          <w:rStyle w:val="11"/>
          <w:rFonts w:eastAsiaTheme="minorHAnsi"/>
          <w:color w:val="auto"/>
          <w:sz w:val="28"/>
          <w:szCs w:val="28"/>
          <w:lang w:val="kk-KZ"/>
        </w:rPr>
        <w:t xml:space="preserve">қарым-қатынаста ашықтық пен ізгілік (қанағаттанбаған </w:t>
      </w:r>
      <w:r w:rsidR="00851512">
        <w:rPr>
          <w:rStyle w:val="11"/>
          <w:rFonts w:eastAsiaTheme="minorHAnsi"/>
          <w:color w:val="auto"/>
          <w:sz w:val="28"/>
          <w:szCs w:val="28"/>
          <w:lang w:val="kk-KZ"/>
        </w:rPr>
        <w:t>тұтынушылар</w:t>
      </w:r>
      <w:r w:rsidR="005D2A26" w:rsidRPr="00BC178F">
        <w:rPr>
          <w:rStyle w:val="11"/>
          <w:rFonts w:eastAsiaTheme="minorHAnsi"/>
          <w:color w:val="auto"/>
          <w:sz w:val="28"/>
          <w:szCs w:val="28"/>
          <w:lang w:val="kk-KZ"/>
        </w:rPr>
        <w:t xml:space="preserve"> жағымсыз эмоционалды күйде (кейде ашық агрессивті), сондықтан кәсіпорын қызметкерлері әсіресе сыпайы және мұқият болуы керек. мәселені шешу барысы туралы ақпарат алу;</w:t>
      </w:r>
    </w:p>
    <w:p w:rsidR="001E3679" w:rsidRPr="00BC178F" w:rsidRDefault="001E3679"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4)</w:t>
      </w:r>
      <w:r w:rsidRPr="00BC178F">
        <w:rPr>
          <w:rStyle w:val="11"/>
          <w:rFonts w:eastAsiaTheme="minorHAnsi"/>
          <w:color w:val="auto"/>
          <w:sz w:val="28"/>
          <w:szCs w:val="28"/>
          <w:lang w:val="kk-KZ"/>
        </w:rPr>
        <w:tab/>
      </w:r>
      <w:r w:rsidR="005D2A26" w:rsidRPr="00BC178F">
        <w:rPr>
          <w:rStyle w:val="11"/>
          <w:rFonts w:eastAsiaTheme="minorHAnsi"/>
          <w:color w:val="auto"/>
          <w:sz w:val="28"/>
          <w:szCs w:val="28"/>
          <w:lang w:val="kk-KZ"/>
        </w:rPr>
        <w:t>қызмет көрсетуді қайта бастаудың әрбір жағдайы бойынша тәжірибе жинақтау (проблемалық жағдайларды табысты шешу нәтижелері жинақталуы және болашақта тәжірибе ретінде пайдаланылуы тиіс);</w:t>
      </w:r>
    </w:p>
    <w:p w:rsidR="005D2A26" w:rsidRPr="00BC178F" w:rsidRDefault="001E3679"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5)</w:t>
      </w:r>
      <w:r w:rsidRPr="00BC178F">
        <w:rPr>
          <w:rStyle w:val="11"/>
          <w:rFonts w:eastAsiaTheme="minorHAnsi"/>
          <w:color w:val="auto"/>
          <w:sz w:val="28"/>
          <w:szCs w:val="28"/>
          <w:lang w:val="kk-KZ"/>
        </w:rPr>
        <w:tab/>
      </w:r>
      <w:r w:rsidR="005D2A26" w:rsidRPr="00BC178F">
        <w:rPr>
          <w:rStyle w:val="11"/>
          <w:rFonts w:eastAsiaTheme="minorHAnsi"/>
          <w:color w:val="auto"/>
          <w:sz w:val="28"/>
          <w:szCs w:val="28"/>
          <w:lang w:val="kk-KZ"/>
        </w:rPr>
        <w:t>қызмет көрсетудегі іркілістер тәуекелдерін төмендету (</w:t>
      </w:r>
      <w:r w:rsidR="00851512">
        <w:rPr>
          <w:rStyle w:val="11"/>
          <w:rFonts w:eastAsiaTheme="minorHAnsi"/>
          <w:color w:val="auto"/>
          <w:sz w:val="28"/>
          <w:szCs w:val="28"/>
          <w:lang w:val="kk-KZ"/>
        </w:rPr>
        <w:t xml:space="preserve">тұтянушылардың </w:t>
      </w:r>
      <w:r w:rsidR="005D2A26" w:rsidRPr="00BC178F">
        <w:rPr>
          <w:rStyle w:val="11"/>
          <w:rFonts w:eastAsiaTheme="minorHAnsi"/>
          <w:color w:val="auto"/>
          <w:sz w:val="28"/>
          <w:szCs w:val="28"/>
          <w:lang w:val="kk-KZ"/>
        </w:rPr>
        <w:t>шағымдарын талдау нәтижесінде жинақталған деректер қызмет көрсету процесін жетілдіру үшін негіз болуы тиіс).</w:t>
      </w:r>
    </w:p>
    <w:p w:rsidR="00851512" w:rsidRDefault="005D2A26"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Осы жұмыс шеңберіндегі ұйымдарды зерттеу олардың қызмет көрсету технологиясына жалпы критерийлері, идеалды қызметті көру және қызметкерлердің жұмысына нақты талаптары жоқ екенін көрсетті.</w:t>
      </w:r>
      <w:r w:rsidR="00A427A4" w:rsidRPr="00BC178F">
        <w:rPr>
          <w:rStyle w:val="11"/>
          <w:rFonts w:eastAsiaTheme="minorHAnsi"/>
          <w:color w:val="auto"/>
          <w:sz w:val="28"/>
          <w:szCs w:val="28"/>
          <w:lang w:val="kk-KZ"/>
        </w:rPr>
        <w:t xml:space="preserve"> </w:t>
      </w:r>
      <w:r w:rsidR="00851512">
        <w:rPr>
          <w:rStyle w:val="11"/>
          <w:rFonts w:eastAsiaTheme="minorHAnsi"/>
          <w:color w:val="auto"/>
          <w:sz w:val="28"/>
          <w:szCs w:val="28"/>
          <w:lang w:val="kk-KZ"/>
        </w:rPr>
        <w:t xml:space="preserve">     </w:t>
      </w:r>
    </w:p>
    <w:p w:rsidR="005D2A26" w:rsidRPr="00BC178F" w:rsidRDefault="00851512" w:rsidP="0083178A">
      <w:pPr>
        <w:ind w:firstLine="567"/>
        <w:jc w:val="both"/>
        <w:rPr>
          <w:rStyle w:val="11"/>
          <w:rFonts w:eastAsiaTheme="minorHAnsi"/>
          <w:color w:val="auto"/>
          <w:sz w:val="28"/>
          <w:szCs w:val="28"/>
          <w:lang w:val="kk-KZ"/>
        </w:rPr>
      </w:pPr>
      <w:r>
        <w:rPr>
          <w:rStyle w:val="11"/>
          <w:rFonts w:eastAsiaTheme="minorHAnsi"/>
          <w:color w:val="auto"/>
          <w:sz w:val="28"/>
          <w:szCs w:val="28"/>
          <w:lang w:val="kk-KZ"/>
        </w:rPr>
        <w:t xml:space="preserve">Тұтынушыларға </w:t>
      </w:r>
      <w:r w:rsidR="00A427A4" w:rsidRPr="00BC178F">
        <w:rPr>
          <w:rStyle w:val="11"/>
          <w:rFonts w:eastAsiaTheme="minorHAnsi"/>
          <w:color w:val="auto"/>
          <w:sz w:val="28"/>
          <w:szCs w:val="28"/>
          <w:lang w:val="kk-KZ"/>
        </w:rPr>
        <w:t>қызмет көрсету ережелері ауызша беріледі және әр қызметкердің "идеалды" қызметтің мәні бойынша жеке көзқарасына негізделген. Мұндай жағдайда Қызметтерді ұсыну процесі нашар бақыланады, ал қызметтердің сапасы тұрақсыз. Мұндай мәселелерді шешудің тиімді әдісі</w:t>
      </w:r>
      <w:r>
        <w:rPr>
          <w:rStyle w:val="11"/>
          <w:rFonts w:eastAsiaTheme="minorHAnsi"/>
          <w:color w:val="auto"/>
          <w:sz w:val="28"/>
          <w:szCs w:val="28"/>
          <w:lang w:val="kk-KZ"/>
        </w:rPr>
        <w:t xml:space="preserve"> </w:t>
      </w:r>
      <w:r w:rsidR="00A427A4" w:rsidRPr="00BC178F">
        <w:rPr>
          <w:rStyle w:val="11"/>
          <w:rFonts w:eastAsiaTheme="minorHAnsi"/>
          <w:color w:val="auto"/>
          <w:sz w:val="28"/>
          <w:szCs w:val="28"/>
          <w:lang w:val="kk-KZ"/>
        </w:rPr>
        <w:t>-</w:t>
      </w:r>
      <w:r>
        <w:rPr>
          <w:rStyle w:val="11"/>
          <w:rFonts w:eastAsiaTheme="minorHAnsi"/>
          <w:color w:val="auto"/>
          <w:sz w:val="28"/>
          <w:szCs w:val="28"/>
          <w:lang w:val="kk-KZ"/>
        </w:rPr>
        <w:t xml:space="preserve"> </w:t>
      </w:r>
      <w:r w:rsidR="00A427A4" w:rsidRPr="00BC178F">
        <w:rPr>
          <w:rStyle w:val="11"/>
          <w:rFonts w:eastAsiaTheme="minorHAnsi"/>
          <w:color w:val="auto"/>
          <w:sz w:val="28"/>
          <w:szCs w:val="28"/>
          <w:lang w:val="kk-KZ"/>
        </w:rPr>
        <w:t>қызмет көрсету сапасын стандарттау. Іске асырудың мәні, пайдасы ашылды. сұрақтардың негізгі тізімі және қызмет көрсету сапасының стандарттарын әзірлеу мен енгізудің жалпы алгоритмі. Енді басқару органдарына қызмет көрсетуді стандарттау жоспарын ұсынған жөн, оны басқа басқару органдарына да таратуға болады.</w:t>
      </w:r>
    </w:p>
    <w:p w:rsidR="005D2A26" w:rsidRPr="00BC178F" w:rsidRDefault="00A427A4"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Басқару органдарында қызмет көрсету сапасының стандарттарын әзірлеу және енгізу алгоритмі төменде келтірілген.</w:t>
      </w:r>
    </w:p>
    <w:p w:rsidR="00A427A4" w:rsidRPr="00BC178F" w:rsidRDefault="00A427A4"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1. Бәсекелестік артықшылықты таңдап, қызмет көрсету процесі туралы тамаша көзқарас қалыптастырыңыз. Ол үшін қызмет көрсету сапасын бәсекеге қабілетті форматтар ұсынатын деңгейге жеткізу қажет. Осы жұмыс аясында жүргізілген зерттеулер нәтижесінде алынған ақпарат ең маңызды шағымдар мен тілектерді бөліп, оларды шоғырландыру үшін жеткілікті. Ол үшін клиенттермен тікелей байланыста болатын жұмысшылар,басшылар және сыртқы шақырылған мамандар кіретін жұмыс тобын құрған жөн.</w:t>
      </w:r>
    </w:p>
    <w:p w:rsidR="00A427A4" w:rsidRPr="00BC178F" w:rsidRDefault="00A427A4"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 xml:space="preserve">2. Барлық қызметкерлерге қатысты талаптардың блоктарын анықтау (мінез-құлықтың жалпы стандарттары, клиенттердің өтініштер мен шағымдарға жүгінуі, телефон және әлеуметтік желілер арқылы қарым-қатынас этикеті, әріптестермен және басшылықпен қарым-қатынас). Қажет болса, әр блокты негізгі жиі кездесетін жағдайлар мен стандартты процедураларды сипаттайтын компоненттерге бөлуге болады. Осыдан кейін, қызмет көрсетудің құрылымдық схемасына сәйкес әр лауазым мен бизнес-процесс үшін стандарттар блоктарын бөлген жөн. Клиенттер үшін көрінетін процестер </w:t>
      </w:r>
      <w:r w:rsidR="00776CC7" w:rsidRPr="00BC178F">
        <w:rPr>
          <w:rStyle w:val="11"/>
          <w:rFonts w:eastAsiaTheme="minorHAnsi"/>
          <w:color w:val="auto"/>
          <w:sz w:val="28"/>
          <w:szCs w:val="28"/>
          <w:lang w:val="kk-KZ"/>
        </w:rPr>
        <w:t xml:space="preserve">бөлек </w:t>
      </w:r>
      <w:r w:rsidRPr="00BC178F">
        <w:rPr>
          <w:rStyle w:val="11"/>
          <w:rFonts w:eastAsiaTheme="minorHAnsi"/>
          <w:color w:val="auto"/>
          <w:sz w:val="28"/>
          <w:szCs w:val="28"/>
          <w:lang w:val="kk-KZ"/>
        </w:rPr>
        <w:t>стандарттал</w:t>
      </w:r>
      <w:r w:rsidR="00776CC7" w:rsidRPr="00BC178F">
        <w:rPr>
          <w:rStyle w:val="11"/>
          <w:rFonts w:eastAsiaTheme="minorHAnsi"/>
          <w:color w:val="auto"/>
          <w:sz w:val="28"/>
          <w:szCs w:val="28"/>
          <w:lang w:val="kk-KZ"/>
        </w:rPr>
        <w:t>ады (клиент үшін көрінетін қызмет көрсету ортасының жай-күйі және онымен қызмет көрсетуші персоналдың өзара іс-қимыл жасау әдістері)</w:t>
      </w:r>
      <w:r w:rsidRPr="00BC178F">
        <w:rPr>
          <w:rStyle w:val="11"/>
          <w:rFonts w:eastAsiaTheme="minorHAnsi"/>
          <w:color w:val="auto"/>
          <w:sz w:val="28"/>
          <w:szCs w:val="28"/>
          <w:lang w:val="kk-KZ"/>
        </w:rPr>
        <w:t>, клиенттер үшін көрінбейтін және ішкі процестер</w:t>
      </w:r>
      <w:r w:rsidR="00776CC7" w:rsidRPr="00BC178F">
        <w:rPr>
          <w:rStyle w:val="11"/>
          <w:rFonts w:eastAsiaTheme="minorHAnsi"/>
          <w:color w:val="auto"/>
          <w:sz w:val="28"/>
          <w:szCs w:val="28"/>
          <w:lang w:val="kk-KZ"/>
        </w:rPr>
        <w:t>де бөлек стандартталады</w:t>
      </w:r>
      <w:r w:rsidRPr="00BC178F">
        <w:rPr>
          <w:rStyle w:val="11"/>
          <w:rFonts w:eastAsiaTheme="minorHAnsi"/>
          <w:color w:val="auto"/>
          <w:sz w:val="28"/>
          <w:szCs w:val="28"/>
          <w:lang w:val="kk-KZ"/>
        </w:rPr>
        <w:t>.</w:t>
      </w:r>
    </w:p>
    <w:p w:rsidR="008D6A03" w:rsidRPr="00BC178F" w:rsidRDefault="008D6A03" w:rsidP="0083178A">
      <w:pPr>
        <w:ind w:firstLine="567"/>
        <w:jc w:val="both"/>
        <w:rPr>
          <w:rStyle w:val="11"/>
          <w:rFonts w:eastAsiaTheme="minorHAnsi"/>
          <w:color w:val="auto"/>
          <w:sz w:val="28"/>
          <w:szCs w:val="28"/>
          <w:lang w:val="kk-KZ"/>
        </w:rPr>
      </w:pPr>
      <w:r w:rsidRPr="00BC178F">
        <w:rPr>
          <w:rStyle w:val="11"/>
          <w:rFonts w:eastAsiaTheme="minorHAnsi"/>
          <w:color w:val="auto"/>
          <w:sz w:val="28"/>
          <w:szCs w:val="28"/>
          <w:lang w:val="kk-KZ"/>
        </w:rPr>
        <w:t>3. Жұмыс тобы шеңберінде стандарттарды тікелей жазу жөніндегі жұмыстарды ұйымдастыру жекелеген блоктарға жауаптыларды айқындау, жұмыстың күнтізбелік жоспарын, тұрақты отырыстардың кестесін және бақылау әдістерін бекіту жолымен жүргізілуі тиіс. Жеке блоктарға жауаптылар бар жағдайды сипаттайды, клиенттерден, байланыс қызметкерлерінен және құпия сатып алушылардан алынған ақпарат негізінде идеалды көзқарасты қалыптастырады және жұмыс тобының қарауына стандарт туралы өз көзқарастарын ұсынады. Жұмыс тобы барлық блоктарды пысықтайды және оларды жалпы стандарттарға жинақтайды.</w:t>
      </w:r>
    </w:p>
    <w:p w:rsidR="00A427A4" w:rsidRPr="00BC178F" w:rsidRDefault="008D6A03" w:rsidP="0083178A">
      <w:pPr>
        <w:ind w:firstLine="567"/>
        <w:jc w:val="both"/>
        <w:rPr>
          <w:rStyle w:val="160"/>
          <w:rFonts w:eastAsiaTheme="minorHAnsi"/>
          <w:color w:val="auto"/>
          <w:sz w:val="28"/>
          <w:szCs w:val="28"/>
          <w:lang w:val="kk-KZ"/>
        </w:rPr>
      </w:pPr>
      <w:r w:rsidRPr="00BC178F">
        <w:rPr>
          <w:rStyle w:val="160"/>
          <w:rFonts w:eastAsiaTheme="minorHAnsi"/>
          <w:color w:val="auto"/>
          <w:sz w:val="28"/>
          <w:szCs w:val="28"/>
          <w:lang w:val="kk-KZ"/>
        </w:rPr>
        <w:t>4. Дайын стандарт аудитік тексерілуден өтеді, оның мақсаты нақтылығын және оны нақты жағдайларда енгізудің орындылығын тексеру болып табылады. Ол үшін сырттан мамандар, клиенттер тартылуы немесе "құпия сатып алушылар" арқылы тестілеуден өтуі мүмкін.</w:t>
      </w:r>
    </w:p>
    <w:p w:rsidR="003C7B6A" w:rsidRPr="00BC178F" w:rsidRDefault="00E0217C" w:rsidP="0083178A">
      <w:pPr>
        <w:ind w:firstLine="567"/>
        <w:jc w:val="both"/>
        <w:rPr>
          <w:sz w:val="28"/>
          <w:szCs w:val="28"/>
          <w:lang w:val="kk-KZ"/>
        </w:rPr>
      </w:pPr>
      <w:r w:rsidRPr="00BC178F">
        <w:rPr>
          <w:sz w:val="28"/>
          <w:szCs w:val="28"/>
          <w:lang w:val="kk-KZ"/>
        </w:rPr>
        <w:t>Аудит жүргізілгеннен кейін стандарт соңғы нұсқаға жеткізіледі, ол басшылыққа бекітуге ұсынылады. Бұл кезеңде барлық шешім қабылдаушылар мен кәсіпорын иесінің осы стандартты қабылдауы өте маңызды, өйткені бұл олардың өмірге келуіне байланысты болатын-болмайтынына байланысты болады, тек ресми құжат болып қала береді.</w:t>
      </w:r>
    </w:p>
    <w:p w:rsidR="00E0217C" w:rsidRPr="00BC178F" w:rsidRDefault="00E0217C" w:rsidP="0083178A">
      <w:pPr>
        <w:ind w:firstLine="567"/>
        <w:jc w:val="both"/>
        <w:rPr>
          <w:sz w:val="28"/>
          <w:szCs w:val="28"/>
          <w:lang w:val="kk-KZ"/>
        </w:rPr>
      </w:pPr>
      <w:r w:rsidRPr="00BC178F">
        <w:rPr>
          <w:sz w:val="28"/>
          <w:szCs w:val="28"/>
          <w:lang w:val="kk-KZ"/>
        </w:rPr>
        <w:t>Кәсіпорын жұмысында қызмет көрсету сапасының стандартын енгізу басшылықтың ресми бұйрығымен шектелмеуі тиіс. Қызметкерлер арасында оларға осы жаңалықтар клиенттерге жақсы қызмет көрсетуге бағытталғанын және барлық қызметкерлердің мүдделері үшін осы стандарттарды іске асыру және тиісті түрде сақтау үшін түсіндіру жұмыстары жүргізілуі керек. Сондай-ақ, осы стандарттарды сақтауға бағытталған ынталандыру жүйесін әзірлеу және енгізу өте маңызды.</w:t>
      </w:r>
    </w:p>
    <w:p w:rsidR="00E0217C" w:rsidRPr="00BC178F" w:rsidRDefault="00E0217C" w:rsidP="0083178A">
      <w:pPr>
        <w:ind w:firstLine="567"/>
        <w:jc w:val="both"/>
        <w:rPr>
          <w:sz w:val="28"/>
          <w:szCs w:val="28"/>
          <w:lang w:val="kk-KZ"/>
        </w:rPr>
      </w:pPr>
      <w:r w:rsidRPr="00BC178F">
        <w:rPr>
          <w:sz w:val="28"/>
          <w:szCs w:val="28"/>
          <w:lang w:val="kk-KZ"/>
        </w:rPr>
        <w:t>Қызметкерлер енгізілген стандарттардың мәнін жақсы түсіну үшін оқыту тренинг түрінде немесе тікелей жұмыс орнында жүргізілуі керек. Егер жұмысшылар осы стандарттарды түсініп, қабылдаса, оларды енгізу және сақтау кезінде проблемалар болмайды, әйтпесе олар бұл процесті доғаруы мүмкін, ал бұл жағдайда басшылық шешуші қадамдар жасауы керек (айыппұлдар, сөгіс, кәсіпорын қызметкерлерін ішінара немесе толық ауыстыру).</w:t>
      </w:r>
    </w:p>
    <w:p w:rsidR="00E0217C" w:rsidRPr="00BC178F" w:rsidRDefault="00E0217C" w:rsidP="0083178A">
      <w:pPr>
        <w:ind w:firstLine="567"/>
        <w:jc w:val="both"/>
        <w:rPr>
          <w:sz w:val="28"/>
          <w:szCs w:val="28"/>
          <w:lang w:val="kk-KZ"/>
        </w:rPr>
      </w:pPr>
    </w:p>
    <w:p w:rsidR="00660514" w:rsidRPr="00BC178F" w:rsidRDefault="00AE266A" w:rsidP="00AE266A">
      <w:pPr>
        <w:pStyle w:val="45"/>
        <w:shd w:val="clear" w:color="auto" w:fill="auto"/>
        <w:tabs>
          <w:tab w:val="left" w:pos="677"/>
        </w:tabs>
        <w:ind w:firstLine="567"/>
        <w:rPr>
          <w:rStyle w:val="11"/>
          <w:b/>
          <w:color w:val="auto"/>
          <w:sz w:val="28"/>
          <w:szCs w:val="28"/>
          <w:lang w:val="kk-KZ"/>
        </w:rPr>
      </w:pPr>
      <w:r w:rsidRPr="00BC178F">
        <w:rPr>
          <w:rStyle w:val="11"/>
          <w:b/>
          <w:color w:val="auto"/>
          <w:sz w:val="28"/>
          <w:szCs w:val="28"/>
          <w:lang w:val="kk-KZ"/>
        </w:rPr>
        <w:t>5.2 Мемлекеттік қызмет сапасының алдын-алуға бағытталған әдістерді талдау</w:t>
      </w:r>
    </w:p>
    <w:p w:rsidR="0083178A" w:rsidRPr="00BC178F" w:rsidRDefault="00AE266A" w:rsidP="00AE266A">
      <w:pPr>
        <w:pStyle w:val="45"/>
        <w:shd w:val="clear" w:color="auto" w:fill="auto"/>
        <w:tabs>
          <w:tab w:val="left" w:pos="677"/>
        </w:tabs>
        <w:ind w:firstLine="567"/>
        <w:rPr>
          <w:rStyle w:val="11"/>
          <w:b/>
          <w:bCs/>
          <w:color w:val="auto"/>
          <w:sz w:val="28"/>
          <w:szCs w:val="28"/>
          <w:lang w:val="kk-KZ"/>
        </w:rPr>
      </w:pPr>
      <w:r w:rsidRPr="00BC178F">
        <w:rPr>
          <w:rStyle w:val="11"/>
          <w:b/>
          <w:bCs/>
          <w:color w:val="auto"/>
          <w:sz w:val="28"/>
          <w:szCs w:val="28"/>
          <w:lang w:val="kk-KZ"/>
        </w:rPr>
        <w:t xml:space="preserve">5.2.1 </w:t>
      </w:r>
      <w:r w:rsidR="0083178A" w:rsidRPr="00BC178F">
        <w:rPr>
          <w:rStyle w:val="11"/>
          <w:b/>
          <w:bCs/>
          <w:color w:val="auto"/>
          <w:sz w:val="28"/>
          <w:szCs w:val="28"/>
          <w:lang w:val="kk-KZ"/>
        </w:rPr>
        <w:t>Мемлекеттік көрсетілетін қызметтердің сапасын бағалау моделін құру</w:t>
      </w:r>
    </w:p>
    <w:p w:rsidR="0083178A" w:rsidRPr="00BC178F" w:rsidRDefault="0083178A" w:rsidP="0083178A">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Қазақстан Республикасының мемлекеттік саясатын дамытудың неғұрлым басым бағыттарының бірі халықтың өмір сүру деңгейін арттыру болып табылады. Бұл көрсеткіш ел үшін маңызды, өйткені ол әлемдік аренадағы бәсекеге қабілеттілікке әсер етеді. Азаматтардың өмір сүру деңгейін арттыру мақсатында мемлекет мемлекеттік мекемелер көрсететін қызметтердің сапасын жақсарту бойынша іс-шаралар қабылдайды</w:t>
      </w:r>
    </w:p>
    <w:p w:rsidR="0083178A" w:rsidRPr="00BC178F" w:rsidRDefault="0083178A" w:rsidP="0083178A">
      <w:pPr>
        <w:pStyle w:val="45"/>
        <w:shd w:val="clear" w:color="auto" w:fill="auto"/>
        <w:tabs>
          <w:tab w:val="left" w:pos="677"/>
        </w:tabs>
        <w:spacing w:line="240" w:lineRule="auto"/>
        <w:ind w:firstLine="567"/>
        <w:rPr>
          <w:rStyle w:val="11"/>
          <w:color w:val="auto"/>
          <w:sz w:val="28"/>
          <w:szCs w:val="28"/>
          <w:lang w:val="kk-KZ"/>
        </w:rPr>
      </w:pPr>
      <w:r w:rsidRPr="00BC178F">
        <w:rPr>
          <w:rStyle w:val="11"/>
          <w:color w:val="auto"/>
          <w:sz w:val="28"/>
          <w:szCs w:val="28"/>
          <w:lang w:val="kk-KZ"/>
        </w:rPr>
        <w:t>Денсаулық сақтау, білім беру, мәдениет, спорт, әлеуметтік саясат және т.б. сияқты салаларда мемлекеттік қызмет көрсетуді белсенді дамыту халықтың өмір сүру деңгейін едәуір арттыруға ықпал етеді. Бұл ретте көрсетілетін қызметтерді дұрыс және сапалы бағалау қажеттілігі маңызды мәнге ие болады. Сонымен қатар, бағалау бір факторға емес, тұтас кешенге негізделуі керек. Бағалануы тиіс өлшемдер туралы деректер кестеде көрсетілген</w:t>
      </w:r>
    </w:p>
    <w:p w:rsidR="001E3679" w:rsidRPr="00BC178F" w:rsidRDefault="00B74481" w:rsidP="00B74481">
      <w:pPr>
        <w:tabs>
          <w:tab w:val="left" w:pos="567"/>
        </w:tabs>
        <w:ind w:firstLine="567"/>
        <w:rPr>
          <w:sz w:val="28"/>
          <w:szCs w:val="28"/>
          <w:lang w:val="kk-KZ"/>
        </w:rPr>
      </w:pPr>
      <w:r w:rsidRPr="00BC178F">
        <w:rPr>
          <w:sz w:val="28"/>
          <w:szCs w:val="28"/>
          <w:lang w:val="kk-KZ"/>
        </w:rPr>
        <w:t>Мемлекеттік қызметтерді ұсыну сапасын бағалау келесі критерийлер бойынша жүзеге асырылады:</w:t>
      </w:r>
    </w:p>
    <w:p w:rsidR="00B74481" w:rsidRPr="00BC178F" w:rsidRDefault="00B74481" w:rsidP="00B74481">
      <w:pPr>
        <w:tabs>
          <w:tab w:val="left" w:pos="567"/>
        </w:tabs>
        <w:ind w:firstLine="567"/>
        <w:rPr>
          <w:sz w:val="28"/>
          <w:szCs w:val="28"/>
          <w:lang w:val="kk-KZ"/>
        </w:rPr>
      </w:pPr>
    </w:p>
    <w:p w:rsidR="00B74481" w:rsidRPr="00BC178F" w:rsidRDefault="00970BF6" w:rsidP="002A4BCB">
      <w:pPr>
        <w:tabs>
          <w:tab w:val="left" w:pos="567"/>
        </w:tabs>
        <w:rPr>
          <w:sz w:val="28"/>
          <w:szCs w:val="28"/>
          <w:lang w:val="kk-KZ"/>
        </w:rPr>
      </w:pPr>
      <w:r w:rsidRPr="00BC178F">
        <w:rPr>
          <w:noProof/>
          <w:sz w:val="28"/>
          <w:szCs w:val="28"/>
        </w:rPr>
        <w:drawing>
          <wp:inline distT="0" distB="0" distL="0" distR="0">
            <wp:extent cx="6123940" cy="2817628"/>
            <wp:effectExtent l="57150" t="0" r="48260" b="20822"/>
            <wp:docPr id="271" name="Схема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B03C46" w:rsidRPr="00BC178F" w:rsidRDefault="00B03C46" w:rsidP="00B74481">
      <w:pPr>
        <w:tabs>
          <w:tab w:val="left" w:pos="567"/>
        </w:tabs>
        <w:ind w:firstLine="567"/>
        <w:jc w:val="both"/>
        <w:rPr>
          <w:sz w:val="28"/>
          <w:szCs w:val="28"/>
          <w:lang w:val="kk-KZ"/>
        </w:rPr>
      </w:pPr>
    </w:p>
    <w:p w:rsidR="00B74481" w:rsidRPr="00BC178F" w:rsidRDefault="00B74481" w:rsidP="00B74481">
      <w:pPr>
        <w:tabs>
          <w:tab w:val="left" w:pos="567"/>
        </w:tabs>
        <w:ind w:firstLine="567"/>
        <w:jc w:val="both"/>
        <w:rPr>
          <w:sz w:val="28"/>
          <w:szCs w:val="28"/>
          <w:lang w:val="kk-KZ"/>
        </w:rPr>
      </w:pPr>
      <w:r w:rsidRPr="00BC178F">
        <w:rPr>
          <w:sz w:val="28"/>
          <w:szCs w:val="28"/>
          <w:lang w:val="kk-KZ"/>
        </w:rPr>
        <w:t>С</w:t>
      </w:r>
      <w:r w:rsidR="00777313" w:rsidRPr="00BC178F">
        <w:rPr>
          <w:sz w:val="28"/>
          <w:szCs w:val="28"/>
          <w:lang w:val="kk-KZ"/>
        </w:rPr>
        <w:t>ызба 22</w:t>
      </w:r>
      <w:r w:rsidR="00E52E5E" w:rsidRPr="00BC178F">
        <w:rPr>
          <w:sz w:val="28"/>
          <w:szCs w:val="28"/>
          <w:lang w:val="kk-KZ"/>
        </w:rPr>
        <w:t xml:space="preserve"> -</w:t>
      </w:r>
      <w:r w:rsidRPr="00BC178F">
        <w:rPr>
          <w:sz w:val="28"/>
          <w:szCs w:val="28"/>
          <w:lang w:val="kk-KZ"/>
        </w:rPr>
        <w:t xml:space="preserve"> Мемлекет ұсынатын қызметтердің сапасын бағалау критерийлері</w:t>
      </w:r>
    </w:p>
    <w:p w:rsidR="001E3679" w:rsidRPr="00BC178F" w:rsidRDefault="001E3679" w:rsidP="00817012">
      <w:pPr>
        <w:tabs>
          <w:tab w:val="left" w:pos="567"/>
        </w:tabs>
        <w:ind w:firstLine="567"/>
        <w:rPr>
          <w:sz w:val="28"/>
          <w:szCs w:val="28"/>
          <w:lang w:val="kk-KZ"/>
        </w:rPr>
      </w:pPr>
    </w:p>
    <w:p w:rsidR="00B07B28" w:rsidRPr="00BC178F" w:rsidRDefault="00B74481" w:rsidP="00EE4B2F">
      <w:pPr>
        <w:tabs>
          <w:tab w:val="left" w:pos="567"/>
        </w:tabs>
        <w:ind w:firstLine="567"/>
        <w:jc w:val="both"/>
        <w:rPr>
          <w:sz w:val="28"/>
          <w:szCs w:val="28"/>
          <w:lang w:val="kk-KZ"/>
        </w:rPr>
      </w:pPr>
      <w:r w:rsidRPr="00BC178F">
        <w:rPr>
          <w:sz w:val="28"/>
          <w:szCs w:val="28"/>
          <w:lang w:val="kk-KZ"/>
        </w:rPr>
        <w:t>Бағалаудың басқа критерийлері бар екенін түсіну керек. Алайда, халыққа көрсетілетін мемлекеттік қызметтердің сапасын бағалау процесінің елеулі кемшілігі барлық мемлекеттік билік органдары қолданатын бірыңғай әдіснаманың болмауы болып табылады.</w:t>
      </w:r>
    </w:p>
    <w:p w:rsidR="00B07B28" w:rsidRPr="00BC178F" w:rsidRDefault="00B07B28" w:rsidP="00EE4B2F">
      <w:pPr>
        <w:tabs>
          <w:tab w:val="left" w:pos="567"/>
        </w:tabs>
        <w:ind w:firstLine="567"/>
        <w:jc w:val="both"/>
        <w:rPr>
          <w:sz w:val="28"/>
          <w:szCs w:val="28"/>
          <w:lang w:val="kk-KZ"/>
        </w:rPr>
      </w:pPr>
      <w:r w:rsidRPr="00BC178F">
        <w:rPr>
          <w:sz w:val="28"/>
          <w:szCs w:val="28"/>
          <w:lang w:val="kk-KZ"/>
        </w:rPr>
        <w:t>Тұтынушының көрсетілетін қызметтердің сапасын қабылдауын сипаттайтын көптеген түрлі модельдер бар. Оларды</w:t>
      </w:r>
      <w:r w:rsidR="00273C96" w:rsidRPr="00BC178F">
        <w:rPr>
          <w:sz w:val="28"/>
          <w:szCs w:val="28"/>
          <w:lang w:val="kk-KZ"/>
        </w:rPr>
        <w:t>ң</w:t>
      </w:r>
      <w:r w:rsidRPr="00BC178F">
        <w:rPr>
          <w:sz w:val="28"/>
          <w:szCs w:val="28"/>
          <w:lang w:val="kk-KZ"/>
        </w:rPr>
        <w:t xml:space="preserve"> ішіндегі ең танымалдарына келесілер жатады:</w:t>
      </w:r>
    </w:p>
    <w:p w:rsidR="00B07B28" w:rsidRPr="00BC178F" w:rsidRDefault="00B07B28" w:rsidP="00B07B28">
      <w:pPr>
        <w:tabs>
          <w:tab w:val="left" w:pos="567"/>
        </w:tabs>
        <w:ind w:firstLine="567"/>
        <w:jc w:val="both"/>
        <w:rPr>
          <w:sz w:val="28"/>
          <w:szCs w:val="28"/>
          <w:lang w:val="kk-KZ"/>
        </w:rPr>
      </w:pPr>
      <w:r w:rsidRPr="00BC178F">
        <w:rPr>
          <w:sz w:val="28"/>
          <w:szCs w:val="28"/>
          <w:lang w:val="kk-KZ"/>
        </w:rPr>
        <w:t>-Парасурамана-Зейтхамл-Бэрри қызметінің сапа моделі [</w:t>
      </w:r>
      <w:r w:rsidR="0051788C" w:rsidRPr="00BC178F">
        <w:rPr>
          <w:sz w:val="28"/>
          <w:szCs w:val="28"/>
          <w:lang w:val="kk-KZ"/>
        </w:rPr>
        <w:t>156</w:t>
      </w:r>
      <w:r w:rsidR="00040371" w:rsidRPr="00985503">
        <w:rPr>
          <w:sz w:val="28"/>
          <w:szCs w:val="28"/>
          <w:lang w:val="kk-KZ"/>
        </w:rPr>
        <w:t>. 187</w:t>
      </w:r>
      <w:r w:rsidRPr="00BC178F">
        <w:rPr>
          <w:sz w:val="28"/>
          <w:szCs w:val="28"/>
          <w:lang w:val="kk-KZ"/>
        </w:rPr>
        <w:t>];</w:t>
      </w:r>
    </w:p>
    <w:p w:rsidR="00B07B28" w:rsidRPr="00BC178F" w:rsidRDefault="00B07B28" w:rsidP="00B07B28">
      <w:pPr>
        <w:tabs>
          <w:tab w:val="left" w:pos="567"/>
        </w:tabs>
        <w:ind w:firstLine="567"/>
        <w:jc w:val="both"/>
        <w:rPr>
          <w:sz w:val="28"/>
          <w:szCs w:val="28"/>
          <w:lang w:val="kk-KZ"/>
        </w:rPr>
      </w:pPr>
      <w:r w:rsidRPr="00BC178F">
        <w:rPr>
          <w:sz w:val="28"/>
          <w:szCs w:val="28"/>
          <w:lang w:val="kk-KZ"/>
        </w:rPr>
        <w:t>- Ч. Бернардтың "</w:t>
      </w:r>
      <w:r w:rsidR="0051788C" w:rsidRPr="00BC178F">
        <w:rPr>
          <w:sz w:val="28"/>
          <w:szCs w:val="28"/>
          <w:lang w:val="kk-KZ"/>
        </w:rPr>
        <w:t>Б</w:t>
      </w:r>
      <w:r w:rsidRPr="00BC178F">
        <w:rPr>
          <w:sz w:val="28"/>
          <w:szCs w:val="28"/>
          <w:lang w:val="kk-KZ"/>
        </w:rPr>
        <w:t>ейтарап аймақтар" тұжырымдамасы [</w:t>
      </w:r>
      <w:r w:rsidR="0051788C" w:rsidRPr="00BC178F">
        <w:rPr>
          <w:sz w:val="28"/>
          <w:szCs w:val="28"/>
          <w:lang w:val="kk-KZ"/>
        </w:rPr>
        <w:t>184</w:t>
      </w:r>
      <w:r w:rsidRPr="00BC178F">
        <w:rPr>
          <w:sz w:val="28"/>
          <w:szCs w:val="28"/>
          <w:lang w:val="kk-KZ"/>
        </w:rPr>
        <w:t>];</w:t>
      </w:r>
    </w:p>
    <w:p w:rsidR="00B07B28" w:rsidRPr="00BC178F" w:rsidRDefault="00B07B28" w:rsidP="00B07B28">
      <w:pPr>
        <w:tabs>
          <w:tab w:val="left" w:pos="567"/>
        </w:tabs>
        <w:ind w:firstLine="567"/>
        <w:jc w:val="both"/>
        <w:rPr>
          <w:sz w:val="28"/>
          <w:szCs w:val="28"/>
          <w:lang w:val="kk-KZ"/>
        </w:rPr>
      </w:pPr>
      <w:r w:rsidRPr="00BC178F">
        <w:rPr>
          <w:sz w:val="28"/>
          <w:szCs w:val="28"/>
          <w:lang w:val="kk-KZ"/>
        </w:rPr>
        <w:t>- Е. Кедотт пен Н. Тердженнің қызмет көрсету элементте</w:t>
      </w:r>
      <w:r w:rsidR="00FF3FF1" w:rsidRPr="00BC178F">
        <w:rPr>
          <w:sz w:val="28"/>
          <w:szCs w:val="28"/>
          <w:lang w:val="kk-KZ"/>
        </w:rPr>
        <w:t>рі тиімділігінің типологиясы [185.186</w:t>
      </w:r>
      <w:r w:rsidRPr="00BC178F">
        <w:rPr>
          <w:sz w:val="28"/>
          <w:szCs w:val="28"/>
          <w:lang w:val="kk-KZ"/>
        </w:rPr>
        <w:t>];</w:t>
      </w:r>
    </w:p>
    <w:p w:rsidR="00B07B28" w:rsidRPr="00BC178F" w:rsidRDefault="00B07B28" w:rsidP="00B07B28">
      <w:pPr>
        <w:tabs>
          <w:tab w:val="left" w:pos="567"/>
        </w:tabs>
        <w:ind w:firstLine="567"/>
        <w:jc w:val="both"/>
        <w:rPr>
          <w:sz w:val="28"/>
          <w:szCs w:val="28"/>
          <w:lang w:val="kk-KZ"/>
        </w:rPr>
      </w:pPr>
      <w:r w:rsidRPr="00BC178F">
        <w:rPr>
          <w:sz w:val="28"/>
          <w:szCs w:val="28"/>
          <w:lang w:val="kk-KZ"/>
        </w:rPr>
        <w:t>- Н. Кано бойын</w:t>
      </w:r>
      <w:r w:rsidR="00040371" w:rsidRPr="00BC178F">
        <w:rPr>
          <w:sz w:val="28"/>
          <w:szCs w:val="28"/>
          <w:lang w:val="kk-KZ"/>
        </w:rPr>
        <w:t>ша тартымды сапа теориясы [9, 188</w:t>
      </w:r>
      <w:r w:rsidR="00040371" w:rsidRPr="00BC178F">
        <w:rPr>
          <w:sz w:val="28"/>
          <w:szCs w:val="28"/>
        </w:rPr>
        <w:t>,189</w:t>
      </w:r>
      <w:r w:rsidRPr="00BC178F">
        <w:rPr>
          <w:sz w:val="28"/>
          <w:szCs w:val="28"/>
          <w:lang w:val="kk-KZ"/>
        </w:rPr>
        <w:t>].</w:t>
      </w:r>
    </w:p>
    <w:p w:rsidR="00B07B28" w:rsidRPr="00BC178F" w:rsidRDefault="00B07B28" w:rsidP="00B07B28">
      <w:pPr>
        <w:tabs>
          <w:tab w:val="left" w:pos="567"/>
        </w:tabs>
        <w:ind w:firstLine="567"/>
        <w:jc w:val="both"/>
        <w:rPr>
          <w:b/>
          <w:sz w:val="28"/>
          <w:szCs w:val="28"/>
        </w:rPr>
      </w:pPr>
      <w:r w:rsidRPr="00BC178F">
        <w:rPr>
          <w:b/>
          <w:sz w:val="28"/>
          <w:szCs w:val="28"/>
          <w:lang w:val="kk-KZ"/>
        </w:rPr>
        <w:t>Парасурамана-Зейтха</w:t>
      </w:r>
      <w:r w:rsidR="007A5CE5" w:rsidRPr="00BC178F">
        <w:rPr>
          <w:b/>
          <w:sz w:val="28"/>
          <w:szCs w:val="28"/>
          <w:lang w:val="kk-KZ"/>
        </w:rPr>
        <w:t>м</w:t>
      </w:r>
      <w:r w:rsidRPr="00BC178F">
        <w:rPr>
          <w:b/>
          <w:sz w:val="28"/>
          <w:szCs w:val="28"/>
          <w:lang w:val="kk-KZ"/>
        </w:rPr>
        <w:t>л-Бэрри қызметінің сапа моделі</w:t>
      </w:r>
      <w:r w:rsidR="00040371" w:rsidRPr="00BC178F">
        <w:rPr>
          <w:b/>
          <w:sz w:val="28"/>
          <w:szCs w:val="28"/>
        </w:rPr>
        <w:t xml:space="preserve"> [187]</w:t>
      </w:r>
    </w:p>
    <w:p w:rsidR="00B07B28" w:rsidRPr="00BC178F" w:rsidRDefault="00B07B28" w:rsidP="00DE294C">
      <w:pPr>
        <w:tabs>
          <w:tab w:val="left" w:pos="567"/>
        </w:tabs>
        <w:ind w:firstLine="567"/>
        <w:jc w:val="both"/>
        <w:rPr>
          <w:sz w:val="28"/>
          <w:szCs w:val="28"/>
          <w:lang w:val="kk-KZ"/>
        </w:rPr>
      </w:pPr>
      <w:r w:rsidRPr="00BC178F">
        <w:rPr>
          <w:sz w:val="28"/>
          <w:szCs w:val="28"/>
          <w:lang w:val="kk-KZ"/>
        </w:rPr>
        <w:t xml:space="preserve">А. Парасураман, </w:t>
      </w:r>
      <w:r w:rsidR="00E32F78" w:rsidRPr="00BC178F">
        <w:rPr>
          <w:sz w:val="28"/>
          <w:szCs w:val="28"/>
          <w:lang w:val="kk-KZ"/>
        </w:rPr>
        <w:t>В</w:t>
      </w:r>
      <w:r w:rsidRPr="00BC178F">
        <w:rPr>
          <w:sz w:val="28"/>
          <w:szCs w:val="28"/>
          <w:lang w:val="kk-KZ"/>
        </w:rPr>
        <w:t>.Зейтхамл және Л. Берри күтілетін қызмет сапасына қойылатын негізгі талаптарды көрсететін қызмет сапасының моделін жасады.</w:t>
      </w:r>
    </w:p>
    <w:p w:rsidR="00B07B28" w:rsidRPr="00BC178F" w:rsidRDefault="00B07B28" w:rsidP="00DE294C">
      <w:pPr>
        <w:tabs>
          <w:tab w:val="left" w:pos="567"/>
        </w:tabs>
        <w:ind w:firstLine="567"/>
        <w:jc w:val="both"/>
        <w:rPr>
          <w:sz w:val="28"/>
          <w:szCs w:val="28"/>
          <w:lang w:val="kk-KZ"/>
        </w:rPr>
      </w:pPr>
      <w:r w:rsidRPr="00BC178F">
        <w:rPr>
          <w:sz w:val="28"/>
          <w:szCs w:val="28"/>
          <w:lang w:val="kk-KZ"/>
        </w:rPr>
        <w:t>Модель тұтынушылардың көрсетілетін қызметтерге қанағаттанбауының себебі болып табылатын 5 алшақтықты сипаттайды:</w:t>
      </w:r>
    </w:p>
    <w:p w:rsidR="00B07B28" w:rsidRPr="00BC178F" w:rsidRDefault="00B07B28" w:rsidP="00DE294C">
      <w:pPr>
        <w:pStyle w:val="a5"/>
        <w:numPr>
          <w:ilvl w:val="0"/>
          <w:numId w:val="1"/>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i/>
          <w:sz w:val="28"/>
          <w:szCs w:val="28"/>
          <w:lang w:val="kk-KZ"/>
        </w:rPr>
        <w:t>Тұтынушылардың күтуі мен оларды компания басшылығының қабылдауы арасындағы алшақтық.</w:t>
      </w:r>
      <w:r w:rsidRPr="00BC178F">
        <w:rPr>
          <w:rFonts w:ascii="Times New Roman" w:hAnsi="Times New Roman"/>
          <w:sz w:val="28"/>
          <w:szCs w:val="28"/>
          <w:lang w:val="kk-KZ"/>
        </w:rPr>
        <w:t xml:space="preserve"> Бұл алшақтық менеджерлердің тұтынушының қызметтің жоғары сапасын анықтауға қандай мазмұн салатынын елестете алмауынан туындайды. Тұтынушының не алғысы келетінін және не күтетінін білу қызмет сапасын анықтаудың бірінші, маңызды кезеңдерінің бірінде қалыптасуы керек. Бұл кезеңнің практикалық маңызы бар.</w:t>
      </w:r>
    </w:p>
    <w:p w:rsidR="007A5CE5" w:rsidRPr="00BC178F" w:rsidRDefault="00586B22" w:rsidP="00DE294C">
      <w:pPr>
        <w:pStyle w:val="a5"/>
        <w:numPr>
          <w:ilvl w:val="0"/>
          <w:numId w:val="1"/>
        </w:numPr>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i/>
          <w:sz w:val="28"/>
          <w:szCs w:val="28"/>
          <w:lang w:val="kk-KZ"/>
        </w:rPr>
        <w:t>Тұтынушылық күтулерді басшылықтың қабылдауы мен қызмет сапасының сипаттамасында осы қабылдаудың өзгеруі арасындағы алшақтық.</w:t>
      </w:r>
      <w:r w:rsidR="007A5CE5" w:rsidRPr="00BC178F">
        <w:rPr>
          <w:rFonts w:ascii="Times New Roman" w:hAnsi="Times New Roman"/>
          <w:sz w:val="28"/>
          <w:szCs w:val="28"/>
          <w:lang w:val="kk-KZ"/>
        </w:rPr>
        <w:t>Тұтынушылардың кейбір үміттері тұтынушылардың қалауына дұрыс жауап беруде қиындықтардың болуына, сондықтан қызмет көрсету сапасына қатысты Компания басшылығының консенсусының болмауына байланысты дұрыс белгіленбейді және орындалмайды. Бұл алшақтық мыналардан туындайды:</w:t>
      </w:r>
    </w:p>
    <w:p w:rsidR="007A5CE5" w:rsidRPr="00BC178F" w:rsidRDefault="007A5CE5" w:rsidP="00DE294C">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басшылардың қызмет сапасы туралы дұрыс қарамауы;</w:t>
      </w:r>
    </w:p>
    <w:p w:rsidR="007A5CE5" w:rsidRPr="00BC178F" w:rsidRDefault="007A5CE5" w:rsidP="00DE294C">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сұралып отырған қызметтің орындалмау сезімі;</w:t>
      </w:r>
    </w:p>
    <w:p w:rsidR="007A5CE5" w:rsidRPr="00BC178F" w:rsidRDefault="007A5CE5" w:rsidP="00DE294C">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міндеттерді стандарттау кезеңдерінің сәйкессіздігі;</w:t>
      </w:r>
    </w:p>
    <w:p w:rsidR="00586B22" w:rsidRPr="00BC178F" w:rsidRDefault="007A5CE5" w:rsidP="00DE294C">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мақсаттар жиынтығының болмауы.</w:t>
      </w:r>
    </w:p>
    <w:p w:rsidR="005C09D8" w:rsidRPr="00BC178F" w:rsidRDefault="005C09D8" w:rsidP="007A5CE5">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3. </w:t>
      </w:r>
      <w:r w:rsidRPr="00BC178F">
        <w:rPr>
          <w:rFonts w:ascii="Times New Roman" w:hAnsi="Times New Roman"/>
          <w:i/>
          <w:sz w:val="28"/>
          <w:szCs w:val="28"/>
          <w:lang w:val="kk-KZ"/>
        </w:rPr>
        <w:t>Қызмет көрсету сапасы мен көрсетілетін қызмет сапасы арасындағы алшақтық</w:t>
      </w:r>
      <w:r w:rsidRPr="00BC178F">
        <w:rPr>
          <w:rFonts w:ascii="Times New Roman" w:hAnsi="Times New Roman"/>
          <w:sz w:val="28"/>
          <w:szCs w:val="28"/>
          <w:lang w:val="kk-KZ"/>
        </w:rPr>
        <w:t>. Бұл алшақтық көптеген факторларға байланысты болуы мүмкін. Кейде компания басшылығы тұтынушы не күтетінін дұрыс түсінеді және қызмет сипаттамаларының жиынтығы теориялық тұрғыдан дұрыс анықталған, бірақ іс жүзінде ұйым ұсынатын қызмет тұтынушылардың үміттеріне сәйкес келмейді.</w:t>
      </w:r>
    </w:p>
    <w:p w:rsidR="005C09D8" w:rsidRPr="00BC178F" w:rsidRDefault="005C09D8" w:rsidP="007A5CE5">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4. </w:t>
      </w:r>
      <w:r w:rsidRPr="00BC178F">
        <w:rPr>
          <w:rFonts w:ascii="Times New Roman" w:hAnsi="Times New Roman"/>
          <w:i/>
          <w:sz w:val="28"/>
          <w:szCs w:val="28"/>
          <w:lang w:val="kk-KZ"/>
        </w:rPr>
        <w:t>Қызмет көрсету мен тұтынушылардың өздері алатын қызмет туралы түсінігін қалыптастыруға қатысатын сыртқы ақпараттық байланыстар арасындағы алшақтық</w:t>
      </w:r>
      <w:r w:rsidRPr="00BC178F">
        <w:rPr>
          <w:rFonts w:ascii="Times New Roman" w:hAnsi="Times New Roman"/>
          <w:sz w:val="28"/>
          <w:szCs w:val="28"/>
          <w:lang w:val="kk-KZ"/>
        </w:rPr>
        <w:t>. Бұл аралық ұйым нақты ұсынатын және тұтынушыда таратылатын ақпарат негізінде ұсынылатын қызметтердің ассортименті мен сапасы туралы қалыптасқан кезде пайда болады.</w:t>
      </w:r>
    </w:p>
    <w:p w:rsidR="005C09D8" w:rsidRPr="00BC178F" w:rsidRDefault="005C09D8" w:rsidP="007A5CE5">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5. </w:t>
      </w:r>
      <w:r w:rsidRPr="00BC178F">
        <w:rPr>
          <w:rFonts w:ascii="Times New Roman" w:hAnsi="Times New Roman"/>
          <w:i/>
          <w:sz w:val="28"/>
          <w:szCs w:val="28"/>
          <w:lang w:val="kk-KZ"/>
        </w:rPr>
        <w:t>Тұтынушылардың күтуі мен олардың алынған қызметтерді қабылдауы</w:t>
      </w:r>
      <w:r w:rsidRPr="00BC178F">
        <w:rPr>
          <w:rFonts w:ascii="Times New Roman" w:hAnsi="Times New Roman"/>
          <w:sz w:val="28"/>
          <w:szCs w:val="28"/>
          <w:lang w:val="kk-KZ"/>
        </w:rPr>
        <w:t xml:space="preserve"> арасындағы алшақтық алдыңғы үзілістердің біреуі немесе бірнешеуі болған кезде пайда болады. Осыдан қызмет өндірушілеріне клиент күткен қызмет сапасын қамтамасыз ету неге қиын екендігі белгілі болады.</w:t>
      </w:r>
    </w:p>
    <w:p w:rsidR="005C09D8" w:rsidRPr="00BC178F" w:rsidRDefault="005C09D8" w:rsidP="005C09D8">
      <w:pPr>
        <w:pStyle w:val="a5"/>
        <w:tabs>
          <w:tab w:val="left" w:pos="567"/>
          <w:tab w:val="left" w:pos="993"/>
        </w:tabs>
        <w:ind w:left="0" w:firstLine="567"/>
        <w:jc w:val="both"/>
        <w:rPr>
          <w:rFonts w:ascii="Times New Roman" w:hAnsi="Times New Roman"/>
          <w:b/>
          <w:sz w:val="28"/>
          <w:szCs w:val="28"/>
          <w:lang w:val="kk-KZ"/>
        </w:rPr>
      </w:pPr>
      <w:r w:rsidRPr="00BC178F">
        <w:rPr>
          <w:rFonts w:ascii="Times New Roman" w:hAnsi="Times New Roman"/>
          <w:b/>
          <w:sz w:val="28"/>
          <w:szCs w:val="28"/>
          <w:lang w:val="kk-KZ"/>
        </w:rPr>
        <w:t>Ч. Бернардтың "бейтарап аймақтар" тұжырымдамасы</w:t>
      </w:r>
      <w:r w:rsidR="00040371" w:rsidRPr="00BC178F">
        <w:rPr>
          <w:rFonts w:ascii="Times New Roman" w:hAnsi="Times New Roman"/>
          <w:b/>
          <w:sz w:val="28"/>
          <w:szCs w:val="28"/>
          <w:lang w:val="kk-KZ"/>
        </w:rPr>
        <w:t xml:space="preserve"> [184]</w:t>
      </w:r>
    </w:p>
    <w:p w:rsidR="005C09D8" w:rsidRPr="00BC178F" w:rsidRDefault="005C09D8" w:rsidP="005C09D8">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Қызмет көрсету процестерінің сапасы саласындағы бәсекелестік артықшылықтарды қалыптастырудың тағы бір қызықты тәсілі </w:t>
      </w:r>
      <w:r w:rsidR="0051788C" w:rsidRPr="00BC178F">
        <w:rPr>
          <w:rFonts w:ascii="Times New Roman" w:hAnsi="Times New Roman"/>
          <w:sz w:val="28"/>
          <w:szCs w:val="28"/>
          <w:lang w:val="kk-KZ"/>
        </w:rPr>
        <w:t>Ч</w:t>
      </w:r>
      <w:r w:rsidRPr="00BC178F">
        <w:rPr>
          <w:rFonts w:ascii="Times New Roman" w:hAnsi="Times New Roman"/>
          <w:sz w:val="28"/>
          <w:szCs w:val="28"/>
          <w:lang w:val="kk-KZ"/>
        </w:rPr>
        <w:t>.Бернардтың "бейтарап аймақтар" тұжырымдамасына негізделген.</w:t>
      </w:r>
    </w:p>
    <w:p w:rsidR="00B07B28" w:rsidRPr="00BC178F" w:rsidRDefault="00BF5902"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Осы тұжырымдамаға сәйкес, белгілі бір мінез-құлық реакциялары, соның ішінде басқаруды биліктің көрінісі ретінде қабылдау дәйекті және күрделі процестердің нәтижесі болып табылады және мұндай көрініске қарсы тұруға немесе биліктің осы көрінісіне қарсы әрекет етуге ешқандай себеп жоқ болғандықтан, адам бұл туралы ойламай, реакцияларында бейтарап қалады.</w:t>
      </w:r>
    </w:p>
    <w:p w:rsidR="00BF5902" w:rsidRPr="00BC178F" w:rsidRDefault="00BF5902"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Тұтынушының ұсынылған қызметті қабылдауы туралы да осылай айтуға болады.</w:t>
      </w:r>
    </w:p>
    <w:p w:rsidR="00BF5902" w:rsidRPr="00BC178F" w:rsidRDefault="00BF5902"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Е. Кедотт пен Н. Тердженнің қызмет көрсету элементтерінің тиімділігінің типологиясы.</w:t>
      </w:r>
    </w:p>
    <w:p w:rsidR="00BF5902" w:rsidRPr="00BC178F" w:rsidRDefault="00BF5902"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"Бейтарап аймақтар" тұжырымдамасына сүйене отырып, </w:t>
      </w:r>
      <w:r w:rsidR="0051788C" w:rsidRPr="00BC178F">
        <w:rPr>
          <w:rFonts w:ascii="Times New Roman" w:hAnsi="Times New Roman"/>
          <w:sz w:val="28"/>
          <w:szCs w:val="28"/>
          <w:lang w:val="kk-KZ"/>
        </w:rPr>
        <w:t>Ч</w:t>
      </w:r>
      <w:r w:rsidRPr="00BC178F">
        <w:rPr>
          <w:rFonts w:ascii="Times New Roman" w:hAnsi="Times New Roman"/>
          <w:sz w:val="28"/>
          <w:szCs w:val="28"/>
          <w:lang w:val="kk-KZ"/>
        </w:rPr>
        <w:t>.Бернард, Е.Кедотт және Н. Терджен классификаторлар мен салыстырмалы талдау жүргізу мүмкіндігін құру үшін қолданылатын қызмет элементтерінің тиімділігінің типологиясын жасады.</w:t>
      </w:r>
      <w:r w:rsidR="004A10D2" w:rsidRPr="00BC178F">
        <w:rPr>
          <w:rFonts w:ascii="Times New Roman" w:hAnsi="Times New Roman"/>
          <w:sz w:val="28"/>
          <w:szCs w:val="28"/>
          <w:lang w:val="kk-KZ"/>
        </w:rPr>
        <w:t xml:space="preserve"> Олар кейбір қызмет элементтері тұтынушылардың оң немесе теріс реакцияларына ие болуы мүмкін, ал басқалары осы уақытта ешқандай жауаты реакция тудырмау мүмкін.</w:t>
      </w:r>
    </w:p>
    <w:p w:rsidR="004A10D2" w:rsidRPr="00BC178F" w:rsidRDefault="004A10D2"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Тұтынушылардың қажеттіліктері жағдайға байланысты пайда болғандықтан, тиімдірек болу үшін қызмет көрсету стратегиясы да анықталуы керек. Олар тұтынушыларды қабылдау негізінде қызмет көрсету элементтерінің маңыздылығын анықтау үшін төрт жіктеуішті ұсынды:</w:t>
      </w:r>
    </w:p>
    <w:p w:rsidR="004A10D2" w:rsidRPr="00BC178F" w:rsidRDefault="004A10D2" w:rsidP="00B62DBE">
      <w:pPr>
        <w:pStyle w:val="a5"/>
        <w:numPr>
          <w:ilvl w:val="0"/>
          <w:numId w:val="2"/>
        </w:numPr>
        <w:tabs>
          <w:tab w:val="left" w:pos="567"/>
          <w:tab w:val="left" w:pos="993"/>
        </w:tabs>
        <w:spacing w:after="0" w:line="240" w:lineRule="auto"/>
        <w:jc w:val="both"/>
        <w:rPr>
          <w:rFonts w:ascii="Times New Roman" w:hAnsi="Times New Roman"/>
          <w:sz w:val="28"/>
          <w:szCs w:val="28"/>
          <w:lang w:val="kk-KZ"/>
        </w:rPr>
      </w:pPr>
      <w:r w:rsidRPr="00BC178F">
        <w:rPr>
          <w:rFonts w:ascii="Times New Roman" w:hAnsi="Times New Roman"/>
          <w:sz w:val="28"/>
          <w:szCs w:val="28"/>
          <w:lang w:val="kk-KZ"/>
        </w:rPr>
        <w:t>Сыни.</w:t>
      </w:r>
    </w:p>
    <w:p w:rsidR="00E32F78" w:rsidRPr="00BC178F" w:rsidRDefault="00E32F78" w:rsidP="00B62DBE">
      <w:pPr>
        <w:pStyle w:val="a5"/>
        <w:numPr>
          <w:ilvl w:val="0"/>
          <w:numId w:val="2"/>
        </w:numPr>
        <w:tabs>
          <w:tab w:val="left" w:pos="567"/>
          <w:tab w:val="left" w:pos="993"/>
        </w:tabs>
        <w:spacing w:after="0" w:line="240" w:lineRule="auto"/>
        <w:jc w:val="both"/>
        <w:rPr>
          <w:rFonts w:ascii="Times New Roman" w:hAnsi="Times New Roman"/>
          <w:sz w:val="28"/>
          <w:szCs w:val="28"/>
          <w:lang w:val="kk-KZ"/>
        </w:rPr>
      </w:pPr>
      <w:r w:rsidRPr="00BC178F">
        <w:rPr>
          <w:rFonts w:ascii="Times New Roman" w:hAnsi="Times New Roman"/>
          <w:sz w:val="28"/>
          <w:szCs w:val="28"/>
          <w:lang w:val="kk-KZ"/>
        </w:rPr>
        <w:t>Бейтарап</w:t>
      </w:r>
    </w:p>
    <w:p w:rsidR="00E32F78" w:rsidRPr="00BC178F" w:rsidRDefault="00E32F78" w:rsidP="00B62DBE">
      <w:pPr>
        <w:pStyle w:val="a5"/>
        <w:numPr>
          <w:ilvl w:val="0"/>
          <w:numId w:val="2"/>
        </w:numPr>
        <w:tabs>
          <w:tab w:val="left" w:pos="567"/>
          <w:tab w:val="left" w:pos="993"/>
        </w:tabs>
        <w:spacing w:after="0" w:line="240" w:lineRule="auto"/>
        <w:jc w:val="both"/>
        <w:rPr>
          <w:rFonts w:ascii="Times New Roman" w:hAnsi="Times New Roman"/>
          <w:sz w:val="28"/>
          <w:szCs w:val="28"/>
          <w:lang w:val="kk-KZ"/>
        </w:rPr>
      </w:pPr>
      <w:r w:rsidRPr="00BC178F">
        <w:rPr>
          <w:rFonts w:ascii="Times New Roman" w:hAnsi="Times New Roman"/>
          <w:sz w:val="28"/>
          <w:szCs w:val="28"/>
          <w:lang w:val="kk-KZ"/>
        </w:rPr>
        <w:t>Қанғаттандыратын</w:t>
      </w:r>
    </w:p>
    <w:p w:rsidR="00E32F78" w:rsidRPr="00BC178F" w:rsidRDefault="00E32F78" w:rsidP="00B62DBE">
      <w:pPr>
        <w:pStyle w:val="a5"/>
        <w:numPr>
          <w:ilvl w:val="0"/>
          <w:numId w:val="2"/>
        </w:numPr>
        <w:tabs>
          <w:tab w:val="left" w:pos="567"/>
          <w:tab w:val="left" w:pos="993"/>
        </w:tabs>
        <w:spacing w:after="0" w:line="240" w:lineRule="auto"/>
        <w:jc w:val="both"/>
        <w:rPr>
          <w:rFonts w:ascii="Times New Roman" w:hAnsi="Times New Roman"/>
          <w:sz w:val="28"/>
          <w:szCs w:val="28"/>
          <w:lang w:val="kk-KZ"/>
        </w:rPr>
      </w:pPr>
      <w:r w:rsidRPr="00BC178F">
        <w:rPr>
          <w:rFonts w:ascii="Times New Roman" w:hAnsi="Times New Roman"/>
          <w:sz w:val="28"/>
          <w:szCs w:val="28"/>
          <w:lang w:val="kk-KZ"/>
        </w:rPr>
        <w:t>Көңіл қалдыратын.</w:t>
      </w:r>
    </w:p>
    <w:p w:rsidR="00E32F78" w:rsidRPr="00BC178F" w:rsidRDefault="00E32F78" w:rsidP="00E32F78">
      <w:pPr>
        <w:tabs>
          <w:tab w:val="left" w:pos="567"/>
          <w:tab w:val="left" w:pos="993"/>
        </w:tabs>
        <w:ind w:left="567"/>
        <w:jc w:val="both"/>
        <w:rPr>
          <w:b/>
          <w:sz w:val="28"/>
          <w:szCs w:val="28"/>
          <w:lang w:val="kk-KZ"/>
        </w:rPr>
      </w:pPr>
      <w:r w:rsidRPr="00BC178F">
        <w:rPr>
          <w:b/>
          <w:sz w:val="28"/>
          <w:szCs w:val="28"/>
          <w:lang w:val="kk-KZ"/>
        </w:rPr>
        <w:t>Н. Кано бойынша тартымды сапа теориясы</w:t>
      </w:r>
      <w:r w:rsidR="00040371" w:rsidRPr="00BC178F">
        <w:rPr>
          <w:b/>
          <w:sz w:val="28"/>
          <w:szCs w:val="28"/>
        </w:rPr>
        <w:t xml:space="preserve"> [189,190]</w:t>
      </w:r>
      <w:r w:rsidRPr="00BC178F">
        <w:rPr>
          <w:b/>
          <w:sz w:val="28"/>
          <w:szCs w:val="28"/>
          <w:lang w:val="kk-KZ"/>
        </w:rPr>
        <w:t>.</w:t>
      </w:r>
    </w:p>
    <w:p w:rsidR="00E32F78" w:rsidRPr="00BC178F" w:rsidRDefault="00E32F78" w:rsidP="00E32F78">
      <w:pPr>
        <w:tabs>
          <w:tab w:val="left" w:pos="0"/>
          <w:tab w:val="left" w:pos="993"/>
        </w:tabs>
        <w:ind w:firstLine="567"/>
        <w:jc w:val="both"/>
        <w:rPr>
          <w:sz w:val="28"/>
          <w:szCs w:val="28"/>
          <w:lang w:val="kk-KZ"/>
        </w:rPr>
      </w:pPr>
      <w:r w:rsidRPr="00BC178F">
        <w:rPr>
          <w:sz w:val="28"/>
          <w:szCs w:val="28"/>
          <w:lang w:val="kk-KZ"/>
        </w:rPr>
        <w:t>Н. Кано тауарлар мен қызметтердің сапасын қабылдауға тұтынушылардың реакцияларының үш негізгі түрін анықтады.</w:t>
      </w:r>
    </w:p>
    <w:p w:rsidR="00710517" w:rsidRPr="00BC178F" w:rsidRDefault="00710517" w:rsidP="00E32F78">
      <w:pPr>
        <w:tabs>
          <w:tab w:val="left" w:pos="0"/>
          <w:tab w:val="left" w:pos="993"/>
        </w:tabs>
        <w:ind w:firstLine="567"/>
        <w:jc w:val="both"/>
        <w:rPr>
          <w:sz w:val="28"/>
          <w:szCs w:val="28"/>
          <w:lang w:val="kk-KZ"/>
        </w:rPr>
      </w:pPr>
      <w:r w:rsidRPr="00BC178F">
        <w:rPr>
          <w:sz w:val="28"/>
          <w:szCs w:val="28"/>
          <w:lang w:val="kk-KZ"/>
        </w:rPr>
        <w:t xml:space="preserve">1. Міндетті сапа сипаттамалары </w:t>
      </w:r>
    </w:p>
    <w:p w:rsidR="00710517" w:rsidRPr="00BC178F" w:rsidRDefault="00710517" w:rsidP="00E32F78">
      <w:pPr>
        <w:tabs>
          <w:tab w:val="left" w:pos="0"/>
          <w:tab w:val="left" w:pos="993"/>
        </w:tabs>
        <w:ind w:firstLine="567"/>
        <w:jc w:val="both"/>
        <w:rPr>
          <w:sz w:val="28"/>
          <w:szCs w:val="28"/>
          <w:lang w:val="kk-KZ"/>
        </w:rPr>
      </w:pPr>
      <w:r w:rsidRPr="00BC178F">
        <w:rPr>
          <w:sz w:val="28"/>
          <w:szCs w:val="28"/>
          <w:lang w:val="kk-KZ"/>
        </w:rPr>
        <w:t xml:space="preserve">2. Сапаның сандық сипаттамалары </w:t>
      </w:r>
    </w:p>
    <w:p w:rsidR="00710517" w:rsidRPr="00BC178F" w:rsidRDefault="00710517" w:rsidP="00E32F78">
      <w:pPr>
        <w:tabs>
          <w:tab w:val="left" w:pos="0"/>
          <w:tab w:val="left" w:pos="993"/>
        </w:tabs>
        <w:ind w:firstLine="567"/>
        <w:jc w:val="both"/>
        <w:rPr>
          <w:sz w:val="28"/>
          <w:szCs w:val="28"/>
          <w:lang w:val="kk-KZ"/>
        </w:rPr>
      </w:pPr>
      <w:r w:rsidRPr="00BC178F">
        <w:rPr>
          <w:sz w:val="28"/>
          <w:szCs w:val="28"/>
          <w:lang w:val="kk-KZ"/>
        </w:rPr>
        <w:t>3. "Таңқаларлық" сапа сипаттамалары</w:t>
      </w:r>
    </w:p>
    <w:p w:rsidR="00710517" w:rsidRPr="00BC178F" w:rsidRDefault="00710517"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Қызметтердің сапасын қабылдаудың қарастырылған модельдері тұтынушы қызметтердің сапасын қабылдаудың қалай қалыптасатынын түсінуге бағытталған, тұтынушылардың үміттері мен олардың қызметтерді қабылдауы арасындағы сәйкессіздіктердің негізгі себептерін қалыптастыруға және тұтынушылардың талаптарын орындаудың олардың қанағаттану деңгейіне әсерін бағалау негізінде қызмет көрсету процестерінің сапасы саласында бәсекелестік артықшылықтарды қалыптастыру тәсілдерін анықтауға мүмкіндік береді.</w:t>
      </w:r>
    </w:p>
    <w:p w:rsidR="00710517" w:rsidRPr="00BC178F" w:rsidRDefault="00710517" w:rsidP="00BF5902">
      <w:pPr>
        <w:pStyle w:val="a5"/>
        <w:tabs>
          <w:tab w:val="left" w:pos="567"/>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Бірақ көбінесе қызмет жеткізушілері мен олардың тұтынушылары бірдей нәрселерге басқаша қарайтыны белгілі. Жеткізушілер, әдетте, олар ұсынатын қызмет, осы қызметті ұсыну үшін жалдайтын адамдар және қызметкерлер қызмет көрсету кезінде пайдаланатын технологиялар туралы ойлайды. Тұтынушылар заттарды өз позицияларынан қарап, жеткізушінің бағалауын олар күткен нәтижелерге, салдарға немесе артықшылықтарға сүйене отырып қарайды.</w:t>
      </w:r>
    </w:p>
    <w:p w:rsidR="00EE4B2F" w:rsidRPr="00BC178F" w:rsidRDefault="00EE4B2F" w:rsidP="00EE4B2F">
      <w:pPr>
        <w:tabs>
          <w:tab w:val="left" w:pos="567"/>
        </w:tabs>
        <w:ind w:firstLine="567"/>
        <w:jc w:val="both"/>
        <w:rPr>
          <w:sz w:val="28"/>
          <w:szCs w:val="28"/>
          <w:lang w:val="kk-KZ"/>
        </w:rPr>
      </w:pPr>
      <w:r w:rsidRPr="00BC178F">
        <w:rPr>
          <w:sz w:val="28"/>
          <w:szCs w:val="28"/>
          <w:lang w:val="kk-KZ"/>
        </w:rPr>
        <w:t xml:space="preserve">Алайда, автордың пікірінше, бағалаудың ең тиімді әдістерінің бірі-үш негізгі шетелдік тәсілдердің синтезі негізінде жасалған модель: GAP моделі, ACSI моделі және EPSI моделі. Бұл әдіснаманың кезеңдері </w:t>
      </w:r>
      <w:r w:rsidR="00981D27" w:rsidRPr="00BC178F">
        <w:rPr>
          <w:sz w:val="28"/>
          <w:szCs w:val="28"/>
          <w:lang w:val="kk-KZ"/>
        </w:rPr>
        <w:t>23</w:t>
      </w:r>
      <w:r w:rsidRPr="00BC178F">
        <w:rPr>
          <w:sz w:val="28"/>
          <w:szCs w:val="28"/>
          <w:lang w:val="kk-KZ"/>
        </w:rPr>
        <w:t>-с</w:t>
      </w:r>
      <w:r w:rsidR="00901C74" w:rsidRPr="00BC178F">
        <w:rPr>
          <w:sz w:val="28"/>
          <w:szCs w:val="28"/>
          <w:lang w:val="kk-KZ"/>
        </w:rPr>
        <w:t>ызбада</w:t>
      </w:r>
      <w:r w:rsidRPr="00BC178F">
        <w:rPr>
          <w:sz w:val="28"/>
          <w:szCs w:val="28"/>
          <w:lang w:val="kk-KZ"/>
        </w:rPr>
        <w:t xml:space="preserve"> көрсетілген.</w:t>
      </w:r>
    </w:p>
    <w:p w:rsidR="00DE294C" w:rsidRPr="00BC178F" w:rsidRDefault="00DE294C" w:rsidP="00DE294C">
      <w:pPr>
        <w:tabs>
          <w:tab w:val="left" w:pos="567"/>
        </w:tabs>
        <w:ind w:firstLine="567"/>
        <w:jc w:val="both"/>
        <w:rPr>
          <w:sz w:val="28"/>
          <w:szCs w:val="28"/>
          <w:lang w:val="kk-KZ"/>
        </w:rPr>
      </w:pPr>
      <w:r w:rsidRPr="00BC178F">
        <w:rPr>
          <w:sz w:val="28"/>
          <w:szCs w:val="28"/>
          <w:lang w:val="kk-KZ"/>
        </w:rPr>
        <w:t xml:space="preserve">Көрсетілетін мемлекеттік қызметтердің сапасын бағалаудың қарастырылған кезеңдері негізінде сапаны бағалау моделі құрылады. Ұсынылған модельде қызметтердің сапасы қанағаттану көрсеткіші арасында пайда болатын айырмашылықты есептеу арқылы анықталады (яғни, қызметті тұтынушы мемлекеттік билік органдары қызметінің процесі және (немесе) нәтижесі үшін қоятын бағалаумен) және маңыздылық көрсеткіші (яғни, түпкілікті нәтиже алғанға дейін тұтынушы үшін ең маңызды болып табылатын критерилер). Алынған модельдің схемасы 24-сызбада көрсетілген. </w:t>
      </w:r>
    </w:p>
    <w:p w:rsidR="00DE294C" w:rsidRPr="00BC178F" w:rsidRDefault="00DE294C" w:rsidP="00DE294C">
      <w:pPr>
        <w:tabs>
          <w:tab w:val="left" w:pos="567"/>
        </w:tabs>
        <w:ind w:firstLine="567"/>
        <w:jc w:val="both"/>
        <w:rPr>
          <w:sz w:val="28"/>
          <w:szCs w:val="28"/>
          <w:lang w:val="kk-KZ"/>
        </w:rPr>
      </w:pPr>
      <w:r w:rsidRPr="00BC178F">
        <w:rPr>
          <w:sz w:val="28"/>
          <w:szCs w:val="28"/>
          <w:lang w:val="kk-KZ"/>
        </w:rPr>
        <w:t>Ақпараттық қоғамның дамуы жағдайында мемлекеттік органдардың халықпен өзара әрекеттесуінің электрондық арналарын дамыту қажеттілігі артып келе жатқанын атап өткен жөн. Мұндай өзара іс-қимылдың шетелдік тәжірибесі электрондық сервистерді пайдалану кезінде азаматтар ғана емес, шағын және орта бизнес субъектілері де неғұрлым жоғары сапалы мемлекеттік көрсетілетін қызметтерге қол жеткізе алатындығын көрсетті. Бұл ретте қызметтерді көрсетуге жұмсалған шығындар айтарлықтай төмендейді.</w:t>
      </w:r>
    </w:p>
    <w:p w:rsidR="004D34CA" w:rsidRPr="00BC178F" w:rsidRDefault="004D34CA" w:rsidP="00EE4B2F">
      <w:pPr>
        <w:tabs>
          <w:tab w:val="left" w:pos="567"/>
        </w:tabs>
        <w:ind w:firstLine="567"/>
        <w:jc w:val="both"/>
        <w:rPr>
          <w:sz w:val="28"/>
          <w:szCs w:val="28"/>
          <w:lang w:val="kk-KZ"/>
        </w:rPr>
      </w:pPr>
    </w:p>
    <w:p w:rsidR="00EE4B2F" w:rsidRPr="00BC178F" w:rsidRDefault="005E45F0" w:rsidP="004D34CA">
      <w:pPr>
        <w:tabs>
          <w:tab w:val="left" w:pos="567"/>
        </w:tabs>
        <w:jc w:val="both"/>
        <w:rPr>
          <w:sz w:val="28"/>
          <w:szCs w:val="28"/>
          <w:lang w:val="kk-KZ"/>
        </w:rPr>
      </w:pPr>
      <w:r>
        <w:rPr>
          <w:noProof/>
          <w:sz w:val="28"/>
          <w:szCs w:val="28"/>
        </w:rPr>
      </w:r>
      <w:r w:rsidRPr="005E45F0">
        <w:rPr>
          <w:noProof/>
          <w:sz w:val="28"/>
          <w:szCs w:val="28"/>
        </w:rPr>
        <w:pict>
          <v:group id="Полотно 144" o:spid="_x0000_s1408" editas="canvas" style="width:486pt;height:385.8pt;mso-position-horizontal-relative:char;mso-position-vertical-relative:line" coordsize="61722,48996">
            <v:shape id="_x0000_s1409" type="#_x0000_t75" style="position:absolute;width:61722;height:48996;visibility:visible">
              <v:fill o:detectmouseclick="t"/>
              <v:path o:connecttype="none"/>
            </v:shape>
            <v:rect id="Прямоугольник 145" o:spid="_x0000_s1410" style="position:absolute;left:285;top:476;width:12482;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OtwQAAANwAAAAPAAAAZHJzL2Rvd25yZXYueG1sRE9Ni8Iw&#10;EL0L/ocwgjdNqyBu1yiysLCwKKjd+9DMtqXNpDRRo7/eCIK3ebzPWW2CacWFeldbVpBOExDEhdU1&#10;lwry0/dkCcJ5ZI2tZVJwIweb9XCwwkzbKx/ocvSliCHsMlRQed9lUrqiIoNuajviyP3b3qCPsC+l&#10;7vEaw00rZ0mykAZrjg0VdvRVUdEcz0bBdhbO92J3W+Qf8p7+/u0bY0Kj1HgUtp8gPAX/Fr/cPzrO&#10;T+fwfCZeINcPAAAA//8DAFBLAQItABQABgAIAAAAIQDb4fbL7gAAAIUBAAATAAAAAAAAAAAAAAAA&#10;AAAAAABbQ29udGVudF9UeXBlc10ueG1sUEsBAi0AFAAGAAgAAAAhAFr0LFu/AAAAFQEAAAsAAAAA&#10;AAAAAAAAAAAAHwEAAF9yZWxzLy5yZWxzUEsBAi0AFAAGAAgAAAAhAIyX063BAAAA3AAAAA8AAAAA&#10;AAAAAAAAAAAABwIAAGRycy9kb3ducmV2LnhtbFBLBQYAAAAAAwADALcAAAD1AgAAAAA=&#10;" fillcolor="white [3201]" strokecolor="#4f81bd [3204]" strokeweight="2pt">
              <v:textbox>
                <w:txbxContent>
                  <w:p w:rsidR="00990049" w:rsidRDefault="00990049" w:rsidP="004D34CA">
                    <w:pPr>
                      <w:jc w:val="center"/>
                    </w:pPr>
                    <w:r w:rsidRPr="004D34CA">
                      <w:t>Ұйымдастыру кезеңі</w:t>
                    </w:r>
                  </w:p>
                </w:txbxContent>
              </v:textbox>
            </v:rect>
            <v:rect id="Прямоугольник 146" o:spid="_x0000_s1411" style="position:absolute;left:13536;top:476;width:14097;height:32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wAAAANwAAAAPAAAAZHJzL2Rvd25yZXYueG1sRE9Li8Iw&#10;EL4L/ocwwt40VRaRrlFEEda9iI+9D82YFptJSWLt7q83guBtPr7nzJedrUVLPlSOFYxHGQjiwumK&#10;jYLzaTucgQgRWWPtmBT8UYDlot+bY67dnQ/UHqMRKYRDjgrKGJtcylCUZDGMXEOcuIvzFmOC3kjt&#10;8Z7CbS0nWTaVFitODSU2tC6puB5vVsGsLczman7Y7zeH3+qyO/Hu9q/Ux6BbfYGI1MW3+OX+1mn+&#10;+BOez6QL5OIBAAD//wMAUEsBAi0AFAAGAAgAAAAhANvh9svuAAAAhQEAABMAAAAAAAAAAAAAAAAA&#10;AAAAAFtDb250ZW50X1R5cGVzXS54bWxQSwECLQAUAAYACAAAACEAWvQsW78AAAAVAQAACwAAAAAA&#10;AAAAAAAAAAAfAQAAX3JlbHMvLnJlbHNQSwECLQAUAAYACAAAACEA+bOvvsAAAADcAAAADwAAAAAA&#10;AAAAAAAAAAAHAgAAZHJzL2Rvd25yZXYueG1sUEsFBgAAAAADAAMAtwAAAPQCAAAAAA==&#10;" fillcolor="white [3201]" strokecolor="#c0504d [3205]" strokeweight="2pt">
              <v:textbox>
                <w:txbxContent>
                  <w:p w:rsidR="00990049" w:rsidRPr="004D34CA" w:rsidRDefault="00990049" w:rsidP="004D34CA">
                    <w:pPr>
                      <w:jc w:val="center"/>
                      <w:rPr>
                        <w:lang w:val="kk-KZ"/>
                      </w:rPr>
                    </w:pPr>
                    <w:r>
                      <w:t>А</w:t>
                    </w:r>
                    <w:r>
                      <w:rPr>
                        <w:lang w:val="kk-KZ"/>
                      </w:rPr>
                      <w:t>қпараттық кезең</w:t>
                    </w:r>
                  </w:p>
                </w:txbxContent>
              </v:textbox>
            </v:rect>
            <v:rect id="Прямоугольник 147" o:spid="_x0000_s1412" style="position:absolute;left:28294;top:571;width:18232;height:3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BvwAAANwAAAAPAAAAZHJzL2Rvd25yZXYueG1sRE/NisIw&#10;EL4v+A5hBG9rWtG11EZRQdC9VX2AoRnb0mZSmqj17Y2wsLf5+H4n2wymFQ/qXW1ZQTyNQBAXVtdc&#10;KrheDt8JCOeRNbaWScGLHGzWo68MU22fnNPj7EsRQtilqKDyvkuldEVFBt3UdsSBu9neoA+wL6Xu&#10;8RnCTStnUfQjDdYcGirsaF9R0ZzvRsHylSzzZnaSO6Tt7y7iJJ/HhVKT8bBdgfA0+H/xn/uow/x4&#10;AZ9nwgVy/QYAAP//AwBQSwECLQAUAAYACAAAACEA2+H2y+4AAACFAQAAEwAAAAAAAAAAAAAAAAAA&#10;AAAAW0NvbnRlbnRfVHlwZXNdLnhtbFBLAQItABQABgAIAAAAIQBa9CxbvwAAABUBAAALAAAAAAAA&#10;AAAAAAAAAB8BAABfcmVscy8ucmVsc1BLAQItABQABgAIAAAAIQC4/gBBvwAAANwAAAAPAAAAAAAA&#10;AAAAAAAAAAcCAABkcnMvZG93bnJldi54bWxQSwUGAAAAAAMAAwC3AAAA8wIAAAAA&#10;" fillcolor="white [3201]" strokecolor="#9bbb59 [3206]" strokeweight="2pt">
              <v:textbox>
                <w:txbxContent>
                  <w:p w:rsidR="00990049" w:rsidRDefault="00990049" w:rsidP="004D34CA">
                    <w:pPr>
                      <w:jc w:val="center"/>
                    </w:pPr>
                    <w:r w:rsidRPr="004D34CA">
                      <w:t>Аналитикалық кезең</w:t>
                    </w:r>
                  </w:p>
                </w:txbxContent>
              </v:textbox>
            </v:rect>
            <v:rect id="Прямоугольник 148" o:spid="_x0000_s1413" style="position:absolute;left:47272;top:571;width:14449;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WYwQAAANwAAAAPAAAAZHJzL2Rvd25yZXYueG1sRE9Li8Iw&#10;EL4v+B/CCHtbUxVcqUYRQfC04OPibWjGptpM2iTW+u/NwsLe5uN7znLd21p05EPlWMF4lIEgLpyu&#10;uFRwPu2+5iBCRNZYOyYFLwqwXg0+lphr9+QDdcdYihTCIUcFJsYmlzIUhiyGkWuIE3d13mJM0JdS&#10;e3ymcFvLSZbNpMWKU4PBhraGivvxYRXUbVdOftri0mb28WpvZuq/91OlPof9ZgEiUh//xX/uvU7z&#10;xzP4fSZdIFdvAAAA//8DAFBLAQItABQABgAIAAAAIQDb4fbL7gAAAIUBAAATAAAAAAAAAAAAAAAA&#10;AAAAAABbQ29udGVudF9UeXBlc10ueG1sUEsBAi0AFAAGAAgAAAAhAFr0LFu/AAAAFQEAAAsAAAAA&#10;AAAAAAAAAAAAHwEAAF9yZWxzLy5yZWxzUEsBAi0AFAAGAAgAAAAhACNaJZjBAAAA3AAAAA8AAAAA&#10;AAAAAAAAAAAABwIAAGRycy9kb3ducmV2LnhtbFBLBQYAAAAAAwADALcAAAD1AgAAAAA=&#10;" fillcolor="white [3201]" strokecolor="#8064a2 [3207]" strokeweight="2pt">
              <v:textbox>
                <w:txbxContent>
                  <w:p w:rsidR="00990049" w:rsidRPr="004D34CA" w:rsidRDefault="00990049" w:rsidP="004D34CA">
                    <w:pPr>
                      <w:jc w:val="center"/>
                      <w:rPr>
                        <w:lang w:val="kk-KZ"/>
                      </w:rPr>
                    </w:pPr>
                    <w:r w:rsidRPr="004D34CA">
                      <w:rPr>
                        <w:lang w:val="kk-KZ"/>
                      </w:rPr>
                      <w:t>Қорытынды кезең</w:t>
                    </w:r>
                  </w:p>
                </w:txbxContent>
              </v:textbox>
            </v:rect>
            <v:rect id="Прямоугольник 149" o:spid="_x0000_s1414" style="position:absolute;left:283;top:5348;width:12484;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MrwwAAANwAAAAPAAAAZHJzL2Rvd25yZXYueG1sRE9La8JA&#10;EL4X+h+WKXgpOomURqKrSKngqRD78DpmxySYnQ3Z1aT/vlso9DYf33NWm9G26sa9b5xoSGcJKJbS&#10;mUYqDR/vu+kClA8khlonrOGbPWzW93cryo0bpODbIVQqhojPSUMdQpcj+rJmS37mOpbInV1vKUTY&#10;V2h6GmK4bXGeJM9oqZHYUFPHLzWXl8PVahiya3bE0+Pr11twn0/bU4GYFlpPHsbtElTgMfyL/9x7&#10;E+enGfw+Ey/A9Q8AAAD//wMAUEsBAi0AFAAGAAgAAAAhANvh9svuAAAAhQEAABMAAAAAAAAAAAAA&#10;AAAAAAAAAFtDb250ZW50X1R5cGVzXS54bWxQSwECLQAUAAYACAAAACEAWvQsW78AAAAVAQAACwAA&#10;AAAAAAAAAAAAAAAfAQAAX3JlbHMvLnJlbHNQSwECLQAUAAYACAAAACEAMNuDK8MAAADcAAAADwAA&#10;AAAAAAAAAAAAAAAHAgAAZHJzL2Rvd25yZXYueG1sUEsFBgAAAAADAAMAtwAAAPcCAAAAAA==&#10;" fillcolor="#a3c4ff" strokecolor="#4579b8 [3044]">
              <v:fill color2="#e5eeff" rotate="t" angle="180" colors="0 #a3c4ff;22938f #bfd5ff;1 #e5eeff" focus="100%" type="gradient"/>
              <v:shadow on="t" color="black" opacity="24903f" origin=",.5" offset="0,.55556mm"/>
              <v:textbox>
                <w:txbxContent>
                  <w:p w:rsidR="00990049" w:rsidRPr="004D34CA" w:rsidRDefault="00990049" w:rsidP="004D34CA">
                    <w:pPr>
                      <w:jc w:val="center"/>
                      <w:rPr>
                        <w:lang w:val="kk-KZ"/>
                      </w:rPr>
                    </w:pPr>
                    <w:r>
                      <w:rPr>
                        <w:lang w:val="kk-KZ"/>
                      </w:rPr>
                      <w:t>Мақсат</w:t>
                    </w:r>
                  </w:p>
                </w:txbxContent>
              </v:textbox>
            </v:rect>
            <v:rect id="Прямоугольник 150" o:spid="_x0000_s1415" style="position:absolute;left:172;top:10006;width:12595;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dZxQAAANwAAAAPAAAAZHJzL2Rvd25yZXYueG1sRI9PS8NA&#10;EMXvQr/DMoIXsZOIWIndllIUPAnpH71Os2MSzM6G7LaJ3945CN5meG/e+81yPfnOXHiIbRAL+TwD&#10;w1IF10pt4bB/vXsCExOJoy4IW/jhCOvV7GpJhQujlHzZpdpoiMSCLDQp9QVirBr2FOehZ1HtKwye&#10;kq5DjW6gUcN9h/dZ9oieWtGGhnreNlx9787ewrg4Lz7xdPvy8Z7C8WFzKhHz0tqb62nzDCbxlP7N&#10;f9dvTvFzpdVndAJc/QIAAP//AwBQSwECLQAUAAYACAAAACEA2+H2y+4AAACFAQAAEwAAAAAAAAAA&#10;AAAAAAAAAAAAW0NvbnRlbnRfVHlwZXNdLnhtbFBLAQItABQABgAIAAAAIQBa9CxbvwAAABUBAAAL&#10;AAAAAAAAAAAAAAAAAB8BAABfcmVscy8ucmVsc1BLAQItABQABgAIAAAAIQBBRBdZxQAAANwAAAAP&#10;AAAAAAAAAAAAAAAAAAcCAABkcnMvZG93bnJldi54bWxQSwUGAAAAAAMAAwC3AAAA+QIAAAAA&#10;" fillcolor="#a3c4ff" strokecolor="#4579b8 [3044]">
              <v:fill color2="#e5eeff" rotate="t" angle="180" colors="0 #a3c4ff;22938f #bfd5ff;1 #e5eeff" focus="100%" type="gradient"/>
              <v:shadow on="t" color="black" opacity="24903f" origin=",.5" offset="0,.55556mm"/>
              <v:textbox>
                <w:txbxContent>
                  <w:p w:rsidR="00990049" w:rsidRPr="004D34CA" w:rsidRDefault="00990049" w:rsidP="004D34CA">
                    <w:pPr>
                      <w:jc w:val="center"/>
                      <w:rPr>
                        <w:lang w:val="kk-KZ"/>
                      </w:rPr>
                    </w:pPr>
                    <w:r>
                      <w:rPr>
                        <w:lang w:val="kk-KZ"/>
                      </w:rPr>
                      <w:t>Модель</w:t>
                    </w:r>
                  </w:p>
                </w:txbxContent>
              </v:textbox>
            </v:rect>
            <v:rect id="Прямоугольник 151" o:spid="_x0000_s1416" style="position:absolute;left:111;top:14751;width:12656;height:31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LCwwAAANwAAAAPAAAAZHJzL2Rvd25yZXYueG1sRE9Na8JA&#10;EL0L/Q/LCL2ITlKktqmrSGnBkxDb2uuYnSbB7GzIrib9912h4G0e73OW68E26sKdr51oSGcJKJbC&#10;mVpKDZ8f79MnUD6QGGqcsIZf9rBe3Y2WlBnXS86XfShVDBGfkYYqhDZD9EXFlvzMtSyR+3GdpRBh&#10;V6LpqI/htsGHJHlES7XEhopafq24OO3PVkO/OC++8Th5O+yC+5pvjjlimmt9Px42L6ACD+Em/ndv&#10;TZyfPsP1mXgBrv4AAAD//wMAUEsBAi0AFAAGAAgAAAAhANvh9svuAAAAhQEAABMAAAAAAAAAAAAA&#10;AAAAAAAAAFtDb250ZW50X1R5cGVzXS54bWxQSwECLQAUAAYACAAAACEAWvQsW78AAAAVAQAACwAA&#10;AAAAAAAAAAAAAAAfAQAAX3JlbHMvLnJlbHNQSwECLQAUAAYACAAAACEALgiywsMAAADcAAAADwAA&#10;AAAAAAAAAAAAAAAHAgAAZHJzL2Rvd25yZXYueG1sUEsFBgAAAAADAAMAtwAAAPcCAAAAAA==&#10;" fillcolor="#a3c4ff" strokecolor="#4579b8 [3044]">
              <v:fill color2="#e5eeff" rotate="t" angle="180" colors="0 #a3c4ff;22938f #bfd5ff;1 #e5eeff" focus="100%" type="gradient"/>
              <v:shadow on="t" color="black" opacity="24903f" origin=",.5" offset="0,.55556mm"/>
              <v:textbox>
                <w:txbxContent>
                  <w:p w:rsidR="00990049" w:rsidRPr="00C45A78" w:rsidRDefault="00990049" w:rsidP="00C45A78">
                    <w:pPr>
                      <w:jc w:val="center"/>
                      <w:rPr>
                        <w:lang w:val="kk-KZ"/>
                      </w:rPr>
                    </w:pPr>
                    <w:r>
                      <w:rPr>
                        <w:lang w:val="kk-KZ"/>
                      </w:rPr>
                      <w:t>Объект</w:t>
                    </w:r>
                  </w:p>
                </w:txbxContent>
              </v:textbox>
            </v:rect>
            <v:rect id="Прямоугольник 152" o:spid="_x0000_s1417" style="position:absolute;left:111;top:19840;width:12656;height:2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HixQAAANwAAAAPAAAAZHJzL2Rvd25yZXYueG1sRI9BS8NA&#10;EIXvgv9hGcGLtJMWsSV2W4oo9CSk2nqdZsckmJ0N2W2T/nvnIHib4b1575vVZvStuXAfmyAWZtMM&#10;DEsZXCOVhc+Pt8kSTEwkjtogbOHKETbr25sV5S4MUvBlnyqjIRJzslCn1OWIsazZU5yGjkW179B7&#10;Srr2FbqeBg33Lc6z7Ak9NaINNXX8UnP5sz97C8PivPjC08Pr8T2Fw+P2VCDOCmvv78btM5jEY/o3&#10;/13vnOLPFV+f0Qlw/QsAAP//AwBQSwECLQAUAAYACAAAACEA2+H2y+4AAACFAQAAEwAAAAAAAAAA&#10;AAAAAAAAAAAAW0NvbnRlbnRfVHlwZXNdLnhtbFBLAQItABQABgAIAAAAIQBa9CxbvwAAABUBAAAL&#10;AAAAAAAAAAAAAAAAAB8BAABfcmVscy8ucmVsc1BLAQItABQABgAIAAAAIQBxXtHixQAAANwAAAAP&#10;AAAAAAAAAAAAAAAAAAcCAABkcnMvZG93bnJldi54bWxQSwUGAAAAAAMAAwC3AAAA+QIAAAAA&#10;" fillcolor="#a3c4ff" strokecolor="#4579b8 [3044]">
              <v:fill color2="#e5eeff" rotate="t" angle="180" colors="0 #a3c4ff;22938f #bfd5ff;1 #e5eeff" focus="100%" type="gradient"/>
              <v:shadow on="t" color="black" opacity="24903f" origin=",.5" offset="0,.55556mm"/>
              <v:textbox>
                <w:txbxContent>
                  <w:p w:rsidR="00990049" w:rsidRPr="00C45A78" w:rsidRDefault="00990049" w:rsidP="00C45A78">
                    <w:pPr>
                      <w:jc w:val="center"/>
                      <w:rPr>
                        <w:lang w:val="kk-KZ"/>
                      </w:rPr>
                    </w:pPr>
                    <w:r>
                      <w:rPr>
                        <w:lang w:val="kk-KZ"/>
                      </w:rPr>
                      <w:t>Субъект</w:t>
                    </w:r>
                  </w:p>
                </w:txbxContent>
              </v:textbox>
            </v:rect>
            <v:rect id="Прямоугольник 153" o:spid="_x0000_s1418" style="position:absolute;left:111;top:24585;width:12742;height:43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R5wwAAANwAAAAPAAAAZHJzL2Rvd25yZXYueG1sRE9La8JA&#10;EL4X/A/LCF6KTiKlltRVRFrwVIiPeh2z0ySYnQ3Z1aT/vlso9DYf33OW68E26s6dr51oSGcJKJbC&#10;mVpKDcfD+/QFlA8khhonrOGbPaxXo4clZcb1kvN9H0oVQ8RnpKEKoc0QfVGxJT9zLUvkvlxnKUTY&#10;lWg66mO4bXCeJM9oqZbYUFHL24qL6/5mNfSL2+KMl8e3z4/gTk+bS46Y5lpPxsPmFVTgIfyL/9w7&#10;E+fPU/h9Jl6Aqx8AAAD//wMAUEsBAi0AFAAGAAgAAAAhANvh9svuAAAAhQEAABMAAAAAAAAAAAAA&#10;AAAAAAAAAFtDb250ZW50X1R5cGVzXS54bWxQSwECLQAUAAYACAAAACEAWvQsW78AAAAVAQAACwAA&#10;AAAAAAAAAAAAAAAfAQAAX3JlbHMvLnJlbHNQSwECLQAUAAYACAAAACEAHhJ0ecMAAADcAAAADwAA&#10;AAAAAAAAAAAAAAAHAgAAZHJzL2Rvd25yZXYueG1sUEsFBgAAAAADAAMAtwAAAPcCAAAAAA==&#10;" fillcolor="#a3c4ff" strokecolor="#4579b8 [3044]">
              <v:fill color2="#e5eeff" rotate="t" angle="180" colors="0 #a3c4ff;22938f #bfd5ff;1 #e5eeff" focus="100%" type="gradient"/>
              <v:shadow on="t" color="black" opacity="24903f" origin=",.5" offset="0,.55556mm"/>
              <v:textbox>
                <w:txbxContent>
                  <w:p w:rsidR="00990049" w:rsidRPr="00C45A78" w:rsidRDefault="00990049" w:rsidP="00C45A78">
                    <w:pPr>
                      <w:jc w:val="center"/>
                      <w:rPr>
                        <w:lang w:val="kk-KZ"/>
                      </w:rPr>
                    </w:pPr>
                    <w:r>
                      <w:rPr>
                        <w:lang w:val="kk-KZ"/>
                      </w:rPr>
                      <w:t>Көрсеткіштер жүйесі</w:t>
                    </w:r>
                  </w:p>
                </w:txbxContent>
              </v:textbox>
            </v:rect>
            <v:rect id="Прямоугольник 154" o:spid="_x0000_s1419" style="position:absolute;left:172;top:30707;width:12767;height:31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oOwgAAANwAAAAPAAAAZHJzL2Rvd25yZXYueG1sRE9Na8JA&#10;EL0L/Q/LFHoRnRhES+oqUlroSYi29Tpmp0lodjZkVxP/vVsoeJvH+5zVZrCNunDnaycaZtMEFEvh&#10;TC2lhs/D++QZlA8khhonrOHKHjbrh9GKMuN6yfmyD6WKIeIz0lCF0GaIvqjYkp+6liVyP66zFCLs&#10;SjQd9THcNpgmyQIt1RIbKmr5teLid3+2GvrleXnE0/jtexfc13x7yhFnudZPj8P2BVTgIdzF/+4P&#10;E+enKfw9Ey/A9Q0AAP//AwBQSwECLQAUAAYACAAAACEA2+H2y+4AAACFAQAAEwAAAAAAAAAAAAAA&#10;AAAAAAAAW0NvbnRlbnRfVHlwZXNdLnhtbFBLAQItABQABgAIAAAAIQBa9CxbvwAAABUBAAALAAAA&#10;AAAAAAAAAAAAAB8BAABfcmVscy8ucmVsc1BLAQItABQABgAIAAAAIQDuwOoOwgAAANwAAAAPAAAA&#10;AAAAAAAAAAAAAAcCAABkcnMvZG93bnJldi54bWxQSwUGAAAAAAMAAwC3AAAA9gIAAAAA&#10;" fillcolor="#a3c4ff" strokecolor="#4579b8 [3044]">
              <v:fill color2="#e5eeff" rotate="t" angle="180" colors="0 #a3c4ff;22938f #bfd5ff;1 #e5eeff" focus="100%" type="gradient"/>
              <v:shadow on="t" color="black" opacity="24903f" origin=",.5" offset="0,.55556mm"/>
              <v:textbox>
                <w:txbxContent>
                  <w:p w:rsidR="00990049" w:rsidRPr="00C45A78" w:rsidRDefault="00990049" w:rsidP="00C45A78">
                    <w:pPr>
                      <w:jc w:val="center"/>
                      <w:rPr>
                        <w:lang w:val="kk-KZ"/>
                      </w:rPr>
                    </w:pPr>
                    <w:r>
                      <w:rPr>
                        <w:lang w:val="kk-KZ"/>
                      </w:rPr>
                      <w:t>Бағдарлама</w:t>
                    </w:r>
                  </w:p>
                </w:txbxContent>
              </v:textbox>
            </v:rect>
            <v:rect id="Прямоугольник 155" o:spid="_x0000_s1420" style="position:absolute;left:13658;top:5261;width:13975;height:88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W5wQAAANwAAAAPAAAAZHJzL2Rvd25yZXYueG1sRE9La8JA&#10;EL4X+h+WKXirm0YokroJpVCoHhRtDj0O2cmjzc6G7Kjx37sFwdt8fM9ZFZPr1YnG0Hk28DJPQBFX&#10;3nbcGCi/P5+XoIIgW+w9k4ELBSjyx4cVZtafeU+ngzQqhnDI0EArMmRah6olh2HuB+LI1X50KBGO&#10;jbYjnmO463WaJK/aYcexocWBPlqq/g5HZyDd7LfVDnehXoZ6LfibyA+Vxsyepvc3UEKT3MU395eN&#10;89MF/D8TL9D5FQAA//8DAFBLAQItABQABgAIAAAAIQDb4fbL7gAAAIUBAAATAAAAAAAAAAAAAAAA&#10;AAAAAABbQ29udGVudF9UeXBlc10ueG1sUEsBAi0AFAAGAAgAAAAhAFr0LFu/AAAAFQEAAAsAAAAA&#10;AAAAAAAAAAAAHwEAAF9yZWxzLy5yZWxzUEsBAi0AFAAGAAgAAAAhAEkKFbn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C45A78" w:rsidRDefault="00990049" w:rsidP="00C45A78">
                    <w:pPr>
                      <w:jc w:val="center"/>
                      <w:rPr>
                        <w:sz w:val="20"/>
                        <w:szCs w:val="20"/>
                        <w:lang w:val="kk-KZ"/>
                      </w:rPr>
                    </w:pPr>
                    <w:r w:rsidRPr="00C45A78">
                      <w:rPr>
                        <w:sz w:val="20"/>
                        <w:szCs w:val="20"/>
                        <w:lang w:val="kk-KZ"/>
                      </w:rPr>
                      <w:t>Зерттелетін ақпараттық өрісті анықтау және қайталама ақпаратты жинақтауды</w:t>
                    </w:r>
                    <w:r>
                      <w:rPr>
                        <w:sz w:val="20"/>
                        <w:szCs w:val="20"/>
                        <w:lang w:val="kk-KZ"/>
                      </w:rPr>
                      <w:t xml:space="preserve"> жүргізу</w:t>
                    </w:r>
                  </w:p>
                </w:txbxContent>
              </v:textbox>
            </v:rect>
            <v:rect id="Прямоугольник 156" o:spid="_x0000_s1421" style="position:absolute;left:13744;top:16644;width:13975;height:72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3NwQAAANwAAAAPAAAAZHJzL2Rvd25yZXYueG1sRE9La8JA&#10;EL4X+h+WKXirmwYpkroJpVCoHhRtDj0O2cmjzc6G7Kjx37sFwdt8fM9ZFZPr1YnG0Hk28DJPQBFX&#10;3nbcGCi/P5+XoIIgW+w9k4ELBSjyx4cVZtafeU+ngzQqhnDI0EArMmRah6olh2HuB+LI1X50KBGO&#10;jbYjnmO463WaJK/aYcexocWBPlqq/g5HZyDd7LfVDnehXoZ6LfibyA+Vxsyepvc3UEKT3MU395eN&#10;89MF/D8TL9D5FQAA//8DAFBLAQItABQABgAIAAAAIQDb4fbL7gAAAIUBAAATAAAAAAAAAAAAAAAA&#10;AAAAAABbQ29udGVudF9UeXBlc10ueG1sUEsBAi0AFAAGAAgAAAAhAFr0LFu/AAAAFQEAAAsAAAAA&#10;AAAAAAAAAAAAHwEAAF9yZWxzLy5yZWxzUEsBAi0AFAAGAAgAAAAhAMbjjc3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C45A78" w:rsidRDefault="00990049" w:rsidP="00C45A78">
                    <w:pPr>
                      <w:jc w:val="center"/>
                      <w:rPr>
                        <w:sz w:val="20"/>
                        <w:szCs w:val="20"/>
                        <w:lang w:val="kk-KZ"/>
                      </w:rPr>
                    </w:pPr>
                    <w:r w:rsidRPr="00C45A78">
                      <w:rPr>
                        <w:sz w:val="20"/>
                        <w:szCs w:val="20"/>
                        <w:lang w:val="kk-KZ"/>
                      </w:rPr>
                      <w:t>Тұтынушыларға сауалнама</w:t>
                    </w:r>
                    <w:r>
                      <w:rPr>
                        <w:sz w:val="20"/>
                        <w:szCs w:val="20"/>
                        <w:lang w:val="kk-KZ"/>
                      </w:rPr>
                      <w:t xml:space="preserve"> жүргізу үшін анкеталар дайындау</w:t>
                    </w:r>
                  </w:p>
                </w:txbxContent>
              </v:textbox>
            </v:rect>
            <v:rect id="Прямоугольник 157" o:spid="_x0000_s1422" style="position:absolute;left:13831;top:26138;width:14204;height:77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hWwQAAANwAAAAPAAAAZHJzL2Rvd25yZXYueG1sRE9La8JA&#10;EL4X+h+WKXirmwYskroJpVCoHhRtDj0O2cmjzc6G7Kjx37sFwdt8fM9ZFZPr1YnG0Hk28DJPQBFX&#10;3nbcGCi/P5+XoIIgW+w9k4ELBSjyx4cVZtafeU+ngzQqhnDI0EArMmRah6olh2HuB+LI1X50KBGO&#10;jbYjnmO463WaJK/aYcexocWBPlqq/g5HZyDd7LfVDnehXoZ6LfibyA+Vxsyepvc3UEKT3MU395eN&#10;89MF/D8TL9D5FQAA//8DAFBLAQItABQABgAIAAAAIQDb4fbL7gAAAIUBAAATAAAAAAAAAAAAAAAA&#10;AAAAAABbQ29udGVudF9UeXBlc10ueG1sUEsBAi0AFAAGAAgAAAAhAFr0LFu/AAAAFQEAAAsAAAAA&#10;AAAAAAAAAAAAHwEAAF9yZWxzLy5yZWxzUEsBAi0AFAAGAAgAAAAhAKmvKFb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C45A78" w:rsidRDefault="00990049" w:rsidP="00C45A78">
                    <w:pPr>
                      <w:jc w:val="center"/>
                      <w:rPr>
                        <w:sz w:val="22"/>
                        <w:szCs w:val="22"/>
                        <w:lang w:val="kk-KZ"/>
                      </w:rPr>
                    </w:pPr>
                    <w:r w:rsidRPr="00C45A78">
                      <w:rPr>
                        <w:sz w:val="22"/>
                        <w:szCs w:val="22"/>
                        <w:lang w:val="kk-KZ"/>
                      </w:rPr>
                      <w:t xml:space="preserve">Мекеменің кәзіргі жағдайы бойынша </w:t>
                    </w:r>
                    <w:r>
                      <w:rPr>
                        <w:sz w:val="22"/>
                        <w:szCs w:val="22"/>
                        <w:lang w:val="kk-KZ"/>
                      </w:rPr>
                      <w:t>бастапқы ақпарат жинақтау</w:t>
                    </w:r>
                  </w:p>
                </w:txbxContent>
              </v:textbox>
            </v:rect>
            <v:rect id="Прямоугольник 158" o:spid="_x0000_s1423" style="position:absolute;left:28294;top:5345;width:18060;height:70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pDwQAAANwAAAAPAAAAZHJzL2Rvd25yZXYueG1sRE9Ni8Iw&#10;EL0v+B/CCN7WVEGRalpEkfUgC3X34m1sxrbYTEqS1frvzYLgbR7vc1Z5b1pxI+cbywom4wQEcWl1&#10;w5WC35/d5wKED8gaW8uk4EEe8mzwscJU2zsXdDuGSsQQ9ikqqEPoUil9WZNBP7YdceQu1hkMEbpK&#10;aof3GG5aOU2SuTTYcGyosaNNTeX1+GcU4LktvpzbzorT4dJszaksJt8LpUbDfr0EEagPb/HLvddx&#10;/nQO/8/EC2T2BAAA//8DAFBLAQItABQABgAIAAAAIQDb4fbL7gAAAIUBAAATAAAAAAAAAAAAAAAA&#10;AAAAAABbQ29udGVudF9UeXBlc10ueG1sUEsBAi0AFAAGAAgAAAAhAFr0LFu/AAAAFQEAAAsAAAAA&#10;AAAAAAAAAAAAHwEAAF9yZWxzLy5yZWxzUEsBAi0AFAAGAAgAAAAhAF22OkPBAAAA3AAAAA8AAAAA&#10;AAAAAAAAAAAABwIAAGRycy9kb3ducmV2LnhtbFBLBQYAAAAAAwADALcAAAD1AgAAAAA=&#10;" fillcolor="#dafda7" strokecolor="#94b64e [3046]">
              <v:fill color2="#f5ffe6" rotate="t" angle="180" colors="0 #dafda7;22938f #e4fdc2;1 #f5ffe6" focus="100%" type="gradient"/>
              <v:shadow on="t" color="black" opacity="24903f" origin=",.5" offset="0,.55556mm"/>
              <v:textbox>
                <w:txbxContent>
                  <w:p w:rsidR="00990049" w:rsidRPr="000F4F36" w:rsidRDefault="00990049" w:rsidP="000F4F36">
                    <w:pPr>
                      <w:jc w:val="center"/>
                      <w:rPr>
                        <w:sz w:val="20"/>
                        <w:szCs w:val="20"/>
                        <w:lang w:val="kk-KZ"/>
                      </w:rPr>
                    </w:pPr>
                    <w:r w:rsidRPr="000F4F36">
                      <w:rPr>
                        <w:sz w:val="20"/>
                        <w:szCs w:val="20"/>
                        <w:lang w:val="kk-KZ"/>
                      </w:rPr>
                      <w:t xml:space="preserve">Аналитикалық материалдарды </w:t>
                    </w:r>
                    <w:r>
                      <w:rPr>
                        <w:sz w:val="20"/>
                        <w:szCs w:val="20"/>
                        <w:lang w:val="kk-KZ"/>
                      </w:rPr>
                      <w:t>дайындау үшін ең маңызды болатын критерилерді анықтау</w:t>
                    </w:r>
                  </w:p>
                </w:txbxContent>
              </v:textbox>
            </v:rect>
            <v:rect id="Прямоугольник 159" o:spid="_x0000_s1424" style="position:absolute;left:28380;top:14148;width:18146;height:57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wwAAANwAAAAPAAAAZHJzL2Rvd25yZXYueG1sRE9Na8JA&#10;EL0X/A/LCL3VjYHaEF1FDGIPpRDbS25jdkyC2dmwu2r677tCobd5vM9ZbUbTixs531lWMJ8lIIhr&#10;qztuFHx/7V8yED4ga+wtk4If8rBZT55WmGt755Jux9CIGMI+RwVtCEMupa9bMuhndiCO3Nk6gyFC&#10;10jt8B7DTS/TJFlIgx3HhhYH2rVUX45XowBPfXlwrngtq49zV5iqLuefmVLP03G7BBFoDP/iP/e7&#10;jvPTN3g8Ey+Q618AAAD//wMAUEsBAi0AFAAGAAgAAAAhANvh9svuAAAAhQEAABMAAAAAAAAAAAAA&#10;AAAAAAAAAFtDb250ZW50X1R5cGVzXS54bWxQSwECLQAUAAYACAAAACEAWvQsW78AAAAVAQAACwAA&#10;AAAAAAAAAAAAAAAfAQAAX3JlbHMvLnJlbHNQSwECLQAUAAYACAAAACEAMvqf2MMAAADcAAAADwAA&#10;AAAAAAAAAAAAAAAHAgAAZHJzL2Rvd25yZXYueG1sUEsFBgAAAAADAAMAtwAAAPcCAAAAAA==&#10;" fillcolor="#dafda7" strokecolor="#94b64e [3046]">
              <v:fill color2="#f5ffe6" rotate="t" angle="180" colors="0 #dafda7;22938f #e4fdc2;1 #f5ffe6" focus="100%" type="gradient"/>
              <v:shadow on="t" color="black" opacity="24903f" origin=",.5" offset="0,.55556mm"/>
              <v:textbox>
                <w:txbxContent>
                  <w:p w:rsidR="00990049" w:rsidRPr="009C7915" w:rsidRDefault="00990049" w:rsidP="000F4F36">
                    <w:pPr>
                      <w:jc w:val="center"/>
                      <w:rPr>
                        <w:sz w:val="22"/>
                        <w:szCs w:val="22"/>
                        <w:lang w:val="kk-KZ"/>
                      </w:rPr>
                    </w:pPr>
                    <w:r w:rsidRPr="009C7915">
                      <w:rPr>
                        <w:sz w:val="22"/>
                        <w:szCs w:val="22"/>
                        <w:lang w:val="kk-KZ"/>
                      </w:rPr>
                      <w:t>Қызмет сапасымен тұтынушылардың қанағат</w:t>
                    </w:r>
                    <w:r>
                      <w:rPr>
                        <w:sz w:val="22"/>
                        <w:szCs w:val="22"/>
                        <w:lang w:val="kk-KZ"/>
                      </w:rPr>
                      <w:t xml:space="preserve">- </w:t>
                    </w:r>
                    <w:r w:rsidRPr="009C7915">
                      <w:rPr>
                        <w:sz w:val="22"/>
                        <w:szCs w:val="22"/>
                        <w:lang w:val="kk-KZ"/>
                      </w:rPr>
                      <w:t>тану денгейін анықтау</w:t>
                    </w:r>
                  </w:p>
                </w:txbxContent>
              </v:textbox>
            </v:rect>
            <v:rect id="Прямоугольник 160" o:spid="_x0000_s1425" style="position:absolute;left:28639;top:21652;width:17887;height:7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lHxAAAANwAAAAPAAAAZHJzL2Rvd25yZXYueG1sRI9Pi8Iw&#10;FMTvwn6H8Bb2pqmCf6hGWVbEPYjQuhdvb5tnW2xeShK1fnsjCB6HmfkNs1h1phFXcr62rGA4SEAQ&#10;F1bXXCr4O2z6MxA+IGtsLJOCO3lYLT96C0y1vXFG1zyUIkLYp6igCqFNpfRFRQb9wLbE0TtZZzBE&#10;6UqpHd4i3DRylCQTabDmuFBhSz8VFef8YhTgf5NtnVuPs+PuVK/NsciG+5lSX5/d9xxEoC68w6/2&#10;r1Ywnk7geSYeAbl8AAAA//8DAFBLAQItABQABgAIAAAAIQDb4fbL7gAAAIUBAAATAAAAAAAAAAAA&#10;AAAAAAAAAABbQ29udGVudF9UeXBlc10ueG1sUEsBAi0AFAAGAAgAAAAhAFr0LFu/AAAAFQEAAAsA&#10;AAAAAAAAAAAAAAAAHwEAAF9yZWxzLy5yZWxzUEsBAi0AFAAGAAgAAAAhAFWKuUfEAAAA3AAAAA8A&#10;AAAAAAAAAAAAAAAABwIAAGRycy9kb3ducmV2LnhtbFBLBQYAAAAAAwADALcAAAD4AgAAAAA=&#10;" fillcolor="#dafda7" strokecolor="#94b64e [3046]">
              <v:fill color2="#f5ffe6" rotate="t" angle="180" colors="0 #dafda7;22938f #e4fdc2;1 #f5ffe6" focus="100%" type="gradient"/>
              <v:shadow on="t" color="black" opacity="24903f" origin=",.5" offset="0,.55556mm"/>
              <v:textbox>
                <w:txbxContent>
                  <w:p w:rsidR="00990049" w:rsidRPr="000F4F36" w:rsidRDefault="00990049" w:rsidP="000F4F36">
                    <w:pPr>
                      <w:jc w:val="center"/>
                      <w:rPr>
                        <w:sz w:val="22"/>
                        <w:szCs w:val="22"/>
                        <w:lang w:val="kk-KZ"/>
                      </w:rPr>
                    </w:pPr>
                    <w:r w:rsidRPr="000F4F36">
                      <w:rPr>
                        <w:sz w:val="22"/>
                        <w:szCs w:val="22"/>
                        <w:lang w:val="kk-KZ"/>
                      </w:rPr>
                      <w:t xml:space="preserve">Мемлекеттік қызмет көрсету </w:t>
                    </w:r>
                    <w:r>
                      <w:rPr>
                        <w:sz w:val="22"/>
                        <w:szCs w:val="22"/>
                        <w:lang w:val="kk-KZ"/>
                      </w:rPr>
                      <w:t xml:space="preserve">жалпы және жеке </w:t>
                    </w:r>
                    <w:r w:rsidRPr="000F4F36">
                      <w:rPr>
                        <w:sz w:val="22"/>
                        <w:szCs w:val="22"/>
                        <w:lang w:val="kk-KZ"/>
                      </w:rPr>
                      <w:t>сапа коэфициентін</w:t>
                    </w:r>
                    <w:r>
                      <w:rPr>
                        <w:sz w:val="22"/>
                        <w:szCs w:val="22"/>
                        <w:lang w:val="kk-KZ"/>
                      </w:rPr>
                      <w:t xml:space="preserve"> есептеу</w:t>
                    </w:r>
                  </w:p>
                </w:txbxContent>
              </v:textbox>
            </v:rect>
            <v:rect id="Прямоугольник 161" o:spid="_x0000_s1426" style="position:absolute;left:28812;top:30354;width:17425;height:7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zcxQAAANwAAAAPAAAAZHJzL2Rvd25yZXYueG1sRI9Ba8JA&#10;FITvBf/D8gRvdWPBGqKriFLqoRSiXnJ7Zp9JMPs27G6T9N93C4Ueh5n5htnsRtOKnpxvLCtYzBMQ&#10;xKXVDVcKrpe35xSED8gaW8uk4Js87LaTpw1m2g6cU38OlYgQ9hkqqEPoMil9WZNBP7cdcfTu1hkM&#10;UbpKaodDhJtWviTJqzTYcFyosaNDTeXj/GUU4K3N3507LvPi494cTVHmi89Uqdl03K9BBBrDf/iv&#10;fdIKlqsV/J6JR0BufwAAAP//AwBQSwECLQAUAAYACAAAACEA2+H2y+4AAACFAQAAEwAAAAAAAAAA&#10;AAAAAAAAAAAAW0NvbnRlbnRfVHlwZXNdLnhtbFBLAQItABQABgAIAAAAIQBa9CxbvwAAABUBAAAL&#10;AAAAAAAAAAAAAAAAAB8BAABfcmVscy8ucmVsc1BLAQItABQABgAIAAAAIQA6xhzcxQAAANwAAAAP&#10;AAAAAAAAAAAAAAAAAAcCAABkcnMvZG93bnJldi54bWxQSwUGAAAAAAMAAwC3AAAA+QIAAAAA&#10;" fillcolor="#dafda7" strokecolor="#94b64e [3046]">
              <v:fill color2="#f5ffe6" rotate="t" angle="180" colors="0 #dafda7;22938f #e4fdc2;1 #f5ffe6" focus="100%" type="gradient"/>
              <v:shadow on="t" color="black" opacity="24903f" origin=",.5" offset="0,.55556mm"/>
              <v:textbox>
                <w:txbxContent>
                  <w:p w:rsidR="00990049" w:rsidRPr="009C7915" w:rsidRDefault="00990049" w:rsidP="000F4F36">
                    <w:pPr>
                      <w:jc w:val="center"/>
                      <w:rPr>
                        <w:sz w:val="22"/>
                        <w:szCs w:val="22"/>
                        <w:lang w:val="kk-KZ"/>
                      </w:rPr>
                    </w:pPr>
                    <w:r w:rsidRPr="009C7915">
                      <w:rPr>
                        <w:sz w:val="22"/>
                        <w:szCs w:val="22"/>
                        <w:lang w:val="kk-KZ"/>
                      </w:rPr>
                      <w:t>«Маңызды» ж</w:t>
                    </w:r>
                    <w:r>
                      <w:rPr>
                        <w:sz w:val="22"/>
                        <w:szCs w:val="22"/>
                        <w:lang w:val="kk-KZ"/>
                      </w:rPr>
                      <w:t>/</w:t>
                    </w:r>
                    <w:r w:rsidRPr="009C7915">
                      <w:rPr>
                        <w:sz w:val="22"/>
                        <w:szCs w:val="22"/>
                        <w:lang w:val="kk-KZ"/>
                      </w:rPr>
                      <w:t>е «қанағат</w:t>
                    </w:r>
                    <w:r>
                      <w:rPr>
                        <w:sz w:val="22"/>
                        <w:szCs w:val="22"/>
                        <w:lang w:val="kk-KZ"/>
                      </w:rPr>
                      <w:t xml:space="preserve">- </w:t>
                    </w:r>
                    <w:r w:rsidRPr="009C7915">
                      <w:rPr>
                        <w:sz w:val="22"/>
                        <w:szCs w:val="22"/>
                        <w:lang w:val="kk-KZ"/>
                      </w:rPr>
                      <w:t>танарлық» көрсеткіш</w:t>
                    </w:r>
                    <w:r>
                      <w:rPr>
                        <w:sz w:val="22"/>
                        <w:szCs w:val="22"/>
                        <w:lang w:val="kk-KZ"/>
                      </w:rPr>
                      <w:t xml:space="preserve">- </w:t>
                    </w:r>
                    <w:r w:rsidRPr="009C7915">
                      <w:rPr>
                        <w:sz w:val="22"/>
                        <w:szCs w:val="22"/>
                        <w:lang w:val="kk-KZ"/>
                      </w:rPr>
                      <w:t>терінің</w:t>
                    </w:r>
                    <w:r>
                      <w:rPr>
                        <w:sz w:val="22"/>
                        <w:szCs w:val="22"/>
                        <w:lang w:val="kk-KZ"/>
                      </w:rPr>
                      <w:t xml:space="preserve"> алшақтығын аналитикалық бағалау</w:t>
                    </w:r>
                  </w:p>
                </w:txbxContent>
              </v:textbox>
            </v:rect>
            <v:rect id="Прямоугольник 162" o:spid="_x0000_s1427" style="position:absolute;left:28812;top:39863;width:17339;height:4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iuwgAAANwAAAAPAAAAZHJzL2Rvd25yZXYueG1sRE/Pa8Iw&#10;FL4P/B/CG3ibaQe60hllWIYeRGjdxdtb82zLmpeSRK3/vTkIO358v5fr0fTiSs53lhWkswQEcW11&#10;x42Cn+P3WwbCB2SNvWVScCcP69XkZYm5tjcu6VqFRsQQ9jkqaEMYcil93ZJBP7MDceTO1hkMEbpG&#10;aoe3GG56+Z4kC2mw49jQ4kCbluq/6mIU4G9fbp0r5uVpf+4Kc6rL9JApNX0dvz5BBBrDv/jp3mkF&#10;84+4Np6JR0CuHgAAAP//AwBQSwECLQAUAAYACAAAACEA2+H2y+4AAACFAQAAEwAAAAAAAAAAAAAA&#10;AAAAAAAAW0NvbnRlbnRfVHlwZXNdLnhtbFBLAQItABQABgAIAAAAIQBa9CxbvwAAABUBAAALAAAA&#10;AAAAAAAAAAAAAB8BAABfcmVscy8ucmVsc1BLAQItABQABgAIAAAAIQBLWYiuwgAAANwAAAAPAAAA&#10;AAAAAAAAAAAAAAcCAABkcnMvZG93bnJldi54bWxQSwUGAAAAAAMAAwC3AAAA9gIAAAAA&#10;" fillcolor="#dafda7" strokecolor="#94b64e [3046]">
              <v:fill color2="#f5ffe6" rotate="t" angle="180" colors="0 #dafda7;22938f #e4fdc2;1 #f5ffe6" focus="100%" type="gradient"/>
              <v:shadow on="t" color="black" opacity="24903f" origin=",.5" offset="0,.55556mm"/>
              <v:textbox>
                <w:txbxContent>
                  <w:p w:rsidR="00990049" w:rsidRPr="00116E05" w:rsidRDefault="00990049" w:rsidP="00116E05">
                    <w:pPr>
                      <w:jc w:val="center"/>
                      <w:rPr>
                        <w:lang w:val="kk-KZ"/>
                      </w:rPr>
                    </w:pPr>
                    <w:r>
                      <w:t>Н</w:t>
                    </w:r>
                    <w:r>
                      <w:rPr>
                        <w:lang w:val="kk-KZ"/>
                      </w:rPr>
                      <w:t>әтижелерді қалыптастыру</w:t>
                    </w:r>
                  </w:p>
                </w:txbxContent>
              </v:textbox>
            </v:rect>
            <v:rect id="Прямоугольник 163" o:spid="_x0000_s1428" style="position:absolute;left:47272;top:5431;width:14234;height:122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rQxAAAANwAAAAPAAAAZHJzL2Rvd25yZXYueG1sRI9Pi8Iw&#10;FMTvC36H8ARva6rgVqtRRBB02Yt/wOujeW1Km5fSRK376TcLC3scZuY3zGrT20Y8qPOVYwWTcQKC&#10;OHe64lLB9bJ/n4PwAVlj45gUvMjDZj14W2Gm3ZNP9DiHUkQI+wwVmBDaTEqfG7Lox64ljl7hOosh&#10;yq6UusNnhNtGTpPkQ1qsOC4YbGlnKK/Pd6vgc17Ut/REX+a7LpDvtzKVx61So2G/XYII1If/8F/7&#10;oBXM0gX8nolHQK5/AAAA//8DAFBLAQItABQABgAIAAAAIQDb4fbL7gAAAIUBAAATAAAAAAAAAAAA&#10;AAAAAAAAAABbQ29udGVudF9UeXBlc10ueG1sUEsBAi0AFAAGAAgAAAAhAFr0LFu/AAAAFQEAAAsA&#10;AAAAAAAAAAAAAAAAHwEAAF9yZWxzLy5yZWxzUEsBAi0AFAAGAAgAAAAhAEdyitDEAAAA3AAAAA8A&#10;AAAAAAAAAAAAAAAABwIAAGRycy9kb3ducmV2LnhtbFBLBQYAAAAAAwADALcAAAD4AgAAAAA=&#10;" fillcolor="#c9b5e8" strokecolor="#795d9b [3047]">
              <v:fill color2="#f0eaf9" rotate="t" angle="180" colors="0 #c9b5e8;22938f #d9cbee;1 #f0eaf9" focus="100%" type="gradient"/>
              <v:shadow on="t" color="black" opacity="24903f" origin=",.5" offset="0,.55556mm"/>
              <v:textbox>
                <w:txbxContent>
                  <w:p w:rsidR="00990049" w:rsidRPr="00116E05" w:rsidRDefault="00990049" w:rsidP="00116E05">
                    <w:pPr>
                      <w:jc w:val="center"/>
                      <w:rPr>
                        <w:sz w:val="22"/>
                        <w:szCs w:val="22"/>
                      </w:rPr>
                    </w:pPr>
                    <w:r>
                      <w:rPr>
                        <w:sz w:val="22"/>
                        <w:szCs w:val="22"/>
                        <w:lang w:val="kk-KZ"/>
                      </w:rPr>
                      <w:t>К</w:t>
                    </w:r>
                    <w:r w:rsidRPr="00116E05">
                      <w:rPr>
                        <w:sz w:val="22"/>
                        <w:szCs w:val="22"/>
                      </w:rPr>
                      <w:t>езекті кезеңге Мемлекеттік қызмет көрсету сапасын бағалау бойынша зерттеу жүргізу тапсырмасын қалыптастыру</w:t>
                    </w:r>
                  </w:p>
                </w:txbxContent>
              </v:textbox>
            </v:rect>
            <v:rect id="Прямоугольник 164" o:spid="_x0000_s1429" style="position:absolute;left:47272;top:18803;width:14320;height:74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NqwQAAANwAAAAPAAAAZHJzL2Rvd25yZXYueG1sRE/Pa8Iw&#10;FL4P9j+EN/A20w1cS20UGQx07FIVen00r01p81KaqNW/fjkMdvz4fhfb2Q7iSpPvHCt4WyYgiGun&#10;O24VnE9frxkIH5A1Do5JwZ08bDfPTwXm2t24pOsxtCKGsM9RgQlhzKX0tSGLfulG4sg1brIYIpxa&#10;qSe8xXA7yPck+ZAWO44NBkf6NFT3x4tV8J01fZWW9GMefYN8qdpUHnZKLV7m3RpEoDn8i//ce61g&#10;lcX58Uw8AnLzCwAA//8DAFBLAQItABQABgAIAAAAIQDb4fbL7gAAAIUBAAATAAAAAAAAAAAAAAAA&#10;AAAAAABbQ29udGVudF9UeXBlc10ueG1sUEsBAi0AFAAGAAgAAAAhAFr0LFu/AAAAFQEAAAsAAAAA&#10;AAAAAAAAAAAAHwEAAF9yZWxzLy5yZWxzUEsBAi0AFAAGAAgAAAAhAOOdU2rBAAAA3AAAAA8AAAAA&#10;AAAAAAAAAAAABwIAAGRycy9kb3ducmV2LnhtbFBLBQYAAAAAAwADALcAAAD1AgAAAAA=&#10;" fillcolor="#c9b5e8" strokecolor="#795d9b [3047]">
              <v:fill color2="#f0eaf9" rotate="t" angle="180" colors="0 #c9b5e8;22938f #d9cbee;1 #f0eaf9" focus="100%" type="gradient"/>
              <v:shadow on="t" color="black" opacity="24903f" origin=",.5" offset="0,.55556mm"/>
              <v:textbox>
                <w:txbxContent>
                  <w:p w:rsidR="00990049" w:rsidRPr="00116E05" w:rsidRDefault="00990049" w:rsidP="00116E05">
                    <w:pPr>
                      <w:jc w:val="center"/>
                      <w:rPr>
                        <w:sz w:val="22"/>
                        <w:szCs w:val="22"/>
                      </w:rPr>
                    </w:pPr>
                    <w:r w:rsidRPr="00116E05">
                      <w:rPr>
                        <w:sz w:val="22"/>
                        <w:szCs w:val="22"/>
                      </w:rPr>
                      <w:t>Мемлекеттік қызметтер сапасын басқару тиімділігін жалпы бағалау</w:t>
                    </w:r>
                  </w:p>
                </w:txbxContent>
              </v:textbox>
            </v:rect>
            <v:rect id="Прямоугольник 165" o:spid="_x0000_s1430" style="position:absolute;left:47272;top:27512;width:14320;height:8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bxwwAAANwAAAAPAAAAZHJzL2Rvd25yZXYueG1sRI9Pi8Iw&#10;FMTvC36H8IS9ramCa6lGEUHQxYt/wOujeW1Km5fSRO3upzcLgsdhZn7DLFa9bcSdOl85VjAeJSCI&#10;c6crLhVcztuvFIQPyBobx6TglzysloOPBWbaPfhI91MoRYSwz1CBCaHNpPS5IYt+5Fri6BWusxii&#10;7EqpO3xEuG3kJEm+pcWK44LBljaG8vp0swp+0qK+zo50MH91gXy7ljO5Xyv1OezXcxCB+vAOv9o7&#10;rWCajuH/TDwCcvkEAAD//wMAUEsBAi0AFAAGAAgAAAAhANvh9svuAAAAhQEAABMAAAAAAAAAAAAA&#10;AAAAAAAAAFtDb250ZW50X1R5cGVzXS54bWxQSwECLQAUAAYACAAAACEAWvQsW78AAAAVAQAACwAA&#10;AAAAAAAAAAAAAAAfAQAAX3JlbHMvLnJlbHNQSwECLQAUAAYACAAAACEAjNH28cMAAADcAAAADwAA&#10;AAAAAAAAAAAAAAAHAgAAZHJzL2Rvd25yZXYueG1sUEsFBgAAAAADAAMAtwAAAPcCAAAAAA==&#10;" fillcolor="#c9b5e8" strokecolor="#795d9b [3047]">
              <v:fill color2="#f0eaf9" rotate="t" angle="180" colors="0 #c9b5e8;22938f #d9cbee;1 #f0eaf9" focus="100%" type="gradient"/>
              <v:shadow on="t" color="black" opacity="24903f" origin=",.5" offset="0,.55556mm"/>
              <v:textbox>
                <w:txbxContent>
                  <w:p w:rsidR="00990049" w:rsidRPr="0058152E" w:rsidRDefault="00990049" w:rsidP="0058152E">
                    <w:pPr>
                      <w:jc w:val="center"/>
                      <w:rPr>
                        <w:sz w:val="22"/>
                        <w:szCs w:val="22"/>
                      </w:rPr>
                    </w:pPr>
                    <w:r w:rsidRPr="0058152E">
                      <w:rPr>
                        <w:sz w:val="22"/>
                        <w:szCs w:val="22"/>
                      </w:rPr>
                      <w:t>Мемлекеттік қызметтер көрсету жүйесіндегі күшті және әлсіз жақтарды анықтау</w:t>
                    </w:r>
                  </w:p>
                </w:txbxContent>
              </v:textbox>
            </v:rect>
            <v:rect id="Прямоугольник 166" o:spid="_x0000_s1431" style="position:absolute;left:47186;top:37696;width:14406;height:10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2iGwwAAANwAAAAPAAAAZHJzL2Rvd25yZXYueG1sRI9Pi8Iw&#10;FMTvC36H8IS9ramCa6lGEWFhFS/+Aa+P5rUpbV5KE7XrpzcLgsdhZn7DLFa9bcSNOl85VjAeJSCI&#10;c6crLhWcTz9fKQgfkDU2jknBH3lYLQcfC8y0u/OBbsdQighhn6ECE0KbSelzQxb9yLXE0StcZzFE&#10;2ZVSd3iPcNvISZJ8S4sVxwWDLW0M5fXxahXs0qK+zA60N4+6QL5eypncrpX6HPbrOYhAfXiHX+1f&#10;rWCaTuD/TDwCcvkEAAD//wMAUEsBAi0AFAAGAAgAAAAhANvh9svuAAAAhQEAABMAAAAAAAAAAAAA&#10;AAAAAAAAAFtDb250ZW50X1R5cGVzXS54bWxQSwECLQAUAAYACAAAACEAWvQsW78AAAAVAQAACwAA&#10;AAAAAAAAAAAAAAAfAQAAX3JlbHMvLnJlbHNQSwECLQAUAAYACAAAACEAfANohsMAAADcAAAADwAA&#10;AAAAAAAAAAAAAAAHAgAAZHJzL2Rvd25yZXYueG1sUEsFBgAAAAADAAMAtwAAAPcCAAAAAA==&#10;" fillcolor="#c9b5e8" strokecolor="#795d9b [3047]">
              <v:fill color2="#f0eaf9" rotate="t" angle="180" colors="0 #c9b5e8;22938f #d9cbee;1 #f0eaf9" focus="100%" type="gradient"/>
              <v:shadow on="t" color="black" opacity="24903f" origin=",.5" offset="0,.55556mm"/>
              <v:textbox>
                <w:txbxContent>
                  <w:p w:rsidR="00990049" w:rsidRPr="0058152E" w:rsidRDefault="00990049" w:rsidP="0058152E">
                    <w:pPr>
                      <w:jc w:val="center"/>
                      <w:rPr>
                        <w:sz w:val="22"/>
                        <w:szCs w:val="22"/>
                      </w:rPr>
                    </w:pPr>
                    <w:r w:rsidRPr="0058152E">
                      <w:rPr>
                        <w:sz w:val="22"/>
                        <w:szCs w:val="22"/>
                      </w:rPr>
                      <w:t>Сапаны бақылау, ынталандыру, жоспарлау және болжау саласындағы басқару тетіктерін әзірлеу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7" o:spid="_x0000_s1432" type="#_x0000_t67" style="position:absolute;left:6383;top:3809;width:457;height:12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OlxAAAANwAAAAPAAAAZHJzL2Rvd25yZXYueG1sRI/RasJA&#10;FETfC/7DcoW+mY0WJURXEUHbvmgb/YBr9poEs3fD7lbj37uFQh+HmTnDLFa9acWNnG8sKxgnKQji&#10;0uqGKwWn43aUgfABWWNrmRQ8yMNqOXhZYK7tnb/pVoRKRAj7HBXUIXS5lL6syaBPbEccvYt1BkOU&#10;rpLa4T3CTSsnaTqTBhuOCzV2tKmpvBY/RoE+N58bOnTF++XrUc32Ox/2LlPqddiv5yAC9eE//Nf+&#10;0Aqm2Rv8nolHQC6fAAAA//8DAFBLAQItABQABgAIAAAAIQDb4fbL7gAAAIUBAAATAAAAAAAAAAAA&#10;AAAAAAAAAABbQ29udGVudF9UeXBlc10ueG1sUEsBAi0AFAAGAAgAAAAhAFr0LFu/AAAAFQEAAAsA&#10;AAAAAAAAAAAAAAAAHwEAAF9yZWxzLy5yZWxzUEsBAi0AFAAGAAgAAAAhAAiiU6XEAAAA3AAAAA8A&#10;AAAAAAAAAAAAAAAABwIAAGRycy9kb3ducmV2LnhtbFBLBQYAAAAAAwADALcAAAD4AgAAAAA=&#10;" adj="17742" fillcolor="#4f81bd [3204]" strokecolor="#243f60 [1604]" strokeweight="2pt"/>
            <v:shape id="Стрелка вниз 168" o:spid="_x0000_s1433" type="#_x0000_t67" style="position:absolute;left:6383;top:8281;width:457;height:15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yNwwAAANwAAAAPAAAAZHJzL2Rvd25yZXYueG1sRI/BasMw&#10;EETvgf6D2EJvidziFMeJEkLAkFMhbqHXjbWxTK2VkVTb/fsqUOhxmJk3zO4w216M5EPnWMHzKgNB&#10;3Djdcavg471aFiBCRNbYOyYFPxTgsH9Y7LDUbuILjXVsRYJwKFGBiXEopQyNIYth5Qbi5N2ctxiT&#10;9K3UHqcEt718ybJXabHjtGBwoJOh5qv+tgo+z8c6u3Tj5lSZ3L+ZOF7lIJV6epyPWxCR5vgf/muf&#10;tYJ1kcP9TDoCcv8LAAD//wMAUEsBAi0AFAAGAAgAAAAhANvh9svuAAAAhQEAABMAAAAAAAAAAAAA&#10;AAAAAAAAAFtDb250ZW50X1R5cGVzXS54bWxQSwECLQAUAAYACAAAACEAWvQsW78AAAAVAQAACwAA&#10;AAAAAAAAAAAAAAAfAQAAX3JlbHMvLnJlbHNQSwECLQAUAAYACAAAACEAtRycjcMAAADcAAAADwAA&#10;AAAAAAAAAAAAAAAHAgAAZHJzL2Rvd25yZXYueG1sUEsFBgAAAAADAAMAtwAAAPcCAAAAAA==&#10;" adj="18503" fillcolor="#4f81bd [3204]" strokecolor="#243f60 [1604]" strokeweight="2pt"/>
            <v:shape id="Стрелка вниз 169" o:spid="_x0000_s1434" type="#_x0000_t67" style="position:absolute;left:6383;top:13094;width:457;height:15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s+xQAAANwAAAAPAAAAZHJzL2Rvd25yZXYueG1sRI9Ba8JA&#10;FITvBf/D8gre6qYFS4xuggiCVSya9qC3R/aZBLNvQ3aN6b93C4Ueh5n5hllkg2lET52rLSt4nUQg&#10;iAuray4VfH+tX2IQziNrbCyTgh9ykKWjpwUm2t75SH3uSxEg7BJUUHnfJlK6oiKDbmJb4uBdbGfQ&#10;B9mVUnd4D3DTyLcoepcGaw4LFba0qqi45jejYHbpP+3W827DOZ/38TU/nD5WSo2fh+UchKfB/4f/&#10;2hutYBpP4fdMOAIyfQAAAP//AwBQSwECLQAUAAYACAAAACEA2+H2y+4AAACFAQAAEwAAAAAAAAAA&#10;AAAAAAAAAAAAW0NvbnRlbnRfVHlwZXNdLnhtbFBLAQItABQABgAIAAAAIQBa9CxbvwAAABUBAAAL&#10;AAAAAAAAAAAAAAAAAB8BAABfcmVscy8ucmVsc1BLAQItABQABgAIAAAAIQBa0Vs+xQAAANwAAAAP&#10;AAAAAAAAAAAAAAAAAAcCAABkcnMvZG93bnJldi54bWxQSwUGAAAAAAMAAwC3AAAA+QIAAAAA&#10;" adj="18386" fillcolor="#4f81bd [3204]" strokecolor="#243f60 [1604]" strokeweight="2pt"/>
            <v:shape id="Стрелка вниз 170" o:spid="_x0000_s1435" type="#_x0000_t67" style="position:absolute;left:6383;top:17856;width:457;height:18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RJxQAAANwAAAAPAAAAZHJzL2Rvd25yZXYueG1sRI9BawIx&#10;FITvhf6H8IReimatVJftRimKYA8K3Xrx9ti87i4mL0sSdf33TaHQ4zAz3zDlarBGXMmHzrGC6SQD&#10;QVw73XGj4Pi1HecgQkTWaByTgjsFWC0fH0ostLvxJ12r2IgE4VCggjbGvpAy1C1ZDBPXEyfv23mL&#10;MUnfSO3xluDWyJcsm0uLHaeFFntat1Sfq4tVsDGnWXMw+49ZFbbeardfPEut1NNoeH8DEWmI/+G/&#10;9k4reM3n8HsmHQG5/AEAAP//AwBQSwECLQAUAAYACAAAACEA2+H2y+4AAACFAQAAEwAAAAAAAAAA&#10;AAAAAAAAAAAAW0NvbnRlbnRfVHlwZXNdLnhtbFBLAQItABQABgAIAAAAIQBa9CxbvwAAABUBAAAL&#10;AAAAAAAAAAAAAAAAAB8BAABfcmVscy8ucmVsc1BLAQItABQABgAIAAAAIQBKlgRJxQAAANwAAAAP&#10;AAAAAAAAAAAAAAAAAAcCAABkcnMvZG93bnJldi54bWxQSwUGAAAAAAMAAwC3AAAA+QIAAAAA&#10;" adj="18890" fillcolor="#4f81bd [3204]" strokecolor="#243f60 [1604]" strokeweight="2pt"/>
            <v:shape id="Стрелка вниз 171" o:spid="_x0000_s1436" type="#_x0000_t67" style="position:absolute;left:6383;top:22773;width:457;height:16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BiwAAAANwAAAAPAAAAZHJzL2Rvd25yZXYueG1sRE/LisIw&#10;FN0L/kO4wmxEUwctUo0iyqALwefC5aW5tsXmpjYZrX9vFoLLw3lP540pxYNqV1hWMOhHIIhTqwvO&#10;FJxPf70xCOeRNZaWScGLHMxn7dYUE22ffKDH0WcihLBLUEHufZVI6dKcDLq+rYgDd7W1QR9gnUld&#10;4zOEm1L+RlEsDRYcGnKsaJlTejv+GwW32MvFdr/cXdxwFDvb5fV9tVbqp9MsJiA8Nf4r/rg3WsFo&#10;HNaGM+EIyNkbAAD//wMAUEsBAi0AFAAGAAgAAAAhANvh9svuAAAAhQEAABMAAAAAAAAAAAAAAAAA&#10;AAAAAFtDb250ZW50X1R5cGVzXS54bWxQSwECLQAUAAYACAAAACEAWvQsW78AAAAVAQAACwAAAAAA&#10;AAAAAAAAAAAfAQAAX3JlbHMvLnJlbHNQSwECLQAUAAYACAAAACEA2a6gYsAAAADcAAAADwAAAAAA&#10;AAAAAAAAAAAHAgAAZHJzL2Rvd25yZXYueG1sUEsFBgAAAAADAAMAtwAAAPQCAAAAAA==&#10;" adj="18625" fillcolor="#4f81bd [3204]" strokecolor="#243f60 [1604]" strokeweight="2pt"/>
            <v:shape id="Стрелка вниз 172" o:spid="_x0000_s1437" type="#_x0000_t67" style="position:absolute;left:6383;top:29260;width:457;height:14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csxAAAANwAAAAPAAAAZHJzL2Rvd25yZXYueG1sRI/RagIx&#10;FETfBf8hXME3zVposavZpVoEofpQ2w+4bK6b0M3NdhN17dc3guDjMHNmmGXZu0acqQvWs4LZNANB&#10;XHltuVbw/bWZzEGEiKyx8UwKrhSgLIaDJebaX/iTzodYi1TCIUcFJsY2lzJUhhyGqW+Jk3f0ncOY&#10;ZFdL3eEllbtGPmXZi3RoOS0YbGltqPo5nJyC5/lGr39PJrN/1f7jfWdX1zr0So1H/dsCRKQ+PsJ3&#10;eqtv3CvczqQjIIt/AAAA//8DAFBLAQItABQABgAIAAAAIQDb4fbL7gAAAIUBAAATAAAAAAAAAAAA&#10;AAAAAAAAAABbQ29udGVudF9UeXBlc10ueG1sUEsBAi0AFAAGAAgAAAAhAFr0LFu/AAAAFQEAAAsA&#10;AAAAAAAAAAAAAAAAHwEAAF9yZWxzLy5yZWxzUEsBAi0AFAAGAAgAAAAhAPbUVyzEAAAA3AAAAA8A&#10;AAAAAAAAAAAAAAAABwIAAGRycy9kb3ducmV2LnhtbFBLBQYAAAAAAwADALcAAAD4AgAAAAA=&#10;" adj="18185" fillcolor="#4f81bd [3204]" strokecolor="#243f60 [1604]" strokeweight="2pt"/>
            <v:shape id="Стрелка вниз 173" o:spid="_x0000_s1438" type="#_x0000_t67" style="position:absolute;left:20189;top:3809;width:659;height:11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2ewQAAANwAAAAPAAAAZHJzL2Rvd25yZXYueG1sRE9Ni8Iw&#10;EL0L+x/CCN40VVTWrlFkQRQPgu6yepxtxrbYTEoStf335iB4fLzv+bIxlbiT86VlBcNBAoI4s7rk&#10;XMHvz7r/CcIHZI2VZVLQkofl4qMzx1TbBx/ofgy5iCHsU1RQhFCnUvqsIIN+YGviyF2sMxgidLnU&#10;Dh8x3FRylCRTabDk2FBgTd8FZdfjzSjYtSsXNv9nPWtP4/K6H2b7zZ9XqtdtVl8gAjXhLX65t1rB&#10;ZBbnxzPxCMjFEwAA//8DAFBLAQItABQABgAIAAAAIQDb4fbL7gAAAIUBAAATAAAAAAAAAAAAAAAA&#10;AAAAAABbQ29udGVudF9UeXBlc10ueG1sUEsBAi0AFAAGAAgAAAAhAFr0LFu/AAAAFQEAAAsAAAAA&#10;AAAAAAAAAAAAHwEAAF9yZWxzLy5yZWxzUEsBAi0AFAAGAAgAAAAhAHravZ7BAAAA3AAAAA8AAAAA&#10;AAAAAAAAAAAABwIAAGRycy9kb3ducmV2LnhtbFBLBQYAAAAAAwADALcAAAD1AgAAAAA=&#10;" adj="15494" fillcolor="#ffa2a1" strokecolor="#bc4542 [3045]">
              <v:fill color2="#ffe5e5" rotate="t" angle="180" colors="0 #ffa2a1;22938f #ffbebd;1 #ffe5e5" focus="100%" type="gradient"/>
              <v:shadow on="t" color="black" opacity="24903f" origin=",.5" offset="0,.55556mm"/>
            </v:shape>
            <v:shape id="Стрелка вниз 174" o:spid="_x0000_s1439" type="#_x0000_t67" style="position:absolute;left:20336;top:14147;width:804;height:2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liwgAAANwAAAAPAAAAZHJzL2Rvd25yZXYueG1sRI9Ba8JA&#10;FITvgv9heUJvurFQNamriCB43ajY4yP7ugnNvg3ZbUz/fVco9DjMzDfMdj+6VgzUh8azguUiA0Fc&#10;edOwVXC9nOYbECEiG2w9k4IfCrDfTSdbLIx/sKahjFYkCIcCFdQxdoWUoarJYVj4jjh5n753GJPs&#10;rTQ9PhLctfI1y1bSYcNpocaOjjVVX+W3U6BLW+LdhTZ+DN7p3K61vq2VepmNh3cQkcb4H/5rn42C&#10;t3wJzzPpCMjdLwAAAP//AwBQSwECLQAUAAYACAAAACEA2+H2y+4AAACFAQAAEwAAAAAAAAAAAAAA&#10;AAAAAAAAW0NvbnRlbnRfVHlwZXNdLnhtbFBLAQItABQABgAIAAAAIQBa9CxbvwAAABUBAAALAAAA&#10;AAAAAAAAAAAAAB8BAABfcmVscy8ucmVsc1BLAQItABQABgAIAAAAIQC1YJliwgAAANwAAAAPAAAA&#10;AAAAAAAAAAAAAAcCAABkcnMvZG93bnJldi54bWxQSwUGAAAAAAMAAwC3AAAA9gIAAAAA&#10;" adj="17718" fillcolor="#ffa2a1" strokecolor="#bc4542 [3045]">
              <v:fill color2="#ffe5e5" rotate="t" angle="180" colors="0 #ffa2a1;22938f #ffbebd;1 #ffe5e5" focus="100%" type="gradient"/>
              <v:shadow on="t" color="black" opacity="24903f" origin=",.5" offset="0,.55556mm"/>
            </v:shape>
            <v:shape id="Стрелка вниз 175" o:spid="_x0000_s1440" type="#_x0000_t67" style="position:absolute;left:20116;top:23993;width:951;height:19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WcxQAAANwAAAAPAAAAZHJzL2Rvd25yZXYueG1sRI9BawIx&#10;FITvBf9DeEIvRbMKLboaRYSC0ku7VcTbc/PcLG5eliTq+u+bQqHHYWa+YebLzjbiRj7UjhWMhhkI&#10;4tLpmisFu+/3wQREiMgaG8ek4EEBlove0xxz7e78RbciViJBOOSowMTY5lKG0pDFMHQtcfLOzluM&#10;SfpKao/3BLeNHGfZm7RYc1ow2NLaUHkprlZBsZ18rNzl9GL3VX18fB5OvDFeqed+t5qBiNTF//Bf&#10;e6MVvE7H8HsmHQG5+AEAAP//AwBQSwECLQAUAAYACAAAACEA2+H2y+4AAACFAQAAEwAAAAAAAAAA&#10;AAAAAAAAAAAAW0NvbnRlbnRfVHlwZXNdLnhtbFBLAQItABQABgAIAAAAIQBa9CxbvwAAABUBAAAL&#10;AAAAAAAAAAAAAAAAAB8BAABfcmVscy8ucmVsc1BLAQItABQABgAIAAAAIQCt8QWcxQAAANwAAAAP&#10;AAAAAAAAAAAAAAAAAAcCAABkcnMvZG93bnJldi54bWxQSwUGAAAAAAMAAwC3AAAA+QIAAAAA&#10;" adj="16400" fillcolor="#ffa2a1" strokecolor="#bc4542 [3045]">
              <v:fill color2="#ffe5e5" rotate="t" angle="180" colors="0 #ffa2a1;22938f #ffbebd;1 #ffe5e5" focus="100%" type="gradient"/>
              <v:shadow on="t" color="black" opacity="24903f" origin=",.5" offset="0,.55556mm"/>
            </v:shape>
            <v:shape id="Стрелка вниз 176" o:spid="_x0000_s1441" type="#_x0000_t67" style="position:absolute;left:37307;top:3950;width:805;height:1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DOwwAAANwAAAAPAAAAZHJzL2Rvd25yZXYueG1sRI9Ba8JA&#10;FITvBf/D8gRvdaNSsamraEHpqdDoxdtr9jVZzL4N2VcT/323UOhxmJlvmPV28I26URddYAOzaQaK&#10;uAzWcWXgfDo8rkBFQbbYBCYDd4qw3Ywe1pjb0PMH3QqpVIJwzNFALdLmWseyJo9xGlri5H2FzqMk&#10;2VXadtgnuG/0PMuW2qPjtFBjS681ldfi2xu4IB0/F0vpw646N3357vaFOGMm42H3AkpokP/wX/vN&#10;Gnh6XsDvmXQE9OYHAAD//wMAUEsBAi0AFAAGAAgAAAAhANvh9svuAAAAhQEAABMAAAAAAAAAAAAA&#10;AAAAAAAAAFtDb250ZW50X1R5cGVzXS54bWxQSwECLQAUAAYACAAAACEAWvQsW78AAAAVAQAACwAA&#10;AAAAAAAAAAAAAAAfAQAAX3JlbHMvLnJlbHNQSwECLQAUAAYACAAAACEA6MwAzsMAAADcAAAADwAA&#10;AAAAAAAAAAAAAAAHAgAAZHJzL2Rvd25yZXYueG1sUEsFBgAAAAADAAMAtwAAAPcCAAAAAA==&#10;" adj="14973" fillcolor="#9bbb59 [3206]" strokecolor="#4e6128 [1606]" strokeweight="2pt"/>
            <v:shape id="Стрелка вниз 177" o:spid="_x0000_s1442" type="#_x0000_t67" style="position:absolute;left:37307;top:12509;width:658;height:14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BIxgAAANwAAAAPAAAAZHJzL2Rvd25yZXYueG1sRI9Ba8JA&#10;FITvgv9heYXedFNpi4muIkKpUBCaquT4yD6zabNvQ3YbU399tyD0OMzMN8xyPdhG9NT52rGCh2kC&#10;grh0uuZKweHjZTIH4QOyxsYxKfghD+vVeLTETLsLv1Ofh0pECPsMFZgQ2kxKXxqy6KeuJY7e2XUW&#10;Q5RdJXWHlwi3jZwlybO0WHNcMNjS1lD5lX9bBW2e5qd54frX47VID6bf7d8+C6Xu74bNAkSgIfyH&#10;b+2dVvCUPsLfmXgE5OoXAAD//wMAUEsBAi0AFAAGAAgAAAAhANvh9svuAAAAhQEAABMAAAAAAAAA&#10;AAAAAAAAAAAAAFtDb250ZW50X1R5cGVzXS54bWxQSwECLQAUAAYACAAAACEAWvQsW78AAAAVAQAA&#10;CwAAAAAAAAAAAAAAAAAfAQAAX3JlbHMvLnJlbHNQSwECLQAUAAYACAAAACEA+m2QSMYAAADcAAAA&#10;DwAAAAAAAAAAAAAAAAAHAgAAZHJzL2Rvd25yZXYueG1sUEsFBgAAAAADAAMAtwAAAPoCAAAAAA==&#10;" adj="16740" fillcolor="#9bbb59 [3206]" strokecolor="#4e6128 [1606]" strokeweight="2pt"/>
            <v:shape id="Стрелка вниз 178" o:spid="_x0000_s1443" type="#_x0000_t67" style="position:absolute;left:37307;top:20116;width:585;height:12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6/pwwAAANwAAAAPAAAAZHJzL2Rvd25yZXYueG1sRI9PawIx&#10;FMTvhX6H8ApeSs0qbLGrUdQi9Fr/3B+bZ7K6eVmS1F2/vSkUehxm5jfMYjW4VtwoxMazgsm4AEFc&#10;e92wUXA87N5mIGJC1th6JgV3irBaPj8tsNK+52+67ZMRGcKxQgU2pa6SMtaWHMax74izd/bBYcoy&#10;GKkD9hnuWjktinfpsOG8YLGjraX6uv9xCj7r04XtudwE8zq57mauN9vCKDV6GdZzEImG9B/+a39p&#10;BeVHCb9n8hGQywcAAAD//wMAUEsBAi0AFAAGAAgAAAAhANvh9svuAAAAhQEAABMAAAAAAAAAAAAA&#10;AAAAAAAAAFtDb250ZW50X1R5cGVzXS54bWxQSwECLQAUAAYACAAAACEAWvQsW78AAAAVAQAACwAA&#10;AAAAAAAAAAAAAAAfAQAAX3JlbHMvLnJlbHNQSwECLQAUAAYACAAAACEAJNuv6cMAAADcAAAADwAA&#10;AAAAAAAAAAAAAAAHAgAAZHJzL2Rvd25yZXYueG1sUEsFBgAAAAADAAMAtwAAAPcCAAAAAA==&#10;" adj="16518" fillcolor="#9bbb59 [3206]" strokecolor="#4e6128 [1606]" strokeweight="2pt"/>
            <v:shape id="Стрелка вниз 179" o:spid="_x0000_s1444" type="#_x0000_t67" style="position:absolute;left:37088;top:29259;width:457;height:9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e8wwAAANwAAAAPAAAAZHJzL2Rvd25yZXYueG1sRI/dasJA&#10;FITvC77DcgRvim4iNGh0lSgILb1q9AEO2ZMfzJ4N2VXXt3cLhV4OM/MNs90H04s7ja6zrCBdJCCI&#10;K6s7bhRczqf5CoTzyBp7y6TgSQ72u8nbFnNtH/xD99I3IkLY5aig9X7IpXRVSwbdwg7E0avtaNBH&#10;OTZSj/iIcNPLZZJk0mDHcaHFgY4tVdfyZhSs0vR2ecemDF/L+vA9ZEUIdaHUbBqKDQhPwf+H/9qf&#10;WsHHOoPfM/EIyN0LAAD//wMAUEsBAi0AFAAGAAgAAAAhANvh9svuAAAAhQEAABMAAAAAAAAAAAAA&#10;AAAAAAAAAFtDb250ZW50X1R5cGVzXS54bWxQSwECLQAUAAYACAAAACEAWvQsW78AAAAVAQAACwAA&#10;AAAAAAAAAAAAAAAfAQAAX3JlbHMvLnJlbHNQSwECLQAUAAYACAAAACEAKk5XvMMAAADcAAAADwAA&#10;AAAAAAAAAAAAAAAHAgAAZHJzL2Rvd25yZXYueG1sUEsFBgAAAAADAAMAtwAAAPcCAAAAAA==&#10;" adj="16413" fillcolor="#9bbb59 [3206]" strokecolor="#4e6128 [1606]" strokeweight="2pt"/>
            <v:shape id="Стрелка вниз 180" o:spid="_x0000_s1445" type="#_x0000_t67" style="position:absolute;left:37234;top:38258;width:585;height:13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yKwgAAANwAAAAPAAAAZHJzL2Rvd25yZXYueG1sRI9RawIx&#10;EITfC/0PYQt9q7kKp/U0igiWvp72B6yX9XJ42VyTrV7/fSMU+jjMzDfMajP6Xl0ppi6wgddJAYq4&#10;Cbbj1sDncf/yBioJssU+MBn4oQSb9ePDCisbblzT9SCtyhBOFRpwIkOldWoceUyTMBBn7xyiR8ky&#10;ttpGvGW47/W0KGbaY8d5weFAO0fN5fDtDezL963UsjuVTr4SxZOv6zg15vlp3C5BCY3yH/5rf1gD&#10;5WIO9zP5COj1LwAAAP//AwBQSwECLQAUAAYACAAAACEA2+H2y+4AAACFAQAAEwAAAAAAAAAAAAAA&#10;AAAAAAAAW0NvbnRlbnRfVHlwZXNdLnhtbFBLAQItABQABgAIAAAAIQBa9CxbvwAAABUBAAALAAAA&#10;AAAAAAAAAAAAAB8BAABfcmVscy8ucmVsc1BLAQItABQABgAIAAAAIQCTAJyKwgAAANwAAAAPAAAA&#10;AAAAAAAAAAAAAAcCAABkcnMvZG93bnJldi54bWxQSwUGAAAAAAMAAwC3AAAA9gIAAAAA&#10;" adj="17053" fillcolor="#9bbb59 [3206]" strokecolor="#4e6128 [1606]" strokeweight="2pt"/>
            <v:shape id="Стрелка вниз 181" o:spid="_x0000_s1446" type="#_x0000_t67" style="position:absolute;left:54260;top:3950;width:862;height:13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JIwQAAANwAAAAPAAAAZHJzL2Rvd25yZXYueG1sRE/Pa8Iw&#10;FL4P9j+EN9htpnY42s5YxkC2k6C1nt+aZ1NsXkoTtf735iDs+PH9XpaT7cWFRt85VjCfJSCIG6c7&#10;bhXsq/VbBsIHZI29Y1JwIw/l6vlpiYV2V97SZRdaEUPYF6jAhDAUUvrGkEU/cwNx5I5utBgiHFup&#10;R7zGcNvLNEk+pMWOY4PBgb4NNafd2So47LOqbt65rsxc/jje5OlfHZR6fZm+PkEEmsK/+OH+1QoW&#10;eVwbz8QjIFd3AAAA//8DAFBLAQItABQABgAIAAAAIQDb4fbL7gAAAIUBAAATAAAAAAAAAAAAAAAA&#10;AAAAAABbQ29udGVudF9UeXBlc10ueG1sUEsBAi0AFAAGAAgAAAAhAFr0LFu/AAAAFQEAAAsAAAAA&#10;AAAAAAAAAAAAHwEAAF9yZWxzLy5yZWxzUEsBAi0AFAAGAAgAAAAhABNCEkjBAAAA3AAAAA8AAAAA&#10;AAAAAAAAAAAABwIAAGRycy9kb3ducmV2LnhtbFBLBQYAAAAAAwADALcAAAD1AgAAAAA=&#10;" adj="14497" fillcolor="#c9b5e8" strokecolor="#795d9b [3047]">
              <v:fill color2="#f0eaf9" rotate="t" angle="180" colors="0 #c9b5e8;22938f #d9cbee;1 #f0eaf9" focus="100%" type="gradient"/>
              <v:shadow on="t" color="black" opacity="24903f" origin=",.5" offset="0,.55556mm"/>
            </v:shape>
            <v:shape id="Стрелка вниз 182" o:spid="_x0000_s1447" type="#_x0000_t67" style="position:absolute;left:54260;top:17856;width:517;height: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NVxAAAANwAAAAPAAAAZHJzL2Rvd25yZXYueG1sRI9Ba8JA&#10;FITvBf/D8oTe6iaCYlJXUVFoT7Zq76/Z1ySYfRt2VxP7692C0OMwM98w82VvGnEl52vLCtJRAoK4&#10;sLrmUsHpuHuZgfABWWNjmRTcyMNyMXiaY65tx590PYRSRAj7HBVUIbS5lL6oyKAf2ZY4ej/WGQxR&#10;ulJqh12Em0aOk2QqDdYcFypsaVNRcT5cjILf96zbFvs2/fC9+8bpLTXj9ZdSz8N+9QoiUB/+w4/2&#10;m1YwyTL4OxOPgFzcAQAA//8DAFBLAQItABQABgAIAAAAIQDb4fbL7gAAAIUBAAATAAAAAAAAAAAA&#10;AAAAAAAAAABbQ29udGVudF9UeXBlc10ueG1sUEsBAi0AFAAGAAgAAAAhAFr0LFu/AAAAFQEAAAsA&#10;AAAAAAAAAAAAAAAAHwEAAF9yZWxzLy5yZWxzUEsBAi0AFAAGAAgAAAAhAERFk1XEAAAA3AAAAA8A&#10;AAAAAAAAAAAAAAAABwIAAGRycy9kb3ducmV2LnhtbFBLBQYAAAAAAwADALcAAAD4AgAAAAA=&#10;" adj="15697" fillcolor="#8064a2 [3207]" strokecolor="#3f3151 [1607]" strokeweight="2pt"/>
            <v:shape id="Стрелка вниз 183" o:spid="_x0000_s1448" type="#_x0000_t67" style="position:absolute;left:54001;top:26396;width:604;height: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3owwAAANwAAAAPAAAAZHJzL2Rvd25yZXYueG1sRE9da8Iw&#10;FH0f+B/CHfg2kw3sRjWKdijCYGDrwMe75q4tNjelibb798vDwMfD+V6uR9uKG/W+cazheaZAEJfO&#10;NFxpOBW7pzcQPiAbbB2Thl/ysF5NHpaYGjfwkW55qEQMYZ+ihjqELpXSlzVZ9DPXEUfux/UWQ4R9&#10;JU2PQwy3rXxRKpEWG44NNXaU1VRe8qvV8FWc31WZbZu5HPan78/kozDZq9bTx3GzABFoDHfxv/tg&#10;NCQqzo9n4hGQqz8AAAD//wMAUEsBAi0AFAAGAAgAAAAhANvh9svuAAAAhQEAABMAAAAAAAAAAAAA&#10;AAAAAAAAAFtDb250ZW50X1R5cGVzXS54bWxQSwECLQAUAAYACAAAACEAWvQsW78AAAAVAQAACwAA&#10;AAAAAAAAAAAAAAAfAQAAX3JlbHMvLnJlbHNQSwECLQAUAAYACAAAACEA8xit6MMAAADcAAAADwAA&#10;AAAAAAAAAAAAAAAHAgAAZHJzL2Rvd25yZXYueG1sUEsFBgAAAAADAAMAtwAAAPcCAAAAAA==&#10;" adj="14040" fillcolor="#8064a2 [3207]" strokecolor="#3f3151 [1607]" strokeweight="2pt"/>
            <v:shape id="Стрелка вниз 184" o:spid="_x0000_s1449" type="#_x0000_t67" style="position:absolute;left:53570;top:36662;width:862;height:10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CXxgAAANwAAAAPAAAAZHJzL2Rvd25yZXYueG1sRI9BawIx&#10;FITvhf6H8AreNFGstKtRRNAWQbBbQb29bl53FzcvyybV9d8bQehxmJlvmMmstZU4U+NLxxr6PQWC&#10;OHOm5FzD7nvZfQPhA7LByjFpuJKH2fT5aYKJcRf+onMachEh7BPUUIRQJ1L6rCCLvudq4uj9usZi&#10;iLLJpWnwEuG2kgOlRtJiyXGhwJoWBWWn9M9qOPJqv92o6+L1h9Phe6o+Dsv1XuvOSzsfgwjUhv/w&#10;o/1pNIxUH+5n4hGQ0xsAAAD//wMAUEsBAi0AFAAGAAgAAAAhANvh9svuAAAAhQEAABMAAAAAAAAA&#10;AAAAAAAAAAAAAFtDb250ZW50X1R5cGVzXS54bWxQSwECLQAUAAYACAAAACEAWvQsW78AAAAVAQAA&#10;CwAAAAAAAAAAAAAAAAAfAQAAX3JlbHMvLnJlbHNQSwECLQAUAAYACAAAACEALLzwl8YAAADcAAAA&#10;DwAAAAAAAAAAAAAAAAAHAgAAZHJzL2Rvd25yZXYueG1sUEsFBgAAAAADAAMAtwAAAPoCAAAAAA==&#10;" adj="12584" fillcolor="#8064a2 [3207]" strokecolor="#3f3151 [1607]" strokeweight="2pt"/>
            <w10:anchorlock/>
          </v:group>
        </w:pict>
      </w:r>
    </w:p>
    <w:p w:rsidR="00EE4B2F" w:rsidRPr="00BC178F" w:rsidRDefault="00EE4B2F" w:rsidP="00EE4B2F">
      <w:pPr>
        <w:tabs>
          <w:tab w:val="left" w:pos="567"/>
        </w:tabs>
        <w:ind w:firstLine="567"/>
        <w:jc w:val="both"/>
        <w:rPr>
          <w:sz w:val="28"/>
          <w:szCs w:val="28"/>
          <w:lang w:val="kk-KZ"/>
        </w:rPr>
      </w:pPr>
      <w:r w:rsidRPr="00BC178F">
        <w:rPr>
          <w:sz w:val="28"/>
          <w:szCs w:val="28"/>
          <w:lang w:val="kk-KZ"/>
        </w:rPr>
        <w:t>С</w:t>
      </w:r>
      <w:r w:rsidR="00E52E5E" w:rsidRPr="00BC178F">
        <w:rPr>
          <w:sz w:val="28"/>
          <w:szCs w:val="28"/>
          <w:lang w:val="kk-KZ"/>
        </w:rPr>
        <w:t xml:space="preserve">ызба </w:t>
      </w:r>
      <w:r w:rsidR="00981D27" w:rsidRPr="00BC178F">
        <w:rPr>
          <w:sz w:val="28"/>
          <w:szCs w:val="28"/>
          <w:lang w:val="kk-KZ"/>
        </w:rPr>
        <w:t>23</w:t>
      </w:r>
      <w:r w:rsidR="00E52E5E" w:rsidRPr="00BC178F">
        <w:rPr>
          <w:sz w:val="28"/>
          <w:szCs w:val="28"/>
          <w:lang w:val="kk-KZ"/>
        </w:rPr>
        <w:t xml:space="preserve"> -</w:t>
      </w:r>
      <w:r w:rsidRPr="00BC178F">
        <w:rPr>
          <w:sz w:val="28"/>
          <w:szCs w:val="28"/>
          <w:lang w:val="kk-KZ"/>
        </w:rPr>
        <w:t xml:space="preserve"> Көрсетілетін мемлекеттік қызметтердің сапасын бағалау кезеңдері</w:t>
      </w:r>
    </w:p>
    <w:p w:rsidR="006471F3" w:rsidRPr="00BC178F" w:rsidRDefault="006471F3" w:rsidP="00EE4B2F">
      <w:pPr>
        <w:tabs>
          <w:tab w:val="left" w:pos="567"/>
        </w:tabs>
        <w:ind w:firstLine="567"/>
        <w:jc w:val="both"/>
        <w:rPr>
          <w:sz w:val="28"/>
          <w:szCs w:val="28"/>
          <w:lang w:val="kk-KZ"/>
        </w:rPr>
      </w:pPr>
    </w:p>
    <w:p w:rsidR="006471F3" w:rsidRPr="00BC178F" w:rsidRDefault="00E8108E" w:rsidP="00EE4B2F">
      <w:pPr>
        <w:tabs>
          <w:tab w:val="left" w:pos="567"/>
        </w:tabs>
        <w:ind w:firstLine="567"/>
        <w:jc w:val="both"/>
        <w:rPr>
          <w:sz w:val="28"/>
          <w:szCs w:val="28"/>
          <w:lang w:val="kk-KZ"/>
        </w:rPr>
      </w:pPr>
      <w:r w:rsidRPr="00BC178F">
        <w:rPr>
          <w:sz w:val="28"/>
          <w:szCs w:val="28"/>
          <w:lang w:val="kk-KZ"/>
        </w:rPr>
        <w:t>/</w:t>
      </w:r>
    </w:p>
    <w:p w:rsidR="006471F3" w:rsidRPr="00BC178F" w:rsidRDefault="005E45F0" w:rsidP="00014E77">
      <w:pPr>
        <w:tabs>
          <w:tab w:val="left" w:pos="567"/>
        </w:tabs>
        <w:jc w:val="both"/>
        <w:rPr>
          <w:sz w:val="28"/>
          <w:szCs w:val="28"/>
          <w:lang w:val="kk-KZ"/>
        </w:rPr>
      </w:pPr>
      <w:r>
        <w:rPr>
          <w:noProof/>
          <w:sz w:val="28"/>
          <w:szCs w:val="28"/>
        </w:rPr>
      </w:r>
      <w:r w:rsidRPr="005E45F0">
        <w:rPr>
          <w:noProof/>
          <w:sz w:val="28"/>
          <w:szCs w:val="28"/>
        </w:rPr>
        <w:pict>
          <v:group id="Полотно 185" o:spid="_x0000_s1450" editas="canvas" style="width:485.55pt;height:409.5pt;mso-position-horizontal-relative:char;mso-position-vertical-relative:line" coordsize="61664,52006">
            <v:shape id="_x0000_s1451" type="#_x0000_t75" style="position:absolute;width:61664;height:52006;visibility:visible">
              <v:fill o:detectmouseclick="t"/>
              <v:path o:connecttype="none"/>
            </v:shape>
            <v:rect id="Прямоугольник 186" o:spid="_x0000_s1452" style="position:absolute;left:26955;top:362;width:18574;height:33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StxAAAANwAAAAPAAAAZHJzL2Rvd25yZXYueG1sRI9Pi8Iw&#10;FMTvwn6H8Ba8aargH6pRZJcF2dVDq4LHR/Nsi81LabLafnsjCB6HmfkNs1y3phI3alxpWcFoGIEg&#10;zqwuOVdwPPwM5iCcR9ZYWSYFHTlYrz56S4y1vXNCt9TnIkDYxaig8L6OpXRZQQbd0NbEwbvYxqAP&#10;ssmlbvAe4KaS4yiaSoMlh4UCa/oqKLum/0bB7+lPJt/nmfV1V0263dntE86U6n+2mwUIT61/h1/t&#10;rVYwnk3geSYcAbl6AAAA//8DAFBLAQItABQABgAIAAAAIQDb4fbL7gAAAIUBAAATAAAAAAAAAAAA&#10;AAAAAAAAAABbQ29udGVudF9UeXBlc10ueG1sUEsBAi0AFAAGAAgAAAAhAFr0LFu/AAAAFQEAAAsA&#10;AAAAAAAAAAAAAAAAHwEAAF9yZWxzLy5yZWxzUEsBAi0AFAAGAAgAAAAhAAjI1K3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990049" w:rsidRPr="00472CCA" w:rsidRDefault="00990049" w:rsidP="00472CCA">
                    <w:pPr>
                      <w:jc w:val="center"/>
                      <w:rPr>
                        <w:lang w:val="kk-KZ"/>
                      </w:rPr>
                    </w:pPr>
                    <w:r>
                      <w:rPr>
                        <w:lang w:val="kk-KZ"/>
                      </w:rPr>
                      <w:t>Маңыздылығын бағалау</w:t>
                    </w:r>
                  </w:p>
                </w:txbxContent>
              </v:textbox>
            </v:rect>
            <v:rect id="Прямоугольник 187" o:spid="_x0000_s1453" style="position:absolute;left:172;top:6155;width:11802;height:2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1vxQAAANwAAAAPAAAAZHJzL2Rvd25yZXYueG1sRI9Ba8JA&#10;FITvQv/D8gq9mU09RBuzigRKS3sy1YO3R/aZBLNvQ3Ybk/76riB4HGbmGybbjqYVA/WusazgNYpB&#10;EJdWN1wpOPy8z1cgnEfW2FomBRM52G6eZhmm2l55T0PhKxEg7FJUUHvfpVK6siaDLrIdcfDOtjfo&#10;g+wrqXu8Brhp5SKOE2mw4bBQY0d5TeWl+DUKvifph8Mxefsb8mbSxSn/+KJcqZfncbcG4Wn0j/C9&#10;/akVLJYJ3M6EIyA3/wAAAP//AwBQSwECLQAUAAYACAAAACEA2+H2y+4AAACFAQAAEwAAAAAAAAAA&#10;AAAAAAAAAAAAW0NvbnRlbnRfVHlwZXNdLnhtbFBLAQItABQABgAIAAAAIQBa9CxbvwAAABUBAAAL&#10;AAAAAAAAAAAAAAAAAB8BAABfcmVscy8ucmVsc1BLAQItABQABgAIAAAAIQDNwt1vxQAAANwAAAAP&#10;AAAAAAAAAAAAAAAAAAcCAABkcnMvZG93bnJldi54bWxQSwUGAAAAAAMAAwC3AAAA+QIAAAAA&#10;" fillcolor="white [3201]" strokecolor="black [3200]" strokeweight="2pt">
              <v:textbox>
                <w:txbxContent>
                  <w:p w:rsidR="00990049" w:rsidRPr="00014E77" w:rsidRDefault="00990049" w:rsidP="00014E77">
                    <w:pPr>
                      <w:jc w:val="center"/>
                      <w:rPr>
                        <w:lang w:val="kk-KZ"/>
                      </w:rPr>
                    </w:pPr>
                    <w:r>
                      <w:rPr>
                        <w:lang w:val="kk-KZ"/>
                      </w:rPr>
                      <w:t>Субъектілер</w:t>
                    </w:r>
                  </w:p>
                </w:txbxContent>
              </v:textbox>
            </v:rect>
            <v:rect id="Прямоугольник 188" o:spid="_x0000_s1454" style="position:absolute;left:268;top:9903;width:11706;height:4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XqwQAAANwAAAAPAAAAZHJzL2Rvd25yZXYueG1sRE/LisIw&#10;FN0P+A/hCu7GVNFROkYRRRAfi1YHXF6aO22Z5qY0Udu/NwthlofzXqxaU4kHNa60rGA0jEAQZ1aX&#10;nCu4XnafcxDOI2usLJOCjhyslr2PBcbaPjmhR+pzEULYxaig8L6OpXRZQQbd0NbEgfu1jUEfYJNL&#10;3eAzhJtKjqPoSxosOTQUWNOmoOwvvRsFh5+jTLa3mfV1V027082dE86UGvTb9TcIT63/F7/de61g&#10;Mg/zw5lwBOTyBQAA//8DAFBLAQItABQABgAIAAAAIQDb4fbL7gAAAIUBAAATAAAAAAAAAAAAAAAA&#10;AAAAAABbQ29udGVudF9UeXBlc10ueG1sUEsBAi0AFAAGAAgAAAAhAFr0LFu/AAAAFQEAAAsAAAAA&#10;AAAAAAAAAAAAHwEAAF9yZWxzLy5yZWxzUEsBAi0AFAAGAAgAAAAhAJshxerBAAAA3AAAAA8AAAAA&#10;AAAAAAAAAAAABwIAAGRycy9kb3ducmV2LnhtbFBLBQYAAAAAAwADALcAAAD1AgAAAAA=&#10;" fillcolor="#bcbcbc" strokecolor="black [3040]">
              <v:fill color2="#ededed" rotate="t" angle="180" colors="0 #bcbcbc;22938f #d0d0d0;1 #ededed" focus="100%" type="gradient"/>
              <v:shadow on="t" color="black" opacity="24903f" origin=",.5" offset="0,.55556mm"/>
              <v:textbox>
                <w:txbxContent>
                  <w:p w:rsidR="00990049" w:rsidRPr="00014E77" w:rsidRDefault="00990049" w:rsidP="00014E77">
                    <w:pPr>
                      <w:jc w:val="center"/>
                      <w:rPr>
                        <w:lang w:val="kk-KZ"/>
                      </w:rPr>
                    </w:pPr>
                    <w:r>
                      <w:rPr>
                        <w:lang w:val="kk-KZ"/>
                      </w:rPr>
                      <w:t>Өтініш берушулер</w:t>
                    </w:r>
                  </w:p>
                </w:txbxContent>
              </v:textbox>
            </v:rect>
            <v:rect id="Прямоугольник 189" o:spid="_x0000_s1455" style="position:absolute;left:172;top:15464;width:11802;height:47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BxxAAAANwAAAAPAAAAZHJzL2Rvd25yZXYueG1sRI9Li8JA&#10;EITvC/sfhl7wtk4UX0RHWVYE8XGID/DYZNokmOkJmVGTf+8IC3ssquorarZoTCkeVLvCsoJeNwJB&#10;nFpdcKbgdFx9T0A4j6yxtEwKWnKwmH9+zDDW9skJPQ4+EwHCLkYFufdVLKVLczLourYiDt7V1gZ9&#10;kHUmdY3PADel7EfRSBosOCzkWNFvTuntcDcKNuetTJaXsfVVWw7b3cXtE06V6nw1P1MQnhr/H/5r&#10;r7WCwaQH7zPhCMj5CwAA//8DAFBLAQItABQABgAIAAAAIQDb4fbL7gAAAIUBAAATAAAAAAAAAAAA&#10;AAAAAAAAAABbQ29udGVudF9UeXBlc10ueG1sUEsBAi0AFAAGAAgAAAAhAFr0LFu/AAAAFQEAAAsA&#10;AAAAAAAAAAAAAAAAHwEAAF9yZWxzLy5yZWxzUEsBAi0AFAAGAAgAAAAhAPRtYHH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275897">
                    <w:pPr>
                      <w:jc w:val="center"/>
                      <w:rPr>
                        <w:lang w:val="kk-KZ"/>
                      </w:rPr>
                    </w:pPr>
                    <w:r>
                      <w:rPr>
                        <w:lang w:val="kk-KZ"/>
                      </w:rPr>
                      <w:t>АБО қызметкерлері</w:t>
                    </w:r>
                  </w:p>
                </w:txbxContent>
              </v:textbox>
            </v:rect>
            <v:rect id="Прямоугольник 190" o:spid="_x0000_s1456" style="position:absolute;left:268;top:21042;width:11897;height:8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GxQAAANwAAAAPAAAAZHJzL2Rvd25yZXYueG1sRI9Ba8JA&#10;FITvBf/D8gRvdWOobYiuQZRCqe0haQWPj+xrEpp9G7KrJv/eFQo9DjPzDbPOBtOKC/WusaxgMY9A&#10;EJdWN1wp+P56fUxAOI+ssbVMCkZykG0mD2tMtb1yTpfCVyJA2KWooPa+S6V0ZU0G3dx2xMH7sb1B&#10;H2RfSd3jNcBNK+MoepYGGw4LNXa0q6n8Lc5GwfvxIPP96cX6bmyX48fJfeZcKjWbDtsVCE+D/w//&#10;td+0gqckhvuZcATk5gYAAP//AwBQSwECLQAUAAYACAAAACEA2+H2y+4AAACFAQAAEwAAAAAAAAAA&#10;AAAAAAAAAAAAW0NvbnRlbnRfVHlwZXNdLnhtbFBLAQItABQABgAIAAAAIQBa9CxbvwAAABUBAAAL&#10;AAAAAAAAAAAAAAAAAB8BAABfcmVscy8ucmVsc1BLAQItABQABgAIAAAAIQAEv/4G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lang w:val="kk-KZ"/>
                      </w:rPr>
                    </w:pPr>
                    <w:r>
                      <w:rPr>
                        <w:lang w:val="kk-KZ"/>
                      </w:rPr>
                      <w:t>Мемлекеттік басқару саласының эксперттері</w:t>
                    </w:r>
                  </w:p>
                </w:txbxContent>
              </v:textbox>
            </v:rect>
            <v:rect id="Прямоугольник 191" o:spid="_x0000_s1457" style="position:absolute;left:14001;top:6154;width:12287;height:29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rsidR="00990049" w:rsidRPr="004A3751" w:rsidRDefault="00990049" w:rsidP="004A3751">
                    <w:pPr>
                      <w:jc w:val="center"/>
                      <w:rPr>
                        <w:lang w:val="kk-KZ"/>
                      </w:rPr>
                    </w:pPr>
                    <w:r>
                      <w:rPr>
                        <w:lang w:val="kk-KZ"/>
                      </w:rPr>
                      <w:t>Объектілер</w:t>
                    </w:r>
                  </w:p>
                </w:txbxContent>
              </v:textbox>
            </v:rect>
            <v:rect id="Прямоугольник 192" o:spid="_x0000_s1458" style="position:absolute;left:14001;top:9903;width:12288;height:58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PpxAAAANwAAAAPAAAAZHJzL2Rvd25yZXYueG1sRI9Pi8Iw&#10;FMTvgt8hPMGbpi6uSjWKrAjLrh7qH/D4aJ5tsXkpTdT2228WBI/DzPyGWawaU4oH1a6wrGA0jEAQ&#10;p1YXnCk4HbeDGQjnkTWWlklBSw5Wy25ngbG2T07ocfCZCBB2MSrIva9iKV2ak0E3tBVx8K62NuiD&#10;rDOpa3wGuCnlRxRNpMGCw0KOFX3llN4Od6Pg5/wrk81lan3Vlp/t7uL2CadK9XvNeg7CU+Pf4Vf7&#10;WysYz8bwfyYcAbn8AwAA//8DAFBLAQItABQABgAIAAAAIQDb4fbL7gAAAIUBAAATAAAAAAAAAAAA&#10;AAAAAAAAAABbQ29udGVudF9UeXBlc10ueG1sUEsBAi0AFAAGAAgAAAAhAFr0LFu/AAAAFQEAAAsA&#10;AAAAAAAAAAAAAAAAHwEAAF9yZWxzLy5yZWxzUEsBAi0AFAAGAAgAAAAhAOQaw+nEAAAA3A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sz w:val="22"/>
                        <w:szCs w:val="22"/>
                        <w:lang w:val="kk-KZ"/>
                      </w:rPr>
                    </w:pPr>
                    <w:r w:rsidRPr="004A3751">
                      <w:rPr>
                        <w:sz w:val="22"/>
                        <w:szCs w:val="22"/>
                        <w:lang w:val="kk-KZ"/>
                      </w:rPr>
                      <w:t>Қызмет көрсету жағдайы, ақпараттық база</w:t>
                    </w:r>
                  </w:p>
                </w:txbxContent>
              </v:textbox>
            </v:rect>
            <v:rect id="Прямоугольник 193" o:spid="_x0000_s1459" style="position:absolute;left:14097;top:16464;width:12192;height:43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ZyxQAAANwAAAAPAAAAZHJzL2Rvd25yZXYueG1sRI9Pa8JA&#10;FMTvgt9heUJvurE0KtE1SEuhtHqIreDxkX1NQrNvQ3abP9++WxA8DjPzG2aXDqYWHbWusqxguYhA&#10;EOdWV1wo+Pp8nW9AOI+ssbZMCkZykO6nkx0m2vacUXf2hQgQdgkqKL1vEildXpJBt7ANcfC+bWvQ&#10;B9kWUrfYB7ip5WMUraTBisNCiQ09l5T/nH+NgvfLh8xermvrm7GOx+PVnTLOlXqYDYctCE+Dv4dv&#10;7Tet4GkTw/+ZcATk/g8AAP//AwBQSwECLQAUAAYACAAAACEA2+H2y+4AAACFAQAAEwAAAAAAAAAA&#10;AAAAAAAAAAAAW0NvbnRlbnRfVHlwZXNdLnhtbFBLAQItABQABgAIAAAAIQBa9CxbvwAAABUBAAAL&#10;AAAAAAAAAAAAAAAAAB8BAABfcmVscy8ucmVsc1BLAQItABQABgAIAAAAIQCLVmZy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sz w:val="22"/>
                        <w:szCs w:val="22"/>
                        <w:lang w:val="kk-KZ"/>
                      </w:rPr>
                    </w:pPr>
                    <w:r w:rsidRPr="004A3751">
                      <w:rPr>
                        <w:sz w:val="22"/>
                        <w:szCs w:val="22"/>
                        <w:lang w:val="kk-KZ"/>
                      </w:rPr>
                      <w:t>Қызмет көрсету</w:t>
                    </w:r>
                    <w:r>
                      <w:rPr>
                        <w:sz w:val="22"/>
                        <w:szCs w:val="22"/>
                        <w:lang w:val="kk-KZ"/>
                      </w:rPr>
                      <w:t xml:space="preserve">- </w:t>
                    </w:r>
                    <w:r w:rsidRPr="004A3751">
                      <w:rPr>
                        <w:sz w:val="22"/>
                        <w:szCs w:val="22"/>
                        <w:lang w:val="kk-KZ"/>
                      </w:rPr>
                      <w:t>ге негіздеме</w:t>
                    </w:r>
                  </w:p>
                </w:txbxContent>
              </v:textbox>
            </v:rect>
            <v:rect id="Прямоугольник 194" o:spid="_x0000_s1460" style="position:absolute;left:14097;top:21615;width:12192;height:32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gFxQAAANwAAAAPAAAAZHJzL2Rvd25yZXYueG1sRI9Ba8JA&#10;FITvBf/D8gRvdWOxNkTXIC2F0tpDooLHR/aZBLNvQ3Ybk3/fFQo9DjPzDbNJB9OInjpXW1awmEcg&#10;iAuray4VHA/vjzEI55E1NpZJwUgO0u3kYYOJtjfOqM99KQKEXYIKKu/bREpXVGTQzW1LHLyL7Qz6&#10;ILtS6g5vAW4a+RRFK2mw5rBQYUuvFRXX/Mco+Dx9yezt/GJ9OzbP4/7svjMulJpNh90ahKfB/4f/&#10;2h9awTJewf1MOAJy+wsAAP//AwBQSwECLQAUAAYACAAAACEA2+H2y+4AAACFAQAAEwAAAAAAAAAA&#10;AAAAAAAAAAAAW0NvbnRlbnRfVHlwZXNdLnhtbFBLAQItABQABgAIAAAAIQBa9CxbvwAAABUBAAAL&#10;AAAAAAAAAAAAAAAAAB8BAABfcmVscy8ucmVsc1BLAQItABQABgAIAAAAIQB7hPgF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sz w:val="22"/>
                        <w:szCs w:val="22"/>
                        <w:lang w:val="kk-KZ"/>
                      </w:rPr>
                    </w:pPr>
                    <w:r w:rsidRPr="004A3751">
                      <w:rPr>
                        <w:sz w:val="22"/>
                        <w:szCs w:val="22"/>
                        <w:lang w:val="kk-KZ"/>
                      </w:rPr>
                      <w:t>Аралық нәтиже</w:t>
                    </w:r>
                  </w:p>
                </w:txbxContent>
              </v:textbox>
            </v:rect>
            <v:rect id="Прямоугольник 195" o:spid="_x0000_s1461" style="position:absolute;left:14192;top:25520;width:12192;height:2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2exQAAANwAAAAPAAAAZHJzL2Rvd25yZXYueG1sRI9Ba8JA&#10;FITvBf/D8gRvdWOxNUTXIC2F0tpDooLHR/aZBLNvQ3Ybk3/fFQo9DjPzDbNJB9OInjpXW1awmEcg&#10;iAuray4VHA/vjzEI55E1NpZJwUgO0u3kYYOJtjfOqM99KQKEXYIKKu/bREpXVGTQzW1LHLyL7Qz6&#10;ILtS6g5vAW4a+RRFL9JgzWGhwpZeKyqu+Y9R8Hn6ktnbeWV9OzbP4/7svjMulJpNh90ahKfB/4f/&#10;2h9awTJewf1MOAJy+wsAAP//AwBQSwECLQAUAAYACAAAACEA2+H2y+4AAACFAQAAEwAAAAAAAAAA&#10;AAAAAAAAAAAAW0NvbnRlbnRfVHlwZXNdLnhtbFBLAQItABQABgAIAAAAIQBa9CxbvwAAABUBAAAL&#10;AAAAAAAAAAAAAAAAAB8BAABfcmVscy8ucmVsc1BLAQItABQABgAIAAAAIQAUyF2e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lang w:val="kk-KZ"/>
                      </w:rPr>
                    </w:pPr>
                    <w:r>
                      <w:rPr>
                        <w:lang w:val="kk-KZ"/>
                      </w:rPr>
                      <w:t>Нәтиже</w:t>
                    </w:r>
                  </w:p>
                </w:txbxContent>
              </v:textbox>
            </v:rect>
            <v:rect id="Прямоугольник 196" o:spid="_x0000_s1462" style="position:absolute;left:14192;top:29039;width:12287;height:44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nswQAAANwAAAAPAAAAZHJzL2Rvd25yZXYueG1sRE/LisIw&#10;FN0P+A/hCu7GVNFROkYRRRAfi1YHXF6aO22Z5qY0Udu/NwthlofzXqxaU4kHNa60rGA0jEAQZ1aX&#10;nCu4XnafcxDOI2usLJOCjhyslr2PBcbaPjmhR+pzEULYxaig8L6OpXRZQQbd0NbEgfu1jUEfYJNL&#10;3eAzhJtKjqPoSxosOTQUWNOmoOwvvRsFh5+jTLa3mfV1V027082dE86UGvTb9TcIT63/F7/de61g&#10;Mg9rw5lwBOTyBQAA//8DAFBLAQItABQABgAIAAAAIQDb4fbL7gAAAIUBAAATAAAAAAAAAAAAAAAA&#10;AAAAAABbQ29udGVudF9UeXBlc10ueG1sUEsBAi0AFAAGAAgAAAAhAFr0LFu/AAAAFQEAAAsAAAAA&#10;AAAAAAAAAAAAHwEAAF9yZWxzLy5yZWxzUEsBAi0AFAAGAAgAAAAhAGVXyezBAAAA3AAAAA8AAAAA&#10;AAAAAAAAAAAABwIAAGRycy9kb3ducmV2LnhtbFBLBQYAAAAAAwADALcAAAD1AgAAAAA=&#10;" fillcolor="#bcbcbc" strokecolor="black [3040]">
              <v:fill color2="#ededed" rotate="t" angle="180" colors="0 #bcbcbc;22938f #d0d0d0;1 #ededed" focus="100%" type="gradient"/>
              <v:shadow on="t" color="black" opacity="24903f" origin=",.5" offset="0,.55556mm"/>
              <v:textbox>
                <w:txbxContent>
                  <w:p w:rsidR="00990049" w:rsidRPr="004A3751" w:rsidRDefault="00990049" w:rsidP="004A3751">
                    <w:pPr>
                      <w:jc w:val="center"/>
                      <w:rPr>
                        <w:sz w:val="22"/>
                        <w:szCs w:val="22"/>
                        <w:lang w:val="kk-KZ"/>
                      </w:rPr>
                    </w:pPr>
                    <w:r w:rsidRPr="004A3751">
                      <w:rPr>
                        <w:sz w:val="22"/>
                        <w:szCs w:val="22"/>
                        <w:lang w:val="kk-KZ"/>
                      </w:rPr>
                      <w:t>Қызмет көрсету әсері</w:t>
                    </w:r>
                  </w:p>
                </w:txbxContent>
              </v:textbox>
            </v:rect>
            <v:rect id="Прямоугольник 197" o:spid="_x0000_s1463" style="position:absolute;left:27908;top:6473;width:3143;height:247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a9wwAAANwAAAAPAAAAZHJzL2Rvd25yZXYueG1sRI9Pi8Iw&#10;FMTvC36H8ARva+ofFq1GEUWo3lZ3D94ezTMtNi+libX77TeC4HGYmd8wy3VnK9FS40vHCkbDBARx&#10;7nTJRsHPef85A+EDssbKMSn4Iw/rVe9jial2D/6m9hSMiBD2KSooQqhTKX1ekEU/dDVx9K6usRii&#10;bIzUDT4i3FZynCRf0mLJcaHAmrYF5bfT3SrgszPzfNvuDuZyP9oRZRP3myk16HebBYhAXXiHX+1M&#10;K5jO5vA8E4+AXP0DAAD//wMAUEsBAi0AFAAGAAgAAAAhANvh9svuAAAAhQEAABMAAAAAAAAAAAAA&#10;AAAAAAAAAFtDb250ZW50X1R5cGVzXS54bWxQSwECLQAUAAYACAAAACEAWvQsW78AAAAVAQAACwAA&#10;AAAAAAAAAAAAAAAfAQAAX3JlbHMvLnJlbHNQSwECLQAUAAYACAAAACEA3D5GvcMAAADcAAAADwAA&#10;AAAAAAAAAAAAAAAHAgAAZHJzL2Rvd25yZXYueG1sUEsFBgAAAAADAAMAtwAAAPcCAAAAAA==&#10;" fillcolor="white [3201]" strokecolor="#c0504d [3205]" strokeweight="2pt">
              <v:textbox style="layout-flow:vertical;mso-layout-flow-alt:bottom-to-top">
                <w:txbxContent>
                  <w:p w:rsidR="00990049" w:rsidRPr="005000BE" w:rsidRDefault="00990049" w:rsidP="005000BE">
                    <w:pPr>
                      <w:jc w:val="center"/>
                      <w:rPr>
                        <w:sz w:val="22"/>
                        <w:szCs w:val="22"/>
                        <w:lang w:val="kk-KZ"/>
                      </w:rPr>
                    </w:pPr>
                    <w:r w:rsidRPr="005000BE">
                      <w:rPr>
                        <w:sz w:val="22"/>
                        <w:szCs w:val="22"/>
                        <w:lang w:val="kk-KZ"/>
                      </w:rPr>
                      <w:t>Кө</w:t>
                    </w:r>
                    <w:r>
                      <w:rPr>
                        <w:sz w:val="22"/>
                        <w:szCs w:val="22"/>
                        <w:lang w:val="kk-KZ"/>
                      </w:rPr>
                      <w:t>рсеткіштерді бағалау</w:t>
                    </w:r>
                  </w:p>
                </w:txbxContent>
              </v:textbox>
            </v:rect>
            <v:rect id="Прямоугольник 198" o:spid="_x0000_s1464" style="position:absolute;left:32194;top:5713;width:13907;height:2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SCwAAAANwAAAAPAAAAZHJzL2Rvd25yZXYueG1sRE9Ni8Iw&#10;EL0L/ocwgjdNXUT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KyDEgsAAAADcAAAADwAAAAAA&#10;AAAAAAAAAAAHAgAAZHJzL2Rvd25yZXYueG1sUEsFBgAAAAADAAMAtwAAAPQCAAAAAA==&#10;" fillcolor="white [3201]" strokecolor="black [3200]" strokeweight="2pt">
              <v:textbox>
                <w:txbxContent>
                  <w:p w:rsidR="00990049" w:rsidRPr="00472CCA" w:rsidRDefault="00990049" w:rsidP="00472CCA">
                    <w:pPr>
                      <w:jc w:val="center"/>
                      <w:rPr>
                        <w:lang w:val="kk-KZ"/>
                      </w:rPr>
                    </w:pPr>
                    <w:r>
                      <w:rPr>
                        <w:lang w:val="kk-KZ"/>
                      </w:rPr>
                      <w:t>Қолжетімді</w:t>
                    </w:r>
                  </w:p>
                </w:txbxContent>
              </v:textbox>
            </v:rect>
            <v:rect id="Прямоугольник 199" o:spid="_x0000_s1465" style="position:absolute;left:32194;top:10184;width:14002;height:41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textbox>
                <w:txbxContent>
                  <w:p w:rsidR="00990049" w:rsidRPr="00472CCA" w:rsidRDefault="00990049" w:rsidP="00472CCA">
                    <w:pPr>
                      <w:jc w:val="center"/>
                      <w:rPr>
                        <w:sz w:val="22"/>
                        <w:szCs w:val="22"/>
                        <w:lang w:val="kk-KZ"/>
                      </w:rPr>
                    </w:pPr>
                    <w:r w:rsidRPr="00472CCA">
                      <w:rPr>
                        <w:sz w:val="22"/>
                        <w:szCs w:val="22"/>
                        <w:lang w:val="kk-KZ"/>
                      </w:rPr>
                      <w:t>Қызмет көрсету мәдениеті</w:t>
                    </w:r>
                  </w:p>
                </w:txbxContent>
              </v:textbox>
            </v:rect>
            <v:rect id="Прямоугольник 200" o:spid="_x0000_s1466" style="position:absolute;left:32289;top:16029;width:14002;height:41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9uxAAAANwAAAAPAAAAZHJzL2Rvd25yZXYueG1sRI9Bi8Iw&#10;FITvC/6H8ARva6qI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LS+/27EAAAA3AAAAA8A&#10;AAAAAAAAAAAAAAAABwIAAGRycy9kb3ducmV2LnhtbFBLBQYAAAAAAwADALcAAAD4AgAAAAA=&#10;" fillcolor="white [3201]" strokecolor="black [3200]" strokeweight="2pt">
              <v:textbox>
                <w:txbxContent>
                  <w:p w:rsidR="00990049" w:rsidRPr="00472CCA" w:rsidRDefault="00990049" w:rsidP="00472CCA">
                    <w:pPr>
                      <w:jc w:val="center"/>
                      <w:rPr>
                        <w:sz w:val="22"/>
                        <w:szCs w:val="22"/>
                        <w:lang w:val="kk-KZ"/>
                      </w:rPr>
                    </w:pPr>
                    <w:r w:rsidRPr="00472CCA">
                      <w:rPr>
                        <w:sz w:val="22"/>
                        <w:szCs w:val="22"/>
                        <w:lang w:val="kk-KZ"/>
                      </w:rPr>
                      <w:t>Уақытша шығындар</w:t>
                    </w:r>
                  </w:p>
                </w:txbxContent>
              </v:textbox>
            </v:rect>
            <v:rect id="Прямоугольник 201" o:spid="_x0000_s1467" style="position:absolute;left:32289;top:21991;width:14097;height:44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r1xQAAANwAAAAPAAAAZHJzL2Rvd25yZXYueG1sRI9Pa8JA&#10;FMTvQr/D8gredNM/SI3ZSAmUip5M00Nvj+wzCc2+DdltTPz0XUHwOMzMb5hkO5pWDNS7xrKCp2UE&#10;gri0uuFKQfH1sXgD4TyyxtYyKZjIwTZ9mCUYa3vmIw25r0SAsItRQe19F0vpypoMuqXtiIN3sr1B&#10;H2RfSd3jOcBNK5+jaCUNNhwWauwoq6n8zf+MgsMk/VB8r9aXIWsmnf9kn3vKlJo/ju8bEJ5Gfw/f&#10;2jut4HX9Atcz4QjI9B8AAP//AwBQSwECLQAUAAYACAAAACEA2+H2y+4AAACFAQAAEwAAAAAAAAAA&#10;AAAAAAAAAAAAW0NvbnRlbnRfVHlwZXNdLnhtbFBLAQItABQABgAIAAAAIQBa9CxbvwAAABUBAAAL&#10;AAAAAAAAAAAAAAAAAB8BAABfcmVscy8ucmVsc1BLAQItABQABgAIAAAAIQDb8lr1xQAAANwAAAAP&#10;AAAAAAAAAAAAAAAAAAcCAABkcnMvZG93bnJldi54bWxQSwUGAAAAAAMAAwC3AAAA+QIAAAAA&#10;" fillcolor="white [3201]" strokecolor="black [3200]" strokeweight="2pt">
              <v:textbox>
                <w:txbxContent>
                  <w:p w:rsidR="00990049" w:rsidRPr="00472CCA" w:rsidRDefault="00990049" w:rsidP="00472CCA">
                    <w:pPr>
                      <w:jc w:val="center"/>
                      <w:rPr>
                        <w:sz w:val="22"/>
                        <w:szCs w:val="22"/>
                        <w:lang w:val="kk-KZ"/>
                      </w:rPr>
                    </w:pPr>
                    <w:r w:rsidRPr="00472CCA">
                      <w:rPr>
                        <w:sz w:val="22"/>
                        <w:szCs w:val="22"/>
                        <w:lang w:val="kk-KZ"/>
                      </w:rPr>
                      <w:t>Жайлылығы және қауіпсіздігі</w:t>
                    </w:r>
                  </w:p>
                </w:txbxContent>
              </v:textbox>
            </v:rect>
            <v:rect id="Прямоугольник 202" o:spid="_x0000_s1468" style="position:absolute;left:32385;top:27996;width:14097;height:3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textbox>
                <w:txbxContent>
                  <w:p w:rsidR="00990049" w:rsidRPr="00472CCA" w:rsidRDefault="00990049" w:rsidP="00472CCA">
                    <w:pPr>
                      <w:jc w:val="center"/>
                      <w:rPr>
                        <w:lang w:val="kk-KZ"/>
                      </w:rPr>
                    </w:pPr>
                    <w:r>
                      <w:rPr>
                        <w:lang w:val="kk-KZ"/>
                      </w:rPr>
                      <w:t>Алу тәсілдері</w:t>
                    </w:r>
                  </w:p>
                </w:txbxContent>
              </v:textbox>
            </v:rect>
            <v:rect id="Прямоугольник 203" o:spid="_x0000_s1469" style="position:absolute;left:27432;top:32662;width:19145;height:2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vxQAAANwAAAAPAAAAZHJzL2Rvd25yZXYueG1sRI9Pa8JA&#10;FMTvBb/D8oTe6kapVaOriCKUqof4Bzw+ss8kmH0bsqsm394tFHocZuY3zGzRmFI8qHaFZQX9XgSC&#10;OLW64EzB6bj5GINwHlljaZkUtORgMe+8zTDW9skJPQ4+EwHCLkYFufdVLKVLczLoerYiDt7V1gZ9&#10;kHUmdY3PADelHETRlzRYcFjIsaJVTuntcDcKfs5bmawvI+urthy2u4vbJ5wq9d5tllMQnhr/H/5r&#10;f2sFn5Mh/J4JR0DOXwAAAP//AwBQSwECLQAUAAYACAAAACEA2+H2y+4AAACFAQAAEwAAAAAAAAAA&#10;AAAAAAAAAAAAW0NvbnRlbnRfVHlwZXNdLnhtbFBLAQItABQABgAIAAAAIQBa9CxbvwAAABUBAAAL&#10;AAAAAAAAAAAAAAAAAB8BAABfcmVscy8ucmVsc1BLAQItABQABgAIAAAAIQAOj/Cv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72CCA" w:rsidRDefault="00990049" w:rsidP="00472CCA">
                    <w:pPr>
                      <w:jc w:val="center"/>
                      <w:rPr>
                        <w:lang w:val="kk-KZ"/>
                      </w:rPr>
                    </w:pPr>
                    <w:r>
                      <w:rPr>
                        <w:lang w:val="kk-KZ"/>
                      </w:rPr>
                      <w:t>Қанағаттануды бағалау</w:t>
                    </w:r>
                  </w:p>
                </w:txbxContent>
              </v:textbox>
            </v:rect>
            <v:rect id="Прямоугольник 204" o:spid="_x0000_s1470" style="position:absolute;left:47625;top:31139;width:13811;height:49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YxQAAANwAAAAPAAAAZHJzL2Rvd25yZXYueG1sRI9ba8JA&#10;FITfC/6H5Qi+1Y1ivURXEaVQqj7EC/h4yB6TYPZsyG41+fddodDHYWa+YRarxpTiQbUrLCsY9CMQ&#10;xKnVBWcKzqfP9ykI55E1lpZJQUsOVsvO2wJjbZ+c0OPoMxEg7GJUkHtfxVK6NCeDrm8r4uDdbG3Q&#10;B1lnUtf4DHBTymEUjaXBgsNCjhVtckrvxx+j4Puyk8n2OrG+asuPdn91h4RTpXrdZj0H4anx/+G/&#10;9pdWMJqN4XUmHAG5/AUAAP//AwBQSwECLQAUAAYACAAAACEA2+H2y+4AAACFAQAAEwAAAAAAAAAA&#10;AAAAAAAAAAAAW0NvbnRlbnRfVHlwZXNdLnhtbFBLAQItABQABgAIAAAAIQBa9CxbvwAAABUBAAAL&#10;AAAAAAAAAAAAAAAAAB8BAABfcmVscy8ucmVsc1BLAQItABQABgAIAAAAIQD+XW7Y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72CCA" w:rsidRDefault="00990049" w:rsidP="00472CCA">
                    <w:pPr>
                      <w:jc w:val="center"/>
                      <w:rPr>
                        <w:b/>
                        <w:lang w:val="kk-KZ"/>
                      </w:rPr>
                    </w:pPr>
                    <w:r w:rsidRPr="00472CCA">
                      <w:rPr>
                        <w:b/>
                        <w:lang w:val="kk-KZ"/>
                      </w:rPr>
                      <w:t>Бағалау нәтижелері</w:t>
                    </w:r>
                  </w:p>
                </w:txbxContent>
              </v:textbox>
            </v:rect>
            <v:rect id="Прямоугольник 205" o:spid="_x0000_s1471" style="position:absolute;left:49625;top:23990;width:10287;height:59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tDxQAAANwAAAAPAAAAZHJzL2Rvd25yZXYueG1sRI9Pa8JA&#10;FMTvBb/D8gRvdaPYqtFVRCmUqof4Bzw+ss8kmH0bsltNvn1XKHgcZuY3zHzZmFLcqXaFZQWDfgSC&#10;OLW64EzB6fj1PgHhPLLG0jIpaMnBctF5m2Os7YMTuh98JgKEXYwKcu+rWEqX5mTQ9W1FHLyrrQ36&#10;IOtM6hofAW5KOYyiT2mw4LCQY0XrnNLb4dco+DlvZbK5jK2v2vKj3V3cPuFUqV63Wc1AeGr8K/zf&#10;/tYKRtMxPM+EIyAXfwAAAP//AwBQSwECLQAUAAYACAAAACEA2+H2y+4AAACFAQAAEwAAAAAAAAAA&#10;AAAAAAAAAAAAW0NvbnRlbnRfVHlwZXNdLnhtbFBLAQItABQABgAIAAAAIQBa9CxbvwAAABUBAAAL&#10;AAAAAAAAAAAAAAAAAB8BAABfcmVscy8ucmVsc1BLAQItABQABgAIAAAAIQCREctD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B1680F" w:rsidRDefault="00990049" w:rsidP="00B1680F">
                    <w:pPr>
                      <w:jc w:val="center"/>
                      <w:rPr>
                        <w:sz w:val="22"/>
                        <w:szCs w:val="22"/>
                        <w:lang w:val="kk-KZ"/>
                      </w:rPr>
                    </w:pPr>
                    <w:r w:rsidRPr="00B1680F">
                      <w:rPr>
                        <w:sz w:val="22"/>
                        <w:szCs w:val="22"/>
                        <w:lang w:val="kk-KZ"/>
                      </w:rPr>
                      <w:t>Өтініш берушілердің шығымдары</w:t>
                    </w:r>
                  </w:p>
                </w:txbxContent>
              </v:textbox>
            </v:rect>
            <v:rect id="Прямоугольник 206" o:spid="_x0000_s1472" style="position:absolute;left:48482;top:13428;width:9429;height:68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textbox>
                <w:txbxContent>
                  <w:p w:rsidR="00990049" w:rsidRPr="00B1680F" w:rsidRDefault="00990049" w:rsidP="00B1680F">
                    <w:pPr>
                      <w:jc w:val="center"/>
                      <w:rPr>
                        <w:sz w:val="20"/>
                        <w:szCs w:val="20"/>
                        <w:lang w:val="kk-KZ"/>
                      </w:rPr>
                    </w:pPr>
                    <w:r w:rsidRPr="00B1680F">
                      <w:rPr>
                        <w:sz w:val="20"/>
                        <w:szCs w:val="20"/>
                        <w:lang w:val="kk-KZ"/>
                      </w:rPr>
                      <w:t>Мемлекеттік қызметтің жалпы бағасы</w:t>
                    </w:r>
                  </w:p>
                </w:txbxContent>
              </v:textbox>
            </v:rect>
            <v:rect id="Прямоугольник 207" o:spid="_x0000_s1473" style="position:absolute;left:51149;top:6155;width:10287;height:3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8ktwgAAANwAAAAPAAAAZHJzL2Rvd25yZXYueG1sRE/Pa8Iw&#10;FL4L+x/CG+xm0wlOqaZlbAhj00O7CR4fybMtNi+lybT9781hsOPH93tbjLYTVxp861jBc5KCINbO&#10;tFwr+PnezdcgfEA22DkmBRN5KPKH2RYz425c0rUKtYgh7DNU0ITQZ1J63ZBFn7ieOHJnN1gMEQ61&#10;NAPeYrjt5CJNX6TFlmNDgz29NaQv1a9V8Hn8kuX7aeVCP3XLaX/yh5K1Uk+P4+sGRKAx/Iv/3B9G&#10;wTKN8+OZeARkfgcAAP//AwBQSwECLQAUAAYACAAAACEA2+H2y+4AAACFAQAAEwAAAAAAAAAAAAAA&#10;AAAAAAAAW0NvbnRlbnRfVHlwZXNdLnhtbFBLAQItABQABgAIAAAAIQBa9CxbvwAAABUBAAALAAAA&#10;AAAAAAAAAAAAAB8BAABfcmVscy8ucmVsc1BLAQItABQABgAIAAAAIQCAE8ktwgAAANw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990049" w:rsidRPr="00B1680F" w:rsidRDefault="00990049" w:rsidP="00B1680F">
                    <w:pPr>
                      <w:jc w:val="center"/>
                      <w:rPr>
                        <w:lang w:val="kk-KZ"/>
                      </w:rPr>
                    </w:pPr>
                    <w:r>
                      <w:rPr>
                        <w:lang w:val="kk-KZ"/>
                      </w:rPr>
                      <w:t>Адалдық</w:t>
                    </w:r>
                  </w:p>
                </w:txbxContent>
              </v:textbox>
            </v:rect>
            <v:rect id="Прямоугольник 208" o:spid="_x0000_s1474" style="position:absolute;left:47298;top:37498;width:11621;height:76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textbox>
                <w:txbxContent>
                  <w:p w:rsidR="00990049" w:rsidRPr="004B4F72" w:rsidRDefault="00990049" w:rsidP="00B1680F">
                    <w:pPr>
                      <w:jc w:val="center"/>
                      <w:rPr>
                        <w:sz w:val="28"/>
                        <w:szCs w:val="28"/>
                        <w:lang w:val="kk-KZ"/>
                      </w:rPr>
                    </w:pPr>
                    <w:r w:rsidRPr="004B4F72">
                      <w:rPr>
                        <w:sz w:val="28"/>
                        <w:szCs w:val="28"/>
                        <w:lang w:val="kk-KZ"/>
                      </w:rPr>
                      <w:t>Қызметке қанағаттану индексі</w:t>
                    </w:r>
                  </w:p>
                </w:txbxContent>
              </v:textbox>
            </v:rect>
            <v:rect id="Прямоугольник 209" o:spid="_x0000_s1475" style="position:absolute;left:35147;top:38004;width:9906;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textbox>
                <w:txbxContent>
                  <w:p w:rsidR="00990049" w:rsidRPr="004B4F72" w:rsidRDefault="00990049" w:rsidP="004B4F72">
                    <w:pPr>
                      <w:jc w:val="center"/>
                      <w:rPr>
                        <w:lang w:val="kk-KZ"/>
                      </w:rPr>
                    </w:pPr>
                    <w:r>
                      <w:rPr>
                        <w:lang w:val="kk-KZ"/>
                      </w:rPr>
                      <w:t>Басқару сапасын бағалау</w:t>
                    </w:r>
                  </w:p>
                </w:txbxContent>
              </v:textbox>
            </v:rect>
            <v:rect id="Прямоугольник 210" o:spid="_x0000_s1476" style="position:absolute;left:20288;top:36957;width:12478;height:2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textbox>
                <w:txbxContent>
                  <w:p w:rsidR="00990049" w:rsidRDefault="00990049" w:rsidP="004B4F72">
                    <w:pPr>
                      <w:jc w:val="center"/>
                    </w:pPr>
                    <w:r w:rsidRPr="004B4F72">
                      <w:t>Бюджеттік</w:t>
                    </w:r>
                  </w:p>
                </w:txbxContent>
              </v:textbox>
            </v:rect>
            <v:rect id="Прямоугольник 211" o:spid="_x0000_s1477" style="position:absolute;left:20383;top:40671;width:12287;height:2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textbox>
                <w:txbxContent>
                  <w:p w:rsidR="00990049" w:rsidRPr="004B4F72" w:rsidRDefault="00990049" w:rsidP="004B4F72">
                    <w:pPr>
                      <w:jc w:val="center"/>
                      <w:rPr>
                        <w:lang w:val="kk-KZ"/>
                      </w:rPr>
                    </w:pPr>
                    <w:r>
                      <w:rPr>
                        <w:lang w:val="kk-KZ"/>
                      </w:rPr>
                      <w:t>Экономикалық</w:t>
                    </w:r>
                  </w:p>
                </w:txbxContent>
              </v:textbox>
            </v:rect>
            <v:rect id="Прямоугольник 212" o:spid="_x0000_s1478" style="position:absolute;left:20383;top:44196;width:12192;height:28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textbox>
                <w:txbxContent>
                  <w:p w:rsidR="00990049" w:rsidRPr="004B4F72" w:rsidRDefault="00990049" w:rsidP="004B4F72">
                    <w:pPr>
                      <w:jc w:val="center"/>
                      <w:rPr>
                        <w:lang w:val="kk-KZ"/>
                      </w:rPr>
                    </w:pPr>
                    <w:r>
                      <w:rPr>
                        <w:lang w:val="kk-KZ"/>
                      </w:rPr>
                      <w:t>Әлеуметтік</w:t>
                    </w:r>
                  </w:p>
                </w:txbxContent>
              </v:textbox>
            </v:rect>
            <v:rect id="Прямоугольник 213" o:spid="_x0000_s1479" style="position:absolute;left:3143;top:40080;width:14573;height:80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textbox>
                <w:txbxContent>
                  <w:p w:rsidR="00990049" w:rsidRDefault="00990049" w:rsidP="004B4F72">
                    <w:pPr>
                      <w:jc w:val="center"/>
                    </w:pPr>
                    <w:r w:rsidRPr="004B4F72">
                      <w:t>Қызмет көрсету жүйесінің тиімділік көрсеткіштері</w:t>
                    </w:r>
                  </w:p>
                </w:txbxContent>
              </v:textbox>
            </v:rect>
            <v:rect id="Прямоугольник 214" o:spid="_x0000_s1480" style="position:absolute;left:2952;top:36571;width:14859;height:28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textbox>
                <w:txbxContent>
                  <w:p w:rsidR="00990049" w:rsidRPr="004B4F72" w:rsidRDefault="00990049" w:rsidP="004B4F72">
                    <w:pPr>
                      <w:jc w:val="center"/>
                      <w:rPr>
                        <w:lang w:val="kk-KZ"/>
                      </w:rPr>
                    </w:pPr>
                    <w:r>
                      <w:rPr>
                        <w:lang w:val="kk-KZ"/>
                      </w:rPr>
                      <w:t>Мақсатты</w:t>
                    </w:r>
                  </w:p>
                </w:txbxContent>
              </v:textbox>
            </v:rect>
            <v:rect id="Прямоугольник 215" o:spid="_x0000_s1481" style="position:absolute;left:3143;top:49149;width:56769;height:24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CwxQAAANwAAAAPAAAAZHJzL2Rvd25yZXYueG1sRI9Ba8JA&#10;FITvgv9heUJvzcZCtI2uIi2FUvWQtILHR/Y1Cc2+DdltTP69KxQ8DjPzDbPeDqYRPXWutqxgHsUg&#10;iAuray4VfH+9Pz6DcB5ZY2OZFIzkYLuZTtaYanvhjPrclyJA2KWooPK+TaV0RUUGXWRb4uD92M6g&#10;D7Irpe7wEuCmkU9xvJAGaw4LFbb0WlHxm/8ZBZ+nvczezkvr27FJxsPZHTMulHqYDbsVCE+Dv4f/&#10;2x9aQRK/wO1MOAJycwUAAP//AwBQSwECLQAUAAYACAAAACEA2+H2y+4AAACFAQAAEwAAAAAAAAAA&#10;AAAAAAAAAAAAW0NvbnRlbnRfVHlwZXNdLnhtbFBLAQItABQABgAIAAAAIQBa9CxbvwAAABUBAAAL&#10;AAAAAAAAAAAAAAAAAB8BAABfcmVscy8ucmVsc1BLAQItABQABgAIAAAAIQARKWCwxQAAANwAAAAP&#10;AAAAAAAAAAAAAAAAAAcCAABkcnMvZG93bnJldi54bWxQSwUGAAAAAAMAAwC3AAAA+QIAAAAA&#10;" fillcolor="#bcbcbc" strokecolor="black [3040]">
              <v:fill color2="#ededed" rotate="t" angle="180" colors="0 #bcbcbc;22938f #d0d0d0;1 #ededed" focus="100%" type="gradient"/>
              <v:shadow on="t" color="black" opacity="24903f" origin=",.5" offset="0,.55556mm"/>
              <v:textbox>
                <w:txbxContent>
                  <w:p w:rsidR="00990049" w:rsidRPr="004B4F72" w:rsidRDefault="00990049" w:rsidP="004B4F72">
                    <w:pPr>
                      <w:jc w:val="center"/>
                      <w:rPr>
                        <w:lang w:val="kk-KZ"/>
                      </w:rPr>
                    </w:pPr>
                    <w:r>
                      <w:rPr>
                        <w:lang w:val="kk-KZ"/>
                      </w:rPr>
                      <w:t>Мемлекет</w:t>
                    </w:r>
                  </w:p>
                </w:txbxContent>
              </v:textbox>
            </v:rect>
            <v:line id="Прямая соединительная линия 216" o:spid="_x0000_s1482" style="position:absolute;visibility:visible" from="12165,6154" to="12858,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kIwwAAANwAAAAPAAAAZHJzL2Rvd25yZXYueG1sRI/BbsIw&#10;DIbvSHuHyJN2g7RMoK0joGkCbRon2LhbjddWNE5JAmRvPx8mcbR+/5/9LVbZ9epCIXaeDZSTAhRx&#10;7W3HjYHvr834CVRMyBZ7z2TglyKslnejBVbWX3lHl31qlEA4VmigTWmotI51Sw7jxA/Ekv344DDJ&#10;GBptA14F7no9LYq5dtixXGhxoLeW6uP+7IRSHk5Ovx+f8fAZtmH9OM+zfDLm4T6/voBKlNNt+b/9&#10;YQ3MSnlfZEQE9PIPAAD//wMAUEsBAi0AFAAGAAgAAAAhANvh9svuAAAAhQEAABMAAAAAAAAAAAAA&#10;AAAAAAAAAFtDb250ZW50X1R5cGVzXS54bWxQSwECLQAUAAYACAAAACEAWvQsW78AAAAVAQAACwAA&#10;AAAAAAAAAAAAAAAfAQAAX3JlbHMvLnJlbHNQSwECLQAUAAYACAAAACEAfcB5CMMAAADcAAAADwAA&#10;AAAAAAAAAAAAAAAHAgAAZHJzL2Rvd25yZXYueG1sUEsFBgAAAAADAAMAtwAAAPcCAAAAAA==&#10;" strokecolor="black [3040]"/>
            <v:line id="Прямая соединительная линия 217" o:spid="_x0000_s1483" style="position:absolute;flip:x;visibility:visible" from="12760,6154" to="12858,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YFxgAAANwAAAAPAAAAZHJzL2Rvd25yZXYueG1sRI9Pa8JA&#10;FMTvBb/D8gq9NZsUbCW6ShGEYok0aT14e2Rf/mD2bciuJv32bqHgcZiZ3zCrzWQ6caXBtZYVJFEM&#10;gri0uuVawc/37nkBwnlkjZ1lUvBLDjbr2cMKU21Hzula+FoECLsUFTTe96mUrmzIoItsTxy8yg4G&#10;fZBDLfWAY4CbTr7E8as02HJYaLCnbUPlubgYBZW79NvTUfvqbZ/lWfVZH3D8UurpcXpfgvA0+Xv4&#10;v/2hFcyTBP7OhCMg1zcAAAD//wMAUEsBAi0AFAAGAAgAAAAhANvh9svuAAAAhQEAABMAAAAAAAAA&#10;AAAAAAAAAAAAAFtDb250ZW50X1R5cGVzXS54bWxQSwECLQAUAAYACAAAACEAWvQsW78AAAAVAQAA&#10;CwAAAAAAAAAAAAAAAAAfAQAAX3JlbHMvLnJlbHNQSwECLQAUAAYACAAAACEAoo4GBcYAAADcAAAA&#10;DwAAAAAAAAAAAAAAAAAHAgAAZHJzL2Rvd25yZXYueG1sUEsFBgAAAAADAAMAtwAAAPoCAAAAAA==&#10;" strokecolor="black [3040]"/>
            <v:line id="Прямая соединительная линия 218" o:spid="_x0000_s1484" style="position:absolute;visibility:visible" from="11974,29717" to="12858,2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d/wwAAANwAAAAPAAAAZHJzL2Rvd25yZXYueG1sRI9PawIx&#10;FMTvBb9DeEJvNbsVRVejiFQq7cl/98fmubu4eVmTqPHbN4VCj8PM/IaZL6NpxZ2cbywryAcZCOLS&#10;6oYrBcfD5m0Cwgdkja1lUvAkD8tF72WOhbYP3tF9HyqRIOwLVFCH0BVS+rImg35gO+Lkna0zGJJ0&#10;ldQOHwluWvmeZWNpsOG0UGNH65rKy/5mEiU/XY38vEzx9OW+3cdwHEfxqtRrP65mIALF8B/+a2+1&#10;glE+hN8z6QjIxQ8AAAD//wMAUEsBAi0AFAAGAAgAAAAhANvh9svuAAAAhQEAABMAAAAAAAAAAAAA&#10;AAAAAAAAAFtDb250ZW50X1R5cGVzXS54bWxQSwECLQAUAAYACAAAACEAWvQsW78AAAAVAQAACwAA&#10;AAAAAAAAAAAAAAAfAQAAX3JlbHMvLnJlbHNQSwECLQAUAAYACAAAACEAjRLnf8MAAADcAAAADwAA&#10;AAAAAAAAAAAAAAAHAgAAZHJzL2Rvd25yZXYueG1sUEsFBgAAAAADAAMAtwAAAPcCAAAAAA==&#10;" strokecolor="black [3040]"/>
            <v:line id="Прямая соединительная линия 219" o:spid="_x0000_s1485" style="position:absolute;flip:y;visibility:visible" from="11974,7574" to="12858,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gAAANwAAAAPAAAAZHJzL2Rvd25yZXYueG1sRI9La8Mw&#10;EITvhfwHsYHcajkhbYpjJYRAILSk5NEeelus9YNYK2PJj/77qlDocZiZb5h0O5pa9NS6yrKCeRSD&#10;IM6srrhQ8HE7PL6AcB5ZY22ZFHyTg+1m8pBiou3AF+qvvhABwi5BBaX3TSKly0oy6CLbEAcvt61B&#10;H2RbSN3iEOCmlos4fpYGKw4LJTa0Lym7XzujIHdds//61D5fvZ4up/yteMfhrNRsOu7WIDyN/j/8&#10;1z5qBU/zJfyeCUdAbn4AAAD//wMAUEsBAi0AFAAGAAgAAAAhANvh9svuAAAAhQEAABMAAAAAAAAA&#10;AAAAAAAAAAAAAFtDb250ZW50X1R5cGVzXS54bWxQSwECLQAUAAYACAAAACEAWvQsW78AAAAVAQAA&#10;CwAAAAAAAAAAAAAAAAAfAQAAX3JlbHMvLnJlbHNQSwECLQAUAAYACAAAACEAsvmlncYAAADcAAAA&#10;DwAAAAAAAAAAAAAAAAAHAgAAZHJzL2Rvd25yZXYueG1sUEsFBgAAAAADAAMAtwAAAPoCAAAAAA==&#10;" strokecolor="black [3040]"/>
            <v:line id="Прямая соединительная линия 220" o:spid="_x0000_s1486" style="position:absolute;visibility:visible" from="11974,12238" to="12858,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qQwwAAANwAAAAPAAAAZHJzL2Rvd25yZXYueG1sRI9BawIx&#10;FITvBf9DeAVvNbvKSl2NIlJR2lNtvT82r7uLm5c1STX++0YQehxm5htmsYqmExdyvrWsIB9lIIgr&#10;q1uuFXx/bV9eQfiArLGzTApu5GG1HDwtsNT2yp90OYRaJAj7EhU0IfSllL5qyKAf2Z44eT/WGQxJ&#10;ulpqh9cEN50cZ9lUGmw5LTTY06ah6nT4NYmSH89G7k4zPL67D/c2mcYinpUaPsf1HESgGP7Dj/Ze&#10;KyjyAu5n0hGQyz8AAAD//wMAUEsBAi0AFAAGAAgAAAAhANvh9svuAAAAhQEAABMAAAAAAAAAAAAA&#10;AAAAAAAAAFtDb250ZW50X1R5cGVzXS54bWxQSwECLQAUAAYACAAAACEAWvQsW78AAAAVAQAACwAA&#10;AAAAAAAAAAAAAAAfAQAAX3JlbHMvLnJlbHNQSwECLQAUAAYACAAAACEAbbfakMMAAADcAAAADwAA&#10;AAAAAAAAAAAAAAAHAgAAZHJzL2Rvd25yZXYueG1sUEsFBgAAAAADAAMAtwAAAPcCAAAAAA==&#10;" strokecolor="black [3040]"/>
            <v:line id="Прямая соединительная линия 222" o:spid="_x0000_s1487" style="position:absolute;visibility:visible" from="11974,17828" to="12760,1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TnwwAAANwAAAAPAAAAZHJzL2Rvd25yZXYueG1sRI9PawIx&#10;FMTvBb9DeEJvNbsVl7oaRUql0p7qn/tj89xd3LysSarx2zeC0OMwM79h5stoOnEh51vLCvJRBoK4&#10;srrlWsF+t355A+EDssbOMim4kYflYvA0x1LbK//QZRtqkSDsS1TQhNCXUvqqIYN+ZHvi5B2tMxiS&#10;dLXUDq8Jbjr5mmWFNNhyWmiwp/eGqtP21yRKfjgb+Xma4uHLfbuPcREn8azU8zCuZiACxfAffrQ3&#10;WsEkL+B+Jh0BufgDAAD//wMAUEsBAi0AFAAGAAgAAAAhANvh9svuAAAAhQEAABMAAAAAAAAAAAAA&#10;AAAAAAAAAFtDb250ZW50X1R5cGVzXS54bWxQSwECLQAUAAYACAAAACEAWvQsW78AAAAVAQAACwAA&#10;AAAAAAAAAAAAAAAfAQAAX3JlbHMvLnJlbHNQSwECLQAUAAYACAAAACEAnWVE58MAAADcAAAADwAA&#10;AAAAAAAAAAAAAAAHAgAAZHJzL2Rvd25yZXYueG1sUEsFBgAAAAADAAMAtwAAAPcCAAAAAA==&#10;" strokecolor="black [3040]"/>
            <v:line id="Прямая соединительная линия 223" o:spid="_x0000_s1488" style="position:absolute;flip:y;visibility:visible" from="12165,25316" to="12858,2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vqxgAAANwAAAAPAAAAZHJzL2Rvd25yZXYueG1sRI9Pa8JA&#10;FMTvhX6H5RV6azYKNSXNKkUQxBLRtD309si+/KHZtyG7mvTbu4LgcZiZ3zDZajKdONPgWssKZlEM&#10;gri0uuVawffX5uUNhPPIGjvLpOCfHKyWjw8ZptqOfKRz4WsRIOxSVNB436dSurIhgy6yPXHwKjsY&#10;9EEOtdQDjgFuOjmP44U02HJYaLCndUPlX3EyCip36te/P9pXyS4/5tVnvcfxoNTz0/TxDsLT5O/h&#10;W3urFbzOErieCUdALi8AAAD//wMAUEsBAi0AFAAGAAgAAAAhANvh9svuAAAAhQEAABMAAAAAAAAA&#10;AAAAAAAAAAAAAFtDb250ZW50X1R5cGVzXS54bWxQSwECLQAUAAYACAAAACEAWvQsW78AAAAVAQAA&#10;CwAAAAAAAAAAAAAAAAAfAQAAX3JlbHMvLnJlbHNQSwECLQAUAAYACAAAACEAQis76sYAAADcAAAA&#10;DwAAAAAAAAAAAAAAAAAHAgAAZHJzL2Rvd25yZXYueG1sUEsFBgAAAAADAAMAtwAAAPoCAAAAAA==&#10;" strokecolor="black [3040]"/>
            <v:line id="Прямая соединительная линия 224" o:spid="_x0000_s1489" style="position:absolute;visibility:visible" from="26288,6005" to="26955,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OwwAAANwAAAAPAAAAZHJzL2Rvd25yZXYueG1sRI/BbsIw&#10;DIbvSHuHyJN2g7RMoK0joGkCbRon2LhbjddWNE5JAmRvPx8mcbR+/5/9LVbZ9epCIXaeDZSTAhRx&#10;7W3HjYHvr834CVRMyBZ7z2TglyKslnejBVbWX3lHl31qlEA4VmigTWmotI51Sw7jxA/Ekv344DDJ&#10;GBptA14F7no9LYq5dtixXGhxoLeW6uP+7IRSHk5Ovx+f8fAZtmH9OM+zfDLm4T6/voBKlNNt+b/9&#10;YQ3MSvlWZEQE9PIPAAD//wMAUEsBAi0AFAAGAAgAAAAhANvh9svuAAAAhQEAABMAAAAAAAAAAAAA&#10;AAAAAAAAAFtDb250ZW50X1R5cGVzXS54bWxQSwECLQAUAAYACAAAACEAWvQsW78AAAAVAQAACwAA&#10;AAAAAAAAAAAAAAAfAQAAX3JlbHMvLnJlbHNQSwECLQAUAAYACAAAACEAg7Z1DsMAAADcAAAADwAA&#10;AAAAAAAAAAAAAAAHAgAAZHJzL2Rvd25yZXYueG1sUEsFBgAAAAADAAMAtwAAAPcCAAAAAA==&#10;" strokecolor="black [3040]"/>
            <v:line id="Прямая соединительная линия 225" o:spid="_x0000_s1490" style="position:absolute;visibility:visible" from="26479,33528" to="27159,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VwwAAANwAAAAPAAAAZHJzL2Rvd25yZXYueG1sRI9PawIx&#10;FMTvBb9DeEJvNbsWRVejiFha2pP/7o/Nc3dx87ImUdNv3whCj8PM/IaZL6NpxY2cbywryAcZCOLS&#10;6oYrBYf9x9sEhA/IGlvLpOCXPCwXvZc5FtreeUu3XahEgrAvUEEdQldI6cuaDPqB7YiTd7LOYEjS&#10;VVI7vCe4aeUwy8bSYMNpocaO1jWV593VJEp+vBj5eZ7i8dv9uM37OI7iRanXflzNQASK4T/8bH9p&#10;BaN8Co8z6QjIxR8AAAD//wMAUEsBAi0AFAAGAAgAAAAhANvh9svuAAAAhQEAABMAAAAAAAAAAAAA&#10;AAAAAAAAAFtDb250ZW50X1R5cGVzXS54bWxQSwECLQAUAAYACAAAACEAWvQsW78AAAAVAQAACwAA&#10;AAAAAAAAAAAAAAAfAQAAX3JlbHMvLnJlbHNQSwECLQAUAAYACAAAACEA7PrQlcMAAADcAAAADwAA&#10;AAAAAAAAAAAAAAAHAgAAZHJzL2Rvd25yZXYueG1sUEsFBgAAAAADAAMAtwAAAPcCAAAAAA==&#10;" strokecolor="black [3040]"/>
            <v:line id="Прямая соединительная линия 226" o:spid="_x0000_s1491" style="position:absolute;visibility:visible" from="26955,6073" to="27090,3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O1wwAAANwAAAAPAAAAZHJzL2Rvd25yZXYueG1sRI9Nb8Iw&#10;DIbvSPsPkZF2gxQmEBQCmqZNm7YTX3erMW1F45Qkg+zfz4dJO1qv38d+1tvsOnWjEFvPBibjAhRx&#10;5W3LtYHj4W20ABUTssXOMxn4oQjbzcNgjaX1d97RbZ9qJRCOJRpoUupLrWPVkMM49j2xZGcfHCYZ&#10;Q61twLvAXaenRTHXDluWCw329NJQddl/O6FMTlen3y9LPH2Gr/D6NM+zfDXmcZifV6AS5fS//Nf+&#10;sAZmU3lfZEQE9OYXAAD//wMAUEsBAi0AFAAGAAgAAAAhANvh9svuAAAAhQEAABMAAAAAAAAAAAAA&#10;AAAAAAAAAFtDb250ZW50X1R5cGVzXS54bWxQSwECLQAUAAYACAAAACEAWvQsW78AAAAVAQAACwAA&#10;AAAAAAAAAAAAAAAfAQAAX3JlbHMvLnJlbHNQSwECLQAUAAYACAAAACEAs6yztcMAAADcAAAADwAA&#10;AAAAAAAAAAAAAAAHAgAAZHJzL2Rvd25yZXYueG1sUEsFBgAAAAADAAMAtwAAAPcCAAAAAA==&#10;" strokecolor="black [3040]"/>
            <v:line id="Прямая соединительная линия 227" o:spid="_x0000_s1492" style="position:absolute;visibility:visible" from="26289,12813" to="26955,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YuwwAAANwAAAAPAAAAZHJzL2Rvd25yZXYueG1sRI9PawIx&#10;FMTvBb9DeEJvNbuKoqtRRJSW9uS/+2Pz3F3cvKxJ1PTbN4VCj8PM/IZZrKJpxYOcbywryAcZCOLS&#10;6oYrBafj7m0Kwgdkja1lUvBNHlbL3ssCC22fvKfHIVQiQdgXqKAOoSuk9GVNBv3AdsTJu1hnMCTp&#10;KqkdPhPctHKYZRNpsOG0UGNHm5rK6+FuEiU/34x8v87w/Om+3HY0ieN4U+q1H9dzEIFi+A//tT+0&#10;gvEwh98z6QjI5Q8AAAD//wMAUEsBAi0AFAAGAAgAAAAhANvh9svuAAAAhQEAABMAAAAAAAAAAAAA&#10;AAAAAAAAAFtDb250ZW50X1R5cGVzXS54bWxQSwECLQAUAAYACAAAACEAWvQsW78AAAAVAQAACwAA&#10;AAAAAAAAAAAAAAAfAQAAX3JlbHMvLnJlbHNQSwECLQAUAAYACAAAACEA3OAWLsMAAADcAAAADwAA&#10;AAAAAAAAAAAAAAAHAgAAZHJzL2Rvd25yZXYueG1sUEsFBgAAAAADAAMAtwAAAPcCAAAAAA==&#10;" strokecolor="black [3040]"/>
            <v:line id="Прямая соединительная линия 228" o:spid="_x0000_s1493" style="position:absolute;flip:y;visibility:visible" from="26289,18629" to="26955,18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LPxgAAANwAAAAPAAAAZHJzL2Rvd25yZXYueG1sRI9Pa8JA&#10;FMTvBb/D8oTemo2B2pK6igiCtKQ00R56e2Rf/tDs25BdTfz2XUHocZiZ3zCrzWQ6caHBtZYVLKIY&#10;BHFpdcu1gtNx//QKwnlkjZ1lUnAlB5v17GGFqbYj53QpfC0ChF2KChrv+1RKVzZk0EW2Jw5eZQeD&#10;PsihlnrAMcBNJ5M4XkqDLYeFBnvaNVT+FmejoHLnfvfzrX318p7lWfVRf+L4pdTjfNq+gfA0+f/w&#10;vX3QCp6TBG5nwhGQ6z8AAAD//wMAUEsBAi0AFAAGAAgAAAAhANvh9svuAAAAhQEAABMAAAAAAAAA&#10;AAAAAAAAAAAAAFtDb250ZW50X1R5cGVzXS54bWxQSwECLQAUAAYACAAAACEAWvQsW78AAAAVAQAA&#10;CwAAAAAAAAAAAAAAAAAfAQAAX3JlbHMvLnJlbHNQSwECLQAUAAYACAAAACEAnDBSz8YAAADcAAAA&#10;DwAAAAAAAAAAAAAAAAAHAgAAZHJzL2Rvd25yZXYueG1sUEsFBgAAAAADAAMAtwAAAPoCAAAAAA==&#10;" strokecolor="black [3040]"/>
            <v:line id="Прямая соединительная линия 229" o:spid="_x0000_s1494" style="position:absolute;flip:y;visibility:visible" from="26289,23201" to="27090,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dUxAAAANwAAAAPAAAAZHJzL2Rvd25yZXYueG1sRI9LiwIx&#10;EITvC/6H0IK3NaOyKqNRRBBkF8XnwVsz6XngpDNMojP7742wsMeiqr6i5svWlOJJtSssKxj0IxDE&#10;idUFZwou583nFITzyBpLy6TglxwsF52POcbaNnyk58lnIkDYxagg976KpXRJTgZd31bEwUttbdAH&#10;WWdS19gEuCnlMIrG0mDBYSHHitY5JffTwyhI3aNa367ap5Pv3XGX/mR7bA5K9brtagbCU+v/w3/t&#10;rVbwNRzB+0w4AnLxAgAA//8DAFBLAQItABQABgAIAAAAIQDb4fbL7gAAAIUBAAATAAAAAAAAAAAA&#10;AAAAAAAAAABbQ29udGVudF9UeXBlc10ueG1sUEsBAi0AFAAGAAgAAAAhAFr0LFu/AAAAFQEAAAsA&#10;AAAAAAAAAAAAAAAAHwEAAF9yZWxzLy5yZWxzUEsBAi0AFAAGAAgAAAAhAPN891TEAAAA3AAAAA8A&#10;AAAAAAAAAAAAAAAABwIAAGRycy9kb3ducmV2LnhtbFBLBQYAAAAAAwADALcAAAD4AgAAAAA=&#10;" strokecolor="black [3040]"/>
            <v:line id="Прямая соединительная линия 230" o:spid="_x0000_s1495" style="position:absolute;flip:y;visibility:visible" from="26384,26886" to="27090,2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8gxAAAANwAAAAPAAAAZHJzL2Rvd25yZXYueG1sRI9LiwIx&#10;EITvC/6H0IK3NaO4KqNRRBBkF8XnwVsz6XngpDNMojP7742wsMeiqr6i5svWlOJJtSssKxj0IxDE&#10;idUFZwou583nFITzyBpLy6TglxwsF52POcbaNnyk58lnIkDYxagg976KpXRJTgZd31bEwUttbdAH&#10;WWdS19gEuCnlMIrG0mDBYSHHitY5JffTwyhI3aNa367ap5Pv3XGX/mR7bA5K9brtagbCU+v/w3/t&#10;rVbwNRzB+0w4AnLxAgAA//8DAFBLAQItABQABgAIAAAAIQDb4fbL7gAAAIUBAAATAAAAAAAAAAAA&#10;AAAAAAAAAABbQ29udGVudF9UeXBlc10ueG1sUEsBAi0AFAAGAAgAAAAhAFr0LFu/AAAAFQEAAAsA&#10;AAAAAAAAAAAAAAAAHwEAAF9yZWxzLy5yZWxzUEsBAi0AFAAGAAgAAAAhAHyVbyDEAAAA3AAAAA8A&#10;AAAAAAAAAAAAAAAABwIAAGRycy9kb3ducmV2LnhtbFBLBQYAAAAAAwADALcAAAD4AgAAAAA=&#10;" strokecolor="black [3040]"/>
            <v:line id="Прямая соединительная линия 231" o:spid="_x0000_s1496" style="position:absolute;flip:y;visibility:visible" from="26479,31242" to="27159,3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q7xQAAANwAAAAPAAAAZHJzL2Rvd25yZXYueG1sRI9Pa8JA&#10;FMTvBb/D8gRvzUZBW2JWKYJQKinV6sHbI/vyh2bfhuyaxG/fLRQ8DjPzGybdjqYRPXWutqxgHsUg&#10;iHOray4VnL/3z68gnEfW2FgmBXdysN1MnlJMtB34SP3JlyJA2CWooPK+TaR0eUUGXWRb4uAVtjPo&#10;g+xKqTscAtw0chHHK2mw5rBQYUu7ivKf080oKNyt3V0v2hcvH9kxKw7lJw5fSs2m49sahKfRP8L/&#10;7XetYLlYwt+ZcATk5hcAAP//AwBQSwECLQAUAAYACAAAACEA2+H2y+4AAACFAQAAEwAAAAAAAAAA&#10;AAAAAAAAAAAAW0NvbnRlbnRfVHlwZXNdLnhtbFBLAQItABQABgAIAAAAIQBa9CxbvwAAABUBAAAL&#10;AAAAAAAAAAAAAAAAAB8BAABfcmVscy8ucmVsc1BLAQItABQABgAIAAAAIQAT2cq7xQAAANwAAAAP&#10;AAAAAAAAAAAAAAAAAAcCAABkcnMvZG93bnJldi54bWxQSwUGAAAAAAMAAwC3AAAA+QIAAAAA&#10;" strokecolor="black [3040]"/>
            <v:shape id="Прямая со стрелкой 232" o:spid="_x0000_s1497" type="#_x0000_t32" style="position:absolute;left:36242;top:3714;width:61;height:19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O3wgAAANwAAAAPAAAAZHJzL2Rvd25yZXYueG1sRI9Ba8JA&#10;FITvBf/D8gRvdaOipKmr2ILQY6uC19fsa7KafRuyz5j++26h0OMwM98w6+3gG9VTF11gA7NpBoq4&#10;DNZxZeB03D/moKIgW2wCk4FvirDdjB7WWNhw5w/qD1KpBOFYoIFapC20jmVNHuM0tMTJ+wqdR0my&#10;q7Tt8J7gvtHzLFtpj47TQo0tvdZUXg83b+ClkoXL+2yZX96PdP508mRRjJmMh90zKKFB/sN/7Tdr&#10;YDlfwe+ZdAT05gcAAP//AwBQSwECLQAUAAYACAAAACEA2+H2y+4AAACFAQAAEwAAAAAAAAAAAAAA&#10;AAAAAAAAW0NvbnRlbnRfVHlwZXNdLnhtbFBLAQItABQABgAIAAAAIQBa9CxbvwAAABUBAAALAAAA&#10;AAAAAAAAAAAAAB8BAABfcmVscy8ucmVsc1BLAQItABQABgAIAAAAIQDB5BO3wgAAANwAAAAPAAAA&#10;AAAAAAAAAAAAAAcCAABkcnMvZG93bnJldi54bWxQSwUGAAAAAAMAAwC3AAAA9gIAAAAA&#10;" strokecolor="black [3200]" strokeweight="2pt">
              <v:stroke endarrow="block"/>
              <v:shadow on="t" color="black" opacity="24903f" origin=",.5" offset="0,.55556mm"/>
            </v:shape>
            <v:shape id="Прямая со стрелкой 233" o:spid="_x0000_s1498" type="#_x0000_t32" style="position:absolute;left:39100;top:3714;width:47;height:199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9axQAAANwAAAAPAAAAZHJzL2Rvd25yZXYueG1sRI/dagIx&#10;FITvC75DOIJ3NavQVlaj+ENLb0q76gMcN8fd1c1JTKJu374pFHo5zMw3zGzRmVbcyIfGsoLRMANB&#10;XFrdcKVgv3t9nIAIEVlja5kUfFOAxbz3MMNc2zsXdNvGSiQIhxwV1DG6XMpQ1mQwDK0jTt7ReoMx&#10;SV9J7fGe4KaV4yx7lgYbTgs1OlrXVJ63V6PAFc7K02dxCZfN6uttpw8fo5VXatDvllMQkbr4H/5r&#10;v2sFT+MX+D2TjoCc/wAAAP//AwBQSwECLQAUAAYACAAAACEA2+H2y+4AAACFAQAAEwAAAAAAAAAA&#10;AAAAAAAAAAAAW0NvbnRlbnRfVHlwZXNdLnhtbFBLAQItABQABgAIAAAAIQBa9CxbvwAAABUBAAAL&#10;AAAAAAAAAAAAAAAAAB8BAABfcmVscy8ucmVsc1BLAQItABQABgAIAAAAIQDuRy9axQAAANwAAAAP&#10;AAAAAAAAAAAAAAAAAAcCAABkcnMvZG93bnJldi54bWxQSwUGAAAAAAMAAwC3AAAA+QIAAAAA&#10;" strokecolor="black [3200]" strokeweight="2pt">
              <v:stroke endarrow="block"/>
              <v:shadow on="t" color="black" opacity="24903f" origin=",.5" offset="0,.55556mm"/>
            </v:shape>
            <v:shape id="Прямая со стрелкой 234" o:spid="_x0000_s1499" type="#_x0000_t32" style="position:absolute;left:36242;top:8871;width:61;height:13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JevwAAANwAAAAPAAAAZHJzL2Rvd25yZXYueG1sRE9Na8JA&#10;EL0X/A/LCN7qRkVJo6uoUPDYaqHXaXZMts3Ohuw0xn/fPRQ8Pt73Zjf4RvXURRfYwGyagSIug3Vc&#10;Gfi4vD7noKIgW2wCk4E7RdhtR08bLGy48Tv1Z6lUCuFYoIFapC20jmVNHuM0tMSJu4bOoyTYVdp2&#10;eEvhvtHzLFtpj45TQ40tHWsqf86/3sChkoXL+2yZf79d6PPLyYtFMWYyHvZrUEKDPMT/7pM1sJyn&#10;telMOgJ6+wcAAP//AwBQSwECLQAUAAYACAAAACEA2+H2y+4AAACFAQAAEwAAAAAAAAAAAAAAAAAA&#10;AAAAW0NvbnRlbnRfVHlwZXNdLnhtbFBLAQItABQABgAIAAAAIQBa9CxbvwAAABUBAAALAAAAAAAA&#10;AAAAAAAAAB8BAABfcmVscy8ucmVsc1BLAQItABQABgAIAAAAIQDfNyJevwAAANwAAAAPAAAAAAAA&#10;AAAAAAAAAAcCAABkcnMvZG93bnJldi54bWxQSwUGAAAAAAMAAwC3AAAA8wIAAAAA&#10;" strokecolor="black [3200]" strokeweight="2pt">
              <v:stroke endarrow="block"/>
              <v:shadow on="t" color="black" opacity="24903f" origin=",.5" offset="0,.55556mm"/>
            </v:shape>
            <v:shape id="Прямая со стрелкой 235" o:spid="_x0000_s1500" type="#_x0000_t32" style="position:absolute;left:39147;top:8667;width:48;height:151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6zxQAAANwAAAAPAAAAZHJzL2Rvd25yZXYueG1sRI/dagIx&#10;FITvC75DOIJ3NavQUlej+ENLb0q76gMcN8fd1c1JTKJu374pFHo5zMw3zGzRmVbcyIfGsoLRMANB&#10;XFrdcKVgv3t9fAERIrLG1jIp+KYAi3nvYYa5tncu6LaNlUgQDjkqqGN0uZShrMlgGFpHnLyj9QZj&#10;kr6S2uM9wU0rx1n2LA02nBZqdLSuqTxvr0aBK5yVp8/iEi6b1dfbTh8+Riuv1KDfLacgInXxP/zX&#10;ftcKnsYT+D2TjoCc/wAAAP//AwBQSwECLQAUAAYACAAAACEA2+H2y+4AAACFAQAAEwAAAAAAAAAA&#10;AAAAAAAAAAAAW0NvbnRlbnRfVHlwZXNdLnhtbFBLAQItABQABgAIAAAAIQBa9CxbvwAAABUBAAAL&#10;AAAAAAAAAAAAAAAAAB8BAABfcmVscy8ucmVsc1BLAQItABQABgAIAAAAIQDwlB6zxQAAANwAAAAP&#10;AAAAAAAAAAAAAAAAAAcCAABkcnMvZG93bnJldi54bWxQSwUGAAAAAAMAAwC3AAAA+QIAAAAA&#10;" strokecolor="black [3200]" strokeweight="2pt">
              <v:stroke endarrow="block"/>
              <v:shadow on="t" color="black" opacity="24903f" origin=",.5" offset="0,.55556mm"/>
            </v:shape>
            <v:shape id="Прямая со стрелкой 236" o:spid="_x0000_s1501" type="#_x0000_t32" style="position:absolute;left:36166;top:14671;width:0;height:150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iFvwAAANwAAAAPAAAAZHJzL2Rvd25yZXYueG1sRE9Na8JA&#10;EL0X/A/LCL3VjYqSRldRoeCx1UKv0+yYbJudDdkxxn/fPRQ8Pt73ejv4RvXURRfYwHSSgSIug3Vc&#10;Gfg8v73koKIgW2wCk4E7RdhuRk9rLGy48Qf1J6lUCuFYoIFapC20jmVNHuMktMSJu4TOoyTYVdp2&#10;eEvhvtGzLFtqj45TQ40tHWoqf09Xb2BfydzlfbbIf97P9PXt5NWiGPM8HnYrUEKDPMT/7qM1sJin&#10;+elMOgJ68wcAAP//AwBQSwECLQAUAAYACAAAACEA2+H2y+4AAACFAQAAEwAAAAAAAAAAAAAAAAAA&#10;AAAAW0NvbnRlbnRfVHlwZXNdLnhtbFBLAQItABQABgAIAAAAIQBa9CxbvwAAABUBAAALAAAAAAAA&#10;AAAAAAAAAB8BAABfcmVscy8ucmVsc1BLAQItABQABgAIAAAAIQCkmLiFvwAAANwAAAAPAAAAAAAA&#10;AAAAAAAAAAcCAABkcnMvZG93bnJldi54bWxQSwUGAAAAAAMAAwC3AAAA8wIAAAAA&#10;" strokecolor="black [3200]" strokeweight="2pt">
              <v:stroke endarrow="block"/>
              <v:shadow on="t" color="black" opacity="24903f" origin=",.5" offset="0,.55556mm"/>
            </v:shape>
            <v:shape id="Прямая со стрелкой 237" o:spid="_x0000_s1502" type="#_x0000_t32" style="position:absolute;left:39195;top:14382;width:95;height:164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RoxQAAANwAAAAPAAAAZHJzL2Rvd25yZXYueG1sRI/BbsIw&#10;EETvSPyDtZV6AyetqFCKQYWqiAsqgX7ANt4maeO1sV0If48rVeI4mpk3mtmiN504kQ+tZQX5OANB&#10;XFndcq3g4/A2moIIEVljZ5kUXCjAYj4czLDQ9swlnfaxFgnCoUAFTYyukDJUDRkMY+uIk/dlvcGY&#10;pK+l9nhOcNPJhyx7kgZbTgsNOlo1VP3sf40CVzorv9/LYzi+Lnfrg/7c5kuv1P1d//IMIlIfb+H/&#10;9kYrmDzm8HcmHQE5vwIAAP//AwBQSwECLQAUAAYACAAAACEA2+H2y+4AAACFAQAAEwAAAAAAAAAA&#10;AAAAAAAAAAAAW0NvbnRlbnRfVHlwZXNdLnhtbFBLAQItABQABgAIAAAAIQBa9CxbvwAAABUBAAAL&#10;AAAAAAAAAAAAAAAAAB8BAABfcmVscy8ucmVsc1BLAQItABQABgAIAAAAIQCLO4RoxQAAANwAAAAP&#10;AAAAAAAAAAAAAAAAAAcCAABkcnMvZG93bnJldi54bWxQSwUGAAAAAAMAAwC3AAAA+QIAAAAA&#10;" strokecolor="black [3200]" strokeweight="2pt">
              <v:stroke endarrow="block"/>
              <v:shadow on="t" color="black" opacity="24903f" origin=",.5" offset="0,.55556mm"/>
            </v:shape>
            <v:shape id="Прямая со стрелкой 238" o:spid="_x0000_s1503" type="#_x0000_t32" style="position:absolute;left:36098;top:20288;width:68;height:14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NpwgAAANwAAAAPAAAAZHJzL2Rvd25yZXYueG1sRI9Ba8JA&#10;FITvBf/D8oTe6kbFkqauooLQo9VCr6/Z12Q1+zZknzH9912h0OMwM98wy/XgG9VTF11gA9NJBoq4&#10;DNZxZeDjtH/KQUVBttgEJgM/FGG9Gj0ssbDhxu/UH6VSCcKxQAO1SFtoHcuaPMZJaImT9x06j5Jk&#10;V2nb4S3BfaNnWfasPTpOCzW2tKupvByv3sC2krnL+2yRnw8n+vxy8mJRjHkcD5tXUEKD/If/2m/W&#10;wGI+g/uZdAT06hcAAP//AwBQSwECLQAUAAYACAAAACEA2+H2y+4AAACFAQAAEwAAAAAAAAAAAAAA&#10;AAAAAAAAW0NvbnRlbnRfVHlwZXNdLnhtbFBLAQItABQABgAIAAAAIQBa9CxbvwAAABUBAAALAAAA&#10;AAAAAAAAAAAAAB8BAABfcmVscy8ucmVsc1BLAQItABQABgAIAAAAIQA7BoNpwgAAANwAAAAPAAAA&#10;AAAAAAAAAAAAAAcCAABkcnMvZG93bnJldi54bWxQSwUGAAAAAAMAAwC3AAAA9gIAAAAA&#10;" strokecolor="black [3200]" strokeweight="2pt">
              <v:stroke endarrow="block"/>
              <v:shadow on="t" color="black" opacity="24903f" origin=",.5" offset="0,.55556mm"/>
            </v:shape>
            <v:shape id="Прямая со стрелкой 239" o:spid="_x0000_s1504" type="#_x0000_t32" style="position:absolute;left:39290;top:20288;width:48;height:170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ExQAAANwAAAAPAAAAZHJzL2Rvd25yZXYueG1sRI/RagIx&#10;FETfhf5DuAXfNGulRVajaMXSF2lX/YDr5nZ36+YmJlG3f28KhT4OM3OGmS0604or+dBYVjAaZiCI&#10;S6sbrhQc9pvBBESIyBpby6TghwIs5g+9Geba3rig6y5WIkE45KigjtHlUoayJoNhaB1x8r6sNxiT&#10;9JXUHm8Jblr5lGUv0mDDaaFGR681lafdxShwhbPy+6M4h/N69fm218ftaOWV6j92yymISF38D/+1&#10;37WC5/EYfs+kIyDndwAAAP//AwBQSwECLQAUAAYACAAAACEA2+H2y+4AAACFAQAAEwAAAAAAAAAA&#10;AAAAAAAAAAAAW0NvbnRlbnRfVHlwZXNdLnhtbFBLAQItABQABgAIAAAAIQBa9CxbvwAAABUBAAAL&#10;AAAAAAAAAAAAAAAAAB8BAABfcmVscy8ucmVsc1BLAQItABQABgAIAAAAIQAUpb+ExQAAANwAAAAP&#10;AAAAAAAAAAAAAAAAAAcCAABkcnMvZG93bnJldi54bWxQSwUGAAAAAAMAAwC3AAAA+QIAAAAA&#10;" strokecolor="black [3200]" strokeweight="2pt">
              <v:stroke endarrow="block"/>
              <v:shadow on="t" color="black" opacity="24903f" origin=",.5" offset="0,.55556mm"/>
            </v:shape>
            <v:shape id="Прямая со стрелкой 240" o:spid="_x0000_s1505" type="#_x0000_t32" style="position:absolute;left:36030;top:26681;width:0;height:13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76GwwAAANwAAAAPAAAAZHJzL2Rvd25yZXYueG1sRI9Ba8JA&#10;FITvBf/D8gre6qZVS0xdxRaEHlsVvD6zr8lq9m3Ivsb037uFQo/DzHzDLNeDb1RPXXSBDTxOMlDE&#10;ZbCOKwOH/fYhBxUF2WITmAz8UIT1anS3xMKGK39Sv5NKJQjHAg3UIm2hdSxr8hgnoSVO3lfoPEqS&#10;XaVth9cE941+yrJn7dFxWqixpbeaysvu2xt4rWTq8j6b5+ePPR1PThYWxZjx/bB5ASU0yH/4r/1u&#10;DcynM/g9k46AXt0AAAD//wMAUEsBAi0AFAAGAAgAAAAhANvh9svuAAAAhQEAABMAAAAAAAAAAAAA&#10;AAAAAAAAAFtDb250ZW50X1R5cGVzXS54bWxQSwECLQAUAAYACAAAACEAWvQsW78AAAAVAQAACwAA&#10;AAAAAAAAAAAAAAAfAQAAX3JlbHMvLnJlbHNQSwECLQAUAAYACAAAACEA26O+hsMAAADcAAAADwAA&#10;AAAAAAAAAAAAAAAHAgAAZHJzL2Rvd25yZXYueG1sUEsFBgAAAAADAAMAtwAAAPcCAAAAAA==&#10;" strokecolor="black [3200]" strokeweight="2pt">
              <v:stroke endarrow="block"/>
              <v:shadow on="t" color="black" opacity="24903f" origin=",.5" offset="0,.55556mm"/>
            </v:shape>
            <v:shape id="Прямая со стрелкой 241" o:spid="_x0000_s1506" type="#_x0000_t32" style="position:absolute;left:39338;top:26469;width:95;height:152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JrxQAAANwAAAAPAAAAZHJzL2Rvd25yZXYueG1sRI/RagIx&#10;FETfC/5DuIJvNatikdUoamnpS2lX/YDr5rq7urmJSarbv28KhT4OM3OGWaw604ob+dBYVjAaZiCI&#10;S6sbrhQc9i+PMxAhImtsLZOCbwqwWvYeFphre+eCbrtYiQThkKOCOkaXSxnKmgyGoXXEyTtZbzAm&#10;6SupPd4T3LRynGVP0mDDaaFGR9uaysvuyyhwhbPy/FFcw/V58/m618f30cYrNeh36zmISF38D/+1&#10;37SC6WQKv2fSEZDLHwAAAP//AwBQSwECLQAUAAYACAAAACEA2+H2y+4AAACFAQAAEwAAAAAAAAAA&#10;AAAAAAAAAAAAW0NvbnRlbnRfVHlwZXNdLnhtbFBLAQItABQABgAIAAAAIQBa9CxbvwAAABUBAAAL&#10;AAAAAAAAAAAAAAAAAB8BAABfcmVscy8ucmVsc1BLAQItABQABgAIAAAAIQD0AIJrxQAAANwAAAAP&#10;AAAAAAAAAAAAAAAAAAcCAABkcnMvZG93bnJldi54bWxQSwUGAAAAAAMAAwC3AAAA+QIAAAAA&#10;" strokecolor="black [3200]" strokeweight="2pt">
              <v:stroke endarrow="block"/>
              <v:shadow on="t" color="black" opacity="24903f" origin=",.5" offset="0,.55556mm"/>
            </v:shape>
            <v:shape id="Прямая со стрелкой 242" o:spid="_x0000_s1507" type="#_x0000_t32" style="position:absolute;left:35757;top:31389;width:0;height:12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YVqwwAAANwAAAAPAAAAZHJzL2Rvd25yZXYueG1sRI9fa8JA&#10;EMTfC36HYwXf6sWKkqaeYgtCH+sf8HWb2yanub2Q28b02/eEQh+HmfkNs9oMvlE9ddEFNjCbZqCI&#10;y2AdVwZOx91jDioKssUmMBn4oQib9ehhhYUNN95Tf5BKJQjHAg3UIm2hdSxr8hinoSVO3lfoPEqS&#10;XaVth7cE941+yrKl9ug4LdTY0ltN5fXw7Q28VjJ3eZ8t8svHkc6fTp4tijGT8bB9ASU0yH/4r/1u&#10;DSzmS7ifSUdAr38BAAD//wMAUEsBAi0AFAAGAAgAAAAhANvh9svuAAAAhQEAABMAAAAAAAAAAAAA&#10;AAAAAAAAAFtDb250ZW50X1R5cGVzXS54bWxQSwECLQAUAAYACAAAACEAWvQsW78AAAAVAQAACwAA&#10;AAAAAAAAAAAAAAAfAQAAX3JlbHMvLnJlbHNQSwECLQAUAAYACAAAACEARD2FasMAAADcAAAADwAA&#10;AAAAAAAAAAAAAAAHAgAAZHJzL2Rvd25yZXYueG1sUEsFBgAAAAADAAMAtwAAAPcCAAAAAA==&#10;" strokecolor="black [3200]" strokeweight="2pt">
              <v:stroke endarrow="block"/>
              <v:shadow on="t" color="black" opacity="24903f" origin=",.5" offset="0,.55556mm"/>
            </v:shape>
            <v:shape id="Прямая со стрелкой 243" o:spid="_x0000_s1508" type="#_x0000_t32" style="position:absolute;left:39147;top:31283;width:0;height:126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mHxQAAANwAAAAPAAAAZHJzL2Rvd25yZXYueG1sRI/RTgIx&#10;FETfSfiH5pr4Jl00ClkoRDQYXogu+AHX7WV3ZXtb2gLL31MTEx4nM3MmM513phUn8qGxrGA4yEAQ&#10;l1Y3XCn43i4fxiBCRNbYWiYFFwown/V7U8y1PXNBp02sRIJwyFFBHaPLpQxlTQbDwDri5O2sNxiT&#10;9JXUHs8Jblr5mGUv0mDDaaFGR281lfvN0ShwhbPy97M4hMP74utjq3/Ww4VX6v6ue52AiNTFW/i/&#10;vdIKnp9G8HcmHQE5uwIAAP//AwBQSwECLQAUAAYACAAAACEA2+H2y+4AAACFAQAAEwAAAAAAAAAA&#10;AAAAAAAAAAAAW0NvbnRlbnRfVHlwZXNdLnhtbFBLAQItABQABgAIAAAAIQBa9CxbvwAAABUBAAAL&#10;AAAAAAAAAAAAAAAAAB8BAABfcmVscy8ucmVsc1BLAQItABQABgAIAAAAIQBrnrmHxQAAANwAAAAP&#10;AAAAAAAAAAAAAAAAAAcCAABkcnMvZG93bnJldi54bWxQSwUGAAAAAAMAAwC3AAAA+QIAAAAA&#10;" strokecolor="black [3200]" strokeweight="2pt">
              <v:stroke endarrow="block"/>
              <v:shadow on="t" color="black" opacity="24903f" origin=",.5" offset="0,.55556mm"/>
            </v:shape>
            <v:line id="Прямая соединительная линия 244" o:spid="_x0000_s1509" style="position:absolute;visibility:visible" from="47208,531" to="47208,30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bQwQAAANwAAAAPAAAAZHJzL2Rvd25yZXYueG1sRE/NagIx&#10;EL4LfYcwhd40W0WxW6OIIIh60fYBppvp7uJmsk2muvr05iB4/Pj+Z4vONepMIdaeDbwPMlDEhbc1&#10;lwa+v9b9KagoyBYbz2TgShEW85feDHPrL3yg81FKlUI45migEmlzrWNRkcM48C1x4n59cCgJhlLb&#10;gJcU7ho9zLKJdlhzaqiwpVVFxen47wz87fabeP1phjIZ37ansJx+yCga8/baLT9BCXXyFD/cG2tg&#10;PEpr05l0BPT8DgAA//8DAFBLAQItABQABgAIAAAAIQDb4fbL7gAAAIUBAAATAAAAAAAAAAAAAAAA&#10;AAAAAABbQ29udGVudF9UeXBlc10ueG1sUEsBAi0AFAAGAAgAAAAhAFr0LFu/AAAAFQEAAAsAAAAA&#10;AAAAAAAAAAAAHwEAAF9yZWxzLy5yZWxzUEsBAi0AFAAGAAgAAAAhACBjxtDBAAAA3AAAAA8AAAAA&#10;AAAAAAAAAAAABwIAAGRycy9kb3ducmV2LnhtbFBLBQYAAAAAAwADALcAAAD1AgAAAAA=&#10;" strokecolor="#4579b8 [3044]"/>
            <v:shape id="Прямая со стрелкой 245" o:spid="_x0000_s1510" type="#_x0000_t32" style="position:absolute;left:47310;top:8028;width:383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kAwgAAANwAAAAPAAAAZHJzL2Rvd25yZXYueG1sRI/dagIx&#10;FITvC75DOIXeiGZttejWKCII28tqH+CwOW4WNydLkv3x7Y1Q6OUwM98w2/1oG9GTD7VjBYt5BoK4&#10;dLrmSsHv5TRbgwgRWWPjmBTcKcB+N3nZYq7dwD/Un2MlEoRDjgpMjG0uZSgNWQxz1xIn7+q8xZik&#10;r6T2OCS4beR7ln1KizWnBYMtHQ2Vt3NnFbiezfdyauNNduXlgF1xHHyh1NvrePgCEWmM/+G/dqEV&#10;rD428DyTjoDcPQAAAP//AwBQSwECLQAUAAYACAAAACEA2+H2y+4AAACFAQAAEwAAAAAAAAAAAAAA&#10;AAAAAAAAW0NvbnRlbnRfVHlwZXNdLnhtbFBLAQItABQABgAIAAAAIQBa9CxbvwAAABUBAAALAAAA&#10;AAAAAAAAAAAAAB8BAABfcmVscy8ucmVsc1BLAQItABQABgAIAAAAIQCwV9kAwgAAANwAAAAPAAAA&#10;AAAAAAAAAAAAAAcCAABkcnMvZG93bnJldi54bWxQSwUGAAAAAAMAAwC3AAAA9gIAAAAA&#10;" strokecolor="black [3040]">
              <v:stroke endarrow="block"/>
            </v:shape>
            <v:shape id="Прямая со стрелкой 246" o:spid="_x0000_s1511" type="#_x0000_t32" style="position:absolute;left:47208;top:16858;width:127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PgvgAAANwAAAAPAAAAZHJzL2Rvd25yZXYueG1sRE/LisIw&#10;FN0PzD+EK7gZpumII1KNIoJQl6N+wKW50xSbm5KkD//eLASXh/Pe7ifbioF8aBwr+MlyEMSV0w3X&#10;Cm7X0/caRIjIGlvHpOBBAfa7z48tFtqN/EfDJdYihXAoUIGJsSukDJUhiyFzHXHi/p23GBP0tdQe&#10;xxRuW7nI85W02HBqMNjR0VB1v/RWgRvYnJdfNt5lX10P2JfH0ZdKzWfTYQMi0hTf4pe71Ap+l2l+&#10;OpOOgNw9AQAA//8DAFBLAQItABQABgAIAAAAIQDb4fbL7gAAAIUBAAATAAAAAAAAAAAAAAAAAAAA&#10;AABbQ29udGVudF9UeXBlc10ueG1sUEsBAi0AFAAGAAgAAAAhAFr0LFu/AAAAFQEAAAsAAAAAAAAA&#10;AAAAAAAAHwEAAF9yZWxzLy5yZWxzUEsBAi0AFAAGAAgAAAAhAHlrA+C+AAAA3AAAAA8AAAAAAAAA&#10;AAAAAAAABwIAAGRycy9kb3ducmV2LnhtbFBLBQYAAAAAAwADALcAAADyAgAAAAA=&#10;" strokecolor="black [3040]">
              <v:stroke endarrow="block"/>
            </v:shape>
            <v:shape id="Прямая со стрелкой 247" o:spid="_x0000_s1512" type="#_x0000_t32" style="position:absolute;left:48821;top:20288;width:159;height:1085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YWxQAAANwAAAAPAAAAZHJzL2Rvd25yZXYueG1sRI9Ba8JA&#10;FITvBf/D8gRvdZPShhJdgwiBoofSKNTjI/tMotm3Ibs123/fLRR6HGbmG2ZdBNOLO42us6wgXSYg&#10;iGurO24UnI7l4ysI55E19pZJwTc5KDazhzXm2k78QffKNyJC2OWooPV+yKV0dUsG3dIOxNG72NGg&#10;j3JspB5xinDTy6ckyaTBjuNCiwPtWqpv1ZdRsP+8Xo7y1AU0Vcj2h6R878+pUot52K5AeAr+P/zX&#10;ftMKXp5T+D0Tj4Dc/AAAAP//AwBQSwECLQAUAAYACAAAACEA2+H2y+4AAACFAQAAEwAAAAAAAAAA&#10;AAAAAAAAAAAAW0NvbnRlbnRfVHlwZXNdLnhtbFBLAQItABQABgAIAAAAIQBa9CxbvwAAABUBAAAL&#10;AAAAAAAAAAAAAAAAAB8BAABfcmVscy8ucmVsc1BLAQItABQABgAIAAAAIQCsGhYWxQAAANwAAAAP&#10;AAAAAAAAAAAAAAAAAAcCAABkcnMvZG93bnJldi54bWxQSwUGAAAAAAMAAwC3AAAA+QIAAAAA&#10;" strokecolor="black [3040]">
              <v:stroke endarrow="block"/>
            </v:shape>
            <v:shape id="Прямая со стрелкой 248" o:spid="_x0000_s1513" type="#_x0000_t32" style="position:absolute;left:47208;top:26946;width:2417;height:8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xQAAANwAAAAPAAAAZHJzL2Rvd25yZXYueG1sRI9Ba8JA&#10;FITvBf/D8gRvdZPQiqSuIoIgeiiNgh4f2WeSmn0bsttk+++7hUKPw8x8w6w2wbRioN41lhWk8wQE&#10;cWl1w5WCy3n/vAThPLLG1jIp+CYHm/XkaYW5tiN/0FD4SkQIuxwV1N53uZSurMmgm9uOOHp32xv0&#10;UfaV1D2OEW5amSXJQhpsOC7U2NGupvJRfBkFx+vn/SwvTUBThMXxlOzf21uq1Gwatm8gPAX/H/5r&#10;H7SC15cMfs/EIyDXPwAAAP//AwBQSwECLQAUAAYACAAAACEA2+H2y+4AAACFAQAAEwAAAAAAAAAA&#10;AAAAAAAAAAAAW0NvbnRlbnRfVHlwZXNdLnhtbFBLAQItABQABgAIAAAAIQBa9CxbvwAAABUBAAAL&#10;AAAAAAAAAAAAAAAAAB8BAABfcmVscy8ucmVsc1BLAQItABQABgAIAAAAIQBcyIhhxQAAANwAAAAP&#10;AAAAAAAAAAAAAAAAAAcCAABkcnMvZG93bnJldi54bWxQSwUGAAAAAAMAAwC3AAAA+QIAAAAA&#10;" strokecolor="black [3040]">
              <v:stroke endarrow="block"/>
            </v:shape>
            <v:shape id="Прямая со стрелкой 249" o:spid="_x0000_s1514" type="#_x0000_t32" style="position:absolute;left:58839;top:10184;width:80;height:138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2XwgAAANwAAAAPAAAAZHJzL2Rvd25yZXYueG1sRI/dagIx&#10;FITvBd8hHMEbqVlblbI1igiF7aU/D3DYnG4WNydLkv3x7U2h4OUwM98wu8NoG9GTD7VjBatlBoK4&#10;dLrmSsHt+v32CSJEZI2NY1LwoACH/XSyw1y7gc/UX2IlEoRDjgpMjG0uZSgNWQxL1xIn79d5izFJ&#10;X0ntcUhw28j3LNtKizWnBYMtnQyV90tnFbiezc96YeNdduX1iF1xGnyh1Hw2Hr9ARBrjK/zfLrSC&#10;zfoD/s6kIyD3TwAAAP//AwBQSwECLQAUAAYACAAAACEA2+H2y+4AAACFAQAAEwAAAAAAAAAAAAAA&#10;AAAAAAAAW0NvbnRlbnRfVHlwZXNdLnhtbFBLAQItABQABgAIAAAAIQBa9CxbvwAAABUBAAALAAAA&#10;AAAAAAAAAAAAAB8BAABfcmVscy8ucmVsc1BLAQItABQABgAIAAAAIQCJuZ2XwgAAANwAAAAPAAAA&#10;AAAAAAAAAAAAAAcCAABkcnMvZG93bnJldi54bWxQSwUGAAAAAAMAAwC3AAAA9gIAAAAA&#10;" strokecolor="black [3040]">
              <v:stroke endarrow="block"/>
            </v:shape>
            <v:shape id="Прямая со стрелкой 250" o:spid="_x0000_s1515" type="#_x0000_t32" style="position:absolute;left:60509;top:10184;width:159;height:209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TwAAAANsAAAAPAAAAZHJzL2Rvd25yZXYueG1sRI/disIw&#10;FITvBd8hHGFvRFMXkbUaRQShe6nuAxyaY1NsTkqS/vj2ZmFhL4eZ+YbZH0fbiJ58qB0rWC0zEMSl&#10;0zVXCn7ul8UXiBCRNTaOScGLAhwP08kec+0GvlJ/i5VIEA45KjAxtrmUoTRkMSxdS5y8h/MWY5K+&#10;ktrjkOC2kZ9ZtpEWa04LBls6Gyqft84qcD2b7/XcxqfsyvsJu+I8+EKpj9l42oGINMb/8F+70Aq2&#10;G/j9kn6APLwBAAD//wMAUEsBAi0AFAAGAAgAAAAhANvh9svuAAAAhQEAABMAAAAAAAAAAAAAAAAA&#10;AAAAAFtDb250ZW50X1R5cGVzXS54bWxQSwECLQAUAAYACAAAACEAWvQsW78AAAAVAQAACwAAAAAA&#10;AAAAAAAAAAAfAQAAX3JlbHMvLnJlbHNQSwECLQAUAAYACAAAACEAODJvk8AAAADbAAAADwAAAAAA&#10;AAAAAAAAAAAHAgAAZHJzL2Rvd25yZXYueG1sUEsFBgAAAAADAAMAtwAAAPQCAAAAAA==&#10;" strokecolor="black [3040]">
              <v:stroke endarrow="block"/>
            </v:shape>
            <v:shape id="Прямая со стрелкой 251" o:spid="_x0000_s1516" type="#_x0000_t32" style="position:absolute;left:45107;top:41308;width:2191;height:13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BowwAAANsAAAAPAAAAZHJzL2Rvd25yZXYueG1sRI9Pa8JA&#10;FMTvgt9heQVvumkRtamrxErRq7GUHh/ZZxKafRt21/z59l2h0OMwM79htvvBNKIj52vLCp4XCQji&#10;wuqaSwWf14/5BoQPyBoby6RgJA/73XSyxVTbni/U5aEUEcI+RQVVCG0qpS8qMugXtiWO3s06gyFK&#10;V0rtsI9w08iXJFlJgzXHhQpbeq+o+MnvRsFp3Q7X43jgL7e8bGx9y78xy5WaPQ3ZG4hAQ/gP/7XP&#10;WsHrGh5f4g+Qu18AAAD//wMAUEsBAi0AFAAGAAgAAAAhANvh9svuAAAAhQEAABMAAAAAAAAAAAAA&#10;AAAAAAAAAFtDb250ZW50X1R5cGVzXS54bWxQSwECLQAUAAYACAAAACEAWvQsW78AAAAVAQAACwAA&#10;AAAAAAAAAAAAAAAfAQAAX3JlbHMvLnJlbHNQSwECLQAUAAYACAAAACEAgNoQaMMAAADbAAAADwAA&#10;AAAAAAAAAAAAAAAHAgAAZHJzL2Rvd25yZXYueG1sUEsFBgAAAAADAAMAtwAAAPcCAAAAAA==&#10;" strokecolor="black [3040]">
              <v:stroke startarrow="block" endarrow="block"/>
            </v:shape>
            <v:shape id="Прямая со стрелкой 252" o:spid="_x0000_s1517" type="#_x0000_t32" style="position:absolute;left:33077;top:38086;width:2070;height:315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9NwQAAANsAAAAPAAAAZHJzL2Rvd25yZXYueG1sRE+7asMw&#10;FN0D/QdxC11CLKdDHq5l0yQUutYOhW630o1tYl25lpq4fx8NhYyH887LyfbiQqPvHCtYJikIYu1M&#10;x42CY/222IDwAdlg75gU/JGHsniY5ZgZd+UPulShETGEfYYK2hCGTEqvW7LoEzcQR+7kRoshwrGR&#10;ZsRrDLe9fE7TlbTYcWxocaB9S/pc/VoF+ps+Bzr8HKp6HXZf09xXfqeVenqcXl9ABJrCXfzvfjcK&#10;tnFs/BJ/gCxuAAAA//8DAFBLAQItABQABgAIAAAAIQDb4fbL7gAAAIUBAAATAAAAAAAAAAAAAAAA&#10;AAAAAABbQ29udGVudF9UeXBlc10ueG1sUEsBAi0AFAAGAAgAAAAhAFr0LFu/AAAAFQEAAAsAAAAA&#10;AAAAAAAAAAAAHwEAAF9yZWxzLy5yZWxzUEsBAi0AFAAGAAgAAAAhADtwf03BAAAA2wAAAA8AAAAA&#10;AAAAAAAAAAAABwIAAGRycy9kb3ducmV2LnhtbFBLBQYAAAAAAwADALcAAAD1AgAAAAA=&#10;" strokecolor="black [3040]">
              <v:stroke endarrow="block"/>
            </v:shape>
            <v:shape id="Прямая со стрелкой 253" o:spid="_x0000_s1518" type="#_x0000_t32" style="position:absolute;left:32918;top:41243;width:2229;height:89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MwQAAANsAAAAPAAAAZHJzL2Rvd25yZXYueG1sRI9Bi8Iw&#10;FITvgv8hPMGbpnqQtRpFBEH0IFZBj4/m2Vabl9JEjf/eLCzscZiZb5j5MphavKh1lWUFo2ECgji3&#10;uuJCwfm0GfyAcB5ZY22ZFHzIwXLR7cwx1fbNR3plvhARwi5FBaX3TSqly0sy6Ia2IY7ezbYGfZRt&#10;IXWL7wg3tRwnyUQarDgulNjQuqT8kT2Ngt3lfjvJcxXQZGGy2yebQ30dKdXvhdUMhKfg/8N/7a1W&#10;MJ3C75f4A+TiCwAA//8DAFBLAQItABQABgAIAAAAIQDb4fbL7gAAAIUBAAATAAAAAAAAAAAAAAAA&#10;AAAAAABbQ29udGVudF9UeXBlc10ueG1sUEsBAi0AFAAGAAgAAAAhAFr0LFu/AAAAFQEAAAsAAAAA&#10;AAAAAAAAAAAAHwEAAF9yZWxzLy5yZWxzUEsBAi0AFAAGAAgAAAAhAFz8IozBAAAA2wAAAA8AAAAA&#10;AAAAAAAAAAAABwIAAGRycy9kb3ducmV2LnhtbFBLBQYAAAAAAwADALcAAAD1AgAAAAA=&#10;" strokecolor="black [3040]">
              <v:stroke endarrow="block"/>
            </v:shape>
            <v:shape id="Прямая со стрелкой 254" o:spid="_x0000_s1519" type="#_x0000_t32" style="position:absolute;left:32766;top:41243;width:2381;height:455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ZUxAAAANwAAAAPAAAAZHJzL2Rvd25yZXYueG1sRI9BawIx&#10;EIXvhf6HMIXeaqIHka1RRBDEHoqrYI/DZtxd3UyWTarpv+8cBG8zvDfvfTNfZt+pGw2xDWxhPDKg&#10;iKvgWq4tHA+bjxmomJAddoHJwh9FWC5eX+ZYuHDnPd3KVCsJ4VighSalvtA6Vg15jKPQE4t2DoPH&#10;JOtQazfgXcJ9pyfGTLXHlqWhwZ7WDVXX8tdb2J0u54M+thl9mae7L7P57n7G1r6/5dUnqEQ5Pc2P&#10;660TfCP48oxMoBf/AAAA//8DAFBLAQItABQABgAIAAAAIQDb4fbL7gAAAIUBAAATAAAAAAAAAAAA&#10;AAAAAAAAAABbQ29udGVudF9UeXBlc10ueG1sUEsBAi0AFAAGAAgAAAAhAFr0LFu/AAAAFQEAAAsA&#10;AAAAAAAAAAAAAAAAHwEAAF9yZWxzLy5yZWxzUEsBAi0AFAAGAAgAAAAhAE6zplTEAAAA3AAAAA8A&#10;AAAAAAAAAAAAAAAABwIAAGRycy9kb3ducmV2LnhtbFBLBQYAAAAAAwADALcAAAD4AgAAAAA=&#10;" strokecolor="black [3040]">
              <v:stroke endarrow="block"/>
            </v:shape>
            <v:shape id="Прямая со стрелкой 255" o:spid="_x0000_s1520" type="#_x0000_t32" style="position:absolute;left:17811;top:38086;width:2226;height:588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PwAAAANwAAAAPAAAAZHJzL2Rvd25yZXYueG1sRE9Ni8Iw&#10;EL0L/ocwgjdNugeRrlEWQRA9iFXYPQ7N2Ha3mZQmq/HfG0HwNo/3OYtVtK24Uu8bxxqyqQJBXDrT&#10;cKXhfNpM5iB8QDbYOiYNd/KwWg4HC8yNu/GRrkWoRAphn6OGOoQul9KXNVn0U9cRJ+7ieoshwb6S&#10;psdbCret/FBqJi02nBpq7GhdU/lX/FsNu+/fy0mem4i2iLPdXm0O7U+m9XgUvz5BBIrhLX65tybN&#10;Vxk8n0kXyOUDAAD//wMAUEsBAi0AFAAGAAgAAAAhANvh9svuAAAAhQEAABMAAAAAAAAAAAAAAAAA&#10;AAAAAFtDb250ZW50X1R5cGVzXS54bWxQSwECLQAUAAYACAAAACEAWvQsW78AAAAVAQAACwAAAAAA&#10;AAAAAAAAAAAfAQAAX3JlbHMvLnJlbHNQSwECLQAUAAYACAAAACEAIf8Dz8AAAADcAAAADwAAAAAA&#10;AAAAAAAAAAAHAgAAZHJzL2Rvd25yZXYueG1sUEsFBgAAAAADAAMAtwAAAPQCAAAAAA==&#10;" strokecolor="black [3040]">
              <v:stroke endarrow="block"/>
            </v:shape>
            <v:shape id="Прямая со стрелкой 256" o:spid="_x0000_s1521" type="#_x0000_t32" style="position:absolute;left:17969;top:41903;width:2227;height:214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24wgAAANwAAAAPAAAAZHJzL2Rvd25yZXYueG1sRE89a8Mw&#10;EN0L/Q/iCt1qKRlMcKOEUgiUdCixA+l4WBfbiXUylmqr/z4KFLrd433eehttLyYafedYwyJTIIhr&#10;ZzpuNByr3csKhA/IBnvHpOGXPGw3jw9rLIyb+UBTGRqRQtgXqKENYSik9HVLFn3mBuLEnd1oMSQ4&#10;NtKMOKdw28ulUrm02HFqaHGg95bqa/ljNexPl3Mlj11EW8Z8/6l2X/33Quvnp/j2CiJQDP/iP/eH&#10;SfPVEu7PpAvk5gYAAP//AwBQSwECLQAUAAYACAAAACEA2+H2y+4AAACFAQAAEwAAAAAAAAAAAAAA&#10;AAAAAAAAW0NvbnRlbnRfVHlwZXNdLnhtbFBLAQItABQABgAIAAAAIQBa9CxbvwAAABUBAAALAAAA&#10;AAAAAAAAAAAAAB8BAABfcmVscy8ucmVsc1BLAQItABQABgAIAAAAIQDRLZ24wgAAANwAAAAPAAAA&#10;AAAAAAAAAAAAAAcCAABkcnMvZG93bnJldi54bWxQSwUGAAAAAAMAAwC3AAAA9gIAAAAA&#10;" strokecolor="black [3040]">
              <v:stroke endarrow="block"/>
            </v:shape>
            <v:shape id="Прямая со стрелкой 257" o:spid="_x0000_s1522" type="#_x0000_t32" style="position:absolute;left:17716;top:44088;width:2667;height:15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A6vQAAANwAAAAPAAAAZHJzL2Rvd25yZXYueG1sRE/bisIw&#10;EH0X/Icwwr6IprvIItUoIgj1Ud0PGJqxKTaTkqSX/XsjCL7N4Vxnux9tI3ryoXas4HuZgSAuna65&#10;UvB3Oy3WIEJE1tg4JgX/FGC/m062mGs38IX6a6xECuGQowITY5tLGUpDFsPStcSJuztvMSboK6k9&#10;DincNvIny36lxZpTg8GWjobKx7WzClzP5rya2/iQXXk7YFccB18o9TUbDxsQkcb4Eb/dhU7zsxW8&#10;nkkXyN0TAAD//wMAUEsBAi0AFAAGAAgAAAAhANvh9svuAAAAhQEAABMAAAAAAAAAAAAAAAAAAAAA&#10;AFtDb250ZW50X1R5cGVzXS54bWxQSwECLQAUAAYACAAAACEAWvQsW78AAAAVAQAACwAAAAAAAAAA&#10;AAAAAAAfAQAAX3JlbHMvLnJlbHNQSwECLQAUAAYACAAAACEAi7UQOr0AAADcAAAADwAAAAAAAAAA&#10;AAAAAAAHAgAAZHJzL2Rvd25yZXYueG1sUEsFBgAAAAADAAMAtwAAAPECAAAAAA==&#10;" strokecolor="black [3040]">
              <v:stroke endarrow="block"/>
            </v:shape>
            <v:line id="Прямая соединительная линия 259" o:spid="_x0000_s1523" style="position:absolute;flip:x y;visibility:visible" from="1669,50331" to="3143,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t0wwAAANwAAAAPAAAAZHJzL2Rvd25yZXYueG1sRE9LawIx&#10;EL4X/A9hhF6KJi1UZDWK2ArtyfrYg7dhM+4ubibbJF23/74RCt7m43vOfNnbRnTkQ+1Yw/NYgSAu&#10;nKm51HA8bEZTECEiG2wck4ZfCrBcDB7mmBl35R11+1iKFMIhQw1VjG0mZSgqshjGriVO3Nl5izFB&#10;X0rj8ZrCbSNflJpIizWnhgpbWldUXPY/VkM7Lf1k+/2l3vO37vT5RLnP7Ubrx2G/moGI1Me7+N/9&#10;YdJ89Qq3Z9IFcvEHAAD//wMAUEsBAi0AFAAGAAgAAAAhANvh9svuAAAAhQEAABMAAAAAAAAAAAAA&#10;AAAAAAAAAFtDb250ZW50X1R5cGVzXS54bWxQSwECLQAUAAYACAAAACEAWvQsW78AAAAVAQAACwAA&#10;AAAAAAAAAAAAAAAfAQAAX3JlbHMvLnJlbHNQSwECLQAUAAYACAAAACEAUZerdMMAAADcAAAADwAA&#10;AAAAAAAAAAAAAAAHAgAAZHJzL2Rvd25yZXYueG1sUEsFBgAAAAADAAMAtwAAAPcCAAAAAA==&#10;" strokecolor="black [3040]"/>
            <v:line id="Прямая соединительная линия 260" o:spid="_x0000_s1524" style="position:absolute;flip:y;visibility:visible" from="1669,35860" to="1749,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S1wgAAANwAAAAPAAAAZHJzL2Rvd25yZXYueG1sRE9Li8Iw&#10;EL4L/ocwwt401YNK11ikIMguio/dw96GZvrAZlKaaLv/3giCt/n4nrNKelOLO7WusqxgOolAEGdW&#10;V1wo+Llsx0sQziNrrC2Tgn9ykKyHgxXG2nZ8ovvZFyKEsItRQel9E0vpspIMuoltiAOX29agD7At&#10;pG6xC+GmlrMomkuDFYeGEhtKS8qu55tRkLtbk/79ap8vvvanff5dHLA7KvUx6jefIDz1/i1+uXc6&#10;zI/m8HwmXCDXDwAAAP//AwBQSwECLQAUAAYACAAAACEA2+H2y+4AAACFAQAAEwAAAAAAAAAAAAAA&#10;AAAAAAAAW0NvbnRlbnRfVHlwZXNdLnhtbFBLAQItABQABgAIAAAAIQBa9CxbvwAAABUBAAALAAAA&#10;AAAAAAAAAAAAAB8BAABfcmVscy8ucmVsc1BLAQItABQABgAIAAAAIQCzMaS1wgAAANwAAAAPAAAA&#10;AAAAAAAAAAAAAAcCAABkcnMvZG93bnJldi54bWxQSwUGAAAAAAMAAwC3AAAA9gIAAAAA&#10;" strokecolor="black [3040]"/>
            <v:line id="Прямая соединительная линия 261" o:spid="_x0000_s1525" style="position:absolute;flip:y;visibility:visible" from="1828,35701" to="4134,3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shape id="Прямая со стрелкой 262" o:spid="_x0000_s1526" type="#_x0000_t32" style="position:absolute;left:4055;top:35701;width:79;height:87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wgAAANwAAAAPAAAAZHJzL2Rvd25yZXYueG1sRI/NasMw&#10;EITvgb6D2EIvpZFbSghu5BACBffYJA+wWFvL2FoZSf7p23cPhdx2mdmZbw/H1Q9qppi6wAZetwUo&#10;4ibYjlsDt+vnyx5UysgWh8Bk4JcSHKuHzQFLGxb+pvmSWyUhnEo04HIeS61T48hj2oaRWLSfED1m&#10;WWOrbcRFwv2g34pipz12LA0ORzo7avrL5A2Emd3X+7PPvZ6a6wmn+rzE2pinx/X0ASrTmu/m/+va&#10;Cn4htPKMTKCrPwAAAP//AwBQSwECLQAUAAYACAAAACEA2+H2y+4AAACFAQAAEwAAAAAAAAAAAAAA&#10;AAAAAAAAW0NvbnRlbnRfVHlwZXNdLnhtbFBLAQItABQABgAIAAAAIQBa9CxbvwAAABUBAAALAAAA&#10;AAAAAAAAAAAAAB8BAABfcmVscy8ucmVsc1BLAQItABQABgAIAAAAIQAK+Bo/wgAAANwAAAAPAAAA&#10;AAAAAAAAAAAAAAcCAABkcnMvZG93bnJldi54bWxQSwUGAAAAAAMAAwC3AAAA9gIAAAAA&#10;" strokecolor="black [3040]">
              <v:stroke endarrow="block"/>
            </v:shape>
            <v:line id="Прямая соединительная линия 263" o:spid="_x0000_s1527" style="position:absolute;visibility:visible" from="58919,41308" to="61436,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pRwgAAANwAAAAPAAAAZHJzL2Rvd25yZXYueG1sRI9BawIx&#10;EIXvQv9DmEJvmtVS0dUoIopFT9p6Hzbj7uJmsiZR4783hYK3Gd5737yZzqNpxI2cry0r6PcyEMSF&#10;1TWXCn5/1t0RCB+QNTaWScGDPMxnb50p5treeU+3QyhFgrDPUUEVQptL6YuKDPqebYmTdrLOYEir&#10;K6V2eE9w08hBlg2lwZrThQpbWlZUnA9Xkyj948XIzXmMx63budXnMH7Fi1If73ExAREohpf5P/2t&#10;U/1sDH/PpAnk7AkAAP//AwBQSwECLQAUAAYACAAAACEA2+H2y+4AAACFAQAAEwAAAAAAAAAAAAAA&#10;AAAAAAAAW0NvbnRlbnRfVHlwZXNdLnhtbFBLAQItABQABgAIAAAAIQBa9CxbvwAAABUBAAALAAAA&#10;AAAAAAAAAAAAAB8BAABfcmVscy8ucmVsc1BLAQItABQABgAIAAAAIQByrOpRwgAAANwAAAAPAAAA&#10;AAAAAAAAAAAAAAcCAABkcnMvZG93bnJldi54bWxQSwUGAAAAAAMAAwC3AAAA9gIAAAAA&#10;" strokecolor="black [3040]"/>
            <v:line id="Прямая соединительная линия 264" o:spid="_x0000_s1528" style="position:absolute;visibility:visible" from="61304,41308" to="61304,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shape id="Прямая со стрелкой 265" o:spid="_x0000_s1529" type="#_x0000_t32" style="position:absolute;left:59912;top:50387;width:139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USwQAAANwAAAAPAAAAZHJzL2Rvd25yZXYueG1sRE9Ni8Iw&#10;EL0v+B/CCN7WtB5k6RrLIhRED2IV9Dg0Y9vdZlKaqPHfmwXB2zze5yzyYDpxo8G1lhWk0wQEcWV1&#10;y7WC46H4/ALhPLLGzjIpeJCDfDn6WGCm7Z33dCt9LWIIuwwVNN73mZSuasigm9qeOHIXOxj0EQ61&#10;1APeY7jp5CxJ5tJgy7GhwZ5WDVV/5dUo2Jx+Lwd5bAOaMsw326TYdedUqck4/HyD8BT8W/xyr3Wc&#10;n6bw/0y8QC6fAAAA//8DAFBLAQItABQABgAIAAAAIQDb4fbL7gAAAIUBAAATAAAAAAAAAAAAAAAA&#10;AAAAAABbQ29udGVudF9UeXBlc10ueG1sUEsBAi0AFAAGAAgAAAAhAFr0LFu/AAAAFQEAAAsAAAAA&#10;AAAAAAAAAAAAHwEAAF9yZWxzLy5yZWxzUEsBAi0AFAAGAAgAAAAhAKQmlRLBAAAA3AAAAA8AAAAA&#10;AAAAAAAAAAAABwIAAGRycy9kb3ducmV2LnhtbFBLBQYAAAAAAwADALcAAAD1AgAAAAA=&#10;" strokecolor="black [3040]">
              <v:stroke endarrow="block"/>
            </v:shape>
            <v:line id="Прямая соединительная линия 266" o:spid="_x0000_s1530" style="position:absolute;flip:x y;visibility:visible" from="795,35860" to="47707,3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HkwgAAANwAAAAPAAAAZHJzL2Rvd25yZXYueG1sRE9Li8Iw&#10;EL4v+B/CCN7WVNFFqlF0UdHT4uPibWjGtthMapKtdX/9RljY23x8z5ktWlOJhpwvLSsY9BMQxJnV&#10;JecKzqfN+wSED8gaK8uk4EkeFvPO2wxTbR98oOYYchFD2KeooAihTqX0WUEGfd/WxJG7WmcwROhy&#10;qR0+Yrip5DBJPqTBkmNDgTV9FpTdjt9GgV7/bJvqnt2M3D9X66/RGN3qolSv2y6nIAK14V/8597p&#10;OH8whNcz8QI5/wUAAP//AwBQSwECLQAUAAYACAAAACEA2+H2y+4AAACFAQAAEwAAAAAAAAAAAAAA&#10;AAAAAAAAW0NvbnRlbnRfVHlwZXNdLnhtbFBLAQItABQABgAIAAAAIQBa9CxbvwAAABUBAAALAAAA&#10;AAAAAAAAAAAAAB8BAABfcmVscy8ucmVsc1BLAQItABQABgAIAAAAIQCqvGHkwgAAANwAAAAPAAAA&#10;AAAAAAAAAAAAAAcCAABkcnMvZG93bnJldi54bWxQSwUGAAAAAAMAAwC3AAAA9gIAAAAA&#10;" strokecolor="#4579b8 [3044]"/>
            <w10:anchorlock/>
          </v:group>
        </w:pict>
      </w:r>
    </w:p>
    <w:p w:rsidR="006471F3" w:rsidRPr="00BC178F" w:rsidRDefault="006471F3" w:rsidP="006471F3">
      <w:pPr>
        <w:tabs>
          <w:tab w:val="left" w:pos="567"/>
        </w:tabs>
        <w:jc w:val="both"/>
        <w:rPr>
          <w:sz w:val="28"/>
          <w:szCs w:val="28"/>
          <w:lang w:val="kk-KZ"/>
        </w:rPr>
      </w:pPr>
    </w:p>
    <w:p w:rsidR="006471F3" w:rsidRPr="00BC178F" w:rsidRDefault="006471F3" w:rsidP="006471F3">
      <w:pPr>
        <w:tabs>
          <w:tab w:val="left" w:pos="567"/>
        </w:tabs>
        <w:ind w:firstLine="567"/>
        <w:jc w:val="both"/>
        <w:rPr>
          <w:sz w:val="28"/>
          <w:szCs w:val="28"/>
          <w:lang w:val="kk-KZ"/>
        </w:rPr>
      </w:pPr>
      <w:r w:rsidRPr="00BC178F">
        <w:rPr>
          <w:sz w:val="28"/>
          <w:szCs w:val="28"/>
          <w:lang w:val="kk-KZ"/>
        </w:rPr>
        <w:t>Сурет</w:t>
      </w:r>
      <w:r w:rsidR="00981D27" w:rsidRPr="00BC178F">
        <w:rPr>
          <w:sz w:val="28"/>
          <w:szCs w:val="28"/>
          <w:lang w:val="kk-KZ"/>
        </w:rPr>
        <w:t xml:space="preserve"> 24</w:t>
      </w:r>
      <w:r w:rsidR="00E52E5E" w:rsidRPr="00BC178F">
        <w:rPr>
          <w:sz w:val="28"/>
          <w:szCs w:val="28"/>
          <w:lang w:val="kk-KZ"/>
        </w:rPr>
        <w:t xml:space="preserve"> </w:t>
      </w:r>
      <w:r w:rsidRPr="00BC178F">
        <w:rPr>
          <w:sz w:val="28"/>
          <w:szCs w:val="28"/>
          <w:lang w:val="kk-KZ"/>
        </w:rPr>
        <w:t>-Мемлекеттік көрсетілетін қызметтер сапасын бағалау моделі</w:t>
      </w:r>
    </w:p>
    <w:p w:rsidR="006471F3" w:rsidRPr="00BC178F" w:rsidRDefault="006471F3" w:rsidP="00EE4B2F">
      <w:pPr>
        <w:tabs>
          <w:tab w:val="left" w:pos="567"/>
        </w:tabs>
        <w:ind w:firstLine="567"/>
        <w:jc w:val="both"/>
        <w:rPr>
          <w:sz w:val="28"/>
          <w:szCs w:val="28"/>
          <w:lang w:val="kk-KZ"/>
        </w:rPr>
      </w:pPr>
    </w:p>
    <w:p w:rsidR="009B6B95" w:rsidRPr="00BC178F" w:rsidRDefault="00660347" w:rsidP="00EE4B2F">
      <w:pPr>
        <w:tabs>
          <w:tab w:val="left" w:pos="567"/>
        </w:tabs>
        <w:ind w:firstLine="567"/>
        <w:jc w:val="both"/>
        <w:rPr>
          <w:sz w:val="28"/>
          <w:szCs w:val="28"/>
          <w:lang w:val="kk-KZ"/>
        </w:rPr>
      </w:pPr>
      <w:r w:rsidRPr="00BC178F">
        <w:rPr>
          <w:sz w:val="28"/>
          <w:szCs w:val="28"/>
          <w:lang w:val="kk-KZ"/>
        </w:rPr>
        <w:t>Ұйым қызметтер кешенін ұсынған кезде әр нақты тұтынушы үшін белгілі бір параметрлермен жеке қызметтер пакеті жасалады, оның негізінде сіз оған ең маңызды талаптарды анықтай аласыз.</w:t>
      </w:r>
    </w:p>
    <w:p w:rsidR="00660347" w:rsidRPr="00BC178F" w:rsidRDefault="00660347" w:rsidP="00EE4B2F">
      <w:pPr>
        <w:tabs>
          <w:tab w:val="left" w:pos="567"/>
        </w:tabs>
        <w:ind w:firstLine="567"/>
        <w:jc w:val="both"/>
        <w:rPr>
          <w:sz w:val="28"/>
          <w:szCs w:val="28"/>
          <w:lang w:val="kk-KZ"/>
        </w:rPr>
      </w:pPr>
      <w:r w:rsidRPr="00BC178F">
        <w:rPr>
          <w:sz w:val="28"/>
          <w:szCs w:val="28"/>
          <w:lang w:val="kk-KZ"/>
        </w:rPr>
        <w:t>Қызметтің негізгі параметрлерін айқындау талаптар мен көрсеткіштер арасындағы байланысты ескере отырып, қызметтер кешенін көрсетудің әрбір нақты жағдайы үшін ұсынылған жиынтықтан сапаның маңызды көрсеткіштерінің іріктемесін белгілеуге мүмкіндік береді.</w:t>
      </w:r>
    </w:p>
    <w:p w:rsidR="00660347" w:rsidRPr="00BC178F" w:rsidRDefault="00660347" w:rsidP="00EE4B2F">
      <w:pPr>
        <w:tabs>
          <w:tab w:val="left" w:pos="567"/>
        </w:tabs>
        <w:ind w:firstLine="567"/>
        <w:jc w:val="both"/>
        <w:rPr>
          <w:sz w:val="28"/>
          <w:szCs w:val="28"/>
          <w:lang w:val="kk-KZ"/>
        </w:rPr>
      </w:pPr>
      <w:r w:rsidRPr="00BC178F">
        <w:rPr>
          <w:sz w:val="28"/>
          <w:szCs w:val="28"/>
          <w:lang w:val="kk-KZ"/>
        </w:rPr>
        <w:t>Осы тәуелділікті орнату үшін байланыс матрицасы - матрицалық диаграмма құрылады, онда қызмет көрсету процесіне тартылған мүдделі тараптардың талаптары және қызмет сапасының көрсеткіштері көрнекі түрде ұсынылады.</w:t>
      </w:r>
    </w:p>
    <w:p w:rsidR="005B279F" w:rsidRPr="00BC178F" w:rsidRDefault="005B23EA" w:rsidP="00EE4B2F">
      <w:pPr>
        <w:tabs>
          <w:tab w:val="left" w:pos="567"/>
        </w:tabs>
        <w:ind w:firstLine="567"/>
        <w:jc w:val="both"/>
        <w:rPr>
          <w:sz w:val="28"/>
          <w:szCs w:val="28"/>
          <w:lang w:val="kk-KZ"/>
        </w:rPr>
      </w:pPr>
      <w:r w:rsidRPr="00BC178F">
        <w:rPr>
          <w:sz w:val="28"/>
          <w:szCs w:val="28"/>
          <w:lang w:val="kk-KZ"/>
        </w:rPr>
        <w:t>Матрицалық диаграмманың мақсаты-салыстырмалы маңыздылығын көрсете отырып, міндеттер, функциялар мен сипаттамалар арасындағы байланыстар мен корреляциялар контурын бейнелеу.</w:t>
      </w:r>
      <w:r w:rsidR="00406B41" w:rsidRPr="00BC178F">
        <w:rPr>
          <w:sz w:val="28"/>
          <w:szCs w:val="28"/>
          <w:lang w:val="kk-KZ"/>
        </w:rPr>
        <w:t xml:space="preserve"> Сондықтан матрицалық диаграмма белгілі бір факторлар мен құбылыстардың олардың пайда болуының әртүрлі себептеріне және олардың салдарын жою құралдарына сәйкестігін білдіреді, сонымен қатар осы факторлардың пайда болу себептері мен оларды жою шараларына тәуелділік дәрежесін көрсетеді. </w:t>
      </w:r>
    </w:p>
    <w:p w:rsidR="00406B41" w:rsidRPr="00BC178F" w:rsidRDefault="00406B41" w:rsidP="00EE4B2F">
      <w:pPr>
        <w:tabs>
          <w:tab w:val="left" w:pos="567"/>
        </w:tabs>
        <w:ind w:firstLine="567"/>
        <w:jc w:val="both"/>
        <w:rPr>
          <w:sz w:val="28"/>
          <w:szCs w:val="28"/>
          <w:lang w:val="kk-KZ"/>
        </w:rPr>
      </w:pPr>
      <w:r w:rsidRPr="00BC178F">
        <w:rPr>
          <w:sz w:val="28"/>
          <w:szCs w:val="28"/>
          <w:lang w:val="kk-KZ"/>
        </w:rPr>
        <w:t>Байланыс матрицалары (</w:t>
      </w:r>
      <w:r w:rsidR="00981D27" w:rsidRPr="00BC178F">
        <w:rPr>
          <w:sz w:val="28"/>
          <w:szCs w:val="28"/>
          <w:lang w:val="kk-KZ"/>
        </w:rPr>
        <w:t>25</w:t>
      </w:r>
      <w:r w:rsidR="00901C74" w:rsidRPr="00BC178F">
        <w:rPr>
          <w:sz w:val="28"/>
          <w:szCs w:val="28"/>
          <w:lang w:val="kk-KZ"/>
        </w:rPr>
        <w:t>-сызба</w:t>
      </w:r>
      <w:r w:rsidRPr="00BC178F">
        <w:rPr>
          <w:sz w:val="28"/>
          <w:szCs w:val="28"/>
          <w:lang w:val="kk-KZ"/>
        </w:rPr>
        <w:t>)</w:t>
      </w:r>
      <w:r w:rsidR="00667AEC">
        <w:rPr>
          <w:sz w:val="28"/>
          <w:szCs w:val="28"/>
          <w:lang w:val="kk-KZ"/>
        </w:rPr>
        <w:t xml:space="preserve"> </w:t>
      </w:r>
      <w:r w:rsidRPr="00BC178F">
        <w:rPr>
          <w:sz w:val="28"/>
          <w:szCs w:val="28"/>
          <w:lang w:val="kk-KZ"/>
        </w:rPr>
        <w:t xml:space="preserve">компоненттер байланыстарының болуы мысалы, мүдделі тараптардың </w:t>
      </w:r>
      <w:r w:rsidR="00BA048A" w:rsidRPr="00BC178F">
        <w:rPr>
          <w:sz w:val="28"/>
          <w:szCs w:val="28"/>
          <w:lang w:val="kk-KZ"/>
        </w:rPr>
        <w:t>a1, a2…a</w:t>
      </w:r>
      <w:r w:rsidR="00BA048A" w:rsidRPr="00BC178F">
        <w:rPr>
          <w:sz w:val="28"/>
          <w:szCs w:val="28"/>
          <w:vertAlign w:val="subscript"/>
          <w:lang w:val="kk-KZ"/>
        </w:rPr>
        <w:t>i</w:t>
      </w:r>
      <w:r w:rsidR="004F286E">
        <w:rPr>
          <w:sz w:val="28"/>
          <w:szCs w:val="28"/>
          <w:vertAlign w:val="subscript"/>
          <w:lang w:val="kk-KZ"/>
        </w:rPr>
        <w:t xml:space="preserve"> </w:t>
      </w:r>
      <w:r w:rsidRPr="00BC178F">
        <w:rPr>
          <w:sz w:val="28"/>
          <w:szCs w:val="28"/>
          <w:lang w:val="kk-KZ"/>
        </w:rPr>
        <w:t>талаптары</w:t>
      </w:r>
      <w:r w:rsidR="004F286E">
        <w:rPr>
          <w:sz w:val="28"/>
          <w:szCs w:val="28"/>
          <w:lang w:val="kk-KZ"/>
        </w:rPr>
        <w:t xml:space="preserve"> мен</w:t>
      </w:r>
      <w:r w:rsidRPr="00BC178F">
        <w:rPr>
          <w:sz w:val="28"/>
          <w:szCs w:val="28"/>
          <w:lang w:val="kk-KZ"/>
        </w:rPr>
        <w:t xml:space="preserve"> </w:t>
      </w:r>
      <w:r w:rsidR="00BA048A" w:rsidRPr="00BC178F">
        <w:rPr>
          <w:sz w:val="28"/>
          <w:szCs w:val="28"/>
          <w:lang w:val="kk-KZ"/>
        </w:rPr>
        <w:t>b1,b2….b</w:t>
      </w:r>
      <w:r w:rsidR="00BA048A" w:rsidRPr="00BC178F">
        <w:rPr>
          <w:sz w:val="28"/>
          <w:szCs w:val="28"/>
          <w:vertAlign w:val="subscript"/>
          <w:lang w:val="kk-KZ"/>
        </w:rPr>
        <w:t>j</w:t>
      </w:r>
      <w:r w:rsidRPr="00BC178F">
        <w:rPr>
          <w:sz w:val="28"/>
          <w:szCs w:val="28"/>
          <w:lang w:val="kk-KZ"/>
        </w:rPr>
        <w:t xml:space="preserve"> қызмет сапасының көрсеткіштері</w:t>
      </w:r>
      <w:r w:rsidR="004F286E">
        <w:rPr>
          <w:sz w:val="28"/>
          <w:szCs w:val="28"/>
          <w:lang w:val="kk-KZ"/>
        </w:rPr>
        <w:t>нің</w:t>
      </w:r>
      <w:r w:rsidR="004F286E" w:rsidRPr="004F286E">
        <w:rPr>
          <w:sz w:val="28"/>
          <w:szCs w:val="28"/>
          <w:lang w:val="kk-KZ"/>
        </w:rPr>
        <w:t xml:space="preserve"> </w:t>
      </w:r>
      <w:r w:rsidR="004F286E" w:rsidRPr="00BC178F">
        <w:rPr>
          <w:sz w:val="28"/>
          <w:szCs w:val="28"/>
          <w:lang w:val="kk-KZ"/>
        </w:rPr>
        <w:t>тығыз байланысын көрсетеді</w:t>
      </w:r>
      <w:r w:rsidRPr="00BC178F">
        <w:rPr>
          <w:sz w:val="28"/>
          <w:szCs w:val="28"/>
          <w:lang w:val="kk-KZ"/>
        </w:rPr>
        <w:t>. Байланыс матрицаларындағы компоненттер арасындағы байланыс осы байланыстардың тығыздық дәрежесін сипаттайтын арнайы таңбалардың көмегімен бейнеленген. [</w:t>
      </w:r>
      <w:r w:rsidR="00511D10" w:rsidRPr="00BC178F">
        <w:rPr>
          <w:sz w:val="28"/>
          <w:szCs w:val="28"/>
          <w:lang w:val="kk-KZ"/>
        </w:rPr>
        <w:t>86</w:t>
      </w:r>
      <w:r w:rsidRPr="00BC178F">
        <w:rPr>
          <w:sz w:val="28"/>
          <w:szCs w:val="28"/>
          <w:lang w:val="kk-KZ"/>
        </w:rPr>
        <w:t>]</w:t>
      </w:r>
    </w:p>
    <w:p w:rsidR="00BA048A" w:rsidRPr="00BC178F" w:rsidRDefault="00BA048A" w:rsidP="00EE4B2F">
      <w:pPr>
        <w:tabs>
          <w:tab w:val="left" w:pos="567"/>
        </w:tabs>
        <w:ind w:firstLine="567"/>
        <w:jc w:val="both"/>
        <w:rPr>
          <w:sz w:val="28"/>
          <w:szCs w:val="28"/>
          <w:lang w:val="kk-KZ"/>
        </w:rPr>
      </w:pPr>
    </w:p>
    <w:tbl>
      <w:tblPr>
        <w:tblW w:w="0" w:type="auto"/>
        <w:jc w:val="center"/>
        <w:tblLayout w:type="fixed"/>
        <w:tblCellMar>
          <w:left w:w="10" w:type="dxa"/>
          <w:right w:w="10" w:type="dxa"/>
        </w:tblCellMar>
        <w:tblLook w:val="0000"/>
      </w:tblPr>
      <w:tblGrid>
        <w:gridCol w:w="878"/>
        <w:gridCol w:w="850"/>
        <w:gridCol w:w="864"/>
        <w:gridCol w:w="854"/>
        <w:gridCol w:w="864"/>
        <w:gridCol w:w="874"/>
        <w:gridCol w:w="878"/>
      </w:tblGrid>
      <w:tr w:rsidR="00406B41" w:rsidRPr="00BC178F" w:rsidTr="00406B41">
        <w:trPr>
          <w:trHeight w:hRule="exact" w:val="586"/>
          <w:jc w:val="center"/>
        </w:trPr>
        <w:tc>
          <w:tcPr>
            <w:tcW w:w="878"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220" w:lineRule="exact"/>
              <w:jc w:val="center"/>
              <w:rPr>
                <w:sz w:val="28"/>
                <w:szCs w:val="28"/>
              </w:rPr>
            </w:pPr>
          </w:p>
        </w:tc>
        <w:tc>
          <w:tcPr>
            <w:tcW w:w="850"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170" w:lineRule="exact"/>
              <w:jc w:val="center"/>
              <w:rPr>
                <w:sz w:val="28"/>
                <w:szCs w:val="28"/>
              </w:rPr>
            </w:pPr>
            <w:r w:rsidRPr="00BC178F">
              <w:rPr>
                <w:rStyle w:val="285pt"/>
                <w:color w:val="auto"/>
                <w:sz w:val="28"/>
                <w:szCs w:val="28"/>
              </w:rPr>
              <w:t>Ьі</w:t>
            </w:r>
          </w:p>
        </w:tc>
        <w:tc>
          <w:tcPr>
            <w:tcW w:w="864"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220" w:lineRule="exact"/>
              <w:jc w:val="center"/>
              <w:rPr>
                <w:sz w:val="28"/>
                <w:szCs w:val="28"/>
              </w:rPr>
            </w:pPr>
            <w:r w:rsidRPr="00BC178F">
              <w:rPr>
                <w:rStyle w:val="211pt80"/>
                <w:b/>
                <w:bCs/>
                <w:color w:val="auto"/>
                <w:sz w:val="28"/>
                <w:szCs w:val="28"/>
              </w:rPr>
              <w:t>ь</w:t>
            </w:r>
            <w:r w:rsidRPr="00BC178F">
              <w:rPr>
                <w:rStyle w:val="211pt80"/>
                <w:b/>
                <w:bCs/>
                <w:color w:val="auto"/>
                <w:sz w:val="28"/>
                <w:szCs w:val="28"/>
                <w:vertAlign w:val="subscript"/>
              </w:rPr>
              <w:t>2</w:t>
            </w:r>
          </w:p>
        </w:tc>
        <w:tc>
          <w:tcPr>
            <w:tcW w:w="854"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170" w:lineRule="exact"/>
              <w:jc w:val="center"/>
              <w:rPr>
                <w:sz w:val="28"/>
                <w:szCs w:val="28"/>
              </w:rPr>
            </w:pPr>
            <w:r w:rsidRPr="00BC178F">
              <w:rPr>
                <w:rStyle w:val="285pt"/>
                <w:color w:val="auto"/>
                <w:sz w:val="28"/>
                <w:szCs w:val="28"/>
              </w:rPr>
              <w:t>Ь</w:t>
            </w:r>
            <w:r w:rsidRPr="00BC178F">
              <w:rPr>
                <w:rStyle w:val="285pt0"/>
                <w:color w:val="auto"/>
                <w:sz w:val="28"/>
                <w:szCs w:val="28"/>
                <w:vertAlign w:val="subscript"/>
              </w:rPr>
              <w:t>3</w:t>
            </w:r>
          </w:p>
        </w:tc>
        <w:tc>
          <w:tcPr>
            <w:tcW w:w="864"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170" w:lineRule="exact"/>
              <w:jc w:val="center"/>
              <w:rPr>
                <w:sz w:val="28"/>
                <w:szCs w:val="28"/>
              </w:rPr>
            </w:pPr>
            <w:r w:rsidRPr="00BC178F">
              <w:rPr>
                <w:rStyle w:val="285pt"/>
                <w:color w:val="auto"/>
                <w:sz w:val="28"/>
                <w:szCs w:val="28"/>
              </w:rPr>
              <w:t>Ь</w:t>
            </w:r>
            <w:r w:rsidRPr="00BC178F">
              <w:rPr>
                <w:rStyle w:val="285pt0"/>
                <w:color w:val="auto"/>
                <w:sz w:val="28"/>
                <w:szCs w:val="28"/>
                <w:vertAlign w:val="subscript"/>
              </w:rPr>
              <w:t>4</w:t>
            </w:r>
          </w:p>
        </w:tc>
        <w:tc>
          <w:tcPr>
            <w:tcW w:w="874" w:type="dxa"/>
            <w:tcBorders>
              <w:top w:val="single" w:sz="4" w:space="0" w:color="auto"/>
              <w:left w:val="single" w:sz="4" w:space="0" w:color="auto"/>
            </w:tcBorders>
            <w:shd w:val="clear" w:color="auto" w:fill="FFFFFF"/>
            <w:vAlign w:val="center"/>
          </w:tcPr>
          <w:p w:rsidR="00406B41" w:rsidRPr="00BC178F" w:rsidRDefault="00406B41" w:rsidP="00406B41">
            <w:pPr>
              <w:pStyle w:val="23"/>
              <w:shd w:val="clear" w:color="auto" w:fill="auto"/>
              <w:spacing w:before="0" w:line="220" w:lineRule="exact"/>
              <w:jc w:val="center"/>
              <w:rPr>
                <w:sz w:val="28"/>
                <w:szCs w:val="28"/>
              </w:rPr>
            </w:pPr>
            <w:r w:rsidRPr="00BC178F">
              <w:rPr>
                <w:rStyle w:val="211pt80"/>
                <w:b/>
                <w:bCs/>
                <w:color w:val="auto"/>
                <w:sz w:val="28"/>
                <w:szCs w:val="28"/>
              </w:rPr>
              <w:t>ь</w:t>
            </w:r>
            <w:r w:rsidRPr="00BC178F">
              <w:rPr>
                <w:rStyle w:val="211pt80"/>
                <w:b/>
                <w:bCs/>
                <w:color w:val="auto"/>
                <w:sz w:val="28"/>
                <w:szCs w:val="28"/>
                <w:vertAlign w:val="subscript"/>
              </w:rPr>
              <w:t>5</w:t>
            </w:r>
          </w:p>
        </w:tc>
        <w:tc>
          <w:tcPr>
            <w:tcW w:w="878" w:type="dxa"/>
            <w:tcBorders>
              <w:top w:val="single" w:sz="4" w:space="0" w:color="auto"/>
              <w:left w:val="single" w:sz="4" w:space="0" w:color="auto"/>
              <w:right w:val="single" w:sz="4" w:space="0" w:color="auto"/>
            </w:tcBorders>
            <w:shd w:val="clear" w:color="auto" w:fill="FFFFFF"/>
            <w:vAlign w:val="center"/>
          </w:tcPr>
          <w:p w:rsidR="00406B41" w:rsidRPr="00BC178F" w:rsidRDefault="00406B41" w:rsidP="00406B41">
            <w:pPr>
              <w:pStyle w:val="23"/>
              <w:shd w:val="clear" w:color="auto" w:fill="auto"/>
              <w:spacing w:before="0" w:line="220" w:lineRule="exact"/>
              <w:jc w:val="center"/>
              <w:rPr>
                <w:sz w:val="28"/>
                <w:szCs w:val="28"/>
              </w:rPr>
            </w:pPr>
            <w:r w:rsidRPr="00BC178F">
              <w:rPr>
                <w:rStyle w:val="211pt80"/>
                <w:b/>
                <w:bCs/>
                <w:color w:val="auto"/>
                <w:sz w:val="28"/>
                <w:szCs w:val="28"/>
              </w:rPr>
              <w:t>ь</w:t>
            </w:r>
            <w:r w:rsidRPr="00BC178F">
              <w:rPr>
                <w:rStyle w:val="211pt80"/>
                <w:b/>
                <w:bCs/>
                <w:color w:val="auto"/>
                <w:sz w:val="28"/>
                <w:szCs w:val="28"/>
                <w:vertAlign w:val="subscript"/>
              </w:rPr>
              <w:t>6</w:t>
            </w:r>
          </w:p>
        </w:tc>
      </w:tr>
      <w:tr w:rsidR="00BA048A" w:rsidRPr="00BC178F" w:rsidTr="00BA048A">
        <w:trPr>
          <w:trHeight w:hRule="exact" w:val="571"/>
          <w:jc w:val="center"/>
        </w:trPr>
        <w:tc>
          <w:tcPr>
            <w:tcW w:w="878" w:type="dxa"/>
            <w:tcBorders>
              <w:top w:val="single" w:sz="4" w:space="0" w:color="auto"/>
              <w:left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1</w:t>
            </w:r>
          </w:p>
        </w:tc>
        <w:tc>
          <w:tcPr>
            <w:tcW w:w="850" w:type="dxa"/>
            <w:tcBorders>
              <w:top w:val="single" w:sz="4" w:space="0" w:color="auto"/>
              <w:left w:val="single" w:sz="4" w:space="0" w:color="auto"/>
            </w:tcBorders>
            <w:shd w:val="clear" w:color="auto" w:fill="FFFFFF"/>
            <w:vAlign w:val="center"/>
          </w:tcPr>
          <w:p w:rsidR="00BA048A" w:rsidRPr="00BC178F" w:rsidRDefault="00BA048A" w:rsidP="00BA048A">
            <w:pPr>
              <w:pStyle w:val="23"/>
              <w:shd w:val="clear" w:color="auto" w:fill="auto"/>
              <w:spacing w:before="0" w:line="210" w:lineRule="exact"/>
              <w:jc w:val="center"/>
              <w:rPr>
                <w:sz w:val="28"/>
                <w:szCs w:val="28"/>
              </w:rPr>
            </w:pPr>
            <w:r w:rsidRPr="00BC178F">
              <w:rPr>
                <w:rStyle w:val="2ArialNarrow105pt"/>
                <w:rFonts w:ascii="Times New Roman" w:hAnsi="Times New Roman" w:cs="Times New Roman"/>
                <w:color w:val="auto"/>
                <w:sz w:val="28"/>
                <w:szCs w:val="28"/>
              </w:rPr>
              <w:t>о</w:t>
            </w: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5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8" w:type="dxa"/>
            <w:tcBorders>
              <w:top w:val="single" w:sz="4" w:space="0" w:color="auto"/>
              <w:left w:val="single" w:sz="4" w:space="0" w:color="auto"/>
              <w:right w:val="single" w:sz="4" w:space="0" w:color="auto"/>
            </w:tcBorders>
            <w:shd w:val="clear" w:color="auto" w:fill="FFFFFF"/>
          </w:tcPr>
          <w:p w:rsidR="00BA048A" w:rsidRPr="00BC178F" w:rsidRDefault="00BA048A" w:rsidP="00BA048A">
            <w:pPr>
              <w:rPr>
                <w:sz w:val="28"/>
                <w:szCs w:val="28"/>
              </w:rPr>
            </w:pPr>
          </w:p>
        </w:tc>
      </w:tr>
      <w:tr w:rsidR="00BA048A" w:rsidRPr="00BC178F" w:rsidTr="00406B41">
        <w:trPr>
          <w:trHeight w:hRule="exact" w:val="576"/>
          <w:jc w:val="center"/>
        </w:trPr>
        <w:tc>
          <w:tcPr>
            <w:tcW w:w="878" w:type="dxa"/>
            <w:tcBorders>
              <w:top w:val="single" w:sz="4" w:space="0" w:color="auto"/>
              <w:left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2</w:t>
            </w:r>
          </w:p>
        </w:tc>
        <w:tc>
          <w:tcPr>
            <w:tcW w:w="850"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5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8" w:type="dxa"/>
            <w:tcBorders>
              <w:top w:val="single" w:sz="4" w:space="0" w:color="auto"/>
              <w:left w:val="single" w:sz="4" w:space="0" w:color="auto"/>
              <w:right w:val="single" w:sz="4" w:space="0" w:color="auto"/>
            </w:tcBorders>
            <w:shd w:val="clear" w:color="auto" w:fill="FFFFFF"/>
            <w:vAlign w:val="center"/>
          </w:tcPr>
          <w:p w:rsidR="00BA048A" w:rsidRPr="00BC178F" w:rsidRDefault="00BA048A" w:rsidP="00BA048A">
            <w:pPr>
              <w:pStyle w:val="23"/>
              <w:shd w:val="clear" w:color="auto" w:fill="auto"/>
              <w:spacing w:before="0" w:line="220" w:lineRule="exact"/>
              <w:jc w:val="center"/>
              <w:rPr>
                <w:sz w:val="28"/>
                <w:szCs w:val="28"/>
              </w:rPr>
            </w:pPr>
            <w:r w:rsidRPr="00BC178F">
              <w:rPr>
                <w:rStyle w:val="211pt80"/>
                <w:b/>
                <w:bCs/>
                <w:color w:val="auto"/>
                <w:sz w:val="28"/>
                <w:szCs w:val="28"/>
              </w:rPr>
              <w:t>•</w:t>
            </w:r>
          </w:p>
        </w:tc>
      </w:tr>
      <w:tr w:rsidR="00BA048A" w:rsidRPr="00BC178F" w:rsidTr="00BA048A">
        <w:trPr>
          <w:trHeight w:hRule="exact" w:val="571"/>
          <w:jc w:val="center"/>
        </w:trPr>
        <w:tc>
          <w:tcPr>
            <w:tcW w:w="878" w:type="dxa"/>
            <w:tcBorders>
              <w:top w:val="single" w:sz="4" w:space="0" w:color="auto"/>
              <w:left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3</w:t>
            </w:r>
          </w:p>
        </w:tc>
        <w:tc>
          <w:tcPr>
            <w:tcW w:w="850"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54" w:type="dxa"/>
            <w:tcBorders>
              <w:top w:val="single" w:sz="4" w:space="0" w:color="auto"/>
              <w:left w:val="single" w:sz="4" w:space="0" w:color="auto"/>
            </w:tcBorders>
            <w:shd w:val="clear" w:color="auto" w:fill="FFFFFF"/>
            <w:vAlign w:val="center"/>
          </w:tcPr>
          <w:p w:rsidR="00BA048A" w:rsidRPr="00BC178F" w:rsidRDefault="00BA048A" w:rsidP="00BA048A">
            <w:pPr>
              <w:pStyle w:val="23"/>
              <w:shd w:val="clear" w:color="auto" w:fill="auto"/>
              <w:spacing w:before="0" w:line="220" w:lineRule="exact"/>
              <w:jc w:val="center"/>
              <w:rPr>
                <w:sz w:val="28"/>
                <w:szCs w:val="28"/>
              </w:rPr>
            </w:pPr>
            <w:r w:rsidRPr="00BC178F">
              <w:rPr>
                <w:rStyle w:val="211pt80"/>
                <w:b/>
                <w:bCs/>
                <w:color w:val="auto"/>
                <w:sz w:val="28"/>
                <w:szCs w:val="28"/>
              </w:rPr>
              <w:t>•</w:t>
            </w: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8" w:type="dxa"/>
            <w:tcBorders>
              <w:top w:val="single" w:sz="4" w:space="0" w:color="auto"/>
              <w:left w:val="single" w:sz="4" w:space="0" w:color="auto"/>
              <w:right w:val="single" w:sz="4" w:space="0" w:color="auto"/>
            </w:tcBorders>
            <w:shd w:val="clear" w:color="auto" w:fill="FFFFFF"/>
          </w:tcPr>
          <w:p w:rsidR="00BA048A" w:rsidRPr="00BC178F" w:rsidRDefault="00BA048A" w:rsidP="00BA048A">
            <w:pPr>
              <w:rPr>
                <w:sz w:val="28"/>
                <w:szCs w:val="28"/>
              </w:rPr>
            </w:pPr>
          </w:p>
        </w:tc>
      </w:tr>
      <w:tr w:rsidR="00BA048A" w:rsidRPr="00BC178F" w:rsidTr="00BA048A">
        <w:trPr>
          <w:trHeight w:hRule="exact" w:val="576"/>
          <w:jc w:val="center"/>
        </w:trPr>
        <w:tc>
          <w:tcPr>
            <w:tcW w:w="878" w:type="dxa"/>
            <w:tcBorders>
              <w:top w:val="single" w:sz="4" w:space="0" w:color="auto"/>
              <w:left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4</w:t>
            </w:r>
          </w:p>
        </w:tc>
        <w:tc>
          <w:tcPr>
            <w:tcW w:w="850"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5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8" w:type="dxa"/>
            <w:tcBorders>
              <w:top w:val="single" w:sz="4" w:space="0" w:color="auto"/>
              <w:left w:val="single" w:sz="4" w:space="0" w:color="auto"/>
              <w:right w:val="single" w:sz="4" w:space="0" w:color="auto"/>
            </w:tcBorders>
            <w:shd w:val="clear" w:color="auto" w:fill="FFFFFF"/>
            <w:vAlign w:val="center"/>
          </w:tcPr>
          <w:p w:rsidR="00BA048A" w:rsidRPr="00BC178F" w:rsidRDefault="00BA048A" w:rsidP="00BA048A">
            <w:pPr>
              <w:pStyle w:val="23"/>
              <w:shd w:val="clear" w:color="auto" w:fill="auto"/>
              <w:spacing w:before="0" w:line="220" w:lineRule="exact"/>
              <w:jc w:val="center"/>
              <w:rPr>
                <w:sz w:val="28"/>
                <w:szCs w:val="28"/>
              </w:rPr>
            </w:pPr>
            <w:r w:rsidRPr="00BC178F">
              <w:rPr>
                <w:rStyle w:val="211pt80"/>
                <w:b/>
                <w:bCs/>
                <w:color w:val="auto"/>
                <w:sz w:val="28"/>
                <w:szCs w:val="28"/>
              </w:rPr>
              <w:t>□</w:t>
            </w:r>
          </w:p>
        </w:tc>
      </w:tr>
      <w:tr w:rsidR="00BA048A" w:rsidRPr="00BC178F" w:rsidTr="00BA048A">
        <w:trPr>
          <w:trHeight w:hRule="exact" w:val="576"/>
          <w:jc w:val="center"/>
        </w:trPr>
        <w:tc>
          <w:tcPr>
            <w:tcW w:w="878" w:type="dxa"/>
            <w:tcBorders>
              <w:top w:val="single" w:sz="4" w:space="0" w:color="auto"/>
              <w:left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5</w:t>
            </w:r>
          </w:p>
        </w:tc>
        <w:tc>
          <w:tcPr>
            <w:tcW w:w="850"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vAlign w:val="center"/>
          </w:tcPr>
          <w:p w:rsidR="00BA048A" w:rsidRPr="00BC178F" w:rsidRDefault="00BA048A" w:rsidP="00BA048A">
            <w:pPr>
              <w:pStyle w:val="23"/>
              <w:shd w:val="clear" w:color="auto" w:fill="auto"/>
              <w:spacing w:before="0" w:line="220" w:lineRule="exact"/>
              <w:jc w:val="center"/>
              <w:rPr>
                <w:sz w:val="28"/>
                <w:szCs w:val="28"/>
              </w:rPr>
            </w:pPr>
            <w:r w:rsidRPr="00BC178F">
              <w:rPr>
                <w:rStyle w:val="211pt80"/>
                <w:b/>
                <w:bCs/>
                <w:color w:val="auto"/>
                <w:sz w:val="28"/>
                <w:szCs w:val="28"/>
              </w:rPr>
              <w:t>□</w:t>
            </w:r>
          </w:p>
        </w:tc>
        <w:tc>
          <w:tcPr>
            <w:tcW w:w="85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tcBorders>
            <w:shd w:val="clear" w:color="auto" w:fill="FFFFFF"/>
            <w:vAlign w:val="center"/>
          </w:tcPr>
          <w:p w:rsidR="00BA048A" w:rsidRPr="00BC178F" w:rsidRDefault="00BA048A" w:rsidP="00BA048A">
            <w:pPr>
              <w:pStyle w:val="23"/>
              <w:shd w:val="clear" w:color="auto" w:fill="auto"/>
              <w:spacing w:before="0" w:line="210" w:lineRule="exact"/>
              <w:jc w:val="center"/>
              <w:rPr>
                <w:sz w:val="28"/>
                <w:szCs w:val="28"/>
              </w:rPr>
            </w:pPr>
            <w:r w:rsidRPr="00BC178F">
              <w:rPr>
                <w:rStyle w:val="2ArialNarrow105pt"/>
                <w:rFonts w:ascii="Times New Roman" w:hAnsi="Times New Roman" w:cs="Times New Roman"/>
                <w:color w:val="auto"/>
                <w:sz w:val="28"/>
                <w:szCs w:val="28"/>
              </w:rPr>
              <w:t>о</w:t>
            </w:r>
          </w:p>
        </w:tc>
        <w:tc>
          <w:tcPr>
            <w:tcW w:w="878" w:type="dxa"/>
            <w:tcBorders>
              <w:top w:val="single" w:sz="4" w:space="0" w:color="auto"/>
              <w:left w:val="single" w:sz="4" w:space="0" w:color="auto"/>
              <w:right w:val="single" w:sz="4" w:space="0" w:color="auto"/>
            </w:tcBorders>
            <w:shd w:val="clear" w:color="auto" w:fill="FFFFFF"/>
          </w:tcPr>
          <w:p w:rsidR="00BA048A" w:rsidRPr="00BC178F" w:rsidRDefault="00BA048A" w:rsidP="00BA048A">
            <w:pPr>
              <w:rPr>
                <w:sz w:val="28"/>
                <w:szCs w:val="28"/>
              </w:rPr>
            </w:pPr>
          </w:p>
        </w:tc>
      </w:tr>
      <w:tr w:rsidR="00BA048A" w:rsidRPr="00BC178F" w:rsidTr="00BA048A">
        <w:trPr>
          <w:trHeight w:hRule="exact" w:val="590"/>
          <w:jc w:val="center"/>
        </w:trPr>
        <w:tc>
          <w:tcPr>
            <w:tcW w:w="878" w:type="dxa"/>
            <w:tcBorders>
              <w:top w:val="single" w:sz="4" w:space="0" w:color="auto"/>
              <w:left w:val="single" w:sz="4" w:space="0" w:color="auto"/>
              <w:bottom w:val="single" w:sz="4" w:space="0" w:color="auto"/>
            </w:tcBorders>
            <w:shd w:val="clear" w:color="auto" w:fill="FFFFFF"/>
          </w:tcPr>
          <w:p w:rsidR="00BA048A" w:rsidRPr="00BC178F" w:rsidRDefault="00BA048A" w:rsidP="00BA048A">
            <w:pPr>
              <w:jc w:val="center"/>
              <w:rPr>
                <w:sz w:val="28"/>
                <w:szCs w:val="28"/>
              </w:rPr>
            </w:pPr>
            <w:r w:rsidRPr="00BC178F">
              <w:rPr>
                <w:sz w:val="28"/>
                <w:szCs w:val="28"/>
              </w:rPr>
              <w:t>а</w:t>
            </w:r>
            <w:r w:rsidRPr="00BC178F">
              <w:rPr>
                <w:sz w:val="28"/>
                <w:szCs w:val="28"/>
                <w:vertAlign w:val="subscript"/>
              </w:rPr>
              <w:t>6</w:t>
            </w:r>
          </w:p>
        </w:tc>
        <w:tc>
          <w:tcPr>
            <w:tcW w:w="850" w:type="dxa"/>
            <w:tcBorders>
              <w:top w:val="single" w:sz="4" w:space="0" w:color="auto"/>
              <w:left w:val="single" w:sz="4" w:space="0" w:color="auto"/>
              <w:bottom w:val="single" w:sz="4" w:space="0" w:color="auto"/>
            </w:tcBorders>
            <w:shd w:val="clear" w:color="auto" w:fill="FFFFFF"/>
          </w:tcPr>
          <w:p w:rsidR="00BA048A" w:rsidRPr="00BC178F" w:rsidRDefault="00BA048A" w:rsidP="00BA048A">
            <w:pPr>
              <w:rPr>
                <w:sz w:val="28"/>
                <w:szCs w:val="28"/>
              </w:rPr>
            </w:pPr>
          </w:p>
        </w:tc>
        <w:tc>
          <w:tcPr>
            <w:tcW w:w="864" w:type="dxa"/>
            <w:tcBorders>
              <w:top w:val="single" w:sz="4" w:space="0" w:color="auto"/>
              <w:left w:val="single" w:sz="4" w:space="0" w:color="auto"/>
              <w:bottom w:val="single" w:sz="4" w:space="0" w:color="auto"/>
            </w:tcBorders>
            <w:shd w:val="clear" w:color="auto" w:fill="FFFFFF"/>
          </w:tcPr>
          <w:p w:rsidR="00BA048A" w:rsidRPr="00BC178F" w:rsidRDefault="00BA048A" w:rsidP="00BA048A">
            <w:pPr>
              <w:rPr>
                <w:sz w:val="28"/>
                <w:szCs w:val="28"/>
              </w:rPr>
            </w:pPr>
          </w:p>
        </w:tc>
        <w:tc>
          <w:tcPr>
            <w:tcW w:w="854" w:type="dxa"/>
            <w:tcBorders>
              <w:top w:val="single" w:sz="4" w:space="0" w:color="auto"/>
              <w:left w:val="single" w:sz="4" w:space="0" w:color="auto"/>
              <w:bottom w:val="single" w:sz="4" w:space="0" w:color="auto"/>
            </w:tcBorders>
            <w:shd w:val="clear" w:color="auto" w:fill="FFFFFF"/>
            <w:vAlign w:val="center"/>
          </w:tcPr>
          <w:p w:rsidR="00BA048A" w:rsidRPr="00BC178F" w:rsidRDefault="00BA048A" w:rsidP="00BA048A">
            <w:pPr>
              <w:pStyle w:val="23"/>
              <w:shd w:val="clear" w:color="auto" w:fill="auto"/>
              <w:spacing w:before="0" w:line="210" w:lineRule="exact"/>
              <w:jc w:val="center"/>
              <w:rPr>
                <w:sz w:val="28"/>
                <w:szCs w:val="28"/>
              </w:rPr>
            </w:pPr>
            <w:r w:rsidRPr="00BC178F">
              <w:rPr>
                <w:rStyle w:val="2ArialNarrow105pt"/>
                <w:rFonts w:ascii="Times New Roman" w:hAnsi="Times New Roman" w:cs="Times New Roman"/>
                <w:color w:val="auto"/>
                <w:sz w:val="28"/>
                <w:szCs w:val="28"/>
              </w:rPr>
              <w:t>о</w:t>
            </w:r>
          </w:p>
        </w:tc>
        <w:tc>
          <w:tcPr>
            <w:tcW w:w="864" w:type="dxa"/>
            <w:tcBorders>
              <w:top w:val="single" w:sz="4" w:space="0" w:color="auto"/>
              <w:left w:val="single" w:sz="4" w:space="0" w:color="auto"/>
              <w:bottom w:val="single" w:sz="4" w:space="0" w:color="auto"/>
            </w:tcBorders>
            <w:shd w:val="clear" w:color="auto" w:fill="FFFFFF"/>
          </w:tcPr>
          <w:p w:rsidR="00BA048A" w:rsidRPr="00BC178F" w:rsidRDefault="00BA048A" w:rsidP="00BA048A">
            <w:pPr>
              <w:rPr>
                <w:sz w:val="28"/>
                <w:szCs w:val="28"/>
              </w:rPr>
            </w:pPr>
          </w:p>
        </w:tc>
        <w:tc>
          <w:tcPr>
            <w:tcW w:w="874" w:type="dxa"/>
            <w:tcBorders>
              <w:top w:val="single" w:sz="4" w:space="0" w:color="auto"/>
              <w:left w:val="single" w:sz="4" w:space="0" w:color="auto"/>
              <w:bottom w:val="single" w:sz="4" w:space="0" w:color="auto"/>
            </w:tcBorders>
            <w:shd w:val="clear" w:color="auto" w:fill="FFFFFF"/>
          </w:tcPr>
          <w:p w:rsidR="00BA048A" w:rsidRPr="00BC178F" w:rsidRDefault="00BA048A" w:rsidP="00BA048A">
            <w:pPr>
              <w:rPr>
                <w:sz w:val="28"/>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BA048A" w:rsidRPr="00BC178F" w:rsidRDefault="00BA048A" w:rsidP="00BA048A">
            <w:pPr>
              <w:rPr>
                <w:sz w:val="28"/>
                <w:szCs w:val="28"/>
              </w:rPr>
            </w:pPr>
          </w:p>
        </w:tc>
      </w:tr>
    </w:tbl>
    <w:p w:rsidR="00406B41" w:rsidRPr="00BC178F" w:rsidRDefault="00406B41" w:rsidP="00EE4B2F">
      <w:pPr>
        <w:tabs>
          <w:tab w:val="left" w:pos="567"/>
        </w:tabs>
        <w:ind w:firstLine="567"/>
        <w:jc w:val="both"/>
        <w:rPr>
          <w:sz w:val="28"/>
          <w:szCs w:val="28"/>
          <w:lang w:val="kk-KZ"/>
        </w:rPr>
      </w:pPr>
    </w:p>
    <w:p w:rsidR="00660347" w:rsidRPr="00BC178F" w:rsidRDefault="00BA048A" w:rsidP="00406B41">
      <w:pPr>
        <w:tabs>
          <w:tab w:val="left" w:pos="567"/>
        </w:tabs>
        <w:ind w:firstLine="567"/>
        <w:jc w:val="center"/>
        <w:rPr>
          <w:sz w:val="28"/>
          <w:szCs w:val="28"/>
          <w:lang w:val="kk-KZ"/>
        </w:rPr>
      </w:pPr>
      <w:r w:rsidRPr="00BC178F">
        <w:rPr>
          <w:sz w:val="28"/>
          <w:szCs w:val="28"/>
          <w:lang w:val="kk-KZ"/>
        </w:rPr>
        <w:t>С</w:t>
      </w:r>
      <w:r w:rsidR="00981D27" w:rsidRPr="00BC178F">
        <w:rPr>
          <w:sz w:val="28"/>
          <w:szCs w:val="28"/>
          <w:lang w:val="kk-KZ"/>
        </w:rPr>
        <w:t>ызба 25</w:t>
      </w:r>
      <w:r w:rsidRPr="00BC178F">
        <w:rPr>
          <w:sz w:val="28"/>
          <w:szCs w:val="28"/>
          <w:lang w:val="kk-KZ"/>
        </w:rPr>
        <w:t xml:space="preserve"> -</w:t>
      </w:r>
      <w:r w:rsidR="00406B41" w:rsidRPr="00BC178F">
        <w:rPr>
          <w:sz w:val="28"/>
          <w:szCs w:val="28"/>
          <w:lang w:val="kk-KZ"/>
        </w:rPr>
        <w:t xml:space="preserve"> Байланыс матрицасы</w:t>
      </w:r>
    </w:p>
    <w:p w:rsidR="00406B41" w:rsidRPr="00BC178F" w:rsidRDefault="00406B41" w:rsidP="00406B41">
      <w:pPr>
        <w:tabs>
          <w:tab w:val="left" w:pos="567"/>
        </w:tabs>
        <w:ind w:firstLine="567"/>
        <w:jc w:val="center"/>
        <w:rPr>
          <w:sz w:val="28"/>
          <w:szCs w:val="28"/>
          <w:lang w:val="kk-KZ"/>
        </w:rPr>
      </w:pPr>
    </w:p>
    <w:p w:rsidR="00406B41" w:rsidRPr="00BC178F" w:rsidRDefault="00406B41" w:rsidP="00406B41">
      <w:pPr>
        <w:tabs>
          <w:tab w:val="left" w:pos="567"/>
        </w:tabs>
        <w:ind w:firstLine="567"/>
        <w:jc w:val="both"/>
        <w:rPr>
          <w:sz w:val="28"/>
          <w:szCs w:val="28"/>
          <w:lang w:val="kk-KZ"/>
        </w:rPr>
      </w:pPr>
      <w:r w:rsidRPr="00BC178F">
        <w:rPr>
          <w:sz w:val="28"/>
          <w:szCs w:val="28"/>
          <w:lang w:val="kk-KZ"/>
        </w:rPr>
        <w:t>Мұндағы, a1, a2…a</w:t>
      </w:r>
      <w:r w:rsidRPr="00BC178F">
        <w:rPr>
          <w:sz w:val="28"/>
          <w:szCs w:val="28"/>
          <w:vertAlign w:val="subscript"/>
          <w:lang w:val="kk-KZ"/>
        </w:rPr>
        <w:t>i</w:t>
      </w:r>
      <w:r w:rsidRPr="00BC178F">
        <w:rPr>
          <w:sz w:val="28"/>
          <w:szCs w:val="28"/>
          <w:lang w:val="kk-KZ"/>
        </w:rPr>
        <w:t xml:space="preserve"> және b1,b2….b</w:t>
      </w:r>
      <w:r w:rsidRPr="00BC178F">
        <w:rPr>
          <w:sz w:val="28"/>
          <w:szCs w:val="28"/>
          <w:vertAlign w:val="subscript"/>
          <w:lang w:val="kk-KZ"/>
        </w:rPr>
        <w:t>j</w:t>
      </w:r>
      <w:r w:rsidRPr="00BC178F">
        <w:rPr>
          <w:sz w:val="28"/>
          <w:szCs w:val="28"/>
          <w:lang w:val="kk-KZ"/>
        </w:rPr>
        <w:t xml:space="preserve"> - әртүрлі тығыз байланыстармен сипатталатын зерттелетін талаптар мен көрсеткіштердің компоненттері: • - күшті, □ - орташа, о-әлсіз.</w:t>
      </w:r>
    </w:p>
    <w:p w:rsidR="00660347" w:rsidRPr="00BC178F" w:rsidRDefault="00406B41" w:rsidP="00EE4B2F">
      <w:pPr>
        <w:tabs>
          <w:tab w:val="left" w:pos="567"/>
        </w:tabs>
        <w:ind w:firstLine="567"/>
        <w:jc w:val="both"/>
        <w:rPr>
          <w:sz w:val="28"/>
          <w:szCs w:val="28"/>
          <w:lang w:val="kk-KZ"/>
        </w:rPr>
      </w:pPr>
      <w:r w:rsidRPr="00BC178F">
        <w:rPr>
          <w:sz w:val="28"/>
          <w:szCs w:val="28"/>
          <w:lang w:val="kk-KZ"/>
        </w:rPr>
        <w:t>Егер байланыс матрицасының жолында ешқандай таңба болмаса, онда бұл a</w:t>
      </w:r>
      <w:r w:rsidRPr="00BC178F">
        <w:rPr>
          <w:sz w:val="28"/>
          <w:szCs w:val="28"/>
          <w:vertAlign w:val="subscript"/>
          <w:lang w:val="kk-KZ"/>
        </w:rPr>
        <w:t>i</w:t>
      </w:r>
      <w:r w:rsidRPr="00BC178F">
        <w:rPr>
          <w:sz w:val="28"/>
          <w:szCs w:val="28"/>
          <w:lang w:val="kk-KZ"/>
        </w:rPr>
        <w:t xml:space="preserve"> талабы мен қызмет сапасының барлық көрсеткіштері арасында байланыс жоқ дегенді білдіреді.</w:t>
      </w:r>
    </w:p>
    <w:p w:rsidR="009B6B95" w:rsidRPr="00BC178F" w:rsidRDefault="00406B41" w:rsidP="00EE4B2F">
      <w:pPr>
        <w:tabs>
          <w:tab w:val="left" w:pos="567"/>
        </w:tabs>
        <w:ind w:firstLine="567"/>
        <w:jc w:val="both"/>
        <w:rPr>
          <w:sz w:val="28"/>
          <w:szCs w:val="28"/>
          <w:lang w:val="kk-KZ"/>
        </w:rPr>
      </w:pPr>
      <w:r w:rsidRPr="00BC178F">
        <w:rPr>
          <w:sz w:val="28"/>
          <w:szCs w:val="28"/>
          <w:lang w:val="kk-KZ"/>
        </w:rPr>
        <w:t>Егер матрица бағанында таңба болмаса, онда бағанға сәйкес келетін b көрсеткіші тиісті жолдағы талаптардың ешқайсысына әсер етпейді.</w:t>
      </w:r>
      <w:r w:rsidR="00E65E62" w:rsidRPr="00BC178F">
        <w:rPr>
          <w:sz w:val="28"/>
          <w:szCs w:val="28"/>
          <w:lang w:val="kk-KZ"/>
        </w:rPr>
        <w:t xml:space="preserve"> Матрицалық диаграмманың жолы мен бағанының қиылысында тұрған белгі тиісті компоненттер арасындағы байланыстың болуын ғана емес, сонымен қатар </w:t>
      </w:r>
      <w:r w:rsidR="00901C74" w:rsidRPr="00BC178F">
        <w:rPr>
          <w:sz w:val="28"/>
          <w:szCs w:val="28"/>
          <w:lang w:val="kk-KZ"/>
        </w:rPr>
        <w:t>21-</w:t>
      </w:r>
      <w:r w:rsidR="00E65E62" w:rsidRPr="00BC178F">
        <w:rPr>
          <w:sz w:val="28"/>
          <w:szCs w:val="28"/>
          <w:lang w:val="kk-KZ"/>
        </w:rPr>
        <w:t xml:space="preserve"> с</w:t>
      </w:r>
      <w:r w:rsidR="00901C74" w:rsidRPr="00BC178F">
        <w:rPr>
          <w:sz w:val="28"/>
          <w:szCs w:val="28"/>
          <w:lang w:val="kk-KZ"/>
        </w:rPr>
        <w:t xml:space="preserve">ызбада </w:t>
      </w:r>
      <w:r w:rsidR="00E65E62" w:rsidRPr="00BC178F">
        <w:rPr>
          <w:sz w:val="28"/>
          <w:szCs w:val="28"/>
          <w:lang w:val="kk-KZ"/>
        </w:rPr>
        <w:t>көрсетілгендей осы байланыстың тығыздығын көрсетеді.</w:t>
      </w:r>
    </w:p>
    <w:p w:rsidR="009B6B95" w:rsidRPr="00BC178F" w:rsidRDefault="00E65E62" w:rsidP="00EE4B2F">
      <w:pPr>
        <w:tabs>
          <w:tab w:val="left" w:pos="567"/>
        </w:tabs>
        <w:ind w:firstLine="567"/>
        <w:jc w:val="both"/>
        <w:rPr>
          <w:sz w:val="28"/>
          <w:szCs w:val="28"/>
          <w:lang w:val="kk-KZ"/>
        </w:rPr>
      </w:pPr>
      <w:r w:rsidRPr="00BC178F">
        <w:rPr>
          <w:sz w:val="28"/>
          <w:szCs w:val="28"/>
          <w:lang w:val="kk-KZ"/>
        </w:rPr>
        <w:t>Сапа көрсеткіштерінің бір-біріне өзара әсерін белгілеу үшін ұқсас байланыс матрицасын құруға болады.</w:t>
      </w:r>
    </w:p>
    <w:p w:rsidR="00E65E62" w:rsidRPr="00BC178F" w:rsidRDefault="00E65E62" w:rsidP="00EE4B2F">
      <w:pPr>
        <w:tabs>
          <w:tab w:val="left" w:pos="567"/>
        </w:tabs>
        <w:ind w:firstLine="567"/>
        <w:jc w:val="both"/>
        <w:rPr>
          <w:sz w:val="28"/>
          <w:szCs w:val="28"/>
          <w:lang w:val="kk-KZ"/>
        </w:rPr>
      </w:pPr>
      <w:r w:rsidRPr="00BC178F">
        <w:rPr>
          <w:sz w:val="28"/>
          <w:szCs w:val="28"/>
          <w:lang w:val="kk-KZ"/>
        </w:rPr>
        <w:t>Бұл жағдайда матрицада сәйкес келетін сапа көрсеткіштерінің қиылысында орналасқан диагональмен жоғарғы жағынан бөлінген төменгі үшбұрышты бөлікті ғана толтыру қажет (</w:t>
      </w:r>
      <w:r w:rsidR="00901C74" w:rsidRPr="00BC178F">
        <w:rPr>
          <w:sz w:val="28"/>
          <w:szCs w:val="28"/>
          <w:lang w:val="kk-KZ"/>
        </w:rPr>
        <w:t>2</w:t>
      </w:r>
      <w:r w:rsidR="00981D27" w:rsidRPr="00BC178F">
        <w:rPr>
          <w:sz w:val="28"/>
          <w:szCs w:val="28"/>
          <w:lang w:val="kk-KZ"/>
        </w:rPr>
        <w:t>6</w:t>
      </w:r>
      <w:r w:rsidR="00901C74" w:rsidRPr="00BC178F">
        <w:rPr>
          <w:sz w:val="28"/>
          <w:szCs w:val="28"/>
          <w:lang w:val="kk-KZ"/>
        </w:rPr>
        <w:t>-сызба</w:t>
      </w:r>
      <w:r w:rsidRPr="00BC178F">
        <w:rPr>
          <w:sz w:val="28"/>
          <w:szCs w:val="28"/>
          <w:lang w:val="kk-KZ"/>
        </w:rPr>
        <w:t>).</w:t>
      </w:r>
    </w:p>
    <w:p w:rsidR="00E65E62" w:rsidRPr="00BC178F" w:rsidRDefault="00E65E62" w:rsidP="00EE4B2F">
      <w:pPr>
        <w:tabs>
          <w:tab w:val="left" w:pos="567"/>
        </w:tabs>
        <w:ind w:firstLine="567"/>
        <w:jc w:val="both"/>
        <w:rPr>
          <w:sz w:val="28"/>
          <w:szCs w:val="28"/>
          <w:lang w:val="kk-KZ"/>
        </w:rPr>
      </w:pPr>
      <w:r w:rsidRPr="00BC178F">
        <w:rPr>
          <w:sz w:val="28"/>
          <w:szCs w:val="28"/>
          <w:lang w:val="kk-KZ"/>
        </w:rPr>
        <w:t>Бұл алдыңғы матрицалық диаграммада бір кіріс - талаптар, екіншісі - сапа көрсеткіштері болса, енді  бір сапа көрсеткіштері екінші сапа көрсеткіштеріне қарсы болады.</w:t>
      </w:r>
    </w:p>
    <w:tbl>
      <w:tblPr>
        <w:tblW w:w="0" w:type="auto"/>
        <w:jc w:val="center"/>
        <w:tblLayout w:type="fixed"/>
        <w:tblCellMar>
          <w:left w:w="10" w:type="dxa"/>
          <w:right w:w="10" w:type="dxa"/>
        </w:tblCellMar>
        <w:tblLook w:val="0000"/>
      </w:tblPr>
      <w:tblGrid>
        <w:gridCol w:w="1842"/>
        <w:gridCol w:w="764"/>
        <w:gridCol w:w="864"/>
        <w:gridCol w:w="859"/>
        <w:gridCol w:w="864"/>
        <w:gridCol w:w="874"/>
        <w:gridCol w:w="878"/>
      </w:tblGrid>
      <w:tr w:rsidR="00BC687E" w:rsidRPr="00BC178F" w:rsidTr="007876CA">
        <w:trPr>
          <w:trHeight w:hRule="exact" w:val="638"/>
          <w:jc w:val="center"/>
        </w:trPr>
        <w:tc>
          <w:tcPr>
            <w:tcW w:w="1842" w:type="dxa"/>
            <w:tcBorders>
              <w:top w:val="single" w:sz="4" w:space="0" w:color="auto"/>
              <w:left w:val="single" w:sz="4" w:space="0" w:color="auto"/>
              <w:bottom w:val="single" w:sz="4" w:space="0" w:color="auto"/>
            </w:tcBorders>
            <w:shd w:val="clear" w:color="auto" w:fill="FFFFFF"/>
            <w:vAlign w:val="bottom"/>
          </w:tcPr>
          <w:p w:rsidR="00BC687E" w:rsidRPr="00BC178F" w:rsidRDefault="00BC687E" w:rsidP="00BC687E">
            <w:pPr>
              <w:pStyle w:val="23"/>
              <w:shd w:val="clear" w:color="auto" w:fill="auto"/>
              <w:spacing w:before="0" w:line="240" w:lineRule="auto"/>
              <w:jc w:val="center"/>
              <w:rPr>
                <w:sz w:val="28"/>
                <w:szCs w:val="28"/>
              </w:rPr>
            </w:pPr>
            <w:r w:rsidRPr="00BC178F">
              <w:rPr>
                <w:rStyle w:val="285pt"/>
                <w:color w:val="auto"/>
                <w:sz w:val="28"/>
                <w:szCs w:val="28"/>
              </w:rPr>
              <w:t>Сапа көрсеткіштері</w:t>
            </w:r>
          </w:p>
        </w:tc>
        <w:tc>
          <w:tcPr>
            <w:tcW w:w="764" w:type="dxa"/>
            <w:tcBorders>
              <w:top w:val="single" w:sz="4" w:space="0" w:color="auto"/>
              <w:left w:val="single" w:sz="4" w:space="0" w:color="auto"/>
            </w:tcBorders>
            <w:shd w:val="clear" w:color="auto" w:fill="FFFFFF"/>
            <w:vAlign w:val="center"/>
          </w:tcPr>
          <w:p w:rsidR="00BC687E" w:rsidRPr="00BC178F" w:rsidRDefault="00BC687E" w:rsidP="00BC687E">
            <w:pPr>
              <w:pStyle w:val="23"/>
              <w:shd w:val="clear" w:color="auto" w:fill="auto"/>
              <w:spacing w:before="0" w:line="240" w:lineRule="auto"/>
              <w:jc w:val="center"/>
              <w:rPr>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1</w:t>
            </w:r>
          </w:p>
        </w:tc>
        <w:tc>
          <w:tcPr>
            <w:tcW w:w="864" w:type="dxa"/>
            <w:tcBorders>
              <w:top w:val="single" w:sz="4" w:space="0" w:color="auto"/>
              <w:left w:val="single" w:sz="4" w:space="0" w:color="auto"/>
            </w:tcBorders>
            <w:shd w:val="clear" w:color="auto" w:fill="FFFFFF"/>
          </w:tcPr>
          <w:p w:rsidR="00BC687E" w:rsidRPr="00BC178F" w:rsidRDefault="00BC687E" w:rsidP="00BC687E">
            <w:pPr>
              <w:pStyle w:val="23"/>
              <w:shd w:val="clear" w:color="auto" w:fill="auto"/>
              <w:spacing w:before="0" w:line="240" w:lineRule="auto"/>
              <w:jc w:val="center"/>
              <w:rPr>
                <w:rStyle w:val="285pt"/>
                <w:color w:val="auto"/>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2</w:t>
            </w:r>
          </w:p>
        </w:tc>
        <w:tc>
          <w:tcPr>
            <w:tcW w:w="859" w:type="dxa"/>
            <w:tcBorders>
              <w:top w:val="single" w:sz="4" w:space="0" w:color="auto"/>
              <w:left w:val="single" w:sz="4" w:space="0" w:color="auto"/>
            </w:tcBorders>
            <w:shd w:val="clear" w:color="auto" w:fill="FFFFFF"/>
          </w:tcPr>
          <w:p w:rsidR="00BC687E" w:rsidRPr="00BC178F" w:rsidRDefault="00BC687E" w:rsidP="00BC687E">
            <w:pPr>
              <w:pStyle w:val="23"/>
              <w:shd w:val="clear" w:color="auto" w:fill="auto"/>
              <w:spacing w:before="0" w:line="240" w:lineRule="auto"/>
              <w:jc w:val="center"/>
              <w:rPr>
                <w:rStyle w:val="285pt"/>
                <w:color w:val="auto"/>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3</w:t>
            </w:r>
          </w:p>
        </w:tc>
        <w:tc>
          <w:tcPr>
            <w:tcW w:w="864" w:type="dxa"/>
            <w:tcBorders>
              <w:top w:val="single" w:sz="4" w:space="0" w:color="auto"/>
              <w:left w:val="single" w:sz="4" w:space="0" w:color="auto"/>
            </w:tcBorders>
            <w:shd w:val="clear" w:color="auto" w:fill="FFFFFF"/>
          </w:tcPr>
          <w:p w:rsidR="00BC687E" w:rsidRPr="00BC178F" w:rsidRDefault="00BC687E" w:rsidP="00BC687E">
            <w:pPr>
              <w:pStyle w:val="23"/>
              <w:shd w:val="clear" w:color="auto" w:fill="auto"/>
              <w:spacing w:before="0" w:line="240" w:lineRule="auto"/>
              <w:jc w:val="center"/>
              <w:rPr>
                <w:rStyle w:val="285pt"/>
                <w:color w:val="auto"/>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4</w:t>
            </w:r>
          </w:p>
        </w:tc>
        <w:tc>
          <w:tcPr>
            <w:tcW w:w="874" w:type="dxa"/>
            <w:tcBorders>
              <w:top w:val="single" w:sz="4" w:space="0" w:color="auto"/>
              <w:left w:val="single" w:sz="4" w:space="0" w:color="auto"/>
            </w:tcBorders>
            <w:shd w:val="clear" w:color="auto" w:fill="FFFFFF"/>
          </w:tcPr>
          <w:p w:rsidR="00BC687E" w:rsidRPr="00BC178F" w:rsidRDefault="00BC687E" w:rsidP="00BC687E">
            <w:pPr>
              <w:pStyle w:val="23"/>
              <w:shd w:val="clear" w:color="auto" w:fill="auto"/>
              <w:spacing w:before="0" w:line="240" w:lineRule="auto"/>
              <w:jc w:val="center"/>
              <w:rPr>
                <w:rStyle w:val="285pt"/>
                <w:color w:val="auto"/>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5</w:t>
            </w:r>
          </w:p>
        </w:tc>
        <w:tc>
          <w:tcPr>
            <w:tcW w:w="878" w:type="dxa"/>
            <w:tcBorders>
              <w:top w:val="single" w:sz="4" w:space="0" w:color="auto"/>
              <w:left w:val="single" w:sz="4" w:space="0" w:color="auto"/>
              <w:right w:val="single" w:sz="4" w:space="0" w:color="auto"/>
            </w:tcBorders>
            <w:shd w:val="clear" w:color="auto" w:fill="FFFFFF"/>
          </w:tcPr>
          <w:p w:rsidR="00BC687E" w:rsidRPr="00BC178F" w:rsidRDefault="00BC687E" w:rsidP="00BC687E">
            <w:pPr>
              <w:pStyle w:val="23"/>
              <w:shd w:val="clear" w:color="auto" w:fill="auto"/>
              <w:spacing w:before="0" w:line="240" w:lineRule="auto"/>
              <w:jc w:val="center"/>
              <w:rPr>
                <w:rStyle w:val="285pt"/>
                <w:color w:val="auto"/>
                <w:sz w:val="28"/>
                <w:szCs w:val="28"/>
                <w:lang w:val="en-US"/>
              </w:rPr>
            </w:pPr>
            <w:r w:rsidRPr="00BC178F">
              <w:rPr>
                <w:rStyle w:val="285pt"/>
                <w:color w:val="auto"/>
                <w:sz w:val="28"/>
                <w:szCs w:val="28"/>
                <w:lang w:val="en-US"/>
              </w:rPr>
              <w:t>b</w:t>
            </w:r>
            <w:r w:rsidRPr="00BC178F">
              <w:rPr>
                <w:rStyle w:val="285pt"/>
                <w:color w:val="auto"/>
                <w:sz w:val="28"/>
                <w:szCs w:val="28"/>
                <w:vertAlign w:val="subscript"/>
                <w:lang w:val="en-US"/>
              </w:rPr>
              <w:t>6</w:t>
            </w:r>
          </w:p>
        </w:tc>
      </w:tr>
      <w:tr w:rsidR="00E65E62" w:rsidRPr="00BC178F" w:rsidTr="00BA048A">
        <w:trPr>
          <w:trHeight w:hRule="exact" w:val="634"/>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sz w:val="28"/>
                <w:szCs w:val="28"/>
              </w:rPr>
            </w:pPr>
            <w:r w:rsidRPr="00BC178F">
              <w:rPr>
                <w:rStyle w:val="211pt80"/>
                <w:bCs/>
                <w:color w:val="auto"/>
                <w:sz w:val="28"/>
                <w:szCs w:val="28"/>
                <w:lang w:val="en-US"/>
              </w:rPr>
              <w:t>b</w:t>
            </w:r>
            <w:r w:rsidR="005E539D" w:rsidRPr="00BC178F">
              <w:rPr>
                <w:rStyle w:val="211pt80"/>
                <w:bCs/>
                <w:color w:val="auto"/>
                <w:sz w:val="28"/>
                <w:szCs w:val="28"/>
                <w:vertAlign w:val="subscript"/>
              </w:rPr>
              <w:t>1</w:t>
            </w:r>
          </w:p>
        </w:tc>
        <w:tc>
          <w:tcPr>
            <w:tcW w:w="7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59"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8" w:type="dxa"/>
            <w:tcBorders>
              <w:top w:val="single" w:sz="4" w:space="0" w:color="auto"/>
              <w:left w:val="single" w:sz="4" w:space="0" w:color="auto"/>
              <w:right w:val="single" w:sz="4" w:space="0" w:color="auto"/>
            </w:tcBorders>
            <w:shd w:val="clear" w:color="auto" w:fill="FFFFFF"/>
          </w:tcPr>
          <w:p w:rsidR="00E65E62" w:rsidRPr="00BC178F" w:rsidRDefault="00E65E62" w:rsidP="00BA048A">
            <w:pPr>
              <w:jc w:val="center"/>
              <w:rPr>
                <w:sz w:val="28"/>
                <w:szCs w:val="28"/>
              </w:rPr>
            </w:pPr>
          </w:p>
        </w:tc>
      </w:tr>
      <w:tr w:rsidR="00E65E62" w:rsidRPr="00BC178F" w:rsidTr="00BA048A">
        <w:trPr>
          <w:trHeight w:hRule="exact" w:val="629"/>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i/>
                <w:sz w:val="28"/>
                <w:szCs w:val="28"/>
              </w:rPr>
            </w:pPr>
            <w:r w:rsidRPr="00BC178F">
              <w:rPr>
                <w:rStyle w:val="2ArialNarrow13pt0pt"/>
                <w:rFonts w:ascii="Times New Roman" w:hAnsi="Times New Roman" w:cs="Times New Roman"/>
                <w:i w:val="0"/>
                <w:color w:val="auto"/>
                <w:sz w:val="28"/>
                <w:szCs w:val="28"/>
                <w:lang w:val="en-US"/>
              </w:rPr>
              <w:t>b</w:t>
            </w:r>
            <w:r w:rsidR="00E65E62" w:rsidRPr="00BC178F">
              <w:rPr>
                <w:rStyle w:val="2ArialNarrow13pt0pt"/>
                <w:rFonts w:ascii="Times New Roman" w:hAnsi="Times New Roman" w:cs="Times New Roman"/>
                <w:i w:val="0"/>
                <w:color w:val="auto"/>
                <w:sz w:val="28"/>
                <w:szCs w:val="28"/>
                <w:vertAlign w:val="subscript"/>
              </w:rPr>
              <w:t>2</w:t>
            </w:r>
          </w:p>
        </w:tc>
        <w:tc>
          <w:tcPr>
            <w:tcW w:w="7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59"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8" w:type="dxa"/>
            <w:tcBorders>
              <w:top w:val="single" w:sz="4" w:space="0" w:color="auto"/>
              <w:left w:val="single" w:sz="4" w:space="0" w:color="auto"/>
              <w:right w:val="single" w:sz="4" w:space="0" w:color="auto"/>
            </w:tcBorders>
            <w:shd w:val="clear" w:color="auto" w:fill="FFFFFF"/>
          </w:tcPr>
          <w:p w:rsidR="00E65E62" w:rsidRPr="00BC178F" w:rsidRDefault="00E65E62" w:rsidP="00BA048A">
            <w:pPr>
              <w:jc w:val="center"/>
              <w:rPr>
                <w:sz w:val="28"/>
                <w:szCs w:val="28"/>
              </w:rPr>
            </w:pPr>
          </w:p>
        </w:tc>
      </w:tr>
      <w:tr w:rsidR="00E65E62" w:rsidRPr="00BC178F" w:rsidTr="00BA048A">
        <w:trPr>
          <w:trHeight w:hRule="exact" w:val="634"/>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sz w:val="28"/>
                <w:szCs w:val="28"/>
              </w:rPr>
            </w:pPr>
            <w:r w:rsidRPr="00BC178F">
              <w:rPr>
                <w:rStyle w:val="285pt"/>
                <w:color w:val="auto"/>
                <w:sz w:val="28"/>
                <w:szCs w:val="28"/>
                <w:lang w:val="en-US"/>
              </w:rPr>
              <w:t>b</w:t>
            </w:r>
            <w:r w:rsidR="00E65E62" w:rsidRPr="00BC178F">
              <w:rPr>
                <w:rStyle w:val="285pt"/>
                <w:color w:val="auto"/>
                <w:sz w:val="28"/>
                <w:szCs w:val="28"/>
              </w:rPr>
              <w:t>з</w:t>
            </w:r>
          </w:p>
        </w:tc>
        <w:tc>
          <w:tcPr>
            <w:tcW w:w="7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о</w:t>
            </w:r>
          </w:p>
        </w:tc>
        <w:tc>
          <w:tcPr>
            <w:tcW w:w="859"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8" w:type="dxa"/>
            <w:tcBorders>
              <w:top w:val="single" w:sz="4" w:space="0" w:color="auto"/>
              <w:left w:val="single" w:sz="4" w:space="0" w:color="auto"/>
              <w:right w:val="single" w:sz="4" w:space="0" w:color="auto"/>
            </w:tcBorders>
            <w:shd w:val="clear" w:color="auto" w:fill="FFFFFF"/>
          </w:tcPr>
          <w:p w:rsidR="00E65E62" w:rsidRPr="00BC178F" w:rsidRDefault="00E65E62" w:rsidP="00BA048A">
            <w:pPr>
              <w:jc w:val="center"/>
              <w:rPr>
                <w:sz w:val="28"/>
                <w:szCs w:val="28"/>
              </w:rPr>
            </w:pPr>
          </w:p>
        </w:tc>
      </w:tr>
      <w:tr w:rsidR="00E65E62" w:rsidRPr="00BC178F" w:rsidTr="00BA048A">
        <w:trPr>
          <w:trHeight w:hRule="exact" w:val="629"/>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sz w:val="28"/>
                <w:szCs w:val="28"/>
              </w:rPr>
            </w:pPr>
            <w:r w:rsidRPr="00BC178F">
              <w:rPr>
                <w:rStyle w:val="211pt80"/>
                <w:bCs/>
                <w:color w:val="auto"/>
                <w:sz w:val="28"/>
                <w:szCs w:val="28"/>
                <w:lang w:val="en-US"/>
              </w:rPr>
              <w:t>b</w:t>
            </w:r>
            <w:r w:rsidR="00E65E62" w:rsidRPr="00BC178F">
              <w:rPr>
                <w:rStyle w:val="211pt80"/>
                <w:bCs/>
                <w:color w:val="auto"/>
                <w:sz w:val="28"/>
                <w:szCs w:val="28"/>
                <w:vertAlign w:val="subscript"/>
              </w:rPr>
              <w:t>4</w:t>
            </w:r>
          </w:p>
        </w:tc>
        <w:tc>
          <w:tcPr>
            <w:tcW w:w="7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59"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7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8" w:type="dxa"/>
            <w:tcBorders>
              <w:top w:val="single" w:sz="4" w:space="0" w:color="auto"/>
              <w:left w:val="single" w:sz="4" w:space="0" w:color="auto"/>
              <w:right w:val="single" w:sz="4" w:space="0" w:color="auto"/>
            </w:tcBorders>
            <w:shd w:val="clear" w:color="auto" w:fill="FFFFFF"/>
          </w:tcPr>
          <w:p w:rsidR="00E65E62" w:rsidRPr="00BC178F" w:rsidRDefault="00E65E62" w:rsidP="00BA048A">
            <w:pPr>
              <w:jc w:val="center"/>
              <w:rPr>
                <w:sz w:val="28"/>
                <w:szCs w:val="28"/>
              </w:rPr>
            </w:pPr>
          </w:p>
        </w:tc>
      </w:tr>
      <w:tr w:rsidR="00E65E62" w:rsidRPr="00BC178F" w:rsidTr="00BA048A">
        <w:trPr>
          <w:trHeight w:hRule="exact" w:val="629"/>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sz w:val="28"/>
                <w:szCs w:val="28"/>
              </w:rPr>
            </w:pPr>
            <w:r w:rsidRPr="00BC178F">
              <w:rPr>
                <w:rStyle w:val="285pt"/>
                <w:color w:val="auto"/>
                <w:sz w:val="28"/>
                <w:szCs w:val="28"/>
                <w:lang w:val="en-US"/>
              </w:rPr>
              <w:t>b</w:t>
            </w:r>
            <w:r w:rsidR="00E65E62" w:rsidRPr="00BC178F">
              <w:rPr>
                <w:rStyle w:val="285pt0"/>
                <w:color w:val="auto"/>
                <w:sz w:val="28"/>
                <w:szCs w:val="28"/>
                <w:vertAlign w:val="subscript"/>
              </w:rPr>
              <w:t>5</w:t>
            </w:r>
          </w:p>
        </w:tc>
        <w:tc>
          <w:tcPr>
            <w:tcW w:w="7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59"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64" w:type="dxa"/>
            <w:tcBorders>
              <w:top w:val="single" w:sz="4" w:space="0" w:color="auto"/>
              <w:left w:val="single" w:sz="4" w:space="0" w:color="auto"/>
            </w:tcBorders>
            <w:shd w:val="clear" w:color="auto" w:fill="FFFFFF"/>
          </w:tcPr>
          <w:p w:rsidR="00E65E62" w:rsidRPr="00BC178F" w:rsidRDefault="00E65E62" w:rsidP="00BA048A">
            <w:pPr>
              <w:jc w:val="center"/>
              <w:rPr>
                <w:sz w:val="28"/>
                <w:szCs w:val="28"/>
              </w:rPr>
            </w:pPr>
          </w:p>
        </w:tc>
        <w:tc>
          <w:tcPr>
            <w:tcW w:w="874" w:type="dxa"/>
            <w:tcBorders>
              <w:top w:val="single" w:sz="4" w:space="0" w:color="auto"/>
              <w:lef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78" w:type="dxa"/>
            <w:tcBorders>
              <w:top w:val="single" w:sz="4" w:space="0" w:color="auto"/>
              <w:left w:val="single" w:sz="4" w:space="0" w:color="auto"/>
              <w:right w:val="single" w:sz="4" w:space="0" w:color="auto"/>
            </w:tcBorders>
            <w:shd w:val="clear" w:color="auto" w:fill="FFFFFF"/>
          </w:tcPr>
          <w:p w:rsidR="00E65E62" w:rsidRPr="00BC178F" w:rsidRDefault="00E65E62" w:rsidP="00BA048A">
            <w:pPr>
              <w:jc w:val="center"/>
              <w:rPr>
                <w:sz w:val="28"/>
                <w:szCs w:val="28"/>
              </w:rPr>
            </w:pPr>
          </w:p>
        </w:tc>
      </w:tr>
      <w:tr w:rsidR="00E65E62" w:rsidRPr="00BC178F" w:rsidTr="00BA048A">
        <w:trPr>
          <w:trHeight w:hRule="exact" w:val="648"/>
          <w:jc w:val="center"/>
        </w:trPr>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BA048A" w:rsidP="00BA048A">
            <w:pPr>
              <w:pStyle w:val="23"/>
              <w:shd w:val="clear" w:color="auto" w:fill="auto"/>
              <w:spacing w:before="0" w:line="240" w:lineRule="auto"/>
              <w:jc w:val="center"/>
              <w:rPr>
                <w:sz w:val="28"/>
                <w:szCs w:val="28"/>
                <w:vertAlign w:val="subscript"/>
                <w:lang w:val="en-US"/>
              </w:rPr>
            </w:pPr>
            <w:r w:rsidRPr="00BC178F">
              <w:rPr>
                <w:rStyle w:val="285pt"/>
                <w:color w:val="auto"/>
                <w:sz w:val="28"/>
                <w:szCs w:val="28"/>
                <w:lang w:val="en-US"/>
              </w:rPr>
              <w:t>b</w:t>
            </w:r>
            <w:r w:rsidRPr="00BC178F">
              <w:rPr>
                <w:rStyle w:val="285pt"/>
                <w:color w:val="auto"/>
                <w:sz w:val="28"/>
                <w:szCs w:val="28"/>
                <w:vertAlign w:val="subscript"/>
                <w:lang w:val="en-US"/>
              </w:rPr>
              <w:t>6</w:t>
            </w:r>
          </w:p>
        </w:tc>
        <w:tc>
          <w:tcPr>
            <w:tcW w:w="764" w:type="dxa"/>
            <w:tcBorders>
              <w:top w:val="single" w:sz="4" w:space="0" w:color="auto"/>
              <w:left w:val="single" w:sz="4" w:space="0" w:color="auto"/>
              <w:bottom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о</w:t>
            </w:r>
          </w:p>
        </w:tc>
        <w:tc>
          <w:tcPr>
            <w:tcW w:w="864" w:type="dxa"/>
            <w:tcBorders>
              <w:top w:val="single" w:sz="4" w:space="0" w:color="auto"/>
              <w:left w:val="single" w:sz="4" w:space="0" w:color="auto"/>
              <w:bottom w:val="single" w:sz="4" w:space="0" w:color="auto"/>
            </w:tcBorders>
            <w:shd w:val="clear" w:color="auto" w:fill="FFFFFF"/>
          </w:tcPr>
          <w:p w:rsidR="00E65E62" w:rsidRPr="00BC178F" w:rsidRDefault="00E65E62" w:rsidP="00BA048A">
            <w:pPr>
              <w:jc w:val="center"/>
              <w:rPr>
                <w:sz w:val="28"/>
                <w:szCs w:val="28"/>
              </w:rPr>
            </w:pPr>
          </w:p>
        </w:tc>
        <w:tc>
          <w:tcPr>
            <w:tcW w:w="859" w:type="dxa"/>
            <w:tcBorders>
              <w:top w:val="single" w:sz="4" w:space="0" w:color="auto"/>
              <w:left w:val="single" w:sz="4" w:space="0" w:color="auto"/>
              <w:bottom w:val="single" w:sz="4" w:space="0" w:color="auto"/>
            </w:tcBorders>
            <w:shd w:val="clear" w:color="auto" w:fill="FFFFFF"/>
          </w:tcPr>
          <w:p w:rsidR="00E65E62" w:rsidRPr="00BC178F" w:rsidRDefault="00E65E62" w:rsidP="00BA048A">
            <w:pPr>
              <w:jc w:val="center"/>
              <w:rPr>
                <w:sz w:val="28"/>
                <w:szCs w:val="28"/>
              </w:rPr>
            </w:pPr>
          </w:p>
        </w:tc>
        <w:tc>
          <w:tcPr>
            <w:tcW w:w="864" w:type="dxa"/>
            <w:tcBorders>
              <w:top w:val="single" w:sz="4" w:space="0" w:color="auto"/>
              <w:left w:val="single" w:sz="4" w:space="0" w:color="auto"/>
              <w:bottom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c>
          <w:tcPr>
            <w:tcW w:w="874" w:type="dxa"/>
            <w:tcBorders>
              <w:top w:val="single" w:sz="4" w:space="0" w:color="auto"/>
              <w:left w:val="single" w:sz="4" w:space="0" w:color="auto"/>
              <w:bottom w:val="single" w:sz="4" w:space="0" w:color="auto"/>
            </w:tcBorders>
            <w:shd w:val="clear" w:color="auto" w:fill="FFFFFF"/>
          </w:tcPr>
          <w:p w:rsidR="00E65E62" w:rsidRPr="00BC178F" w:rsidRDefault="00E65E62" w:rsidP="00BA048A">
            <w:pPr>
              <w:jc w:val="center"/>
              <w:rPr>
                <w:sz w:val="28"/>
                <w:szCs w:val="28"/>
              </w:rPr>
            </w:pPr>
          </w:p>
        </w:tc>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E65E62" w:rsidRPr="00BC178F" w:rsidRDefault="00E65E62" w:rsidP="00BA048A">
            <w:pPr>
              <w:pStyle w:val="23"/>
              <w:shd w:val="clear" w:color="auto" w:fill="auto"/>
              <w:spacing w:before="0" w:line="240" w:lineRule="auto"/>
              <w:jc w:val="center"/>
              <w:rPr>
                <w:sz w:val="28"/>
                <w:szCs w:val="28"/>
              </w:rPr>
            </w:pPr>
            <w:r w:rsidRPr="00BC178F">
              <w:rPr>
                <w:rStyle w:val="285pt"/>
                <w:color w:val="auto"/>
                <w:sz w:val="28"/>
                <w:szCs w:val="28"/>
              </w:rPr>
              <w:t>•</w:t>
            </w:r>
          </w:p>
        </w:tc>
      </w:tr>
    </w:tbl>
    <w:p w:rsidR="00E65E62" w:rsidRPr="00BC178F" w:rsidRDefault="00E65E62" w:rsidP="00EE4B2F">
      <w:pPr>
        <w:tabs>
          <w:tab w:val="left" w:pos="567"/>
        </w:tabs>
        <w:ind w:firstLine="567"/>
        <w:jc w:val="both"/>
        <w:rPr>
          <w:sz w:val="28"/>
          <w:szCs w:val="28"/>
          <w:lang w:val="kk-KZ"/>
        </w:rPr>
      </w:pPr>
    </w:p>
    <w:p w:rsidR="009B6B95" w:rsidRPr="00BC178F" w:rsidRDefault="00981D27" w:rsidP="00EE4B2F">
      <w:pPr>
        <w:tabs>
          <w:tab w:val="left" w:pos="567"/>
        </w:tabs>
        <w:ind w:firstLine="567"/>
        <w:jc w:val="both"/>
        <w:rPr>
          <w:sz w:val="28"/>
          <w:szCs w:val="28"/>
          <w:lang w:val="kk-KZ"/>
        </w:rPr>
      </w:pPr>
      <w:r w:rsidRPr="00BC178F">
        <w:rPr>
          <w:sz w:val="28"/>
          <w:szCs w:val="28"/>
          <w:lang w:val="en-US"/>
        </w:rPr>
        <w:t xml:space="preserve">              </w:t>
      </w:r>
      <w:r w:rsidR="00BA048A" w:rsidRPr="00BC178F">
        <w:rPr>
          <w:sz w:val="28"/>
          <w:szCs w:val="28"/>
          <w:lang w:val="kk-KZ"/>
        </w:rPr>
        <w:t>С</w:t>
      </w:r>
      <w:r w:rsidR="00E52E5E" w:rsidRPr="00BC178F">
        <w:rPr>
          <w:sz w:val="28"/>
          <w:szCs w:val="28"/>
          <w:lang w:val="kk-KZ"/>
        </w:rPr>
        <w:t>ызба 2</w:t>
      </w:r>
      <w:r w:rsidRPr="00BC178F">
        <w:rPr>
          <w:sz w:val="28"/>
          <w:szCs w:val="28"/>
          <w:lang w:val="kk-KZ"/>
        </w:rPr>
        <w:t>6</w:t>
      </w:r>
      <w:r w:rsidR="00E52E5E" w:rsidRPr="00BC178F">
        <w:rPr>
          <w:sz w:val="28"/>
          <w:szCs w:val="28"/>
          <w:lang w:val="kk-KZ"/>
        </w:rPr>
        <w:t xml:space="preserve"> - </w:t>
      </w:r>
      <w:r w:rsidR="00E65E62" w:rsidRPr="00BC178F">
        <w:rPr>
          <w:sz w:val="28"/>
          <w:szCs w:val="28"/>
          <w:lang w:val="kk-KZ"/>
        </w:rPr>
        <w:t>Сапа көрсеткіштерінің байланыс матрицасы</w:t>
      </w:r>
    </w:p>
    <w:p w:rsidR="00E65E62" w:rsidRPr="00BC178F" w:rsidRDefault="00E65E62" w:rsidP="00EE4B2F">
      <w:pPr>
        <w:tabs>
          <w:tab w:val="left" w:pos="567"/>
        </w:tabs>
        <w:ind w:firstLine="567"/>
        <w:jc w:val="both"/>
        <w:rPr>
          <w:sz w:val="28"/>
          <w:szCs w:val="28"/>
          <w:lang w:val="kk-KZ"/>
        </w:rPr>
      </w:pPr>
    </w:p>
    <w:p w:rsidR="00E65E62" w:rsidRPr="00BC178F" w:rsidRDefault="00E65E62" w:rsidP="00EE4B2F">
      <w:pPr>
        <w:tabs>
          <w:tab w:val="left" w:pos="567"/>
        </w:tabs>
        <w:ind w:firstLine="567"/>
        <w:jc w:val="both"/>
        <w:rPr>
          <w:sz w:val="28"/>
          <w:szCs w:val="28"/>
          <w:lang w:val="kk-KZ"/>
        </w:rPr>
      </w:pPr>
      <w:r w:rsidRPr="00BC178F">
        <w:rPr>
          <w:sz w:val="28"/>
          <w:szCs w:val="28"/>
          <w:lang w:val="kk-KZ"/>
        </w:rPr>
        <w:t>Ұйым қызметіне мүдделі тараптардың талаптары мен олардың бір-біріне өзара әсерін ескере отырып, көрсетілетін қызметтер сапасының көрсеткіштері арасындағы өзара байланысты белгілеуге негізделген көрсетілетін қызметтер сапасын бағалауға осындай көзқарас қызмет көрсету барысында өлшеуге және мониторингке жататын сипаттамалардың ең аз жиынтығын орындау есебінен талаптардың іске асырылу дәрежесін айқындау негізінде көрсетілетін қызметтер сапасы туралы шешім қабылдауға мүмкіндік береді.</w:t>
      </w:r>
    </w:p>
    <w:p w:rsidR="00383694" w:rsidRPr="00BC178F" w:rsidRDefault="00383694" w:rsidP="00EE4B2F">
      <w:pPr>
        <w:tabs>
          <w:tab w:val="left" w:pos="567"/>
        </w:tabs>
        <w:ind w:firstLine="567"/>
        <w:jc w:val="both"/>
        <w:rPr>
          <w:sz w:val="28"/>
          <w:szCs w:val="28"/>
          <w:lang w:val="kk-KZ"/>
        </w:rPr>
      </w:pPr>
      <w:r w:rsidRPr="00BC178F">
        <w:rPr>
          <w:sz w:val="28"/>
          <w:szCs w:val="28"/>
          <w:lang w:val="kk-KZ"/>
        </w:rPr>
        <w:t>Бүгінгі таңда көптеген шет мемлекеттердің электрондық үкімет жүйесін енгізу тәжірибесі бар.</w:t>
      </w:r>
      <w:r w:rsidR="0028318A" w:rsidRPr="00BC178F">
        <w:rPr>
          <w:sz w:val="28"/>
          <w:szCs w:val="28"/>
          <w:lang w:val="kk-KZ"/>
        </w:rPr>
        <w:t xml:space="preserve"> Осылайша, мұндай жүйені қолданудың оң тәжірибесі бар елдер арасында: Оңтүстік Корея, Франция, Голландия, Жапония, АҚШ, Ұлыбритания, Финляндия.</w:t>
      </w:r>
    </w:p>
    <w:p w:rsidR="00862319" w:rsidRPr="00BC178F" w:rsidRDefault="00862319" w:rsidP="00EE4B2F">
      <w:pPr>
        <w:tabs>
          <w:tab w:val="left" w:pos="567"/>
        </w:tabs>
        <w:ind w:firstLine="567"/>
        <w:jc w:val="both"/>
        <w:rPr>
          <w:sz w:val="28"/>
          <w:szCs w:val="28"/>
          <w:lang w:val="kk-KZ"/>
        </w:rPr>
      </w:pPr>
      <w:r w:rsidRPr="00BC178F">
        <w:rPr>
          <w:sz w:val="28"/>
          <w:szCs w:val="28"/>
          <w:lang w:val="kk-KZ"/>
        </w:rPr>
        <w:t>Қазақстан Республикасының азаматтары үшін технологиялардың, интернет платформалар мен әлеуметтік желілердің дамуы жағдайында көптеген мемлекеттік қызметтерді электрондық форматта алу мүмкіндігі болғанын атап өту маңызды. Бұл мүмкіндіктің маңызды жетістігі - қызметті алушы жұмыс сапасын бірден бағалай алады, сонымен қатар, бағалау қызмет көрсетудің әртүрлі кезеңдерінде болуы мүмкін: мемлекеттік қызметтерді алу, қабылдауға жазылу, өтініш беру, мемлекеттік қызметтерді көрсету барысы туралы ақпарат алу тәртібі туралы немесе тікелей толық қызметті алғаннан кейін хабардар ету.</w:t>
      </w:r>
    </w:p>
    <w:p w:rsidR="00732FDE" w:rsidRPr="00BC178F" w:rsidRDefault="00732FDE" w:rsidP="00EE4B2F">
      <w:pPr>
        <w:tabs>
          <w:tab w:val="left" w:pos="567"/>
        </w:tabs>
        <w:ind w:firstLine="567"/>
        <w:jc w:val="both"/>
        <w:rPr>
          <w:sz w:val="28"/>
          <w:szCs w:val="28"/>
          <w:lang w:val="kk-KZ"/>
        </w:rPr>
      </w:pPr>
      <w:r w:rsidRPr="00BC178F">
        <w:rPr>
          <w:sz w:val="28"/>
          <w:szCs w:val="28"/>
          <w:lang w:val="kk-KZ"/>
        </w:rPr>
        <w:t>Мұндай жұмыстың ыңғайлылығына байланысты бүгінде азаматтар мемлекет ұсынатын қызметтердің сапасын бағалау үшін әртүрлі құралдарды қолдана алады.</w:t>
      </w:r>
      <w:r w:rsidR="00D3432D" w:rsidRPr="00BC178F">
        <w:rPr>
          <w:sz w:val="28"/>
          <w:szCs w:val="28"/>
          <w:lang w:val="kk-KZ"/>
        </w:rPr>
        <w:t xml:space="preserve"> Мемлекеттік көрсетілетін қызметтерді бағалау тәсілдері туралы деректер </w:t>
      </w:r>
      <w:r w:rsidR="00901C74" w:rsidRPr="00BC178F">
        <w:rPr>
          <w:sz w:val="28"/>
          <w:szCs w:val="28"/>
          <w:lang w:val="kk-KZ"/>
        </w:rPr>
        <w:t>2</w:t>
      </w:r>
      <w:r w:rsidR="00981D27" w:rsidRPr="00BC178F">
        <w:rPr>
          <w:sz w:val="28"/>
          <w:szCs w:val="28"/>
          <w:lang w:val="kk-KZ"/>
        </w:rPr>
        <w:t>7</w:t>
      </w:r>
      <w:r w:rsidR="00D3432D" w:rsidRPr="00BC178F">
        <w:rPr>
          <w:sz w:val="28"/>
          <w:szCs w:val="28"/>
          <w:lang w:val="kk-KZ"/>
        </w:rPr>
        <w:t>-с</w:t>
      </w:r>
      <w:r w:rsidR="00901C74" w:rsidRPr="00BC178F">
        <w:rPr>
          <w:sz w:val="28"/>
          <w:szCs w:val="28"/>
          <w:lang w:val="kk-KZ"/>
        </w:rPr>
        <w:t>ызбада</w:t>
      </w:r>
      <w:r w:rsidR="00D3432D" w:rsidRPr="00BC178F">
        <w:rPr>
          <w:sz w:val="28"/>
          <w:szCs w:val="28"/>
          <w:lang w:val="kk-KZ"/>
        </w:rPr>
        <w:t xml:space="preserve"> көрсетілген.</w:t>
      </w:r>
    </w:p>
    <w:p w:rsidR="00D3432D" w:rsidRPr="00BC178F" w:rsidRDefault="005E45F0" w:rsidP="00C46963">
      <w:pPr>
        <w:tabs>
          <w:tab w:val="left" w:pos="567"/>
        </w:tabs>
        <w:jc w:val="both"/>
        <w:rPr>
          <w:sz w:val="28"/>
          <w:szCs w:val="28"/>
          <w:lang w:val="kk-KZ"/>
        </w:rPr>
      </w:pPr>
      <w:r>
        <w:rPr>
          <w:noProof/>
          <w:sz w:val="28"/>
          <w:szCs w:val="28"/>
        </w:rPr>
      </w:r>
      <w:r w:rsidRPr="005E45F0">
        <w:rPr>
          <w:noProof/>
          <w:sz w:val="28"/>
          <w:szCs w:val="28"/>
        </w:rPr>
        <w:pict>
          <v:group id="Полотно 267" o:spid="_x0000_s1531" editas="canvas" style="width:488.25pt;height:194.25pt;mso-position-horizontal-relative:char;mso-position-vertical-relative:line" coordsize="62007,24669">
            <v:shape id="_x0000_s1532" type="#_x0000_t75" style="position:absolute;width:62007;height:24669;visibility:visible">
              <v:fill o:detectmouseclick="t"/>
              <v:path o:connecttype="none"/>
            </v:shape>
            <v:roundrect id="Скругленный прямоугольник 268" o:spid="_x0000_s1533" style="position:absolute;left:359;top:272;width:17197;height:2386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hAwQAAANwAAAAPAAAAZHJzL2Rvd25yZXYueG1sRI9Ra8Iw&#10;FIXfB/6HcIW9zdQOSq1GEUHY46b+gGtzbYrNTWmyNtuvXwaCj4dzznc4m120nRhp8K1jBctFBoK4&#10;drrlRsHlfHwrQfiArLFzTAp+yMNuO3vZYKXdxF80nkIjEoR9hQpMCH0lpa8NWfQL1xMn7+YGiyHJ&#10;oZF6wCnBbSfzLCukxZbTgsGeDobq++nbKghT2Rk8lr+5+Xy3vb5GumdGqdd53K9BBIrhGX60P7SC&#10;vFjB/5l0BOT2DwAA//8DAFBLAQItABQABgAIAAAAIQDb4fbL7gAAAIUBAAATAAAAAAAAAAAAAAAA&#10;AAAAAABbQ29udGVudF9UeXBlc10ueG1sUEsBAi0AFAAGAAgAAAAhAFr0LFu/AAAAFQEAAAsAAAAA&#10;AAAAAAAAAAAAHwEAAF9yZWxzLy5yZWxzUEsBAi0AFAAGAAgAAAAhAGjkOEDBAAAA3AAAAA8AAAAA&#10;AAAAAAAAAAAABwIAAGRycy9kb3ducmV2LnhtbFBLBQYAAAAAAwADALcAAAD1AgAAAAA=&#10;" fillcolor="#ffa2a1" strokecolor="#bc4542 [3045]">
              <v:fill color2="#ffe5e5" rotate="t" angle="180" colors="0 #ffa2a1;22938f #ffbebd;1 #ffe5e5" focus="100%" type="gradient"/>
              <v:shadow on="t" color="black" opacity="24903f" origin=",.5" offset="0,.55556mm"/>
              <v:textbox>
                <w:txbxContent>
                  <w:p w:rsidR="00990049" w:rsidRPr="00C46963" w:rsidRDefault="00990049" w:rsidP="00C46963">
                    <w:pPr>
                      <w:jc w:val="center"/>
                      <w:rPr>
                        <w:sz w:val="32"/>
                        <w:szCs w:val="32"/>
                      </w:rPr>
                    </w:pPr>
                    <w:r w:rsidRPr="00C46963">
                      <w:rPr>
                        <w:sz w:val="32"/>
                        <w:szCs w:val="32"/>
                      </w:rPr>
                      <w:t>Жылжымалы радиотелефон байланысы құрылғыларын пайдалану арқылы</w:t>
                    </w:r>
                  </w:p>
                </w:txbxContent>
              </v:textbox>
            </v:roundrect>
            <v:roundrect id="Скругленный прямоугольник 269" o:spid="_x0000_s1534" style="position:absolute;left:17965;top:272;width:25791;height:2386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d+wQAAANwAAAAPAAAAZHJzL2Rvd25yZXYueG1sRE/LisIw&#10;FN0P+A/hCrMbUx0YpRpFhWFmJfjC7bW5tqHNTUmi7fy9WQy4PJz3YtXbRjzIB+NYwXiUgSAunDZc&#10;Kjgdvz9mIEJE1tg4JgV/FGC1HLwtMNeu4z09DrEUKYRDjgqqGNtcylBUZDGMXEucuJvzFmOCvpTa&#10;Y5fCbSMnWfYlLRpODRW2tK2oqA93q2B/NHG9G5/9Vd5OdX3vPi8b86PU+7Bfz0FE6uNL/O/+1Qom&#10;0zQ/nUlHQC6fAAAA//8DAFBLAQItABQABgAIAAAAIQDb4fbL7gAAAIUBAAATAAAAAAAAAAAAAAAA&#10;AAAAAABbQ29udGVudF9UeXBlc10ueG1sUEsBAi0AFAAGAAgAAAAhAFr0LFu/AAAAFQEAAAsAAAAA&#10;AAAAAAAAAAAAHwEAAF9yZWxzLy5yZWxzUEsBAi0AFAAGAAgAAAAhAFNcR37BAAAA3AAAAA8AAAAA&#10;AAAAAAAAAAAABwIAAGRycy9kb3ducmV2LnhtbFBLBQYAAAAAAwADALcAAAD1AgAAAAA=&#10;" fillcolor="#a3c4ff" strokecolor="#4579b8 [3044]">
              <v:fill color2="#e5eeff" rotate="t" angle="180" colors="0 #a3c4ff;22938f #bfd5ff;1 #e5eeff" focus="100%" type="gradient"/>
              <v:shadow on="t" color="black" opacity="24903f" origin=",.5" offset="0,.55556mm"/>
              <v:textbox>
                <w:txbxContent>
                  <w:p w:rsidR="00990049" w:rsidRPr="00060F4F" w:rsidRDefault="00990049" w:rsidP="00060F4F">
                    <w:pPr>
                      <w:jc w:val="center"/>
                      <w:rPr>
                        <w:sz w:val="28"/>
                        <w:szCs w:val="28"/>
                      </w:rPr>
                    </w:pPr>
                    <w:r w:rsidRPr="00060F4F">
                      <w:rPr>
                        <w:sz w:val="28"/>
                        <w:szCs w:val="28"/>
                      </w:rPr>
                      <w:t>Аумақтық органдарда орналасқан терминалдық және өзге де құрылғыларды пайдалану арқылы  (техникалық мүмкіндіктер болған жағдайда), сондай-ақ көпфункционалды орталықтарда</w:t>
                    </w:r>
                  </w:p>
                  <w:p w:rsidR="00990049" w:rsidRPr="00060F4F" w:rsidRDefault="00990049" w:rsidP="00060F4F">
                    <w:pPr>
                      <w:jc w:val="center"/>
                      <w:rPr>
                        <w:sz w:val="28"/>
                        <w:szCs w:val="28"/>
                      </w:rPr>
                    </w:pPr>
                    <w:r w:rsidRPr="00060F4F">
                      <w:rPr>
                        <w:sz w:val="28"/>
                        <w:szCs w:val="28"/>
                      </w:rPr>
                      <w:t>мемлекеттік қызметтерді ұсыну</w:t>
                    </w:r>
                  </w:p>
                </w:txbxContent>
              </v:textbox>
            </v:roundrect>
            <v:roundrect id="Скругленный прямоугольник 270" o:spid="_x0000_s1535" style="position:absolute;left:43863;top:272;width:18184;height:2407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l3wAAAANwAAAAPAAAAZHJzL2Rvd25yZXYueG1sRI/disIw&#10;FITvF3yHcATvNLXCWqpRRBC89O8Bjs2xKTYnpYm2+vRGWNjLYWa+YZbr3tbiSa2vHCuYThIQxIXT&#10;FZcKLufdOAPhA7LG2jEpeJGH9Wrws8Rcu46P9DyFUkQI+xwVmBCaXEpfGLLoJ64hjt7NtRZDlG0p&#10;dYtdhNtapknyKy1WHBcMNrQ1VNxPD6sgdFltcJe9U3OY2UZfe7onRqnRsN8sQATqw3/4r73XCtL5&#10;DL5n4hGQqw8AAAD//wMAUEsBAi0AFAAGAAgAAAAhANvh9svuAAAAhQEAABMAAAAAAAAAAAAAAAAA&#10;AAAAAFtDb250ZW50X1R5cGVzXS54bWxQSwECLQAUAAYACAAAACEAWvQsW78AAAAVAQAACwAAAAAA&#10;AAAAAAAAAAAfAQAAX3JlbHMvLnJlbHNQSwECLQAUAAYACAAAACEAjNWZd8AAAADcAAAADwAAAAAA&#10;AAAAAAAAAAAHAgAAZHJzL2Rvd25yZXYueG1sUEsFBgAAAAADAAMAtwAAAPQCAAAAAA==&#10;" fillcolor="#ffa2a1" strokecolor="#bc4542 [3045]">
              <v:fill color2="#ffe5e5" rotate="t" angle="180" colors="0 #ffa2a1;22938f #ffbebd;1 #ffe5e5" focus="100%" type="gradient"/>
              <v:shadow on="t" color="black" opacity="24903f" origin=",.5" offset="0,.55556mm"/>
              <v:textbox>
                <w:txbxContent>
                  <w:p w:rsidR="00990049" w:rsidRPr="00060F4F" w:rsidRDefault="00990049" w:rsidP="00C46963">
                    <w:pPr>
                      <w:jc w:val="center"/>
                      <w:rPr>
                        <w:sz w:val="28"/>
                        <w:szCs w:val="28"/>
                      </w:rPr>
                    </w:pPr>
                    <w:r w:rsidRPr="00060F4F">
                      <w:rPr>
                        <w:sz w:val="28"/>
                        <w:szCs w:val="28"/>
                      </w:rPr>
                      <w:t>"Интернет" ақпараттық телекоммуникация</w:t>
                    </w:r>
                    <w:r>
                      <w:rPr>
                        <w:sz w:val="28"/>
                        <w:szCs w:val="28"/>
                      </w:rPr>
                      <w:t xml:space="preserve">- </w:t>
                    </w:r>
                    <w:r w:rsidRPr="00060F4F">
                      <w:rPr>
                        <w:sz w:val="28"/>
                        <w:szCs w:val="28"/>
                      </w:rPr>
                      <w:t>лық желісін пайдалану арқылы</w:t>
                    </w:r>
                  </w:p>
                </w:txbxContent>
              </v:textbox>
            </v:roundrect>
            <w10:anchorlock/>
          </v:group>
        </w:pict>
      </w:r>
    </w:p>
    <w:p w:rsidR="00060F4F" w:rsidRPr="00BC178F" w:rsidRDefault="00060F4F" w:rsidP="00EE4B2F">
      <w:pPr>
        <w:tabs>
          <w:tab w:val="left" w:pos="567"/>
        </w:tabs>
        <w:ind w:firstLine="567"/>
        <w:jc w:val="both"/>
        <w:rPr>
          <w:sz w:val="28"/>
          <w:szCs w:val="28"/>
          <w:lang w:val="kk-KZ"/>
        </w:rPr>
      </w:pPr>
    </w:p>
    <w:p w:rsidR="00D3432D" w:rsidRPr="00BC178F" w:rsidRDefault="00D3432D" w:rsidP="00EE4B2F">
      <w:pPr>
        <w:tabs>
          <w:tab w:val="left" w:pos="567"/>
        </w:tabs>
        <w:ind w:firstLine="567"/>
        <w:jc w:val="both"/>
        <w:rPr>
          <w:sz w:val="28"/>
          <w:szCs w:val="28"/>
          <w:lang w:val="kk-KZ"/>
        </w:rPr>
      </w:pPr>
      <w:r w:rsidRPr="00BC178F">
        <w:rPr>
          <w:sz w:val="28"/>
          <w:szCs w:val="28"/>
          <w:lang w:val="kk-KZ"/>
        </w:rPr>
        <w:t>С</w:t>
      </w:r>
      <w:r w:rsidR="00981D27" w:rsidRPr="00BC178F">
        <w:rPr>
          <w:sz w:val="28"/>
          <w:szCs w:val="28"/>
          <w:lang w:val="kk-KZ"/>
        </w:rPr>
        <w:t>ызба 27</w:t>
      </w:r>
      <w:r w:rsidRPr="00BC178F">
        <w:rPr>
          <w:sz w:val="28"/>
          <w:szCs w:val="28"/>
          <w:lang w:val="kk-KZ"/>
        </w:rPr>
        <w:t xml:space="preserve"> - Азаматтардың мемлекеттік қызмет көрсету сапасын бағалау тәсілдері.</w:t>
      </w:r>
    </w:p>
    <w:p w:rsidR="00060F4F" w:rsidRPr="00BC178F" w:rsidRDefault="00060F4F" w:rsidP="00EE4B2F">
      <w:pPr>
        <w:tabs>
          <w:tab w:val="left" w:pos="567"/>
        </w:tabs>
        <w:ind w:firstLine="567"/>
        <w:jc w:val="both"/>
        <w:rPr>
          <w:sz w:val="28"/>
          <w:szCs w:val="28"/>
          <w:lang w:val="kk-KZ"/>
        </w:rPr>
      </w:pPr>
    </w:p>
    <w:p w:rsidR="00D74736" w:rsidRPr="00BC178F" w:rsidRDefault="00431F70" w:rsidP="00EE4B2F">
      <w:pPr>
        <w:tabs>
          <w:tab w:val="left" w:pos="567"/>
        </w:tabs>
        <w:ind w:firstLine="567"/>
        <w:jc w:val="both"/>
        <w:rPr>
          <w:sz w:val="28"/>
          <w:szCs w:val="28"/>
          <w:lang w:val="kk-KZ"/>
        </w:rPr>
      </w:pPr>
      <w:r w:rsidRPr="00BC178F">
        <w:rPr>
          <w:sz w:val="28"/>
          <w:szCs w:val="28"/>
          <w:lang w:val="kk-KZ"/>
        </w:rPr>
        <w:t>Т</w:t>
      </w:r>
      <w:r w:rsidR="00D74736" w:rsidRPr="00BC178F">
        <w:rPr>
          <w:sz w:val="28"/>
          <w:szCs w:val="28"/>
          <w:lang w:val="kk-KZ"/>
        </w:rPr>
        <w:t>ехникалық ресурстарды пайдалану жағдайында көрсетілетін қызметтердің сапасы</w:t>
      </w:r>
      <w:r w:rsidRPr="00BC178F">
        <w:rPr>
          <w:sz w:val="28"/>
          <w:szCs w:val="28"/>
          <w:lang w:val="kk-KZ"/>
        </w:rPr>
        <w:t xml:space="preserve"> туралы азаматтардан алынған ақпарат, </w:t>
      </w:r>
      <w:r w:rsidR="00D74736" w:rsidRPr="00BC178F">
        <w:rPr>
          <w:sz w:val="28"/>
          <w:szCs w:val="28"/>
          <w:lang w:val="kk-KZ"/>
        </w:rPr>
        <w:t>автоматтандырылған ақпараттық жүйелердің арқасында жинақталады және талданады.</w:t>
      </w:r>
      <w:r w:rsidR="00BD1950" w:rsidRPr="00BC178F">
        <w:rPr>
          <w:sz w:val="28"/>
          <w:szCs w:val="28"/>
          <w:lang w:val="kk-KZ"/>
        </w:rPr>
        <w:t xml:space="preserve"> Деректер көпшілікке қол жетімді етіледі. Бұл мемлекеттік билік органдарына мемлекеттік қызметтер көрсету кезінде туындайтын кемшіліктерге уақтылы әрекет етуге мүмкіндік береді. Ал одан әрі оларды толық жоюға алып келеді.</w:t>
      </w:r>
    </w:p>
    <w:p w:rsidR="00B432DF" w:rsidRPr="00BC178F" w:rsidRDefault="00B432DF" w:rsidP="00EE4B2F">
      <w:pPr>
        <w:tabs>
          <w:tab w:val="left" w:pos="567"/>
        </w:tabs>
        <w:ind w:firstLine="567"/>
        <w:jc w:val="both"/>
        <w:rPr>
          <w:sz w:val="28"/>
          <w:szCs w:val="28"/>
          <w:lang w:val="kk-KZ"/>
        </w:rPr>
      </w:pPr>
      <w:r w:rsidRPr="00BC178F">
        <w:rPr>
          <w:sz w:val="28"/>
          <w:szCs w:val="28"/>
          <w:lang w:val="kk-KZ"/>
        </w:rPr>
        <w:t>Айта кету керек, бүгінде барлық мемлекеттік органдардың өз интернет-платформалары бар. Көбінесе мұндай платформаларда азаматтармен өзара әрекеттесуге жауапты бөлім бар.</w:t>
      </w:r>
      <w:r w:rsidR="001575EA" w:rsidRPr="00BC178F">
        <w:rPr>
          <w:sz w:val="28"/>
          <w:szCs w:val="28"/>
          <w:lang w:val="kk-KZ"/>
        </w:rPr>
        <w:t xml:space="preserve"> Сондай-ақ, бүгінде Қазақстанда түрлі мемлекеттік билік органдары танымал әлеуметтік желілерде өздерінің интернет алаңдарын құратын үрдіс пайда болғанын атап өткен жөн.</w:t>
      </w:r>
    </w:p>
    <w:p w:rsidR="001575EA" w:rsidRPr="00BC178F" w:rsidRDefault="001575EA" w:rsidP="00EE4B2F">
      <w:pPr>
        <w:tabs>
          <w:tab w:val="left" w:pos="567"/>
        </w:tabs>
        <w:ind w:firstLine="567"/>
        <w:jc w:val="both"/>
        <w:rPr>
          <w:sz w:val="28"/>
          <w:szCs w:val="28"/>
          <w:lang w:val="kk-KZ"/>
        </w:rPr>
      </w:pPr>
      <w:r w:rsidRPr="00BC178F">
        <w:rPr>
          <w:sz w:val="28"/>
          <w:szCs w:val="28"/>
          <w:lang w:val="kk-KZ"/>
        </w:rPr>
        <w:t>Әлеуметтік желілерде осындай интернет алаңдардың жұмыс істеуі есебінен берілетін ақпараттың ашықтығы деңгейі артуда, сонымен қатар, азаматтар мен мемлекеттік органдар арасында байланыс арнасы орнатылуда</w:t>
      </w:r>
      <w:r w:rsidR="00067D43" w:rsidRPr="00BC178F">
        <w:rPr>
          <w:sz w:val="28"/>
          <w:szCs w:val="28"/>
          <w:lang w:val="kk-KZ"/>
        </w:rPr>
        <w:t>. Бұл халықтың Үкімет іске асырып жатқан елді дамыту бағдарламаларына деген сенім деңгейін едәуір арттырады.</w:t>
      </w:r>
    </w:p>
    <w:p w:rsidR="00067D43" w:rsidRPr="00BC178F" w:rsidRDefault="00067D43" w:rsidP="00EE4B2F">
      <w:pPr>
        <w:tabs>
          <w:tab w:val="left" w:pos="567"/>
        </w:tabs>
        <w:ind w:firstLine="567"/>
        <w:jc w:val="both"/>
        <w:rPr>
          <w:sz w:val="28"/>
          <w:szCs w:val="28"/>
          <w:lang w:val="kk-KZ"/>
        </w:rPr>
      </w:pPr>
      <w:r w:rsidRPr="00BC178F">
        <w:rPr>
          <w:sz w:val="28"/>
          <w:szCs w:val="28"/>
          <w:lang w:val="kk-KZ"/>
        </w:rPr>
        <w:t>Қорытындылай келе, мемлекеттік билік органдары интернет-платформаларды пайдаланудың арқасында көрсетілетін мемлекеттік қызметтер туралы деректердің ашықтығы артатынын атап өткен жөн.</w:t>
      </w:r>
    </w:p>
    <w:p w:rsidR="00067D43" w:rsidRPr="00BC178F" w:rsidRDefault="00067D43" w:rsidP="00EE4B2F">
      <w:pPr>
        <w:tabs>
          <w:tab w:val="left" w:pos="567"/>
        </w:tabs>
        <w:ind w:firstLine="567"/>
        <w:jc w:val="both"/>
        <w:rPr>
          <w:sz w:val="28"/>
          <w:szCs w:val="28"/>
          <w:lang w:val="kk-KZ"/>
        </w:rPr>
      </w:pPr>
      <w:r w:rsidRPr="00BC178F">
        <w:rPr>
          <w:sz w:val="28"/>
          <w:szCs w:val="28"/>
          <w:lang w:val="kk-KZ"/>
        </w:rPr>
        <w:t>Бұдан басқа, қоғамдық сараптама арқылы мемлекеттік қызмет көрсету сапасын басқару жүйесі қызметтің келесі бағыттарын іске асыруға мүмкіндік береді:</w:t>
      </w:r>
    </w:p>
    <w:p w:rsidR="00067D43" w:rsidRPr="00BC178F" w:rsidRDefault="00067D43" w:rsidP="00067D43">
      <w:pPr>
        <w:tabs>
          <w:tab w:val="left" w:pos="567"/>
        </w:tabs>
        <w:ind w:firstLine="567"/>
        <w:jc w:val="both"/>
        <w:rPr>
          <w:sz w:val="28"/>
          <w:szCs w:val="28"/>
          <w:lang w:val="kk-KZ"/>
        </w:rPr>
      </w:pPr>
      <w:r w:rsidRPr="00BC178F">
        <w:rPr>
          <w:sz w:val="28"/>
          <w:szCs w:val="28"/>
          <w:lang w:val="kk-KZ"/>
        </w:rPr>
        <w:t>1. Көрсетілетін қызметтер сапасының кепілі ретінде мемлекеттік билік органдарының беделін қалыптастыру арқылы халықтың мемлекеттік билік органдарына деген сенім деңгейін арттыру;</w:t>
      </w:r>
    </w:p>
    <w:p w:rsidR="00067D43" w:rsidRPr="00BC178F" w:rsidRDefault="00067D43" w:rsidP="00067D43">
      <w:pPr>
        <w:tabs>
          <w:tab w:val="left" w:pos="567"/>
        </w:tabs>
        <w:ind w:firstLine="567"/>
        <w:jc w:val="both"/>
        <w:rPr>
          <w:sz w:val="28"/>
          <w:szCs w:val="28"/>
          <w:lang w:val="kk-KZ"/>
        </w:rPr>
      </w:pPr>
      <w:r w:rsidRPr="00BC178F">
        <w:rPr>
          <w:sz w:val="28"/>
          <w:szCs w:val="28"/>
          <w:lang w:val="kk-KZ"/>
        </w:rPr>
        <w:t>2. Мемлекеттік қызмет көрсету саласында сыбайлас жемқорлықтың алдын алу;</w:t>
      </w:r>
    </w:p>
    <w:p w:rsidR="00067D43" w:rsidRPr="00BC178F" w:rsidRDefault="00067D43" w:rsidP="00067D43">
      <w:pPr>
        <w:tabs>
          <w:tab w:val="left" w:pos="567"/>
        </w:tabs>
        <w:ind w:firstLine="567"/>
        <w:jc w:val="both"/>
        <w:rPr>
          <w:sz w:val="28"/>
          <w:szCs w:val="28"/>
          <w:lang w:val="kk-KZ"/>
        </w:rPr>
      </w:pPr>
      <w:r w:rsidRPr="00BC178F">
        <w:rPr>
          <w:sz w:val="28"/>
          <w:szCs w:val="28"/>
          <w:lang w:val="kk-KZ"/>
        </w:rPr>
        <w:t>3. Әлеуметтік шиеленісті азайту;</w:t>
      </w:r>
    </w:p>
    <w:p w:rsidR="00CD06D0" w:rsidRPr="00BC178F" w:rsidRDefault="00CD06D0" w:rsidP="00067D43">
      <w:pPr>
        <w:tabs>
          <w:tab w:val="left" w:pos="567"/>
        </w:tabs>
        <w:ind w:firstLine="567"/>
        <w:jc w:val="both"/>
        <w:rPr>
          <w:sz w:val="28"/>
          <w:szCs w:val="28"/>
          <w:lang w:val="kk-KZ"/>
        </w:rPr>
      </w:pPr>
      <w:r w:rsidRPr="00BC178F">
        <w:rPr>
          <w:sz w:val="28"/>
          <w:szCs w:val="28"/>
          <w:lang w:val="kk-KZ"/>
        </w:rPr>
        <w:t>4. Халыққа қызмет көрсету кезінде жасырын кемсітушіліктің алдын алу.</w:t>
      </w:r>
    </w:p>
    <w:p w:rsidR="00CD06D0" w:rsidRPr="00BC178F" w:rsidRDefault="008B24CD" w:rsidP="00067D43">
      <w:pPr>
        <w:tabs>
          <w:tab w:val="left" w:pos="567"/>
        </w:tabs>
        <w:ind w:firstLine="567"/>
        <w:jc w:val="both"/>
        <w:rPr>
          <w:sz w:val="28"/>
          <w:szCs w:val="28"/>
          <w:lang w:val="kk-KZ"/>
        </w:rPr>
      </w:pPr>
      <w:r w:rsidRPr="00BC178F">
        <w:rPr>
          <w:sz w:val="28"/>
          <w:szCs w:val="28"/>
          <w:lang w:val="kk-KZ"/>
        </w:rPr>
        <w:t xml:space="preserve">Осылайша, көрсетілетін қызметтердің сапасын арттыру бағыттарының бірі мемлекеттік қызметтерді тұтынушылар үшін интернет-алаңдарды дамыту болып табылады. Алайда, бұл бағыт Халықты әзірленген ресурстарды пайдалануға үйретумен қатар дамуы керек. Мұндай құрылғылармен жұмыс істеудің тиісті дағдылары </w:t>
      </w:r>
      <w:r w:rsidR="00B4270B" w:rsidRPr="00BC178F">
        <w:rPr>
          <w:sz w:val="28"/>
          <w:szCs w:val="28"/>
          <w:lang w:val="kk-KZ"/>
        </w:rPr>
        <w:t>болмаса</w:t>
      </w:r>
      <w:r w:rsidRPr="00BC178F">
        <w:rPr>
          <w:sz w:val="28"/>
          <w:szCs w:val="28"/>
          <w:lang w:val="kk-KZ"/>
        </w:rPr>
        <w:t>, азаматтардың мемлекеттік органдармен өзара әрекеттесу арнасын дамыту</w:t>
      </w:r>
      <w:r w:rsidR="00B4270B" w:rsidRPr="00BC178F">
        <w:rPr>
          <w:sz w:val="28"/>
          <w:szCs w:val="28"/>
          <w:lang w:val="kk-KZ"/>
        </w:rPr>
        <w:t>дың</w:t>
      </w:r>
      <w:r w:rsidRPr="00BC178F">
        <w:rPr>
          <w:sz w:val="28"/>
          <w:szCs w:val="28"/>
          <w:lang w:val="kk-KZ"/>
        </w:rPr>
        <w:t xml:space="preserve"> мағынасы </w:t>
      </w:r>
      <w:r w:rsidR="00B4270B" w:rsidRPr="00BC178F">
        <w:rPr>
          <w:sz w:val="28"/>
          <w:szCs w:val="28"/>
          <w:lang w:val="kk-KZ"/>
        </w:rPr>
        <w:t>болмайды</w:t>
      </w:r>
      <w:r w:rsidRPr="00BC178F">
        <w:rPr>
          <w:sz w:val="28"/>
          <w:szCs w:val="28"/>
          <w:lang w:val="kk-KZ"/>
        </w:rPr>
        <w:t>.</w:t>
      </w:r>
    </w:p>
    <w:p w:rsidR="00067D43" w:rsidRPr="00BC178F" w:rsidRDefault="00067D43" w:rsidP="00EE4B2F">
      <w:pPr>
        <w:tabs>
          <w:tab w:val="left" w:pos="567"/>
        </w:tabs>
        <w:ind w:firstLine="567"/>
        <w:jc w:val="both"/>
        <w:rPr>
          <w:sz w:val="28"/>
          <w:szCs w:val="28"/>
          <w:lang w:val="kk-KZ"/>
        </w:rPr>
      </w:pPr>
    </w:p>
    <w:p w:rsidR="00083416" w:rsidRPr="00BC178F" w:rsidRDefault="00511D10" w:rsidP="00EE4B2F">
      <w:pPr>
        <w:tabs>
          <w:tab w:val="left" w:pos="567"/>
        </w:tabs>
        <w:ind w:firstLine="567"/>
        <w:jc w:val="both"/>
        <w:rPr>
          <w:b/>
          <w:sz w:val="28"/>
          <w:szCs w:val="28"/>
          <w:lang w:val="kk-KZ"/>
        </w:rPr>
      </w:pPr>
      <w:r w:rsidRPr="00BC178F">
        <w:rPr>
          <w:b/>
          <w:sz w:val="28"/>
          <w:szCs w:val="28"/>
          <w:lang w:val="kk-KZ"/>
        </w:rPr>
        <w:t>5.2.2</w:t>
      </w:r>
      <w:r w:rsidR="00593817" w:rsidRPr="00BC178F">
        <w:rPr>
          <w:b/>
          <w:sz w:val="28"/>
          <w:szCs w:val="28"/>
          <w:lang w:val="kk-KZ"/>
        </w:rPr>
        <w:t xml:space="preserve"> </w:t>
      </w:r>
      <w:r w:rsidR="00083416" w:rsidRPr="00BC178F">
        <w:rPr>
          <w:b/>
          <w:sz w:val="28"/>
          <w:szCs w:val="28"/>
          <w:lang w:val="kk-KZ"/>
        </w:rPr>
        <w:t>SWOT-талдау: ҚР "</w:t>
      </w:r>
      <w:r w:rsidR="008578E8" w:rsidRPr="00BC178F">
        <w:rPr>
          <w:b/>
          <w:sz w:val="28"/>
          <w:szCs w:val="28"/>
          <w:lang w:val="kk-KZ"/>
        </w:rPr>
        <w:t>Э</w:t>
      </w:r>
      <w:r w:rsidR="00083416" w:rsidRPr="00BC178F">
        <w:rPr>
          <w:b/>
          <w:sz w:val="28"/>
          <w:szCs w:val="28"/>
          <w:lang w:val="kk-KZ"/>
        </w:rPr>
        <w:t>лектрондық  үкіметінің" күшті және әлсіз жақтары</w:t>
      </w:r>
      <w:r w:rsidRPr="00BC178F">
        <w:rPr>
          <w:b/>
          <w:sz w:val="28"/>
          <w:szCs w:val="28"/>
          <w:lang w:val="kk-KZ"/>
        </w:rPr>
        <w:t>н сараптау нәтижелері</w:t>
      </w:r>
    </w:p>
    <w:p w:rsidR="00083416" w:rsidRPr="00BC178F" w:rsidRDefault="00083416" w:rsidP="00EE4B2F">
      <w:pPr>
        <w:tabs>
          <w:tab w:val="left" w:pos="567"/>
        </w:tabs>
        <w:ind w:firstLine="567"/>
        <w:jc w:val="both"/>
        <w:rPr>
          <w:b/>
          <w:sz w:val="28"/>
          <w:szCs w:val="28"/>
          <w:lang w:val="kk-KZ"/>
        </w:rPr>
      </w:pPr>
    </w:p>
    <w:p w:rsidR="00083416" w:rsidRPr="00BC178F" w:rsidRDefault="00083416" w:rsidP="00EE4B2F">
      <w:pPr>
        <w:tabs>
          <w:tab w:val="left" w:pos="567"/>
        </w:tabs>
        <w:ind w:firstLine="567"/>
        <w:jc w:val="both"/>
        <w:rPr>
          <w:sz w:val="28"/>
          <w:szCs w:val="28"/>
          <w:lang w:val="kk-KZ"/>
        </w:rPr>
      </w:pPr>
      <w:r w:rsidRPr="00BC178F">
        <w:rPr>
          <w:sz w:val="28"/>
          <w:szCs w:val="28"/>
          <w:lang w:val="kk-KZ"/>
        </w:rPr>
        <w:t>SWOT талдауы стратегиялық жоспарлауда ұйымның дамуының ішкі және сыртқы факторларын, олардың күшті және әлсіз жақтарын бағалау үшін қолданылады. Мұндай талдаудың жалпы схемасы төменде келтірілген.</w:t>
      </w:r>
    </w:p>
    <w:p w:rsidR="00B67625" w:rsidRPr="00BC178F" w:rsidRDefault="00B67625" w:rsidP="00EE4B2F">
      <w:pPr>
        <w:tabs>
          <w:tab w:val="left" w:pos="567"/>
        </w:tabs>
        <w:ind w:firstLine="567"/>
        <w:jc w:val="both"/>
        <w:rPr>
          <w:sz w:val="28"/>
          <w:szCs w:val="28"/>
          <w:lang w:val="kk-KZ"/>
        </w:rPr>
      </w:pPr>
      <w:r w:rsidRPr="00BC178F">
        <w:rPr>
          <w:sz w:val="28"/>
          <w:szCs w:val="28"/>
          <w:lang w:val="kk-KZ"/>
        </w:rPr>
        <w:t>Авторлардың пікірінше, SWOT талдауын қолдану стратегиялық талдаудың маңызды кезеңі болып табылады, бұл басқарудың ең тиімді әдісін анықтауға көмектеседі.</w:t>
      </w:r>
    </w:p>
    <w:p w:rsidR="000A7DFE" w:rsidRPr="00BC178F" w:rsidRDefault="000A7DFE" w:rsidP="00EE4B2F">
      <w:pPr>
        <w:tabs>
          <w:tab w:val="left" w:pos="567"/>
        </w:tabs>
        <w:ind w:firstLine="567"/>
        <w:jc w:val="both"/>
        <w:rPr>
          <w:sz w:val="28"/>
          <w:szCs w:val="28"/>
          <w:lang w:val="kk-KZ"/>
        </w:rPr>
      </w:pPr>
      <w:r w:rsidRPr="00BC178F">
        <w:rPr>
          <w:sz w:val="28"/>
          <w:szCs w:val="28"/>
          <w:lang w:val="kk-KZ"/>
        </w:rPr>
        <w:t>Талдауды жүргізу үшін «Азаматтарға арналған үкімет» корпорациясының бір терезе қағидатымен жұмыс жасауда үлкен роль аткаратын «Электронды үкімет» порталы қарасытырылды.</w:t>
      </w:r>
    </w:p>
    <w:p w:rsidR="00380B09" w:rsidRPr="00BC178F" w:rsidRDefault="00380B09" w:rsidP="00EE4B2F">
      <w:pPr>
        <w:tabs>
          <w:tab w:val="left" w:pos="567"/>
        </w:tabs>
        <w:ind w:firstLine="567"/>
        <w:jc w:val="both"/>
        <w:rPr>
          <w:sz w:val="28"/>
          <w:szCs w:val="28"/>
          <w:lang w:val="kk-KZ"/>
        </w:rPr>
      </w:pPr>
      <w:r w:rsidRPr="00BC178F">
        <w:rPr>
          <w:sz w:val="28"/>
          <w:szCs w:val="28"/>
          <w:lang w:val="kk-KZ"/>
        </w:rPr>
        <w:t>SWOT-талдау жүргізу әдіснамасын әзірлеу Д. В. Арутюнова, О.Г. Афанасьева [</w:t>
      </w:r>
      <w:r w:rsidR="00981D27" w:rsidRPr="00BC178F">
        <w:rPr>
          <w:sz w:val="28"/>
          <w:szCs w:val="28"/>
          <w:lang w:val="kk-KZ"/>
        </w:rPr>
        <w:t>191,192,193</w:t>
      </w:r>
      <w:r w:rsidRPr="00BC178F">
        <w:rPr>
          <w:sz w:val="28"/>
          <w:szCs w:val="28"/>
          <w:lang w:val="kk-KZ"/>
        </w:rPr>
        <w:t xml:space="preserve">] және басқа да бірқатар жұмыстарда анықталды. Н. А. Сучкова мен Е. Г. Шалневаның </w:t>
      </w:r>
      <w:r w:rsidR="00981D27" w:rsidRPr="00BC178F">
        <w:rPr>
          <w:sz w:val="28"/>
          <w:szCs w:val="28"/>
          <w:lang w:val="kk-KZ"/>
        </w:rPr>
        <w:t>зерттеуінде [194]</w:t>
      </w:r>
      <w:r w:rsidRPr="00BC178F">
        <w:rPr>
          <w:sz w:val="28"/>
          <w:szCs w:val="28"/>
          <w:lang w:val="kk-KZ"/>
        </w:rPr>
        <w:t xml:space="preserve"> SWOT-талдау жүргізу бойынша келесі жобаны бөліп көрсетуге болады: коммерциялық емес ұйымды басқару тек төменгі деңгейдегі бәсекелестік артықшылықтарға негізделген (мысалы, дәстүрлі технологиялар немесе көрсетілетін қызметтерге үлкен сұраныстың болуы) [</w:t>
      </w:r>
      <w:r w:rsidR="00981D27" w:rsidRPr="00BC178F">
        <w:rPr>
          <w:sz w:val="28"/>
          <w:szCs w:val="28"/>
          <w:lang w:val="kk-KZ"/>
        </w:rPr>
        <w:t>194,197</w:t>
      </w:r>
      <w:r w:rsidR="001D6215" w:rsidRPr="00BC178F">
        <w:rPr>
          <w:sz w:val="28"/>
          <w:szCs w:val="28"/>
          <w:lang w:val="kk-KZ"/>
        </w:rPr>
        <w:t>].</w:t>
      </w:r>
    </w:p>
    <w:p w:rsidR="00380B09" w:rsidRDefault="00380B09" w:rsidP="00EE4B2F">
      <w:pPr>
        <w:tabs>
          <w:tab w:val="left" w:pos="567"/>
        </w:tabs>
        <w:ind w:firstLine="567"/>
        <w:jc w:val="both"/>
        <w:rPr>
          <w:sz w:val="28"/>
          <w:szCs w:val="28"/>
          <w:lang w:val="kk-KZ"/>
        </w:rPr>
      </w:pPr>
      <w:r w:rsidRPr="00BC178F">
        <w:rPr>
          <w:sz w:val="28"/>
          <w:szCs w:val="28"/>
          <w:lang w:val="kk-KZ"/>
        </w:rPr>
        <w:t>"SWOT әдісі бойынша коммерциялық емес ұйымның қызметін талдау" мақаласында Целищева е. ф. және Бирюкова Е. А. ішкі және сыртқы орта факторларына жүйелі талдау жүргізу моделі көрсетілген, сондай-ақ коммерциялық емес ұйым мысалында күшті жақтар мен мүмкіндіктердің, әлсіз жақтар мен мүмкіндіктердің, күшті жақтар мен қауіптердің, әлсіз жақтар мен қауіптердің үйлесімі</w:t>
      </w:r>
      <w:r w:rsidR="00B47387" w:rsidRPr="00BC178F">
        <w:rPr>
          <w:sz w:val="28"/>
          <w:szCs w:val="28"/>
          <w:lang w:val="kk-KZ"/>
        </w:rPr>
        <w:t xml:space="preserve"> [</w:t>
      </w:r>
      <w:r w:rsidR="00981D27" w:rsidRPr="00BC178F">
        <w:rPr>
          <w:sz w:val="28"/>
          <w:szCs w:val="28"/>
          <w:lang w:val="kk-KZ"/>
        </w:rPr>
        <w:t>195</w:t>
      </w:r>
      <w:r w:rsidR="00B47387" w:rsidRPr="00BC178F">
        <w:rPr>
          <w:sz w:val="28"/>
          <w:szCs w:val="28"/>
          <w:lang w:val="kk-KZ"/>
        </w:rPr>
        <w:t>].</w:t>
      </w:r>
    </w:p>
    <w:p w:rsidR="002E6679" w:rsidRPr="002E6679" w:rsidRDefault="002E6679" w:rsidP="00261F3A">
      <w:pPr>
        <w:tabs>
          <w:tab w:val="left" w:pos="567"/>
        </w:tabs>
        <w:ind w:firstLine="567"/>
        <w:jc w:val="both"/>
        <w:rPr>
          <w:sz w:val="28"/>
          <w:szCs w:val="28"/>
          <w:lang w:val="kk-KZ"/>
        </w:rPr>
      </w:pPr>
      <w:r>
        <w:rPr>
          <w:sz w:val="28"/>
          <w:szCs w:val="28"/>
          <w:lang w:val="kk-KZ"/>
        </w:rPr>
        <w:t xml:space="preserve">Вамбе өз зерттеуінде </w:t>
      </w:r>
      <w:r w:rsidR="00A952E4">
        <w:rPr>
          <w:sz w:val="28"/>
          <w:szCs w:val="28"/>
          <w:lang w:val="kk-KZ"/>
        </w:rPr>
        <w:t>да</w:t>
      </w:r>
      <w:r>
        <w:rPr>
          <w:sz w:val="28"/>
          <w:szCs w:val="28"/>
          <w:lang w:val="kk-KZ"/>
        </w:rPr>
        <w:t>м</w:t>
      </w:r>
      <w:r w:rsidR="00A952E4">
        <w:rPr>
          <w:sz w:val="28"/>
          <w:szCs w:val="28"/>
          <w:lang w:val="kk-KZ"/>
        </w:rPr>
        <w:t xml:space="preserve">ушы </w:t>
      </w:r>
      <w:r>
        <w:rPr>
          <w:sz w:val="28"/>
          <w:szCs w:val="28"/>
          <w:lang w:val="kk-KZ"/>
        </w:rPr>
        <w:t xml:space="preserve">Нигерия </w:t>
      </w:r>
      <w:r w:rsidR="00A952E4">
        <w:rPr>
          <w:sz w:val="28"/>
          <w:szCs w:val="28"/>
          <w:lang w:val="kk-KZ"/>
        </w:rPr>
        <w:t>ел</w:t>
      </w:r>
      <w:r>
        <w:rPr>
          <w:sz w:val="28"/>
          <w:szCs w:val="28"/>
          <w:lang w:val="kk-KZ"/>
        </w:rPr>
        <w:t>ін</w:t>
      </w:r>
      <w:r w:rsidR="00A952E4">
        <w:rPr>
          <w:sz w:val="28"/>
          <w:szCs w:val="28"/>
          <w:lang w:val="kk-KZ"/>
        </w:rPr>
        <w:t>де көретілетін мемл</w:t>
      </w:r>
      <w:r>
        <w:rPr>
          <w:sz w:val="28"/>
          <w:szCs w:val="28"/>
          <w:lang w:val="kk-KZ"/>
        </w:rPr>
        <w:t>е</w:t>
      </w:r>
      <w:r w:rsidR="00A952E4">
        <w:rPr>
          <w:sz w:val="28"/>
          <w:szCs w:val="28"/>
          <w:lang w:val="kk-KZ"/>
        </w:rPr>
        <w:t xml:space="preserve">кеттік қызметтің төмен сапада көрсетілуін </w:t>
      </w:r>
      <w:r w:rsidR="00A952E4" w:rsidRPr="00BC178F">
        <w:rPr>
          <w:sz w:val="28"/>
          <w:szCs w:val="28"/>
          <w:lang w:val="kk-KZ"/>
        </w:rPr>
        <w:t xml:space="preserve">SWOT </w:t>
      </w:r>
      <w:r w:rsidR="00A952E4">
        <w:rPr>
          <w:sz w:val="28"/>
          <w:szCs w:val="28"/>
          <w:lang w:val="kk-KZ"/>
        </w:rPr>
        <w:t xml:space="preserve">әдісімен </w:t>
      </w:r>
      <w:r w:rsidR="00A952E4" w:rsidRPr="00BC178F">
        <w:rPr>
          <w:sz w:val="28"/>
          <w:szCs w:val="28"/>
          <w:lang w:val="kk-KZ"/>
        </w:rPr>
        <w:t>талдау</w:t>
      </w:r>
      <w:r w:rsidR="00A952E4">
        <w:rPr>
          <w:sz w:val="28"/>
          <w:szCs w:val="28"/>
          <w:lang w:val="kk-KZ"/>
        </w:rPr>
        <w:t>ды ұ</w:t>
      </w:r>
      <w:r w:rsidR="00A952E4" w:rsidRPr="00A952E4">
        <w:rPr>
          <w:sz w:val="28"/>
          <w:szCs w:val="28"/>
          <w:lang w:val="kk-KZ"/>
        </w:rPr>
        <w:t>йымдастырушылық басқарудағы салыстырмалы түрде жаңа тұжырымдама</w:t>
      </w:r>
      <w:r w:rsidR="00A952E4">
        <w:rPr>
          <w:sz w:val="28"/>
          <w:szCs w:val="28"/>
          <w:lang w:val="kk-KZ"/>
        </w:rPr>
        <w:t xml:space="preserve"> ретінде қарастырды [196].</w:t>
      </w:r>
      <w:r>
        <w:rPr>
          <w:sz w:val="28"/>
          <w:szCs w:val="28"/>
          <w:lang w:val="kk-KZ"/>
        </w:rPr>
        <w:t xml:space="preserve"> Индонезия зерттеушілері пандемия кезеңінде жұмыс жасаған электрондық үкімет қызметіне SWOT-талдау жүргізу нәтижесінде ғимараттар мен инфрақұрылымы, қызметті тұтынушылардың </w:t>
      </w:r>
      <w:r w:rsidR="00261F3A">
        <w:rPr>
          <w:sz w:val="28"/>
          <w:szCs w:val="28"/>
          <w:lang w:val="kk-KZ"/>
        </w:rPr>
        <w:t>ақпараттық технологиялар саласында арнайы дайындығының төмендігі</w:t>
      </w:r>
      <w:r>
        <w:rPr>
          <w:sz w:val="28"/>
          <w:szCs w:val="28"/>
          <w:lang w:val="kk-KZ"/>
        </w:rPr>
        <w:t xml:space="preserve"> әлсіз</w:t>
      </w:r>
      <w:r w:rsidR="00261F3A">
        <w:rPr>
          <w:sz w:val="28"/>
          <w:szCs w:val="28"/>
          <w:lang w:val="kk-KZ"/>
        </w:rPr>
        <w:t xml:space="preserve"> тұстары</w:t>
      </w:r>
      <w:r>
        <w:rPr>
          <w:sz w:val="28"/>
          <w:szCs w:val="28"/>
          <w:lang w:val="kk-KZ"/>
        </w:rPr>
        <w:t xml:space="preserve">, </w:t>
      </w:r>
      <w:r w:rsidR="00261F3A">
        <w:rPr>
          <w:sz w:val="28"/>
          <w:szCs w:val="28"/>
          <w:lang w:val="kk-KZ"/>
        </w:rPr>
        <w:t xml:space="preserve">қызмет көрсетушілерің құзыреттілігі жақсартуды қажет ететіндігі мүмкіндіктер болып табылды </w:t>
      </w:r>
      <w:r>
        <w:rPr>
          <w:sz w:val="28"/>
          <w:szCs w:val="28"/>
          <w:lang w:val="kk-KZ"/>
        </w:rPr>
        <w:t xml:space="preserve">[197]. </w:t>
      </w:r>
      <w:r w:rsidR="00261F3A">
        <w:rPr>
          <w:sz w:val="28"/>
          <w:szCs w:val="28"/>
          <w:lang w:val="kk-KZ"/>
        </w:rPr>
        <w:t xml:space="preserve">Ли мен Ванг өз зерттеуінде қызмет көрсету сапасын SWOT-талдау арқылы стратегиялық басқару тұжырымдамасын жасады [198]. </w:t>
      </w:r>
    </w:p>
    <w:p w:rsidR="002E6679" w:rsidRPr="00A952E4" w:rsidRDefault="002E6679" w:rsidP="00A952E4">
      <w:pPr>
        <w:tabs>
          <w:tab w:val="left" w:pos="567"/>
        </w:tabs>
        <w:ind w:firstLine="567"/>
        <w:jc w:val="both"/>
        <w:rPr>
          <w:sz w:val="28"/>
          <w:szCs w:val="28"/>
          <w:lang w:val="kk-KZ"/>
        </w:rPr>
      </w:pPr>
    </w:p>
    <w:p w:rsidR="004F66B1" w:rsidRPr="00BC178F" w:rsidRDefault="004F66B1" w:rsidP="00EE4B2F">
      <w:pPr>
        <w:tabs>
          <w:tab w:val="left" w:pos="567"/>
        </w:tabs>
        <w:ind w:firstLine="567"/>
        <w:jc w:val="both"/>
        <w:rPr>
          <w:sz w:val="28"/>
          <w:szCs w:val="28"/>
          <w:lang w:val="kk-KZ"/>
        </w:rPr>
      </w:pPr>
      <w:r w:rsidRPr="00BC178F">
        <w:rPr>
          <w:sz w:val="28"/>
          <w:szCs w:val="28"/>
          <w:lang w:val="kk-KZ"/>
        </w:rPr>
        <w:t>SWOT талдау нәтижелері бойынша ең маңызды күшті жақтар ұйымды басқару стратегиясының негізі болуы керек деп айта аламыз. Екінші жағынан, жақсы стратегия ұйымды басқарудың тиімді жүйесінің әлсіз жақтарының теріс әсерін азайтуы керек. Ұйымның ішінде күшті және әлсіз жақтар бар, сондықтан бір қарағанда бұл зерттеу оңай болып көрінуі мүмкін. Бірақ бұл идея қате. Шындығында, ұйымның күшті және әлсіз жақтарын талдау Аналитикалық тұрғыдан қиын процесс екенін есте ұстаған жөн, күшті және әлсіз жақтар міндетті түрде басқа ұйымдардың ұқсас параметрлерімен салыстырылады. Мүмкіндіктер мен қауіптер компанияның қазіргі стратегиясындағы өзгерістердің қажеттілігін көрсетеді. SWOT талдауының осы екі компоненті ұйымға сыртқы факторлармен байланысты және оларды талдау әдетте әлдеқайда қиын.</w:t>
      </w:r>
    </w:p>
    <w:p w:rsidR="00380B09" w:rsidRPr="00BC178F" w:rsidRDefault="006529F8" w:rsidP="00EE4B2F">
      <w:pPr>
        <w:tabs>
          <w:tab w:val="left" w:pos="567"/>
        </w:tabs>
        <w:ind w:firstLine="567"/>
        <w:jc w:val="both"/>
        <w:rPr>
          <w:sz w:val="28"/>
          <w:szCs w:val="28"/>
          <w:lang w:val="kk-KZ"/>
        </w:rPr>
      </w:pPr>
      <w:r w:rsidRPr="00BC178F">
        <w:rPr>
          <w:sz w:val="28"/>
          <w:szCs w:val="28"/>
          <w:lang w:val="kk-KZ"/>
        </w:rPr>
        <w:t>Стратегиялық талдау жүргізу үшін Даму стратегиясына негізделуі керек, оның негізінде директорлар қауымдастығындағы жағдай және оның сыртқы ортасы туралы барлық ақпаратты жүйелеу үшін SWOT талдауын қолдануға болады, нәтижесінде кәсіпорынның дамуына қатысты бағыттар мен бастамаларды анықтауға болады.</w:t>
      </w:r>
    </w:p>
    <w:p w:rsidR="00083416" w:rsidRPr="00BC178F" w:rsidRDefault="00083416" w:rsidP="00EE4B2F">
      <w:pPr>
        <w:tabs>
          <w:tab w:val="left" w:pos="567"/>
        </w:tabs>
        <w:ind w:firstLine="567"/>
        <w:jc w:val="both"/>
        <w:rPr>
          <w:sz w:val="28"/>
          <w:szCs w:val="28"/>
          <w:lang w:val="kk-KZ"/>
        </w:rPr>
      </w:pPr>
      <w:r w:rsidRPr="00BC178F">
        <w:rPr>
          <w:sz w:val="28"/>
          <w:szCs w:val="28"/>
          <w:lang w:val="kk-KZ"/>
        </w:rPr>
        <w:t>Электрондық үкімет жеке ұйым болып табылмайтындықтан, ол биліктің әртүрлі деңгейлері ұсынатын электрондық қызметтердің (ақпараттық, тіркеу, коммерциялық) конгломераты болып табылады, тіпті жекелеген мемлекеттік органдар үйлестіретін болса да, олардың жұмысын кешенді түрде талдау ұсынылады.</w:t>
      </w:r>
    </w:p>
    <w:p w:rsidR="00083416" w:rsidRPr="00BC178F" w:rsidRDefault="00083416" w:rsidP="00EE4B2F">
      <w:pPr>
        <w:tabs>
          <w:tab w:val="left" w:pos="567"/>
        </w:tabs>
        <w:ind w:firstLine="567"/>
        <w:jc w:val="both"/>
        <w:rPr>
          <w:sz w:val="28"/>
          <w:szCs w:val="28"/>
          <w:lang w:val="kk-KZ"/>
        </w:rPr>
      </w:pPr>
      <w:r w:rsidRPr="00BC178F">
        <w:rPr>
          <w:sz w:val="28"/>
          <w:szCs w:val="28"/>
          <w:lang w:val="kk-KZ"/>
        </w:rPr>
        <w:t>Электрондық үкіметті тұтынушылар Қазақстанның барлық тұрғындары, электрондық қызметтерді ұсынатын мемлекеттік органдар болып табылады, бәсекелестер жоқ, сондықтан негізгі сыртқы мүмкіндіктер мен қауіптер бәсекелестік ортаға емес, тұтынушы мен инфрақұрылымның ерекшеліктеріне байланысты.</w:t>
      </w:r>
    </w:p>
    <w:p w:rsidR="00A61B1E" w:rsidRDefault="00A61B1E" w:rsidP="00EE4B2F">
      <w:pPr>
        <w:tabs>
          <w:tab w:val="left" w:pos="567"/>
        </w:tabs>
        <w:ind w:firstLine="567"/>
        <w:jc w:val="both"/>
        <w:rPr>
          <w:sz w:val="28"/>
          <w:szCs w:val="28"/>
          <w:lang w:val="kk-KZ"/>
        </w:rPr>
      </w:pPr>
      <w:r w:rsidRPr="00BC178F">
        <w:rPr>
          <w:sz w:val="28"/>
          <w:szCs w:val="28"/>
          <w:lang w:val="kk-KZ"/>
        </w:rPr>
        <w:t>Себебі инфрақұрылымды жақсарту, халықтың интернетке қолжетімділігін арттыру, халықты оқыту, мемлекеттік органдардың Интернет арқылы қызмет көрсетуге дайындығын арттыру мәселелері, оның ішінде техникалық, біліктілік және басқару басқа бағдарламаларда кө</w:t>
      </w:r>
      <w:r w:rsidR="004F3F1E">
        <w:rPr>
          <w:sz w:val="28"/>
          <w:szCs w:val="28"/>
          <w:lang w:val="kk-KZ"/>
        </w:rPr>
        <w:t>рсетілген (мысалы, Үкіметтің 2017-201</w:t>
      </w:r>
      <w:r w:rsidRPr="00BC178F">
        <w:rPr>
          <w:sz w:val="28"/>
          <w:szCs w:val="28"/>
          <w:lang w:val="kk-KZ"/>
        </w:rPr>
        <w:t>9 жылдарға арналған бағдарламасы, "ақпараттық теңсіздікті төмендету", "білім беру" және т. б. бағдарламалары), бұл стратегия халықтың электрондық үкімет туралы хабардарлығын ілгерілетуге және жасауға қатысты проблемаларға шоғырланатын болады.</w:t>
      </w:r>
    </w:p>
    <w:p w:rsidR="00667AEC" w:rsidRPr="00667AEC" w:rsidRDefault="00667AEC" w:rsidP="00667AEC">
      <w:pPr>
        <w:tabs>
          <w:tab w:val="left" w:pos="567"/>
        </w:tabs>
        <w:ind w:firstLine="567"/>
        <w:jc w:val="both"/>
        <w:rPr>
          <w:sz w:val="28"/>
          <w:szCs w:val="28"/>
          <w:lang w:val="kk-KZ"/>
        </w:rPr>
      </w:pPr>
      <w:r>
        <w:rPr>
          <w:sz w:val="28"/>
          <w:szCs w:val="28"/>
          <w:lang w:val="kk-KZ"/>
        </w:rPr>
        <w:t>Ресей Федерациясында электрондық мемдкеттік қызметтің сапасына мониторинг жүргізу әдістемесі әзірленген [</w:t>
      </w:r>
      <w:r w:rsidR="00A952E4" w:rsidRPr="00A952E4">
        <w:rPr>
          <w:sz w:val="28"/>
          <w:szCs w:val="28"/>
          <w:lang w:val="kk-KZ"/>
        </w:rPr>
        <w:t>19</w:t>
      </w:r>
      <w:r w:rsidR="002E6679">
        <w:rPr>
          <w:sz w:val="28"/>
          <w:szCs w:val="28"/>
          <w:lang w:val="kk-KZ"/>
        </w:rPr>
        <w:t>8</w:t>
      </w:r>
      <w:r>
        <w:rPr>
          <w:sz w:val="28"/>
          <w:szCs w:val="28"/>
          <w:lang w:val="kk-KZ"/>
        </w:rPr>
        <w:t xml:space="preserve">]. </w:t>
      </w:r>
      <w:r w:rsidRPr="00667AEC">
        <w:rPr>
          <w:sz w:val="28"/>
          <w:szCs w:val="28"/>
          <w:lang w:val="kk-KZ"/>
        </w:rPr>
        <w:t xml:space="preserve">Мониторинг </w:t>
      </w:r>
      <w:r>
        <w:rPr>
          <w:sz w:val="28"/>
          <w:szCs w:val="28"/>
          <w:lang w:val="kk-KZ"/>
        </w:rPr>
        <w:t xml:space="preserve">келесі </w:t>
      </w:r>
      <w:r w:rsidRPr="00667AEC">
        <w:rPr>
          <w:sz w:val="28"/>
          <w:szCs w:val="28"/>
          <w:lang w:val="kk-KZ"/>
        </w:rPr>
        <w:t xml:space="preserve">міндеттерді </w:t>
      </w:r>
      <w:r>
        <w:rPr>
          <w:sz w:val="28"/>
          <w:szCs w:val="28"/>
          <w:lang w:val="kk-KZ"/>
        </w:rPr>
        <w:t xml:space="preserve">орындау </w:t>
      </w:r>
      <w:r w:rsidRPr="00667AEC">
        <w:rPr>
          <w:sz w:val="28"/>
          <w:szCs w:val="28"/>
          <w:lang w:val="kk-KZ"/>
        </w:rPr>
        <w:t>үшін жүзеге асырылады:</w:t>
      </w:r>
    </w:p>
    <w:p w:rsidR="00667AEC" w:rsidRPr="00667AEC" w:rsidRDefault="00667AEC" w:rsidP="00667AEC">
      <w:pPr>
        <w:tabs>
          <w:tab w:val="left" w:pos="567"/>
        </w:tabs>
        <w:ind w:firstLine="567"/>
        <w:jc w:val="both"/>
        <w:rPr>
          <w:sz w:val="28"/>
          <w:szCs w:val="28"/>
          <w:lang w:val="kk-KZ"/>
        </w:rPr>
      </w:pPr>
      <w:r w:rsidRPr="00667AEC">
        <w:rPr>
          <w:sz w:val="28"/>
          <w:szCs w:val="28"/>
          <w:lang w:val="kk-KZ"/>
        </w:rPr>
        <w:t>- қызметтер туралы мәліметтердің толықтығын бағалау;</w:t>
      </w:r>
    </w:p>
    <w:p w:rsidR="00667AEC" w:rsidRPr="00667AEC" w:rsidRDefault="00667AEC" w:rsidP="00667AEC">
      <w:pPr>
        <w:tabs>
          <w:tab w:val="left" w:pos="567"/>
        </w:tabs>
        <w:ind w:firstLine="567"/>
        <w:jc w:val="both"/>
        <w:rPr>
          <w:sz w:val="28"/>
          <w:szCs w:val="28"/>
          <w:lang w:val="kk-KZ"/>
        </w:rPr>
      </w:pPr>
      <w:r w:rsidRPr="00667AEC">
        <w:rPr>
          <w:sz w:val="28"/>
          <w:szCs w:val="28"/>
          <w:lang w:val="kk-KZ"/>
        </w:rPr>
        <w:t>- электрондық өтініш беру интерфейсінің жұмысын бағалау</w:t>
      </w:r>
      <w:r>
        <w:rPr>
          <w:sz w:val="28"/>
          <w:szCs w:val="28"/>
          <w:lang w:val="kk-KZ"/>
        </w:rPr>
        <w:t xml:space="preserve"> </w:t>
      </w:r>
      <w:r w:rsidRPr="00667AEC">
        <w:rPr>
          <w:sz w:val="28"/>
          <w:szCs w:val="28"/>
          <w:lang w:val="kk-KZ"/>
        </w:rPr>
        <w:t>нысаны;</w:t>
      </w:r>
    </w:p>
    <w:p w:rsidR="00667AEC" w:rsidRDefault="00667AEC" w:rsidP="00667AEC">
      <w:pPr>
        <w:tabs>
          <w:tab w:val="left" w:pos="567"/>
        </w:tabs>
        <w:ind w:firstLine="567"/>
        <w:jc w:val="both"/>
        <w:rPr>
          <w:sz w:val="28"/>
          <w:szCs w:val="28"/>
          <w:lang w:val="kk-KZ"/>
        </w:rPr>
      </w:pPr>
      <w:r w:rsidRPr="00667AEC">
        <w:rPr>
          <w:sz w:val="28"/>
          <w:szCs w:val="28"/>
          <w:lang w:val="kk-KZ"/>
        </w:rPr>
        <w:t>- қызметтердің</w:t>
      </w:r>
      <w:r>
        <w:rPr>
          <w:sz w:val="28"/>
          <w:szCs w:val="28"/>
          <w:lang w:val="kk-KZ"/>
        </w:rPr>
        <w:t xml:space="preserve"> стандарт</w:t>
      </w:r>
      <w:r w:rsidRPr="00667AEC">
        <w:rPr>
          <w:sz w:val="28"/>
          <w:szCs w:val="28"/>
          <w:lang w:val="kk-KZ"/>
        </w:rPr>
        <w:t xml:space="preserve"> талаптар</w:t>
      </w:r>
      <w:r>
        <w:rPr>
          <w:sz w:val="28"/>
          <w:szCs w:val="28"/>
          <w:lang w:val="kk-KZ"/>
        </w:rPr>
        <w:t>ын</w:t>
      </w:r>
      <w:r w:rsidRPr="00667AEC">
        <w:rPr>
          <w:sz w:val="28"/>
          <w:szCs w:val="28"/>
          <w:lang w:val="kk-KZ"/>
        </w:rPr>
        <w:t>а сәйкестік дәрежесін бағалау</w:t>
      </w:r>
      <w:r w:rsidR="00054359">
        <w:rPr>
          <w:sz w:val="28"/>
          <w:szCs w:val="28"/>
          <w:lang w:val="kk-KZ"/>
        </w:rPr>
        <w:t>.</w:t>
      </w:r>
    </w:p>
    <w:p w:rsidR="000A7DFE" w:rsidRDefault="000A7DFE" w:rsidP="00EE4B2F">
      <w:pPr>
        <w:tabs>
          <w:tab w:val="left" w:pos="567"/>
        </w:tabs>
        <w:ind w:firstLine="567"/>
        <w:jc w:val="both"/>
        <w:rPr>
          <w:sz w:val="28"/>
          <w:szCs w:val="28"/>
          <w:lang w:val="kk-KZ"/>
        </w:rPr>
      </w:pPr>
      <w:r w:rsidRPr="00BC178F">
        <w:rPr>
          <w:sz w:val="28"/>
          <w:szCs w:val="28"/>
          <w:lang w:val="kk-KZ"/>
        </w:rPr>
        <w:t>Электрондық үкіметтің күшті/әлсіз және мүмкіндіктері мен қауіптерін анықтау үшін эксперттік әдіс пайдаланылды</w:t>
      </w:r>
      <w:r w:rsidR="001C4CDC" w:rsidRPr="00BC178F">
        <w:rPr>
          <w:sz w:val="28"/>
          <w:szCs w:val="28"/>
          <w:lang w:val="kk-KZ"/>
        </w:rPr>
        <w:t xml:space="preserve"> [19</w:t>
      </w:r>
      <w:r w:rsidR="002E6679">
        <w:rPr>
          <w:sz w:val="28"/>
          <w:szCs w:val="28"/>
          <w:lang w:val="kk-KZ"/>
        </w:rPr>
        <w:t>9</w:t>
      </w:r>
      <w:r w:rsidR="001C4CDC" w:rsidRPr="00BC178F">
        <w:rPr>
          <w:sz w:val="28"/>
          <w:szCs w:val="28"/>
          <w:lang w:val="kk-KZ"/>
        </w:rPr>
        <w:t>]</w:t>
      </w:r>
      <w:r w:rsidRPr="00BC178F">
        <w:rPr>
          <w:sz w:val="28"/>
          <w:szCs w:val="28"/>
          <w:lang w:val="kk-KZ"/>
        </w:rPr>
        <w:t xml:space="preserve">. </w:t>
      </w:r>
    </w:p>
    <w:p w:rsidR="00103311" w:rsidRDefault="00103311" w:rsidP="00EE4B2F">
      <w:pPr>
        <w:tabs>
          <w:tab w:val="left" w:pos="567"/>
        </w:tabs>
        <w:ind w:firstLine="567"/>
        <w:jc w:val="both"/>
        <w:rPr>
          <w:sz w:val="28"/>
          <w:szCs w:val="28"/>
          <w:lang w:val="kk-KZ"/>
        </w:rPr>
      </w:pPr>
    </w:p>
    <w:p w:rsidR="00A61B1E" w:rsidRPr="00BC178F" w:rsidRDefault="00E52E5E" w:rsidP="00EE4B2F">
      <w:pPr>
        <w:tabs>
          <w:tab w:val="left" w:pos="567"/>
        </w:tabs>
        <w:ind w:firstLine="567"/>
        <w:jc w:val="both"/>
        <w:rPr>
          <w:sz w:val="28"/>
          <w:szCs w:val="28"/>
          <w:lang w:val="kk-KZ"/>
        </w:rPr>
      </w:pPr>
      <w:r w:rsidRPr="00BC178F">
        <w:rPr>
          <w:sz w:val="28"/>
          <w:szCs w:val="28"/>
          <w:lang w:val="kk-KZ"/>
        </w:rPr>
        <w:t xml:space="preserve">Кесте </w:t>
      </w:r>
      <w:r w:rsidR="00FB7AD1" w:rsidRPr="00BC178F">
        <w:rPr>
          <w:sz w:val="28"/>
          <w:szCs w:val="28"/>
          <w:lang w:val="kk-KZ"/>
        </w:rPr>
        <w:t>29</w:t>
      </w:r>
      <w:r w:rsidRPr="00BC178F">
        <w:rPr>
          <w:sz w:val="28"/>
          <w:szCs w:val="28"/>
          <w:lang w:val="kk-KZ"/>
        </w:rPr>
        <w:t xml:space="preserve"> -  </w:t>
      </w:r>
      <w:r w:rsidR="00A61B1E" w:rsidRPr="00BC178F">
        <w:rPr>
          <w:sz w:val="28"/>
          <w:szCs w:val="28"/>
          <w:lang w:val="kk-KZ"/>
        </w:rPr>
        <w:t xml:space="preserve"> Қазақстандағы электрондық үкіметтің SWOT-талдауы</w:t>
      </w:r>
    </w:p>
    <w:tbl>
      <w:tblPr>
        <w:tblStyle w:val="ab"/>
        <w:tblW w:w="0" w:type="auto"/>
        <w:tblLook w:val="04A0"/>
      </w:tblPr>
      <w:tblGrid>
        <w:gridCol w:w="4835"/>
        <w:gridCol w:w="4793"/>
      </w:tblGrid>
      <w:tr w:rsidR="00A61B1E" w:rsidRPr="00BC178F" w:rsidTr="00103311">
        <w:tc>
          <w:tcPr>
            <w:tcW w:w="4835" w:type="dxa"/>
          </w:tcPr>
          <w:p w:rsidR="00A61B1E" w:rsidRPr="00BC178F" w:rsidRDefault="00A61B1E" w:rsidP="00A61B1E">
            <w:pPr>
              <w:tabs>
                <w:tab w:val="left" w:pos="567"/>
              </w:tabs>
              <w:jc w:val="center"/>
              <w:rPr>
                <w:sz w:val="28"/>
                <w:szCs w:val="28"/>
                <w:lang w:val="kk-KZ"/>
              </w:rPr>
            </w:pPr>
            <w:r w:rsidRPr="00BC178F">
              <w:rPr>
                <w:sz w:val="28"/>
                <w:szCs w:val="28"/>
                <w:lang w:val="kk-KZ"/>
              </w:rPr>
              <w:t>Күшті жақтары</w:t>
            </w:r>
          </w:p>
        </w:tc>
        <w:tc>
          <w:tcPr>
            <w:tcW w:w="4793" w:type="dxa"/>
          </w:tcPr>
          <w:p w:rsidR="00A61B1E" w:rsidRPr="00BC178F" w:rsidRDefault="00A61B1E" w:rsidP="00A61B1E">
            <w:pPr>
              <w:tabs>
                <w:tab w:val="left" w:pos="567"/>
              </w:tabs>
              <w:jc w:val="center"/>
              <w:rPr>
                <w:sz w:val="28"/>
                <w:szCs w:val="28"/>
                <w:lang w:val="kk-KZ"/>
              </w:rPr>
            </w:pPr>
            <w:r w:rsidRPr="00BC178F">
              <w:rPr>
                <w:sz w:val="28"/>
                <w:szCs w:val="28"/>
                <w:lang w:val="kk-KZ"/>
              </w:rPr>
              <w:t>Әлсіз жақтары</w:t>
            </w:r>
          </w:p>
        </w:tc>
      </w:tr>
      <w:tr w:rsidR="00AB6DD1" w:rsidRPr="00BE7442" w:rsidTr="00103311">
        <w:tc>
          <w:tcPr>
            <w:tcW w:w="4835" w:type="dxa"/>
          </w:tcPr>
          <w:p w:rsidR="00A61B1E" w:rsidRPr="00BC178F" w:rsidRDefault="00A61B1E" w:rsidP="00A61B1E">
            <w:pPr>
              <w:tabs>
                <w:tab w:val="left" w:pos="567"/>
              </w:tabs>
              <w:jc w:val="both"/>
              <w:rPr>
                <w:b/>
                <w:i/>
                <w:sz w:val="28"/>
                <w:szCs w:val="28"/>
                <w:lang w:val="kk-KZ"/>
              </w:rPr>
            </w:pPr>
            <w:r w:rsidRPr="00BC178F">
              <w:rPr>
                <w:b/>
                <w:i/>
                <w:sz w:val="28"/>
                <w:szCs w:val="28"/>
                <w:lang w:val="kk-KZ"/>
              </w:rPr>
              <w:t>Электрондық үкіметтің өзі</w:t>
            </w:r>
          </w:p>
          <w:p w:rsidR="00A61B1E" w:rsidRPr="00BC178F" w:rsidRDefault="00A61B1E" w:rsidP="00A61B1E">
            <w:pPr>
              <w:tabs>
                <w:tab w:val="left" w:pos="567"/>
              </w:tabs>
              <w:jc w:val="both"/>
              <w:rPr>
                <w:sz w:val="28"/>
                <w:szCs w:val="28"/>
                <w:lang w:val="kk-KZ"/>
              </w:rPr>
            </w:pPr>
            <w:r w:rsidRPr="00BC178F">
              <w:rPr>
                <w:sz w:val="28"/>
                <w:szCs w:val="28"/>
                <w:lang w:val="kk-KZ"/>
              </w:rPr>
              <w:t>♦ Саяси ерік</w:t>
            </w:r>
          </w:p>
          <w:p w:rsidR="00A61B1E" w:rsidRPr="00BC178F" w:rsidRDefault="00A61B1E" w:rsidP="00A61B1E">
            <w:pPr>
              <w:tabs>
                <w:tab w:val="left" w:pos="567"/>
              </w:tabs>
              <w:jc w:val="both"/>
              <w:rPr>
                <w:sz w:val="28"/>
                <w:szCs w:val="28"/>
                <w:lang w:val="kk-KZ"/>
              </w:rPr>
            </w:pPr>
            <w:r w:rsidRPr="00BC178F">
              <w:rPr>
                <w:sz w:val="28"/>
                <w:szCs w:val="28"/>
                <w:lang w:val="kk-KZ"/>
              </w:rPr>
              <w:t>♦ Мемлекеттік органдар басшылығының ЭҮ енгізуге бейілділігі</w:t>
            </w:r>
          </w:p>
          <w:p w:rsidR="00A61B1E" w:rsidRPr="00BC178F" w:rsidRDefault="00A61B1E" w:rsidP="00A61B1E">
            <w:pPr>
              <w:tabs>
                <w:tab w:val="left" w:pos="567"/>
              </w:tabs>
              <w:jc w:val="both"/>
              <w:rPr>
                <w:sz w:val="28"/>
                <w:szCs w:val="28"/>
                <w:lang w:val="kk-KZ"/>
              </w:rPr>
            </w:pPr>
            <w:r w:rsidRPr="00BC178F">
              <w:rPr>
                <w:sz w:val="28"/>
                <w:szCs w:val="28"/>
                <w:lang w:val="kk-KZ"/>
              </w:rPr>
              <w:t>♦ Мемлекеттік қызметшілердің бір бөлігінің уәжделуі</w:t>
            </w:r>
          </w:p>
          <w:p w:rsidR="00A61B1E" w:rsidRPr="00BC178F" w:rsidRDefault="00A61B1E" w:rsidP="00A61B1E">
            <w:pPr>
              <w:tabs>
                <w:tab w:val="left" w:pos="567"/>
              </w:tabs>
              <w:jc w:val="both"/>
              <w:rPr>
                <w:sz w:val="28"/>
                <w:szCs w:val="28"/>
                <w:lang w:val="kk-KZ"/>
              </w:rPr>
            </w:pPr>
            <w:r w:rsidRPr="00BC178F">
              <w:rPr>
                <w:sz w:val="28"/>
                <w:szCs w:val="28"/>
                <w:lang w:val="kk-KZ"/>
              </w:rPr>
              <w:t>♦ Мемлекеттік қызметшілердің жылдам оқуы</w:t>
            </w:r>
          </w:p>
          <w:p w:rsidR="00A61B1E" w:rsidRPr="00BC178F" w:rsidRDefault="00A61B1E" w:rsidP="00A61B1E">
            <w:pPr>
              <w:tabs>
                <w:tab w:val="left" w:pos="567"/>
              </w:tabs>
              <w:jc w:val="both"/>
              <w:rPr>
                <w:b/>
                <w:i/>
                <w:sz w:val="28"/>
                <w:szCs w:val="28"/>
                <w:lang w:val="kk-KZ"/>
              </w:rPr>
            </w:pPr>
            <w:r w:rsidRPr="00BC178F">
              <w:rPr>
                <w:b/>
                <w:i/>
                <w:sz w:val="28"/>
                <w:szCs w:val="28"/>
                <w:lang w:val="kk-KZ"/>
              </w:rPr>
              <w:t>Бренд</w:t>
            </w:r>
          </w:p>
          <w:p w:rsidR="00A61B1E" w:rsidRPr="00BC178F" w:rsidRDefault="00A61B1E" w:rsidP="00A61B1E">
            <w:pPr>
              <w:tabs>
                <w:tab w:val="left" w:pos="567"/>
              </w:tabs>
              <w:jc w:val="both"/>
              <w:rPr>
                <w:sz w:val="28"/>
                <w:szCs w:val="28"/>
                <w:lang w:val="kk-KZ"/>
              </w:rPr>
            </w:pPr>
            <w:r w:rsidRPr="00BC178F">
              <w:rPr>
                <w:sz w:val="28"/>
                <w:szCs w:val="28"/>
                <w:lang w:val="kk-KZ"/>
              </w:rPr>
              <w:t>♦ Интернетті пайдаланушылар мен мемлекеттік қызметкерлер, лауазымды тұлғалар арасында бағдарлама мен брендті айтарлықтай насихаттау</w:t>
            </w:r>
          </w:p>
          <w:p w:rsidR="00A61B1E" w:rsidRPr="00BC178F" w:rsidRDefault="00A61B1E" w:rsidP="00A61B1E">
            <w:pPr>
              <w:tabs>
                <w:tab w:val="left" w:pos="567"/>
              </w:tabs>
              <w:jc w:val="both"/>
              <w:rPr>
                <w:sz w:val="28"/>
                <w:szCs w:val="28"/>
                <w:lang w:val="kk-KZ"/>
              </w:rPr>
            </w:pPr>
            <w:r w:rsidRPr="00BC178F">
              <w:rPr>
                <w:sz w:val="28"/>
                <w:szCs w:val="28"/>
                <w:lang w:val="kk-KZ"/>
              </w:rPr>
              <w:t>♦ Белгілі басымдық және бедел</w:t>
            </w:r>
          </w:p>
        </w:tc>
        <w:tc>
          <w:tcPr>
            <w:tcW w:w="4793" w:type="dxa"/>
          </w:tcPr>
          <w:p w:rsidR="00A61B1E" w:rsidRPr="00BC178F" w:rsidRDefault="00A61B1E" w:rsidP="00A61B1E">
            <w:pPr>
              <w:tabs>
                <w:tab w:val="left" w:pos="567"/>
              </w:tabs>
              <w:jc w:val="both"/>
              <w:rPr>
                <w:b/>
                <w:i/>
                <w:sz w:val="28"/>
                <w:szCs w:val="28"/>
                <w:lang w:val="kk-KZ"/>
              </w:rPr>
            </w:pPr>
            <w:r w:rsidRPr="00BC178F">
              <w:rPr>
                <w:b/>
                <w:i/>
                <w:sz w:val="28"/>
                <w:szCs w:val="28"/>
                <w:lang w:val="kk-KZ"/>
              </w:rPr>
              <w:t>Электрондық үкіметтің өзі</w:t>
            </w:r>
          </w:p>
          <w:p w:rsidR="00A61B1E" w:rsidRPr="00BC178F" w:rsidRDefault="00A61B1E" w:rsidP="00A61B1E">
            <w:pPr>
              <w:tabs>
                <w:tab w:val="left" w:pos="567"/>
              </w:tabs>
              <w:jc w:val="both"/>
              <w:rPr>
                <w:sz w:val="28"/>
                <w:szCs w:val="28"/>
                <w:lang w:val="kk-KZ"/>
              </w:rPr>
            </w:pPr>
            <w:r w:rsidRPr="00BC178F">
              <w:rPr>
                <w:sz w:val="28"/>
                <w:szCs w:val="28"/>
                <w:lang w:val="kk-KZ"/>
              </w:rPr>
              <w:t>° Мемлекеттік органдардың дайын болмауы: әлсіз және ақпараттық технологиялар база, қызметтердің электрондық форматқа қабілетсіздігі, бірыңғай архитектураның болмауы, дерекқорлардың бытыраңқылығы.</w:t>
            </w:r>
          </w:p>
          <w:p w:rsidR="00A61B1E" w:rsidRPr="00BC178F" w:rsidRDefault="00A61B1E" w:rsidP="00A61B1E">
            <w:pPr>
              <w:tabs>
                <w:tab w:val="left" w:pos="567"/>
              </w:tabs>
              <w:jc w:val="both"/>
              <w:rPr>
                <w:sz w:val="28"/>
                <w:szCs w:val="28"/>
                <w:lang w:val="kk-KZ"/>
              </w:rPr>
            </w:pPr>
            <w:r w:rsidRPr="00BC178F">
              <w:rPr>
                <w:sz w:val="28"/>
                <w:szCs w:val="28"/>
                <w:lang w:val="kk-KZ"/>
              </w:rPr>
              <w:t>♦ Қызметкерлердің бір бөлігінің әлсіздігі: компьютерлік сауаттылықтың төмендігі, қабілетсіздік, немқұрайлылық, электрондық қызметтерді пайдалануға қарсы тұру.</w:t>
            </w:r>
          </w:p>
          <w:p w:rsidR="00A61B1E" w:rsidRPr="00BC178F" w:rsidRDefault="00A61B1E" w:rsidP="00A61B1E">
            <w:pPr>
              <w:tabs>
                <w:tab w:val="left" w:pos="567"/>
              </w:tabs>
              <w:jc w:val="both"/>
              <w:rPr>
                <w:sz w:val="28"/>
                <w:szCs w:val="28"/>
                <w:lang w:val="kk-KZ"/>
              </w:rPr>
            </w:pPr>
            <w:r w:rsidRPr="00BC178F">
              <w:rPr>
                <w:sz w:val="28"/>
                <w:szCs w:val="28"/>
                <w:lang w:val="kk-KZ"/>
              </w:rPr>
              <w:t>♦ Мемлекеттік органдардың сайттары тұтынушылардың қажеттіліктеріне сәйкес келмейді</w:t>
            </w:r>
          </w:p>
          <w:p w:rsidR="00A61B1E" w:rsidRPr="00BC178F" w:rsidRDefault="00A61B1E" w:rsidP="00A61B1E">
            <w:pPr>
              <w:tabs>
                <w:tab w:val="left" w:pos="567"/>
              </w:tabs>
              <w:jc w:val="both"/>
              <w:rPr>
                <w:sz w:val="28"/>
                <w:szCs w:val="28"/>
                <w:lang w:val="kk-KZ"/>
              </w:rPr>
            </w:pPr>
            <w:r w:rsidRPr="00BC178F">
              <w:rPr>
                <w:sz w:val="28"/>
                <w:szCs w:val="28"/>
                <w:lang w:val="kk-KZ"/>
              </w:rPr>
              <w:t>♦ Электрондық қызметтерді алу мүмкіндіктері туралы әлсіз ақпарат</w:t>
            </w:r>
          </w:p>
          <w:p w:rsidR="00B75A8B" w:rsidRPr="00BC178F" w:rsidRDefault="00B75A8B" w:rsidP="00B75A8B">
            <w:pPr>
              <w:tabs>
                <w:tab w:val="left" w:pos="567"/>
              </w:tabs>
              <w:jc w:val="both"/>
              <w:rPr>
                <w:b/>
                <w:i/>
                <w:sz w:val="28"/>
                <w:szCs w:val="28"/>
                <w:lang w:val="kk-KZ"/>
              </w:rPr>
            </w:pPr>
            <w:r w:rsidRPr="00BC178F">
              <w:rPr>
                <w:b/>
                <w:i/>
                <w:sz w:val="28"/>
                <w:szCs w:val="28"/>
                <w:lang w:val="kk-KZ"/>
              </w:rPr>
              <w:t>Бренд</w:t>
            </w:r>
          </w:p>
          <w:p w:rsidR="00B75A8B" w:rsidRPr="00BC178F" w:rsidRDefault="00B75A8B" w:rsidP="00B75A8B">
            <w:pPr>
              <w:tabs>
                <w:tab w:val="left" w:pos="567"/>
              </w:tabs>
              <w:jc w:val="both"/>
              <w:rPr>
                <w:sz w:val="28"/>
                <w:szCs w:val="28"/>
                <w:lang w:val="kk-KZ"/>
              </w:rPr>
            </w:pPr>
            <w:r w:rsidRPr="00BC178F">
              <w:rPr>
                <w:sz w:val="28"/>
                <w:szCs w:val="28"/>
                <w:lang w:val="kk-KZ"/>
              </w:rPr>
              <w:t>♦ Бағдарламаның тиімділігін талқылауға халықтың әлсіз тартылуы (бірлескен шешімдерді іздеу)</w:t>
            </w:r>
          </w:p>
          <w:p w:rsidR="00B75A8B" w:rsidRPr="00BC178F" w:rsidRDefault="00B75A8B" w:rsidP="00B75A8B">
            <w:pPr>
              <w:tabs>
                <w:tab w:val="left" w:pos="567"/>
              </w:tabs>
              <w:jc w:val="both"/>
              <w:rPr>
                <w:sz w:val="28"/>
                <w:szCs w:val="28"/>
                <w:lang w:val="kk-KZ"/>
              </w:rPr>
            </w:pPr>
            <w:r w:rsidRPr="00BC178F">
              <w:rPr>
                <w:sz w:val="28"/>
                <w:szCs w:val="28"/>
                <w:lang w:val="kk-KZ"/>
              </w:rPr>
              <w:t>♦ Интернетті пайдаланушылар үшін ұзақ созылатын атаулар</w:t>
            </w:r>
          </w:p>
        </w:tc>
      </w:tr>
      <w:tr w:rsidR="00AB6DD1" w:rsidRPr="00BC178F" w:rsidTr="00103311">
        <w:tc>
          <w:tcPr>
            <w:tcW w:w="4835" w:type="dxa"/>
          </w:tcPr>
          <w:p w:rsidR="00A61B1E" w:rsidRPr="00BC178F" w:rsidRDefault="00B75A8B" w:rsidP="00B75A8B">
            <w:pPr>
              <w:tabs>
                <w:tab w:val="left" w:pos="1170"/>
              </w:tabs>
              <w:jc w:val="both"/>
              <w:rPr>
                <w:sz w:val="28"/>
                <w:szCs w:val="28"/>
                <w:lang w:val="kk-KZ"/>
              </w:rPr>
            </w:pPr>
            <w:r w:rsidRPr="00BC178F">
              <w:rPr>
                <w:sz w:val="28"/>
                <w:szCs w:val="28"/>
                <w:lang w:val="kk-KZ"/>
              </w:rPr>
              <w:tab/>
              <w:t>Мүмкіндіктер</w:t>
            </w:r>
          </w:p>
        </w:tc>
        <w:tc>
          <w:tcPr>
            <w:tcW w:w="4793" w:type="dxa"/>
          </w:tcPr>
          <w:p w:rsidR="00A61B1E" w:rsidRPr="00BC178F" w:rsidRDefault="00B75A8B" w:rsidP="00B75A8B">
            <w:pPr>
              <w:tabs>
                <w:tab w:val="left" w:pos="567"/>
              </w:tabs>
              <w:jc w:val="center"/>
              <w:rPr>
                <w:sz w:val="28"/>
                <w:szCs w:val="28"/>
                <w:lang w:val="kk-KZ"/>
              </w:rPr>
            </w:pPr>
            <w:r w:rsidRPr="00BC178F">
              <w:rPr>
                <w:sz w:val="28"/>
                <w:szCs w:val="28"/>
                <w:lang w:val="kk-KZ"/>
              </w:rPr>
              <w:t>Қауіптер</w:t>
            </w:r>
          </w:p>
        </w:tc>
      </w:tr>
      <w:tr w:rsidR="00AB6DD1" w:rsidRPr="00BC178F" w:rsidTr="00103311">
        <w:tc>
          <w:tcPr>
            <w:tcW w:w="4835" w:type="dxa"/>
          </w:tcPr>
          <w:p w:rsidR="00B75A8B" w:rsidRPr="00BC178F" w:rsidRDefault="00B75A8B" w:rsidP="00B75A8B">
            <w:pPr>
              <w:tabs>
                <w:tab w:val="left" w:pos="567"/>
              </w:tabs>
              <w:jc w:val="both"/>
              <w:rPr>
                <w:b/>
                <w:sz w:val="28"/>
                <w:szCs w:val="28"/>
                <w:lang w:val="kk-KZ"/>
              </w:rPr>
            </w:pPr>
            <w:r w:rsidRPr="00BC178F">
              <w:rPr>
                <w:b/>
                <w:sz w:val="28"/>
                <w:szCs w:val="28"/>
                <w:lang w:val="kk-KZ"/>
              </w:rPr>
              <w:t>Электрондық үкіметтің өзі</w:t>
            </w:r>
          </w:p>
          <w:p w:rsidR="00B75A8B" w:rsidRPr="00BC178F" w:rsidRDefault="00B75A8B" w:rsidP="00B75A8B">
            <w:pPr>
              <w:tabs>
                <w:tab w:val="left" w:pos="567"/>
              </w:tabs>
              <w:jc w:val="both"/>
              <w:rPr>
                <w:sz w:val="28"/>
                <w:szCs w:val="28"/>
                <w:lang w:val="kk-KZ"/>
              </w:rPr>
            </w:pPr>
            <w:r w:rsidRPr="00BC178F">
              <w:rPr>
                <w:sz w:val="28"/>
                <w:szCs w:val="28"/>
                <w:lang w:val="kk-KZ"/>
              </w:rPr>
              <w:t>♦ Бәсекелестердің болмауы</w:t>
            </w:r>
          </w:p>
          <w:p w:rsidR="00B75A8B" w:rsidRPr="00BC178F" w:rsidRDefault="00B75A8B" w:rsidP="00B75A8B">
            <w:pPr>
              <w:tabs>
                <w:tab w:val="left" w:pos="567"/>
              </w:tabs>
              <w:jc w:val="both"/>
              <w:rPr>
                <w:sz w:val="28"/>
                <w:szCs w:val="28"/>
                <w:lang w:val="kk-KZ"/>
              </w:rPr>
            </w:pPr>
            <w:r w:rsidRPr="00BC178F">
              <w:rPr>
                <w:sz w:val="28"/>
                <w:szCs w:val="28"/>
                <w:lang w:val="kk-KZ"/>
              </w:rPr>
              <w:t>♦ Провайдерлер санын көбейту арқылы Интернетке қол жетімділікті арттыру</w:t>
            </w:r>
          </w:p>
          <w:p w:rsidR="00B75A8B" w:rsidRPr="00BC178F" w:rsidRDefault="00B75A8B" w:rsidP="00B75A8B">
            <w:pPr>
              <w:tabs>
                <w:tab w:val="left" w:pos="567"/>
              </w:tabs>
              <w:jc w:val="both"/>
              <w:rPr>
                <w:sz w:val="28"/>
                <w:szCs w:val="28"/>
                <w:lang w:val="kk-KZ"/>
              </w:rPr>
            </w:pPr>
            <w:r w:rsidRPr="00BC178F">
              <w:rPr>
                <w:sz w:val="28"/>
                <w:szCs w:val="28"/>
                <w:lang w:val="kk-KZ"/>
              </w:rPr>
              <w:t>♦ Интернет қолданушыларының өсуі</w:t>
            </w:r>
          </w:p>
          <w:p w:rsidR="00A61B1E" w:rsidRPr="00BC178F" w:rsidRDefault="00B75A8B" w:rsidP="00B75A8B">
            <w:pPr>
              <w:tabs>
                <w:tab w:val="left" w:pos="567"/>
              </w:tabs>
              <w:jc w:val="both"/>
              <w:rPr>
                <w:sz w:val="28"/>
                <w:szCs w:val="28"/>
                <w:lang w:val="kk-KZ"/>
              </w:rPr>
            </w:pPr>
            <w:r w:rsidRPr="00BC178F">
              <w:rPr>
                <w:sz w:val="28"/>
                <w:szCs w:val="28"/>
                <w:lang w:val="kk-KZ"/>
              </w:rPr>
              <w:t>♦ Халық арасында электрондық қызметтерге қызығушылықтың өсуі</w:t>
            </w:r>
          </w:p>
          <w:p w:rsidR="00B75A8B" w:rsidRPr="00BC178F" w:rsidRDefault="00B75A8B" w:rsidP="00B75A8B">
            <w:pPr>
              <w:tabs>
                <w:tab w:val="left" w:pos="567"/>
              </w:tabs>
              <w:jc w:val="both"/>
              <w:rPr>
                <w:b/>
                <w:sz w:val="28"/>
                <w:szCs w:val="28"/>
                <w:lang w:val="kk-KZ"/>
              </w:rPr>
            </w:pPr>
            <w:r w:rsidRPr="00BC178F">
              <w:rPr>
                <w:b/>
                <w:sz w:val="28"/>
                <w:szCs w:val="28"/>
                <w:lang w:val="kk-KZ"/>
              </w:rPr>
              <w:t>Бренд</w:t>
            </w:r>
          </w:p>
          <w:p w:rsidR="00B75A8B" w:rsidRPr="00BC178F" w:rsidRDefault="00B75A8B" w:rsidP="00B75A8B">
            <w:pPr>
              <w:tabs>
                <w:tab w:val="left" w:pos="567"/>
              </w:tabs>
              <w:jc w:val="both"/>
              <w:rPr>
                <w:sz w:val="28"/>
                <w:szCs w:val="28"/>
                <w:lang w:val="kk-KZ"/>
              </w:rPr>
            </w:pPr>
            <w:r w:rsidRPr="00BC178F">
              <w:rPr>
                <w:sz w:val="28"/>
                <w:szCs w:val="28"/>
                <w:lang w:val="kk-KZ"/>
              </w:rPr>
              <w:t>♦ Ұқсас бағдарламаларды, брендтерді жылжытудағы басқа елдердің тәжірибесі</w:t>
            </w:r>
          </w:p>
          <w:p w:rsidR="00B75A8B" w:rsidRPr="00BC178F" w:rsidRDefault="00B75A8B" w:rsidP="00B75A8B">
            <w:pPr>
              <w:tabs>
                <w:tab w:val="left" w:pos="567"/>
              </w:tabs>
              <w:jc w:val="both"/>
              <w:rPr>
                <w:sz w:val="28"/>
                <w:szCs w:val="28"/>
                <w:lang w:val="kk-KZ"/>
              </w:rPr>
            </w:pPr>
            <w:r w:rsidRPr="00BC178F">
              <w:rPr>
                <w:sz w:val="28"/>
                <w:szCs w:val="28"/>
                <w:lang w:val="kk-KZ"/>
              </w:rPr>
              <w:t>♦ Әкімшілік ресурс</w:t>
            </w:r>
          </w:p>
        </w:tc>
        <w:tc>
          <w:tcPr>
            <w:tcW w:w="4793" w:type="dxa"/>
          </w:tcPr>
          <w:p w:rsidR="00E673B1" w:rsidRPr="00BC178F" w:rsidRDefault="00E673B1" w:rsidP="00E673B1">
            <w:pPr>
              <w:tabs>
                <w:tab w:val="left" w:pos="567"/>
              </w:tabs>
              <w:jc w:val="both"/>
              <w:rPr>
                <w:b/>
                <w:i/>
                <w:sz w:val="28"/>
                <w:szCs w:val="28"/>
                <w:lang w:val="kk-KZ"/>
              </w:rPr>
            </w:pPr>
            <w:r w:rsidRPr="00BC178F">
              <w:rPr>
                <w:b/>
                <w:i/>
                <w:sz w:val="28"/>
                <w:szCs w:val="28"/>
                <w:lang w:val="kk-KZ"/>
              </w:rPr>
              <w:t>Электрондық үкіметтің өзі</w:t>
            </w:r>
          </w:p>
          <w:p w:rsidR="00E673B1" w:rsidRPr="00BC178F" w:rsidRDefault="00E673B1" w:rsidP="00E673B1">
            <w:pPr>
              <w:tabs>
                <w:tab w:val="left" w:pos="567"/>
              </w:tabs>
              <w:jc w:val="both"/>
              <w:rPr>
                <w:sz w:val="28"/>
                <w:szCs w:val="28"/>
                <w:lang w:val="kk-KZ"/>
              </w:rPr>
            </w:pPr>
            <w:r w:rsidRPr="00BC178F">
              <w:rPr>
                <w:sz w:val="28"/>
                <w:szCs w:val="28"/>
                <w:lang w:val="kk-KZ"/>
              </w:rPr>
              <w:t>♦ Халықтың компьютерлік сауаттылығының төмендігі</w:t>
            </w:r>
          </w:p>
          <w:p w:rsidR="00E673B1" w:rsidRPr="00BC178F" w:rsidRDefault="00E673B1" w:rsidP="00E673B1">
            <w:pPr>
              <w:tabs>
                <w:tab w:val="left" w:pos="567"/>
              </w:tabs>
              <w:jc w:val="both"/>
              <w:rPr>
                <w:sz w:val="28"/>
                <w:szCs w:val="28"/>
                <w:lang w:val="kk-KZ"/>
              </w:rPr>
            </w:pPr>
            <w:r w:rsidRPr="00BC178F">
              <w:rPr>
                <w:sz w:val="28"/>
                <w:szCs w:val="28"/>
                <w:lang w:val="kk-KZ"/>
              </w:rPr>
              <w:t>♦ Әсіресе ауылдағы инфрақұрылымның әлсіздігі (телефондар, компьютерлер)</w:t>
            </w:r>
          </w:p>
          <w:p w:rsidR="00E673B1" w:rsidRPr="00BC178F" w:rsidRDefault="00E673B1" w:rsidP="00E673B1">
            <w:pPr>
              <w:tabs>
                <w:tab w:val="left" w:pos="567"/>
              </w:tabs>
              <w:jc w:val="both"/>
              <w:rPr>
                <w:sz w:val="28"/>
                <w:szCs w:val="28"/>
                <w:lang w:val="kk-KZ"/>
              </w:rPr>
            </w:pPr>
            <w:r w:rsidRPr="00BC178F">
              <w:rPr>
                <w:sz w:val="28"/>
                <w:szCs w:val="28"/>
                <w:lang w:val="kk-KZ"/>
              </w:rPr>
              <w:t>♦ Білікті қызметкерлердің болмауы, әсіресе ауылда</w:t>
            </w:r>
          </w:p>
          <w:p w:rsidR="00A61B1E" w:rsidRPr="00BC178F" w:rsidRDefault="00E673B1" w:rsidP="00E673B1">
            <w:pPr>
              <w:tabs>
                <w:tab w:val="left" w:pos="567"/>
              </w:tabs>
              <w:jc w:val="both"/>
              <w:rPr>
                <w:sz w:val="28"/>
                <w:szCs w:val="28"/>
                <w:lang w:val="kk-KZ"/>
              </w:rPr>
            </w:pPr>
            <w:r w:rsidRPr="00BC178F">
              <w:rPr>
                <w:sz w:val="28"/>
                <w:szCs w:val="28"/>
                <w:lang w:val="kk-KZ"/>
              </w:rPr>
              <w:t>♦ Билікке теріс көзқарасты электрондық үкіметке ауыстыру</w:t>
            </w:r>
          </w:p>
          <w:p w:rsidR="00E673B1" w:rsidRPr="00BC178F" w:rsidRDefault="00E673B1" w:rsidP="00E673B1">
            <w:pPr>
              <w:tabs>
                <w:tab w:val="left" w:pos="567"/>
              </w:tabs>
              <w:jc w:val="both"/>
              <w:rPr>
                <w:b/>
                <w:i/>
                <w:sz w:val="28"/>
                <w:szCs w:val="28"/>
                <w:lang w:val="kk-KZ"/>
              </w:rPr>
            </w:pPr>
            <w:r w:rsidRPr="00BC178F">
              <w:rPr>
                <w:b/>
                <w:i/>
                <w:sz w:val="28"/>
                <w:szCs w:val="28"/>
                <w:lang w:val="kk-KZ"/>
              </w:rPr>
              <w:t>Бренд</w:t>
            </w:r>
          </w:p>
          <w:p w:rsidR="00E673B1" w:rsidRPr="00BC178F" w:rsidRDefault="00E673B1" w:rsidP="00E673B1">
            <w:pPr>
              <w:tabs>
                <w:tab w:val="left" w:pos="567"/>
              </w:tabs>
              <w:jc w:val="both"/>
              <w:rPr>
                <w:sz w:val="28"/>
                <w:szCs w:val="28"/>
                <w:lang w:val="kk-KZ"/>
              </w:rPr>
            </w:pPr>
            <w:r w:rsidRPr="00BC178F">
              <w:rPr>
                <w:sz w:val="28"/>
                <w:szCs w:val="28"/>
                <w:lang w:val="kk-KZ"/>
              </w:rPr>
              <w:t>♦ Электрондық Қызметтерді ұсынуда, сайтты қолдауда, бағдарламаларды іске асыруда сәтсіздік, кешігу имиджді бұзуы мүмкін</w:t>
            </w:r>
          </w:p>
          <w:p w:rsidR="00E673B1" w:rsidRPr="00BC178F" w:rsidRDefault="00E673B1" w:rsidP="00E673B1">
            <w:pPr>
              <w:tabs>
                <w:tab w:val="left" w:pos="567"/>
              </w:tabs>
              <w:jc w:val="both"/>
              <w:rPr>
                <w:sz w:val="28"/>
                <w:szCs w:val="28"/>
                <w:lang w:val="kk-KZ"/>
              </w:rPr>
            </w:pPr>
            <w:r w:rsidRPr="00BC178F">
              <w:rPr>
                <w:sz w:val="28"/>
                <w:szCs w:val="28"/>
                <w:lang w:val="kk-KZ"/>
              </w:rPr>
              <w:t>♦ Әлсіз орындаушылар</w:t>
            </w:r>
          </w:p>
        </w:tc>
      </w:tr>
    </w:tbl>
    <w:p w:rsidR="00103311" w:rsidRPr="00BC178F" w:rsidRDefault="00103311" w:rsidP="00103311">
      <w:pPr>
        <w:tabs>
          <w:tab w:val="left" w:pos="567"/>
        </w:tabs>
        <w:ind w:firstLine="567"/>
        <w:jc w:val="both"/>
        <w:rPr>
          <w:sz w:val="28"/>
          <w:szCs w:val="28"/>
          <w:lang w:val="kk-KZ"/>
        </w:rPr>
      </w:pPr>
      <w:r w:rsidRPr="00BC178F">
        <w:rPr>
          <w:sz w:val="28"/>
          <w:szCs w:val="28"/>
          <w:lang w:val="kk-KZ"/>
        </w:rPr>
        <w:t>Ішкі және сыртқы факторлар бағаланады. Күшті және әлсіз жақтарға 0-ден 5-ке дейінгі шкала бойынша Ai бағасы беріледі (фактордың маңызды көрінісі максималды баллға сәйкес келеді).</w:t>
      </w:r>
    </w:p>
    <w:p w:rsidR="006B68D8" w:rsidRPr="00BC178F" w:rsidRDefault="006B68D8" w:rsidP="006B68D8">
      <w:pPr>
        <w:tabs>
          <w:tab w:val="left" w:pos="567"/>
        </w:tabs>
        <w:ind w:firstLine="567"/>
        <w:jc w:val="both"/>
        <w:rPr>
          <w:sz w:val="28"/>
          <w:szCs w:val="28"/>
          <w:lang w:val="kk-KZ"/>
        </w:rPr>
      </w:pPr>
      <w:r w:rsidRPr="00BC178F">
        <w:rPr>
          <w:sz w:val="28"/>
          <w:szCs w:val="28"/>
          <w:lang w:val="kk-KZ"/>
        </w:rPr>
        <w:t>Сыртқы факторларды бағалау үшін екі параметр қолданылады:</w:t>
      </w:r>
    </w:p>
    <w:p w:rsidR="006B68D8" w:rsidRPr="00BC178F" w:rsidRDefault="006B68D8" w:rsidP="006B68D8">
      <w:pPr>
        <w:tabs>
          <w:tab w:val="left" w:pos="567"/>
        </w:tabs>
        <w:ind w:firstLine="567"/>
        <w:jc w:val="both"/>
        <w:rPr>
          <w:sz w:val="28"/>
          <w:szCs w:val="28"/>
          <w:lang w:val="kk-KZ"/>
        </w:rPr>
      </w:pPr>
      <w:r w:rsidRPr="00BC178F">
        <w:rPr>
          <w:sz w:val="28"/>
          <w:szCs w:val="28"/>
          <w:lang w:val="kk-KZ"/>
        </w:rPr>
        <w:t>- 0-ден 1-ге дейінгі шкала бойынша Рј оқиғасына жету ықтималдығы, мұнда бірлік оқиғаның пайда болуының максималды ықтималдығына сәйкес келеді;</w:t>
      </w:r>
    </w:p>
    <w:p w:rsidR="006B68D8" w:rsidRPr="00BC178F" w:rsidRDefault="006B68D8" w:rsidP="006B68D8">
      <w:pPr>
        <w:tabs>
          <w:tab w:val="left" w:pos="567"/>
        </w:tabs>
        <w:ind w:firstLine="567"/>
        <w:jc w:val="both"/>
        <w:rPr>
          <w:sz w:val="28"/>
          <w:szCs w:val="28"/>
          <w:lang w:val="kk-KZ"/>
        </w:rPr>
      </w:pPr>
      <w:r w:rsidRPr="00BC178F">
        <w:rPr>
          <w:sz w:val="28"/>
          <w:szCs w:val="28"/>
          <w:lang w:val="kk-KZ"/>
        </w:rPr>
        <w:t>- 0-ден 5-ке дейінгі шкала бойынша компания қызметіне фактордың әсер ету дәрежесін сипаттайтын Кј факторының маңыздылығы, мұнда ең жоғары балл жоғары әсер ету дәрежесіне сәйкес келеді.</w:t>
      </w:r>
    </w:p>
    <w:p w:rsidR="006B68D8" w:rsidRPr="00BC178F" w:rsidRDefault="00FB7AD1" w:rsidP="006B68D8">
      <w:pPr>
        <w:tabs>
          <w:tab w:val="left" w:pos="567"/>
        </w:tabs>
        <w:ind w:firstLine="567"/>
        <w:jc w:val="both"/>
        <w:rPr>
          <w:sz w:val="28"/>
          <w:szCs w:val="28"/>
          <w:lang w:val="kk-KZ"/>
        </w:rPr>
      </w:pPr>
      <w:r w:rsidRPr="00BC178F">
        <w:rPr>
          <w:sz w:val="28"/>
          <w:szCs w:val="28"/>
          <w:lang w:val="kk-KZ"/>
        </w:rPr>
        <w:t>30</w:t>
      </w:r>
      <w:r w:rsidR="006B68D8" w:rsidRPr="00BC178F">
        <w:rPr>
          <w:sz w:val="28"/>
          <w:szCs w:val="28"/>
          <w:lang w:val="kk-KZ"/>
        </w:rPr>
        <w:t xml:space="preserve">-кестеде біз ұйымның ішкі орта факторларының сандық бағасын ұсынамыз. </w:t>
      </w:r>
    </w:p>
    <w:p w:rsidR="00740A94" w:rsidRPr="00BC178F" w:rsidRDefault="00740A94" w:rsidP="006B68D8">
      <w:pPr>
        <w:tabs>
          <w:tab w:val="left" w:pos="567"/>
        </w:tabs>
        <w:ind w:firstLine="567"/>
        <w:jc w:val="both"/>
        <w:rPr>
          <w:sz w:val="28"/>
          <w:szCs w:val="28"/>
          <w:lang w:val="kk-KZ"/>
        </w:rPr>
      </w:pPr>
    </w:p>
    <w:p w:rsidR="006B68D8" w:rsidRPr="00BC178F" w:rsidRDefault="00FB7AD1" w:rsidP="006B68D8">
      <w:pPr>
        <w:tabs>
          <w:tab w:val="left" w:pos="567"/>
        </w:tabs>
        <w:ind w:firstLine="567"/>
        <w:jc w:val="both"/>
        <w:rPr>
          <w:sz w:val="28"/>
          <w:szCs w:val="28"/>
          <w:lang w:val="kk-KZ"/>
        </w:rPr>
      </w:pPr>
      <w:r w:rsidRPr="00BC178F">
        <w:rPr>
          <w:sz w:val="28"/>
          <w:szCs w:val="28"/>
          <w:lang w:val="kk-KZ"/>
        </w:rPr>
        <w:t xml:space="preserve">Кесте 30 - </w:t>
      </w:r>
      <w:r w:rsidR="006B68D8" w:rsidRPr="00BC178F">
        <w:rPr>
          <w:sz w:val="28"/>
          <w:szCs w:val="28"/>
          <w:lang w:val="kk-KZ"/>
        </w:rPr>
        <w:t>Ішкі орта факторларын бағалау</w:t>
      </w:r>
    </w:p>
    <w:tbl>
      <w:tblPr>
        <w:tblStyle w:val="ab"/>
        <w:tblW w:w="0" w:type="auto"/>
        <w:tblLook w:val="04A0"/>
      </w:tblPr>
      <w:tblGrid>
        <w:gridCol w:w="1384"/>
        <w:gridCol w:w="7655"/>
        <w:gridCol w:w="815"/>
      </w:tblGrid>
      <w:tr w:rsidR="006B68D8" w:rsidRPr="00BC178F" w:rsidTr="006B68D8">
        <w:tc>
          <w:tcPr>
            <w:tcW w:w="1384" w:type="dxa"/>
            <w:vMerge w:val="restart"/>
          </w:tcPr>
          <w:p w:rsidR="006B68D8" w:rsidRPr="00BC178F" w:rsidRDefault="006B68D8" w:rsidP="006B68D8">
            <w:pPr>
              <w:tabs>
                <w:tab w:val="left" w:pos="567"/>
              </w:tabs>
              <w:jc w:val="both"/>
              <w:rPr>
                <w:sz w:val="28"/>
                <w:szCs w:val="28"/>
                <w:lang w:val="kk-KZ"/>
              </w:rPr>
            </w:pPr>
            <w:r w:rsidRPr="00BC178F">
              <w:rPr>
                <w:sz w:val="28"/>
                <w:szCs w:val="28"/>
                <w:lang w:val="kk-KZ"/>
              </w:rPr>
              <w:t>Күшті жақтары</w:t>
            </w: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Саяси ерік</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5</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BF7A92">
            <w:pPr>
              <w:tabs>
                <w:tab w:val="left" w:pos="567"/>
              </w:tabs>
              <w:jc w:val="both"/>
              <w:rPr>
                <w:sz w:val="28"/>
                <w:szCs w:val="28"/>
                <w:lang w:val="kk-KZ"/>
              </w:rPr>
            </w:pPr>
            <w:r w:rsidRPr="00BC178F">
              <w:rPr>
                <w:sz w:val="28"/>
                <w:szCs w:val="28"/>
                <w:lang w:val="kk-KZ"/>
              </w:rPr>
              <w:t>Мемлекеттік органдар басшылығының ЭҮ енгізуге бейілділігі</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5</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Мемлекеттік қызметшілердің бір бөлігінің уәжделуі</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4</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Мемлекеттік қызметшілердің жылдам оқуы</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4</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BF7A92">
            <w:pPr>
              <w:tabs>
                <w:tab w:val="left" w:pos="567"/>
              </w:tabs>
              <w:jc w:val="both"/>
              <w:rPr>
                <w:sz w:val="28"/>
                <w:szCs w:val="28"/>
                <w:lang w:val="kk-KZ"/>
              </w:rPr>
            </w:pPr>
            <w:r w:rsidRPr="00BC178F">
              <w:rPr>
                <w:sz w:val="28"/>
                <w:szCs w:val="28"/>
                <w:lang w:val="kk-KZ"/>
              </w:rPr>
              <w:t>Интернетті пайдаланушылар мен мемлекеттік қызметкерлер, лауазымды тұлғалар арасында бағдарлама мен брендті айтарлықтай насихаттау</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4</w:t>
            </w:r>
          </w:p>
        </w:tc>
      </w:tr>
      <w:tr w:rsidR="00AB6DD1"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Белгілі басымдық және бедел</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5</w:t>
            </w:r>
          </w:p>
        </w:tc>
      </w:tr>
      <w:tr w:rsidR="006B68D8" w:rsidRPr="00BC178F" w:rsidTr="006B68D8">
        <w:tc>
          <w:tcPr>
            <w:tcW w:w="1384" w:type="dxa"/>
            <w:vMerge w:val="restart"/>
          </w:tcPr>
          <w:p w:rsidR="006B68D8" w:rsidRPr="00BC178F" w:rsidRDefault="006B68D8" w:rsidP="006B68D8">
            <w:pPr>
              <w:tabs>
                <w:tab w:val="left" w:pos="567"/>
              </w:tabs>
              <w:jc w:val="both"/>
              <w:rPr>
                <w:sz w:val="28"/>
                <w:szCs w:val="28"/>
                <w:lang w:val="kk-KZ"/>
              </w:rPr>
            </w:pPr>
            <w:r w:rsidRPr="00BC178F">
              <w:rPr>
                <w:sz w:val="28"/>
                <w:szCs w:val="28"/>
                <w:lang w:val="kk-KZ"/>
              </w:rPr>
              <w:t>Әлсіз жақтары</w:t>
            </w:r>
          </w:p>
        </w:tc>
        <w:tc>
          <w:tcPr>
            <w:tcW w:w="7655" w:type="dxa"/>
          </w:tcPr>
          <w:p w:rsidR="006B68D8" w:rsidRPr="00BC178F" w:rsidRDefault="00BF7A92" w:rsidP="00BF7A92">
            <w:pPr>
              <w:tabs>
                <w:tab w:val="left" w:pos="567"/>
              </w:tabs>
              <w:jc w:val="both"/>
              <w:rPr>
                <w:sz w:val="28"/>
                <w:szCs w:val="28"/>
                <w:lang w:val="kk-KZ"/>
              </w:rPr>
            </w:pPr>
            <w:r w:rsidRPr="00BC178F">
              <w:rPr>
                <w:sz w:val="28"/>
                <w:szCs w:val="28"/>
                <w:lang w:val="kk-KZ"/>
              </w:rPr>
              <w:t>Мемлекеттік органдардың дайын болмауы: әлсіз және ақпараттық технологиялар база, қызметтердің электрондық форматқа қабілетсіздігі, бірыңғай архитектураның болмауы, дерекқорлардың бытыраңқылығы.</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3</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Қызметкерлердің бір бөлігінің әлсіздігі: компьютерлік сауаттылықтың төмендігі, қабілетсіздік, немқұрайлылық, электрондық қызметтерді пайдалануға қарсы тұру.</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4</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BF7A92">
            <w:pPr>
              <w:tabs>
                <w:tab w:val="left" w:pos="567"/>
              </w:tabs>
              <w:jc w:val="both"/>
              <w:rPr>
                <w:sz w:val="28"/>
                <w:szCs w:val="28"/>
                <w:lang w:val="kk-KZ"/>
              </w:rPr>
            </w:pPr>
            <w:r w:rsidRPr="00BC178F">
              <w:rPr>
                <w:sz w:val="28"/>
                <w:szCs w:val="28"/>
                <w:lang w:val="kk-KZ"/>
              </w:rPr>
              <w:t>Мемлекеттік органдардың сайттары тұтынушылардың қажеттіліктеріне сәйкес келмейді</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4</w:t>
            </w:r>
          </w:p>
        </w:tc>
      </w:tr>
      <w:tr w:rsidR="006B68D8"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Электрондық қызметтерді алу мүмкіндіктері туралы әлсіз ақпарат</w:t>
            </w:r>
          </w:p>
        </w:tc>
        <w:tc>
          <w:tcPr>
            <w:tcW w:w="815" w:type="dxa"/>
          </w:tcPr>
          <w:p w:rsidR="006B68D8" w:rsidRPr="00BC178F" w:rsidRDefault="00214E0E" w:rsidP="006B68D8">
            <w:pPr>
              <w:tabs>
                <w:tab w:val="left" w:pos="567"/>
              </w:tabs>
              <w:jc w:val="both"/>
              <w:rPr>
                <w:sz w:val="28"/>
                <w:szCs w:val="28"/>
                <w:lang w:val="en-US"/>
              </w:rPr>
            </w:pPr>
            <w:r w:rsidRPr="00BC178F">
              <w:rPr>
                <w:sz w:val="28"/>
                <w:szCs w:val="28"/>
                <w:lang w:val="en-US"/>
              </w:rPr>
              <w:t>2</w:t>
            </w:r>
          </w:p>
        </w:tc>
      </w:tr>
      <w:tr w:rsidR="00AB6DD1"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BF7A92">
            <w:pPr>
              <w:tabs>
                <w:tab w:val="left" w:pos="567"/>
              </w:tabs>
              <w:jc w:val="both"/>
              <w:rPr>
                <w:sz w:val="28"/>
                <w:szCs w:val="28"/>
                <w:lang w:val="kk-KZ"/>
              </w:rPr>
            </w:pPr>
            <w:r w:rsidRPr="00BC178F">
              <w:rPr>
                <w:sz w:val="28"/>
                <w:szCs w:val="28"/>
                <w:lang w:val="kk-KZ"/>
              </w:rPr>
              <w:t>Бағдарламаның тиімділігін талқылауға халықтың әлсіз тартылуы (бірлескен шешімдерді іздеу)</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3</w:t>
            </w:r>
          </w:p>
        </w:tc>
      </w:tr>
      <w:tr w:rsidR="00AB6DD1" w:rsidRPr="00BC178F" w:rsidTr="006B68D8">
        <w:tc>
          <w:tcPr>
            <w:tcW w:w="1384" w:type="dxa"/>
            <w:vMerge/>
          </w:tcPr>
          <w:p w:rsidR="006B68D8" w:rsidRPr="00BC178F" w:rsidRDefault="006B68D8" w:rsidP="006B68D8">
            <w:pPr>
              <w:tabs>
                <w:tab w:val="left" w:pos="567"/>
              </w:tabs>
              <w:jc w:val="both"/>
              <w:rPr>
                <w:sz w:val="28"/>
                <w:szCs w:val="28"/>
                <w:lang w:val="kk-KZ"/>
              </w:rPr>
            </w:pPr>
          </w:p>
        </w:tc>
        <w:tc>
          <w:tcPr>
            <w:tcW w:w="7655" w:type="dxa"/>
          </w:tcPr>
          <w:p w:rsidR="006B68D8" w:rsidRPr="00BC178F" w:rsidRDefault="00BF7A92" w:rsidP="006B68D8">
            <w:pPr>
              <w:tabs>
                <w:tab w:val="left" w:pos="567"/>
              </w:tabs>
              <w:jc w:val="both"/>
              <w:rPr>
                <w:sz w:val="28"/>
                <w:szCs w:val="28"/>
                <w:lang w:val="kk-KZ"/>
              </w:rPr>
            </w:pPr>
            <w:r w:rsidRPr="00BC178F">
              <w:rPr>
                <w:sz w:val="28"/>
                <w:szCs w:val="28"/>
                <w:lang w:val="kk-KZ"/>
              </w:rPr>
              <w:t>Интернетті пайдаланушылар үшін ұзақ созылатын атаулар</w:t>
            </w:r>
          </w:p>
        </w:tc>
        <w:tc>
          <w:tcPr>
            <w:tcW w:w="815" w:type="dxa"/>
          </w:tcPr>
          <w:p w:rsidR="006B68D8" w:rsidRPr="00BC178F" w:rsidRDefault="004F2D1B" w:rsidP="006B68D8">
            <w:pPr>
              <w:tabs>
                <w:tab w:val="left" w:pos="567"/>
              </w:tabs>
              <w:jc w:val="both"/>
              <w:rPr>
                <w:sz w:val="28"/>
                <w:szCs w:val="28"/>
                <w:lang w:val="en-US"/>
              </w:rPr>
            </w:pPr>
            <w:r w:rsidRPr="00BC178F">
              <w:rPr>
                <w:sz w:val="28"/>
                <w:szCs w:val="28"/>
                <w:lang w:val="en-US"/>
              </w:rPr>
              <w:t>3</w:t>
            </w:r>
          </w:p>
        </w:tc>
      </w:tr>
    </w:tbl>
    <w:p w:rsidR="006B68D8" w:rsidRPr="00BC178F" w:rsidRDefault="006B68D8" w:rsidP="006B68D8">
      <w:pPr>
        <w:tabs>
          <w:tab w:val="left" w:pos="567"/>
        </w:tabs>
        <w:ind w:firstLine="567"/>
        <w:jc w:val="both"/>
        <w:rPr>
          <w:sz w:val="28"/>
          <w:szCs w:val="28"/>
          <w:lang w:val="kk-KZ"/>
        </w:rPr>
      </w:pPr>
    </w:p>
    <w:p w:rsidR="006B68D8" w:rsidRPr="00BC178F" w:rsidRDefault="00FB7AD1" w:rsidP="006B68D8">
      <w:pPr>
        <w:tabs>
          <w:tab w:val="left" w:pos="567"/>
        </w:tabs>
        <w:ind w:firstLine="567"/>
        <w:jc w:val="both"/>
        <w:rPr>
          <w:sz w:val="28"/>
          <w:szCs w:val="28"/>
          <w:lang w:val="kk-KZ"/>
        </w:rPr>
      </w:pPr>
      <w:r w:rsidRPr="00BC178F">
        <w:rPr>
          <w:sz w:val="28"/>
          <w:szCs w:val="28"/>
          <w:lang w:val="kk-KZ"/>
        </w:rPr>
        <w:t>31</w:t>
      </w:r>
      <w:r w:rsidR="006B68D8" w:rsidRPr="00BC178F">
        <w:rPr>
          <w:sz w:val="28"/>
          <w:szCs w:val="28"/>
          <w:lang w:val="kk-KZ"/>
        </w:rPr>
        <w:t>-кестеде сыртқы орта факторлары сандық тұрғыдан бағаланады және пайда болу ықтималдығы анықталады.</w:t>
      </w:r>
      <w:r w:rsidR="009C21BD">
        <w:rPr>
          <w:sz w:val="28"/>
          <w:szCs w:val="28"/>
          <w:lang w:val="kk-KZ"/>
        </w:rPr>
        <w:t xml:space="preserve"> Сыртқы орта факторлары мүмкіндіктер мен қауіптерден тұрады.  </w:t>
      </w:r>
    </w:p>
    <w:p w:rsidR="00FB7AD1" w:rsidRPr="00BC178F" w:rsidRDefault="00FB7AD1" w:rsidP="006B68D8">
      <w:pPr>
        <w:tabs>
          <w:tab w:val="left" w:pos="567"/>
        </w:tabs>
        <w:ind w:firstLine="567"/>
        <w:jc w:val="both"/>
        <w:rPr>
          <w:sz w:val="28"/>
          <w:szCs w:val="28"/>
          <w:lang w:val="kk-KZ"/>
        </w:rPr>
      </w:pPr>
    </w:p>
    <w:p w:rsidR="009C21BD" w:rsidRDefault="009C21BD" w:rsidP="006B68D8">
      <w:pPr>
        <w:tabs>
          <w:tab w:val="left" w:pos="567"/>
        </w:tabs>
        <w:ind w:firstLine="567"/>
        <w:jc w:val="both"/>
        <w:rPr>
          <w:sz w:val="28"/>
          <w:szCs w:val="28"/>
          <w:lang w:val="kk-KZ"/>
        </w:rPr>
      </w:pPr>
    </w:p>
    <w:p w:rsidR="009C21BD" w:rsidRDefault="009C21BD" w:rsidP="006B68D8">
      <w:pPr>
        <w:tabs>
          <w:tab w:val="left" w:pos="567"/>
        </w:tabs>
        <w:ind w:firstLine="567"/>
        <w:jc w:val="both"/>
        <w:rPr>
          <w:sz w:val="28"/>
          <w:szCs w:val="28"/>
          <w:lang w:val="kk-KZ"/>
        </w:rPr>
      </w:pPr>
    </w:p>
    <w:p w:rsidR="009C21BD" w:rsidRDefault="009C21BD" w:rsidP="006B68D8">
      <w:pPr>
        <w:tabs>
          <w:tab w:val="left" w:pos="567"/>
        </w:tabs>
        <w:ind w:firstLine="567"/>
        <w:jc w:val="both"/>
        <w:rPr>
          <w:sz w:val="28"/>
          <w:szCs w:val="28"/>
          <w:lang w:val="kk-KZ"/>
        </w:rPr>
      </w:pPr>
    </w:p>
    <w:p w:rsidR="005E2441" w:rsidRPr="00BC178F" w:rsidRDefault="00FB7AD1" w:rsidP="006B68D8">
      <w:pPr>
        <w:tabs>
          <w:tab w:val="left" w:pos="567"/>
        </w:tabs>
        <w:ind w:firstLine="567"/>
        <w:jc w:val="both"/>
        <w:rPr>
          <w:sz w:val="28"/>
          <w:szCs w:val="28"/>
          <w:lang w:val="kk-KZ"/>
        </w:rPr>
      </w:pPr>
      <w:r w:rsidRPr="00BC178F">
        <w:rPr>
          <w:sz w:val="28"/>
          <w:szCs w:val="28"/>
          <w:lang w:val="kk-KZ"/>
        </w:rPr>
        <w:t xml:space="preserve">Кесте </w:t>
      </w:r>
      <w:r w:rsidR="005E2441" w:rsidRPr="00BC178F">
        <w:rPr>
          <w:sz w:val="28"/>
          <w:szCs w:val="28"/>
          <w:lang w:val="kk-KZ"/>
        </w:rPr>
        <w:t xml:space="preserve"> </w:t>
      </w:r>
      <w:r w:rsidRPr="00BC178F">
        <w:rPr>
          <w:sz w:val="28"/>
          <w:szCs w:val="28"/>
          <w:lang w:val="kk-KZ"/>
        </w:rPr>
        <w:t xml:space="preserve">31 </w:t>
      </w:r>
      <w:r w:rsidR="005E2441" w:rsidRPr="00BC178F">
        <w:rPr>
          <w:sz w:val="28"/>
          <w:szCs w:val="28"/>
          <w:lang w:val="kk-KZ"/>
        </w:rPr>
        <w:t>- Сыртқы орта факторларын бағалау</w:t>
      </w:r>
    </w:p>
    <w:tbl>
      <w:tblPr>
        <w:tblStyle w:val="ab"/>
        <w:tblW w:w="0" w:type="auto"/>
        <w:tblLook w:val="04A0"/>
      </w:tblPr>
      <w:tblGrid>
        <w:gridCol w:w="1526"/>
        <w:gridCol w:w="6662"/>
        <w:gridCol w:w="851"/>
        <w:gridCol w:w="815"/>
      </w:tblGrid>
      <w:tr w:rsidR="005E2441" w:rsidRPr="00BC178F" w:rsidTr="005E2441">
        <w:tc>
          <w:tcPr>
            <w:tcW w:w="8188" w:type="dxa"/>
            <w:gridSpan w:val="2"/>
          </w:tcPr>
          <w:p w:rsidR="005E2441" w:rsidRPr="00BC178F" w:rsidRDefault="005E2441" w:rsidP="005E2441">
            <w:pPr>
              <w:tabs>
                <w:tab w:val="left" w:pos="567"/>
              </w:tabs>
              <w:jc w:val="center"/>
              <w:rPr>
                <w:sz w:val="28"/>
                <w:szCs w:val="28"/>
                <w:lang w:val="kk-KZ"/>
              </w:rPr>
            </w:pPr>
            <w:r w:rsidRPr="00BC178F">
              <w:rPr>
                <w:sz w:val="28"/>
                <w:szCs w:val="28"/>
                <w:lang w:val="kk-KZ"/>
              </w:rPr>
              <w:t>Факторлар</w:t>
            </w:r>
          </w:p>
        </w:tc>
        <w:tc>
          <w:tcPr>
            <w:tcW w:w="851" w:type="dxa"/>
          </w:tcPr>
          <w:p w:rsidR="005E2441" w:rsidRPr="00BC178F" w:rsidRDefault="005E2441" w:rsidP="005E2441">
            <w:pPr>
              <w:tabs>
                <w:tab w:val="left" w:pos="567"/>
              </w:tabs>
              <w:jc w:val="center"/>
              <w:rPr>
                <w:sz w:val="28"/>
                <w:szCs w:val="28"/>
                <w:lang w:val="kk-KZ"/>
              </w:rPr>
            </w:pPr>
            <w:r w:rsidRPr="00BC178F">
              <w:rPr>
                <w:sz w:val="28"/>
                <w:szCs w:val="28"/>
                <w:lang w:val="kk-KZ"/>
              </w:rPr>
              <w:t>Кј</w:t>
            </w:r>
          </w:p>
        </w:tc>
        <w:tc>
          <w:tcPr>
            <w:tcW w:w="815" w:type="dxa"/>
          </w:tcPr>
          <w:p w:rsidR="005E2441" w:rsidRPr="00BC178F" w:rsidRDefault="005E2441" w:rsidP="005E2441">
            <w:pPr>
              <w:tabs>
                <w:tab w:val="left" w:pos="567"/>
              </w:tabs>
              <w:jc w:val="center"/>
              <w:rPr>
                <w:sz w:val="28"/>
                <w:szCs w:val="28"/>
                <w:lang w:val="kk-KZ"/>
              </w:rPr>
            </w:pPr>
            <w:r w:rsidRPr="00BC178F">
              <w:rPr>
                <w:sz w:val="28"/>
                <w:szCs w:val="28"/>
                <w:lang w:val="kk-KZ"/>
              </w:rPr>
              <w:t>Рј</w:t>
            </w:r>
          </w:p>
        </w:tc>
      </w:tr>
      <w:tr w:rsidR="005E2441" w:rsidRPr="00BC178F" w:rsidTr="005E2441">
        <w:tc>
          <w:tcPr>
            <w:tcW w:w="1526" w:type="dxa"/>
            <w:vMerge w:val="restart"/>
          </w:tcPr>
          <w:p w:rsidR="005E2441" w:rsidRPr="00BC178F" w:rsidRDefault="005E2441" w:rsidP="006B68D8">
            <w:pPr>
              <w:tabs>
                <w:tab w:val="left" w:pos="567"/>
              </w:tabs>
              <w:jc w:val="both"/>
              <w:rPr>
                <w:sz w:val="28"/>
                <w:szCs w:val="28"/>
                <w:lang w:val="kk-KZ"/>
              </w:rPr>
            </w:pPr>
            <w:r w:rsidRPr="00BC178F">
              <w:rPr>
                <w:sz w:val="28"/>
                <w:szCs w:val="28"/>
                <w:lang w:val="kk-KZ"/>
              </w:rPr>
              <w:t>Мүмкін</w:t>
            </w:r>
          </w:p>
          <w:p w:rsidR="005E2441" w:rsidRPr="00BC178F" w:rsidRDefault="005E2441" w:rsidP="006B68D8">
            <w:pPr>
              <w:tabs>
                <w:tab w:val="left" w:pos="567"/>
              </w:tabs>
              <w:jc w:val="both"/>
              <w:rPr>
                <w:sz w:val="28"/>
                <w:szCs w:val="28"/>
                <w:lang w:val="kk-KZ"/>
              </w:rPr>
            </w:pPr>
            <w:r w:rsidRPr="00BC178F">
              <w:rPr>
                <w:sz w:val="28"/>
                <w:szCs w:val="28"/>
                <w:lang w:val="kk-KZ"/>
              </w:rPr>
              <w:t>діктер</w:t>
            </w:r>
          </w:p>
        </w:tc>
        <w:tc>
          <w:tcPr>
            <w:tcW w:w="6662" w:type="dxa"/>
          </w:tcPr>
          <w:p w:rsidR="005E2441" w:rsidRPr="00BC178F" w:rsidRDefault="00BF7A92" w:rsidP="006B68D8">
            <w:pPr>
              <w:tabs>
                <w:tab w:val="left" w:pos="567"/>
              </w:tabs>
              <w:jc w:val="both"/>
              <w:rPr>
                <w:sz w:val="28"/>
                <w:szCs w:val="28"/>
                <w:lang w:val="kk-KZ"/>
              </w:rPr>
            </w:pPr>
            <w:r w:rsidRPr="00BC178F">
              <w:rPr>
                <w:sz w:val="28"/>
                <w:szCs w:val="28"/>
                <w:lang w:val="kk-KZ"/>
              </w:rPr>
              <w:t>Бәсекелестердің болмауы</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5</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0.9</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BF7A92" w:rsidP="00BF7A92">
            <w:pPr>
              <w:tabs>
                <w:tab w:val="left" w:pos="567"/>
              </w:tabs>
              <w:jc w:val="both"/>
              <w:rPr>
                <w:sz w:val="28"/>
                <w:szCs w:val="28"/>
                <w:lang w:val="kk-KZ"/>
              </w:rPr>
            </w:pPr>
            <w:r w:rsidRPr="00BC178F">
              <w:rPr>
                <w:sz w:val="28"/>
                <w:szCs w:val="28"/>
                <w:lang w:val="kk-KZ"/>
              </w:rPr>
              <w:t>Провайдерлер санын көбейту арқылы Интернетке қол жетімділікті арттыру</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4</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0.6</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BF7A92" w:rsidP="006B68D8">
            <w:pPr>
              <w:tabs>
                <w:tab w:val="left" w:pos="567"/>
              </w:tabs>
              <w:jc w:val="both"/>
              <w:rPr>
                <w:sz w:val="28"/>
                <w:szCs w:val="28"/>
                <w:lang w:val="kk-KZ"/>
              </w:rPr>
            </w:pPr>
            <w:r w:rsidRPr="00BC178F">
              <w:rPr>
                <w:sz w:val="28"/>
                <w:szCs w:val="28"/>
                <w:lang w:val="kk-KZ"/>
              </w:rPr>
              <w:t>Интернет қолданушыларының өсуі</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4</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0.8</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BF7A92" w:rsidP="006B68D8">
            <w:pPr>
              <w:tabs>
                <w:tab w:val="left" w:pos="567"/>
              </w:tabs>
              <w:jc w:val="both"/>
              <w:rPr>
                <w:sz w:val="28"/>
                <w:szCs w:val="28"/>
                <w:lang w:val="kk-KZ"/>
              </w:rPr>
            </w:pPr>
            <w:r w:rsidRPr="00BC178F">
              <w:rPr>
                <w:sz w:val="28"/>
                <w:szCs w:val="28"/>
                <w:lang w:val="kk-KZ"/>
              </w:rPr>
              <w:t>Халық арасында электрондық қызметтерге қызығушылықтың өсуі</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4</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0.8</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BF7A92" w:rsidP="006B68D8">
            <w:pPr>
              <w:tabs>
                <w:tab w:val="left" w:pos="567"/>
              </w:tabs>
              <w:jc w:val="both"/>
              <w:rPr>
                <w:sz w:val="28"/>
                <w:szCs w:val="28"/>
                <w:lang w:val="kk-KZ"/>
              </w:rPr>
            </w:pPr>
            <w:r w:rsidRPr="00BC178F">
              <w:rPr>
                <w:sz w:val="28"/>
                <w:szCs w:val="28"/>
                <w:lang w:val="kk-KZ"/>
              </w:rPr>
              <w:t>Ұқсас бағдарламаларды, брендтерді жылжытудағы басқа елдердің тәжірибесі</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3</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0.5</w:t>
            </w:r>
          </w:p>
        </w:tc>
      </w:tr>
      <w:tr w:rsidR="00AB6DD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BF7A92" w:rsidP="006B68D8">
            <w:pPr>
              <w:tabs>
                <w:tab w:val="left" w:pos="567"/>
              </w:tabs>
              <w:jc w:val="both"/>
              <w:rPr>
                <w:sz w:val="28"/>
                <w:szCs w:val="28"/>
                <w:lang w:val="kk-KZ"/>
              </w:rPr>
            </w:pPr>
            <w:r w:rsidRPr="00BC178F">
              <w:rPr>
                <w:sz w:val="28"/>
                <w:szCs w:val="28"/>
                <w:lang w:val="kk-KZ"/>
              </w:rPr>
              <w:t>Әкімшілік ресурс</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4</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0.7</w:t>
            </w:r>
          </w:p>
        </w:tc>
      </w:tr>
      <w:tr w:rsidR="005E2441" w:rsidRPr="00BC178F" w:rsidTr="005E2441">
        <w:tc>
          <w:tcPr>
            <w:tcW w:w="1526" w:type="dxa"/>
            <w:vMerge w:val="restart"/>
          </w:tcPr>
          <w:p w:rsidR="005E2441" w:rsidRPr="00BC178F" w:rsidRDefault="005E2441" w:rsidP="006B68D8">
            <w:pPr>
              <w:tabs>
                <w:tab w:val="left" w:pos="567"/>
              </w:tabs>
              <w:jc w:val="both"/>
              <w:rPr>
                <w:sz w:val="28"/>
                <w:szCs w:val="28"/>
                <w:lang w:val="kk-KZ"/>
              </w:rPr>
            </w:pPr>
            <w:r w:rsidRPr="00BC178F">
              <w:rPr>
                <w:sz w:val="28"/>
                <w:szCs w:val="28"/>
                <w:lang w:val="kk-KZ"/>
              </w:rPr>
              <w:t>Қауіптер</w:t>
            </w:r>
          </w:p>
        </w:tc>
        <w:tc>
          <w:tcPr>
            <w:tcW w:w="6662" w:type="dxa"/>
          </w:tcPr>
          <w:p w:rsidR="005E2441" w:rsidRPr="00BC178F" w:rsidRDefault="004F2D1B" w:rsidP="006B68D8">
            <w:pPr>
              <w:tabs>
                <w:tab w:val="left" w:pos="567"/>
              </w:tabs>
              <w:jc w:val="both"/>
              <w:rPr>
                <w:sz w:val="28"/>
                <w:szCs w:val="28"/>
                <w:lang w:val="kk-KZ"/>
              </w:rPr>
            </w:pPr>
            <w:r w:rsidRPr="00BC178F">
              <w:rPr>
                <w:sz w:val="28"/>
                <w:szCs w:val="28"/>
                <w:lang w:val="kk-KZ"/>
              </w:rPr>
              <w:t>Халықтың компьютерлік сауаттылығының төмендігі</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4</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0.8</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4F2D1B" w:rsidP="006B68D8">
            <w:pPr>
              <w:tabs>
                <w:tab w:val="left" w:pos="567"/>
              </w:tabs>
              <w:jc w:val="both"/>
              <w:rPr>
                <w:sz w:val="28"/>
                <w:szCs w:val="28"/>
                <w:lang w:val="kk-KZ"/>
              </w:rPr>
            </w:pPr>
            <w:r w:rsidRPr="00BC178F">
              <w:rPr>
                <w:sz w:val="28"/>
                <w:szCs w:val="28"/>
                <w:lang w:val="kk-KZ"/>
              </w:rPr>
              <w:t>Әсіресе ауылдағы инфрақұрылымның әлсіздігі (телефондар, компьютерлер)</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3</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0.4</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4F2D1B" w:rsidP="006B68D8">
            <w:pPr>
              <w:tabs>
                <w:tab w:val="left" w:pos="567"/>
              </w:tabs>
              <w:jc w:val="both"/>
              <w:rPr>
                <w:sz w:val="28"/>
                <w:szCs w:val="28"/>
                <w:lang w:val="kk-KZ"/>
              </w:rPr>
            </w:pPr>
            <w:r w:rsidRPr="00BC178F">
              <w:rPr>
                <w:sz w:val="28"/>
                <w:szCs w:val="28"/>
                <w:lang w:val="kk-KZ"/>
              </w:rPr>
              <w:t>Білікті қызметкерлердің болмауы, әсіресе ауылда</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3</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0.5</w:t>
            </w:r>
          </w:p>
        </w:tc>
      </w:tr>
      <w:tr w:rsidR="005E244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4F2D1B" w:rsidP="006B68D8">
            <w:pPr>
              <w:tabs>
                <w:tab w:val="left" w:pos="567"/>
              </w:tabs>
              <w:jc w:val="both"/>
              <w:rPr>
                <w:sz w:val="28"/>
                <w:szCs w:val="28"/>
                <w:lang w:val="kk-KZ"/>
              </w:rPr>
            </w:pPr>
            <w:r w:rsidRPr="00BC178F">
              <w:rPr>
                <w:sz w:val="28"/>
                <w:szCs w:val="28"/>
                <w:lang w:val="kk-KZ"/>
              </w:rPr>
              <w:t>Билікке теріс көзқарасты электрондық үкіметке ауыстыру</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3</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0.2</w:t>
            </w:r>
          </w:p>
        </w:tc>
      </w:tr>
      <w:tr w:rsidR="00AB6DD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4F2D1B" w:rsidP="004F2D1B">
            <w:pPr>
              <w:tabs>
                <w:tab w:val="left" w:pos="567"/>
              </w:tabs>
              <w:jc w:val="both"/>
              <w:rPr>
                <w:sz w:val="28"/>
                <w:szCs w:val="28"/>
                <w:lang w:val="kk-KZ"/>
              </w:rPr>
            </w:pPr>
            <w:r w:rsidRPr="00BC178F">
              <w:rPr>
                <w:sz w:val="28"/>
                <w:szCs w:val="28"/>
                <w:lang w:val="kk-KZ"/>
              </w:rPr>
              <w:t>Электрондық Қызметтерді ұсынуда, сайтты қолдауда, бағдарламаларды іске асыруда сәтсіздік, кешігу имиджді бұзуы мүмкін</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2</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0.7</w:t>
            </w:r>
          </w:p>
        </w:tc>
      </w:tr>
      <w:tr w:rsidR="00AB6DD1" w:rsidRPr="00BC178F" w:rsidTr="005E2441">
        <w:tc>
          <w:tcPr>
            <w:tcW w:w="1526" w:type="dxa"/>
            <w:vMerge/>
          </w:tcPr>
          <w:p w:rsidR="005E2441" w:rsidRPr="00BC178F" w:rsidRDefault="005E2441" w:rsidP="006B68D8">
            <w:pPr>
              <w:tabs>
                <w:tab w:val="left" w:pos="567"/>
              </w:tabs>
              <w:jc w:val="both"/>
              <w:rPr>
                <w:sz w:val="28"/>
                <w:szCs w:val="28"/>
                <w:lang w:val="kk-KZ"/>
              </w:rPr>
            </w:pPr>
          </w:p>
        </w:tc>
        <w:tc>
          <w:tcPr>
            <w:tcW w:w="6662" w:type="dxa"/>
          </w:tcPr>
          <w:p w:rsidR="005E2441" w:rsidRPr="00BC178F" w:rsidRDefault="004F2D1B" w:rsidP="006B68D8">
            <w:pPr>
              <w:tabs>
                <w:tab w:val="left" w:pos="567"/>
              </w:tabs>
              <w:jc w:val="both"/>
              <w:rPr>
                <w:sz w:val="28"/>
                <w:szCs w:val="28"/>
                <w:lang w:val="kk-KZ"/>
              </w:rPr>
            </w:pPr>
            <w:r w:rsidRPr="00BC178F">
              <w:rPr>
                <w:sz w:val="28"/>
                <w:szCs w:val="28"/>
                <w:lang w:val="kk-KZ"/>
              </w:rPr>
              <w:t>Әлсіз орындаушылар</w:t>
            </w:r>
          </w:p>
        </w:tc>
        <w:tc>
          <w:tcPr>
            <w:tcW w:w="851" w:type="dxa"/>
          </w:tcPr>
          <w:p w:rsidR="005E2441" w:rsidRPr="00BC178F" w:rsidRDefault="004F2D1B" w:rsidP="004F2D1B">
            <w:pPr>
              <w:tabs>
                <w:tab w:val="left" w:pos="567"/>
              </w:tabs>
              <w:jc w:val="center"/>
              <w:rPr>
                <w:sz w:val="28"/>
                <w:szCs w:val="28"/>
                <w:lang w:val="en-US"/>
              </w:rPr>
            </w:pPr>
            <w:r w:rsidRPr="00BC178F">
              <w:rPr>
                <w:sz w:val="28"/>
                <w:szCs w:val="28"/>
                <w:lang w:val="en-US"/>
              </w:rPr>
              <w:t>3</w:t>
            </w:r>
          </w:p>
        </w:tc>
        <w:tc>
          <w:tcPr>
            <w:tcW w:w="815" w:type="dxa"/>
          </w:tcPr>
          <w:p w:rsidR="005E2441" w:rsidRPr="00BC178F" w:rsidRDefault="00214E0E" w:rsidP="004F2D1B">
            <w:pPr>
              <w:tabs>
                <w:tab w:val="left" w:pos="567"/>
              </w:tabs>
              <w:jc w:val="center"/>
              <w:rPr>
                <w:sz w:val="28"/>
                <w:szCs w:val="28"/>
                <w:lang w:val="en-US"/>
              </w:rPr>
            </w:pPr>
            <w:r w:rsidRPr="00BC178F">
              <w:rPr>
                <w:sz w:val="28"/>
                <w:szCs w:val="28"/>
                <w:lang w:val="en-US"/>
              </w:rPr>
              <w:t>0.8</w:t>
            </w:r>
          </w:p>
        </w:tc>
      </w:tr>
    </w:tbl>
    <w:p w:rsidR="005E2441" w:rsidRPr="00BC178F" w:rsidRDefault="00E52E5E" w:rsidP="006B68D8">
      <w:pPr>
        <w:tabs>
          <w:tab w:val="left" w:pos="567"/>
        </w:tabs>
        <w:ind w:firstLine="567"/>
        <w:jc w:val="both"/>
        <w:rPr>
          <w:sz w:val="28"/>
          <w:szCs w:val="28"/>
          <w:lang w:val="kk-KZ"/>
        </w:rPr>
      </w:pPr>
      <w:r w:rsidRPr="00BC178F">
        <w:rPr>
          <w:sz w:val="28"/>
          <w:szCs w:val="28"/>
          <w:lang w:val="kk-KZ"/>
        </w:rPr>
        <w:t>Әрі</w:t>
      </w:r>
      <w:r w:rsidR="00FB7AD1" w:rsidRPr="00BC178F">
        <w:rPr>
          <w:sz w:val="28"/>
          <w:szCs w:val="28"/>
          <w:lang w:val="kk-KZ"/>
        </w:rPr>
        <w:t xml:space="preserve"> қарай 32</w:t>
      </w:r>
      <w:r w:rsidR="005E2441" w:rsidRPr="00BC178F">
        <w:rPr>
          <w:sz w:val="28"/>
          <w:szCs w:val="28"/>
          <w:lang w:val="kk-KZ"/>
        </w:rPr>
        <w:t>-кестеде келтірілген бағалау матрицасы жасалады</w:t>
      </w:r>
      <w:r w:rsidR="00293031" w:rsidRPr="00BC178F">
        <w:rPr>
          <w:sz w:val="28"/>
          <w:szCs w:val="28"/>
          <w:lang w:val="kk-KZ"/>
        </w:rPr>
        <w:t xml:space="preserve"> Ұяшықтардың элементтері = Ai* Рј* Кј</w:t>
      </w:r>
    </w:p>
    <w:p w:rsidR="005E2441" w:rsidRPr="00BC178F" w:rsidRDefault="005E2441" w:rsidP="006B68D8">
      <w:pPr>
        <w:tabs>
          <w:tab w:val="left" w:pos="567"/>
        </w:tabs>
        <w:ind w:firstLine="567"/>
        <w:jc w:val="both"/>
        <w:rPr>
          <w:sz w:val="28"/>
          <w:szCs w:val="28"/>
          <w:lang w:val="kk-KZ"/>
        </w:rPr>
      </w:pPr>
    </w:p>
    <w:p w:rsidR="005E2441" w:rsidRPr="00BC178F" w:rsidRDefault="00FB7AD1" w:rsidP="006B68D8">
      <w:pPr>
        <w:tabs>
          <w:tab w:val="left" w:pos="567"/>
        </w:tabs>
        <w:ind w:firstLine="567"/>
        <w:jc w:val="both"/>
        <w:rPr>
          <w:sz w:val="28"/>
          <w:szCs w:val="28"/>
          <w:lang w:val="kk-KZ"/>
        </w:rPr>
      </w:pPr>
      <w:r w:rsidRPr="00BC178F">
        <w:rPr>
          <w:sz w:val="28"/>
          <w:szCs w:val="28"/>
          <w:lang w:val="kk-KZ"/>
        </w:rPr>
        <w:t>Кесте 32</w:t>
      </w:r>
      <w:r w:rsidR="005E2441" w:rsidRPr="00BC178F">
        <w:rPr>
          <w:sz w:val="28"/>
          <w:szCs w:val="28"/>
          <w:lang w:val="kk-KZ"/>
        </w:rPr>
        <w:t xml:space="preserve"> - SWOT-талдауды бағалау матрицасы</w:t>
      </w:r>
    </w:p>
    <w:tbl>
      <w:tblPr>
        <w:tblStyle w:val="ab"/>
        <w:tblW w:w="0" w:type="auto"/>
        <w:tblLook w:val="04A0"/>
      </w:tblPr>
      <w:tblGrid>
        <w:gridCol w:w="656"/>
        <w:gridCol w:w="657"/>
        <w:gridCol w:w="654"/>
        <w:gridCol w:w="706"/>
        <w:gridCol w:w="632"/>
        <w:gridCol w:w="706"/>
        <w:gridCol w:w="633"/>
        <w:gridCol w:w="633"/>
        <w:gridCol w:w="706"/>
        <w:gridCol w:w="706"/>
        <w:gridCol w:w="633"/>
        <w:gridCol w:w="633"/>
        <w:gridCol w:w="633"/>
        <w:gridCol w:w="633"/>
        <w:gridCol w:w="633"/>
      </w:tblGrid>
      <w:tr w:rsidR="005E2441" w:rsidRPr="00BC178F" w:rsidTr="000631EE">
        <w:tc>
          <w:tcPr>
            <w:tcW w:w="1967" w:type="dxa"/>
            <w:gridSpan w:val="3"/>
          </w:tcPr>
          <w:p w:rsidR="005E2441" w:rsidRPr="00BC178F" w:rsidRDefault="00293031" w:rsidP="00293031">
            <w:pPr>
              <w:tabs>
                <w:tab w:val="left" w:pos="567"/>
              </w:tabs>
              <w:jc w:val="center"/>
              <w:rPr>
                <w:lang w:val="kk-KZ"/>
              </w:rPr>
            </w:pPr>
            <w:r w:rsidRPr="00BC178F">
              <w:rPr>
                <w:lang w:val="kk-KZ"/>
              </w:rPr>
              <w:t>Күшті/әлсіз жақтары</w:t>
            </w:r>
          </w:p>
          <w:p w:rsidR="00293031" w:rsidRPr="00BC178F" w:rsidRDefault="00293031" w:rsidP="00293031">
            <w:pPr>
              <w:tabs>
                <w:tab w:val="left" w:pos="567"/>
              </w:tabs>
              <w:jc w:val="center"/>
              <w:rPr>
                <w:lang w:val="kk-KZ"/>
              </w:rPr>
            </w:pPr>
            <w:r w:rsidRPr="00BC178F">
              <w:rPr>
                <w:lang w:val="kk-KZ"/>
              </w:rPr>
              <w:t>Мүмкіндіктер/ қауіптер</w:t>
            </w:r>
          </w:p>
        </w:tc>
        <w:tc>
          <w:tcPr>
            <w:tcW w:w="4016" w:type="dxa"/>
            <w:gridSpan w:val="6"/>
            <w:vAlign w:val="center"/>
          </w:tcPr>
          <w:p w:rsidR="005E2441" w:rsidRPr="00BC178F" w:rsidRDefault="005E2441" w:rsidP="00EC56F7">
            <w:pPr>
              <w:tabs>
                <w:tab w:val="left" w:pos="567"/>
              </w:tabs>
              <w:jc w:val="center"/>
              <w:rPr>
                <w:lang w:val="kk-KZ"/>
              </w:rPr>
            </w:pPr>
            <w:r w:rsidRPr="00BC178F">
              <w:rPr>
                <w:lang w:val="kk-KZ"/>
              </w:rPr>
              <w:t>О</w:t>
            </w:r>
          </w:p>
        </w:tc>
        <w:tc>
          <w:tcPr>
            <w:tcW w:w="3871" w:type="dxa"/>
            <w:gridSpan w:val="6"/>
            <w:vAlign w:val="center"/>
          </w:tcPr>
          <w:p w:rsidR="005E2441" w:rsidRPr="00BC178F" w:rsidRDefault="005E2441" w:rsidP="00EC56F7">
            <w:pPr>
              <w:tabs>
                <w:tab w:val="left" w:pos="567"/>
              </w:tabs>
              <w:jc w:val="center"/>
              <w:rPr>
                <w:lang w:val="en-US"/>
              </w:rPr>
            </w:pPr>
            <w:r w:rsidRPr="00BC178F">
              <w:rPr>
                <w:lang w:val="en-US"/>
              </w:rPr>
              <w:t>T</w:t>
            </w:r>
          </w:p>
        </w:tc>
      </w:tr>
      <w:tr w:rsidR="00AB6DD1" w:rsidRPr="00BC178F" w:rsidTr="000631EE">
        <w:tc>
          <w:tcPr>
            <w:tcW w:w="1967" w:type="dxa"/>
            <w:gridSpan w:val="3"/>
          </w:tcPr>
          <w:p w:rsidR="005E2441" w:rsidRPr="00BC178F" w:rsidRDefault="005E2441" w:rsidP="00293031">
            <w:pPr>
              <w:tabs>
                <w:tab w:val="left" w:pos="567"/>
              </w:tabs>
              <w:jc w:val="center"/>
              <w:rPr>
                <w:lang w:val="kk-KZ"/>
              </w:rPr>
            </w:pPr>
            <w:r w:rsidRPr="00BC178F">
              <w:rPr>
                <w:lang w:val="kk-KZ"/>
              </w:rPr>
              <w:t>Көрсеткіш номері</w:t>
            </w:r>
          </w:p>
        </w:tc>
        <w:tc>
          <w:tcPr>
            <w:tcW w:w="706" w:type="dxa"/>
          </w:tcPr>
          <w:p w:rsidR="005E2441" w:rsidRPr="00BC178F" w:rsidRDefault="005E2441" w:rsidP="005E2441">
            <w:pPr>
              <w:tabs>
                <w:tab w:val="left" w:pos="567"/>
              </w:tabs>
              <w:jc w:val="center"/>
              <w:rPr>
                <w:lang w:val="kk-KZ"/>
              </w:rPr>
            </w:pPr>
            <w:r w:rsidRPr="00BC178F">
              <w:rPr>
                <w:lang w:val="kk-KZ"/>
              </w:rPr>
              <w:t>1</w:t>
            </w:r>
          </w:p>
        </w:tc>
        <w:tc>
          <w:tcPr>
            <w:tcW w:w="632" w:type="dxa"/>
          </w:tcPr>
          <w:p w:rsidR="005E2441" w:rsidRPr="00BC178F" w:rsidRDefault="005E2441" w:rsidP="005E2441">
            <w:pPr>
              <w:tabs>
                <w:tab w:val="left" w:pos="567"/>
              </w:tabs>
              <w:jc w:val="center"/>
              <w:rPr>
                <w:lang w:val="kk-KZ"/>
              </w:rPr>
            </w:pPr>
            <w:r w:rsidRPr="00BC178F">
              <w:rPr>
                <w:lang w:val="kk-KZ"/>
              </w:rPr>
              <w:t>2</w:t>
            </w:r>
          </w:p>
        </w:tc>
        <w:tc>
          <w:tcPr>
            <w:tcW w:w="706" w:type="dxa"/>
          </w:tcPr>
          <w:p w:rsidR="005E2441" w:rsidRPr="00BC178F" w:rsidRDefault="005E2441" w:rsidP="005E2441">
            <w:pPr>
              <w:tabs>
                <w:tab w:val="left" w:pos="567"/>
              </w:tabs>
              <w:jc w:val="center"/>
              <w:rPr>
                <w:lang w:val="kk-KZ"/>
              </w:rPr>
            </w:pPr>
            <w:r w:rsidRPr="00BC178F">
              <w:rPr>
                <w:lang w:val="kk-KZ"/>
              </w:rPr>
              <w:t>3</w:t>
            </w:r>
          </w:p>
        </w:tc>
        <w:tc>
          <w:tcPr>
            <w:tcW w:w="633" w:type="dxa"/>
          </w:tcPr>
          <w:p w:rsidR="005E2441" w:rsidRPr="00BC178F" w:rsidRDefault="005E2441" w:rsidP="005E2441">
            <w:pPr>
              <w:tabs>
                <w:tab w:val="left" w:pos="567"/>
              </w:tabs>
              <w:jc w:val="center"/>
              <w:rPr>
                <w:lang w:val="kk-KZ"/>
              </w:rPr>
            </w:pPr>
            <w:r w:rsidRPr="00BC178F">
              <w:rPr>
                <w:lang w:val="kk-KZ"/>
              </w:rPr>
              <w:t>4</w:t>
            </w:r>
          </w:p>
        </w:tc>
        <w:tc>
          <w:tcPr>
            <w:tcW w:w="633" w:type="dxa"/>
          </w:tcPr>
          <w:p w:rsidR="005E2441" w:rsidRPr="00BC178F" w:rsidRDefault="005E2441" w:rsidP="005E2441">
            <w:pPr>
              <w:tabs>
                <w:tab w:val="left" w:pos="567"/>
              </w:tabs>
              <w:jc w:val="center"/>
              <w:rPr>
                <w:lang w:val="kk-KZ"/>
              </w:rPr>
            </w:pPr>
            <w:r w:rsidRPr="00BC178F">
              <w:rPr>
                <w:lang w:val="kk-KZ"/>
              </w:rPr>
              <w:t>5</w:t>
            </w:r>
          </w:p>
        </w:tc>
        <w:tc>
          <w:tcPr>
            <w:tcW w:w="706" w:type="dxa"/>
          </w:tcPr>
          <w:p w:rsidR="005E2441" w:rsidRPr="00BC178F" w:rsidRDefault="005E2441" w:rsidP="005E2441">
            <w:pPr>
              <w:tabs>
                <w:tab w:val="left" w:pos="567"/>
              </w:tabs>
              <w:jc w:val="center"/>
              <w:rPr>
                <w:lang w:val="kk-KZ"/>
              </w:rPr>
            </w:pPr>
            <w:r w:rsidRPr="00BC178F">
              <w:rPr>
                <w:lang w:val="kk-KZ"/>
              </w:rPr>
              <w:t>6</w:t>
            </w:r>
          </w:p>
        </w:tc>
        <w:tc>
          <w:tcPr>
            <w:tcW w:w="706" w:type="dxa"/>
          </w:tcPr>
          <w:p w:rsidR="005E2441" w:rsidRPr="00BC178F" w:rsidRDefault="005E2441" w:rsidP="005E2441">
            <w:pPr>
              <w:tabs>
                <w:tab w:val="left" w:pos="567"/>
              </w:tabs>
              <w:jc w:val="center"/>
              <w:rPr>
                <w:lang w:val="kk-KZ"/>
              </w:rPr>
            </w:pPr>
            <w:r w:rsidRPr="00BC178F">
              <w:rPr>
                <w:lang w:val="kk-KZ"/>
              </w:rPr>
              <w:t>1</w:t>
            </w:r>
          </w:p>
        </w:tc>
        <w:tc>
          <w:tcPr>
            <w:tcW w:w="633" w:type="dxa"/>
          </w:tcPr>
          <w:p w:rsidR="005E2441" w:rsidRPr="00BC178F" w:rsidRDefault="005E2441" w:rsidP="005E2441">
            <w:pPr>
              <w:tabs>
                <w:tab w:val="left" w:pos="567"/>
              </w:tabs>
              <w:jc w:val="center"/>
              <w:rPr>
                <w:lang w:val="kk-KZ"/>
              </w:rPr>
            </w:pPr>
            <w:r w:rsidRPr="00BC178F">
              <w:rPr>
                <w:lang w:val="kk-KZ"/>
              </w:rPr>
              <w:t>2</w:t>
            </w:r>
          </w:p>
        </w:tc>
        <w:tc>
          <w:tcPr>
            <w:tcW w:w="633" w:type="dxa"/>
          </w:tcPr>
          <w:p w:rsidR="005E2441" w:rsidRPr="00BC178F" w:rsidRDefault="005E2441" w:rsidP="005E2441">
            <w:pPr>
              <w:tabs>
                <w:tab w:val="left" w:pos="567"/>
              </w:tabs>
              <w:jc w:val="center"/>
              <w:rPr>
                <w:lang w:val="kk-KZ"/>
              </w:rPr>
            </w:pPr>
            <w:r w:rsidRPr="00BC178F">
              <w:rPr>
                <w:lang w:val="kk-KZ"/>
              </w:rPr>
              <w:t>3</w:t>
            </w:r>
          </w:p>
        </w:tc>
        <w:tc>
          <w:tcPr>
            <w:tcW w:w="633" w:type="dxa"/>
          </w:tcPr>
          <w:p w:rsidR="005E2441" w:rsidRPr="00BC178F" w:rsidRDefault="005E2441" w:rsidP="005E2441">
            <w:pPr>
              <w:tabs>
                <w:tab w:val="left" w:pos="567"/>
              </w:tabs>
              <w:jc w:val="center"/>
              <w:rPr>
                <w:lang w:val="kk-KZ"/>
              </w:rPr>
            </w:pPr>
            <w:r w:rsidRPr="00BC178F">
              <w:rPr>
                <w:lang w:val="kk-KZ"/>
              </w:rPr>
              <w:t>4</w:t>
            </w:r>
          </w:p>
        </w:tc>
        <w:tc>
          <w:tcPr>
            <w:tcW w:w="633" w:type="dxa"/>
          </w:tcPr>
          <w:p w:rsidR="005E2441" w:rsidRPr="00BC178F" w:rsidRDefault="005E2441" w:rsidP="005E2441">
            <w:pPr>
              <w:tabs>
                <w:tab w:val="left" w:pos="567"/>
              </w:tabs>
              <w:jc w:val="center"/>
              <w:rPr>
                <w:lang w:val="kk-KZ"/>
              </w:rPr>
            </w:pPr>
            <w:r w:rsidRPr="00BC178F">
              <w:rPr>
                <w:lang w:val="kk-KZ"/>
              </w:rPr>
              <w:t>5</w:t>
            </w:r>
          </w:p>
        </w:tc>
        <w:tc>
          <w:tcPr>
            <w:tcW w:w="633" w:type="dxa"/>
          </w:tcPr>
          <w:p w:rsidR="005E2441" w:rsidRPr="00BC178F" w:rsidRDefault="005E2441" w:rsidP="005E2441">
            <w:pPr>
              <w:tabs>
                <w:tab w:val="left" w:pos="567"/>
              </w:tabs>
              <w:jc w:val="center"/>
              <w:rPr>
                <w:lang w:val="kk-KZ"/>
              </w:rPr>
            </w:pPr>
            <w:r w:rsidRPr="00BC178F">
              <w:rPr>
                <w:lang w:val="kk-KZ"/>
              </w:rPr>
              <w:t>6</w:t>
            </w:r>
          </w:p>
        </w:tc>
      </w:tr>
      <w:tr w:rsidR="00AB6DD1" w:rsidRPr="00BC178F" w:rsidTr="000631EE">
        <w:tc>
          <w:tcPr>
            <w:tcW w:w="1967" w:type="dxa"/>
            <w:gridSpan w:val="3"/>
          </w:tcPr>
          <w:p w:rsidR="005E2441" w:rsidRPr="00BC178F" w:rsidRDefault="005E2441" w:rsidP="00293031">
            <w:pPr>
              <w:tabs>
                <w:tab w:val="left" w:pos="567"/>
              </w:tabs>
              <w:jc w:val="center"/>
              <w:rPr>
                <w:lang w:val="kk-KZ"/>
              </w:rPr>
            </w:pPr>
            <w:r w:rsidRPr="00BC178F">
              <w:rPr>
                <w:lang w:val="kk-KZ"/>
              </w:rPr>
              <w:t>Сандық бағалау</w:t>
            </w:r>
          </w:p>
        </w:tc>
        <w:tc>
          <w:tcPr>
            <w:tcW w:w="706" w:type="dxa"/>
          </w:tcPr>
          <w:p w:rsidR="005E2441" w:rsidRPr="00BC178F" w:rsidRDefault="00214E0E" w:rsidP="005E2441">
            <w:pPr>
              <w:tabs>
                <w:tab w:val="left" w:pos="567"/>
              </w:tabs>
              <w:jc w:val="center"/>
              <w:rPr>
                <w:lang w:val="en-US"/>
              </w:rPr>
            </w:pPr>
            <w:r w:rsidRPr="00BC178F">
              <w:rPr>
                <w:lang w:val="en-US"/>
              </w:rPr>
              <w:t>5</w:t>
            </w:r>
          </w:p>
        </w:tc>
        <w:tc>
          <w:tcPr>
            <w:tcW w:w="632" w:type="dxa"/>
          </w:tcPr>
          <w:p w:rsidR="005E2441" w:rsidRPr="00BC178F" w:rsidRDefault="00214E0E" w:rsidP="005E2441">
            <w:pPr>
              <w:tabs>
                <w:tab w:val="left" w:pos="567"/>
              </w:tabs>
              <w:jc w:val="center"/>
              <w:rPr>
                <w:lang w:val="en-US"/>
              </w:rPr>
            </w:pPr>
            <w:r w:rsidRPr="00BC178F">
              <w:rPr>
                <w:lang w:val="en-US"/>
              </w:rPr>
              <w:t>4</w:t>
            </w:r>
          </w:p>
        </w:tc>
        <w:tc>
          <w:tcPr>
            <w:tcW w:w="706" w:type="dxa"/>
          </w:tcPr>
          <w:p w:rsidR="005E2441" w:rsidRPr="00BC178F" w:rsidRDefault="00214E0E" w:rsidP="005E2441">
            <w:pPr>
              <w:tabs>
                <w:tab w:val="left" w:pos="567"/>
              </w:tabs>
              <w:jc w:val="center"/>
              <w:rPr>
                <w:lang w:val="en-US"/>
              </w:rPr>
            </w:pPr>
            <w:r w:rsidRPr="00BC178F">
              <w:rPr>
                <w:lang w:val="en-US"/>
              </w:rPr>
              <w:t>4</w:t>
            </w:r>
          </w:p>
        </w:tc>
        <w:tc>
          <w:tcPr>
            <w:tcW w:w="633" w:type="dxa"/>
          </w:tcPr>
          <w:p w:rsidR="005E2441" w:rsidRPr="00BC178F" w:rsidRDefault="00214E0E" w:rsidP="005E2441">
            <w:pPr>
              <w:tabs>
                <w:tab w:val="left" w:pos="567"/>
              </w:tabs>
              <w:jc w:val="center"/>
              <w:rPr>
                <w:lang w:val="en-US"/>
              </w:rPr>
            </w:pPr>
            <w:r w:rsidRPr="00BC178F">
              <w:rPr>
                <w:lang w:val="en-US"/>
              </w:rPr>
              <w:t>4</w:t>
            </w:r>
          </w:p>
        </w:tc>
        <w:tc>
          <w:tcPr>
            <w:tcW w:w="633" w:type="dxa"/>
          </w:tcPr>
          <w:p w:rsidR="005E2441" w:rsidRPr="00BC178F" w:rsidRDefault="00214E0E" w:rsidP="005E2441">
            <w:pPr>
              <w:tabs>
                <w:tab w:val="left" w:pos="567"/>
              </w:tabs>
              <w:jc w:val="center"/>
              <w:rPr>
                <w:lang w:val="en-US"/>
              </w:rPr>
            </w:pPr>
            <w:r w:rsidRPr="00BC178F">
              <w:rPr>
                <w:lang w:val="en-US"/>
              </w:rPr>
              <w:t>3</w:t>
            </w:r>
          </w:p>
        </w:tc>
        <w:tc>
          <w:tcPr>
            <w:tcW w:w="706" w:type="dxa"/>
          </w:tcPr>
          <w:p w:rsidR="005E2441" w:rsidRPr="00BC178F" w:rsidRDefault="00214E0E" w:rsidP="005E2441">
            <w:pPr>
              <w:tabs>
                <w:tab w:val="left" w:pos="567"/>
              </w:tabs>
              <w:jc w:val="center"/>
              <w:rPr>
                <w:lang w:val="en-US"/>
              </w:rPr>
            </w:pPr>
            <w:r w:rsidRPr="00BC178F">
              <w:rPr>
                <w:lang w:val="en-US"/>
              </w:rPr>
              <w:t>4</w:t>
            </w:r>
          </w:p>
        </w:tc>
        <w:tc>
          <w:tcPr>
            <w:tcW w:w="706" w:type="dxa"/>
          </w:tcPr>
          <w:p w:rsidR="005E2441" w:rsidRPr="00BC178F" w:rsidRDefault="00214E0E" w:rsidP="005E2441">
            <w:pPr>
              <w:tabs>
                <w:tab w:val="left" w:pos="567"/>
              </w:tabs>
              <w:jc w:val="center"/>
              <w:rPr>
                <w:lang w:val="en-US"/>
              </w:rPr>
            </w:pPr>
            <w:r w:rsidRPr="00BC178F">
              <w:rPr>
                <w:lang w:val="en-US"/>
              </w:rPr>
              <w:t>4</w:t>
            </w:r>
          </w:p>
        </w:tc>
        <w:tc>
          <w:tcPr>
            <w:tcW w:w="633" w:type="dxa"/>
          </w:tcPr>
          <w:p w:rsidR="005E2441" w:rsidRPr="00BC178F" w:rsidRDefault="00214E0E" w:rsidP="005E2441">
            <w:pPr>
              <w:tabs>
                <w:tab w:val="left" w:pos="567"/>
              </w:tabs>
              <w:jc w:val="center"/>
              <w:rPr>
                <w:lang w:val="en-US"/>
              </w:rPr>
            </w:pPr>
            <w:r w:rsidRPr="00BC178F">
              <w:rPr>
                <w:lang w:val="en-US"/>
              </w:rPr>
              <w:t>3</w:t>
            </w:r>
          </w:p>
        </w:tc>
        <w:tc>
          <w:tcPr>
            <w:tcW w:w="633" w:type="dxa"/>
          </w:tcPr>
          <w:p w:rsidR="005E2441" w:rsidRPr="00BC178F" w:rsidRDefault="00214E0E" w:rsidP="005E2441">
            <w:pPr>
              <w:tabs>
                <w:tab w:val="left" w:pos="567"/>
              </w:tabs>
              <w:jc w:val="center"/>
              <w:rPr>
                <w:lang w:val="en-US"/>
              </w:rPr>
            </w:pPr>
            <w:r w:rsidRPr="00BC178F">
              <w:rPr>
                <w:lang w:val="en-US"/>
              </w:rPr>
              <w:t>3</w:t>
            </w:r>
          </w:p>
        </w:tc>
        <w:tc>
          <w:tcPr>
            <w:tcW w:w="633" w:type="dxa"/>
          </w:tcPr>
          <w:p w:rsidR="005E2441" w:rsidRPr="00BC178F" w:rsidRDefault="00214E0E" w:rsidP="005E2441">
            <w:pPr>
              <w:tabs>
                <w:tab w:val="left" w:pos="567"/>
              </w:tabs>
              <w:jc w:val="center"/>
              <w:rPr>
                <w:lang w:val="en-US"/>
              </w:rPr>
            </w:pPr>
            <w:r w:rsidRPr="00BC178F">
              <w:rPr>
                <w:lang w:val="en-US"/>
              </w:rPr>
              <w:t>3</w:t>
            </w:r>
          </w:p>
        </w:tc>
        <w:tc>
          <w:tcPr>
            <w:tcW w:w="633" w:type="dxa"/>
          </w:tcPr>
          <w:p w:rsidR="005E2441" w:rsidRPr="00BC178F" w:rsidRDefault="00214E0E" w:rsidP="005E2441">
            <w:pPr>
              <w:tabs>
                <w:tab w:val="left" w:pos="567"/>
              </w:tabs>
              <w:jc w:val="center"/>
              <w:rPr>
                <w:lang w:val="en-US"/>
              </w:rPr>
            </w:pPr>
            <w:r w:rsidRPr="00BC178F">
              <w:rPr>
                <w:lang w:val="en-US"/>
              </w:rPr>
              <w:t>2</w:t>
            </w:r>
          </w:p>
        </w:tc>
        <w:tc>
          <w:tcPr>
            <w:tcW w:w="633" w:type="dxa"/>
          </w:tcPr>
          <w:p w:rsidR="005E2441" w:rsidRPr="00BC178F" w:rsidRDefault="00214E0E" w:rsidP="005E2441">
            <w:pPr>
              <w:tabs>
                <w:tab w:val="left" w:pos="567"/>
              </w:tabs>
              <w:jc w:val="center"/>
              <w:rPr>
                <w:lang w:val="en-US"/>
              </w:rPr>
            </w:pPr>
            <w:r w:rsidRPr="00BC178F">
              <w:rPr>
                <w:lang w:val="en-US"/>
              </w:rPr>
              <w:t>3</w:t>
            </w:r>
          </w:p>
        </w:tc>
      </w:tr>
      <w:tr w:rsidR="00AB6DD1" w:rsidRPr="00BC178F" w:rsidTr="000631EE">
        <w:tc>
          <w:tcPr>
            <w:tcW w:w="1967" w:type="dxa"/>
            <w:gridSpan w:val="3"/>
          </w:tcPr>
          <w:p w:rsidR="005E2441" w:rsidRPr="00BC178F" w:rsidRDefault="005E2441" w:rsidP="00293031">
            <w:pPr>
              <w:tabs>
                <w:tab w:val="left" w:pos="567"/>
              </w:tabs>
              <w:jc w:val="center"/>
              <w:rPr>
                <w:lang w:val="kk-KZ"/>
              </w:rPr>
            </w:pPr>
            <w:r w:rsidRPr="00BC178F">
              <w:rPr>
                <w:lang w:val="kk-KZ"/>
              </w:rPr>
              <w:t>Ықтималдығы</w:t>
            </w:r>
          </w:p>
        </w:tc>
        <w:tc>
          <w:tcPr>
            <w:tcW w:w="706" w:type="dxa"/>
          </w:tcPr>
          <w:p w:rsidR="005E2441" w:rsidRPr="00BC178F" w:rsidRDefault="00214E0E" w:rsidP="005E2441">
            <w:pPr>
              <w:tabs>
                <w:tab w:val="left" w:pos="567"/>
              </w:tabs>
              <w:jc w:val="center"/>
              <w:rPr>
                <w:lang w:val="en-US"/>
              </w:rPr>
            </w:pPr>
            <w:r w:rsidRPr="00BC178F">
              <w:rPr>
                <w:lang w:val="en-US"/>
              </w:rPr>
              <w:t>0.9</w:t>
            </w:r>
          </w:p>
        </w:tc>
        <w:tc>
          <w:tcPr>
            <w:tcW w:w="632" w:type="dxa"/>
          </w:tcPr>
          <w:p w:rsidR="005E2441" w:rsidRPr="00BC178F" w:rsidRDefault="00214E0E" w:rsidP="005E2441">
            <w:pPr>
              <w:tabs>
                <w:tab w:val="left" w:pos="567"/>
              </w:tabs>
              <w:jc w:val="center"/>
              <w:rPr>
                <w:lang w:val="en-US"/>
              </w:rPr>
            </w:pPr>
            <w:r w:rsidRPr="00BC178F">
              <w:rPr>
                <w:lang w:val="en-US"/>
              </w:rPr>
              <w:t>0.6</w:t>
            </w:r>
          </w:p>
        </w:tc>
        <w:tc>
          <w:tcPr>
            <w:tcW w:w="706" w:type="dxa"/>
          </w:tcPr>
          <w:p w:rsidR="005E2441" w:rsidRPr="00BC178F" w:rsidRDefault="00214E0E" w:rsidP="005E2441">
            <w:pPr>
              <w:tabs>
                <w:tab w:val="left" w:pos="567"/>
              </w:tabs>
              <w:jc w:val="center"/>
              <w:rPr>
                <w:lang w:val="en-US"/>
              </w:rPr>
            </w:pPr>
            <w:r w:rsidRPr="00BC178F">
              <w:rPr>
                <w:lang w:val="en-US"/>
              </w:rPr>
              <w:t>0.8</w:t>
            </w:r>
          </w:p>
        </w:tc>
        <w:tc>
          <w:tcPr>
            <w:tcW w:w="633" w:type="dxa"/>
          </w:tcPr>
          <w:p w:rsidR="005E2441" w:rsidRPr="00BC178F" w:rsidRDefault="00214E0E" w:rsidP="005E2441">
            <w:pPr>
              <w:tabs>
                <w:tab w:val="left" w:pos="567"/>
              </w:tabs>
              <w:jc w:val="center"/>
              <w:rPr>
                <w:lang w:val="en-US"/>
              </w:rPr>
            </w:pPr>
            <w:r w:rsidRPr="00BC178F">
              <w:rPr>
                <w:lang w:val="en-US"/>
              </w:rPr>
              <w:t>0.8</w:t>
            </w:r>
          </w:p>
        </w:tc>
        <w:tc>
          <w:tcPr>
            <w:tcW w:w="633" w:type="dxa"/>
          </w:tcPr>
          <w:p w:rsidR="005E2441" w:rsidRPr="00BC178F" w:rsidRDefault="00214E0E" w:rsidP="005E2441">
            <w:pPr>
              <w:tabs>
                <w:tab w:val="left" w:pos="567"/>
              </w:tabs>
              <w:jc w:val="center"/>
              <w:rPr>
                <w:lang w:val="en-US"/>
              </w:rPr>
            </w:pPr>
            <w:r w:rsidRPr="00BC178F">
              <w:rPr>
                <w:lang w:val="en-US"/>
              </w:rPr>
              <w:t>0.5</w:t>
            </w:r>
          </w:p>
        </w:tc>
        <w:tc>
          <w:tcPr>
            <w:tcW w:w="706" w:type="dxa"/>
          </w:tcPr>
          <w:p w:rsidR="005E2441" w:rsidRPr="00BC178F" w:rsidRDefault="00214E0E" w:rsidP="005E2441">
            <w:pPr>
              <w:tabs>
                <w:tab w:val="left" w:pos="567"/>
              </w:tabs>
              <w:jc w:val="center"/>
              <w:rPr>
                <w:lang w:val="en-US"/>
              </w:rPr>
            </w:pPr>
            <w:r w:rsidRPr="00BC178F">
              <w:rPr>
                <w:lang w:val="en-US"/>
              </w:rPr>
              <w:t>0.7</w:t>
            </w:r>
          </w:p>
        </w:tc>
        <w:tc>
          <w:tcPr>
            <w:tcW w:w="706" w:type="dxa"/>
          </w:tcPr>
          <w:p w:rsidR="005E2441" w:rsidRPr="00BC178F" w:rsidRDefault="00214E0E" w:rsidP="005E2441">
            <w:pPr>
              <w:tabs>
                <w:tab w:val="left" w:pos="567"/>
              </w:tabs>
              <w:jc w:val="center"/>
              <w:rPr>
                <w:lang w:val="en-US"/>
              </w:rPr>
            </w:pPr>
            <w:r w:rsidRPr="00BC178F">
              <w:rPr>
                <w:lang w:val="en-US"/>
              </w:rPr>
              <w:t>0.8</w:t>
            </w:r>
          </w:p>
        </w:tc>
        <w:tc>
          <w:tcPr>
            <w:tcW w:w="633" w:type="dxa"/>
          </w:tcPr>
          <w:p w:rsidR="005E2441" w:rsidRPr="00BC178F" w:rsidRDefault="00214E0E" w:rsidP="005E2441">
            <w:pPr>
              <w:tabs>
                <w:tab w:val="left" w:pos="567"/>
              </w:tabs>
              <w:jc w:val="center"/>
              <w:rPr>
                <w:lang w:val="en-US"/>
              </w:rPr>
            </w:pPr>
            <w:r w:rsidRPr="00BC178F">
              <w:rPr>
                <w:lang w:val="en-US"/>
              </w:rPr>
              <w:t>0.4</w:t>
            </w:r>
          </w:p>
        </w:tc>
        <w:tc>
          <w:tcPr>
            <w:tcW w:w="633" w:type="dxa"/>
          </w:tcPr>
          <w:p w:rsidR="005E2441" w:rsidRPr="00BC178F" w:rsidRDefault="00214E0E" w:rsidP="005E2441">
            <w:pPr>
              <w:tabs>
                <w:tab w:val="left" w:pos="567"/>
              </w:tabs>
              <w:jc w:val="center"/>
              <w:rPr>
                <w:lang w:val="en-US"/>
              </w:rPr>
            </w:pPr>
            <w:r w:rsidRPr="00BC178F">
              <w:rPr>
                <w:lang w:val="en-US"/>
              </w:rPr>
              <w:t>0.5</w:t>
            </w:r>
          </w:p>
        </w:tc>
        <w:tc>
          <w:tcPr>
            <w:tcW w:w="633" w:type="dxa"/>
          </w:tcPr>
          <w:p w:rsidR="005E2441" w:rsidRPr="00BC178F" w:rsidRDefault="00214E0E" w:rsidP="005E2441">
            <w:pPr>
              <w:tabs>
                <w:tab w:val="left" w:pos="567"/>
              </w:tabs>
              <w:jc w:val="center"/>
              <w:rPr>
                <w:lang w:val="en-US"/>
              </w:rPr>
            </w:pPr>
            <w:r w:rsidRPr="00BC178F">
              <w:rPr>
                <w:lang w:val="en-US"/>
              </w:rPr>
              <w:t>0.2</w:t>
            </w:r>
          </w:p>
        </w:tc>
        <w:tc>
          <w:tcPr>
            <w:tcW w:w="633" w:type="dxa"/>
          </w:tcPr>
          <w:p w:rsidR="005E2441" w:rsidRPr="00BC178F" w:rsidRDefault="00214E0E" w:rsidP="005E2441">
            <w:pPr>
              <w:tabs>
                <w:tab w:val="left" w:pos="567"/>
              </w:tabs>
              <w:jc w:val="center"/>
              <w:rPr>
                <w:lang w:val="en-US"/>
              </w:rPr>
            </w:pPr>
            <w:r w:rsidRPr="00BC178F">
              <w:rPr>
                <w:lang w:val="en-US"/>
              </w:rPr>
              <w:t>0.7</w:t>
            </w:r>
          </w:p>
        </w:tc>
        <w:tc>
          <w:tcPr>
            <w:tcW w:w="633" w:type="dxa"/>
          </w:tcPr>
          <w:p w:rsidR="005E2441" w:rsidRPr="00BC178F" w:rsidRDefault="00214E0E" w:rsidP="005E2441">
            <w:pPr>
              <w:tabs>
                <w:tab w:val="left" w:pos="567"/>
              </w:tabs>
              <w:jc w:val="center"/>
              <w:rPr>
                <w:lang w:val="en-US"/>
              </w:rPr>
            </w:pPr>
            <w:r w:rsidRPr="00BC178F">
              <w:rPr>
                <w:lang w:val="en-US"/>
              </w:rPr>
              <w:t>0.8</w:t>
            </w:r>
          </w:p>
        </w:tc>
      </w:tr>
      <w:tr w:rsidR="00EA50B8" w:rsidRPr="00BC178F" w:rsidTr="000631EE">
        <w:tc>
          <w:tcPr>
            <w:tcW w:w="656" w:type="dxa"/>
            <w:vMerge w:val="restart"/>
            <w:vAlign w:val="center"/>
          </w:tcPr>
          <w:p w:rsidR="00EA50B8" w:rsidRPr="00BC178F" w:rsidRDefault="00EA50B8" w:rsidP="00EC56F7">
            <w:pPr>
              <w:tabs>
                <w:tab w:val="left" w:pos="567"/>
              </w:tabs>
              <w:jc w:val="center"/>
              <w:rPr>
                <w:lang w:val="en-US"/>
              </w:rPr>
            </w:pPr>
            <w:r w:rsidRPr="00BC178F">
              <w:rPr>
                <w:lang w:val="en-US"/>
              </w:rPr>
              <w:t>S</w:t>
            </w:r>
          </w:p>
        </w:tc>
        <w:tc>
          <w:tcPr>
            <w:tcW w:w="657" w:type="dxa"/>
          </w:tcPr>
          <w:p w:rsidR="00EA50B8" w:rsidRPr="00BC178F" w:rsidRDefault="00EA50B8" w:rsidP="005E2441">
            <w:pPr>
              <w:tabs>
                <w:tab w:val="left" w:pos="567"/>
              </w:tabs>
              <w:jc w:val="center"/>
              <w:rPr>
                <w:lang w:val="en-US"/>
              </w:rPr>
            </w:pPr>
            <w:r w:rsidRPr="00BC178F">
              <w:rPr>
                <w:lang w:val="en-US"/>
              </w:rPr>
              <w:t>1</w:t>
            </w:r>
          </w:p>
        </w:tc>
        <w:tc>
          <w:tcPr>
            <w:tcW w:w="654" w:type="dxa"/>
          </w:tcPr>
          <w:p w:rsidR="00EA50B8" w:rsidRPr="00BC178F" w:rsidRDefault="00EA50B8" w:rsidP="008C1D35">
            <w:pPr>
              <w:tabs>
                <w:tab w:val="left" w:pos="567"/>
              </w:tabs>
              <w:jc w:val="both"/>
              <w:rPr>
                <w:lang w:val="en-US"/>
              </w:rPr>
            </w:pPr>
            <w:r w:rsidRPr="00BC178F">
              <w:rPr>
                <w:lang w:val="en-US"/>
              </w:rPr>
              <w:t>5</w:t>
            </w:r>
          </w:p>
        </w:tc>
        <w:tc>
          <w:tcPr>
            <w:tcW w:w="706" w:type="dxa"/>
          </w:tcPr>
          <w:p w:rsidR="00EA50B8" w:rsidRPr="00BC178F" w:rsidRDefault="00EA50B8" w:rsidP="00C71FF8">
            <w:pPr>
              <w:tabs>
                <w:tab w:val="left" w:pos="567"/>
              </w:tabs>
              <w:jc w:val="center"/>
              <w:rPr>
                <w:lang w:val="en-US"/>
              </w:rPr>
            </w:pPr>
            <w:r w:rsidRPr="00BC178F">
              <w:rPr>
                <w:lang w:val="en-US"/>
              </w:rPr>
              <w:t>22.5</w:t>
            </w:r>
          </w:p>
        </w:tc>
        <w:tc>
          <w:tcPr>
            <w:tcW w:w="632" w:type="dxa"/>
          </w:tcPr>
          <w:p w:rsidR="00EA50B8" w:rsidRPr="00BC178F" w:rsidRDefault="00EA50B8" w:rsidP="00C71FF8">
            <w:pPr>
              <w:tabs>
                <w:tab w:val="left" w:pos="567"/>
              </w:tabs>
              <w:jc w:val="center"/>
              <w:rPr>
                <w:lang w:val="en-US"/>
              </w:rPr>
            </w:pPr>
            <w:r w:rsidRPr="00BC178F">
              <w:rPr>
                <w:lang w:val="en-US"/>
              </w:rPr>
              <w:t>12</w:t>
            </w:r>
          </w:p>
        </w:tc>
        <w:tc>
          <w:tcPr>
            <w:tcW w:w="706" w:type="dxa"/>
          </w:tcPr>
          <w:p w:rsidR="00EA50B8" w:rsidRPr="00BC178F" w:rsidRDefault="00EA50B8" w:rsidP="00C71FF8">
            <w:pPr>
              <w:tabs>
                <w:tab w:val="left" w:pos="567"/>
              </w:tabs>
              <w:jc w:val="center"/>
              <w:rPr>
                <w:lang w:val="en-US"/>
              </w:rPr>
            </w:pPr>
            <w:r w:rsidRPr="00BC178F">
              <w:rPr>
                <w:lang w:val="en-US"/>
              </w:rPr>
              <w:t>16</w:t>
            </w:r>
          </w:p>
        </w:tc>
        <w:tc>
          <w:tcPr>
            <w:tcW w:w="633" w:type="dxa"/>
          </w:tcPr>
          <w:p w:rsidR="00EA50B8" w:rsidRPr="00BC178F" w:rsidRDefault="00EA50B8" w:rsidP="000A7DFE">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7.5</w:t>
            </w:r>
          </w:p>
        </w:tc>
        <w:tc>
          <w:tcPr>
            <w:tcW w:w="706" w:type="dxa"/>
          </w:tcPr>
          <w:p w:rsidR="00EA50B8" w:rsidRPr="00BC178F" w:rsidRDefault="00EA50B8" w:rsidP="00C71FF8">
            <w:pPr>
              <w:tabs>
                <w:tab w:val="left" w:pos="567"/>
              </w:tabs>
              <w:jc w:val="center"/>
              <w:rPr>
                <w:lang w:val="en-US"/>
              </w:rPr>
            </w:pPr>
            <w:r w:rsidRPr="00BC178F">
              <w:rPr>
                <w:lang w:val="en-US"/>
              </w:rPr>
              <w:t>14</w:t>
            </w:r>
          </w:p>
        </w:tc>
        <w:tc>
          <w:tcPr>
            <w:tcW w:w="706" w:type="dxa"/>
          </w:tcPr>
          <w:p w:rsidR="00EA50B8" w:rsidRPr="00BC178F" w:rsidRDefault="00EA50B8" w:rsidP="008C1D35">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633" w:type="dxa"/>
          </w:tcPr>
          <w:p w:rsidR="00EA50B8" w:rsidRPr="00BC178F" w:rsidRDefault="00EA50B8" w:rsidP="008C1D35">
            <w:pPr>
              <w:tabs>
                <w:tab w:val="left" w:pos="567"/>
              </w:tabs>
              <w:jc w:val="center"/>
              <w:rPr>
                <w:lang w:val="en-US"/>
              </w:rPr>
            </w:pPr>
            <w:r w:rsidRPr="00BC178F">
              <w:rPr>
                <w:lang w:val="en-US"/>
              </w:rPr>
              <w:t>7.5</w:t>
            </w:r>
          </w:p>
        </w:tc>
        <w:tc>
          <w:tcPr>
            <w:tcW w:w="633" w:type="dxa"/>
          </w:tcPr>
          <w:p w:rsidR="00EA50B8" w:rsidRPr="00BC178F" w:rsidRDefault="00EA50B8" w:rsidP="00C71FF8">
            <w:pPr>
              <w:tabs>
                <w:tab w:val="left" w:pos="567"/>
              </w:tabs>
              <w:jc w:val="center"/>
              <w:rPr>
                <w:lang w:val="en-US"/>
              </w:rPr>
            </w:pPr>
            <w:r w:rsidRPr="00BC178F">
              <w:rPr>
                <w:lang w:val="en-US"/>
              </w:rPr>
              <w:t>3</w:t>
            </w:r>
          </w:p>
        </w:tc>
        <w:tc>
          <w:tcPr>
            <w:tcW w:w="633" w:type="dxa"/>
          </w:tcPr>
          <w:p w:rsidR="00EA50B8" w:rsidRPr="00BC178F" w:rsidRDefault="00EA50B8" w:rsidP="00C71FF8">
            <w:pPr>
              <w:tabs>
                <w:tab w:val="left" w:pos="567"/>
              </w:tabs>
              <w:jc w:val="center"/>
              <w:rPr>
                <w:lang w:val="en-US"/>
              </w:rPr>
            </w:pPr>
            <w:r w:rsidRPr="00BC178F">
              <w:rPr>
                <w:lang w:val="en-US"/>
              </w:rPr>
              <w:t>7</w:t>
            </w:r>
          </w:p>
        </w:tc>
        <w:tc>
          <w:tcPr>
            <w:tcW w:w="633" w:type="dxa"/>
          </w:tcPr>
          <w:p w:rsidR="00EA50B8" w:rsidRPr="00BC178F" w:rsidRDefault="00EA50B8" w:rsidP="00C71FF8">
            <w:pPr>
              <w:tabs>
                <w:tab w:val="left" w:pos="567"/>
              </w:tabs>
              <w:jc w:val="center"/>
              <w:rPr>
                <w:lang w:val="en-US"/>
              </w:rPr>
            </w:pPr>
            <w:r w:rsidRPr="00BC178F">
              <w:rPr>
                <w:lang w:val="en-US"/>
              </w:rPr>
              <w:t>12</w:t>
            </w:r>
          </w:p>
        </w:tc>
      </w:tr>
      <w:tr w:rsidR="00EA50B8" w:rsidRPr="00BC178F" w:rsidTr="000631EE">
        <w:tc>
          <w:tcPr>
            <w:tcW w:w="656" w:type="dxa"/>
            <w:vMerge/>
            <w:vAlign w:val="center"/>
          </w:tcPr>
          <w:p w:rsidR="00EA50B8" w:rsidRPr="00BC178F" w:rsidRDefault="00EA50B8" w:rsidP="00EC56F7">
            <w:pPr>
              <w:tabs>
                <w:tab w:val="left" w:pos="567"/>
              </w:tabs>
              <w:jc w:val="center"/>
              <w:rPr>
                <w:lang w:val="kk-KZ"/>
              </w:rPr>
            </w:pPr>
          </w:p>
        </w:tc>
        <w:tc>
          <w:tcPr>
            <w:tcW w:w="657" w:type="dxa"/>
          </w:tcPr>
          <w:p w:rsidR="00EA50B8" w:rsidRPr="00BC178F" w:rsidRDefault="00EA50B8" w:rsidP="005E2441">
            <w:pPr>
              <w:tabs>
                <w:tab w:val="left" w:pos="567"/>
              </w:tabs>
              <w:jc w:val="center"/>
              <w:rPr>
                <w:lang w:val="en-US"/>
              </w:rPr>
            </w:pPr>
            <w:r w:rsidRPr="00BC178F">
              <w:rPr>
                <w:lang w:val="en-US"/>
              </w:rPr>
              <w:t>2</w:t>
            </w:r>
          </w:p>
        </w:tc>
        <w:tc>
          <w:tcPr>
            <w:tcW w:w="654" w:type="dxa"/>
          </w:tcPr>
          <w:p w:rsidR="00EA50B8" w:rsidRPr="00BC178F" w:rsidRDefault="00EA50B8" w:rsidP="008C1D35">
            <w:pPr>
              <w:tabs>
                <w:tab w:val="left" w:pos="567"/>
              </w:tabs>
              <w:jc w:val="both"/>
              <w:rPr>
                <w:lang w:val="en-US"/>
              </w:rPr>
            </w:pPr>
            <w:r w:rsidRPr="00BC178F">
              <w:rPr>
                <w:lang w:val="en-US"/>
              </w:rPr>
              <w:t>5</w:t>
            </w:r>
          </w:p>
        </w:tc>
        <w:tc>
          <w:tcPr>
            <w:tcW w:w="706" w:type="dxa"/>
          </w:tcPr>
          <w:p w:rsidR="00EA50B8" w:rsidRPr="00BC178F" w:rsidRDefault="00EA50B8" w:rsidP="00C71FF8">
            <w:pPr>
              <w:tabs>
                <w:tab w:val="left" w:pos="567"/>
              </w:tabs>
              <w:jc w:val="center"/>
              <w:rPr>
                <w:lang w:val="en-US"/>
              </w:rPr>
            </w:pPr>
            <w:r w:rsidRPr="00BC178F">
              <w:rPr>
                <w:lang w:val="en-US"/>
              </w:rPr>
              <w:t>22.5</w:t>
            </w:r>
          </w:p>
        </w:tc>
        <w:tc>
          <w:tcPr>
            <w:tcW w:w="632" w:type="dxa"/>
          </w:tcPr>
          <w:p w:rsidR="00EA50B8" w:rsidRPr="00BC178F" w:rsidRDefault="00EA50B8" w:rsidP="00C71FF8">
            <w:pPr>
              <w:tabs>
                <w:tab w:val="left" w:pos="567"/>
              </w:tabs>
              <w:jc w:val="center"/>
              <w:rPr>
                <w:lang w:val="en-US"/>
              </w:rPr>
            </w:pPr>
            <w:r w:rsidRPr="00BC178F">
              <w:rPr>
                <w:lang w:val="en-US"/>
              </w:rPr>
              <w:t>12</w:t>
            </w:r>
          </w:p>
        </w:tc>
        <w:tc>
          <w:tcPr>
            <w:tcW w:w="706" w:type="dxa"/>
          </w:tcPr>
          <w:p w:rsidR="00EA50B8" w:rsidRPr="00BC178F" w:rsidRDefault="00EA50B8" w:rsidP="00C71FF8">
            <w:pPr>
              <w:tabs>
                <w:tab w:val="left" w:pos="567"/>
              </w:tabs>
              <w:jc w:val="center"/>
              <w:rPr>
                <w:lang w:val="en-US"/>
              </w:rPr>
            </w:pPr>
            <w:r w:rsidRPr="00BC178F">
              <w:rPr>
                <w:lang w:val="en-US"/>
              </w:rPr>
              <w:t>16</w:t>
            </w:r>
          </w:p>
        </w:tc>
        <w:tc>
          <w:tcPr>
            <w:tcW w:w="633" w:type="dxa"/>
          </w:tcPr>
          <w:p w:rsidR="00EA50B8" w:rsidRPr="00BC178F" w:rsidRDefault="00EA50B8" w:rsidP="000A7DFE">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7.5</w:t>
            </w:r>
          </w:p>
        </w:tc>
        <w:tc>
          <w:tcPr>
            <w:tcW w:w="706" w:type="dxa"/>
          </w:tcPr>
          <w:p w:rsidR="00EA50B8" w:rsidRPr="00BC178F" w:rsidRDefault="00EA50B8" w:rsidP="00C71FF8">
            <w:pPr>
              <w:tabs>
                <w:tab w:val="left" w:pos="567"/>
              </w:tabs>
              <w:jc w:val="center"/>
              <w:rPr>
                <w:lang w:val="en-US"/>
              </w:rPr>
            </w:pPr>
            <w:r w:rsidRPr="00BC178F">
              <w:rPr>
                <w:lang w:val="en-US"/>
              </w:rPr>
              <w:t>14</w:t>
            </w:r>
          </w:p>
        </w:tc>
        <w:tc>
          <w:tcPr>
            <w:tcW w:w="706" w:type="dxa"/>
          </w:tcPr>
          <w:p w:rsidR="00EA50B8" w:rsidRPr="00BC178F" w:rsidRDefault="00EA50B8" w:rsidP="008C1D35">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633" w:type="dxa"/>
          </w:tcPr>
          <w:p w:rsidR="00EA50B8" w:rsidRPr="00BC178F" w:rsidRDefault="00EA50B8" w:rsidP="008C1D35">
            <w:pPr>
              <w:tabs>
                <w:tab w:val="left" w:pos="567"/>
              </w:tabs>
              <w:jc w:val="center"/>
              <w:rPr>
                <w:lang w:val="en-US"/>
              </w:rPr>
            </w:pPr>
            <w:r w:rsidRPr="00BC178F">
              <w:rPr>
                <w:lang w:val="en-US"/>
              </w:rPr>
              <w:t>7.5</w:t>
            </w:r>
          </w:p>
        </w:tc>
        <w:tc>
          <w:tcPr>
            <w:tcW w:w="633" w:type="dxa"/>
          </w:tcPr>
          <w:p w:rsidR="00EA50B8" w:rsidRPr="00BC178F" w:rsidRDefault="00EA50B8" w:rsidP="00C71FF8">
            <w:pPr>
              <w:tabs>
                <w:tab w:val="left" w:pos="567"/>
              </w:tabs>
              <w:jc w:val="center"/>
              <w:rPr>
                <w:lang w:val="en-US"/>
              </w:rPr>
            </w:pPr>
            <w:r w:rsidRPr="00BC178F">
              <w:rPr>
                <w:lang w:val="en-US"/>
              </w:rPr>
              <w:t>3</w:t>
            </w:r>
          </w:p>
        </w:tc>
        <w:tc>
          <w:tcPr>
            <w:tcW w:w="633" w:type="dxa"/>
          </w:tcPr>
          <w:p w:rsidR="00EA50B8" w:rsidRPr="00BC178F" w:rsidRDefault="00EA50B8" w:rsidP="00C71FF8">
            <w:pPr>
              <w:tabs>
                <w:tab w:val="left" w:pos="567"/>
              </w:tabs>
              <w:jc w:val="center"/>
              <w:rPr>
                <w:lang w:val="en-US"/>
              </w:rPr>
            </w:pPr>
            <w:r w:rsidRPr="00BC178F">
              <w:rPr>
                <w:lang w:val="en-US"/>
              </w:rPr>
              <w:t>7</w:t>
            </w:r>
          </w:p>
        </w:tc>
        <w:tc>
          <w:tcPr>
            <w:tcW w:w="633" w:type="dxa"/>
          </w:tcPr>
          <w:p w:rsidR="00EA50B8" w:rsidRPr="00BC178F" w:rsidRDefault="00EA50B8" w:rsidP="00C71FF8">
            <w:pPr>
              <w:tabs>
                <w:tab w:val="left" w:pos="567"/>
              </w:tabs>
              <w:jc w:val="center"/>
              <w:rPr>
                <w:lang w:val="en-US"/>
              </w:rPr>
            </w:pPr>
            <w:r w:rsidRPr="00BC178F">
              <w:rPr>
                <w:lang w:val="en-US"/>
              </w:rPr>
              <w:t>12</w:t>
            </w:r>
          </w:p>
        </w:tc>
      </w:tr>
      <w:tr w:rsidR="00EA50B8" w:rsidRPr="00BC178F" w:rsidTr="000631EE">
        <w:tc>
          <w:tcPr>
            <w:tcW w:w="656" w:type="dxa"/>
            <w:vMerge/>
            <w:vAlign w:val="center"/>
          </w:tcPr>
          <w:p w:rsidR="00EA50B8" w:rsidRPr="00BC178F" w:rsidRDefault="00EA50B8" w:rsidP="00EC56F7">
            <w:pPr>
              <w:tabs>
                <w:tab w:val="left" w:pos="567"/>
              </w:tabs>
              <w:jc w:val="center"/>
              <w:rPr>
                <w:lang w:val="kk-KZ"/>
              </w:rPr>
            </w:pPr>
          </w:p>
        </w:tc>
        <w:tc>
          <w:tcPr>
            <w:tcW w:w="657" w:type="dxa"/>
          </w:tcPr>
          <w:p w:rsidR="00EA50B8" w:rsidRPr="00BC178F" w:rsidRDefault="00EA50B8" w:rsidP="005E2441">
            <w:pPr>
              <w:tabs>
                <w:tab w:val="left" w:pos="567"/>
              </w:tabs>
              <w:jc w:val="center"/>
              <w:rPr>
                <w:lang w:val="en-US"/>
              </w:rPr>
            </w:pPr>
            <w:r w:rsidRPr="00BC178F">
              <w:rPr>
                <w:lang w:val="en-US"/>
              </w:rPr>
              <w:t>3</w:t>
            </w:r>
          </w:p>
        </w:tc>
        <w:tc>
          <w:tcPr>
            <w:tcW w:w="654" w:type="dxa"/>
          </w:tcPr>
          <w:p w:rsidR="00EA50B8" w:rsidRPr="00BC178F" w:rsidRDefault="00EA50B8" w:rsidP="008C1D35">
            <w:pPr>
              <w:tabs>
                <w:tab w:val="left" w:pos="567"/>
              </w:tabs>
              <w:jc w:val="both"/>
              <w:rPr>
                <w:lang w:val="en-US"/>
              </w:rPr>
            </w:pPr>
            <w:r w:rsidRPr="00BC178F">
              <w:rPr>
                <w:lang w:val="en-US"/>
              </w:rPr>
              <w:t>4</w:t>
            </w:r>
          </w:p>
        </w:tc>
        <w:tc>
          <w:tcPr>
            <w:tcW w:w="706" w:type="dxa"/>
          </w:tcPr>
          <w:p w:rsidR="00EA50B8" w:rsidRPr="00BC178F" w:rsidRDefault="00EA50B8" w:rsidP="00C71FF8">
            <w:pPr>
              <w:tabs>
                <w:tab w:val="left" w:pos="567"/>
              </w:tabs>
              <w:jc w:val="center"/>
              <w:rPr>
                <w:lang w:val="en-US"/>
              </w:rPr>
            </w:pPr>
            <w:r w:rsidRPr="00BC178F">
              <w:rPr>
                <w:lang w:val="en-US"/>
              </w:rPr>
              <w:t>18</w:t>
            </w:r>
          </w:p>
        </w:tc>
        <w:tc>
          <w:tcPr>
            <w:tcW w:w="632" w:type="dxa"/>
          </w:tcPr>
          <w:p w:rsidR="00EA50B8" w:rsidRPr="00BC178F" w:rsidRDefault="00EA50B8" w:rsidP="00C71FF8">
            <w:pPr>
              <w:tabs>
                <w:tab w:val="left" w:pos="567"/>
              </w:tabs>
              <w:jc w:val="center"/>
              <w:rPr>
                <w:lang w:val="en-US"/>
              </w:rPr>
            </w:pPr>
            <w:r w:rsidRPr="00BC178F">
              <w:rPr>
                <w:lang w:val="en-US"/>
              </w:rPr>
              <w:t>9.6</w:t>
            </w:r>
          </w:p>
        </w:tc>
        <w:tc>
          <w:tcPr>
            <w:tcW w:w="706" w:type="dxa"/>
          </w:tcPr>
          <w:p w:rsidR="00EA50B8" w:rsidRPr="00BC178F" w:rsidRDefault="00EA50B8" w:rsidP="00C71FF8">
            <w:pPr>
              <w:tabs>
                <w:tab w:val="left" w:pos="567"/>
              </w:tabs>
              <w:jc w:val="center"/>
              <w:rPr>
                <w:lang w:val="en-US"/>
              </w:rPr>
            </w:pPr>
            <w:r w:rsidRPr="00BC178F">
              <w:rPr>
                <w:lang w:val="en-US"/>
              </w:rPr>
              <w:t>12.8</w:t>
            </w:r>
          </w:p>
        </w:tc>
        <w:tc>
          <w:tcPr>
            <w:tcW w:w="633" w:type="dxa"/>
          </w:tcPr>
          <w:p w:rsidR="00EA50B8" w:rsidRPr="00BC178F" w:rsidRDefault="00EA50B8" w:rsidP="000A7DFE">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706" w:type="dxa"/>
          </w:tcPr>
          <w:p w:rsidR="00EA50B8" w:rsidRPr="00BC178F" w:rsidRDefault="00EA50B8" w:rsidP="00C71FF8">
            <w:pPr>
              <w:tabs>
                <w:tab w:val="left" w:pos="567"/>
              </w:tabs>
              <w:jc w:val="center"/>
              <w:rPr>
                <w:lang w:val="en-US"/>
              </w:rPr>
            </w:pPr>
            <w:r w:rsidRPr="00BC178F">
              <w:rPr>
                <w:lang w:val="en-US"/>
              </w:rPr>
              <w:t>11.2</w:t>
            </w:r>
          </w:p>
        </w:tc>
        <w:tc>
          <w:tcPr>
            <w:tcW w:w="706" w:type="dxa"/>
          </w:tcPr>
          <w:p w:rsidR="00EA50B8" w:rsidRPr="00BC178F" w:rsidRDefault="00EA50B8" w:rsidP="008C1D35">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4.8</w:t>
            </w:r>
          </w:p>
        </w:tc>
        <w:tc>
          <w:tcPr>
            <w:tcW w:w="633" w:type="dxa"/>
          </w:tcPr>
          <w:p w:rsidR="00EA50B8" w:rsidRPr="00BC178F" w:rsidRDefault="00EA50B8" w:rsidP="008C1D35">
            <w:pPr>
              <w:tabs>
                <w:tab w:val="left" w:pos="567"/>
              </w:tabs>
              <w:jc w:val="center"/>
              <w:rPr>
                <w:lang w:val="en-US"/>
              </w:rPr>
            </w:pPr>
            <w:r w:rsidRPr="00BC178F">
              <w:rPr>
                <w:lang w:val="en-US"/>
              </w:rPr>
              <w:t>6</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C71FF8">
            <w:pPr>
              <w:tabs>
                <w:tab w:val="left" w:pos="567"/>
              </w:tabs>
              <w:jc w:val="center"/>
              <w:rPr>
                <w:lang w:val="en-US"/>
              </w:rPr>
            </w:pPr>
            <w:r w:rsidRPr="00BC178F">
              <w:rPr>
                <w:lang w:val="en-US"/>
              </w:rPr>
              <w:t>5.6</w:t>
            </w:r>
          </w:p>
        </w:tc>
        <w:tc>
          <w:tcPr>
            <w:tcW w:w="633" w:type="dxa"/>
          </w:tcPr>
          <w:p w:rsidR="00EA50B8" w:rsidRPr="00BC178F" w:rsidRDefault="00EA50B8" w:rsidP="00C71FF8">
            <w:pPr>
              <w:tabs>
                <w:tab w:val="left" w:pos="567"/>
              </w:tabs>
              <w:jc w:val="center"/>
              <w:rPr>
                <w:lang w:val="en-US"/>
              </w:rPr>
            </w:pPr>
            <w:r w:rsidRPr="00BC178F">
              <w:rPr>
                <w:lang w:val="en-US"/>
              </w:rPr>
              <w:t>9.6</w:t>
            </w:r>
          </w:p>
        </w:tc>
      </w:tr>
      <w:tr w:rsidR="00EA50B8" w:rsidRPr="00BC178F" w:rsidTr="000631EE">
        <w:tc>
          <w:tcPr>
            <w:tcW w:w="656" w:type="dxa"/>
            <w:vMerge/>
            <w:vAlign w:val="center"/>
          </w:tcPr>
          <w:p w:rsidR="00EA50B8" w:rsidRPr="00BC178F" w:rsidRDefault="00EA50B8" w:rsidP="00EC56F7">
            <w:pPr>
              <w:tabs>
                <w:tab w:val="left" w:pos="567"/>
              </w:tabs>
              <w:jc w:val="center"/>
              <w:rPr>
                <w:lang w:val="kk-KZ"/>
              </w:rPr>
            </w:pPr>
          </w:p>
        </w:tc>
        <w:tc>
          <w:tcPr>
            <w:tcW w:w="657" w:type="dxa"/>
          </w:tcPr>
          <w:p w:rsidR="00EA50B8" w:rsidRPr="00BC178F" w:rsidRDefault="00EA50B8" w:rsidP="005E2441">
            <w:pPr>
              <w:tabs>
                <w:tab w:val="left" w:pos="567"/>
              </w:tabs>
              <w:jc w:val="center"/>
              <w:rPr>
                <w:lang w:val="en-US"/>
              </w:rPr>
            </w:pPr>
            <w:r w:rsidRPr="00BC178F">
              <w:rPr>
                <w:lang w:val="en-US"/>
              </w:rPr>
              <w:t>4</w:t>
            </w:r>
          </w:p>
        </w:tc>
        <w:tc>
          <w:tcPr>
            <w:tcW w:w="654" w:type="dxa"/>
          </w:tcPr>
          <w:p w:rsidR="00EA50B8" w:rsidRPr="00BC178F" w:rsidRDefault="00EA50B8" w:rsidP="008C1D35">
            <w:pPr>
              <w:tabs>
                <w:tab w:val="left" w:pos="567"/>
              </w:tabs>
              <w:jc w:val="both"/>
              <w:rPr>
                <w:lang w:val="en-US"/>
              </w:rPr>
            </w:pPr>
            <w:r w:rsidRPr="00BC178F">
              <w:rPr>
                <w:lang w:val="en-US"/>
              </w:rPr>
              <w:t>4</w:t>
            </w:r>
          </w:p>
        </w:tc>
        <w:tc>
          <w:tcPr>
            <w:tcW w:w="706" w:type="dxa"/>
          </w:tcPr>
          <w:p w:rsidR="00EA50B8" w:rsidRPr="00BC178F" w:rsidRDefault="00EA50B8" w:rsidP="00C71FF8">
            <w:pPr>
              <w:tabs>
                <w:tab w:val="left" w:pos="567"/>
              </w:tabs>
              <w:jc w:val="center"/>
              <w:rPr>
                <w:lang w:val="en-US"/>
              </w:rPr>
            </w:pPr>
            <w:r w:rsidRPr="00BC178F">
              <w:rPr>
                <w:lang w:val="en-US"/>
              </w:rPr>
              <w:t>18</w:t>
            </w:r>
          </w:p>
        </w:tc>
        <w:tc>
          <w:tcPr>
            <w:tcW w:w="632" w:type="dxa"/>
          </w:tcPr>
          <w:p w:rsidR="00EA50B8" w:rsidRPr="00BC178F" w:rsidRDefault="00EA50B8" w:rsidP="00C71FF8">
            <w:pPr>
              <w:tabs>
                <w:tab w:val="left" w:pos="567"/>
              </w:tabs>
              <w:jc w:val="center"/>
              <w:rPr>
                <w:lang w:val="en-US"/>
              </w:rPr>
            </w:pPr>
            <w:r w:rsidRPr="00BC178F">
              <w:rPr>
                <w:lang w:val="en-US"/>
              </w:rPr>
              <w:t>9.6</w:t>
            </w:r>
          </w:p>
        </w:tc>
        <w:tc>
          <w:tcPr>
            <w:tcW w:w="706" w:type="dxa"/>
          </w:tcPr>
          <w:p w:rsidR="00EA50B8" w:rsidRPr="00BC178F" w:rsidRDefault="00EA50B8" w:rsidP="00C71FF8">
            <w:pPr>
              <w:tabs>
                <w:tab w:val="left" w:pos="567"/>
              </w:tabs>
              <w:jc w:val="center"/>
              <w:rPr>
                <w:lang w:val="en-US"/>
              </w:rPr>
            </w:pPr>
            <w:r w:rsidRPr="00BC178F">
              <w:rPr>
                <w:lang w:val="en-US"/>
              </w:rPr>
              <w:t>12.8</w:t>
            </w:r>
          </w:p>
        </w:tc>
        <w:tc>
          <w:tcPr>
            <w:tcW w:w="633" w:type="dxa"/>
          </w:tcPr>
          <w:p w:rsidR="00EA50B8" w:rsidRPr="00BC178F" w:rsidRDefault="00EA50B8" w:rsidP="000A7DFE">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706" w:type="dxa"/>
          </w:tcPr>
          <w:p w:rsidR="00EA50B8" w:rsidRPr="00BC178F" w:rsidRDefault="00EA50B8" w:rsidP="00C71FF8">
            <w:pPr>
              <w:tabs>
                <w:tab w:val="left" w:pos="567"/>
              </w:tabs>
              <w:jc w:val="center"/>
              <w:rPr>
                <w:lang w:val="en-US"/>
              </w:rPr>
            </w:pPr>
            <w:r w:rsidRPr="00BC178F">
              <w:rPr>
                <w:lang w:val="en-US"/>
              </w:rPr>
              <w:t>11.2</w:t>
            </w:r>
          </w:p>
        </w:tc>
        <w:tc>
          <w:tcPr>
            <w:tcW w:w="706" w:type="dxa"/>
          </w:tcPr>
          <w:p w:rsidR="00EA50B8" w:rsidRPr="00BC178F" w:rsidRDefault="00EA50B8" w:rsidP="008C1D35">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4.8</w:t>
            </w:r>
          </w:p>
        </w:tc>
        <w:tc>
          <w:tcPr>
            <w:tcW w:w="633" w:type="dxa"/>
          </w:tcPr>
          <w:p w:rsidR="00EA50B8" w:rsidRPr="00BC178F" w:rsidRDefault="00EA50B8" w:rsidP="008C1D35">
            <w:pPr>
              <w:tabs>
                <w:tab w:val="left" w:pos="567"/>
              </w:tabs>
              <w:jc w:val="center"/>
              <w:rPr>
                <w:lang w:val="en-US"/>
              </w:rPr>
            </w:pPr>
            <w:r w:rsidRPr="00BC178F">
              <w:rPr>
                <w:lang w:val="en-US"/>
              </w:rPr>
              <w:t>6</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C71FF8">
            <w:pPr>
              <w:tabs>
                <w:tab w:val="left" w:pos="567"/>
              </w:tabs>
              <w:jc w:val="center"/>
              <w:rPr>
                <w:lang w:val="en-US"/>
              </w:rPr>
            </w:pPr>
            <w:r w:rsidRPr="00BC178F">
              <w:rPr>
                <w:lang w:val="en-US"/>
              </w:rPr>
              <w:t>5.6</w:t>
            </w:r>
          </w:p>
        </w:tc>
        <w:tc>
          <w:tcPr>
            <w:tcW w:w="633" w:type="dxa"/>
          </w:tcPr>
          <w:p w:rsidR="00EA50B8" w:rsidRPr="00BC178F" w:rsidRDefault="00EA50B8" w:rsidP="00C71FF8">
            <w:pPr>
              <w:tabs>
                <w:tab w:val="left" w:pos="567"/>
              </w:tabs>
              <w:jc w:val="center"/>
              <w:rPr>
                <w:lang w:val="en-US"/>
              </w:rPr>
            </w:pPr>
            <w:r w:rsidRPr="00BC178F">
              <w:rPr>
                <w:lang w:val="en-US"/>
              </w:rPr>
              <w:t>9.6</w:t>
            </w:r>
          </w:p>
        </w:tc>
      </w:tr>
      <w:tr w:rsidR="00EA50B8" w:rsidRPr="00BC178F" w:rsidTr="000631EE">
        <w:tc>
          <w:tcPr>
            <w:tcW w:w="656" w:type="dxa"/>
            <w:vMerge/>
            <w:vAlign w:val="center"/>
          </w:tcPr>
          <w:p w:rsidR="00EA50B8" w:rsidRPr="00BC178F" w:rsidRDefault="00EA50B8" w:rsidP="00EC56F7">
            <w:pPr>
              <w:tabs>
                <w:tab w:val="left" w:pos="567"/>
              </w:tabs>
              <w:jc w:val="center"/>
              <w:rPr>
                <w:lang w:val="kk-KZ"/>
              </w:rPr>
            </w:pPr>
          </w:p>
        </w:tc>
        <w:tc>
          <w:tcPr>
            <w:tcW w:w="657" w:type="dxa"/>
          </w:tcPr>
          <w:p w:rsidR="00EA50B8" w:rsidRPr="00BC178F" w:rsidRDefault="00EA50B8" w:rsidP="005E2441">
            <w:pPr>
              <w:tabs>
                <w:tab w:val="left" w:pos="567"/>
              </w:tabs>
              <w:jc w:val="center"/>
              <w:rPr>
                <w:lang w:val="en-US"/>
              </w:rPr>
            </w:pPr>
            <w:r w:rsidRPr="00BC178F">
              <w:rPr>
                <w:lang w:val="en-US"/>
              </w:rPr>
              <w:t>5</w:t>
            </w:r>
          </w:p>
        </w:tc>
        <w:tc>
          <w:tcPr>
            <w:tcW w:w="654" w:type="dxa"/>
          </w:tcPr>
          <w:p w:rsidR="00EA50B8" w:rsidRPr="00BC178F" w:rsidRDefault="00EA50B8" w:rsidP="008C1D35">
            <w:pPr>
              <w:tabs>
                <w:tab w:val="left" w:pos="567"/>
              </w:tabs>
              <w:jc w:val="both"/>
              <w:rPr>
                <w:lang w:val="en-US"/>
              </w:rPr>
            </w:pPr>
            <w:r w:rsidRPr="00BC178F">
              <w:rPr>
                <w:lang w:val="en-US"/>
              </w:rPr>
              <w:t>4</w:t>
            </w:r>
          </w:p>
        </w:tc>
        <w:tc>
          <w:tcPr>
            <w:tcW w:w="706" w:type="dxa"/>
          </w:tcPr>
          <w:p w:rsidR="00EA50B8" w:rsidRPr="00BC178F" w:rsidRDefault="00EA50B8" w:rsidP="00C71FF8">
            <w:pPr>
              <w:tabs>
                <w:tab w:val="left" w:pos="567"/>
              </w:tabs>
              <w:jc w:val="center"/>
              <w:rPr>
                <w:lang w:val="en-US"/>
              </w:rPr>
            </w:pPr>
            <w:r w:rsidRPr="00BC178F">
              <w:rPr>
                <w:lang w:val="en-US"/>
              </w:rPr>
              <w:t>18</w:t>
            </w:r>
          </w:p>
        </w:tc>
        <w:tc>
          <w:tcPr>
            <w:tcW w:w="632" w:type="dxa"/>
          </w:tcPr>
          <w:p w:rsidR="00EA50B8" w:rsidRPr="00BC178F" w:rsidRDefault="00EA50B8" w:rsidP="00C71FF8">
            <w:pPr>
              <w:tabs>
                <w:tab w:val="left" w:pos="567"/>
              </w:tabs>
              <w:jc w:val="center"/>
              <w:rPr>
                <w:lang w:val="en-US"/>
              </w:rPr>
            </w:pPr>
            <w:r w:rsidRPr="00BC178F">
              <w:rPr>
                <w:lang w:val="en-US"/>
              </w:rPr>
              <w:t>9.6</w:t>
            </w:r>
          </w:p>
        </w:tc>
        <w:tc>
          <w:tcPr>
            <w:tcW w:w="706" w:type="dxa"/>
          </w:tcPr>
          <w:p w:rsidR="00EA50B8" w:rsidRPr="00BC178F" w:rsidRDefault="00EA50B8" w:rsidP="00C71FF8">
            <w:pPr>
              <w:tabs>
                <w:tab w:val="left" w:pos="567"/>
              </w:tabs>
              <w:jc w:val="center"/>
              <w:rPr>
                <w:lang w:val="en-US"/>
              </w:rPr>
            </w:pPr>
            <w:r w:rsidRPr="00BC178F">
              <w:rPr>
                <w:lang w:val="en-US"/>
              </w:rPr>
              <w:t>12.8</w:t>
            </w:r>
          </w:p>
        </w:tc>
        <w:tc>
          <w:tcPr>
            <w:tcW w:w="633" w:type="dxa"/>
          </w:tcPr>
          <w:p w:rsidR="00EA50B8" w:rsidRPr="00BC178F" w:rsidRDefault="00EA50B8" w:rsidP="000A7DFE">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706" w:type="dxa"/>
          </w:tcPr>
          <w:p w:rsidR="00EA50B8" w:rsidRPr="00BC178F" w:rsidRDefault="00EA50B8" w:rsidP="00C71FF8">
            <w:pPr>
              <w:tabs>
                <w:tab w:val="left" w:pos="567"/>
              </w:tabs>
              <w:jc w:val="center"/>
              <w:rPr>
                <w:lang w:val="en-US"/>
              </w:rPr>
            </w:pPr>
            <w:r w:rsidRPr="00BC178F">
              <w:rPr>
                <w:lang w:val="en-US"/>
              </w:rPr>
              <w:t>11.2</w:t>
            </w:r>
          </w:p>
        </w:tc>
        <w:tc>
          <w:tcPr>
            <w:tcW w:w="706" w:type="dxa"/>
          </w:tcPr>
          <w:p w:rsidR="00EA50B8" w:rsidRPr="00BC178F" w:rsidRDefault="00EA50B8" w:rsidP="008C1D35">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4.8</w:t>
            </w:r>
          </w:p>
        </w:tc>
        <w:tc>
          <w:tcPr>
            <w:tcW w:w="633" w:type="dxa"/>
          </w:tcPr>
          <w:p w:rsidR="00EA50B8" w:rsidRPr="00BC178F" w:rsidRDefault="00EA50B8" w:rsidP="008C1D35">
            <w:pPr>
              <w:tabs>
                <w:tab w:val="left" w:pos="567"/>
              </w:tabs>
              <w:jc w:val="center"/>
              <w:rPr>
                <w:lang w:val="en-US"/>
              </w:rPr>
            </w:pPr>
            <w:r w:rsidRPr="00BC178F">
              <w:rPr>
                <w:lang w:val="en-US"/>
              </w:rPr>
              <w:t>6</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C71FF8">
            <w:pPr>
              <w:tabs>
                <w:tab w:val="left" w:pos="567"/>
              </w:tabs>
              <w:jc w:val="center"/>
              <w:rPr>
                <w:lang w:val="en-US"/>
              </w:rPr>
            </w:pPr>
            <w:r w:rsidRPr="00BC178F">
              <w:rPr>
                <w:lang w:val="en-US"/>
              </w:rPr>
              <w:t>5.6</w:t>
            </w:r>
          </w:p>
        </w:tc>
        <w:tc>
          <w:tcPr>
            <w:tcW w:w="633" w:type="dxa"/>
          </w:tcPr>
          <w:p w:rsidR="00EA50B8" w:rsidRPr="00BC178F" w:rsidRDefault="00EA50B8" w:rsidP="00C71FF8">
            <w:pPr>
              <w:tabs>
                <w:tab w:val="left" w:pos="567"/>
              </w:tabs>
              <w:jc w:val="center"/>
              <w:rPr>
                <w:lang w:val="en-US"/>
              </w:rPr>
            </w:pPr>
            <w:r w:rsidRPr="00BC178F">
              <w:rPr>
                <w:lang w:val="en-US"/>
              </w:rPr>
              <w:t>9.6</w:t>
            </w:r>
          </w:p>
        </w:tc>
      </w:tr>
      <w:tr w:rsidR="00AB6DD1" w:rsidRPr="00BC178F" w:rsidTr="000631EE">
        <w:tc>
          <w:tcPr>
            <w:tcW w:w="656" w:type="dxa"/>
            <w:vMerge/>
            <w:vAlign w:val="center"/>
          </w:tcPr>
          <w:p w:rsidR="00EA50B8" w:rsidRPr="00BC178F" w:rsidRDefault="00EA50B8" w:rsidP="00EC56F7">
            <w:pPr>
              <w:tabs>
                <w:tab w:val="left" w:pos="567"/>
              </w:tabs>
              <w:jc w:val="center"/>
              <w:rPr>
                <w:lang w:val="kk-KZ"/>
              </w:rPr>
            </w:pPr>
          </w:p>
        </w:tc>
        <w:tc>
          <w:tcPr>
            <w:tcW w:w="657" w:type="dxa"/>
          </w:tcPr>
          <w:p w:rsidR="00EA50B8" w:rsidRPr="00BC178F" w:rsidRDefault="00EA50B8" w:rsidP="005E2441">
            <w:pPr>
              <w:tabs>
                <w:tab w:val="left" w:pos="567"/>
              </w:tabs>
              <w:jc w:val="center"/>
              <w:rPr>
                <w:lang w:val="en-US"/>
              </w:rPr>
            </w:pPr>
            <w:r w:rsidRPr="00BC178F">
              <w:rPr>
                <w:lang w:val="en-US"/>
              </w:rPr>
              <w:t>6</w:t>
            </w:r>
          </w:p>
        </w:tc>
        <w:tc>
          <w:tcPr>
            <w:tcW w:w="654" w:type="dxa"/>
          </w:tcPr>
          <w:p w:rsidR="00EA50B8" w:rsidRPr="00BC178F" w:rsidRDefault="00EA50B8" w:rsidP="008C1D35">
            <w:pPr>
              <w:tabs>
                <w:tab w:val="left" w:pos="567"/>
              </w:tabs>
              <w:jc w:val="both"/>
              <w:rPr>
                <w:lang w:val="en-US"/>
              </w:rPr>
            </w:pPr>
            <w:r w:rsidRPr="00BC178F">
              <w:rPr>
                <w:lang w:val="en-US"/>
              </w:rPr>
              <w:t>5</w:t>
            </w:r>
          </w:p>
        </w:tc>
        <w:tc>
          <w:tcPr>
            <w:tcW w:w="706" w:type="dxa"/>
          </w:tcPr>
          <w:p w:rsidR="00EA50B8" w:rsidRPr="00BC178F" w:rsidRDefault="00EA50B8" w:rsidP="00C71FF8">
            <w:pPr>
              <w:tabs>
                <w:tab w:val="left" w:pos="567"/>
              </w:tabs>
              <w:jc w:val="center"/>
              <w:rPr>
                <w:lang w:val="en-US"/>
              </w:rPr>
            </w:pPr>
            <w:r w:rsidRPr="00BC178F">
              <w:rPr>
                <w:lang w:val="en-US"/>
              </w:rPr>
              <w:t>22.5</w:t>
            </w:r>
          </w:p>
        </w:tc>
        <w:tc>
          <w:tcPr>
            <w:tcW w:w="632" w:type="dxa"/>
          </w:tcPr>
          <w:p w:rsidR="00EA50B8" w:rsidRPr="00BC178F" w:rsidRDefault="00EA50B8" w:rsidP="00C71FF8">
            <w:pPr>
              <w:tabs>
                <w:tab w:val="left" w:pos="567"/>
              </w:tabs>
              <w:jc w:val="center"/>
              <w:rPr>
                <w:lang w:val="en-US"/>
              </w:rPr>
            </w:pPr>
            <w:r w:rsidRPr="00BC178F">
              <w:rPr>
                <w:lang w:val="en-US"/>
              </w:rPr>
              <w:t>12</w:t>
            </w:r>
          </w:p>
        </w:tc>
        <w:tc>
          <w:tcPr>
            <w:tcW w:w="706" w:type="dxa"/>
          </w:tcPr>
          <w:p w:rsidR="00EA50B8" w:rsidRPr="00BC178F" w:rsidRDefault="00EA50B8" w:rsidP="00C71FF8">
            <w:pPr>
              <w:tabs>
                <w:tab w:val="left" w:pos="567"/>
              </w:tabs>
              <w:jc w:val="center"/>
              <w:rPr>
                <w:lang w:val="en-US"/>
              </w:rPr>
            </w:pPr>
            <w:r w:rsidRPr="00BC178F">
              <w:rPr>
                <w:lang w:val="en-US"/>
              </w:rPr>
              <w:t>16</w:t>
            </w:r>
          </w:p>
        </w:tc>
        <w:tc>
          <w:tcPr>
            <w:tcW w:w="633" w:type="dxa"/>
          </w:tcPr>
          <w:p w:rsidR="00EA50B8" w:rsidRPr="00BC178F" w:rsidRDefault="00EA50B8" w:rsidP="000A7DFE">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7.5</w:t>
            </w:r>
          </w:p>
        </w:tc>
        <w:tc>
          <w:tcPr>
            <w:tcW w:w="706" w:type="dxa"/>
          </w:tcPr>
          <w:p w:rsidR="00EA50B8" w:rsidRPr="00BC178F" w:rsidRDefault="00EA50B8" w:rsidP="00C71FF8">
            <w:pPr>
              <w:tabs>
                <w:tab w:val="left" w:pos="567"/>
              </w:tabs>
              <w:jc w:val="center"/>
              <w:rPr>
                <w:lang w:val="en-US"/>
              </w:rPr>
            </w:pPr>
            <w:r w:rsidRPr="00BC178F">
              <w:rPr>
                <w:lang w:val="en-US"/>
              </w:rPr>
              <w:t>14</w:t>
            </w:r>
          </w:p>
        </w:tc>
        <w:tc>
          <w:tcPr>
            <w:tcW w:w="706" w:type="dxa"/>
          </w:tcPr>
          <w:p w:rsidR="00EA50B8" w:rsidRPr="00BC178F" w:rsidRDefault="00EA50B8" w:rsidP="008C1D35">
            <w:pPr>
              <w:tabs>
                <w:tab w:val="left" w:pos="567"/>
              </w:tabs>
              <w:jc w:val="center"/>
              <w:rPr>
                <w:lang w:val="en-US"/>
              </w:rPr>
            </w:pPr>
            <w:r w:rsidRPr="00BC178F">
              <w:rPr>
                <w:lang w:val="en-US"/>
              </w:rPr>
              <w:t>16</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633" w:type="dxa"/>
          </w:tcPr>
          <w:p w:rsidR="00EA50B8" w:rsidRPr="00BC178F" w:rsidRDefault="00EA50B8" w:rsidP="008C1D35">
            <w:pPr>
              <w:tabs>
                <w:tab w:val="left" w:pos="567"/>
              </w:tabs>
              <w:jc w:val="center"/>
              <w:rPr>
                <w:lang w:val="en-US"/>
              </w:rPr>
            </w:pPr>
            <w:r w:rsidRPr="00BC178F">
              <w:rPr>
                <w:lang w:val="en-US"/>
              </w:rPr>
              <w:t>7.5</w:t>
            </w:r>
          </w:p>
        </w:tc>
        <w:tc>
          <w:tcPr>
            <w:tcW w:w="633" w:type="dxa"/>
          </w:tcPr>
          <w:p w:rsidR="00EA50B8" w:rsidRPr="00BC178F" w:rsidRDefault="00EA50B8" w:rsidP="00C71FF8">
            <w:pPr>
              <w:tabs>
                <w:tab w:val="left" w:pos="567"/>
              </w:tabs>
              <w:jc w:val="center"/>
              <w:rPr>
                <w:lang w:val="en-US"/>
              </w:rPr>
            </w:pPr>
            <w:r w:rsidRPr="00BC178F">
              <w:rPr>
                <w:lang w:val="en-US"/>
              </w:rPr>
              <w:t>3</w:t>
            </w:r>
          </w:p>
        </w:tc>
        <w:tc>
          <w:tcPr>
            <w:tcW w:w="633" w:type="dxa"/>
          </w:tcPr>
          <w:p w:rsidR="00EA50B8" w:rsidRPr="00BC178F" w:rsidRDefault="00EA50B8" w:rsidP="00C71FF8">
            <w:pPr>
              <w:tabs>
                <w:tab w:val="left" w:pos="567"/>
              </w:tabs>
              <w:jc w:val="center"/>
              <w:rPr>
                <w:lang w:val="en-US"/>
              </w:rPr>
            </w:pPr>
            <w:r w:rsidRPr="00BC178F">
              <w:rPr>
                <w:lang w:val="en-US"/>
              </w:rPr>
              <w:t>7</w:t>
            </w:r>
          </w:p>
        </w:tc>
        <w:tc>
          <w:tcPr>
            <w:tcW w:w="633" w:type="dxa"/>
          </w:tcPr>
          <w:p w:rsidR="00EA50B8" w:rsidRPr="00BC178F" w:rsidRDefault="00EA50B8" w:rsidP="00C71FF8">
            <w:pPr>
              <w:tabs>
                <w:tab w:val="left" w:pos="567"/>
              </w:tabs>
              <w:jc w:val="center"/>
              <w:rPr>
                <w:lang w:val="en-US"/>
              </w:rPr>
            </w:pPr>
            <w:r w:rsidRPr="00BC178F">
              <w:rPr>
                <w:lang w:val="en-US"/>
              </w:rPr>
              <w:t>12</w:t>
            </w:r>
          </w:p>
        </w:tc>
      </w:tr>
      <w:tr w:rsidR="00EA50B8" w:rsidRPr="00BC178F" w:rsidTr="000631EE">
        <w:tc>
          <w:tcPr>
            <w:tcW w:w="656" w:type="dxa"/>
            <w:vMerge w:val="restart"/>
            <w:vAlign w:val="center"/>
          </w:tcPr>
          <w:p w:rsidR="00EA50B8" w:rsidRPr="00BC178F" w:rsidRDefault="00EA50B8" w:rsidP="00EC56F7">
            <w:pPr>
              <w:tabs>
                <w:tab w:val="left" w:pos="567"/>
              </w:tabs>
              <w:jc w:val="center"/>
              <w:rPr>
                <w:lang w:val="en-US"/>
              </w:rPr>
            </w:pPr>
            <w:r w:rsidRPr="00BC178F">
              <w:rPr>
                <w:lang w:val="en-US"/>
              </w:rPr>
              <w:t>W</w:t>
            </w:r>
          </w:p>
        </w:tc>
        <w:tc>
          <w:tcPr>
            <w:tcW w:w="657" w:type="dxa"/>
          </w:tcPr>
          <w:p w:rsidR="00EA50B8" w:rsidRPr="00BC178F" w:rsidRDefault="00EA50B8" w:rsidP="005E2441">
            <w:pPr>
              <w:tabs>
                <w:tab w:val="left" w:pos="567"/>
              </w:tabs>
              <w:jc w:val="center"/>
              <w:rPr>
                <w:lang w:val="en-US"/>
              </w:rPr>
            </w:pPr>
            <w:r w:rsidRPr="00BC178F">
              <w:rPr>
                <w:lang w:val="en-US"/>
              </w:rPr>
              <w:t>1</w:t>
            </w:r>
          </w:p>
        </w:tc>
        <w:tc>
          <w:tcPr>
            <w:tcW w:w="654" w:type="dxa"/>
          </w:tcPr>
          <w:p w:rsidR="00EA50B8" w:rsidRPr="00BC178F" w:rsidRDefault="00EA50B8" w:rsidP="008C1D35">
            <w:pPr>
              <w:tabs>
                <w:tab w:val="left" w:pos="567"/>
              </w:tabs>
              <w:jc w:val="both"/>
              <w:rPr>
                <w:lang w:val="en-US"/>
              </w:rPr>
            </w:pPr>
            <w:r w:rsidRPr="00BC178F">
              <w:rPr>
                <w:lang w:val="en-US"/>
              </w:rPr>
              <w:t>3</w:t>
            </w:r>
          </w:p>
        </w:tc>
        <w:tc>
          <w:tcPr>
            <w:tcW w:w="706" w:type="dxa"/>
          </w:tcPr>
          <w:p w:rsidR="00EA50B8" w:rsidRPr="00BC178F" w:rsidRDefault="00EA50B8" w:rsidP="00C71FF8">
            <w:pPr>
              <w:tabs>
                <w:tab w:val="left" w:pos="567"/>
              </w:tabs>
              <w:jc w:val="center"/>
              <w:rPr>
                <w:lang w:val="en-US"/>
              </w:rPr>
            </w:pPr>
            <w:r w:rsidRPr="00BC178F">
              <w:rPr>
                <w:lang w:val="en-US"/>
              </w:rPr>
              <w:t>13.5</w:t>
            </w:r>
          </w:p>
        </w:tc>
        <w:tc>
          <w:tcPr>
            <w:tcW w:w="632" w:type="dxa"/>
          </w:tcPr>
          <w:p w:rsidR="00EA50B8" w:rsidRPr="00BC178F" w:rsidRDefault="00EA50B8" w:rsidP="00C71FF8">
            <w:pPr>
              <w:tabs>
                <w:tab w:val="left" w:pos="567"/>
              </w:tabs>
              <w:jc w:val="center"/>
              <w:rPr>
                <w:lang w:val="en-US"/>
              </w:rPr>
            </w:pPr>
            <w:r w:rsidRPr="00BC178F">
              <w:rPr>
                <w:lang w:val="en-US"/>
              </w:rPr>
              <w:t>7.2</w:t>
            </w:r>
          </w:p>
        </w:tc>
        <w:tc>
          <w:tcPr>
            <w:tcW w:w="706" w:type="dxa"/>
          </w:tcPr>
          <w:p w:rsidR="00EA50B8" w:rsidRPr="00BC178F" w:rsidRDefault="00EA50B8" w:rsidP="00C71FF8">
            <w:pPr>
              <w:tabs>
                <w:tab w:val="left" w:pos="567"/>
              </w:tabs>
              <w:jc w:val="center"/>
              <w:rPr>
                <w:lang w:val="en-US"/>
              </w:rPr>
            </w:pPr>
            <w:r w:rsidRPr="00BC178F">
              <w:rPr>
                <w:lang w:val="en-US"/>
              </w:rPr>
              <w:t>9.6</w:t>
            </w:r>
          </w:p>
        </w:tc>
        <w:tc>
          <w:tcPr>
            <w:tcW w:w="633" w:type="dxa"/>
          </w:tcPr>
          <w:p w:rsidR="00EA50B8" w:rsidRPr="00BC178F" w:rsidRDefault="00EA50B8" w:rsidP="000A7DFE">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4.5</w:t>
            </w:r>
          </w:p>
        </w:tc>
        <w:tc>
          <w:tcPr>
            <w:tcW w:w="706" w:type="dxa"/>
          </w:tcPr>
          <w:p w:rsidR="00EA50B8" w:rsidRPr="00BC178F" w:rsidRDefault="00EA50B8" w:rsidP="00C71FF8">
            <w:pPr>
              <w:tabs>
                <w:tab w:val="left" w:pos="567"/>
              </w:tabs>
              <w:jc w:val="center"/>
              <w:rPr>
                <w:lang w:val="en-US"/>
              </w:rPr>
            </w:pPr>
            <w:r w:rsidRPr="00BC178F">
              <w:rPr>
                <w:lang w:val="en-US"/>
              </w:rPr>
              <w:t>8.4</w:t>
            </w:r>
          </w:p>
        </w:tc>
        <w:tc>
          <w:tcPr>
            <w:tcW w:w="706" w:type="dxa"/>
          </w:tcPr>
          <w:p w:rsidR="00EA50B8" w:rsidRPr="00BC178F" w:rsidRDefault="00EA50B8" w:rsidP="008C1D35">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3.6</w:t>
            </w:r>
          </w:p>
        </w:tc>
        <w:tc>
          <w:tcPr>
            <w:tcW w:w="633" w:type="dxa"/>
          </w:tcPr>
          <w:p w:rsidR="00EA50B8" w:rsidRPr="00BC178F" w:rsidRDefault="00EA50B8" w:rsidP="008C1D35">
            <w:pPr>
              <w:tabs>
                <w:tab w:val="left" w:pos="567"/>
              </w:tabs>
              <w:jc w:val="center"/>
              <w:rPr>
                <w:lang w:val="en-US"/>
              </w:rPr>
            </w:pPr>
            <w:r w:rsidRPr="00BC178F">
              <w:rPr>
                <w:lang w:val="en-US"/>
              </w:rPr>
              <w:t>4.5</w:t>
            </w:r>
          </w:p>
        </w:tc>
        <w:tc>
          <w:tcPr>
            <w:tcW w:w="633" w:type="dxa"/>
          </w:tcPr>
          <w:p w:rsidR="00EA50B8" w:rsidRPr="00BC178F" w:rsidRDefault="00EA50B8" w:rsidP="00C71FF8">
            <w:pPr>
              <w:tabs>
                <w:tab w:val="left" w:pos="567"/>
              </w:tabs>
              <w:jc w:val="center"/>
              <w:rPr>
                <w:lang w:val="en-US"/>
              </w:rPr>
            </w:pPr>
            <w:r w:rsidRPr="00BC178F">
              <w:rPr>
                <w:lang w:val="en-US"/>
              </w:rPr>
              <w:t>1.8</w:t>
            </w:r>
          </w:p>
        </w:tc>
        <w:tc>
          <w:tcPr>
            <w:tcW w:w="633" w:type="dxa"/>
          </w:tcPr>
          <w:p w:rsidR="00EA50B8" w:rsidRPr="00BC178F" w:rsidRDefault="00EA50B8" w:rsidP="00C71FF8">
            <w:pPr>
              <w:tabs>
                <w:tab w:val="left" w:pos="567"/>
              </w:tabs>
              <w:jc w:val="center"/>
              <w:rPr>
                <w:lang w:val="en-US"/>
              </w:rPr>
            </w:pPr>
            <w:r w:rsidRPr="00BC178F">
              <w:rPr>
                <w:lang w:val="en-US"/>
              </w:rPr>
              <w:t>4.2</w:t>
            </w:r>
          </w:p>
        </w:tc>
        <w:tc>
          <w:tcPr>
            <w:tcW w:w="633" w:type="dxa"/>
          </w:tcPr>
          <w:p w:rsidR="00EA50B8" w:rsidRPr="00BC178F" w:rsidRDefault="00EA50B8" w:rsidP="00C71FF8">
            <w:pPr>
              <w:tabs>
                <w:tab w:val="left" w:pos="567"/>
              </w:tabs>
              <w:jc w:val="center"/>
              <w:rPr>
                <w:lang w:val="en-US"/>
              </w:rPr>
            </w:pPr>
            <w:r w:rsidRPr="00BC178F">
              <w:rPr>
                <w:lang w:val="en-US"/>
              </w:rPr>
              <w:t>7.2</w:t>
            </w:r>
          </w:p>
        </w:tc>
      </w:tr>
      <w:tr w:rsidR="00EA50B8" w:rsidRPr="00BC178F" w:rsidTr="000631EE">
        <w:tc>
          <w:tcPr>
            <w:tcW w:w="656" w:type="dxa"/>
            <w:vMerge/>
          </w:tcPr>
          <w:p w:rsidR="00EA50B8" w:rsidRPr="00BC178F" w:rsidRDefault="00EA50B8" w:rsidP="006B68D8">
            <w:pPr>
              <w:tabs>
                <w:tab w:val="left" w:pos="567"/>
              </w:tabs>
              <w:jc w:val="both"/>
              <w:rPr>
                <w:lang w:val="kk-KZ"/>
              </w:rPr>
            </w:pPr>
          </w:p>
        </w:tc>
        <w:tc>
          <w:tcPr>
            <w:tcW w:w="657" w:type="dxa"/>
          </w:tcPr>
          <w:p w:rsidR="00EA50B8" w:rsidRPr="00BC178F" w:rsidRDefault="00EA50B8" w:rsidP="005E2441">
            <w:pPr>
              <w:tabs>
                <w:tab w:val="left" w:pos="567"/>
              </w:tabs>
              <w:jc w:val="center"/>
              <w:rPr>
                <w:lang w:val="en-US"/>
              </w:rPr>
            </w:pPr>
            <w:r w:rsidRPr="00BC178F">
              <w:rPr>
                <w:lang w:val="en-US"/>
              </w:rPr>
              <w:t>2</w:t>
            </w:r>
          </w:p>
        </w:tc>
        <w:tc>
          <w:tcPr>
            <w:tcW w:w="654" w:type="dxa"/>
          </w:tcPr>
          <w:p w:rsidR="00EA50B8" w:rsidRPr="00BC178F" w:rsidRDefault="00EA50B8" w:rsidP="008C1D35">
            <w:pPr>
              <w:tabs>
                <w:tab w:val="left" w:pos="567"/>
              </w:tabs>
              <w:jc w:val="both"/>
              <w:rPr>
                <w:lang w:val="en-US"/>
              </w:rPr>
            </w:pPr>
            <w:r w:rsidRPr="00BC178F">
              <w:rPr>
                <w:lang w:val="en-US"/>
              </w:rPr>
              <w:t>4</w:t>
            </w:r>
          </w:p>
        </w:tc>
        <w:tc>
          <w:tcPr>
            <w:tcW w:w="706" w:type="dxa"/>
          </w:tcPr>
          <w:p w:rsidR="00EA50B8" w:rsidRPr="00BC178F" w:rsidRDefault="00EA50B8" w:rsidP="00C71FF8">
            <w:pPr>
              <w:tabs>
                <w:tab w:val="left" w:pos="567"/>
              </w:tabs>
              <w:jc w:val="center"/>
              <w:rPr>
                <w:lang w:val="en-US"/>
              </w:rPr>
            </w:pPr>
            <w:r w:rsidRPr="00BC178F">
              <w:rPr>
                <w:lang w:val="en-US"/>
              </w:rPr>
              <w:t>18</w:t>
            </w:r>
          </w:p>
        </w:tc>
        <w:tc>
          <w:tcPr>
            <w:tcW w:w="632" w:type="dxa"/>
          </w:tcPr>
          <w:p w:rsidR="00EA50B8" w:rsidRPr="00BC178F" w:rsidRDefault="00EA50B8" w:rsidP="00C71FF8">
            <w:pPr>
              <w:tabs>
                <w:tab w:val="left" w:pos="567"/>
              </w:tabs>
              <w:jc w:val="center"/>
              <w:rPr>
                <w:lang w:val="en-US"/>
              </w:rPr>
            </w:pPr>
            <w:r w:rsidRPr="00BC178F">
              <w:rPr>
                <w:lang w:val="en-US"/>
              </w:rPr>
              <w:t>9.6</w:t>
            </w:r>
          </w:p>
        </w:tc>
        <w:tc>
          <w:tcPr>
            <w:tcW w:w="706" w:type="dxa"/>
          </w:tcPr>
          <w:p w:rsidR="00EA50B8" w:rsidRPr="00BC178F" w:rsidRDefault="00EA50B8" w:rsidP="00C71FF8">
            <w:pPr>
              <w:tabs>
                <w:tab w:val="left" w:pos="567"/>
              </w:tabs>
              <w:jc w:val="center"/>
              <w:rPr>
                <w:lang w:val="en-US"/>
              </w:rPr>
            </w:pPr>
            <w:r w:rsidRPr="00BC178F">
              <w:rPr>
                <w:lang w:val="en-US"/>
              </w:rPr>
              <w:t>12.8</w:t>
            </w:r>
          </w:p>
        </w:tc>
        <w:tc>
          <w:tcPr>
            <w:tcW w:w="633" w:type="dxa"/>
          </w:tcPr>
          <w:p w:rsidR="00EA50B8" w:rsidRPr="00BC178F" w:rsidRDefault="00EA50B8" w:rsidP="000A7DFE">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706" w:type="dxa"/>
          </w:tcPr>
          <w:p w:rsidR="00EA50B8" w:rsidRPr="00BC178F" w:rsidRDefault="00EA50B8" w:rsidP="00C71FF8">
            <w:pPr>
              <w:tabs>
                <w:tab w:val="left" w:pos="567"/>
              </w:tabs>
              <w:jc w:val="center"/>
              <w:rPr>
                <w:lang w:val="en-US"/>
              </w:rPr>
            </w:pPr>
            <w:r w:rsidRPr="00BC178F">
              <w:rPr>
                <w:lang w:val="en-US"/>
              </w:rPr>
              <w:t>11.2</w:t>
            </w:r>
          </w:p>
        </w:tc>
        <w:tc>
          <w:tcPr>
            <w:tcW w:w="706" w:type="dxa"/>
          </w:tcPr>
          <w:p w:rsidR="00EA50B8" w:rsidRPr="00BC178F" w:rsidRDefault="00EA50B8" w:rsidP="008C1D35">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4.8</w:t>
            </w:r>
          </w:p>
        </w:tc>
        <w:tc>
          <w:tcPr>
            <w:tcW w:w="633" w:type="dxa"/>
          </w:tcPr>
          <w:p w:rsidR="00EA50B8" w:rsidRPr="00BC178F" w:rsidRDefault="00EA50B8" w:rsidP="008C1D35">
            <w:pPr>
              <w:tabs>
                <w:tab w:val="left" w:pos="567"/>
              </w:tabs>
              <w:jc w:val="center"/>
              <w:rPr>
                <w:lang w:val="en-US"/>
              </w:rPr>
            </w:pPr>
            <w:r w:rsidRPr="00BC178F">
              <w:rPr>
                <w:lang w:val="en-US"/>
              </w:rPr>
              <w:t>6</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C71FF8">
            <w:pPr>
              <w:tabs>
                <w:tab w:val="left" w:pos="567"/>
              </w:tabs>
              <w:jc w:val="center"/>
              <w:rPr>
                <w:lang w:val="en-US"/>
              </w:rPr>
            </w:pPr>
            <w:r w:rsidRPr="00BC178F">
              <w:rPr>
                <w:lang w:val="en-US"/>
              </w:rPr>
              <w:t>5.6</w:t>
            </w:r>
          </w:p>
        </w:tc>
        <w:tc>
          <w:tcPr>
            <w:tcW w:w="633" w:type="dxa"/>
          </w:tcPr>
          <w:p w:rsidR="00EA50B8" w:rsidRPr="00BC178F" w:rsidRDefault="00EA50B8" w:rsidP="00C71FF8">
            <w:pPr>
              <w:tabs>
                <w:tab w:val="left" w:pos="567"/>
              </w:tabs>
              <w:jc w:val="center"/>
              <w:rPr>
                <w:lang w:val="en-US"/>
              </w:rPr>
            </w:pPr>
            <w:r w:rsidRPr="00BC178F">
              <w:rPr>
                <w:lang w:val="en-US"/>
              </w:rPr>
              <w:t>9.6</w:t>
            </w:r>
          </w:p>
        </w:tc>
      </w:tr>
      <w:tr w:rsidR="00EA50B8" w:rsidRPr="00BC178F" w:rsidTr="000631EE">
        <w:tc>
          <w:tcPr>
            <w:tcW w:w="656" w:type="dxa"/>
            <w:vMerge/>
          </w:tcPr>
          <w:p w:rsidR="00EA50B8" w:rsidRPr="00BC178F" w:rsidRDefault="00EA50B8" w:rsidP="006B68D8">
            <w:pPr>
              <w:tabs>
                <w:tab w:val="left" w:pos="567"/>
              </w:tabs>
              <w:jc w:val="both"/>
              <w:rPr>
                <w:lang w:val="kk-KZ"/>
              </w:rPr>
            </w:pPr>
          </w:p>
        </w:tc>
        <w:tc>
          <w:tcPr>
            <w:tcW w:w="657" w:type="dxa"/>
          </w:tcPr>
          <w:p w:rsidR="00EA50B8" w:rsidRPr="00BC178F" w:rsidRDefault="00EA50B8" w:rsidP="005E2441">
            <w:pPr>
              <w:tabs>
                <w:tab w:val="left" w:pos="567"/>
              </w:tabs>
              <w:jc w:val="center"/>
              <w:rPr>
                <w:lang w:val="en-US"/>
              </w:rPr>
            </w:pPr>
            <w:r w:rsidRPr="00BC178F">
              <w:rPr>
                <w:lang w:val="en-US"/>
              </w:rPr>
              <w:t>3</w:t>
            </w:r>
          </w:p>
        </w:tc>
        <w:tc>
          <w:tcPr>
            <w:tcW w:w="654" w:type="dxa"/>
          </w:tcPr>
          <w:p w:rsidR="00EA50B8" w:rsidRPr="00BC178F" w:rsidRDefault="00EA50B8" w:rsidP="008C1D35">
            <w:pPr>
              <w:tabs>
                <w:tab w:val="left" w:pos="567"/>
              </w:tabs>
              <w:jc w:val="both"/>
              <w:rPr>
                <w:lang w:val="en-US"/>
              </w:rPr>
            </w:pPr>
            <w:r w:rsidRPr="00BC178F">
              <w:rPr>
                <w:lang w:val="en-US"/>
              </w:rPr>
              <w:t>4</w:t>
            </w:r>
          </w:p>
        </w:tc>
        <w:tc>
          <w:tcPr>
            <w:tcW w:w="706" w:type="dxa"/>
          </w:tcPr>
          <w:p w:rsidR="00EA50B8" w:rsidRPr="00BC178F" w:rsidRDefault="00EA50B8" w:rsidP="00C71FF8">
            <w:pPr>
              <w:tabs>
                <w:tab w:val="left" w:pos="567"/>
              </w:tabs>
              <w:jc w:val="center"/>
              <w:rPr>
                <w:lang w:val="en-US"/>
              </w:rPr>
            </w:pPr>
            <w:r w:rsidRPr="00BC178F">
              <w:rPr>
                <w:lang w:val="en-US"/>
              </w:rPr>
              <w:t>18</w:t>
            </w:r>
          </w:p>
        </w:tc>
        <w:tc>
          <w:tcPr>
            <w:tcW w:w="632" w:type="dxa"/>
          </w:tcPr>
          <w:p w:rsidR="00EA50B8" w:rsidRPr="00BC178F" w:rsidRDefault="00EA50B8" w:rsidP="00C71FF8">
            <w:pPr>
              <w:tabs>
                <w:tab w:val="left" w:pos="567"/>
              </w:tabs>
              <w:jc w:val="center"/>
              <w:rPr>
                <w:lang w:val="en-US"/>
              </w:rPr>
            </w:pPr>
            <w:r w:rsidRPr="00BC178F">
              <w:rPr>
                <w:lang w:val="en-US"/>
              </w:rPr>
              <w:t>9.6</w:t>
            </w:r>
          </w:p>
        </w:tc>
        <w:tc>
          <w:tcPr>
            <w:tcW w:w="706" w:type="dxa"/>
          </w:tcPr>
          <w:p w:rsidR="00EA50B8" w:rsidRPr="00BC178F" w:rsidRDefault="00EA50B8" w:rsidP="00C71FF8">
            <w:pPr>
              <w:tabs>
                <w:tab w:val="left" w:pos="567"/>
              </w:tabs>
              <w:jc w:val="center"/>
              <w:rPr>
                <w:lang w:val="en-US"/>
              </w:rPr>
            </w:pPr>
            <w:r w:rsidRPr="00BC178F">
              <w:rPr>
                <w:lang w:val="en-US"/>
              </w:rPr>
              <w:t>12.8</w:t>
            </w:r>
          </w:p>
        </w:tc>
        <w:tc>
          <w:tcPr>
            <w:tcW w:w="633" w:type="dxa"/>
          </w:tcPr>
          <w:p w:rsidR="00EA50B8" w:rsidRPr="00BC178F" w:rsidRDefault="00EA50B8" w:rsidP="000A7DFE">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6</w:t>
            </w:r>
          </w:p>
        </w:tc>
        <w:tc>
          <w:tcPr>
            <w:tcW w:w="706" w:type="dxa"/>
          </w:tcPr>
          <w:p w:rsidR="00EA50B8" w:rsidRPr="00BC178F" w:rsidRDefault="00EA50B8" w:rsidP="00C71FF8">
            <w:pPr>
              <w:tabs>
                <w:tab w:val="left" w:pos="567"/>
              </w:tabs>
              <w:jc w:val="center"/>
              <w:rPr>
                <w:lang w:val="en-US"/>
              </w:rPr>
            </w:pPr>
            <w:r w:rsidRPr="00BC178F">
              <w:rPr>
                <w:lang w:val="en-US"/>
              </w:rPr>
              <w:t>11.2</w:t>
            </w:r>
          </w:p>
        </w:tc>
        <w:tc>
          <w:tcPr>
            <w:tcW w:w="706" w:type="dxa"/>
          </w:tcPr>
          <w:p w:rsidR="00EA50B8" w:rsidRPr="00BC178F" w:rsidRDefault="00EA50B8" w:rsidP="008C1D35">
            <w:pPr>
              <w:tabs>
                <w:tab w:val="left" w:pos="567"/>
              </w:tabs>
              <w:jc w:val="center"/>
              <w:rPr>
                <w:lang w:val="en-US"/>
              </w:rPr>
            </w:pPr>
            <w:r w:rsidRPr="00BC178F">
              <w:rPr>
                <w:lang w:val="en-US"/>
              </w:rPr>
              <w:t>12.8</w:t>
            </w:r>
          </w:p>
        </w:tc>
        <w:tc>
          <w:tcPr>
            <w:tcW w:w="633" w:type="dxa"/>
          </w:tcPr>
          <w:p w:rsidR="00EA50B8" w:rsidRPr="00BC178F" w:rsidRDefault="00EA50B8" w:rsidP="00C71FF8">
            <w:pPr>
              <w:tabs>
                <w:tab w:val="left" w:pos="567"/>
              </w:tabs>
              <w:jc w:val="center"/>
              <w:rPr>
                <w:lang w:val="en-US"/>
              </w:rPr>
            </w:pPr>
            <w:r w:rsidRPr="00BC178F">
              <w:rPr>
                <w:lang w:val="en-US"/>
              </w:rPr>
              <w:t>4.8</w:t>
            </w:r>
          </w:p>
        </w:tc>
        <w:tc>
          <w:tcPr>
            <w:tcW w:w="633" w:type="dxa"/>
          </w:tcPr>
          <w:p w:rsidR="00EA50B8" w:rsidRPr="00BC178F" w:rsidRDefault="00EA50B8" w:rsidP="008C1D35">
            <w:pPr>
              <w:tabs>
                <w:tab w:val="left" w:pos="567"/>
              </w:tabs>
              <w:jc w:val="center"/>
              <w:rPr>
                <w:lang w:val="en-US"/>
              </w:rPr>
            </w:pPr>
            <w:r w:rsidRPr="00BC178F">
              <w:rPr>
                <w:lang w:val="en-US"/>
              </w:rPr>
              <w:t>6</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C71FF8">
            <w:pPr>
              <w:tabs>
                <w:tab w:val="left" w:pos="567"/>
              </w:tabs>
              <w:jc w:val="center"/>
              <w:rPr>
                <w:lang w:val="en-US"/>
              </w:rPr>
            </w:pPr>
            <w:r w:rsidRPr="00BC178F">
              <w:rPr>
                <w:lang w:val="en-US"/>
              </w:rPr>
              <w:t>5.6</w:t>
            </w:r>
          </w:p>
        </w:tc>
        <w:tc>
          <w:tcPr>
            <w:tcW w:w="633" w:type="dxa"/>
          </w:tcPr>
          <w:p w:rsidR="00EA50B8" w:rsidRPr="00BC178F" w:rsidRDefault="00EA50B8" w:rsidP="00C71FF8">
            <w:pPr>
              <w:tabs>
                <w:tab w:val="left" w:pos="567"/>
              </w:tabs>
              <w:jc w:val="center"/>
              <w:rPr>
                <w:lang w:val="en-US"/>
              </w:rPr>
            </w:pPr>
            <w:r w:rsidRPr="00BC178F">
              <w:rPr>
                <w:lang w:val="en-US"/>
              </w:rPr>
              <w:t>9.6</w:t>
            </w:r>
          </w:p>
        </w:tc>
      </w:tr>
      <w:tr w:rsidR="00EA50B8" w:rsidRPr="00BC178F" w:rsidTr="000631EE">
        <w:tc>
          <w:tcPr>
            <w:tcW w:w="656" w:type="dxa"/>
            <w:vMerge/>
          </w:tcPr>
          <w:p w:rsidR="00EA50B8" w:rsidRPr="00BC178F" w:rsidRDefault="00EA50B8" w:rsidP="006B68D8">
            <w:pPr>
              <w:tabs>
                <w:tab w:val="left" w:pos="567"/>
              </w:tabs>
              <w:jc w:val="both"/>
              <w:rPr>
                <w:lang w:val="kk-KZ"/>
              </w:rPr>
            </w:pPr>
          </w:p>
        </w:tc>
        <w:tc>
          <w:tcPr>
            <w:tcW w:w="657" w:type="dxa"/>
          </w:tcPr>
          <w:p w:rsidR="00EA50B8" w:rsidRPr="00BC178F" w:rsidRDefault="00EA50B8" w:rsidP="005E2441">
            <w:pPr>
              <w:tabs>
                <w:tab w:val="left" w:pos="567"/>
              </w:tabs>
              <w:jc w:val="center"/>
              <w:rPr>
                <w:lang w:val="en-US"/>
              </w:rPr>
            </w:pPr>
            <w:r w:rsidRPr="00BC178F">
              <w:rPr>
                <w:lang w:val="en-US"/>
              </w:rPr>
              <w:t>4</w:t>
            </w:r>
          </w:p>
        </w:tc>
        <w:tc>
          <w:tcPr>
            <w:tcW w:w="654" w:type="dxa"/>
          </w:tcPr>
          <w:p w:rsidR="00EA50B8" w:rsidRPr="00BC178F" w:rsidRDefault="00EA50B8" w:rsidP="008C1D35">
            <w:pPr>
              <w:tabs>
                <w:tab w:val="left" w:pos="567"/>
              </w:tabs>
              <w:jc w:val="both"/>
              <w:rPr>
                <w:lang w:val="en-US"/>
              </w:rPr>
            </w:pPr>
            <w:r w:rsidRPr="00BC178F">
              <w:rPr>
                <w:lang w:val="en-US"/>
              </w:rPr>
              <w:t>2</w:t>
            </w:r>
          </w:p>
        </w:tc>
        <w:tc>
          <w:tcPr>
            <w:tcW w:w="706" w:type="dxa"/>
          </w:tcPr>
          <w:p w:rsidR="00EA50B8" w:rsidRPr="00BC178F" w:rsidRDefault="00EA50B8" w:rsidP="00C71FF8">
            <w:pPr>
              <w:tabs>
                <w:tab w:val="left" w:pos="567"/>
              </w:tabs>
              <w:jc w:val="center"/>
              <w:rPr>
                <w:lang w:val="en-US"/>
              </w:rPr>
            </w:pPr>
            <w:r w:rsidRPr="00BC178F">
              <w:rPr>
                <w:lang w:val="en-US"/>
              </w:rPr>
              <w:t>9</w:t>
            </w:r>
          </w:p>
        </w:tc>
        <w:tc>
          <w:tcPr>
            <w:tcW w:w="632" w:type="dxa"/>
          </w:tcPr>
          <w:p w:rsidR="00EA50B8" w:rsidRPr="00BC178F" w:rsidRDefault="00EA50B8" w:rsidP="00C71FF8">
            <w:pPr>
              <w:tabs>
                <w:tab w:val="left" w:pos="567"/>
              </w:tabs>
              <w:jc w:val="center"/>
              <w:rPr>
                <w:lang w:val="en-US"/>
              </w:rPr>
            </w:pPr>
            <w:r w:rsidRPr="00BC178F">
              <w:rPr>
                <w:lang w:val="en-US"/>
              </w:rPr>
              <w:t>4.8</w:t>
            </w:r>
          </w:p>
        </w:tc>
        <w:tc>
          <w:tcPr>
            <w:tcW w:w="706" w:type="dxa"/>
          </w:tcPr>
          <w:p w:rsidR="00EA50B8" w:rsidRPr="00BC178F" w:rsidRDefault="00EA50B8" w:rsidP="00C71FF8">
            <w:pPr>
              <w:tabs>
                <w:tab w:val="left" w:pos="567"/>
              </w:tabs>
              <w:jc w:val="center"/>
              <w:rPr>
                <w:lang w:val="en-US"/>
              </w:rPr>
            </w:pPr>
            <w:r w:rsidRPr="00BC178F">
              <w:rPr>
                <w:lang w:val="en-US"/>
              </w:rPr>
              <w:t>6.4</w:t>
            </w:r>
          </w:p>
        </w:tc>
        <w:tc>
          <w:tcPr>
            <w:tcW w:w="633" w:type="dxa"/>
          </w:tcPr>
          <w:p w:rsidR="00EA50B8" w:rsidRPr="00BC178F" w:rsidRDefault="00EA50B8" w:rsidP="000A7DFE">
            <w:pPr>
              <w:tabs>
                <w:tab w:val="left" w:pos="567"/>
              </w:tabs>
              <w:jc w:val="center"/>
              <w:rPr>
                <w:lang w:val="en-US"/>
              </w:rPr>
            </w:pPr>
            <w:r w:rsidRPr="00BC178F">
              <w:rPr>
                <w:lang w:val="en-US"/>
              </w:rPr>
              <w:t>6.4</w:t>
            </w:r>
          </w:p>
        </w:tc>
        <w:tc>
          <w:tcPr>
            <w:tcW w:w="633" w:type="dxa"/>
          </w:tcPr>
          <w:p w:rsidR="00EA50B8" w:rsidRPr="00BC178F" w:rsidRDefault="00EA50B8" w:rsidP="00C71FF8">
            <w:pPr>
              <w:tabs>
                <w:tab w:val="left" w:pos="567"/>
              </w:tabs>
              <w:jc w:val="center"/>
              <w:rPr>
                <w:lang w:val="en-US"/>
              </w:rPr>
            </w:pPr>
            <w:r w:rsidRPr="00BC178F">
              <w:rPr>
                <w:lang w:val="en-US"/>
              </w:rPr>
              <w:t>3</w:t>
            </w:r>
          </w:p>
        </w:tc>
        <w:tc>
          <w:tcPr>
            <w:tcW w:w="706" w:type="dxa"/>
          </w:tcPr>
          <w:p w:rsidR="00EA50B8" w:rsidRPr="00BC178F" w:rsidRDefault="00EA50B8" w:rsidP="00C71FF8">
            <w:pPr>
              <w:tabs>
                <w:tab w:val="left" w:pos="567"/>
              </w:tabs>
              <w:jc w:val="center"/>
              <w:rPr>
                <w:lang w:val="en-US"/>
              </w:rPr>
            </w:pPr>
            <w:r w:rsidRPr="00BC178F">
              <w:rPr>
                <w:lang w:val="en-US"/>
              </w:rPr>
              <w:t>5.6</w:t>
            </w:r>
          </w:p>
        </w:tc>
        <w:tc>
          <w:tcPr>
            <w:tcW w:w="706" w:type="dxa"/>
          </w:tcPr>
          <w:p w:rsidR="00EA50B8" w:rsidRPr="00BC178F" w:rsidRDefault="00EA50B8" w:rsidP="008C1D35">
            <w:pPr>
              <w:tabs>
                <w:tab w:val="left" w:pos="567"/>
              </w:tabs>
              <w:jc w:val="center"/>
              <w:rPr>
                <w:lang w:val="en-US"/>
              </w:rPr>
            </w:pPr>
            <w:r w:rsidRPr="00BC178F">
              <w:rPr>
                <w:lang w:val="en-US"/>
              </w:rPr>
              <w:t>6.4</w:t>
            </w:r>
          </w:p>
        </w:tc>
        <w:tc>
          <w:tcPr>
            <w:tcW w:w="633" w:type="dxa"/>
          </w:tcPr>
          <w:p w:rsidR="00EA50B8" w:rsidRPr="00BC178F" w:rsidRDefault="00EA50B8" w:rsidP="00C71FF8">
            <w:pPr>
              <w:tabs>
                <w:tab w:val="left" w:pos="567"/>
              </w:tabs>
              <w:jc w:val="center"/>
              <w:rPr>
                <w:lang w:val="en-US"/>
              </w:rPr>
            </w:pPr>
            <w:r w:rsidRPr="00BC178F">
              <w:rPr>
                <w:lang w:val="en-US"/>
              </w:rPr>
              <w:t>2.4</w:t>
            </w:r>
          </w:p>
        </w:tc>
        <w:tc>
          <w:tcPr>
            <w:tcW w:w="633" w:type="dxa"/>
          </w:tcPr>
          <w:p w:rsidR="00EA50B8" w:rsidRPr="00BC178F" w:rsidRDefault="00EA50B8" w:rsidP="008C1D35">
            <w:pPr>
              <w:tabs>
                <w:tab w:val="left" w:pos="567"/>
              </w:tabs>
              <w:jc w:val="center"/>
              <w:rPr>
                <w:lang w:val="en-US"/>
              </w:rPr>
            </w:pPr>
            <w:r w:rsidRPr="00BC178F">
              <w:rPr>
                <w:lang w:val="en-US"/>
              </w:rPr>
              <w:t>3</w:t>
            </w:r>
          </w:p>
        </w:tc>
        <w:tc>
          <w:tcPr>
            <w:tcW w:w="633" w:type="dxa"/>
          </w:tcPr>
          <w:p w:rsidR="00EA50B8" w:rsidRPr="00BC178F" w:rsidRDefault="00EA50B8" w:rsidP="00C71FF8">
            <w:pPr>
              <w:tabs>
                <w:tab w:val="left" w:pos="567"/>
              </w:tabs>
              <w:jc w:val="center"/>
              <w:rPr>
                <w:lang w:val="en-US"/>
              </w:rPr>
            </w:pPr>
            <w:r w:rsidRPr="00BC178F">
              <w:rPr>
                <w:lang w:val="en-US"/>
              </w:rPr>
              <w:t>1.2</w:t>
            </w:r>
          </w:p>
        </w:tc>
        <w:tc>
          <w:tcPr>
            <w:tcW w:w="633" w:type="dxa"/>
          </w:tcPr>
          <w:p w:rsidR="00EA50B8" w:rsidRPr="00BC178F" w:rsidRDefault="00EA50B8" w:rsidP="00C71FF8">
            <w:pPr>
              <w:tabs>
                <w:tab w:val="left" w:pos="567"/>
              </w:tabs>
              <w:jc w:val="center"/>
              <w:rPr>
                <w:lang w:val="en-US"/>
              </w:rPr>
            </w:pPr>
            <w:r w:rsidRPr="00BC178F">
              <w:rPr>
                <w:lang w:val="en-US"/>
              </w:rPr>
              <w:t>2.8</w:t>
            </w:r>
          </w:p>
        </w:tc>
        <w:tc>
          <w:tcPr>
            <w:tcW w:w="633" w:type="dxa"/>
          </w:tcPr>
          <w:p w:rsidR="00EA50B8" w:rsidRPr="00BC178F" w:rsidRDefault="00EA50B8" w:rsidP="00C71FF8">
            <w:pPr>
              <w:tabs>
                <w:tab w:val="left" w:pos="567"/>
              </w:tabs>
              <w:jc w:val="center"/>
              <w:rPr>
                <w:lang w:val="en-US"/>
              </w:rPr>
            </w:pPr>
            <w:r w:rsidRPr="00BC178F">
              <w:rPr>
                <w:lang w:val="en-US"/>
              </w:rPr>
              <w:t>4.8</w:t>
            </w:r>
          </w:p>
        </w:tc>
      </w:tr>
      <w:tr w:rsidR="00AB6DD1" w:rsidRPr="00BC178F" w:rsidTr="000631EE">
        <w:tc>
          <w:tcPr>
            <w:tcW w:w="656" w:type="dxa"/>
            <w:vMerge/>
          </w:tcPr>
          <w:p w:rsidR="00EA50B8" w:rsidRPr="00BC178F" w:rsidRDefault="00EA50B8" w:rsidP="006B68D8">
            <w:pPr>
              <w:tabs>
                <w:tab w:val="left" w:pos="567"/>
              </w:tabs>
              <w:jc w:val="both"/>
              <w:rPr>
                <w:lang w:val="kk-KZ"/>
              </w:rPr>
            </w:pPr>
          </w:p>
        </w:tc>
        <w:tc>
          <w:tcPr>
            <w:tcW w:w="657" w:type="dxa"/>
          </w:tcPr>
          <w:p w:rsidR="00EA50B8" w:rsidRPr="00BC178F" w:rsidRDefault="00EA50B8" w:rsidP="005E2441">
            <w:pPr>
              <w:tabs>
                <w:tab w:val="left" w:pos="567"/>
              </w:tabs>
              <w:jc w:val="center"/>
              <w:rPr>
                <w:lang w:val="en-US"/>
              </w:rPr>
            </w:pPr>
            <w:r w:rsidRPr="00BC178F">
              <w:rPr>
                <w:lang w:val="en-US"/>
              </w:rPr>
              <w:t>5</w:t>
            </w:r>
          </w:p>
        </w:tc>
        <w:tc>
          <w:tcPr>
            <w:tcW w:w="654" w:type="dxa"/>
          </w:tcPr>
          <w:p w:rsidR="00EA50B8" w:rsidRPr="00BC178F" w:rsidRDefault="00EA50B8" w:rsidP="008C1D35">
            <w:pPr>
              <w:tabs>
                <w:tab w:val="left" w:pos="567"/>
              </w:tabs>
              <w:jc w:val="both"/>
              <w:rPr>
                <w:lang w:val="en-US"/>
              </w:rPr>
            </w:pPr>
            <w:r w:rsidRPr="00BC178F">
              <w:rPr>
                <w:lang w:val="en-US"/>
              </w:rPr>
              <w:t>3</w:t>
            </w:r>
          </w:p>
        </w:tc>
        <w:tc>
          <w:tcPr>
            <w:tcW w:w="706" w:type="dxa"/>
          </w:tcPr>
          <w:p w:rsidR="00EA50B8" w:rsidRPr="00BC178F" w:rsidRDefault="00EA50B8" w:rsidP="00C71FF8">
            <w:pPr>
              <w:tabs>
                <w:tab w:val="left" w:pos="567"/>
              </w:tabs>
              <w:jc w:val="center"/>
              <w:rPr>
                <w:lang w:val="en-US"/>
              </w:rPr>
            </w:pPr>
            <w:r w:rsidRPr="00BC178F">
              <w:rPr>
                <w:lang w:val="en-US"/>
              </w:rPr>
              <w:t>13.5</w:t>
            </w:r>
          </w:p>
        </w:tc>
        <w:tc>
          <w:tcPr>
            <w:tcW w:w="632" w:type="dxa"/>
          </w:tcPr>
          <w:p w:rsidR="00EA50B8" w:rsidRPr="00BC178F" w:rsidRDefault="00EA50B8" w:rsidP="00C71FF8">
            <w:pPr>
              <w:tabs>
                <w:tab w:val="left" w:pos="567"/>
              </w:tabs>
              <w:jc w:val="center"/>
              <w:rPr>
                <w:lang w:val="en-US"/>
              </w:rPr>
            </w:pPr>
            <w:r w:rsidRPr="00BC178F">
              <w:rPr>
                <w:lang w:val="en-US"/>
              </w:rPr>
              <w:t>7.2</w:t>
            </w:r>
          </w:p>
        </w:tc>
        <w:tc>
          <w:tcPr>
            <w:tcW w:w="706" w:type="dxa"/>
          </w:tcPr>
          <w:p w:rsidR="00EA50B8" w:rsidRPr="00BC178F" w:rsidRDefault="00EA50B8" w:rsidP="00C71FF8">
            <w:pPr>
              <w:tabs>
                <w:tab w:val="left" w:pos="567"/>
              </w:tabs>
              <w:jc w:val="center"/>
              <w:rPr>
                <w:lang w:val="en-US"/>
              </w:rPr>
            </w:pPr>
            <w:r w:rsidRPr="00BC178F">
              <w:rPr>
                <w:lang w:val="en-US"/>
              </w:rPr>
              <w:t>9.6</w:t>
            </w:r>
          </w:p>
        </w:tc>
        <w:tc>
          <w:tcPr>
            <w:tcW w:w="633" w:type="dxa"/>
          </w:tcPr>
          <w:p w:rsidR="00EA50B8" w:rsidRPr="00BC178F" w:rsidRDefault="00EA50B8" w:rsidP="000A7DFE">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4.5</w:t>
            </w:r>
          </w:p>
        </w:tc>
        <w:tc>
          <w:tcPr>
            <w:tcW w:w="706" w:type="dxa"/>
          </w:tcPr>
          <w:p w:rsidR="00EA50B8" w:rsidRPr="00BC178F" w:rsidRDefault="00EA50B8" w:rsidP="00C71FF8">
            <w:pPr>
              <w:tabs>
                <w:tab w:val="left" w:pos="567"/>
              </w:tabs>
              <w:jc w:val="center"/>
              <w:rPr>
                <w:lang w:val="en-US"/>
              </w:rPr>
            </w:pPr>
            <w:r w:rsidRPr="00BC178F">
              <w:rPr>
                <w:lang w:val="en-US"/>
              </w:rPr>
              <w:t>8.4</w:t>
            </w:r>
          </w:p>
        </w:tc>
        <w:tc>
          <w:tcPr>
            <w:tcW w:w="706" w:type="dxa"/>
          </w:tcPr>
          <w:p w:rsidR="00EA50B8" w:rsidRPr="00BC178F" w:rsidRDefault="00EA50B8" w:rsidP="008C1D35">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3.6</w:t>
            </w:r>
          </w:p>
        </w:tc>
        <w:tc>
          <w:tcPr>
            <w:tcW w:w="633" w:type="dxa"/>
          </w:tcPr>
          <w:p w:rsidR="00EA50B8" w:rsidRPr="00BC178F" w:rsidRDefault="00EA50B8" w:rsidP="008C1D35">
            <w:pPr>
              <w:tabs>
                <w:tab w:val="left" w:pos="567"/>
              </w:tabs>
              <w:jc w:val="center"/>
              <w:rPr>
                <w:lang w:val="en-US"/>
              </w:rPr>
            </w:pPr>
            <w:r w:rsidRPr="00BC178F">
              <w:rPr>
                <w:lang w:val="en-US"/>
              </w:rPr>
              <w:t>4.5</w:t>
            </w:r>
          </w:p>
        </w:tc>
        <w:tc>
          <w:tcPr>
            <w:tcW w:w="633" w:type="dxa"/>
          </w:tcPr>
          <w:p w:rsidR="00EA50B8" w:rsidRPr="00BC178F" w:rsidRDefault="00EA50B8" w:rsidP="00C71FF8">
            <w:pPr>
              <w:tabs>
                <w:tab w:val="left" w:pos="567"/>
              </w:tabs>
              <w:jc w:val="center"/>
              <w:rPr>
                <w:lang w:val="en-US"/>
              </w:rPr>
            </w:pPr>
            <w:r w:rsidRPr="00BC178F">
              <w:rPr>
                <w:lang w:val="en-US"/>
              </w:rPr>
              <w:t>1.8</w:t>
            </w:r>
          </w:p>
        </w:tc>
        <w:tc>
          <w:tcPr>
            <w:tcW w:w="633" w:type="dxa"/>
          </w:tcPr>
          <w:p w:rsidR="00EA50B8" w:rsidRPr="00BC178F" w:rsidRDefault="00EA50B8" w:rsidP="00C71FF8">
            <w:pPr>
              <w:tabs>
                <w:tab w:val="left" w:pos="567"/>
              </w:tabs>
              <w:jc w:val="center"/>
              <w:rPr>
                <w:lang w:val="en-US"/>
              </w:rPr>
            </w:pPr>
            <w:r w:rsidRPr="00BC178F">
              <w:rPr>
                <w:lang w:val="en-US"/>
              </w:rPr>
              <w:t>4.2</w:t>
            </w:r>
          </w:p>
        </w:tc>
        <w:tc>
          <w:tcPr>
            <w:tcW w:w="633" w:type="dxa"/>
          </w:tcPr>
          <w:p w:rsidR="00EA50B8" w:rsidRPr="00BC178F" w:rsidRDefault="00EA50B8" w:rsidP="00C71FF8">
            <w:pPr>
              <w:tabs>
                <w:tab w:val="left" w:pos="567"/>
              </w:tabs>
              <w:jc w:val="center"/>
              <w:rPr>
                <w:lang w:val="en-US"/>
              </w:rPr>
            </w:pPr>
            <w:r w:rsidRPr="00BC178F">
              <w:rPr>
                <w:lang w:val="en-US"/>
              </w:rPr>
              <w:t>7.2</w:t>
            </w:r>
          </w:p>
        </w:tc>
      </w:tr>
      <w:tr w:rsidR="00AB6DD1" w:rsidRPr="00BC178F" w:rsidTr="000631EE">
        <w:tc>
          <w:tcPr>
            <w:tcW w:w="656" w:type="dxa"/>
            <w:vMerge/>
          </w:tcPr>
          <w:p w:rsidR="00EA50B8" w:rsidRPr="00BC178F" w:rsidRDefault="00EA50B8" w:rsidP="006B68D8">
            <w:pPr>
              <w:tabs>
                <w:tab w:val="left" w:pos="567"/>
              </w:tabs>
              <w:jc w:val="both"/>
              <w:rPr>
                <w:lang w:val="kk-KZ"/>
              </w:rPr>
            </w:pPr>
          </w:p>
        </w:tc>
        <w:tc>
          <w:tcPr>
            <w:tcW w:w="657" w:type="dxa"/>
          </w:tcPr>
          <w:p w:rsidR="00EA50B8" w:rsidRPr="00BC178F" w:rsidRDefault="00EA50B8" w:rsidP="005E2441">
            <w:pPr>
              <w:tabs>
                <w:tab w:val="left" w:pos="567"/>
              </w:tabs>
              <w:jc w:val="center"/>
              <w:rPr>
                <w:lang w:val="en-US"/>
              </w:rPr>
            </w:pPr>
            <w:r w:rsidRPr="00BC178F">
              <w:rPr>
                <w:lang w:val="en-US"/>
              </w:rPr>
              <w:t>6</w:t>
            </w:r>
          </w:p>
        </w:tc>
        <w:tc>
          <w:tcPr>
            <w:tcW w:w="654" w:type="dxa"/>
          </w:tcPr>
          <w:p w:rsidR="00EA50B8" w:rsidRPr="00BC178F" w:rsidRDefault="00EA50B8" w:rsidP="008C1D35">
            <w:pPr>
              <w:tabs>
                <w:tab w:val="left" w:pos="567"/>
              </w:tabs>
              <w:jc w:val="both"/>
              <w:rPr>
                <w:lang w:val="en-US"/>
              </w:rPr>
            </w:pPr>
            <w:r w:rsidRPr="00BC178F">
              <w:rPr>
                <w:lang w:val="en-US"/>
              </w:rPr>
              <w:t>3</w:t>
            </w:r>
          </w:p>
        </w:tc>
        <w:tc>
          <w:tcPr>
            <w:tcW w:w="706" w:type="dxa"/>
          </w:tcPr>
          <w:p w:rsidR="00EA50B8" w:rsidRPr="00BC178F" w:rsidRDefault="00EA50B8" w:rsidP="00C71FF8">
            <w:pPr>
              <w:tabs>
                <w:tab w:val="left" w:pos="567"/>
              </w:tabs>
              <w:jc w:val="center"/>
              <w:rPr>
                <w:lang w:val="en-US"/>
              </w:rPr>
            </w:pPr>
            <w:r w:rsidRPr="00BC178F">
              <w:rPr>
                <w:lang w:val="en-US"/>
              </w:rPr>
              <w:t>13.5</w:t>
            </w:r>
          </w:p>
        </w:tc>
        <w:tc>
          <w:tcPr>
            <w:tcW w:w="632" w:type="dxa"/>
          </w:tcPr>
          <w:p w:rsidR="00EA50B8" w:rsidRPr="00BC178F" w:rsidRDefault="00EA50B8" w:rsidP="00C71FF8">
            <w:pPr>
              <w:tabs>
                <w:tab w:val="left" w:pos="567"/>
              </w:tabs>
              <w:jc w:val="center"/>
              <w:rPr>
                <w:lang w:val="en-US"/>
              </w:rPr>
            </w:pPr>
            <w:r w:rsidRPr="00BC178F">
              <w:rPr>
                <w:lang w:val="en-US"/>
              </w:rPr>
              <w:t>7.2</w:t>
            </w:r>
          </w:p>
        </w:tc>
        <w:tc>
          <w:tcPr>
            <w:tcW w:w="706" w:type="dxa"/>
          </w:tcPr>
          <w:p w:rsidR="00EA50B8" w:rsidRPr="00BC178F" w:rsidRDefault="00EA50B8" w:rsidP="00C71FF8">
            <w:pPr>
              <w:tabs>
                <w:tab w:val="left" w:pos="567"/>
              </w:tabs>
              <w:jc w:val="center"/>
              <w:rPr>
                <w:lang w:val="en-US"/>
              </w:rPr>
            </w:pPr>
            <w:r w:rsidRPr="00BC178F">
              <w:rPr>
                <w:lang w:val="en-US"/>
              </w:rPr>
              <w:t>9.6</w:t>
            </w:r>
          </w:p>
        </w:tc>
        <w:tc>
          <w:tcPr>
            <w:tcW w:w="633" w:type="dxa"/>
          </w:tcPr>
          <w:p w:rsidR="00EA50B8" w:rsidRPr="00BC178F" w:rsidRDefault="00EA50B8" w:rsidP="000A7DFE">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4.5</w:t>
            </w:r>
          </w:p>
        </w:tc>
        <w:tc>
          <w:tcPr>
            <w:tcW w:w="706" w:type="dxa"/>
          </w:tcPr>
          <w:p w:rsidR="00EA50B8" w:rsidRPr="00BC178F" w:rsidRDefault="00EA50B8" w:rsidP="00C71FF8">
            <w:pPr>
              <w:tabs>
                <w:tab w:val="left" w:pos="567"/>
              </w:tabs>
              <w:jc w:val="center"/>
              <w:rPr>
                <w:lang w:val="en-US"/>
              </w:rPr>
            </w:pPr>
            <w:r w:rsidRPr="00BC178F">
              <w:rPr>
                <w:lang w:val="en-US"/>
              </w:rPr>
              <w:t>8.4</w:t>
            </w:r>
          </w:p>
        </w:tc>
        <w:tc>
          <w:tcPr>
            <w:tcW w:w="706" w:type="dxa"/>
          </w:tcPr>
          <w:p w:rsidR="00EA50B8" w:rsidRPr="00BC178F" w:rsidRDefault="00EA50B8" w:rsidP="008C1D35">
            <w:pPr>
              <w:tabs>
                <w:tab w:val="left" w:pos="567"/>
              </w:tabs>
              <w:jc w:val="center"/>
              <w:rPr>
                <w:lang w:val="en-US"/>
              </w:rPr>
            </w:pPr>
            <w:r w:rsidRPr="00BC178F">
              <w:rPr>
                <w:lang w:val="en-US"/>
              </w:rPr>
              <w:t>9.6</w:t>
            </w:r>
          </w:p>
        </w:tc>
        <w:tc>
          <w:tcPr>
            <w:tcW w:w="633" w:type="dxa"/>
          </w:tcPr>
          <w:p w:rsidR="00EA50B8" w:rsidRPr="00BC178F" w:rsidRDefault="00EA50B8" w:rsidP="00C71FF8">
            <w:pPr>
              <w:tabs>
                <w:tab w:val="left" w:pos="567"/>
              </w:tabs>
              <w:jc w:val="center"/>
              <w:rPr>
                <w:lang w:val="en-US"/>
              </w:rPr>
            </w:pPr>
            <w:r w:rsidRPr="00BC178F">
              <w:rPr>
                <w:lang w:val="en-US"/>
              </w:rPr>
              <w:t>3.6</w:t>
            </w:r>
          </w:p>
        </w:tc>
        <w:tc>
          <w:tcPr>
            <w:tcW w:w="633" w:type="dxa"/>
          </w:tcPr>
          <w:p w:rsidR="00EA50B8" w:rsidRPr="00BC178F" w:rsidRDefault="00EA50B8" w:rsidP="008C1D35">
            <w:pPr>
              <w:tabs>
                <w:tab w:val="left" w:pos="567"/>
              </w:tabs>
              <w:jc w:val="center"/>
              <w:rPr>
                <w:lang w:val="en-US"/>
              </w:rPr>
            </w:pPr>
            <w:r w:rsidRPr="00BC178F">
              <w:rPr>
                <w:lang w:val="en-US"/>
              </w:rPr>
              <w:t>4.5</w:t>
            </w:r>
          </w:p>
        </w:tc>
        <w:tc>
          <w:tcPr>
            <w:tcW w:w="633" w:type="dxa"/>
          </w:tcPr>
          <w:p w:rsidR="00EA50B8" w:rsidRPr="00BC178F" w:rsidRDefault="00EA50B8" w:rsidP="00C71FF8">
            <w:pPr>
              <w:tabs>
                <w:tab w:val="left" w:pos="567"/>
              </w:tabs>
              <w:jc w:val="center"/>
              <w:rPr>
                <w:lang w:val="en-US"/>
              </w:rPr>
            </w:pPr>
            <w:r w:rsidRPr="00BC178F">
              <w:rPr>
                <w:lang w:val="en-US"/>
              </w:rPr>
              <w:t>1.8</w:t>
            </w:r>
          </w:p>
        </w:tc>
        <w:tc>
          <w:tcPr>
            <w:tcW w:w="633" w:type="dxa"/>
          </w:tcPr>
          <w:p w:rsidR="00EA50B8" w:rsidRPr="00BC178F" w:rsidRDefault="00EA50B8" w:rsidP="00C71FF8">
            <w:pPr>
              <w:tabs>
                <w:tab w:val="left" w:pos="567"/>
              </w:tabs>
              <w:jc w:val="center"/>
              <w:rPr>
                <w:lang w:val="en-US"/>
              </w:rPr>
            </w:pPr>
            <w:r w:rsidRPr="00BC178F">
              <w:rPr>
                <w:lang w:val="en-US"/>
              </w:rPr>
              <w:t>4.2</w:t>
            </w:r>
          </w:p>
        </w:tc>
        <w:tc>
          <w:tcPr>
            <w:tcW w:w="633" w:type="dxa"/>
          </w:tcPr>
          <w:p w:rsidR="00EA50B8" w:rsidRPr="00BC178F" w:rsidRDefault="00EA50B8" w:rsidP="00C71FF8">
            <w:pPr>
              <w:tabs>
                <w:tab w:val="left" w:pos="567"/>
              </w:tabs>
              <w:jc w:val="center"/>
              <w:rPr>
                <w:lang w:val="en-US"/>
              </w:rPr>
            </w:pPr>
            <w:r w:rsidRPr="00BC178F">
              <w:rPr>
                <w:lang w:val="en-US"/>
              </w:rPr>
              <w:t>7.2</w:t>
            </w:r>
          </w:p>
        </w:tc>
      </w:tr>
    </w:tbl>
    <w:p w:rsidR="00973A75" w:rsidRPr="00BC178F" w:rsidRDefault="00FB7AD1" w:rsidP="00EE4B2F">
      <w:pPr>
        <w:tabs>
          <w:tab w:val="left" w:pos="567"/>
        </w:tabs>
        <w:ind w:firstLine="567"/>
        <w:jc w:val="both"/>
        <w:rPr>
          <w:sz w:val="28"/>
          <w:szCs w:val="28"/>
          <w:lang w:val="kk-KZ"/>
        </w:rPr>
      </w:pPr>
      <w:r w:rsidRPr="00BC178F">
        <w:rPr>
          <w:sz w:val="28"/>
          <w:szCs w:val="28"/>
          <w:lang w:val="kk-KZ"/>
        </w:rPr>
        <w:t>33</w:t>
      </w:r>
      <w:r w:rsidR="00293031" w:rsidRPr="00BC178F">
        <w:rPr>
          <w:sz w:val="28"/>
          <w:szCs w:val="28"/>
          <w:lang w:val="kk-KZ"/>
        </w:rPr>
        <w:t>-кестеде өзара әрекеттесетін факторларды бағалау матрицасы берілген.</w:t>
      </w:r>
    </w:p>
    <w:p w:rsidR="00293031" w:rsidRPr="00BC178F" w:rsidRDefault="00293031" w:rsidP="00EE4B2F">
      <w:pPr>
        <w:tabs>
          <w:tab w:val="left" w:pos="567"/>
        </w:tabs>
        <w:ind w:firstLine="567"/>
        <w:jc w:val="both"/>
        <w:rPr>
          <w:sz w:val="28"/>
          <w:szCs w:val="28"/>
          <w:lang w:val="kk-KZ"/>
        </w:rPr>
      </w:pPr>
      <w:r w:rsidRPr="00BC178F">
        <w:rPr>
          <w:sz w:val="28"/>
          <w:szCs w:val="28"/>
          <w:lang w:val="kk-KZ"/>
        </w:rPr>
        <w:t>Факторлардың әр жұбы үшін олардың aij өзара әрекеттесуінің балдық бағасы енгізіледі (-1-ден 1-ге дейін): тікелей (кері) тәуелділікпен бағалау оң (теріс) және тәуелділік неғұрлым күшті болса, модуль соғұрлым жоғары болады.</w:t>
      </w:r>
    </w:p>
    <w:p w:rsidR="001B013E" w:rsidRPr="00BC178F" w:rsidRDefault="001B013E" w:rsidP="00EE4B2F">
      <w:pPr>
        <w:tabs>
          <w:tab w:val="left" w:pos="567"/>
        </w:tabs>
        <w:ind w:firstLine="567"/>
        <w:jc w:val="both"/>
        <w:rPr>
          <w:sz w:val="28"/>
          <w:szCs w:val="28"/>
          <w:lang w:val="kk-KZ"/>
        </w:rPr>
      </w:pPr>
      <w:r w:rsidRPr="00BC178F">
        <w:rPr>
          <w:sz w:val="28"/>
          <w:szCs w:val="28"/>
          <w:lang w:val="kk-KZ"/>
        </w:rPr>
        <w:t xml:space="preserve">Бұл жерде эксперттік әдіс негізінде ішкі және сыртқы факторлардың әрекеттесуі арқылы кәсіпорын жұмысына тиігізетін әсерін анықтап әр жағдай бойынша балл берілді. Егер </w:t>
      </w:r>
      <w:r w:rsidR="001017CD" w:rsidRPr="00BC178F">
        <w:rPr>
          <w:sz w:val="28"/>
          <w:szCs w:val="28"/>
          <w:lang w:val="kk-KZ"/>
        </w:rPr>
        <w:t>екі жақтың факторлары бір біріне ешқандай әсері болмаса оларға 0 балл қойылды.</w:t>
      </w:r>
    </w:p>
    <w:p w:rsidR="00A81086" w:rsidRPr="00BC178F" w:rsidRDefault="00A81086" w:rsidP="00EE4B2F">
      <w:pPr>
        <w:tabs>
          <w:tab w:val="left" w:pos="567"/>
        </w:tabs>
        <w:ind w:firstLine="567"/>
        <w:jc w:val="both"/>
        <w:rPr>
          <w:sz w:val="28"/>
          <w:szCs w:val="28"/>
          <w:lang w:val="kk-KZ"/>
        </w:rPr>
      </w:pPr>
    </w:p>
    <w:p w:rsidR="008C1D35" w:rsidRPr="00BC178F" w:rsidRDefault="00293031" w:rsidP="00EE4B2F">
      <w:pPr>
        <w:tabs>
          <w:tab w:val="left" w:pos="567"/>
        </w:tabs>
        <w:ind w:firstLine="567"/>
        <w:jc w:val="both"/>
        <w:rPr>
          <w:sz w:val="28"/>
          <w:szCs w:val="28"/>
          <w:lang w:val="kk-KZ"/>
        </w:rPr>
      </w:pPr>
      <w:r w:rsidRPr="00BC178F">
        <w:rPr>
          <w:sz w:val="28"/>
          <w:szCs w:val="28"/>
          <w:lang w:val="kk-KZ"/>
        </w:rPr>
        <w:t xml:space="preserve">Кесте </w:t>
      </w:r>
      <w:r w:rsidR="00FB7AD1" w:rsidRPr="00BC178F">
        <w:rPr>
          <w:sz w:val="28"/>
          <w:szCs w:val="28"/>
          <w:lang w:val="kk-KZ"/>
        </w:rPr>
        <w:t>33</w:t>
      </w:r>
      <w:r w:rsidR="00E52E5E" w:rsidRPr="00BC178F">
        <w:rPr>
          <w:sz w:val="28"/>
          <w:szCs w:val="28"/>
          <w:lang w:val="kk-KZ"/>
        </w:rPr>
        <w:t xml:space="preserve"> - </w:t>
      </w:r>
      <w:r w:rsidRPr="00BC178F">
        <w:rPr>
          <w:sz w:val="28"/>
          <w:szCs w:val="28"/>
          <w:lang w:val="kk-KZ"/>
        </w:rPr>
        <w:t>SWOT-талдау факторларының өзара іс-қимылын бағалау матрицасы</w:t>
      </w:r>
    </w:p>
    <w:tbl>
      <w:tblPr>
        <w:tblStyle w:val="ab"/>
        <w:tblW w:w="0" w:type="auto"/>
        <w:tblLook w:val="04A0"/>
      </w:tblPr>
      <w:tblGrid>
        <w:gridCol w:w="656"/>
        <w:gridCol w:w="657"/>
        <w:gridCol w:w="657"/>
        <w:gridCol w:w="657"/>
        <w:gridCol w:w="657"/>
        <w:gridCol w:w="657"/>
        <w:gridCol w:w="657"/>
        <w:gridCol w:w="657"/>
        <w:gridCol w:w="657"/>
        <w:gridCol w:w="657"/>
        <w:gridCol w:w="657"/>
        <w:gridCol w:w="657"/>
        <w:gridCol w:w="657"/>
        <w:gridCol w:w="657"/>
        <w:gridCol w:w="657"/>
      </w:tblGrid>
      <w:tr w:rsidR="00293031" w:rsidRPr="00BC178F" w:rsidTr="008C1D35">
        <w:tc>
          <w:tcPr>
            <w:tcW w:w="1970" w:type="dxa"/>
            <w:gridSpan w:val="3"/>
          </w:tcPr>
          <w:p w:rsidR="00293031" w:rsidRPr="00BC178F" w:rsidRDefault="00293031" w:rsidP="008C1D35">
            <w:pPr>
              <w:tabs>
                <w:tab w:val="left" w:pos="567"/>
              </w:tabs>
              <w:jc w:val="center"/>
              <w:rPr>
                <w:szCs w:val="28"/>
                <w:lang w:val="kk-KZ"/>
              </w:rPr>
            </w:pPr>
            <w:r w:rsidRPr="00BC178F">
              <w:rPr>
                <w:szCs w:val="28"/>
                <w:lang w:val="kk-KZ"/>
              </w:rPr>
              <w:t>Күшті/әлсіз жақтары</w:t>
            </w:r>
          </w:p>
          <w:p w:rsidR="00293031" w:rsidRPr="00BC178F" w:rsidRDefault="00293031" w:rsidP="008C1D35">
            <w:pPr>
              <w:tabs>
                <w:tab w:val="left" w:pos="567"/>
              </w:tabs>
              <w:jc w:val="center"/>
              <w:rPr>
                <w:szCs w:val="28"/>
                <w:lang w:val="kk-KZ"/>
              </w:rPr>
            </w:pPr>
            <w:r w:rsidRPr="00BC178F">
              <w:rPr>
                <w:szCs w:val="28"/>
                <w:lang w:val="kk-KZ"/>
              </w:rPr>
              <w:t>Мүмкіндіктер/ қауіптер</w:t>
            </w:r>
          </w:p>
        </w:tc>
        <w:tc>
          <w:tcPr>
            <w:tcW w:w="3942" w:type="dxa"/>
            <w:gridSpan w:val="6"/>
            <w:vAlign w:val="center"/>
          </w:tcPr>
          <w:p w:rsidR="00293031" w:rsidRPr="00BC178F" w:rsidRDefault="00293031" w:rsidP="008C1D35">
            <w:pPr>
              <w:tabs>
                <w:tab w:val="left" w:pos="567"/>
              </w:tabs>
              <w:jc w:val="center"/>
              <w:rPr>
                <w:szCs w:val="28"/>
                <w:lang w:val="kk-KZ"/>
              </w:rPr>
            </w:pPr>
            <w:r w:rsidRPr="00BC178F">
              <w:rPr>
                <w:szCs w:val="28"/>
                <w:lang w:val="kk-KZ"/>
              </w:rPr>
              <w:t>О</w:t>
            </w:r>
          </w:p>
        </w:tc>
        <w:tc>
          <w:tcPr>
            <w:tcW w:w="3942" w:type="dxa"/>
            <w:gridSpan w:val="6"/>
            <w:vAlign w:val="center"/>
          </w:tcPr>
          <w:p w:rsidR="00293031" w:rsidRPr="00BC178F" w:rsidRDefault="00293031" w:rsidP="008C1D35">
            <w:pPr>
              <w:tabs>
                <w:tab w:val="left" w:pos="567"/>
              </w:tabs>
              <w:jc w:val="center"/>
              <w:rPr>
                <w:szCs w:val="28"/>
                <w:lang w:val="en-US"/>
              </w:rPr>
            </w:pPr>
            <w:r w:rsidRPr="00BC178F">
              <w:rPr>
                <w:szCs w:val="28"/>
                <w:lang w:val="en-US"/>
              </w:rPr>
              <w:t>T</w:t>
            </w:r>
          </w:p>
        </w:tc>
      </w:tr>
      <w:tr w:rsidR="00AB6DD1" w:rsidRPr="00BC178F" w:rsidTr="008C1D35">
        <w:tc>
          <w:tcPr>
            <w:tcW w:w="1970" w:type="dxa"/>
            <w:gridSpan w:val="3"/>
          </w:tcPr>
          <w:p w:rsidR="00293031" w:rsidRPr="00BC178F" w:rsidRDefault="00293031" w:rsidP="008C1D35">
            <w:pPr>
              <w:tabs>
                <w:tab w:val="left" w:pos="567"/>
              </w:tabs>
              <w:jc w:val="center"/>
              <w:rPr>
                <w:szCs w:val="28"/>
                <w:lang w:val="kk-KZ"/>
              </w:rPr>
            </w:pPr>
            <w:r w:rsidRPr="00BC178F">
              <w:rPr>
                <w:szCs w:val="28"/>
                <w:lang w:val="kk-KZ"/>
              </w:rPr>
              <w:t>Көрсеткіш номері</w:t>
            </w:r>
          </w:p>
        </w:tc>
        <w:tc>
          <w:tcPr>
            <w:tcW w:w="657" w:type="dxa"/>
          </w:tcPr>
          <w:p w:rsidR="00293031" w:rsidRPr="00BC178F" w:rsidRDefault="00293031" w:rsidP="008C1D35">
            <w:pPr>
              <w:tabs>
                <w:tab w:val="left" w:pos="567"/>
              </w:tabs>
              <w:jc w:val="center"/>
              <w:rPr>
                <w:szCs w:val="28"/>
                <w:lang w:val="kk-KZ"/>
              </w:rPr>
            </w:pPr>
            <w:r w:rsidRPr="00BC178F">
              <w:rPr>
                <w:szCs w:val="28"/>
                <w:lang w:val="kk-KZ"/>
              </w:rPr>
              <w:t>1</w:t>
            </w:r>
          </w:p>
        </w:tc>
        <w:tc>
          <w:tcPr>
            <w:tcW w:w="657" w:type="dxa"/>
          </w:tcPr>
          <w:p w:rsidR="00293031" w:rsidRPr="00BC178F" w:rsidRDefault="00293031" w:rsidP="008C1D35">
            <w:pPr>
              <w:tabs>
                <w:tab w:val="left" w:pos="567"/>
              </w:tabs>
              <w:jc w:val="center"/>
              <w:rPr>
                <w:szCs w:val="28"/>
                <w:lang w:val="kk-KZ"/>
              </w:rPr>
            </w:pPr>
            <w:r w:rsidRPr="00BC178F">
              <w:rPr>
                <w:szCs w:val="28"/>
                <w:lang w:val="kk-KZ"/>
              </w:rPr>
              <w:t>2</w:t>
            </w:r>
          </w:p>
        </w:tc>
        <w:tc>
          <w:tcPr>
            <w:tcW w:w="657" w:type="dxa"/>
          </w:tcPr>
          <w:p w:rsidR="00293031" w:rsidRPr="00BC178F" w:rsidRDefault="00293031" w:rsidP="008C1D35">
            <w:pPr>
              <w:tabs>
                <w:tab w:val="left" w:pos="567"/>
              </w:tabs>
              <w:jc w:val="center"/>
              <w:rPr>
                <w:szCs w:val="28"/>
                <w:lang w:val="kk-KZ"/>
              </w:rPr>
            </w:pPr>
            <w:r w:rsidRPr="00BC178F">
              <w:rPr>
                <w:szCs w:val="28"/>
                <w:lang w:val="kk-KZ"/>
              </w:rPr>
              <w:t>3</w:t>
            </w:r>
          </w:p>
        </w:tc>
        <w:tc>
          <w:tcPr>
            <w:tcW w:w="657" w:type="dxa"/>
          </w:tcPr>
          <w:p w:rsidR="00293031" w:rsidRPr="00BC178F" w:rsidRDefault="00293031" w:rsidP="008C1D35">
            <w:pPr>
              <w:tabs>
                <w:tab w:val="left" w:pos="567"/>
              </w:tabs>
              <w:jc w:val="center"/>
              <w:rPr>
                <w:szCs w:val="28"/>
                <w:lang w:val="kk-KZ"/>
              </w:rPr>
            </w:pPr>
            <w:r w:rsidRPr="00BC178F">
              <w:rPr>
                <w:szCs w:val="28"/>
                <w:lang w:val="kk-KZ"/>
              </w:rPr>
              <w:t>4</w:t>
            </w:r>
          </w:p>
        </w:tc>
        <w:tc>
          <w:tcPr>
            <w:tcW w:w="657" w:type="dxa"/>
          </w:tcPr>
          <w:p w:rsidR="00293031" w:rsidRPr="00BC178F" w:rsidRDefault="00293031" w:rsidP="008C1D35">
            <w:pPr>
              <w:tabs>
                <w:tab w:val="left" w:pos="567"/>
              </w:tabs>
              <w:jc w:val="center"/>
              <w:rPr>
                <w:szCs w:val="28"/>
                <w:lang w:val="kk-KZ"/>
              </w:rPr>
            </w:pPr>
            <w:r w:rsidRPr="00BC178F">
              <w:rPr>
                <w:szCs w:val="28"/>
                <w:lang w:val="kk-KZ"/>
              </w:rPr>
              <w:t>5</w:t>
            </w:r>
          </w:p>
        </w:tc>
        <w:tc>
          <w:tcPr>
            <w:tcW w:w="657" w:type="dxa"/>
          </w:tcPr>
          <w:p w:rsidR="00293031" w:rsidRPr="00BC178F" w:rsidRDefault="00293031" w:rsidP="008C1D35">
            <w:pPr>
              <w:tabs>
                <w:tab w:val="left" w:pos="567"/>
              </w:tabs>
              <w:jc w:val="center"/>
              <w:rPr>
                <w:szCs w:val="28"/>
                <w:lang w:val="kk-KZ"/>
              </w:rPr>
            </w:pPr>
            <w:r w:rsidRPr="00BC178F">
              <w:rPr>
                <w:szCs w:val="28"/>
                <w:lang w:val="kk-KZ"/>
              </w:rPr>
              <w:t>6</w:t>
            </w:r>
          </w:p>
        </w:tc>
        <w:tc>
          <w:tcPr>
            <w:tcW w:w="657" w:type="dxa"/>
          </w:tcPr>
          <w:p w:rsidR="00293031" w:rsidRPr="00BC178F" w:rsidRDefault="00293031" w:rsidP="008C1D35">
            <w:pPr>
              <w:tabs>
                <w:tab w:val="left" w:pos="567"/>
              </w:tabs>
              <w:jc w:val="center"/>
              <w:rPr>
                <w:szCs w:val="28"/>
                <w:lang w:val="kk-KZ"/>
              </w:rPr>
            </w:pPr>
            <w:r w:rsidRPr="00BC178F">
              <w:rPr>
                <w:szCs w:val="28"/>
                <w:lang w:val="kk-KZ"/>
              </w:rPr>
              <w:t>1</w:t>
            </w:r>
          </w:p>
        </w:tc>
        <w:tc>
          <w:tcPr>
            <w:tcW w:w="657" w:type="dxa"/>
          </w:tcPr>
          <w:p w:rsidR="00293031" w:rsidRPr="00BC178F" w:rsidRDefault="00293031" w:rsidP="008C1D35">
            <w:pPr>
              <w:tabs>
                <w:tab w:val="left" w:pos="567"/>
              </w:tabs>
              <w:jc w:val="center"/>
              <w:rPr>
                <w:szCs w:val="28"/>
                <w:lang w:val="kk-KZ"/>
              </w:rPr>
            </w:pPr>
            <w:r w:rsidRPr="00BC178F">
              <w:rPr>
                <w:szCs w:val="28"/>
                <w:lang w:val="kk-KZ"/>
              </w:rPr>
              <w:t>2</w:t>
            </w:r>
          </w:p>
        </w:tc>
        <w:tc>
          <w:tcPr>
            <w:tcW w:w="657" w:type="dxa"/>
          </w:tcPr>
          <w:p w:rsidR="00293031" w:rsidRPr="00BC178F" w:rsidRDefault="00293031" w:rsidP="008C1D35">
            <w:pPr>
              <w:tabs>
                <w:tab w:val="left" w:pos="567"/>
              </w:tabs>
              <w:jc w:val="center"/>
              <w:rPr>
                <w:szCs w:val="28"/>
                <w:lang w:val="kk-KZ"/>
              </w:rPr>
            </w:pPr>
            <w:r w:rsidRPr="00BC178F">
              <w:rPr>
                <w:szCs w:val="28"/>
                <w:lang w:val="kk-KZ"/>
              </w:rPr>
              <w:t>3</w:t>
            </w:r>
          </w:p>
        </w:tc>
        <w:tc>
          <w:tcPr>
            <w:tcW w:w="657" w:type="dxa"/>
          </w:tcPr>
          <w:p w:rsidR="00293031" w:rsidRPr="00BC178F" w:rsidRDefault="00293031" w:rsidP="008C1D35">
            <w:pPr>
              <w:tabs>
                <w:tab w:val="left" w:pos="567"/>
              </w:tabs>
              <w:jc w:val="center"/>
              <w:rPr>
                <w:szCs w:val="28"/>
                <w:lang w:val="kk-KZ"/>
              </w:rPr>
            </w:pPr>
            <w:r w:rsidRPr="00BC178F">
              <w:rPr>
                <w:szCs w:val="28"/>
                <w:lang w:val="kk-KZ"/>
              </w:rPr>
              <w:t>4</w:t>
            </w:r>
          </w:p>
        </w:tc>
        <w:tc>
          <w:tcPr>
            <w:tcW w:w="657" w:type="dxa"/>
          </w:tcPr>
          <w:p w:rsidR="00293031" w:rsidRPr="00BC178F" w:rsidRDefault="00293031" w:rsidP="008C1D35">
            <w:pPr>
              <w:tabs>
                <w:tab w:val="left" w:pos="567"/>
              </w:tabs>
              <w:jc w:val="center"/>
              <w:rPr>
                <w:szCs w:val="28"/>
                <w:lang w:val="kk-KZ"/>
              </w:rPr>
            </w:pPr>
            <w:r w:rsidRPr="00BC178F">
              <w:rPr>
                <w:szCs w:val="28"/>
                <w:lang w:val="kk-KZ"/>
              </w:rPr>
              <w:t>5</w:t>
            </w:r>
          </w:p>
        </w:tc>
        <w:tc>
          <w:tcPr>
            <w:tcW w:w="657" w:type="dxa"/>
          </w:tcPr>
          <w:p w:rsidR="00293031" w:rsidRPr="00BC178F" w:rsidRDefault="00293031" w:rsidP="008C1D35">
            <w:pPr>
              <w:tabs>
                <w:tab w:val="left" w:pos="567"/>
              </w:tabs>
              <w:jc w:val="center"/>
              <w:rPr>
                <w:szCs w:val="28"/>
                <w:lang w:val="kk-KZ"/>
              </w:rPr>
            </w:pPr>
            <w:r w:rsidRPr="00BC178F">
              <w:rPr>
                <w:szCs w:val="28"/>
                <w:lang w:val="kk-KZ"/>
              </w:rPr>
              <w:t>6</w:t>
            </w:r>
          </w:p>
        </w:tc>
      </w:tr>
      <w:tr w:rsidR="00AB6DD1" w:rsidRPr="00BC178F" w:rsidTr="008C1D35">
        <w:tc>
          <w:tcPr>
            <w:tcW w:w="1970" w:type="dxa"/>
            <w:gridSpan w:val="3"/>
          </w:tcPr>
          <w:p w:rsidR="008C1D35" w:rsidRPr="00BC178F" w:rsidRDefault="008C1D35" w:rsidP="008C1D35">
            <w:pPr>
              <w:tabs>
                <w:tab w:val="left" w:pos="567"/>
              </w:tabs>
              <w:jc w:val="center"/>
              <w:rPr>
                <w:szCs w:val="28"/>
                <w:lang w:val="kk-KZ"/>
              </w:rPr>
            </w:pPr>
            <w:r w:rsidRPr="00BC178F">
              <w:rPr>
                <w:szCs w:val="28"/>
                <w:lang w:val="kk-KZ"/>
              </w:rPr>
              <w:t>Сандық бағалау</w:t>
            </w:r>
          </w:p>
        </w:tc>
        <w:tc>
          <w:tcPr>
            <w:tcW w:w="657" w:type="dxa"/>
          </w:tcPr>
          <w:p w:rsidR="008C1D35" w:rsidRPr="00BC178F" w:rsidRDefault="008C1D35" w:rsidP="008C1D35">
            <w:pPr>
              <w:tabs>
                <w:tab w:val="left" w:pos="567"/>
              </w:tabs>
              <w:jc w:val="center"/>
              <w:rPr>
                <w:szCs w:val="28"/>
                <w:lang w:val="en-US"/>
              </w:rPr>
            </w:pPr>
            <w:r w:rsidRPr="00BC178F">
              <w:rPr>
                <w:szCs w:val="28"/>
                <w:lang w:val="en-US"/>
              </w:rPr>
              <w:t>5</w:t>
            </w: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center"/>
              <w:rPr>
                <w:szCs w:val="28"/>
                <w:lang w:val="en-US"/>
              </w:rPr>
            </w:pPr>
            <w:r w:rsidRPr="00BC178F">
              <w:rPr>
                <w:szCs w:val="28"/>
                <w:lang w:val="en-US"/>
              </w:rPr>
              <w:t>2</w:t>
            </w: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r>
      <w:tr w:rsidR="00AB6DD1" w:rsidRPr="00BC178F" w:rsidTr="008C1D35">
        <w:tc>
          <w:tcPr>
            <w:tcW w:w="1970" w:type="dxa"/>
            <w:gridSpan w:val="3"/>
          </w:tcPr>
          <w:p w:rsidR="008C1D35" w:rsidRPr="00BC178F" w:rsidRDefault="008C1D35" w:rsidP="008C1D35">
            <w:pPr>
              <w:tabs>
                <w:tab w:val="left" w:pos="567"/>
              </w:tabs>
              <w:jc w:val="center"/>
              <w:rPr>
                <w:szCs w:val="28"/>
                <w:lang w:val="kk-KZ"/>
              </w:rPr>
            </w:pPr>
            <w:r w:rsidRPr="00BC178F">
              <w:rPr>
                <w:szCs w:val="28"/>
                <w:lang w:val="kk-KZ"/>
              </w:rPr>
              <w:t>Ықтималдығы</w:t>
            </w:r>
          </w:p>
        </w:tc>
        <w:tc>
          <w:tcPr>
            <w:tcW w:w="657" w:type="dxa"/>
          </w:tcPr>
          <w:p w:rsidR="008C1D35" w:rsidRPr="00BC178F" w:rsidRDefault="008C1D35" w:rsidP="008C1D35">
            <w:pPr>
              <w:tabs>
                <w:tab w:val="left" w:pos="567"/>
              </w:tabs>
              <w:jc w:val="center"/>
              <w:rPr>
                <w:szCs w:val="28"/>
                <w:lang w:val="en-US"/>
              </w:rPr>
            </w:pPr>
            <w:r w:rsidRPr="00BC178F">
              <w:rPr>
                <w:szCs w:val="28"/>
                <w:lang w:val="en-US"/>
              </w:rPr>
              <w:t>0.9</w:t>
            </w:r>
          </w:p>
        </w:tc>
        <w:tc>
          <w:tcPr>
            <w:tcW w:w="657" w:type="dxa"/>
          </w:tcPr>
          <w:p w:rsidR="008C1D35" w:rsidRPr="00BC178F" w:rsidRDefault="008C1D35" w:rsidP="008C1D35">
            <w:pPr>
              <w:tabs>
                <w:tab w:val="left" w:pos="567"/>
              </w:tabs>
              <w:jc w:val="center"/>
              <w:rPr>
                <w:szCs w:val="28"/>
                <w:lang w:val="en-US"/>
              </w:rPr>
            </w:pPr>
            <w:r w:rsidRPr="00BC178F">
              <w:rPr>
                <w:szCs w:val="28"/>
                <w:lang w:val="en-US"/>
              </w:rPr>
              <w:t>0.6</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c>
          <w:tcPr>
            <w:tcW w:w="657" w:type="dxa"/>
          </w:tcPr>
          <w:p w:rsidR="008C1D35" w:rsidRPr="00BC178F" w:rsidRDefault="008C1D35" w:rsidP="008C1D35">
            <w:pPr>
              <w:tabs>
                <w:tab w:val="left" w:pos="567"/>
              </w:tabs>
              <w:jc w:val="center"/>
              <w:rPr>
                <w:szCs w:val="28"/>
                <w:lang w:val="en-US"/>
              </w:rPr>
            </w:pPr>
            <w:r w:rsidRPr="00BC178F">
              <w:rPr>
                <w:szCs w:val="28"/>
                <w:lang w:val="en-US"/>
              </w:rPr>
              <w:t>0.5</w:t>
            </w:r>
          </w:p>
        </w:tc>
        <w:tc>
          <w:tcPr>
            <w:tcW w:w="657" w:type="dxa"/>
          </w:tcPr>
          <w:p w:rsidR="008C1D35" w:rsidRPr="00BC178F" w:rsidRDefault="008C1D35" w:rsidP="008C1D35">
            <w:pPr>
              <w:tabs>
                <w:tab w:val="left" w:pos="567"/>
              </w:tabs>
              <w:jc w:val="center"/>
              <w:rPr>
                <w:szCs w:val="28"/>
                <w:lang w:val="en-US"/>
              </w:rPr>
            </w:pPr>
            <w:r w:rsidRPr="00BC178F">
              <w:rPr>
                <w:szCs w:val="28"/>
                <w:lang w:val="en-US"/>
              </w:rPr>
              <w:t>0.7</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c>
          <w:tcPr>
            <w:tcW w:w="657" w:type="dxa"/>
          </w:tcPr>
          <w:p w:rsidR="008C1D35" w:rsidRPr="00BC178F" w:rsidRDefault="008C1D35" w:rsidP="008C1D35">
            <w:pPr>
              <w:tabs>
                <w:tab w:val="left" w:pos="567"/>
              </w:tabs>
              <w:jc w:val="center"/>
              <w:rPr>
                <w:szCs w:val="28"/>
                <w:lang w:val="en-US"/>
              </w:rPr>
            </w:pPr>
            <w:r w:rsidRPr="00BC178F">
              <w:rPr>
                <w:szCs w:val="28"/>
                <w:lang w:val="en-US"/>
              </w:rPr>
              <w:t>0.4</w:t>
            </w:r>
          </w:p>
        </w:tc>
        <w:tc>
          <w:tcPr>
            <w:tcW w:w="657" w:type="dxa"/>
          </w:tcPr>
          <w:p w:rsidR="008C1D35" w:rsidRPr="00BC178F" w:rsidRDefault="008C1D35" w:rsidP="008C1D35">
            <w:pPr>
              <w:tabs>
                <w:tab w:val="left" w:pos="567"/>
              </w:tabs>
              <w:jc w:val="center"/>
              <w:rPr>
                <w:szCs w:val="28"/>
                <w:lang w:val="en-US"/>
              </w:rPr>
            </w:pPr>
            <w:r w:rsidRPr="00BC178F">
              <w:rPr>
                <w:szCs w:val="28"/>
                <w:lang w:val="en-US"/>
              </w:rPr>
              <w:t>0.5</w:t>
            </w:r>
          </w:p>
        </w:tc>
        <w:tc>
          <w:tcPr>
            <w:tcW w:w="657" w:type="dxa"/>
          </w:tcPr>
          <w:p w:rsidR="008C1D35" w:rsidRPr="00BC178F" w:rsidRDefault="008C1D35" w:rsidP="008C1D35">
            <w:pPr>
              <w:tabs>
                <w:tab w:val="left" w:pos="567"/>
              </w:tabs>
              <w:jc w:val="center"/>
              <w:rPr>
                <w:szCs w:val="28"/>
                <w:lang w:val="en-US"/>
              </w:rPr>
            </w:pPr>
            <w:r w:rsidRPr="00BC178F">
              <w:rPr>
                <w:szCs w:val="28"/>
                <w:lang w:val="en-US"/>
              </w:rPr>
              <w:t>0.2</w:t>
            </w:r>
          </w:p>
        </w:tc>
        <w:tc>
          <w:tcPr>
            <w:tcW w:w="657" w:type="dxa"/>
          </w:tcPr>
          <w:p w:rsidR="008C1D35" w:rsidRPr="00BC178F" w:rsidRDefault="008C1D35" w:rsidP="008C1D35">
            <w:pPr>
              <w:tabs>
                <w:tab w:val="left" w:pos="567"/>
              </w:tabs>
              <w:jc w:val="center"/>
              <w:rPr>
                <w:szCs w:val="28"/>
                <w:lang w:val="en-US"/>
              </w:rPr>
            </w:pPr>
            <w:r w:rsidRPr="00BC178F">
              <w:rPr>
                <w:szCs w:val="28"/>
                <w:lang w:val="en-US"/>
              </w:rPr>
              <w:t>0.7</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r>
      <w:tr w:rsidR="008C1D35" w:rsidRPr="00BC178F" w:rsidTr="008C1D35">
        <w:tc>
          <w:tcPr>
            <w:tcW w:w="656" w:type="dxa"/>
            <w:vMerge w:val="restart"/>
            <w:vAlign w:val="center"/>
          </w:tcPr>
          <w:p w:rsidR="008C1D35" w:rsidRPr="00BC178F" w:rsidRDefault="008C1D35" w:rsidP="008C1D35">
            <w:pPr>
              <w:tabs>
                <w:tab w:val="left" w:pos="567"/>
              </w:tabs>
              <w:jc w:val="center"/>
              <w:rPr>
                <w:szCs w:val="28"/>
                <w:lang w:val="en-US"/>
              </w:rPr>
            </w:pPr>
            <w:r w:rsidRPr="00BC178F">
              <w:rPr>
                <w:szCs w:val="28"/>
                <w:lang w:val="en-US"/>
              </w:rPr>
              <w:t>S</w:t>
            </w:r>
          </w:p>
        </w:tc>
        <w:tc>
          <w:tcPr>
            <w:tcW w:w="657" w:type="dxa"/>
          </w:tcPr>
          <w:p w:rsidR="008C1D35" w:rsidRPr="00BC178F" w:rsidRDefault="008C1D35" w:rsidP="008C1D35">
            <w:pPr>
              <w:tabs>
                <w:tab w:val="left" w:pos="567"/>
              </w:tabs>
              <w:jc w:val="center"/>
              <w:rPr>
                <w:szCs w:val="28"/>
                <w:lang w:val="en-US"/>
              </w:rPr>
            </w:pPr>
            <w:r w:rsidRPr="00BC178F">
              <w:rPr>
                <w:szCs w:val="28"/>
                <w:lang w:val="en-US"/>
              </w:rPr>
              <w:t>1</w:t>
            </w:r>
          </w:p>
        </w:tc>
        <w:tc>
          <w:tcPr>
            <w:tcW w:w="657" w:type="dxa"/>
          </w:tcPr>
          <w:p w:rsidR="008C1D35" w:rsidRPr="00BC178F" w:rsidRDefault="008C1D35" w:rsidP="008C1D35">
            <w:pPr>
              <w:tabs>
                <w:tab w:val="left" w:pos="567"/>
              </w:tabs>
              <w:jc w:val="both"/>
              <w:rPr>
                <w:szCs w:val="28"/>
                <w:lang w:val="en-US"/>
              </w:rPr>
            </w:pPr>
            <w:r w:rsidRPr="00BC178F">
              <w:rPr>
                <w:szCs w:val="28"/>
                <w:lang w:val="en-US"/>
              </w:rPr>
              <w:t>5</w:t>
            </w:r>
          </w:p>
        </w:tc>
        <w:tc>
          <w:tcPr>
            <w:tcW w:w="657" w:type="dxa"/>
          </w:tcPr>
          <w:p w:rsidR="008C1D35" w:rsidRPr="00BC178F" w:rsidRDefault="008C1D35" w:rsidP="008C1D35">
            <w:pPr>
              <w:tabs>
                <w:tab w:val="left" w:pos="567"/>
              </w:tabs>
              <w:jc w:val="center"/>
              <w:rPr>
                <w:szCs w:val="28"/>
                <w:lang w:val="en-US"/>
              </w:rPr>
            </w:pPr>
            <w:r w:rsidRPr="00BC178F">
              <w:rPr>
                <w:szCs w:val="28"/>
                <w:lang w:val="en-US"/>
              </w:rPr>
              <w:t>1</w:t>
            </w:r>
          </w:p>
        </w:tc>
        <w:tc>
          <w:tcPr>
            <w:tcW w:w="657" w:type="dxa"/>
          </w:tcPr>
          <w:p w:rsidR="008C1D35" w:rsidRPr="00BC178F" w:rsidRDefault="008C1D35" w:rsidP="008C1D35">
            <w:pPr>
              <w:tabs>
                <w:tab w:val="left" w:pos="567"/>
              </w:tabs>
              <w:jc w:val="center"/>
              <w:rPr>
                <w:szCs w:val="28"/>
                <w:lang w:val="en-US"/>
              </w:rPr>
            </w:pPr>
            <w:r w:rsidRPr="00BC178F">
              <w:rPr>
                <w:szCs w:val="28"/>
                <w:lang w:val="en-US"/>
              </w:rPr>
              <w:t>0.9</w:t>
            </w:r>
          </w:p>
        </w:tc>
        <w:tc>
          <w:tcPr>
            <w:tcW w:w="657" w:type="dxa"/>
          </w:tcPr>
          <w:p w:rsidR="008C1D35" w:rsidRPr="00BC178F" w:rsidRDefault="00225318" w:rsidP="008C1D35">
            <w:pPr>
              <w:tabs>
                <w:tab w:val="left" w:pos="567"/>
              </w:tabs>
              <w:jc w:val="center"/>
              <w:rPr>
                <w:szCs w:val="28"/>
                <w:lang w:val="en-US"/>
              </w:rPr>
            </w:pPr>
            <w:r w:rsidRPr="00BC178F">
              <w:rPr>
                <w:szCs w:val="28"/>
                <w:lang w:val="en-US"/>
              </w:rPr>
              <w:t>0.6</w:t>
            </w:r>
          </w:p>
        </w:tc>
        <w:tc>
          <w:tcPr>
            <w:tcW w:w="657" w:type="dxa"/>
          </w:tcPr>
          <w:p w:rsidR="008C1D35" w:rsidRPr="00BC178F" w:rsidRDefault="00225318" w:rsidP="008C1D35">
            <w:pPr>
              <w:tabs>
                <w:tab w:val="left" w:pos="567"/>
              </w:tabs>
              <w:jc w:val="center"/>
              <w:rPr>
                <w:szCs w:val="28"/>
                <w:lang w:val="en-US"/>
              </w:rPr>
            </w:pPr>
            <w:r w:rsidRPr="00BC178F">
              <w:rPr>
                <w:szCs w:val="28"/>
                <w:lang w:val="en-US"/>
              </w:rPr>
              <w:t>1</w:t>
            </w:r>
          </w:p>
        </w:tc>
        <w:tc>
          <w:tcPr>
            <w:tcW w:w="657" w:type="dxa"/>
          </w:tcPr>
          <w:p w:rsidR="008C1D35" w:rsidRPr="00BC178F" w:rsidRDefault="00225318" w:rsidP="008C1D35">
            <w:pPr>
              <w:tabs>
                <w:tab w:val="left" w:pos="567"/>
              </w:tabs>
              <w:jc w:val="center"/>
              <w:rPr>
                <w:szCs w:val="28"/>
                <w:lang w:val="en-US"/>
              </w:rPr>
            </w:pPr>
            <w:r w:rsidRPr="00BC178F">
              <w:rPr>
                <w:szCs w:val="28"/>
                <w:lang w:val="en-US"/>
              </w:rPr>
              <w:t>0.7</w:t>
            </w:r>
          </w:p>
        </w:tc>
        <w:tc>
          <w:tcPr>
            <w:tcW w:w="657" w:type="dxa"/>
          </w:tcPr>
          <w:p w:rsidR="008C1D35" w:rsidRPr="00BC178F" w:rsidRDefault="00225318" w:rsidP="008C1D35">
            <w:pPr>
              <w:tabs>
                <w:tab w:val="left" w:pos="567"/>
              </w:tabs>
              <w:jc w:val="center"/>
              <w:rPr>
                <w:szCs w:val="28"/>
                <w:lang w:val="en-US"/>
              </w:rPr>
            </w:pPr>
            <w:r w:rsidRPr="00BC178F">
              <w:rPr>
                <w:szCs w:val="28"/>
                <w:lang w:val="en-US"/>
              </w:rPr>
              <w:t>1</w:t>
            </w:r>
          </w:p>
        </w:tc>
        <w:tc>
          <w:tcPr>
            <w:tcW w:w="657" w:type="dxa"/>
          </w:tcPr>
          <w:p w:rsidR="008C1D35" w:rsidRPr="00BC178F" w:rsidRDefault="00225318" w:rsidP="008C1D35">
            <w:pPr>
              <w:tabs>
                <w:tab w:val="left" w:pos="567"/>
              </w:tabs>
              <w:jc w:val="center"/>
              <w:rPr>
                <w:szCs w:val="28"/>
                <w:lang w:val="en-US"/>
              </w:rPr>
            </w:pPr>
            <w:r w:rsidRPr="00BC178F">
              <w:rPr>
                <w:szCs w:val="28"/>
                <w:lang w:val="en-US"/>
              </w:rPr>
              <w:t>0</w:t>
            </w:r>
            <w:r w:rsidR="00201E4C" w:rsidRPr="00BC178F">
              <w:rPr>
                <w:szCs w:val="28"/>
                <w:lang w:val="en-US"/>
              </w:rPr>
              <w:t>.9</w:t>
            </w:r>
          </w:p>
        </w:tc>
        <w:tc>
          <w:tcPr>
            <w:tcW w:w="657" w:type="dxa"/>
          </w:tcPr>
          <w:p w:rsidR="008C1D35" w:rsidRPr="00BC178F" w:rsidRDefault="00204319" w:rsidP="008C1D35">
            <w:pPr>
              <w:tabs>
                <w:tab w:val="left" w:pos="567"/>
              </w:tabs>
              <w:jc w:val="center"/>
              <w:rPr>
                <w:szCs w:val="28"/>
                <w:lang w:val="en-US"/>
              </w:rPr>
            </w:pPr>
            <w:r w:rsidRPr="00BC178F">
              <w:rPr>
                <w:szCs w:val="28"/>
                <w:lang w:val="en-US"/>
              </w:rPr>
              <w:t>0.4</w:t>
            </w:r>
          </w:p>
        </w:tc>
        <w:tc>
          <w:tcPr>
            <w:tcW w:w="657" w:type="dxa"/>
          </w:tcPr>
          <w:p w:rsidR="008C1D35" w:rsidRPr="00BC178F" w:rsidRDefault="00204319" w:rsidP="008C1D35">
            <w:pPr>
              <w:tabs>
                <w:tab w:val="left" w:pos="567"/>
              </w:tabs>
              <w:jc w:val="center"/>
              <w:rPr>
                <w:szCs w:val="28"/>
                <w:lang w:val="en-US"/>
              </w:rPr>
            </w:pPr>
            <w:r w:rsidRPr="00BC178F">
              <w:rPr>
                <w:szCs w:val="28"/>
                <w:lang w:val="en-US"/>
              </w:rPr>
              <w:t>0.2</w:t>
            </w:r>
          </w:p>
        </w:tc>
        <w:tc>
          <w:tcPr>
            <w:tcW w:w="657" w:type="dxa"/>
          </w:tcPr>
          <w:p w:rsidR="008C1D35" w:rsidRPr="00BC178F" w:rsidRDefault="00204319" w:rsidP="008C1D35">
            <w:pPr>
              <w:tabs>
                <w:tab w:val="left" w:pos="567"/>
              </w:tabs>
              <w:jc w:val="center"/>
              <w:rPr>
                <w:szCs w:val="28"/>
                <w:lang w:val="en-US"/>
              </w:rPr>
            </w:pPr>
            <w:r w:rsidRPr="00BC178F">
              <w:rPr>
                <w:szCs w:val="28"/>
                <w:lang w:val="en-US"/>
              </w:rPr>
              <w:t>-0.2</w:t>
            </w:r>
          </w:p>
        </w:tc>
        <w:tc>
          <w:tcPr>
            <w:tcW w:w="657" w:type="dxa"/>
          </w:tcPr>
          <w:p w:rsidR="008C1D35" w:rsidRPr="00BC178F" w:rsidRDefault="00B96CA5" w:rsidP="008C1D35">
            <w:pPr>
              <w:tabs>
                <w:tab w:val="left" w:pos="567"/>
              </w:tabs>
              <w:jc w:val="center"/>
              <w:rPr>
                <w:szCs w:val="28"/>
                <w:lang w:val="en-US"/>
              </w:rPr>
            </w:pPr>
            <w:r w:rsidRPr="00BC178F">
              <w:rPr>
                <w:szCs w:val="28"/>
                <w:lang w:val="en-US"/>
              </w:rPr>
              <w:t>-0.8</w:t>
            </w:r>
          </w:p>
        </w:tc>
        <w:tc>
          <w:tcPr>
            <w:tcW w:w="657" w:type="dxa"/>
          </w:tcPr>
          <w:p w:rsidR="008C1D35" w:rsidRPr="00BC178F" w:rsidRDefault="00B96CA5" w:rsidP="008C1D35">
            <w:pPr>
              <w:tabs>
                <w:tab w:val="left" w:pos="567"/>
              </w:tabs>
              <w:jc w:val="center"/>
              <w:rPr>
                <w:szCs w:val="28"/>
                <w:lang w:val="en-US"/>
              </w:rPr>
            </w:pPr>
            <w:r w:rsidRPr="00BC178F">
              <w:rPr>
                <w:szCs w:val="28"/>
                <w:lang w:val="en-US"/>
              </w:rPr>
              <w:t>-0.5</w:t>
            </w:r>
          </w:p>
        </w:tc>
      </w:tr>
      <w:tr w:rsidR="008C1D35" w:rsidRPr="00BC178F" w:rsidTr="008C1D35">
        <w:tc>
          <w:tcPr>
            <w:tcW w:w="656" w:type="dxa"/>
            <w:vMerge/>
            <w:vAlign w:val="center"/>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2</w:t>
            </w:r>
          </w:p>
        </w:tc>
        <w:tc>
          <w:tcPr>
            <w:tcW w:w="657" w:type="dxa"/>
          </w:tcPr>
          <w:p w:rsidR="008C1D35" w:rsidRPr="00BC178F" w:rsidRDefault="008C1D35" w:rsidP="008C1D35">
            <w:pPr>
              <w:tabs>
                <w:tab w:val="left" w:pos="567"/>
              </w:tabs>
              <w:jc w:val="both"/>
              <w:rPr>
                <w:szCs w:val="28"/>
                <w:lang w:val="en-US"/>
              </w:rPr>
            </w:pPr>
            <w:r w:rsidRPr="00BC178F">
              <w:rPr>
                <w:szCs w:val="28"/>
                <w:lang w:val="en-US"/>
              </w:rPr>
              <w:t>5</w:t>
            </w:r>
          </w:p>
        </w:tc>
        <w:tc>
          <w:tcPr>
            <w:tcW w:w="657" w:type="dxa"/>
          </w:tcPr>
          <w:p w:rsidR="008C1D35" w:rsidRPr="00BC178F" w:rsidRDefault="008C1D35" w:rsidP="008C1D35">
            <w:pPr>
              <w:tabs>
                <w:tab w:val="left" w:pos="567"/>
              </w:tabs>
              <w:jc w:val="center"/>
              <w:rPr>
                <w:szCs w:val="28"/>
                <w:lang w:val="en-US"/>
              </w:rPr>
            </w:pPr>
            <w:r w:rsidRPr="00BC178F">
              <w:rPr>
                <w:szCs w:val="28"/>
                <w:lang w:val="en-US"/>
              </w:rPr>
              <w:t>0.9</w:t>
            </w:r>
          </w:p>
        </w:tc>
        <w:tc>
          <w:tcPr>
            <w:tcW w:w="657" w:type="dxa"/>
          </w:tcPr>
          <w:p w:rsidR="008C1D35" w:rsidRPr="00BC178F" w:rsidRDefault="008C1D35"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0.7</w:t>
            </w:r>
          </w:p>
        </w:tc>
        <w:tc>
          <w:tcPr>
            <w:tcW w:w="657" w:type="dxa"/>
          </w:tcPr>
          <w:p w:rsidR="008C1D35" w:rsidRPr="00BC178F" w:rsidRDefault="00225318" w:rsidP="008C1D35">
            <w:pPr>
              <w:tabs>
                <w:tab w:val="left" w:pos="567"/>
              </w:tabs>
              <w:jc w:val="center"/>
              <w:rPr>
                <w:szCs w:val="28"/>
                <w:lang w:val="en-US"/>
              </w:rPr>
            </w:pPr>
            <w:r w:rsidRPr="00BC178F">
              <w:rPr>
                <w:szCs w:val="28"/>
                <w:lang w:val="en-US"/>
              </w:rPr>
              <w:t>0.9</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0.7</w:t>
            </w:r>
          </w:p>
        </w:tc>
        <w:tc>
          <w:tcPr>
            <w:tcW w:w="657" w:type="dxa"/>
          </w:tcPr>
          <w:p w:rsidR="008C1D35" w:rsidRPr="00BC178F" w:rsidRDefault="00201E4C" w:rsidP="008C1D35">
            <w:pPr>
              <w:tabs>
                <w:tab w:val="left" w:pos="567"/>
              </w:tabs>
              <w:jc w:val="center"/>
              <w:rPr>
                <w:szCs w:val="28"/>
                <w:lang w:val="en-US"/>
              </w:rPr>
            </w:pPr>
            <w:r w:rsidRPr="00BC178F">
              <w:rPr>
                <w:szCs w:val="28"/>
                <w:lang w:val="en-US"/>
              </w:rPr>
              <w:t>-0.5</w:t>
            </w:r>
          </w:p>
        </w:tc>
        <w:tc>
          <w:tcPr>
            <w:tcW w:w="657" w:type="dxa"/>
          </w:tcPr>
          <w:p w:rsidR="008C1D35" w:rsidRPr="00BC178F" w:rsidRDefault="00204319" w:rsidP="008C1D35">
            <w:pPr>
              <w:tabs>
                <w:tab w:val="left" w:pos="567"/>
              </w:tabs>
              <w:jc w:val="center"/>
              <w:rPr>
                <w:szCs w:val="28"/>
                <w:lang w:val="en-US"/>
              </w:rPr>
            </w:pPr>
            <w:r w:rsidRPr="00BC178F">
              <w:rPr>
                <w:szCs w:val="28"/>
                <w:lang w:val="en-US"/>
              </w:rPr>
              <w:t>0.2</w:t>
            </w:r>
          </w:p>
        </w:tc>
        <w:tc>
          <w:tcPr>
            <w:tcW w:w="657" w:type="dxa"/>
          </w:tcPr>
          <w:p w:rsidR="008C1D35" w:rsidRPr="00BC178F" w:rsidRDefault="00204319" w:rsidP="008C1D35">
            <w:pPr>
              <w:tabs>
                <w:tab w:val="left" w:pos="567"/>
              </w:tabs>
              <w:jc w:val="center"/>
              <w:rPr>
                <w:szCs w:val="28"/>
                <w:lang w:val="en-US"/>
              </w:rPr>
            </w:pPr>
            <w:r w:rsidRPr="00BC178F">
              <w:rPr>
                <w:szCs w:val="28"/>
                <w:lang w:val="en-US"/>
              </w:rPr>
              <w:t>-0.8</w:t>
            </w:r>
          </w:p>
        </w:tc>
        <w:tc>
          <w:tcPr>
            <w:tcW w:w="657" w:type="dxa"/>
          </w:tcPr>
          <w:p w:rsidR="008C1D35" w:rsidRPr="00BC178F" w:rsidRDefault="00204319" w:rsidP="008C1D35">
            <w:pPr>
              <w:tabs>
                <w:tab w:val="left" w:pos="567"/>
              </w:tabs>
              <w:jc w:val="center"/>
              <w:rPr>
                <w:szCs w:val="28"/>
                <w:lang w:val="en-US"/>
              </w:rPr>
            </w:pPr>
            <w:r w:rsidRPr="00BC178F">
              <w:rPr>
                <w:szCs w:val="28"/>
                <w:lang w:val="en-US"/>
              </w:rPr>
              <w:t>-0.5</w:t>
            </w:r>
          </w:p>
        </w:tc>
        <w:tc>
          <w:tcPr>
            <w:tcW w:w="657" w:type="dxa"/>
          </w:tcPr>
          <w:p w:rsidR="008C1D35" w:rsidRPr="00BC178F" w:rsidRDefault="00B96CA5" w:rsidP="008C1D35">
            <w:pPr>
              <w:tabs>
                <w:tab w:val="left" w:pos="567"/>
              </w:tabs>
              <w:jc w:val="center"/>
              <w:rPr>
                <w:szCs w:val="28"/>
                <w:lang w:val="en-US"/>
              </w:rPr>
            </w:pPr>
            <w:r w:rsidRPr="00BC178F">
              <w:rPr>
                <w:szCs w:val="28"/>
                <w:lang w:val="en-US"/>
              </w:rPr>
              <w:t>-0.5</w:t>
            </w:r>
          </w:p>
        </w:tc>
        <w:tc>
          <w:tcPr>
            <w:tcW w:w="657" w:type="dxa"/>
          </w:tcPr>
          <w:p w:rsidR="008C1D35" w:rsidRPr="00BC178F" w:rsidRDefault="00B96CA5" w:rsidP="008C1D35">
            <w:pPr>
              <w:tabs>
                <w:tab w:val="left" w:pos="567"/>
              </w:tabs>
              <w:jc w:val="center"/>
              <w:rPr>
                <w:szCs w:val="28"/>
                <w:lang w:val="en-US"/>
              </w:rPr>
            </w:pPr>
            <w:r w:rsidRPr="00BC178F">
              <w:rPr>
                <w:szCs w:val="28"/>
                <w:lang w:val="en-US"/>
              </w:rPr>
              <w:t>-0.5</w:t>
            </w:r>
          </w:p>
        </w:tc>
      </w:tr>
      <w:tr w:rsidR="008C1D35" w:rsidRPr="00BC178F" w:rsidTr="008C1D35">
        <w:tc>
          <w:tcPr>
            <w:tcW w:w="656" w:type="dxa"/>
            <w:vMerge/>
            <w:vAlign w:val="center"/>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both"/>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0.5</w:t>
            </w:r>
          </w:p>
        </w:tc>
        <w:tc>
          <w:tcPr>
            <w:tcW w:w="657" w:type="dxa"/>
          </w:tcPr>
          <w:p w:rsidR="008C1D35" w:rsidRPr="00BC178F" w:rsidRDefault="00225318" w:rsidP="008C1D35">
            <w:pPr>
              <w:tabs>
                <w:tab w:val="left" w:pos="567"/>
              </w:tabs>
              <w:jc w:val="center"/>
              <w:rPr>
                <w:szCs w:val="28"/>
                <w:lang w:val="en-US"/>
              </w:rPr>
            </w:pPr>
            <w:r w:rsidRPr="00BC178F">
              <w:rPr>
                <w:szCs w:val="28"/>
                <w:lang w:val="en-US"/>
              </w:rPr>
              <w:t>0.5</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0.7</w:t>
            </w:r>
          </w:p>
        </w:tc>
        <w:tc>
          <w:tcPr>
            <w:tcW w:w="657" w:type="dxa"/>
          </w:tcPr>
          <w:p w:rsidR="008C1D35" w:rsidRPr="00BC178F" w:rsidRDefault="00225318" w:rsidP="008C1D35">
            <w:pPr>
              <w:tabs>
                <w:tab w:val="left" w:pos="567"/>
              </w:tabs>
              <w:jc w:val="center"/>
              <w:rPr>
                <w:szCs w:val="28"/>
                <w:lang w:val="en-US"/>
              </w:rPr>
            </w:pPr>
            <w:r w:rsidRPr="00BC178F">
              <w:rPr>
                <w:szCs w:val="28"/>
                <w:lang w:val="en-US"/>
              </w:rPr>
              <w:t>0.7</w:t>
            </w:r>
          </w:p>
        </w:tc>
        <w:tc>
          <w:tcPr>
            <w:tcW w:w="657" w:type="dxa"/>
          </w:tcPr>
          <w:p w:rsidR="008C1D35" w:rsidRPr="00BC178F" w:rsidRDefault="00201E4C" w:rsidP="008C1D35">
            <w:pPr>
              <w:tabs>
                <w:tab w:val="left" w:pos="567"/>
              </w:tabs>
              <w:jc w:val="center"/>
              <w:rPr>
                <w:szCs w:val="28"/>
                <w:lang w:val="en-US"/>
              </w:rPr>
            </w:pPr>
            <w:r w:rsidRPr="00BC178F">
              <w:rPr>
                <w:szCs w:val="28"/>
                <w:lang w:val="en-US"/>
              </w:rPr>
              <w:t>-0.6</w:t>
            </w:r>
          </w:p>
        </w:tc>
        <w:tc>
          <w:tcPr>
            <w:tcW w:w="657" w:type="dxa"/>
          </w:tcPr>
          <w:p w:rsidR="008C1D35" w:rsidRPr="00BC178F" w:rsidRDefault="00204319" w:rsidP="008C1D35">
            <w:pPr>
              <w:tabs>
                <w:tab w:val="left" w:pos="567"/>
              </w:tabs>
              <w:jc w:val="center"/>
              <w:rPr>
                <w:szCs w:val="28"/>
                <w:lang w:val="en-US"/>
              </w:rPr>
            </w:pPr>
            <w:r w:rsidRPr="00BC178F">
              <w:rPr>
                <w:szCs w:val="28"/>
                <w:lang w:val="en-US"/>
              </w:rPr>
              <w:t>0</w:t>
            </w:r>
          </w:p>
        </w:tc>
        <w:tc>
          <w:tcPr>
            <w:tcW w:w="657" w:type="dxa"/>
          </w:tcPr>
          <w:p w:rsidR="008C1D35" w:rsidRPr="00BC178F" w:rsidRDefault="00204319" w:rsidP="008C1D35">
            <w:pPr>
              <w:tabs>
                <w:tab w:val="left" w:pos="567"/>
              </w:tabs>
              <w:jc w:val="center"/>
              <w:rPr>
                <w:szCs w:val="28"/>
                <w:lang w:val="en-US"/>
              </w:rPr>
            </w:pPr>
            <w:r w:rsidRPr="00BC178F">
              <w:rPr>
                <w:szCs w:val="28"/>
                <w:lang w:val="en-US"/>
              </w:rPr>
              <w:t>0.5</w:t>
            </w:r>
          </w:p>
        </w:tc>
        <w:tc>
          <w:tcPr>
            <w:tcW w:w="657" w:type="dxa"/>
          </w:tcPr>
          <w:p w:rsidR="008C1D35" w:rsidRPr="00BC178F" w:rsidRDefault="00204319"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r>
      <w:tr w:rsidR="008C1D35" w:rsidRPr="00BC178F" w:rsidTr="008C1D35">
        <w:tc>
          <w:tcPr>
            <w:tcW w:w="656" w:type="dxa"/>
            <w:vMerge/>
            <w:vAlign w:val="center"/>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both"/>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0.5</w:t>
            </w:r>
          </w:p>
        </w:tc>
        <w:tc>
          <w:tcPr>
            <w:tcW w:w="657" w:type="dxa"/>
          </w:tcPr>
          <w:p w:rsidR="008C1D35" w:rsidRPr="00BC178F" w:rsidRDefault="00225318" w:rsidP="008C1D35">
            <w:pPr>
              <w:tabs>
                <w:tab w:val="left" w:pos="567"/>
              </w:tabs>
              <w:jc w:val="center"/>
              <w:rPr>
                <w:szCs w:val="28"/>
                <w:lang w:val="en-US"/>
              </w:rPr>
            </w:pPr>
            <w:r w:rsidRPr="00BC178F">
              <w:rPr>
                <w:szCs w:val="28"/>
                <w:lang w:val="en-US"/>
              </w:rPr>
              <w:t>0.6</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0.2</w:t>
            </w:r>
          </w:p>
        </w:tc>
        <w:tc>
          <w:tcPr>
            <w:tcW w:w="657" w:type="dxa"/>
          </w:tcPr>
          <w:p w:rsidR="008C1D35" w:rsidRPr="00BC178F" w:rsidRDefault="00204319" w:rsidP="00204319">
            <w:pPr>
              <w:tabs>
                <w:tab w:val="left" w:pos="567"/>
              </w:tabs>
              <w:rPr>
                <w:szCs w:val="28"/>
                <w:lang w:val="en-US"/>
              </w:rPr>
            </w:pPr>
            <w:r w:rsidRPr="00BC178F">
              <w:rPr>
                <w:szCs w:val="28"/>
                <w:lang w:val="en-US"/>
              </w:rPr>
              <w:t>0</w:t>
            </w:r>
          </w:p>
        </w:tc>
        <w:tc>
          <w:tcPr>
            <w:tcW w:w="657" w:type="dxa"/>
          </w:tcPr>
          <w:p w:rsidR="008C1D35" w:rsidRPr="00BC178F" w:rsidRDefault="00204319" w:rsidP="008C1D35">
            <w:pPr>
              <w:tabs>
                <w:tab w:val="left" w:pos="567"/>
              </w:tabs>
              <w:jc w:val="center"/>
              <w:rPr>
                <w:szCs w:val="28"/>
                <w:lang w:val="en-US"/>
              </w:rPr>
            </w:pPr>
            <w:r w:rsidRPr="00BC178F">
              <w:rPr>
                <w:szCs w:val="28"/>
                <w:lang w:val="en-US"/>
              </w:rPr>
              <w:t>-0.5</w:t>
            </w:r>
          </w:p>
        </w:tc>
        <w:tc>
          <w:tcPr>
            <w:tcW w:w="657" w:type="dxa"/>
          </w:tcPr>
          <w:p w:rsidR="008C1D35" w:rsidRPr="00BC178F" w:rsidRDefault="00204319" w:rsidP="008C1D35">
            <w:pPr>
              <w:tabs>
                <w:tab w:val="left" w:pos="567"/>
              </w:tabs>
              <w:jc w:val="center"/>
              <w:rPr>
                <w:szCs w:val="28"/>
                <w:lang w:val="en-US"/>
              </w:rPr>
            </w:pPr>
            <w:r w:rsidRPr="00BC178F">
              <w:rPr>
                <w:szCs w:val="28"/>
                <w:lang w:val="en-US"/>
              </w:rPr>
              <w:t>0.5</w:t>
            </w:r>
          </w:p>
        </w:tc>
        <w:tc>
          <w:tcPr>
            <w:tcW w:w="657" w:type="dxa"/>
          </w:tcPr>
          <w:p w:rsidR="008C1D35" w:rsidRPr="00BC178F" w:rsidRDefault="00204319"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0.6</w:t>
            </w:r>
          </w:p>
        </w:tc>
      </w:tr>
      <w:tr w:rsidR="008C1D35" w:rsidRPr="00BC178F" w:rsidTr="008C1D35">
        <w:tc>
          <w:tcPr>
            <w:tcW w:w="656" w:type="dxa"/>
            <w:vMerge/>
            <w:vAlign w:val="center"/>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5</w:t>
            </w:r>
          </w:p>
        </w:tc>
        <w:tc>
          <w:tcPr>
            <w:tcW w:w="657" w:type="dxa"/>
          </w:tcPr>
          <w:p w:rsidR="008C1D35" w:rsidRPr="00BC178F" w:rsidRDefault="008C1D35" w:rsidP="008C1D35">
            <w:pPr>
              <w:tabs>
                <w:tab w:val="left" w:pos="567"/>
              </w:tabs>
              <w:jc w:val="both"/>
              <w:rPr>
                <w:szCs w:val="28"/>
                <w:lang w:val="en-US"/>
              </w:rPr>
            </w:pPr>
            <w:r w:rsidRPr="00BC178F">
              <w:rPr>
                <w:szCs w:val="28"/>
                <w:lang w:val="en-US"/>
              </w:rPr>
              <w:t>4</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0.6</w:t>
            </w:r>
          </w:p>
        </w:tc>
        <w:tc>
          <w:tcPr>
            <w:tcW w:w="657" w:type="dxa"/>
          </w:tcPr>
          <w:p w:rsidR="008C1D35" w:rsidRPr="00BC178F" w:rsidRDefault="00225318" w:rsidP="008C1D35">
            <w:pPr>
              <w:tabs>
                <w:tab w:val="left" w:pos="567"/>
              </w:tabs>
              <w:jc w:val="center"/>
              <w:rPr>
                <w:szCs w:val="28"/>
                <w:lang w:val="en-US"/>
              </w:rPr>
            </w:pPr>
            <w:r w:rsidRPr="00BC178F">
              <w:rPr>
                <w:szCs w:val="28"/>
                <w:lang w:val="en-US"/>
              </w:rPr>
              <w:t>0.5</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04319" w:rsidP="008C1D35">
            <w:pPr>
              <w:tabs>
                <w:tab w:val="left" w:pos="567"/>
              </w:tabs>
              <w:jc w:val="center"/>
              <w:rPr>
                <w:szCs w:val="28"/>
                <w:lang w:val="en-US"/>
              </w:rPr>
            </w:pPr>
            <w:r w:rsidRPr="00BC178F">
              <w:rPr>
                <w:szCs w:val="28"/>
                <w:lang w:val="en-US"/>
              </w:rPr>
              <w:t>0.6</w:t>
            </w:r>
          </w:p>
        </w:tc>
        <w:tc>
          <w:tcPr>
            <w:tcW w:w="657" w:type="dxa"/>
          </w:tcPr>
          <w:p w:rsidR="008C1D35" w:rsidRPr="00BC178F" w:rsidRDefault="00204319" w:rsidP="008C1D35">
            <w:pPr>
              <w:tabs>
                <w:tab w:val="left" w:pos="567"/>
              </w:tabs>
              <w:jc w:val="center"/>
              <w:rPr>
                <w:szCs w:val="28"/>
                <w:lang w:val="en-US"/>
              </w:rPr>
            </w:pPr>
            <w:r w:rsidRPr="00BC178F">
              <w:rPr>
                <w:szCs w:val="28"/>
                <w:lang w:val="en-US"/>
              </w:rPr>
              <w:t>0.3</w:t>
            </w:r>
          </w:p>
        </w:tc>
        <w:tc>
          <w:tcPr>
            <w:tcW w:w="657" w:type="dxa"/>
          </w:tcPr>
          <w:p w:rsidR="008C1D35" w:rsidRPr="00BC178F" w:rsidRDefault="00204319" w:rsidP="008C1D35">
            <w:pPr>
              <w:tabs>
                <w:tab w:val="left" w:pos="567"/>
              </w:tabs>
              <w:jc w:val="center"/>
              <w:rPr>
                <w:szCs w:val="28"/>
                <w:lang w:val="en-US"/>
              </w:rPr>
            </w:pPr>
            <w:r w:rsidRPr="00BC178F">
              <w:rPr>
                <w:szCs w:val="28"/>
                <w:lang w:val="en-US"/>
              </w:rPr>
              <w:t>-0.8</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0.8</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r>
      <w:tr w:rsidR="00AB6DD1" w:rsidRPr="00BC178F" w:rsidTr="008C1D35">
        <w:tc>
          <w:tcPr>
            <w:tcW w:w="656" w:type="dxa"/>
            <w:vMerge/>
            <w:vAlign w:val="center"/>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6</w:t>
            </w:r>
          </w:p>
        </w:tc>
        <w:tc>
          <w:tcPr>
            <w:tcW w:w="657" w:type="dxa"/>
          </w:tcPr>
          <w:p w:rsidR="008C1D35" w:rsidRPr="00BC178F" w:rsidRDefault="008C1D35" w:rsidP="008C1D35">
            <w:pPr>
              <w:tabs>
                <w:tab w:val="left" w:pos="567"/>
              </w:tabs>
              <w:jc w:val="both"/>
              <w:rPr>
                <w:szCs w:val="28"/>
                <w:lang w:val="en-US"/>
              </w:rPr>
            </w:pPr>
            <w:r w:rsidRPr="00BC178F">
              <w:rPr>
                <w:szCs w:val="28"/>
                <w:lang w:val="en-US"/>
              </w:rPr>
              <w:t>5</w:t>
            </w:r>
          </w:p>
        </w:tc>
        <w:tc>
          <w:tcPr>
            <w:tcW w:w="657" w:type="dxa"/>
          </w:tcPr>
          <w:p w:rsidR="008C1D35" w:rsidRPr="00BC178F" w:rsidRDefault="008C1D35"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0.2</w:t>
            </w:r>
          </w:p>
        </w:tc>
        <w:tc>
          <w:tcPr>
            <w:tcW w:w="657" w:type="dxa"/>
          </w:tcPr>
          <w:p w:rsidR="008C1D35" w:rsidRPr="00BC178F" w:rsidRDefault="00225318" w:rsidP="008C1D35">
            <w:pPr>
              <w:tabs>
                <w:tab w:val="left" w:pos="567"/>
              </w:tabs>
              <w:jc w:val="center"/>
              <w:rPr>
                <w:szCs w:val="28"/>
                <w:lang w:val="en-US"/>
              </w:rPr>
            </w:pPr>
            <w:r w:rsidRPr="00BC178F">
              <w:rPr>
                <w:szCs w:val="28"/>
                <w:lang w:val="en-US"/>
              </w:rPr>
              <w:t>0</w:t>
            </w:r>
          </w:p>
        </w:tc>
        <w:tc>
          <w:tcPr>
            <w:tcW w:w="657" w:type="dxa"/>
          </w:tcPr>
          <w:p w:rsidR="008C1D35" w:rsidRPr="00BC178F" w:rsidRDefault="00225318" w:rsidP="008C1D35">
            <w:pPr>
              <w:tabs>
                <w:tab w:val="left" w:pos="567"/>
              </w:tabs>
              <w:jc w:val="center"/>
              <w:rPr>
                <w:szCs w:val="28"/>
                <w:lang w:val="en-US"/>
              </w:rPr>
            </w:pPr>
            <w:r w:rsidRPr="00BC178F">
              <w:rPr>
                <w:szCs w:val="28"/>
                <w:lang w:val="en-US"/>
              </w:rPr>
              <w:t>1</w:t>
            </w:r>
          </w:p>
        </w:tc>
        <w:tc>
          <w:tcPr>
            <w:tcW w:w="657" w:type="dxa"/>
          </w:tcPr>
          <w:p w:rsidR="008C1D35" w:rsidRPr="00BC178F" w:rsidRDefault="00225318" w:rsidP="008C1D35">
            <w:pPr>
              <w:tabs>
                <w:tab w:val="left" w:pos="567"/>
              </w:tabs>
              <w:jc w:val="center"/>
              <w:rPr>
                <w:szCs w:val="28"/>
                <w:lang w:val="en-US"/>
              </w:rPr>
            </w:pPr>
            <w:r w:rsidRPr="00BC178F">
              <w:rPr>
                <w:szCs w:val="28"/>
                <w:lang w:val="en-US"/>
              </w:rPr>
              <w:t>0.8</w:t>
            </w:r>
          </w:p>
        </w:tc>
        <w:tc>
          <w:tcPr>
            <w:tcW w:w="657" w:type="dxa"/>
          </w:tcPr>
          <w:p w:rsidR="008C1D35" w:rsidRPr="00BC178F" w:rsidRDefault="00225318" w:rsidP="008C1D35">
            <w:pPr>
              <w:tabs>
                <w:tab w:val="left" w:pos="567"/>
              </w:tabs>
              <w:jc w:val="center"/>
              <w:rPr>
                <w:szCs w:val="28"/>
                <w:lang w:val="en-US"/>
              </w:rPr>
            </w:pPr>
            <w:r w:rsidRPr="00BC178F">
              <w:rPr>
                <w:szCs w:val="28"/>
                <w:lang w:val="en-US"/>
              </w:rPr>
              <w:t>0.9</w:t>
            </w:r>
          </w:p>
        </w:tc>
        <w:tc>
          <w:tcPr>
            <w:tcW w:w="657" w:type="dxa"/>
          </w:tcPr>
          <w:p w:rsidR="008C1D35" w:rsidRPr="00BC178F" w:rsidRDefault="00204319" w:rsidP="008C1D35">
            <w:pPr>
              <w:tabs>
                <w:tab w:val="left" w:pos="567"/>
              </w:tabs>
              <w:jc w:val="center"/>
              <w:rPr>
                <w:szCs w:val="28"/>
                <w:lang w:val="en-US"/>
              </w:rPr>
            </w:pPr>
            <w:r w:rsidRPr="00BC178F">
              <w:rPr>
                <w:szCs w:val="28"/>
                <w:lang w:val="en-US"/>
              </w:rPr>
              <w:t>0</w:t>
            </w:r>
          </w:p>
        </w:tc>
        <w:tc>
          <w:tcPr>
            <w:tcW w:w="657" w:type="dxa"/>
          </w:tcPr>
          <w:p w:rsidR="008C1D35" w:rsidRPr="00BC178F" w:rsidRDefault="00204319" w:rsidP="008C1D35">
            <w:pPr>
              <w:tabs>
                <w:tab w:val="left" w:pos="567"/>
              </w:tabs>
              <w:jc w:val="center"/>
              <w:rPr>
                <w:szCs w:val="28"/>
                <w:lang w:val="en-US"/>
              </w:rPr>
            </w:pPr>
            <w:r w:rsidRPr="00BC178F">
              <w:rPr>
                <w:szCs w:val="28"/>
                <w:lang w:val="en-US"/>
              </w:rPr>
              <w:t>-0.8</w:t>
            </w:r>
          </w:p>
        </w:tc>
        <w:tc>
          <w:tcPr>
            <w:tcW w:w="657" w:type="dxa"/>
          </w:tcPr>
          <w:p w:rsidR="008C1D35" w:rsidRPr="00BC178F" w:rsidRDefault="00204319" w:rsidP="008C1D35">
            <w:pPr>
              <w:tabs>
                <w:tab w:val="left" w:pos="567"/>
              </w:tabs>
              <w:jc w:val="center"/>
              <w:rPr>
                <w:szCs w:val="28"/>
                <w:lang w:val="en-US"/>
              </w:rPr>
            </w:pPr>
            <w:r w:rsidRPr="00BC178F">
              <w:rPr>
                <w:szCs w:val="28"/>
                <w:lang w:val="en-US"/>
              </w:rPr>
              <w:t>-0.7</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c>
          <w:tcPr>
            <w:tcW w:w="657" w:type="dxa"/>
          </w:tcPr>
          <w:p w:rsidR="008C1D35" w:rsidRPr="00BC178F" w:rsidRDefault="00B96CA5" w:rsidP="008C1D35">
            <w:pPr>
              <w:tabs>
                <w:tab w:val="left" w:pos="567"/>
              </w:tabs>
              <w:jc w:val="center"/>
              <w:rPr>
                <w:szCs w:val="28"/>
                <w:lang w:val="en-US"/>
              </w:rPr>
            </w:pPr>
            <w:r w:rsidRPr="00BC178F">
              <w:rPr>
                <w:szCs w:val="28"/>
                <w:lang w:val="en-US"/>
              </w:rPr>
              <w:t>0.5</w:t>
            </w:r>
          </w:p>
        </w:tc>
        <w:tc>
          <w:tcPr>
            <w:tcW w:w="657" w:type="dxa"/>
          </w:tcPr>
          <w:p w:rsidR="008C1D35" w:rsidRPr="00BC178F" w:rsidRDefault="00B96CA5" w:rsidP="008C1D35">
            <w:pPr>
              <w:tabs>
                <w:tab w:val="left" w:pos="567"/>
              </w:tabs>
              <w:jc w:val="center"/>
              <w:rPr>
                <w:szCs w:val="28"/>
                <w:lang w:val="en-US"/>
              </w:rPr>
            </w:pPr>
            <w:r w:rsidRPr="00BC178F">
              <w:rPr>
                <w:szCs w:val="28"/>
                <w:lang w:val="en-US"/>
              </w:rPr>
              <w:t>0</w:t>
            </w:r>
          </w:p>
        </w:tc>
      </w:tr>
      <w:tr w:rsidR="008C1D35" w:rsidRPr="00BC178F" w:rsidTr="008C1D35">
        <w:tc>
          <w:tcPr>
            <w:tcW w:w="656" w:type="dxa"/>
            <w:vMerge w:val="restart"/>
            <w:vAlign w:val="center"/>
          </w:tcPr>
          <w:p w:rsidR="008C1D35" w:rsidRPr="00BC178F" w:rsidRDefault="008C1D35" w:rsidP="008C1D35">
            <w:pPr>
              <w:tabs>
                <w:tab w:val="left" w:pos="567"/>
              </w:tabs>
              <w:jc w:val="center"/>
              <w:rPr>
                <w:szCs w:val="28"/>
                <w:lang w:val="en-US"/>
              </w:rPr>
            </w:pPr>
            <w:r w:rsidRPr="00BC178F">
              <w:rPr>
                <w:szCs w:val="28"/>
                <w:lang w:val="en-US"/>
              </w:rPr>
              <w:t>W</w:t>
            </w:r>
          </w:p>
        </w:tc>
        <w:tc>
          <w:tcPr>
            <w:tcW w:w="657" w:type="dxa"/>
          </w:tcPr>
          <w:p w:rsidR="008C1D35" w:rsidRPr="00BC178F" w:rsidRDefault="008C1D35" w:rsidP="008C1D35">
            <w:pPr>
              <w:tabs>
                <w:tab w:val="left" w:pos="567"/>
              </w:tabs>
              <w:jc w:val="center"/>
              <w:rPr>
                <w:szCs w:val="28"/>
                <w:lang w:val="en-US"/>
              </w:rPr>
            </w:pPr>
            <w:r w:rsidRPr="00BC178F">
              <w:rPr>
                <w:szCs w:val="28"/>
                <w:lang w:val="en-US"/>
              </w:rPr>
              <w:t>1</w:t>
            </w:r>
          </w:p>
        </w:tc>
        <w:tc>
          <w:tcPr>
            <w:tcW w:w="657" w:type="dxa"/>
          </w:tcPr>
          <w:p w:rsidR="008C1D35" w:rsidRPr="00BC178F" w:rsidRDefault="008C1D35" w:rsidP="008C1D35">
            <w:pPr>
              <w:tabs>
                <w:tab w:val="left" w:pos="567"/>
              </w:tabs>
              <w:jc w:val="both"/>
              <w:rPr>
                <w:szCs w:val="28"/>
                <w:lang w:val="en-US"/>
              </w:rPr>
            </w:pPr>
            <w:r w:rsidRPr="00BC178F">
              <w:rPr>
                <w:szCs w:val="28"/>
                <w:lang w:val="en-US"/>
              </w:rPr>
              <w:t>3</w:t>
            </w:r>
          </w:p>
        </w:tc>
        <w:tc>
          <w:tcPr>
            <w:tcW w:w="657" w:type="dxa"/>
          </w:tcPr>
          <w:p w:rsidR="008C1D35" w:rsidRPr="00BC178F" w:rsidRDefault="0038274D" w:rsidP="008C1D35">
            <w:pPr>
              <w:tabs>
                <w:tab w:val="left" w:pos="567"/>
              </w:tabs>
              <w:jc w:val="center"/>
              <w:rPr>
                <w:szCs w:val="28"/>
                <w:lang w:val="en-US"/>
              </w:rPr>
            </w:pPr>
            <w:r w:rsidRPr="00BC178F">
              <w:rPr>
                <w:szCs w:val="28"/>
                <w:lang w:val="en-US"/>
              </w:rPr>
              <w:t>0.2</w:t>
            </w:r>
          </w:p>
        </w:tc>
        <w:tc>
          <w:tcPr>
            <w:tcW w:w="657" w:type="dxa"/>
          </w:tcPr>
          <w:p w:rsidR="008C1D35" w:rsidRPr="00BC178F" w:rsidRDefault="0038274D"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-0.9</w:t>
            </w:r>
          </w:p>
        </w:tc>
        <w:tc>
          <w:tcPr>
            <w:tcW w:w="657" w:type="dxa"/>
          </w:tcPr>
          <w:p w:rsidR="008C1D35" w:rsidRPr="00BC178F" w:rsidRDefault="00B10696" w:rsidP="008C1D35">
            <w:pPr>
              <w:tabs>
                <w:tab w:val="left" w:pos="567"/>
              </w:tabs>
              <w:jc w:val="center"/>
              <w:rPr>
                <w:szCs w:val="28"/>
                <w:lang w:val="en-US"/>
              </w:rPr>
            </w:pPr>
            <w:r w:rsidRPr="00BC178F">
              <w:rPr>
                <w:szCs w:val="28"/>
                <w:lang w:val="en-US"/>
              </w:rPr>
              <w:t>-0.2</w:t>
            </w:r>
          </w:p>
        </w:tc>
        <w:tc>
          <w:tcPr>
            <w:tcW w:w="657" w:type="dxa"/>
          </w:tcPr>
          <w:p w:rsidR="008C1D35" w:rsidRPr="00BC178F" w:rsidRDefault="00B10696" w:rsidP="008C1D35">
            <w:pPr>
              <w:tabs>
                <w:tab w:val="left" w:pos="567"/>
              </w:tabs>
              <w:jc w:val="center"/>
              <w:rPr>
                <w:szCs w:val="28"/>
                <w:lang w:val="en-US"/>
              </w:rPr>
            </w:pPr>
            <w:r w:rsidRPr="00BC178F">
              <w:rPr>
                <w:szCs w:val="28"/>
                <w:lang w:val="en-US"/>
              </w:rPr>
              <w:t>-1</w:t>
            </w:r>
          </w:p>
        </w:tc>
        <w:tc>
          <w:tcPr>
            <w:tcW w:w="657" w:type="dxa"/>
          </w:tcPr>
          <w:p w:rsidR="008C1D35" w:rsidRPr="00BC178F" w:rsidRDefault="00B10696" w:rsidP="008C1D35">
            <w:pPr>
              <w:tabs>
                <w:tab w:val="left" w:pos="567"/>
              </w:tabs>
              <w:jc w:val="center"/>
              <w:rPr>
                <w:szCs w:val="28"/>
                <w:lang w:val="en-US"/>
              </w:rPr>
            </w:pPr>
            <w:r w:rsidRPr="00BC178F">
              <w:rPr>
                <w:szCs w:val="28"/>
                <w:lang w:val="en-US"/>
              </w:rPr>
              <w:t>-1</w:t>
            </w:r>
          </w:p>
        </w:tc>
        <w:tc>
          <w:tcPr>
            <w:tcW w:w="657" w:type="dxa"/>
          </w:tcPr>
          <w:p w:rsidR="008C1D35" w:rsidRPr="00BC178F" w:rsidRDefault="00B10696" w:rsidP="008C1D35">
            <w:pPr>
              <w:tabs>
                <w:tab w:val="left" w:pos="567"/>
              </w:tabs>
              <w:jc w:val="center"/>
              <w:rPr>
                <w:szCs w:val="28"/>
                <w:lang w:val="en-US"/>
              </w:rPr>
            </w:pPr>
            <w:r w:rsidRPr="00BC178F">
              <w:rPr>
                <w:szCs w:val="28"/>
                <w:lang w:val="en-US"/>
              </w:rPr>
              <w:t>-0.7</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r>
      <w:tr w:rsidR="008C1D35" w:rsidRPr="00BC178F" w:rsidTr="008C1D35">
        <w:tc>
          <w:tcPr>
            <w:tcW w:w="656" w:type="dxa"/>
            <w:vMerge/>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2</w:t>
            </w:r>
          </w:p>
        </w:tc>
        <w:tc>
          <w:tcPr>
            <w:tcW w:w="657" w:type="dxa"/>
          </w:tcPr>
          <w:p w:rsidR="008C1D35" w:rsidRPr="00BC178F" w:rsidRDefault="008C1D35" w:rsidP="008C1D35">
            <w:pPr>
              <w:tabs>
                <w:tab w:val="left" w:pos="567"/>
              </w:tabs>
              <w:jc w:val="both"/>
              <w:rPr>
                <w:szCs w:val="28"/>
                <w:lang w:val="en-US"/>
              </w:rPr>
            </w:pPr>
            <w:r w:rsidRPr="00BC178F">
              <w:rPr>
                <w:szCs w:val="28"/>
                <w:lang w:val="en-US"/>
              </w:rPr>
              <w:t>4</w:t>
            </w:r>
          </w:p>
        </w:tc>
        <w:tc>
          <w:tcPr>
            <w:tcW w:w="657" w:type="dxa"/>
          </w:tcPr>
          <w:p w:rsidR="008C1D35" w:rsidRPr="00BC178F" w:rsidRDefault="0038274D" w:rsidP="008C1D35">
            <w:pPr>
              <w:tabs>
                <w:tab w:val="left" w:pos="567"/>
              </w:tabs>
              <w:jc w:val="center"/>
              <w:rPr>
                <w:szCs w:val="28"/>
                <w:lang w:val="en-US"/>
              </w:rPr>
            </w:pPr>
            <w:r w:rsidRPr="00BC178F">
              <w:rPr>
                <w:szCs w:val="28"/>
                <w:lang w:val="en-US"/>
              </w:rPr>
              <w:t>0.2</w:t>
            </w:r>
          </w:p>
        </w:tc>
        <w:tc>
          <w:tcPr>
            <w:tcW w:w="657" w:type="dxa"/>
          </w:tcPr>
          <w:p w:rsidR="008C1D35" w:rsidRPr="00BC178F" w:rsidRDefault="0038274D" w:rsidP="008C1D35">
            <w:pPr>
              <w:tabs>
                <w:tab w:val="left" w:pos="567"/>
              </w:tabs>
              <w:jc w:val="center"/>
              <w:rPr>
                <w:szCs w:val="28"/>
                <w:lang w:val="en-US"/>
              </w:rPr>
            </w:pPr>
            <w:r w:rsidRPr="00BC178F">
              <w:rPr>
                <w:szCs w:val="28"/>
                <w:lang w:val="en-US"/>
              </w:rPr>
              <w:t>0.1</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-0.8</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-1</w:t>
            </w:r>
          </w:p>
        </w:tc>
        <w:tc>
          <w:tcPr>
            <w:tcW w:w="657" w:type="dxa"/>
          </w:tcPr>
          <w:p w:rsidR="008C1D35" w:rsidRPr="00BC178F" w:rsidRDefault="00B10696" w:rsidP="008C1D35">
            <w:pPr>
              <w:tabs>
                <w:tab w:val="left" w:pos="567"/>
              </w:tabs>
              <w:jc w:val="center"/>
              <w:rPr>
                <w:szCs w:val="28"/>
                <w:lang w:val="en-US"/>
              </w:rPr>
            </w:pPr>
            <w:r w:rsidRPr="00BC178F">
              <w:rPr>
                <w:szCs w:val="28"/>
                <w:lang w:val="en-US"/>
              </w:rPr>
              <w:t>-0.6</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-1</w:t>
            </w:r>
          </w:p>
        </w:tc>
        <w:tc>
          <w:tcPr>
            <w:tcW w:w="657" w:type="dxa"/>
          </w:tcPr>
          <w:p w:rsidR="008C1D35" w:rsidRPr="00BC178F" w:rsidRDefault="002000A8" w:rsidP="008C1D35">
            <w:pPr>
              <w:tabs>
                <w:tab w:val="left" w:pos="567"/>
              </w:tabs>
              <w:jc w:val="center"/>
              <w:rPr>
                <w:szCs w:val="28"/>
                <w:lang w:val="en-US"/>
              </w:rPr>
            </w:pPr>
            <w:r w:rsidRPr="00BC178F">
              <w:rPr>
                <w:szCs w:val="28"/>
                <w:lang w:val="en-US"/>
              </w:rPr>
              <w:t>-0.3</w:t>
            </w:r>
          </w:p>
        </w:tc>
        <w:tc>
          <w:tcPr>
            <w:tcW w:w="657" w:type="dxa"/>
          </w:tcPr>
          <w:p w:rsidR="008C1D35" w:rsidRPr="00BC178F" w:rsidRDefault="002000A8" w:rsidP="008C1D35">
            <w:pPr>
              <w:tabs>
                <w:tab w:val="left" w:pos="567"/>
              </w:tabs>
              <w:jc w:val="center"/>
              <w:rPr>
                <w:szCs w:val="28"/>
                <w:lang w:val="en-US"/>
              </w:rPr>
            </w:pPr>
            <w:r w:rsidRPr="00BC178F">
              <w:rPr>
                <w:szCs w:val="28"/>
                <w:lang w:val="en-US"/>
              </w:rPr>
              <w:t>-0.6</w:t>
            </w:r>
          </w:p>
        </w:tc>
      </w:tr>
      <w:tr w:rsidR="008C1D35" w:rsidRPr="00BC178F" w:rsidTr="008C1D35">
        <w:tc>
          <w:tcPr>
            <w:tcW w:w="656" w:type="dxa"/>
            <w:vMerge/>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3</w:t>
            </w:r>
          </w:p>
        </w:tc>
        <w:tc>
          <w:tcPr>
            <w:tcW w:w="657" w:type="dxa"/>
          </w:tcPr>
          <w:p w:rsidR="008C1D35" w:rsidRPr="00BC178F" w:rsidRDefault="008C1D35" w:rsidP="008C1D35">
            <w:pPr>
              <w:tabs>
                <w:tab w:val="left" w:pos="567"/>
              </w:tabs>
              <w:jc w:val="both"/>
              <w:rPr>
                <w:szCs w:val="28"/>
                <w:lang w:val="en-US"/>
              </w:rPr>
            </w:pPr>
            <w:r w:rsidRPr="00BC178F">
              <w:rPr>
                <w:szCs w:val="28"/>
                <w:lang w:val="en-US"/>
              </w:rPr>
              <w:t>4</w:t>
            </w:r>
          </w:p>
        </w:tc>
        <w:tc>
          <w:tcPr>
            <w:tcW w:w="657" w:type="dxa"/>
          </w:tcPr>
          <w:p w:rsidR="008C1D35" w:rsidRPr="00BC178F" w:rsidRDefault="0038274D"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-0.8</w:t>
            </w:r>
          </w:p>
        </w:tc>
        <w:tc>
          <w:tcPr>
            <w:tcW w:w="657" w:type="dxa"/>
          </w:tcPr>
          <w:p w:rsidR="008C1D35" w:rsidRPr="00BC178F" w:rsidRDefault="00B10696" w:rsidP="008C1D35">
            <w:pPr>
              <w:tabs>
                <w:tab w:val="left" w:pos="567"/>
              </w:tabs>
              <w:jc w:val="center"/>
              <w:rPr>
                <w:szCs w:val="28"/>
                <w:lang w:val="en-US"/>
              </w:rPr>
            </w:pPr>
            <w:r w:rsidRPr="00BC178F">
              <w:rPr>
                <w:szCs w:val="28"/>
                <w:lang w:val="en-US"/>
              </w:rPr>
              <w:t>0.6</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c>
          <w:tcPr>
            <w:tcW w:w="657" w:type="dxa"/>
          </w:tcPr>
          <w:p w:rsidR="008C1D35" w:rsidRPr="00BC178F" w:rsidRDefault="002000A8" w:rsidP="008C1D35">
            <w:pPr>
              <w:tabs>
                <w:tab w:val="left" w:pos="567"/>
              </w:tabs>
              <w:jc w:val="center"/>
              <w:rPr>
                <w:szCs w:val="28"/>
                <w:lang w:val="en-US"/>
              </w:rPr>
            </w:pPr>
            <w:r w:rsidRPr="00BC178F">
              <w:rPr>
                <w:szCs w:val="28"/>
                <w:lang w:val="en-US"/>
              </w:rPr>
              <w:t>-0.8</w:t>
            </w:r>
          </w:p>
        </w:tc>
        <w:tc>
          <w:tcPr>
            <w:tcW w:w="657" w:type="dxa"/>
          </w:tcPr>
          <w:p w:rsidR="008C1D35" w:rsidRPr="00BC178F" w:rsidRDefault="002000A8" w:rsidP="008C1D35">
            <w:pPr>
              <w:tabs>
                <w:tab w:val="left" w:pos="567"/>
              </w:tabs>
              <w:jc w:val="center"/>
              <w:rPr>
                <w:szCs w:val="28"/>
                <w:lang w:val="en-US"/>
              </w:rPr>
            </w:pPr>
            <w:r w:rsidRPr="00BC178F">
              <w:rPr>
                <w:szCs w:val="28"/>
                <w:lang w:val="en-US"/>
              </w:rPr>
              <w:t>-0.6</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r>
      <w:tr w:rsidR="008C1D35" w:rsidRPr="00BC178F" w:rsidTr="008C1D35">
        <w:tc>
          <w:tcPr>
            <w:tcW w:w="656" w:type="dxa"/>
            <w:vMerge/>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4</w:t>
            </w:r>
          </w:p>
        </w:tc>
        <w:tc>
          <w:tcPr>
            <w:tcW w:w="657" w:type="dxa"/>
          </w:tcPr>
          <w:p w:rsidR="008C1D35" w:rsidRPr="00BC178F" w:rsidRDefault="008C1D35" w:rsidP="008C1D35">
            <w:pPr>
              <w:tabs>
                <w:tab w:val="left" w:pos="567"/>
              </w:tabs>
              <w:jc w:val="both"/>
              <w:rPr>
                <w:szCs w:val="28"/>
                <w:lang w:val="en-US"/>
              </w:rPr>
            </w:pPr>
            <w:r w:rsidRPr="00BC178F">
              <w:rPr>
                <w:szCs w:val="28"/>
                <w:lang w:val="en-US"/>
              </w:rPr>
              <w:t>2</w:t>
            </w:r>
          </w:p>
        </w:tc>
        <w:tc>
          <w:tcPr>
            <w:tcW w:w="657" w:type="dxa"/>
          </w:tcPr>
          <w:p w:rsidR="008C1D35" w:rsidRPr="00BC178F" w:rsidRDefault="0038274D"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-0.6</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0.6</w:t>
            </w:r>
          </w:p>
        </w:tc>
        <w:tc>
          <w:tcPr>
            <w:tcW w:w="657" w:type="dxa"/>
          </w:tcPr>
          <w:p w:rsidR="008C1D35" w:rsidRPr="00BC178F" w:rsidRDefault="00B10696"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r>
      <w:tr w:rsidR="00AB6DD1" w:rsidRPr="00BC178F" w:rsidTr="008C1D35">
        <w:tc>
          <w:tcPr>
            <w:tcW w:w="656" w:type="dxa"/>
            <w:vMerge/>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5</w:t>
            </w:r>
          </w:p>
        </w:tc>
        <w:tc>
          <w:tcPr>
            <w:tcW w:w="657" w:type="dxa"/>
          </w:tcPr>
          <w:p w:rsidR="008C1D35" w:rsidRPr="00BC178F" w:rsidRDefault="008C1D35" w:rsidP="008C1D35">
            <w:pPr>
              <w:tabs>
                <w:tab w:val="left" w:pos="567"/>
              </w:tabs>
              <w:jc w:val="both"/>
              <w:rPr>
                <w:szCs w:val="28"/>
                <w:lang w:val="en-US"/>
              </w:rPr>
            </w:pPr>
            <w:r w:rsidRPr="00BC178F">
              <w:rPr>
                <w:szCs w:val="28"/>
                <w:lang w:val="en-US"/>
              </w:rPr>
              <w:t>3</w:t>
            </w:r>
          </w:p>
        </w:tc>
        <w:tc>
          <w:tcPr>
            <w:tcW w:w="657" w:type="dxa"/>
          </w:tcPr>
          <w:p w:rsidR="008C1D35" w:rsidRPr="00BC178F" w:rsidRDefault="0038274D" w:rsidP="008C1D35">
            <w:pPr>
              <w:tabs>
                <w:tab w:val="left" w:pos="567"/>
              </w:tabs>
              <w:jc w:val="center"/>
              <w:rPr>
                <w:szCs w:val="28"/>
                <w:lang w:val="en-US"/>
              </w:rPr>
            </w:pPr>
            <w:r w:rsidRPr="00BC178F">
              <w:rPr>
                <w:szCs w:val="28"/>
                <w:lang w:val="en-US"/>
              </w:rPr>
              <w:t>0.1</w:t>
            </w:r>
          </w:p>
        </w:tc>
        <w:tc>
          <w:tcPr>
            <w:tcW w:w="657" w:type="dxa"/>
          </w:tcPr>
          <w:p w:rsidR="008C1D35" w:rsidRPr="00BC178F" w:rsidRDefault="00B10696" w:rsidP="008C1D35">
            <w:pPr>
              <w:tabs>
                <w:tab w:val="left" w:pos="567"/>
              </w:tabs>
              <w:jc w:val="center"/>
              <w:rPr>
                <w:szCs w:val="28"/>
                <w:lang w:val="en-US"/>
              </w:rPr>
            </w:pPr>
            <w:r w:rsidRPr="00BC178F">
              <w:rPr>
                <w:szCs w:val="28"/>
                <w:lang w:val="en-US"/>
              </w:rPr>
              <w:t>0.8</w:t>
            </w:r>
          </w:p>
        </w:tc>
        <w:tc>
          <w:tcPr>
            <w:tcW w:w="657" w:type="dxa"/>
          </w:tcPr>
          <w:p w:rsidR="008C1D35" w:rsidRPr="00BC178F" w:rsidRDefault="00B10696" w:rsidP="008C1D35">
            <w:pPr>
              <w:tabs>
                <w:tab w:val="left" w:pos="567"/>
              </w:tabs>
              <w:jc w:val="center"/>
              <w:rPr>
                <w:szCs w:val="28"/>
                <w:lang w:val="en-US"/>
              </w:rPr>
            </w:pPr>
            <w:r w:rsidRPr="00BC178F">
              <w:rPr>
                <w:szCs w:val="28"/>
                <w:lang w:val="en-US"/>
              </w:rPr>
              <w:t>0.8</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0.6</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c>
          <w:tcPr>
            <w:tcW w:w="657" w:type="dxa"/>
          </w:tcPr>
          <w:p w:rsidR="008C1D35" w:rsidRPr="00BC178F" w:rsidRDefault="002000A8" w:rsidP="008C1D35">
            <w:pPr>
              <w:tabs>
                <w:tab w:val="left" w:pos="567"/>
              </w:tabs>
              <w:jc w:val="center"/>
              <w:rPr>
                <w:szCs w:val="28"/>
                <w:lang w:val="en-US"/>
              </w:rPr>
            </w:pPr>
            <w:r w:rsidRPr="00BC178F">
              <w:rPr>
                <w:szCs w:val="28"/>
                <w:lang w:val="en-US"/>
              </w:rPr>
              <w:t>0.8</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-0.6</w:t>
            </w:r>
          </w:p>
        </w:tc>
      </w:tr>
      <w:tr w:rsidR="00AB6DD1" w:rsidRPr="00BC178F" w:rsidTr="008C1D35">
        <w:tc>
          <w:tcPr>
            <w:tcW w:w="656" w:type="dxa"/>
            <w:vMerge/>
          </w:tcPr>
          <w:p w:rsidR="008C1D35" w:rsidRPr="00BC178F" w:rsidRDefault="008C1D35" w:rsidP="008C1D35">
            <w:pPr>
              <w:tabs>
                <w:tab w:val="left" w:pos="567"/>
              </w:tabs>
              <w:jc w:val="both"/>
              <w:rPr>
                <w:szCs w:val="28"/>
                <w:lang w:val="kk-KZ"/>
              </w:rPr>
            </w:pPr>
          </w:p>
        </w:tc>
        <w:tc>
          <w:tcPr>
            <w:tcW w:w="657" w:type="dxa"/>
          </w:tcPr>
          <w:p w:rsidR="008C1D35" w:rsidRPr="00BC178F" w:rsidRDefault="008C1D35" w:rsidP="008C1D35">
            <w:pPr>
              <w:tabs>
                <w:tab w:val="left" w:pos="567"/>
              </w:tabs>
              <w:jc w:val="center"/>
              <w:rPr>
                <w:szCs w:val="28"/>
                <w:lang w:val="en-US"/>
              </w:rPr>
            </w:pPr>
            <w:r w:rsidRPr="00BC178F">
              <w:rPr>
                <w:szCs w:val="28"/>
                <w:lang w:val="en-US"/>
              </w:rPr>
              <w:t>6</w:t>
            </w:r>
          </w:p>
        </w:tc>
        <w:tc>
          <w:tcPr>
            <w:tcW w:w="657" w:type="dxa"/>
          </w:tcPr>
          <w:p w:rsidR="008C1D35" w:rsidRPr="00BC178F" w:rsidRDefault="008C1D35" w:rsidP="008C1D35">
            <w:pPr>
              <w:tabs>
                <w:tab w:val="left" w:pos="567"/>
              </w:tabs>
              <w:jc w:val="both"/>
              <w:rPr>
                <w:szCs w:val="28"/>
                <w:lang w:val="en-US"/>
              </w:rPr>
            </w:pPr>
            <w:r w:rsidRPr="00BC178F">
              <w:rPr>
                <w:szCs w:val="28"/>
                <w:lang w:val="en-US"/>
              </w:rPr>
              <w:t>3</w:t>
            </w:r>
          </w:p>
        </w:tc>
        <w:tc>
          <w:tcPr>
            <w:tcW w:w="657" w:type="dxa"/>
          </w:tcPr>
          <w:p w:rsidR="008C1D35" w:rsidRPr="00BC178F" w:rsidRDefault="0038274D" w:rsidP="008C1D35">
            <w:pPr>
              <w:tabs>
                <w:tab w:val="left" w:pos="567"/>
              </w:tabs>
              <w:jc w:val="center"/>
              <w:rPr>
                <w:szCs w:val="28"/>
                <w:lang w:val="en-US"/>
              </w:rPr>
            </w:pPr>
            <w:r w:rsidRPr="00BC178F">
              <w:rPr>
                <w:szCs w:val="28"/>
                <w:lang w:val="en-US"/>
              </w:rPr>
              <w:t>0.5</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0.2</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w:t>
            </w:r>
          </w:p>
        </w:tc>
        <w:tc>
          <w:tcPr>
            <w:tcW w:w="657" w:type="dxa"/>
          </w:tcPr>
          <w:p w:rsidR="008C1D35" w:rsidRPr="00BC178F" w:rsidRDefault="00B10696" w:rsidP="008C1D35">
            <w:pPr>
              <w:tabs>
                <w:tab w:val="left" w:pos="567"/>
              </w:tabs>
              <w:jc w:val="center"/>
              <w:rPr>
                <w:szCs w:val="28"/>
                <w:lang w:val="en-US"/>
              </w:rPr>
            </w:pPr>
            <w:r w:rsidRPr="00BC178F">
              <w:rPr>
                <w:szCs w:val="28"/>
                <w:lang w:val="en-US"/>
              </w:rPr>
              <w:t>-0.8</w:t>
            </w:r>
          </w:p>
        </w:tc>
        <w:tc>
          <w:tcPr>
            <w:tcW w:w="657" w:type="dxa"/>
          </w:tcPr>
          <w:p w:rsidR="008C1D35" w:rsidRPr="00BC178F" w:rsidRDefault="002000A8" w:rsidP="008C1D35">
            <w:pPr>
              <w:tabs>
                <w:tab w:val="left" w:pos="567"/>
              </w:tabs>
              <w:jc w:val="center"/>
              <w:rPr>
                <w:szCs w:val="28"/>
                <w:lang w:val="en-US"/>
              </w:rPr>
            </w:pPr>
            <w:r w:rsidRPr="00BC178F">
              <w:rPr>
                <w:szCs w:val="28"/>
                <w:lang w:val="en-US"/>
              </w:rPr>
              <w:t>0.2</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-0.5</w:t>
            </w:r>
          </w:p>
        </w:tc>
        <w:tc>
          <w:tcPr>
            <w:tcW w:w="657" w:type="dxa"/>
          </w:tcPr>
          <w:p w:rsidR="008C1D35" w:rsidRPr="00BC178F" w:rsidRDefault="002000A8" w:rsidP="008C1D35">
            <w:pPr>
              <w:tabs>
                <w:tab w:val="left" w:pos="567"/>
              </w:tabs>
              <w:jc w:val="center"/>
              <w:rPr>
                <w:szCs w:val="28"/>
                <w:lang w:val="en-US"/>
              </w:rPr>
            </w:pPr>
            <w:r w:rsidRPr="00BC178F">
              <w:rPr>
                <w:szCs w:val="28"/>
                <w:lang w:val="en-US"/>
              </w:rPr>
              <w:t>0</w:t>
            </w:r>
          </w:p>
        </w:tc>
      </w:tr>
    </w:tbl>
    <w:p w:rsidR="00973A75" w:rsidRPr="00BC178F" w:rsidRDefault="00973A75" w:rsidP="00EE4B2F">
      <w:pPr>
        <w:tabs>
          <w:tab w:val="left" w:pos="567"/>
        </w:tabs>
        <w:ind w:firstLine="567"/>
        <w:jc w:val="both"/>
        <w:rPr>
          <w:sz w:val="28"/>
          <w:szCs w:val="28"/>
          <w:lang w:val="en-US"/>
        </w:rPr>
      </w:pPr>
    </w:p>
    <w:p w:rsidR="00293031" w:rsidRPr="00BC178F" w:rsidRDefault="00293031" w:rsidP="00EE4B2F">
      <w:pPr>
        <w:tabs>
          <w:tab w:val="left" w:pos="567"/>
        </w:tabs>
        <w:ind w:firstLine="567"/>
        <w:jc w:val="both"/>
        <w:rPr>
          <w:sz w:val="28"/>
          <w:szCs w:val="28"/>
          <w:lang w:val="en-US"/>
        </w:rPr>
      </w:pPr>
      <w:r w:rsidRPr="00BC178F">
        <w:rPr>
          <w:sz w:val="28"/>
          <w:szCs w:val="28"/>
          <w:lang w:val="en-US"/>
        </w:rPr>
        <w:t>Жоғарыда көрсетілген матрицалар күшті және әлсіз жақтар, ұйымның мүмкіндіктері мен қауіптері туралы зерттелген ақпарат, факторларды жеке сараптамалық сандық бағалау нәтижелері, әрбір осындай көрсеткіш үшін белгіленген ықтималдық негізінде жасалады.</w:t>
      </w:r>
      <w:r w:rsidR="00877C18" w:rsidRPr="00BC178F">
        <w:rPr>
          <w:sz w:val="28"/>
          <w:szCs w:val="28"/>
          <w:lang w:val="en-US"/>
        </w:rPr>
        <w:t xml:space="preserve"> Содан кейін </w:t>
      </w:r>
      <w:r w:rsidR="00FB7AD1" w:rsidRPr="00BC178F">
        <w:rPr>
          <w:sz w:val="28"/>
          <w:szCs w:val="28"/>
          <w:lang w:val="en-US"/>
        </w:rPr>
        <w:t>34</w:t>
      </w:r>
      <w:r w:rsidR="00877C18" w:rsidRPr="00BC178F">
        <w:rPr>
          <w:sz w:val="28"/>
          <w:szCs w:val="28"/>
          <w:lang w:val="en-US"/>
        </w:rPr>
        <w:t xml:space="preserve"> және </w:t>
      </w:r>
      <w:r w:rsidR="00FB7AD1" w:rsidRPr="00BC178F">
        <w:rPr>
          <w:sz w:val="28"/>
          <w:szCs w:val="28"/>
          <w:lang w:val="en-US"/>
        </w:rPr>
        <w:t>35</w:t>
      </w:r>
      <w:r w:rsidR="00877C18" w:rsidRPr="00BC178F">
        <w:rPr>
          <w:sz w:val="28"/>
          <w:szCs w:val="28"/>
          <w:lang w:val="en-US"/>
        </w:rPr>
        <w:t xml:space="preserve"> кестелердің әр ұяшығы үшін факторлар жұптарының стратегияға әсерін сандық бағалау және жұптағы факторлардың өзара әрекеттесу дә</w:t>
      </w:r>
      <w:r w:rsidR="000A7DFE" w:rsidRPr="00BC178F">
        <w:rPr>
          <w:sz w:val="28"/>
          <w:szCs w:val="28"/>
          <w:lang w:val="en-US"/>
        </w:rPr>
        <w:t>режесін бағалау жүргізіледі</w:t>
      </w:r>
      <w:r w:rsidR="00877C18" w:rsidRPr="00BC178F">
        <w:rPr>
          <w:sz w:val="28"/>
          <w:szCs w:val="28"/>
          <w:lang w:val="en-US"/>
        </w:rPr>
        <w:t>.</w:t>
      </w:r>
    </w:p>
    <w:p w:rsidR="00877C18" w:rsidRPr="00BC178F" w:rsidRDefault="00877C18" w:rsidP="00EE4B2F">
      <w:pPr>
        <w:tabs>
          <w:tab w:val="left" w:pos="567"/>
        </w:tabs>
        <w:ind w:firstLine="567"/>
        <w:jc w:val="both"/>
        <w:rPr>
          <w:sz w:val="28"/>
          <w:szCs w:val="28"/>
          <w:lang w:val="en-US"/>
        </w:rPr>
      </w:pPr>
      <w:r w:rsidRPr="00BC178F">
        <w:rPr>
          <w:sz w:val="28"/>
          <w:szCs w:val="28"/>
          <w:lang w:val="en-US"/>
        </w:rPr>
        <w:t>Бағалау Aij кешенді параметрлерін қалыптастырады</w:t>
      </w:r>
    </w:p>
    <w:p w:rsidR="00877C18" w:rsidRPr="00BC178F" w:rsidRDefault="005E45F0" w:rsidP="0070066F">
      <w:pPr>
        <w:tabs>
          <w:tab w:val="left" w:pos="567"/>
        </w:tabs>
        <w:ind w:firstLine="567"/>
        <w:jc w:val="center"/>
        <w:rPr>
          <w:sz w:val="28"/>
          <w:szCs w:val="28"/>
          <w:lang w:val="kk-KZ"/>
        </w:rPr>
      </w:pPr>
      <w:r>
        <w:rPr>
          <w:noProof/>
          <w:sz w:val="28"/>
          <w:szCs w:val="28"/>
        </w:rPr>
      </w:r>
      <w:r w:rsidRPr="005E45F0">
        <w:rPr>
          <w:noProof/>
          <w:sz w:val="28"/>
          <w:szCs w:val="28"/>
        </w:rPr>
        <w:pict>
          <v:rect id="Прямоугольник 505" o:spid="_x0000_s1584" alt="http://www.aup.ru/books/m205/img/image027.png" style="width:23.75pt;height:23.75pt;visibility:visible;mso-position-horizontal-relative:char;mso-position-vertical-relative:line" filled="f" stroked="f">
            <o:lock v:ext="edit" aspectratio="t"/>
            <w10:anchorlock/>
          </v:rect>
        </w:pict>
      </w:r>
      <w:r w:rsidR="00877C18" w:rsidRPr="00BC178F">
        <w:rPr>
          <w:sz w:val="28"/>
          <w:szCs w:val="28"/>
          <w:lang w:val="en-US"/>
        </w:rPr>
        <w:t xml:space="preserve">Aij= </w:t>
      </w:r>
      <w:r w:rsidR="00877C18" w:rsidRPr="00BC178F">
        <w:rPr>
          <w:sz w:val="28"/>
          <w:szCs w:val="28"/>
          <w:lang w:val="kk-KZ"/>
        </w:rPr>
        <w:t>Ai* Рј* Кј</w:t>
      </w:r>
      <w:r w:rsidR="00877C18" w:rsidRPr="00BC178F">
        <w:rPr>
          <w:sz w:val="28"/>
          <w:szCs w:val="28"/>
          <w:lang w:val="en-US"/>
        </w:rPr>
        <w:t>* aij</w:t>
      </w:r>
      <w:r w:rsidR="001017CD" w:rsidRPr="00BC178F">
        <w:rPr>
          <w:sz w:val="28"/>
          <w:szCs w:val="28"/>
          <w:lang w:val="kk-KZ"/>
        </w:rPr>
        <w:t xml:space="preserve"> [</w:t>
      </w:r>
      <w:r w:rsidR="0070066F" w:rsidRPr="00BC178F">
        <w:rPr>
          <w:sz w:val="28"/>
          <w:szCs w:val="28"/>
          <w:lang w:val="kk-KZ"/>
        </w:rPr>
        <w:t>92].</w:t>
      </w:r>
    </w:p>
    <w:p w:rsidR="00A81086" w:rsidRPr="00BC178F" w:rsidRDefault="00A81086" w:rsidP="0070066F">
      <w:pPr>
        <w:tabs>
          <w:tab w:val="left" w:pos="567"/>
        </w:tabs>
        <w:ind w:firstLine="567"/>
        <w:jc w:val="center"/>
        <w:rPr>
          <w:sz w:val="28"/>
          <w:szCs w:val="28"/>
          <w:lang w:val="kk-KZ"/>
        </w:rPr>
      </w:pPr>
    </w:p>
    <w:p w:rsidR="009C21BD" w:rsidRDefault="009C21BD" w:rsidP="00EE4B2F">
      <w:pPr>
        <w:tabs>
          <w:tab w:val="left" w:pos="567"/>
        </w:tabs>
        <w:ind w:firstLine="567"/>
        <w:jc w:val="both"/>
        <w:rPr>
          <w:sz w:val="28"/>
          <w:szCs w:val="28"/>
          <w:lang w:val="kk-KZ"/>
        </w:rPr>
      </w:pPr>
      <w:r>
        <w:rPr>
          <w:sz w:val="28"/>
          <w:szCs w:val="28"/>
          <w:lang w:val="kk-KZ"/>
        </w:rPr>
        <w:t xml:space="preserve">Әр көрсеткіштің реттік нөмірі бойынша сандық бағалауы </w:t>
      </w:r>
      <w:r w:rsidR="000537E9">
        <w:rPr>
          <w:sz w:val="28"/>
          <w:szCs w:val="28"/>
          <w:lang w:val="kk-KZ"/>
        </w:rPr>
        <w:t>м</w:t>
      </w:r>
      <w:r>
        <w:rPr>
          <w:sz w:val="28"/>
          <w:szCs w:val="28"/>
          <w:lang w:val="kk-KZ"/>
        </w:rPr>
        <w:t>ен ықтималдығы бойынша бағалау</w:t>
      </w:r>
      <w:r w:rsidR="000537E9">
        <w:rPr>
          <w:sz w:val="28"/>
          <w:szCs w:val="28"/>
          <w:lang w:val="kk-KZ"/>
        </w:rPr>
        <w:t xml:space="preserve">дың қорытынды матрицасы құрылады. </w:t>
      </w:r>
      <w:r>
        <w:rPr>
          <w:sz w:val="28"/>
          <w:szCs w:val="28"/>
          <w:lang w:val="kk-KZ"/>
        </w:rPr>
        <w:t xml:space="preserve">  </w:t>
      </w:r>
    </w:p>
    <w:p w:rsidR="009C21BD" w:rsidRDefault="009C21BD" w:rsidP="00EE4B2F">
      <w:pPr>
        <w:tabs>
          <w:tab w:val="left" w:pos="567"/>
        </w:tabs>
        <w:ind w:firstLine="567"/>
        <w:jc w:val="both"/>
        <w:rPr>
          <w:sz w:val="28"/>
          <w:szCs w:val="28"/>
          <w:lang w:val="kk-KZ"/>
        </w:rPr>
      </w:pPr>
    </w:p>
    <w:p w:rsidR="009C21BD" w:rsidRDefault="009C21BD" w:rsidP="00EE4B2F">
      <w:pPr>
        <w:tabs>
          <w:tab w:val="left" w:pos="567"/>
        </w:tabs>
        <w:ind w:firstLine="567"/>
        <w:jc w:val="both"/>
        <w:rPr>
          <w:sz w:val="28"/>
          <w:szCs w:val="28"/>
          <w:lang w:val="kk-KZ"/>
        </w:rPr>
      </w:pPr>
    </w:p>
    <w:p w:rsidR="009C21BD" w:rsidRDefault="009C21BD" w:rsidP="00EE4B2F">
      <w:pPr>
        <w:tabs>
          <w:tab w:val="left" w:pos="567"/>
        </w:tabs>
        <w:ind w:firstLine="567"/>
        <w:jc w:val="both"/>
        <w:rPr>
          <w:sz w:val="28"/>
          <w:szCs w:val="28"/>
          <w:lang w:val="kk-KZ"/>
        </w:rPr>
      </w:pPr>
    </w:p>
    <w:p w:rsidR="00877C18" w:rsidRPr="00BC178F" w:rsidRDefault="00877C18" w:rsidP="00EE4B2F">
      <w:pPr>
        <w:tabs>
          <w:tab w:val="left" w:pos="567"/>
        </w:tabs>
        <w:ind w:firstLine="567"/>
        <w:jc w:val="both"/>
        <w:rPr>
          <w:sz w:val="28"/>
          <w:szCs w:val="28"/>
          <w:lang w:val="kk-KZ"/>
        </w:rPr>
      </w:pPr>
      <w:r w:rsidRPr="00BC178F">
        <w:rPr>
          <w:sz w:val="28"/>
          <w:szCs w:val="28"/>
          <w:lang w:val="kk-KZ"/>
        </w:rPr>
        <w:t xml:space="preserve">Кесте </w:t>
      </w:r>
      <w:r w:rsidR="00FB7AD1" w:rsidRPr="00BC178F">
        <w:rPr>
          <w:sz w:val="28"/>
          <w:szCs w:val="28"/>
          <w:lang w:val="kk-KZ"/>
        </w:rPr>
        <w:t>34</w:t>
      </w:r>
      <w:r w:rsidRPr="00BC178F">
        <w:rPr>
          <w:sz w:val="28"/>
          <w:szCs w:val="28"/>
          <w:lang w:val="kk-KZ"/>
        </w:rPr>
        <w:t xml:space="preserve"> - Стратегияны қалыптастыруға арналған бағалаудың қорытынды матрицасы</w:t>
      </w:r>
    </w:p>
    <w:tbl>
      <w:tblPr>
        <w:tblStyle w:val="ab"/>
        <w:tblW w:w="0" w:type="auto"/>
        <w:tblLook w:val="04A0"/>
      </w:tblPr>
      <w:tblGrid>
        <w:gridCol w:w="636"/>
        <w:gridCol w:w="650"/>
        <w:gridCol w:w="586"/>
        <w:gridCol w:w="711"/>
        <w:gridCol w:w="711"/>
        <w:gridCol w:w="601"/>
        <w:gridCol w:w="711"/>
        <w:gridCol w:w="711"/>
        <w:gridCol w:w="711"/>
        <w:gridCol w:w="711"/>
        <w:gridCol w:w="601"/>
        <w:gridCol w:w="601"/>
        <w:gridCol w:w="601"/>
        <w:gridCol w:w="601"/>
        <w:gridCol w:w="711"/>
      </w:tblGrid>
      <w:tr w:rsidR="00AB6DD1" w:rsidRPr="00BC178F" w:rsidTr="00D426EA">
        <w:tc>
          <w:tcPr>
            <w:tcW w:w="1964" w:type="dxa"/>
            <w:gridSpan w:val="3"/>
          </w:tcPr>
          <w:p w:rsidR="00877C18" w:rsidRPr="00BC178F" w:rsidRDefault="00877C18" w:rsidP="008C1D35">
            <w:pPr>
              <w:tabs>
                <w:tab w:val="left" w:pos="567"/>
              </w:tabs>
              <w:jc w:val="center"/>
              <w:rPr>
                <w:lang w:val="kk-KZ"/>
              </w:rPr>
            </w:pPr>
            <w:r w:rsidRPr="00BC178F">
              <w:rPr>
                <w:lang w:val="kk-KZ"/>
              </w:rPr>
              <w:t>Күшті/әлсіз жақтары</w:t>
            </w:r>
          </w:p>
          <w:p w:rsidR="00877C18" w:rsidRPr="00BC178F" w:rsidRDefault="00877C18" w:rsidP="008C1D35">
            <w:pPr>
              <w:tabs>
                <w:tab w:val="left" w:pos="567"/>
              </w:tabs>
              <w:jc w:val="center"/>
              <w:rPr>
                <w:lang w:val="kk-KZ"/>
              </w:rPr>
            </w:pPr>
            <w:r w:rsidRPr="00BC178F">
              <w:rPr>
                <w:lang w:val="kk-KZ"/>
              </w:rPr>
              <w:t>Мүмкіндіктер/ қауіптер</w:t>
            </w:r>
          </w:p>
        </w:tc>
        <w:tc>
          <w:tcPr>
            <w:tcW w:w="4120" w:type="dxa"/>
            <w:gridSpan w:val="6"/>
          </w:tcPr>
          <w:p w:rsidR="00877C18" w:rsidRPr="00BC178F" w:rsidRDefault="00877C18" w:rsidP="008C1D35">
            <w:pPr>
              <w:tabs>
                <w:tab w:val="left" w:pos="567"/>
              </w:tabs>
              <w:jc w:val="center"/>
              <w:rPr>
                <w:lang w:val="kk-KZ"/>
              </w:rPr>
            </w:pPr>
            <w:r w:rsidRPr="00BC178F">
              <w:rPr>
                <w:lang w:val="kk-KZ"/>
              </w:rPr>
              <w:t>О</w:t>
            </w:r>
          </w:p>
        </w:tc>
        <w:tc>
          <w:tcPr>
            <w:tcW w:w="3770" w:type="dxa"/>
            <w:gridSpan w:val="6"/>
          </w:tcPr>
          <w:p w:rsidR="00877C18" w:rsidRPr="00BC178F" w:rsidRDefault="00877C18" w:rsidP="008C1D35">
            <w:pPr>
              <w:tabs>
                <w:tab w:val="left" w:pos="567"/>
              </w:tabs>
              <w:jc w:val="center"/>
              <w:rPr>
                <w:lang w:val="en-US"/>
              </w:rPr>
            </w:pPr>
            <w:r w:rsidRPr="00BC178F">
              <w:rPr>
                <w:lang w:val="en-US"/>
              </w:rPr>
              <w:t>T</w:t>
            </w:r>
          </w:p>
        </w:tc>
      </w:tr>
      <w:tr w:rsidR="00AB6DD1" w:rsidRPr="00BC178F" w:rsidTr="00D426EA">
        <w:tc>
          <w:tcPr>
            <w:tcW w:w="1964" w:type="dxa"/>
            <w:gridSpan w:val="3"/>
          </w:tcPr>
          <w:p w:rsidR="00877C18" w:rsidRPr="00BC178F" w:rsidRDefault="00877C18" w:rsidP="008C1D35">
            <w:pPr>
              <w:tabs>
                <w:tab w:val="left" w:pos="567"/>
              </w:tabs>
              <w:jc w:val="center"/>
              <w:rPr>
                <w:lang w:val="kk-KZ"/>
              </w:rPr>
            </w:pPr>
            <w:r w:rsidRPr="00BC178F">
              <w:rPr>
                <w:lang w:val="kk-KZ"/>
              </w:rPr>
              <w:t>Көрсеткіш номері</w:t>
            </w:r>
          </w:p>
        </w:tc>
        <w:tc>
          <w:tcPr>
            <w:tcW w:w="704" w:type="dxa"/>
          </w:tcPr>
          <w:p w:rsidR="00877C18" w:rsidRPr="00BC178F" w:rsidRDefault="00877C18" w:rsidP="008C1D35">
            <w:pPr>
              <w:tabs>
                <w:tab w:val="left" w:pos="567"/>
              </w:tabs>
              <w:jc w:val="center"/>
              <w:rPr>
                <w:lang w:val="kk-KZ"/>
              </w:rPr>
            </w:pPr>
            <w:r w:rsidRPr="00BC178F">
              <w:rPr>
                <w:lang w:val="kk-KZ"/>
              </w:rPr>
              <w:t>1</w:t>
            </w:r>
          </w:p>
        </w:tc>
        <w:tc>
          <w:tcPr>
            <w:tcW w:w="705" w:type="dxa"/>
          </w:tcPr>
          <w:p w:rsidR="00877C18" w:rsidRPr="00BC178F" w:rsidRDefault="00877C18" w:rsidP="008C1D35">
            <w:pPr>
              <w:tabs>
                <w:tab w:val="left" w:pos="567"/>
              </w:tabs>
              <w:jc w:val="center"/>
              <w:rPr>
                <w:lang w:val="kk-KZ"/>
              </w:rPr>
            </w:pPr>
            <w:r w:rsidRPr="00BC178F">
              <w:rPr>
                <w:lang w:val="kk-KZ"/>
              </w:rPr>
              <w:t>2</w:t>
            </w:r>
          </w:p>
        </w:tc>
        <w:tc>
          <w:tcPr>
            <w:tcW w:w="596" w:type="dxa"/>
          </w:tcPr>
          <w:p w:rsidR="00877C18" w:rsidRPr="00BC178F" w:rsidRDefault="00877C18" w:rsidP="008C1D35">
            <w:pPr>
              <w:tabs>
                <w:tab w:val="left" w:pos="567"/>
              </w:tabs>
              <w:jc w:val="center"/>
              <w:rPr>
                <w:lang w:val="kk-KZ"/>
              </w:rPr>
            </w:pPr>
            <w:r w:rsidRPr="00BC178F">
              <w:rPr>
                <w:lang w:val="kk-KZ"/>
              </w:rPr>
              <w:t>3</w:t>
            </w:r>
          </w:p>
        </w:tc>
        <w:tc>
          <w:tcPr>
            <w:tcW w:w="705" w:type="dxa"/>
          </w:tcPr>
          <w:p w:rsidR="00877C18" w:rsidRPr="00BC178F" w:rsidRDefault="00877C18" w:rsidP="008C1D35">
            <w:pPr>
              <w:tabs>
                <w:tab w:val="left" w:pos="567"/>
              </w:tabs>
              <w:jc w:val="center"/>
              <w:rPr>
                <w:lang w:val="kk-KZ"/>
              </w:rPr>
            </w:pPr>
            <w:r w:rsidRPr="00BC178F">
              <w:rPr>
                <w:lang w:val="kk-KZ"/>
              </w:rPr>
              <w:t>4</w:t>
            </w:r>
          </w:p>
        </w:tc>
        <w:tc>
          <w:tcPr>
            <w:tcW w:w="705" w:type="dxa"/>
          </w:tcPr>
          <w:p w:rsidR="00877C18" w:rsidRPr="00BC178F" w:rsidRDefault="00877C18" w:rsidP="008C1D35">
            <w:pPr>
              <w:tabs>
                <w:tab w:val="left" w:pos="567"/>
              </w:tabs>
              <w:jc w:val="center"/>
              <w:rPr>
                <w:lang w:val="kk-KZ"/>
              </w:rPr>
            </w:pPr>
            <w:r w:rsidRPr="00BC178F">
              <w:rPr>
                <w:lang w:val="kk-KZ"/>
              </w:rPr>
              <w:t>5</w:t>
            </w:r>
          </w:p>
        </w:tc>
        <w:tc>
          <w:tcPr>
            <w:tcW w:w="705" w:type="dxa"/>
          </w:tcPr>
          <w:p w:rsidR="00877C18" w:rsidRPr="00BC178F" w:rsidRDefault="00877C18" w:rsidP="008C1D35">
            <w:pPr>
              <w:tabs>
                <w:tab w:val="left" w:pos="567"/>
              </w:tabs>
              <w:jc w:val="center"/>
              <w:rPr>
                <w:lang w:val="kk-KZ"/>
              </w:rPr>
            </w:pPr>
            <w:r w:rsidRPr="00BC178F">
              <w:rPr>
                <w:lang w:val="kk-KZ"/>
              </w:rPr>
              <w:t>6</w:t>
            </w:r>
          </w:p>
        </w:tc>
        <w:tc>
          <w:tcPr>
            <w:tcW w:w="705" w:type="dxa"/>
          </w:tcPr>
          <w:p w:rsidR="00877C18" w:rsidRPr="00BC178F" w:rsidRDefault="00877C18" w:rsidP="008C1D35">
            <w:pPr>
              <w:tabs>
                <w:tab w:val="left" w:pos="567"/>
              </w:tabs>
              <w:jc w:val="center"/>
              <w:rPr>
                <w:lang w:val="kk-KZ"/>
              </w:rPr>
            </w:pPr>
            <w:r w:rsidRPr="00BC178F">
              <w:rPr>
                <w:lang w:val="kk-KZ"/>
              </w:rPr>
              <w:t>1</w:t>
            </w:r>
          </w:p>
        </w:tc>
        <w:tc>
          <w:tcPr>
            <w:tcW w:w="596" w:type="dxa"/>
          </w:tcPr>
          <w:p w:rsidR="00877C18" w:rsidRPr="00BC178F" w:rsidRDefault="00877C18" w:rsidP="008C1D35">
            <w:pPr>
              <w:tabs>
                <w:tab w:val="left" w:pos="567"/>
              </w:tabs>
              <w:jc w:val="center"/>
              <w:rPr>
                <w:lang w:val="kk-KZ"/>
              </w:rPr>
            </w:pPr>
            <w:r w:rsidRPr="00BC178F">
              <w:rPr>
                <w:lang w:val="kk-KZ"/>
              </w:rPr>
              <w:t>2</w:t>
            </w:r>
          </w:p>
        </w:tc>
        <w:tc>
          <w:tcPr>
            <w:tcW w:w="601" w:type="dxa"/>
          </w:tcPr>
          <w:p w:rsidR="00877C18" w:rsidRPr="00BC178F" w:rsidRDefault="00877C18" w:rsidP="008C1D35">
            <w:pPr>
              <w:tabs>
                <w:tab w:val="left" w:pos="567"/>
              </w:tabs>
              <w:jc w:val="center"/>
              <w:rPr>
                <w:lang w:val="kk-KZ"/>
              </w:rPr>
            </w:pPr>
            <w:r w:rsidRPr="00BC178F">
              <w:rPr>
                <w:lang w:val="kk-KZ"/>
              </w:rPr>
              <w:t>3</w:t>
            </w:r>
          </w:p>
        </w:tc>
        <w:tc>
          <w:tcPr>
            <w:tcW w:w="601" w:type="dxa"/>
          </w:tcPr>
          <w:p w:rsidR="00877C18" w:rsidRPr="00BC178F" w:rsidRDefault="00877C18" w:rsidP="008C1D35">
            <w:pPr>
              <w:tabs>
                <w:tab w:val="left" w:pos="567"/>
              </w:tabs>
              <w:jc w:val="center"/>
              <w:rPr>
                <w:lang w:val="kk-KZ"/>
              </w:rPr>
            </w:pPr>
            <w:r w:rsidRPr="00BC178F">
              <w:rPr>
                <w:lang w:val="kk-KZ"/>
              </w:rPr>
              <w:t>4</w:t>
            </w:r>
          </w:p>
        </w:tc>
        <w:tc>
          <w:tcPr>
            <w:tcW w:w="601" w:type="dxa"/>
          </w:tcPr>
          <w:p w:rsidR="00877C18" w:rsidRPr="00BC178F" w:rsidRDefault="00877C18" w:rsidP="008C1D35">
            <w:pPr>
              <w:tabs>
                <w:tab w:val="left" w:pos="567"/>
              </w:tabs>
              <w:jc w:val="center"/>
              <w:rPr>
                <w:lang w:val="kk-KZ"/>
              </w:rPr>
            </w:pPr>
            <w:r w:rsidRPr="00BC178F">
              <w:rPr>
                <w:lang w:val="kk-KZ"/>
              </w:rPr>
              <w:t>5</w:t>
            </w:r>
          </w:p>
        </w:tc>
        <w:tc>
          <w:tcPr>
            <w:tcW w:w="666" w:type="dxa"/>
          </w:tcPr>
          <w:p w:rsidR="00877C18" w:rsidRPr="00BC178F" w:rsidRDefault="00877C18" w:rsidP="008C1D35">
            <w:pPr>
              <w:tabs>
                <w:tab w:val="left" w:pos="567"/>
              </w:tabs>
              <w:jc w:val="center"/>
              <w:rPr>
                <w:lang w:val="kk-KZ"/>
              </w:rPr>
            </w:pPr>
            <w:r w:rsidRPr="00BC178F">
              <w:rPr>
                <w:lang w:val="kk-KZ"/>
              </w:rPr>
              <w:t>6</w:t>
            </w:r>
          </w:p>
        </w:tc>
      </w:tr>
      <w:tr w:rsidR="00AB6DD1" w:rsidRPr="00BC178F" w:rsidTr="00D426EA">
        <w:tc>
          <w:tcPr>
            <w:tcW w:w="1964" w:type="dxa"/>
            <w:gridSpan w:val="3"/>
          </w:tcPr>
          <w:p w:rsidR="00EA50B8" w:rsidRPr="00BC178F" w:rsidRDefault="00EA50B8" w:rsidP="008C1D35">
            <w:pPr>
              <w:tabs>
                <w:tab w:val="left" w:pos="567"/>
              </w:tabs>
              <w:jc w:val="center"/>
              <w:rPr>
                <w:lang w:val="kk-KZ"/>
              </w:rPr>
            </w:pPr>
            <w:r w:rsidRPr="00BC178F">
              <w:rPr>
                <w:lang w:val="kk-KZ"/>
              </w:rPr>
              <w:t>Сандық бағалау</w:t>
            </w:r>
          </w:p>
        </w:tc>
        <w:tc>
          <w:tcPr>
            <w:tcW w:w="704" w:type="dxa"/>
          </w:tcPr>
          <w:p w:rsidR="00EA50B8" w:rsidRPr="00BC178F" w:rsidRDefault="00EA50B8" w:rsidP="000A7DFE">
            <w:pPr>
              <w:tabs>
                <w:tab w:val="left" w:pos="567"/>
              </w:tabs>
              <w:jc w:val="center"/>
              <w:rPr>
                <w:lang w:val="en-US"/>
              </w:rPr>
            </w:pPr>
            <w:r w:rsidRPr="00BC178F">
              <w:rPr>
                <w:lang w:val="en-US"/>
              </w:rPr>
              <w:t>5</w:t>
            </w:r>
          </w:p>
        </w:tc>
        <w:tc>
          <w:tcPr>
            <w:tcW w:w="705" w:type="dxa"/>
          </w:tcPr>
          <w:p w:rsidR="00EA50B8" w:rsidRPr="00BC178F" w:rsidRDefault="00EA50B8" w:rsidP="000A7DFE">
            <w:pPr>
              <w:tabs>
                <w:tab w:val="left" w:pos="567"/>
              </w:tabs>
              <w:jc w:val="center"/>
              <w:rPr>
                <w:lang w:val="en-US"/>
              </w:rPr>
            </w:pPr>
            <w:r w:rsidRPr="00BC178F">
              <w:rPr>
                <w:lang w:val="en-US"/>
              </w:rPr>
              <w:t>4</w:t>
            </w:r>
          </w:p>
        </w:tc>
        <w:tc>
          <w:tcPr>
            <w:tcW w:w="596" w:type="dxa"/>
          </w:tcPr>
          <w:p w:rsidR="00EA50B8" w:rsidRPr="00BC178F" w:rsidRDefault="00EA50B8" w:rsidP="000A7DFE">
            <w:pPr>
              <w:tabs>
                <w:tab w:val="left" w:pos="567"/>
              </w:tabs>
              <w:jc w:val="center"/>
              <w:rPr>
                <w:lang w:val="en-US"/>
              </w:rPr>
            </w:pPr>
            <w:r w:rsidRPr="00BC178F">
              <w:rPr>
                <w:lang w:val="en-US"/>
              </w:rPr>
              <w:t>4</w:t>
            </w:r>
          </w:p>
        </w:tc>
        <w:tc>
          <w:tcPr>
            <w:tcW w:w="705" w:type="dxa"/>
          </w:tcPr>
          <w:p w:rsidR="00EA50B8" w:rsidRPr="00BC178F" w:rsidRDefault="00EA50B8" w:rsidP="000A7DFE">
            <w:pPr>
              <w:tabs>
                <w:tab w:val="left" w:pos="567"/>
              </w:tabs>
              <w:jc w:val="center"/>
              <w:rPr>
                <w:lang w:val="en-US"/>
              </w:rPr>
            </w:pPr>
            <w:r w:rsidRPr="00BC178F">
              <w:rPr>
                <w:lang w:val="en-US"/>
              </w:rPr>
              <w:t>4</w:t>
            </w:r>
          </w:p>
        </w:tc>
        <w:tc>
          <w:tcPr>
            <w:tcW w:w="705" w:type="dxa"/>
          </w:tcPr>
          <w:p w:rsidR="00EA50B8" w:rsidRPr="00BC178F" w:rsidRDefault="00EA50B8" w:rsidP="000A7DFE">
            <w:pPr>
              <w:tabs>
                <w:tab w:val="left" w:pos="567"/>
              </w:tabs>
              <w:jc w:val="center"/>
              <w:rPr>
                <w:lang w:val="en-US"/>
              </w:rPr>
            </w:pPr>
            <w:r w:rsidRPr="00BC178F">
              <w:rPr>
                <w:lang w:val="en-US"/>
              </w:rPr>
              <w:t>3</w:t>
            </w:r>
          </w:p>
        </w:tc>
        <w:tc>
          <w:tcPr>
            <w:tcW w:w="705" w:type="dxa"/>
          </w:tcPr>
          <w:p w:rsidR="00EA50B8" w:rsidRPr="00BC178F" w:rsidRDefault="00EA50B8" w:rsidP="000A7DFE">
            <w:pPr>
              <w:tabs>
                <w:tab w:val="left" w:pos="567"/>
              </w:tabs>
              <w:jc w:val="center"/>
              <w:rPr>
                <w:lang w:val="en-US"/>
              </w:rPr>
            </w:pPr>
            <w:r w:rsidRPr="00BC178F">
              <w:rPr>
                <w:lang w:val="en-US"/>
              </w:rPr>
              <w:t>4</w:t>
            </w:r>
          </w:p>
        </w:tc>
        <w:tc>
          <w:tcPr>
            <w:tcW w:w="705" w:type="dxa"/>
          </w:tcPr>
          <w:p w:rsidR="00EA50B8" w:rsidRPr="00BC178F" w:rsidRDefault="00EA50B8" w:rsidP="000A7DFE">
            <w:pPr>
              <w:tabs>
                <w:tab w:val="left" w:pos="567"/>
              </w:tabs>
              <w:jc w:val="center"/>
              <w:rPr>
                <w:lang w:val="en-US"/>
              </w:rPr>
            </w:pPr>
            <w:r w:rsidRPr="00BC178F">
              <w:rPr>
                <w:lang w:val="en-US"/>
              </w:rPr>
              <w:t>4</w:t>
            </w:r>
          </w:p>
        </w:tc>
        <w:tc>
          <w:tcPr>
            <w:tcW w:w="596" w:type="dxa"/>
          </w:tcPr>
          <w:p w:rsidR="00EA50B8" w:rsidRPr="00BC178F" w:rsidRDefault="00EA50B8" w:rsidP="000A7DFE">
            <w:pPr>
              <w:tabs>
                <w:tab w:val="left" w:pos="567"/>
              </w:tabs>
              <w:jc w:val="center"/>
              <w:rPr>
                <w:lang w:val="en-US"/>
              </w:rPr>
            </w:pPr>
            <w:r w:rsidRPr="00BC178F">
              <w:rPr>
                <w:lang w:val="en-US"/>
              </w:rPr>
              <w:t>3</w:t>
            </w:r>
          </w:p>
        </w:tc>
        <w:tc>
          <w:tcPr>
            <w:tcW w:w="601" w:type="dxa"/>
          </w:tcPr>
          <w:p w:rsidR="00EA50B8" w:rsidRPr="00BC178F" w:rsidRDefault="00EA50B8" w:rsidP="000A7DFE">
            <w:pPr>
              <w:tabs>
                <w:tab w:val="left" w:pos="567"/>
              </w:tabs>
              <w:jc w:val="center"/>
              <w:rPr>
                <w:lang w:val="en-US"/>
              </w:rPr>
            </w:pPr>
            <w:r w:rsidRPr="00BC178F">
              <w:rPr>
                <w:lang w:val="en-US"/>
              </w:rPr>
              <w:t>3</w:t>
            </w:r>
          </w:p>
        </w:tc>
        <w:tc>
          <w:tcPr>
            <w:tcW w:w="601" w:type="dxa"/>
          </w:tcPr>
          <w:p w:rsidR="00EA50B8" w:rsidRPr="00BC178F" w:rsidRDefault="00EA50B8" w:rsidP="000A7DFE">
            <w:pPr>
              <w:tabs>
                <w:tab w:val="left" w:pos="567"/>
              </w:tabs>
              <w:jc w:val="center"/>
              <w:rPr>
                <w:lang w:val="en-US"/>
              </w:rPr>
            </w:pPr>
            <w:r w:rsidRPr="00BC178F">
              <w:rPr>
                <w:lang w:val="en-US"/>
              </w:rPr>
              <w:t>3</w:t>
            </w:r>
          </w:p>
        </w:tc>
        <w:tc>
          <w:tcPr>
            <w:tcW w:w="601" w:type="dxa"/>
          </w:tcPr>
          <w:p w:rsidR="00EA50B8" w:rsidRPr="00BC178F" w:rsidRDefault="00EA50B8" w:rsidP="000A7DFE">
            <w:pPr>
              <w:tabs>
                <w:tab w:val="left" w:pos="567"/>
              </w:tabs>
              <w:jc w:val="center"/>
              <w:rPr>
                <w:lang w:val="en-US"/>
              </w:rPr>
            </w:pPr>
            <w:r w:rsidRPr="00BC178F">
              <w:rPr>
                <w:lang w:val="en-US"/>
              </w:rPr>
              <w:t>2</w:t>
            </w:r>
          </w:p>
        </w:tc>
        <w:tc>
          <w:tcPr>
            <w:tcW w:w="666" w:type="dxa"/>
          </w:tcPr>
          <w:p w:rsidR="00EA50B8" w:rsidRPr="00BC178F" w:rsidRDefault="00EA50B8" w:rsidP="000A7DFE">
            <w:pPr>
              <w:tabs>
                <w:tab w:val="left" w:pos="567"/>
              </w:tabs>
              <w:jc w:val="center"/>
              <w:rPr>
                <w:lang w:val="en-US"/>
              </w:rPr>
            </w:pPr>
            <w:r w:rsidRPr="00BC178F">
              <w:rPr>
                <w:lang w:val="en-US"/>
              </w:rPr>
              <w:t>3</w:t>
            </w:r>
          </w:p>
        </w:tc>
      </w:tr>
      <w:tr w:rsidR="00AB6DD1" w:rsidRPr="00BC178F" w:rsidTr="00D426EA">
        <w:tc>
          <w:tcPr>
            <w:tcW w:w="1964" w:type="dxa"/>
            <w:gridSpan w:val="3"/>
          </w:tcPr>
          <w:p w:rsidR="00EA50B8" w:rsidRPr="00BC178F" w:rsidRDefault="00EA50B8" w:rsidP="008C1D35">
            <w:pPr>
              <w:tabs>
                <w:tab w:val="left" w:pos="567"/>
              </w:tabs>
              <w:jc w:val="center"/>
              <w:rPr>
                <w:lang w:val="kk-KZ"/>
              </w:rPr>
            </w:pPr>
            <w:r w:rsidRPr="00BC178F">
              <w:rPr>
                <w:lang w:val="kk-KZ"/>
              </w:rPr>
              <w:t>Ықтималдығы</w:t>
            </w:r>
          </w:p>
        </w:tc>
        <w:tc>
          <w:tcPr>
            <w:tcW w:w="704" w:type="dxa"/>
          </w:tcPr>
          <w:p w:rsidR="00EA50B8" w:rsidRPr="00BC178F" w:rsidRDefault="00EA50B8" w:rsidP="000A7DFE">
            <w:pPr>
              <w:tabs>
                <w:tab w:val="left" w:pos="567"/>
              </w:tabs>
              <w:jc w:val="center"/>
              <w:rPr>
                <w:lang w:val="en-US"/>
              </w:rPr>
            </w:pPr>
            <w:r w:rsidRPr="00BC178F">
              <w:rPr>
                <w:lang w:val="en-US"/>
              </w:rPr>
              <w:t>0.9</w:t>
            </w:r>
          </w:p>
        </w:tc>
        <w:tc>
          <w:tcPr>
            <w:tcW w:w="705" w:type="dxa"/>
          </w:tcPr>
          <w:p w:rsidR="00EA50B8" w:rsidRPr="00BC178F" w:rsidRDefault="00EA50B8" w:rsidP="000A7DFE">
            <w:pPr>
              <w:tabs>
                <w:tab w:val="left" w:pos="567"/>
              </w:tabs>
              <w:jc w:val="center"/>
              <w:rPr>
                <w:lang w:val="en-US"/>
              </w:rPr>
            </w:pPr>
            <w:r w:rsidRPr="00BC178F">
              <w:rPr>
                <w:lang w:val="en-US"/>
              </w:rPr>
              <w:t>0.6</w:t>
            </w:r>
          </w:p>
        </w:tc>
        <w:tc>
          <w:tcPr>
            <w:tcW w:w="596" w:type="dxa"/>
          </w:tcPr>
          <w:p w:rsidR="00EA50B8" w:rsidRPr="00BC178F" w:rsidRDefault="00EA50B8" w:rsidP="000A7DFE">
            <w:pPr>
              <w:tabs>
                <w:tab w:val="left" w:pos="567"/>
              </w:tabs>
              <w:jc w:val="center"/>
              <w:rPr>
                <w:lang w:val="en-US"/>
              </w:rPr>
            </w:pPr>
            <w:r w:rsidRPr="00BC178F">
              <w:rPr>
                <w:lang w:val="en-US"/>
              </w:rPr>
              <w:t>0.8</w:t>
            </w:r>
          </w:p>
        </w:tc>
        <w:tc>
          <w:tcPr>
            <w:tcW w:w="705" w:type="dxa"/>
          </w:tcPr>
          <w:p w:rsidR="00EA50B8" w:rsidRPr="00BC178F" w:rsidRDefault="00EA50B8" w:rsidP="000A7DFE">
            <w:pPr>
              <w:tabs>
                <w:tab w:val="left" w:pos="567"/>
              </w:tabs>
              <w:jc w:val="center"/>
              <w:rPr>
                <w:lang w:val="en-US"/>
              </w:rPr>
            </w:pPr>
            <w:r w:rsidRPr="00BC178F">
              <w:rPr>
                <w:lang w:val="en-US"/>
              </w:rPr>
              <w:t>0.8</w:t>
            </w:r>
          </w:p>
        </w:tc>
        <w:tc>
          <w:tcPr>
            <w:tcW w:w="705" w:type="dxa"/>
          </w:tcPr>
          <w:p w:rsidR="00EA50B8" w:rsidRPr="00BC178F" w:rsidRDefault="00EA50B8" w:rsidP="000A7DFE">
            <w:pPr>
              <w:tabs>
                <w:tab w:val="left" w:pos="567"/>
              </w:tabs>
              <w:jc w:val="center"/>
              <w:rPr>
                <w:lang w:val="en-US"/>
              </w:rPr>
            </w:pPr>
            <w:r w:rsidRPr="00BC178F">
              <w:rPr>
                <w:lang w:val="en-US"/>
              </w:rPr>
              <w:t>0.5</w:t>
            </w:r>
          </w:p>
        </w:tc>
        <w:tc>
          <w:tcPr>
            <w:tcW w:w="705" w:type="dxa"/>
          </w:tcPr>
          <w:p w:rsidR="00EA50B8" w:rsidRPr="00BC178F" w:rsidRDefault="00EA50B8" w:rsidP="000A7DFE">
            <w:pPr>
              <w:tabs>
                <w:tab w:val="left" w:pos="567"/>
              </w:tabs>
              <w:jc w:val="center"/>
              <w:rPr>
                <w:lang w:val="en-US"/>
              </w:rPr>
            </w:pPr>
            <w:r w:rsidRPr="00BC178F">
              <w:rPr>
                <w:lang w:val="en-US"/>
              </w:rPr>
              <w:t>0.7</w:t>
            </w:r>
          </w:p>
        </w:tc>
        <w:tc>
          <w:tcPr>
            <w:tcW w:w="705" w:type="dxa"/>
          </w:tcPr>
          <w:p w:rsidR="00EA50B8" w:rsidRPr="00BC178F" w:rsidRDefault="00EA50B8" w:rsidP="000A7DFE">
            <w:pPr>
              <w:tabs>
                <w:tab w:val="left" w:pos="567"/>
              </w:tabs>
              <w:jc w:val="center"/>
              <w:rPr>
                <w:lang w:val="en-US"/>
              </w:rPr>
            </w:pPr>
            <w:r w:rsidRPr="00BC178F">
              <w:rPr>
                <w:lang w:val="en-US"/>
              </w:rPr>
              <w:t>0.8</w:t>
            </w:r>
          </w:p>
        </w:tc>
        <w:tc>
          <w:tcPr>
            <w:tcW w:w="596" w:type="dxa"/>
          </w:tcPr>
          <w:p w:rsidR="00EA50B8" w:rsidRPr="00BC178F" w:rsidRDefault="00EA50B8" w:rsidP="000A7DFE">
            <w:pPr>
              <w:tabs>
                <w:tab w:val="left" w:pos="567"/>
              </w:tabs>
              <w:jc w:val="center"/>
              <w:rPr>
                <w:lang w:val="en-US"/>
              </w:rPr>
            </w:pPr>
            <w:r w:rsidRPr="00BC178F">
              <w:rPr>
                <w:lang w:val="en-US"/>
              </w:rPr>
              <w:t>0.4</w:t>
            </w:r>
          </w:p>
        </w:tc>
        <w:tc>
          <w:tcPr>
            <w:tcW w:w="601" w:type="dxa"/>
          </w:tcPr>
          <w:p w:rsidR="00EA50B8" w:rsidRPr="00BC178F" w:rsidRDefault="00EA50B8" w:rsidP="000A7DFE">
            <w:pPr>
              <w:tabs>
                <w:tab w:val="left" w:pos="567"/>
              </w:tabs>
              <w:jc w:val="center"/>
              <w:rPr>
                <w:lang w:val="en-US"/>
              </w:rPr>
            </w:pPr>
            <w:r w:rsidRPr="00BC178F">
              <w:rPr>
                <w:lang w:val="en-US"/>
              </w:rPr>
              <w:t>0.5</w:t>
            </w:r>
          </w:p>
        </w:tc>
        <w:tc>
          <w:tcPr>
            <w:tcW w:w="601" w:type="dxa"/>
          </w:tcPr>
          <w:p w:rsidR="00EA50B8" w:rsidRPr="00BC178F" w:rsidRDefault="00EA50B8" w:rsidP="000A7DFE">
            <w:pPr>
              <w:tabs>
                <w:tab w:val="left" w:pos="567"/>
              </w:tabs>
              <w:jc w:val="center"/>
              <w:rPr>
                <w:lang w:val="en-US"/>
              </w:rPr>
            </w:pPr>
            <w:r w:rsidRPr="00BC178F">
              <w:rPr>
                <w:lang w:val="en-US"/>
              </w:rPr>
              <w:t>0.2</w:t>
            </w:r>
          </w:p>
        </w:tc>
        <w:tc>
          <w:tcPr>
            <w:tcW w:w="601" w:type="dxa"/>
          </w:tcPr>
          <w:p w:rsidR="00EA50B8" w:rsidRPr="00BC178F" w:rsidRDefault="00EA50B8" w:rsidP="000A7DFE">
            <w:pPr>
              <w:tabs>
                <w:tab w:val="left" w:pos="567"/>
              </w:tabs>
              <w:jc w:val="center"/>
              <w:rPr>
                <w:lang w:val="en-US"/>
              </w:rPr>
            </w:pPr>
            <w:r w:rsidRPr="00BC178F">
              <w:rPr>
                <w:lang w:val="en-US"/>
              </w:rPr>
              <w:t>0.7</w:t>
            </w:r>
          </w:p>
        </w:tc>
        <w:tc>
          <w:tcPr>
            <w:tcW w:w="666" w:type="dxa"/>
          </w:tcPr>
          <w:p w:rsidR="00EA50B8" w:rsidRPr="00BC178F" w:rsidRDefault="00EA50B8" w:rsidP="000A7DFE">
            <w:pPr>
              <w:tabs>
                <w:tab w:val="left" w:pos="567"/>
              </w:tabs>
              <w:jc w:val="center"/>
              <w:rPr>
                <w:lang w:val="en-US"/>
              </w:rPr>
            </w:pPr>
            <w:r w:rsidRPr="00BC178F">
              <w:rPr>
                <w:lang w:val="en-US"/>
              </w:rPr>
              <w:t>0.8</w:t>
            </w:r>
          </w:p>
        </w:tc>
      </w:tr>
      <w:tr w:rsidR="00AB6DD1" w:rsidRPr="00BC178F" w:rsidTr="00D426EA">
        <w:tc>
          <w:tcPr>
            <w:tcW w:w="674" w:type="dxa"/>
            <w:vMerge w:val="restart"/>
          </w:tcPr>
          <w:p w:rsidR="00C0328C" w:rsidRPr="00BC178F" w:rsidRDefault="00C0328C" w:rsidP="008C1D35">
            <w:pPr>
              <w:tabs>
                <w:tab w:val="left" w:pos="567"/>
              </w:tabs>
              <w:jc w:val="both"/>
              <w:rPr>
                <w:lang w:val="kk-KZ"/>
              </w:rPr>
            </w:pPr>
          </w:p>
        </w:tc>
        <w:tc>
          <w:tcPr>
            <w:tcW w:w="676" w:type="dxa"/>
          </w:tcPr>
          <w:p w:rsidR="00C0328C" w:rsidRPr="00BC178F" w:rsidRDefault="00C0328C" w:rsidP="008C1D35">
            <w:pPr>
              <w:tabs>
                <w:tab w:val="left" w:pos="567"/>
              </w:tabs>
              <w:jc w:val="center"/>
              <w:rPr>
                <w:lang w:val="en-US"/>
              </w:rPr>
            </w:pPr>
            <w:r w:rsidRPr="00BC178F">
              <w:rPr>
                <w:lang w:val="en-US"/>
              </w:rPr>
              <w:t>1</w:t>
            </w:r>
          </w:p>
        </w:tc>
        <w:tc>
          <w:tcPr>
            <w:tcW w:w="614" w:type="dxa"/>
          </w:tcPr>
          <w:p w:rsidR="00C0328C" w:rsidRPr="00BC178F" w:rsidRDefault="00D426EA" w:rsidP="00D426EA">
            <w:pPr>
              <w:tabs>
                <w:tab w:val="left" w:pos="567"/>
              </w:tabs>
              <w:jc w:val="center"/>
              <w:rPr>
                <w:lang w:val="en-US"/>
              </w:rPr>
            </w:pPr>
            <w:r w:rsidRPr="00BC178F">
              <w:rPr>
                <w:lang w:val="en-US"/>
              </w:rPr>
              <w:t>5</w:t>
            </w:r>
          </w:p>
        </w:tc>
        <w:tc>
          <w:tcPr>
            <w:tcW w:w="704" w:type="dxa"/>
            <w:vAlign w:val="center"/>
          </w:tcPr>
          <w:p w:rsidR="00C0328C" w:rsidRPr="00BC178F" w:rsidRDefault="00C0328C" w:rsidP="002D2206">
            <w:pPr>
              <w:jc w:val="center"/>
            </w:pPr>
            <w:r w:rsidRPr="00BC178F">
              <w:t>22,5</w:t>
            </w:r>
          </w:p>
        </w:tc>
        <w:tc>
          <w:tcPr>
            <w:tcW w:w="705" w:type="dxa"/>
            <w:vAlign w:val="center"/>
          </w:tcPr>
          <w:p w:rsidR="00C0328C" w:rsidRPr="00BC178F" w:rsidRDefault="00C0328C" w:rsidP="002D2206">
            <w:pPr>
              <w:jc w:val="center"/>
            </w:pPr>
            <w:r w:rsidRPr="00BC178F">
              <w:t>10,8</w:t>
            </w:r>
          </w:p>
        </w:tc>
        <w:tc>
          <w:tcPr>
            <w:tcW w:w="596" w:type="dxa"/>
            <w:vAlign w:val="center"/>
          </w:tcPr>
          <w:p w:rsidR="00C0328C" w:rsidRPr="00BC178F" w:rsidRDefault="00C0328C" w:rsidP="002D2206">
            <w:pPr>
              <w:jc w:val="center"/>
            </w:pPr>
            <w:r w:rsidRPr="00BC178F">
              <w:t>9,6</w:t>
            </w:r>
          </w:p>
        </w:tc>
        <w:tc>
          <w:tcPr>
            <w:tcW w:w="705" w:type="dxa"/>
            <w:vAlign w:val="center"/>
          </w:tcPr>
          <w:p w:rsidR="00C0328C" w:rsidRPr="00BC178F" w:rsidRDefault="00C0328C" w:rsidP="002D2206">
            <w:pPr>
              <w:jc w:val="center"/>
            </w:pPr>
            <w:r w:rsidRPr="00BC178F">
              <w:t>16</w:t>
            </w:r>
          </w:p>
        </w:tc>
        <w:tc>
          <w:tcPr>
            <w:tcW w:w="705" w:type="dxa"/>
            <w:vAlign w:val="center"/>
          </w:tcPr>
          <w:p w:rsidR="00C0328C" w:rsidRPr="00BC178F" w:rsidRDefault="00C0328C" w:rsidP="002D2206">
            <w:pPr>
              <w:jc w:val="center"/>
            </w:pPr>
            <w:r w:rsidRPr="00BC178F">
              <w:t>5,25</w:t>
            </w:r>
          </w:p>
        </w:tc>
        <w:tc>
          <w:tcPr>
            <w:tcW w:w="705" w:type="dxa"/>
            <w:vAlign w:val="center"/>
          </w:tcPr>
          <w:p w:rsidR="00C0328C" w:rsidRPr="00BC178F" w:rsidRDefault="00C0328C" w:rsidP="002D2206">
            <w:pPr>
              <w:jc w:val="center"/>
            </w:pPr>
            <w:r w:rsidRPr="00BC178F">
              <w:t>14</w:t>
            </w:r>
          </w:p>
        </w:tc>
        <w:tc>
          <w:tcPr>
            <w:tcW w:w="705" w:type="dxa"/>
            <w:vAlign w:val="center"/>
          </w:tcPr>
          <w:p w:rsidR="00C0328C" w:rsidRPr="00BC178F" w:rsidRDefault="00C0328C" w:rsidP="002D2206">
            <w:pPr>
              <w:jc w:val="center"/>
            </w:pPr>
            <w:r w:rsidRPr="00BC178F">
              <w:t>14,4</w:t>
            </w:r>
          </w:p>
        </w:tc>
        <w:tc>
          <w:tcPr>
            <w:tcW w:w="596" w:type="dxa"/>
            <w:vAlign w:val="center"/>
          </w:tcPr>
          <w:p w:rsidR="00C0328C" w:rsidRPr="00BC178F" w:rsidRDefault="00C0328C" w:rsidP="002D2206">
            <w:pPr>
              <w:jc w:val="center"/>
            </w:pPr>
            <w:r w:rsidRPr="00BC178F">
              <w:t>2,4</w:t>
            </w:r>
          </w:p>
        </w:tc>
        <w:tc>
          <w:tcPr>
            <w:tcW w:w="601" w:type="dxa"/>
            <w:vAlign w:val="center"/>
          </w:tcPr>
          <w:p w:rsidR="00C0328C" w:rsidRPr="00BC178F" w:rsidRDefault="00C0328C" w:rsidP="002D2206">
            <w:pPr>
              <w:jc w:val="center"/>
            </w:pPr>
            <w:r w:rsidRPr="00BC178F">
              <w:t>1,5</w:t>
            </w:r>
          </w:p>
        </w:tc>
        <w:tc>
          <w:tcPr>
            <w:tcW w:w="601" w:type="dxa"/>
            <w:vAlign w:val="center"/>
          </w:tcPr>
          <w:p w:rsidR="00C0328C" w:rsidRPr="00BC178F" w:rsidRDefault="00C0328C" w:rsidP="002D2206">
            <w:pPr>
              <w:jc w:val="center"/>
            </w:pPr>
            <w:r w:rsidRPr="00BC178F">
              <w:t>-0,6</w:t>
            </w:r>
          </w:p>
        </w:tc>
        <w:tc>
          <w:tcPr>
            <w:tcW w:w="601" w:type="dxa"/>
            <w:vAlign w:val="center"/>
          </w:tcPr>
          <w:p w:rsidR="00C0328C" w:rsidRPr="00BC178F" w:rsidRDefault="00C0328C" w:rsidP="002D2206">
            <w:pPr>
              <w:jc w:val="center"/>
            </w:pPr>
            <w:r w:rsidRPr="00BC178F">
              <w:t>-5,6</w:t>
            </w:r>
          </w:p>
        </w:tc>
        <w:tc>
          <w:tcPr>
            <w:tcW w:w="666" w:type="dxa"/>
            <w:vAlign w:val="center"/>
          </w:tcPr>
          <w:p w:rsidR="00C0328C" w:rsidRPr="00BC178F" w:rsidRDefault="00C0328C" w:rsidP="002D2206">
            <w:pPr>
              <w:jc w:val="center"/>
            </w:pPr>
            <w:r w:rsidRPr="00BC178F">
              <w:t>-6</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2</w:t>
            </w:r>
          </w:p>
        </w:tc>
        <w:tc>
          <w:tcPr>
            <w:tcW w:w="614" w:type="dxa"/>
          </w:tcPr>
          <w:p w:rsidR="00D426EA" w:rsidRPr="00BC178F" w:rsidRDefault="00D426EA" w:rsidP="000A7DFE">
            <w:pPr>
              <w:tabs>
                <w:tab w:val="left" w:pos="567"/>
              </w:tabs>
              <w:jc w:val="both"/>
              <w:rPr>
                <w:lang w:val="en-US"/>
              </w:rPr>
            </w:pPr>
            <w:r w:rsidRPr="00BC178F">
              <w:rPr>
                <w:lang w:val="en-US"/>
              </w:rPr>
              <w:t>5</w:t>
            </w:r>
          </w:p>
        </w:tc>
        <w:tc>
          <w:tcPr>
            <w:tcW w:w="704" w:type="dxa"/>
            <w:vAlign w:val="center"/>
          </w:tcPr>
          <w:p w:rsidR="00D426EA" w:rsidRPr="00BC178F" w:rsidRDefault="00D426EA" w:rsidP="002D2206">
            <w:pPr>
              <w:jc w:val="center"/>
            </w:pPr>
            <w:r w:rsidRPr="00BC178F">
              <w:t>20,25</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11,2</w:t>
            </w:r>
          </w:p>
        </w:tc>
        <w:tc>
          <w:tcPr>
            <w:tcW w:w="705" w:type="dxa"/>
            <w:vAlign w:val="center"/>
          </w:tcPr>
          <w:p w:rsidR="00D426EA" w:rsidRPr="00BC178F" w:rsidRDefault="00D426EA" w:rsidP="002D2206">
            <w:pPr>
              <w:jc w:val="center"/>
            </w:pPr>
            <w:r w:rsidRPr="00BC178F">
              <w:t>14,4</w:t>
            </w:r>
          </w:p>
        </w:tc>
        <w:tc>
          <w:tcPr>
            <w:tcW w:w="705" w:type="dxa"/>
            <w:vAlign w:val="center"/>
          </w:tcPr>
          <w:p w:rsidR="00D426EA" w:rsidRPr="00BC178F" w:rsidRDefault="00D426EA" w:rsidP="002D2206">
            <w:pPr>
              <w:jc w:val="center"/>
            </w:pPr>
            <w:r w:rsidRPr="00BC178F">
              <w:t>6</w:t>
            </w:r>
          </w:p>
        </w:tc>
        <w:tc>
          <w:tcPr>
            <w:tcW w:w="705" w:type="dxa"/>
            <w:vAlign w:val="center"/>
          </w:tcPr>
          <w:p w:rsidR="00D426EA" w:rsidRPr="00BC178F" w:rsidRDefault="00D426EA" w:rsidP="002D2206">
            <w:pPr>
              <w:jc w:val="center"/>
            </w:pPr>
            <w:r w:rsidRPr="00BC178F">
              <w:t>9,8</w:t>
            </w:r>
          </w:p>
        </w:tc>
        <w:tc>
          <w:tcPr>
            <w:tcW w:w="705" w:type="dxa"/>
            <w:vAlign w:val="center"/>
          </w:tcPr>
          <w:p w:rsidR="00D426EA" w:rsidRPr="00BC178F" w:rsidRDefault="00D426EA" w:rsidP="002D2206">
            <w:pPr>
              <w:jc w:val="center"/>
            </w:pPr>
            <w:r w:rsidRPr="00BC178F">
              <w:t>-8</w:t>
            </w:r>
          </w:p>
        </w:tc>
        <w:tc>
          <w:tcPr>
            <w:tcW w:w="596" w:type="dxa"/>
            <w:vAlign w:val="center"/>
          </w:tcPr>
          <w:p w:rsidR="00D426EA" w:rsidRPr="00BC178F" w:rsidRDefault="00D426EA" w:rsidP="002D2206">
            <w:pPr>
              <w:jc w:val="center"/>
            </w:pPr>
            <w:r w:rsidRPr="00BC178F">
              <w:t>1,2</w:t>
            </w:r>
          </w:p>
        </w:tc>
        <w:tc>
          <w:tcPr>
            <w:tcW w:w="601" w:type="dxa"/>
            <w:vAlign w:val="center"/>
          </w:tcPr>
          <w:p w:rsidR="00D426EA" w:rsidRPr="00BC178F" w:rsidRDefault="00D426EA" w:rsidP="002D2206">
            <w:pPr>
              <w:jc w:val="center"/>
            </w:pPr>
            <w:r w:rsidRPr="00BC178F">
              <w:t>-6</w:t>
            </w:r>
          </w:p>
        </w:tc>
        <w:tc>
          <w:tcPr>
            <w:tcW w:w="601" w:type="dxa"/>
            <w:vAlign w:val="center"/>
          </w:tcPr>
          <w:p w:rsidR="00D426EA" w:rsidRPr="00BC178F" w:rsidRDefault="00D426EA" w:rsidP="002D2206">
            <w:pPr>
              <w:jc w:val="center"/>
            </w:pPr>
            <w:r w:rsidRPr="00BC178F">
              <w:t>-1,5</w:t>
            </w:r>
          </w:p>
        </w:tc>
        <w:tc>
          <w:tcPr>
            <w:tcW w:w="601" w:type="dxa"/>
            <w:vAlign w:val="center"/>
          </w:tcPr>
          <w:p w:rsidR="00D426EA" w:rsidRPr="00BC178F" w:rsidRDefault="00D426EA" w:rsidP="002D2206">
            <w:pPr>
              <w:jc w:val="center"/>
            </w:pPr>
            <w:r w:rsidRPr="00BC178F">
              <w:t>-3,5</w:t>
            </w:r>
          </w:p>
        </w:tc>
        <w:tc>
          <w:tcPr>
            <w:tcW w:w="666" w:type="dxa"/>
            <w:vAlign w:val="center"/>
          </w:tcPr>
          <w:p w:rsidR="00D426EA" w:rsidRPr="00BC178F" w:rsidRDefault="00D426EA" w:rsidP="002D2206">
            <w:pPr>
              <w:jc w:val="center"/>
            </w:pPr>
            <w:r w:rsidRPr="00BC178F">
              <w:t>-6</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3</w:t>
            </w:r>
          </w:p>
        </w:tc>
        <w:tc>
          <w:tcPr>
            <w:tcW w:w="614" w:type="dxa"/>
          </w:tcPr>
          <w:p w:rsidR="00D426EA" w:rsidRPr="00BC178F" w:rsidRDefault="00D426EA" w:rsidP="000A7DFE">
            <w:pPr>
              <w:tabs>
                <w:tab w:val="left" w:pos="567"/>
              </w:tabs>
              <w:jc w:val="both"/>
              <w:rPr>
                <w:lang w:val="en-US"/>
              </w:rPr>
            </w:pPr>
            <w:r w:rsidRPr="00BC178F">
              <w:rPr>
                <w:lang w:val="en-US"/>
              </w:rPr>
              <w:t>4</w:t>
            </w:r>
          </w:p>
        </w:tc>
        <w:tc>
          <w:tcPr>
            <w:tcW w:w="704"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4,8</w:t>
            </w:r>
          </w:p>
        </w:tc>
        <w:tc>
          <w:tcPr>
            <w:tcW w:w="596" w:type="dxa"/>
            <w:vAlign w:val="center"/>
          </w:tcPr>
          <w:p w:rsidR="00D426EA" w:rsidRPr="00BC178F" w:rsidRDefault="00D426EA" w:rsidP="002D2206">
            <w:pPr>
              <w:jc w:val="center"/>
            </w:pPr>
            <w:r w:rsidRPr="00BC178F">
              <w:t>6,4</w:t>
            </w:r>
          </w:p>
        </w:tc>
        <w:tc>
          <w:tcPr>
            <w:tcW w:w="705" w:type="dxa"/>
            <w:vAlign w:val="center"/>
          </w:tcPr>
          <w:p w:rsidR="00D426EA" w:rsidRPr="00BC178F" w:rsidRDefault="00D426EA" w:rsidP="002D2206">
            <w:pPr>
              <w:jc w:val="center"/>
            </w:pPr>
            <w:r w:rsidRPr="00BC178F">
              <w:t>10,24</w:t>
            </w:r>
          </w:p>
        </w:tc>
        <w:tc>
          <w:tcPr>
            <w:tcW w:w="705" w:type="dxa"/>
            <w:vAlign w:val="center"/>
          </w:tcPr>
          <w:p w:rsidR="00D426EA" w:rsidRPr="00BC178F" w:rsidRDefault="00D426EA" w:rsidP="002D2206">
            <w:pPr>
              <w:jc w:val="center"/>
            </w:pPr>
            <w:r w:rsidRPr="00BC178F">
              <w:t>4,2</w:t>
            </w:r>
          </w:p>
        </w:tc>
        <w:tc>
          <w:tcPr>
            <w:tcW w:w="705" w:type="dxa"/>
            <w:vAlign w:val="center"/>
          </w:tcPr>
          <w:p w:rsidR="00D426EA" w:rsidRPr="00BC178F" w:rsidRDefault="00D426EA" w:rsidP="002D2206">
            <w:pPr>
              <w:jc w:val="center"/>
            </w:pPr>
            <w:r w:rsidRPr="00BC178F">
              <w:t>7,84</w:t>
            </w:r>
          </w:p>
        </w:tc>
        <w:tc>
          <w:tcPr>
            <w:tcW w:w="705" w:type="dxa"/>
            <w:vAlign w:val="center"/>
          </w:tcPr>
          <w:p w:rsidR="00D426EA" w:rsidRPr="00BC178F" w:rsidRDefault="00D426EA" w:rsidP="002D2206">
            <w:pPr>
              <w:jc w:val="center"/>
            </w:pPr>
            <w:r w:rsidRPr="00BC178F">
              <w:t>-7,68</w:t>
            </w:r>
          </w:p>
        </w:tc>
        <w:tc>
          <w:tcPr>
            <w:tcW w:w="596"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3</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0</w:t>
            </w:r>
          </w:p>
        </w:tc>
        <w:tc>
          <w:tcPr>
            <w:tcW w:w="666" w:type="dxa"/>
            <w:vAlign w:val="center"/>
          </w:tcPr>
          <w:p w:rsidR="00D426EA" w:rsidRPr="00BC178F" w:rsidRDefault="00D426EA" w:rsidP="002D2206">
            <w:pPr>
              <w:jc w:val="center"/>
            </w:pPr>
            <w:r w:rsidRPr="00BC178F">
              <w:t>0</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4</w:t>
            </w:r>
          </w:p>
        </w:tc>
        <w:tc>
          <w:tcPr>
            <w:tcW w:w="614" w:type="dxa"/>
          </w:tcPr>
          <w:p w:rsidR="00D426EA" w:rsidRPr="00BC178F" w:rsidRDefault="00D426EA" w:rsidP="000A7DFE">
            <w:pPr>
              <w:tabs>
                <w:tab w:val="left" w:pos="567"/>
              </w:tabs>
              <w:jc w:val="both"/>
              <w:rPr>
                <w:lang w:val="en-US"/>
              </w:rPr>
            </w:pPr>
            <w:r w:rsidRPr="00BC178F">
              <w:rPr>
                <w:lang w:val="en-US"/>
              </w:rPr>
              <w:t>4</w:t>
            </w:r>
          </w:p>
        </w:tc>
        <w:tc>
          <w:tcPr>
            <w:tcW w:w="704"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6,4</w:t>
            </w:r>
          </w:p>
        </w:tc>
        <w:tc>
          <w:tcPr>
            <w:tcW w:w="705" w:type="dxa"/>
            <w:vAlign w:val="center"/>
          </w:tcPr>
          <w:p w:rsidR="00D426EA" w:rsidRPr="00BC178F" w:rsidRDefault="00D426EA" w:rsidP="002D2206">
            <w:pPr>
              <w:jc w:val="center"/>
            </w:pPr>
            <w:r w:rsidRPr="00BC178F">
              <w:t>7,68</w:t>
            </w:r>
          </w:p>
        </w:tc>
        <w:tc>
          <w:tcPr>
            <w:tcW w:w="705" w:type="dxa"/>
            <w:vAlign w:val="center"/>
          </w:tcPr>
          <w:p w:rsidR="00D426EA" w:rsidRPr="00BC178F" w:rsidRDefault="00D426EA" w:rsidP="002D2206">
            <w:pPr>
              <w:jc w:val="center"/>
            </w:pPr>
            <w:r w:rsidRPr="00BC178F">
              <w:t>4,8</w:t>
            </w:r>
          </w:p>
        </w:tc>
        <w:tc>
          <w:tcPr>
            <w:tcW w:w="705" w:type="dxa"/>
            <w:vAlign w:val="center"/>
          </w:tcPr>
          <w:p w:rsidR="00D426EA" w:rsidRPr="00BC178F" w:rsidRDefault="00D426EA" w:rsidP="002D2206">
            <w:pPr>
              <w:jc w:val="center"/>
            </w:pPr>
            <w:r w:rsidRPr="00BC178F">
              <w:t>2,24</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-2,4</w:t>
            </w:r>
          </w:p>
        </w:tc>
        <w:tc>
          <w:tcPr>
            <w:tcW w:w="601" w:type="dxa"/>
            <w:vAlign w:val="center"/>
          </w:tcPr>
          <w:p w:rsidR="00D426EA" w:rsidRPr="00BC178F" w:rsidRDefault="00D426EA" w:rsidP="002D2206">
            <w:pPr>
              <w:jc w:val="center"/>
            </w:pPr>
            <w:r w:rsidRPr="00BC178F">
              <w:t>3</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0</w:t>
            </w:r>
          </w:p>
        </w:tc>
        <w:tc>
          <w:tcPr>
            <w:tcW w:w="666" w:type="dxa"/>
            <w:vAlign w:val="center"/>
          </w:tcPr>
          <w:p w:rsidR="00D426EA" w:rsidRPr="00BC178F" w:rsidRDefault="00D426EA" w:rsidP="002D2206">
            <w:pPr>
              <w:jc w:val="center"/>
            </w:pPr>
            <w:r w:rsidRPr="00BC178F">
              <w:t>5,76</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5</w:t>
            </w:r>
          </w:p>
        </w:tc>
        <w:tc>
          <w:tcPr>
            <w:tcW w:w="614" w:type="dxa"/>
          </w:tcPr>
          <w:p w:rsidR="00D426EA" w:rsidRPr="00BC178F" w:rsidRDefault="00D426EA" w:rsidP="000A7DFE">
            <w:pPr>
              <w:tabs>
                <w:tab w:val="left" w:pos="567"/>
              </w:tabs>
              <w:jc w:val="both"/>
              <w:rPr>
                <w:lang w:val="en-US"/>
              </w:rPr>
            </w:pPr>
            <w:r w:rsidRPr="00BC178F">
              <w:rPr>
                <w:lang w:val="en-US"/>
              </w:rPr>
              <w:t>4</w:t>
            </w:r>
          </w:p>
        </w:tc>
        <w:tc>
          <w:tcPr>
            <w:tcW w:w="704" w:type="dxa"/>
            <w:vAlign w:val="center"/>
          </w:tcPr>
          <w:p w:rsidR="00D426EA" w:rsidRPr="00BC178F" w:rsidRDefault="00D426EA" w:rsidP="002D2206">
            <w:pPr>
              <w:jc w:val="center"/>
            </w:pPr>
            <w:r w:rsidRPr="00BC178F">
              <w:t>14,4</w:t>
            </w:r>
          </w:p>
        </w:tc>
        <w:tc>
          <w:tcPr>
            <w:tcW w:w="705" w:type="dxa"/>
            <w:vAlign w:val="center"/>
          </w:tcPr>
          <w:p w:rsidR="00D426EA" w:rsidRPr="00BC178F" w:rsidRDefault="00D426EA" w:rsidP="002D2206">
            <w:pPr>
              <w:jc w:val="center"/>
            </w:pPr>
            <w:r w:rsidRPr="00BC178F">
              <w:t>5,76</w:t>
            </w:r>
          </w:p>
        </w:tc>
        <w:tc>
          <w:tcPr>
            <w:tcW w:w="596" w:type="dxa"/>
            <w:vAlign w:val="center"/>
          </w:tcPr>
          <w:p w:rsidR="00D426EA" w:rsidRPr="00BC178F" w:rsidRDefault="00D426EA" w:rsidP="002D2206">
            <w:pPr>
              <w:jc w:val="center"/>
            </w:pPr>
            <w:r w:rsidRPr="00BC178F">
              <w:t>6,4</w:t>
            </w:r>
          </w:p>
        </w:tc>
        <w:tc>
          <w:tcPr>
            <w:tcW w:w="705" w:type="dxa"/>
            <w:vAlign w:val="center"/>
          </w:tcPr>
          <w:p w:rsidR="00D426EA" w:rsidRPr="00BC178F" w:rsidRDefault="00D426EA" w:rsidP="002D2206">
            <w:pPr>
              <w:jc w:val="center"/>
            </w:pPr>
            <w:r w:rsidRPr="00BC178F">
              <w:t>10,24</w:t>
            </w:r>
          </w:p>
        </w:tc>
        <w:tc>
          <w:tcPr>
            <w:tcW w:w="705"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8,96</w:t>
            </w:r>
          </w:p>
        </w:tc>
        <w:tc>
          <w:tcPr>
            <w:tcW w:w="705" w:type="dxa"/>
            <w:vAlign w:val="center"/>
          </w:tcPr>
          <w:p w:rsidR="00D426EA" w:rsidRPr="00BC178F" w:rsidRDefault="00D426EA" w:rsidP="002D2206">
            <w:pPr>
              <w:jc w:val="center"/>
            </w:pPr>
            <w:r w:rsidRPr="00BC178F">
              <w:t>7,68</w:t>
            </w:r>
          </w:p>
        </w:tc>
        <w:tc>
          <w:tcPr>
            <w:tcW w:w="596" w:type="dxa"/>
            <w:vAlign w:val="center"/>
          </w:tcPr>
          <w:p w:rsidR="00D426EA" w:rsidRPr="00BC178F" w:rsidRDefault="00D426EA" w:rsidP="002D2206">
            <w:pPr>
              <w:jc w:val="center"/>
            </w:pPr>
            <w:r w:rsidRPr="00BC178F">
              <w:t>1,44</w:t>
            </w:r>
          </w:p>
        </w:tc>
        <w:tc>
          <w:tcPr>
            <w:tcW w:w="601" w:type="dxa"/>
            <w:vAlign w:val="center"/>
          </w:tcPr>
          <w:p w:rsidR="00D426EA" w:rsidRPr="00BC178F" w:rsidRDefault="00D426EA" w:rsidP="002D2206">
            <w:pPr>
              <w:jc w:val="center"/>
            </w:pPr>
            <w:r w:rsidRPr="00BC178F">
              <w:t>-4,8</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4,48</w:t>
            </w:r>
          </w:p>
        </w:tc>
        <w:tc>
          <w:tcPr>
            <w:tcW w:w="666" w:type="dxa"/>
            <w:vAlign w:val="center"/>
          </w:tcPr>
          <w:p w:rsidR="00D426EA" w:rsidRPr="00BC178F" w:rsidRDefault="00D426EA" w:rsidP="002D2206">
            <w:pPr>
              <w:jc w:val="center"/>
            </w:pPr>
            <w:r w:rsidRPr="00BC178F">
              <w:t>0</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6</w:t>
            </w:r>
          </w:p>
        </w:tc>
        <w:tc>
          <w:tcPr>
            <w:tcW w:w="614" w:type="dxa"/>
          </w:tcPr>
          <w:p w:rsidR="00D426EA" w:rsidRPr="00BC178F" w:rsidRDefault="00D426EA" w:rsidP="000A7DFE">
            <w:pPr>
              <w:tabs>
                <w:tab w:val="left" w:pos="567"/>
              </w:tabs>
              <w:jc w:val="both"/>
              <w:rPr>
                <w:lang w:val="en-US"/>
              </w:rPr>
            </w:pPr>
            <w:r w:rsidRPr="00BC178F">
              <w:rPr>
                <w:lang w:val="en-US"/>
              </w:rPr>
              <w:t>5</w:t>
            </w:r>
          </w:p>
        </w:tc>
        <w:tc>
          <w:tcPr>
            <w:tcW w:w="704" w:type="dxa"/>
            <w:vAlign w:val="center"/>
          </w:tcPr>
          <w:p w:rsidR="00D426EA" w:rsidRPr="00BC178F" w:rsidRDefault="00D426EA" w:rsidP="002D2206">
            <w:pPr>
              <w:jc w:val="center"/>
            </w:pPr>
            <w:r w:rsidRPr="00BC178F">
              <w:t>18</w:t>
            </w:r>
          </w:p>
        </w:tc>
        <w:tc>
          <w:tcPr>
            <w:tcW w:w="705" w:type="dxa"/>
            <w:vAlign w:val="center"/>
          </w:tcPr>
          <w:p w:rsidR="00D426EA" w:rsidRPr="00BC178F" w:rsidRDefault="00D426EA" w:rsidP="002D2206">
            <w:pPr>
              <w:jc w:val="center"/>
            </w:pPr>
            <w:r w:rsidRPr="00BC178F">
              <w:t>2,4</w:t>
            </w:r>
          </w:p>
        </w:tc>
        <w:tc>
          <w:tcPr>
            <w:tcW w:w="596"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16</w:t>
            </w:r>
          </w:p>
        </w:tc>
        <w:tc>
          <w:tcPr>
            <w:tcW w:w="705" w:type="dxa"/>
            <w:vAlign w:val="center"/>
          </w:tcPr>
          <w:p w:rsidR="00D426EA" w:rsidRPr="00BC178F" w:rsidRDefault="00D426EA" w:rsidP="002D2206">
            <w:pPr>
              <w:jc w:val="center"/>
            </w:pPr>
            <w:r w:rsidRPr="00BC178F">
              <w:t>6</w:t>
            </w:r>
          </w:p>
        </w:tc>
        <w:tc>
          <w:tcPr>
            <w:tcW w:w="705" w:type="dxa"/>
            <w:vAlign w:val="center"/>
          </w:tcPr>
          <w:p w:rsidR="00D426EA" w:rsidRPr="00BC178F" w:rsidRDefault="00D426EA" w:rsidP="002D2206">
            <w:pPr>
              <w:jc w:val="center"/>
            </w:pPr>
            <w:r w:rsidRPr="00BC178F">
              <w:t>12,6</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-4,8</w:t>
            </w:r>
          </w:p>
        </w:tc>
        <w:tc>
          <w:tcPr>
            <w:tcW w:w="601" w:type="dxa"/>
            <w:vAlign w:val="center"/>
          </w:tcPr>
          <w:p w:rsidR="00D426EA" w:rsidRPr="00BC178F" w:rsidRDefault="00D426EA" w:rsidP="002D2206">
            <w:pPr>
              <w:jc w:val="center"/>
            </w:pPr>
            <w:r w:rsidRPr="00BC178F">
              <w:t>-5,25</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3,5</w:t>
            </w:r>
          </w:p>
        </w:tc>
        <w:tc>
          <w:tcPr>
            <w:tcW w:w="666" w:type="dxa"/>
            <w:vAlign w:val="center"/>
          </w:tcPr>
          <w:p w:rsidR="00D426EA" w:rsidRPr="00BC178F" w:rsidRDefault="00D426EA" w:rsidP="002D2206">
            <w:pPr>
              <w:jc w:val="center"/>
            </w:pPr>
            <w:r w:rsidRPr="00BC178F">
              <w:t>0</w:t>
            </w:r>
          </w:p>
        </w:tc>
      </w:tr>
      <w:tr w:rsidR="00AB6DD1" w:rsidRPr="00BC178F" w:rsidTr="00D426EA">
        <w:tc>
          <w:tcPr>
            <w:tcW w:w="1964" w:type="dxa"/>
            <w:gridSpan w:val="3"/>
          </w:tcPr>
          <w:p w:rsidR="00D426EA" w:rsidRPr="00BC178F" w:rsidRDefault="00D426EA" w:rsidP="008C1D35">
            <w:pPr>
              <w:tabs>
                <w:tab w:val="left" w:pos="567"/>
              </w:tabs>
              <w:jc w:val="both"/>
              <w:rPr>
                <w:lang w:val="kk-KZ"/>
              </w:rPr>
            </w:pPr>
            <w:r w:rsidRPr="00BC178F">
              <w:rPr>
                <w:lang w:val="kk-KZ"/>
              </w:rPr>
              <w:t>Барлығы:</w:t>
            </w:r>
          </w:p>
        </w:tc>
        <w:tc>
          <w:tcPr>
            <w:tcW w:w="704" w:type="dxa"/>
            <w:vAlign w:val="center"/>
          </w:tcPr>
          <w:p w:rsidR="00D426EA" w:rsidRPr="00BC178F" w:rsidRDefault="00D426EA" w:rsidP="002D2206">
            <w:pPr>
              <w:tabs>
                <w:tab w:val="left" w:pos="567"/>
              </w:tabs>
              <w:jc w:val="center"/>
              <w:rPr>
                <w:lang w:val="en-US"/>
              </w:rPr>
            </w:pPr>
            <w:r w:rsidRPr="00BC178F">
              <w:rPr>
                <w:lang w:val="en-US"/>
              </w:rPr>
              <w:t>75.15</w:t>
            </w:r>
          </w:p>
        </w:tc>
        <w:tc>
          <w:tcPr>
            <w:tcW w:w="705" w:type="dxa"/>
            <w:vAlign w:val="center"/>
          </w:tcPr>
          <w:p w:rsidR="00D426EA" w:rsidRPr="00BC178F" w:rsidRDefault="00D426EA" w:rsidP="002D2206">
            <w:pPr>
              <w:tabs>
                <w:tab w:val="left" w:pos="567"/>
              </w:tabs>
              <w:jc w:val="center"/>
              <w:rPr>
                <w:lang w:val="en-US"/>
              </w:rPr>
            </w:pPr>
            <w:r w:rsidRPr="00BC178F">
              <w:rPr>
                <w:lang w:val="en-US"/>
              </w:rPr>
              <w:t>23.76</w:t>
            </w:r>
          </w:p>
        </w:tc>
        <w:tc>
          <w:tcPr>
            <w:tcW w:w="596" w:type="dxa"/>
            <w:vAlign w:val="center"/>
          </w:tcPr>
          <w:p w:rsidR="00D426EA" w:rsidRPr="00BC178F" w:rsidRDefault="00D426EA" w:rsidP="002D2206">
            <w:pPr>
              <w:jc w:val="center"/>
              <w:rPr>
                <w:lang w:val="en-US"/>
              </w:rPr>
            </w:pPr>
            <w:r w:rsidRPr="00BC178F">
              <w:rPr>
                <w:lang w:val="en-US"/>
              </w:rPr>
              <w:t>40</w:t>
            </w:r>
          </w:p>
        </w:tc>
        <w:tc>
          <w:tcPr>
            <w:tcW w:w="705" w:type="dxa"/>
            <w:vAlign w:val="center"/>
          </w:tcPr>
          <w:p w:rsidR="00D426EA" w:rsidRPr="00BC178F" w:rsidRDefault="00D426EA" w:rsidP="002D2206">
            <w:pPr>
              <w:jc w:val="center"/>
              <w:rPr>
                <w:lang w:val="en-US"/>
              </w:rPr>
            </w:pPr>
            <w:r w:rsidRPr="00BC178F">
              <w:rPr>
                <w:lang w:val="en-US"/>
              </w:rPr>
              <w:t>74.56</w:t>
            </w:r>
          </w:p>
        </w:tc>
        <w:tc>
          <w:tcPr>
            <w:tcW w:w="705" w:type="dxa"/>
            <w:vAlign w:val="center"/>
          </w:tcPr>
          <w:p w:rsidR="00D426EA" w:rsidRPr="00BC178F" w:rsidRDefault="00D426EA" w:rsidP="002D2206">
            <w:pPr>
              <w:jc w:val="center"/>
              <w:rPr>
                <w:lang w:val="en-US"/>
              </w:rPr>
            </w:pPr>
            <w:r w:rsidRPr="00BC178F">
              <w:rPr>
                <w:lang w:val="en-US"/>
              </w:rPr>
              <w:t>26.25</w:t>
            </w:r>
          </w:p>
        </w:tc>
        <w:tc>
          <w:tcPr>
            <w:tcW w:w="705" w:type="dxa"/>
            <w:vAlign w:val="center"/>
          </w:tcPr>
          <w:p w:rsidR="00D426EA" w:rsidRPr="00BC178F" w:rsidRDefault="00D426EA" w:rsidP="002D2206">
            <w:pPr>
              <w:jc w:val="center"/>
              <w:rPr>
                <w:lang w:val="en-US"/>
              </w:rPr>
            </w:pPr>
            <w:r w:rsidRPr="00BC178F">
              <w:rPr>
                <w:lang w:val="en-US"/>
              </w:rPr>
              <w:t>55.44</w:t>
            </w:r>
          </w:p>
        </w:tc>
        <w:tc>
          <w:tcPr>
            <w:tcW w:w="705" w:type="dxa"/>
            <w:vAlign w:val="center"/>
          </w:tcPr>
          <w:p w:rsidR="00D426EA" w:rsidRPr="00BC178F" w:rsidRDefault="00D426EA" w:rsidP="002D2206">
            <w:pPr>
              <w:jc w:val="center"/>
              <w:rPr>
                <w:lang w:val="en-US"/>
              </w:rPr>
            </w:pPr>
            <w:r w:rsidRPr="00BC178F">
              <w:rPr>
                <w:lang w:val="en-US"/>
              </w:rPr>
              <w:t>6.4</w:t>
            </w:r>
          </w:p>
        </w:tc>
        <w:tc>
          <w:tcPr>
            <w:tcW w:w="596" w:type="dxa"/>
            <w:vAlign w:val="center"/>
          </w:tcPr>
          <w:p w:rsidR="00D426EA" w:rsidRPr="00BC178F" w:rsidRDefault="00D426EA" w:rsidP="002D2206">
            <w:pPr>
              <w:jc w:val="center"/>
              <w:rPr>
                <w:lang w:val="en-US"/>
              </w:rPr>
            </w:pPr>
            <w:r w:rsidRPr="00BC178F">
              <w:rPr>
                <w:lang w:val="en-US"/>
              </w:rPr>
              <w:t>-2.16</w:t>
            </w:r>
          </w:p>
        </w:tc>
        <w:tc>
          <w:tcPr>
            <w:tcW w:w="601" w:type="dxa"/>
            <w:vAlign w:val="center"/>
          </w:tcPr>
          <w:p w:rsidR="00D426EA" w:rsidRPr="00BC178F" w:rsidRDefault="00D426EA" w:rsidP="002D2206">
            <w:pPr>
              <w:jc w:val="center"/>
            </w:pPr>
            <w:r w:rsidRPr="00BC178F">
              <w:t>-8,55</w:t>
            </w:r>
          </w:p>
        </w:tc>
        <w:tc>
          <w:tcPr>
            <w:tcW w:w="601" w:type="dxa"/>
            <w:vAlign w:val="center"/>
          </w:tcPr>
          <w:p w:rsidR="00D426EA" w:rsidRPr="00BC178F" w:rsidRDefault="00D426EA" w:rsidP="002D2206">
            <w:pPr>
              <w:jc w:val="center"/>
            </w:pPr>
            <w:r w:rsidRPr="00BC178F">
              <w:t>-2,1</w:t>
            </w:r>
          </w:p>
        </w:tc>
        <w:tc>
          <w:tcPr>
            <w:tcW w:w="601" w:type="dxa"/>
            <w:vAlign w:val="center"/>
          </w:tcPr>
          <w:p w:rsidR="00D426EA" w:rsidRPr="00BC178F" w:rsidRDefault="00D426EA" w:rsidP="002D2206">
            <w:pPr>
              <w:jc w:val="center"/>
            </w:pPr>
            <w:r w:rsidRPr="00BC178F">
              <w:t>-1,12</w:t>
            </w:r>
          </w:p>
        </w:tc>
        <w:tc>
          <w:tcPr>
            <w:tcW w:w="666" w:type="dxa"/>
            <w:vAlign w:val="center"/>
          </w:tcPr>
          <w:p w:rsidR="00D426EA" w:rsidRPr="00BC178F" w:rsidRDefault="00D426EA" w:rsidP="002D2206">
            <w:pPr>
              <w:jc w:val="center"/>
            </w:pPr>
            <w:r w:rsidRPr="00BC178F">
              <w:t>-6,24</w:t>
            </w:r>
          </w:p>
          <w:p w:rsidR="00D426EA" w:rsidRPr="00BC178F" w:rsidRDefault="00D426EA" w:rsidP="002D2206">
            <w:pPr>
              <w:jc w:val="center"/>
            </w:pPr>
          </w:p>
        </w:tc>
      </w:tr>
      <w:tr w:rsidR="00AB6DD1" w:rsidRPr="00BC178F" w:rsidTr="00D426EA">
        <w:tc>
          <w:tcPr>
            <w:tcW w:w="674" w:type="dxa"/>
            <w:vMerge w:val="restart"/>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1</w:t>
            </w:r>
          </w:p>
        </w:tc>
        <w:tc>
          <w:tcPr>
            <w:tcW w:w="614" w:type="dxa"/>
          </w:tcPr>
          <w:p w:rsidR="00D426EA" w:rsidRPr="00BC178F" w:rsidRDefault="00D426EA" w:rsidP="000A7DFE">
            <w:pPr>
              <w:tabs>
                <w:tab w:val="left" w:pos="567"/>
              </w:tabs>
              <w:jc w:val="both"/>
              <w:rPr>
                <w:lang w:val="en-US"/>
              </w:rPr>
            </w:pPr>
            <w:r w:rsidRPr="00BC178F">
              <w:rPr>
                <w:lang w:val="en-US"/>
              </w:rPr>
              <w:t>3</w:t>
            </w:r>
          </w:p>
        </w:tc>
        <w:tc>
          <w:tcPr>
            <w:tcW w:w="704" w:type="dxa"/>
            <w:vAlign w:val="center"/>
          </w:tcPr>
          <w:p w:rsidR="00D426EA" w:rsidRPr="00BC178F" w:rsidRDefault="00D426EA" w:rsidP="002D2206">
            <w:pPr>
              <w:jc w:val="center"/>
            </w:pPr>
            <w:r w:rsidRPr="00BC178F">
              <w:t>2,7</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-8,64</w:t>
            </w:r>
          </w:p>
        </w:tc>
        <w:tc>
          <w:tcPr>
            <w:tcW w:w="705" w:type="dxa"/>
            <w:vAlign w:val="center"/>
          </w:tcPr>
          <w:p w:rsidR="00D426EA" w:rsidRPr="00BC178F" w:rsidRDefault="00D426EA" w:rsidP="002D2206">
            <w:pPr>
              <w:jc w:val="center"/>
            </w:pPr>
            <w:r w:rsidRPr="00BC178F">
              <w:t>-0,9</w:t>
            </w:r>
          </w:p>
        </w:tc>
        <w:tc>
          <w:tcPr>
            <w:tcW w:w="705" w:type="dxa"/>
            <w:vAlign w:val="center"/>
          </w:tcPr>
          <w:p w:rsidR="00D426EA" w:rsidRPr="00BC178F" w:rsidRDefault="00D426EA" w:rsidP="002D2206">
            <w:pPr>
              <w:jc w:val="center"/>
            </w:pPr>
            <w:r w:rsidRPr="00BC178F">
              <w:t>-8,4</w:t>
            </w:r>
          </w:p>
        </w:tc>
        <w:tc>
          <w:tcPr>
            <w:tcW w:w="705" w:type="dxa"/>
            <w:vAlign w:val="center"/>
          </w:tcPr>
          <w:p w:rsidR="00D426EA" w:rsidRPr="00BC178F" w:rsidRDefault="00D426EA" w:rsidP="002D2206">
            <w:pPr>
              <w:jc w:val="center"/>
            </w:pPr>
            <w:r w:rsidRPr="00BC178F">
              <w:t>-9,6</w:t>
            </w:r>
          </w:p>
        </w:tc>
        <w:tc>
          <w:tcPr>
            <w:tcW w:w="596" w:type="dxa"/>
            <w:vAlign w:val="center"/>
          </w:tcPr>
          <w:p w:rsidR="00D426EA" w:rsidRPr="00BC178F" w:rsidRDefault="00D426EA" w:rsidP="002D2206">
            <w:pPr>
              <w:jc w:val="center"/>
            </w:pPr>
            <w:r w:rsidRPr="00BC178F">
              <w:t>-2,52</w:t>
            </w:r>
          </w:p>
        </w:tc>
        <w:tc>
          <w:tcPr>
            <w:tcW w:w="601" w:type="dxa"/>
            <w:vAlign w:val="center"/>
          </w:tcPr>
          <w:p w:rsidR="00D426EA" w:rsidRPr="00BC178F" w:rsidRDefault="00D426EA" w:rsidP="002D2206">
            <w:pPr>
              <w:jc w:val="center"/>
            </w:pPr>
            <w:r w:rsidRPr="00BC178F">
              <w:t>-2,25</w:t>
            </w:r>
          </w:p>
        </w:tc>
        <w:tc>
          <w:tcPr>
            <w:tcW w:w="601" w:type="dxa"/>
            <w:vAlign w:val="center"/>
          </w:tcPr>
          <w:p w:rsidR="00D426EA" w:rsidRPr="00BC178F" w:rsidRDefault="00D426EA" w:rsidP="002D2206">
            <w:pPr>
              <w:jc w:val="center"/>
            </w:pPr>
            <w:r w:rsidRPr="00BC178F">
              <w:t>-0,9</w:t>
            </w:r>
          </w:p>
        </w:tc>
        <w:tc>
          <w:tcPr>
            <w:tcW w:w="601" w:type="dxa"/>
            <w:vAlign w:val="center"/>
          </w:tcPr>
          <w:p w:rsidR="00D426EA" w:rsidRPr="00BC178F" w:rsidRDefault="00D426EA" w:rsidP="002D2206">
            <w:pPr>
              <w:jc w:val="center"/>
            </w:pPr>
            <w:r w:rsidRPr="00BC178F">
              <w:t>-0,84</w:t>
            </w:r>
          </w:p>
        </w:tc>
        <w:tc>
          <w:tcPr>
            <w:tcW w:w="666" w:type="dxa"/>
            <w:vAlign w:val="center"/>
          </w:tcPr>
          <w:p w:rsidR="00D426EA" w:rsidRPr="00BC178F" w:rsidRDefault="00D426EA" w:rsidP="002D2206">
            <w:pPr>
              <w:jc w:val="center"/>
            </w:pPr>
            <w:r w:rsidRPr="00BC178F">
              <w:t>-1,44</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2</w:t>
            </w:r>
          </w:p>
        </w:tc>
        <w:tc>
          <w:tcPr>
            <w:tcW w:w="614" w:type="dxa"/>
          </w:tcPr>
          <w:p w:rsidR="00D426EA" w:rsidRPr="00BC178F" w:rsidRDefault="00D426EA" w:rsidP="000A7DFE">
            <w:pPr>
              <w:tabs>
                <w:tab w:val="left" w:pos="567"/>
              </w:tabs>
              <w:jc w:val="both"/>
              <w:rPr>
                <w:lang w:val="en-US"/>
              </w:rPr>
            </w:pPr>
            <w:r w:rsidRPr="00BC178F">
              <w:rPr>
                <w:lang w:val="en-US"/>
              </w:rPr>
              <w:t>4</w:t>
            </w:r>
          </w:p>
        </w:tc>
        <w:tc>
          <w:tcPr>
            <w:tcW w:w="704" w:type="dxa"/>
            <w:vAlign w:val="center"/>
          </w:tcPr>
          <w:p w:rsidR="00D426EA" w:rsidRPr="00BC178F" w:rsidRDefault="00D426EA" w:rsidP="002D2206">
            <w:pPr>
              <w:jc w:val="center"/>
            </w:pPr>
            <w:r w:rsidRPr="00BC178F">
              <w:t>3,6</w:t>
            </w:r>
          </w:p>
        </w:tc>
        <w:tc>
          <w:tcPr>
            <w:tcW w:w="705" w:type="dxa"/>
            <w:vAlign w:val="center"/>
          </w:tcPr>
          <w:p w:rsidR="00D426EA" w:rsidRPr="00BC178F" w:rsidRDefault="00D426EA" w:rsidP="002D2206">
            <w:pPr>
              <w:jc w:val="center"/>
            </w:pPr>
            <w:r w:rsidRPr="00BC178F">
              <w:t>0,96</w:t>
            </w:r>
          </w:p>
        </w:tc>
        <w:tc>
          <w:tcPr>
            <w:tcW w:w="596"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-10,24</w:t>
            </w:r>
          </w:p>
        </w:tc>
        <w:tc>
          <w:tcPr>
            <w:tcW w:w="705" w:type="dxa"/>
            <w:vAlign w:val="center"/>
          </w:tcPr>
          <w:p w:rsidR="00D426EA" w:rsidRPr="00BC178F" w:rsidRDefault="00D426EA" w:rsidP="002D2206">
            <w:pPr>
              <w:jc w:val="center"/>
            </w:pPr>
            <w:r w:rsidRPr="00BC178F">
              <w:t>-3</w:t>
            </w:r>
          </w:p>
        </w:tc>
        <w:tc>
          <w:tcPr>
            <w:tcW w:w="705" w:type="dxa"/>
            <w:vAlign w:val="center"/>
          </w:tcPr>
          <w:p w:rsidR="00D426EA" w:rsidRPr="00BC178F" w:rsidRDefault="00D426EA" w:rsidP="002D2206">
            <w:pPr>
              <w:jc w:val="center"/>
            </w:pPr>
            <w:r w:rsidRPr="00BC178F">
              <w:t>-11,2</w:t>
            </w:r>
          </w:p>
        </w:tc>
        <w:tc>
          <w:tcPr>
            <w:tcW w:w="705" w:type="dxa"/>
            <w:vAlign w:val="center"/>
          </w:tcPr>
          <w:p w:rsidR="00D426EA" w:rsidRPr="00BC178F" w:rsidRDefault="00D426EA" w:rsidP="002D2206">
            <w:pPr>
              <w:jc w:val="center"/>
            </w:pPr>
            <w:r w:rsidRPr="00BC178F">
              <w:t>-7,68</w:t>
            </w:r>
          </w:p>
        </w:tc>
        <w:tc>
          <w:tcPr>
            <w:tcW w:w="596" w:type="dxa"/>
            <w:vAlign w:val="center"/>
          </w:tcPr>
          <w:p w:rsidR="00D426EA" w:rsidRPr="00BC178F" w:rsidRDefault="00D426EA" w:rsidP="002D2206">
            <w:pPr>
              <w:jc w:val="center"/>
            </w:pPr>
            <w:r w:rsidRPr="00BC178F">
              <w:t>-2,4</w:t>
            </w:r>
          </w:p>
        </w:tc>
        <w:tc>
          <w:tcPr>
            <w:tcW w:w="601" w:type="dxa"/>
            <w:vAlign w:val="center"/>
          </w:tcPr>
          <w:p w:rsidR="00D426EA" w:rsidRPr="00BC178F" w:rsidRDefault="00D426EA" w:rsidP="002D2206">
            <w:pPr>
              <w:jc w:val="center"/>
            </w:pPr>
            <w:r w:rsidRPr="00BC178F">
              <w:t>-3</w:t>
            </w:r>
          </w:p>
        </w:tc>
        <w:tc>
          <w:tcPr>
            <w:tcW w:w="601" w:type="dxa"/>
            <w:vAlign w:val="center"/>
          </w:tcPr>
          <w:p w:rsidR="00D426EA" w:rsidRPr="00BC178F" w:rsidRDefault="00D426EA" w:rsidP="002D2206">
            <w:pPr>
              <w:jc w:val="center"/>
            </w:pPr>
            <w:r w:rsidRPr="00BC178F">
              <w:t>-2,4</w:t>
            </w:r>
          </w:p>
        </w:tc>
        <w:tc>
          <w:tcPr>
            <w:tcW w:w="601" w:type="dxa"/>
            <w:vAlign w:val="center"/>
          </w:tcPr>
          <w:p w:rsidR="00D426EA" w:rsidRPr="00BC178F" w:rsidRDefault="00D426EA" w:rsidP="002D2206">
            <w:pPr>
              <w:jc w:val="center"/>
            </w:pPr>
            <w:r w:rsidRPr="00BC178F">
              <w:t>-1,68</w:t>
            </w:r>
          </w:p>
        </w:tc>
        <w:tc>
          <w:tcPr>
            <w:tcW w:w="666" w:type="dxa"/>
            <w:vAlign w:val="center"/>
          </w:tcPr>
          <w:p w:rsidR="00D426EA" w:rsidRPr="00BC178F" w:rsidRDefault="00D426EA" w:rsidP="002D2206">
            <w:pPr>
              <w:jc w:val="center"/>
            </w:pPr>
            <w:r w:rsidRPr="00BC178F">
              <w:t>-5,76</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3</w:t>
            </w:r>
          </w:p>
        </w:tc>
        <w:tc>
          <w:tcPr>
            <w:tcW w:w="614" w:type="dxa"/>
          </w:tcPr>
          <w:p w:rsidR="00D426EA" w:rsidRPr="00BC178F" w:rsidRDefault="00D426EA" w:rsidP="000A7DFE">
            <w:pPr>
              <w:tabs>
                <w:tab w:val="left" w:pos="567"/>
              </w:tabs>
              <w:jc w:val="both"/>
              <w:rPr>
                <w:lang w:val="en-US"/>
              </w:rPr>
            </w:pPr>
            <w:r w:rsidRPr="00BC178F">
              <w:rPr>
                <w:lang w:val="en-US"/>
              </w:rPr>
              <w:t>4</w:t>
            </w:r>
          </w:p>
        </w:tc>
        <w:tc>
          <w:tcPr>
            <w:tcW w:w="704" w:type="dxa"/>
            <w:vAlign w:val="center"/>
          </w:tcPr>
          <w:p w:rsidR="00D426EA" w:rsidRPr="00BC178F" w:rsidRDefault="00D426EA" w:rsidP="002D2206">
            <w:pPr>
              <w:jc w:val="center"/>
            </w:pPr>
            <w:r w:rsidRPr="00BC178F">
              <w:t>-9</w:t>
            </w:r>
          </w:p>
        </w:tc>
        <w:tc>
          <w:tcPr>
            <w:tcW w:w="705" w:type="dxa"/>
            <w:vAlign w:val="center"/>
          </w:tcPr>
          <w:p w:rsidR="00D426EA" w:rsidRPr="00BC178F" w:rsidRDefault="00D426EA" w:rsidP="002D2206">
            <w:pPr>
              <w:jc w:val="center"/>
            </w:pPr>
            <w:r w:rsidRPr="00BC178F">
              <w:t>-4,8</w:t>
            </w:r>
          </w:p>
        </w:tc>
        <w:tc>
          <w:tcPr>
            <w:tcW w:w="596" w:type="dxa"/>
            <w:vAlign w:val="center"/>
          </w:tcPr>
          <w:p w:rsidR="00D426EA" w:rsidRPr="00BC178F" w:rsidRDefault="00D426EA" w:rsidP="002D2206">
            <w:pPr>
              <w:jc w:val="center"/>
            </w:pPr>
            <w:r w:rsidRPr="00BC178F">
              <w:t>-6,4</w:t>
            </w:r>
          </w:p>
        </w:tc>
        <w:tc>
          <w:tcPr>
            <w:tcW w:w="705" w:type="dxa"/>
            <w:vAlign w:val="center"/>
          </w:tcPr>
          <w:p w:rsidR="00D426EA" w:rsidRPr="00BC178F" w:rsidRDefault="00D426EA" w:rsidP="002D2206">
            <w:pPr>
              <w:jc w:val="center"/>
            </w:pPr>
            <w:r w:rsidRPr="00BC178F">
              <w:t>-10,24</w:t>
            </w:r>
          </w:p>
        </w:tc>
        <w:tc>
          <w:tcPr>
            <w:tcW w:w="705" w:type="dxa"/>
            <w:vAlign w:val="center"/>
          </w:tcPr>
          <w:p w:rsidR="00D426EA" w:rsidRPr="00BC178F" w:rsidRDefault="00D426EA" w:rsidP="002D2206">
            <w:pPr>
              <w:jc w:val="center"/>
            </w:pPr>
            <w:r w:rsidRPr="00BC178F">
              <w:t>3,6</w:t>
            </w:r>
          </w:p>
        </w:tc>
        <w:tc>
          <w:tcPr>
            <w:tcW w:w="705" w:type="dxa"/>
            <w:vAlign w:val="center"/>
          </w:tcPr>
          <w:p w:rsidR="00D426EA" w:rsidRPr="00BC178F" w:rsidRDefault="00D426EA" w:rsidP="002D2206">
            <w:pPr>
              <w:jc w:val="center"/>
            </w:pPr>
            <w:r w:rsidRPr="00BC178F">
              <w:t>5,6</w:t>
            </w:r>
          </w:p>
        </w:tc>
        <w:tc>
          <w:tcPr>
            <w:tcW w:w="705" w:type="dxa"/>
            <w:vAlign w:val="center"/>
          </w:tcPr>
          <w:p w:rsidR="00D426EA" w:rsidRPr="00BC178F" w:rsidRDefault="00D426EA" w:rsidP="002D2206">
            <w:pPr>
              <w:jc w:val="center"/>
            </w:pPr>
            <w:r w:rsidRPr="00BC178F">
              <w:t>-6,4</w:t>
            </w:r>
          </w:p>
        </w:tc>
        <w:tc>
          <w:tcPr>
            <w:tcW w:w="596" w:type="dxa"/>
            <w:vAlign w:val="center"/>
          </w:tcPr>
          <w:p w:rsidR="00D426EA" w:rsidRPr="00BC178F" w:rsidRDefault="00D426EA" w:rsidP="002D2206">
            <w:pPr>
              <w:jc w:val="center"/>
            </w:pPr>
            <w:r w:rsidRPr="00BC178F">
              <w:t>-0,96</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-1,92</w:t>
            </w:r>
          </w:p>
        </w:tc>
        <w:tc>
          <w:tcPr>
            <w:tcW w:w="601" w:type="dxa"/>
            <w:vAlign w:val="center"/>
          </w:tcPr>
          <w:p w:rsidR="00D426EA" w:rsidRPr="00BC178F" w:rsidRDefault="00D426EA" w:rsidP="002D2206">
            <w:pPr>
              <w:jc w:val="center"/>
            </w:pPr>
            <w:r w:rsidRPr="00BC178F">
              <w:t>-3,36</w:t>
            </w:r>
          </w:p>
        </w:tc>
        <w:tc>
          <w:tcPr>
            <w:tcW w:w="666" w:type="dxa"/>
            <w:vAlign w:val="center"/>
          </w:tcPr>
          <w:p w:rsidR="00D426EA" w:rsidRPr="00BC178F" w:rsidRDefault="00D426EA" w:rsidP="002D2206">
            <w:pPr>
              <w:jc w:val="center"/>
            </w:pPr>
            <w:r w:rsidRPr="00BC178F">
              <w:t>0</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4</w:t>
            </w:r>
          </w:p>
        </w:tc>
        <w:tc>
          <w:tcPr>
            <w:tcW w:w="614" w:type="dxa"/>
          </w:tcPr>
          <w:p w:rsidR="00D426EA" w:rsidRPr="00BC178F" w:rsidRDefault="00D426EA" w:rsidP="000A7DFE">
            <w:pPr>
              <w:tabs>
                <w:tab w:val="left" w:pos="567"/>
              </w:tabs>
              <w:jc w:val="both"/>
              <w:rPr>
                <w:lang w:val="en-US"/>
              </w:rPr>
            </w:pPr>
            <w:r w:rsidRPr="00BC178F">
              <w:rPr>
                <w:lang w:val="en-US"/>
              </w:rPr>
              <w:t>2</w:t>
            </w:r>
          </w:p>
        </w:tc>
        <w:tc>
          <w:tcPr>
            <w:tcW w:w="704"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-2,88</w:t>
            </w:r>
          </w:p>
        </w:tc>
        <w:tc>
          <w:tcPr>
            <w:tcW w:w="596" w:type="dxa"/>
            <w:vAlign w:val="center"/>
          </w:tcPr>
          <w:p w:rsidR="00D426EA" w:rsidRPr="00BC178F" w:rsidRDefault="00D426EA" w:rsidP="002D2206">
            <w:pPr>
              <w:jc w:val="center"/>
            </w:pPr>
            <w:r w:rsidRPr="00BC178F">
              <w:t>3,2</w:t>
            </w:r>
          </w:p>
        </w:tc>
        <w:tc>
          <w:tcPr>
            <w:tcW w:w="705" w:type="dxa"/>
            <w:vAlign w:val="center"/>
          </w:tcPr>
          <w:p w:rsidR="00D426EA" w:rsidRPr="00BC178F" w:rsidRDefault="00D426EA" w:rsidP="002D2206">
            <w:pPr>
              <w:jc w:val="center"/>
            </w:pPr>
            <w:r w:rsidRPr="00BC178F">
              <w:t>3,2</w:t>
            </w:r>
          </w:p>
        </w:tc>
        <w:tc>
          <w:tcPr>
            <w:tcW w:w="705" w:type="dxa"/>
            <w:vAlign w:val="center"/>
          </w:tcPr>
          <w:p w:rsidR="00D426EA" w:rsidRPr="00BC178F" w:rsidRDefault="00D426EA" w:rsidP="002D2206">
            <w:pPr>
              <w:jc w:val="center"/>
            </w:pPr>
            <w:r w:rsidRPr="00BC178F">
              <w:t>1,5</w:t>
            </w:r>
          </w:p>
        </w:tc>
        <w:tc>
          <w:tcPr>
            <w:tcW w:w="705" w:type="dxa"/>
            <w:vAlign w:val="center"/>
          </w:tcPr>
          <w:p w:rsidR="00D426EA" w:rsidRPr="00BC178F" w:rsidRDefault="00D426EA" w:rsidP="002D2206">
            <w:pPr>
              <w:jc w:val="center"/>
            </w:pPr>
            <w:r w:rsidRPr="00BC178F">
              <w:t>3,36</w:t>
            </w:r>
          </w:p>
        </w:tc>
        <w:tc>
          <w:tcPr>
            <w:tcW w:w="705" w:type="dxa"/>
            <w:vAlign w:val="center"/>
          </w:tcPr>
          <w:p w:rsidR="00D426EA" w:rsidRPr="00BC178F" w:rsidRDefault="00D426EA" w:rsidP="002D2206">
            <w:pPr>
              <w:jc w:val="center"/>
            </w:pPr>
            <w:r w:rsidRPr="00BC178F">
              <w:t>-1,28</w:t>
            </w:r>
          </w:p>
        </w:tc>
        <w:tc>
          <w:tcPr>
            <w:tcW w:w="596" w:type="dxa"/>
            <w:vAlign w:val="center"/>
          </w:tcPr>
          <w:p w:rsidR="00D426EA" w:rsidRPr="00BC178F" w:rsidRDefault="00D426EA" w:rsidP="002D2206">
            <w:pPr>
              <w:jc w:val="center"/>
            </w:pPr>
            <w:r w:rsidRPr="00BC178F">
              <w:t>1,2</w:t>
            </w:r>
          </w:p>
        </w:tc>
        <w:tc>
          <w:tcPr>
            <w:tcW w:w="601" w:type="dxa"/>
            <w:vAlign w:val="center"/>
          </w:tcPr>
          <w:p w:rsidR="00D426EA" w:rsidRPr="00BC178F" w:rsidRDefault="00D426EA" w:rsidP="002D2206">
            <w:pPr>
              <w:jc w:val="center"/>
            </w:pPr>
            <w:r w:rsidRPr="00BC178F">
              <w:t>0,6</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-0,56</w:t>
            </w:r>
          </w:p>
        </w:tc>
        <w:tc>
          <w:tcPr>
            <w:tcW w:w="666" w:type="dxa"/>
            <w:vAlign w:val="center"/>
          </w:tcPr>
          <w:p w:rsidR="00D426EA" w:rsidRPr="00BC178F" w:rsidRDefault="00D426EA" w:rsidP="002D2206">
            <w:pPr>
              <w:jc w:val="center"/>
            </w:pPr>
            <w:r w:rsidRPr="00BC178F">
              <w:t>-2,4</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5</w:t>
            </w:r>
          </w:p>
        </w:tc>
        <w:tc>
          <w:tcPr>
            <w:tcW w:w="614" w:type="dxa"/>
          </w:tcPr>
          <w:p w:rsidR="00D426EA" w:rsidRPr="00BC178F" w:rsidRDefault="00D426EA" w:rsidP="000A7DFE">
            <w:pPr>
              <w:tabs>
                <w:tab w:val="left" w:pos="567"/>
              </w:tabs>
              <w:jc w:val="both"/>
              <w:rPr>
                <w:lang w:val="en-US"/>
              </w:rPr>
            </w:pPr>
            <w:r w:rsidRPr="00BC178F">
              <w:rPr>
                <w:lang w:val="en-US"/>
              </w:rPr>
              <w:t>3</w:t>
            </w:r>
          </w:p>
        </w:tc>
        <w:tc>
          <w:tcPr>
            <w:tcW w:w="704" w:type="dxa"/>
            <w:vAlign w:val="center"/>
          </w:tcPr>
          <w:p w:rsidR="00D426EA" w:rsidRPr="00BC178F" w:rsidRDefault="00D426EA" w:rsidP="002D2206">
            <w:pPr>
              <w:jc w:val="center"/>
            </w:pPr>
            <w:r w:rsidRPr="00BC178F">
              <w:t>1,35</w:t>
            </w:r>
          </w:p>
        </w:tc>
        <w:tc>
          <w:tcPr>
            <w:tcW w:w="705" w:type="dxa"/>
            <w:vAlign w:val="center"/>
          </w:tcPr>
          <w:p w:rsidR="00D426EA" w:rsidRPr="00BC178F" w:rsidRDefault="00D426EA" w:rsidP="002D2206">
            <w:pPr>
              <w:jc w:val="center"/>
            </w:pPr>
            <w:r w:rsidRPr="00BC178F">
              <w:t>5,76</w:t>
            </w:r>
          </w:p>
        </w:tc>
        <w:tc>
          <w:tcPr>
            <w:tcW w:w="596" w:type="dxa"/>
            <w:vAlign w:val="center"/>
          </w:tcPr>
          <w:p w:rsidR="00D426EA" w:rsidRPr="00BC178F" w:rsidRDefault="00D426EA" w:rsidP="002D2206">
            <w:pPr>
              <w:jc w:val="center"/>
            </w:pPr>
            <w:r w:rsidRPr="00BC178F">
              <w:t>7,68</w:t>
            </w:r>
          </w:p>
        </w:tc>
        <w:tc>
          <w:tcPr>
            <w:tcW w:w="705" w:type="dxa"/>
            <w:vAlign w:val="center"/>
          </w:tcPr>
          <w:p w:rsidR="00D426EA" w:rsidRPr="00BC178F" w:rsidRDefault="00D426EA" w:rsidP="002D2206">
            <w:pPr>
              <w:jc w:val="center"/>
            </w:pPr>
            <w:r w:rsidRPr="00BC178F">
              <w:t>4,8</w:t>
            </w:r>
          </w:p>
        </w:tc>
        <w:tc>
          <w:tcPr>
            <w:tcW w:w="705" w:type="dxa"/>
            <w:vAlign w:val="center"/>
          </w:tcPr>
          <w:p w:rsidR="00D426EA" w:rsidRPr="00BC178F" w:rsidRDefault="00D426EA" w:rsidP="002D2206">
            <w:pPr>
              <w:jc w:val="center"/>
            </w:pPr>
            <w:r w:rsidRPr="00BC178F">
              <w:t>2,7</w:t>
            </w:r>
          </w:p>
        </w:tc>
        <w:tc>
          <w:tcPr>
            <w:tcW w:w="705"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-4,8</w:t>
            </w:r>
          </w:p>
        </w:tc>
        <w:tc>
          <w:tcPr>
            <w:tcW w:w="596" w:type="dxa"/>
            <w:vAlign w:val="center"/>
          </w:tcPr>
          <w:p w:rsidR="00D426EA" w:rsidRPr="00BC178F" w:rsidRDefault="00D426EA" w:rsidP="002D2206">
            <w:pPr>
              <w:jc w:val="center"/>
            </w:pPr>
            <w:r w:rsidRPr="00BC178F">
              <w:t>0,72</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1,44</w:t>
            </w:r>
          </w:p>
        </w:tc>
        <w:tc>
          <w:tcPr>
            <w:tcW w:w="601" w:type="dxa"/>
            <w:vAlign w:val="center"/>
          </w:tcPr>
          <w:p w:rsidR="00D426EA" w:rsidRPr="00BC178F" w:rsidRDefault="00D426EA" w:rsidP="002D2206">
            <w:pPr>
              <w:jc w:val="center"/>
            </w:pPr>
            <w:r w:rsidRPr="00BC178F">
              <w:t>0,84</w:t>
            </w:r>
          </w:p>
        </w:tc>
        <w:tc>
          <w:tcPr>
            <w:tcW w:w="666" w:type="dxa"/>
            <w:vAlign w:val="center"/>
          </w:tcPr>
          <w:p w:rsidR="00D426EA" w:rsidRPr="00BC178F" w:rsidRDefault="00D426EA" w:rsidP="002D2206">
            <w:pPr>
              <w:jc w:val="center"/>
            </w:pPr>
            <w:r w:rsidRPr="00BC178F">
              <w:t>-4,32</w:t>
            </w:r>
          </w:p>
        </w:tc>
      </w:tr>
      <w:tr w:rsidR="00AB6DD1" w:rsidRPr="00BC178F" w:rsidTr="00D426EA">
        <w:tc>
          <w:tcPr>
            <w:tcW w:w="674" w:type="dxa"/>
            <w:vMerge/>
          </w:tcPr>
          <w:p w:rsidR="00D426EA" w:rsidRPr="00BC178F" w:rsidRDefault="00D426EA" w:rsidP="008C1D35">
            <w:pPr>
              <w:tabs>
                <w:tab w:val="left" w:pos="567"/>
              </w:tabs>
              <w:jc w:val="both"/>
              <w:rPr>
                <w:lang w:val="kk-KZ"/>
              </w:rPr>
            </w:pPr>
          </w:p>
        </w:tc>
        <w:tc>
          <w:tcPr>
            <w:tcW w:w="676" w:type="dxa"/>
          </w:tcPr>
          <w:p w:rsidR="00D426EA" w:rsidRPr="00BC178F" w:rsidRDefault="00D426EA" w:rsidP="008C1D35">
            <w:pPr>
              <w:tabs>
                <w:tab w:val="left" w:pos="567"/>
              </w:tabs>
              <w:jc w:val="center"/>
              <w:rPr>
                <w:lang w:val="en-US"/>
              </w:rPr>
            </w:pPr>
            <w:r w:rsidRPr="00BC178F">
              <w:rPr>
                <w:lang w:val="en-US"/>
              </w:rPr>
              <w:t>6</w:t>
            </w:r>
          </w:p>
        </w:tc>
        <w:tc>
          <w:tcPr>
            <w:tcW w:w="614" w:type="dxa"/>
          </w:tcPr>
          <w:p w:rsidR="00D426EA" w:rsidRPr="00BC178F" w:rsidRDefault="00D426EA" w:rsidP="000A7DFE">
            <w:pPr>
              <w:tabs>
                <w:tab w:val="left" w:pos="567"/>
              </w:tabs>
              <w:jc w:val="both"/>
              <w:rPr>
                <w:lang w:val="en-US"/>
              </w:rPr>
            </w:pPr>
            <w:r w:rsidRPr="00BC178F">
              <w:rPr>
                <w:lang w:val="en-US"/>
              </w:rPr>
              <w:t>3</w:t>
            </w:r>
          </w:p>
        </w:tc>
        <w:tc>
          <w:tcPr>
            <w:tcW w:w="704" w:type="dxa"/>
            <w:vAlign w:val="center"/>
          </w:tcPr>
          <w:p w:rsidR="00D426EA" w:rsidRPr="00BC178F" w:rsidRDefault="00D426EA" w:rsidP="002D2206">
            <w:pPr>
              <w:jc w:val="center"/>
            </w:pPr>
            <w:r w:rsidRPr="00BC178F">
              <w:t>6,75</w:t>
            </w:r>
          </w:p>
        </w:tc>
        <w:tc>
          <w:tcPr>
            <w:tcW w:w="705" w:type="dxa"/>
            <w:vAlign w:val="center"/>
          </w:tcPr>
          <w:p w:rsidR="00D426EA" w:rsidRPr="00BC178F" w:rsidRDefault="00D426EA" w:rsidP="002D2206">
            <w:pPr>
              <w:jc w:val="center"/>
            </w:pPr>
            <w:r w:rsidRPr="00BC178F">
              <w:t>0</w:t>
            </w:r>
          </w:p>
        </w:tc>
        <w:tc>
          <w:tcPr>
            <w:tcW w:w="596"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1,92</w:t>
            </w:r>
          </w:p>
        </w:tc>
        <w:tc>
          <w:tcPr>
            <w:tcW w:w="705"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0</w:t>
            </w:r>
          </w:p>
        </w:tc>
        <w:tc>
          <w:tcPr>
            <w:tcW w:w="705" w:type="dxa"/>
            <w:vAlign w:val="center"/>
          </w:tcPr>
          <w:p w:rsidR="00D426EA" w:rsidRPr="00BC178F" w:rsidRDefault="00D426EA" w:rsidP="002D2206">
            <w:pPr>
              <w:jc w:val="center"/>
            </w:pPr>
            <w:r w:rsidRPr="00BC178F">
              <w:t>-7,68</w:t>
            </w:r>
          </w:p>
        </w:tc>
        <w:tc>
          <w:tcPr>
            <w:tcW w:w="596" w:type="dxa"/>
            <w:vAlign w:val="center"/>
          </w:tcPr>
          <w:p w:rsidR="00D426EA" w:rsidRPr="00BC178F" w:rsidRDefault="00D426EA" w:rsidP="002D2206">
            <w:pPr>
              <w:jc w:val="center"/>
            </w:pPr>
            <w:r w:rsidRPr="00BC178F">
              <w:t>0,72</w:t>
            </w:r>
          </w:p>
        </w:tc>
        <w:tc>
          <w:tcPr>
            <w:tcW w:w="601" w:type="dxa"/>
            <w:vAlign w:val="center"/>
          </w:tcPr>
          <w:p w:rsidR="00D426EA" w:rsidRPr="00BC178F" w:rsidRDefault="00D426EA" w:rsidP="002D2206">
            <w:pPr>
              <w:jc w:val="center"/>
            </w:pPr>
            <w:r w:rsidRPr="00BC178F">
              <w:t>0</w:t>
            </w:r>
          </w:p>
        </w:tc>
        <w:tc>
          <w:tcPr>
            <w:tcW w:w="601" w:type="dxa"/>
            <w:vAlign w:val="center"/>
          </w:tcPr>
          <w:p w:rsidR="00D426EA" w:rsidRPr="00BC178F" w:rsidRDefault="00D426EA" w:rsidP="002D2206">
            <w:pPr>
              <w:jc w:val="center"/>
            </w:pPr>
            <w:r w:rsidRPr="00BC178F">
              <w:t>-0,9</w:t>
            </w:r>
          </w:p>
        </w:tc>
        <w:tc>
          <w:tcPr>
            <w:tcW w:w="601" w:type="dxa"/>
            <w:vAlign w:val="center"/>
          </w:tcPr>
          <w:p w:rsidR="00D426EA" w:rsidRPr="00BC178F" w:rsidRDefault="00D426EA" w:rsidP="002D2206">
            <w:pPr>
              <w:jc w:val="center"/>
            </w:pPr>
            <w:r w:rsidRPr="00BC178F">
              <w:t>-2,1</w:t>
            </w:r>
          </w:p>
        </w:tc>
        <w:tc>
          <w:tcPr>
            <w:tcW w:w="666" w:type="dxa"/>
            <w:vAlign w:val="center"/>
          </w:tcPr>
          <w:p w:rsidR="00D426EA" w:rsidRPr="00BC178F" w:rsidRDefault="00D426EA" w:rsidP="002D2206">
            <w:pPr>
              <w:jc w:val="center"/>
            </w:pPr>
            <w:r w:rsidRPr="00BC178F">
              <w:t>0</w:t>
            </w:r>
          </w:p>
        </w:tc>
      </w:tr>
      <w:tr w:rsidR="00AB6DD1" w:rsidRPr="00BC178F" w:rsidTr="00D426EA">
        <w:tc>
          <w:tcPr>
            <w:tcW w:w="1964" w:type="dxa"/>
            <w:gridSpan w:val="3"/>
          </w:tcPr>
          <w:p w:rsidR="00D426EA" w:rsidRPr="00BC178F" w:rsidRDefault="00D426EA" w:rsidP="008C1D35">
            <w:pPr>
              <w:tabs>
                <w:tab w:val="left" w:pos="567"/>
              </w:tabs>
              <w:jc w:val="both"/>
              <w:rPr>
                <w:lang w:val="kk-KZ"/>
              </w:rPr>
            </w:pPr>
            <w:r w:rsidRPr="00BC178F">
              <w:rPr>
                <w:lang w:val="kk-KZ"/>
              </w:rPr>
              <w:t>Барлығы:</w:t>
            </w:r>
          </w:p>
        </w:tc>
        <w:tc>
          <w:tcPr>
            <w:tcW w:w="704" w:type="dxa"/>
            <w:vAlign w:val="center"/>
          </w:tcPr>
          <w:p w:rsidR="00D426EA" w:rsidRPr="00BC178F" w:rsidRDefault="00D426EA" w:rsidP="002D2206">
            <w:pPr>
              <w:tabs>
                <w:tab w:val="left" w:pos="567"/>
              </w:tabs>
              <w:jc w:val="center"/>
              <w:rPr>
                <w:lang w:val="en-US"/>
              </w:rPr>
            </w:pPr>
            <w:r w:rsidRPr="00BC178F">
              <w:rPr>
                <w:lang w:val="en-US"/>
              </w:rPr>
              <w:t>5.4</w:t>
            </w:r>
          </w:p>
        </w:tc>
        <w:tc>
          <w:tcPr>
            <w:tcW w:w="705" w:type="dxa"/>
            <w:vAlign w:val="center"/>
          </w:tcPr>
          <w:p w:rsidR="00D426EA" w:rsidRPr="00BC178F" w:rsidRDefault="00D426EA" w:rsidP="002D2206">
            <w:pPr>
              <w:tabs>
                <w:tab w:val="left" w:pos="567"/>
              </w:tabs>
              <w:jc w:val="center"/>
              <w:rPr>
                <w:lang w:val="en-US"/>
              </w:rPr>
            </w:pPr>
            <w:r w:rsidRPr="00BC178F">
              <w:rPr>
                <w:lang w:val="en-US"/>
              </w:rPr>
              <w:t>-0.96</w:t>
            </w:r>
          </w:p>
        </w:tc>
        <w:tc>
          <w:tcPr>
            <w:tcW w:w="596" w:type="dxa"/>
            <w:vAlign w:val="center"/>
          </w:tcPr>
          <w:p w:rsidR="00D426EA" w:rsidRPr="00BC178F" w:rsidRDefault="00D426EA" w:rsidP="002D2206">
            <w:pPr>
              <w:jc w:val="center"/>
              <w:rPr>
                <w:lang w:val="en-US"/>
              </w:rPr>
            </w:pPr>
            <w:r w:rsidRPr="00BC178F">
              <w:rPr>
                <w:lang w:val="en-US"/>
              </w:rPr>
              <w:t>4.48</w:t>
            </w:r>
          </w:p>
        </w:tc>
        <w:tc>
          <w:tcPr>
            <w:tcW w:w="705" w:type="dxa"/>
            <w:vAlign w:val="center"/>
          </w:tcPr>
          <w:p w:rsidR="00D426EA" w:rsidRPr="00BC178F" w:rsidRDefault="00D426EA" w:rsidP="002D2206">
            <w:pPr>
              <w:jc w:val="center"/>
              <w:rPr>
                <w:lang w:val="en-US"/>
              </w:rPr>
            </w:pPr>
            <w:r w:rsidRPr="00BC178F">
              <w:rPr>
                <w:lang w:val="en-US"/>
              </w:rPr>
              <w:t>-19.2</w:t>
            </w:r>
          </w:p>
        </w:tc>
        <w:tc>
          <w:tcPr>
            <w:tcW w:w="705" w:type="dxa"/>
            <w:vAlign w:val="center"/>
          </w:tcPr>
          <w:p w:rsidR="00D426EA" w:rsidRPr="00BC178F" w:rsidRDefault="00D426EA" w:rsidP="002D2206">
            <w:pPr>
              <w:jc w:val="center"/>
              <w:rPr>
                <w:lang w:val="en-US"/>
              </w:rPr>
            </w:pPr>
            <w:r w:rsidRPr="00BC178F">
              <w:rPr>
                <w:lang w:val="en-US"/>
              </w:rPr>
              <w:t>3.9</w:t>
            </w:r>
          </w:p>
        </w:tc>
        <w:tc>
          <w:tcPr>
            <w:tcW w:w="705" w:type="dxa"/>
            <w:vAlign w:val="center"/>
          </w:tcPr>
          <w:p w:rsidR="00D426EA" w:rsidRPr="00BC178F" w:rsidRDefault="00D426EA" w:rsidP="002D2206">
            <w:pPr>
              <w:jc w:val="center"/>
              <w:rPr>
                <w:lang w:val="en-US"/>
              </w:rPr>
            </w:pPr>
            <w:r w:rsidRPr="00BC178F">
              <w:rPr>
                <w:lang w:val="en-US"/>
              </w:rPr>
              <w:t>-10.64</w:t>
            </w:r>
          </w:p>
        </w:tc>
        <w:tc>
          <w:tcPr>
            <w:tcW w:w="705" w:type="dxa"/>
            <w:vAlign w:val="center"/>
          </w:tcPr>
          <w:p w:rsidR="00D426EA" w:rsidRPr="00BC178F" w:rsidRDefault="00D426EA" w:rsidP="002D2206">
            <w:pPr>
              <w:jc w:val="center"/>
              <w:rPr>
                <w:lang w:val="en-US"/>
              </w:rPr>
            </w:pPr>
            <w:r w:rsidRPr="00BC178F">
              <w:rPr>
                <w:lang w:val="en-US"/>
              </w:rPr>
              <w:t>-37.44</w:t>
            </w:r>
          </w:p>
        </w:tc>
        <w:tc>
          <w:tcPr>
            <w:tcW w:w="596" w:type="dxa"/>
            <w:vAlign w:val="center"/>
          </w:tcPr>
          <w:p w:rsidR="00D426EA" w:rsidRPr="00BC178F" w:rsidRDefault="00D426EA" w:rsidP="002D2206">
            <w:pPr>
              <w:jc w:val="center"/>
              <w:rPr>
                <w:lang w:val="en-US"/>
              </w:rPr>
            </w:pPr>
            <w:r w:rsidRPr="00BC178F">
              <w:rPr>
                <w:lang w:val="en-US"/>
              </w:rPr>
              <w:t>-3.24</w:t>
            </w:r>
          </w:p>
        </w:tc>
        <w:tc>
          <w:tcPr>
            <w:tcW w:w="601" w:type="dxa"/>
            <w:vAlign w:val="center"/>
          </w:tcPr>
          <w:p w:rsidR="00D426EA" w:rsidRPr="00BC178F" w:rsidRDefault="00D426EA" w:rsidP="002D2206">
            <w:pPr>
              <w:jc w:val="center"/>
            </w:pPr>
            <w:r w:rsidRPr="00BC178F">
              <w:t>-4,65</w:t>
            </w:r>
          </w:p>
        </w:tc>
        <w:tc>
          <w:tcPr>
            <w:tcW w:w="601" w:type="dxa"/>
            <w:vAlign w:val="center"/>
          </w:tcPr>
          <w:p w:rsidR="00D426EA" w:rsidRPr="00BC178F" w:rsidRDefault="00D426EA" w:rsidP="002D2206">
            <w:pPr>
              <w:jc w:val="center"/>
            </w:pPr>
            <w:r w:rsidRPr="00BC178F">
              <w:t>-4,68</w:t>
            </w:r>
          </w:p>
        </w:tc>
        <w:tc>
          <w:tcPr>
            <w:tcW w:w="601" w:type="dxa"/>
            <w:vAlign w:val="center"/>
          </w:tcPr>
          <w:p w:rsidR="00D426EA" w:rsidRPr="00BC178F" w:rsidRDefault="00D426EA" w:rsidP="002D2206">
            <w:pPr>
              <w:jc w:val="center"/>
            </w:pPr>
            <w:r w:rsidRPr="00BC178F">
              <w:t>-7,7</w:t>
            </w:r>
          </w:p>
          <w:p w:rsidR="00D426EA" w:rsidRPr="00BC178F" w:rsidRDefault="00D426EA" w:rsidP="002D2206">
            <w:pPr>
              <w:jc w:val="center"/>
            </w:pPr>
          </w:p>
        </w:tc>
        <w:tc>
          <w:tcPr>
            <w:tcW w:w="666" w:type="dxa"/>
            <w:vAlign w:val="center"/>
          </w:tcPr>
          <w:p w:rsidR="00D426EA" w:rsidRPr="00BC178F" w:rsidRDefault="00D426EA" w:rsidP="002D2206">
            <w:pPr>
              <w:jc w:val="center"/>
            </w:pPr>
            <w:r w:rsidRPr="00BC178F">
              <w:t>-13,92</w:t>
            </w:r>
          </w:p>
        </w:tc>
      </w:tr>
    </w:tbl>
    <w:p w:rsidR="00293031" w:rsidRPr="00BC178F" w:rsidRDefault="00293031" w:rsidP="00EE4B2F">
      <w:pPr>
        <w:tabs>
          <w:tab w:val="left" w:pos="567"/>
        </w:tabs>
        <w:ind w:firstLine="567"/>
        <w:jc w:val="both"/>
        <w:rPr>
          <w:sz w:val="28"/>
          <w:szCs w:val="28"/>
          <w:lang w:val="en-US"/>
        </w:rPr>
      </w:pPr>
    </w:p>
    <w:p w:rsidR="009C21BD" w:rsidRDefault="009C21BD" w:rsidP="00065397">
      <w:pPr>
        <w:tabs>
          <w:tab w:val="left" w:pos="567"/>
        </w:tabs>
        <w:ind w:firstLine="567"/>
        <w:jc w:val="both"/>
        <w:rPr>
          <w:sz w:val="28"/>
          <w:szCs w:val="28"/>
        </w:rPr>
      </w:pPr>
    </w:p>
    <w:p w:rsidR="009C21BD" w:rsidRDefault="009C21BD" w:rsidP="00065397">
      <w:pPr>
        <w:tabs>
          <w:tab w:val="left" w:pos="567"/>
        </w:tabs>
        <w:ind w:firstLine="567"/>
        <w:jc w:val="both"/>
        <w:rPr>
          <w:sz w:val="28"/>
          <w:szCs w:val="28"/>
        </w:rPr>
      </w:pPr>
    </w:p>
    <w:p w:rsidR="009C21BD" w:rsidRDefault="009C21BD" w:rsidP="00065397">
      <w:pPr>
        <w:tabs>
          <w:tab w:val="left" w:pos="567"/>
        </w:tabs>
        <w:ind w:firstLine="567"/>
        <w:jc w:val="both"/>
        <w:rPr>
          <w:sz w:val="28"/>
          <w:szCs w:val="28"/>
        </w:rPr>
      </w:pPr>
    </w:p>
    <w:p w:rsidR="00065397" w:rsidRPr="00BC178F" w:rsidRDefault="00065397" w:rsidP="00065397">
      <w:pPr>
        <w:tabs>
          <w:tab w:val="left" w:pos="567"/>
        </w:tabs>
        <w:ind w:firstLine="567"/>
        <w:jc w:val="both"/>
        <w:rPr>
          <w:sz w:val="28"/>
          <w:szCs w:val="28"/>
          <w:lang w:val="kk-KZ"/>
        </w:rPr>
      </w:pPr>
      <w:r w:rsidRPr="00BC178F">
        <w:rPr>
          <w:sz w:val="28"/>
          <w:szCs w:val="28"/>
        </w:rPr>
        <w:t>Кесте</w:t>
      </w:r>
      <w:r w:rsidR="00FB7AD1" w:rsidRPr="009C21BD">
        <w:rPr>
          <w:sz w:val="28"/>
          <w:szCs w:val="28"/>
        </w:rPr>
        <w:t xml:space="preserve"> </w:t>
      </w:r>
      <w:r w:rsidR="00FB7AD1" w:rsidRPr="00BC178F">
        <w:rPr>
          <w:sz w:val="28"/>
          <w:szCs w:val="28"/>
          <w:lang w:val="kk-KZ"/>
        </w:rPr>
        <w:t>35</w:t>
      </w:r>
      <w:r w:rsidRPr="009C21BD">
        <w:rPr>
          <w:sz w:val="28"/>
          <w:szCs w:val="28"/>
        </w:rPr>
        <w:t xml:space="preserve"> </w:t>
      </w:r>
      <w:r w:rsidR="004F3F1E" w:rsidRPr="009C21BD">
        <w:rPr>
          <w:sz w:val="28"/>
          <w:szCs w:val="28"/>
        </w:rPr>
        <w:t>–</w:t>
      </w:r>
      <w:r w:rsidRPr="009C21BD">
        <w:rPr>
          <w:sz w:val="28"/>
          <w:szCs w:val="28"/>
        </w:rPr>
        <w:t xml:space="preserve"> </w:t>
      </w:r>
      <w:r w:rsidRPr="00BC178F">
        <w:rPr>
          <w:sz w:val="28"/>
          <w:szCs w:val="28"/>
        </w:rPr>
        <w:t>Стратегияны</w:t>
      </w:r>
      <w:r w:rsidR="004F3F1E">
        <w:rPr>
          <w:sz w:val="28"/>
          <w:szCs w:val="28"/>
          <w:lang w:val="kk-KZ"/>
        </w:rPr>
        <w:t xml:space="preserve"> </w:t>
      </w:r>
      <w:r w:rsidRPr="00BC178F">
        <w:rPr>
          <w:sz w:val="28"/>
          <w:szCs w:val="28"/>
        </w:rPr>
        <w:t>қалыптастыруға</w:t>
      </w:r>
      <w:r w:rsidR="004F3F1E">
        <w:rPr>
          <w:sz w:val="28"/>
          <w:szCs w:val="28"/>
          <w:lang w:val="kk-KZ"/>
        </w:rPr>
        <w:t xml:space="preserve"> </w:t>
      </w:r>
      <w:r w:rsidRPr="00BC178F">
        <w:rPr>
          <w:sz w:val="28"/>
          <w:szCs w:val="28"/>
        </w:rPr>
        <w:t>арналған</w:t>
      </w:r>
      <w:r w:rsidR="004F3F1E">
        <w:rPr>
          <w:sz w:val="28"/>
          <w:szCs w:val="28"/>
          <w:lang w:val="kk-KZ"/>
        </w:rPr>
        <w:t xml:space="preserve"> </w:t>
      </w:r>
      <w:r w:rsidRPr="00BC178F">
        <w:rPr>
          <w:sz w:val="28"/>
          <w:szCs w:val="28"/>
        </w:rPr>
        <w:t>бағалаудың</w:t>
      </w:r>
      <w:r w:rsidR="004F3F1E">
        <w:rPr>
          <w:sz w:val="28"/>
          <w:szCs w:val="28"/>
          <w:lang w:val="kk-KZ"/>
        </w:rPr>
        <w:t xml:space="preserve"> </w:t>
      </w:r>
      <w:r w:rsidR="001B013E" w:rsidRPr="00BC178F">
        <w:rPr>
          <w:sz w:val="28"/>
          <w:szCs w:val="28"/>
        </w:rPr>
        <w:t>жи</w:t>
      </w:r>
      <w:r w:rsidR="004F3F1E">
        <w:rPr>
          <w:sz w:val="28"/>
          <w:szCs w:val="28"/>
          <w:lang w:val="kk-KZ"/>
        </w:rPr>
        <w:t>ынт</w:t>
      </w:r>
      <w:r w:rsidR="001B013E" w:rsidRPr="00BC178F">
        <w:rPr>
          <w:sz w:val="28"/>
          <w:szCs w:val="28"/>
        </w:rPr>
        <w:t>ы</w:t>
      </w:r>
      <w:r w:rsidR="001B013E" w:rsidRPr="00BC178F">
        <w:rPr>
          <w:sz w:val="28"/>
          <w:szCs w:val="28"/>
          <w:lang w:val="kk-KZ"/>
        </w:rPr>
        <w:t>қ бал</w:t>
      </w:r>
      <w:r w:rsidR="004F3F1E">
        <w:rPr>
          <w:sz w:val="28"/>
          <w:szCs w:val="28"/>
          <w:lang w:val="kk-KZ"/>
        </w:rPr>
        <w:t>л</w:t>
      </w:r>
      <w:r w:rsidR="001B013E" w:rsidRPr="00BC178F">
        <w:rPr>
          <w:sz w:val="28"/>
          <w:szCs w:val="28"/>
          <w:lang w:val="kk-KZ"/>
        </w:rPr>
        <w:t>ы</w:t>
      </w:r>
    </w:p>
    <w:tbl>
      <w:tblPr>
        <w:tblStyle w:val="ab"/>
        <w:tblW w:w="0" w:type="auto"/>
        <w:tblLook w:val="04A0"/>
      </w:tblPr>
      <w:tblGrid>
        <w:gridCol w:w="3284"/>
        <w:gridCol w:w="3285"/>
        <w:gridCol w:w="3285"/>
      </w:tblGrid>
      <w:tr w:rsidR="00065397" w:rsidRPr="00BC178F" w:rsidTr="00065397">
        <w:tc>
          <w:tcPr>
            <w:tcW w:w="3284" w:type="dxa"/>
          </w:tcPr>
          <w:p w:rsidR="00065397" w:rsidRPr="009C21BD" w:rsidRDefault="00065397" w:rsidP="00065397">
            <w:pPr>
              <w:tabs>
                <w:tab w:val="left" w:pos="567"/>
              </w:tabs>
              <w:jc w:val="center"/>
              <w:rPr>
                <w:sz w:val="28"/>
                <w:szCs w:val="28"/>
              </w:rPr>
            </w:pPr>
          </w:p>
        </w:tc>
        <w:tc>
          <w:tcPr>
            <w:tcW w:w="3285" w:type="dxa"/>
          </w:tcPr>
          <w:p w:rsidR="00065397" w:rsidRPr="00BC178F" w:rsidRDefault="00065397" w:rsidP="00065397">
            <w:pPr>
              <w:tabs>
                <w:tab w:val="left" w:pos="567"/>
              </w:tabs>
              <w:jc w:val="center"/>
              <w:rPr>
                <w:sz w:val="28"/>
                <w:szCs w:val="28"/>
                <w:lang w:val="en-US"/>
              </w:rPr>
            </w:pPr>
            <w:r w:rsidRPr="00BC178F">
              <w:rPr>
                <w:sz w:val="28"/>
                <w:szCs w:val="28"/>
                <w:lang w:val="en-US"/>
              </w:rPr>
              <w:t>O</w:t>
            </w:r>
          </w:p>
        </w:tc>
        <w:tc>
          <w:tcPr>
            <w:tcW w:w="3285" w:type="dxa"/>
          </w:tcPr>
          <w:p w:rsidR="00065397" w:rsidRPr="00BC178F" w:rsidRDefault="00065397" w:rsidP="00065397">
            <w:pPr>
              <w:tabs>
                <w:tab w:val="left" w:pos="567"/>
              </w:tabs>
              <w:jc w:val="center"/>
              <w:rPr>
                <w:sz w:val="28"/>
                <w:szCs w:val="28"/>
                <w:lang w:val="en-US"/>
              </w:rPr>
            </w:pPr>
            <w:r w:rsidRPr="00BC178F">
              <w:rPr>
                <w:sz w:val="28"/>
                <w:szCs w:val="28"/>
                <w:lang w:val="en-US"/>
              </w:rPr>
              <w:t>T</w:t>
            </w:r>
          </w:p>
        </w:tc>
      </w:tr>
      <w:tr w:rsidR="00AB6DD1" w:rsidRPr="00BC178F" w:rsidTr="00065397">
        <w:tc>
          <w:tcPr>
            <w:tcW w:w="3284" w:type="dxa"/>
          </w:tcPr>
          <w:p w:rsidR="00065397" w:rsidRPr="00BC178F" w:rsidRDefault="00065397" w:rsidP="00065397">
            <w:pPr>
              <w:tabs>
                <w:tab w:val="left" w:pos="567"/>
              </w:tabs>
              <w:jc w:val="center"/>
              <w:rPr>
                <w:sz w:val="28"/>
                <w:szCs w:val="28"/>
                <w:lang w:val="en-US"/>
              </w:rPr>
            </w:pPr>
            <w:r w:rsidRPr="00BC178F">
              <w:rPr>
                <w:sz w:val="28"/>
                <w:szCs w:val="28"/>
                <w:lang w:val="en-US"/>
              </w:rPr>
              <w:t>S</w:t>
            </w:r>
          </w:p>
        </w:tc>
        <w:tc>
          <w:tcPr>
            <w:tcW w:w="3285" w:type="dxa"/>
          </w:tcPr>
          <w:p w:rsidR="00065397" w:rsidRPr="00BC178F" w:rsidRDefault="002D2206" w:rsidP="00065397">
            <w:pPr>
              <w:tabs>
                <w:tab w:val="left" w:pos="567"/>
              </w:tabs>
              <w:jc w:val="center"/>
              <w:rPr>
                <w:sz w:val="28"/>
                <w:szCs w:val="28"/>
                <w:lang w:val="en-US"/>
              </w:rPr>
            </w:pPr>
            <w:r w:rsidRPr="00BC178F">
              <w:rPr>
                <w:sz w:val="28"/>
                <w:szCs w:val="28"/>
                <w:lang w:val="en-US"/>
              </w:rPr>
              <w:t>295.16</w:t>
            </w:r>
          </w:p>
        </w:tc>
        <w:tc>
          <w:tcPr>
            <w:tcW w:w="3285" w:type="dxa"/>
          </w:tcPr>
          <w:p w:rsidR="00065397" w:rsidRPr="00BC178F" w:rsidRDefault="002D2206" w:rsidP="00065397">
            <w:pPr>
              <w:tabs>
                <w:tab w:val="left" w:pos="567"/>
              </w:tabs>
              <w:jc w:val="center"/>
              <w:rPr>
                <w:sz w:val="28"/>
                <w:szCs w:val="28"/>
                <w:lang w:val="en-US"/>
              </w:rPr>
            </w:pPr>
            <w:r w:rsidRPr="00BC178F">
              <w:rPr>
                <w:sz w:val="28"/>
                <w:szCs w:val="28"/>
                <w:lang w:val="en-US"/>
              </w:rPr>
              <w:t>-13.77</w:t>
            </w:r>
          </w:p>
        </w:tc>
      </w:tr>
      <w:tr w:rsidR="00AB6DD1" w:rsidRPr="00BC178F" w:rsidTr="00065397">
        <w:tc>
          <w:tcPr>
            <w:tcW w:w="3284" w:type="dxa"/>
          </w:tcPr>
          <w:p w:rsidR="00065397" w:rsidRPr="00BC178F" w:rsidRDefault="00065397" w:rsidP="00065397">
            <w:pPr>
              <w:tabs>
                <w:tab w:val="left" w:pos="567"/>
              </w:tabs>
              <w:jc w:val="center"/>
              <w:rPr>
                <w:sz w:val="28"/>
                <w:szCs w:val="28"/>
                <w:lang w:val="en-US"/>
              </w:rPr>
            </w:pPr>
            <w:r w:rsidRPr="00BC178F">
              <w:rPr>
                <w:sz w:val="28"/>
                <w:szCs w:val="28"/>
                <w:lang w:val="en-US"/>
              </w:rPr>
              <w:t>W</w:t>
            </w:r>
          </w:p>
        </w:tc>
        <w:tc>
          <w:tcPr>
            <w:tcW w:w="3285" w:type="dxa"/>
          </w:tcPr>
          <w:p w:rsidR="00065397" w:rsidRPr="00BC178F" w:rsidRDefault="002D2206" w:rsidP="00065397">
            <w:pPr>
              <w:tabs>
                <w:tab w:val="left" w:pos="567"/>
              </w:tabs>
              <w:jc w:val="center"/>
              <w:rPr>
                <w:sz w:val="28"/>
                <w:szCs w:val="28"/>
                <w:lang w:val="en-US"/>
              </w:rPr>
            </w:pPr>
            <w:r w:rsidRPr="00BC178F">
              <w:rPr>
                <w:sz w:val="28"/>
                <w:szCs w:val="28"/>
                <w:lang w:val="en-US"/>
              </w:rPr>
              <w:t>-17.02</w:t>
            </w:r>
          </w:p>
        </w:tc>
        <w:tc>
          <w:tcPr>
            <w:tcW w:w="3285" w:type="dxa"/>
          </w:tcPr>
          <w:p w:rsidR="00065397" w:rsidRPr="00BC178F" w:rsidRDefault="002D2206" w:rsidP="00065397">
            <w:pPr>
              <w:tabs>
                <w:tab w:val="left" w:pos="567"/>
              </w:tabs>
              <w:jc w:val="center"/>
              <w:rPr>
                <w:sz w:val="28"/>
                <w:szCs w:val="28"/>
                <w:lang w:val="en-US"/>
              </w:rPr>
            </w:pPr>
            <w:r w:rsidRPr="00BC178F">
              <w:rPr>
                <w:sz w:val="28"/>
                <w:szCs w:val="28"/>
                <w:lang w:val="en-US"/>
              </w:rPr>
              <w:t>-71.63</w:t>
            </w:r>
          </w:p>
        </w:tc>
      </w:tr>
    </w:tbl>
    <w:p w:rsidR="00973A75" w:rsidRPr="00BC178F" w:rsidRDefault="00973A75" w:rsidP="00EE4B2F">
      <w:pPr>
        <w:tabs>
          <w:tab w:val="left" w:pos="567"/>
        </w:tabs>
        <w:ind w:firstLine="567"/>
        <w:jc w:val="both"/>
        <w:rPr>
          <w:sz w:val="28"/>
          <w:szCs w:val="28"/>
          <w:lang w:val="en-US"/>
        </w:rPr>
      </w:pPr>
    </w:p>
    <w:p w:rsidR="001B013E" w:rsidRPr="00BC178F" w:rsidRDefault="001B013E" w:rsidP="00EE4B2F">
      <w:pPr>
        <w:tabs>
          <w:tab w:val="left" w:pos="567"/>
        </w:tabs>
        <w:ind w:firstLine="567"/>
        <w:jc w:val="both"/>
        <w:rPr>
          <w:sz w:val="28"/>
          <w:szCs w:val="28"/>
          <w:lang w:val="kk-KZ"/>
        </w:rPr>
      </w:pPr>
      <w:r w:rsidRPr="00BC178F">
        <w:rPr>
          <w:sz w:val="28"/>
          <w:szCs w:val="28"/>
          <w:lang w:val="en-US"/>
        </w:rPr>
        <w:t xml:space="preserve">SWAT </w:t>
      </w:r>
      <w:r w:rsidRPr="00BC178F">
        <w:rPr>
          <w:sz w:val="28"/>
          <w:szCs w:val="28"/>
          <w:lang w:val="kk-KZ"/>
        </w:rPr>
        <w:t>талдаудың қортындысы бойынша көріп отырғанымыздай оң нәтижелер ол ұйымның іске асыра алатын мүмкіндіктері, теріс сандар бұл жұмысқа кері әсер ететін факторлар</w:t>
      </w:r>
      <w:r w:rsidR="001017CD" w:rsidRPr="00BC178F">
        <w:rPr>
          <w:sz w:val="28"/>
          <w:szCs w:val="28"/>
          <w:lang w:val="kk-KZ"/>
        </w:rPr>
        <w:t>.</w:t>
      </w:r>
    </w:p>
    <w:p w:rsidR="001017CD" w:rsidRPr="00BC178F" w:rsidRDefault="001017CD" w:rsidP="00EE4B2F">
      <w:pPr>
        <w:tabs>
          <w:tab w:val="left" w:pos="567"/>
        </w:tabs>
        <w:ind w:firstLine="567"/>
        <w:jc w:val="both"/>
        <w:rPr>
          <w:sz w:val="28"/>
          <w:szCs w:val="28"/>
          <w:lang w:val="kk-KZ"/>
        </w:rPr>
      </w:pPr>
      <w:r w:rsidRPr="00BC178F">
        <w:rPr>
          <w:sz w:val="28"/>
          <w:szCs w:val="28"/>
          <w:lang w:val="kk-KZ"/>
        </w:rPr>
        <w:t>Қор</w:t>
      </w:r>
      <w:r w:rsidR="00FB7AD1" w:rsidRPr="00BC178F">
        <w:rPr>
          <w:sz w:val="28"/>
          <w:szCs w:val="28"/>
          <w:lang w:val="kk-KZ"/>
        </w:rPr>
        <w:t>ы</w:t>
      </w:r>
      <w:r w:rsidRPr="00BC178F">
        <w:rPr>
          <w:sz w:val="28"/>
          <w:szCs w:val="28"/>
          <w:lang w:val="kk-KZ"/>
        </w:rPr>
        <w:t>тынды матрицасы көрсетілген кестеде электронды үкімет жұмысына әсер ететін күшті және әлсіз жақтарын баллдық жүйе бойынша көруге болады, сол арқылы корпорация өзінің даму стратегиясында белгілі бір аса қауіпті жақтардың алдын алу шараларын немесе мүмкіндігі жоғары жақтарға басымдық беруіне болады.</w:t>
      </w:r>
    </w:p>
    <w:p w:rsidR="00065397" w:rsidRPr="00BC178F" w:rsidRDefault="00065397" w:rsidP="00065397">
      <w:pPr>
        <w:tabs>
          <w:tab w:val="left" w:pos="567"/>
        </w:tabs>
        <w:ind w:firstLine="567"/>
        <w:jc w:val="both"/>
        <w:rPr>
          <w:sz w:val="28"/>
          <w:szCs w:val="28"/>
          <w:lang w:val="kk-KZ"/>
        </w:rPr>
      </w:pPr>
      <w:r w:rsidRPr="00BC178F">
        <w:rPr>
          <w:sz w:val="28"/>
          <w:szCs w:val="28"/>
          <w:lang w:val="kk-KZ"/>
        </w:rPr>
        <w:t>Кәсіпорын стратегияларын іске асырудың тиімділігі көбінесе ұйымды басқару жүйесінің жалпы тиімділігіне байланысты.</w:t>
      </w:r>
    </w:p>
    <w:p w:rsidR="00973A75" w:rsidRPr="00BC178F" w:rsidRDefault="00973A75" w:rsidP="00EE4B2F">
      <w:pPr>
        <w:tabs>
          <w:tab w:val="left" w:pos="567"/>
        </w:tabs>
        <w:ind w:firstLine="567"/>
        <w:jc w:val="both"/>
        <w:rPr>
          <w:sz w:val="28"/>
          <w:szCs w:val="28"/>
          <w:lang w:val="kk-KZ"/>
        </w:rPr>
      </w:pPr>
    </w:p>
    <w:p w:rsidR="00BF4F55" w:rsidRPr="00BC178F" w:rsidRDefault="009735D5" w:rsidP="009735D5">
      <w:pPr>
        <w:tabs>
          <w:tab w:val="left" w:pos="567"/>
        </w:tabs>
        <w:ind w:firstLine="567"/>
        <w:jc w:val="both"/>
        <w:rPr>
          <w:b/>
          <w:sz w:val="28"/>
          <w:szCs w:val="28"/>
          <w:lang w:val="kk-KZ"/>
        </w:rPr>
      </w:pPr>
      <w:r w:rsidRPr="00BC178F">
        <w:rPr>
          <w:b/>
          <w:sz w:val="28"/>
          <w:szCs w:val="28"/>
          <w:lang w:val="kk-KZ"/>
        </w:rPr>
        <w:t>5.2.3 Арнайы ХҚКО-ғы т</w:t>
      </w:r>
      <w:r w:rsidR="00BF4F55" w:rsidRPr="00BC178F">
        <w:rPr>
          <w:b/>
          <w:sz w:val="28"/>
          <w:szCs w:val="28"/>
          <w:lang w:val="kk-KZ"/>
        </w:rPr>
        <w:t xml:space="preserve">әуекелдерді басқару </w:t>
      </w:r>
    </w:p>
    <w:p w:rsidR="0062768C" w:rsidRPr="00BC178F" w:rsidRDefault="006B08F7" w:rsidP="0062768C">
      <w:pPr>
        <w:tabs>
          <w:tab w:val="left" w:pos="567"/>
        </w:tabs>
        <w:ind w:firstLine="567"/>
        <w:jc w:val="both"/>
        <w:rPr>
          <w:sz w:val="28"/>
          <w:szCs w:val="28"/>
          <w:lang w:val="kk-KZ"/>
        </w:rPr>
      </w:pPr>
      <w:r w:rsidRPr="00BC178F">
        <w:rPr>
          <w:sz w:val="28"/>
          <w:szCs w:val="28"/>
          <w:lang w:val="kk-KZ"/>
        </w:rPr>
        <w:t>Қоғамдық өмірді жеделдету мен күрделендіру мемлекеттік басқару жүйесін жетілдіруді, оның ішінде күрделі әлеуметтік процестерді басқарудың инновациялық тәсілдері мен әдістерін енгізу арқылы жетілдіруді талап етеді. Сөз, атап айтқанда, корпоративтік басқару жүйесінен алынған әдістерге негізделген "жаңа жария менеджментті" (New Publіc Management) енгізу туралы болып отыр</w:t>
      </w:r>
      <w:r w:rsidR="00C9111E" w:rsidRPr="00BC178F">
        <w:rPr>
          <w:sz w:val="28"/>
          <w:szCs w:val="28"/>
          <w:lang w:val="kk-KZ"/>
        </w:rPr>
        <w:t xml:space="preserve"> [</w:t>
      </w:r>
      <w:r w:rsidR="00A57CBC">
        <w:rPr>
          <w:sz w:val="28"/>
          <w:szCs w:val="28"/>
          <w:lang w:val="kk-KZ"/>
        </w:rPr>
        <w:t>201,</w:t>
      </w:r>
      <w:r w:rsidR="00A57CBC" w:rsidRPr="00A57CBC">
        <w:rPr>
          <w:sz w:val="28"/>
          <w:szCs w:val="28"/>
          <w:lang w:val="kk-KZ"/>
        </w:rPr>
        <w:t>202</w:t>
      </w:r>
      <w:r w:rsidR="00C9111E" w:rsidRPr="00BC178F">
        <w:rPr>
          <w:sz w:val="28"/>
          <w:szCs w:val="28"/>
          <w:lang w:val="kk-KZ"/>
        </w:rPr>
        <w:t>]</w:t>
      </w:r>
      <w:r w:rsidRPr="00BC178F">
        <w:rPr>
          <w:sz w:val="28"/>
          <w:szCs w:val="28"/>
          <w:lang w:val="kk-KZ"/>
        </w:rPr>
        <w:t xml:space="preserve">. Осының арқасында мемлекеттік басқару менеджментке бағдарланған болады. Осы мәнмәтінде мемлекеттік басқару саласында тәуекел-менеджмент әдіснамасын пайдалану маңызды мәнге ие болады. Мемлекеттік басқару саласында тәуекел-менеджменттің корпоративтік әдіснамасын пайдалану әлемнің дамыған елдерінде бұрыннан тәжірибеге айналған. Тәуекел-менеджмент Ұлыбританияның, Канаданың және Америка Құрама Штаттарының мемлекеттік басқаруын жаңғыртудың негізіне айналды, сондықтан олардың тәжірибесін зерделеу посткеңестік елдердің ұлттық болмысына бейімделу үшін маңызды болып табылады </w:t>
      </w:r>
      <w:r w:rsidR="0062768C" w:rsidRPr="00BC178F">
        <w:rPr>
          <w:sz w:val="28"/>
          <w:szCs w:val="28"/>
          <w:lang w:val="kk-KZ"/>
        </w:rPr>
        <w:t>[</w:t>
      </w:r>
      <w:r w:rsidR="00A57CBC" w:rsidRPr="00A57CBC">
        <w:rPr>
          <w:sz w:val="28"/>
          <w:szCs w:val="28"/>
          <w:lang w:val="kk-KZ"/>
        </w:rPr>
        <w:t>203</w:t>
      </w:r>
      <w:r w:rsidR="0062768C" w:rsidRPr="00BC178F">
        <w:rPr>
          <w:sz w:val="28"/>
          <w:szCs w:val="28"/>
          <w:lang w:val="kk-KZ"/>
        </w:rPr>
        <w:t>].</w:t>
      </w:r>
    </w:p>
    <w:p w:rsidR="008362B6" w:rsidRPr="00BC178F" w:rsidRDefault="006B08F7" w:rsidP="008362B6">
      <w:pPr>
        <w:tabs>
          <w:tab w:val="left" w:pos="567"/>
        </w:tabs>
        <w:ind w:firstLine="567"/>
        <w:jc w:val="both"/>
        <w:rPr>
          <w:sz w:val="28"/>
          <w:szCs w:val="28"/>
          <w:lang w:val="kk-KZ"/>
        </w:rPr>
      </w:pPr>
      <w:r w:rsidRPr="00BC178F">
        <w:rPr>
          <w:sz w:val="28"/>
          <w:szCs w:val="28"/>
          <w:lang w:val="kk-KZ"/>
        </w:rPr>
        <w:t>Қазіргі экономикалық ортадағы динамика мен белгісіздікті ескере отырып, ұйымдар өзгерістерге тез жауап беріп, тез шешім қабылдауы керек, бұл тәуекелге бағытталған ойлауды қажет етеді. Тәуекелге бағытталған ойлау ұйымның өзара байланысты тәуекелдерін және олардың ұйымның барлық деңгейлері мен процестеріне әсерін түсінуге негізделген, бұл жоспарланған мақсаттарға жету үшін басқарушылық шешімдер қабылдауға мүмкіндік береді. ИСО 9001-2015 стандартының жаңа нұсқасы ұйымды тәуекелге бағытталған ойлау тұжырымдамасын қолдануға, сондай-ақ оны тәуекелдер мен мүмкіндіктерге қатысты іс-әрекеттерді жоспарлау кезінде қолдануға бағыттайды, ұйымға осы тәсілді қалай жүзеге асыруды таңдау құқығын қалдырады. Тәуекелге бағытталған тәсілді әр түрлі әдістермен жүзеге асыруға болатындығы белгілі-тәуекелдерді басқарудың қарапайым әдістерінен бастап тәуекелдерді басқарудың формальды әдістеріне дейін, мысалы, ИСО 31000-2010 сәйкес . Кейбір ұйымдар үшін ИСО 9001 - 2015 стандартының талаптары ешқандай қиындық туғызбайды, өйткені тәуекелдерді басқарудың формальды әдістері міндетті болып табылады және тиімді қолданылады. Бірақ көптеген ұйымдардың алдында проблема туындайды: бұл құқықты қалай жүзеге асыру керек, стандарт талаптарын қолдану кезінде тәуекелдерді басқарудың қолданылатын әдістерінің күрделілік деңгейін анықтаған кезде ұйым не нәрсеге назар аударуы керек. Тәуекелдерді басқару әдісін анықтау үшін ұйымдар, ең алдымен, ұйымның ортасын және оның мүдделі тараптарын анықтауы керек. ИСО 9000-2015 сәйкес ұйым ортасы (қосалқы цех) - ұйымның оның мақсаттарын қоюға және оған қол жеткізуге деген көзқарасына әсер етуі мүмкін ішкі және сыртқы факторлардың үйлесімі</w:t>
      </w:r>
      <w:r w:rsidR="008362B6" w:rsidRPr="00BC178F">
        <w:rPr>
          <w:sz w:val="28"/>
          <w:szCs w:val="28"/>
          <w:lang w:val="kk-KZ"/>
        </w:rPr>
        <w:t xml:space="preserve"> [</w:t>
      </w:r>
      <w:r w:rsidR="00BE2558" w:rsidRPr="00BC178F">
        <w:rPr>
          <w:sz w:val="28"/>
          <w:szCs w:val="28"/>
          <w:lang w:val="kk-KZ"/>
        </w:rPr>
        <w:t>22,25,55</w:t>
      </w:r>
      <w:r w:rsidR="008362B6" w:rsidRPr="00BC178F">
        <w:rPr>
          <w:sz w:val="28"/>
          <w:szCs w:val="28"/>
          <w:lang w:val="kk-KZ"/>
        </w:rPr>
        <w:t>].</w:t>
      </w:r>
    </w:p>
    <w:p w:rsidR="00224EF3" w:rsidRPr="00BC178F" w:rsidRDefault="006B08F7" w:rsidP="008362B6">
      <w:pPr>
        <w:tabs>
          <w:tab w:val="left" w:pos="567"/>
        </w:tabs>
        <w:ind w:firstLine="567"/>
        <w:jc w:val="both"/>
        <w:rPr>
          <w:sz w:val="28"/>
          <w:szCs w:val="28"/>
          <w:lang w:val="kk-KZ"/>
        </w:rPr>
      </w:pPr>
      <w:r w:rsidRPr="00BC178F">
        <w:rPr>
          <w:sz w:val="28"/>
          <w:szCs w:val="28"/>
          <w:lang w:val="kk-KZ"/>
        </w:rPr>
        <w:t xml:space="preserve">Тәуекелдерді басқару-бұл тәуекелді ескере отырып, ұйымды басқарудың </w:t>
      </w:r>
      <w:r w:rsidR="00C92053" w:rsidRPr="00BC178F">
        <w:rPr>
          <w:sz w:val="28"/>
          <w:szCs w:val="28"/>
          <w:lang w:val="kk-KZ"/>
        </w:rPr>
        <w:t>ү</w:t>
      </w:r>
      <w:r w:rsidRPr="00BC178F">
        <w:rPr>
          <w:sz w:val="28"/>
          <w:szCs w:val="28"/>
          <w:lang w:val="kk-KZ"/>
        </w:rPr>
        <w:t xml:space="preserve">йлестірілген әрекеті. Стандарт тәуекелді бағалау әдістері бойынша нұсқаулық ұсынады. Тәуекелдерді басқару процесі – бұл ақпарат алмасу, кеңес беру, жағдайды анықтау және сәйкестендіру, талдау, бағалау, тәуекелдерге әсер ету, тәуекелдерді бақылау және қайта қарау бойынша қызметтерге менеджмент саясатын, рәсімдерін және тәжірибелерін жүйелі қолдану. Тиімді іске асыру үшін қажетті принциптер тәуекелдерді басқару Стандартта белгіленген </w:t>
      </w:r>
      <w:r w:rsidR="00224EF3" w:rsidRPr="00BC178F">
        <w:rPr>
          <w:sz w:val="28"/>
          <w:szCs w:val="28"/>
          <w:lang w:val="kk-KZ"/>
        </w:rPr>
        <w:t>[</w:t>
      </w:r>
      <w:r w:rsidR="00C9111E" w:rsidRPr="00BC178F">
        <w:rPr>
          <w:sz w:val="28"/>
          <w:szCs w:val="28"/>
          <w:lang w:val="kk-KZ"/>
        </w:rPr>
        <w:t>20</w:t>
      </w:r>
      <w:r w:rsidR="00A57CBC" w:rsidRPr="00A57CBC">
        <w:rPr>
          <w:sz w:val="28"/>
          <w:szCs w:val="28"/>
          <w:lang w:val="kk-KZ"/>
        </w:rPr>
        <w:t>4</w:t>
      </w:r>
      <w:r w:rsidR="00224EF3" w:rsidRPr="00BC178F">
        <w:rPr>
          <w:sz w:val="28"/>
          <w:szCs w:val="28"/>
          <w:lang w:val="kk-KZ"/>
        </w:rPr>
        <w:t>].</w:t>
      </w:r>
    </w:p>
    <w:p w:rsidR="00BF4F55" w:rsidRPr="00BC178F" w:rsidRDefault="00926407" w:rsidP="00BF4F55">
      <w:pPr>
        <w:tabs>
          <w:tab w:val="left" w:pos="567"/>
        </w:tabs>
        <w:ind w:firstLine="567"/>
        <w:jc w:val="both"/>
        <w:rPr>
          <w:sz w:val="28"/>
          <w:szCs w:val="28"/>
          <w:lang w:val="kk-KZ"/>
        </w:rPr>
      </w:pPr>
      <w:r w:rsidRPr="00BC178F">
        <w:rPr>
          <w:sz w:val="28"/>
          <w:szCs w:val="28"/>
          <w:lang w:val="kk-KZ"/>
        </w:rPr>
        <w:t>Тәуекелдерді басқару коммерциялық ұйымның да, мемлекеттік сектор ұйымдарының да тиімділігін арттырудың қуатты құралы болып табылады. Егер коммерциялық секторда тәуекелдерді басқару құбылысы жаңа құбылыстан алыс болса, онда мемлекеттік секторында бұл ұғым енді пайда бола бастайды [</w:t>
      </w:r>
      <w:r w:rsidR="00C9111E" w:rsidRPr="00BC178F">
        <w:rPr>
          <w:sz w:val="28"/>
          <w:szCs w:val="28"/>
          <w:lang w:val="kk-KZ"/>
        </w:rPr>
        <w:t>20</w:t>
      </w:r>
      <w:r w:rsidR="00A57CBC" w:rsidRPr="00A57CBC">
        <w:rPr>
          <w:sz w:val="28"/>
          <w:szCs w:val="28"/>
          <w:lang w:val="kk-KZ"/>
        </w:rPr>
        <w:t>5</w:t>
      </w:r>
      <w:r w:rsidRPr="00BC178F">
        <w:rPr>
          <w:sz w:val="28"/>
          <w:szCs w:val="28"/>
          <w:lang w:val="kk-KZ"/>
        </w:rPr>
        <w:t>].</w:t>
      </w:r>
    </w:p>
    <w:p w:rsidR="003D2025" w:rsidRPr="00BC178F" w:rsidRDefault="003D2025" w:rsidP="00BF4F55">
      <w:pPr>
        <w:tabs>
          <w:tab w:val="left" w:pos="567"/>
        </w:tabs>
        <w:ind w:firstLine="567"/>
        <w:jc w:val="both"/>
        <w:rPr>
          <w:sz w:val="28"/>
          <w:szCs w:val="28"/>
          <w:lang w:val="kk-KZ"/>
        </w:rPr>
      </w:pPr>
      <w:r w:rsidRPr="00BC178F">
        <w:rPr>
          <w:sz w:val="28"/>
          <w:szCs w:val="28"/>
          <w:lang w:val="kk-KZ"/>
        </w:rPr>
        <w:t>Мемлекеттік сектордағы ішкі бақылаудың халықаралық стандарттарына толықтырудың жариялануына байланысты тәуекелдерді басқару 2007 жылдан бастап дамыған елдердің мемлекеттік ұйымдарында белсенді түрде енгізілуде [</w:t>
      </w:r>
      <w:r w:rsidR="00A57CBC">
        <w:rPr>
          <w:sz w:val="28"/>
          <w:szCs w:val="28"/>
          <w:lang w:val="kk-KZ"/>
        </w:rPr>
        <w:t>203</w:t>
      </w:r>
      <w:r w:rsidRPr="00BC178F">
        <w:rPr>
          <w:sz w:val="28"/>
          <w:szCs w:val="28"/>
          <w:lang w:val="kk-KZ"/>
        </w:rPr>
        <w:t>], онда ішкі бақылау ажырамас құрамдас бөлігі болып табылатын процесс ретінде тәуекелдерді басқарудың мәні ашылады. Мемлекеттік сектордағы ішкі бақылаудың халықаралық стандарттарының өзі [</w:t>
      </w:r>
      <w:r w:rsidR="001C4CDC" w:rsidRPr="00BC178F">
        <w:rPr>
          <w:sz w:val="28"/>
          <w:szCs w:val="28"/>
          <w:lang w:val="kk-KZ"/>
        </w:rPr>
        <w:t>20</w:t>
      </w:r>
      <w:r w:rsidR="00A57CBC">
        <w:rPr>
          <w:sz w:val="28"/>
          <w:szCs w:val="28"/>
          <w:lang w:val="kk-KZ"/>
        </w:rPr>
        <w:t>6</w:t>
      </w:r>
      <w:r w:rsidRPr="00BC178F">
        <w:rPr>
          <w:sz w:val="28"/>
          <w:szCs w:val="28"/>
          <w:lang w:val="kk-KZ"/>
        </w:rPr>
        <w:t>],</w:t>
      </w:r>
      <w:r w:rsidR="001C4CDC" w:rsidRPr="00BC178F">
        <w:rPr>
          <w:sz w:val="28"/>
          <w:szCs w:val="28"/>
          <w:lang w:val="kk-KZ"/>
        </w:rPr>
        <w:t xml:space="preserve"> </w:t>
      </w:r>
      <w:r w:rsidRPr="00BC178F">
        <w:rPr>
          <w:sz w:val="28"/>
          <w:szCs w:val="28"/>
          <w:lang w:val="kk-KZ"/>
        </w:rPr>
        <w:t>сондай-ақ тәуекелдерді басқару туралы аталған толықтыруды мемлекеттік қаржы саласындағы жоғары бақылау органдары халықаралық ұйымының мамандандырылған комитеті әзірледі.</w:t>
      </w:r>
    </w:p>
    <w:p w:rsidR="00682576" w:rsidRPr="00BC178F" w:rsidRDefault="006B08F7" w:rsidP="00BF4F55">
      <w:pPr>
        <w:tabs>
          <w:tab w:val="left" w:pos="567"/>
        </w:tabs>
        <w:ind w:firstLine="567"/>
        <w:jc w:val="both"/>
        <w:rPr>
          <w:sz w:val="28"/>
          <w:szCs w:val="28"/>
          <w:lang w:val="kk-KZ"/>
        </w:rPr>
      </w:pPr>
      <w:r w:rsidRPr="00BC178F">
        <w:rPr>
          <w:sz w:val="28"/>
          <w:szCs w:val="28"/>
          <w:lang w:val="kk-KZ"/>
        </w:rPr>
        <w:t>Дәстүрлі түрде мемлекеттік органдар тәуекелді қабылдауға дағдыланбаған, дегенмен тәуекел-менеджментті енгізе отырып, олар тәуекелді қабылдау стратегиясына қайта бағдарлануы тиіс. Бұл ретте мынадай кедергілер пайда болады: мемлекеттік органдардың ұйымдық мәдениетінің тәуекелді қабылдауға сай келмеуі; қаралатын тәсілді қолдану тәжірибесінің жетіспеуі; тәуекелдер туралы ақпараттың жеткіліксіздігі және қолайлы тәуекелдің белгілі бір деңгейінің болмауы; формальды жүйелердің, тәуекел-менеджмент процестері мен рәсімдерінің жеткіліксіздігі; тәуекелдерді басқару үшін белгісіз жауапкершілік; Мемлекеттік қызметтерді көрсету, мемлекеттік органдардың мәртебесі мен қызметі кезінде туындайтын тәуекелдердің шектеулілігі; уақытша және қаржылық шектеулерге және жобалардың сәтсіздікке ұшырау қорқынышына байланысты мемлекеттік сектордағы инновациялар үшін мүмкіндіктердің азаюы</w:t>
      </w:r>
      <w:r w:rsidR="00682576" w:rsidRPr="00BC178F">
        <w:rPr>
          <w:sz w:val="28"/>
          <w:szCs w:val="28"/>
          <w:lang w:val="kk-KZ"/>
        </w:rPr>
        <w:t xml:space="preserve"> [</w:t>
      </w:r>
      <w:r w:rsidR="001C4CDC" w:rsidRPr="00BC178F">
        <w:rPr>
          <w:sz w:val="28"/>
          <w:szCs w:val="28"/>
          <w:lang w:val="kk-KZ"/>
        </w:rPr>
        <w:t>20</w:t>
      </w:r>
      <w:r w:rsidR="00A57CBC">
        <w:rPr>
          <w:sz w:val="28"/>
          <w:szCs w:val="28"/>
          <w:lang w:val="kk-KZ"/>
        </w:rPr>
        <w:t>7</w:t>
      </w:r>
      <w:r w:rsidR="00682576" w:rsidRPr="00BC178F">
        <w:rPr>
          <w:sz w:val="28"/>
          <w:szCs w:val="28"/>
          <w:lang w:val="kk-KZ"/>
        </w:rPr>
        <w:t>].</w:t>
      </w:r>
    </w:p>
    <w:p w:rsidR="00926407" w:rsidRPr="00BC178F" w:rsidRDefault="00926407" w:rsidP="00BF4F55">
      <w:pPr>
        <w:tabs>
          <w:tab w:val="left" w:pos="567"/>
        </w:tabs>
        <w:ind w:firstLine="567"/>
        <w:jc w:val="both"/>
        <w:rPr>
          <w:sz w:val="28"/>
          <w:szCs w:val="28"/>
          <w:lang w:val="kk-KZ"/>
        </w:rPr>
      </w:pPr>
      <w:r w:rsidRPr="00BC178F">
        <w:rPr>
          <w:sz w:val="28"/>
          <w:szCs w:val="28"/>
          <w:lang w:val="kk-KZ"/>
        </w:rPr>
        <w:t>Шетелдік тәжірибе Мемлекеттік қызметке тәуекелдерді басқару элементтерін енгізу үлкен пайда әкелетінін көрсетеді. Мемлекеттің негізгі мақсаты елдің барлық азаматтарын сапалы мемлекеттік қызметтермен қамтамасыз ету болып табылады [</w:t>
      </w:r>
      <w:r w:rsidR="001C4CDC" w:rsidRPr="00BC178F">
        <w:rPr>
          <w:sz w:val="28"/>
          <w:szCs w:val="28"/>
          <w:lang w:val="kk-KZ"/>
        </w:rPr>
        <w:t>20</w:t>
      </w:r>
      <w:r w:rsidR="00A57CBC">
        <w:rPr>
          <w:sz w:val="28"/>
          <w:szCs w:val="28"/>
          <w:lang w:val="kk-KZ"/>
        </w:rPr>
        <w:t>8</w:t>
      </w:r>
      <w:r w:rsidR="00667AEC">
        <w:rPr>
          <w:sz w:val="28"/>
          <w:szCs w:val="28"/>
          <w:lang w:val="kk-KZ"/>
        </w:rPr>
        <w:t>,</w:t>
      </w:r>
      <w:r w:rsidR="00667AEC" w:rsidRPr="00667AEC">
        <w:rPr>
          <w:sz w:val="28"/>
          <w:szCs w:val="28"/>
          <w:lang w:val="kk-KZ"/>
        </w:rPr>
        <w:t xml:space="preserve"> </w:t>
      </w:r>
      <w:r w:rsidR="00A57CBC" w:rsidRPr="00A57CBC">
        <w:rPr>
          <w:sz w:val="28"/>
          <w:szCs w:val="28"/>
          <w:lang w:val="kk-KZ"/>
        </w:rPr>
        <w:t xml:space="preserve">209, </w:t>
      </w:r>
      <w:r w:rsidR="00A57CBC">
        <w:rPr>
          <w:sz w:val="28"/>
          <w:szCs w:val="28"/>
          <w:lang w:val="kk-KZ"/>
        </w:rPr>
        <w:t>21</w:t>
      </w:r>
      <w:r w:rsidR="00667AEC" w:rsidRPr="00667AEC">
        <w:rPr>
          <w:sz w:val="28"/>
          <w:szCs w:val="28"/>
          <w:lang w:val="kk-KZ"/>
        </w:rPr>
        <w:t>0</w:t>
      </w:r>
      <w:r w:rsidRPr="00BC178F">
        <w:rPr>
          <w:sz w:val="28"/>
          <w:szCs w:val="28"/>
          <w:lang w:val="kk-KZ"/>
        </w:rPr>
        <w:t>].</w:t>
      </w:r>
    </w:p>
    <w:p w:rsidR="00926407" w:rsidRPr="00BC178F" w:rsidRDefault="008E2039" w:rsidP="00BF4F55">
      <w:pPr>
        <w:tabs>
          <w:tab w:val="left" w:pos="567"/>
        </w:tabs>
        <w:ind w:firstLine="567"/>
        <w:jc w:val="both"/>
        <w:rPr>
          <w:sz w:val="28"/>
          <w:szCs w:val="28"/>
          <w:lang w:val="kk-KZ"/>
        </w:rPr>
      </w:pPr>
      <w:r w:rsidRPr="00BC178F">
        <w:rPr>
          <w:sz w:val="28"/>
          <w:szCs w:val="28"/>
          <w:lang w:val="kk-KZ"/>
        </w:rPr>
        <w:t>Мемлекеттік сектордағы тәуекелдерді басқару, ең алдымен, мемлекет салық төлеушілердің ақшасына билік ететін агент болғандықтан, үлкен тәуекелдерді өз мойнына алады. Ең қауіпті-әлеуметтік қойылымдар Тәуекелдерді жіктеуге ерекше көңіл бөлінеді</w:t>
      </w:r>
      <w:r w:rsidR="001C4CDC" w:rsidRPr="00BC178F">
        <w:rPr>
          <w:sz w:val="28"/>
          <w:szCs w:val="28"/>
          <w:lang w:val="kk-KZ"/>
        </w:rPr>
        <w:t xml:space="preserve"> [</w:t>
      </w:r>
      <w:r w:rsidR="00A57CBC">
        <w:rPr>
          <w:sz w:val="28"/>
          <w:szCs w:val="28"/>
          <w:lang w:val="kk-KZ"/>
        </w:rPr>
        <w:t>209</w:t>
      </w:r>
      <w:r w:rsidR="001C4CDC" w:rsidRPr="00BC178F">
        <w:rPr>
          <w:sz w:val="28"/>
          <w:szCs w:val="28"/>
          <w:lang w:val="kk-KZ"/>
        </w:rPr>
        <w:t>]:</w:t>
      </w:r>
      <w:r w:rsidRPr="00BC178F">
        <w:rPr>
          <w:sz w:val="28"/>
          <w:szCs w:val="28"/>
          <w:lang w:val="kk-KZ"/>
        </w:rPr>
        <w:t xml:space="preserve"> </w:t>
      </w:r>
      <w:r w:rsidR="00F17F6A" w:rsidRPr="00BC178F">
        <w:rPr>
          <w:sz w:val="28"/>
          <w:szCs w:val="28"/>
          <w:lang w:val="kk-KZ"/>
        </w:rPr>
        <w:t>АТ</w:t>
      </w:r>
      <w:r w:rsidRPr="00BC178F">
        <w:rPr>
          <w:sz w:val="28"/>
          <w:szCs w:val="28"/>
          <w:lang w:val="kk-KZ"/>
        </w:rPr>
        <w:t>-тәуекелдер</w:t>
      </w:r>
      <w:r w:rsidR="00F17F6A" w:rsidRPr="00BC178F">
        <w:rPr>
          <w:sz w:val="28"/>
          <w:szCs w:val="28"/>
          <w:lang w:val="kk-KZ"/>
        </w:rPr>
        <w:t>і</w:t>
      </w:r>
      <w:r w:rsidRPr="00BC178F">
        <w:rPr>
          <w:sz w:val="28"/>
          <w:szCs w:val="28"/>
          <w:lang w:val="kk-KZ"/>
        </w:rPr>
        <w:t>, ұйымдастырушылық процестермен байланысты тәуекелдер және сыбайлас жемқорл</w:t>
      </w:r>
      <w:r w:rsidR="001C4CDC" w:rsidRPr="00BC178F">
        <w:rPr>
          <w:sz w:val="28"/>
          <w:szCs w:val="28"/>
          <w:lang w:val="kk-KZ"/>
        </w:rPr>
        <w:t>ық тәуекелдері кеңінен таралған</w:t>
      </w:r>
      <w:r w:rsidRPr="00BC178F">
        <w:rPr>
          <w:sz w:val="28"/>
          <w:szCs w:val="28"/>
          <w:lang w:val="kk-KZ"/>
        </w:rPr>
        <w:t xml:space="preserve">. </w:t>
      </w:r>
    </w:p>
    <w:p w:rsidR="00F17F6A" w:rsidRPr="00BC178F" w:rsidRDefault="00F17F6A" w:rsidP="00BF4F55">
      <w:pPr>
        <w:tabs>
          <w:tab w:val="left" w:pos="567"/>
        </w:tabs>
        <w:ind w:firstLine="567"/>
        <w:jc w:val="both"/>
        <w:rPr>
          <w:sz w:val="28"/>
          <w:szCs w:val="28"/>
          <w:lang w:val="kk-KZ"/>
        </w:rPr>
      </w:pPr>
      <w:r w:rsidRPr="00BC178F">
        <w:rPr>
          <w:sz w:val="28"/>
          <w:szCs w:val="28"/>
          <w:lang w:val="kk-KZ"/>
        </w:rPr>
        <w:t>Шетелдік дереккөздерге сүйенсек</w:t>
      </w:r>
      <w:r w:rsidR="001C4CDC" w:rsidRPr="00BC178F">
        <w:rPr>
          <w:sz w:val="28"/>
          <w:szCs w:val="28"/>
          <w:lang w:val="kk-KZ"/>
        </w:rPr>
        <w:t xml:space="preserve"> [</w:t>
      </w:r>
      <w:r w:rsidR="00B54590" w:rsidRPr="00B54590">
        <w:rPr>
          <w:sz w:val="28"/>
          <w:szCs w:val="28"/>
          <w:lang w:val="kk-KZ"/>
        </w:rPr>
        <w:t>206</w:t>
      </w:r>
      <w:r w:rsidR="001C4CDC" w:rsidRPr="00BC178F">
        <w:rPr>
          <w:sz w:val="28"/>
          <w:szCs w:val="28"/>
          <w:lang w:val="kk-KZ"/>
        </w:rPr>
        <w:t>,</w:t>
      </w:r>
      <w:r w:rsidR="00B54590" w:rsidRPr="00B54590">
        <w:rPr>
          <w:sz w:val="28"/>
          <w:szCs w:val="28"/>
          <w:lang w:val="kk-KZ"/>
        </w:rPr>
        <w:t xml:space="preserve"> </w:t>
      </w:r>
      <w:r w:rsidR="00B54590">
        <w:rPr>
          <w:sz w:val="28"/>
          <w:szCs w:val="28"/>
          <w:lang w:val="kk-KZ"/>
        </w:rPr>
        <w:t>207,</w:t>
      </w:r>
      <w:r w:rsidR="00B54590" w:rsidRPr="00B54590">
        <w:rPr>
          <w:sz w:val="28"/>
          <w:szCs w:val="28"/>
          <w:lang w:val="kk-KZ"/>
        </w:rPr>
        <w:t xml:space="preserve"> </w:t>
      </w:r>
      <w:r w:rsidR="00B54590">
        <w:rPr>
          <w:sz w:val="28"/>
          <w:szCs w:val="28"/>
          <w:lang w:val="kk-KZ"/>
        </w:rPr>
        <w:t xml:space="preserve">208, 209, </w:t>
      </w:r>
      <w:r w:rsidR="00B54590" w:rsidRPr="00B54590">
        <w:rPr>
          <w:sz w:val="28"/>
          <w:szCs w:val="28"/>
          <w:lang w:val="kk-KZ"/>
        </w:rPr>
        <w:t>223, 224</w:t>
      </w:r>
      <w:r w:rsidR="001C4CDC" w:rsidRPr="00BC178F">
        <w:rPr>
          <w:sz w:val="28"/>
          <w:szCs w:val="28"/>
          <w:lang w:val="kk-KZ"/>
        </w:rPr>
        <w:t>]</w:t>
      </w:r>
      <w:r w:rsidRPr="00BC178F">
        <w:rPr>
          <w:sz w:val="28"/>
          <w:szCs w:val="28"/>
          <w:lang w:val="kk-KZ"/>
        </w:rPr>
        <w:t>, тәуекелдерді басқару-бұл, біріншіден, қойылған мақсаттарға жетуге кедергі келтіруі мүмкін маңызды тәуекелдерді анықтау, бағалау және мониторингтен, екіншіден, жауаптан тұратын процесс. Тәуекелдерді басқару-бұл маңызды тәуекелдердің теріс әсерін жүйелі түрде анықтауға, бағалауға және алдын алуға мүмкіндік беретін стратегия. Корпоративтік секторда туындайтын тәуекелдерді басқару сияқты экономиканың қоғамдық секторындағы тәуекел-менеджмент тәуекелді мүлдем жоюға емес, оны қойылған мақсаттарға қол жеткізуге, бюджет қаражатының артық жұмсалуына жол бермеуге, басқа да тәуекел оқиғаларының пайда болуына жол бермеуге мүмкіндік беретін деңгейге дейін төмендетуге бағытталған.</w:t>
      </w:r>
    </w:p>
    <w:p w:rsidR="00F17F6A" w:rsidRPr="00BC178F" w:rsidRDefault="00F17F6A" w:rsidP="00F17F6A">
      <w:pPr>
        <w:tabs>
          <w:tab w:val="left" w:pos="567"/>
        </w:tabs>
        <w:ind w:firstLine="567"/>
        <w:jc w:val="both"/>
        <w:rPr>
          <w:sz w:val="28"/>
          <w:szCs w:val="28"/>
          <w:lang w:val="kk-KZ"/>
        </w:rPr>
      </w:pPr>
      <w:r w:rsidRPr="00BC178F">
        <w:rPr>
          <w:sz w:val="28"/>
          <w:szCs w:val="28"/>
          <w:lang w:val="kk-KZ"/>
        </w:rPr>
        <w:t>Тәуекелдерді басқарудың кез-келген жүйесі сияқты, бәрі де қауіпті оқиғаны анықтаудан басталады. Бірде-бір тәуекелді жағдайды жіберіп алмауға мүмкіндік беретін рәсімді жүргізу қажет</w:t>
      </w:r>
      <w:r w:rsidR="00B54590" w:rsidRPr="00B54590">
        <w:rPr>
          <w:sz w:val="28"/>
          <w:szCs w:val="28"/>
          <w:lang w:val="kk-KZ"/>
        </w:rPr>
        <w:t xml:space="preserve"> </w:t>
      </w:r>
      <w:r w:rsidR="00B54590">
        <w:rPr>
          <w:sz w:val="28"/>
          <w:szCs w:val="28"/>
          <w:lang w:val="kk-KZ"/>
        </w:rPr>
        <w:t>[</w:t>
      </w:r>
      <w:r w:rsidR="00B54590" w:rsidRPr="00B54590">
        <w:rPr>
          <w:sz w:val="28"/>
          <w:szCs w:val="28"/>
          <w:lang w:val="kk-KZ"/>
        </w:rPr>
        <w:t>211</w:t>
      </w:r>
      <w:r w:rsidR="00B54590">
        <w:rPr>
          <w:sz w:val="28"/>
          <w:szCs w:val="28"/>
          <w:lang w:val="kk-KZ"/>
        </w:rPr>
        <w:t>]</w:t>
      </w:r>
      <w:r w:rsidRPr="00BC178F">
        <w:rPr>
          <w:sz w:val="28"/>
          <w:szCs w:val="28"/>
          <w:lang w:val="kk-KZ"/>
        </w:rPr>
        <w:t>.</w:t>
      </w:r>
    </w:p>
    <w:p w:rsidR="00F17F6A" w:rsidRPr="00BC178F" w:rsidRDefault="00F17F6A" w:rsidP="00F17F6A">
      <w:pPr>
        <w:tabs>
          <w:tab w:val="left" w:pos="567"/>
        </w:tabs>
        <w:ind w:firstLine="567"/>
        <w:jc w:val="both"/>
        <w:rPr>
          <w:sz w:val="28"/>
          <w:szCs w:val="28"/>
          <w:lang w:val="kk-KZ"/>
        </w:rPr>
      </w:pPr>
      <w:r w:rsidRPr="00BC178F">
        <w:rPr>
          <w:sz w:val="28"/>
          <w:szCs w:val="28"/>
          <w:lang w:val="kk-KZ"/>
        </w:rPr>
        <w:t>Содан кейін тәуекелдерді бағалау қажет, қандай қауіп-қатерге байланысты белгілі бір қауіпті оқиғаны ескеру керек пе, жоқ па, соны түсіну керек.</w:t>
      </w:r>
    </w:p>
    <w:p w:rsidR="0050709D" w:rsidRPr="00BC178F" w:rsidRDefault="0050709D" w:rsidP="00F17F6A">
      <w:pPr>
        <w:tabs>
          <w:tab w:val="left" w:pos="567"/>
        </w:tabs>
        <w:ind w:firstLine="567"/>
        <w:jc w:val="both"/>
        <w:rPr>
          <w:sz w:val="28"/>
          <w:szCs w:val="28"/>
          <w:lang w:val="kk-KZ"/>
        </w:rPr>
      </w:pPr>
      <w:r w:rsidRPr="00BC178F">
        <w:rPr>
          <w:sz w:val="28"/>
          <w:szCs w:val="28"/>
          <w:lang w:val="kk-KZ"/>
        </w:rPr>
        <w:t>Осыдан кейін тәуекелдерді азайту процедуралары жүреді, яғни егер тәуекел ұйым үшін маңызды болса, оны азайту бойынша шаралар қабылдау қажет.</w:t>
      </w:r>
    </w:p>
    <w:p w:rsidR="005F114A" w:rsidRPr="00BC178F" w:rsidRDefault="0050709D" w:rsidP="00C9111E">
      <w:pPr>
        <w:tabs>
          <w:tab w:val="left" w:pos="567"/>
        </w:tabs>
        <w:ind w:firstLine="567"/>
        <w:jc w:val="both"/>
        <w:rPr>
          <w:sz w:val="28"/>
          <w:szCs w:val="28"/>
          <w:lang w:val="kk-KZ"/>
        </w:rPr>
      </w:pPr>
      <w:r w:rsidRPr="00BC178F">
        <w:rPr>
          <w:sz w:val="28"/>
          <w:szCs w:val="28"/>
          <w:lang w:val="kk-KZ"/>
        </w:rPr>
        <w:t>Бұл бүкіл процесті бақылау және құжаттау керек, одан әрі жұмыс істеу үшін қауіпті оқиғалар дерекқорға енгізілуі керек.</w:t>
      </w:r>
      <w:r w:rsidR="0096236D" w:rsidRPr="00BC178F">
        <w:rPr>
          <w:sz w:val="28"/>
          <w:szCs w:val="28"/>
          <w:lang w:val="kk-KZ"/>
        </w:rPr>
        <w:t xml:space="preserve"> Тәуекелдерді анықтау кезеңі өте маңызды және тәуекелдерді басқарудың нәтижесі болып табылатын шешімдерге айтарлықтай әсер етеді. Егер тәуекелдер анықталмаса, оларды талдау мүмкін емес және оларды басқару мүмкін емес екені анық. Осыған қарамастан, бүгінгі таңда қоғамдық сектордағы тәуекелдерді анықтауға арналғ</w:t>
      </w:r>
      <w:r w:rsidR="00C9111E" w:rsidRPr="00BC178F">
        <w:rPr>
          <w:sz w:val="28"/>
          <w:szCs w:val="28"/>
          <w:lang w:val="kk-KZ"/>
        </w:rPr>
        <w:t>ан эмпирикалық зерттеулер аз</w:t>
      </w:r>
      <w:r w:rsidR="0096236D" w:rsidRPr="00BC178F">
        <w:rPr>
          <w:sz w:val="28"/>
          <w:szCs w:val="28"/>
          <w:lang w:val="kk-KZ"/>
        </w:rPr>
        <w:t>.</w:t>
      </w:r>
    </w:p>
    <w:p w:rsidR="005F114A" w:rsidRPr="00BC178F" w:rsidRDefault="005F114A" w:rsidP="00C9111E">
      <w:pPr>
        <w:tabs>
          <w:tab w:val="left" w:pos="567"/>
        </w:tabs>
        <w:ind w:firstLine="567"/>
        <w:jc w:val="both"/>
        <w:rPr>
          <w:sz w:val="28"/>
          <w:szCs w:val="28"/>
          <w:lang w:val="kk-KZ"/>
        </w:rPr>
      </w:pPr>
      <w:r w:rsidRPr="00BC178F">
        <w:rPr>
          <w:sz w:val="28"/>
          <w:szCs w:val="28"/>
          <w:lang w:val="kk-KZ"/>
        </w:rPr>
        <w:t>Тәуекелдерді басқару стандарттары саласындағы негізгі халықаралық құжат ретінде 2004 жылдың қыркүйегінде Тредвей комиссиясының демеушілік ұйымдар комитеті (the Committee of Sponsoring Prganizations of the Tradeway Comission — COSO) дайындаған «Тәуекелдерді басқарудың тұжырымдамалы</w:t>
      </w:r>
      <w:r w:rsidR="00B54590">
        <w:rPr>
          <w:sz w:val="28"/>
          <w:szCs w:val="28"/>
          <w:lang w:val="kk-KZ"/>
        </w:rPr>
        <w:t>қ негіздерін» атауға болады [212</w:t>
      </w:r>
      <w:r w:rsidRPr="00BC178F">
        <w:rPr>
          <w:sz w:val="28"/>
          <w:szCs w:val="28"/>
          <w:lang w:val="kk-KZ"/>
        </w:rPr>
        <w:t xml:space="preserve">]. Комитеттің ұсынысы бойынша тәуекелдерді басқарудың корпоративтік жүйесін әзірлеу көп жетістіктерге қол жеткізеді. </w:t>
      </w:r>
    </w:p>
    <w:p w:rsidR="00C9111E" w:rsidRPr="00BC178F" w:rsidRDefault="00C9111E" w:rsidP="00C9111E">
      <w:pPr>
        <w:tabs>
          <w:tab w:val="left" w:pos="567"/>
        </w:tabs>
        <w:ind w:firstLine="567"/>
        <w:jc w:val="both"/>
        <w:rPr>
          <w:sz w:val="28"/>
          <w:szCs w:val="28"/>
          <w:lang w:val="kk-KZ"/>
        </w:rPr>
      </w:pPr>
      <w:r w:rsidRPr="00BC178F">
        <w:rPr>
          <w:sz w:val="28"/>
          <w:szCs w:val="28"/>
          <w:lang w:val="kk-KZ"/>
        </w:rPr>
        <w:t>Тәуекелдерді басқарудың корпоративтік жүйесі мемлекеттік корпорацияның корпоративтік басқару жүйесінің негізгі компоненті болып табылады, оның негізгі мақсаты басқарудың барлық процестеріне тәуекелдерді басқару қағидаттарын енгізу болып табылады</w:t>
      </w:r>
      <w:r w:rsidR="00B54590">
        <w:rPr>
          <w:sz w:val="28"/>
          <w:szCs w:val="28"/>
          <w:lang w:val="kk-KZ"/>
        </w:rPr>
        <w:t xml:space="preserve"> [213</w:t>
      </w:r>
      <w:r w:rsidR="005F114A" w:rsidRPr="00BC178F">
        <w:rPr>
          <w:sz w:val="28"/>
          <w:szCs w:val="28"/>
          <w:lang w:val="kk-KZ"/>
        </w:rPr>
        <w:t>]</w:t>
      </w:r>
      <w:r w:rsidRPr="00BC178F">
        <w:rPr>
          <w:sz w:val="28"/>
          <w:szCs w:val="28"/>
          <w:lang w:val="kk-KZ"/>
        </w:rPr>
        <w:t>. Корпоративтік ТБКЖ енгізу және жетілдіру мемлекеттік корпорацияның Стратегиялық және операциялық мақсаттарына қол жеткізудің қажетті шарты болып табылады және таяу перспективада аса маңызды міндеттердің бірі</w:t>
      </w:r>
      <w:r w:rsidR="005F114A" w:rsidRPr="00BC178F">
        <w:rPr>
          <w:sz w:val="28"/>
          <w:szCs w:val="28"/>
          <w:lang w:val="kk-KZ"/>
        </w:rPr>
        <w:t xml:space="preserve"> болады</w:t>
      </w:r>
      <w:r w:rsidRPr="00BC178F">
        <w:rPr>
          <w:sz w:val="28"/>
          <w:szCs w:val="28"/>
          <w:lang w:val="kk-KZ"/>
        </w:rPr>
        <w:t>.</w:t>
      </w:r>
    </w:p>
    <w:p w:rsidR="00C9111E" w:rsidRPr="00BC178F" w:rsidRDefault="00C9111E" w:rsidP="00C9111E">
      <w:pPr>
        <w:tabs>
          <w:tab w:val="left" w:pos="567"/>
        </w:tabs>
        <w:ind w:firstLine="567"/>
        <w:jc w:val="both"/>
        <w:rPr>
          <w:sz w:val="28"/>
          <w:szCs w:val="28"/>
          <w:lang w:val="kk-KZ"/>
        </w:rPr>
      </w:pPr>
      <w:r w:rsidRPr="00BC178F">
        <w:rPr>
          <w:sz w:val="28"/>
          <w:szCs w:val="28"/>
          <w:lang w:val="kk-KZ"/>
        </w:rPr>
        <w:t>ТБКЖ міндеттері</w:t>
      </w:r>
      <w:r w:rsidR="00B54590">
        <w:rPr>
          <w:sz w:val="28"/>
          <w:szCs w:val="28"/>
          <w:lang w:val="kk-KZ"/>
        </w:rPr>
        <w:t xml:space="preserve"> [214</w:t>
      </w:r>
      <w:r w:rsidR="005F114A" w:rsidRPr="00BC178F">
        <w:rPr>
          <w:sz w:val="28"/>
          <w:szCs w:val="28"/>
          <w:lang w:val="kk-KZ"/>
        </w:rPr>
        <w:t>]</w:t>
      </w:r>
      <w:r w:rsidRPr="00BC178F">
        <w:rPr>
          <w:sz w:val="28"/>
          <w:szCs w:val="28"/>
          <w:lang w:val="kk-KZ"/>
        </w:rPr>
        <w:t>:</w:t>
      </w:r>
    </w:p>
    <w:p w:rsidR="00C9111E" w:rsidRPr="00BC178F" w:rsidRDefault="00C9111E" w:rsidP="00C9111E">
      <w:pPr>
        <w:tabs>
          <w:tab w:val="left" w:pos="567"/>
        </w:tabs>
        <w:ind w:firstLine="567"/>
        <w:jc w:val="both"/>
        <w:rPr>
          <w:sz w:val="28"/>
          <w:szCs w:val="28"/>
          <w:lang w:val="kk-KZ"/>
        </w:rPr>
      </w:pPr>
      <w:r w:rsidRPr="00BC178F">
        <w:rPr>
          <w:sz w:val="28"/>
          <w:szCs w:val="28"/>
          <w:lang w:val="kk-KZ"/>
        </w:rPr>
        <w:t>- стратегиялық және операциялық мақсаттарға қол жеткізуге қауіп төндіретін оқиғалардың туындауының алдын алу;</w:t>
      </w:r>
    </w:p>
    <w:p w:rsidR="00C9111E" w:rsidRPr="00BC178F" w:rsidRDefault="00C9111E" w:rsidP="00C9111E">
      <w:pPr>
        <w:tabs>
          <w:tab w:val="left" w:pos="567"/>
        </w:tabs>
        <w:ind w:firstLine="567"/>
        <w:jc w:val="both"/>
        <w:rPr>
          <w:sz w:val="28"/>
          <w:szCs w:val="28"/>
          <w:lang w:val="kk-KZ"/>
        </w:rPr>
      </w:pPr>
      <w:r w:rsidRPr="00BC178F">
        <w:rPr>
          <w:sz w:val="28"/>
          <w:szCs w:val="28"/>
          <w:lang w:val="kk-KZ"/>
        </w:rPr>
        <w:t>- күтпеген жағдайларға тиімді жауап беру және оларды басқару;</w:t>
      </w:r>
    </w:p>
    <w:p w:rsidR="00C9111E" w:rsidRPr="00BC178F" w:rsidRDefault="00C9111E" w:rsidP="00C9111E">
      <w:pPr>
        <w:tabs>
          <w:tab w:val="left" w:pos="567"/>
        </w:tabs>
        <w:ind w:firstLine="567"/>
        <w:jc w:val="both"/>
        <w:rPr>
          <w:sz w:val="28"/>
          <w:szCs w:val="28"/>
          <w:lang w:val="kk-KZ"/>
        </w:rPr>
      </w:pPr>
      <w:r w:rsidRPr="00BC178F">
        <w:rPr>
          <w:sz w:val="28"/>
          <w:szCs w:val="28"/>
          <w:lang w:val="kk-KZ"/>
        </w:rPr>
        <w:t>- тиімді ішкі бақылау ортасын қамтамасыз етудің жалпы процесінің бөлігі болып табылатын тәуекелдерді басқарудың жүйелі процесін қолдау, оның ішінде ТБКЖ саласындағы регламенттеуші құжаттардың мемлекеттік корпорация қызметінің мақсаттары мен ауқымдарына, Жаңа реттеушілік талаптарға сәйкестігін қамтамасыз ету үшін оларды өзектендіру.</w:t>
      </w:r>
    </w:p>
    <w:p w:rsidR="00C9111E" w:rsidRPr="00BC178F" w:rsidRDefault="00C9111E" w:rsidP="00C9111E">
      <w:pPr>
        <w:tabs>
          <w:tab w:val="left" w:pos="567"/>
        </w:tabs>
        <w:ind w:firstLine="567"/>
        <w:jc w:val="both"/>
        <w:rPr>
          <w:sz w:val="28"/>
          <w:szCs w:val="28"/>
          <w:lang w:val="kk-KZ"/>
        </w:rPr>
      </w:pPr>
      <w:r w:rsidRPr="00BC178F">
        <w:rPr>
          <w:sz w:val="28"/>
          <w:szCs w:val="28"/>
          <w:lang w:val="kk-KZ"/>
        </w:rPr>
        <w:t>- тәуекелдерді басқару бойынша ішкі процестердің сапасын арттыру;</w:t>
      </w:r>
    </w:p>
    <w:p w:rsidR="00C9111E" w:rsidRPr="00BC178F" w:rsidRDefault="00C9111E" w:rsidP="00C9111E">
      <w:pPr>
        <w:tabs>
          <w:tab w:val="left" w:pos="567"/>
        </w:tabs>
        <w:ind w:firstLine="567"/>
        <w:jc w:val="both"/>
        <w:rPr>
          <w:sz w:val="28"/>
          <w:szCs w:val="28"/>
          <w:lang w:val="kk-KZ"/>
        </w:rPr>
      </w:pPr>
      <w:r w:rsidRPr="00BC178F">
        <w:rPr>
          <w:sz w:val="28"/>
          <w:szCs w:val="28"/>
          <w:lang w:val="kk-KZ"/>
        </w:rPr>
        <w:t>- Мемлекеттік корпорацияда тәуекелдерді басқару мәдениетін дамытуды және Мемлекеттік корпорация қызметкерлерінің тәуекелдерді басқаруға неғұрлым саналы көзқарасын қамтамасыз ету мақсатында Мемлекеттік корпорацияның ұйымдық құрылымының барлық деңгейлері үшін тәуекелдерді басқару жүйесінің негізгі элементтері бойынша оқыту жүргізу;</w:t>
      </w:r>
    </w:p>
    <w:p w:rsidR="00C9111E" w:rsidRPr="00BC178F" w:rsidRDefault="00C9111E" w:rsidP="00C9111E">
      <w:pPr>
        <w:tabs>
          <w:tab w:val="left" w:pos="567"/>
        </w:tabs>
        <w:ind w:firstLine="567"/>
        <w:jc w:val="both"/>
        <w:rPr>
          <w:sz w:val="28"/>
          <w:szCs w:val="28"/>
          <w:lang w:val="kk-KZ"/>
        </w:rPr>
      </w:pPr>
      <w:r w:rsidRPr="00BC178F">
        <w:rPr>
          <w:sz w:val="28"/>
          <w:szCs w:val="28"/>
          <w:lang w:val="kk-KZ"/>
        </w:rPr>
        <w:t>Мемлекеттік корпорацияның тәуекелдерді басқаруы тәуекелдерді басқару саласындағы халықаралық стандарттарға негізделеді. ТБКЖ тәуекелдерді басқару жөніндегі мемлекеттік корпорацияның нормативтік құжаттарына негізделеді.</w:t>
      </w:r>
    </w:p>
    <w:p w:rsidR="0050709D" w:rsidRPr="00BC178F" w:rsidRDefault="005E45F0" w:rsidP="00430BDA">
      <w:pPr>
        <w:tabs>
          <w:tab w:val="left" w:pos="567"/>
        </w:tabs>
        <w:ind w:hanging="567"/>
        <w:jc w:val="both"/>
        <w:rPr>
          <w:sz w:val="28"/>
          <w:szCs w:val="28"/>
          <w:lang w:val="kk-KZ"/>
        </w:rPr>
      </w:pPr>
      <w:r>
        <w:rPr>
          <w:noProof/>
          <w:sz w:val="28"/>
          <w:szCs w:val="28"/>
        </w:rPr>
        <w:pict>
          <v:shape id="Прямая со стрелкой 103" o:spid="_x0000_s1583" type="#_x0000_t32" style="position:absolute;left:0;text-align:left;margin-left:272.7pt;margin-top:128.55pt;width:24pt;height:30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jiDwIAADUEAAAOAAAAZHJzL2Uyb0RvYy54bWysU0uO1DAQ3SNxB8t7OuluhFpRp2fRw2cx&#10;ghYDB/A4dsfCP9mmk94NXGCOwBXYsOCjOUNyI8pOOnyFBGJTsl31XtWrKq/PWiXRgTkvjC7xfJZj&#10;xDQ1ldD7Er988ejeCiMfiK6INJqV+Mg8PtvcvbNubMEWpjayYg4BifZFY0tch2CLLPO0Zor4mbFM&#10;g5Mbp0iAq9tnlSMNsCuZLfL8QdYYV1lnKPMeXs8HJ94kfs4ZDc849ywgWWKoLSTrkr2KNtusSbF3&#10;xNaCjmWQf6hCEaEh6UR1TgJBr534hUoJ6ow3PMyoUZnhXFCWNICaef6TmsuaWJa0QHO8ndrk/x8t&#10;fXrYOSQqmF2+xEgTBUPq3vXX/U33pXvf36D+TXcLpn/bX3cfus/dp+62+4hiNPSusb4Aiq3euaie&#10;tvrSXhj6yoMv+8EZL94OYS13CnEp7BNIm9oGjUBtmspxmgprA6LwuMzvr3KYHQXXcjXP4RzZSRFp&#10;YlbrfHjMjELxUGIfHBH7OmyN1jB/44YU5HDhwwA8ASJY6mgDEfKhrlA4WtBPnDPNmCT6k5Kh+CQj&#10;HCUbsM8Zh+ZBkUOOtLZsKx06EFg4QinTYTExQXSEcSHlBMyT/j8Cx/gIZWml/wY8IVJmo8MEVkIb&#10;97vsoZ2PJfMh/tSBQXdswZWpjjt3GjLsZhrI+I/i8n9/T/Bvv33zFQAA//8DAFBLAwQUAAYACAAA&#10;ACEAXB9X9t4AAAALAQAADwAAAGRycy9kb3ducmV2LnhtbEyPwU7DMAyG70i8Q2QkLoil3Va6laYT&#10;QnAcEoMHSBvTliVO1WRd9/aYExz9+9Pvz+VudlZMOIbek4J0kYBAarzpqVXw+fF6vwERoiajrSdU&#10;cMEAu+r6qtSF8Wd6x+kQW8ElFAqtoItxKKQMTYdOh4UfkHj35UenI49jK82oz1zurFwmyYN0uie+&#10;0OkBnztsjoeTU3C3N0SYv7xtWroc6+9pn9h8q9Ttzfz0CCLiHP9g+NVndajYqfYnMkFYBdk6WzOq&#10;YJnlKQgmsu2Kk1rBKuVEVqX8/0P1AwAA//8DAFBLAQItABQABgAIAAAAIQC2gziS/gAAAOEBAAAT&#10;AAAAAAAAAAAAAAAAAAAAAABbQ29udGVudF9UeXBlc10ueG1sUEsBAi0AFAAGAAgAAAAhADj9If/W&#10;AAAAlAEAAAsAAAAAAAAAAAAAAAAALwEAAF9yZWxzLy5yZWxzUEsBAi0AFAAGAAgAAAAhABQraOIP&#10;AgAANQQAAA4AAAAAAAAAAAAAAAAALgIAAGRycy9lMm9Eb2MueG1sUEsBAi0AFAAGAAgAAAAhAFwf&#10;V/beAAAACwEAAA8AAAAAAAAAAAAAAAAAaQQAAGRycy9kb3ducmV2LnhtbFBLBQYAAAAABAAEAPMA&#10;AAB0BQAAAAA=&#10;" strokecolor="#bc4542 [3045]">
            <v:stroke endarrow="open"/>
            <o:lock v:ext="edit" shapetype="f"/>
          </v:shape>
        </w:pict>
      </w:r>
      <w:r>
        <w:rPr>
          <w:noProof/>
          <w:sz w:val="28"/>
          <w:szCs w:val="28"/>
        </w:rPr>
        <w:pict>
          <v:shape id="Прямая со стрелкой 287" o:spid="_x0000_s1582" type="#_x0000_t32" style="position:absolute;left:0;text-align:left;margin-left:301.95pt;margin-top:166.8pt;width:37.5pt;height:19.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uYEQIAADUEAAAOAAAAZHJzL2Uyb0RvYy54bWysU0uO1DAQ3SNxB8t7Ot0RzIyiTs+ih89i&#10;BCMGDuBx7I6FY1tl00nvBi4wR+AKbFjw0ZwhuRFlpzt8hQRiU7Jd9V7VqyovT7tGk60Ar6wp6WI2&#10;p0QYbitlNiV9+eLRvRNKfGCmYtoaUdKd8PR0dffOsnWFyG1tdSWAIInxRetKWofgiizzvBYN8zPr&#10;hEGntNCwgFfYZBWwFtkbneXz+VHWWqgcWC68x9ez0UlXiV9KwcMzKb0IRJcUawvJQrJX0WarJSs2&#10;wFyt+L4M9g9VNEwZTDpRnbHAyGtQv1A1ioP1VoYZt01mpVRcJA2oZjH/Sc1lzZxIWrA53k1t8v+P&#10;lj/dXgBRVUnzk2NKDGtwSP274Xq46b/074cbMrzpb9EMb4fr/kP/uf/U3/YfSYzG3rXOF0ixNhcQ&#10;1fPOXLpzy1959GU/OOPFuzGsk9AQqZV7giuT2oaNIF2aym6aiugC4fh4//gof4Cz4+jK8YLnyM6K&#10;SBOzOvDhsbANiYeS+gBMbeqwtsbg/C2MKdj23IcReABEsDbRBqb0Q1ORsHOonwHYdp8k+pOSsfgk&#10;I+y0GLHPhcTmYZFjjrS2Yq2BbBkuHONcmJBPTBgdYVJpPQHnSf8fgfv4CBVppf8GPCFSZmvCBG6U&#10;sfC77KFb7EuWY/yhA6Pu2IIrW+0u4DBk3M00kP0/isv//T3Bv/321VcAAAD//wMAUEsDBBQABgAI&#10;AAAAIQA4gFN93gAAAAsBAAAPAAAAZHJzL2Rvd25yZXYueG1sTI/BTsMwDIbvSLxDZCQuiCWsUtt1&#10;TSeE4DgkBg+QNqbt1jhVk3Xd22NOcPTvT78/l7vFDWLGKfSeNDytFAikxtueWg1fn2+POYgQDVkz&#10;eEINVwywq25vSlNYf6EPnA+xFVxCoTAauhjHQsrQdOhMWPkRiXfffnIm8ji10k7mwuVukGulUulM&#10;T3yhMyO+dNicDmen4WFviTB7fc9bup7q47xXQ7bR+v5ued6CiLjEPxh+9VkdKnaq/ZlsEIOGVCUb&#10;RjUkSZKCYCLNck5qTrJ1CrIq5f8fqh8AAAD//wMAUEsBAi0AFAAGAAgAAAAhALaDOJL+AAAA4QEA&#10;ABMAAAAAAAAAAAAAAAAAAAAAAFtDb250ZW50X1R5cGVzXS54bWxQSwECLQAUAAYACAAAACEAOP0h&#10;/9YAAACUAQAACwAAAAAAAAAAAAAAAAAvAQAAX3JlbHMvLnJlbHNQSwECLQAUAAYACAAAACEABc0L&#10;mBECAAA1BAAADgAAAAAAAAAAAAAAAAAuAgAAZHJzL2Uyb0RvYy54bWxQSwECLQAUAAYACAAAACEA&#10;OIBTfd4AAAALAQAADwAAAAAAAAAAAAAAAABrBAAAZHJzL2Rvd25yZXYueG1sUEsFBgAAAAAEAAQA&#10;8wAAAHYFAAAAAA==&#10;" strokecolor="#bc4542 [3045]">
            <v:stroke endarrow="open"/>
            <o:lock v:ext="edit" shapetype="f"/>
          </v:shape>
        </w:pict>
      </w:r>
      <w:r>
        <w:rPr>
          <w:noProof/>
          <w:sz w:val="28"/>
          <w:szCs w:val="28"/>
        </w:rPr>
        <w:pict>
          <v:shape id="Прямая со стрелкой 286" o:spid="_x0000_s1581" type="#_x0000_t32" style="position:absolute;left:0;text-align:left;margin-left:312.45pt;margin-top:222.3pt;width:41.25pt;height:.75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X/FgIAAD0EAAAOAAAAZHJzL2Uyb0RvYy54bWysU0uOEzEQ3SNxB8t70kmjDKGVziwyfBYj&#10;iBhg73HbaQv/ZJt0ZzdwgTkCV2DDgo/mDN03ouxOmq+QQGxKtqveq3pV5eVpqyTaMeeF0SWeTaYY&#10;MU1NJfS2xC+eP7yzwMgHoisijWYl3jOPT1e3by0bW7Dc1EZWzCEg0b5obInrEGyRZZ7WTBE/MZZp&#10;cHLjFAlwdduscqQBdiWzfDo9yRrjKusMZd7D69ngxKvEzzmj4SnnngUkSwy1hWRdspfRZqslKbaO&#10;2FrQQxnkH6pQRGhIOlKdkUDQayd+oVKCOuMNDxNqVGY4F5QlDaBmNv1JzUVNLEtaoDnejm3y/4+W&#10;PtltHBJVifPFCUaaKBhS966/6q+7L937/hr1b7obMP3b/qr70H3uPnU33UcUo6F3jfUFUKz1xkX1&#10;tNUX9tzQVx582Q/OePF2CGu5U4hLYR/DyuB0ehlPkQJagto0n/04H9YGROFxnt9d3JtjRMF1f57P&#10;YwUZKSJdhFrnwyNmFIqHEvvgiNjWYW20hj0wbkhAduc+DMAjIIKljjYQIR/oCoW9hT4Q50xzSBL9&#10;SdEgIskJe8kG7DPGoYlQ4pAjrS9bS4d2BBaPUMp0yEcmiI4wLqQcgdOk/o/AQ3yEsrTafwMeESmz&#10;0WEEK6GN+1320M4OJfMh/tiBQXdswaWp9ht3HDbsaBrI4T/FT/D9PcG//frVVwAAAP//AwBQSwME&#10;FAAGAAgAAAAhABvnq2jfAAAACwEAAA8AAABkcnMvZG93bnJldi54bWxMj8tOwzAQRfdI/IM1SGwQ&#10;dVJZLk3jVIWKTXd9fMA0dpOIeBxi58Hf465gOTNHd87Nt7Nt2Wh63zhSkC4SYIZKpxuqFFzOn69v&#10;wHxA0tg6Mgp+jIdt8fiQY6bdREcznkLFYgj5DBXUIXQZ576sjUW/cJ2heLu53mKIY19x3eMUw23L&#10;l0kiucWG4ocaO/NRm/LrNFgF5cvlKFJ3eO/kbj0SDvvp+7BX6vlp3m2ABTOHPxju+lEdiuh0dQNp&#10;z1oFcinWEVUghJDAIrFKVgLY9b6RKfAi5/87FL8AAAD//wMAUEsBAi0AFAAGAAgAAAAhALaDOJL+&#10;AAAA4QEAABMAAAAAAAAAAAAAAAAAAAAAAFtDb250ZW50X1R5cGVzXS54bWxQSwECLQAUAAYACAAA&#10;ACEAOP0h/9YAAACUAQAACwAAAAAAAAAAAAAAAAAvAQAAX3JlbHMvLnJlbHNQSwECLQAUAAYACAAA&#10;ACEAw85F/xYCAAA9BAAADgAAAAAAAAAAAAAAAAAuAgAAZHJzL2Uyb0RvYy54bWxQSwECLQAUAAYA&#10;CAAAACEAG+eraN8AAAALAQAADwAAAAAAAAAAAAAAAABwBAAAZHJzL2Rvd25yZXYueG1sUEsFBgAA&#10;AAAEAAQA8wAAAHwFAAAAAA==&#10;" strokecolor="#bc4542 [3045]">
            <v:stroke endarrow="open"/>
            <o:lock v:ext="edit" shapetype="f"/>
          </v:shape>
        </w:pict>
      </w:r>
      <w:r>
        <w:rPr>
          <w:noProof/>
          <w:sz w:val="28"/>
          <w:szCs w:val="28"/>
        </w:rPr>
        <w:pict>
          <v:shape id="Прямая со стрелкой 285" o:spid="_x0000_s1580" type="#_x0000_t32" style="position:absolute;left:0;text-align:left;margin-left:307.95pt;margin-top:263.55pt;width:31.5pt;height:19.45pt;flip:x y;z-index:251657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GGAIAAD8EAAAOAAAAZHJzL2Uyb0RvYy54bWysU81u1DAQviPxDpbvbLKrFqposz1s+TlU&#10;UFHg7jr2xsKxrbHZZG+FF+gj8ApcOPCjPkPyRoydbcqfkEBcRrZnvm/mmxkvj7tGk60Ar6wp6XyW&#10;UyIMt5Uym5K+fPHo3hElPjBTMW2NKOlOeHq8untn2bpCLGxtdSWAIInxRetKWofgiizzvBYN8zPr&#10;hEGntNCwgFfYZBWwFtkbnS3y/H7WWqgcWC68x9eT0UlXiV9KwcMzKb0IRJcUawvJQrIX0WarJSs2&#10;wFyt+L4M9g9VNEwZTDpRnbDAyBtQv1A1ioP1VoYZt01mpVRcJA2oZp7/pOa8Zk4kLdgc76Y2+f9H&#10;y59uz4CoqqSLo0NKDGtwSP374XK46r/2H4YrMrztr9EM74bL/mP/pf/cX/efSIzG3rXOF0ixNmcQ&#10;1fPOnLtTy1979GU/OOPFuzGsk9AQqZV7gitD0+lVPEUKbAnp0nx203xEFwjHx4M8zw9xihxdi4MH&#10;+TzVkLEiEkawAx8eC9uQeCipD8DUpg5rawxugoUxBdue+hALvAVEsDbRBqb0Q1ORsHPYCQZg2ygU&#10;Y6M/aRplJEFhp8WIfS4kthGLHHOkBRZrDWTLcPUY58KExcSE0REmldYTME/6/wjcx0eoSMv9N+AJ&#10;kTJbEyZwo4yF32UP3Xxfshzjbzow6o4tuLDV7gxuxo1bmnq1/1HxG3x/T/Dbf7/6BgAA//8DAFBL&#10;AwQUAAYACAAAACEAwJRlJN8AAAALAQAADwAAAGRycy9kb3ducmV2LnhtbEyPy07DMBBF90j8gzVI&#10;bBB1UlG3DXGqQsWmu5Z+wDQ2SUQ8DrHz4O8ZVrCcO0d3zuS72bVitH1oPGlIFwkIS6U3DVUaLu9v&#10;jxsQISIZbD1ZDd82wK64vckxM36ikx3PsRJcQiFDDXWMXSZlKGvrMCx8Z4l3H753GHnsK2l6nLjc&#10;tXKZJEo6bIgv1NjZ19qWn+fBaSgfLqen1B9fOrXfjoTDYfo6HrS+v5v3zyCineMfDL/6rA4FO139&#10;QCaIVoNKV1tGNayW6xQEE2q94eTKiVIJyCKX/38ofgAAAP//AwBQSwECLQAUAAYACAAAACEAtoM4&#10;kv4AAADhAQAAEwAAAAAAAAAAAAAAAAAAAAAAW0NvbnRlbnRfVHlwZXNdLnhtbFBLAQItABQABgAI&#10;AAAAIQA4/SH/1gAAAJQBAAALAAAAAAAAAAAAAAAAAC8BAABfcmVscy8ucmVsc1BLAQItABQABgAI&#10;AAAAIQBBwO+GGAIAAD8EAAAOAAAAAAAAAAAAAAAAAC4CAABkcnMvZTJvRG9jLnhtbFBLAQItABQA&#10;BgAIAAAAIQDAlGUk3wAAAAsBAAAPAAAAAAAAAAAAAAAAAHIEAABkcnMvZG93bnJldi54bWxQSwUG&#10;AAAAAAQABADzAAAAfgUAAAAA&#10;" strokecolor="#bc4542 [3045]">
            <v:stroke endarrow="open"/>
            <o:lock v:ext="edit" shapetype="f"/>
          </v:shape>
        </w:pict>
      </w:r>
      <w:r>
        <w:rPr>
          <w:noProof/>
          <w:sz w:val="28"/>
          <w:szCs w:val="28"/>
        </w:rPr>
        <w:pict>
          <v:shape id="Прямая со стрелкой 284" o:spid="_x0000_s1579" type="#_x0000_t32" style="position:absolute;left:0;text-align:left;margin-left:279.45pt;margin-top:298.8pt;width:17.25pt;height:28.5pt;flip:x 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BoGgIAAD8EAAAOAAAAZHJzL2Uyb0RvYy54bWysU0tuFDEQ3SNxB8t7pnsGEpLW9GQx4bOI&#10;YESAveO2py38k22me3aBC+QIuQIbFiQoZ+i+EWX3pMNPSCA2JdtV71W9qvL8qFUSbZjzwugSTyc5&#10;RkxTUwm9LvGb108fHGDkA9EVkUazEm+Zx0eL+/fmjS3YzNRGVswhING+aGyJ6xBskWWe1kwRPzGW&#10;aXBy4xQJcHXrrHKkAXYls1me72eNcZV1hjLv4fV4cOJF4uec0fCSc88CkiWG2kKyLtmzaLPFnBRr&#10;R2wt6K4M8g9VKCI0JB2pjkkg6L0Tv1ApQZ3xhocJNSoznAvKkgZQM81/UnNaE8uSFmiOt2Ob/P+j&#10;pS82K4dEVeLZwSOMNFEwpO6yP+8vuq/dp/4C9R+6GzD9x/68+9xdd1fdTfcFxWjoXWN9ARRLvXJR&#10;PW31qT0x9J0HX/aDM168HcJa7hTiUtjnsDI4nd7GU6SAlqA2zWc7zoe1AVF4nE0P88d7GFFwPdyf&#10;Hu6l+WWkiIQRbJ0Pz5hRKB5K7IMjYl2HpdEaNsG4IQXZnPgQC7wDRLDU0QYi5BNdobC10AninGmi&#10;UIiN/qRpkJEEha1kA/YV49BGKHLIkRaYLaVDGwKrRyhlOsxGJoiOMC6kHIF50v9H4C4+Qlla7r8B&#10;j4iU2egwgpXQxv0ue2inu5L5EH/bgUF3bMGZqbYrdztu2NLUq92Pit/g+3uC3/37xTcAAAD//wMA&#10;UEsDBBQABgAIAAAAIQBAdf464AAAAAsBAAAPAAAAZHJzL2Rvd25yZXYueG1sTI/LTsMwEEX3SPyD&#10;NUhsEHUKSWhCnKpQsemupR8wjU0SEY9D7Dz4e4YV7GY0R3fOLbaL7cRkBt86UrBeRSAMVU63VCs4&#10;v7/db0D4gKSxc2QUfBsP2/L6qsBcu5mOZjqFWnAI+RwVNCH0uZS+aoxFv3K9Ib59uMFi4HWopR5w&#10;5nDbyYcoSqXFlvhDg715bUz1eRqtgurufIzX7vDSp7tsIhz389dhr9TtzbJ7BhHMEv5g+NVndSjZ&#10;6eJG0l50CpJkkzHKQ/aUgmAiyR5jEBcFaRKnIMtC/u9Q/gAAAP//AwBQSwECLQAUAAYACAAAACEA&#10;toM4kv4AAADhAQAAEwAAAAAAAAAAAAAAAAAAAAAAW0NvbnRlbnRfVHlwZXNdLnhtbFBLAQItABQA&#10;BgAIAAAAIQA4/SH/1gAAAJQBAAALAAAAAAAAAAAAAAAAAC8BAABfcmVscy8ucmVsc1BLAQItABQA&#10;BgAIAAAAIQDle7BoGgIAAD8EAAAOAAAAAAAAAAAAAAAAAC4CAABkcnMvZTJvRG9jLnhtbFBLAQIt&#10;ABQABgAIAAAAIQBAdf464AAAAAsBAAAPAAAAAAAAAAAAAAAAAHQEAABkcnMvZG93bnJldi54bWxQ&#10;SwUGAAAAAAQABADzAAAAgQUAAAAA&#10;" strokecolor="#bc4542 [3045]">
            <v:stroke endarrow="open"/>
            <o:lock v:ext="edit" shapetype="f"/>
          </v:shape>
        </w:pict>
      </w:r>
      <w:r>
        <w:rPr>
          <w:noProof/>
          <w:sz w:val="28"/>
          <w:szCs w:val="28"/>
        </w:rPr>
        <w:pict>
          <v:shape id="Прямая со стрелкой 283" o:spid="_x0000_s1578" type="#_x0000_t32" style="position:absolute;left:0;text-align:left;margin-left:236.7pt;margin-top:313.05pt;width:.75pt;height:29.25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1fEgIAADMEAAAOAAAAZHJzL2Uyb0RvYy54bWysU0uOEzEQ3SNxB8t70p0MYYZWOrPIAJsR&#10;RAyw97jttIV/sk26sxu4wBxhrsCGBR/NGbpvRNmdNF8hgdiUbFe9V/WqyovTVkm0Zc4Lo0s8neQY&#10;MU1NJfSmxC9fPL53gpEPRFdEGs1KvGMeny7v3lk0tmAzUxtZMYeARPuisSWuQ7BFlnlaM0X8xFim&#10;wcmNUyTA1W2yypEG2JXMZnn+IGuMq6wzlHkPr2eDEy8TP+eMhmecexaQLDHUFpJ1yV5Gmy0XpNg4&#10;YmtB92WQf6hCEaEh6Uh1RgJBb5z4hUoJ6ow3PEyoUZnhXFCWNICaaf6TmouaWJa0QHO8Hdvk/x8t&#10;fbpdOySqEs9OjjDSRMGQupv+qr/uvnTv+2vUv+1uwfTv+qvuQ/e5+9Tddh9RjIbeNdYXQLHSaxfV&#10;01Zf2HNDX3vwZT8448XbIazlTiEuhX0FK5PaBo1AbZrKbpwKawOi8PhwPptjRMFxdDy9fzyPeTNS&#10;RJKY0zofnjCjUDyU2AdHxKYOK6M1TN+4IQHZnvswAA+ACJY62kCEfKQrFHYW1BPnTLNPEv1Jx1B6&#10;EhF2kg3Y54xD66DEIUdaWraSDm0JrBuhlOkwG5kgOsK4kHIE5kn9H4H7+AhlaaH/BjwiUmajwwhW&#10;Qhv3u+yhne5L5kP8oQOD7tiCS1Pt1u4wYtjMNJD9L4qr//09wb/99eVXAAAA//8DAFBLAwQUAAYA&#10;CAAAACEAYl0zr98AAAALAQAADwAAAGRycy9kb3ducmV2LnhtbEyPwU7DMAyG70i8Q2QkLoilG1Xb&#10;laYTQnAcEoMHSBvTliVO1WRd9/aYExxtf/r9/dVucVbMOIXBk4L1KgGB1HozUKfg8+P1vgARoiaj&#10;rSdUcMEAu/r6qtKl8Wd6x/kQO8EhFEqtoI9xLKUMbY9Oh5Ufkfj25SenI49TJ82kzxzurNwkSSad&#10;Hog/9HrE5x7b4+HkFNztDRHmL29FR5dj8z3vE5tvlbq9WZ4eQURc4h8Mv/qsDjU7Nf5EJgirIM0f&#10;UkYVZJtsDYKJNE+3IBreFGkGsq7k/w71DwAAAP//AwBQSwECLQAUAAYACAAAACEAtoM4kv4AAADh&#10;AQAAEwAAAAAAAAAAAAAAAAAAAAAAW0NvbnRlbnRfVHlwZXNdLnhtbFBLAQItABQABgAIAAAAIQA4&#10;/SH/1gAAAJQBAAALAAAAAAAAAAAAAAAAAC8BAABfcmVscy8ucmVsc1BLAQItABQABgAIAAAAIQDT&#10;yB1fEgIAADMEAAAOAAAAAAAAAAAAAAAAAC4CAABkcnMvZTJvRG9jLnhtbFBLAQItABQABgAIAAAA&#10;IQBiXTOv3wAAAAsBAAAPAAAAAAAAAAAAAAAAAGwEAABkcnMvZG93bnJldi54bWxQSwUGAAAAAAQA&#10;BADzAAAAeAUAAAAA&#10;" strokecolor="#bc4542 [3045]">
            <v:stroke endarrow="open"/>
            <o:lock v:ext="edit" shapetype="f"/>
          </v:shape>
        </w:pict>
      </w:r>
      <w:r>
        <w:rPr>
          <w:noProof/>
          <w:sz w:val="28"/>
          <w:szCs w:val="28"/>
        </w:rPr>
        <w:pict>
          <v:shape id="Прямая со стрелкой 282" o:spid="_x0000_s1577" type="#_x0000_t32" style="position:absolute;left:0;text-align:left;margin-left:178.95pt;margin-top:298.8pt;width:18.75pt;height:28.5pt;flip: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XuFQIAADUEAAAOAAAAZHJzL2Uyb0RvYy54bWysU0uO1DAQ3SNxB8t7Op2MZtREnZ5FD7AZ&#10;QYsB9h7H7lj4J9t00ruBC8wRuAIbFnw0Z0huRNnpyfATEoiNFbvqvar3qrI87ZREO+a8MLrC+WyO&#10;EdPU1EJvK/zyxeMHC4x8ILom0mhW4T3z+HR1/96ytSUrTGNkzRwCEu3L1la4CcGWWeZpwxTxM2OZ&#10;hiA3TpEAV7fNakdaYFcyK+bzk6w1rrbOUOY9vJ6NQbxK/JwzGp5x7llAssLQW0inS+dlPLPVkpRb&#10;R2wj6KEN8g9dKCI0FJ2ozkgg6I0Tv1ApQZ3xhocZNSoznAvKkgZQk89/UnPREMuSFjDH28km//9o&#10;6dPdxiFRV7hYFBhpomBI/fvharjuv/Yfhms0vO1v4BjeDVf9x/5L/7m/6T+hmA3etdaXQLHWGxfV&#10;005f2HNDX3uIZT8E48XbMa3jTiEuhX0FK5NsAyNQl6ayn6bCuoAoPBZHi7w4xohC6Ogkf3icppaR&#10;MtLEqtb58IQZheJHhX1wRGybsDZaw/yNG0uQ3bkPsa07QARLHc9AhHykaxT2FvQT50wb5UFujCcl&#10;Y/NJRthLNmKfMw7mQZNjjbS2bC0d2hFYOEIp0yEZlZggO8K4kHICzpP+PwIP+RHK0kr/DXhCpMpG&#10;hwmshDbud9VDlx/E8zH/1oFRd7Tg0tT7jbsdMuxm8urwH8Xl//6e4Hd/++obAAAA//8DAFBLAwQU&#10;AAYACAAAACEARVpBouAAAAALAQAADwAAAGRycy9kb3ducmV2LnhtbEyP0U6DQBBF3038h82Y+GLs&#10;oi1QKENjjD62idUPWNgpYNlZwm4p/XvXJ32c3JN7zxTb2fRiotF1lhGeFhEI4trqjhuEr8/3xzUI&#10;5xVr1VsmhCs52Ja3N4XKtb3wB00H34hQwi5XCK33Qy6lq1syyi3sQByyox2N8uEcG6lHdQnlppfP&#10;UZRIozoOC60a6LWl+nQ4G4SHnWam9G2/bvh6qr6nXdSnGeL93fyyAeFp9n8w/OoHdSiDU2XPrJ3o&#10;EZZxmgUUIc7SBEQgllm8AlEhJPEqAVkW8v8P5Q8AAAD//wMAUEsBAi0AFAAGAAgAAAAhALaDOJL+&#10;AAAA4QEAABMAAAAAAAAAAAAAAAAAAAAAAFtDb250ZW50X1R5cGVzXS54bWxQSwECLQAUAAYACAAA&#10;ACEAOP0h/9YAAACUAQAACwAAAAAAAAAAAAAAAAAvAQAAX3JlbHMvLnJlbHNQSwECLQAUAAYACAAA&#10;ACEANRjl7hUCAAA1BAAADgAAAAAAAAAAAAAAAAAuAgAAZHJzL2Uyb0RvYy54bWxQSwECLQAUAAYA&#10;CAAAACEARVpBouAAAAALAQAADwAAAAAAAAAAAAAAAABvBAAAZHJzL2Rvd25yZXYueG1sUEsFBgAA&#10;AAAEAAQA8wAAAHwFAAAAAA==&#10;" strokecolor="#bc4542 [3045]">
            <v:stroke endarrow="open"/>
            <o:lock v:ext="edit" shapetype="f"/>
          </v:shape>
        </w:pict>
      </w:r>
      <w:r>
        <w:rPr>
          <w:noProof/>
          <w:sz w:val="28"/>
          <w:szCs w:val="28"/>
        </w:rPr>
        <w:pict>
          <v:shape id="Прямая со стрелкой 281" o:spid="_x0000_s1576" type="#_x0000_t32" style="position:absolute;left:0;text-align:left;margin-left:136.95pt;margin-top:267.3pt;width:36.75pt;height:21.75pt;flip: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yEgIAADUEAAAOAAAAZHJzL2Uyb0RvYy54bWysU0uO1DAQ3SNxB8t7OukIekZRp2fRA2xG&#10;0GKAvcexOxb+yTad9G7gAnMErsCGBR/NGZIbUXa6w1dIIDYl21XvVb2q8vKsUxLtmPPC6ArPZzlG&#10;TFNTC72t8Ivnj+6dYuQD0TWRRrMK75nHZ6u7d5atLVlhGiNr5hCQaF+2tsJNCLbMMk8bpoifGcs0&#10;OLlxigS4um1WO9ICu5JZkeeLrDWuts5Q5j28no9OvEr8nDMannLuWUCywlBbSNYlexVttlqScuuI&#10;bQQ9lEH+oQpFhIakE9U5CQS9duIXKiWoM97wMKNGZYZzQVnSAGrm+U9qLhtiWdICzfF2apP/f7T0&#10;yW7jkKgrXJzOMdJEwZD6d8P1cNN/6d8PN2h409+CGd4O1/2H/nP/qb/tP6IYDb1rrS+BYq03Lqqn&#10;nb60F4a+8uDLfnDGi7djWMedQlwK+xJWJrUNGoG6NJX9NBXWBUTh8f5icVI8wIiCqzhZFHCO7KSM&#10;NDGrdT48ZkaheKiwD46IbRPWRmuYv3FjCrK78GEEHgERLHW0gQj5UNco7C3oJ86Z9pAk+pOSsfgk&#10;I+wlG7HPGIfmQZFjjrS2bC0d2hFYOEIp06GYmCA6wriQcgLmSf8fgYf4CGVppf8GPCFSZqPDBFZC&#10;G/e77KFLs4UO8zH+2IFRd2zBlan3G3ccMuxmGsjhH8Xl//6e4N9+++orAAAA//8DAFBLAwQUAAYA&#10;CAAAACEAeR7glt8AAAALAQAADwAAAGRycy9kb3ducmV2LnhtbEyPQU7DMBBF90jcwRokNog6bUKd&#10;pnEqhGBZJAoHcOJpEmqPo9hN09tjVrCcmac/75e72Ro24eh7RxKWiwQYUuN0T62Er8+3xxyYD4q0&#10;Mo5QwhU97Krbm1IV2l3oA6dDaFkMIV8oCV0IQ8G5bzq0yi/cgBRvRzdaFeI4tlyP6hLDreGrJFlz&#10;q3qKHzo14EuHzelwthIe9poIxet73tL1VH9P+8SIjZT3d/PzFljAOfzB8Ksf1aGKTrU7k/bMSFiJ&#10;dBNRCU9ptgYWiTQTGbA6bkS+BF6V/H+H6gcAAP//AwBQSwECLQAUAAYACAAAACEAtoM4kv4AAADh&#10;AQAAEwAAAAAAAAAAAAAAAAAAAAAAW0NvbnRlbnRfVHlwZXNdLnhtbFBLAQItABQABgAIAAAAIQA4&#10;/SH/1gAAAJQBAAALAAAAAAAAAAAAAAAAAC8BAABfcmVscy8ucmVsc1BLAQItABQABgAIAAAAIQCh&#10;Fo/yEgIAADUEAAAOAAAAAAAAAAAAAAAAAC4CAABkcnMvZTJvRG9jLnhtbFBLAQItABQABgAIAAAA&#10;IQB5HuCW3wAAAAsBAAAPAAAAAAAAAAAAAAAAAGwEAABkcnMvZG93bnJldi54bWxQSwUGAAAAAAQA&#10;BADzAAAAeAUAAAAA&#10;" strokecolor="#bc4542 [3045]">
            <v:stroke endarrow="open"/>
            <o:lock v:ext="edit" shapetype="f"/>
          </v:shape>
        </w:pict>
      </w:r>
      <w:r>
        <w:rPr>
          <w:noProof/>
          <w:sz w:val="28"/>
          <w:szCs w:val="28"/>
        </w:rPr>
        <w:pict>
          <v:shape id="Прямая со стрелкой 280" o:spid="_x0000_s1575" type="#_x0000_t32" style="position:absolute;left:0;text-align:left;margin-left:123.45pt;margin-top:226.8pt;width:42pt;height:1.5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Zp3EgIAADQEAAAOAAAAZHJzL2Uyb0RvYy54bWysU81u1DAQviPxDpbvbLJbikq02R5a4FLB&#10;igJ317E3Fo5tjc0meyu8QB+BV+DCgR/1GZI3YuxsU/6EBOIyij3zfTPf58nyuGs02QrwypqSzmc5&#10;JcJwWymzKenLF4/vHVHiAzMV09aIku6Ep8eru3eWrSvEwtZWVwIIkhhftK6kdQiuyDLPa9EwP7NO&#10;GExKCw0LeIRNVgFrkb3R2SLPH2SthcqB5cJ7vD0dk3SV+KUUPDyT0otAdElxtpAipHgRY7ZasmID&#10;zNWK78dg/zBFw5TBphPVKQuMvAH1C1WjOFhvZZhx22RWSsVF0oBq5vlPas5r5kTSguZ4N9nk/x8t&#10;f7pdA1FVSRdH6I9hDT5S/364HK76r/2H4YoMb/trDMO74bL/2H/pP/fX/ScSq9G71vkCKU7MGqJ6&#10;3plzd2b5a4+57IdkPHg3lnUSGiK1cq9wZZJtaATp0qvsplcRXSAcLw8PDu7nOBvH1PxhfpgaZ6yI&#10;LLGpAx+eCNuQ+FFSH4CpTR1OrDH4/BbGDmx75kOc6hYQwdrEGJjSj0xFws6hfAZg26gOa2M+CRln&#10;TyrCTosR+1xI9A5nHHukrRUnGsiW4b4xzoUJi4kJqyNMKq0nYJ7k/xG4r49QkTb6b8ATInW2Jkzg&#10;RhkLv+seuvl+ZDnW3zgw6o4WXNhqt4abN8bVTF7tf6O4+9+fE/z2Z199AwAA//8DAFBLAwQUAAYA&#10;CAAAACEA5L8m794AAAALAQAADwAAAGRycy9kb3ducmV2LnhtbEyPQU7DMBBF90jcwRokNojaNMVt&#10;0zgVQrAsEoUDOPE0CbXHUeym6e1xV7CcP09/3hTbyVk24hA6TwqeZgIYUu1NR42C76/3xxWwEDUZ&#10;bT2hggsG2Ja3N4XOjT/TJ4772LBUQiHXCtoY+5zzULfodJj5HintDn5wOqZxaLgZ9DmVO8vnQkju&#10;dEfpQqt7fG2xPu5PTsHDzhDh8u1j1dDlWP2MO2GXa6Xu76aXDbCIU/yD4aqf1KFMTpU/kQnMKpgv&#10;5DqhChbPmQSWiCwTKamuiZTAy4L//6H8BQAA//8DAFBLAQItABQABgAIAAAAIQC2gziS/gAAAOEB&#10;AAATAAAAAAAAAAAAAAAAAAAAAABbQ29udGVudF9UeXBlc10ueG1sUEsBAi0AFAAGAAgAAAAhADj9&#10;If/WAAAAlAEAAAsAAAAAAAAAAAAAAAAALwEAAF9yZWxzLy5yZWxzUEsBAi0AFAAGAAgAAAAhAI3l&#10;mncSAgAANAQAAA4AAAAAAAAAAAAAAAAALgIAAGRycy9lMm9Eb2MueG1sUEsBAi0AFAAGAAgAAAAh&#10;AOS/Ju/eAAAACwEAAA8AAAAAAAAAAAAAAAAAbAQAAGRycy9kb3ducmV2LnhtbFBLBQYAAAAABAAE&#10;APMAAAB3BQAAAAA=&#10;" strokecolor="#bc4542 [3045]">
            <v:stroke endarrow="open"/>
            <o:lock v:ext="edit" shapetype="f"/>
          </v:shape>
        </w:pict>
      </w:r>
      <w:r>
        <w:rPr>
          <w:noProof/>
          <w:sz w:val="28"/>
          <w:szCs w:val="28"/>
        </w:rPr>
        <w:pict>
          <v:shape id="Прямая со стрелкой 279" o:spid="_x0000_s1574" type="#_x0000_t32" style="position:absolute;left:0;text-align:left;margin-left:136.95pt;margin-top:171.3pt;width:36.75pt;height: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d6DgIAACsEAAAOAAAAZHJzL2Uyb0RvYy54bWysU81uEzEQviPxDpbvZDcRTekqmx5S4FJB&#10;ROkDuF47a+E/2Sa7uRVeoI/AK3DpAaj6DLtvxNibLL9CAnEZ2Z75Zr5vZrw4bZVEW+a8MLrE00mO&#10;EdPUVEJvSnz5+tmjJxj5QHRFpNGsxDvm8eny4YNFYws2M7WRFXMIkmhfNLbEdQi2yDJPa6aInxjL&#10;NDi5cYoEuLpNVjnSQHYls1mez7PGuMo6Q5n38Ho2OPEy5eec0fCSc88CkiUGbiFZl+xVtNlyQYqN&#10;I7YWdE+D/AMLRYSGomOqMxIIeuvEL6mUoM54w8OEGpUZzgVlSQOomeY/qbmoiWVJCzTH27FN/v+l&#10;pS+2a4dEVeLZ8QlGmigYUvehv+5vurvuY3+D+nfdPZj+fX/d3XZfus/dffcJxWjoXWN9ASlWeu2i&#10;etrqC3tu6BsPvuwHZ7x4O4S13KkYDvJRm2axG2fB2oAoPD6ez49nRxhRcE1P8qM8zSojxQFsnQ/P&#10;mVEoHkrsgyNiU4eV0Rqmbtw0zYNsz32IZEhxAMTKUkcbiJBPdYXCzoJq4pxpoiiIjf7Ef6CcyIed&#10;ZAP2FePQMiA51EjLylbSoS2BNSOUMh1mYyaIjjAupByBeSL3R+A+PkJZWuS/AY+IVNnoMIKV0Mb9&#10;rnpop3vKfIg/dGDQHVtwZard2h1GCxuZerX/PXHlv78n+Lc/vvwKAAD//wMAUEsDBBQABgAIAAAA&#10;IQDKhUAb3gAAAAsBAAAPAAAAZHJzL2Rvd25yZXYueG1sTI/PToNAEIfvJr7DZky82aWAoJSlaWw8&#10;eLOtDzBlt0BhZwm7bfHtHU96mz9ffvNNuZ7tIK5m8p0jBctFBMJQ7XRHjYKvw/vTCwgfkDQOjoyC&#10;b+NhXd3flVhod6Odue5DIziEfIEK2hDGQkpft8aiX7jREO9ObrIYuJ0aqSe8cbgdZBxFmbTYEV9o&#10;cTRvran7/cUqOGP3ceh31m39p3umUz9ss81SqceHebMCEcwc/mD41Wd1qNjp6C6kvRgUxHnyyqiC&#10;JI0zEEwkaZ6COHKR80RWpfz/Q/UDAAD//wMAUEsBAi0AFAAGAAgAAAAhALaDOJL+AAAA4QEAABMA&#10;AAAAAAAAAAAAAAAAAAAAAFtDb250ZW50X1R5cGVzXS54bWxQSwECLQAUAAYACAAAACEAOP0h/9YA&#10;AACUAQAACwAAAAAAAAAAAAAAAAAvAQAAX3JlbHMvLnJlbHNQSwECLQAUAAYACAAAACEAVsLXeg4C&#10;AAArBAAADgAAAAAAAAAAAAAAAAAuAgAAZHJzL2Uyb0RvYy54bWxQSwECLQAUAAYACAAAACEAyoVA&#10;G94AAAALAQAADwAAAAAAAAAAAAAAAABoBAAAZHJzL2Rvd25yZXYueG1sUEsFBgAAAAAEAAQA8wAA&#10;AHMFAAAAAA==&#10;" strokecolor="#bc4542 [3045]">
            <v:stroke endarrow="open"/>
            <o:lock v:ext="edit" shapetype="f"/>
          </v:shape>
        </w:pict>
      </w:r>
      <w:r>
        <w:rPr>
          <w:noProof/>
          <w:sz w:val="28"/>
          <w:szCs w:val="28"/>
        </w:rPr>
        <w:pict>
          <v:shape id="Прямая со стрелкой 278" o:spid="_x0000_s1573" type="#_x0000_t32" style="position:absolute;left:0;text-align:left;margin-left:178.95pt;margin-top:128.55pt;width:22.5pt;height:30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vZDQIAACsEAAAOAAAAZHJzL2Uyb0RvYy54bWysU0uO1DAQ3SNxB8t7OumgYVpRp2fRA2xG&#10;0GLgAB7H7lj4J9t00ruBC8wRuAIbFgNozpDciLLTHb5CArEpxa56Ve/Vc5ZnnZJox5wXRld4Pssx&#10;YpqaWuhthV+9fPJggZEPRNdEGs0qvGcen63u31u2tmSFaYysmUPQRPuytRVuQrBllnnaMEX8zFim&#10;IcmNUyTA0W2z2pEWuiuZFXn+KGuNq60zlHkPt+djEq9Sf84ZDc859ywgWWHgFlJ0KV7FmK2WpNw6&#10;YhtBDzTIP7BQRGgYOrU6J4GgN0780koJ6ow3PMyoUZnhXFCWNICaef6TmsuGWJa0wHK8ndbk/19b&#10;+my3cUjUFS5OwSpNFJjUvx+uh5v+S/9huEHD2/4OwvBuuO4/9p/7T/1df4tiNeyutb6EFmu9cVE9&#10;7fSlvTD0tYdc9kMyHrwdyzruVCwH+ahLXuwnL1gXEIXLYnFyegKOUUg9XMzzPHmVkfIIts6Hp8wo&#10;FD8q7IMjYtuEtdEaXDdunvwguwsfIhlSHgFxstQxBiLkY12jsLegmjhn2igKamM+8R8pJ/JhL9mI&#10;fcE4rAxIjjPSY2Vr6dCOwDMjlDIdiqkTVEcYF1JOwDyR+yPwUB+hLD3kvwFPiDTZ6DCBldDG/W56&#10;6OYHynysP25g1B1XcGXq/cYdrYUXmXZ1+Hvik//+nODf/vHVVwAAAP//AwBQSwMEFAAGAAgAAAAh&#10;AN26MOLeAAAACwEAAA8AAABkcnMvZG93bnJldi54bWxMj8FOwzAQRO9I/IO1SL1RJylpIcSpKioO&#10;3GjLB2xjNwmx11HstuHvWU70uDNPszPlenJWXMwYOk8K0nkCwlDtdUeNgq/D++MziBCRNFpPRsGP&#10;CbCu7u9KLLS/0s5c9rERHEKhQAVtjEMhZahb4zDM/WCIvZMfHUY+x0bqEa8c7qzMkmQpHXbEH1oc&#10;zFtr6n5/dgq+sfs49Dvnt+HT53Tq7Xa5SZWaPUybVxDRTPEfhr/6XB0q7nT0Z9JBWAWLfPXCqIIs&#10;X6UgmHhKMlaObKWsyKqUtxuqXwAAAP//AwBQSwECLQAUAAYACAAAACEAtoM4kv4AAADhAQAAEwAA&#10;AAAAAAAAAAAAAAAAAAAAW0NvbnRlbnRfVHlwZXNdLnhtbFBLAQItABQABgAIAAAAIQA4/SH/1gAA&#10;AJQBAAALAAAAAAAAAAAAAAAAAC8BAABfcmVscy8ucmVsc1BLAQItABQABgAIAAAAIQD0FCvZDQIA&#10;ACsEAAAOAAAAAAAAAAAAAAAAAC4CAABkcnMvZTJvRG9jLnhtbFBLAQItABQABgAIAAAAIQDdujDi&#10;3gAAAAsBAAAPAAAAAAAAAAAAAAAAAGcEAABkcnMvZG93bnJldi54bWxQSwUGAAAAAAQABADzAAAA&#10;cgUAAAAA&#10;" strokecolor="#bc4542 [3045]">
            <v:stroke endarrow="open"/>
            <o:lock v:ext="edit" shapetype="f"/>
          </v:shape>
        </w:pict>
      </w:r>
      <w:r>
        <w:rPr>
          <w:noProof/>
          <w:sz w:val="28"/>
          <w:szCs w:val="28"/>
        </w:rPr>
        <w:pict>
          <v:shape id="Прямая со стрелкой 277" o:spid="_x0000_s1572" type="#_x0000_t32" style="position:absolute;left:0;text-align:left;margin-left:237.45pt;margin-top:114.3pt;width:0;height:33.75pt;flip:x;z-index:2516490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5NDQIAADAEAAAOAAAAZHJzL2Uyb0RvYy54bWysU0uO1DAQ3SNxB8t7Ot0RzIyiTs+ih89i&#10;BCMGDuBx7I6FY1tl00nvBi4wR+AKbFjw0ZwhuRFlpzt8hQRiU7Jd9V7VqyovT7tGk60Ar6wp6WI2&#10;p0QYbitlNiV9+eLRvRNKfGCmYtoaUdKd8PR0dffOsnWFyG1tdSWAIInxRetKWofgiizzvBYN8zPr&#10;hEGntNCwgFfYZBWwFtkbneXz+VHWWqgcWC68x9ez0UlXiV9KwcMzKb0IRJcUawvJQrJX0WarJSs2&#10;wFyt+L4M9g9VNEwZTDpRnbHAyGtQv1A1ioP1VoYZt01mpVRcJA2oZjH/Sc1lzZxIWrA53k1t8v+P&#10;lj/dXgBRVUnz42NKDGtwSP274Xq46b/074cbMrzpb9EMb4fr/kP/uf/U3/YfSYzG3rXOF0ixNhcQ&#10;1fPOXLpzy1959GU/OOPFuzGsk9AQqZV7giuT2oaNIF2aym6aiugC4eMjx9f7+clR/iAmzVgRGWJC&#10;Bz48FrYh8VBSH4CpTR3W1hgcvYWRnW3PfRiBB0AEaxNtYEo/NBUJO4fSGYBt90miP4kY604Kwk6L&#10;EftcSOwb1jfmSBsr1hrIluGuMc6FCfnEhNERJpXWE3CepP8RuI+PUJG2+W/AEyJltiZM4EYZC7/L&#10;HrrFvmQ5xh86MOqOLbiy1e4CDvPFtUwD2X+huPff3xP820dffQUAAP//AwBQSwMEFAAGAAgAAAAh&#10;AJ11lPLdAAAACwEAAA8AAABkcnMvZG93bnJldi54bWxMj8tOwzAQRfdI/IM1SGwQdRpVeTVOhRAs&#10;i0ThA5x4moTG4yh20/TvGcQClnPn6M6ZcrfYQcw4+d6RgvUqAoHUONNTq+Dz4/UxA+GDJqMHR6jg&#10;ih521e1NqQvjLvSO8yG0gkvIF1pBF8JYSOmbDq32Kzci8e7oJqsDj1MrzaQvXG4HGUdRIq3uiS90&#10;esTnDpvT4WwVPOwNEaYvb1lL11P9Ne+jIc2Vur9bnrYgAi7hD4YffVaHip1qdybjxaBgk25yRhXE&#10;cZaAYOI3qTnJkzXIqpT/f6i+AQAA//8DAFBLAQItABQABgAIAAAAIQC2gziS/gAAAOEBAAATAAAA&#10;AAAAAAAAAAAAAAAAAABbQ29udGVudF9UeXBlc10ueG1sUEsBAi0AFAAGAAgAAAAhADj9If/WAAAA&#10;lAEAAAsAAAAAAAAAAAAAAAAALwEAAF9yZWxzLy5yZWxzUEsBAi0AFAAGAAgAAAAhAJgTrk0NAgAA&#10;MAQAAA4AAAAAAAAAAAAAAAAALgIAAGRycy9lMm9Eb2MueG1sUEsBAi0AFAAGAAgAAAAhAJ11lPLd&#10;AAAACwEAAA8AAAAAAAAAAAAAAAAAZwQAAGRycy9kb3ducmV2LnhtbFBLBQYAAAAABAAEAPMAAABx&#10;BQAAAAA=&#10;" strokecolor="#bc4542 [3045]">
            <v:stroke endarrow="open"/>
            <o:lock v:ext="edit" shapetype="f"/>
          </v:shape>
        </w:pict>
      </w:r>
      <w:r w:rsidR="00F76297" w:rsidRPr="00BC178F">
        <w:rPr>
          <w:noProof/>
          <w:sz w:val="28"/>
          <w:szCs w:val="28"/>
        </w:rPr>
        <w:drawing>
          <wp:inline distT="0" distB="0" distL="0" distR="0">
            <wp:extent cx="6766560" cy="5772647"/>
            <wp:effectExtent l="0" t="0" r="0" b="0"/>
            <wp:docPr id="272" name="Схема 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23C7B" w:rsidRPr="00BC178F" w:rsidRDefault="00C9111E" w:rsidP="00E52E5E">
      <w:pPr>
        <w:tabs>
          <w:tab w:val="left" w:pos="567"/>
        </w:tabs>
        <w:ind w:left="720"/>
        <w:jc w:val="both"/>
        <w:rPr>
          <w:sz w:val="28"/>
          <w:szCs w:val="28"/>
          <w:lang w:val="kk-KZ"/>
        </w:rPr>
      </w:pPr>
      <w:r w:rsidRPr="00BC178F">
        <w:rPr>
          <w:sz w:val="28"/>
          <w:szCs w:val="28"/>
          <w:lang w:val="kk-KZ"/>
        </w:rPr>
        <w:t>Сызба 28</w:t>
      </w:r>
      <w:r w:rsidR="00E52E5E" w:rsidRPr="00BC178F">
        <w:rPr>
          <w:sz w:val="28"/>
          <w:szCs w:val="28"/>
          <w:lang w:val="kk-KZ"/>
        </w:rPr>
        <w:t xml:space="preserve"> - </w:t>
      </w:r>
      <w:r w:rsidR="00DF1C2A" w:rsidRPr="00BC178F">
        <w:rPr>
          <w:sz w:val="28"/>
          <w:szCs w:val="28"/>
          <w:lang w:val="kk-KZ"/>
        </w:rPr>
        <w:t>Мемлекеттік қызмет көрсету сапасына әсер ететін тәуекелдер</w:t>
      </w:r>
    </w:p>
    <w:p w:rsidR="0050709D" w:rsidRPr="00BC178F" w:rsidRDefault="0050709D" w:rsidP="00BF4F55">
      <w:pPr>
        <w:tabs>
          <w:tab w:val="left" w:pos="567"/>
        </w:tabs>
        <w:ind w:firstLine="567"/>
        <w:jc w:val="both"/>
        <w:rPr>
          <w:sz w:val="28"/>
          <w:szCs w:val="28"/>
          <w:lang w:val="kk-KZ"/>
        </w:rPr>
      </w:pPr>
    </w:p>
    <w:p w:rsidR="00755524" w:rsidRPr="00BC178F" w:rsidRDefault="00755524" w:rsidP="00BF4F55">
      <w:pPr>
        <w:tabs>
          <w:tab w:val="left" w:pos="567"/>
        </w:tabs>
        <w:ind w:firstLine="567"/>
        <w:jc w:val="both"/>
        <w:rPr>
          <w:sz w:val="28"/>
          <w:szCs w:val="28"/>
          <w:lang w:val="kk-KZ"/>
        </w:rPr>
      </w:pPr>
      <w:r w:rsidRPr="00BC178F">
        <w:rPr>
          <w:sz w:val="28"/>
          <w:szCs w:val="28"/>
          <w:lang w:val="kk-KZ"/>
        </w:rPr>
        <w:t>Мемлекеттік корпорация қызметкерлердің тәуекел-мәдениетін дамытуға үлкен мән береді. Тәуекел мәдениеті тәуекелдерді басқару жүйесінің маңызды құрамдас бөлігі болып табылады, оны ұйымдағы құндылықтар мен мінез-құлық жүйесі ретінде сипаттауға болады, ол тәуекелдерді басқару саласында қабылданған шешімдердің мәні мен формасын анықтайды. 2019 жылы орталық аппаратта және Мемлекеттік корпорация филиалдарында тәуекел - мәдениетке бағалау жүргізілді (қамту ауқымы - тиісінше 60% және 30%).</w:t>
      </w:r>
      <w:r w:rsidR="002A2528" w:rsidRPr="00BC178F">
        <w:rPr>
          <w:sz w:val="28"/>
          <w:szCs w:val="28"/>
          <w:lang w:val="kk-KZ"/>
        </w:rPr>
        <w:t xml:space="preserve"> [</w:t>
      </w:r>
      <w:r w:rsidR="00B54590">
        <w:rPr>
          <w:sz w:val="28"/>
          <w:szCs w:val="28"/>
          <w:lang w:val="kk-KZ"/>
        </w:rPr>
        <w:t>215</w:t>
      </w:r>
      <w:r w:rsidR="002A2528" w:rsidRPr="00BC178F">
        <w:rPr>
          <w:sz w:val="28"/>
          <w:szCs w:val="28"/>
          <w:lang w:val="kk-KZ"/>
        </w:rPr>
        <w:t>]</w:t>
      </w:r>
    </w:p>
    <w:p w:rsidR="006C494B" w:rsidRPr="00BC178F" w:rsidRDefault="006C494B" w:rsidP="006C494B">
      <w:pPr>
        <w:tabs>
          <w:tab w:val="left" w:pos="567"/>
        </w:tabs>
        <w:ind w:firstLine="567"/>
        <w:jc w:val="both"/>
        <w:rPr>
          <w:sz w:val="28"/>
          <w:szCs w:val="28"/>
          <w:lang w:val="kk-KZ"/>
        </w:rPr>
      </w:pPr>
      <w:r w:rsidRPr="00BC178F">
        <w:rPr>
          <w:sz w:val="28"/>
          <w:szCs w:val="28"/>
          <w:lang w:val="kk-KZ"/>
        </w:rPr>
        <w:t>Тәуекелдерді басқару жүйесінің компоненттері</w:t>
      </w:r>
    </w:p>
    <w:p w:rsidR="00645DE6" w:rsidRPr="00BC178F" w:rsidRDefault="006C494B" w:rsidP="006C494B">
      <w:pPr>
        <w:tabs>
          <w:tab w:val="left" w:pos="567"/>
        </w:tabs>
        <w:ind w:firstLine="567"/>
        <w:jc w:val="both"/>
        <w:rPr>
          <w:sz w:val="28"/>
          <w:szCs w:val="28"/>
          <w:lang w:val="kk-KZ"/>
        </w:rPr>
      </w:pPr>
      <w:r w:rsidRPr="00BC178F">
        <w:rPr>
          <w:sz w:val="28"/>
          <w:szCs w:val="28"/>
          <w:lang w:val="kk-KZ"/>
        </w:rPr>
        <w:t>Тәуекелдерді басқару жүйесі өзара байланысты сегіз компоненттен тұрады. Олар бизнесті басқару процестеріне негізделген және тікелей басқару процестеріне біріктірілген.</w:t>
      </w:r>
    </w:p>
    <w:p w:rsidR="00755524" w:rsidRPr="00BC178F" w:rsidRDefault="006C494B" w:rsidP="006C494B">
      <w:pPr>
        <w:tabs>
          <w:tab w:val="left" w:pos="567"/>
        </w:tabs>
        <w:ind w:firstLine="567"/>
        <w:jc w:val="both"/>
        <w:rPr>
          <w:sz w:val="28"/>
          <w:szCs w:val="28"/>
          <w:lang w:val="kk-KZ"/>
        </w:rPr>
      </w:pPr>
      <w:r w:rsidRPr="00BC178F">
        <w:rPr>
          <w:sz w:val="28"/>
          <w:szCs w:val="28"/>
          <w:lang w:val="kk-KZ"/>
        </w:rPr>
        <w:t>Бұл компоненттер келесілер болып табылады:</w:t>
      </w:r>
    </w:p>
    <w:p w:rsidR="006C494B" w:rsidRPr="00BC178F" w:rsidRDefault="006C494B" w:rsidP="006C494B">
      <w:pPr>
        <w:tabs>
          <w:tab w:val="left" w:pos="567"/>
        </w:tabs>
        <w:ind w:firstLine="567"/>
        <w:jc w:val="both"/>
        <w:rPr>
          <w:sz w:val="28"/>
          <w:szCs w:val="28"/>
          <w:lang w:val="kk-KZ"/>
        </w:rPr>
      </w:pPr>
      <w:r w:rsidRPr="00BC178F">
        <w:rPr>
          <w:sz w:val="28"/>
          <w:szCs w:val="28"/>
          <w:lang w:val="kk-KZ"/>
        </w:rPr>
        <w:t>* Ішкі орта</w:t>
      </w:r>
    </w:p>
    <w:p w:rsidR="006C494B" w:rsidRPr="00BC178F" w:rsidRDefault="006C494B" w:rsidP="006C494B">
      <w:pPr>
        <w:tabs>
          <w:tab w:val="left" w:pos="567"/>
        </w:tabs>
        <w:ind w:firstLine="567"/>
        <w:jc w:val="both"/>
        <w:rPr>
          <w:sz w:val="28"/>
          <w:szCs w:val="28"/>
          <w:lang w:val="kk-KZ"/>
        </w:rPr>
      </w:pPr>
      <w:r w:rsidRPr="00BC178F">
        <w:rPr>
          <w:sz w:val="28"/>
          <w:szCs w:val="28"/>
          <w:lang w:val="kk-KZ"/>
        </w:rPr>
        <w:t>* Міндет</w:t>
      </w:r>
      <w:r w:rsidR="00083BCF" w:rsidRPr="00BC178F">
        <w:rPr>
          <w:sz w:val="28"/>
          <w:szCs w:val="28"/>
          <w:lang w:val="kk-KZ"/>
        </w:rPr>
        <w:t>терді</w:t>
      </w:r>
      <w:r w:rsidRPr="00BC178F">
        <w:rPr>
          <w:sz w:val="28"/>
          <w:szCs w:val="28"/>
          <w:lang w:val="kk-KZ"/>
        </w:rPr>
        <w:t xml:space="preserve"> қою</w:t>
      </w:r>
    </w:p>
    <w:p w:rsidR="006C494B" w:rsidRPr="00BC178F" w:rsidRDefault="006C494B" w:rsidP="006C494B">
      <w:pPr>
        <w:tabs>
          <w:tab w:val="left" w:pos="567"/>
        </w:tabs>
        <w:ind w:firstLine="567"/>
        <w:jc w:val="both"/>
        <w:rPr>
          <w:sz w:val="28"/>
          <w:szCs w:val="28"/>
          <w:lang w:val="kk-KZ"/>
        </w:rPr>
      </w:pPr>
      <w:r w:rsidRPr="00BC178F">
        <w:rPr>
          <w:sz w:val="28"/>
          <w:szCs w:val="28"/>
          <w:lang w:val="kk-KZ"/>
        </w:rPr>
        <w:t>* Оқиғаның анықтамасы</w:t>
      </w:r>
    </w:p>
    <w:p w:rsidR="006C494B" w:rsidRPr="00BC178F" w:rsidRDefault="006C494B" w:rsidP="006C494B">
      <w:pPr>
        <w:tabs>
          <w:tab w:val="left" w:pos="567"/>
        </w:tabs>
        <w:ind w:firstLine="567"/>
        <w:jc w:val="both"/>
        <w:rPr>
          <w:sz w:val="28"/>
          <w:szCs w:val="28"/>
          <w:lang w:val="kk-KZ"/>
        </w:rPr>
      </w:pPr>
      <w:r w:rsidRPr="00BC178F">
        <w:rPr>
          <w:sz w:val="28"/>
          <w:szCs w:val="28"/>
          <w:lang w:val="kk-KZ"/>
        </w:rPr>
        <w:t>* Тәуекелді анықтау</w:t>
      </w:r>
    </w:p>
    <w:p w:rsidR="006C494B" w:rsidRPr="00BC178F" w:rsidRDefault="006C494B" w:rsidP="006C494B">
      <w:pPr>
        <w:tabs>
          <w:tab w:val="left" w:pos="567"/>
        </w:tabs>
        <w:ind w:firstLine="567"/>
        <w:jc w:val="both"/>
        <w:rPr>
          <w:sz w:val="28"/>
          <w:szCs w:val="28"/>
          <w:lang w:val="kk-KZ"/>
        </w:rPr>
      </w:pPr>
      <w:r w:rsidRPr="00BC178F">
        <w:rPr>
          <w:sz w:val="28"/>
          <w:szCs w:val="28"/>
          <w:lang w:val="kk-KZ"/>
        </w:rPr>
        <w:t>* Тәуекелді бейтараптандыру</w:t>
      </w:r>
    </w:p>
    <w:p w:rsidR="006C494B" w:rsidRPr="00BC178F" w:rsidRDefault="006C494B" w:rsidP="006C494B">
      <w:pPr>
        <w:tabs>
          <w:tab w:val="left" w:pos="567"/>
        </w:tabs>
        <w:ind w:firstLine="567"/>
        <w:jc w:val="both"/>
        <w:rPr>
          <w:sz w:val="28"/>
          <w:szCs w:val="28"/>
          <w:lang w:val="kk-KZ"/>
        </w:rPr>
      </w:pPr>
      <w:r w:rsidRPr="00BC178F">
        <w:rPr>
          <w:sz w:val="28"/>
          <w:szCs w:val="28"/>
          <w:lang w:val="kk-KZ"/>
        </w:rPr>
        <w:t>* Бақылау шаралары</w:t>
      </w:r>
    </w:p>
    <w:p w:rsidR="006C494B" w:rsidRPr="00BC178F" w:rsidRDefault="006C494B" w:rsidP="006C494B">
      <w:pPr>
        <w:tabs>
          <w:tab w:val="left" w:pos="567"/>
        </w:tabs>
        <w:ind w:firstLine="567"/>
        <w:jc w:val="both"/>
        <w:rPr>
          <w:sz w:val="28"/>
          <w:szCs w:val="28"/>
          <w:lang w:val="kk-KZ"/>
        </w:rPr>
      </w:pPr>
      <w:r w:rsidRPr="00BC178F">
        <w:rPr>
          <w:sz w:val="28"/>
          <w:szCs w:val="28"/>
          <w:lang w:val="kk-KZ"/>
        </w:rPr>
        <w:t>* Ақпарат және коммуникация</w:t>
      </w:r>
    </w:p>
    <w:p w:rsidR="006C494B" w:rsidRPr="00BC178F" w:rsidRDefault="006C494B" w:rsidP="006C494B">
      <w:pPr>
        <w:tabs>
          <w:tab w:val="left" w:pos="567"/>
        </w:tabs>
        <w:ind w:firstLine="567"/>
        <w:jc w:val="both"/>
        <w:rPr>
          <w:sz w:val="28"/>
          <w:szCs w:val="28"/>
          <w:lang w:val="kk-KZ"/>
        </w:rPr>
      </w:pPr>
      <w:r w:rsidRPr="00BC178F">
        <w:rPr>
          <w:sz w:val="28"/>
          <w:szCs w:val="28"/>
          <w:lang w:val="kk-KZ"/>
        </w:rPr>
        <w:t>* Мониторинг</w:t>
      </w:r>
    </w:p>
    <w:p w:rsidR="00645DE6" w:rsidRPr="00BC178F" w:rsidRDefault="005E45F0" w:rsidP="00076A0C">
      <w:pPr>
        <w:tabs>
          <w:tab w:val="left" w:pos="567"/>
        </w:tabs>
        <w:jc w:val="both"/>
        <w:rPr>
          <w:sz w:val="28"/>
          <w:szCs w:val="28"/>
          <w:lang w:val="kk-KZ"/>
        </w:rPr>
      </w:pPr>
      <w:r>
        <w:rPr>
          <w:noProof/>
          <w:sz w:val="28"/>
          <w:szCs w:val="28"/>
        </w:rPr>
      </w:r>
      <w:r w:rsidRPr="005E45F0">
        <w:rPr>
          <w:noProof/>
          <w:sz w:val="28"/>
          <w:szCs w:val="28"/>
        </w:rPr>
        <w:pict>
          <v:group id="Полотно 275" o:spid="_x0000_s1536" editas="canvas" style="width:464.25pt;height:297.65pt;mso-position-horizontal-relative:char;mso-position-vertical-relative:line" coordsize="58959,37801">
            <v:shape id="_x0000_s1537" type="#_x0000_t75" style="position:absolute;width:58959;height:37801;visibility:visible">
              <v:fill o:detectmouseclick="t"/>
              <v:path o:connecttype="none"/>
            </v:shape>
            <v:rect id="Прямоугольник 276" o:spid="_x0000_s1538" style="position:absolute;left:14992;top:3325;width:19801;height:42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WOwgAAANoAAAAPAAAAZHJzL2Rvd25yZXYueG1sRI/disIw&#10;FITvBd8hHGHvNNUFcauxlIWFhUXBn70/NMe2tDkpTdTo0xtB8HKYmW+YVRZMKy7Uu9qygukkAUFc&#10;WF1zqeB4+BkvQDiPrLG1TApu5CBbDwcrTLW98o4ue1+KCGGXooLK+y6V0hUVGXQT2xFH72R7gz7K&#10;vpS6x2uEm1bOkmQuDdYcFyrs6LuiotmfjYJ8Fs73YnObH7/kffr3v22MCY1SH6OQL0F4Cv4dfrV/&#10;tYJPeF6JN0CuHwAAAP//AwBQSwECLQAUAAYACAAAACEA2+H2y+4AAACFAQAAEwAAAAAAAAAAAAAA&#10;AAAAAAAAW0NvbnRlbnRfVHlwZXNdLnhtbFBLAQItABQABgAIAAAAIQBa9CxbvwAAABUBAAALAAAA&#10;AAAAAAAAAAAAAB8BAABfcmVscy8ucmVsc1BLAQItABQABgAIAAAAIQCbZvWOwgAAANoAAAAPAAAA&#10;AAAAAAAAAAAAAAcCAABkcnMvZG93bnJldi54bWxQSwUGAAAAAAMAAwC3AAAA9gIAAAAA&#10;" fillcolor="white [3201]" strokecolor="#4f81bd [3204]" strokeweight="2pt">
              <v:textbox>
                <w:txbxContent>
                  <w:p w:rsidR="00990049" w:rsidRDefault="00990049" w:rsidP="003148D2">
                    <w:pPr>
                      <w:jc w:val="center"/>
                    </w:pPr>
                    <w:r w:rsidRPr="003148D2">
                      <w:t>Жағдайды анықтау</w:t>
                    </w:r>
                  </w:p>
                </w:txbxContent>
              </v:textbox>
            </v:rect>
            <v:rect id="Прямоугольник 221" o:spid="_x0000_s1539" style="position:absolute;left:14992;top:9686;width:19801;height:46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3lwgAAANoAAAAPAAAAZHJzL2Rvd25yZXYueG1sRI/BasMw&#10;EETvhf6D2EJvtdxAi3GihNAQaHoJsZP7Ym1kE2tlJMVx+/VRodDjMDNvmMVqsr0YyYfOsYLXLAdB&#10;3DjdsVFwrLcvBYgQkTX2jknBNwVYLR8fFlhqd+MDjVU0IkE4lKigjXEopQxNSxZD5gbi5J2dtxiT&#10;9EZqj7cEt72c5fm7tNhxWmhxoI+Wmkt1tQqKsTGbi/liv98cTt15V/Pu+qPU89O0noOINMX/8F/7&#10;Uyt4g98r6QbI5R0AAP//AwBQSwECLQAUAAYACAAAACEA2+H2y+4AAACFAQAAEwAAAAAAAAAAAAAA&#10;AAAAAAAAW0NvbnRlbnRfVHlwZXNdLnhtbFBLAQItABQABgAIAAAAIQBa9CxbvwAAABUBAAALAAAA&#10;AAAAAAAAAAAAAB8BAABfcmVscy8ucmVsc1BLAQItABQABgAIAAAAIQCYmk3lwgAAANoAAAAPAAAA&#10;AAAAAAAAAAAAAAcCAABkcnMvZG93bnJldi54bWxQSwUGAAAAAAMAAwC3AAAA9gIAAAAA&#10;" fillcolor="white [3201]" strokecolor="#c0504d [3205]" strokeweight="2pt">
              <v:textbox>
                <w:txbxContent>
                  <w:p w:rsidR="00990049" w:rsidRPr="003148D2" w:rsidRDefault="00990049" w:rsidP="003148D2">
                    <w:pPr>
                      <w:jc w:val="center"/>
                      <w:rPr>
                        <w:lang w:val="kk-KZ"/>
                      </w:rPr>
                    </w:pPr>
                    <w:r>
                      <w:rPr>
                        <w:lang w:val="kk-KZ"/>
                      </w:rPr>
                      <w:t>Қауіптерді идентификациялау</w:t>
                    </w:r>
                  </w:p>
                </w:txbxContent>
              </v:textbox>
            </v:rect>
            <v:rect id="Прямоугольник 288" o:spid="_x0000_s1540" style="position:absolute;left:14992;top:16046;width:19801;height:44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0fgwwAAANoAAAAPAAAAZHJzL2Rvd25yZXYueG1sRI/BasMw&#10;EETvhf6D2EJvtdwcSupECaEh0PQSbCf3xdrIJtbKSIrj9uujQqHHYWbeMMv1ZHsxkg+dYwWvWQ6C&#10;uHG6Y6PgWO9e5iBCRNbYOyYF3xRgvXp8WGKh3Y1LGqtoRIJwKFBBG+NQSBmaliyGzA3EyTs7bzEm&#10;6Y3UHm8Jbns5y/M3abHjtNDiQB8tNZfqahXMx8ZsL+aL/WFbnrrzvub99Uep56dpswARaYr/4b/2&#10;p1bwDr9X0g2QqzsAAAD//wMAUEsBAi0AFAAGAAgAAAAhANvh9svuAAAAhQEAABMAAAAAAAAAAAAA&#10;AAAAAAAAAFtDb250ZW50X1R5cGVzXS54bWxQSwECLQAUAAYACAAAACEAWvQsW78AAAAVAQAACwAA&#10;AAAAAAAAAAAAAAAfAQAAX3JlbHMvLnJlbHNQSwECLQAUAAYACAAAACEAGddH4MMAAADaAAAADwAA&#10;AAAAAAAAAAAAAAAHAgAAZHJzL2Rvd25yZXYueG1sUEsFBgAAAAADAAMAtwAAAPcCAAAAAA==&#10;" fillcolor="white [3201]" strokecolor="#c0504d [3205]" strokeweight="2pt">
              <v:textbox>
                <w:txbxContent>
                  <w:p w:rsidR="00990049" w:rsidRPr="003148D2" w:rsidRDefault="00990049" w:rsidP="003148D2">
                    <w:pPr>
                      <w:jc w:val="center"/>
                      <w:rPr>
                        <w:lang w:val="kk-KZ"/>
                      </w:rPr>
                    </w:pPr>
                    <w:r>
                      <w:rPr>
                        <w:lang w:val="kk-KZ"/>
                      </w:rPr>
                      <w:t>Тәуекелдерді сараптау</w:t>
                    </w:r>
                  </w:p>
                </w:txbxContent>
              </v:textbox>
            </v:rect>
            <v:rect id="Прямоугольник 289" o:spid="_x0000_s1541" style="position:absolute;left:14993;top:22726;width:19800;height:42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O8wwAAANsAAAAPAAAAZHJzL2Rvd25yZXYueG1sRI9PawIx&#10;EMXvQr9DmEJvmrUHka1RilKoXor/7sNmzC5uJksS120/fecgeJvhvXnvN4vV4FvVU0xNYAPTSQGK&#10;uAq2YWfgdPwaz0GljGyxDUwGfinBavkyWmBpw5331B+yUxLCqUQDdc5dqXWqavKYJqEjFu0Soscs&#10;a3TaRrxLuG/1e1HMtMeGpaHGjtY1VdfDzRuY95XbXN2O489mf24u2yNvb3/GvL0Onx+gMg35aX5c&#10;f1vBF3r5RQbQy38AAAD//wMAUEsBAi0AFAAGAAgAAAAhANvh9svuAAAAhQEAABMAAAAAAAAAAAAA&#10;AAAAAAAAAFtDb250ZW50X1R5cGVzXS54bWxQSwECLQAUAAYACAAAACEAWvQsW78AAAAVAQAACwAA&#10;AAAAAAAAAAAAAAAfAQAAX3JlbHMvLnJlbHNQSwECLQAUAAYACAAAACEAyaSzvMMAAADbAAAADwAA&#10;AAAAAAAAAAAAAAAHAgAAZHJzL2Rvd25yZXYueG1sUEsFBgAAAAADAAMAtwAAAPcCAAAAAA==&#10;" fillcolor="white [3201]" strokecolor="#c0504d [3205]" strokeweight="2pt">
              <v:textbox>
                <w:txbxContent>
                  <w:p w:rsidR="00990049" w:rsidRPr="003148D2" w:rsidRDefault="00990049" w:rsidP="003148D2">
                    <w:pPr>
                      <w:jc w:val="center"/>
                      <w:rPr>
                        <w:lang w:val="kk-KZ"/>
                      </w:rPr>
                    </w:pPr>
                    <w:r>
                      <w:rPr>
                        <w:lang w:val="kk-KZ"/>
                      </w:rPr>
                      <w:t>Тәуекелдерді бағалау</w:t>
                    </w:r>
                  </w:p>
                </w:txbxContent>
              </v:textbox>
            </v:rect>
            <v:rect id="Прямоугольник 290" o:spid="_x0000_s1542" style="position:absolute;left:1091;top:3961;width:5233;height:299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iHwgAAANsAAAAPAAAAZHJzL2Rvd25yZXYueG1sRE/fa8Iw&#10;EH4X/B/CCXvT1IFjdsYigjBhKDplr7fm1pQ2l5JE7fbXL8Jgb/fx/bxF0dtWXMmH2rGC6SQDQVw6&#10;XXOl4PS+GT+DCBFZY+uYFHxTgGI5HCww1+7GB7oeYyVSCIccFZgYu1zKUBqyGCauI07cl/MWY4K+&#10;ktrjLYXbVj5m2ZO0WHNqMNjR2lDZHC9Wwfzj0512+3rm92/x/LM1u1mzJqUeRv3qBUSkPv6L/9yv&#10;Os2fwv2XdIBc/gIAAP//AwBQSwECLQAUAAYACAAAACEA2+H2y+4AAACFAQAAEwAAAAAAAAAAAAAA&#10;AAAAAAAAW0NvbnRlbnRfVHlwZXNdLnhtbFBLAQItABQABgAIAAAAIQBa9CxbvwAAABUBAAALAAAA&#10;AAAAAAAAAAAAAB8BAABfcmVscy8ucmVsc1BLAQItABQABgAIAAAAIQASf7iHwgAAANsAAAAPAAAA&#10;AAAAAAAAAAAAAAcCAABkcnMvZG93bnJldi54bWxQSwUGAAAAAAMAAwC3AAAA9gIAAAAA&#10;" fillcolor="white [3201]" strokecolor="black [3200]" strokeweight="2pt">
              <v:textbox style="layout-flow:vertical;mso-layout-flow-alt:bottom-to-top">
                <w:txbxContent>
                  <w:p w:rsidR="00990049" w:rsidRDefault="00990049" w:rsidP="00617467">
                    <w:pPr>
                      <w:jc w:val="center"/>
                    </w:pPr>
                    <w:r w:rsidRPr="00617467">
                      <w:t>Өзара әрекеттесу және кеңес беру</w:t>
                    </w:r>
                  </w:p>
                </w:txbxContent>
              </v:textbox>
            </v:rect>
            <v:rect id="Прямоугольник 291" o:spid="_x0000_s1543" style="position:absolute;left:14991;top:29323;width:19800;height:4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9pwQAAANsAAAAPAAAAZHJzL2Rvd25yZXYueG1sRE9Na8JA&#10;EL0X/A/LCN7qxhykTV1FBEEoFZra+5Adk5DsbMhuzJpf7wqF3ubxPmezC6YVN+pdbVnBapmAIC6s&#10;rrlUcPk5vr6BcB5ZY2uZFNzJwW47e9lgpu3I33TLfSliCLsMFVTed5mUrqjIoFvajjhyV9sb9BH2&#10;pdQ9jjHctDJNkrU0WHNsqLCjQ0VFkw9GwT4Nw1R83deXdzmtPn/PjTGhUWoxD/sPEJ6C/xf/uU86&#10;zk/h+Us8QG4fAAAA//8DAFBLAQItABQABgAIAAAAIQDb4fbL7gAAAIUBAAATAAAAAAAAAAAAAAAA&#10;AAAAAABbQ29udGVudF9UeXBlc10ueG1sUEsBAi0AFAAGAAgAAAAhAFr0LFu/AAAAFQEAAAsAAAAA&#10;AAAAAAAAAAAAHwEAAF9yZWxzLy5yZWxzUEsBAi0AFAAGAAgAAAAhAM0MD2nBAAAA2wAAAA8AAAAA&#10;AAAAAAAAAAAABwIAAGRycy9kb3ducmV2LnhtbFBLBQYAAAAAAwADALcAAAD1AgAAAAA=&#10;" fillcolor="white [3201]" strokecolor="#4f81bd [3204]" strokeweight="2pt">
              <v:textbox>
                <w:txbxContent>
                  <w:p w:rsidR="00990049" w:rsidRPr="00005C6B" w:rsidRDefault="00990049" w:rsidP="00617467">
                    <w:pPr>
                      <w:jc w:val="center"/>
                      <w:rPr>
                        <w:sz w:val="22"/>
                        <w:szCs w:val="22"/>
                        <w:lang w:val="kk-KZ"/>
                      </w:rPr>
                    </w:pPr>
                    <w:r w:rsidRPr="00005C6B">
                      <w:rPr>
                        <w:sz w:val="22"/>
                        <w:szCs w:val="22"/>
                        <w:lang w:val="kk-KZ"/>
                      </w:rPr>
                      <w:t>Тәуекелдер бойынша шешім қабылдау және іскеасыру</w:t>
                    </w:r>
                  </w:p>
                </w:txbxContent>
              </v:textbox>
            </v:rect>
            <v:rect id="Прямоугольник 292" o:spid="_x0000_s1544" style="position:absolute;left:52607;top:2610;width:5009;height:306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NrwgAAANsAAAAPAAAAZHJzL2Rvd25yZXYueG1sRE9NawIx&#10;EL0L/Q9hBG+aVVHs1ihFEBREqVp6nW6mm8XNZEmibvvrm4LQ2zze58yXra3FjXyoHCsYDjIQxIXT&#10;FZcKzqd1fwYiRGSNtWNS8E0Blounzhxz7e78RrdjLEUK4ZCjAhNjk0sZCkMWw8A1xIn7ct5iTNCX&#10;Unu8p3Bby1GWTaXFilODwYZWhorL8WoVPH98uvP+UE38YRfff7ZmP7msSKlet319ARGpjf/ih3uj&#10;0/wx/P2SDpCLXwAAAP//AwBQSwECLQAUAAYACAAAACEA2+H2y+4AAACFAQAAEwAAAAAAAAAAAAAA&#10;AAAAAAAAW0NvbnRlbnRfVHlwZXNdLnhtbFBLAQItABQABgAIAAAAIQBa9CxbvwAAABUBAAALAAAA&#10;AAAAAAAAAAAAAB8BAABfcmVscy8ucmVsc1BLAQItABQABgAIAAAAIQCN4YNrwgAAANsAAAAPAAAA&#10;AAAAAAAAAAAAAAcCAABkcnMvZG93bnJldi54bWxQSwUGAAAAAAMAAwC3AAAA9gIAAAAA&#10;" fillcolor="white [3201]" strokecolor="black [3200]" strokeweight="2pt">
              <v:textbox style="layout-flow:vertical;mso-layout-flow-alt:bottom-to-top">
                <w:txbxContent>
                  <w:p w:rsidR="00990049" w:rsidRDefault="00990049" w:rsidP="00617467">
                    <w:pPr>
                      <w:jc w:val="center"/>
                    </w:pPr>
                    <w:r w:rsidRPr="00617467">
                      <w:t>Мониторинг және талдау</w:t>
                    </w:r>
                  </w:p>
                </w:txbxContent>
              </v:textbox>
            </v:rect>
            <v:line id="Прямая соединительная линия 293" o:spid="_x0000_s1545" style="position:absolute;flip:x;visibility:visible" from="12448,5433" to="1499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GswAAAANsAAAAPAAAAZHJzL2Rvd25yZXYueG1sRE9Li8Iw&#10;EL4v+B/CCN7WVJF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1wEhrMAAAADbAAAADwAAAAAA&#10;AAAAAAAAAAAHAgAAZHJzL2Rvd25yZXYueG1sUEsFBgAAAAADAAMAtwAAAPQCAAAAAA==&#10;" strokecolor="black [3040]"/>
            <v:line id="Прямая соединительная линия 294" o:spid="_x0000_s1546" style="position:absolute;flip:x y;visibility:visible" from="12447,31629" to="14991,3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swgAAANsAAAAPAAAAZHJzL2Rvd25yZXYueG1sRE9Na8JA&#10;EL0L/Q/LFHoR3diDSnSVUhXsydaag7chOybB7GzcXWP6792C4G0e73Pmy87UoiXnK8sKRsMEBHFu&#10;dcWFgsPvZjAF4QOyxtoyKfgjD8vFS2+OqbY3/qF2HwoRQ9inqKAMoUml9HlJBv3QNsSRO1lnMETo&#10;Cqkd3mK4qeV7koylwYpjQ4kNfZaUn/dXo6CZFm68u3wn62zVHr/6lLnMbJR6e+0+ZiACdeEpfri3&#10;Os6fwP8v8QC5uAMAAP//AwBQSwECLQAUAAYACAAAACEA2+H2y+4AAACFAQAAEwAAAAAAAAAAAAAA&#10;AAAAAAAAW0NvbnRlbnRfVHlwZXNdLnhtbFBLAQItABQABgAIAAAAIQBa9CxbvwAAABUBAAALAAAA&#10;AAAAAAAAAAAAAB8BAABfcmVscy8ucmVsc1BLAQItABQABgAIAAAAIQAY/OYswgAAANsAAAAPAAAA&#10;AAAAAAAAAAAAAAcCAABkcnMvZG93bnJldi54bWxQSwUGAAAAAAMAAwC3AAAA9gIAAAAA&#10;" strokecolor="black [3040]"/>
            <v:line id="Прямая соединительная линия 295" o:spid="_x0000_s1547" style="position:absolute;visibility:visible" from="12448,5432" to="12448,3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Прямая соединительная линия 296" o:spid="_x0000_s1548" style="position:absolute;flip:x;visibility:visible" from="12448,11913" to="14992,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4ywAAAANsAAAAPAAAAZHJzL2Rvd25yZXYueG1sRE9Li8Iw&#10;EL4v+B/CCN7WVA+uVqOIIIii+Dx4G5rpA5tJaaLt/nuzsOBtPr7nzBatKcWLaldYVjDoRyCIE6sL&#10;zhRcL+vvMQjnkTWWlknBLzlYzDtfM4y1bfhEr7PPRAhhF6OC3PsqltIlORl0fVsRBy61tUEfYJ1J&#10;XWMTwk0ph1E0kgYLDg05VrTKKXmcn0ZB6p7V6n7TPv3Z7k/7dJcdsDkq1eu2yykIT63/iP/dGx3m&#10;T+Dvl3CAnL8BAAD//wMAUEsBAi0AFAAGAAgAAAAhANvh9svuAAAAhQEAABMAAAAAAAAAAAAAAAAA&#10;AAAAAFtDb250ZW50X1R5cGVzXS54bWxQSwECLQAUAAYACAAAACEAWvQsW78AAAAVAQAACwAAAAAA&#10;AAAAAAAAAAAfAQAAX3JlbHMvLnJlbHNQSwECLQAUAAYACAAAACEAOQCOMsAAAADbAAAADwAAAAAA&#10;AAAAAAAAAAAHAgAAZHJzL2Rvd25yZXYueG1sUEsFBgAAAAADAAMAtwAAAPQCAAAAAA==&#10;" strokecolor="black [3040]"/>
            <v:line id="Прямая соединительная линия 297" o:spid="_x0000_s1549" style="position:absolute;flip:x y;visibility:visible" from="12448,18272" to="14992,1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TlwgAAANsAAAAPAAAAZHJzL2Rvd25yZXYueG1sRE89b8Iw&#10;EN2R+A/WVeqCitMMUZRiECpFaqdSIAPbKT6SiPic2m6S/vt6QOr49L5Xm8l0YiDnW8sKnpcJCOLK&#10;6pZrBefT/ikH4QOyxs4yKfglD5v1fLbCQtuRv2g4hlrEEPYFKmhC6AspfdWQQb+0PXHkrtYZDBG6&#10;WmqHYww3nUyTJJMGW44NDfb02lB1O/4YBX1eu+zz+5C8lbvh8rGg0pVmr9Tjw7R9ARFoCv/iu/td&#10;K0jj+vgl/gC5/gMAAP//AwBQSwECLQAUAAYACAAAACEA2+H2y+4AAACFAQAAEwAAAAAAAAAAAAAA&#10;AAAAAAAAW0NvbnRlbnRfVHlwZXNdLnhtbFBLAQItABQABgAIAAAAIQBa9CxbvwAAABUBAAALAAAA&#10;AAAAAAAAAAAAAB8BAABfcmVscy8ucmVsc1BLAQItABQABgAIAAAAIQBZebTlwgAAANsAAAAPAAAA&#10;AAAAAAAAAAAAAAcCAABkcnMvZG93bnJldi54bWxQSwUGAAAAAAMAAwC3AAAA9gIAAAAA&#10;" strokecolor="black [3040]"/>
            <v:line id="Прямая соединительная линия 298" o:spid="_x0000_s1550" style="position:absolute;flip:x y;visibility:visible" from="12448,24873" to="14993,2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F+xQAAANsAAAAPAAAAZHJzL2Rvd25yZXYueG1sRI9Ba8JA&#10;FITvQv/D8gpeRDfxIJJmDWIV7KnWNgdvj+xrEpp9m+6uMf33XaHQ4zAz3zB5MZpODOR8a1lBukhA&#10;EFdWt1wr+Hg/zNcgfEDW2FkmBT/kodg8THLMtL3xGw3nUIsIYZ+hgiaEPpPSVw0Z9AvbE0fv0zqD&#10;IUpXS+3wFuGmk8skWUmDLceFBnvaNVR9na9GQb+u3er1+5Tsy+fh8jKj0pXmoNT0cdw+gQg0hv/w&#10;X/uoFSxTuH+JP0BufgEAAP//AwBQSwECLQAUAAYACAAAACEA2+H2y+4AAACFAQAAEwAAAAAAAAAA&#10;AAAAAAAAAAAAW0NvbnRlbnRfVHlwZXNdLnhtbFBLAQItABQABgAIAAAAIQBa9CxbvwAAABUBAAAL&#10;AAAAAAAAAAAAAAAAAB8BAABfcmVscy8ucmVsc1BLAQItABQABgAIAAAAIQA2NRF+xQAAANsAAAAP&#10;AAAAAAAAAAAAAAAAAAcCAABkcnMvZG93bnJldi54bWxQSwUGAAAAAAMAAwC3AAAA+QIAAAAA&#10;" strokecolor="black [3040]"/>
            <v:shape id="Прямая со стрелкой 299" o:spid="_x0000_s1551" type="#_x0000_t32" style="position:absolute;left:6324;top:18920;width:6122;height:2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KwwAAANsAAAAPAAAAZHJzL2Rvd25yZXYueG1sRI9Pi8Iw&#10;FMTvC36H8ARva+ofFq1GEUFYepBd9eLt0TzbYvJSkqzWb28EYY/DzPyGWa47a8SNfGgcKxgNMxDE&#10;pdMNVwpOx93nDESIyBqNY1LwoADrVe9jibl2d/6l2yFWIkE45KigjrHNpQxlTRbD0LXEybs4bzEm&#10;6SupPd4T3Bo5zrIvabHhtFBjS9uayuvhzyq4bn0XzsV8+tjrUBQ7Z36mlVFq0O82CxCRuvgffre/&#10;tYLxBF5f0g+QqycAAAD//wMAUEsBAi0AFAAGAAgAAAAhANvh9svuAAAAhQEAABMAAAAAAAAAAAAA&#10;AAAAAAAAAFtDb250ZW50X1R5cGVzXS54bWxQSwECLQAUAAYACAAAACEAWvQsW78AAAAVAQAACwAA&#10;AAAAAAAAAAAAAAAfAQAAX3JlbHMvLnJlbHNQSwECLQAUAAYACAAAACEApabFisMAAADbAAAADwAA&#10;AAAAAAAAAAAAAAAHAgAAZHJzL2Rvd25yZXYueG1sUEsFBgAAAAADAAMAtwAAAPcCAAAAAA==&#10;" strokecolor="black [3040]">
              <v:stroke startarrow="open" endarrow="open"/>
            </v:shape>
            <v:shape id="Прямая со стрелкой 300" o:spid="_x0000_s1552" type="#_x0000_t32" style="position:absolute;left:34793;top:5432;width:174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IAxAAAANsAAAAPAAAAZHJzL2Rvd25yZXYueG1sRI9Ba8JA&#10;FITvBf/D8oRegm4SSinRVUTQ5pRS9dDjI/tMgtm3Ibsx8d+7hUKPw8x8w6y3k2nFnXrXWFaQLGMQ&#10;xKXVDVcKLufD4gOE88gaW8uk4EEOtpvZyxozbUf+pvvJVyJA2GWooPa+y6R0ZU0G3dJ2xMG72t6g&#10;D7KvpO5xDHDTyjSO36XBhsNCjR3taypvp8EocDK5jGPydcyrqDgP/jOi4mdQ6nU+7VYgPE3+P/zX&#10;zrWC9A1+v4QfIDdPAAAA//8DAFBLAQItABQABgAIAAAAIQDb4fbL7gAAAIUBAAATAAAAAAAAAAAA&#10;AAAAAAAAAABbQ29udGVudF9UeXBlc10ueG1sUEsBAi0AFAAGAAgAAAAhAFr0LFu/AAAAFQEAAAsA&#10;AAAAAAAAAAAAAAAAHwEAAF9yZWxzLy5yZWxzUEsBAi0AFAAGAAgAAAAhAEha8gDEAAAA2wAAAA8A&#10;AAAAAAAAAAAAAAAABwIAAGRycy9kb3ducmV2LnhtbFBLBQYAAAAAAwADALcAAAD4AgAAAAA=&#10;" strokecolor="black [3040]">
              <v:stroke startarrow="open" endarrow="open"/>
            </v:shape>
            <v:shape id="Прямая со стрелкой 301" o:spid="_x0000_s1553" type="#_x0000_t32" style="position:absolute;left:34790;top:31628;width:17479;height:14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lwgAAANsAAAAPAAAAZHJzL2Rvd25yZXYueG1sRI9Pi8Iw&#10;FMTvC36H8Ba8remKinaNIoKw9CD+u3h7NG/bYvJSkqzWb28EweMwM79h5svOGnElHxrHCr4HGQji&#10;0umGKwWn4+ZrCiJEZI3GMSm4U4Dlovcxx1y7G+/peoiVSBAOOSqoY2xzKUNZk8UwcC1x8v6ctxiT&#10;9JXUHm8Jbo0cZtlEWmw4LdTY0rqm8nL4twoua9+FczEb3bc6FMXGmd2oMkr1P7vVD4hIXXyHX+1f&#10;rWA4hueX9APk4gEAAP//AwBQSwECLQAUAAYACAAAACEA2+H2y+4AAACFAQAAEwAAAAAAAAAAAAAA&#10;AAAAAAAAW0NvbnRlbnRfVHlwZXNdLnhtbFBLAQItABQABgAIAAAAIQBa9CxbvwAAABUBAAALAAAA&#10;AAAAAAAAAAAAAB8BAABfcmVscy8ucmVsc1BLAQItABQABgAIAAAAIQBFA/hlwgAAANsAAAAPAAAA&#10;AAAAAAAAAAAAAAcCAABkcnMvZG93bnJldi54bWxQSwUGAAAAAAMAAwC3AAAA9gIAAAAA&#10;" strokecolor="black [3040]">
              <v:stroke startarrow="open" endarrow="open"/>
            </v:shape>
            <v:rect id="Прямоугольник 302" o:spid="_x0000_s1554" style="position:absolute;left:41979;top:9280;width:5970;height:196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OxAAAANsAAAAPAAAAZHJzL2Rvd25yZXYueG1sRI9BawIx&#10;FITvhf6H8ITealZBaVezSxEKFoqitfT63LxuFjcvSxJ16683QsHjMDPfMPOyt604kQ+NYwWjYQaC&#10;uHK64VrB7uv9+QVEiMgaW8ek4I8ClMXjwxxz7c68odM21iJBOOSowMTY5VKGypDFMHQdcfJ+nbcY&#10;k/S11B7PCW5bOc6yqbTYcFow2NHCUHXYHq2C15+9263WzcSvP+P35cOsJocFKfU06N9mICL18R7+&#10;by+1gvEUbl/SD5DFFQAA//8DAFBLAQItABQABgAIAAAAIQDb4fbL7gAAAIUBAAATAAAAAAAAAAAA&#10;AAAAAAAAAABbQ29udGVudF9UeXBlc10ueG1sUEsBAi0AFAAGAAgAAAAhAFr0LFu/AAAAFQEAAAsA&#10;AAAAAAAAAAAAAAAAHwEAAF9yZWxzLy5yZWxzUEsBAi0AFAAGAAgAAAAhAFP66k7EAAAA2wAAAA8A&#10;AAAAAAAAAAAAAAAABwIAAGRycy9kb3ducmV2LnhtbFBLBQYAAAAAAwADALcAAAD4AgAAAAA=&#10;" fillcolor="white [3201]" strokecolor="black [3200]" strokeweight="2pt">
              <v:textbox style="layout-flow:vertical;mso-layout-flow-alt:bottom-to-top">
                <w:txbxContent>
                  <w:p w:rsidR="00990049" w:rsidRPr="00617467" w:rsidRDefault="00990049" w:rsidP="00617467">
                    <w:pPr>
                      <w:jc w:val="center"/>
                    </w:pPr>
                    <w:r>
                      <w:t>Тәуекелдің де</w:t>
                    </w:r>
                    <w:r>
                      <w:rPr>
                        <w:lang w:val="kk-KZ"/>
                      </w:rPr>
                      <w:t>ң</w:t>
                    </w:r>
                    <w:r w:rsidRPr="00617467">
                      <w:t xml:space="preserve">гейін және маңыздылығын анықтау </w:t>
                    </w:r>
                  </w:p>
                </w:txbxContent>
              </v:textbox>
            </v:rect>
            <v:shape id="Прямая со стрелкой 305" o:spid="_x0000_s1555" type="#_x0000_t32" style="position:absolute;left:34793;top:12008;width:7186;height:70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J7wgAAANsAAAAPAAAAZHJzL2Rvd25yZXYueG1sRI9Lq8Iw&#10;FIT3gv8hHMGdprrwUY0iQsHFdeELt4fm2Babk9rk1vrvjSC4HGbmG2a5bk0pGqpdYVnBaBiBIE6t&#10;LjhTcD4lgxkI55E1lpZJwYscrFfdzhJjbZ98oOboMxEg7GJUkHtfxVK6NCeDbmgr4uDdbG3QB1ln&#10;Utf4DHBTynEUTaTBgsNCjhVtc0rvx3+jIHKT5LE93ffNOfOHv6tMdq/5Ral+r90sQHhq/S/8be+0&#10;gvEUPl/CD5CrNwAAAP//AwBQSwECLQAUAAYACAAAACEA2+H2y+4AAACFAQAAEwAAAAAAAAAAAAAA&#10;AAAAAAAAW0NvbnRlbnRfVHlwZXNdLnhtbFBLAQItABQABgAIAAAAIQBa9CxbvwAAABUBAAALAAAA&#10;AAAAAAAAAAAAAB8BAABfcmVscy8ucmVsc1BLAQItABQABgAIAAAAIQD88SJ7wgAAANsAAAAPAAAA&#10;AAAAAAAAAAAAAAcCAABkcnMvZG93bnJldi54bWxQSwUGAAAAAAMAAwC3AAAA9gIAAAAA&#10;" strokecolor="black [3040]">
              <v:stroke endarrow="open"/>
            </v:shape>
            <v:shape id="Прямая со стрелкой 306" o:spid="_x0000_s1556" type="#_x0000_t32" style="position:absolute;left:34793;top:18273;width:7186;height:8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YJvQAAANsAAAAPAAAAZHJzL2Rvd25yZXYueG1sRE+7CsIw&#10;FN0F/yFcwc2mOohWo4hQcNDBF66X5toWm5vaxFr/3gyC4+G8l+vOVKKlxpWWFYyjGARxZnXJuYLL&#10;OR3NQDiPrLGyTAo+5GC96veWmGj75iO1J5+LEMIuQQWF93UipcsKMugiWxMH7m4bgz7AJpe6wXcI&#10;N5WcxPFUGiw5NBRY07ag7HF6GQWxm6bP7flxaC+5P+5vMt195lelhoNuswDhqfN/8c+90womYWz4&#10;En6AXH0BAAD//wMAUEsBAi0AFAAGAAgAAAAhANvh9svuAAAAhQEAABMAAAAAAAAAAAAAAAAAAAAA&#10;AFtDb250ZW50X1R5cGVzXS54bWxQSwECLQAUAAYACAAAACEAWvQsW78AAAAVAQAACwAAAAAAAAAA&#10;AAAAAAAfAQAAX3JlbHMvLnJlbHNQSwECLQAUAAYACAAAACEAjW62Cb0AAADbAAAADwAAAAAAAAAA&#10;AAAAAAAHAgAAZHJzL2Rvd25yZXYueG1sUEsFBgAAAAADAAMAtwAAAPECAAAAAA==&#10;" strokecolor="black [3040]">
              <v:stroke endarrow="open"/>
            </v:shape>
            <v:shape id="Прямая со стрелкой 307" o:spid="_x0000_s1557" type="#_x0000_t32" style="position:absolute;left:34793;top:18949;width:7192;height:592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J0xwAAANsAAAAPAAAAZHJzL2Rvd25yZXYueG1sRI9bawIx&#10;FITfC/6HcAp902zX4mU1irQUWyqIFwTfDpvjZnFzsm6ibv99Uyj0cZiZb5jpvLWVuFHjS8cKnnsJ&#10;COLc6ZILBfvde3cEwgdkjZVjUvBNHuazzsMUM+3uvKHbNhQiQthnqMCEUGdS+tyQRd9zNXH0Tq6x&#10;GKJsCqkbvEe4rWSaJANpseS4YLCmV0P5eXu1Ct4+Dy/DS3tZ95dHs8qpPzymiy+lnh7bxQREoDb8&#10;h//aH1pBOobfL/EHyNkPAAAA//8DAFBLAQItABQABgAIAAAAIQDb4fbL7gAAAIUBAAATAAAAAAAA&#10;AAAAAAAAAAAAAABbQ29udGVudF9UeXBlc10ueG1sUEsBAi0AFAAGAAgAAAAhAFr0LFu/AAAAFQEA&#10;AAsAAAAAAAAAAAAAAAAAHwEAAF9yZWxzLy5yZWxzUEsBAi0AFAAGAAgAAAAhACRuknTHAAAA2wAA&#10;AA8AAAAAAAAAAAAAAAAABwIAAGRycy9kb3ducmV2LnhtbFBLBQYAAAAAAwADALcAAAD7AgAAAAA=&#10;" strokecolor="black [3040]">
              <v:stroke endarrow="open"/>
            </v:shape>
            <v:shape id="Прямая со стрелкой 308" o:spid="_x0000_s1558" type="#_x0000_t32" style="position:absolute;left:47955;top:18621;width:431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LevwAAANsAAAAPAAAAZHJzL2Rvd25yZXYueG1sRE/LisIw&#10;FN0P+A/hCm5E0yoMQzWKCD5WitXFLC/NtS02N6VJbf17sxBcHs57ue5NJZ7UuNKygngagSDOrC45&#10;V3C77iZ/IJxH1lhZJgUvcrBeDX6WmGjb8YWeqc9FCGGXoILC+zqR0mUFGXRTWxMH7m4bgz7AJpe6&#10;wS6Em0rOouhXGiw5NBRY07ag7JG2RoGT8a3r4vP+mI9P19YfxnT6b5UaDfvNAoSn3n/FH/dRK5iH&#10;9eFL+AFy9QYAAP//AwBQSwECLQAUAAYACAAAACEA2+H2y+4AAACFAQAAEwAAAAAAAAAAAAAAAAAA&#10;AAAAW0NvbnRlbnRfVHlwZXNdLnhtbFBLAQItABQABgAIAAAAIQBa9CxbvwAAABUBAAALAAAAAAAA&#10;AAAAAAAAAB8BAABfcmVscy8ucmVsc1BLAQItABQABgAIAAAAIQCyuGLevwAAANsAAAAPAAAAAAAA&#10;AAAAAAAAAAcCAABkcnMvZG93bnJldi54bWxQSwUGAAAAAAMAAwC3AAAA8wIAAAAA&#10;" strokecolor="black [3040]">
              <v:stroke startarrow="open" endarrow="open"/>
            </v:shape>
            <v:line id="Прямая соединительная линия 309" o:spid="_x0000_s1559" style="position:absolute;flip:y;visibility:visible" from="55112,1015" to="55132,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5UxQAAANsAAAAPAAAAZHJzL2Rvd25yZXYueG1sRI9Pa8JA&#10;FMTvgt9heYXezMYWqqRZpQhCaUkxUQ/eHtmXPzT7NmRXk377bqHgcZiZ3zDpdjKduNHgWssKllEM&#10;gri0uuVawem4X6xBOI+ssbNMCn7IwXYzn6WYaDtyTrfC1yJA2CWooPG+T6R0ZUMGXWR74uBVdjDo&#10;gxxqqQccA9x08imOX6TBlsNCgz3tGiq/i6tRULlrv7ucta9WH1meVZ/1F44HpR4fprdXEJ4mfw//&#10;t9+1gucl/H0JP0BufgEAAP//AwBQSwECLQAUAAYACAAAACEA2+H2y+4AAACFAQAAEwAAAAAAAAAA&#10;AAAAAAAAAAAAW0NvbnRlbnRfVHlwZXNdLnhtbFBLAQItABQABgAIAAAAIQBa9CxbvwAAABUBAAAL&#10;AAAAAAAAAAAAAAAAAB8BAABfcmVscy8ucmVsc1BLAQItABQABgAIAAAAIQCMw95UxQAAANsAAAAP&#10;AAAAAAAAAAAAAAAAAAcCAABkcnMvZG93bnJldi54bWxQSwUGAAAAAAMAAwC3AAAA+QIAAAAA&#10;" strokecolor="black [3040]"/>
            <v:line id="Прямая соединительная линия 310" o:spid="_x0000_s1560" style="position:absolute;flip:y;visibility:visible" from="24892,1014" to="5513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UxAAAANwAAAAPAAAAZHJzL2Rvd25yZXYueG1sRI9LiwIx&#10;EITvgv8htOBNMwo+mDWKCIIoLj52D3trJj0PnHSGSXTGf78RBI9FVX1FLVatKcWDaldYVjAaRiCI&#10;E6sLzhT8XLeDOQjnkTWWlknBkxyslt3OAmNtGz7T4+IzESDsYlSQe1/FUrokJ4NuaCvi4KW2NuiD&#10;rDOpa2wC3JRyHEVTabDgsJBjRZucktvlbhSk7l5t/n61T2f74/mYHrJvbE5K9Xvt+guEp9Z/wu/2&#10;TisYT6bwOhOOgFz+AwAA//8DAFBLAQItABQABgAIAAAAIQDb4fbL7gAAAIUBAAATAAAAAAAAAAAA&#10;AAAAAAAAAABbQ29udGVudF9UeXBlc10ueG1sUEsBAi0AFAAGAAgAAAAhAFr0LFu/AAAAFQEAAAsA&#10;AAAAAAAAAAAAAAAAHwEAAF9yZWxzLy5yZWxzUEsBAi0AFAAGAAgAAAAhAHun6tTEAAAA3AAAAA8A&#10;AAAAAAAAAAAAAAAABwIAAGRycy9kb3ducmV2LnhtbFBLBQYAAAAAAwADALcAAAD4AgAAAAA=&#10;" strokecolor="black [3040]"/>
            <v:shape id="Прямая со стрелкой 311" o:spid="_x0000_s1561" type="#_x0000_t32" style="position:absolute;left:24892;top:1014;width:0;height:19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8ixQAAANwAAAAPAAAAZHJzL2Rvd25yZXYueG1sRI9Li8JA&#10;EITvC/sfhl7wtk5W8LFZJyJCwIMefOG1yfQmIZmemBlj/PeOIHgsquorar7oTS06al1pWcHPMAJB&#10;nFldcq7geEi/ZyCcR9ZYWyYFd3KwSD4/5hhre+MddXufiwBhF6OCwvsmltJlBRl0Q9sQB+/ftgZ9&#10;kG0udYu3ADe1HEXRRBosOSwU2NCqoKzaX42CyE3Sy+pQbbtj7nebs0zX99+TUoOvfvkHwlPv3+FX&#10;e60VjMZTeJ4JR0AmDwAAAP//AwBQSwECLQAUAAYACAAAACEA2+H2y+4AAACFAQAAEwAAAAAAAAAA&#10;AAAAAAAAAAAAW0NvbnRlbnRfVHlwZXNdLnhtbFBLAQItABQABgAIAAAAIQBa9CxbvwAAABUBAAAL&#10;AAAAAAAAAAAAAAAAAB8BAABfcmVscy8ucmVsc1BLAQItABQABgAIAAAAIQCxWI8ixQAAANwAAAAP&#10;AAAAAAAAAAAAAAAAAAcCAABkcnMvZG93bnJldi54bWxQSwUGAAAAAAMAAwC3AAAA+QIAAAAA&#10;" strokecolor="black [3040]">
              <v:stroke endarrow="open"/>
            </v:shape>
            <v:line id="Прямая соединительная линия 312" o:spid="_x0000_s1562" style="position:absolute;flip:x;visibility:visible" from="24890,34223" to="24890,3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s9wwAAANwAAAAPAAAAZHJzL2Rvd25yZXYueG1sRE/JasMw&#10;EL0H8g9iAr0lcg1tghMlFEOhtKTETnrobbDGC7FGxpKX/n11KPT4ePvhNJtWjNS7xrKCx00Egriw&#10;uuFKwe36ut6BcB5ZY2uZFPyQg9NxuThgou3EGY25r0QIYZeggtr7LpHSFTUZdBvbEQeutL1BH2Bf&#10;Sd3jFMJNK+MoepYGGw4NNXaU1lTc88EoKN3Qpd9f2pfb93N2Lj+qT5wuSj2s5pc9CE+z/xf/ud+0&#10;gvgprA1nwhGQx18AAAD//wMAUEsBAi0AFAAGAAgAAAAhANvh9svuAAAAhQEAABMAAAAAAAAAAAAA&#10;AAAAAAAAAFtDb250ZW50X1R5cGVzXS54bWxQSwECLQAUAAYACAAAACEAWvQsW78AAAAVAQAACwAA&#10;AAAAAAAAAAAAAAAfAQAAX3JlbHMvLnJlbHNQSwECLQAUAAYACAAAACEAZXTbPcMAAADcAAAADwAA&#10;AAAAAAAAAAAAAAAHAgAAZHJzL2Rvd25yZXYueG1sUEsFBgAAAAADAAMAtwAAAPcCAAAAAA==&#10;" strokecolor="black [3040]"/>
            <v:line id="Прямая соединительная линия 313" o:spid="_x0000_s1563" style="position:absolute;visibility:visible" from="24830,36250" to="54054,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QwwwAAANwAAAAPAAAAZHJzL2Rvd25yZXYueG1sRI9BawIx&#10;FITvBf9DeIK3mtWi6GpWSmlR2pO23h+b5+6ym5c1STX++0YQehxm5htmvYmmExdyvrGsYDLOQBCX&#10;VjdcKfj5/nhegPABWWNnmRTcyMOmGDytMdf2ynu6HEIlEoR9jgrqEPpcSl/WZNCPbU+cvJN1BkOS&#10;rpLa4TXBTSenWTaXBhtOCzX29FZT2R5+TaJMjmcjt+0Sj5/uy72/zOMsnpUaDePrCkSgGP7Dj/ZO&#10;K5jOlnA/k46ALP4AAAD//wMAUEsBAi0AFAAGAAgAAAAhANvh9svuAAAAhQEAABMAAAAAAAAAAAAA&#10;AAAAAAAAAFtDb250ZW50X1R5cGVzXS54bWxQSwECLQAUAAYACAAAACEAWvQsW78AAAAVAQAACwAA&#10;AAAAAAAAAAAAAAAfAQAAX3JlbHMvLnJlbHNQSwECLQAUAAYACAAAACEAujqkMMMAAADcAAAADwAA&#10;AAAAAAAAAAAAAAAHAgAAZHJzL2Rvd25yZXYueG1sUEsFBgAAAAADAAMAtwAAAPcCAAAAAA==&#10;" strokecolor="black [3040]"/>
            <v:shape id="Прямая со стрелкой 314" o:spid="_x0000_s1564" type="#_x0000_t32" style="position:absolute;left:54111;top:33299;width:0;height:294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yZwwAAANwAAAAPAAAAZHJzL2Rvd25yZXYueG1sRE9ba8Iw&#10;FH4f7D+EM/Btpqui0hlFJuJEQbww8O3QnDVlzUltMq3/3jwIPn589/G0tZW4UONLxwo+ugkI4tzp&#10;kgsFx8PifQTCB2SNlWNScCMP08nryxgz7a68o8s+FCKGsM9QgQmhzqT0uSGLvutq4sj9usZiiLAp&#10;pG7wGsNtJdMkGUiLJccGgzV9Gcr/9v9WwXz10x+e2/O2tzyZTU694SmdrZXqvLWzTxCB2vAUP9zf&#10;WkE6iPPjmXgE5OQOAAD//wMAUEsBAi0AFAAGAAgAAAAhANvh9svuAAAAhQEAABMAAAAAAAAAAAAA&#10;AAAAAAAAAFtDb250ZW50X1R5cGVzXS54bWxQSwECLQAUAAYACAAAACEAWvQsW78AAAAVAQAACwAA&#10;AAAAAAAAAAAAAAAfAQAAX3JlbHMvLnJlbHNQSwECLQAUAAYACAAAACEAOTs8mcMAAADcAAAADwAA&#10;AAAAAAAAAAAAAAAHAgAAZHJzL2Rvd25yZXYueG1sUEsFBgAAAAADAAMAtwAAAPcCAAAAAA==&#10;" strokecolor="black [3040]">
              <v:stroke endarrow="open"/>
            </v:shape>
            <v:line id="Прямая соединительная линия 315" o:spid="_x0000_s1565" style="position:absolute;flip:y;visibility:visible" from="3693,37017" to="55825,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gdwwAAANwAAAAPAAAAZHJzL2Rvd25yZXYueG1sRI9Lq8Iw&#10;FIT3F/wP4Qjurqku9FKNIoIgiuJz4e7QnD6wOSlNtPXfG0G4y2FmvmGm89aU4km1KywrGPQjEMSJ&#10;1QVnCi7n1e8fCOeRNZaWScGLHMxnnZ8pxto2fKTnyWciQNjFqCD3voqldElOBl3fVsTBS21t0AdZ&#10;Z1LX2AS4KeUwikbSYMFhIceKljkl99PDKEjdo1rertqn483uuEu32R6bg1K9bruYgPDU+v/wt73W&#10;CoajAXzOhCMgZ28AAAD//wMAUEsBAi0AFAAGAAgAAAAhANvh9svuAAAAhQEAABMAAAAAAAAAAAAA&#10;AAAAAAAAAFtDb250ZW50X1R5cGVzXS54bWxQSwECLQAUAAYACAAAACEAWvQsW78AAAAVAQAACwAA&#10;AAAAAAAAAAAAAAAfAQAAX3JlbHMvLnJlbHNQSwECLQAUAAYACAAAACEAOiK4HcMAAADcAAAADwAA&#10;AAAAAAAAAAAAAAAHAgAAZHJzL2Rvd25yZXYueG1sUEsFBgAAAAADAAMAtwAAAPcCAAAAAA==&#10;" strokecolor="black [3040]"/>
            <v:shape id="Прямая со стрелкой 316" o:spid="_x0000_s1566" type="#_x0000_t32" style="position:absolute;left:3694;top:34226;width:0;height:279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d1xgAAANwAAAAPAAAAZHJzL2Rvd25yZXYueG1sRI9Ba8JA&#10;FITvQv/D8gRvZmMULamriCJaKpTaUvD2yL5mQ7NvY3bV9N93CwWPw8x8w8yXna3FlVpfOVYwSlIQ&#10;xIXTFZcKPt63w0cQPiBrrB2Tgh/ysFw89OaYa3fjN7oeQykihH2OCkwITS6lLwxZ9IlriKP35VqL&#10;Icq2lLrFW4TbWmZpOpUWK44LBhtaGyq+jxerYPP8OZmdu/PreHcyh4LGs1O2elFq0O9WTyACdeEe&#10;/m/vtYJsmsHfmXgE5OIXAAD//wMAUEsBAi0AFAAGAAgAAAAhANvh9svuAAAAhQEAABMAAAAAAAAA&#10;AAAAAAAAAAAAAFtDb250ZW50X1R5cGVzXS54bWxQSwECLQAUAAYACAAAACEAWvQsW78AAAAVAQAA&#10;CwAAAAAAAAAAAAAAAAAfAQAAX3JlbHMvLnJlbHNQSwECLQAUAAYACAAAACEApqUHdcYAAADcAAAA&#10;DwAAAAAAAAAAAAAAAAAHAgAAZHJzL2Rvd25yZXYueG1sUEsFBgAAAAADAAMAtwAAAPoCAAAAAA==&#10;" strokecolor="black [3040]">
              <v:stroke endarrow="open"/>
            </v:shape>
            <v:shape id="Прямая со стрелкой 317" o:spid="_x0000_s1567" type="#_x0000_t32" style="position:absolute;left:55830;top:33301;width:0;height:378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LuxwAAANwAAAAPAAAAZHJzL2Rvd25yZXYueG1sRI/dasJA&#10;FITvC32H5Qi9qxuTohJdRZTSFgviD4J3h+wxG5o9G7NbTd++WxB6OczMN8x03tlaXKn1lWMFg34C&#10;grhwuuJSwWH/+jwG4QOyxtoxKfghD/PZ48MUc+1uvKXrLpQiQtjnqMCE0ORS+sKQRd93DXH0zq61&#10;GKJsS6lbvEW4rWWaJENpseK4YLChpaHia/dtFaw+ji+jS3fZZG8n81lQNjqli7VST71uMQERqAv/&#10;4Xv7XStIhxn8nYlHQM5+AQAA//8DAFBLAQItABQABgAIAAAAIQDb4fbL7gAAAIUBAAATAAAAAAAA&#10;AAAAAAAAAAAAAABbQ29udGVudF9UeXBlc10ueG1sUEsBAi0AFAAGAAgAAAAhAFr0LFu/AAAAFQEA&#10;AAsAAAAAAAAAAAAAAAAAHwEAAF9yZWxzLy5yZWxzUEsBAi0AFAAGAAgAAAAhAMnpou7HAAAA3AAA&#10;AA8AAAAAAAAAAAAAAAAABwIAAGRycy9kb3ducmV2LnhtbFBLBQYAAAAAAwADALcAAAD7AgAAAAA=&#10;" strokecolor="black [3040]">
              <v:stroke endarrow="open"/>
            </v:shape>
            <v:shape id="Стрелка вниз 318" o:spid="_x0000_s1568" type="#_x0000_t67" style="position:absolute;left:24373;top:7540;width:457;height:17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9xgAAANwAAAAPAAAAZHJzL2Rvd25yZXYueG1sRI9BawIx&#10;FITvBf9DeIKXUrMVu8jWKKVF2pNUW2iPj81zs7p5WZKoq7/eCILHYWa+YabzzjbiQD7UjhU8DzMQ&#10;xKXTNVcKfn8WTxMQISJrbByTghMFmM96D1MstDvyig7rWIkE4VCgAhNjW0gZSkMWw9C1xMnbOG8x&#10;JukrqT0eE9w2cpRlubRYc1ow2NK7oXK33lsFf9uPz0mL+fJltX/stt/Lf382Y6UG/e7tFUSkLt7D&#10;t/aXVjDKx3A9k46AnF0AAAD//wMAUEsBAi0AFAAGAAgAAAAhANvh9svuAAAAhQEAABMAAAAAAAAA&#10;AAAAAAAAAAAAAFtDb250ZW50X1R5cGVzXS54bWxQSwECLQAUAAYACAAAACEAWvQsW78AAAAVAQAA&#10;CwAAAAAAAAAAAAAAAAAfAQAAX3JlbHMvLnJlbHNQSwECLQAUAAYACAAAACEAGcDf/cYAAADcAAAA&#10;DwAAAAAAAAAAAAAAAAAHAgAAZHJzL2Rvd25yZXYueG1sUEsFBgAAAAADAAMAtwAAAPoCAAAAAA==&#10;" adj="18764" fillcolor="white [3201]" strokecolor="#4f81bd [3204]" strokeweight="2pt"/>
            <v:shape id="Стрелка вниз 319" o:spid="_x0000_s1569" type="#_x0000_t67" style="position:absolute;left:24391;top:14330;width:457;height:1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wdxgAAANwAAAAPAAAAZHJzL2Rvd25yZXYueG1sRI/dasJA&#10;FITvC77DcoTeFLPRtqIxq4ilRfCm/jzAMXtMgrtnQ3YbY5++Wyj0cpiZb5h81VsjOmp97VjBOElB&#10;EBdO11wqOB3fRzMQPiBrNI5JwZ08rJaDhxwz7W68p+4QShEh7DNUUIXQZFL6oiKLPnENcfQurrUY&#10;omxLqVu8Rbg1cpKmU2mx5rhQYUObiorr4csqePs+z/X95eOp3mH3edbGzLbPY6Ueh/16ASJQH/7D&#10;f+2tVjCZvsLvmXgE5PIHAAD//wMAUEsBAi0AFAAGAAgAAAAhANvh9svuAAAAhQEAABMAAAAAAAAA&#10;AAAAAAAAAAAAAFtDb250ZW50X1R5cGVzXS54bWxQSwECLQAUAAYACAAAACEAWvQsW78AAAAVAQAA&#10;CwAAAAAAAAAAAAAAAAAfAQAAX3JlbHMvLnJlbHNQSwECLQAUAAYACAAAACEAuAEMHcYAAADcAAAA&#10;DwAAAAAAAAAAAAAAAAAHAgAAZHJzL2Rvd25yZXYueG1sUEsFBgAAAAADAAMAtwAAAPoCAAAAAA==&#10;" adj="17984" fillcolor="white [3201]" strokecolor="#c0504d [3205]" strokeweight="2pt"/>
            <v:shape id="Стрелка вниз 320" o:spid="_x0000_s1570" type="#_x0000_t67" style="position:absolute;left:24389;top:20498;width:457;height:1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kBxQAAANwAAAAPAAAAZHJzL2Rvd25yZXYueG1sRI9PawIx&#10;EMXvQr9DmII3zVboIqtZkdJaS/Hgtt6nm9k/dDNZkqhbP30jCB4fb97vzVuuBtOJEznfWlbwNE1A&#10;EJdWt1wr+P56m8xB+ICssbNMCv7Iwyp/GC0x0/bMezoVoRYRwj5DBU0IfSalLxsy6Ke2J45eZZ3B&#10;EKWrpXZ4jnDTyVmSpNJgy7GhwZ5eGip/i6OJb1SfqfvwXBze+edS7F7rzeV5rdT4cVgvQAQawv34&#10;lt5qBbM0heuYSACZ/wMAAP//AwBQSwECLQAUAAYACAAAACEA2+H2y+4AAACFAQAAEwAAAAAAAAAA&#10;AAAAAAAAAAAAW0NvbnRlbnRfVHlwZXNdLnhtbFBLAQItABQABgAIAAAAIQBa9CxbvwAAABUBAAAL&#10;AAAAAAAAAAAAAAAAAB8BAABfcmVscy8ucmVsc1BLAQItABQABgAIAAAAIQDN9ekBxQAAANwAAAAP&#10;AAAAAAAAAAAAAAAAAAcCAABkcnMvZG93bnJldi54bWxQSwUGAAAAAAMAAwC3AAAA+QIAAAAA&#10;" adj="18774" fillcolor="white [3201]" strokecolor="#c0504d [3205]" strokeweight="2pt"/>
            <v:shape id="Стрелка вниз 321" o:spid="_x0000_s1571" type="#_x0000_t67" style="position:absolute;left:24389;top:27019;width:457;height:19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mxxQAAANwAAAAPAAAAZHJzL2Rvd25yZXYueG1sRI9Ba8JA&#10;FITvgv9heYXedKOttqRuRGwDHryY9tLbI/vMpsm+DdlVk3/fLRQ8DjPzDbPZDrYVV+p97VjBYp6A&#10;IC6drrlS8PWZz15B+ICssXVMCkbysM2mkw2m2t34RNciVCJC2KeowITQpVL60pBFP3cdcfTOrrcY&#10;ouwrqXu8Rbht5TJJ1tJizXHBYEd7Q2VTXKyCHzMen9+5qV17+KgWZ8P56vtJqceHYfcGItAQ7uH/&#10;9kErWK5f4O9MPAIy+wUAAP//AwBQSwECLQAUAAYACAAAACEA2+H2y+4AAACFAQAAEwAAAAAAAAAA&#10;AAAAAAAAAAAAW0NvbnRlbnRfVHlwZXNdLnhtbFBLAQItABQABgAIAAAAIQBa9CxbvwAAABUBAAAL&#10;AAAAAAAAAAAAAAAAAB8BAABfcmVscy8ucmVsc1BLAQItABQABgAIAAAAIQArxmmxxQAAANwAAAAP&#10;AAAAAAAAAAAAAAAAAAcCAABkcnMvZG93bnJldi54bWxQSwUGAAAAAAMAAwC3AAAA+QIAAAAA&#10;" adj="19020" fillcolor="white [3201]" strokecolor="#4f81bd [3204]" strokeweight="2pt"/>
            <w10:anchorlock/>
          </v:group>
        </w:pict>
      </w:r>
    </w:p>
    <w:p w:rsidR="00E80469" w:rsidRPr="00BC178F" w:rsidRDefault="00E80469" w:rsidP="00D276B0">
      <w:pPr>
        <w:tabs>
          <w:tab w:val="left" w:pos="567"/>
        </w:tabs>
        <w:ind w:firstLine="567"/>
        <w:jc w:val="both"/>
        <w:rPr>
          <w:sz w:val="28"/>
          <w:szCs w:val="28"/>
          <w:lang w:val="kk-KZ"/>
        </w:rPr>
      </w:pPr>
    </w:p>
    <w:p w:rsidR="00D23EF6" w:rsidRPr="00BC178F" w:rsidRDefault="00D23EF6" w:rsidP="00682576">
      <w:pPr>
        <w:tabs>
          <w:tab w:val="left" w:pos="567"/>
        </w:tabs>
        <w:ind w:firstLine="567"/>
        <w:jc w:val="both"/>
        <w:rPr>
          <w:sz w:val="28"/>
          <w:szCs w:val="28"/>
          <w:lang w:val="kk-KZ"/>
        </w:rPr>
      </w:pPr>
      <w:r w:rsidRPr="00BC178F">
        <w:rPr>
          <w:sz w:val="28"/>
          <w:szCs w:val="28"/>
          <w:lang w:val="kk-KZ"/>
        </w:rPr>
        <w:t>С</w:t>
      </w:r>
      <w:r w:rsidR="00E52E5E" w:rsidRPr="00BC178F">
        <w:rPr>
          <w:sz w:val="28"/>
          <w:szCs w:val="28"/>
          <w:lang w:val="kk-KZ"/>
        </w:rPr>
        <w:t>ызба 2</w:t>
      </w:r>
      <w:r w:rsidR="005F114A" w:rsidRPr="00BC178F">
        <w:rPr>
          <w:sz w:val="28"/>
          <w:szCs w:val="28"/>
          <w:lang w:val="kk-KZ"/>
        </w:rPr>
        <w:t>9</w:t>
      </w:r>
      <w:r w:rsidRPr="00BC178F">
        <w:rPr>
          <w:sz w:val="28"/>
          <w:szCs w:val="28"/>
          <w:lang w:val="kk-KZ"/>
        </w:rPr>
        <w:t xml:space="preserve"> – Ұйымдағы тәуекелдерді басқару бойынша шараларды іске асыру </w:t>
      </w:r>
      <w:r w:rsidR="00F37C4E" w:rsidRPr="00BC178F">
        <w:rPr>
          <w:sz w:val="28"/>
          <w:szCs w:val="28"/>
          <w:lang w:val="kk-KZ"/>
        </w:rPr>
        <w:t>сызбасы.</w:t>
      </w:r>
    </w:p>
    <w:p w:rsidR="00F37C4E" w:rsidRPr="00BC178F" w:rsidRDefault="00F37C4E" w:rsidP="00682576">
      <w:pPr>
        <w:tabs>
          <w:tab w:val="left" w:pos="567"/>
        </w:tabs>
        <w:ind w:firstLine="567"/>
        <w:jc w:val="both"/>
        <w:rPr>
          <w:sz w:val="28"/>
          <w:szCs w:val="28"/>
          <w:lang w:val="kk-KZ"/>
        </w:rPr>
      </w:pPr>
    </w:p>
    <w:p w:rsidR="00682576" w:rsidRPr="00BC178F" w:rsidRDefault="00D23EF6" w:rsidP="00682576">
      <w:pPr>
        <w:tabs>
          <w:tab w:val="left" w:pos="567"/>
        </w:tabs>
        <w:ind w:firstLine="567"/>
        <w:jc w:val="both"/>
        <w:rPr>
          <w:sz w:val="28"/>
          <w:szCs w:val="28"/>
          <w:lang w:val="kk-KZ"/>
        </w:rPr>
      </w:pPr>
      <w:r w:rsidRPr="00BC178F">
        <w:rPr>
          <w:sz w:val="28"/>
          <w:szCs w:val="28"/>
          <w:lang w:val="kk-KZ"/>
        </w:rPr>
        <w:t xml:space="preserve">Сызбада көрсетілгендей тәуекелдерді басқару үрдісі 5 сатыдан тұрады. </w:t>
      </w:r>
      <w:r w:rsidR="00682576" w:rsidRPr="00BC178F">
        <w:rPr>
          <w:sz w:val="28"/>
          <w:szCs w:val="28"/>
          <w:lang w:val="kk-KZ"/>
        </w:rPr>
        <w:t>Ұйымның тәуекелдерді басқару жүйесінің компоненттерін қолдана отырып, ұйымның өзі ұйымның барлық деңгейлеріндегі барлық шаралардың дәйекті орындалуын бақылауы керек. Сондай-ақ, басшылыққа ұйымдардың тәуекелдерді басқару моделін қолдана отырып, жаңа бастамалар мен жобаларды бағалау ұсынылады.</w:t>
      </w:r>
    </w:p>
    <w:p w:rsidR="00682576" w:rsidRPr="00BC178F" w:rsidRDefault="00682576" w:rsidP="00682576">
      <w:pPr>
        <w:tabs>
          <w:tab w:val="left" w:pos="567"/>
        </w:tabs>
        <w:ind w:firstLine="567"/>
        <w:jc w:val="both"/>
        <w:rPr>
          <w:sz w:val="28"/>
          <w:szCs w:val="28"/>
          <w:lang w:val="kk-KZ"/>
        </w:rPr>
      </w:pPr>
      <w:r w:rsidRPr="00BC178F">
        <w:rPr>
          <w:sz w:val="28"/>
          <w:szCs w:val="28"/>
          <w:lang w:val="kk-KZ"/>
        </w:rPr>
        <w:t>Коммуникация кезінде берілуі керек:</w:t>
      </w:r>
    </w:p>
    <w:p w:rsidR="00682576" w:rsidRPr="00BC178F" w:rsidRDefault="00682576" w:rsidP="00682576">
      <w:pPr>
        <w:tabs>
          <w:tab w:val="left" w:pos="567"/>
        </w:tabs>
        <w:ind w:firstLine="567"/>
        <w:jc w:val="both"/>
        <w:rPr>
          <w:sz w:val="28"/>
          <w:szCs w:val="28"/>
          <w:lang w:val="kk-KZ"/>
        </w:rPr>
      </w:pPr>
      <w:r w:rsidRPr="00BC178F">
        <w:rPr>
          <w:sz w:val="28"/>
          <w:szCs w:val="28"/>
          <w:lang w:val="kk-KZ"/>
        </w:rPr>
        <w:t>* Ұйымның тәуекелдерін басқарудың маңыздылығы мен өзектілігі</w:t>
      </w:r>
    </w:p>
    <w:p w:rsidR="00682576" w:rsidRPr="00BC178F" w:rsidRDefault="00682576" w:rsidP="00682576">
      <w:pPr>
        <w:tabs>
          <w:tab w:val="left" w:pos="567"/>
        </w:tabs>
        <w:ind w:firstLine="567"/>
        <w:jc w:val="both"/>
        <w:rPr>
          <w:sz w:val="28"/>
          <w:szCs w:val="28"/>
          <w:lang w:val="kk-KZ"/>
        </w:rPr>
      </w:pPr>
      <w:r w:rsidRPr="00BC178F">
        <w:rPr>
          <w:sz w:val="28"/>
          <w:szCs w:val="28"/>
          <w:lang w:val="kk-KZ"/>
        </w:rPr>
        <w:t>* Ұйымның міндеттері</w:t>
      </w:r>
    </w:p>
    <w:p w:rsidR="00682576" w:rsidRPr="00BC178F" w:rsidRDefault="00682576" w:rsidP="00682576">
      <w:pPr>
        <w:tabs>
          <w:tab w:val="left" w:pos="567"/>
        </w:tabs>
        <w:ind w:firstLine="567"/>
        <w:jc w:val="both"/>
        <w:rPr>
          <w:sz w:val="28"/>
          <w:szCs w:val="28"/>
          <w:lang w:val="kk-KZ"/>
        </w:rPr>
      </w:pPr>
      <w:r w:rsidRPr="00BC178F">
        <w:rPr>
          <w:sz w:val="28"/>
          <w:szCs w:val="28"/>
          <w:lang w:val="kk-KZ"/>
        </w:rPr>
        <w:t>* Ұйымның тәуекелге дайындығы және төзімділігі</w:t>
      </w:r>
    </w:p>
    <w:p w:rsidR="00682576" w:rsidRPr="00BC178F" w:rsidRDefault="00682576" w:rsidP="00682576">
      <w:pPr>
        <w:tabs>
          <w:tab w:val="left" w:pos="567"/>
        </w:tabs>
        <w:ind w:firstLine="567"/>
        <w:jc w:val="both"/>
        <w:rPr>
          <w:sz w:val="28"/>
          <w:szCs w:val="28"/>
          <w:lang w:val="kk-KZ"/>
        </w:rPr>
      </w:pPr>
      <w:r w:rsidRPr="00BC178F">
        <w:rPr>
          <w:sz w:val="28"/>
          <w:szCs w:val="28"/>
          <w:lang w:val="kk-KZ"/>
        </w:rPr>
        <w:t>* Тәуекелдерді анықтау және бағалау үшін ортақ тіл</w:t>
      </w:r>
    </w:p>
    <w:p w:rsidR="00682576" w:rsidRPr="00BC178F" w:rsidRDefault="00682576" w:rsidP="00682576">
      <w:pPr>
        <w:tabs>
          <w:tab w:val="left" w:pos="567"/>
        </w:tabs>
        <w:ind w:firstLine="567"/>
        <w:jc w:val="both"/>
        <w:rPr>
          <w:sz w:val="28"/>
          <w:szCs w:val="28"/>
          <w:lang w:val="kk-KZ"/>
        </w:rPr>
      </w:pPr>
      <w:r w:rsidRPr="00BC178F">
        <w:rPr>
          <w:sz w:val="28"/>
          <w:szCs w:val="28"/>
          <w:lang w:val="kk-KZ"/>
        </w:rPr>
        <w:t>* Тәуекелдерді басқару компоненттерін жүзеге асыру мен қолдаудағы персоналдың рөлі мен міндеттері. [</w:t>
      </w:r>
      <w:r w:rsidR="00F10C7D" w:rsidRPr="00BC178F">
        <w:rPr>
          <w:sz w:val="28"/>
          <w:szCs w:val="28"/>
          <w:lang w:val="kk-KZ"/>
        </w:rPr>
        <w:t>105].</w:t>
      </w:r>
    </w:p>
    <w:p w:rsidR="005A0A31" w:rsidRPr="00BC178F" w:rsidRDefault="005A0A31" w:rsidP="005A0A31">
      <w:pPr>
        <w:tabs>
          <w:tab w:val="left" w:pos="567"/>
        </w:tabs>
        <w:ind w:firstLine="567"/>
        <w:jc w:val="both"/>
        <w:rPr>
          <w:sz w:val="28"/>
          <w:szCs w:val="28"/>
          <w:lang w:val="kk-KZ"/>
        </w:rPr>
      </w:pPr>
      <w:r w:rsidRPr="00BC178F">
        <w:rPr>
          <w:sz w:val="28"/>
          <w:szCs w:val="28"/>
          <w:lang w:val="kk-KZ"/>
        </w:rPr>
        <w:t xml:space="preserve">Азаматтарға арналған корпорацияның 2019 жылғы 30 қаңтарда қабылданған корпоративтік басқару кодексінде </w:t>
      </w:r>
      <w:r w:rsidR="002D31B4" w:rsidRPr="00BC178F">
        <w:rPr>
          <w:sz w:val="28"/>
          <w:szCs w:val="28"/>
          <w:lang w:val="kk-KZ"/>
        </w:rPr>
        <w:t>тәуекелд</w:t>
      </w:r>
      <w:r w:rsidRPr="00BC178F">
        <w:rPr>
          <w:sz w:val="28"/>
          <w:szCs w:val="28"/>
          <w:lang w:val="kk-KZ"/>
        </w:rPr>
        <w:t>ерді басқару жұмыстары бойынша келесі бағыттар қарастырлған</w:t>
      </w:r>
      <w:r w:rsidR="00B54590">
        <w:rPr>
          <w:sz w:val="28"/>
          <w:szCs w:val="28"/>
          <w:lang w:val="kk-KZ"/>
        </w:rPr>
        <w:t xml:space="preserve"> [215</w:t>
      </w:r>
      <w:r w:rsidR="00B01F2C" w:rsidRPr="00BC178F">
        <w:rPr>
          <w:sz w:val="28"/>
          <w:szCs w:val="28"/>
          <w:lang w:val="kk-KZ"/>
        </w:rPr>
        <w:t>]</w:t>
      </w:r>
      <w:r w:rsidRPr="00BC178F">
        <w:rPr>
          <w:sz w:val="28"/>
          <w:szCs w:val="28"/>
          <w:lang w:val="kk-KZ"/>
        </w:rPr>
        <w:t>.</w:t>
      </w:r>
    </w:p>
    <w:p w:rsidR="003B0A0E" w:rsidRPr="00BC178F" w:rsidRDefault="000E367D" w:rsidP="00702935">
      <w:pPr>
        <w:tabs>
          <w:tab w:val="left" w:pos="567"/>
        </w:tabs>
        <w:ind w:firstLine="567"/>
        <w:jc w:val="both"/>
        <w:rPr>
          <w:sz w:val="28"/>
          <w:szCs w:val="28"/>
          <w:lang w:val="kk-KZ"/>
        </w:rPr>
      </w:pPr>
      <w:r w:rsidRPr="00BC178F">
        <w:rPr>
          <w:sz w:val="28"/>
          <w:szCs w:val="28"/>
          <w:lang w:val="kk-KZ"/>
        </w:rPr>
        <w:t xml:space="preserve">Қоғамда </w:t>
      </w:r>
      <w:r w:rsidR="003B0A0E" w:rsidRPr="00BC178F">
        <w:rPr>
          <w:sz w:val="28"/>
          <w:szCs w:val="28"/>
          <w:lang w:val="kk-KZ"/>
        </w:rPr>
        <w:t>өзінің стратегиялық және операциялық мақсаттарына қол жеткізуін қамтамасыз етуге бағытталған және ұйымдық саясаттардың, рәсімдердің, мінез-құлық нормалары мен іс-қимылдардың, корпорацияның директорлар кеңесі мен Басқармасы құратын басқару әдістері мен тетіктерінің жиынтығын білдіретін тәуекелдерді басқару мен ішкі бақылаудың тиімді жұмыс істейтін жүйесін құрады</w:t>
      </w:r>
      <w:r w:rsidRPr="00BC178F">
        <w:rPr>
          <w:sz w:val="28"/>
          <w:szCs w:val="28"/>
          <w:lang w:val="kk-KZ"/>
        </w:rPr>
        <w:t xml:space="preserve"> және олар келесі бағытта жұмыс атқарады</w:t>
      </w:r>
      <w:r w:rsidR="003B0A0E" w:rsidRPr="00BC178F">
        <w:rPr>
          <w:sz w:val="28"/>
          <w:szCs w:val="28"/>
          <w:lang w:val="kk-KZ"/>
        </w:rPr>
        <w:t>:</w:t>
      </w:r>
    </w:p>
    <w:p w:rsidR="000E367D" w:rsidRPr="00BC178F" w:rsidRDefault="000E367D" w:rsidP="000E367D">
      <w:pPr>
        <w:tabs>
          <w:tab w:val="left" w:pos="567"/>
        </w:tabs>
        <w:ind w:firstLine="567"/>
        <w:jc w:val="both"/>
        <w:rPr>
          <w:sz w:val="28"/>
          <w:szCs w:val="28"/>
          <w:lang w:val="kk-KZ"/>
        </w:rPr>
      </w:pPr>
      <w:r w:rsidRPr="00BC178F">
        <w:rPr>
          <w:sz w:val="28"/>
          <w:szCs w:val="28"/>
          <w:lang w:val="kk-KZ"/>
        </w:rPr>
        <w:t>1) қоғам құнының өсуі, кірістілік және олармен бірге жүретін тәуекелдер арасындағы оңтайлы теңгерім;</w:t>
      </w:r>
    </w:p>
    <w:p w:rsidR="000E367D" w:rsidRPr="00BC178F" w:rsidRDefault="000E367D" w:rsidP="000E367D">
      <w:pPr>
        <w:tabs>
          <w:tab w:val="left" w:pos="567"/>
        </w:tabs>
        <w:ind w:firstLine="567"/>
        <w:jc w:val="both"/>
        <w:rPr>
          <w:sz w:val="28"/>
          <w:szCs w:val="28"/>
          <w:lang w:val="kk-KZ"/>
        </w:rPr>
      </w:pPr>
      <w:r w:rsidRPr="00BC178F">
        <w:rPr>
          <w:sz w:val="28"/>
          <w:szCs w:val="28"/>
          <w:lang w:val="kk-KZ"/>
        </w:rPr>
        <w:t>2) қоғамның Қаржы-шаруашылық қызметінің тиімділігі және қаржылық тұрақтылығына қол жеткізу;</w:t>
      </w:r>
    </w:p>
    <w:p w:rsidR="000E367D" w:rsidRPr="00BC178F" w:rsidRDefault="000E367D" w:rsidP="000E367D">
      <w:pPr>
        <w:tabs>
          <w:tab w:val="left" w:pos="567"/>
        </w:tabs>
        <w:ind w:firstLine="567"/>
        <w:jc w:val="both"/>
        <w:rPr>
          <w:sz w:val="28"/>
          <w:szCs w:val="28"/>
          <w:lang w:val="kk-KZ"/>
        </w:rPr>
      </w:pPr>
      <w:r w:rsidRPr="00BC178F">
        <w:rPr>
          <w:sz w:val="28"/>
          <w:szCs w:val="28"/>
          <w:lang w:val="kk-KZ"/>
        </w:rPr>
        <w:t>3) активтердің сақталуы және қоғам ресурстарының тиімді пайдаланылуы қағидаттарына негізделеді;</w:t>
      </w:r>
    </w:p>
    <w:p w:rsidR="000E367D" w:rsidRPr="00BC178F" w:rsidRDefault="000E367D" w:rsidP="000E367D">
      <w:pPr>
        <w:tabs>
          <w:tab w:val="left" w:pos="567"/>
        </w:tabs>
        <w:ind w:firstLine="567"/>
        <w:jc w:val="both"/>
        <w:rPr>
          <w:sz w:val="28"/>
          <w:szCs w:val="28"/>
          <w:lang w:val="kk-KZ"/>
        </w:rPr>
      </w:pPr>
      <w:r w:rsidRPr="00BC178F">
        <w:rPr>
          <w:sz w:val="28"/>
          <w:szCs w:val="28"/>
          <w:lang w:val="kk-KZ"/>
        </w:rPr>
        <w:t>4) қаржылық және басқарушылық Есептіліктің толықтығы, сенімділігі және дұрыстығы;</w:t>
      </w:r>
    </w:p>
    <w:p w:rsidR="000E367D" w:rsidRPr="00BC178F" w:rsidRDefault="000E367D" w:rsidP="000E367D">
      <w:pPr>
        <w:tabs>
          <w:tab w:val="left" w:pos="567"/>
        </w:tabs>
        <w:ind w:firstLine="567"/>
        <w:jc w:val="both"/>
        <w:rPr>
          <w:sz w:val="28"/>
          <w:szCs w:val="28"/>
          <w:lang w:val="kk-KZ"/>
        </w:rPr>
      </w:pPr>
      <w:r w:rsidRPr="00BC178F">
        <w:rPr>
          <w:sz w:val="28"/>
          <w:szCs w:val="28"/>
          <w:lang w:val="kk-KZ"/>
        </w:rPr>
        <w:t>5) Қазақстан Республикасы заңнамасының және Қоғамның ішкі құжаттарының талаптарын сақтау;</w:t>
      </w:r>
    </w:p>
    <w:p w:rsidR="000E367D" w:rsidRPr="00BC178F" w:rsidRDefault="000E367D" w:rsidP="000E367D">
      <w:pPr>
        <w:tabs>
          <w:tab w:val="left" w:pos="567"/>
        </w:tabs>
        <w:ind w:firstLine="567"/>
        <w:jc w:val="both"/>
        <w:rPr>
          <w:sz w:val="28"/>
          <w:szCs w:val="28"/>
          <w:lang w:val="kk-KZ"/>
        </w:rPr>
      </w:pPr>
      <w:r w:rsidRPr="00BC178F">
        <w:rPr>
          <w:sz w:val="28"/>
          <w:szCs w:val="28"/>
          <w:lang w:val="kk-KZ"/>
        </w:rPr>
        <w:t>6) алаяқтықтың алдын алу және негізгі және қосалқы бизнес-процестердің жұмыс істеуіне тиімді қолдауды қамтамасыз ету және қызмет нәтижелерін талдау үшін тиісті ішкі бақылау.</w:t>
      </w:r>
    </w:p>
    <w:p w:rsidR="000E3CC7" w:rsidRPr="00BC178F" w:rsidRDefault="000E3CC7" w:rsidP="000E367D">
      <w:pPr>
        <w:tabs>
          <w:tab w:val="left" w:pos="567"/>
        </w:tabs>
        <w:ind w:firstLine="567"/>
        <w:jc w:val="both"/>
        <w:rPr>
          <w:sz w:val="28"/>
          <w:szCs w:val="28"/>
          <w:lang w:val="kk-KZ"/>
        </w:rPr>
      </w:pPr>
      <w:r w:rsidRPr="00BC178F">
        <w:rPr>
          <w:sz w:val="28"/>
          <w:szCs w:val="28"/>
          <w:lang w:val="kk-KZ"/>
        </w:rPr>
        <w:t>Қоғамның Директорлар кеңесіне тәуекелдерді басқару жөніндегі саясатты бекітеді.</w:t>
      </w:r>
    </w:p>
    <w:p w:rsidR="000E3CC7" w:rsidRPr="00BC178F" w:rsidRDefault="000E3CC7" w:rsidP="000E3CC7">
      <w:pPr>
        <w:tabs>
          <w:tab w:val="left" w:pos="567"/>
        </w:tabs>
        <w:ind w:firstLine="567"/>
        <w:jc w:val="both"/>
        <w:rPr>
          <w:sz w:val="28"/>
          <w:szCs w:val="28"/>
          <w:lang w:val="kk-KZ"/>
        </w:rPr>
      </w:pPr>
      <w:r w:rsidRPr="00BC178F">
        <w:rPr>
          <w:sz w:val="28"/>
          <w:szCs w:val="28"/>
          <w:lang w:val="kk-KZ"/>
        </w:rPr>
        <w:t>Тәуекелдерді басқару мен ішкі бақылаудың тиімді жүйесін ұйымдастырудың қағидаттары мен тәсілдері мыналарды көздейді:</w:t>
      </w:r>
    </w:p>
    <w:p w:rsidR="000E3CC7" w:rsidRPr="00BC178F" w:rsidRDefault="000E3CC7" w:rsidP="000E3CC7">
      <w:pPr>
        <w:tabs>
          <w:tab w:val="left" w:pos="567"/>
        </w:tabs>
        <w:ind w:firstLine="567"/>
        <w:jc w:val="both"/>
        <w:rPr>
          <w:sz w:val="28"/>
          <w:szCs w:val="28"/>
          <w:lang w:val="kk-KZ"/>
        </w:rPr>
      </w:pPr>
      <w:r w:rsidRPr="00BC178F">
        <w:rPr>
          <w:sz w:val="28"/>
          <w:szCs w:val="28"/>
          <w:lang w:val="kk-KZ"/>
        </w:rPr>
        <w:t>1) тәуекелдерді басқару және ішкі бақылау жүйесінің мақсаттары мен міндеттерін айқындау;</w:t>
      </w:r>
    </w:p>
    <w:p w:rsidR="000E3CC7" w:rsidRPr="00BC178F" w:rsidRDefault="000E3CC7" w:rsidP="000E3CC7">
      <w:pPr>
        <w:tabs>
          <w:tab w:val="left" w:pos="567"/>
        </w:tabs>
        <w:ind w:firstLine="567"/>
        <w:jc w:val="both"/>
        <w:rPr>
          <w:sz w:val="28"/>
          <w:szCs w:val="28"/>
          <w:lang w:val="kk-KZ"/>
        </w:rPr>
      </w:pPr>
      <w:r w:rsidRPr="00BC178F">
        <w:rPr>
          <w:sz w:val="28"/>
          <w:szCs w:val="28"/>
          <w:lang w:val="kk-KZ"/>
        </w:rPr>
        <w:t>2) шешімдер қабылдаудың барлық деңгейлерін қамти отырып және тәуекелдерді басқару және ішкі бақылау жүйесін әзірлеу, бекіту, қолдану және бағалау процесіндегі тиісті деңгейдің рөлін ескере отырып, тәуекелдерді басқару және ішкі бақылау жүйесінің ұйымдық құрылымын қамтиды;</w:t>
      </w:r>
    </w:p>
    <w:p w:rsidR="000E3CC7" w:rsidRPr="00BC178F" w:rsidRDefault="000E3CC7" w:rsidP="000E3CC7">
      <w:pPr>
        <w:tabs>
          <w:tab w:val="left" w:pos="567"/>
        </w:tabs>
        <w:ind w:firstLine="567"/>
        <w:jc w:val="both"/>
        <w:rPr>
          <w:sz w:val="28"/>
          <w:szCs w:val="28"/>
          <w:lang w:val="kk-KZ"/>
        </w:rPr>
      </w:pPr>
      <w:r w:rsidRPr="00BC178F">
        <w:rPr>
          <w:sz w:val="28"/>
          <w:szCs w:val="28"/>
          <w:lang w:val="kk-KZ"/>
        </w:rPr>
        <w:t xml:space="preserve">3) тәуекелдерді басқару процесін ұйымдастыруға қойылатын негізгі талаптар (процестерді айқындау тәсілдері, тәуекелдерді сәйкестендіру және бағалау тәртібі, </w:t>
      </w:r>
      <w:r w:rsidR="008F2317" w:rsidRPr="00BC178F">
        <w:rPr>
          <w:sz w:val="28"/>
          <w:szCs w:val="28"/>
          <w:lang w:val="kk-KZ"/>
        </w:rPr>
        <w:t>шаралар қабылдау</w:t>
      </w:r>
      <w:r w:rsidRPr="00BC178F">
        <w:rPr>
          <w:sz w:val="28"/>
          <w:szCs w:val="28"/>
          <w:lang w:val="kk-KZ"/>
        </w:rPr>
        <w:t xml:space="preserve"> әдістерін айқындау, мониторинг және басқалар) болып табылады);</w:t>
      </w:r>
    </w:p>
    <w:p w:rsidR="00D276B0" w:rsidRPr="00BC178F" w:rsidRDefault="000E3CC7" w:rsidP="00F10C7D">
      <w:pPr>
        <w:tabs>
          <w:tab w:val="left" w:pos="567"/>
        </w:tabs>
        <w:ind w:firstLine="567"/>
        <w:jc w:val="both"/>
        <w:rPr>
          <w:sz w:val="28"/>
          <w:szCs w:val="28"/>
          <w:lang w:val="kk-KZ"/>
        </w:rPr>
      </w:pPr>
      <w:r w:rsidRPr="00BC178F">
        <w:rPr>
          <w:sz w:val="28"/>
          <w:szCs w:val="28"/>
          <w:lang w:val="kk-KZ"/>
        </w:rPr>
        <w:t xml:space="preserve">4) ішкі бақылау жүйесін ұйымдастыруға және бақылау рәсімдерін жүргізуге қойылатын талаптар (ішкі бақылау жүйесінің негізгі салалары мен негізгі компоненттерінің сипаттамасы, ішкі бақылау саласындағы тиімділік пен есептілікті </w:t>
      </w:r>
      <w:r w:rsidR="00B01F2C" w:rsidRPr="00BC178F">
        <w:rPr>
          <w:sz w:val="28"/>
          <w:szCs w:val="28"/>
          <w:lang w:val="kk-KZ"/>
        </w:rPr>
        <w:t>бағалау тәртібі және басқалар)</w:t>
      </w:r>
      <w:r w:rsidR="00F10C7D" w:rsidRPr="00BC178F">
        <w:rPr>
          <w:sz w:val="28"/>
          <w:szCs w:val="28"/>
          <w:lang w:val="kk-KZ"/>
        </w:rPr>
        <w:t xml:space="preserve">. </w:t>
      </w:r>
    </w:p>
    <w:p w:rsidR="005A0A31" w:rsidRPr="00BC178F" w:rsidRDefault="005A0A31" w:rsidP="00702935">
      <w:pPr>
        <w:tabs>
          <w:tab w:val="left" w:pos="567"/>
        </w:tabs>
        <w:ind w:firstLine="567"/>
        <w:jc w:val="both"/>
        <w:rPr>
          <w:sz w:val="28"/>
          <w:szCs w:val="28"/>
          <w:lang w:val="kk-KZ"/>
        </w:rPr>
      </w:pPr>
      <w:r w:rsidRPr="00BC178F">
        <w:rPr>
          <w:sz w:val="28"/>
          <w:szCs w:val="28"/>
          <w:lang w:val="kk-KZ"/>
        </w:rPr>
        <w:t xml:space="preserve">Көріп отырғаныңыздай кодексте </w:t>
      </w:r>
      <w:r w:rsidR="0064790B" w:rsidRPr="00BC178F">
        <w:rPr>
          <w:sz w:val="28"/>
          <w:szCs w:val="28"/>
          <w:lang w:val="kk-KZ"/>
        </w:rPr>
        <w:t>тәуекелде</w:t>
      </w:r>
      <w:r w:rsidR="002D31B4" w:rsidRPr="00BC178F">
        <w:rPr>
          <w:sz w:val="28"/>
          <w:szCs w:val="28"/>
          <w:lang w:val="kk-KZ"/>
        </w:rPr>
        <w:t>рді</w:t>
      </w:r>
      <w:r w:rsidRPr="00BC178F">
        <w:rPr>
          <w:sz w:val="28"/>
          <w:szCs w:val="28"/>
          <w:lang w:val="kk-KZ"/>
        </w:rPr>
        <w:t xml:space="preserve"> басқару</w:t>
      </w:r>
      <w:r w:rsidR="00547072" w:rsidRPr="00BC178F">
        <w:rPr>
          <w:sz w:val="28"/>
          <w:szCs w:val="28"/>
          <w:lang w:val="kk-KZ"/>
        </w:rPr>
        <w:t xml:space="preserve"> барысында тек қана қаржылық </w:t>
      </w:r>
      <w:r w:rsidR="002D31B4" w:rsidRPr="00BC178F">
        <w:rPr>
          <w:sz w:val="28"/>
          <w:szCs w:val="28"/>
          <w:lang w:val="kk-KZ"/>
        </w:rPr>
        <w:t>тәуекелдерді</w:t>
      </w:r>
      <w:r w:rsidR="00547072" w:rsidRPr="00BC178F">
        <w:rPr>
          <w:sz w:val="28"/>
          <w:szCs w:val="28"/>
          <w:lang w:val="kk-KZ"/>
        </w:rPr>
        <w:t xml:space="preserve"> қарастырып отыр. Яғни </w:t>
      </w:r>
      <w:r w:rsidR="0064790B" w:rsidRPr="00BC178F">
        <w:rPr>
          <w:sz w:val="28"/>
          <w:szCs w:val="28"/>
          <w:lang w:val="kk-KZ"/>
        </w:rPr>
        <w:t>тәуекелдерді</w:t>
      </w:r>
      <w:r w:rsidR="00B01F2C" w:rsidRPr="00BC178F">
        <w:rPr>
          <w:sz w:val="28"/>
          <w:szCs w:val="28"/>
          <w:lang w:val="kk-KZ"/>
        </w:rPr>
        <w:t xml:space="preserve"> </w:t>
      </w:r>
      <w:r w:rsidR="00FF5A61" w:rsidRPr="00BC178F">
        <w:rPr>
          <w:sz w:val="28"/>
          <w:szCs w:val="28"/>
          <w:lang w:val="kk-KZ"/>
        </w:rPr>
        <w:t>басқару бір жақты корпоративтік тұрғыдан қарастыру к</w:t>
      </w:r>
      <w:r w:rsidR="00B01F2C" w:rsidRPr="00BC178F">
        <w:rPr>
          <w:sz w:val="28"/>
          <w:szCs w:val="28"/>
          <w:lang w:val="kk-KZ"/>
        </w:rPr>
        <w:t>а</w:t>
      </w:r>
      <w:r w:rsidR="00FF5A61" w:rsidRPr="00BC178F">
        <w:rPr>
          <w:sz w:val="28"/>
          <w:szCs w:val="28"/>
          <w:lang w:val="kk-KZ"/>
        </w:rPr>
        <w:t xml:space="preserve">зіргі заман талабына  сәйкес келмейді, оның ішінде ИСО 9001:2015 стандартында көрсетілгендей сапаны басқару жүйесі </w:t>
      </w:r>
      <w:r w:rsidR="002D31B4" w:rsidRPr="00BC178F">
        <w:rPr>
          <w:sz w:val="28"/>
          <w:szCs w:val="28"/>
          <w:lang w:val="kk-KZ"/>
        </w:rPr>
        <w:t>тәуекелдерді</w:t>
      </w:r>
      <w:r w:rsidR="00FF5A61" w:rsidRPr="00BC178F">
        <w:rPr>
          <w:sz w:val="28"/>
          <w:szCs w:val="28"/>
          <w:lang w:val="kk-KZ"/>
        </w:rPr>
        <w:t xml:space="preserve"> басқару арқылы жүргіз</w:t>
      </w:r>
      <w:r w:rsidR="002009B7" w:rsidRPr="00BC178F">
        <w:rPr>
          <w:sz w:val="28"/>
          <w:szCs w:val="28"/>
          <w:lang w:val="kk-KZ"/>
        </w:rPr>
        <w:t>і</w:t>
      </w:r>
      <w:r w:rsidR="00FF5A61" w:rsidRPr="00BC178F">
        <w:rPr>
          <w:sz w:val="28"/>
          <w:szCs w:val="28"/>
          <w:lang w:val="kk-KZ"/>
        </w:rPr>
        <w:t>луі қажет</w:t>
      </w:r>
      <w:r w:rsidR="00B54590">
        <w:rPr>
          <w:sz w:val="28"/>
          <w:szCs w:val="28"/>
          <w:lang w:val="kk-KZ"/>
        </w:rPr>
        <w:t xml:space="preserve"> [216</w:t>
      </w:r>
      <w:r w:rsidR="001421A2" w:rsidRPr="00BC178F">
        <w:rPr>
          <w:sz w:val="28"/>
          <w:szCs w:val="28"/>
          <w:lang w:val="kk-KZ"/>
        </w:rPr>
        <w:t>]</w:t>
      </w:r>
      <w:r w:rsidR="00FF5A61" w:rsidRPr="00BC178F">
        <w:rPr>
          <w:sz w:val="28"/>
          <w:szCs w:val="28"/>
          <w:lang w:val="kk-KZ"/>
        </w:rPr>
        <w:t xml:space="preserve">. </w:t>
      </w:r>
    </w:p>
    <w:p w:rsidR="00CB7FE3" w:rsidRPr="00BC178F" w:rsidRDefault="009322A2" w:rsidP="00702935">
      <w:pPr>
        <w:tabs>
          <w:tab w:val="left" w:pos="567"/>
        </w:tabs>
        <w:ind w:firstLine="567"/>
        <w:jc w:val="both"/>
        <w:rPr>
          <w:sz w:val="28"/>
          <w:szCs w:val="28"/>
          <w:lang w:val="kk-KZ"/>
        </w:rPr>
      </w:pPr>
      <w:r w:rsidRPr="00BC178F">
        <w:rPr>
          <w:sz w:val="28"/>
          <w:szCs w:val="28"/>
          <w:lang w:val="kk-KZ"/>
        </w:rPr>
        <w:t>Бұл бағытта зерттеу жұмысын жасау барысында</w:t>
      </w:r>
      <w:r w:rsidR="002D31B4" w:rsidRPr="00BC178F">
        <w:rPr>
          <w:sz w:val="28"/>
          <w:szCs w:val="28"/>
          <w:lang w:val="kk-KZ"/>
        </w:rPr>
        <w:t>,</w:t>
      </w:r>
      <w:r w:rsidRPr="00BC178F">
        <w:rPr>
          <w:sz w:val="28"/>
          <w:szCs w:val="28"/>
          <w:lang w:val="kk-KZ"/>
        </w:rPr>
        <w:t xml:space="preserve"> жұмыс тобын құру біздің құзыреттілігімізге кірмегентіктен</w:t>
      </w:r>
      <w:r w:rsidR="00B01F2C" w:rsidRPr="00BC178F">
        <w:rPr>
          <w:sz w:val="28"/>
          <w:szCs w:val="28"/>
          <w:lang w:val="kk-KZ"/>
        </w:rPr>
        <w:t>, т</w:t>
      </w:r>
      <w:r w:rsidRPr="00BC178F">
        <w:rPr>
          <w:sz w:val="28"/>
          <w:szCs w:val="28"/>
          <w:lang w:val="kk-KZ"/>
        </w:rPr>
        <w:t xml:space="preserve">ек қана болуы мүмкін </w:t>
      </w:r>
      <w:r w:rsidR="002D31B4" w:rsidRPr="00BC178F">
        <w:rPr>
          <w:sz w:val="28"/>
          <w:szCs w:val="28"/>
          <w:lang w:val="kk-KZ"/>
        </w:rPr>
        <w:t xml:space="preserve">тәуекелдер тізімін жасап олардың </w:t>
      </w:r>
      <w:r w:rsidR="0064790B" w:rsidRPr="00BC178F">
        <w:rPr>
          <w:sz w:val="28"/>
          <w:szCs w:val="28"/>
          <w:lang w:val="kk-KZ"/>
        </w:rPr>
        <w:t>себе</w:t>
      </w:r>
      <w:r w:rsidR="00B01F2C" w:rsidRPr="00BC178F">
        <w:rPr>
          <w:sz w:val="28"/>
          <w:szCs w:val="28"/>
          <w:lang w:val="kk-KZ"/>
        </w:rPr>
        <w:t>п</w:t>
      </w:r>
      <w:r w:rsidR="0064790B" w:rsidRPr="00BC178F">
        <w:rPr>
          <w:sz w:val="28"/>
          <w:szCs w:val="28"/>
          <w:lang w:val="kk-KZ"/>
        </w:rPr>
        <w:t>тері</w:t>
      </w:r>
      <w:r w:rsidR="00B01F2C" w:rsidRPr="00BC178F">
        <w:rPr>
          <w:sz w:val="28"/>
          <w:szCs w:val="28"/>
          <w:lang w:val="kk-KZ"/>
        </w:rPr>
        <w:t xml:space="preserve"> </w:t>
      </w:r>
      <w:r w:rsidR="0064790B" w:rsidRPr="00BC178F">
        <w:rPr>
          <w:sz w:val="28"/>
          <w:szCs w:val="28"/>
          <w:lang w:val="kk-KZ"/>
        </w:rPr>
        <w:t>мен азайту жолдарын</w:t>
      </w:r>
      <w:r w:rsidR="00B01F2C" w:rsidRPr="00BC178F">
        <w:rPr>
          <w:sz w:val="28"/>
          <w:szCs w:val="28"/>
          <w:lang w:val="kk-KZ"/>
        </w:rPr>
        <w:t xml:space="preserve"> </w:t>
      </w:r>
      <w:r w:rsidR="0064790B" w:rsidRPr="00BC178F">
        <w:rPr>
          <w:sz w:val="28"/>
          <w:szCs w:val="28"/>
          <w:lang w:val="kk-KZ"/>
        </w:rPr>
        <w:t>қарастырд</w:t>
      </w:r>
      <w:r w:rsidR="002D31B4" w:rsidRPr="00BC178F">
        <w:rPr>
          <w:sz w:val="28"/>
          <w:szCs w:val="28"/>
          <w:lang w:val="kk-KZ"/>
        </w:rPr>
        <w:t>ық.</w:t>
      </w:r>
      <w:r w:rsidR="00CB7FE3" w:rsidRPr="00BC178F">
        <w:rPr>
          <w:sz w:val="28"/>
          <w:szCs w:val="28"/>
          <w:lang w:val="kk-KZ"/>
        </w:rPr>
        <w:t xml:space="preserve"> Анықталған туекелдер </w:t>
      </w:r>
      <w:r w:rsidR="00B01F2C" w:rsidRPr="00BC178F">
        <w:rPr>
          <w:sz w:val="28"/>
          <w:szCs w:val="28"/>
          <w:lang w:val="kk-KZ"/>
        </w:rPr>
        <w:t>36-</w:t>
      </w:r>
      <w:r w:rsidR="00CB7FE3" w:rsidRPr="00BC178F">
        <w:rPr>
          <w:sz w:val="28"/>
          <w:szCs w:val="28"/>
          <w:lang w:val="kk-KZ"/>
        </w:rPr>
        <w:t>кестеде көрсетілген.</w:t>
      </w:r>
    </w:p>
    <w:p w:rsidR="00014AE1" w:rsidRPr="00BC178F" w:rsidRDefault="00014AE1" w:rsidP="00014AE1">
      <w:pPr>
        <w:tabs>
          <w:tab w:val="left" w:pos="567"/>
        </w:tabs>
        <w:ind w:firstLine="567"/>
        <w:jc w:val="both"/>
        <w:rPr>
          <w:sz w:val="28"/>
          <w:szCs w:val="28"/>
          <w:lang w:val="kk-KZ"/>
        </w:rPr>
      </w:pPr>
    </w:p>
    <w:p w:rsidR="002D31B4" w:rsidRPr="00BC178F" w:rsidRDefault="00CB7FE3" w:rsidP="00014AE1">
      <w:pPr>
        <w:tabs>
          <w:tab w:val="left" w:pos="567"/>
        </w:tabs>
        <w:ind w:firstLine="567"/>
        <w:jc w:val="both"/>
        <w:rPr>
          <w:sz w:val="28"/>
          <w:szCs w:val="28"/>
          <w:lang w:val="kk-KZ"/>
        </w:rPr>
      </w:pPr>
      <w:r w:rsidRPr="00BC178F">
        <w:rPr>
          <w:sz w:val="28"/>
          <w:szCs w:val="28"/>
          <w:lang w:val="kk-KZ"/>
        </w:rPr>
        <w:t>Кесте</w:t>
      </w:r>
      <w:r w:rsidR="00B01F2C" w:rsidRPr="00BC178F">
        <w:rPr>
          <w:sz w:val="28"/>
          <w:szCs w:val="28"/>
          <w:lang w:val="kk-KZ"/>
        </w:rPr>
        <w:t xml:space="preserve"> 36</w:t>
      </w:r>
      <w:r w:rsidRPr="00BC178F">
        <w:rPr>
          <w:sz w:val="28"/>
          <w:szCs w:val="28"/>
          <w:lang w:val="kk-KZ"/>
        </w:rPr>
        <w:t xml:space="preserve"> – </w:t>
      </w:r>
      <w:r w:rsidR="002D31B4" w:rsidRPr="00BC178F">
        <w:rPr>
          <w:sz w:val="28"/>
          <w:szCs w:val="28"/>
          <w:lang w:val="kk-KZ"/>
        </w:rPr>
        <w:t>Т</w:t>
      </w:r>
      <w:r w:rsidRPr="00BC178F">
        <w:rPr>
          <w:sz w:val="28"/>
          <w:szCs w:val="28"/>
          <w:lang w:val="kk-KZ"/>
        </w:rPr>
        <w:t>әуекелдер тізімі</w:t>
      </w:r>
    </w:p>
    <w:p w:rsidR="002D31B4" w:rsidRPr="00BC178F" w:rsidRDefault="002D31B4" w:rsidP="002D31B4">
      <w:pPr>
        <w:tabs>
          <w:tab w:val="left" w:pos="567"/>
        </w:tabs>
        <w:ind w:firstLine="567"/>
        <w:jc w:val="center"/>
        <w:rPr>
          <w:sz w:val="28"/>
          <w:szCs w:val="28"/>
          <w:lang w:val="kk-KZ"/>
        </w:rPr>
      </w:pPr>
    </w:p>
    <w:tbl>
      <w:tblPr>
        <w:tblStyle w:val="ab"/>
        <w:tblW w:w="9639" w:type="dxa"/>
        <w:tblInd w:w="108" w:type="dxa"/>
        <w:tblLayout w:type="fixed"/>
        <w:tblLook w:val="04A0"/>
      </w:tblPr>
      <w:tblGrid>
        <w:gridCol w:w="709"/>
        <w:gridCol w:w="1843"/>
        <w:gridCol w:w="2410"/>
        <w:gridCol w:w="2126"/>
        <w:gridCol w:w="2551"/>
      </w:tblGrid>
      <w:tr w:rsidR="002D31B4" w:rsidRPr="00BC178F" w:rsidTr="005C057E">
        <w:tc>
          <w:tcPr>
            <w:tcW w:w="709" w:type="dxa"/>
          </w:tcPr>
          <w:p w:rsidR="002D31B4" w:rsidRPr="00BC178F" w:rsidRDefault="002D31B4" w:rsidP="004C5A86">
            <w:pPr>
              <w:jc w:val="center"/>
              <w:rPr>
                <w:sz w:val="28"/>
                <w:szCs w:val="28"/>
              </w:rPr>
            </w:pPr>
            <w:r w:rsidRPr="00BC178F">
              <w:rPr>
                <w:sz w:val="28"/>
                <w:szCs w:val="28"/>
              </w:rPr>
              <w:t>№</w:t>
            </w:r>
          </w:p>
          <w:p w:rsidR="002D31B4" w:rsidRPr="00BC178F" w:rsidRDefault="002D31B4" w:rsidP="004C5A86">
            <w:pPr>
              <w:jc w:val="center"/>
              <w:rPr>
                <w:sz w:val="28"/>
                <w:szCs w:val="28"/>
              </w:rPr>
            </w:pPr>
          </w:p>
        </w:tc>
        <w:tc>
          <w:tcPr>
            <w:tcW w:w="1843" w:type="dxa"/>
          </w:tcPr>
          <w:p w:rsidR="002D31B4" w:rsidRPr="00BC178F" w:rsidRDefault="002D31B4" w:rsidP="004C5A86">
            <w:pPr>
              <w:jc w:val="center"/>
              <w:rPr>
                <w:sz w:val="28"/>
                <w:szCs w:val="28"/>
              </w:rPr>
            </w:pPr>
            <w:r w:rsidRPr="00BC178F">
              <w:rPr>
                <w:sz w:val="28"/>
                <w:szCs w:val="28"/>
              </w:rPr>
              <w:t>Наименование процесса</w:t>
            </w:r>
          </w:p>
        </w:tc>
        <w:tc>
          <w:tcPr>
            <w:tcW w:w="2410" w:type="dxa"/>
          </w:tcPr>
          <w:p w:rsidR="002D31B4" w:rsidRPr="00BC178F" w:rsidRDefault="002D31B4" w:rsidP="004C5A86">
            <w:pPr>
              <w:jc w:val="center"/>
              <w:rPr>
                <w:sz w:val="28"/>
                <w:szCs w:val="28"/>
                <w:lang w:val="kk-KZ"/>
              </w:rPr>
            </w:pPr>
            <w:r w:rsidRPr="00BC178F">
              <w:rPr>
                <w:sz w:val="28"/>
                <w:szCs w:val="28"/>
                <w:lang w:val="kk-KZ"/>
              </w:rPr>
              <w:t>Тәуекелдің атауы</w:t>
            </w:r>
          </w:p>
        </w:tc>
        <w:tc>
          <w:tcPr>
            <w:tcW w:w="2126" w:type="dxa"/>
          </w:tcPr>
          <w:p w:rsidR="002D31B4" w:rsidRPr="00BC178F" w:rsidRDefault="002D31B4" w:rsidP="004C5A86">
            <w:pPr>
              <w:jc w:val="center"/>
              <w:rPr>
                <w:sz w:val="28"/>
                <w:szCs w:val="28"/>
              </w:rPr>
            </w:pPr>
            <w:r w:rsidRPr="00BC178F">
              <w:rPr>
                <w:sz w:val="28"/>
                <w:szCs w:val="28"/>
              </w:rPr>
              <w:t>Тәуекелдің себебі</w:t>
            </w:r>
          </w:p>
        </w:tc>
        <w:tc>
          <w:tcPr>
            <w:tcW w:w="2551" w:type="dxa"/>
          </w:tcPr>
          <w:p w:rsidR="002D31B4" w:rsidRPr="00BC178F" w:rsidRDefault="002D31B4" w:rsidP="004C5A86">
            <w:pPr>
              <w:jc w:val="center"/>
              <w:rPr>
                <w:sz w:val="28"/>
                <w:szCs w:val="28"/>
              </w:rPr>
            </w:pPr>
            <w:r w:rsidRPr="00BC178F">
              <w:rPr>
                <w:sz w:val="28"/>
                <w:szCs w:val="28"/>
              </w:rPr>
              <w:t>Тәуекелдерді азайту жөніндегі іс-шаралардың атауы</w:t>
            </w:r>
          </w:p>
        </w:tc>
      </w:tr>
      <w:tr w:rsidR="002D31B4" w:rsidRPr="00BE7442" w:rsidTr="005C057E">
        <w:tc>
          <w:tcPr>
            <w:tcW w:w="709" w:type="dxa"/>
          </w:tcPr>
          <w:p w:rsidR="002D31B4" w:rsidRPr="00BC178F" w:rsidRDefault="00CA13F5" w:rsidP="004C5A86">
            <w:pPr>
              <w:jc w:val="center"/>
              <w:rPr>
                <w:sz w:val="28"/>
                <w:szCs w:val="28"/>
                <w:lang w:val="kk-KZ"/>
              </w:rPr>
            </w:pPr>
            <w:r w:rsidRPr="00BC178F">
              <w:rPr>
                <w:sz w:val="28"/>
                <w:szCs w:val="28"/>
                <w:lang w:val="kk-KZ"/>
              </w:rPr>
              <w:t>1</w:t>
            </w:r>
          </w:p>
        </w:tc>
        <w:tc>
          <w:tcPr>
            <w:tcW w:w="1843" w:type="dxa"/>
          </w:tcPr>
          <w:p w:rsidR="002D31B4" w:rsidRPr="00BC178F" w:rsidRDefault="002D31B4" w:rsidP="004C5A86">
            <w:pPr>
              <w:jc w:val="center"/>
              <w:rPr>
                <w:sz w:val="28"/>
                <w:szCs w:val="28"/>
                <w:lang w:val="kk-KZ"/>
              </w:rPr>
            </w:pPr>
            <w:r w:rsidRPr="00BC178F">
              <w:rPr>
                <w:sz w:val="28"/>
                <w:szCs w:val="28"/>
                <w:lang w:val="kk-KZ"/>
              </w:rPr>
              <w:t>Азаматтарға көлік</w:t>
            </w:r>
            <w:r w:rsidR="00AC5665" w:rsidRPr="00BC178F">
              <w:rPr>
                <w:sz w:val="28"/>
                <w:szCs w:val="28"/>
                <w:lang w:val="kk-KZ"/>
              </w:rPr>
              <w:t xml:space="preserve"> жүргізу</w:t>
            </w:r>
            <w:r w:rsidRPr="00BC178F">
              <w:rPr>
                <w:sz w:val="28"/>
                <w:szCs w:val="28"/>
                <w:lang w:val="kk-KZ"/>
              </w:rPr>
              <w:t xml:space="preserve"> куәлігін беру</w:t>
            </w:r>
          </w:p>
        </w:tc>
        <w:tc>
          <w:tcPr>
            <w:tcW w:w="2410" w:type="dxa"/>
          </w:tcPr>
          <w:p w:rsidR="002D31B4" w:rsidRPr="00BC178F" w:rsidRDefault="002D31B4" w:rsidP="004C5A86">
            <w:pPr>
              <w:jc w:val="center"/>
              <w:rPr>
                <w:sz w:val="28"/>
                <w:szCs w:val="28"/>
              </w:rPr>
            </w:pPr>
            <w:r w:rsidRPr="00BC178F">
              <w:rPr>
                <w:sz w:val="28"/>
                <w:szCs w:val="28"/>
                <w:lang w:val="kk-KZ"/>
              </w:rPr>
              <w:t>Автодромның жие істен шығуы</w:t>
            </w:r>
          </w:p>
        </w:tc>
        <w:tc>
          <w:tcPr>
            <w:tcW w:w="2126" w:type="dxa"/>
          </w:tcPr>
          <w:p w:rsidR="002D31B4" w:rsidRPr="00BC178F" w:rsidRDefault="004C5A86" w:rsidP="008767AB">
            <w:pPr>
              <w:jc w:val="center"/>
              <w:rPr>
                <w:sz w:val="28"/>
                <w:szCs w:val="28"/>
                <w:lang w:val="kk-KZ"/>
              </w:rPr>
            </w:pPr>
            <w:r w:rsidRPr="00BC178F">
              <w:rPr>
                <w:sz w:val="28"/>
                <w:szCs w:val="28"/>
                <w:lang w:val="kk-KZ"/>
              </w:rPr>
              <w:t xml:space="preserve">Автокөліктің </w:t>
            </w:r>
            <w:r w:rsidR="008767AB" w:rsidRPr="00BC178F">
              <w:rPr>
                <w:sz w:val="28"/>
                <w:szCs w:val="28"/>
                <w:lang w:val="kk-KZ"/>
              </w:rPr>
              <w:t xml:space="preserve">жие істен </w:t>
            </w:r>
            <w:r w:rsidR="00FA63C1" w:rsidRPr="00BC178F">
              <w:rPr>
                <w:sz w:val="28"/>
                <w:szCs w:val="28"/>
                <w:lang w:val="kk-KZ"/>
              </w:rPr>
              <w:t>шығуы</w:t>
            </w:r>
          </w:p>
        </w:tc>
        <w:tc>
          <w:tcPr>
            <w:tcW w:w="2551" w:type="dxa"/>
          </w:tcPr>
          <w:p w:rsidR="002D31B4" w:rsidRPr="00BC178F" w:rsidRDefault="00FA63C1" w:rsidP="004C5A86">
            <w:pPr>
              <w:rPr>
                <w:sz w:val="28"/>
                <w:szCs w:val="28"/>
                <w:lang w:val="kk-KZ"/>
              </w:rPr>
            </w:pPr>
            <w:r w:rsidRPr="00BC178F">
              <w:rPr>
                <w:sz w:val="28"/>
                <w:szCs w:val="28"/>
                <w:lang w:val="kk-KZ"/>
              </w:rPr>
              <w:t>Автокөлікті баптау жүйесін ретке келтіру</w:t>
            </w:r>
          </w:p>
        </w:tc>
      </w:tr>
      <w:tr w:rsidR="008767AB" w:rsidRPr="00BE7442" w:rsidTr="005C057E">
        <w:tc>
          <w:tcPr>
            <w:tcW w:w="709" w:type="dxa"/>
          </w:tcPr>
          <w:p w:rsidR="008767AB" w:rsidRPr="00BC178F" w:rsidRDefault="00CA13F5" w:rsidP="004C5A86">
            <w:pPr>
              <w:jc w:val="center"/>
              <w:rPr>
                <w:sz w:val="28"/>
                <w:szCs w:val="28"/>
                <w:lang w:val="kk-KZ"/>
              </w:rPr>
            </w:pPr>
            <w:r w:rsidRPr="00BC178F">
              <w:rPr>
                <w:sz w:val="28"/>
                <w:szCs w:val="28"/>
                <w:lang w:val="kk-KZ"/>
              </w:rPr>
              <w:t>2</w:t>
            </w:r>
          </w:p>
        </w:tc>
        <w:tc>
          <w:tcPr>
            <w:tcW w:w="1843" w:type="dxa"/>
          </w:tcPr>
          <w:p w:rsidR="008767AB" w:rsidRPr="00BC178F" w:rsidRDefault="008767AB" w:rsidP="004C5A86">
            <w:pPr>
              <w:jc w:val="center"/>
              <w:rPr>
                <w:sz w:val="28"/>
                <w:szCs w:val="28"/>
                <w:lang w:val="kk-KZ"/>
              </w:rPr>
            </w:pPr>
          </w:p>
        </w:tc>
        <w:tc>
          <w:tcPr>
            <w:tcW w:w="2410" w:type="dxa"/>
          </w:tcPr>
          <w:p w:rsidR="008767AB" w:rsidRPr="00BC178F" w:rsidRDefault="008767AB" w:rsidP="004C5A86">
            <w:pPr>
              <w:jc w:val="center"/>
              <w:rPr>
                <w:sz w:val="28"/>
                <w:szCs w:val="28"/>
                <w:lang w:val="kk-KZ"/>
              </w:rPr>
            </w:pPr>
            <w:r w:rsidRPr="00BC178F">
              <w:rPr>
                <w:sz w:val="28"/>
                <w:szCs w:val="28"/>
                <w:lang w:val="kk-KZ"/>
              </w:rPr>
              <w:t>Электронды қызмет барысында команданың орындалмауы немесе жәй орындалуы</w:t>
            </w:r>
          </w:p>
        </w:tc>
        <w:tc>
          <w:tcPr>
            <w:tcW w:w="2126" w:type="dxa"/>
          </w:tcPr>
          <w:p w:rsidR="008767AB" w:rsidRPr="00BC178F" w:rsidRDefault="008767AB" w:rsidP="00F324D1">
            <w:pPr>
              <w:jc w:val="center"/>
              <w:rPr>
                <w:sz w:val="28"/>
                <w:szCs w:val="28"/>
                <w:lang w:val="kk-KZ"/>
              </w:rPr>
            </w:pPr>
            <w:r w:rsidRPr="00BC178F">
              <w:rPr>
                <w:sz w:val="28"/>
                <w:szCs w:val="28"/>
                <w:lang w:val="kk-KZ"/>
              </w:rPr>
              <w:t xml:space="preserve">Компютерлердің бағдарламаны көтере алмауы </w:t>
            </w:r>
          </w:p>
        </w:tc>
        <w:tc>
          <w:tcPr>
            <w:tcW w:w="2551" w:type="dxa"/>
          </w:tcPr>
          <w:p w:rsidR="008767AB" w:rsidRPr="00BC178F" w:rsidRDefault="00FA63C1" w:rsidP="004C5A86">
            <w:pPr>
              <w:rPr>
                <w:sz w:val="28"/>
                <w:szCs w:val="28"/>
                <w:lang w:val="kk-KZ"/>
              </w:rPr>
            </w:pPr>
            <w:r w:rsidRPr="00BC178F">
              <w:rPr>
                <w:sz w:val="28"/>
                <w:szCs w:val="28"/>
                <w:lang w:val="kk-KZ"/>
              </w:rPr>
              <w:t>Жаңа компютерлерді алу барысында бұл саланың даму қарқынына сәйкес келетін құрылғыларды сатып алу</w:t>
            </w:r>
          </w:p>
        </w:tc>
      </w:tr>
      <w:tr w:rsidR="008767AB" w:rsidRPr="00BE7442" w:rsidTr="005C057E">
        <w:tc>
          <w:tcPr>
            <w:tcW w:w="709" w:type="dxa"/>
          </w:tcPr>
          <w:p w:rsidR="008767AB" w:rsidRPr="00BC178F" w:rsidRDefault="00CA13F5" w:rsidP="004C5A86">
            <w:pPr>
              <w:jc w:val="center"/>
              <w:rPr>
                <w:sz w:val="28"/>
                <w:szCs w:val="28"/>
                <w:lang w:val="kk-KZ"/>
              </w:rPr>
            </w:pPr>
            <w:r w:rsidRPr="00BC178F">
              <w:rPr>
                <w:sz w:val="28"/>
                <w:szCs w:val="28"/>
                <w:lang w:val="kk-KZ"/>
              </w:rPr>
              <w:t>3</w:t>
            </w:r>
          </w:p>
        </w:tc>
        <w:tc>
          <w:tcPr>
            <w:tcW w:w="1843" w:type="dxa"/>
          </w:tcPr>
          <w:p w:rsidR="008767AB" w:rsidRPr="00BC178F" w:rsidRDefault="008767AB" w:rsidP="004C5A86">
            <w:pPr>
              <w:jc w:val="center"/>
              <w:rPr>
                <w:sz w:val="28"/>
                <w:szCs w:val="28"/>
                <w:lang w:val="kk-KZ"/>
              </w:rPr>
            </w:pPr>
          </w:p>
        </w:tc>
        <w:tc>
          <w:tcPr>
            <w:tcW w:w="2410" w:type="dxa"/>
          </w:tcPr>
          <w:p w:rsidR="008767AB" w:rsidRPr="00BC178F" w:rsidRDefault="00095549" w:rsidP="004C5A86">
            <w:pPr>
              <w:jc w:val="center"/>
              <w:rPr>
                <w:sz w:val="28"/>
                <w:szCs w:val="28"/>
                <w:lang w:val="kk-KZ"/>
              </w:rPr>
            </w:pPr>
            <w:r w:rsidRPr="00BC178F">
              <w:rPr>
                <w:sz w:val="28"/>
                <w:szCs w:val="28"/>
                <w:lang w:val="kk-KZ"/>
              </w:rPr>
              <w:t>Ұйымның имиджіне</w:t>
            </w:r>
            <w:r w:rsidR="00CA13F5" w:rsidRPr="00BC178F">
              <w:rPr>
                <w:sz w:val="28"/>
                <w:szCs w:val="28"/>
                <w:lang w:val="kk-KZ"/>
              </w:rPr>
              <w:t xml:space="preserve"> яғни қызмет сапасына</w:t>
            </w:r>
            <w:r w:rsidRPr="00BC178F">
              <w:rPr>
                <w:sz w:val="28"/>
                <w:szCs w:val="28"/>
                <w:lang w:val="kk-KZ"/>
              </w:rPr>
              <w:t xml:space="preserve"> нұсқан келетін әрекеттердің орын алуы</w:t>
            </w:r>
          </w:p>
        </w:tc>
        <w:tc>
          <w:tcPr>
            <w:tcW w:w="2126" w:type="dxa"/>
          </w:tcPr>
          <w:p w:rsidR="008767AB" w:rsidRPr="00BC178F" w:rsidRDefault="00CA13F5" w:rsidP="00F324D1">
            <w:pPr>
              <w:jc w:val="center"/>
              <w:rPr>
                <w:sz w:val="28"/>
                <w:szCs w:val="28"/>
                <w:lang w:val="kk-KZ"/>
              </w:rPr>
            </w:pPr>
            <w:r w:rsidRPr="00BC178F">
              <w:rPr>
                <w:sz w:val="28"/>
                <w:szCs w:val="28"/>
                <w:lang w:val="kk-KZ"/>
              </w:rPr>
              <w:t>Делдалдардың орын алуы</w:t>
            </w:r>
          </w:p>
        </w:tc>
        <w:tc>
          <w:tcPr>
            <w:tcW w:w="2551" w:type="dxa"/>
          </w:tcPr>
          <w:p w:rsidR="008767AB" w:rsidRPr="00BC178F" w:rsidRDefault="00CA13F5" w:rsidP="004C5A86">
            <w:pPr>
              <w:rPr>
                <w:sz w:val="28"/>
                <w:szCs w:val="28"/>
                <w:lang w:val="kk-KZ"/>
              </w:rPr>
            </w:pPr>
            <w:r w:rsidRPr="00BC178F">
              <w:rPr>
                <w:sz w:val="28"/>
                <w:szCs w:val="28"/>
                <w:lang w:val="kk-KZ"/>
              </w:rPr>
              <w:t xml:space="preserve">Делдалдық қызметті заңдастыру арқылы,  қызметтегі азаматтар үшін қосымша қызмет түрін ұсыну </w:t>
            </w:r>
          </w:p>
        </w:tc>
      </w:tr>
      <w:tr w:rsidR="00FA63C1" w:rsidRPr="00BE7442" w:rsidTr="005C057E">
        <w:tc>
          <w:tcPr>
            <w:tcW w:w="709" w:type="dxa"/>
          </w:tcPr>
          <w:p w:rsidR="00FA63C1" w:rsidRPr="00BC178F" w:rsidRDefault="00FC04E7" w:rsidP="004C5A86">
            <w:pPr>
              <w:jc w:val="center"/>
              <w:rPr>
                <w:sz w:val="28"/>
                <w:szCs w:val="28"/>
                <w:lang w:val="kk-KZ"/>
              </w:rPr>
            </w:pPr>
            <w:r w:rsidRPr="00BC178F">
              <w:rPr>
                <w:sz w:val="28"/>
                <w:szCs w:val="28"/>
                <w:lang w:val="kk-KZ"/>
              </w:rPr>
              <w:t>4</w:t>
            </w:r>
          </w:p>
        </w:tc>
        <w:tc>
          <w:tcPr>
            <w:tcW w:w="1843" w:type="dxa"/>
          </w:tcPr>
          <w:p w:rsidR="00FA63C1" w:rsidRPr="00BC178F" w:rsidRDefault="00FA63C1" w:rsidP="004C5A86">
            <w:pPr>
              <w:jc w:val="center"/>
              <w:rPr>
                <w:sz w:val="28"/>
                <w:szCs w:val="28"/>
                <w:lang w:val="kk-KZ"/>
              </w:rPr>
            </w:pPr>
          </w:p>
        </w:tc>
        <w:tc>
          <w:tcPr>
            <w:tcW w:w="2410" w:type="dxa"/>
          </w:tcPr>
          <w:p w:rsidR="00FA63C1" w:rsidRPr="00BC178F" w:rsidRDefault="00FF068C" w:rsidP="004C5A86">
            <w:pPr>
              <w:jc w:val="center"/>
              <w:rPr>
                <w:sz w:val="28"/>
                <w:szCs w:val="28"/>
                <w:lang w:val="kk-KZ"/>
              </w:rPr>
            </w:pPr>
            <w:r w:rsidRPr="00BC178F">
              <w:rPr>
                <w:sz w:val="28"/>
                <w:szCs w:val="28"/>
                <w:lang w:val="kk-KZ"/>
              </w:rPr>
              <w:t>Басып шығару және көшіру құрылғыларының жие істен шығуы</w:t>
            </w:r>
          </w:p>
        </w:tc>
        <w:tc>
          <w:tcPr>
            <w:tcW w:w="2126" w:type="dxa"/>
          </w:tcPr>
          <w:p w:rsidR="00FA63C1" w:rsidRPr="00BC178F" w:rsidRDefault="00FC04E7" w:rsidP="00F324D1">
            <w:pPr>
              <w:jc w:val="center"/>
              <w:rPr>
                <w:sz w:val="28"/>
                <w:szCs w:val="28"/>
                <w:lang w:val="kk-KZ"/>
              </w:rPr>
            </w:pPr>
            <w:r w:rsidRPr="00BC178F">
              <w:rPr>
                <w:sz w:val="28"/>
                <w:szCs w:val="28"/>
                <w:lang w:val="kk-KZ"/>
              </w:rPr>
              <w:t>Көшіру құрылғыларына деген жүктеменің көптігі</w:t>
            </w:r>
          </w:p>
        </w:tc>
        <w:tc>
          <w:tcPr>
            <w:tcW w:w="2551" w:type="dxa"/>
          </w:tcPr>
          <w:p w:rsidR="00FA63C1" w:rsidRPr="00BC178F" w:rsidRDefault="00FC04E7" w:rsidP="004C5A86">
            <w:pPr>
              <w:rPr>
                <w:sz w:val="28"/>
                <w:szCs w:val="28"/>
                <w:lang w:val="kk-KZ"/>
              </w:rPr>
            </w:pPr>
            <w:r w:rsidRPr="00BC178F">
              <w:rPr>
                <w:sz w:val="28"/>
                <w:szCs w:val="28"/>
                <w:lang w:val="kk-KZ"/>
              </w:rPr>
              <w:t>Халық арасында қағаз түрінде сұранысқа жоғары құжаттардың айналымын электронды форматқа өткізу немесе біріктіру</w:t>
            </w:r>
            <w:r w:rsidR="001C465F" w:rsidRPr="00BC178F">
              <w:rPr>
                <w:sz w:val="28"/>
                <w:szCs w:val="28"/>
                <w:lang w:val="kk-KZ"/>
              </w:rPr>
              <w:t xml:space="preserve"> (компановка)</w:t>
            </w:r>
          </w:p>
        </w:tc>
      </w:tr>
      <w:tr w:rsidR="00FA63C1" w:rsidRPr="00BE7442" w:rsidTr="005C057E">
        <w:tc>
          <w:tcPr>
            <w:tcW w:w="709" w:type="dxa"/>
          </w:tcPr>
          <w:p w:rsidR="00FA63C1" w:rsidRPr="00BC178F" w:rsidRDefault="00FC04E7" w:rsidP="004C5A86">
            <w:pPr>
              <w:jc w:val="center"/>
              <w:rPr>
                <w:sz w:val="28"/>
                <w:szCs w:val="28"/>
                <w:lang w:val="kk-KZ"/>
              </w:rPr>
            </w:pPr>
            <w:r w:rsidRPr="00BC178F">
              <w:rPr>
                <w:sz w:val="28"/>
                <w:szCs w:val="28"/>
                <w:lang w:val="kk-KZ"/>
              </w:rPr>
              <w:t>5</w:t>
            </w:r>
          </w:p>
        </w:tc>
        <w:tc>
          <w:tcPr>
            <w:tcW w:w="1843" w:type="dxa"/>
          </w:tcPr>
          <w:p w:rsidR="00FA63C1" w:rsidRPr="00BC178F" w:rsidRDefault="00FA63C1" w:rsidP="004C5A86">
            <w:pPr>
              <w:jc w:val="center"/>
              <w:rPr>
                <w:sz w:val="28"/>
                <w:szCs w:val="28"/>
                <w:lang w:val="kk-KZ"/>
              </w:rPr>
            </w:pPr>
          </w:p>
        </w:tc>
        <w:tc>
          <w:tcPr>
            <w:tcW w:w="2410" w:type="dxa"/>
          </w:tcPr>
          <w:p w:rsidR="00FA63C1" w:rsidRPr="00BC178F" w:rsidRDefault="006B1F16" w:rsidP="004C5A86">
            <w:pPr>
              <w:jc w:val="center"/>
              <w:rPr>
                <w:sz w:val="28"/>
                <w:szCs w:val="28"/>
                <w:lang w:val="kk-KZ"/>
              </w:rPr>
            </w:pPr>
            <w:r w:rsidRPr="00BC178F">
              <w:rPr>
                <w:sz w:val="28"/>
                <w:szCs w:val="28"/>
                <w:lang w:val="kk-KZ"/>
              </w:rPr>
              <w:t xml:space="preserve">Интеграцияланған ақпарат алмасудың жие орындалмауы </w:t>
            </w:r>
          </w:p>
        </w:tc>
        <w:tc>
          <w:tcPr>
            <w:tcW w:w="2126" w:type="dxa"/>
          </w:tcPr>
          <w:p w:rsidR="00FA63C1" w:rsidRPr="00BC178F" w:rsidRDefault="006B1F16" w:rsidP="006B1F16">
            <w:pPr>
              <w:jc w:val="center"/>
              <w:rPr>
                <w:sz w:val="28"/>
                <w:szCs w:val="28"/>
                <w:lang w:val="kk-KZ"/>
              </w:rPr>
            </w:pPr>
            <w:r w:rsidRPr="00BC178F">
              <w:rPr>
                <w:sz w:val="28"/>
                <w:szCs w:val="28"/>
                <w:lang w:val="kk-KZ"/>
              </w:rPr>
              <w:t>Өз ара байланыс жүйесінің мономолизациялануы</w:t>
            </w:r>
          </w:p>
        </w:tc>
        <w:tc>
          <w:tcPr>
            <w:tcW w:w="2551" w:type="dxa"/>
          </w:tcPr>
          <w:p w:rsidR="00FA63C1" w:rsidRPr="00BC178F" w:rsidRDefault="006B1F16" w:rsidP="004C5A86">
            <w:pPr>
              <w:rPr>
                <w:sz w:val="28"/>
                <w:szCs w:val="28"/>
                <w:lang w:val="kk-KZ"/>
              </w:rPr>
            </w:pPr>
            <w:r w:rsidRPr="00BC178F">
              <w:rPr>
                <w:sz w:val="28"/>
                <w:szCs w:val="28"/>
                <w:lang w:val="kk-KZ"/>
              </w:rPr>
              <w:t>Байланыс жасау жүйесін бәсекелес ортаға беру</w:t>
            </w:r>
            <w:r w:rsidR="00BB1B93" w:rsidRPr="00BC178F">
              <w:rPr>
                <w:sz w:val="28"/>
                <w:szCs w:val="28"/>
                <w:lang w:val="kk-KZ"/>
              </w:rPr>
              <w:t>ді қарастырып, шарттарда кепілді қызмет көрсетуді талап ету</w:t>
            </w:r>
          </w:p>
        </w:tc>
      </w:tr>
      <w:tr w:rsidR="006B1F16" w:rsidRPr="00BE7442" w:rsidTr="005C057E">
        <w:tc>
          <w:tcPr>
            <w:tcW w:w="709" w:type="dxa"/>
          </w:tcPr>
          <w:p w:rsidR="006B1F16" w:rsidRPr="00BC178F" w:rsidRDefault="00505640" w:rsidP="004C5A86">
            <w:pPr>
              <w:jc w:val="center"/>
              <w:rPr>
                <w:sz w:val="28"/>
                <w:szCs w:val="28"/>
                <w:lang w:val="kk-KZ"/>
              </w:rPr>
            </w:pPr>
            <w:r w:rsidRPr="00BC178F">
              <w:rPr>
                <w:sz w:val="28"/>
                <w:szCs w:val="28"/>
                <w:lang w:val="kk-KZ"/>
              </w:rPr>
              <w:t>6</w:t>
            </w:r>
          </w:p>
        </w:tc>
        <w:tc>
          <w:tcPr>
            <w:tcW w:w="1843" w:type="dxa"/>
          </w:tcPr>
          <w:p w:rsidR="006B1F16" w:rsidRPr="00BC178F" w:rsidRDefault="006B1F16" w:rsidP="004C5A86">
            <w:pPr>
              <w:jc w:val="center"/>
              <w:rPr>
                <w:sz w:val="28"/>
                <w:szCs w:val="28"/>
                <w:lang w:val="kk-KZ"/>
              </w:rPr>
            </w:pPr>
          </w:p>
        </w:tc>
        <w:tc>
          <w:tcPr>
            <w:tcW w:w="2410" w:type="dxa"/>
          </w:tcPr>
          <w:p w:rsidR="006B1F16" w:rsidRPr="00BC178F" w:rsidRDefault="006B1F16" w:rsidP="004C5A86">
            <w:pPr>
              <w:jc w:val="center"/>
              <w:rPr>
                <w:sz w:val="28"/>
                <w:szCs w:val="28"/>
                <w:lang w:val="kk-KZ"/>
              </w:rPr>
            </w:pPr>
          </w:p>
        </w:tc>
        <w:tc>
          <w:tcPr>
            <w:tcW w:w="2126" w:type="dxa"/>
          </w:tcPr>
          <w:p w:rsidR="006B1F16" w:rsidRPr="00BC178F" w:rsidRDefault="00505640" w:rsidP="00505640">
            <w:pPr>
              <w:jc w:val="center"/>
              <w:rPr>
                <w:sz w:val="28"/>
                <w:szCs w:val="28"/>
                <w:lang w:val="kk-KZ"/>
              </w:rPr>
            </w:pPr>
            <w:r w:rsidRPr="00BC178F">
              <w:rPr>
                <w:sz w:val="28"/>
                <w:szCs w:val="28"/>
                <w:lang w:val="kk-KZ"/>
              </w:rPr>
              <w:t>Ортақ платформаның пайдаланушылардың көп мөлшерін көтере алмауы</w:t>
            </w:r>
          </w:p>
        </w:tc>
        <w:tc>
          <w:tcPr>
            <w:tcW w:w="2551" w:type="dxa"/>
          </w:tcPr>
          <w:p w:rsidR="006B1F16" w:rsidRPr="00BC178F" w:rsidRDefault="000B1B49" w:rsidP="004C5A86">
            <w:pPr>
              <w:rPr>
                <w:sz w:val="28"/>
                <w:szCs w:val="28"/>
                <w:lang w:val="kk-KZ"/>
              </w:rPr>
            </w:pPr>
            <w:r w:rsidRPr="00BC178F">
              <w:rPr>
                <w:sz w:val="28"/>
                <w:szCs w:val="28"/>
                <w:lang w:val="kk-KZ"/>
              </w:rPr>
              <w:t>Платформаның мүмкіндігін артыру барысында жоғары білікті мамандарды жұмылдыру</w:t>
            </w:r>
          </w:p>
        </w:tc>
      </w:tr>
    </w:tbl>
    <w:p w:rsidR="002D31B4" w:rsidRPr="00BC178F" w:rsidRDefault="002D31B4" w:rsidP="002D31B4">
      <w:pPr>
        <w:tabs>
          <w:tab w:val="left" w:pos="567"/>
        </w:tabs>
        <w:ind w:firstLine="567"/>
        <w:jc w:val="center"/>
        <w:rPr>
          <w:sz w:val="28"/>
          <w:szCs w:val="28"/>
          <w:lang w:val="kk-KZ"/>
        </w:rPr>
      </w:pPr>
    </w:p>
    <w:p w:rsidR="0072537B" w:rsidRPr="00BC178F" w:rsidRDefault="0072537B" w:rsidP="0072537B">
      <w:pPr>
        <w:tabs>
          <w:tab w:val="left" w:pos="567"/>
        </w:tabs>
        <w:ind w:firstLine="567"/>
        <w:jc w:val="both"/>
        <w:rPr>
          <w:sz w:val="28"/>
          <w:szCs w:val="28"/>
          <w:lang w:val="kk-KZ"/>
        </w:rPr>
      </w:pPr>
      <w:r w:rsidRPr="00BC178F">
        <w:rPr>
          <w:sz w:val="28"/>
          <w:szCs w:val="28"/>
          <w:lang w:val="kk-KZ"/>
        </w:rPr>
        <w:t>Кестеде көріп отырғанымыздай азаматтарға көлік жүргізу куәлігін беру үрдісіндегі тәуекелдер қарастырылды. Айта кетуі керек тәуекелдерді анықтау процесіне сол орындағы адамдарды жұмылдыру қажет</w:t>
      </w:r>
      <w:r w:rsidR="00F324D1" w:rsidRPr="00BC178F">
        <w:rPr>
          <w:sz w:val="28"/>
          <w:szCs w:val="28"/>
          <w:lang w:val="kk-KZ"/>
        </w:rPr>
        <w:t>,</w:t>
      </w:r>
      <w:r w:rsidRPr="00BC178F">
        <w:rPr>
          <w:sz w:val="28"/>
          <w:szCs w:val="28"/>
          <w:lang w:val="kk-KZ"/>
        </w:rPr>
        <w:t xml:space="preserve"> себебі </w:t>
      </w:r>
      <w:r w:rsidR="00F324D1" w:rsidRPr="00BC178F">
        <w:rPr>
          <w:sz w:val="28"/>
          <w:szCs w:val="28"/>
          <w:lang w:val="kk-KZ"/>
        </w:rPr>
        <w:t>сол жердегі сапаға әсер ететін факторлар</w:t>
      </w:r>
      <w:r w:rsidR="0064790B" w:rsidRPr="00BC178F">
        <w:rPr>
          <w:sz w:val="28"/>
          <w:szCs w:val="28"/>
          <w:lang w:val="kk-KZ"/>
        </w:rPr>
        <w:t>ды</w:t>
      </w:r>
      <w:r w:rsidR="00F324D1" w:rsidRPr="00BC178F">
        <w:rPr>
          <w:sz w:val="28"/>
          <w:szCs w:val="28"/>
          <w:lang w:val="kk-KZ"/>
        </w:rPr>
        <w:t xml:space="preserve"> және тәуекелдер</w:t>
      </w:r>
      <w:r w:rsidR="0064790B" w:rsidRPr="00BC178F">
        <w:rPr>
          <w:sz w:val="28"/>
          <w:szCs w:val="28"/>
          <w:lang w:val="kk-KZ"/>
        </w:rPr>
        <w:t>ді</w:t>
      </w:r>
      <w:r w:rsidR="00F324D1" w:rsidRPr="00BC178F">
        <w:rPr>
          <w:sz w:val="28"/>
          <w:szCs w:val="28"/>
          <w:lang w:val="kk-KZ"/>
        </w:rPr>
        <w:t xml:space="preserve"> сол үрдіспен тікелей айналысатын </w:t>
      </w:r>
      <w:r w:rsidR="0064790B" w:rsidRPr="00BC178F">
        <w:rPr>
          <w:sz w:val="28"/>
          <w:szCs w:val="28"/>
          <w:lang w:val="kk-KZ"/>
        </w:rPr>
        <w:t>маман</w:t>
      </w:r>
      <w:r w:rsidR="00F324D1" w:rsidRPr="00BC178F">
        <w:rPr>
          <w:sz w:val="28"/>
          <w:szCs w:val="28"/>
          <w:lang w:val="kk-KZ"/>
        </w:rPr>
        <w:t xml:space="preserve"> біледі. Бірақта мамандардың барлығын тәуекелді ойла</w:t>
      </w:r>
      <w:r w:rsidR="0064790B" w:rsidRPr="00BC178F">
        <w:rPr>
          <w:sz w:val="28"/>
          <w:szCs w:val="28"/>
          <w:lang w:val="kk-KZ"/>
        </w:rPr>
        <w:t>й</w:t>
      </w:r>
      <w:r w:rsidR="00F324D1" w:rsidRPr="00BC178F">
        <w:rPr>
          <w:sz w:val="28"/>
          <w:szCs w:val="28"/>
          <w:lang w:val="kk-KZ"/>
        </w:rPr>
        <w:t xml:space="preserve"> (риск мышление) алмауы мүмкін, сондықтан олардың ойын қалыптастырып жүйелі шешімдерді ұсыну үшін оларға кординаторлардың көмегі қажет.  </w:t>
      </w:r>
    </w:p>
    <w:p w:rsidR="00F324D1" w:rsidRPr="00BC178F" w:rsidRDefault="00F324D1" w:rsidP="0072537B">
      <w:pPr>
        <w:tabs>
          <w:tab w:val="left" w:pos="567"/>
        </w:tabs>
        <w:ind w:firstLine="567"/>
        <w:jc w:val="both"/>
        <w:rPr>
          <w:sz w:val="28"/>
          <w:szCs w:val="28"/>
          <w:lang w:val="kk-KZ"/>
        </w:rPr>
      </w:pPr>
      <w:r w:rsidRPr="00BC178F">
        <w:rPr>
          <w:sz w:val="28"/>
          <w:szCs w:val="28"/>
          <w:lang w:val="kk-KZ"/>
        </w:rPr>
        <w:t>Сараптаманы жүргізу барысында біз негізінен бес тәуекелді және оның алты себебін анықтап оларды жү</w:t>
      </w:r>
      <w:r w:rsidR="0064790B" w:rsidRPr="00BC178F">
        <w:rPr>
          <w:sz w:val="28"/>
          <w:szCs w:val="28"/>
          <w:lang w:val="kk-KZ"/>
        </w:rPr>
        <w:t>йелі түрде шешу жолдары ұсынуға тырыстық</w:t>
      </w:r>
      <w:r w:rsidRPr="00BC178F">
        <w:rPr>
          <w:sz w:val="28"/>
          <w:szCs w:val="28"/>
          <w:lang w:val="kk-KZ"/>
        </w:rPr>
        <w:t>.</w:t>
      </w:r>
    </w:p>
    <w:p w:rsidR="00C944AF" w:rsidRPr="00BC178F" w:rsidRDefault="007663E7" w:rsidP="0072537B">
      <w:pPr>
        <w:tabs>
          <w:tab w:val="left" w:pos="567"/>
        </w:tabs>
        <w:ind w:firstLine="567"/>
        <w:jc w:val="both"/>
        <w:rPr>
          <w:sz w:val="28"/>
          <w:szCs w:val="28"/>
          <w:lang w:val="kk-KZ"/>
        </w:rPr>
      </w:pPr>
      <w:r w:rsidRPr="00BC178F">
        <w:rPr>
          <w:sz w:val="28"/>
          <w:szCs w:val="28"/>
          <w:lang w:val="kk-KZ"/>
        </w:rPr>
        <w:t>Ерекше айта кететіні тәуекелдерді шешудің тек жүйелі шешімдері ұсынылуы қажет. Ол</w:t>
      </w:r>
      <w:r w:rsidR="00E118D2" w:rsidRPr="00BC178F">
        <w:rPr>
          <w:sz w:val="28"/>
          <w:szCs w:val="28"/>
          <w:lang w:val="kk-KZ"/>
        </w:rPr>
        <w:t>ай</w:t>
      </w:r>
      <w:r w:rsidRPr="00BC178F">
        <w:rPr>
          <w:sz w:val="28"/>
          <w:szCs w:val="28"/>
          <w:lang w:val="kk-KZ"/>
        </w:rPr>
        <w:t xml:space="preserve"> болмаған жағдайда тәуекелдерді басқаруға жатпайды және тәуекел күшін жоймайды. </w:t>
      </w:r>
    </w:p>
    <w:p w:rsidR="00900D78" w:rsidRPr="00BC178F" w:rsidRDefault="007663E7" w:rsidP="0072537B">
      <w:pPr>
        <w:tabs>
          <w:tab w:val="left" w:pos="567"/>
        </w:tabs>
        <w:ind w:firstLine="567"/>
        <w:jc w:val="both"/>
        <w:rPr>
          <w:sz w:val="28"/>
          <w:szCs w:val="28"/>
          <w:lang w:val="kk-KZ"/>
        </w:rPr>
      </w:pPr>
      <w:r w:rsidRPr="00BC178F">
        <w:rPr>
          <w:sz w:val="28"/>
          <w:szCs w:val="28"/>
          <w:lang w:val="kk-KZ"/>
        </w:rPr>
        <w:t xml:space="preserve">Бірінші тәуекел бойынша тәуекелдерді азайту жөніндегі іс шара жалпылама түрде </w:t>
      </w:r>
      <w:r w:rsidR="00E118D2" w:rsidRPr="00BC178F">
        <w:rPr>
          <w:sz w:val="28"/>
          <w:szCs w:val="28"/>
          <w:lang w:val="kk-KZ"/>
        </w:rPr>
        <w:t>берілу себебі</w:t>
      </w:r>
      <w:r w:rsidR="00900D78" w:rsidRPr="00BC178F">
        <w:rPr>
          <w:sz w:val="28"/>
          <w:szCs w:val="28"/>
          <w:lang w:val="kk-KZ"/>
        </w:rPr>
        <w:t xml:space="preserve"> арнайы халыққа қызмет көрсету орталықтары тек біреу ғана емес Қазақстан бойынш көптеген орталықтар бар. Солардың барлығына ортақ бір жүйе қалыптастыру қажет.</w:t>
      </w:r>
    </w:p>
    <w:p w:rsidR="00142928" w:rsidRPr="00BC178F" w:rsidRDefault="007940A8" w:rsidP="0072537B">
      <w:pPr>
        <w:tabs>
          <w:tab w:val="left" w:pos="567"/>
        </w:tabs>
        <w:ind w:firstLine="567"/>
        <w:jc w:val="both"/>
        <w:rPr>
          <w:sz w:val="28"/>
          <w:szCs w:val="28"/>
          <w:lang w:val="kk-KZ"/>
        </w:rPr>
      </w:pPr>
      <w:r w:rsidRPr="00BC178F">
        <w:rPr>
          <w:sz w:val="28"/>
          <w:szCs w:val="28"/>
          <w:lang w:val="kk-KZ"/>
        </w:rPr>
        <w:t>Ақпарат көздерінде көп айтылатын мәселердің бір ол арнайы ҚҚКО жандарында д</w:t>
      </w:r>
      <w:r w:rsidR="00900D78" w:rsidRPr="00BC178F">
        <w:rPr>
          <w:sz w:val="28"/>
          <w:szCs w:val="28"/>
          <w:lang w:val="kk-KZ"/>
        </w:rPr>
        <w:t>елдалдардың орын алуы</w:t>
      </w:r>
      <w:r w:rsidRPr="00BC178F">
        <w:rPr>
          <w:sz w:val="28"/>
          <w:szCs w:val="28"/>
          <w:lang w:val="kk-KZ"/>
        </w:rPr>
        <w:t xml:space="preserve">. Бұл кең тараған фактор болып табылады және онымен күресу үшін бірнеше рет рейттік тексерулер жасалып </w:t>
      </w:r>
      <w:r w:rsidR="00142928" w:rsidRPr="00BC178F">
        <w:rPr>
          <w:sz w:val="28"/>
          <w:szCs w:val="28"/>
          <w:lang w:val="kk-KZ"/>
        </w:rPr>
        <w:t>ұсталған адамдарға</w:t>
      </w:r>
      <w:r w:rsidRPr="00BC178F">
        <w:rPr>
          <w:sz w:val="28"/>
          <w:szCs w:val="28"/>
          <w:lang w:val="kk-KZ"/>
        </w:rPr>
        <w:t xml:space="preserve"> айыппұл салынды, бірақта бұл мәселені шешпеді. Делдалдардың болуы осы </w:t>
      </w:r>
      <w:r w:rsidR="00142928" w:rsidRPr="00BC178F">
        <w:rPr>
          <w:sz w:val="28"/>
          <w:szCs w:val="28"/>
          <w:lang w:val="kk-KZ"/>
        </w:rPr>
        <w:t>қызметті алу барысындағы</w:t>
      </w:r>
      <w:r w:rsidRPr="00BC178F">
        <w:rPr>
          <w:sz w:val="28"/>
          <w:szCs w:val="28"/>
          <w:lang w:val="kk-KZ"/>
        </w:rPr>
        <w:t xml:space="preserve"> жасанды бюрократиялық кедергілердің пайда болуына әкеліп соғады. Себебі жұмыс ешқандай кедергісіз бітетін болса олардың қызметіне ешкім жүгінбес еді. Біздің ұсынып отырғанымыз осы қызметті заңдастырып қосымша ақылы қызмет ұсыну. Ақылы қызмет пайда болған кезде қызметті алушы делдалға емес </w:t>
      </w:r>
      <w:r w:rsidR="008578E8" w:rsidRPr="00BC178F">
        <w:rPr>
          <w:sz w:val="28"/>
          <w:szCs w:val="28"/>
          <w:lang w:val="kk-KZ"/>
        </w:rPr>
        <w:t>Х</w:t>
      </w:r>
      <w:r w:rsidRPr="00BC178F">
        <w:rPr>
          <w:sz w:val="28"/>
          <w:szCs w:val="28"/>
          <w:lang w:val="kk-KZ"/>
        </w:rPr>
        <w:t xml:space="preserve">ҚКО қызметкеріне жүгінеді және қызметкерлер қызметі үшін </w:t>
      </w:r>
      <w:r w:rsidR="0064790B" w:rsidRPr="00BC178F">
        <w:rPr>
          <w:sz w:val="28"/>
          <w:szCs w:val="28"/>
          <w:lang w:val="kk-KZ"/>
        </w:rPr>
        <w:t xml:space="preserve">төленген </w:t>
      </w:r>
      <w:r w:rsidRPr="00BC178F">
        <w:rPr>
          <w:sz w:val="28"/>
          <w:szCs w:val="28"/>
          <w:lang w:val="kk-KZ"/>
        </w:rPr>
        <w:t>ақша өзіне түспейтін болғандықтан</w:t>
      </w:r>
      <w:r w:rsidR="00142928" w:rsidRPr="00BC178F">
        <w:rPr>
          <w:sz w:val="28"/>
          <w:szCs w:val="28"/>
          <w:lang w:val="kk-KZ"/>
        </w:rPr>
        <w:t xml:space="preserve"> өзінің жұмысын жеңілдету жағын қарастырады. Яғни жасанды кедергілерді жоюға тырысады. Екінші жағынан уақыты жоқ адамдар үшін еш</w:t>
      </w:r>
      <w:r w:rsidR="0064790B" w:rsidRPr="00BC178F">
        <w:rPr>
          <w:sz w:val="28"/>
          <w:szCs w:val="28"/>
          <w:lang w:val="kk-KZ"/>
        </w:rPr>
        <w:t>қ</w:t>
      </w:r>
      <w:r w:rsidR="00142928" w:rsidRPr="00BC178F">
        <w:rPr>
          <w:sz w:val="28"/>
          <w:szCs w:val="28"/>
          <w:lang w:val="kk-KZ"/>
        </w:rPr>
        <w:t xml:space="preserve">андай </w:t>
      </w:r>
      <w:r w:rsidR="004E6681" w:rsidRPr="00BC178F">
        <w:rPr>
          <w:sz w:val="28"/>
          <w:szCs w:val="28"/>
          <w:lang w:val="kk-KZ"/>
        </w:rPr>
        <w:t>з</w:t>
      </w:r>
      <w:r w:rsidR="00142928" w:rsidRPr="00BC178F">
        <w:rPr>
          <w:sz w:val="28"/>
          <w:szCs w:val="28"/>
          <w:lang w:val="kk-KZ"/>
        </w:rPr>
        <w:t>аңсыздықтарға бармай сапалы қызмет алуға мүмкіндік береді.</w:t>
      </w:r>
    </w:p>
    <w:p w:rsidR="00B44118" w:rsidRPr="00BC178F" w:rsidRDefault="00ED3F9A" w:rsidP="0072537B">
      <w:pPr>
        <w:tabs>
          <w:tab w:val="left" w:pos="567"/>
        </w:tabs>
        <w:ind w:firstLine="567"/>
        <w:jc w:val="both"/>
        <w:rPr>
          <w:sz w:val="28"/>
          <w:szCs w:val="28"/>
          <w:lang w:val="kk-KZ"/>
        </w:rPr>
      </w:pPr>
      <w:r w:rsidRPr="00BC178F">
        <w:rPr>
          <w:sz w:val="28"/>
          <w:szCs w:val="28"/>
          <w:lang w:val="kk-KZ"/>
        </w:rPr>
        <w:t>Алматы қаласы ьойынша арнайы халыққа</w:t>
      </w:r>
      <w:r w:rsidR="009A06E2" w:rsidRPr="00BC178F">
        <w:rPr>
          <w:sz w:val="28"/>
          <w:szCs w:val="28"/>
          <w:lang w:val="kk-KZ"/>
        </w:rPr>
        <w:t xml:space="preserve"> қызмет көрсету орталығының 201</w:t>
      </w:r>
      <w:r w:rsidR="00787FE5">
        <w:rPr>
          <w:sz w:val="28"/>
          <w:szCs w:val="28"/>
          <w:lang w:val="kk-KZ"/>
        </w:rPr>
        <w:t>8</w:t>
      </w:r>
      <w:r w:rsidR="009A06E2" w:rsidRPr="00BC178F">
        <w:rPr>
          <w:sz w:val="28"/>
          <w:szCs w:val="28"/>
          <w:lang w:val="kk-KZ"/>
        </w:rPr>
        <w:t>-20</w:t>
      </w:r>
      <w:r w:rsidR="00B01F2C" w:rsidRPr="00BC178F">
        <w:rPr>
          <w:sz w:val="28"/>
          <w:szCs w:val="28"/>
          <w:lang w:val="kk-KZ"/>
        </w:rPr>
        <w:t>2</w:t>
      </w:r>
      <w:r w:rsidR="00787FE5">
        <w:rPr>
          <w:sz w:val="28"/>
          <w:szCs w:val="28"/>
          <w:lang w:val="kk-KZ"/>
        </w:rPr>
        <w:t>2</w:t>
      </w:r>
      <w:r w:rsidRPr="00BC178F">
        <w:rPr>
          <w:sz w:val="28"/>
          <w:szCs w:val="28"/>
          <w:lang w:val="kk-KZ"/>
        </w:rPr>
        <w:t xml:space="preserve"> жылдардағы жұмысының қортынды есебінде көрсеткен негізгі, саны жағынан көп ақаулар болып, интеграцияланған ақпарат алмасудың жие орындалмауы немесе кешігіп орын</w:t>
      </w:r>
      <w:r w:rsidR="00014AE1" w:rsidRPr="00BC178F">
        <w:rPr>
          <w:sz w:val="28"/>
          <w:szCs w:val="28"/>
          <w:lang w:val="kk-KZ"/>
        </w:rPr>
        <w:t>д</w:t>
      </w:r>
      <w:r w:rsidRPr="00BC178F">
        <w:rPr>
          <w:sz w:val="28"/>
          <w:szCs w:val="28"/>
          <w:lang w:val="kk-KZ"/>
        </w:rPr>
        <w:t>алуы жәнеде көп ақаулар жүйелі тұрде орын алып отыруы</w:t>
      </w:r>
      <w:r w:rsidR="00014AE1" w:rsidRPr="00BC178F">
        <w:rPr>
          <w:sz w:val="28"/>
          <w:szCs w:val="28"/>
          <w:lang w:val="kk-KZ"/>
        </w:rPr>
        <w:t xml:space="preserve"> болып табылды</w:t>
      </w:r>
      <w:r w:rsidRPr="00BC178F">
        <w:rPr>
          <w:sz w:val="28"/>
          <w:szCs w:val="28"/>
          <w:lang w:val="kk-KZ"/>
        </w:rPr>
        <w:t>. Егерде жыл өткен сайын мемлекеттер арасындағы одақтастықтың, еркін қо</w:t>
      </w:r>
      <w:r w:rsidR="0064790B" w:rsidRPr="00BC178F">
        <w:rPr>
          <w:sz w:val="28"/>
          <w:szCs w:val="28"/>
          <w:lang w:val="kk-KZ"/>
        </w:rPr>
        <w:t>з</w:t>
      </w:r>
      <w:r w:rsidRPr="00BC178F">
        <w:rPr>
          <w:sz w:val="28"/>
          <w:szCs w:val="28"/>
          <w:lang w:val="kk-KZ"/>
        </w:rPr>
        <w:t>ғалудың күшейуін және сандық технологияның артуын еске алар болсақ  бұл сұрақтың тәуе</w:t>
      </w:r>
      <w:r w:rsidR="00014AE1" w:rsidRPr="00BC178F">
        <w:rPr>
          <w:sz w:val="28"/>
          <w:szCs w:val="28"/>
          <w:lang w:val="kk-KZ"/>
        </w:rPr>
        <w:t>ке</w:t>
      </w:r>
      <w:r w:rsidRPr="00BC178F">
        <w:rPr>
          <w:sz w:val="28"/>
          <w:szCs w:val="28"/>
          <w:lang w:val="kk-KZ"/>
        </w:rPr>
        <w:t>лді</w:t>
      </w:r>
      <w:r w:rsidR="00014AE1" w:rsidRPr="00BC178F">
        <w:rPr>
          <w:sz w:val="28"/>
          <w:szCs w:val="28"/>
          <w:lang w:val="kk-KZ"/>
        </w:rPr>
        <w:t>лі</w:t>
      </w:r>
      <w:r w:rsidRPr="00BC178F">
        <w:rPr>
          <w:sz w:val="28"/>
          <w:szCs w:val="28"/>
          <w:lang w:val="kk-KZ"/>
        </w:rPr>
        <w:t xml:space="preserve">к жағы арта түседі.  </w:t>
      </w:r>
    </w:p>
    <w:p w:rsidR="00142928" w:rsidRPr="00BC178F" w:rsidRDefault="00014AE1" w:rsidP="0072537B">
      <w:pPr>
        <w:tabs>
          <w:tab w:val="left" w:pos="567"/>
        </w:tabs>
        <w:ind w:firstLine="567"/>
        <w:jc w:val="both"/>
        <w:rPr>
          <w:sz w:val="28"/>
          <w:szCs w:val="28"/>
          <w:lang w:val="kk-KZ"/>
        </w:rPr>
      </w:pPr>
      <w:r w:rsidRPr="00BC178F">
        <w:rPr>
          <w:sz w:val="28"/>
          <w:szCs w:val="28"/>
          <w:lang w:val="kk-KZ"/>
        </w:rPr>
        <w:t xml:space="preserve">Жалпы сандық немесе ақпараттық технологияда мамандардың біліктілігі үлкен роль атқарады. Сондықтан жалпы халыққа қызмет көрсету орталықтарын жоғары білікті мамандармен қамтамасыз ету өте көрделі жұмыс, егер ауылдық жерді алар болсақ ол екі есе күрделенеді. Сондықтан ақпарат алмасу саласын </w:t>
      </w:r>
      <w:r w:rsidR="0064790B" w:rsidRPr="00BC178F">
        <w:rPr>
          <w:sz w:val="28"/>
          <w:szCs w:val="28"/>
          <w:lang w:val="kk-KZ"/>
        </w:rPr>
        <w:t>б</w:t>
      </w:r>
      <w:r w:rsidRPr="00BC178F">
        <w:rPr>
          <w:sz w:val="28"/>
          <w:szCs w:val="28"/>
          <w:lang w:val="kk-KZ"/>
        </w:rPr>
        <w:t>әселестік ортаға беріп кепілді түрде сапалы қызмет көрсетуін талап етуді</w:t>
      </w:r>
      <w:r w:rsidR="0064790B" w:rsidRPr="00BC178F">
        <w:rPr>
          <w:sz w:val="28"/>
          <w:szCs w:val="28"/>
          <w:lang w:val="kk-KZ"/>
        </w:rPr>
        <w:t xml:space="preserve"> ұсынамыз</w:t>
      </w:r>
      <w:r w:rsidRPr="00BC178F">
        <w:rPr>
          <w:sz w:val="28"/>
          <w:szCs w:val="28"/>
          <w:lang w:val="kk-KZ"/>
        </w:rPr>
        <w:t xml:space="preserve">. Бұл сұрақты жүйелі шешудің бір жолы деп қарастырамыз.    </w:t>
      </w:r>
    </w:p>
    <w:p w:rsidR="00014AE1" w:rsidRPr="00BC178F" w:rsidRDefault="00014AE1" w:rsidP="0072537B">
      <w:pPr>
        <w:tabs>
          <w:tab w:val="left" w:pos="567"/>
        </w:tabs>
        <w:ind w:firstLine="567"/>
        <w:jc w:val="both"/>
        <w:rPr>
          <w:sz w:val="28"/>
          <w:szCs w:val="28"/>
          <w:lang w:val="kk-KZ"/>
        </w:rPr>
      </w:pPr>
      <w:r w:rsidRPr="00BC178F">
        <w:rPr>
          <w:sz w:val="28"/>
          <w:szCs w:val="28"/>
          <w:lang w:val="kk-KZ"/>
        </w:rPr>
        <w:t xml:space="preserve">Тәуекелдер тізімі анықталғаннан кейін </w:t>
      </w:r>
      <w:r w:rsidR="00B01F2C" w:rsidRPr="00BC178F">
        <w:rPr>
          <w:sz w:val="28"/>
          <w:szCs w:val="28"/>
          <w:lang w:val="kk-KZ"/>
        </w:rPr>
        <w:t>37-</w:t>
      </w:r>
      <w:r w:rsidRPr="00BC178F">
        <w:rPr>
          <w:sz w:val="28"/>
          <w:szCs w:val="28"/>
          <w:lang w:val="kk-KZ"/>
        </w:rPr>
        <w:t>кестеде көрсеткеш шкала бойынша балдық бағалау жасалынып тәуекел куәлігі дайындалады.</w:t>
      </w:r>
    </w:p>
    <w:p w:rsidR="00E52E5E" w:rsidRPr="00BC178F" w:rsidRDefault="00E52E5E" w:rsidP="00CB7FE3">
      <w:pPr>
        <w:tabs>
          <w:tab w:val="left" w:pos="567"/>
        </w:tabs>
        <w:ind w:firstLine="567"/>
        <w:jc w:val="both"/>
        <w:rPr>
          <w:sz w:val="28"/>
          <w:szCs w:val="28"/>
          <w:lang w:val="kk-KZ"/>
        </w:rPr>
      </w:pPr>
    </w:p>
    <w:p w:rsidR="002D31B4" w:rsidRPr="00BC178F" w:rsidRDefault="00CB7FE3" w:rsidP="00CB7FE3">
      <w:pPr>
        <w:tabs>
          <w:tab w:val="left" w:pos="567"/>
        </w:tabs>
        <w:ind w:firstLine="567"/>
        <w:jc w:val="both"/>
        <w:rPr>
          <w:sz w:val="28"/>
          <w:szCs w:val="28"/>
          <w:lang w:val="kk-KZ"/>
        </w:rPr>
      </w:pPr>
      <w:r w:rsidRPr="00BC178F">
        <w:rPr>
          <w:sz w:val="28"/>
          <w:szCs w:val="28"/>
          <w:lang w:val="kk-KZ"/>
        </w:rPr>
        <w:t>Кесте</w:t>
      </w:r>
      <w:r w:rsidR="00B01F2C" w:rsidRPr="00BC178F">
        <w:rPr>
          <w:sz w:val="28"/>
          <w:szCs w:val="28"/>
          <w:lang w:val="kk-KZ"/>
        </w:rPr>
        <w:t xml:space="preserve"> 37</w:t>
      </w:r>
      <w:r w:rsidRPr="00BC178F">
        <w:rPr>
          <w:sz w:val="28"/>
          <w:szCs w:val="28"/>
          <w:lang w:val="kk-KZ"/>
        </w:rPr>
        <w:t xml:space="preserve"> - Тәуекел</w:t>
      </w:r>
      <w:r w:rsidR="004463E4" w:rsidRPr="00BC178F">
        <w:rPr>
          <w:sz w:val="28"/>
          <w:szCs w:val="28"/>
          <w:lang w:val="kk-KZ"/>
        </w:rPr>
        <w:t>дің</w:t>
      </w:r>
      <w:r w:rsidRPr="00BC178F">
        <w:rPr>
          <w:sz w:val="28"/>
          <w:szCs w:val="28"/>
          <w:lang w:val="kk-KZ"/>
        </w:rPr>
        <w:t xml:space="preserve"> ықтималдығы шкаласы</w:t>
      </w:r>
    </w:p>
    <w:p w:rsidR="00014AE1" w:rsidRPr="00BC178F" w:rsidRDefault="00014AE1" w:rsidP="00CB7FE3">
      <w:pPr>
        <w:tabs>
          <w:tab w:val="left" w:pos="567"/>
        </w:tabs>
        <w:ind w:firstLine="567"/>
        <w:jc w:val="both"/>
        <w:rPr>
          <w:sz w:val="28"/>
          <w:szCs w:val="28"/>
          <w:lang w:val="kk-KZ"/>
        </w:rPr>
      </w:pPr>
    </w:p>
    <w:tbl>
      <w:tblPr>
        <w:tblStyle w:val="ab"/>
        <w:tblW w:w="0" w:type="auto"/>
        <w:tblInd w:w="108" w:type="dxa"/>
        <w:tblLook w:val="04A0"/>
      </w:tblPr>
      <w:tblGrid>
        <w:gridCol w:w="4262"/>
        <w:gridCol w:w="5387"/>
      </w:tblGrid>
      <w:tr w:rsidR="00AB6DD1" w:rsidRPr="00BC178F" w:rsidTr="005C057E">
        <w:tc>
          <w:tcPr>
            <w:tcW w:w="4262" w:type="dxa"/>
          </w:tcPr>
          <w:p w:rsidR="00CB7FE3" w:rsidRPr="00BC178F" w:rsidRDefault="00CB7FE3" w:rsidP="005C057E">
            <w:pPr>
              <w:jc w:val="center"/>
              <w:rPr>
                <w:sz w:val="28"/>
                <w:szCs w:val="28"/>
                <w:lang w:val="kk-KZ"/>
              </w:rPr>
            </w:pPr>
            <w:r w:rsidRPr="00BC178F">
              <w:rPr>
                <w:sz w:val="28"/>
                <w:szCs w:val="28"/>
                <w:lang w:val="kk-KZ"/>
              </w:rPr>
              <w:t>Тәуекелдің пайда болу ықтималдығын балдық бағалау</w:t>
            </w:r>
          </w:p>
        </w:tc>
        <w:tc>
          <w:tcPr>
            <w:tcW w:w="5387" w:type="dxa"/>
          </w:tcPr>
          <w:p w:rsidR="00CB7FE3" w:rsidRPr="00BC178F" w:rsidRDefault="00CB7FE3" w:rsidP="005C057E">
            <w:pPr>
              <w:jc w:val="center"/>
              <w:rPr>
                <w:sz w:val="28"/>
                <w:szCs w:val="28"/>
                <w:lang w:val="kk-KZ"/>
              </w:rPr>
            </w:pPr>
            <w:r w:rsidRPr="00BC178F">
              <w:rPr>
                <w:sz w:val="28"/>
                <w:szCs w:val="28"/>
                <w:lang w:val="kk-KZ"/>
              </w:rPr>
              <w:t>Интерпретация немесе түсініктеме беру</w:t>
            </w:r>
          </w:p>
        </w:tc>
      </w:tr>
      <w:tr w:rsidR="00AB6DD1" w:rsidRPr="00BC178F" w:rsidTr="005C057E">
        <w:tc>
          <w:tcPr>
            <w:tcW w:w="4262" w:type="dxa"/>
          </w:tcPr>
          <w:p w:rsidR="00CB7FE3" w:rsidRPr="00BC178F" w:rsidRDefault="00CB7FE3" w:rsidP="005C057E">
            <w:pPr>
              <w:jc w:val="center"/>
              <w:rPr>
                <w:sz w:val="28"/>
                <w:szCs w:val="28"/>
              </w:rPr>
            </w:pPr>
            <w:r w:rsidRPr="00BC178F">
              <w:rPr>
                <w:sz w:val="28"/>
                <w:szCs w:val="28"/>
              </w:rPr>
              <w:t>1 (өте төмен)</w:t>
            </w:r>
          </w:p>
        </w:tc>
        <w:tc>
          <w:tcPr>
            <w:tcW w:w="5387" w:type="dxa"/>
          </w:tcPr>
          <w:p w:rsidR="00CB7FE3" w:rsidRPr="00BC178F" w:rsidRDefault="00CB7FE3" w:rsidP="005C057E">
            <w:pPr>
              <w:jc w:val="center"/>
              <w:rPr>
                <w:sz w:val="28"/>
                <w:szCs w:val="28"/>
              </w:rPr>
            </w:pPr>
            <w:r w:rsidRPr="00BC178F">
              <w:rPr>
                <w:sz w:val="28"/>
                <w:szCs w:val="28"/>
              </w:rPr>
              <w:t>Оқиға 5 жылда 1 реттен жиі болмайды</w:t>
            </w:r>
          </w:p>
        </w:tc>
      </w:tr>
      <w:tr w:rsidR="00AB6DD1" w:rsidRPr="00BC178F" w:rsidTr="005C057E">
        <w:tc>
          <w:tcPr>
            <w:tcW w:w="4262" w:type="dxa"/>
          </w:tcPr>
          <w:p w:rsidR="00CB7FE3" w:rsidRPr="00BC178F" w:rsidRDefault="00CB7FE3" w:rsidP="005C057E">
            <w:pPr>
              <w:jc w:val="center"/>
              <w:rPr>
                <w:sz w:val="28"/>
                <w:szCs w:val="28"/>
              </w:rPr>
            </w:pPr>
            <w:r w:rsidRPr="00BC178F">
              <w:rPr>
                <w:sz w:val="28"/>
                <w:szCs w:val="28"/>
              </w:rPr>
              <w:t>2 (төмен)</w:t>
            </w:r>
          </w:p>
        </w:tc>
        <w:tc>
          <w:tcPr>
            <w:tcW w:w="5387" w:type="dxa"/>
          </w:tcPr>
          <w:p w:rsidR="00CB7FE3" w:rsidRPr="00BC178F" w:rsidRDefault="00CB7FE3" w:rsidP="005C057E">
            <w:pPr>
              <w:jc w:val="center"/>
              <w:rPr>
                <w:sz w:val="28"/>
                <w:szCs w:val="28"/>
              </w:rPr>
            </w:pPr>
            <w:r w:rsidRPr="00BC178F">
              <w:rPr>
                <w:sz w:val="28"/>
                <w:szCs w:val="28"/>
              </w:rPr>
              <w:t>Оқиға 4 жылда 1 рет болуы мүмкін</w:t>
            </w:r>
          </w:p>
        </w:tc>
      </w:tr>
      <w:tr w:rsidR="00AB6DD1" w:rsidRPr="00BC178F" w:rsidTr="005C057E">
        <w:tc>
          <w:tcPr>
            <w:tcW w:w="4262" w:type="dxa"/>
          </w:tcPr>
          <w:p w:rsidR="00CB7FE3" w:rsidRPr="00BC178F" w:rsidRDefault="00CB7FE3" w:rsidP="005C057E">
            <w:pPr>
              <w:jc w:val="center"/>
              <w:rPr>
                <w:sz w:val="28"/>
                <w:szCs w:val="28"/>
              </w:rPr>
            </w:pPr>
            <w:r w:rsidRPr="00BC178F">
              <w:rPr>
                <w:sz w:val="28"/>
                <w:szCs w:val="28"/>
              </w:rPr>
              <w:t>3 (орташа)</w:t>
            </w:r>
          </w:p>
        </w:tc>
        <w:tc>
          <w:tcPr>
            <w:tcW w:w="5387" w:type="dxa"/>
          </w:tcPr>
          <w:p w:rsidR="00CB7FE3" w:rsidRPr="00BC178F" w:rsidRDefault="00CB7FE3" w:rsidP="005C057E">
            <w:pPr>
              <w:jc w:val="center"/>
              <w:rPr>
                <w:sz w:val="28"/>
                <w:szCs w:val="28"/>
              </w:rPr>
            </w:pPr>
            <w:r w:rsidRPr="00BC178F">
              <w:rPr>
                <w:sz w:val="28"/>
                <w:szCs w:val="28"/>
              </w:rPr>
              <w:t>Оқиға 3 жылда 1 рет болуы мүмкін</w:t>
            </w:r>
          </w:p>
        </w:tc>
      </w:tr>
      <w:tr w:rsidR="00AB6DD1" w:rsidRPr="00BC178F" w:rsidTr="005C057E">
        <w:tc>
          <w:tcPr>
            <w:tcW w:w="4262" w:type="dxa"/>
          </w:tcPr>
          <w:p w:rsidR="00CB7FE3" w:rsidRPr="00BC178F" w:rsidRDefault="00CB7FE3" w:rsidP="005C057E">
            <w:pPr>
              <w:jc w:val="center"/>
              <w:rPr>
                <w:sz w:val="28"/>
                <w:szCs w:val="28"/>
              </w:rPr>
            </w:pPr>
            <w:r w:rsidRPr="00BC178F">
              <w:rPr>
                <w:sz w:val="28"/>
                <w:szCs w:val="28"/>
              </w:rPr>
              <w:t>4 (жоғары)</w:t>
            </w:r>
          </w:p>
        </w:tc>
        <w:tc>
          <w:tcPr>
            <w:tcW w:w="5387" w:type="dxa"/>
          </w:tcPr>
          <w:p w:rsidR="00CB7FE3" w:rsidRPr="00BC178F" w:rsidRDefault="00CB7FE3" w:rsidP="005C057E">
            <w:pPr>
              <w:jc w:val="center"/>
              <w:rPr>
                <w:sz w:val="28"/>
                <w:szCs w:val="28"/>
              </w:rPr>
            </w:pPr>
            <w:r w:rsidRPr="00BC178F">
              <w:rPr>
                <w:sz w:val="28"/>
                <w:szCs w:val="28"/>
              </w:rPr>
              <w:t>Оқиға алдағы 2 жылда орын алуы мүмкін</w:t>
            </w:r>
          </w:p>
        </w:tc>
      </w:tr>
      <w:tr w:rsidR="00AB6DD1" w:rsidRPr="00BC178F" w:rsidTr="005C057E">
        <w:tc>
          <w:tcPr>
            <w:tcW w:w="4262" w:type="dxa"/>
          </w:tcPr>
          <w:p w:rsidR="00CB7FE3" w:rsidRPr="00BC178F" w:rsidRDefault="00CB7FE3" w:rsidP="005C057E">
            <w:pPr>
              <w:jc w:val="center"/>
              <w:rPr>
                <w:sz w:val="28"/>
                <w:szCs w:val="28"/>
              </w:rPr>
            </w:pPr>
            <w:r w:rsidRPr="00BC178F">
              <w:rPr>
                <w:sz w:val="28"/>
                <w:szCs w:val="28"/>
              </w:rPr>
              <w:t>5 (өте жоғары)</w:t>
            </w:r>
          </w:p>
        </w:tc>
        <w:tc>
          <w:tcPr>
            <w:tcW w:w="5387" w:type="dxa"/>
          </w:tcPr>
          <w:p w:rsidR="00CB7FE3" w:rsidRPr="00BC178F" w:rsidRDefault="00CB7FE3" w:rsidP="005C057E">
            <w:pPr>
              <w:jc w:val="center"/>
              <w:rPr>
                <w:sz w:val="28"/>
                <w:szCs w:val="28"/>
              </w:rPr>
            </w:pPr>
            <w:r w:rsidRPr="00BC178F">
              <w:rPr>
                <w:sz w:val="28"/>
                <w:szCs w:val="28"/>
              </w:rPr>
              <w:t>Оқиға келесі жылы болуы мүмкін</w:t>
            </w:r>
          </w:p>
        </w:tc>
      </w:tr>
    </w:tbl>
    <w:p w:rsidR="00014AE1" w:rsidRPr="00BC178F" w:rsidRDefault="00014AE1" w:rsidP="005C057E">
      <w:pPr>
        <w:jc w:val="right"/>
        <w:rPr>
          <w:sz w:val="28"/>
          <w:szCs w:val="28"/>
          <w:lang w:val="kk-KZ"/>
        </w:rPr>
      </w:pPr>
    </w:p>
    <w:p w:rsidR="00014AE1" w:rsidRPr="00BC178F" w:rsidRDefault="004463E4" w:rsidP="00014AE1">
      <w:pPr>
        <w:ind w:firstLine="567"/>
        <w:jc w:val="both"/>
        <w:rPr>
          <w:sz w:val="28"/>
          <w:szCs w:val="28"/>
          <w:lang w:val="kk-KZ"/>
        </w:rPr>
      </w:pPr>
      <w:r w:rsidRPr="00BC178F">
        <w:rPr>
          <w:sz w:val="28"/>
          <w:szCs w:val="28"/>
          <w:lang w:val="kk-KZ"/>
        </w:rPr>
        <w:t>Жоғарыда атап өткендей тәуелдерді болдырмаудың негізгі жолы жүйені қалыптастыру. Сондық</w:t>
      </w:r>
      <w:r w:rsidR="0064790B" w:rsidRPr="00BC178F">
        <w:rPr>
          <w:sz w:val="28"/>
          <w:szCs w:val="28"/>
          <w:lang w:val="kk-KZ"/>
        </w:rPr>
        <w:t>тан</w:t>
      </w:r>
      <w:r w:rsidRPr="00BC178F">
        <w:rPr>
          <w:sz w:val="28"/>
          <w:szCs w:val="28"/>
          <w:lang w:val="kk-KZ"/>
        </w:rPr>
        <w:t xml:space="preserve"> барлық филиалдардан жинақталған тәуекелдер куәлігі негізінде</w:t>
      </w:r>
      <w:r w:rsidR="0064790B" w:rsidRPr="00BC178F">
        <w:rPr>
          <w:sz w:val="28"/>
          <w:szCs w:val="28"/>
          <w:lang w:val="kk-KZ"/>
        </w:rPr>
        <w:t xml:space="preserve"> басты жұмыс тобы жүйелі әрекеттердің жоспарын жасақтайды.</w:t>
      </w:r>
    </w:p>
    <w:p w:rsidR="00014AE1" w:rsidRPr="00BC178F" w:rsidRDefault="00014AE1" w:rsidP="005C057E">
      <w:pPr>
        <w:jc w:val="right"/>
        <w:rPr>
          <w:sz w:val="28"/>
          <w:szCs w:val="28"/>
          <w:lang w:val="kk-KZ"/>
        </w:rPr>
      </w:pPr>
    </w:p>
    <w:p w:rsidR="00740A94" w:rsidRPr="00BC178F" w:rsidRDefault="00D90376" w:rsidP="00D90376">
      <w:pPr>
        <w:tabs>
          <w:tab w:val="left" w:pos="567"/>
        </w:tabs>
        <w:ind w:firstLine="567"/>
        <w:jc w:val="both"/>
        <w:rPr>
          <w:b/>
          <w:sz w:val="28"/>
          <w:szCs w:val="28"/>
          <w:lang w:val="kk-KZ"/>
        </w:rPr>
      </w:pPr>
      <w:r w:rsidRPr="00BC178F">
        <w:rPr>
          <w:b/>
          <w:sz w:val="28"/>
          <w:szCs w:val="28"/>
          <w:lang w:val="kk-KZ"/>
        </w:rPr>
        <w:t>5 бөлім бойынша қор</w:t>
      </w:r>
      <w:r w:rsidR="000A2812">
        <w:rPr>
          <w:b/>
          <w:sz w:val="28"/>
          <w:szCs w:val="28"/>
          <w:lang w:val="kk-KZ"/>
        </w:rPr>
        <w:t>ы</w:t>
      </w:r>
      <w:r w:rsidRPr="00BC178F">
        <w:rPr>
          <w:b/>
          <w:sz w:val="28"/>
          <w:szCs w:val="28"/>
          <w:lang w:val="kk-KZ"/>
        </w:rPr>
        <w:t>тындылар:</w:t>
      </w:r>
    </w:p>
    <w:p w:rsidR="00B73E64" w:rsidRPr="00BC178F" w:rsidRDefault="00BC24AC" w:rsidP="00BC24AC">
      <w:pPr>
        <w:tabs>
          <w:tab w:val="left" w:pos="567"/>
        </w:tabs>
        <w:ind w:firstLine="567"/>
        <w:jc w:val="both"/>
        <w:rPr>
          <w:sz w:val="28"/>
          <w:szCs w:val="28"/>
          <w:lang w:val="kk-KZ"/>
        </w:rPr>
      </w:pPr>
      <w:r w:rsidRPr="00BC178F">
        <w:rPr>
          <w:sz w:val="28"/>
          <w:szCs w:val="28"/>
          <w:lang w:val="kk-KZ"/>
        </w:rPr>
        <w:t xml:space="preserve">Бұл бөлімде халыққа қызмет көрсету сапасын бағалау әдістері қарастырылды. Бағалау әдістерін үш бағытта </w:t>
      </w:r>
      <w:r w:rsidR="00B73E64" w:rsidRPr="00BC178F">
        <w:rPr>
          <w:sz w:val="28"/>
          <w:szCs w:val="28"/>
          <w:lang w:val="kk-KZ"/>
        </w:rPr>
        <w:t>жүргізілді</w:t>
      </w:r>
      <w:r w:rsidRPr="00BC178F">
        <w:rPr>
          <w:sz w:val="28"/>
          <w:szCs w:val="28"/>
          <w:lang w:val="kk-KZ"/>
        </w:rPr>
        <w:t xml:space="preserve">:  </w:t>
      </w:r>
    </w:p>
    <w:p w:rsidR="00291BA5" w:rsidRPr="00BC178F" w:rsidRDefault="00B73E64" w:rsidP="00BC24AC">
      <w:pPr>
        <w:tabs>
          <w:tab w:val="left" w:pos="567"/>
        </w:tabs>
        <w:ind w:firstLine="567"/>
        <w:jc w:val="both"/>
        <w:rPr>
          <w:sz w:val="28"/>
          <w:szCs w:val="28"/>
          <w:lang w:val="kk-KZ"/>
        </w:rPr>
      </w:pPr>
      <w:r w:rsidRPr="00BC178F">
        <w:rPr>
          <w:sz w:val="28"/>
          <w:szCs w:val="28"/>
          <w:lang w:val="kk-KZ"/>
        </w:rPr>
        <w:t xml:space="preserve">- </w:t>
      </w:r>
      <w:r w:rsidR="00291BA5" w:rsidRPr="008953E9">
        <w:rPr>
          <w:sz w:val="28"/>
          <w:szCs w:val="28"/>
          <w:lang w:val="kk-KZ"/>
        </w:rPr>
        <w:t xml:space="preserve">соңғы 5 жылда тіркелген мәліметтерді зерттеу арқылы ауытқулардың себеп-салдарын анықтау </w:t>
      </w:r>
      <w:r w:rsidR="00291BA5">
        <w:rPr>
          <w:sz w:val="28"/>
          <w:szCs w:val="28"/>
          <w:lang w:val="kk-KZ"/>
        </w:rPr>
        <w:t>мақсатында статистикалық (Парет</w:t>
      </w:r>
      <w:r w:rsidR="00291BA5" w:rsidRPr="008953E9">
        <w:rPr>
          <w:sz w:val="28"/>
          <w:szCs w:val="28"/>
          <w:lang w:val="kk-KZ"/>
        </w:rPr>
        <w:t>о</w:t>
      </w:r>
      <w:r w:rsidR="00291BA5">
        <w:rPr>
          <w:sz w:val="28"/>
          <w:szCs w:val="28"/>
          <w:lang w:val="kk-KZ"/>
        </w:rPr>
        <w:t xml:space="preserve"> және Исикава</w:t>
      </w:r>
      <w:r w:rsidR="00291BA5" w:rsidRPr="008953E9">
        <w:rPr>
          <w:sz w:val="28"/>
          <w:szCs w:val="28"/>
          <w:lang w:val="kk-KZ"/>
        </w:rPr>
        <w:t xml:space="preserve"> диаграммаларын) әдістерді пайдалану</w:t>
      </w:r>
      <w:r w:rsidR="00291BA5">
        <w:rPr>
          <w:sz w:val="28"/>
          <w:szCs w:val="28"/>
          <w:lang w:val="kk-KZ"/>
        </w:rPr>
        <w:t xml:space="preserve"> мүмкіндігі көрсетілді;</w:t>
      </w:r>
      <w:r w:rsidR="00291BA5" w:rsidRPr="007B233B">
        <w:rPr>
          <w:sz w:val="28"/>
          <w:szCs w:val="22"/>
          <w:lang w:val="kk-KZ"/>
        </w:rPr>
        <w:t xml:space="preserve"> </w:t>
      </w:r>
    </w:p>
    <w:p w:rsidR="00B73E64" w:rsidRPr="00BC178F" w:rsidRDefault="00B73E64" w:rsidP="00BC24AC">
      <w:pPr>
        <w:tabs>
          <w:tab w:val="left" w:pos="567"/>
        </w:tabs>
        <w:ind w:firstLine="567"/>
        <w:jc w:val="both"/>
        <w:rPr>
          <w:sz w:val="28"/>
          <w:szCs w:val="28"/>
          <w:lang w:val="kk-KZ"/>
        </w:rPr>
      </w:pPr>
      <w:r w:rsidRPr="00BC178F">
        <w:rPr>
          <w:sz w:val="28"/>
          <w:szCs w:val="28"/>
          <w:lang w:val="kk-KZ"/>
        </w:rPr>
        <w:t xml:space="preserve">- қызмет сапасының кәзіргі деңгейін бағалау үшін алдымен </w:t>
      </w:r>
      <w:r w:rsidR="006B190A" w:rsidRPr="00BC178F">
        <w:rPr>
          <w:sz w:val="28"/>
          <w:szCs w:val="28"/>
          <w:lang w:val="kk-KZ"/>
        </w:rPr>
        <w:t xml:space="preserve">сараптауға қажетті бастапқы ақпаратты алу әдістемесі, яғни  </w:t>
      </w:r>
      <w:r w:rsidR="00EC4B9B" w:rsidRPr="00BC178F">
        <w:rPr>
          <w:sz w:val="28"/>
          <w:szCs w:val="28"/>
          <w:lang w:val="kk-KZ"/>
        </w:rPr>
        <w:t xml:space="preserve">әлеуметтік сауалнама жүргізу әдістемесі </w:t>
      </w:r>
      <w:r w:rsidR="0060133A">
        <w:rPr>
          <w:sz w:val="28"/>
          <w:szCs w:val="28"/>
          <w:lang w:val="kk-KZ"/>
        </w:rPr>
        <w:t xml:space="preserve">игерілді </w:t>
      </w:r>
      <w:r w:rsidR="00EC4B9B" w:rsidRPr="00BC178F">
        <w:rPr>
          <w:sz w:val="28"/>
          <w:szCs w:val="28"/>
          <w:lang w:val="kk-KZ"/>
        </w:rPr>
        <w:t>және тұтынушылардың қанағаттану индексі (CSI) анықталды.</w:t>
      </w:r>
      <w:r w:rsidR="00F26AEE" w:rsidRPr="00BC178F">
        <w:rPr>
          <w:sz w:val="28"/>
          <w:szCs w:val="28"/>
          <w:lang w:val="kk-KZ"/>
        </w:rPr>
        <w:t xml:space="preserve"> Қызмет сапасына әсер еттін факторлардың маңыздылығын иерархиялық талдау 3 кезеңде жүргізілді және эксперттік әдіс бойынша анықталған 8 критери</w:t>
      </w:r>
      <w:r w:rsidR="002009B7" w:rsidRPr="00BC178F">
        <w:rPr>
          <w:sz w:val="28"/>
          <w:szCs w:val="28"/>
          <w:lang w:val="kk-KZ"/>
        </w:rPr>
        <w:t>й</w:t>
      </w:r>
      <w:r w:rsidR="00F26AEE" w:rsidRPr="00BC178F">
        <w:rPr>
          <w:sz w:val="28"/>
          <w:szCs w:val="28"/>
          <w:lang w:val="kk-KZ"/>
        </w:rPr>
        <w:t xml:space="preserve"> </w:t>
      </w:r>
      <w:r w:rsidR="009E0885" w:rsidRPr="00BC178F">
        <w:rPr>
          <w:sz w:val="28"/>
          <w:szCs w:val="28"/>
          <w:lang w:val="kk-KZ"/>
        </w:rPr>
        <w:t>бойынша талдау жасалды;</w:t>
      </w:r>
    </w:p>
    <w:p w:rsidR="009A55FC" w:rsidRDefault="002009B7" w:rsidP="00CC0A55">
      <w:pPr>
        <w:tabs>
          <w:tab w:val="left" w:pos="567"/>
        </w:tabs>
        <w:ind w:firstLine="567"/>
        <w:jc w:val="both"/>
        <w:rPr>
          <w:sz w:val="28"/>
          <w:szCs w:val="28"/>
          <w:lang w:val="kk-KZ"/>
        </w:rPr>
      </w:pPr>
      <w:r w:rsidRPr="00BC178F">
        <w:rPr>
          <w:sz w:val="28"/>
          <w:szCs w:val="28"/>
          <w:lang w:val="kk-KZ"/>
        </w:rPr>
        <w:t xml:space="preserve">- </w:t>
      </w:r>
      <w:r w:rsidR="001421A2" w:rsidRPr="00BC178F">
        <w:rPr>
          <w:sz w:val="28"/>
          <w:szCs w:val="28"/>
          <w:lang w:val="kk-KZ"/>
        </w:rPr>
        <w:t xml:space="preserve">Тұтынушылардың мемлекеттік қызмет сапасына қанағатану индексі 80,28% тең болды. Бұл мән ТҚИ 66% - 80,99% аралығында, яғни қанағаттанарлық мәртебеге ие болды. Тұтынушылардың қанағаттану деңгейі маңыздылық пен тиімділікті талдау диаграммасы арқылы анықталды. </w:t>
      </w:r>
      <w:r w:rsidR="00CC0A55" w:rsidRPr="00BC178F">
        <w:rPr>
          <w:sz w:val="28"/>
          <w:szCs w:val="28"/>
          <w:lang w:val="kk-KZ"/>
        </w:rPr>
        <w:t>Зерттеу нәтижелеріне сәйкес 3 көрсекіштің маңыздылығы ең жоғары А квадрантқа енді, бірақ бұл көрсеткіштердің тиімділігі төмен болғандықтан басшылық олардың сапасына көңіл бөлуі тиіс. В квадрантына енген 6 сапа көрсеткіштің маңыздылығы да тиімділігі де бірдей жоғары деңгейде болғандықтан басшылық олардың сол деңгейде сақталуын немесе одан әрі жақсартылуын қамтамасыз ету керек. С квадрантына енген 3 көрсеткіштердің маңыздылығы да, тиімділігі де төмен болғандықтан, олар баысымдығы төмен көрсеткіштер деп танылды. D квадратына енген 3 көрсеткіштердің аңыздылығы төмен болғанмен, басшылық олардың жоғары деңгеде көрсеткілуіне шамадан тыс көңіл бөлген. Сондықтан ресурстарды үнемдеу мақсатында маңыздылығы жоғары көрсеткіштерге көбірек көңіл бөлу ұсынылады.</w:t>
      </w:r>
    </w:p>
    <w:p w:rsidR="00D329EE" w:rsidRDefault="00D329EE" w:rsidP="00CC0A55">
      <w:pPr>
        <w:tabs>
          <w:tab w:val="left" w:pos="567"/>
        </w:tabs>
        <w:ind w:firstLine="567"/>
        <w:jc w:val="both"/>
        <w:rPr>
          <w:sz w:val="28"/>
          <w:szCs w:val="28"/>
          <w:lang w:val="kk-KZ"/>
        </w:rPr>
      </w:pPr>
      <w:r>
        <w:rPr>
          <w:sz w:val="28"/>
          <w:szCs w:val="28"/>
          <w:lang w:val="kk-KZ"/>
        </w:rPr>
        <w:t xml:space="preserve">Тұтынушылардың мемлекеттің қызмет сапасына қанағаттану индексын анықтау әдісі бойынша ұйым стандартының жобасы В Қосымшасында берілген. </w:t>
      </w:r>
    </w:p>
    <w:p w:rsidR="001421A2" w:rsidRPr="00BC178F" w:rsidRDefault="009A55FC" w:rsidP="009A55FC">
      <w:pPr>
        <w:tabs>
          <w:tab w:val="left" w:pos="567"/>
        </w:tabs>
        <w:ind w:firstLine="567"/>
        <w:jc w:val="both"/>
        <w:rPr>
          <w:sz w:val="28"/>
          <w:szCs w:val="28"/>
          <w:lang w:val="kk-KZ"/>
        </w:rPr>
      </w:pPr>
      <w:r>
        <w:rPr>
          <w:sz w:val="28"/>
          <w:szCs w:val="28"/>
          <w:lang w:val="kk-KZ"/>
        </w:rPr>
        <w:t xml:space="preserve">- </w:t>
      </w:r>
      <w:r w:rsidR="00CC0A55" w:rsidRPr="00BC178F">
        <w:rPr>
          <w:sz w:val="28"/>
          <w:szCs w:val="28"/>
          <w:lang w:val="kk-KZ"/>
        </w:rPr>
        <w:t xml:space="preserve"> </w:t>
      </w:r>
      <w:r w:rsidRPr="00BC178F">
        <w:rPr>
          <w:sz w:val="28"/>
          <w:szCs w:val="28"/>
          <w:lang w:val="kk-KZ"/>
        </w:rPr>
        <w:t>Тұтынушылардың мемлекеттік қызмет сапасына қанағатану индексі</w:t>
      </w:r>
      <w:r>
        <w:rPr>
          <w:sz w:val="28"/>
          <w:szCs w:val="28"/>
          <w:lang w:val="kk-KZ"/>
        </w:rPr>
        <w:t xml:space="preserve"> анықтау әдісі бойынша ұйым стандартының жобасы әзірленді (Қосымша В)</w:t>
      </w:r>
    </w:p>
    <w:p w:rsidR="00EC4B9B" w:rsidRPr="00BC178F" w:rsidRDefault="00F26AEE" w:rsidP="00BC24AC">
      <w:pPr>
        <w:tabs>
          <w:tab w:val="left" w:pos="567"/>
        </w:tabs>
        <w:ind w:firstLine="567"/>
        <w:jc w:val="both"/>
        <w:rPr>
          <w:sz w:val="28"/>
          <w:szCs w:val="28"/>
          <w:lang w:val="kk-KZ"/>
        </w:rPr>
      </w:pPr>
      <w:r w:rsidRPr="00BC178F">
        <w:rPr>
          <w:sz w:val="28"/>
          <w:szCs w:val="28"/>
          <w:lang w:val="kk-KZ"/>
        </w:rPr>
        <w:t xml:space="preserve">- үшінші бағыт бойынша </w:t>
      </w:r>
      <w:r w:rsidR="00B2702C" w:rsidRPr="00BC178F">
        <w:rPr>
          <w:sz w:val="28"/>
          <w:szCs w:val="28"/>
          <w:lang w:val="kk-KZ"/>
        </w:rPr>
        <w:t xml:space="preserve">қызмет көрсету </w:t>
      </w:r>
      <w:r w:rsidR="00B2702C" w:rsidRPr="00BC178F">
        <w:rPr>
          <w:rStyle w:val="11"/>
          <w:color w:val="auto"/>
          <w:sz w:val="28"/>
          <w:szCs w:val="28"/>
          <w:lang w:val="kk-KZ"/>
        </w:rPr>
        <w:t>сапасын жоғар</w:t>
      </w:r>
      <w:r w:rsidR="009A55FC">
        <w:rPr>
          <w:rStyle w:val="11"/>
          <w:color w:val="auto"/>
          <w:sz w:val="28"/>
          <w:szCs w:val="28"/>
          <w:lang w:val="kk-KZ"/>
        </w:rPr>
        <w:t>ы</w:t>
      </w:r>
      <w:r w:rsidR="00B2702C" w:rsidRPr="00BC178F">
        <w:rPr>
          <w:rStyle w:val="11"/>
          <w:color w:val="auto"/>
          <w:sz w:val="28"/>
          <w:szCs w:val="28"/>
          <w:lang w:val="kk-KZ"/>
        </w:rPr>
        <w:t xml:space="preserve">латудың алдын алуға бағытталған әдістер қарастырылды: </w:t>
      </w:r>
      <w:r w:rsidR="00B2702C" w:rsidRPr="00BC178F">
        <w:rPr>
          <w:sz w:val="28"/>
          <w:szCs w:val="28"/>
          <w:lang w:val="kk-KZ"/>
        </w:rPr>
        <w:t>қызметтер сапасын бағалау моделі дайындалды және байланыс матрицасы құрастырылды; SWOT талдау жасалды және матрицасы есептелді; мемлекеттік қызмет көрсету сапасына әсер ететін тәуекелдер анықталды.</w:t>
      </w:r>
    </w:p>
    <w:p w:rsidR="00EC4B9B" w:rsidRPr="00BC178F" w:rsidRDefault="00EC4B9B" w:rsidP="00BC24AC">
      <w:pPr>
        <w:tabs>
          <w:tab w:val="left" w:pos="567"/>
        </w:tabs>
        <w:ind w:firstLine="567"/>
        <w:jc w:val="both"/>
        <w:rPr>
          <w:sz w:val="28"/>
          <w:szCs w:val="28"/>
          <w:lang w:val="kk-KZ"/>
        </w:rPr>
      </w:pPr>
    </w:p>
    <w:p w:rsidR="00740A94" w:rsidRPr="00BC178F" w:rsidRDefault="00740A94" w:rsidP="004B7692">
      <w:pPr>
        <w:tabs>
          <w:tab w:val="left" w:pos="567"/>
        </w:tabs>
        <w:ind w:firstLine="567"/>
        <w:jc w:val="center"/>
        <w:rPr>
          <w:b/>
          <w:sz w:val="28"/>
          <w:szCs w:val="28"/>
          <w:lang w:val="kk-KZ"/>
        </w:rPr>
      </w:pPr>
    </w:p>
    <w:p w:rsidR="00B2702C" w:rsidRPr="00BC178F" w:rsidRDefault="00B2702C" w:rsidP="004B7692">
      <w:pPr>
        <w:tabs>
          <w:tab w:val="left" w:pos="567"/>
        </w:tabs>
        <w:ind w:firstLine="567"/>
        <w:jc w:val="center"/>
        <w:rPr>
          <w:b/>
          <w:sz w:val="28"/>
          <w:szCs w:val="28"/>
          <w:lang w:val="kk-KZ"/>
        </w:rPr>
      </w:pPr>
    </w:p>
    <w:p w:rsidR="00740A94" w:rsidRPr="00BC178F" w:rsidRDefault="00740A94" w:rsidP="004B7692">
      <w:pPr>
        <w:tabs>
          <w:tab w:val="left" w:pos="567"/>
        </w:tabs>
        <w:ind w:firstLine="567"/>
        <w:jc w:val="center"/>
        <w:rPr>
          <w:b/>
          <w:sz w:val="28"/>
          <w:szCs w:val="28"/>
          <w:lang w:val="kk-KZ"/>
        </w:rPr>
      </w:pPr>
    </w:p>
    <w:p w:rsidR="00740A94" w:rsidRPr="00BC178F" w:rsidRDefault="00740A94"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CC0A55" w:rsidRDefault="00CC0A55"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8B78E0" w:rsidRDefault="008B78E0" w:rsidP="004B7692">
      <w:pPr>
        <w:tabs>
          <w:tab w:val="left" w:pos="567"/>
        </w:tabs>
        <w:ind w:firstLine="567"/>
        <w:jc w:val="center"/>
        <w:rPr>
          <w:b/>
          <w:sz w:val="28"/>
          <w:szCs w:val="28"/>
          <w:lang w:val="kk-KZ"/>
        </w:rPr>
      </w:pPr>
    </w:p>
    <w:p w:rsidR="00D329EE" w:rsidRDefault="00D329EE" w:rsidP="004B7692">
      <w:pPr>
        <w:tabs>
          <w:tab w:val="left" w:pos="567"/>
        </w:tabs>
        <w:ind w:firstLine="567"/>
        <w:jc w:val="center"/>
        <w:rPr>
          <w:b/>
          <w:sz w:val="28"/>
          <w:szCs w:val="28"/>
          <w:lang w:val="kk-KZ"/>
        </w:rPr>
      </w:pPr>
    </w:p>
    <w:p w:rsidR="00D329EE" w:rsidRPr="00BC178F" w:rsidRDefault="00D329EE" w:rsidP="004B7692">
      <w:pPr>
        <w:tabs>
          <w:tab w:val="left" w:pos="567"/>
        </w:tabs>
        <w:ind w:firstLine="567"/>
        <w:jc w:val="center"/>
        <w:rPr>
          <w:b/>
          <w:sz w:val="28"/>
          <w:szCs w:val="28"/>
          <w:lang w:val="kk-KZ"/>
        </w:rPr>
      </w:pPr>
    </w:p>
    <w:p w:rsidR="00CC0A55" w:rsidRPr="00BC178F" w:rsidRDefault="00CC0A55" w:rsidP="004B7692">
      <w:pPr>
        <w:tabs>
          <w:tab w:val="left" w:pos="567"/>
        </w:tabs>
        <w:ind w:firstLine="567"/>
        <w:jc w:val="center"/>
        <w:rPr>
          <w:b/>
          <w:sz w:val="28"/>
          <w:szCs w:val="28"/>
          <w:lang w:val="kk-KZ"/>
        </w:rPr>
      </w:pPr>
    </w:p>
    <w:p w:rsidR="004B7692" w:rsidRPr="00BC178F" w:rsidRDefault="004B7692" w:rsidP="00740A94">
      <w:pPr>
        <w:tabs>
          <w:tab w:val="left" w:pos="567"/>
        </w:tabs>
        <w:jc w:val="center"/>
        <w:rPr>
          <w:b/>
          <w:sz w:val="28"/>
          <w:szCs w:val="28"/>
          <w:lang w:val="kk-KZ"/>
        </w:rPr>
      </w:pPr>
      <w:r w:rsidRPr="00BC178F">
        <w:rPr>
          <w:b/>
          <w:sz w:val="28"/>
          <w:szCs w:val="28"/>
          <w:lang w:val="kk-KZ"/>
        </w:rPr>
        <w:t>ҚОР</w:t>
      </w:r>
      <w:r w:rsidR="008578E8" w:rsidRPr="00BC178F">
        <w:rPr>
          <w:b/>
          <w:sz w:val="28"/>
          <w:szCs w:val="28"/>
          <w:lang w:val="kk-KZ"/>
        </w:rPr>
        <w:t>Ы</w:t>
      </w:r>
      <w:r w:rsidRPr="00BC178F">
        <w:rPr>
          <w:b/>
          <w:sz w:val="28"/>
          <w:szCs w:val="28"/>
          <w:lang w:val="kk-KZ"/>
        </w:rPr>
        <w:t>ТЫНДЫ</w:t>
      </w:r>
    </w:p>
    <w:p w:rsidR="004B7692" w:rsidRPr="00BC178F" w:rsidRDefault="004B7692" w:rsidP="004B7692">
      <w:pPr>
        <w:tabs>
          <w:tab w:val="left" w:pos="567"/>
        </w:tabs>
        <w:ind w:firstLine="567"/>
        <w:jc w:val="center"/>
        <w:rPr>
          <w:sz w:val="28"/>
          <w:szCs w:val="28"/>
          <w:lang w:val="kk-KZ"/>
        </w:rPr>
      </w:pPr>
    </w:p>
    <w:p w:rsidR="004B7692" w:rsidRPr="00BC178F" w:rsidRDefault="004B7692" w:rsidP="00702935">
      <w:pPr>
        <w:tabs>
          <w:tab w:val="left" w:pos="567"/>
        </w:tabs>
        <w:ind w:firstLine="567"/>
        <w:jc w:val="both"/>
        <w:rPr>
          <w:sz w:val="28"/>
          <w:szCs w:val="28"/>
          <w:lang w:val="kk-KZ"/>
        </w:rPr>
      </w:pPr>
      <w:r w:rsidRPr="00BC178F">
        <w:rPr>
          <w:sz w:val="28"/>
          <w:szCs w:val="28"/>
          <w:lang w:val="kk-KZ"/>
        </w:rPr>
        <w:t xml:space="preserve">Қызмет сапасын бағалау әдістерін стандарттау тақырыбы бойынша зерттеу жұмыстарын жүргізу барысында </w:t>
      </w:r>
      <w:r w:rsidR="00AC68F6" w:rsidRPr="00BC178F">
        <w:rPr>
          <w:sz w:val="28"/>
          <w:szCs w:val="28"/>
          <w:lang w:val="kk-KZ"/>
        </w:rPr>
        <w:t>біз кәзіргі таңда қарқынды дамып келе жатырған бір терезе қағидатымен жұмыс жасайтын халыққа қызмет көрсету ор</w:t>
      </w:r>
      <w:r w:rsidR="003B6F4B" w:rsidRPr="00BC178F">
        <w:rPr>
          <w:sz w:val="28"/>
          <w:szCs w:val="28"/>
          <w:lang w:val="kk-KZ"/>
        </w:rPr>
        <w:t>г</w:t>
      </w:r>
      <w:r w:rsidR="00AC68F6" w:rsidRPr="00BC178F">
        <w:rPr>
          <w:sz w:val="28"/>
          <w:szCs w:val="28"/>
          <w:lang w:val="kk-KZ"/>
        </w:rPr>
        <w:t>андарының сапасын бағалауға және арттыруға бағытталған әдістерді</w:t>
      </w:r>
      <w:r w:rsidR="0060133A">
        <w:rPr>
          <w:sz w:val="28"/>
          <w:szCs w:val="28"/>
          <w:lang w:val="kk-KZ"/>
        </w:rPr>
        <w:t xml:space="preserve"> </w:t>
      </w:r>
      <w:r w:rsidR="00AC68F6" w:rsidRPr="00BC178F">
        <w:rPr>
          <w:sz w:val="28"/>
          <w:szCs w:val="28"/>
          <w:lang w:val="kk-KZ"/>
        </w:rPr>
        <w:t xml:space="preserve"> қарастырып келесі</w:t>
      </w:r>
      <w:r w:rsidR="0060133A">
        <w:rPr>
          <w:sz w:val="28"/>
          <w:szCs w:val="28"/>
          <w:lang w:val="kk-KZ"/>
        </w:rPr>
        <w:t xml:space="preserve"> </w:t>
      </w:r>
      <w:r w:rsidR="00AC68F6" w:rsidRPr="00BC178F">
        <w:rPr>
          <w:sz w:val="28"/>
          <w:szCs w:val="28"/>
          <w:lang w:val="kk-KZ"/>
        </w:rPr>
        <w:t>қор</w:t>
      </w:r>
      <w:r w:rsidR="0060133A">
        <w:rPr>
          <w:sz w:val="28"/>
          <w:szCs w:val="28"/>
          <w:lang w:val="kk-KZ"/>
        </w:rPr>
        <w:t>ытындыларға келдік</w:t>
      </w:r>
      <w:r w:rsidR="00AC68F6" w:rsidRPr="00BC178F">
        <w:rPr>
          <w:sz w:val="28"/>
          <w:szCs w:val="28"/>
          <w:lang w:val="kk-KZ"/>
        </w:rPr>
        <w:t>:</w:t>
      </w:r>
    </w:p>
    <w:p w:rsidR="00AC68F6" w:rsidRPr="00BC178F" w:rsidRDefault="004D34AD" w:rsidP="003B6F4B">
      <w:pPr>
        <w:tabs>
          <w:tab w:val="left" w:pos="567"/>
        </w:tabs>
        <w:ind w:firstLine="567"/>
        <w:jc w:val="both"/>
        <w:rPr>
          <w:sz w:val="28"/>
          <w:szCs w:val="28"/>
          <w:lang w:val="kk-KZ"/>
        </w:rPr>
      </w:pPr>
      <w:r w:rsidRPr="00BC178F">
        <w:rPr>
          <w:sz w:val="28"/>
          <w:szCs w:val="28"/>
          <w:lang w:val="kk-KZ"/>
        </w:rPr>
        <w:t>1.</w:t>
      </w:r>
      <w:r w:rsidR="003B6F4B" w:rsidRPr="00BC178F">
        <w:rPr>
          <w:sz w:val="28"/>
          <w:szCs w:val="28"/>
          <w:lang w:val="kk-KZ"/>
        </w:rPr>
        <w:t xml:space="preserve"> </w:t>
      </w:r>
      <w:r w:rsidR="00345180" w:rsidRPr="00BC178F">
        <w:rPr>
          <w:sz w:val="28"/>
          <w:szCs w:val="28"/>
          <w:lang w:val="kk-KZ"/>
        </w:rPr>
        <w:t>Б</w:t>
      </w:r>
      <w:r w:rsidR="003B6F4B" w:rsidRPr="00BC178F">
        <w:rPr>
          <w:sz w:val="28"/>
          <w:szCs w:val="28"/>
          <w:lang w:val="kk-KZ"/>
        </w:rPr>
        <w:t>ағалау әдістерін үш бағытта қарастыру қажетті</w:t>
      </w:r>
      <w:r w:rsidR="00F059D2" w:rsidRPr="00BC178F">
        <w:rPr>
          <w:sz w:val="28"/>
          <w:szCs w:val="28"/>
          <w:lang w:val="kk-KZ"/>
        </w:rPr>
        <w:t>лі</w:t>
      </w:r>
      <w:r w:rsidR="003B6F4B" w:rsidRPr="00BC178F">
        <w:rPr>
          <w:sz w:val="28"/>
          <w:szCs w:val="28"/>
          <w:lang w:val="kk-KZ"/>
        </w:rPr>
        <w:t>гі анықталд</w:t>
      </w:r>
      <w:r w:rsidR="00F059D2" w:rsidRPr="00BC178F">
        <w:rPr>
          <w:sz w:val="28"/>
          <w:szCs w:val="28"/>
          <w:lang w:val="kk-KZ"/>
        </w:rPr>
        <w:t>ы</w:t>
      </w:r>
      <w:r w:rsidR="003B6F4B" w:rsidRPr="00BC178F">
        <w:rPr>
          <w:sz w:val="28"/>
          <w:szCs w:val="28"/>
          <w:lang w:val="kk-KZ"/>
        </w:rPr>
        <w:t xml:space="preserve"> олар: </w:t>
      </w:r>
      <w:r w:rsidR="00F059D2" w:rsidRPr="00BC178F">
        <w:rPr>
          <w:sz w:val="28"/>
          <w:szCs w:val="28"/>
          <w:lang w:val="kk-KZ"/>
        </w:rPr>
        <w:t xml:space="preserve">қызмет көрсету үрдісі барысында жедел әрі нақты шешімдер қабылдауға бағытталған </w:t>
      </w:r>
      <w:r w:rsidR="0060133A">
        <w:rPr>
          <w:sz w:val="28"/>
          <w:szCs w:val="28"/>
          <w:lang w:val="kk-KZ"/>
        </w:rPr>
        <w:t>сапа бақылау құралдары</w:t>
      </w:r>
      <w:r w:rsidR="00F059D2" w:rsidRPr="00BC178F">
        <w:rPr>
          <w:sz w:val="28"/>
          <w:szCs w:val="28"/>
          <w:lang w:val="kk-KZ"/>
        </w:rPr>
        <w:t xml:space="preserve">: </w:t>
      </w:r>
      <w:r w:rsidRPr="00BC178F">
        <w:rPr>
          <w:sz w:val="28"/>
          <w:szCs w:val="28"/>
          <w:lang w:val="kk-KZ"/>
        </w:rPr>
        <w:t>П</w:t>
      </w:r>
      <w:r w:rsidR="0060133A">
        <w:rPr>
          <w:sz w:val="28"/>
          <w:szCs w:val="28"/>
          <w:lang w:val="kk-KZ"/>
        </w:rPr>
        <w:t>аре</w:t>
      </w:r>
      <w:r w:rsidR="00F059D2" w:rsidRPr="00BC178F">
        <w:rPr>
          <w:sz w:val="28"/>
          <w:szCs w:val="28"/>
          <w:lang w:val="kk-KZ"/>
        </w:rPr>
        <w:t>т</w:t>
      </w:r>
      <w:r w:rsidR="0060133A">
        <w:rPr>
          <w:sz w:val="28"/>
          <w:szCs w:val="28"/>
          <w:lang w:val="kk-KZ"/>
        </w:rPr>
        <w:t>о</w:t>
      </w:r>
      <w:r w:rsidR="00F059D2" w:rsidRPr="00BC178F">
        <w:rPr>
          <w:sz w:val="28"/>
          <w:szCs w:val="28"/>
          <w:lang w:val="kk-KZ"/>
        </w:rPr>
        <w:t xml:space="preserve"> және </w:t>
      </w:r>
      <w:r w:rsidRPr="00BC178F">
        <w:rPr>
          <w:sz w:val="28"/>
          <w:szCs w:val="28"/>
          <w:lang w:val="kk-KZ"/>
        </w:rPr>
        <w:t>И</w:t>
      </w:r>
      <w:r w:rsidR="00183799" w:rsidRPr="00BC178F">
        <w:rPr>
          <w:sz w:val="28"/>
          <w:szCs w:val="28"/>
          <w:lang w:val="kk-KZ"/>
        </w:rPr>
        <w:t>сикав</w:t>
      </w:r>
      <w:r w:rsidR="0060133A">
        <w:rPr>
          <w:sz w:val="28"/>
          <w:szCs w:val="28"/>
          <w:lang w:val="kk-KZ"/>
        </w:rPr>
        <w:t>а</w:t>
      </w:r>
      <w:r w:rsidR="00183799" w:rsidRPr="00BC178F">
        <w:rPr>
          <w:sz w:val="28"/>
          <w:szCs w:val="28"/>
          <w:lang w:val="kk-KZ"/>
        </w:rPr>
        <w:t xml:space="preserve"> диаграмма</w:t>
      </w:r>
      <w:r w:rsidR="0060133A">
        <w:rPr>
          <w:sz w:val="28"/>
          <w:szCs w:val="28"/>
          <w:lang w:val="kk-KZ"/>
        </w:rPr>
        <w:t>лары</w:t>
      </w:r>
      <w:r w:rsidR="00183799" w:rsidRPr="00BC178F">
        <w:rPr>
          <w:sz w:val="28"/>
          <w:szCs w:val="28"/>
          <w:lang w:val="kk-KZ"/>
        </w:rPr>
        <w:t>;</w:t>
      </w:r>
      <w:r w:rsidR="00F059D2" w:rsidRPr="00BC178F">
        <w:rPr>
          <w:sz w:val="28"/>
          <w:szCs w:val="28"/>
          <w:lang w:val="kk-KZ"/>
        </w:rPr>
        <w:t xml:space="preserve"> қызмет сапасының деңгейін бағалауға және  алдын алуға бағытталған әдістер</w:t>
      </w:r>
      <w:r w:rsidR="0060133A">
        <w:rPr>
          <w:sz w:val="28"/>
          <w:szCs w:val="28"/>
          <w:lang w:val="kk-KZ"/>
        </w:rPr>
        <w:t xml:space="preserve"> игерілді</w:t>
      </w:r>
      <w:r w:rsidR="00F059D2" w:rsidRPr="00BC178F">
        <w:rPr>
          <w:sz w:val="28"/>
          <w:szCs w:val="28"/>
          <w:lang w:val="kk-KZ"/>
        </w:rPr>
        <w:t>;</w:t>
      </w:r>
    </w:p>
    <w:p w:rsidR="002273B1" w:rsidRDefault="004D34AD" w:rsidP="003B6F4B">
      <w:pPr>
        <w:tabs>
          <w:tab w:val="left" w:pos="567"/>
        </w:tabs>
        <w:ind w:firstLine="567"/>
        <w:jc w:val="both"/>
        <w:rPr>
          <w:rStyle w:val="11"/>
          <w:color w:val="auto"/>
          <w:sz w:val="28"/>
          <w:szCs w:val="28"/>
          <w:lang w:val="kk-KZ"/>
        </w:rPr>
      </w:pPr>
      <w:r w:rsidRPr="00BC178F">
        <w:rPr>
          <w:sz w:val="28"/>
          <w:szCs w:val="28"/>
          <w:lang w:val="kk-KZ"/>
        </w:rPr>
        <w:t>2.</w:t>
      </w:r>
      <w:r w:rsidR="002273B1" w:rsidRPr="00BC178F">
        <w:rPr>
          <w:sz w:val="28"/>
          <w:szCs w:val="28"/>
          <w:lang w:val="kk-KZ"/>
        </w:rPr>
        <w:t xml:space="preserve"> </w:t>
      </w:r>
      <w:r w:rsidR="0060133A">
        <w:rPr>
          <w:sz w:val="28"/>
          <w:szCs w:val="28"/>
          <w:lang w:val="kk-KZ"/>
        </w:rPr>
        <w:t>Мамандандырылған халыққа қызмет көрсету орталығындағы қ</w:t>
      </w:r>
      <w:r w:rsidR="002273B1" w:rsidRPr="00BC178F">
        <w:rPr>
          <w:sz w:val="28"/>
          <w:szCs w:val="28"/>
          <w:lang w:val="kk-KZ"/>
        </w:rPr>
        <w:t>ызмет көрсету үрдісі барысында ақаулар</w:t>
      </w:r>
      <w:r w:rsidR="0060133A">
        <w:rPr>
          <w:sz w:val="28"/>
          <w:szCs w:val="28"/>
          <w:lang w:val="kk-KZ"/>
        </w:rPr>
        <w:t xml:space="preserve"> </w:t>
      </w:r>
      <w:r w:rsidR="002273B1" w:rsidRPr="00BC178F">
        <w:rPr>
          <w:sz w:val="28"/>
          <w:szCs w:val="28"/>
          <w:lang w:val="kk-KZ"/>
        </w:rPr>
        <w:t>мен себептерді</w:t>
      </w:r>
      <w:r w:rsidR="00145F2E" w:rsidRPr="00BC178F">
        <w:rPr>
          <w:sz w:val="28"/>
          <w:szCs w:val="28"/>
          <w:lang w:val="kk-KZ"/>
        </w:rPr>
        <w:t xml:space="preserve"> жүйелі қарастыру негізінде 20</w:t>
      </w:r>
      <w:r w:rsidR="00CB6AB7">
        <w:rPr>
          <w:sz w:val="28"/>
          <w:szCs w:val="28"/>
          <w:lang w:val="kk-KZ"/>
        </w:rPr>
        <w:t xml:space="preserve">21 жылмен салыстырғанда 2022 </w:t>
      </w:r>
      <w:r w:rsidR="002273B1" w:rsidRPr="00BC178F">
        <w:rPr>
          <w:sz w:val="28"/>
          <w:szCs w:val="28"/>
          <w:lang w:val="kk-KZ"/>
        </w:rPr>
        <w:t xml:space="preserve">жылы </w:t>
      </w:r>
      <w:r w:rsidR="002273B1" w:rsidRPr="00BC178F">
        <w:rPr>
          <w:rStyle w:val="11"/>
          <w:color w:val="auto"/>
          <w:sz w:val="28"/>
          <w:szCs w:val="28"/>
          <w:lang w:val="kk-KZ"/>
        </w:rPr>
        <w:t>жалпы қызмет көрсетулер бойынша ақаулар саны 7043 бірлікке немесе 40</w:t>
      </w:r>
      <w:r w:rsidR="00145F2E" w:rsidRPr="00BC178F">
        <w:rPr>
          <w:rStyle w:val="11"/>
          <w:color w:val="auto"/>
          <w:sz w:val="28"/>
          <w:szCs w:val="28"/>
          <w:lang w:val="kk-KZ"/>
        </w:rPr>
        <w:t>%</w:t>
      </w:r>
      <w:r w:rsidR="002273B1" w:rsidRPr="00BC178F">
        <w:rPr>
          <w:rStyle w:val="11"/>
          <w:color w:val="auto"/>
          <w:sz w:val="28"/>
          <w:szCs w:val="28"/>
          <w:lang w:val="kk-KZ"/>
        </w:rPr>
        <w:t xml:space="preserve"> азайды;</w:t>
      </w:r>
    </w:p>
    <w:p w:rsidR="00291BA5" w:rsidRDefault="00291BA5" w:rsidP="00291BA5">
      <w:pPr>
        <w:tabs>
          <w:tab w:val="left" w:pos="567"/>
        </w:tabs>
        <w:ind w:firstLine="567"/>
        <w:jc w:val="both"/>
        <w:rPr>
          <w:sz w:val="28"/>
          <w:szCs w:val="28"/>
          <w:lang w:val="kk-KZ"/>
        </w:rPr>
      </w:pPr>
      <w:r>
        <w:rPr>
          <w:sz w:val="28"/>
          <w:szCs w:val="28"/>
          <w:lang w:val="kk-KZ"/>
        </w:rPr>
        <w:t xml:space="preserve">- </w:t>
      </w:r>
      <w:r w:rsidR="00CB6AB7">
        <w:rPr>
          <w:sz w:val="28"/>
          <w:szCs w:val="28"/>
          <w:lang w:val="kk-KZ"/>
        </w:rPr>
        <w:t>Ақаулардың н</w:t>
      </w:r>
      <w:r w:rsidRPr="00FC3689">
        <w:rPr>
          <w:sz w:val="28"/>
          <w:szCs w:val="28"/>
          <w:lang w:val="kk-KZ"/>
        </w:rPr>
        <w:t>егізгі себептер</w:t>
      </w:r>
      <w:r w:rsidR="00CB6AB7">
        <w:rPr>
          <w:sz w:val="28"/>
          <w:szCs w:val="28"/>
          <w:lang w:val="kk-KZ"/>
        </w:rPr>
        <w:t>і</w:t>
      </w:r>
      <w:r w:rsidRPr="00FC3689">
        <w:rPr>
          <w:sz w:val="28"/>
          <w:szCs w:val="28"/>
          <w:lang w:val="kk-KZ"/>
        </w:rPr>
        <w:t xml:space="preserve"> кестенің 1, 3, 4 және 10-тармақтары бойынша сәйкесінше 67,11%, 5,13%, 10,29% және 4,27%, барлығы 86,8% құрады. </w:t>
      </w:r>
      <w:r>
        <w:rPr>
          <w:sz w:val="28"/>
          <w:szCs w:val="28"/>
          <w:lang w:val="kk-KZ"/>
        </w:rPr>
        <w:t xml:space="preserve">Қызмет сапасына әсер еткен себепшарттар маңыздылығы бойынша 3 топқа (А,В,С) топтастырылды. </w:t>
      </w:r>
      <w:r w:rsidRPr="00FC3689">
        <w:rPr>
          <w:sz w:val="28"/>
          <w:szCs w:val="28"/>
          <w:lang w:val="kk-KZ"/>
        </w:rPr>
        <w:t>«А» тобына топтастырылған  жүйелі ауытқулар жалпы ауытқудың үлкен бөлігін құрап тұрғандықтан олардың әр қайсы</w:t>
      </w:r>
      <w:r>
        <w:rPr>
          <w:sz w:val="28"/>
          <w:szCs w:val="28"/>
          <w:lang w:val="kk-KZ"/>
        </w:rPr>
        <w:t>сы</w:t>
      </w:r>
      <w:r w:rsidRPr="00FC3689">
        <w:rPr>
          <w:sz w:val="28"/>
          <w:szCs w:val="28"/>
          <w:lang w:val="kk-KZ"/>
        </w:rPr>
        <w:t>на Исикавы немесе «балық қанқасы» диаграммасын құру арқылы талқыланды.</w:t>
      </w:r>
      <w:r w:rsidRPr="00642D3D">
        <w:rPr>
          <w:sz w:val="28"/>
          <w:szCs w:val="28"/>
          <w:lang w:val="kk-KZ"/>
        </w:rPr>
        <w:t xml:space="preserve"> </w:t>
      </w:r>
      <w:r w:rsidRPr="00E418F8">
        <w:rPr>
          <w:sz w:val="28"/>
          <w:szCs w:val="28"/>
          <w:lang w:val="kk-KZ"/>
        </w:rPr>
        <w:t xml:space="preserve">Ол үшін </w:t>
      </w:r>
      <w:r w:rsidRPr="00E418F8">
        <w:rPr>
          <w:sz w:val="28"/>
          <w:szCs w:val="22"/>
          <w:lang w:val="kk-KZ"/>
        </w:rPr>
        <w:t xml:space="preserve">әрбір мемлекеттік қызмет көрсету саласында ақпараттық базаның жұмысына әсер ететін факторлар қарастырылды. </w:t>
      </w:r>
      <w:r>
        <w:rPr>
          <w:sz w:val="28"/>
          <w:szCs w:val="22"/>
          <w:lang w:val="kk-KZ"/>
        </w:rPr>
        <w:t>Жүргізуші куәлігін беру қызметінің негізгі нәтижелік сапа көрсеткіштері таңдап алынды. Олар: автодромның жұмысындағы аутқушылықтар және ақпарат алмасудағы ауытқушылықтар. Маңызды сапа көрсеткіштеріне әсер ететін негізгі себеп-салдар: автокөлк конструкциясы, адами фактор, технологиялық жағдайлар және пайдалану шарттары анықталды.</w:t>
      </w:r>
    </w:p>
    <w:p w:rsidR="004D34AD" w:rsidRPr="00BC178F" w:rsidRDefault="004D34AD" w:rsidP="003B6F4B">
      <w:pPr>
        <w:tabs>
          <w:tab w:val="left" w:pos="567"/>
        </w:tabs>
        <w:ind w:firstLine="567"/>
        <w:jc w:val="both"/>
        <w:rPr>
          <w:rStyle w:val="11"/>
          <w:color w:val="auto"/>
          <w:sz w:val="28"/>
          <w:szCs w:val="28"/>
          <w:lang w:val="kk-KZ"/>
        </w:rPr>
      </w:pPr>
      <w:r w:rsidRPr="00BC178F">
        <w:rPr>
          <w:rStyle w:val="11"/>
          <w:color w:val="auto"/>
          <w:sz w:val="28"/>
          <w:szCs w:val="28"/>
          <w:lang w:val="kk-KZ"/>
        </w:rPr>
        <w:t>3. Мемлекеттік қызметтер сапас</w:t>
      </w:r>
      <w:r w:rsidR="0030065F" w:rsidRPr="00BC178F">
        <w:rPr>
          <w:rStyle w:val="11"/>
          <w:color w:val="auto"/>
          <w:sz w:val="28"/>
          <w:szCs w:val="28"/>
          <w:lang w:val="kk-KZ"/>
        </w:rPr>
        <w:t>ы</w:t>
      </w:r>
      <w:r w:rsidRPr="00BC178F">
        <w:rPr>
          <w:rStyle w:val="11"/>
          <w:color w:val="auto"/>
          <w:sz w:val="28"/>
          <w:szCs w:val="28"/>
          <w:lang w:val="kk-KZ"/>
        </w:rPr>
        <w:t xml:space="preserve">ның деңгейін </w:t>
      </w:r>
      <w:r w:rsidR="0030065F" w:rsidRPr="00BC178F">
        <w:rPr>
          <w:rStyle w:val="11"/>
          <w:color w:val="auto"/>
          <w:sz w:val="28"/>
          <w:szCs w:val="28"/>
          <w:lang w:val="kk-KZ"/>
        </w:rPr>
        <w:t>бағалауға</w:t>
      </w:r>
      <w:r w:rsidRPr="00BC178F">
        <w:rPr>
          <w:rStyle w:val="11"/>
          <w:color w:val="auto"/>
          <w:sz w:val="28"/>
          <w:szCs w:val="28"/>
          <w:lang w:val="kk-KZ"/>
        </w:rPr>
        <w:t xml:space="preserve"> бағытталған зерттеу </w:t>
      </w:r>
      <w:r w:rsidR="0061497D">
        <w:rPr>
          <w:rStyle w:val="11"/>
          <w:color w:val="auto"/>
          <w:sz w:val="28"/>
          <w:szCs w:val="28"/>
          <w:lang w:val="kk-KZ"/>
        </w:rPr>
        <w:t>н</w:t>
      </w:r>
      <w:r w:rsidRPr="00BC178F">
        <w:rPr>
          <w:rStyle w:val="11"/>
          <w:color w:val="auto"/>
          <w:sz w:val="28"/>
          <w:szCs w:val="28"/>
          <w:lang w:val="kk-KZ"/>
        </w:rPr>
        <w:t>әтижесінде:</w:t>
      </w:r>
    </w:p>
    <w:p w:rsidR="00E07D41" w:rsidRPr="00BC178F" w:rsidRDefault="004D34AD" w:rsidP="003B6F4B">
      <w:pPr>
        <w:tabs>
          <w:tab w:val="left" w:pos="567"/>
        </w:tabs>
        <w:ind w:firstLine="567"/>
        <w:jc w:val="both"/>
        <w:rPr>
          <w:sz w:val="28"/>
          <w:szCs w:val="28"/>
          <w:lang w:val="kk-KZ"/>
        </w:rPr>
      </w:pPr>
      <w:r w:rsidRPr="00BC178F">
        <w:rPr>
          <w:rStyle w:val="11"/>
          <w:color w:val="auto"/>
          <w:sz w:val="28"/>
          <w:szCs w:val="28"/>
          <w:lang w:val="kk-KZ"/>
        </w:rPr>
        <w:t>-</w:t>
      </w:r>
      <w:r w:rsidR="00145F2E" w:rsidRPr="00BC178F">
        <w:rPr>
          <w:rStyle w:val="11"/>
          <w:color w:val="auto"/>
          <w:sz w:val="28"/>
          <w:szCs w:val="28"/>
          <w:lang w:val="kk-KZ"/>
        </w:rPr>
        <w:t xml:space="preserve"> </w:t>
      </w:r>
      <w:r w:rsidR="005B0B77" w:rsidRPr="00BC178F">
        <w:rPr>
          <w:rStyle w:val="11"/>
          <w:color w:val="auto"/>
          <w:sz w:val="28"/>
          <w:szCs w:val="28"/>
          <w:lang w:val="kk-KZ"/>
        </w:rPr>
        <w:t>Ә</w:t>
      </w:r>
      <w:r w:rsidR="00493F7C" w:rsidRPr="00BC178F">
        <w:rPr>
          <w:rStyle w:val="11"/>
          <w:color w:val="auto"/>
          <w:sz w:val="28"/>
          <w:szCs w:val="28"/>
          <w:lang w:val="kk-KZ"/>
        </w:rPr>
        <w:t xml:space="preserve">леуметтік зерттеулер жүргізу барысында әдістеме ретінде </w:t>
      </w:r>
      <w:r w:rsidR="00493F7C" w:rsidRPr="00BC178F">
        <w:rPr>
          <w:sz w:val="28"/>
          <w:szCs w:val="28"/>
          <w:lang w:val="kk-KZ"/>
        </w:rPr>
        <w:t>тұтынушылардың қанағаттану индексі (CSI) анықталып</w:t>
      </w:r>
      <w:r w:rsidR="00E07D41" w:rsidRPr="00BC178F">
        <w:rPr>
          <w:sz w:val="28"/>
          <w:szCs w:val="28"/>
          <w:lang w:val="kk-KZ"/>
        </w:rPr>
        <w:t xml:space="preserve">, </w:t>
      </w:r>
      <w:r w:rsidR="00145F2E" w:rsidRPr="00BC178F">
        <w:rPr>
          <w:sz w:val="28"/>
          <w:szCs w:val="28"/>
          <w:lang w:val="kk-KZ"/>
        </w:rPr>
        <w:t>Мамандандырылған халыққа қызмет көрсету орталығында көрсетілетін қызметке тұтынушылардың қанағаттану индексі 80,28% құрады да, 66,00%-80,99% диапазон аралығында болғандықтан, «қанағаттанарлық» мәртебе алды</w:t>
      </w:r>
    </w:p>
    <w:p w:rsidR="00145F2E" w:rsidRDefault="00145F2E" w:rsidP="00145F2E">
      <w:pPr>
        <w:tabs>
          <w:tab w:val="left" w:pos="567"/>
        </w:tabs>
        <w:ind w:firstLine="567"/>
        <w:jc w:val="both"/>
        <w:rPr>
          <w:sz w:val="28"/>
          <w:szCs w:val="28"/>
          <w:lang w:val="kk-KZ"/>
        </w:rPr>
      </w:pPr>
      <w:r w:rsidRPr="00BC178F">
        <w:rPr>
          <w:sz w:val="28"/>
          <w:szCs w:val="28"/>
          <w:lang w:val="kk-KZ"/>
        </w:rPr>
        <w:t>- Қызмет сапасы</w:t>
      </w:r>
      <w:r w:rsidR="00CB6AB7">
        <w:rPr>
          <w:sz w:val="28"/>
          <w:szCs w:val="28"/>
          <w:lang w:val="kk-KZ"/>
        </w:rPr>
        <w:t xml:space="preserve">н </w:t>
      </w:r>
      <w:r w:rsidRPr="00BC178F">
        <w:rPr>
          <w:sz w:val="28"/>
          <w:szCs w:val="28"/>
          <w:lang w:val="kk-KZ"/>
        </w:rPr>
        <w:t>бағалау үшін</w:t>
      </w:r>
      <w:r w:rsidR="00CB6AB7">
        <w:rPr>
          <w:sz w:val="28"/>
          <w:szCs w:val="28"/>
          <w:lang w:val="kk-KZ"/>
        </w:rPr>
        <w:t xml:space="preserve"> Тиімділік пен маңыздылықты талдау жүргізілді. Ол үшін</w:t>
      </w:r>
      <w:r w:rsidRPr="00BC178F">
        <w:rPr>
          <w:sz w:val="28"/>
          <w:szCs w:val="28"/>
          <w:lang w:val="kk-KZ"/>
        </w:rPr>
        <w:t xml:space="preserve"> 15 көрсеткіш таңдап алынды, 5 баллдық жүйемен бағалау арқылы, маңыздылық және қанағаттану деңгейін  көрсететін матрица құрастырылды. Осы әдіс негізінде дұрыс жоспар әрі бағыт алуға мүмкіндік бертіндігі көрсетілді. Талдау нәтижесінде 15 көрсеткіштің үшеуінің (7,12,13) маңыздылығы жоғары алайда тиімділігі төмен, алтауының маңыздылығы да тиімділігі де жоғары (1,2,3,4,9,10) , үшеуінің маңыздылығы да, тиімділігі де төмен яғни төменгі басымдықта (3,6,8) , үшеуінің (11,14,15) тиімділігі жоғары алайда маңыздылығы төмен болғандығы анықталды. </w:t>
      </w:r>
    </w:p>
    <w:p w:rsidR="005B0B77" w:rsidRPr="005B0B77" w:rsidRDefault="005B0B77" w:rsidP="005B0B77">
      <w:pPr>
        <w:tabs>
          <w:tab w:val="left" w:pos="567"/>
        </w:tabs>
        <w:ind w:firstLine="567"/>
        <w:jc w:val="both"/>
        <w:rPr>
          <w:sz w:val="28"/>
          <w:szCs w:val="28"/>
          <w:lang w:val="kk-KZ"/>
        </w:rPr>
      </w:pPr>
      <w:r w:rsidRPr="005B0B77">
        <w:rPr>
          <w:sz w:val="28"/>
          <w:szCs w:val="28"/>
          <w:lang w:val="kk-KZ"/>
        </w:rPr>
        <w:t>Осылайша, зерттеуде болашақ зерттеулерде қолдануға болатын тұжырымдамалық негіздеме әзірленді. Тұжырымдамалық негіз клиенттердің қанағаттануындағы өзгерістермен бірге келетін қызметтерге енгізілген өзгерістер негізінде сапалы қызмет көрсету мен клиенттердің қанағаттануы арасындағы байланыстың рөлін айқындады.</w:t>
      </w:r>
    </w:p>
    <w:p w:rsidR="00345180" w:rsidRDefault="00145F2E" w:rsidP="005B0B77">
      <w:pPr>
        <w:ind w:firstLine="567"/>
        <w:jc w:val="both"/>
        <w:rPr>
          <w:rStyle w:val="160"/>
          <w:rFonts w:eastAsiaTheme="minorHAnsi"/>
          <w:color w:val="auto"/>
          <w:sz w:val="28"/>
          <w:szCs w:val="28"/>
          <w:lang w:val="kk-KZ"/>
        </w:rPr>
      </w:pPr>
      <w:r w:rsidRPr="00BC178F">
        <w:rPr>
          <w:sz w:val="28"/>
          <w:szCs w:val="28"/>
          <w:lang w:val="kk-KZ"/>
        </w:rPr>
        <w:t xml:space="preserve">- </w:t>
      </w:r>
      <w:r w:rsidR="005B0B77">
        <w:rPr>
          <w:sz w:val="28"/>
          <w:szCs w:val="28"/>
          <w:lang w:val="kk-KZ"/>
        </w:rPr>
        <w:t>Қ</w:t>
      </w:r>
      <w:r w:rsidR="005C1BB1" w:rsidRPr="00BC178F">
        <w:rPr>
          <w:sz w:val="28"/>
          <w:szCs w:val="28"/>
          <w:lang w:val="kk-KZ"/>
        </w:rPr>
        <w:t xml:space="preserve">ызмет сапасына әсер еттін факторлардың маңыздылығын иерархиялық талдау </w:t>
      </w:r>
      <w:r w:rsidR="005B0B77">
        <w:rPr>
          <w:sz w:val="28"/>
          <w:szCs w:val="28"/>
          <w:lang w:val="kk-KZ"/>
        </w:rPr>
        <w:t xml:space="preserve">жүргізілді. Талдау </w:t>
      </w:r>
      <w:r w:rsidR="005C1BB1" w:rsidRPr="00BC178F">
        <w:rPr>
          <w:sz w:val="28"/>
          <w:szCs w:val="28"/>
          <w:lang w:val="kk-KZ"/>
        </w:rPr>
        <w:t>3 кезеңде жүргізілді</w:t>
      </w:r>
      <w:r w:rsidR="00925E12" w:rsidRPr="00BC178F">
        <w:rPr>
          <w:sz w:val="28"/>
          <w:szCs w:val="28"/>
          <w:lang w:val="kk-KZ"/>
        </w:rPr>
        <w:t xml:space="preserve"> және</w:t>
      </w:r>
      <w:r w:rsidR="005C1BB1" w:rsidRPr="00BC178F">
        <w:rPr>
          <w:sz w:val="28"/>
          <w:szCs w:val="28"/>
          <w:lang w:val="kk-KZ"/>
        </w:rPr>
        <w:t xml:space="preserve"> эксперттік әдіс</w:t>
      </w:r>
      <w:r w:rsidR="00345180">
        <w:rPr>
          <w:sz w:val="28"/>
          <w:szCs w:val="28"/>
          <w:lang w:val="kk-KZ"/>
        </w:rPr>
        <w:t xml:space="preserve">пен сарапталды. </w:t>
      </w:r>
      <w:r w:rsidR="00345180" w:rsidRPr="00BC178F">
        <w:rPr>
          <w:rStyle w:val="160"/>
          <w:rFonts w:eastAsiaTheme="minorHAnsi"/>
          <w:color w:val="auto"/>
          <w:sz w:val="28"/>
          <w:szCs w:val="28"/>
          <w:lang w:val="kk-KZ"/>
        </w:rPr>
        <w:t>Бұл бүкіл иерархиядағы есептеулер келісімділіктің қолайлы деңгейіне ие екенін көрсетеді.</w:t>
      </w:r>
      <w:r w:rsidR="005B0B77">
        <w:rPr>
          <w:rStyle w:val="160"/>
          <w:rFonts w:eastAsiaTheme="minorHAnsi"/>
          <w:color w:val="auto"/>
          <w:sz w:val="28"/>
          <w:szCs w:val="28"/>
          <w:lang w:val="kk-KZ"/>
        </w:rPr>
        <w:t xml:space="preserve"> </w:t>
      </w:r>
    </w:p>
    <w:p w:rsidR="009B1095" w:rsidRPr="00BC178F" w:rsidRDefault="009B1095" w:rsidP="005B0B77">
      <w:pPr>
        <w:ind w:firstLine="567"/>
        <w:jc w:val="both"/>
        <w:rPr>
          <w:rStyle w:val="11"/>
          <w:rFonts w:eastAsiaTheme="minorHAnsi"/>
          <w:color w:val="auto"/>
          <w:sz w:val="28"/>
          <w:szCs w:val="28"/>
          <w:lang w:val="kk-KZ"/>
        </w:rPr>
      </w:pPr>
      <w:r>
        <w:rPr>
          <w:rStyle w:val="11"/>
          <w:rFonts w:eastAsiaTheme="minorHAnsi"/>
          <w:color w:val="auto"/>
          <w:sz w:val="28"/>
          <w:szCs w:val="28"/>
          <w:lang w:val="kk-KZ"/>
        </w:rPr>
        <w:t>Иерархиялық талдау нәтижесінде сарапшылардың келісушілік индексы арқылы ж</w:t>
      </w:r>
      <w:r w:rsidRPr="00BC178F">
        <w:rPr>
          <w:rStyle w:val="11"/>
          <w:sz w:val="28"/>
          <w:szCs w:val="28"/>
          <w:lang w:val="kk-KZ"/>
        </w:rPr>
        <w:t>абдықтың жағдайы мен</w:t>
      </w:r>
      <w:r>
        <w:rPr>
          <w:rStyle w:val="11"/>
          <w:sz w:val="28"/>
          <w:szCs w:val="28"/>
          <w:lang w:val="kk-KZ"/>
        </w:rPr>
        <w:t xml:space="preserve"> э</w:t>
      </w:r>
      <w:r w:rsidRPr="00082364">
        <w:rPr>
          <w:rStyle w:val="11"/>
          <w:sz w:val="28"/>
          <w:szCs w:val="28"/>
          <w:lang w:val="kk-KZ"/>
        </w:rPr>
        <w:t>лектрондық қызмет алу</w:t>
      </w:r>
      <w:r>
        <w:rPr>
          <w:rStyle w:val="11"/>
          <w:sz w:val="28"/>
          <w:szCs w:val="28"/>
          <w:lang w:val="kk-KZ"/>
        </w:rPr>
        <w:t xml:space="preserve">ға </w:t>
      </w:r>
      <w:r w:rsidRPr="00BC178F">
        <w:rPr>
          <w:rStyle w:val="11"/>
          <w:sz w:val="28"/>
          <w:szCs w:val="28"/>
          <w:lang w:val="kk-KZ"/>
        </w:rPr>
        <w:t>жарамдылығы</w:t>
      </w:r>
      <w:r w:rsidRPr="009B1095">
        <w:rPr>
          <w:rStyle w:val="11"/>
          <w:sz w:val="28"/>
          <w:szCs w:val="28"/>
          <w:lang w:val="kk-KZ"/>
        </w:rPr>
        <w:t xml:space="preserve"> </w:t>
      </w:r>
      <w:r>
        <w:rPr>
          <w:rStyle w:val="11"/>
          <w:sz w:val="28"/>
          <w:szCs w:val="28"/>
          <w:lang w:val="kk-KZ"/>
        </w:rPr>
        <w:t xml:space="preserve">(А8), арыз-шағымдарды қабылдау және қарастыру (А5) және білікті, </w:t>
      </w:r>
      <w:r w:rsidRPr="00BC178F">
        <w:rPr>
          <w:rStyle w:val="11"/>
          <w:sz w:val="28"/>
          <w:szCs w:val="28"/>
          <w:lang w:val="kk-KZ"/>
        </w:rPr>
        <w:t>жағымды персонал</w:t>
      </w:r>
      <w:r>
        <w:rPr>
          <w:rStyle w:val="11"/>
          <w:sz w:val="28"/>
          <w:szCs w:val="28"/>
          <w:lang w:val="kk-KZ"/>
        </w:rPr>
        <w:t xml:space="preserve"> (А7) көрсекіштерінің басымдыққа ие болғандығын және қызмет көрсету стандартын әзірлеуде осы көрсеткіштерге баса назар аудару қажеттігі анықталды. </w:t>
      </w:r>
    </w:p>
    <w:p w:rsidR="00E07D41" w:rsidRDefault="00345180" w:rsidP="00345180">
      <w:pPr>
        <w:tabs>
          <w:tab w:val="left" w:pos="567"/>
        </w:tabs>
        <w:ind w:firstLine="567"/>
        <w:jc w:val="both"/>
        <w:rPr>
          <w:rStyle w:val="11"/>
          <w:rFonts w:eastAsiaTheme="minorHAnsi"/>
          <w:color w:val="auto"/>
          <w:sz w:val="28"/>
          <w:szCs w:val="28"/>
          <w:lang w:val="kk-KZ"/>
        </w:rPr>
      </w:pPr>
      <w:r w:rsidRPr="00BA4CC6">
        <w:rPr>
          <w:rStyle w:val="11"/>
          <w:rFonts w:eastAsiaTheme="minorHAnsi"/>
          <w:color w:val="auto"/>
          <w:sz w:val="28"/>
          <w:szCs w:val="28"/>
          <w:lang w:val="kk-KZ"/>
        </w:rPr>
        <w:t>Иерархиялық талдау әдісінің жоғарыда келтірілген бейімделуі жүйелік талдау арқылы қызмет сапасын бағалау әдісін стадарттауды кеңейтудің кең мүмкіндіктерін көрсетеді.</w:t>
      </w:r>
      <w:r w:rsidRPr="00BC178F">
        <w:rPr>
          <w:rStyle w:val="11"/>
          <w:rFonts w:eastAsiaTheme="minorHAnsi"/>
          <w:color w:val="auto"/>
          <w:sz w:val="28"/>
          <w:szCs w:val="28"/>
          <w:lang w:val="kk-KZ"/>
        </w:rPr>
        <w:t xml:space="preserve"> </w:t>
      </w:r>
    </w:p>
    <w:p w:rsidR="0030065F" w:rsidRPr="00BC178F" w:rsidRDefault="0030065F" w:rsidP="003B6F4B">
      <w:pPr>
        <w:tabs>
          <w:tab w:val="left" w:pos="567"/>
        </w:tabs>
        <w:ind w:firstLine="567"/>
        <w:jc w:val="both"/>
        <w:rPr>
          <w:sz w:val="28"/>
          <w:szCs w:val="28"/>
          <w:lang w:val="kk-KZ"/>
        </w:rPr>
      </w:pPr>
      <w:r w:rsidRPr="00BC178F">
        <w:rPr>
          <w:sz w:val="28"/>
          <w:szCs w:val="28"/>
          <w:lang w:val="kk-KZ"/>
        </w:rPr>
        <w:t xml:space="preserve">4. </w:t>
      </w:r>
      <w:r w:rsidRPr="00BC178F">
        <w:rPr>
          <w:rStyle w:val="11"/>
          <w:color w:val="auto"/>
          <w:sz w:val="28"/>
          <w:szCs w:val="28"/>
          <w:lang w:val="kk-KZ"/>
        </w:rPr>
        <w:t>Мемлекеттік қызметтер сапасын жоғарлатудың алдын алуға бағытталған әдістерді зерттеу барысында:</w:t>
      </w:r>
    </w:p>
    <w:p w:rsidR="00F059D2" w:rsidRPr="00BC178F" w:rsidRDefault="00E07D41" w:rsidP="003B6F4B">
      <w:pPr>
        <w:tabs>
          <w:tab w:val="left" w:pos="567"/>
        </w:tabs>
        <w:ind w:firstLine="567"/>
        <w:jc w:val="both"/>
        <w:rPr>
          <w:sz w:val="28"/>
          <w:szCs w:val="28"/>
          <w:lang w:val="kk-KZ"/>
        </w:rPr>
      </w:pPr>
      <w:r w:rsidRPr="00BC178F">
        <w:rPr>
          <w:sz w:val="28"/>
          <w:szCs w:val="28"/>
          <w:lang w:val="kk-KZ"/>
        </w:rPr>
        <w:t>- сапаны бағалау барысында алдынғы қатарлы әлемдік ұйымдар қолданатын GAP, ACSI, EPSI моделдері негізінде мемлекеттік көрсетілетін қызметтер сапасын бағалау моделідайындалды және байланыс матрицасы құрастырылды;</w:t>
      </w:r>
    </w:p>
    <w:p w:rsidR="00AD21F6" w:rsidRPr="00BC178F" w:rsidRDefault="00E07D41" w:rsidP="00AD21F6">
      <w:pPr>
        <w:tabs>
          <w:tab w:val="left" w:pos="567"/>
        </w:tabs>
        <w:ind w:firstLine="567"/>
        <w:jc w:val="both"/>
        <w:rPr>
          <w:sz w:val="28"/>
          <w:szCs w:val="28"/>
          <w:lang w:val="kk-KZ"/>
        </w:rPr>
      </w:pPr>
      <w:r w:rsidRPr="00BC178F">
        <w:rPr>
          <w:sz w:val="28"/>
          <w:szCs w:val="28"/>
          <w:lang w:val="kk-KZ"/>
        </w:rPr>
        <w:t xml:space="preserve">- </w:t>
      </w:r>
      <w:r w:rsidR="00AD21F6" w:rsidRPr="00BC178F">
        <w:rPr>
          <w:sz w:val="28"/>
          <w:szCs w:val="28"/>
          <w:lang w:val="kk-KZ"/>
        </w:rPr>
        <w:t>SWOT талдау нәтижелері бойынша ұйым дамуының ішкі және сыртқы факторлары, олардың күшті және әлсіз жақтары анықталды және математикалық талдау негізінде S-O 295,16 бірлікті, W-T – 71.63 бірлікті көрсетті және қортынды матрицасы негізінде электронды үкімет жұмысына әсер ететін күшті және әлсіз жақтарды баллдық жүйе бойынша көруге болады, сол арқылы корпорация даму стратегиясында белгілі бір аса қауіпті жақтардың алдын алу шараларын немесе мүмкіндігі жоғары жақтарға басымдық беруіне мүмкіндігі бар;</w:t>
      </w:r>
    </w:p>
    <w:p w:rsidR="005D706D" w:rsidRPr="00BC178F" w:rsidRDefault="00AD21F6" w:rsidP="00E272EA">
      <w:pPr>
        <w:tabs>
          <w:tab w:val="left" w:pos="567"/>
        </w:tabs>
        <w:ind w:firstLine="567"/>
        <w:jc w:val="both"/>
        <w:rPr>
          <w:sz w:val="28"/>
          <w:szCs w:val="28"/>
          <w:lang w:val="kk-KZ"/>
        </w:rPr>
      </w:pPr>
      <w:r w:rsidRPr="00BC178F">
        <w:rPr>
          <w:sz w:val="28"/>
          <w:szCs w:val="28"/>
          <w:lang w:val="kk-KZ"/>
        </w:rPr>
        <w:t xml:space="preserve">- </w:t>
      </w:r>
      <w:r w:rsidR="00E272EA" w:rsidRPr="00BC178F">
        <w:rPr>
          <w:sz w:val="28"/>
          <w:szCs w:val="28"/>
          <w:lang w:val="kk-KZ"/>
        </w:rPr>
        <w:t>қызмет көрсету сапасына әсер ететін тәуекелдерді басқару үшін м</w:t>
      </w:r>
      <w:r w:rsidR="004E253D" w:rsidRPr="00BC178F">
        <w:rPr>
          <w:sz w:val="28"/>
          <w:szCs w:val="28"/>
          <w:lang w:val="kk-KZ"/>
        </w:rPr>
        <w:t>емлекеттік қызмет көрсету сапасына әсер ететін тәуекелдер</w:t>
      </w:r>
      <w:r w:rsidR="00A847DB" w:rsidRPr="00BC178F">
        <w:rPr>
          <w:sz w:val="28"/>
          <w:szCs w:val="28"/>
          <w:lang w:val="kk-KZ"/>
        </w:rPr>
        <w:t xml:space="preserve"> анықталды, тәуекелдерді басқару бойынша шараларды іске асыру сызбасы және азаматтарға көлік жүргізу куәлігін беру үрдісі барысындағы тәуекелдер тізімі дайындалды; </w:t>
      </w:r>
    </w:p>
    <w:p w:rsidR="00AD21F6" w:rsidRDefault="0030065F" w:rsidP="00AD21F6">
      <w:pPr>
        <w:tabs>
          <w:tab w:val="left" w:pos="567"/>
        </w:tabs>
        <w:ind w:firstLine="567"/>
        <w:jc w:val="both"/>
        <w:rPr>
          <w:sz w:val="28"/>
          <w:szCs w:val="28"/>
          <w:lang w:val="kk-KZ"/>
        </w:rPr>
      </w:pPr>
      <w:r w:rsidRPr="00BC178F">
        <w:rPr>
          <w:sz w:val="28"/>
          <w:szCs w:val="28"/>
          <w:lang w:val="kk-KZ"/>
        </w:rPr>
        <w:t>5.</w:t>
      </w:r>
      <w:r w:rsidR="00145F2E" w:rsidRPr="00BC178F">
        <w:rPr>
          <w:sz w:val="28"/>
          <w:szCs w:val="28"/>
          <w:lang w:val="kk-KZ"/>
        </w:rPr>
        <w:t xml:space="preserve"> </w:t>
      </w:r>
      <w:r w:rsidR="004D34AD" w:rsidRPr="00BC178F">
        <w:rPr>
          <w:sz w:val="28"/>
          <w:szCs w:val="28"/>
          <w:lang w:val="kk-KZ"/>
        </w:rPr>
        <w:t>Мемлекеттік қызмет көрсету сапасын бағалау және сапасын арттыруға бағытталған оқу әдістемелік құралы дайындалды.</w:t>
      </w:r>
    </w:p>
    <w:p w:rsidR="009B1095" w:rsidRDefault="009B1095" w:rsidP="009B1095">
      <w:pPr>
        <w:tabs>
          <w:tab w:val="left" w:pos="567"/>
        </w:tabs>
        <w:ind w:firstLine="567"/>
        <w:jc w:val="both"/>
        <w:rPr>
          <w:sz w:val="28"/>
          <w:szCs w:val="28"/>
          <w:lang w:val="kk-KZ"/>
        </w:rPr>
      </w:pPr>
      <w:r>
        <w:rPr>
          <w:sz w:val="28"/>
          <w:szCs w:val="28"/>
          <w:lang w:val="kk-KZ"/>
        </w:rPr>
        <w:t xml:space="preserve">6. Тұтынушылардың мемлекеттің қызмет сапасына қанағаттану индексын анықтау </w:t>
      </w:r>
      <w:r w:rsidR="00BC4C22">
        <w:rPr>
          <w:sz w:val="28"/>
          <w:szCs w:val="28"/>
          <w:lang w:val="kk-KZ"/>
        </w:rPr>
        <w:t xml:space="preserve">және тиімділік – маңыздылыты талдау </w:t>
      </w:r>
      <w:r>
        <w:rPr>
          <w:sz w:val="28"/>
          <w:szCs w:val="28"/>
          <w:lang w:val="kk-KZ"/>
        </w:rPr>
        <w:t xml:space="preserve">әдісі бойынша ұйым стандартының жобасы әзірленді. </w:t>
      </w:r>
    </w:p>
    <w:p w:rsidR="00A33053" w:rsidRDefault="00A33053" w:rsidP="009B1095">
      <w:pPr>
        <w:tabs>
          <w:tab w:val="left" w:pos="567"/>
        </w:tabs>
        <w:ind w:firstLine="567"/>
        <w:jc w:val="both"/>
        <w:rPr>
          <w:sz w:val="28"/>
          <w:szCs w:val="28"/>
          <w:lang w:val="kk-KZ"/>
        </w:rPr>
      </w:pPr>
    </w:p>
    <w:p w:rsidR="00A32603" w:rsidRDefault="00A32603" w:rsidP="009B1095">
      <w:pPr>
        <w:tabs>
          <w:tab w:val="left" w:pos="567"/>
        </w:tabs>
        <w:ind w:firstLine="567"/>
        <w:jc w:val="both"/>
        <w:rPr>
          <w:sz w:val="28"/>
          <w:szCs w:val="28"/>
          <w:lang w:val="kk-KZ"/>
        </w:rPr>
      </w:pPr>
    </w:p>
    <w:p w:rsidR="00A32603" w:rsidRDefault="00A32603" w:rsidP="009B1095">
      <w:pPr>
        <w:tabs>
          <w:tab w:val="left" w:pos="567"/>
        </w:tabs>
        <w:ind w:firstLine="567"/>
        <w:jc w:val="both"/>
        <w:rPr>
          <w:sz w:val="28"/>
          <w:szCs w:val="28"/>
          <w:lang w:val="kk-KZ"/>
        </w:rPr>
      </w:pPr>
    </w:p>
    <w:p w:rsidR="00A32603" w:rsidRDefault="00A32603" w:rsidP="009B1095">
      <w:pPr>
        <w:tabs>
          <w:tab w:val="left" w:pos="567"/>
        </w:tabs>
        <w:ind w:firstLine="567"/>
        <w:jc w:val="both"/>
        <w:rPr>
          <w:sz w:val="28"/>
          <w:szCs w:val="28"/>
          <w:lang w:val="kk-KZ"/>
        </w:rPr>
      </w:pPr>
    </w:p>
    <w:p w:rsidR="00A32603" w:rsidRPr="00A32603" w:rsidRDefault="00A32603" w:rsidP="00A32603">
      <w:pPr>
        <w:tabs>
          <w:tab w:val="left" w:pos="567"/>
        </w:tabs>
        <w:jc w:val="center"/>
        <w:rPr>
          <w:b/>
          <w:sz w:val="28"/>
          <w:szCs w:val="28"/>
          <w:lang w:val="kk-KZ"/>
        </w:rPr>
      </w:pPr>
      <w:bookmarkStart w:id="0" w:name="_GoBack"/>
      <w:bookmarkEnd w:id="0"/>
      <w:r w:rsidRPr="00A32603">
        <w:rPr>
          <w:b/>
          <w:sz w:val="28"/>
          <w:szCs w:val="28"/>
          <w:lang w:val="kk-KZ"/>
        </w:rPr>
        <w:t>ӨНДІРІСКЕ ҰСЫНЫСТАР</w:t>
      </w:r>
    </w:p>
    <w:p w:rsidR="00A32603" w:rsidRPr="00A32603" w:rsidRDefault="00A32603" w:rsidP="00A32603">
      <w:pPr>
        <w:tabs>
          <w:tab w:val="left" w:pos="567"/>
        </w:tabs>
        <w:ind w:firstLine="567"/>
        <w:jc w:val="both"/>
        <w:rPr>
          <w:sz w:val="28"/>
          <w:szCs w:val="28"/>
          <w:lang w:val="kk-KZ"/>
        </w:rPr>
      </w:pPr>
    </w:p>
    <w:p w:rsidR="00A32603" w:rsidRDefault="00A32603" w:rsidP="00A32603">
      <w:pPr>
        <w:tabs>
          <w:tab w:val="left" w:pos="567"/>
        </w:tabs>
        <w:ind w:firstLine="567"/>
        <w:jc w:val="both"/>
        <w:rPr>
          <w:sz w:val="28"/>
          <w:szCs w:val="28"/>
          <w:lang w:val="kk-KZ"/>
        </w:rPr>
      </w:pPr>
      <w:r w:rsidRPr="00A32603">
        <w:rPr>
          <w:sz w:val="28"/>
          <w:szCs w:val="28"/>
          <w:lang w:val="kk-KZ"/>
        </w:rPr>
        <w:t xml:space="preserve">Мемлекеттік қызмет көрсету сапасын бағалау және сапасын арттыру үшін, жылына </w:t>
      </w:r>
      <w:r>
        <w:rPr>
          <w:sz w:val="28"/>
          <w:szCs w:val="28"/>
          <w:lang w:val="kk-KZ"/>
        </w:rPr>
        <w:t>1</w:t>
      </w:r>
      <w:r w:rsidRPr="00A32603">
        <w:rPr>
          <w:sz w:val="28"/>
          <w:szCs w:val="28"/>
          <w:lang w:val="kk-KZ"/>
        </w:rPr>
        <w:t xml:space="preserve"> рет</w:t>
      </w:r>
      <w:r>
        <w:rPr>
          <w:sz w:val="28"/>
          <w:szCs w:val="28"/>
          <w:lang w:val="kk-KZ"/>
        </w:rPr>
        <w:t>, жылдық есептердің негізінде</w:t>
      </w:r>
      <w:r w:rsidRPr="00A32603">
        <w:rPr>
          <w:sz w:val="28"/>
          <w:szCs w:val="28"/>
          <w:lang w:val="kk-KZ"/>
        </w:rPr>
        <w:t xml:space="preserve"> тіркелген мәліметтер бойынша жү</w:t>
      </w:r>
      <w:r>
        <w:rPr>
          <w:sz w:val="28"/>
          <w:szCs w:val="28"/>
          <w:lang w:val="kk-KZ"/>
        </w:rPr>
        <w:t>йелік ауытқуларды анықтап талдауда сапа бақылау құралдары: Парето диаграммасы мен Исикава диаграммасын пайдалану</w:t>
      </w:r>
      <w:r w:rsidR="003A4FA9">
        <w:rPr>
          <w:sz w:val="28"/>
          <w:szCs w:val="28"/>
          <w:lang w:val="kk-KZ"/>
        </w:rPr>
        <w:t>;</w:t>
      </w:r>
      <w:r>
        <w:rPr>
          <w:sz w:val="28"/>
          <w:szCs w:val="28"/>
          <w:lang w:val="kk-KZ"/>
        </w:rPr>
        <w:t xml:space="preserve"> </w:t>
      </w:r>
    </w:p>
    <w:p w:rsidR="00CB1564" w:rsidRDefault="00D26252" w:rsidP="00A32603">
      <w:pPr>
        <w:tabs>
          <w:tab w:val="left" w:pos="567"/>
        </w:tabs>
        <w:ind w:firstLine="567"/>
        <w:jc w:val="both"/>
        <w:rPr>
          <w:sz w:val="28"/>
          <w:szCs w:val="28"/>
          <w:lang w:val="kk-KZ"/>
        </w:rPr>
      </w:pPr>
      <w:r>
        <w:rPr>
          <w:sz w:val="28"/>
          <w:szCs w:val="28"/>
          <w:lang w:val="kk-KZ"/>
        </w:rPr>
        <w:t>К</w:t>
      </w:r>
      <w:r w:rsidR="00A32603" w:rsidRPr="00A32603">
        <w:rPr>
          <w:sz w:val="28"/>
          <w:szCs w:val="28"/>
          <w:lang w:val="kk-KZ"/>
        </w:rPr>
        <w:t>ері байланыс барысында критерийлердің маңыздылығын</w:t>
      </w:r>
      <w:r w:rsidR="00CB1564">
        <w:rPr>
          <w:sz w:val="28"/>
          <w:szCs w:val="28"/>
          <w:lang w:val="kk-KZ"/>
        </w:rPr>
        <w:t xml:space="preserve"> анықтау мақсатында қызмет көрсету орталығының мамандарынан құралған сарапшы топтық қатысуымен иерархиялық талдау </w:t>
      </w:r>
      <w:r>
        <w:rPr>
          <w:sz w:val="28"/>
          <w:szCs w:val="28"/>
          <w:lang w:val="kk-KZ"/>
        </w:rPr>
        <w:t xml:space="preserve">жыл сайын </w:t>
      </w:r>
      <w:r w:rsidR="00CB1564">
        <w:rPr>
          <w:sz w:val="28"/>
          <w:szCs w:val="28"/>
          <w:lang w:val="kk-KZ"/>
        </w:rPr>
        <w:t>жүргіз</w:t>
      </w:r>
      <w:r w:rsidR="003A4FA9">
        <w:rPr>
          <w:sz w:val="28"/>
          <w:szCs w:val="28"/>
          <w:lang w:val="kk-KZ"/>
        </w:rPr>
        <w:t xml:space="preserve">у; </w:t>
      </w:r>
      <w:r w:rsidR="00CB1564">
        <w:rPr>
          <w:sz w:val="28"/>
          <w:szCs w:val="28"/>
          <w:lang w:val="kk-KZ"/>
        </w:rPr>
        <w:t xml:space="preserve"> </w:t>
      </w:r>
    </w:p>
    <w:p w:rsidR="00A32603" w:rsidRDefault="00CB1564" w:rsidP="00A32603">
      <w:pPr>
        <w:tabs>
          <w:tab w:val="left" w:pos="567"/>
        </w:tabs>
        <w:ind w:firstLine="567"/>
        <w:jc w:val="both"/>
        <w:rPr>
          <w:sz w:val="28"/>
          <w:szCs w:val="28"/>
          <w:lang w:val="kk-KZ"/>
        </w:rPr>
      </w:pPr>
      <w:r>
        <w:rPr>
          <w:sz w:val="28"/>
          <w:szCs w:val="28"/>
          <w:lang w:val="kk-KZ"/>
        </w:rPr>
        <w:t xml:space="preserve">Халыққа арнайы қызмет көрсету орталығында енгізілген ұйым стандарты бойынша тұтынушылардың қызмет сапасын бағалау критерийлерінің үнемі өзгерісте болатынын ескере отырып, жарты жылда бір рет сапа атрибуттары бойынша маңыздылық пен тиімділікті талдау және тұтынушылардың </w:t>
      </w:r>
      <w:r w:rsidR="00A32603" w:rsidRPr="00A32603">
        <w:rPr>
          <w:sz w:val="28"/>
          <w:szCs w:val="28"/>
          <w:lang w:val="kk-KZ"/>
        </w:rPr>
        <w:t>қанағаттану индексін</w:t>
      </w:r>
      <w:r>
        <w:rPr>
          <w:sz w:val="28"/>
          <w:szCs w:val="28"/>
          <w:lang w:val="kk-KZ"/>
        </w:rPr>
        <w:t xml:space="preserve"> анықтап отыру</w:t>
      </w:r>
      <w:r w:rsidR="003A4FA9">
        <w:rPr>
          <w:sz w:val="28"/>
          <w:szCs w:val="28"/>
          <w:lang w:val="kk-KZ"/>
        </w:rPr>
        <w:t>;</w:t>
      </w:r>
      <w:r>
        <w:rPr>
          <w:sz w:val="28"/>
          <w:szCs w:val="28"/>
          <w:lang w:val="kk-KZ"/>
        </w:rPr>
        <w:t xml:space="preserve">  </w:t>
      </w:r>
      <w:r w:rsidR="00A32603" w:rsidRPr="00A32603">
        <w:rPr>
          <w:sz w:val="28"/>
          <w:szCs w:val="28"/>
          <w:lang w:val="kk-KZ"/>
        </w:rPr>
        <w:t xml:space="preserve"> </w:t>
      </w:r>
    </w:p>
    <w:p w:rsidR="00A32603" w:rsidRDefault="00766270" w:rsidP="00A32603">
      <w:pPr>
        <w:tabs>
          <w:tab w:val="left" w:pos="567"/>
        </w:tabs>
        <w:ind w:firstLine="567"/>
        <w:jc w:val="both"/>
        <w:rPr>
          <w:sz w:val="28"/>
          <w:szCs w:val="28"/>
          <w:lang w:val="kk-KZ"/>
        </w:rPr>
      </w:pPr>
      <w:r w:rsidRPr="00BC178F">
        <w:rPr>
          <w:rStyle w:val="11"/>
          <w:bCs/>
          <w:color w:val="auto"/>
          <w:sz w:val="28"/>
          <w:szCs w:val="28"/>
          <w:lang w:val="kk-KZ"/>
        </w:rPr>
        <w:t>Мемлекеттік көрсетілетін қызметтердің сапасын бағалау моделін</w:t>
      </w:r>
      <w:r>
        <w:rPr>
          <w:rStyle w:val="11"/>
          <w:bCs/>
          <w:color w:val="auto"/>
          <w:sz w:val="28"/>
          <w:szCs w:val="28"/>
          <w:lang w:val="kk-KZ"/>
        </w:rPr>
        <w:t>е сәйкес х</w:t>
      </w:r>
      <w:r w:rsidR="00CB1564">
        <w:rPr>
          <w:sz w:val="28"/>
          <w:szCs w:val="28"/>
          <w:lang w:val="kk-KZ"/>
        </w:rPr>
        <w:t>алыққа арнайы қызмет көрсету орталығының с</w:t>
      </w:r>
      <w:r w:rsidR="00A32603" w:rsidRPr="00A32603">
        <w:rPr>
          <w:sz w:val="28"/>
          <w:szCs w:val="28"/>
          <w:lang w:val="kk-KZ"/>
        </w:rPr>
        <w:t>тратегиялық жоспар</w:t>
      </w:r>
      <w:r w:rsidR="00CB1564">
        <w:rPr>
          <w:sz w:val="28"/>
          <w:szCs w:val="28"/>
          <w:lang w:val="kk-KZ"/>
        </w:rPr>
        <w:t>ын</w:t>
      </w:r>
      <w:r w:rsidR="00A32603" w:rsidRPr="00A32603">
        <w:rPr>
          <w:sz w:val="28"/>
          <w:szCs w:val="28"/>
          <w:lang w:val="kk-KZ"/>
        </w:rPr>
        <w:t xml:space="preserve"> дайындау барысында SWOT</w:t>
      </w:r>
      <w:r>
        <w:rPr>
          <w:sz w:val="28"/>
          <w:szCs w:val="28"/>
          <w:lang w:val="kk-KZ"/>
        </w:rPr>
        <w:t>-</w:t>
      </w:r>
      <w:r w:rsidR="00A32603" w:rsidRPr="00A32603">
        <w:rPr>
          <w:sz w:val="28"/>
          <w:szCs w:val="28"/>
          <w:lang w:val="kk-KZ"/>
        </w:rPr>
        <w:t xml:space="preserve">талдау мен тәуекелдерді басқару картасын </w:t>
      </w:r>
      <w:r>
        <w:rPr>
          <w:sz w:val="28"/>
          <w:szCs w:val="28"/>
          <w:lang w:val="kk-KZ"/>
        </w:rPr>
        <w:t>құр</w:t>
      </w:r>
      <w:r w:rsidR="003A4FA9">
        <w:rPr>
          <w:sz w:val="28"/>
          <w:szCs w:val="28"/>
          <w:lang w:val="kk-KZ"/>
        </w:rPr>
        <w:t xml:space="preserve">у </w:t>
      </w:r>
      <w:r>
        <w:rPr>
          <w:sz w:val="28"/>
          <w:szCs w:val="28"/>
          <w:lang w:val="kk-KZ"/>
        </w:rPr>
        <w:t>ұсынылады</w:t>
      </w:r>
      <w:r w:rsidR="00A32603" w:rsidRPr="00A32603">
        <w:rPr>
          <w:sz w:val="28"/>
          <w:szCs w:val="28"/>
          <w:lang w:val="kk-KZ"/>
        </w:rPr>
        <w:t>.</w:t>
      </w:r>
    </w:p>
    <w:p w:rsidR="00A33053" w:rsidRDefault="00A33053"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8B78E0" w:rsidRDefault="008B78E0"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D26252" w:rsidRDefault="00D26252" w:rsidP="009B1095">
      <w:pPr>
        <w:tabs>
          <w:tab w:val="left" w:pos="567"/>
        </w:tabs>
        <w:ind w:firstLine="567"/>
        <w:jc w:val="both"/>
        <w:rPr>
          <w:sz w:val="28"/>
          <w:szCs w:val="28"/>
          <w:lang w:val="kk-KZ"/>
        </w:rPr>
      </w:pPr>
    </w:p>
    <w:p w:rsidR="00A33053" w:rsidRDefault="00A33053" w:rsidP="009B1095">
      <w:pPr>
        <w:tabs>
          <w:tab w:val="left" w:pos="567"/>
        </w:tabs>
        <w:ind w:firstLine="567"/>
        <w:jc w:val="both"/>
        <w:rPr>
          <w:sz w:val="28"/>
          <w:szCs w:val="28"/>
          <w:lang w:val="kk-KZ"/>
        </w:rPr>
      </w:pPr>
    </w:p>
    <w:p w:rsidR="00A33053" w:rsidRPr="00BC178F" w:rsidRDefault="00A33053" w:rsidP="009B1095">
      <w:pPr>
        <w:tabs>
          <w:tab w:val="left" w:pos="567"/>
        </w:tabs>
        <w:ind w:firstLine="567"/>
        <w:jc w:val="both"/>
        <w:rPr>
          <w:i/>
          <w:sz w:val="28"/>
          <w:szCs w:val="28"/>
          <w:lang w:val="kk-KZ"/>
        </w:rPr>
      </w:pPr>
    </w:p>
    <w:p w:rsidR="0030065F" w:rsidRPr="00BC178F" w:rsidRDefault="00374379" w:rsidP="00616FE3">
      <w:pPr>
        <w:tabs>
          <w:tab w:val="left" w:pos="567"/>
        </w:tabs>
        <w:ind w:firstLine="567"/>
        <w:jc w:val="center"/>
        <w:rPr>
          <w:b/>
          <w:sz w:val="28"/>
          <w:szCs w:val="28"/>
          <w:lang w:val="kk-KZ"/>
        </w:rPr>
      </w:pPr>
      <w:r w:rsidRPr="00BC178F">
        <w:rPr>
          <w:b/>
          <w:sz w:val="28"/>
          <w:szCs w:val="28"/>
          <w:lang w:val="kk-KZ"/>
        </w:rPr>
        <w:t>ПАЙДАЛАНЫЛҒАН ӘДЕБИЕТТЕР ТІЗІМІ</w:t>
      </w:r>
    </w:p>
    <w:p w:rsidR="00616FE3" w:rsidRPr="00BC178F" w:rsidRDefault="00616FE3" w:rsidP="0087414D">
      <w:pPr>
        <w:tabs>
          <w:tab w:val="left" w:pos="567"/>
        </w:tabs>
        <w:ind w:firstLine="567"/>
        <w:jc w:val="center"/>
        <w:rPr>
          <w:b/>
          <w:sz w:val="28"/>
          <w:szCs w:val="28"/>
          <w:lang w:val="kk-KZ"/>
        </w:rPr>
      </w:pPr>
    </w:p>
    <w:p w:rsidR="00374379" w:rsidRPr="00BC178F" w:rsidRDefault="00374379"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Лутовинова </w:t>
      </w:r>
      <w:r w:rsidR="00740A94" w:rsidRPr="00BC178F">
        <w:rPr>
          <w:rFonts w:ascii="Times New Roman" w:hAnsi="Times New Roman"/>
          <w:sz w:val="28"/>
          <w:szCs w:val="28"/>
          <w:lang w:val="kk-KZ"/>
        </w:rPr>
        <w:t xml:space="preserve">В.В. </w:t>
      </w:r>
      <w:r w:rsidRPr="00BC178F">
        <w:rPr>
          <w:rFonts w:ascii="Times New Roman" w:hAnsi="Times New Roman"/>
          <w:sz w:val="28"/>
          <w:szCs w:val="28"/>
          <w:lang w:val="kk-KZ"/>
        </w:rPr>
        <w:t>Необходимость в стандартизации качества государственных услуг</w:t>
      </w:r>
      <w:r w:rsidR="002B295D">
        <w:rPr>
          <w:rFonts w:ascii="Times New Roman" w:hAnsi="Times New Roman"/>
          <w:sz w:val="28"/>
          <w:szCs w:val="28"/>
          <w:lang w:val="kk-KZ"/>
        </w:rPr>
        <w:t xml:space="preserve">. </w:t>
      </w:r>
      <w:r w:rsidR="002B295D" w:rsidRPr="002B295D">
        <w:rPr>
          <w:rFonts w:ascii="Times New Roman" w:hAnsi="Times New Roman"/>
          <w:sz w:val="28"/>
        </w:rPr>
        <w:t>Вопросы современной науки и практики</w:t>
      </w:r>
      <w:r w:rsidR="002B295D">
        <w:t>.</w:t>
      </w:r>
      <w:r w:rsidR="002B295D">
        <w:rPr>
          <w:lang w:val="kk-KZ"/>
        </w:rPr>
        <w:t xml:space="preserve"> </w:t>
      </w:r>
      <w:r w:rsidR="002B295D" w:rsidRPr="002B295D">
        <w:rPr>
          <w:rFonts w:ascii="Times New Roman" w:hAnsi="Times New Roman"/>
          <w:sz w:val="28"/>
        </w:rPr>
        <w:t>УНИВЕРСИТЕТ им. В.И. ВЕРНАДСКОГО. №1(50). 2014.</w:t>
      </w:r>
      <w:r w:rsidR="002B295D">
        <w:rPr>
          <w:rFonts w:ascii="Times New Roman" w:hAnsi="Times New Roman"/>
          <w:sz w:val="28"/>
          <w:lang w:val="kk-KZ"/>
        </w:rPr>
        <w:t xml:space="preserve"> С.176-182</w:t>
      </w:r>
    </w:p>
    <w:p w:rsidR="0087414D" w:rsidRPr="002B295D" w:rsidRDefault="00374379"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Герба </w:t>
      </w:r>
      <w:r w:rsidR="00740A94" w:rsidRPr="00BC178F">
        <w:rPr>
          <w:rFonts w:ascii="Times New Roman" w:hAnsi="Times New Roman"/>
          <w:sz w:val="28"/>
          <w:szCs w:val="28"/>
          <w:lang w:val="kk-KZ"/>
        </w:rPr>
        <w:t>В.А.</w:t>
      </w:r>
      <w:r w:rsidR="002B295D">
        <w:rPr>
          <w:rFonts w:ascii="Times New Roman" w:hAnsi="Times New Roman"/>
          <w:sz w:val="28"/>
          <w:szCs w:val="28"/>
          <w:lang w:val="kk-KZ"/>
        </w:rPr>
        <w:t xml:space="preserve"> </w:t>
      </w:r>
      <w:r w:rsidRPr="00BC178F">
        <w:rPr>
          <w:rFonts w:ascii="Times New Roman" w:hAnsi="Times New Roman"/>
          <w:sz w:val="28"/>
          <w:szCs w:val="28"/>
          <w:lang w:val="kk-KZ"/>
        </w:rPr>
        <w:t>Оценка эффективности системы предоставления государственных услуг</w:t>
      </w:r>
      <w:r w:rsidR="002B295D" w:rsidRPr="002B295D">
        <w:rPr>
          <w:rFonts w:ascii="Times New Roman" w:hAnsi="Times New Roman"/>
          <w:sz w:val="28"/>
          <w:szCs w:val="28"/>
          <w:lang w:val="kk-KZ"/>
        </w:rPr>
        <w:t xml:space="preserve">. </w:t>
      </w:r>
      <w:r w:rsidR="002B295D" w:rsidRPr="002B295D">
        <w:rPr>
          <w:rFonts w:ascii="Times New Roman" w:hAnsi="Times New Roman"/>
          <w:sz w:val="28"/>
          <w:szCs w:val="28"/>
        </w:rPr>
        <w:t>Электронное научное издание «Ученые заметки ТОГУ» 2013, Том 4, № 4, С. 170 – 175</w:t>
      </w:r>
      <w:r w:rsidRPr="002B295D">
        <w:rPr>
          <w:rFonts w:ascii="Times New Roman" w:hAnsi="Times New Roman"/>
          <w:sz w:val="28"/>
          <w:szCs w:val="28"/>
          <w:lang w:val="kk-KZ"/>
        </w:rPr>
        <w:t>.</w:t>
      </w:r>
    </w:p>
    <w:p w:rsidR="00EA1065" w:rsidRPr="00BC178F" w:rsidRDefault="00EA1065"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Албегова</w:t>
      </w:r>
      <w:r w:rsidR="002B295D">
        <w:rPr>
          <w:rFonts w:ascii="Times New Roman" w:hAnsi="Times New Roman"/>
          <w:sz w:val="28"/>
          <w:szCs w:val="28"/>
          <w:lang w:val="kk-KZ"/>
        </w:rPr>
        <w:t xml:space="preserve"> </w:t>
      </w:r>
      <w:r w:rsidRPr="00BC178F">
        <w:rPr>
          <w:rFonts w:ascii="Times New Roman" w:hAnsi="Times New Roman"/>
          <w:sz w:val="28"/>
          <w:szCs w:val="28"/>
          <w:lang w:val="kk-KZ"/>
        </w:rPr>
        <w:t>И</w:t>
      </w:r>
      <w:r w:rsidR="00740A94" w:rsidRPr="00BC178F">
        <w:rPr>
          <w:rFonts w:ascii="Times New Roman" w:hAnsi="Times New Roman"/>
          <w:sz w:val="28"/>
          <w:szCs w:val="28"/>
          <w:lang w:val="kk-KZ"/>
        </w:rPr>
        <w:t>.</w:t>
      </w:r>
      <w:r w:rsidRPr="00BC178F">
        <w:rPr>
          <w:rFonts w:ascii="Times New Roman" w:hAnsi="Times New Roman"/>
          <w:sz w:val="28"/>
          <w:szCs w:val="28"/>
          <w:lang w:val="kk-KZ"/>
        </w:rPr>
        <w:t>Ф</w:t>
      </w:r>
      <w:r w:rsidR="00740A94" w:rsidRPr="00BC178F">
        <w:rPr>
          <w:rFonts w:ascii="Times New Roman" w:hAnsi="Times New Roman"/>
          <w:sz w:val="28"/>
          <w:szCs w:val="28"/>
          <w:lang w:val="kk-KZ"/>
        </w:rPr>
        <w:t xml:space="preserve">. </w:t>
      </w:r>
      <w:r w:rsidRPr="00BC178F">
        <w:rPr>
          <w:rFonts w:ascii="Times New Roman" w:hAnsi="Times New Roman"/>
          <w:sz w:val="28"/>
          <w:szCs w:val="28"/>
          <w:lang w:val="kk-KZ"/>
        </w:rPr>
        <w:t>Социальная  квалимет</w:t>
      </w:r>
      <w:r w:rsidR="00E0281B" w:rsidRPr="00BC178F">
        <w:rPr>
          <w:rFonts w:ascii="Times New Roman" w:hAnsi="Times New Roman"/>
          <w:sz w:val="28"/>
          <w:szCs w:val="28"/>
          <w:lang w:val="kk-KZ"/>
        </w:rPr>
        <w:t>рия,  оценка  качества  и  стан</w:t>
      </w:r>
      <w:r w:rsidRPr="00BC178F">
        <w:rPr>
          <w:rFonts w:ascii="Times New Roman" w:hAnsi="Times New Roman"/>
          <w:sz w:val="28"/>
          <w:szCs w:val="28"/>
          <w:lang w:val="kk-KZ"/>
        </w:rPr>
        <w:t>дартизация   социальных   услуг:</w:t>
      </w:r>
      <w:r w:rsidR="002B295D">
        <w:rPr>
          <w:rFonts w:ascii="Times New Roman" w:hAnsi="Times New Roman"/>
          <w:sz w:val="28"/>
          <w:szCs w:val="28"/>
          <w:lang w:val="kk-KZ"/>
        </w:rPr>
        <w:t xml:space="preserve"> У</w:t>
      </w:r>
      <w:r w:rsidRPr="00BC178F">
        <w:rPr>
          <w:rFonts w:ascii="Times New Roman" w:hAnsi="Times New Roman"/>
          <w:sz w:val="28"/>
          <w:szCs w:val="28"/>
          <w:lang w:val="kk-KZ"/>
        </w:rPr>
        <w:t>чебное   пособие /И.Ф.Албегова,    Е.А.Серова,    Г.Л.Шаматонова; Яросл.  гос.  ун-т  им.П.Г.Демидова.—Ярославль: ЯрГУ, 2015. —116с.</w:t>
      </w:r>
    </w:p>
    <w:p w:rsidR="004D24F1" w:rsidRPr="00BC178F" w:rsidRDefault="004D24F1"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Гличев, А. В. Основы управления качеством продукции / А.В. Гличев. - М.: Академия менеджмента инвестиций, 1998. - 356 с.</w:t>
      </w:r>
    </w:p>
    <w:p w:rsidR="006B214E" w:rsidRPr="00BC178F" w:rsidRDefault="006B214E" w:rsidP="00B62DBE">
      <w:pPr>
        <w:pStyle w:val="a5"/>
        <w:numPr>
          <w:ilvl w:val="0"/>
          <w:numId w:val="7"/>
        </w:numPr>
        <w:tabs>
          <w:tab w:val="left" w:pos="567"/>
          <w:tab w:val="left" w:pos="851"/>
        </w:tabs>
        <w:ind w:left="0" w:firstLine="567"/>
        <w:jc w:val="both"/>
        <w:rPr>
          <w:rFonts w:ascii="Times New Roman" w:hAnsi="Times New Roman"/>
          <w:sz w:val="28"/>
          <w:szCs w:val="28"/>
          <w:lang w:val="kk-KZ"/>
        </w:rPr>
      </w:pPr>
      <w:r w:rsidRPr="00BC178F">
        <w:rPr>
          <w:rFonts w:ascii="Times New Roman" w:hAnsi="Times New Roman"/>
          <w:sz w:val="28"/>
          <w:szCs w:val="28"/>
          <w:lang w:val="kk-KZ"/>
        </w:rPr>
        <w:t>Глудкин, О. П. Всеобщее управление качеством / О. П. Глудкин, Н. М. Горбунов, А. И. Гуров, Ю. В. Зорин. - М.: Радио и связь, 1999. - 600 с.</w:t>
      </w:r>
    </w:p>
    <w:p w:rsidR="00A12D5C" w:rsidRPr="00BC178F" w:rsidRDefault="006B214E"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Колесников А. А., Всеобщий менеджмент качества. Уч. пособие/Под общей ред. С. А. Степанов / А. А. Колесников, И. Ф. Козин, С. А. Кожевников, В. С. Соболев, С. А. Степанов, А. Ю. Щербаков. - СПб.: Изд-во СПбГЭТУ «ЛЭТИ», 2001. - 200 с.</w:t>
      </w:r>
    </w:p>
    <w:p w:rsidR="00A12D5C" w:rsidRPr="00BC178F" w:rsidRDefault="005E45F0"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hyperlink r:id="rId63" w:history="1">
        <w:r w:rsidR="00A12D5C" w:rsidRPr="00BC178F">
          <w:rPr>
            <w:rStyle w:val="af"/>
            <w:rFonts w:ascii="Times New Roman" w:hAnsi="Times New Roman"/>
            <w:sz w:val="28"/>
            <w:szCs w:val="28"/>
            <w:lang w:val="kk-KZ"/>
          </w:rPr>
          <w:t>https://www.akorda.kz/ru/addresses/addresses_of_president/poslanie-glavy-gosudarstva-kasym-zhomarta-tokaeva-narodu-kazahstana</w:t>
        </w:r>
      </w:hyperlink>
    </w:p>
    <w:p w:rsidR="00A12D5C" w:rsidRPr="00BC178F" w:rsidRDefault="005E45F0"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hyperlink r:id="rId64" w:history="1">
        <w:r w:rsidR="00A12D5C" w:rsidRPr="00BC178F">
          <w:rPr>
            <w:rStyle w:val="af"/>
            <w:rFonts w:ascii="Times New Roman" w:hAnsi="Times New Roman"/>
            <w:sz w:val="28"/>
            <w:szCs w:val="28"/>
            <w:lang w:val="kk-KZ"/>
          </w:rPr>
          <w:t>https://sud.gov.kz/rus/content/poslanie-glavy-gosudarstva-kasym-zhomarta-tokaeva-narodu-kazahstana-02-sentyabrya-2019-goda</w:t>
        </w:r>
      </w:hyperlink>
    </w:p>
    <w:p w:rsidR="00A12D5C" w:rsidRPr="00BC178F" w:rsidRDefault="00CE2F90"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Пономарева, Т. А. Качество услуг: качественные параметры оценки / Т. А. Пономарева, М. С. Супрягина // Маркетинг в России и за рубежом, 2005. -№1.-С . 14-29.</w:t>
      </w:r>
    </w:p>
    <w:p w:rsidR="006B214E" w:rsidRPr="00BC178F" w:rsidRDefault="006B214E"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Окрепилов", В. В. Всеобщее управление качеством / В. В. Окрепилов. - СПб.: Изд-во СПБ УЭФ, 1996. - 454 с.</w:t>
      </w:r>
    </w:p>
    <w:p w:rsidR="006B214E" w:rsidRPr="00BC178F" w:rsidRDefault="006B214E"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Пухальский, В. В. Определение качества / В. В. Пухальский // Стандарты и качество. - 2001. - № 3. - С. 50-53.</w:t>
      </w:r>
    </w:p>
    <w:p w:rsidR="006B214E" w:rsidRPr="00BC178F" w:rsidRDefault="006B214E"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Ребрин, Ю. И. Управление качеством: Учебное пособие / Ю. И. Ребрин. - Таганрог: Изд-во ТРТУ, 2004 - 174с.</w:t>
      </w:r>
    </w:p>
    <w:p w:rsidR="006B214E" w:rsidRPr="00BC178F" w:rsidRDefault="006B214E" w:rsidP="00B62DBE">
      <w:pPr>
        <w:pStyle w:val="a5"/>
        <w:numPr>
          <w:ilvl w:val="0"/>
          <w:numId w:val="7"/>
        </w:numPr>
        <w:tabs>
          <w:tab w:val="left" w:pos="567"/>
          <w:tab w:val="left" w:pos="851"/>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Субетто, А. И. Квалиметрия/ А. И. Субетто. - СПб.: «Астерион», 2002. -288 с</w:t>
      </w:r>
    </w:p>
    <w:p w:rsidR="006B214E" w:rsidRPr="00BC178F" w:rsidRDefault="006B214E"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Федюкин, В. К. Основы, квалиметрии. Управление качеством продукции: учебное пособие / В. К. Федюкин. - М.: Изд-во «Филинъ», 2004. - 296 с.</w:t>
      </w:r>
    </w:p>
    <w:p w:rsidR="006B214E" w:rsidRPr="00BC178F" w:rsidRDefault="006B214E"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Фейгенбаум, А. Контроль качества продукции / А. Фейгенбаум. - М.: Экономика, 1986.-471 с.</w:t>
      </w:r>
    </w:p>
    <w:p w:rsidR="006B214E" w:rsidRPr="00BC178F" w:rsidRDefault="006B214E"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Фомин, В. Н. Квалиметрия. Управление качеством. Сертификация: курс лекций / В. Н. Фомин. - М.: Экмос, 2000. - 320 с.</w:t>
      </w:r>
    </w:p>
    <w:p w:rsidR="006B214E" w:rsidRPr="00BC178F" w:rsidRDefault="006B214E"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Гегель, Г.-И.-Ф. Наука логики / Г.-И.-Ф. Гегель. - М.: Мысль, 1999. - 1067 с.</w:t>
      </w:r>
    </w:p>
    <w:p w:rsidR="009342FD" w:rsidRPr="00BC178F" w:rsidRDefault="009342FD"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Исикава, К. Японские методы управления качеством / К. Исикава. - М: Экономика, 1988. - 216 с.</w:t>
      </w:r>
    </w:p>
    <w:p w:rsidR="009342FD" w:rsidRPr="00BC178F" w:rsidRDefault="009342FD"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Juran, J. Managerial Breakthrough. New York- Mc Graw-Hill, 1964.</w:t>
      </w:r>
    </w:p>
    <w:p w:rsidR="002136C1" w:rsidRPr="00BC178F" w:rsidRDefault="002136C1"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ГОСТ 30335-95 Услуги населению. Термины и определения. Service for people. Terms and definitions</w:t>
      </w:r>
    </w:p>
    <w:p w:rsidR="00CE2F90" w:rsidRPr="00BC178F" w:rsidRDefault="00CE2F90"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ISO 8402-86 "Сапаны басқару және сапаны қамтамасыз ету - сөздік"</w:t>
      </w:r>
    </w:p>
    <w:p w:rsidR="009342FD" w:rsidRPr="00BC178F" w:rsidRDefault="009342FD"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ГОСТ Р ИСО 9000-2008. Системы менеджмента качества. Основные положения и словарь. - Введ. -2009-01-01. - М.: Стандартинформ, 2008. -70 с : 29 см.</w:t>
      </w:r>
    </w:p>
    <w:p w:rsidR="009342FD" w:rsidRPr="00BC178F" w:rsidRDefault="009342FD"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ISO 9001-2015 «Сапа менеджменті жүйелері. Негізгі ережелері мен сөздігі "</w:t>
      </w:r>
    </w:p>
    <w:p w:rsidR="00832BCA" w:rsidRPr="00BC178F" w:rsidRDefault="00832BCA"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ГОСТ Р 52113-2003 Услуги населению. Номенклатура показателей качества" (утв. постановлением Госстандарта РФ от 28 июля 2003 г. N 253-ст). Введ. 2003-07-01. - М.: Госстандарт России: Изд-во стандартов. - 2003. </w:t>
      </w:r>
    </w:p>
    <w:p w:rsidR="00832BCA" w:rsidRPr="00BC178F" w:rsidRDefault="00832BCA"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ГОСТ Р 52614.2-2006 Системы менеджмента качества. Руководящие указания по применению ГОСТ Р ИСО 9001-2001 в сфере образования. Введ. 31 мая 2007 г. - М.: Стандартинформ. - 2007.- 70 с.</w:t>
      </w:r>
    </w:p>
    <w:p w:rsidR="00832BCA" w:rsidRPr="00BC178F" w:rsidRDefault="00832BCA"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Нерешенные проблемы новых версий ISO 9000 и ISO 9001 Качалов В.А. Журнал «Методы менеджмента качества», 2015, № 10</w:t>
      </w:r>
    </w:p>
    <w:p w:rsidR="0015654B" w:rsidRPr="00BC178F" w:rsidRDefault="0015654B"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Адлер, Ю. П. Система экономики качества / Ю. П. Адлер, С. Е. Щепетова. - М.: Стандарты и качество, 2005. - 184 с.</w:t>
      </w:r>
    </w:p>
    <w:p w:rsidR="0015654B" w:rsidRPr="00BC178F" w:rsidRDefault="0015654B"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Азаров, В. Н. Управление качеством: Том 2. Принципы и методы всеобщего руководства качеством. Основы обеспечения качества / В.Н. Азаров; под общей редакцией В. Н. Азарова. - М.: МГИЭМ, 2000. -356 с.</w:t>
      </w:r>
    </w:p>
    <w:p w:rsidR="0015654B" w:rsidRPr="00BC178F" w:rsidRDefault="00655B0E"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Азгальдов, Г. Г. К</w:t>
      </w:r>
      <w:r w:rsidR="0015654B" w:rsidRPr="00BC178F">
        <w:rPr>
          <w:rFonts w:ascii="Times New Roman" w:hAnsi="Times New Roman"/>
          <w:sz w:val="28"/>
          <w:szCs w:val="28"/>
          <w:lang w:val="kk-KZ"/>
        </w:rPr>
        <w:t>валиметрия для менеджеров / Г. Г. Азгальдов. - М.: Экономика, 1996. - 113 с.</w:t>
      </w:r>
    </w:p>
    <w:p w:rsidR="0015654B" w:rsidRPr="00BC178F" w:rsidRDefault="0015654B"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Азгальдов, Г. Г. Теория и практика оценки качества товаров / Г. Г. Азгальдов. -М : Экономика, 1982. - 256 с. </w:t>
      </w:r>
    </w:p>
    <w:p w:rsidR="0015654B" w:rsidRPr="00BC178F" w:rsidRDefault="0015654B"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Азгальдов, Г. Г. Количественная оценка качества / Г. Г. Азгальдов, Л. А. Азгальдова. -М., 1971. - 213 с. </w:t>
      </w:r>
    </w:p>
    <w:p w:rsidR="0015654B" w:rsidRPr="00BC178F" w:rsidRDefault="0015654B"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Азгальдов, Г. Г. О квалиметрии / Г. Г. Азгальдов, Э. П. Райхман. - М., 1973.-158 с.</w:t>
      </w:r>
    </w:p>
    <w:p w:rsidR="00CA6AD4" w:rsidRPr="00BC178F" w:rsidRDefault="00CA6AD4"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Варжапетян, А. Г. Квалиметрия. Учеб. пособие / А. Г. Варжапетян. - СПб.: СПбГУАП, 2005. - 176 с.</w:t>
      </w:r>
    </w:p>
    <w:p w:rsidR="00CA6AD4" w:rsidRPr="00BC178F" w:rsidRDefault="00CA6AD4"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Гличев, А. В. Прикладные вопросы квалиметрии / А. В. Гличев, Г. О. Рабинович, М. И. Примаков. - М.: Изд-во стандартов, 1983. -136 с.</w:t>
      </w:r>
    </w:p>
    <w:p w:rsidR="00CA6AD4" w:rsidRPr="00BC178F" w:rsidRDefault="00CA6AD4"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Райхман, Э. 77. Экспертные методы в оценке качества товаров / Э. П. Райхман, Г. Г. Азгальдов. -М.: Экономика, 1974. - 151 с.</w:t>
      </w:r>
    </w:p>
    <w:p w:rsidR="00CA6AD4" w:rsidRPr="00BC178F" w:rsidRDefault="00CA6AD4"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 Субетто, А. И. Квалиметрическое обеспечение управленческих процессов / А. И. Субетто, Ю. К. Чернова, М. В. Горшенина. - СПб.: «Астерион», 2004. -278 с.</w:t>
      </w:r>
    </w:p>
    <w:p w:rsidR="00CE2F90" w:rsidRPr="00BC178F" w:rsidRDefault="00CA6AD4"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Шишкин, И.Ф. Квалиметрия и управление качеством: учебник для вузов /И. Ф. Шишкин, В. М. Станякин-М.: Изд-во ВЗПИ, 1992.-255 с.</w:t>
      </w:r>
    </w:p>
    <w:p w:rsidR="00CE2F90" w:rsidRPr="00BC178F" w:rsidRDefault="00CE2F90"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МЕМСТ Р 50646-94 "Халыққа қызмет көрсету. Терминдер мен анықтамалар»</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Рутгайзер, В.М. Сфера услуг: новая концепция развития / В. М. Рутгайзер, Т. И. Корягина, Т. И. Арбузова и др. - М: Экономика, 1990. - 159 с.</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Социальная статистика / под ред. И. И. Елисеевой. -М.: Финансы и статистика, 1997. - С. 73-81.</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Харрингтон, Д. Управление качеством в американских корпорациях / Д. Харрингтон. - М.: Экономика, 1990. -272 с.</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Кравчук, Т.А.. Статистическое оценивание доступности социальных услуг населению / Т. А. Кравчук, В. Н. Тамашевич, О. В. Филиппова // 301 Вопросы статистики, Информационно-издательский центр «Статистика России» Госкомстата РФ. - 2007. - № 4. - С. 32-37.</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Проценко, С. Я. Оценка удовлетворенности качеством услуги / С. Я Проценко// «Sales business/Продажи». - 2006. - №4. - С. 71-73.</w:t>
      </w:r>
    </w:p>
    <w:p w:rsidR="00FB1692" w:rsidRPr="00BC178F" w:rsidRDefault="00FB169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Федотов, В. В. Способы оценки и мониторинга степени удовлетворенности потребителя / В. В. Федотов // Методы менеджмента качества. - 2005. - № 9. - С. 24-30.</w:t>
      </w:r>
    </w:p>
    <w:p w:rsidR="00C35D52" w:rsidRPr="00BC178F" w:rsidRDefault="00C35D5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Беквит Г. Четыре ключа к маркетингу услуг: Перевод с английского. — М.: Издательство: "Альпина", 2004г. - 223с.</w:t>
      </w:r>
    </w:p>
    <w:p w:rsidR="00C35D52" w:rsidRPr="00BC178F" w:rsidRDefault="00C35D52"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Котлер Ф. Основы маркетинга: Пер. с англ.: 2-е Европ. Изд. - М.; СПб.; К.; Издательский дом "Вильяме", 2001. - 944 с.</w:t>
      </w:r>
    </w:p>
    <w:p w:rsidR="00CB0BEA" w:rsidRPr="00BC178F" w:rsidRDefault="00DE0091"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Бычков Д., Чагин К. Кодекс лучшей практики предоставления социальных услуг, М., Фонд «Институт экономики города», 2006.</w:t>
      </w:r>
    </w:p>
    <w:p w:rsidR="00CB0BEA" w:rsidRPr="00BC178F" w:rsidRDefault="00CB0BEA" w:rsidP="00B62DBE">
      <w:pPr>
        <w:pStyle w:val="a5"/>
        <w:numPr>
          <w:ilvl w:val="0"/>
          <w:numId w:val="7"/>
        </w:numPr>
        <w:tabs>
          <w:tab w:val="left" w:pos="567"/>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en-US"/>
        </w:rPr>
        <w:t>Michał Staszków Use of customer satisfaction index on the example of office rental services / Intercathedra 29/3, 2013</w:t>
      </w:r>
    </w:p>
    <w:p w:rsidR="00CB0BEA" w:rsidRPr="00BC178F" w:rsidRDefault="00D846E6" w:rsidP="00CB0BEA">
      <w:pPr>
        <w:tabs>
          <w:tab w:val="left" w:pos="567"/>
          <w:tab w:val="left" w:pos="851"/>
          <w:tab w:val="left" w:pos="993"/>
        </w:tabs>
        <w:jc w:val="both"/>
        <w:rPr>
          <w:sz w:val="32"/>
          <w:szCs w:val="28"/>
        </w:rPr>
      </w:pPr>
      <w:r w:rsidRPr="00BC178F">
        <w:rPr>
          <w:sz w:val="28"/>
          <w:szCs w:val="28"/>
          <w:lang w:val="en-US"/>
        </w:rPr>
        <w:tab/>
      </w:r>
      <w:r w:rsidRPr="00BC178F">
        <w:rPr>
          <w:sz w:val="28"/>
          <w:szCs w:val="28"/>
          <w:lang w:val="kk-KZ"/>
        </w:rPr>
        <w:t xml:space="preserve">49. </w:t>
      </w:r>
      <w:r w:rsidR="0036756A" w:rsidRPr="00BC178F">
        <w:rPr>
          <w:sz w:val="28"/>
        </w:rPr>
        <w:t>Сфера услуг: проблемы и перспективы развития / под ред. Ю.Л. Свириденко. М.: Изд-во МГУС, 2001.</w:t>
      </w:r>
    </w:p>
    <w:p w:rsidR="00C66803" w:rsidRPr="00BC178F" w:rsidRDefault="0036756A" w:rsidP="00CB0BEA">
      <w:pPr>
        <w:tabs>
          <w:tab w:val="left" w:pos="567"/>
          <w:tab w:val="left" w:pos="851"/>
          <w:tab w:val="left" w:pos="993"/>
        </w:tabs>
        <w:jc w:val="both"/>
        <w:rPr>
          <w:sz w:val="32"/>
          <w:szCs w:val="28"/>
        </w:rPr>
      </w:pPr>
      <w:r w:rsidRPr="00BC178F">
        <w:rPr>
          <w:sz w:val="28"/>
          <w:szCs w:val="28"/>
          <w:lang w:val="kk-KZ"/>
        </w:rPr>
        <w:tab/>
        <w:t xml:space="preserve">50. </w:t>
      </w:r>
      <w:r w:rsidR="005B7303" w:rsidRPr="00BC178F">
        <w:rPr>
          <w:sz w:val="28"/>
        </w:rPr>
        <w:t xml:space="preserve">Оруч Т.А. Исследование качества обслуживания потребителей услуг: проблемы и методология // Современные исследования социальных проблем (электронный научный журнал), Modern Research of Social Problems, №9(29), 2013 </w:t>
      </w:r>
    </w:p>
    <w:p w:rsidR="00C66803" w:rsidRPr="00BC178F" w:rsidRDefault="005B7303" w:rsidP="00607469">
      <w:pPr>
        <w:tabs>
          <w:tab w:val="left" w:pos="567"/>
          <w:tab w:val="left" w:pos="851"/>
          <w:tab w:val="left" w:pos="993"/>
        </w:tabs>
        <w:jc w:val="both"/>
        <w:rPr>
          <w:sz w:val="28"/>
          <w:szCs w:val="28"/>
          <w:lang w:val="kk-KZ"/>
        </w:rPr>
      </w:pPr>
      <w:r w:rsidRPr="00BC178F">
        <w:rPr>
          <w:sz w:val="28"/>
          <w:szCs w:val="28"/>
          <w:lang w:val="kk-KZ"/>
        </w:rPr>
        <w:tab/>
        <w:t xml:space="preserve">51. </w:t>
      </w:r>
      <w:r w:rsidR="00236D50" w:rsidRPr="00BC178F">
        <w:rPr>
          <w:sz w:val="28"/>
          <w:lang w:val="en-US"/>
        </w:rPr>
        <w:t xml:space="preserve">Goetsch, D. L., &amp; Davis, S. B. (2013). Quality management for organizational excellence: Introduction to total quality. </w:t>
      </w:r>
      <w:r w:rsidR="00236D50" w:rsidRPr="00BC178F">
        <w:rPr>
          <w:sz w:val="28"/>
        </w:rPr>
        <w:t>USA: Pearson Education, Inc.</w:t>
      </w:r>
    </w:p>
    <w:p w:rsidR="00C66803" w:rsidRPr="00BC178F" w:rsidRDefault="00900A30" w:rsidP="00236D50">
      <w:pPr>
        <w:tabs>
          <w:tab w:val="left" w:pos="567"/>
          <w:tab w:val="left" w:pos="851"/>
          <w:tab w:val="left" w:pos="993"/>
        </w:tabs>
        <w:jc w:val="both"/>
        <w:rPr>
          <w:sz w:val="28"/>
          <w:lang w:val="kk-KZ"/>
        </w:rPr>
      </w:pPr>
      <w:r w:rsidRPr="00BC178F">
        <w:rPr>
          <w:lang w:val="kk-KZ"/>
        </w:rPr>
        <w:tab/>
      </w:r>
      <w:r w:rsidRPr="00BC178F">
        <w:rPr>
          <w:sz w:val="28"/>
          <w:lang w:val="kk-KZ"/>
        </w:rPr>
        <w:t xml:space="preserve">52. </w:t>
      </w:r>
      <w:r w:rsidR="00236D50" w:rsidRPr="00BC178F">
        <w:rPr>
          <w:sz w:val="28"/>
        </w:rPr>
        <w:t>Мишин В.М. Управление качеством. М.: Юнити-Дана, 2005. 463 с</w:t>
      </w:r>
      <w:r w:rsidR="00236D50" w:rsidRPr="00BC178F">
        <w:rPr>
          <w:sz w:val="28"/>
          <w:lang w:val="kk-KZ"/>
        </w:rPr>
        <w:t>.</w:t>
      </w:r>
    </w:p>
    <w:p w:rsidR="00236D50" w:rsidRPr="00BC178F" w:rsidRDefault="00236D50" w:rsidP="00236D50">
      <w:pPr>
        <w:tabs>
          <w:tab w:val="left" w:pos="567"/>
          <w:tab w:val="left" w:pos="851"/>
          <w:tab w:val="left" w:pos="993"/>
        </w:tabs>
        <w:jc w:val="both"/>
        <w:rPr>
          <w:sz w:val="32"/>
          <w:lang w:val="kk-KZ"/>
        </w:rPr>
      </w:pPr>
      <w:r w:rsidRPr="00BC178F">
        <w:rPr>
          <w:sz w:val="28"/>
          <w:lang w:val="kk-KZ"/>
        </w:rPr>
        <w:tab/>
        <w:t xml:space="preserve">53. </w:t>
      </w:r>
      <w:r w:rsidRPr="00BC178F">
        <w:rPr>
          <w:sz w:val="28"/>
        </w:rPr>
        <w:t>Тимофеев М. Конкурентоспособность малого бизнеса в сфере услуг // Услуги и цены. 2006. №10. С. 24-27.</w:t>
      </w:r>
    </w:p>
    <w:p w:rsidR="00900A30" w:rsidRPr="00BC178F" w:rsidRDefault="00236D50" w:rsidP="00CB0BEA">
      <w:pPr>
        <w:tabs>
          <w:tab w:val="left" w:pos="567"/>
          <w:tab w:val="left" w:pos="851"/>
          <w:tab w:val="left" w:pos="993"/>
        </w:tabs>
        <w:jc w:val="both"/>
        <w:rPr>
          <w:sz w:val="32"/>
          <w:lang w:val="kk-KZ"/>
        </w:rPr>
      </w:pPr>
      <w:r w:rsidRPr="00BC178F">
        <w:rPr>
          <w:sz w:val="28"/>
        </w:rPr>
        <w:tab/>
      </w:r>
      <w:r w:rsidRPr="00BC178F">
        <w:rPr>
          <w:sz w:val="28"/>
          <w:lang w:val="kk-KZ"/>
        </w:rPr>
        <w:t xml:space="preserve">54. </w:t>
      </w:r>
      <w:r w:rsidR="00C51997" w:rsidRPr="00BC178F">
        <w:rPr>
          <w:sz w:val="28"/>
        </w:rPr>
        <w:t>Аванесова Г.А. Сервисная деятельность : историческая и современная практика, предпринимательство, менеджмент: учеб. пособие для вузов. М.: Аспект Пресс, 2004. 318с.</w:t>
      </w:r>
    </w:p>
    <w:p w:rsidR="00900A30" w:rsidRPr="00BC178F" w:rsidRDefault="00C95B51" w:rsidP="00CB0BEA">
      <w:pPr>
        <w:tabs>
          <w:tab w:val="left" w:pos="567"/>
          <w:tab w:val="left" w:pos="851"/>
          <w:tab w:val="left" w:pos="993"/>
        </w:tabs>
        <w:jc w:val="both"/>
        <w:rPr>
          <w:sz w:val="32"/>
        </w:rPr>
      </w:pPr>
      <w:r w:rsidRPr="00BC178F">
        <w:rPr>
          <w:sz w:val="28"/>
        </w:rPr>
        <w:tab/>
      </w:r>
      <w:r w:rsidRPr="00BC178F">
        <w:rPr>
          <w:sz w:val="28"/>
          <w:lang w:val="kk-KZ"/>
        </w:rPr>
        <w:t xml:space="preserve">55. </w:t>
      </w:r>
      <w:r w:rsidR="00867B9C" w:rsidRPr="00BC178F">
        <w:rPr>
          <w:sz w:val="28"/>
        </w:rPr>
        <w:t>Хилл Н. Измерение удовлетворенности потребителей по стандарту ИСО 9000:2000 / Н. Хилл, Б. Сельф, Г. Роше. – М.: Технологии, 2004.</w:t>
      </w:r>
    </w:p>
    <w:p w:rsidR="00900A30" w:rsidRPr="00BC178F" w:rsidRDefault="00867B9C" w:rsidP="00867B9C">
      <w:pPr>
        <w:tabs>
          <w:tab w:val="left" w:pos="567"/>
          <w:tab w:val="left" w:pos="851"/>
          <w:tab w:val="left" w:pos="993"/>
        </w:tabs>
        <w:jc w:val="both"/>
        <w:rPr>
          <w:sz w:val="32"/>
        </w:rPr>
      </w:pPr>
      <w:r w:rsidRPr="00BC178F">
        <w:rPr>
          <w:sz w:val="28"/>
        </w:rPr>
        <w:tab/>
        <w:t>56</w:t>
      </w:r>
      <w:r w:rsidRPr="00BC178F">
        <w:rPr>
          <w:sz w:val="32"/>
        </w:rPr>
        <w:t xml:space="preserve">. </w:t>
      </w:r>
      <w:r w:rsidRPr="00BC178F">
        <w:rPr>
          <w:sz w:val="28"/>
        </w:rPr>
        <w:t>Глушакова Т. Замеры удовлетворенности потребителей и управление предприятием [Электронная версия]. – Режим доступа: http://ateh.ru/conten/.</w:t>
      </w:r>
    </w:p>
    <w:p w:rsidR="00900A30" w:rsidRPr="00BC178F" w:rsidRDefault="00363F14" w:rsidP="00CB0BEA">
      <w:pPr>
        <w:tabs>
          <w:tab w:val="left" w:pos="567"/>
          <w:tab w:val="left" w:pos="851"/>
          <w:tab w:val="left" w:pos="993"/>
        </w:tabs>
        <w:jc w:val="both"/>
        <w:rPr>
          <w:color w:val="000000"/>
          <w:sz w:val="28"/>
          <w:szCs w:val="20"/>
          <w:lang w:val="en-US"/>
        </w:rPr>
      </w:pPr>
      <w:r w:rsidRPr="00BC178F">
        <w:rPr>
          <w:sz w:val="28"/>
          <w:szCs w:val="28"/>
        </w:rPr>
        <w:tab/>
      </w:r>
      <w:r w:rsidRPr="00BC178F">
        <w:rPr>
          <w:sz w:val="28"/>
          <w:szCs w:val="28"/>
          <w:lang w:val="en-US"/>
        </w:rPr>
        <w:t xml:space="preserve">57. </w:t>
      </w:r>
      <w:r w:rsidRPr="00BC178F">
        <w:rPr>
          <w:color w:val="000000"/>
          <w:sz w:val="28"/>
          <w:szCs w:val="20"/>
          <w:lang w:val="en-US"/>
        </w:rPr>
        <w:t xml:space="preserve">Avkiran N.K. Developing an instrument to measure customer service quality in branch banking // International Journal of Bank Marketing. — 1994. — Vol. 12, №6. — </w:t>
      </w:r>
      <w:r w:rsidRPr="00BC178F">
        <w:rPr>
          <w:color w:val="000000"/>
          <w:sz w:val="28"/>
          <w:szCs w:val="20"/>
        </w:rPr>
        <w:t>С</w:t>
      </w:r>
      <w:r w:rsidRPr="00BC178F">
        <w:rPr>
          <w:color w:val="000000"/>
          <w:sz w:val="28"/>
          <w:szCs w:val="20"/>
          <w:lang w:val="en-US"/>
        </w:rPr>
        <w:t>.10-18.</w:t>
      </w:r>
    </w:p>
    <w:p w:rsidR="004057D4" w:rsidRPr="00BC178F" w:rsidRDefault="004057D4" w:rsidP="00CB0BEA">
      <w:pPr>
        <w:tabs>
          <w:tab w:val="left" w:pos="567"/>
          <w:tab w:val="left" w:pos="851"/>
          <w:tab w:val="left" w:pos="993"/>
        </w:tabs>
        <w:jc w:val="both"/>
        <w:rPr>
          <w:sz w:val="28"/>
        </w:rPr>
      </w:pPr>
      <w:r w:rsidRPr="00BC178F">
        <w:rPr>
          <w:color w:val="000000"/>
          <w:sz w:val="28"/>
          <w:szCs w:val="20"/>
          <w:lang w:val="en-US"/>
        </w:rPr>
        <w:tab/>
      </w:r>
      <w:r w:rsidRPr="00BC178F">
        <w:rPr>
          <w:color w:val="000000"/>
          <w:sz w:val="28"/>
          <w:szCs w:val="20"/>
        </w:rPr>
        <w:t xml:space="preserve">58. </w:t>
      </w:r>
      <w:r w:rsidRPr="00BC178F">
        <w:rPr>
          <w:sz w:val="28"/>
        </w:rPr>
        <w:t>Маруцак Л. И. Обработка данных, измеренных в шкале Лайкерта, с помощью теории нечетких множеств // Информационные технологии в науке, управлении, социальной сфере и медицине. – Томск: Изд-во Национального исследовательского Томского политехнического университета, 2015. – С. 880–881</w:t>
      </w:r>
    </w:p>
    <w:p w:rsidR="004057D4" w:rsidRPr="00BC178F" w:rsidRDefault="004057D4" w:rsidP="00CB0BEA">
      <w:pPr>
        <w:tabs>
          <w:tab w:val="left" w:pos="567"/>
          <w:tab w:val="left" w:pos="851"/>
          <w:tab w:val="left" w:pos="993"/>
        </w:tabs>
        <w:jc w:val="both"/>
        <w:rPr>
          <w:sz w:val="28"/>
        </w:rPr>
      </w:pPr>
      <w:r w:rsidRPr="00BC178F">
        <w:rPr>
          <w:sz w:val="28"/>
        </w:rPr>
        <w:tab/>
        <w:t>59. Волкова Н. В. Шкалы Лайкерта и Раша: сравнительный анализ результатов // Современные методы интеллектуального анализа данных в экономических, гуманитарных и естественнонаучных исследованиях. – Пятигорск: Изд-во Российского экономического университета им. Г. В. Плеханова. – 2016. – С. 438–447.</w:t>
      </w:r>
    </w:p>
    <w:p w:rsidR="004057D4" w:rsidRPr="00BC178F" w:rsidRDefault="0042147D" w:rsidP="00CB0BEA">
      <w:pPr>
        <w:tabs>
          <w:tab w:val="left" w:pos="567"/>
          <w:tab w:val="left" w:pos="851"/>
          <w:tab w:val="left" w:pos="993"/>
        </w:tabs>
        <w:jc w:val="both"/>
        <w:rPr>
          <w:sz w:val="32"/>
        </w:rPr>
      </w:pPr>
      <w:r w:rsidRPr="00BC178F">
        <w:rPr>
          <w:sz w:val="28"/>
        </w:rPr>
        <w:tab/>
        <w:t>60. Квон Г. М., Вакс В. Б., Поздеева О. Г. Использование шкалы Лайкерта при исследовании мотивационных факторов обучающихся Научно-методический электронный журнал «Концепт» 2018, № 11 (ноябрь)</w:t>
      </w:r>
    </w:p>
    <w:p w:rsidR="004057D4" w:rsidRPr="00BC178F" w:rsidRDefault="0042147D" w:rsidP="00CB0BEA">
      <w:pPr>
        <w:tabs>
          <w:tab w:val="left" w:pos="567"/>
          <w:tab w:val="left" w:pos="851"/>
          <w:tab w:val="left" w:pos="993"/>
        </w:tabs>
        <w:jc w:val="both"/>
        <w:rPr>
          <w:sz w:val="28"/>
          <w:szCs w:val="28"/>
        </w:rPr>
      </w:pPr>
      <w:r w:rsidRPr="00BC178F">
        <w:rPr>
          <w:sz w:val="28"/>
          <w:szCs w:val="28"/>
        </w:rPr>
        <w:tab/>
        <w:t>61. Вдовин, В.М. Теория систем и системный анализ : учебник / В.М. Вдовин, Л.Е. Суркова, В.А. Валентинов. - 3-е изд. - М. : Дашков и Ко, 2014. - 644 с. : ил. - (Учебные издания для бакалавров). - Библиогр. в кн. - ISBN 978-5-394-02139-8 ; (онлайн библиотека – «Университетская библиотека»).</w:t>
      </w:r>
    </w:p>
    <w:p w:rsidR="0042147D" w:rsidRPr="00BC178F" w:rsidRDefault="006A217A" w:rsidP="00CB0BEA">
      <w:pPr>
        <w:tabs>
          <w:tab w:val="left" w:pos="567"/>
          <w:tab w:val="left" w:pos="851"/>
          <w:tab w:val="left" w:pos="993"/>
        </w:tabs>
        <w:jc w:val="both"/>
        <w:rPr>
          <w:sz w:val="28"/>
          <w:szCs w:val="28"/>
          <w:lang w:val="en-US"/>
        </w:rPr>
      </w:pPr>
      <w:r w:rsidRPr="00BC178F">
        <w:rPr>
          <w:sz w:val="28"/>
          <w:szCs w:val="28"/>
        </w:rPr>
        <w:tab/>
        <w:t xml:space="preserve">62. Чистяков Владимир Анатольевич Анализ методов ранжирования в психолого-педагогических исследованиях // Ученые записки университета Лесгафта. </w:t>
      </w:r>
      <w:r w:rsidRPr="00BC178F">
        <w:rPr>
          <w:sz w:val="28"/>
          <w:szCs w:val="28"/>
          <w:lang w:val="en-US"/>
        </w:rPr>
        <w:t xml:space="preserve">2016. №2 (132). </w:t>
      </w:r>
    </w:p>
    <w:p w:rsidR="006A217A" w:rsidRPr="00BC178F" w:rsidRDefault="006A217A" w:rsidP="006A217A">
      <w:pPr>
        <w:pBdr>
          <w:top w:val="single" w:sz="6" w:space="0" w:color="EEEEEE"/>
        </w:pBdr>
        <w:ind w:firstLine="567"/>
        <w:jc w:val="both"/>
        <w:rPr>
          <w:sz w:val="28"/>
          <w:szCs w:val="23"/>
          <w:lang w:val="en-US"/>
        </w:rPr>
      </w:pPr>
      <w:r w:rsidRPr="00BC178F">
        <w:rPr>
          <w:iCs/>
          <w:sz w:val="28"/>
          <w:szCs w:val="23"/>
          <w:lang w:val="en-US"/>
        </w:rPr>
        <w:t xml:space="preserve">63. Metfessel </w:t>
      </w:r>
      <w:r w:rsidRPr="00BC178F">
        <w:rPr>
          <w:iCs/>
          <w:sz w:val="28"/>
          <w:szCs w:val="23"/>
        </w:rPr>
        <w:t>М</w:t>
      </w:r>
      <w:r w:rsidRPr="00BC178F">
        <w:rPr>
          <w:iCs/>
          <w:sz w:val="28"/>
          <w:szCs w:val="23"/>
          <w:lang w:val="en-US"/>
        </w:rPr>
        <w:t>.</w:t>
      </w:r>
      <w:r w:rsidRPr="00BC178F">
        <w:rPr>
          <w:sz w:val="28"/>
          <w:szCs w:val="23"/>
          <w:lang w:val="en-US"/>
        </w:rPr>
        <w:t> A proposal for quantitative reporting of comparative judgments. Journal of Psychology. 1947. Vol. 24. P. 229-235.</w:t>
      </w:r>
    </w:p>
    <w:p w:rsidR="006A217A" w:rsidRPr="00BC178F" w:rsidRDefault="006A217A" w:rsidP="006A217A">
      <w:pPr>
        <w:pBdr>
          <w:top w:val="single" w:sz="6" w:space="0" w:color="EEEEEE"/>
        </w:pBdr>
        <w:ind w:firstLine="567"/>
        <w:jc w:val="both"/>
        <w:rPr>
          <w:color w:val="4F4F4F"/>
          <w:sz w:val="28"/>
          <w:szCs w:val="23"/>
          <w:lang w:val="en-US"/>
        </w:rPr>
      </w:pPr>
      <w:r w:rsidRPr="00BC178F">
        <w:rPr>
          <w:iCs/>
          <w:sz w:val="28"/>
          <w:szCs w:val="23"/>
          <w:lang w:val="en-US"/>
        </w:rPr>
        <w:t xml:space="preserve">64. Comrey </w:t>
      </w:r>
      <w:r w:rsidRPr="00BC178F">
        <w:rPr>
          <w:iCs/>
          <w:sz w:val="28"/>
          <w:szCs w:val="23"/>
          <w:lang w:val="kk-KZ"/>
        </w:rPr>
        <w:t>А</w:t>
      </w:r>
      <w:r w:rsidRPr="00BC178F">
        <w:rPr>
          <w:iCs/>
          <w:sz w:val="28"/>
          <w:szCs w:val="23"/>
          <w:lang w:val="en-US"/>
        </w:rPr>
        <w:t>.</w:t>
      </w:r>
      <w:r w:rsidRPr="00BC178F">
        <w:rPr>
          <w:sz w:val="28"/>
          <w:szCs w:val="23"/>
          <w:lang w:val="en-US"/>
        </w:rPr>
        <w:t> A proposed method for absolute ratio scaling. Psychometrika. 1950. Vol. 15. P. 317-327</w:t>
      </w:r>
      <w:r w:rsidRPr="00BC178F">
        <w:rPr>
          <w:color w:val="4F4F4F"/>
          <w:sz w:val="28"/>
          <w:szCs w:val="23"/>
          <w:lang w:val="en-US"/>
        </w:rPr>
        <w:t>.</w:t>
      </w:r>
    </w:p>
    <w:p w:rsidR="0026405D" w:rsidRPr="00BC178F" w:rsidRDefault="00BB59AA" w:rsidP="0026405D">
      <w:pPr>
        <w:tabs>
          <w:tab w:val="left" w:pos="567"/>
          <w:tab w:val="left" w:pos="851"/>
          <w:tab w:val="left" w:pos="993"/>
        </w:tabs>
        <w:jc w:val="both"/>
        <w:rPr>
          <w:sz w:val="40"/>
          <w:szCs w:val="28"/>
          <w:lang w:val="en-US"/>
        </w:rPr>
      </w:pPr>
      <w:r w:rsidRPr="00BC178F">
        <w:rPr>
          <w:sz w:val="28"/>
          <w:szCs w:val="21"/>
          <w:lang w:val="en-US"/>
        </w:rPr>
        <w:tab/>
        <w:t>65. Gao, Jie and Soranzo, Alessandro Applying Q-Methodology to Investigate People. Preferences for Multivariate Stimuli Frontiers in Psychology Vol.11.2020. URL={https://www.frontiersin.org/articles/10.3389/fpsyg.2020.556509}</w:t>
      </w:r>
    </w:p>
    <w:p w:rsidR="0026405D" w:rsidRPr="00BC178F" w:rsidRDefault="0026405D" w:rsidP="0026405D">
      <w:pPr>
        <w:tabs>
          <w:tab w:val="left" w:pos="567"/>
          <w:tab w:val="left" w:pos="851"/>
          <w:tab w:val="left" w:pos="993"/>
        </w:tabs>
        <w:jc w:val="both"/>
        <w:rPr>
          <w:sz w:val="28"/>
          <w:szCs w:val="28"/>
        </w:rPr>
      </w:pPr>
      <w:r w:rsidRPr="00BC178F">
        <w:rPr>
          <w:sz w:val="40"/>
          <w:szCs w:val="28"/>
          <w:lang w:val="en-US"/>
        </w:rPr>
        <w:tab/>
      </w:r>
      <w:r w:rsidRPr="00BC178F">
        <w:rPr>
          <w:sz w:val="28"/>
          <w:szCs w:val="28"/>
          <w:lang w:val="kk-KZ"/>
        </w:rPr>
        <w:t xml:space="preserve">66. </w:t>
      </w:r>
      <w:r w:rsidRPr="00BC178F">
        <w:rPr>
          <w:color w:val="202122"/>
          <w:sz w:val="28"/>
          <w:szCs w:val="28"/>
          <w:lang w:val="en-US"/>
        </w:rPr>
        <w:t>Bradley, R.A. and Terry, M.E. (1952). Rank analysis of incomplete block designs, I. the method of paired comparisons. </w:t>
      </w:r>
      <w:r w:rsidRPr="00BC178F">
        <w:rPr>
          <w:i/>
          <w:iCs/>
          <w:color w:val="202122"/>
          <w:sz w:val="28"/>
          <w:szCs w:val="28"/>
        </w:rPr>
        <w:t>Biometrika</w:t>
      </w:r>
      <w:r w:rsidRPr="00BC178F">
        <w:rPr>
          <w:color w:val="202122"/>
          <w:sz w:val="28"/>
          <w:szCs w:val="28"/>
        </w:rPr>
        <w:t>, 39, 324—345.</w:t>
      </w:r>
    </w:p>
    <w:p w:rsidR="0042147D" w:rsidRPr="00BC178F" w:rsidRDefault="00304C70" w:rsidP="00CB0BEA">
      <w:pPr>
        <w:tabs>
          <w:tab w:val="left" w:pos="567"/>
          <w:tab w:val="left" w:pos="851"/>
          <w:tab w:val="left" w:pos="993"/>
        </w:tabs>
        <w:jc w:val="both"/>
        <w:rPr>
          <w:sz w:val="28"/>
          <w:lang w:val="kk-KZ"/>
        </w:rPr>
      </w:pPr>
      <w:r w:rsidRPr="00BC178F">
        <w:rPr>
          <w:sz w:val="28"/>
          <w:szCs w:val="28"/>
          <w:lang w:val="kk-KZ"/>
        </w:rPr>
        <w:tab/>
        <w:t xml:space="preserve">67. </w:t>
      </w:r>
      <w:r w:rsidRPr="00BC178F">
        <w:rPr>
          <w:sz w:val="28"/>
        </w:rPr>
        <w:t>Кривулин Н.К., Гладких И.В.Построение согласованной матрицы парных сравнений в маркетинговых исследованиях на основе методов тропической математики</w:t>
      </w:r>
      <w:r w:rsidRPr="00BC178F">
        <w:rPr>
          <w:sz w:val="28"/>
          <w:lang w:val="kk-KZ"/>
        </w:rPr>
        <w:t xml:space="preserve"> / </w:t>
      </w:r>
      <w:r w:rsidRPr="00BC178F">
        <w:rPr>
          <w:sz w:val="28"/>
        </w:rPr>
        <w:t>Вестник С.-Петерб. ун-та. Сер. Менеджмент. 2015. Вып. 1</w:t>
      </w:r>
      <w:r w:rsidRPr="00BC178F">
        <w:rPr>
          <w:sz w:val="28"/>
          <w:lang w:val="kk-KZ"/>
        </w:rPr>
        <w:t>. С.3-40</w:t>
      </w:r>
    </w:p>
    <w:p w:rsidR="00304C70" w:rsidRPr="00BC178F" w:rsidRDefault="00304C70" w:rsidP="00304C70">
      <w:pPr>
        <w:tabs>
          <w:tab w:val="left" w:pos="567"/>
          <w:tab w:val="left" w:pos="851"/>
          <w:tab w:val="left" w:pos="993"/>
        </w:tabs>
        <w:jc w:val="both"/>
        <w:rPr>
          <w:sz w:val="28"/>
          <w:szCs w:val="28"/>
          <w:lang w:val="kk-KZ"/>
        </w:rPr>
      </w:pPr>
      <w:r w:rsidRPr="00BC178F">
        <w:rPr>
          <w:sz w:val="28"/>
          <w:szCs w:val="28"/>
          <w:lang w:val="kk-KZ"/>
        </w:rPr>
        <w:tab/>
        <w:t xml:space="preserve">68. </w:t>
      </w:r>
      <w:r w:rsidRPr="00BC178F">
        <w:rPr>
          <w:sz w:val="28"/>
          <w:szCs w:val="28"/>
        </w:rPr>
        <w:t>Степанова И. С. Маркетинговый подход к разработке концепции услуги // ПСЭ. 2011. №1. URL: https://cyberleninka.ru/article/n/marketingovyy-podhod-k-razrabotke-kontseptsii-uslugi (дата обращения: 13.07.2022).</w:t>
      </w:r>
    </w:p>
    <w:p w:rsidR="00304C70" w:rsidRPr="00BC178F" w:rsidRDefault="00304C70" w:rsidP="00304C70">
      <w:pPr>
        <w:tabs>
          <w:tab w:val="left" w:pos="567"/>
          <w:tab w:val="left" w:pos="851"/>
          <w:tab w:val="left" w:pos="993"/>
        </w:tabs>
        <w:jc w:val="both"/>
        <w:rPr>
          <w:sz w:val="28"/>
          <w:szCs w:val="28"/>
          <w:lang w:val="kk-KZ"/>
        </w:rPr>
      </w:pPr>
      <w:r w:rsidRPr="00BC178F">
        <w:rPr>
          <w:sz w:val="28"/>
          <w:szCs w:val="28"/>
          <w:lang w:val="kk-KZ"/>
        </w:rPr>
        <w:tab/>
        <w:t>69. Куликова З.В. Обзор методик исследований удовлетворенности. / Маректинг и аркетинговые исследования. – 2007. - №1 – С. 50-56</w:t>
      </w:r>
    </w:p>
    <w:p w:rsidR="00304C70" w:rsidRPr="00BC178F" w:rsidRDefault="00655E8F" w:rsidP="00655E8F">
      <w:pPr>
        <w:tabs>
          <w:tab w:val="left" w:pos="567"/>
          <w:tab w:val="left" w:pos="851"/>
          <w:tab w:val="left" w:pos="993"/>
        </w:tabs>
        <w:ind w:firstLine="567"/>
        <w:jc w:val="both"/>
        <w:rPr>
          <w:sz w:val="28"/>
          <w:szCs w:val="28"/>
          <w:lang w:val="kk-KZ"/>
        </w:rPr>
      </w:pPr>
      <w:r w:rsidRPr="00BC178F">
        <w:rPr>
          <w:sz w:val="28"/>
          <w:szCs w:val="28"/>
          <w:lang w:val="kk-KZ"/>
        </w:rPr>
        <w:t>70. Цысарь А.В. Обзор существующих методик из</w:t>
      </w:r>
      <w:r w:rsidR="002B0FF8" w:rsidRPr="00BC178F">
        <w:rPr>
          <w:sz w:val="28"/>
          <w:szCs w:val="28"/>
          <w:lang w:val="kk-KZ"/>
        </w:rPr>
        <w:t>м</w:t>
      </w:r>
      <w:r w:rsidRPr="00BC178F">
        <w:rPr>
          <w:sz w:val="28"/>
          <w:szCs w:val="28"/>
          <w:lang w:val="kk-KZ"/>
        </w:rPr>
        <w:t>ерения значимости атрибутов товара и услуг. / Маркетинг и маркетинговые исследования. – 2001.- №5. –С.14-18</w:t>
      </w:r>
    </w:p>
    <w:p w:rsidR="00557373" w:rsidRPr="00BC178F" w:rsidRDefault="000C6E34" w:rsidP="00655E8F">
      <w:pPr>
        <w:tabs>
          <w:tab w:val="left" w:pos="567"/>
          <w:tab w:val="left" w:pos="851"/>
          <w:tab w:val="left" w:pos="993"/>
        </w:tabs>
        <w:ind w:firstLine="567"/>
        <w:jc w:val="both"/>
        <w:rPr>
          <w:sz w:val="28"/>
          <w:szCs w:val="28"/>
          <w:lang w:val="kk-KZ"/>
        </w:rPr>
      </w:pPr>
      <w:r w:rsidRPr="00BC178F">
        <w:rPr>
          <w:sz w:val="28"/>
          <w:szCs w:val="28"/>
          <w:lang w:val="kk-KZ"/>
        </w:rPr>
        <w:t xml:space="preserve">71. </w:t>
      </w:r>
      <w:hyperlink r:id="rId65" w:history="1">
        <w:r w:rsidR="00557373" w:rsidRPr="00BC178F">
          <w:rPr>
            <w:rStyle w:val="af"/>
            <w:sz w:val="28"/>
            <w:szCs w:val="28"/>
            <w:lang w:val="kk-KZ"/>
          </w:rPr>
          <w:t>www.roscongress.org/materials/globalnoe-issledovanie-potrebitelskogo-povedeniya-za-2020-god-rossiya-transformatsiya-potrebitelya/</w:t>
        </w:r>
      </w:hyperlink>
    </w:p>
    <w:p w:rsidR="00557373"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en-US"/>
        </w:rPr>
        <w:t>72.</w:t>
      </w:r>
      <w:r w:rsidRPr="00BC178F">
        <w:rPr>
          <w:rFonts w:ascii="Times New Roman" w:hAnsi="Times New Roman"/>
          <w:sz w:val="28"/>
          <w:szCs w:val="28"/>
          <w:lang w:val="kk-KZ"/>
        </w:rPr>
        <w:t>Hood, C. 1991. A Public Management for All Seasons. Public Administration 69, 3–19.</w:t>
      </w:r>
    </w:p>
    <w:p w:rsidR="00DE0091" w:rsidRPr="00BC178F" w:rsidRDefault="00557373" w:rsidP="00557373">
      <w:pPr>
        <w:tabs>
          <w:tab w:val="left" w:pos="567"/>
          <w:tab w:val="left" w:pos="851"/>
          <w:tab w:val="left" w:pos="993"/>
        </w:tabs>
        <w:jc w:val="both"/>
        <w:rPr>
          <w:sz w:val="28"/>
          <w:szCs w:val="28"/>
          <w:lang w:val="kk-KZ"/>
        </w:rPr>
      </w:pPr>
      <w:r w:rsidRPr="00BC178F">
        <w:rPr>
          <w:sz w:val="28"/>
          <w:szCs w:val="28"/>
          <w:lang w:val="kk-KZ"/>
        </w:rPr>
        <w:tab/>
        <w:t xml:space="preserve">73. </w:t>
      </w:r>
      <w:r w:rsidR="00DE0091" w:rsidRPr="00BC178F">
        <w:rPr>
          <w:sz w:val="28"/>
          <w:szCs w:val="28"/>
          <w:lang w:val="kk-KZ"/>
        </w:rPr>
        <w:t>Административная реформа в России: научно-практическое пособие / под ред. С.Е. Нарышкина, Т.Я. Хабриевой – М.: ИНФРА – М, 2006. С.86</w:t>
      </w:r>
    </w:p>
    <w:p w:rsidR="00F75657" w:rsidRPr="00BC178F" w:rsidRDefault="00557373" w:rsidP="00557373">
      <w:pPr>
        <w:pStyle w:val="a5"/>
        <w:tabs>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74. </w:t>
      </w:r>
      <w:r w:rsidR="00F75657" w:rsidRPr="00BC178F">
        <w:rPr>
          <w:rFonts w:ascii="Times New Roman" w:hAnsi="Times New Roman"/>
          <w:sz w:val="28"/>
          <w:szCs w:val="28"/>
          <w:lang w:val="kk-KZ"/>
        </w:rPr>
        <w:t>Knox, C. 2008. Kazakhstan: Modernizing Government in the Context of Political Inertia. International Review of Administrative Sciences 74, 477–496.</w:t>
      </w:r>
    </w:p>
    <w:p w:rsidR="00A3465B" w:rsidRPr="00BC178F" w:rsidRDefault="00557373" w:rsidP="00557373">
      <w:pPr>
        <w:pStyle w:val="a5"/>
        <w:tabs>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75. </w:t>
      </w:r>
      <w:r w:rsidR="00A3465B" w:rsidRPr="00BC178F">
        <w:rPr>
          <w:rFonts w:ascii="Times New Roman" w:hAnsi="Times New Roman"/>
          <w:sz w:val="28"/>
          <w:szCs w:val="28"/>
          <w:lang w:val="kk-KZ"/>
        </w:rPr>
        <w:t>Pollitt, C. 1993. Managerialism and the Public Services: Cuts or Cultural Change in the 1990s? Oxford: Blackwell.</w:t>
      </w:r>
    </w:p>
    <w:p w:rsidR="00A3465B"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76. </w:t>
      </w:r>
      <w:r w:rsidR="00A3465B" w:rsidRPr="00BC178F">
        <w:rPr>
          <w:rFonts w:ascii="Times New Roman" w:hAnsi="Times New Roman"/>
          <w:sz w:val="28"/>
          <w:szCs w:val="28"/>
          <w:lang w:val="kk-KZ"/>
        </w:rPr>
        <w:t>Greer, P. 1994. Transforming Central Government. Buckingham: Open University Press.</w:t>
      </w:r>
    </w:p>
    <w:p w:rsidR="00A3465B"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77. </w:t>
      </w:r>
      <w:r w:rsidR="00900A1A" w:rsidRPr="00BC178F">
        <w:rPr>
          <w:rFonts w:ascii="Times New Roman" w:hAnsi="Times New Roman"/>
          <w:sz w:val="28"/>
          <w:szCs w:val="28"/>
          <w:lang w:val="kk-KZ"/>
        </w:rPr>
        <w:t>McLaughlin, K., S. Osbourne and E. Ferlie. 2002. New Public Management: Current Trends and Future Prospects. London: Routledge.</w:t>
      </w:r>
    </w:p>
    <w:p w:rsidR="00BF047E"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78. </w:t>
      </w:r>
      <w:r w:rsidR="00BF047E" w:rsidRPr="00BC178F">
        <w:rPr>
          <w:rFonts w:ascii="Times New Roman" w:hAnsi="Times New Roman"/>
          <w:sz w:val="28"/>
          <w:szCs w:val="28"/>
          <w:lang w:val="kk-KZ"/>
        </w:rPr>
        <w:t xml:space="preserve">Шимохин А.В. </w:t>
      </w:r>
      <w:r w:rsidR="00BF047E" w:rsidRPr="00BC178F">
        <w:rPr>
          <w:rFonts w:ascii="Times New Roman" w:hAnsi="Times New Roman"/>
          <w:sz w:val="28"/>
        </w:rPr>
        <w:t xml:space="preserve">Методика анализа качества услуг </w:t>
      </w:r>
      <w:r w:rsidR="00BF047E" w:rsidRPr="00BC178F">
        <w:rPr>
          <w:rFonts w:ascii="Times New Roman" w:hAnsi="Times New Roman"/>
          <w:sz w:val="28"/>
          <w:lang w:val="kk-KZ"/>
        </w:rPr>
        <w:t xml:space="preserve">/ </w:t>
      </w:r>
      <w:r w:rsidR="00BF047E" w:rsidRPr="00BC178F">
        <w:rPr>
          <w:rFonts w:ascii="Times New Roman" w:hAnsi="Times New Roman"/>
          <w:sz w:val="28"/>
        </w:rPr>
        <w:t>Научный журнал НИУ ИТМО. Серия «Экономика и Экологический менеджмент» № 3, 2021</w:t>
      </w:r>
    </w:p>
    <w:p w:rsidR="00BF047E" w:rsidRPr="00BC178F" w:rsidRDefault="00BF047E" w:rsidP="00BF047E">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 xml:space="preserve">79. </w:t>
      </w:r>
      <w:r w:rsidRPr="00BC178F">
        <w:rPr>
          <w:rFonts w:ascii="Times New Roman" w:hAnsi="Times New Roman"/>
          <w:sz w:val="28"/>
          <w:szCs w:val="28"/>
        </w:rPr>
        <w:t>Абрамов С.С. Оценка качества услуг с учетом позиции потребителя // Вестник Адыгейского государственного университета. Серия 5: Экономика. 2011. № 1.</w:t>
      </w:r>
    </w:p>
    <w:p w:rsidR="00BF047E" w:rsidRPr="00BC178F" w:rsidRDefault="00BF047E"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en-US"/>
        </w:rPr>
      </w:pPr>
      <w:r w:rsidRPr="00BC178F">
        <w:rPr>
          <w:rFonts w:ascii="Times New Roman" w:hAnsi="Times New Roman"/>
          <w:sz w:val="28"/>
          <w:szCs w:val="28"/>
          <w:lang w:val="kk-KZ"/>
        </w:rPr>
        <w:t xml:space="preserve">80. </w:t>
      </w:r>
      <w:r w:rsidRPr="00BC178F">
        <w:rPr>
          <w:rFonts w:ascii="Times New Roman" w:hAnsi="Times New Roman"/>
          <w:sz w:val="28"/>
          <w:szCs w:val="28"/>
        </w:rPr>
        <w:t xml:space="preserve">Пономарева Т.А., Супрягина М.С Качество услуг: качественные параметры оценки [Электронный ресурс] // Маркетинг в России и за рубежом: [сайт]. </w:t>
      </w:r>
      <w:r w:rsidRPr="00BC178F">
        <w:rPr>
          <w:rFonts w:ascii="Times New Roman" w:hAnsi="Times New Roman"/>
          <w:sz w:val="28"/>
          <w:szCs w:val="28"/>
          <w:lang w:val="en-US"/>
        </w:rPr>
        <w:t>[2006]. URL: http://www.mavriz.ru/articles/2005/1/3539.html (</w:t>
      </w:r>
      <w:r w:rsidRPr="00BC178F">
        <w:rPr>
          <w:rFonts w:ascii="Times New Roman" w:hAnsi="Times New Roman"/>
          <w:sz w:val="28"/>
          <w:szCs w:val="28"/>
        </w:rPr>
        <w:t>датаобращения</w:t>
      </w:r>
      <w:r w:rsidRPr="00BC178F">
        <w:rPr>
          <w:rFonts w:ascii="Times New Roman" w:hAnsi="Times New Roman"/>
          <w:sz w:val="28"/>
          <w:szCs w:val="28"/>
          <w:lang w:val="en-US"/>
        </w:rPr>
        <w:t>: 20.07.2010).</w:t>
      </w:r>
    </w:p>
    <w:p w:rsidR="00BF047E" w:rsidRPr="00BC178F" w:rsidRDefault="00BF047E" w:rsidP="00BF047E">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81. Chan, Lai &amp; Hui, Yer &amp; Lo, Hing &amp; Tse, Siu &amp; Tso, Geoffrey &amp; Wu, Ming-Lu. (2003). Consumer satisfaction index: New practice and findings. European Journal of Marketing. 37. 872-909. 10.1108/03090560310465189.</w:t>
      </w:r>
    </w:p>
    <w:p w:rsidR="00863AC0" w:rsidRPr="00BC178F" w:rsidRDefault="00863AC0" w:rsidP="00557373">
      <w:pPr>
        <w:pStyle w:val="a5"/>
        <w:tabs>
          <w:tab w:val="left" w:pos="709"/>
          <w:tab w:val="left" w:pos="851"/>
          <w:tab w:val="left" w:pos="993"/>
        </w:tabs>
        <w:spacing w:after="0" w:line="240" w:lineRule="auto"/>
        <w:ind w:left="0" w:firstLine="567"/>
        <w:jc w:val="both"/>
        <w:rPr>
          <w:rFonts w:ascii="Times New Roman" w:hAnsi="Times New Roman"/>
          <w:sz w:val="28"/>
          <w:szCs w:val="28"/>
        </w:rPr>
      </w:pPr>
      <w:r w:rsidRPr="00BC178F">
        <w:rPr>
          <w:rFonts w:ascii="Times New Roman" w:hAnsi="Times New Roman"/>
          <w:sz w:val="28"/>
          <w:szCs w:val="28"/>
        </w:rPr>
        <w:t>82. КОДЕКС корпоративного управления НАО «Государственная корпорация «Правительство для граждан»</w:t>
      </w:r>
      <w:r w:rsidRPr="00BC178F">
        <w:rPr>
          <w:rFonts w:ascii="Times New Roman" w:hAnsi="Times New Roman"/>
          <w:sz w:val="28"/>
          <w:szCs w:val="28"/>
          <w:lang w:val="kk-KZ"/>
        </w:rPr>
        <w:t xml:space="preserve"> утвержден приказом Министра информации и коммуникаций РК от 30 января 2019 года </w:t>
      </w:r>
      <w:r w:rsidRPr="00BC178F">
        <w:rPr>
          <w:rFonts w:ascii="Times New Roman" w:hAnsi="Times New Roman"/>
          <w:sz w:val="28"/>
          <w:szCs w:val="28"/>
        </w:rPr>
        <w:t>№ 38</w:t>
      </w:r>
    </w:p>
    <w:p w:rsidR="00BF047E" w:rsidRPr="00BC178F" w:rsidRDefault="00863AC0"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en-US"/>
        </w:rPr>
        <w:t xml:space="preserve">83. </w:t>
      </w:r>
      <w:r w:rsidRPr="00BC178F">
        <w:rPr>
          <w:rFonts w:ascii="Times New Roman" w:hAnsi="Times New Roman"/>
          <w:sz w:val="28"/>
          <w:szCs w:val="28"/>
          <w:lang w:val="kk-KZ"/>
        </w:rPr>
        <w:t>Emrich-Bakenova, S. 2009. Trajectory of Civil Service Development in Kazakhstan: Nexus of Politics and Administration. Governance 22, 717–745.</w:t>
      </w:r>
    </w:p>
    <w:p w:rsidR="00900A1A" w:rsidRPr="00BC178F" w:rsidRDefault="00863AC0"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en-US"/>
        </w:rPr>
        <w:t xml:space="preserve">84. </w:t>
      </w:r>
      <w:r w:rsidR="00900A1A" w:rsidRPr="00BC178F">
        <w:rPr>
          <w:rFonts w:ascii="Times New Roman" w:hAnsi="Times New Roman"/>
          <w:sz w:val="28"/>
          <w:szCs w:val="28"/>
          <w:lang w:val="kk-KZ"/>
        </w:rPr>
        <w:t>McCourt, W. and M.Minogue. 2002. The Internationalization of Public Management: Reinventing the Third World State, Edward Elgar Publishing, Northampton.</w:t>
      </w:r>
    </w:p>
    <w:p w:rsidR="00900A1A" w:rsidRPr="00BC178F" w:rsidRDefault="00863AC0"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en-US"/>
        </w:rPr>
        <w:t>85</w:t>
      </w:r>
      <w:r w:rsidR="00557373" w:rsidRPr="00BC178F">
        <w:rPr>
          <w:rFonts w:ascii="Times New Roman" w:hAnsi="Times New Roman"/>
          <w:sz w:val="28"/>
          <w:szCs w:val="28"/>
          <w:lang w:val="kk-KZ"/>
        </w:rPr>
        <w:t xml:space="preserve">. </w:t>
      </w:r>
      <w:r w:rsidR="00900A1A" w:rsidRPr="00BC178F">
        <w:rPr>
          <w:rFonts w:ascii="Times New Roman" w:hAnsi="Times New Roman"/>
          <w:sz w:val="28"/>
          <w:szCs w:val="28"/>
          <w:lang w:val="kk-KZ"/>
        </w:rPr>
        <w:t>Larbi, G. 1999. The New Public Management Approach and Crisis States. United Research Institute for Social Development Discussion Paper, No.112, September. Available online at: http: //www. pogar.org /publications /other /unrisd /dp 112.pdf.</w:t>
      </w:r>
    </w:p>
    <w:p w:rsidR="00900A1A"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8</w:t>
      </w:r>
      <w:r w:rsidR="00DD1337" w:rsidRPr="00BC178F">
        <w:rPr>
          <w:rFonts w:ascii="Times New Roman" w:hAnsi="Times New Roman"/>
          <w:sz w:val="28"/>
          <w:szCs w:val="28"/>
          <w:lang w:val="kk-KZ"/>
        </w:rPr>
        <w:t>6</w:t>
      </w:r>
      <w:r w:rsidRPr="00BC178F">
        <w:rPr>
          <w:rFonts w:ascii="Times New Roman" w:hAnsi="Times New Roman"/>
          <w:sz w:val="28"/>
          <w:szCs w:val="28"/>
          <w:lang w:val="kk-KZ"/>
        </w:rPr>
        <w:t xml:space="preserve">. </w:t>
      </w:r>
      <w:r w:rsidR="00900A1A" w:rsidRPr="00BC178F">
        <w:rPr>
          <w:rFonts w:ascii="Times New Roman" w:hAnsi="Times New Roman"/>
          <w:sz w:val="28"/>
          <w:szCs w:val="28"/>
          <w:lang w:val="kk-KZ"/>
        </w:rPr>
        <w:t>Zafarullah, H. and A.S. Huque. 2001. “Public Management for Good Governance: Reforms, Regimes, Reality in Bangladesh.” International Journal of Public Administration 24, 1379– 1403.</w:t>
      </w:r>
    </w:p>
    <w:p w:rsidR="00900A1A" w:rsidRPr="00BC178F" w:rsidRDefault="0055737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8</w:t>
      </w:r>
      <w:r w:rsidR="00DD1337" w:rsidRPr="00BC178F">
        <w:rPr>
          <w:rFonts w:ascii="Times New Roman" w:hAnsi="Times New Roman"/>
          <w:sz w:val="28"/>
          <w:szCs w:val="28"/>
          <w:lang w:val="kk-KZ"/>
        </w:rPr>
        <w:t>7</w:t>
      </w:r>
      <w:r w:rsidRPr="00BC178F">
        <w:rPr>
          <w:rFonts w:ascii="Times New Roman" w:hAnsi="Times New Roman"/>
          <w:sz w:val="28"/>
          <w:szCs w:val="28"/>
          <w:lang w:val="kk-KZ"/>
        </w:rPr>
        <w:t xml:space="preserve">. </w:t>
      </w:r>
      <w:r w:rsidR="00900A1A" w:rsidRPr="00BC178F">
        <w:rPr>
          <w:rFonts w:ascii="Times New Roman" w:hAnsi="Times New Roman"/>
          <w:sz w:val="28"/>
          <w:szCs w:val="28"/>
          <w:lang w:val="kk-KZ"/>
        </w:rPr>
        <w:t>Cummings, S. 2005. Kazakhstan: Power and the Elite. London: I.B. Tauris.</w:t>
      </w:r>
    </w:p>
    <w:p w:rsidR="00900A1A" w:rsidRPr="00BC178F" w:rsidRDefault="00DD1337"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88</w:t>
      </w:r>
      <w:r w:rsidR="00786084" w:rsidRPr="00BC178F">
        <w:rPr>
          <w:rFonts w:ascii="Times New Roman" w:hAnsi="Times New Roman"/>
          <w:sz w:val="28"/>
          <w:szCs w:val="28"/>
          <w:lang w:val="kk-KZ"/>
        </w:rPr>
        <w:t xml:space="preserve">. </w:t>
      </w:r>
      <w:r w:rsidR="00900A1A" w:rsidRPr="00BC178F">
        <w:rPr>
          <w:rFonts w:ascii="Times New Roman" w:hAnsi="Times New Roman"/>
          <w:sz w:val="28"/>
          <w:szCs w:val="28"/>
          <w:lang w:val="kk-KZ"/>
        </w:rPr>
        <w:t>Perlman, B. and G. Gleason. 2007. “Cultural Determinism versus Administrative Logic: Asian Values and Administrative Reform in Kazakhstan and Uzbekistan.” International Journal of Public Administration 30, 1327–1342.</w:t>
      </w:r>
    </w:p>
    <w:p w:rsidR="00DD1337" w:rsidRPr="00BC178F" w:rsidRDefault="00DD1337"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89</w:t>
      </w:r>
      <w:r w:rsidR="00786084" w:rsidRPr="00BC178F">
        <w:rPr>
          <w:rFonts w:ascii="Times New Roman" w:hAnsi="Times New Roman"/>
          <w:sz w:val="28"/>
          <w:szCs w:val="28"/>
          <w:lang w:val="kk-KZ"/>
        </w:rPr>
        <w:t xml:space="preserve">. </w:t>
      </w:r>
      <w:r w:rsidR="00900A1A" w:rsidRPr="00BC178F">
        <w:rPr>
          <w:rFonts w:ascii="Times New Roman" w:hAnsi="Times New Roman"/>
          <w:sz w:val="28"/>
          <w:szCs w:val="28"/>
          <w:lang w:val="kk-KZ"/>
        </w:rPr>
        <w:t>Janenova, S. and Kim P. 2016. Innovating Public Service Delivery in Transitional Countries: The Case of One Stop Shops in Kazakhstan, International Journal of Public Administration 39 (4): 323-333.</w:t>
      </w:r>
    </w:p>
    <w:p w:rsidR="00980014" w:rsidRPr="00BC178F" w:rsidRDefault="00DD1337"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 xml:space="preserve">90. </w:t>
      </w:r>
      <w:r w:rsidR="00980014" w:rsidRPr="00BC178F">
        <w:rPr>
          <w:rFonts w:ascii="Times New Roman" w:hAnsi="Times New Roman"/>
          <w:sz w:val="28"/>
          <w:szCs w:val="28"/>
          <w:lang w:val="kk-KZ"/>
        </w:rPr>
        <w:t xml:space="preserve">Назарбаев, Н. 2005. Казахстан на пути ускоренной экономической, социальной и политической модернизации. Послание Президента Республики Казахстан к народу Казахстана, 16 февраля 2005 года. </w:t>
      </w:r>
      <w:hyperlink r:id="rId66" w:history="1">
        <w:r w:rsidR="00980014" w:rsidRPr="00BC178F">
          <w:rPr>
            <w:rStyle w:val="af"/>
            <w:rFonts w:ascii="Times New Roman" w:hAnsi="Times New Roman"/>
            <w:color w:val="auto"/>
            <w:sz w:val="28"/>
            <w:szCs w:val="28"/>
            <w:lang w:val="kk-KZ"/>
          </w:rPr>
          <w:t>http://www</w:t>
        </w:r>
      </w:hyperlink>
      <w:r w:rsidR="00980014" w:rsidRPr="00BC178F">
        <w:rPr>
          <w:rFonts w:ascii="Times New Roman" w:hAnsi="Times New Roman"/>
          <w:sz w:val="28"/>
          <w:szCs w:val="28"/>
          <w:lang w:val="kk-KZ"/>
        </w:rPr>
        <w:t>.</w:t>
      </w:r>
      <w:r w:rsidR="00980014" w:rsidRPr="00BC178F">
        <w:rPr>
          <w:rStyle w:val="af"/>
          <w:rFonts w:ascii="Times New Roman" w:hAnsi="Times New Roman"/>
          <w:color w:val="auto"/>
          <w:sz w:val="28"/>
          <w:szCs w:val="28"/>
          <w:lang w:val="kk-KZ"/>
        </w:rPr>
        <w:t>akorda.kz /ru/addresses/ addresses_of_president/page_poslanie-prezidentarespubliki-kazakhstan -n-a- nazarbaeva-narodu-kazakhstana-fevral-2005-g_1343986671.</w:t>
      </w:r>
    </w:p>
    <w:p w:rsidR="00463EA6" w:rsidRPr="00BC178F" w:rsidRDefault="003A4F8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91</w:t>
      </w:r>
      <w:r w:rsidR="00786084"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Пелиццо Р., Барыш О., и С. Джаненова (2016). Объективное или основанное на восприятии: Казахстанские дебаты о самом идеальном измерении коррупции. Государственное управление и государственная служба. Академия государственного управления при Президенте РК, № 3, стр. 93-115.</w:t>
      </w:r>
    </w:p>
    <w:p w:rsidR="00463EA6" w:rsidRPr="00BC178F" w:rsidRDefault="003A4F83"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92</w:t>
      </w:r>
      <w:r w:rsidR="00786084"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 xml:space="preserve">Джандосова, Дж., А. Тагатова и Н. Шиликбаева. 2007. Административные барьеры как источники коррупционных правонарушений в сфере госслужбы. Алматы. </w:t>
      </w:r>
      <w:hyperlink r:id="rId67" w:history="1">
        <w:r w:rsidR="00463EA6" w:rsidRPr="00BC178F">
          <w:rPr>
            <w:rStyle w:val="af"/>
            <w:rFonts w:ascii="Times New Roman" w:hAnsi="Times New Roman"/>
            <w:color w:val="auto"/>
            <w:sz w:val="28"/>
            <w:szCs w:val="28"/>
            <w:lang w:val="kk-KZ"/>
          </w:rPr>
          <w:t>http://sange.kz/files/4513/6021/8303/____e_____ru.pdf</w:t>
        </w:r>
      </w:hyperlink>
      <w:r w:rsidR="00463EA6" w:rsidRPr="00BC178F">
        <w:rPr>
          <w:rStyle w:val="af"/>
          <w:rFonts w:ascii="Times New Roman" w:hAnsi="Times New Roman"/>
          <w:color w:val="auto"/>
          <w:sz w:val="28"/>
          <w:szCs w:val="28"/>
          <w:lang w:val="kk-KZ"/>
        </w:rPr>
        <w:t>.</w:t>
      </w:r>
    </w:p>
    <w:p w:rsidR="00463EA6" w:rsidRPr="00BC178F" w:rsidRDefault="003A4F8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93</w:t>
      </w:r>
      <w:r w:rsidR="00786084"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Гражданский Альянс Республики Казахстан. 2011. Мониторинг деятельности Центров обслуживания населения. Отчет проекта «Общественный мониторинг», Астана.</w:t>
      </w:r>
    </w:p>
    <w:p w:rsidR="00463EA6" w:rsidRPr="00BC178F" w:rsidRDefault="003A4F83"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94</w:t>
      </w:r>
      <w:r w:rsidR="00786084"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 xml:space="preserve">Злотников С. и Н. Малярчук, 2008. Выработка антикоррупционной стратегии по улучшению оказания государственных услуг населению через Центры обслуживания населения. Отчет Transparency Kazakhstan. </w:t>
      </w:r>
      <w:hyperlink r:id="rId68" w:history="1">
        <w:r w:rsidR="00463EA6" w:rsidRPr="00BC178F">
          <w:rPr>
            <w:rStyle w:val="af"/>
            <w:rFonts w:ascii="Times New Roman" w:hAnsi="Times New Roman"/>
            <w:color w:val="auto"/>
            <w:sz w:val="28"/>
            <w:szCs w:val="28"/>
            <w:lang w:val="kk-KZ"/>
          </w:rPr>
          <w:t>https://transparencykz.files.wordpress.com/2013/12/birabotka.pdf</w:t>
        </w:r>
      </w:hyperlink>
    </w:p>
    <w:p w:rsidR="00463EA6" w:rsidRPr="00BC178F" w:rsidRDefault="00786084"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w:t>
      </w:r>
      <w:r w:rsidR="003A4F83" w:rsidRPr="00BC178F">
        <w:rPr>
          <w:rFonts w:ascii="Times New Roman" w:hAnsi="Times New Roman"/>
          <w:sz w:val="28"/>
          <w:szCs w:val="28"/>
          <w:lang w:val="kk-KZ"/>
        </w:rPr>
        <w:t>5</w:t>
      </w:r>
      <w:r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 xml:space="preserve">Постановление Правительства № 39 от 29 января 2016 года «О создании некоммерческого совместного предприятия «Государственная корпорация «Правительство для граждан», </w:t>
      </w:r>
      <w:r w:rsidR="00463EA6" w:rsidRPr="00BC178F">
        <w:rPr>
          <w:rStyle w:val="af"/>
          <w:rFonts w:ascii="Times New Roman" w:hAnsi="Times New Roman"/>
          <w:color w:val="auto"/>
          <w:sz w:val="28"/>
          <w:szCs w:val="28"/>
          <w:lang w:val="kk-KZ"/>
        </w:rPr>
        <w:t>http:// adilet.zan.kz /rus/docs /P1600000039</w:t>
      </w:r>
    </w:p>
    <w:p w:rsidR="00463EA6" w:rsidRPr="00BC178F" w:rsidRDefault="00786084"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w:t>
      </w:r>
      <w:r w:rsidR="003A4F83" w:rsidRPr="00BC178F">
        <w:rPr>
          <w:rFonts w:ascii="Times New Roman" w:hAnsi="Times New Roman"/>
          <w:sz w:val="28"/>
          <w:szCs w:val="28"/>
          <w:lang w:val="kk-KZ"/>
        </w:rPr>
        <w:t>6</w:t>
      </w:r>
      <w:r w:rsidRPr="00BC178F">
        <w:rPr>
          <w:rFonts w:ascii="Times New Roman" w:hAnsi="Times New Roman"/>
          <w:sz w:val="28"/>
          <w:szCs w:val="28"/>
          <w:lang w:val="kk-KZ"/>
        </w:rPr>
        <w:t xml:space="preserve">. </w:t>
      </w:r>
      <w:r w:rsidR="00463EA6" w:rsidRPr="00BC178F">
        <w:rPr>
          <w:rFonts w:ascii="Times New Roman" w:hAnsi="Times New Roman"/>
          <w:sz w:val="28"/>
          <w:szCs w:val="28"/>
          <w:lang w:val="kk-KZ"/>
        </w:rPr>
        <w:t xml:space="preserve">Дамир Байманов «Президент призвал государственные органы «оказывать максимальную поддержку новой государственной корпорации и передать всех государственные услуги, оказываемые ими, новой организации до конца 2017 года»., 6 января 2016 года, </w:t>
      </w:r>
      <w:r w:rsidR="00463EA6" w:rsidRPr="00BC178F">
        <w:rPr>
          <w:rStyle w:val="af"/>
          <w:rFonts w:ascii="Times New Roman" w:hAnsi="Times New Roman"/>
          <w:color w:val="auto"/>
          <w:sz w:val="28"/>
          <w:szCs w:val="28"/>
          <w:lang w:val="kk-KZ"/>
        </w:rPr>
        <w:t>http://</w:t>
      </w:r>
      <w:hyperlink r:id="rId69" w:history="1">
        <w:r w:rsidR="005D5F9A" w:rsidRPr="00BC178F">
          <w:rPr>
            <w:rStyle w:val="af"/>
            <w:rFonts w:ascii="Times New Roman" w:hAnsi="Times New Roman"/>
            <w:color w:val="auto"/>
            <w:sz w:val="28"/>
            <w:szCs w:val="28"/>
            <w:lang w:val="kk-KZ"/>
          </w:rPr>
          <w:t>www.inform.kz</w:t>
        </w:r>
      </w:hyperlink>
      <w:r w:rsidR="00463EA6" w:rsidRPr="00BC178F">
        <w:rPr>
          <w:rStyle w:val="af"/>
          <w:rFonts w:ascii="Times New Roman" w:hAnsi="Times New Roman"/>
          <w:color w:val="auto"/>
          <w:sz w:val="28"/>
          <w:szCs w:val="28"/>
          <w:lang w:val="kk-KZ"/>
        </w:rPr>
        <w:t>/rus/article/2857192</w:t>
      </w:r>
    </w:p>
    <w:p w:rsidR="005D5F9A" w:rsidRPr="00BC178F" w:rsidRDefault="00786084"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w:t>
      </w:r>
      <w:r w:rsidR="003A4F83" w:rsidRPr="00BC178F">
        <w:rPr>
          <w:rFonts w:ascii="Times New Roman" w:hAnsi="Times New Roman"/>
          <w:sz w:val="28"/>
          <w:szCs w:val="28"/>
          <w:lang w:val="kk-KZ"/>
        </w:rPr>
        <w:t>7</w:t>
      </w:r>
      <w:r w:rsidRPr="00BC178F">
        <w:rPr>
          <w:rFonts w:ascii="Times New Roman" w:hAnsi="Times New Roman"/>
          <w:sz w:val="28"/>
          <w:szCs w:val="28"/>
          <w:lang w:val="kk-KZ"/>
        </w:rPr>
        <w:t xml:space="preserve">. </w:t>
      </w:r>
      <w:r w:rsidR="005D5F9A" w:rsidRPr="00BC178F">
        <w:rPr>
          <w:rFonts w:ascii="Times New Roman" w:hAnsi="Times New Roman"/>
          <w:sz w:val="28"/>
          <w:szCs w:val="28"/>
          <w:lang w:val="kk-KZ"/>
        </w:rPr>
        <w:t xml:space="preserve">Satpayev, D. 2016. Political and economic trends in Kazakhstan. Central Asia Policy Brief No.32, January. Available online at: </w:t>
      </w:r>
      <w:hyperlink r:id="rId70" w:history="1">
        <w:r w:rsidR="005D5F9A" w:rsidRPr="00BC178F">
          <w:rPr>
            <w:rStyle w:val="af"/>
            <w:rFonts w:ascii="Times New Roman" w:hAnsi="Times New Roman"/>
            <w:color w:val="auto"/>
            <w:sz w:val="28"/>
            <w:szCs w:val="28"/>
            <w:lang w:val="kk-KZ"/>
          </w:rPr>
          <w:t>http://centralasiaprogram.org/blog/2016/02/17/politicaland-economic-trends-in-kazakhstan/</w:t>
        </w:r>
      </w:hyperlink>
      <w:r w:rsidR="005D5F9A" w:rsidRPr="00BC178F">
        <w:rPr>
          <w:rStyle w:val="af"/>
          <w:rFonts w:ascii="Times New Roman" w:hAnsi="Times New Roman"/>
          <w:color w:val="auto"/>
          <w:sz w:val="28"/>
          <w:szCs w:val="28"/>
          <w:lang w:val="kk-KZ"/>
        </w:rPr>
        <w:t>.</w:t>
      </w:r>
    </w:p>
    <w:p w:rsidR="005D5F9A" w:rsidRPr="00BC178F" w:rsidRDefault="00786084" w:rsidP="00557373">
      <w:pPr>
        <w:pStyle w:val="a5"/>
        <w:tabs>
          <w:tab w:val="left" w:pos="709"/>
          <w:tab w:val="left" w:pos="851"/>
          <w:tab w:val="left" w:pos="993"/>
        </w:tabs>
        <w:spacing w:after="0" w:line="240" w:lineRule="auto"/>
        <w:ind w:left="0" w:firstLine="567"/>
        <w:jc w:val="both"/>
        <w:rPr>
          <w:rStyle w:val="af"/>
          <w:rFonts w:ascii="Times New Roman" w:hAnsi="Times New Roman"/>
          <w:color w:val="auto"/>
          <w:sz w:val="28"/>
          <w:szCs w:val="28"/>
          <w:u w:val="none"/>
          <w:lang w:val="kk-KZ"/>
        </w:rPr>
      </w:pPr>
      <w:r w:rsidRPr="00BC178F">
        <w:rPr>
          <w:rFonts w:ascii="Times New Roman" w:hAnsi="Times New Roman"/>
          <w:sz w:val="28"/>
          <w:szCs w:val="28"/>
          <w:lang w:val="kk-KZ"/>
        </w:rPr>
        <w:t>9</w:t>
      </w:r>
      <w:r w:rsidR="003A4F83" w:rsidRPr="00BC178F">
        <w:rPr>
          <w:rFonts w:ascii="Times New Roman" w:hAnsi="Times New Roman"/>
          <w:sz w:val="28"/>
          <w:szCs w:val="28"/>
          <w:lang w:val="kk-KZ"/>
        </w:rPr>
        <w:t>8</w:t>
      </w:r>
      <w:r w:rsidRPr="00BC178F">
        <w:rPr>
          <w:rFonts w:ascii="Times New Roman" w:hAnsi="Times New Roman"/>
          <w:sz w:val="28"/>
          <w:szCs w:val="28"/>
          <w:lang w:val="kk-KZ"/>
        </w:rPr>
        <w:t xml:space="preserve">. </w:t>
      </w:r>
      <w:r w:rsidR="005D5F9A" w:rsidRPr="00BC178F">
        <w:rPr>
          <w:rFonts w:ascii="Times New Roman" w:hAnsi="Times New Roman"/>
          <w:sz w:val="28"/>
          <w:szCs w:val="28"/>
          <w:lang w:val="kk-KZ"/>
        </w:rPr>
        <w:t xml:space="preserve">«Эволюция ЦОНов: от граждан для Правительства к «Правительству для граждан»? Салтанат Джаненова, Vласть, 5 января 2017 года, </w:t>
      </w:r>
      <w:hyperlink r:id="rId71" w:history="1">
        <w:r w:rsidR="00E517AE" w:rsidRPr="00BC178F">
          <w:rPr>
            <w:rStyle w:val="af"/>
            <w:rFonts w:ascii="Times New Roman" w:hAnsi="Times New Roman"/>
            <w:color w:val="auto"/>
            <w:sz w:val="28"/>
            <w:szCs w:val="28"/>
            <w:lang w:val="kk-KZ"/>
          </w:rPr>
          <w:t>https://vlast.kz/obsshestvo/21159-evolucia-conov-ot-grazdan-dla-pravitelstva-kpravitelstvu- dla-grazdan.html</w:t>
        </w:r>
      </w:hyperlink>
    </w:p>
    <w:p w:rsidR="00E517AE" w:rsidRPr="00BC178F" w:rsidRDefault="003A4F8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99</w:t>
      </w:r>
      <w:r w:rsidR="00786084" w:rsidRPr="00BC178F">
        <w:rPr>
          <w:rFonts w:ascii="Times New Roman" w:hAnsi="Times New Roman"/>
          <w:sz w:val="28"/>
          <w:szCs w:val="28"/>
          <w:lang w:val="kk-KZ"/>
        </w:rPr>
        <w:t xml:space="preserve">. </w:t>
      </w:r>
      <w:r w:rsidR="00E517AE" w:rsidRPr="00BC178F">
        <w:rPr>
          <w:rFonts w:ascii="Times New Roman" w:hAnsi="Times New Roman"/>
          <w:sz w:val="28"/>
          <w:szCs w:val="28"/>
          <w:lang w:val="kk-KZ"/>
        </w:rPr>
        <w:t>Erin Research. 2003. Citizens First 3. Toronto: Institute of Public Administration of Canada.</w:t>
      </w:r>
    </w:p>
    <w:p w:rsidR="00E517AE" w:rsidRPr="00BC178F" w:rsidRDefault="003A4F83"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100</w:t>
      </w:r>
      <w:r w:rsidR="00786084" w:rsidRPr="00BC178F">
        <w:rPr>
          <w:rFonts w:ascii="Times New Roman" w:hAnsi="Times New Roman"/>
          <w:sz w:val="28"/>
          <w:szCs w:val="28"/>
          <w:lang w:val="kk-KZ"/>
        </w:rPr>
        <w:t xml:space="preserve">. </w:t>
      </w:r>
      <w:r w:rsidR="00E517AE" w:rsidRPr="00BC178F">
        <w:rPr>
          <w:rFonts w:ascii="Times New Roman" w:hAnsi="Times New Roman"/>
          <w:sz w:val="28"/>
          <w:szCs w:val="28"/>
          <w:lang w:val="kk-KZ"/>
        </w:rPr>
        <w:t>Service Canada. (2013). Service Charter. Our commitment to Canadians.</w:t>
      </w:r>
    </w:p>
    <w:p w:rsidR="00E517AE" w:rsidRPr="00BC178F" w:rsidRDefault="00D03A1F"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101.</w:t>
      </w:r>
      <w:r w:rsidR="00E517AE" w:rsidRPr="00BC178F">
        <w:rPr>
          <w:rFonts w:ascii="Times New Roman" w:hAnsi="Times New Roman"/>
          <w:sz w:val="28"/>
          <w:szCs w:val="28"/>
          <w:lang w:val="kk-KZ"/>
        </w:rPr>
        <w:t>Kernaghan K. 2005. Moving towards the virtual state: integrating services and service channels for citizen-centred delivery. International Review of Administrative Sciences 71(1), 119–31.</w:t>
      </w:r>
    </w:p>
    <w:p w:rsidR="00E517AE" w:rsidRPr="00BC178F" w:rsidRDefault="00D03A1F" w:rsidP="00557373">
      <w:pPr>
        <w:pStyle w:val="a5"/>
        <w:tabs>
          <w:tab w:val="left" w:pos="709"/>
          <w:tab w:val="left" w:pos="851"/>
          <w:tab w:val="left" w:pos="993"/>
        </w:tabs>
        <w:spacing w:after="0" w:line="240" w:lineRule="auto"/>
        <w:ind w:left="0" w:firstLine="567"/>
        <w:jc w:val="both"/>
        <w:rPr>
          <w:rFonts w:ascii="Times New Roman" w:hAnsi="Times New Roman"/>
          <w:sz w:val="28"/>
          <w:szCs w:val="28"/>
          <w:lang w:val="kk-KZ"/>
        </w:rPr>
      </w:pPr>
      <w:r w:rsidRPr="00BC178F">
        <w:rPr>
          <w:rFonts w:ascii="Times New Roman" w:hAnsi="Times New Roman"/>
          <w:sz w:val="28"/>
          <w:szCs w:val="28"/>
          <w:lang w:val="kk-KZ"/>
        </w:rPr>
        <w:t>102</w:t>
      </w:r>
      <w:r w:rsidR="00786084" w:rsidRPr="00BC178F">
        <w:rPr>
          <w:rFonts w:ascii="Times New Roman" w:hAnsi="Times New Roman"/>
          <w:sz w:val="28"/>
          <w:szCs w:val="28"/>
          <w:lang w:val="kk-KZ"/>
        </w:rPr>
        <w:t xml:space="preserve">. </w:t>
      </w:r>
      <w:r w:rsidR="00E517AE" w:rsidRPr="00BC178F">
        <w:rPr>
          <w:rFonts w:ascii="Times New Roman" w:hAnsi="Times New Roman"/>
          <w:sz w:val="28"/>
          <w:szCs w:val="28"/>
          <w:lang w:val="kk-KZ"/>
        </w:rPr>
        <w:t xml:space="preserve">Employment and Social Development Canada. (2016). 2016–17 Report on Plans and Priorities. </w:t>
      </w:r>
      <w:hyperlink r:id="rId72" w:history="1">
        <w:r w:rsidR="00DD25FD" w:rsidRPr="00BC178F">
          <w:rPr>
            <w:rStyle w:val="af"/>
            <w:rFonts w:ascii="Times New Roman" w:hAnsi="Times New Roman"/>
            <w:color w:val="auto"/>
            <w:sz w:val="28"/>
            <w:szCs w:val="28"/>
            <w:lang w:val="kk-KZ"/>
          </w:rPr>
          <w:t>http://www12.esdc.gc.ca/sgpe-pmps/servlet/sgpp-pmps-pub</w:t>
        </w:r>
      </w:hyperlink>
      <w:r w:rsidR="00E517AE" w:rsidRPr="00BC178F">
        <w:rPr>
          <w:rStyle w:val="af"/>
          <w:rFonts w:ascii="Times New Roman" w:hAnsi="Times New Roman"/>
          <w:color w:val="auto"/>
          <w:sz w:val="28"/>
          <w:szCs w:val="28"/>
          <w:lang w:val="kk-KZ"/>
        </w:rPr>
        <w:t>?lang=eng&amp;curjsp=p.5bd.2t.1.3ls@-eng.jsp&amp;curactn=dwnld&amp;pid=29951&amp;did=4611&amp;_ga=1.49233634.515415665.1467554979</w:t>
      </w:r>
    </w:p>
    <w:p w:rsidR="004F42FC" w:rsidRPr="00BC178F" w:rsidRDefault="00D03A1F" w:rsidP="004F42FC">
      <w:pPr>
        <w:tabs>
          <w:tab w:val="left" w:pos="567"/>
        </w:tabs>
        <w:ind w:firstLine="567"/>
        <w:jc w:val="both"/>
        <w:rPr>
          <w:sz w:val="28"/>
          <w:szCs w:val="28"/>
          <w:shd w:val="clear" w:color="auto" w:fill="FFFFFF"/>
          <w:lang w:val="kk-KZ"/>
        </w:rPr>
      </w:pPr>
      <w:r w:rsidRPr="00BC178F">
        <w:rPr>
          <w:lang w:val="kk-KZ"/>
        </w:rPr>
        <w:t>103</w:t>
      </w:r>
      <w:r w:rsidR="00786084" w:rsidRPr="00BC178F">
        <w:rPr>
          <w:lang w:val="kk-KZ"/>
        </w:rPr>
        <w:t xml:space="preserve">. </w:t>
      </w:r>
      <w:hyperlink r:id="rId73" w:history="1">
        <w:r w:rsidR="004F42FC" w:rsidRPr="00BC178F">
          <w:rPr>
            <w:sz w:val="28"/>
            <w:szCs w:val="28"/>
            <w:shd w:val="clear" w:color="auto" w:fill="FFFFFF"/>
            <w:lang w:val="kk-KZ"/>
          </w:rPr>
          <w:t>Фёдоров А.В.</w:t>
        </w:r>
      </w:hyperlink>
      <w:r w:rsidR="004F42FC" w:rsidRPr="00BC178F">
        <w:rPr>
          <w:sz w:val="28"/>
          <w:szCs w:val="28"/>
          <w:shd w:val="clear" w:color="auto" w:fill="FFFFFF"/>
          <w:lang w:val="kk-KZ"/>
        </w:rPr>
        <w:t> </w:t>
      </w:r>
      <w:hyperlink r:id="rId74" w:history="1">
        <w:r w:rsidR="004F42FC" w:rsidRPr="00BC178F">
          <w:rPr>
            <w:sz w:val="28"/>
            <w:szCs w:val="28"/>
            <w:shd w:val="clear" w:color="auto" w:fill="FFFFFF"/>
            <w:lang w:val="kk-KZ"/>
          </w:rPr>
          <w:t>Медиаобразование: социологические опросы</w:t>
        </w:r>
      </w:hyperlink>
      <w:r w:rsidR="004F42FC" w:rsidRPr="00BC178F">
        <w:rPr>
          <w:sz w:val="28"/>
          <w:szCs w:val="28"/>
          <w:shd w:val="clear" w:color="auto" w:fill="FFFFFF"/>
          <w:lang w:val="kk-KZ"/>
        </w:rPr>
        <w:t>. — Таганрог: Изд-во Кучма, 2007. — 228 с. — </w:t>
      </w:r>
      <w:hyperlink r:id="rId75" w:history="1">
        <w:r w:rsidR="004F42FC" w:rsidRPr="00BC178F">
          <w:rPr>
            <w:sz w:val="28"/>
            <w:szCs w:val="28"/>
            <w:shd w:val="clear" w:color="auto" w:fill="FFFFFF"/>
            <w:lang w:val="kk-KZ"/>
          </w:rPr>
          <w:t>ISBN 978-5-98517-054-2</w:t>
        </w:r>
      </w:hyperlink>
      <w:r w:rsidR="004F42FC" w:rsidRPr="00BC178F">
        <w:rPr>
          <w:sz w:val="28"/>
          <w:szCs w:val="28"/>
          <w:shd w:val="clear" w:color="auto" w:fill="FFFFFF"/>
          <w:lang w:val="kk-KZ"/>
        </w:rPr>
        <w:t>.</w:t>
      </w:r>
    </w:p>
    <w:p w:rsidR="0076061D" w:rsidRPr="00BC178F" w:rsidRDefault="00D03A1F" w:rsidP="0076061D">
      <w:pPr>
        <w:tabs>
          <w:tab w:val="left" w:pos="567"/>
        </w:tabs>
        <w:ind w:firstLine="567"/>
        <w:jc w:val="both"/>
        <w:rPr>
          <w:sz w:val="28"/>
          <w:szCs w:val="28"/>
        </w:rPr>
      </w:pPr>
      <w:r w:rsidRPr="00BC178F">
        <w:rPr>
          <w:sz w:val="28"/>
          <w:szCs w:val="28"/>
          <w:shd w:val="clear" w:color="auto" w:fill="FFFFFF"/>
          <w:lang w:val="kk-KZ"/>
        </w:rPr>
        <w:t xml:space="preserve">104. </w:t>
      </w:r>
      <w:r w:rsidR="0076061D" w:rsidRPr="00BC178F">
        <w:rPr>
          <w:sz w:val="28"/>
          <w:szCs w:val="28"/>
        </w:rPr>
        <w:t>Старовойтов А.В. Публичные услуги в социальной сфере: понятие, виды, предоставление. [Электронный ресурс]: Официальный веб-сайт Томской городской палаты общественности. Режим доступа: http://tgpo.tomsk.ru/analytics/43.htm/ (дата обращения: 15.05.2017).</w:t>
      </w:r>
    </w:p>
    <w:p w:rsidR="00E95A78" w:rsidRPr="00BC178F" w:rsidRDefault="00D03A1F" w:rsidP="00940DC1">
      <w:pPr>
        <w:tabs>
          <w:tab w:val="left" w:pos="567"/>
        </w:tabs>
        <w:ind w:firstLine="567"/>
        <w:jc w:val="both"/>
        <w:rPr>
          <w:sz w:val="28"/>
          <w:szCs w:val="28"/>
          <w:lang w:val="kk-KZ"/>
        </w:rPr>
      </w:pPr>
      <w:r w:rsidRPr="00BC178F">
        <w:rPr>
          <w:sz w:val="28"/>
          <w:szCs w:val="28"/>
          <w:shd w:val="clear" w:color="auto" w:fill="FFFFFF"/>
          <w:lang w:val="kk-KZ"/>
        </w:rPr>
        <w:t>105.</w:t>
      </w:r>
      <w:r w:rsidR="0076061D" w:rsidRPr="00BC178F">
        <w:rPr>
          <w:sz w:val="28"/>
          <w:szCs w:val="28"/>
          <w:lang w:val="kk-KZ"/>
        </w:rPr>
        <w:t xml:space="preserve">Власть. Раздел: деньги/экономика 9 января 2020 г. </w:t>
      </w:r>
      <w:hyperlink r:id="rId76" w:history="1">
        <w:r w:rsidR="00E95A78" w:rsidRPr="00BC178F">
          <w:rPr>
            <w:rStyle w:val="af"/>
            <w:sz w:val="28"/>
            <w:szCs w:val="28"/>
            <w:lang w:val="kk-KZ"/>
          </w:rPr>
          <w:t>https://vlast.kz/jekonomika/36688-askar-zumagaliev-vybora-net-cifrovizacia-vokrug-nas.html</w:t>
        </w:r>
      </w:hyperlink>
    </w:p>
    <w:p w:rsidR="00940DC1" w:rsidRPr="00BC178F" w:rsidRDefault="00940DC1" w:rsidP="00940DC1">
      <w:pPr>
        <w:tabs>
          <w:tab w:val="left" w:pos="567"/>
        </w:tabs>
        <w:ind w:firstLine="567"/>
        <w:jc w:val="both"/>
        <w:rPr>
          <w:sz w:val="28"/>
          <w:szCs w:val="28"/>
        </w:rPr>
      </w:pPr>
      <w:r w:rsidRPr="00BC178F">
        <w:rPr>
          <w:sz w:val="28"/>
          <w:szCs w:val="28"/>
          <w:lang w:val="kk-KZ"/>
        </w:rPr>
        <w:t xml:space="preserve">106. </w:t>
      </w:r>
      <w:r w:rsidRPr="00BC178F">
        <w:rPr>
          <w:sz w:val="28"/>
          <w:szCs w:val="28"/>
        </w:rPr>
        <w:t>Тамбовцев В.Л. Стандарты государственных услуг / В.Л. Тамбовцев // Общественные науки и современность, 2006. № 4. С. 5-19</w:t>
      </w:r>
    </w:p>
    <w:p w:rsidR="00940DC1" w:rsidRPr="00BC178F" w:rsidRDefault="00940DC1" w:rsidP="00940DC1">
      <w:pPr>
        <w:tabs>
          <w:tab w:val="left" w:pos="567"/>
        </w:tabs>
        <w:ind w:firstLine="567"/>
        <w:jc w:val="both"/>
        <w:rPr>
          <w:sz w:val="28"/>
          <w:szCs w:val="28"/>
          <w:lang w:val="kk-KZ"/>
        </w:rPr>
      </w:pPr>
      <w:r w:rsidRPr="00BC178F">
        <w:rPr>
          <w:sz w:val="28"/>
          <w:szCs w:val="28"/>
          <w:lang w:val="kk-KZ"/>
        </w:rPr>
        <w:t>107.  Капаров С.Г. Стандарты предоставления государственных услуг - новый этап административной реформы в Казахстане // Чиновник, 2004. № 504. С. 33-35.</w:t>
      </w:r>
    </w:p>
    <w:p w:rsidR="00524DA6" w:rsidRPr="00BC178F" w:rsidRDefault="00940DC1" w:rsidP="00524DA6">
      <w:pPr>
        <w:tabs>
          <w:tab w:val="left" w:pos="567"/>
        </w:tabs>
        <w:ind w:firstLine="567"/>
        <w:jc w:val="both"/>
        <w:rPr>
          <w:rFonts w:ascii="Arial" w:hAnsi="Arial" w:cs="Arial"/>
          <w:color w:val="666666"/>
          <w:spacing w:val="2"/>
          <w:sz w:val="20"/>
          <w:szCs w:val="20"/>
        </w:rPr>
      </w:pPr>
      <w:r w:rsidRPr="00BC178F">
        <w:rPr>
          <w:sz w:val="28"/>
          <w:szCs w:val="28"/>
          <w:lang w:val="kk-KZ"/>
        </w:rPr>
        <w:t xml:space="preserve">108. </w:t>
      </w:r>
      <w:r w:rsidRPr="00BC178F">
        <w:rPr>
          <w:color w:val="000000"/>
          <w:sz w:val="28"/>
          <w:shd w:val="clear" w:color="auto" w:fill="FFFFFF"/>
        </w:rPr>
        <w:t xml:space="preserve">"Об утверждении Правил государственной регистрации и учета отдельных видов транспортных средств по идентификационному номеру транспортного средства, подготовки водителей механических транспортных средств, приема экзаменов и выдачи водительских удостоверений" приказ Министра внутренних дел Республики Казахстан от 2 декабря 2014 года № 862. Зарегистрирован в Реестре государственной регистрации нормативных правовых актов </w:t>
      </w:r>
      <w:r w:rsidR="00423125" w:rsidRPr="00BC178F">
        <w:rPr>
          <w:color w:val="000000"/>
          <w:sz w:val="28"/>
          <w:shd w:val="clear" w:color="auto" w:fill="FFFFFF"/>
          <w:lang w:val="kk-KZ"/>
        </w:rPr>
        <w:t xml:space="preserve">от 05 января 2015 года за </w:t>
      </w:r>
      <w:r w:rsidRPr="00BC178F">
        <w:rPr>
          <w:color w:val="000000"/>
          <w:sz w:val="28"/>
          <w:shd w:val="clear" w:color="auto" w:fill="FFFFFF"/>
        </w:rPr>
        <w:t>№ 10056.</w:t>
      </w:r>
    </w:p>
    <w:p w:rsidR="00940DC1" w:rsidRPr="00BC178F" w:rsidRDefault="00940DC1" w:rsidP="00524DA6">
      <w:pPr>
        <w:tabs>
          <w:tab w:val="left" w:pos="567"/>
        </w:tabs>
        <w:ind w:firstLine="567"/>
        <w:jc w:val="both"/>
        <w:rPr>
          <w:color w:val="000000"/>
          <w:sz w:val="28"/>
          <w:szCs w:val="28"/>
        </w:rPr>
      </w:pPr>
      <w:r w:rsidRPr="00BC178F">
        <w:rPr>
          <w:color w:val="000000"/>
          <w:sz w:val="28"/>
          <w:shd w:val="clear" w:color="auto" w:fill="FFFFFF"/>
          <w:lang w:val="kk-KZ"/>
        </w:rPr>
        <w:t xml:space="preserve">109. </w:t>
      </w:r>
      <w:r w:rsidRPr="00BC178F">
        <w:rPr>
          <w:rStyle w:val="s1"/>
          <w:bCs/>
          <w:color w:val="000000"/>
          <w:sz w:val="28"/>
          <w:szCs w:val="28"/>
        </w:rPr>
        <w:t>Кодекс Республики Казахстан</w:t>
      </w:r>
      <w:r w:rsidR="00423125" w:rsidRPr="00BC178F">
        <w:rPr>
          <w:rStyle w:val="s1"/>
          <w:bCs/>
          <w:color w:val="000000"/>
          <w:sz w:val="28"/>
          <w:szCs w:val="28"/>
          <w:lang w:val="kk-KZ"/>
        </w:rPr>
        <w:t xml:space="preserve"> «</w:t>
      </w:r>
      <w:r w:rsidRPr="00BC178F">
        <w:rPr>
          <w:rStyle w:val="s1"/>
          <w:bCs/>
          <w:color w:val="000000"/>
          <w:sz w:val="28"/>
          <w:szCs w:val="28"/>
        </w:rPr>
        <w:t>О налогах и других обязательных платежах в бюджет</w:t>
      </w:r>
      <w:r w:rsidR="00423125" w:rsidRPr="00BC178F">
        <w:rPr>
          <w:rStyle w:val="s1"/>
          <w:bCs/>
          <w:color w:val="000000"/>
          <w:sz w:val="28"/>
          <w:szCs w:val="28"/>
          <w:lang w:val="kk-KZ"/>
        </w:rPr>
        <w:t xml:space="preserve">» </w:t>
      </w:r>
      <w:r w:rsidRPr="00BC178F">
        <w:rPr>
          <w:rStyle w:val="s1"/>
          <w:bCs/>
          <w:color w:val="000000"/>
          <w:sz w:val="28"/>
          <w:szCs w:val="28"/>
        </w:rPr>
        <w:t>(Налоговый кодекс)</w:t>
      </w:r>
      <w:r w:rsidRPr="00BC178F">
        <w:rPr>
          <w:rStyle w:val="s3"/>
          <w:iCs/>
          <w:sz w:val="28"/>
          <w:szCs w:val="28"/>
        </w:rPr>
        <w:t>(с </w:t>
      </w:r>
      <w:hyperlink r:id="rId77" w:tooltip="Кодекс Республики Казахстан от 25 декабря 2017 года № 120-VI " w:history="1">
        <w:r w:rsidRPr="00BC178F">
          <w:rPr>
            <w:rStyle w:val="af"/>
            <w:iCs/>
            <w:color w:val="auto"/>
            <w:sz w:val="28"/>
            <w:szCs w:val="28"/>
          </w:rPr>
          <w:t>изменениями и дополнениями</w:t>
        </w:r>
      </w:hyperlink>
      <w:r w:rsidRPr="00BC178F">
        <w:rPr>
          <w:sz w:val="28"/>
          <w:szCs w:val="28"/>
        </w:rPr>
        <w:t> </w:t>
      </w:r>
      <w:r w:rsidRPr="00BC178F">
        <w:rPr>
          <w:rStyle w:val="s3"/>
          <w:iCs/>
          <w:sz w:val="28"/>
          <w:szCs w:val="28"/>
        </w:rPr>
        <w:t>по состоянию на 11.07.2022 г.)</w:t>
      </w:r>
    </w:p>
    <w:p w:rsidR="00940DC1" w:rsidRPr="00BC178F" w:rsidRDefault="00940DC1" w:rsidP="00940DC1">
      <w:pPr>
        <w:pStyle w:val="pc"/>
        <w:shd w:val="clear" w:color="auto" w:fill="FFFFFF"/>
        <w:spacing w:before="0" w:beforeAutospacing="0" w:after="0" w:afterAutospacing="0"/>
        <w:ind w:firstLine="567"/>
        <w:jc w:val="both"/>
        <w:textAlignment w:val="baseline"/>
        <w:rPr>
          <w:sz w:val="32"/>
          <w:szCs w:val="28"/>
          <w:lang w:val="kk-KZ"/>
        </w:rPr>
      </w:pPr>
      <w:r w:rsidRPr="00BC178F">
        <w:rPr>
          <w:sz w:val="28"/>
          <w:szCs w:val="28"/>
          <w:lang w:val="kk-KZ"/>
        </w:rPr>
        <w:t>110.</w:t>
      </w:r>
      <w:r w:rsidRPr="00BC178F">
        <w:rPr>
          <w:sz w:val="28"/>
          <w:lang w:val="kk-KZ"/>
        </w:rPr>
        <w:t>Казначеев М.П. Оказание государственных услуг в РК: адаптация к международным стандартам</w:t>
      </w:r>
    </w:p>
    <w:p w:rsidR="00940DC1" w:rsidRPr="00BC178F" w:rsidRDefault="00940DC1" w:rsidP="00940DC1">
      <w:pPr>
        <w:pStyle w:val="pc"/>
        <w:shd w:val="clear" w:color="auto" w:fill="FFFFFF"/>
        <w:spacing w:before="0" w:beforeAutospacing="0" w:after="0" w:afterAutospacing="0"/>
        <w:ind w:firstLine="567"/>
        <w:jc w:val="both"/>
        <w:textAlignment w:val="baseline"/>
        <w:rPr>
          <w:color w:val="000000"/>
          <w:sz w:val="28"/>
          <w:szCs w:val="28"/>
        </w:rPr>
      </w:pPr>
      <w:r w:rsidRPr="00BC178F">
        <w:rPr>
          <w:rStyle w:val="s1"/>
          <w:bCs/>
          <w:color w:val="000000"/>
          <w:sz w:val="28"/>
          <w:szCs w:val="28"/>
          <w:lang w:val="kk-KZ"/>
        </w:rPr>
        <w:t xml:space="preserve">111. </w:t>
      </w:r>
      <w:r w:rsidRPr="00BC178F">
        <w:rPr>
          <w:rStyle w:val="s1"/>
          <w:bCs/>
          <w:color w:val="000000"/>
          <w:sz w:val="28"/>
          <w:szCs w:val="28"/>
        </w:rPr>
        <w:t>ЗаконРеспублики Казахстан</w:t>
      </w:r>
      <w:r w:rsidRPr="00BC178F">
        <w:rPr>
          <w:rStyle w:val="s1"/>
          <w:bCs/>
          <w:color w:val="000000"/>
          <w:sz w:val="28"/>
          <w:szCs w:val="28"/>
          <w:lang w:val="kk-KZ"/>
        </w:rPr>
        <w:t xml:space="preserve"> «</w:t>
      </w:r>
      <w:r w:rsidRPr="00BC178F">
        <w:rPr>
          <w:rStyle w:val="s1"/>
          <w:bCs/>
          <w:color w:val="000000"/>
          <w:sz w:val="28"/>
          <w:szCs w:val="28"/>
        </w:rPr>
        <w:t>О государственных услугах</w:t>
      </w:r>
      <w:r w:rsidRPr="00BC178F">
        <w:rPr>
          <w:rStyle w:val="s1"/>
          <w:bCs/>
          <w:color w:val="000000"/>
          <w:sz w:val="28"/>
          <w:szCs w:val="28"/>
          <w:lang w:val="kk-KZ"/>
        </w:rPr>
        <w:t xml:space="preserve">» </w:t>
      </w:r>
      <w:r w:rsidRPr="00BC178F">
        <w:rPr>
          <w:rStyle w:val="s3"/>
          <w:iCs/>
          <w:sz w:val="28"/>
          <w:szCs w:val="28"/>
        </w:rPr>
        <w:t>(с </w:t>
      </w:r>
      <w:hyperlink r:id="rId78" w:history="1">
        <w:r w:rsidRPr="00BC178F">
          <w:rPr>
            <w:rStyle w:val="af"/>
            <w:iCs/>
            <w:color w:val="auto"/>
            <w:sz w:val="28"/>
            <w:szCs w:val="28"/>
          </w:rPr>
          <w:t>изменениями дополнениями</w:t>
        </w:r>
      </w:hyperlink>
      <w:r w:rsidRPr="00BC178F">
        <w:rPr>
          <w:rStyle w:val="s3"/>
          <w:iCs/>
          <w:sz w:val="28"/>
          <w:szCs w:val="28"/>
        </w:rPr>
        <w:t> по состоянию на 27.06.2022 г.)</w:t>
      </w:r>
    </w:p>
    <w:p w:rsidR="00940DC1" w:rsidRPr="00BC178F" w:rsidRDefault="00940DC1" w:rsidP="00940DC1">
      <w:pPr>
        <w:ind w:firstLine="567"/>
        <w:jc w:val="both"/>
        <w:rPr>
          <w:sz w:val="32"/>
          <w:szCs w:val="28"/>
          <w:lang w:val="kk-KZ"/>
        </w:rPr>
      </w:pPr>
      <w:r w:rsidRPr="00BC178F">
        <w:rPr>
          <w:sz w:val="28"/>
          <w:szCs w:val="28"/>
          <w:lang w:val="kk-KZ"/>
        </w:rPr>
        <w:t xml:space="preserve">112. </w:t>
      </w:r>
      <w:r w:rsidRPr="00BC178F">
        <w:rPr>
          <w:sz w:val="28"/>
        </w:rPr>
        <w:t>Старовойтов А.В. Публичные услуги в социальной сфере: понятие, виды, предоставление. [Электронный ресурс]: Официальный веб-сайт Томской городской палаты общественности. Режим доступа: http://tgpo.tomsk.ru/analytics/43.htm/ (дата обращения: 15.05.2017).</w:t>
      </w:r>
    </w:p>
    <w:p w:rsidR="0076061D" w:rsidRPr="00BC178F" w:rsidRDefault="006118CA" w:rsidP="006118CA">
      <w:pPr>
        <w:tabs>
          <w:tab w:val="left" w:pos="567"/>
        </w:tabs>
        <w:ind w:firstLine="567"/>
        <w:jc w:val="both"/>
        <w:rPr>
          <w:sz w:val="28"/>
          <w:szCs w:val="28"/>
          <w:shd w:val="clear" w:color="auto" w:fill="FFFFFF"/>
          <w:lang w:val="kk-KZ"/>
        </w:rPr>
      </w:pPr>
      <w:r w:rsidRPr="00BC178F">
        <w:rPr>
          <w:sz w:val="28"/>
          <w:szCs w:val="28"/>
          <w:shd w:val="clear" w:color="auto" w:fill="FFFFFF"/>
          <w:lang w:val="kk-KZ"/>
        </w:rPr>
        <w:t>113. «Мемлекеттік органның жеке және заңды тұлғалармен өзара іс-қимылын операциялық бағалау әдістемесін бекіту туралы» ҚР Мемлекеттік қызмет істері агенттігі Төрағасының 2021 жылғы 19 сәуірдегі № 66, ҚР Цифрлық даму, инновациялар және аэроғарыш өнеркәсібі министрінің 2021 жылғы 19 сәуірдегі № 138/НҚ, ҚР Бас прокуратурасының Құқықтық статистика және арнайы есепке алу жөніндегі комитеті Төрағасының 2021 жылғы 20 сәуірдегі № 4 және ҚР Ақпарат және қоғамдық даму министрінің 2021 жылғы 20 сәуірдегі № 133 бірлескен бұйрығы.</w:t>
      </w:r>
    </w:p>
    <w:p w:rsidR="00940DC1" w:rsidRPr="00BC178F" w:rsidRDefault="006118CA" w:rsidP="004F42FC">
      <w:pPr>
        <w:tabs>
          <w:tab w:val="left" w:pos="567"/>
        </w:tabs>
        <w:ind w:firstLine="567"/>
        <w:jc w:val="both"/>
        <w:rPr>
          <w:sz w:val="28"/>
          <w:szCs w:val="28"/>
          <w:shd w:val="clear" w:color="auto" w:fill="FFFFFF"/>
          <w:lang w:val="kk-KZ"/>
        </w:rPr>
      </w:pPr>
      <w:r w:rsidRPr="00BC178F">
        <w:rPr>
          <w:sz w:val="28"/>
          <w:szCs w:val="28"/>
          <w:shd w:val="clear" w:color="auto" w:fill="FFFFFF"/>
          <w:lang w:val="kk-KZ"/>
        </w:rPr>
        <w:t xml:space="preserve">114. </w:t>
      </w:r>
      <w:r w:rsidR="00905166" w:rsidRPr="00BC178F">
        <w:rPr>
          <w:sz w:val="28"/>
          <w:lang w:val="kk-KZ"/>
        </w:rPr>
        <w:t xml:space="preserve">Мемлекеттік әкімшілік қызметшілер мен мемлекеттік органдар қызметінің тиімділігін бағалау жүйесін жетілдіру. – Зейнельгабдин А.Б., Джунусбекова Г.А. ғылыми жетекшілігімен, Қазақстан, Нұр-Сұлтан, 2020. 215 б. </w:t>
      </w:r>
    </w:p>
    <w:p w:rsidR="0097409B" w:rsidRPr="00BC178F" w:rsidRDefault="00905166" w:rsidP="004F42FC">
      <w:pPr>
        <w:tabs>
          <w:tab w:val="left" w:pos="567"/>
        </w:tabs>
        <w:ind w:firstLine="567"/>
        <w:jc w:val="both"/>
        <w:rPr>
          <w:sz w:val="28"/>
          <w:szCs w:val="28"/>
          <w:lang w:val="kk-KZ"/>
        </w:rPr>
      </w:pPr>
      <w:r w:rsidRPr="00BC178F">
        <w:rPr>
          <w:sz w:val="28"/>
          <w:szCs w:val="28"/>
          <w:shd w:val="clear" w:color="auto" w:fill="FFFFFF"/>
          <w:lang w:val="kk-KZ"/>
        </w:rPr>
        <w:t>115.</w:t>
      </w:r>
      <w:hyperlink r:id="rId79" w:history="1">
        <w:r w:rsidR="0097409B" w:rsidRPr="00BC178F">
          <w:rPr>
            <w:rStyle w:val="af"/>
            <w:color w:val="auto"/>
            <w:sz w:val="28"/>
            <w:szCs w:val="28"/>
            <w:lang w:val="kk-KZ"/>
          </w:rPr>
          <w:t>https://www.researchgate.net/publication/240257688_Service_quality_Beyond_cognitive_assessment</w:t>
        </w:r>
      </w:hyperlink>
    </w:p>
    <w:p w:rsidR="00400894" w:rsidRPr="00BC178F" w:rsidRDefault="00905166" w:rsidP="00786084">
      <w:pPr>
        <w:ind w:firstLine="567"/>
        <w:jc w:val="both"/>
        <w:rPr>
          <w:sz w:val="40"/>
          <w:lang w:val="en-US"/>
        </w:rPr>
      </w:pPr>
      <w:r w:rsidRPr="00BC178F">
        <w:rPr>
          <w:sz w:val="28"/>
          <w:szCs w:val="18"/>
          <w:lang w:val="kk-KZ"/>
        </w:rPr>
        <w:t>116</w:t>
      </w:r>
      <w:r w:rsidR="00786084" w:rsidRPr="00BC178F">
        <w:rPr>
          <w:sz w:val="28"/>
          <w:szCs w:val="18"/>
          <w:lang w:val="kk-KZ"/>
        </w:rPr>
        <w:t xml:space="preserve">. </w:t>
      </w:r>
      <w:r w:rsidR="00400894" w:rsidRPr="00BC178F">
        <w:rPr>
          <w:sz w:val="28"/>
          <w:szCs w:val="18"/>
          <w:lang w:val="en-US"/>
        </w:rPr>
        <w:t>Sá, F., et al., From the quality of traditional services to the quality of local e-Government online services: A literaturereview, Government Information Quarterly (2015), http://dx.doi.org/10.1016/j.giq.2015.07.004</w:t>
      </w:r>
    </w:p>
    <w:p w:rsidR="00DD2BDF" w:rsidRPr="00BC178F" w:rsidRDefault="000232AA" w:rsidP="004F42FC">
      <w:pPr>
        <w:tabs>
          <w:tab w:val="left" w:pos="567"/>
        </w:tabs>
        <w:ind w:firstLine="567"/>
        <w:jc w:val="both"/>
        <w:rPr>
          <w:sz w:val="28"/>
          <w:szCs w:val="28"/>
          <w:shd w:val="clear" w:color="auto" w:fill="FFFFFF"/>
          <w:lang w:val="en-US"/>
        </w:rPr>
      </w:pPr>
      <w:r w:rsidRPr="00BC178F">
        <w:rPr>
          <w:sz w:val="28"/>
          <w:szCs w:val="28"/>
          <w:lang w:val="kk-KZ"/>
        </w:rPr>
        <w:t>117</w:t>
      </w:r>
      <w:r w:rsidR="00786084" w:rsidRPr="00BC178F">
        <w:rPr>
          <w:sz w:val="28"/>
          <w:szCs w:val="28"/>
          <w:lang w:val="kk-KZ"/>
        </w:rPr>
        <w:t xml:space="preserve">. </w:t>
      </w:r>
      <w:r w:rsidR="00DD2BDF" w:rsidRPr="00BC178F">
        <w:rPr>
          <w:sz w:val="28"/>
          <w:szCs w:val="28"/>
          <w:shd w:val="clear" w:color="auto" w:fill="FFFFFF"/>
          <w:lang w:val="en-US"/>
        </w:rPr>
        <w:t>Yavas, U. and M. Benkenstein. “Service quality assessment: a comparison of Turkish and German bank customers.” </w:t>
      </w:r>
      <w:r w:rsidR="00DD2BDF" w:rsidRPr="00BC178F">
        <w:rPr>
          <w:rStyle w:val="af4"/>
          <w:sz w:val="28"/>
          <w:szCs w:val="28"/>
          <w:lang w:val="en-US"/>
        </w:rPr>
        <w:t>Cross Cultural Management: An International Journal</w:t>
      </w:r>
      <w:r w:rsidR="00DD2BDF" w:rsidRPr="00BC178F">
        <w:rPr>
          <w:sz w:val="28"/>
          <w:szCs w:val="28"/>
          <w:shd w:val="clear" w:color="auto" w:fill="FFFFFF"/>
          <w:lang w:val="en-US"/>
        </w:rPr>
        <w:t> 14 (2007): 161-168.</w:t>
      </w:r>
    </w:p>
    <w:p w:rsidR="007D4F8F" w:rsidRPr="00BC178F" w:rsidRDefault="007D4F8F" w:rsidP="007D4F8F">
      <w:pPr>
        <w:ind w:firstLine="567"/>
        <w:jc w:val="both"/>
        <w:rPr>
          <w:sz w:val="28"/>
          <w:szCs w:val="28"/>
          <w:lang w:val="kk-KZ"/>
        </w:rPr>
      </w:pPr>
      <w:r w:rsidRPr="00BC178F">
        <w:rPr>
          <w:sz w:val="28"/>
          <w:szCs w:val="28"/>
          <w:lang w:val="kk-KZ"/>
        </w:rPr>
        <w:t>118. Есжанова Н.Электронное правительство в Казахстане: реализация и перспективы /Электронный научный журнал «edu.e-history.kz» № 2(06), 2016</w:t>
      </w:r>
    </w:p>
    <w:p w:rsidR="007D4F8F" w:rsidRPr="00BC178F" w:rsidRDefault="007D4F8F" w:rsidP="007D4F8F">
      <w:pPr>
        <w:ind w:firstLine="567"/>
        <w:jc w:val="both"/>
        <w:rPr>
          <w:sz w:val="28"/>
          <w:szCs w:val="18"/>
          <w:lang w:val="en-US"/>
        </w:rPr>
      </w:pPr>
      <w:r w:rsidRPr="00BC178F">
        <w:rPr>
          <w:sz w:val="28"/>
          <w:szCs w:val="28"/>
          <w:lang w:val="kk-KZ"/>
        </w:rPr>
        <w:t xml:space="preserve">119. </w:t>
      </w:r>
      <w:r w:rsidRPr="00BC178F">
        <w:rPr>
          <w:sz w:val="28"/>
          <w:szCs w:val="18"/>
        </w:rPr>
        <w:t>Кушеров Н</w:t>
      </w:r>
      <w:r w:rsidRPr="00BC178F">
        <w:rPr>
          <w:sz w:val="28"/>
          <w:szCs w:val="18"/>
          <w:lang w:val="kk-KZ"/>
        </w:rPr>
        <w:t>.</w:t>
      </w:r>
      <w:r w:rsidRPr="00BC178F">
        <w:rPr>
          <w:sz w:val="28"/>
          <w:szCs w:val="18"/>
        </w:rPr>
        <w:t>С</w:t>
      </w:r>
      <w:r w:rsidRPr="00BC178F">
        <w:rPr>
          <w:sz w:val="28"/>
          <w:szCs w:val="18"/>
          <w:lang w:val="kk-KZ"/>
        </w:rPr>
        <w:t xml:space="preserve">. </w:t>
      </w:r>
      <w:r w:rsidRPr="00BC178F">
        <w:rPr>
          <w:sz w:val="28"/>
          <w:szCs w:val="18"/>
        </w:rPr>
        <w:t xml:space="preserve">Развитие «Электронного правительства» в Казахстане // Право и современные государства. </w:t>
      </w:r>
      <w:r w:rsidRPr="00BC178F">
        <w:rPr>
          <w:sz w:val="28"/>
          <w:szCs w:val="18"/>
          <w:lang w:val="en-US"/>
        </w:rPr>
        <w:t xml:space="preserve">2015. №2. URL: </w:t>
      </w:r>
      <w:hyperlink r:id="rId80" w:history="1">
        <w:r w:rsidR="00A21306" w:rsidRPr="00BC178F">
          <w:rPr>
            <w:rStyle w:val="af"/>
            <w:sz w:val="28"/>
            <w:szCs w:val="18"/>
            <w:lang w:val="en-US"/>
          </w:rPr>
          <w:t>https://cyberleninka.ru/article/n/razvitie-elektronnogo-pravitelstva-v-kazahstane</w:t>
        </w:r>
      </w:hyperlink>
    </w:p>
    <w:p w:rsidR="00A21306" w:rsidRPr="00BC178F" w:rsidRDefault="00A21306" w:rsidP="00A21306">
      <w:pPr>
        <w:ind w:firstLine="567"/>
        <w:jc w:val="both"/>
        <w:rPr>
          <w:sz w:val="28"/>
          <w:szCs w:val="28"/>
        </w:rPr>
      </w:pPr>
      <w:r w:rsidRPr="00BC178F">
        <w:rPr>
          <w:sz w:val="28"/>
          <w:szCs w:val="28"/>
          <w:lang w:val="kk-KZ"/>
        </w:rPr>
        <w:t xml:space="preserve">120. </w:t>
      </w:r>
      <w:r w:rsidRPr="00BC178F">
        <w:rPr>
          <w:sz w:val="28"/>
          <w:szCs w:val="28"/>
        </w:rPr>
        <w:t>Развитие статистических методов в управлении качеством. </w:t>
      </w:r>
      <w:r w:rsidRPr="00BC178F">
        <w:rPr>
          <w:sz w:val="28"/>
          <w:szCs w:val="28"/>
          <w:u w:val="single"/>
        </w:rPr>
        <w:t>URL/ http://knowledge.allbest.ru</w:t>
      </w:r>
      <w:r w:rsidRPr="00BC178F">
        <w:rPr>
          <w:sz w:val="28"/>
          <w:szCs w:val="28"/>
        </w:rPr>
        <w:t>(дата обращения20.05.2016).</w:t>
      </w:r>
    </w:p>
    <w:p w:rsidR="00A21306" w:rsidRPr="00BC178F" w:rsidRDefault="00A21306" w:rsidP="00A21306">
      <w:pPr>
        <w:pStyle w:val="ae"/>
        <w:shd w:val="clear" w:color="auto" w:fill="FFFFFF"/>
        <w:tabs>
          <w:tab w:val="left" w:pos="709"/>
        </w:tabs>
        <w:spacing w:before="0" w:beforeAutospacing="0" w:after="0" w:afterAutospacing="0"/>
        <w:ind w:firstLine="567"/>
        <w:jc w:val="both"/>
        <w:rPr>
          <w:sz w:val="28"/>
          <w:szCs w:val="21"/>
        </w:rPr>
      </w:pPr>
      <w:r w:rsidRPr="00BC178F">
        <w:rPr>
          <w:sz w:val="28"/>
          <w:szCs w:val="28"/>
          <w:lang w:val="kk-KZ"/>
        </w:rPr>
        <w:t xml:space="preserve">121. </w:t>
      </w:r>
      <w:r w:rsidRPr="00BC178F">
        <w:rPr>
          <w:sz w:val="28"/>
          <w:szCs w:val="28"/>
        </w:rPr>
        <w:t>Семь инструментов управления качеством</w:t>
      </w:r>
      <w:r w:rsidRPr="00BC178F">
        <w:rPr>
          <w:sz w:val="28"/>
          <w:szCs w:val="28"/>
          <w:u w:val="single"/>
        </w:rPr>
        <w:t>. URL/http://www.pqm-online.com</w:t>
      </w:r>
      <w:r w:rsidRPr="00BC178F">
        <w:rPr>
          <w:sz w:val="28"/>
          <w:szCs w:val="21"/>
        </w:rPr>
        <w:t> (дата обращения 27.05.2016).</w:t>
      </w:r>
    </w:p>
    <w:p w:rsidR="00A21306" w:rsidRPr="00BC178F" w:rsidRDefault="00A21306" w:rsidP="00A21306">
      <w:pPr>
        <w:ind w:firstLine="567"/>
        <w:jc w:val="both"/>
        <w:rPr>
          <w:rStyle w:val="af"/>
          <w:color w:val="auto"/>
          <w:sz w:val="28"/>
          <w:szCs w:val="28"/>
          <w:lang w:val="kk-KZ"/>
        </w:rPr>
      </w:pPr>
      <w:r w:rsidRPr="00BC178F">
        <w:rPr>
          <w:sz w:val="28"/>
          <w:szCs w:val="28"/>
          <w:lang w:val="kk-KZ"/>
        </w:rPr>
        <w:t>122. Soomin Woo, Sangjae Bae, Scott J. Moura,Pareto optimality in cost and service quality for an Electric Vehicle charging facility,Applied Energy,Volume 290,2021,116779,ISSN 0306-2619,</w:t>
      </w:r>
      <w:hyperlink r:id="rId81" w:history="1">
        <w:r w:rsidRPr="00BC178F">
          <w:rPr>
            <w:rStyle w:val="af"/>
            <w:color w:val="auto"/>
            <w:sz w:val="28"/>
            <w:szCs w:val="28"/>
            <w:lang w:val="kk-KZ"/>
          </w:rPr>
          <w:t>https://doi.org/10.1016/j.apenergy.2021.116779</w:t>
        </w:r>
      </w:hyperlink>
    </w:p>
    <w:p w:rsidR="00E95A78" w:rsidRPr="00BC178F" w:rsidRDefault="00E95A78" w:rsidP="00E95A78">
      <w:pPr>
        <w:ind w:firstLine="567"/>
        <w:jc w:val="both"/>
        <w:rPr>
          <w:sz w:val="32"/>
        </w:rPr>
      </w:pPr>
      <w:r w:rsidRPr="00BC178F">
        <w:rPr>
          <w:sz w:val="28"/>
          <w:szCs w:val="28"/>
          <w:lang w:val="kk-KZ"/>
        </w:rPr>
        <w:t>12</w:t>
      </w:r>
      <w:r w:rsidR="00FE4864" w:rsidRPr="00BC178F">
        <w:rPr>
          <w:sz w:val="28"/>
          <w:szCs w:val="28"/>
          <w:lang w:val="kk-KZ"/>
        </w:rPr>
        <w:t>3</w:t>
      </w:r>
      <w:r w:rsidRPr="00BC178F">
        <w:rPr>
          <w:sz w:val="28"/>
          <w:szCs w:val="28"/>
          <w:lang w:val="kk-KZ"/>
        </w:rPr>
        <w:t>.</w:t>
      </w:r>
      <w:r w:rsidRPr="00BC178F">
        <w:rPr>
          <w:sz w:val="28"/>
        </w:rPr>
        <w:t xml:space="preserve"> Деминг Э. Д30 Менеджмент нового времени: Простые механизмы, ведущие к росту, инновациям и доминированию на рынке / Эдвардс Деминг; Пер. с англ. — М. : Альпина Паблишер, 2019. — 182 с.</w:t>
      </w:r>
    </w:p>
    <w:p w:rsidR="004E26B1" w:rsidRPr="00BC178F" w:rsidRDefault="00FE4864" w:rsidP="004E26B1">
      <w:pPr>
        <w:tabs>
          <w:tab w:val="left" w:pos="567"/>
        </w:tabs>
        <w:ind w:firstLine="567"/>
        <w:jc w:val="both"/>
        <w:rPr>
          <w:sz w:val="28"/>
          <w:szCs w:val="28"/>
          <w:lang w:val="kk-KZ"/>
        </w:rPr>
      </w:pPr>
      <w:r w:rsidRPr="00BC178F">
        <w:rPr>
          <w:sz w:val="28"/>
          <w:szCs w:val="28"/>
          <w:lang w:val="kk-KZ"/>
        </w:rPr>
        <w:t>124</w:t>
      </w:r>
      <w:r w:rsidR="00E95A78" w:rsidRPr="00BC178F">
        <w:rPr>
          <w:sz w:val="28"/>
          <w:szCs w:val="28"/>
          <w:lang w:val="kk-KZ"/>
        </w:rPr>
        <w:t>.</w:t>
      </w:r>
      <w:r w:rsidR="00E76EBB" w:rsidRPr="00BC178F">
        <w:rPr>
          <w:sz w:val="28"/>
          <w:szCs w:val="28"/>
          <w:lang w:val="kk-KZ"/>
        </w:rPr>
        <w:t xml:space="preserve"> </w:t>
      </w:r>
      <w:r w:rsidR="00607A67" w:rsidRPr="00BC178F">
        <w:rPr>
          <w:sz w:val="28"/>
          <w:szCs w:val="28"/>
          <w:lang w:val="kk-KZ"/>
        </w:rPr>
        <w:t>Методология, методика и техника социологического исследования. https: //www.nntu.ru /frontend /web/ngtu /files /org_structura/library/resurvsy/pervokursnik/ineu/sociolog/system/teor/t8.html</w:t>
      </w:r>
    </w:p>
    <w:p w:rsidR="00E76EBB" w:rsidRPr="00BC178F" w:rsidRDefault="00E76EBB" w:rsidP="00E76EBB">
      <w:pPr>
        <w:pStyle w:val="23"/>
        <w:shd w:val="clear" w:color="auto" w:fill="auto"/>
        <w:spacing w:before="0" w:line="240" w:lineRule="auto"/>
        <w:ind w:firstLine="567"/>
        <w:rPr>
          <w:b w:val="0"/>
          <w:sz w:val="28"/>
          <w:szCs w:val="32"/>
        </w:rPr>
      </w:pPr>
      <w:r w:rsidRPr="00BC178F">
        <w:rPr>
          <w:b w:val="0"/>
          <w:sz w:val="28"/>
          <w:szCs w:val="32"/>
          <w:lang w:val="kk-KZ"/>
        </w:rPr>
        <w:t xml:space="preserve">125. </w:t>
      </w:r>
      <w:r w:rsidRPr="00BC178F">
        <w:rPr>
          <w:b w:val="0"/>
          <w:sz w:val="28"/>
          <w:szCs w:val="32"/>
        </w:rPr>
        <w:t>Иванова, Т.Н. Методические основы составления социологи</w:t>
      </w:r>
      <w:r w:rsidRPr="00BC178F">
        <w:rPr>
          <w:b w:val="0"/>
          <w:sz w:val="28"/>
          <w:szCs w:val="32"/>
        </w:rPr>
        <w:softHyphen/>
        <w:t>ческой анкеты : учеб. пособие по дисциплине «Основы социологии»/ Т.Н. Иванова. — Тольятти : Изд-во ТГУ, 2011. — 44 с. : обл.</w:t>
      </w:r>
    </w:p>
    <w:p w:rsidR="00E76EBB" w:rsidRPr="00BC178F" w:rsidRDefault="00E76EBB" w:rsidP="00E76EBB">
      <w:pPr>
        <w:pStyle w:val="23"/>
        <w:shd w:val="clear" w:color="auto" w:fill="auto"/>
        <w:spacing w:before="0" w:line="240" w:lineRule="auto"/>
        <w:ind w:firstLine="567"/>
        <w:rPr>
          <w:b w:val="0"/>
          <w:sz w:val="32"/>
          <w:szCs w:val="32"/>
        </w:rPr>
      </w:pPr>
      <w:r w:rsidRPr="00BC178F">
        <w:rPr>
          <w:b w:val="0"/>
          <w:sz w:val="28"/>
          <w:lang w:val="kk-KZ"/>
        </w:rPr>
        <w:t>126</w:t>
      </w:r>
      <w:r w:rsidRPr="00BC178F">
        <w:rPr>
          <w:b w:val="0"/>
          <w:sz w:val="28"/>
        </w:rPr>
        <w:t>. Бранд 3. Анализ данных. Статистические и вычислительные методы для научных исследований // Учебное пособие - М.: Издательство «Мир», 2003г. - 686с // Учебное пособие - М.: Издательство «Мир», 2003г. - 686с</w:t>
      </w:r>
    </w:p>
    <w:p w:rsidR="00856113" w:rsidRPr="00BC178F" w:rsidRDefault="00856113" w:rsidP="00856113">
      <w:pPr>
        <w:tabs>
          <w:tab w:val="left" w:pos="567"/>
          <w:tab w:val="left" w:pos="1134"/>
        </w:tabs>
        <w:ind w:firstLine="567"/>
        <w:jc w:val="both"/>
        <w:rPr>
          <w:sz w:val="28"/>
          <w:szCs w:val="28"/>
          <w:lang w:val="kk-KZ"/>
        </w:rPr>
      </w:pPr>
      <w:r w:rsidRPr="00BC178F">
        <w:rPr>
          <w:sz w:val="28"/>
          <w:szCs w:val="28"/>
          <w:lang w:val="kk-KZ"/>
        </w:rPr>
        <w:t>127. Tjiptono, Fandy. (2008). Service Management: Mewujudkan Layanan Prima.</w:t>
      </w:r>
    </w:p>
    <w:p w:rsidR="004C4068" w:rsidRPr="00BC178F" w:rsidRDefault="00875B78" w:rsidP="00E95A78">
      <w:pPr>
        <w:tabs>
          <w:tab w:val="left" w:pos="567"/>
          <w:tab w:val="left" w:pos="1134"/>
        </w:tabs>
        <w:ind w:firstLine="567"/>
        <w:jc w:val="both"/>
        <w:rPr>
          <w:sz w:val="28"/>
          <w:lang w:val="en-US"/>
        </w:rPr>
      </w:pPr>
      <w:r w:rsidRPr="00BC178F">
        <w:rPr>
          <w:sz w:val="28"/>
          <w:lang w:val="kk-KZ"/>
        </w:rPr>
        <w:t xml:space="preserve">128. </w:t>
      </w:r>
      <w:r w:rsidRPr="00BC178F">
        <w:rPr>
          <w:sz w:val="28"/>
          <w:lang w:val="en-US"/>
        </w:rPr>
        <w:t>Septifani R., Mustaniroh S. A., Rahmatri D. Consumer satisfaction analysis towards chocolatebased product using importance performance analysis and customer satisfaction index method: case study at kampung coklat blitar Indonesia</w:t>
      </w:r>
      <w:r w:rsidRPr="00BC178F">
        <w:rPr>
          <w:sz w:val="28"/>
          <w:lang w:val="kk-KZ"/>
        </w:rPr>
        <w:t xml:space="preserve">. </w:t>
      </w:r>
      <w:r w:rsidRPr="00BC178F">
        <w:rPr>
          <w:sz w:val="28"/>
          <w:lang w:val="en-US"/>
        </w:rPr>
        <w:t>Journal of Management, Economics, and Industrial Organization, Vol.3 No.2, 2019, pp.48-65.</w:t>
      </w:r>
    </w:p>
    <w:p w:rsidR="00AA134E" w:rsidRPr="00BC178F" w:rsidRDefault="00AA134E" w:rsidP="00AA134E">
      <w:pPr>
        <w:tabs>
          <w:tab w:val="left" w:pos="567"/>
          <w:tab w:val="left" w:pos="1134"/>
        </w:tabs>
        <w:ind w:firstLine="567"/>
        <w:jc w:val="both"/>
        <w:rPr>
          <w:sz w:val="28"/>
          <w:szCs w:val="28"/>
          <w:lang w:val="kk-KZ"/>
        </w:rPr>
      </w:pPr>
      <w:r w:rsidRPr="00BC178F">
        <w:rPr>
          <w:sz w:val="28"/>
          <w:lang w:val="kk-KZ"/>
        </w:rPr>
        <w:t xml:space="preserve">129. </w:t>
      </w:r>
      <w:r w:rsidRPr="00BC178F">
        <w:rPr>
          <w:sz w:val="28"/>
          <w:szCs w:val="28"/>
          <w:lang w:val="kk-KZ"/>
        </w:rPr>
        <w:t xml:space="preserve">Suroto, Suroto &amp; Nindiani, Aina &amp; Purba, Humiras. (2017). Students’ Satisfaction on Academic Services in Higher Education Using Importance-Performance Analysis. ComTech Journal. 8. 37-43. 10.21512/comtech.v8i1.3776. </w:t>
      </w:r>
    </w:p>
    <w:p w:rsidR="002E26ED" w:rsidRPr="00BC178F" w:rsidRDefault="002E26ED" w:rsidP="002E26ED">
      <w:pPr>
        <w:tabs>
          <w:tab w:val="left" w:pos="567"/>
        </w:tabs>
        <w:ind w:firstLine="567"/>
        <w:jc w:val="both"/>
        <w:rPr>
          <w:sz w:val="28"/>
          <w:szCs w:val="28"/>
          <w:lang w:val="kk-KZ"/>
        </w:rPr>
      </w:pPr>
      <w:r w:rsidRPr="00BC178F">
        <w:rPr>
          <w:sz w:val="28"/>
          <w:szCs w:val="28"/>
          <w:lang w:val="kk-KZ"/>
        </w:rPr>
        <w:t>130. Sütőová, Andrea &amp; Šolc, Marek. (2009). Utilization of statistical methods within the european performance satisfaction index (epsi) rating methodology. / Quality Innovation Prosperity.</w:t>
      </w:r>
    </w:p>
    <w:p w:rsidR="007E480F" w:rsidRPr="00BC178F" w:rsidRDefault="007E480F" w:rsidP="007E480F">
      <w:pPr>
        <w:tabs>
          <w:tab w:val="left" w:pos="567"/>
        </w:tabs>
        <w:ind w:firstLine="567"/>
        <w:jc w:val="both"/>
        <w:rPr>
          <w:sz w:val="28"/>
          <w:szCs w:val="28"/>
          <w:lang w:val="kk-KZ"/>
        </w:rPr>
      </w:pPr>
      <w:r w:rsidRPr="00BC178F">
        <w:rPr>
          <w:sz w:val="28"/>
          <w:lang w:val="kk-KZ"/>
        </w:rPr>
        <w:t xml:space="preserve">131. </w:t>
      </w:r>
      <w:hyperlink r:id="rId82" w:history="1">
        <w:r w:rsidRPr="00BC178F">
          <w:rPr>
            <w:rStyle w:val="af"/>
            <w:sz w:val="28"/>
            <w:lang w:val="kk-KZ"/>
          </w:rPr>
          <w:t>https://adilet.zan.kz/kaz/docs/K1500000100</w:t>
        </w:r>
      </w:hyperlink>
    </w:p>
    <w:p w:rsidR="00F365C9" w:rsidRPr="00BC178F" w:rsidRDefault="00F365C9" w:rsidP="00E95A78">
      <w:pPr>
        <w:tabs>
          <w:tab w:val="left" w:pos="567"/>
          <w:tab w:val="left" w:pos="1134"/>
        </w:tabs>
        <w:ind w:firstLine="567"/>
        <w:jc w:val="both"/>
        <w:rPr>
          <w:sz w:val="28"/>
          <w:szCs w:val="28"/>
          <w:lang w:val="kk-KZ"/>
        </w:rPr>
      </w:pPr>
      <w:r w:rsidRPr="00BC178F">
        <w:rPr>
          <w:sz w:val="28"/>
          <w:szCs w:val="28"/>
          <w:lang w:val="kk-KZ"/>
        </w:rPr>
        <w:t>13</w:t>
      </w:r>
      <w:r w:rsidR="00DF16C8" w:rsidRPr="00BC178F">
        <w:rPr>
          <w:sz w:val="28"/>
          <w:szCs w:val="28"/>
          <w:lang w:val="kk-KZ"/>
        </w:rPr>
        <w:t>2</w:t>
      </w:r>
      <w:r w:rsidRPr="00BC178F">
        <w:rPr>
          <w:sz w:val="28"/>
          <w:szCs w:val="28"/>
          <w:lang w:val="kk-KZ"/>
        </w:rPr>
        <w:t>.</w:t>
      </w:r>
      <w:r w:rsidRPr="00BC178F">
        <w:rPr>
          <w:sz w:val="28"/>
          <w:szCs w:val="28"/>
        </w:rPr>
        <w:t>Барабанова О.А., Васильев В.А., Москалев П.В. Семь инструментов управления качеством. Бенчмаркинг. Развертывание функции качества. - М.: Изд-во «МАТИ» - РГТУ им. К.Э.Циолковского, 2003. - 48с.</w:t>
      </w:r>
      <w:r w:rsidRPr="00BC178F">
        <w:rPr>
          <w:sz w:val="28"/>
          <w:szCs w:val="28"/>
          <w:lang w:val="kk-KZ"/>
        </w:rPr>
        <w:t>,</w:t>
      </w:r>
    </w:p>
    <w:p w:rsidR="00F365C9" w:rsidRPr="00BC178F" w:rsidRDefault="00F365C9" w:rsidP="00F365C9">
      <w:pPr>
        <w:ind w:firstLine="567"/>
        <w:jc w:val="both"/>
        <w:rPr>
          <w:sz w:val="28"/>
          <w:lang w:val="en-US"/>
        </w:rPr>
      </w:pPr>
      <w:r w:rsidRPr="00BC178F">
        <w:rPr>
          <w:sz w:val="28"/>
          <w:szCs w:val="28"/>
          <w:lang w:val="kk-KZ"/>
        </w:rPr>
        <w:t>133.Leonor González Menorca, Rubén Fernández-Ortiz, Guadalupe Fuentes. Lombardo &amp; Mónica Clavel San Emeterio (2015): The EPSI model as the main factor foridentifying customer satisfaction: empirical research, Total Quality Management &amp; BusinessExcellence, DOI: 10.1080/14783363.2015.1053805</w:t>
      </w:r>
      <w:r w:rsidRPr="00BC178F">
        <w:rPr>
          <w:sz w:val="28"/>
          <w:szCs w:val="28"/>
          <w:lang w:val="kk-KZ"/>
        </w:rPr>
        <w:cr/>
      </w:r>
      <w:r w:rsidR="007E480F" w:rsidRPr="00BC178F">
        <w:rPr>
          <w:sz w:val="28"/>
          <w:szCs w:val="28"/>
          <w:lang w:val="kk-KZ"/>
        </w:rPr>
        <w:t xml:space="preserve">        </w:t>
      </w:r>
      <w:r w:rsidRPr="00BC178F">
        <w:rPr>
          <w:sz w:val="28"/>
          <w:szCs w:val="28"/>
          <w:lang w:val="kk-KZ"/>
        </w:rPr>
        <w:t xml:space="preserve">134. </w:t>
      </w:r>
      <w:r w:rsidRPr="00BC178F">
        <w:rPr>
          <w:sz w:val="28"/>
          <w:lang w:val="en-US"/>
        </w:rPr>
        <w:t>Ahmad Syarif</w:t>
      </w:r>
      <w:r w:rsidRPr="00BC178F">
        <w:rPr>
          <w:sz w:val="28"/>
          <w:lang w:val="kk-KZ"/>
        </w:rPr>
        <w:t xml:space="preserve">, </w:t>
      </w:r>
      <w:r w:rsidRPr="00BC178F">
        <w:rPr>
          <w:sz w:val="28"/>
          <w:lang w:val="en-US"/>
        </w:rPr>
        <w:t>The Measurement of Customer Satisfaction Index: Adopting Importance-Performance and Gap Analysis</w:t>
      </w:r>
      <w:r w:rsidRPr="00BC178F">
        <w:rPr>
          <w:sz w:val="28"/>
          <w:lang w:val="kk-KZ"/>
        </w:rPr>
        <w:t xml:space="preserve"> // </w:t>
      </w:r>
      <w:r w:rsidRPr="00BC178F">
        <w:rPr>
          <w:sz w:val="28"/>
          <w:lang w:val="en-US"/>
        </w:rPr>
        <w:t>Global Review of Islamic Economics and Business, Vol. 7, No. 2 (2019) 057-067 Faculty of Islamic Economics and Business-State Islamic University Sunan Kalijaga Yogyakarta ISSN 2338-7920 (O) / 2338-2619 (P)</w:t>
      </w:r>
    </w:p>
    <w:p w:rsidR="00F365C9" w:rsidRPr="00BC178F" w:rsidRDefault="00F365C9" w:rsidP="00F365C9">
      <w:pPr>
        <w:ind w:firstLine="567"/>
        <w:jc w:val="both"/>
        <w:rPr>
          <w:sz w:val="28"/>
          <w:lang w:val="en-US"/>
        </w:rPr>
      </w:pPr>
      <w:r w:rsidRPr="00BC178F">
        <w:rPr>
          <w:sz w:val="28"/>
          <w:lang w:val="kk-KZ"/>
        </w:rPr>
        <w:t xml:space="preserve">135. </w:t>
      </w:r>
      <w:r w:rsidRPr="00BC178F">
        <w:rPr>
          <w:sz w:val="28"/>
          <w:lang w:val="en-US"/>
        </w:rPr>
        <w:t>Osman M. Karatepe</w:t>
      </w:r>
      <w:r w:rsidRPr="00BC178F">
        <w:rPr>
          <w:sz w:val="28"/>
          <w:lang w:val="kk-KZ"/>
        </w:rPr>
        <w:t xml:space="preserve">. </w:t>
      </w:r>
      <w:r w:rsidRPr="00BC178F">
        <w:rPr>
          <w:sz w:val="28"/>
          <w:lang w:val="en-US"/>
        </w:rPr>
        <w:t>Service quality, customer satisfaction and loyalty: the moderating role of gender</w:t>
      </w:r>
      <w:r w:rsidRPr="00BC178F">
        <w:rPr>
          <w:sz w:val="28"/>
          <w:lang w:val="kk-KZ"/>
        </w:rPr>
        <w:t xml:space="preserve"> // </w:t>
      </w:r>
      <w:r w:rsidRPr="00BC178F">
        <w:rPr>
          <w:sz w:val="28"/>
          <w:lang w:val="en-US"/>
        </w:rPr>
        <w:t>Journal of Business Economics and Management ISSN 1611-1699 print / ISSN 2029-4433 online 2011 Volume 12(2): 278–300 doi:10.3846/16111699.2011.57330</w:t>
      </w:r>
    </w:p>
    <w:p w:rsidR="00F365C9" w:rsidRPr="00BC178F" w:rsidRDefault="00F365C9" w:rsidP="00F365C9">
      <w:pPr>
        <w:ind w:firstLine="567"/>
        <w:jc w:val="both"/>
        <w:rPr>
          <w:sz w:val="28"/>
          <w:szCs w:val="28"/>
          <w:lang w:val="en-US"/>
        </w:rPr>
      </w:pPr>
      <w:r w:rsidRPr="00BC178F">
        <w:rPr>
          <w:sz w:val="28"/>
          <w:szCs w:val="28"/>
          <w:lang w:val="kk-KZ"/>
        </w:rPr>
        <w:t>136. С</w:t>
      </w:r>
      <w:r w:rsidRPr="00BC178F">
        <w:rPr>
          <w:sz w:val="28"/>
          <w:szCs w:val="28"/>
          <w:lang w:val="en-US"/>
        </w:rPr>
        <w:t>ronin, J. J., Jr.; Brady, M. K.; Hult, T. M. 2000. Assessing the effects of quality, value, and customer satisfaction on behavioral intentions in service environments, Journal of Retailing 76(2): 193–218. doi:10.1016/S0022-4359(00)00028-2</w:t>
      </w:r>
    </w:p>
    <w:p w:rsidR="00F365C9" w:rsidRPr="00BC178F" w:rsidRDefault="00F365C9" w:rsidP="00F365C9">
      <w:pPr>
        <w:ind w:firstLine="567"/>
        <w:jc w:val="both"/>
        <w:rPr>
          <w:sz w:val="28"/>
          <w:szCs w:val="28"/>
          <w:lang w:val="kk-KZ"/>
        </w:rPr>
      </w:pPr>
      <w:r w:rsidRPr="00BC178F">
        <w:rPr>
          <w:sz w:val="28"/>
          <w:szCs w:val="28"/>
          <w:lang w:val="kk-KZ"/>
        </w:rPr>
        <w:t>137.</w:t>
      </w:r>
      <w:r w:rsidRPr="00BC178F">
        <w:rPr>
          <w:sz w:val="28"/>
          <w:szCs w:val="28"/>
          <w:lang w:val="en-US"/>
        </w:rPr>
        <w:t xml:space="preserve"> Mosahab, R.; Mahamad, O.; Ramayah, T. 2010. Service quality, customer satisfaction and loyalty: a test of mediation, International Journal of Business and Management 3(4): 72–80</w:t>
      </w:r>
      <w:r w:rsidRPr="00BC178F">
        <w:rPr>
          <w:sz w:val="28"/>
          <w:szCs w:val="28"/>
          <w:lang w:val="kk-KZ"/>
        </w:rPr>
        <w:t>.</w:t>
      </w:r>
    </w:p>
    <w:p w:rsidR="00DF16C8" w:rsidRPr="00BC178F" w:rsidRDefault="00DF16C8" w:rsidP="00F365C9">
      <w:pPr>
        <w:ind w:firstLine="567"/>
        <w:jc w:val="both"/>
        <w:rPr>
          <w:sz w:val="28"/>
          <w:szCs w:val="28"/>
          <w:lang w:val="kk-KZ"/>
        </w:rPr>
      </w:pPr>
      <w:r w:rsidRPr="00BC178F">
        <w:rPr>
          <w:sz w:val="28"/>
          <w:szCs w:val="28"/>
          <w:lang w:val="kk-KZ"/>
        </w:rPr>
        <w:t xml:space="preserve">138. </w:t>
      </w:r>
      <w:r w:rsidR="0064097D" w:rsidRPr="00BC178F">
        <w:rPr>
          <w:sz w:val="28"/>
          <w:szCs w:val="28"/>
          <w:lang w:val="en-US"/>
        </w:rPr>
        <w:t>Syukri, S. H. A. (2014). Penerapan Customer Satisfaction Index (CSI) dan analisis gap pada kualitas pelayanan Trans Jogja. Jurnal Ilmiah Teknik Industri, 13(2), 103-111.</w:t>
      </w:r>
    </w:p>
    <w:p w:rsidR="00FA7074" w:rsidRPr="00BC178F" w:rsidRDefault="00FA7074" w:rsidP="00FA7074">
      <w:pPr>
        <w:ind w:firstLine="567"/>
        <w:jc w:val="both"/>
        <w:rPr>
          <w:sz w:val="28"/>
          <w:szCs w:val="28"/>
          <w:lang w:val="kk-KZ"/>
        </w:rPr>
      </w:pPr>
      <w:r w:rsidRPr="00BC178F">
        <w:rPr>
          <w:sz w:val="28"/>
          <w:szCs w:val="28"/>
          <w:lang w:val="kk-KZ"/>
        </w:rPr>
        <w:t xml:space="preserve">139. </w:t>
      </w:r>
      <w:r w:rsidRPr="00BC178F">
        <w:rPr>
          <w:sz w:val="28"/>
          <w:szCs w:val="28"/>
          <w:lang w:val="en-US"/>
        </w:rPr>
        <w:t>Fitriana, D., Florencia Y. K. O., Jati, U. D. H., &amp; Tanto, D. S. (2014). P</w:t>
      </w:r>
      <w:r w:rsidRPr="00BC178F">
        <w:rPr>
          <w:sz w:val="28"/>
          <w:szCs w:val="28"/>
          <w:lang w:val="kk-KZ"/>
        </w:rPr>
        <w:t xml:space="preserve"> Measurement of contractor satisfaction client performance on private construction projects. Journal Civil Engineering Works. </w:t>
      </w:r>
      <w:r w:rsidRPr="00BC178F">
        <w:rPr>
          <w:sz w:val="28"/>
          <w:szCs w:val="28"/>
          <w:lang w:val="en-US"/>
        </w:rPr>
        <w:t>3(1), 283-295.</w:t>
      </w:r>
    </w:p>
    <w:p w:rsidR="00E1180E" w:rsidRPr="00BC178F" w:rsidRDefault="007300FC" w:rsidP="00FA7074">
      <w:pPr>
        <w:ind w:firstLine="567"/>
        <w:jc w:val="both"/>
        <w:rPr>
          <w:sz w:val="28"/>
          <w:szCs w:val="28"/>
          <w:lang w:val="en-US"/>
        </w:rPr>
      </w:pPr>
      <w:r w:rsidRPr="00BC178F">
        <w:rPr>
          <w:sz w:val="28"/>
          <w:szCs w:val="28"/>
          <w:lang w:val="en-US"/>
        </w:rPr>
        <w:t>1</w:t>
      </w:r>
      <w:r w:rsidRPr="00BC178F">
        <w:rPr>
          <w:sz w:val="28"/>
          <w:szCs w:val="28"/>
          <w:lang w:val="kk-KZ"/>
        </w:rPr>
        <w:t>40</w:t>
      </w:r>
      <w:r w:rsidR="00E1180E" w:rsidRPr="00BC178F">
        <w:rPr>
          <w:sz w:val="28"/>
          <w:szCs w:val="28"/>
          <w:lang w:val="en-US"/>
        </w:rPr>
        <w:t>. Jason M. Siniscalchi Edward K. Beale Ashley Fortuna. Using importance-performance analysis to evaluate training Performance Improvement, vol. 47, no. 10, November/December 2008 ©2008 International Society for Performance Improvement Published online in Wiley InterScience (www.interscience.wiley.com) • DOI: 10.1002/pfi.2003</w:t>
      </w:r>
    </w:p>
    <w:p w:rsidR="007B65E5" w:rsidRPr="00BC178F" w:rsidRDefault="00E1180E" w:rsidP="007B65E5">
      <w:pPr>
        <w:tabs>
          <w:tab w:val="left" w:pos="3315"/>
        </w:tabs>
        <w:ind w:firstLine="567"/>
        <w:jc w:val="both"/>
        <w:rPr>
          <w:sz w:val="28"/>
          <w:szCs w:val="28"/>
          <w:lang w:val="en-US"/>
        </w:rPr>
      </w:pPr>
      <w:r w:rsidRPr="00BC178F">
        <w:rPr>
          <w:sz w:val="28"/>
          <w:szCs w:val="28"/>
          <w:lang w:val="en-US"/>
        </w:rPr>
        <w:t xml:space="preserve">140. </w:t>
      </w:r>
      <w:r w:rsidR="007B65E5" w:rsidRPr="00BC178F">
        <w:rPr>
          <w:sz w:val="28"/>
          <w:szCs w:val="28"/>
          <w:lang w:val="en-US"/>
        </w:rPr>
        <w:t>J. Abalo et al. Importance values for Importance–Performance Analysis: A formula for spreading out values derived from preference rankings/ Journal of Business Research 60 (2007) 115–121</w:t>
      </w:r>
    </w:p>
    <w:p w:rsidR="007B65E5" w:rsidRPr="00BC178F" w:rsidRDefault="007B65E5" w:rsidP="007B65E5">
      <w:pPr>
        <w:tabs>
          <w:tab w:val="left" w:pos="3315"/>
        </w:tabs>
        <w:ind w:firstLine="567"/>
        <w:jc w:val="both"/>
        <w:rPr>
          <w:sz w:val="28"/>
          <w:szCs w:val="28"/>
          <w:lang w:val="en-US"/>
        </w:rPr>
      </w:pPr>
      <w:r w:rsidRPr="00BC178F">
        <w:rPr>
          <w:sz w:val="28"/>
          <w:szCs w:val="28"/>
          <w:lang w:val="kk-KZ"/>
        </w:rPr>
        <w:t xml:space="preserve">141.  </w:t>
      </w:r>
      <w:hyperlink r:id="rId83" w:tooltip="Christine T. Ennew" w:history="1">
        <w:r w:rsidRPr="00BC178F">
          <w:rPr>
            <w:rStyle w:val="af"/>
            <w:color w:val="auto"/>
            <w:sz w:val="28"/>
            <w:szCs w:val="28"/>
            <w:u w:val="none"/>
            <w:lang w:val="en-US"/>
          </w:rPr>
          <w:t>Ennew, C.T.</w:t>
        </w:r>
      </w:hyperlink>
      <w:r w:rsidRPr="00BC178F">
        <w:rPr>
          <w:sz w:val="28"/>
          <w:szCs w:val="28"/>
          <w:shd w:val="clear" w:color="auto" w:fill="FFFFFF"/>
          <w:lang w:val="en-US"/>
        </w:rPr>
        <w:t>, </w:t>
      </w:r>
      <w:hyperlink r:id="rId84" w:tooltip="Geoffrey V. Reed" w:history="1">
        <w:r w:rsidRPr="00BC178F">
          <w:rPr>
            <w:rStyle w:val="af"/>
            <w:color w:val="auto"/>
            <w:sz w:val="28"/>
            <w:szCs w:val="28"/>
            <w:u w:val="none"/>
            <w:shd w:val="clear" w:color="auto" w:fill="FFFFFF"/>
            <w:lang w:val="en-US"/>
          </w:rPr>
          <w:t>Reed, G.V.</w:t>
        </w:r>
      </w:hyperlink>
      <w:r w:rsidRPr="00BC178F">
        <w:rPr>
          <w:sz w:val="28"/>
          <w:szCs w:val="28"/>
          <w:shd w:val="clear" w:color="auto" w:fill="FFFFFF"/>
          <w:lang w:val="en-US"/>
        </w:rPr>
        <w:t> and </w:t>
      </w:r>
      <w:hyperlink r:id="rId85" w:tooltip="Martin R. Binks" w:history="1">
        <w:r w:rsidRPr="00BC178F">
          <w:rPr>
            <w:rStyle w:val="af"/>
            <w:color w:val="auto"/>
            <w:sz w:val="28"/>
            <w:szCs w:val="28"/>
            <w:u w:val="none"/>
            <w:shd w:val="clear" w:color="auto" w:fill="FFFFFF"/>
            <w:lang w:val="en-US"/>
          </w:rPr>
          <w:t>Binks, M.R.</w:t>
        </w:r>
      </w:hyperlink>
      <w:r w:rsidRPr="00BC178F">
        <w:rPr>
          <w:sz w:val="28"/>
          <w:szCs w:val="28"/>
          <w:shd w:val="clear" w:color="auto" w:fill="FFFFFF"/>
          <w:lang w:val="en-US"/>
        </w:rPr>
        <w:t> (1993), "Importance‐Performance Analysis and the Measurement of Service Quality", </w:t>
      </w:r>
      <w:hyperlink r:id="rId86" w:history="1">
        <w:r w:rsidRPr="00BC178F">
          <w:rPr>
            <w:rStyle w:val="af"/>
            <w:i/>
            <w:iCs/>
            <w:color w:val="auto"/>
            <w:sz w:val="28"/>
            <w:szCs w:val="28"/>
            <w:u w:val="none"/>
            <w:lang w:val="en-US"/>
          </w:rPr>
          <w:t>European Journal of Marketing</w:t>
        </w:r>
      </w:hyperlink>
      <w:r w:rsidRPr="00BC178F">
        <w:rPr>
          <w:sz w:val="28"/>
          <w:szCs w:val="28"/>
          <w:shd w:val="clear" w:color="auto" w:fill="FFFFFF"/>
          <w:lang w:val="en-US"/>
        </w:rPr>
        <w:t>, Vol. 27 No. 2, pp. 59-70. </w:t>
      </w:r>
      <w:hyperlink r:id="rId87" w:tooltip="DOI: https://doi.org/10.1108/03090569310026402" w:history="1">
        <w:r w:rsidRPr="00BC178F">
          <w:rPr>
            <w:rStyle w:val="af"/>
            <w:color w:val="auto"/>
            <w:sz w:val="28"/>
            <w:szCs w:val="28"/>
            <w:u w:val="none"/>
            <w:shd w:val="clear" w:color="auto" w:fill="FFFFFF"/>
            <w:lang w:val="en-US"/>
          </w:rPr>
          <w:t>https://doi.org/10.1108/03090569310026402</w:t>
        </w:r>
      </w:hyperlink>
    </w:p>
    <w:p w:rsidR="00E1180E" w:rsidRPr="00BC178F" w:rsidRDefault="007B65E5" w:rsidP="007300FC">
      <w:pPr>
        <w:tabs>
          <w:tab w:val="left" w:pos="3315"/>
        </w:tabs>
        <w:ind w:firstLine="567"/>
        <w:jc w:val="both"/>
        <w:rPr>
          <w:sz w:val="28"/>
          <w:szCs w:val="28"/>
          <w:lang w:val="kk-KZ"/>
        </w:rPr>
      </w:pPr>
      <w:r w:rsidRPr="00BC178F">
        <w:rPr>
          <w:sz w:val="28"/>
          <w:szCs w:val="28"/>
          <w:lang w:val="kk-KZ"/>
        </w:rPr>
        <w:t xml:space="preserve">142. </w:t>
      </w:r>
      <w:r w:rsidRPr="00BC178F">
        <w:rPr>
          <w:sz w:val="28"/>
          <w:szCs w:val="28"/>
          <w:lang w:val="en-US"/>
        </w:rPr>
        <w:t>Ariyani Devi Eka, Setyowati Kristina, Wahyunengseh Rutiana D. Importance-performance analysis: reviewing the evaluation of licensing service for production certificate of home food industry // RJOAS. 2019. №1. URL: https://cyberleninka.ru/article/n/importance-performance-analysis-reviewing-the-evaluation-of-licensing-service-for-production-certificate-of-home-food-industry</w:t>
      </w:r>
    </w:p>
    <w:p w:rsidR="007B65E5" w:rsidRPr="00BC178F" w:rsidRDefault="007B65E5" w:rsidP="007B65E5">
      <w:pPr>
        <w:tabs>
          <w:tab w:val="left" w:pos="3315"/>
        </w:tabs>
        <w:ind w:firstLine="567"/>
        <w:jc w:val="both"/>
        <w:rPr>
          <w:sz w:val="28"/>
          <w:szCs w:val="28"/>
          <w:lang w:val="kk-KZ"/>
        </w:rPr>
      </w:pPr>
      <w:r w:rsidRPr="00BC178F">
        <w:rPr>
          <w:sz w:val="28"/>
          <w:szCs w:val="28"/>
          <w:lang w:val="kk-KZ"/>
        </w:rPr>
        <w:t xml:space="preserve">143. </w:t>
      </w:r>
      <w:r w:rsidRPr="00BC178F">
        <w:rPr>
          <w:sz w:val="28"/>
          <w:szCs w:val="28"/>
          <w:lang w:val="en-US"/>
        </w:rPr>
        <w:t>Gonçalves, J. R., Pinto, A., Batista, M. J., Pereira, A. C., &amp; Ambrosano, G. M. B. (2014). Importance-performance analysis: Revisiting a tool for the evaluation of clinical services. Health, 6(05), 285. DOI:10.4236/health.2014.65041</w:t>
      </w:r>
    </w:p>
    <w:p w:rsidR="00E1180E" w:rsidRPr="00BC178F" w:rsidRDefault="007B65E5" w:rsidP="00E1180E">
      <w:pPr>
        <w:ind w:firstLine="567"/>
        <w:jc w:val="both"/>
        <w:rPr>
          <w:sz w:val="28"/>
          <w:szCs w:val="28"/>
          <w:lang w:val="en-US"/>
        </w:rPr>
      </w:pPr>
      <w:r w:rsidRPr="00BC178F">
        <w:rPr>
          <w:sz w:val="28"/>
          <w:szCs w:val="28"/>
          <w:lang w:val="kk-KZ"/>
        </w:rPr>
        <w:t xml:space="preserve">144. </w:t>
      </w:r>
      <w:r w:rsidR="00E1180E" w:rsidRPr="00BC178F">
        <w:rPr>
          <w:sz w:val="28"/>
          <w:szCs w:val="28"/>
          <w:lang w:val="en-US"/>
        </w:rPr>
        <w:t>Ormanovic, Semso &amp; Ciric, Alen &amp; Talović, Munir &amp; Alić, Haris &amp; Jelešković, Eldin &amp; Čaušević, Denis. (2017). Importance-performance analysis: different approaches. Acta Kinesiologica. 11. 58-66.</w:t>
      </w:r>
    </w:p>
    <w:p w:rsidR="00E1180E" w:rsidRPr="001E31F6" w:rsidRDefault="00116626" w:rsidP="00C44BD1">
      <w:pPr>
        <w:ind w:firstLine="567"/>
        <w:jc w:val="both"/>
        <w:rPr>
          <w:sz w:val="28"/>
        </w:rPr>
      </w:pPr>
      <w:r w:rsidRPr="00BC178F">
        <w:rPr>
          <w:sz w:val="28"/>
          <w:szCs w:val="28"/>
          <w:lang w:val="kk-KZ"/>
        </w:rPr>
        <w:t xml:space="preserve">145. </w:t>
      </w:r>
      <w:r w:rsidR="00C44BD1" w:rsidRPr="00C44BD1">
        <w:rPr>
          <w:sz w:val="28"/>
          <w:lang w:val="en-US"/>
        </w:rPr>
        <w:t xml:space="preserve">Vu, Travis. (2021). Service Quality And Its Impact On Customer Satisfaction. </w:t>
      </w:r>
      <w:r w:rsidR="00C44BD1" w:rsidRPr="001E31F6">
        <w:rPr>
          <w:sz w:val="28"/>
        </w:rPr>
        <w:t>10.6084/</w:t>
      </w:r>
      <w:r w:rsidR="00C44BD1" w:rsidRPr="00C44BD1">
        <w:rPr>
          <w:sz w:val="28"/>
          <w:lang w:val="en-US"/>
        </w:rPr>
        <w:t>m</w:t>
      </w:r>
      <w:r w:rsidR="00C44BD1" w:rsidRPr="001E31F6">
        <w:rPr>
          <w:sz w:val="28"/>
        </w:rPr>
        <w:t>9.</w:t>
      </w:r>
      <w:r w:rsidR="00C44BD1" w:rsidRPr="00C44BD1">
        <w:rPr>
          <w:sz w:val="28"/>
          <w:lang w:val="en-US"/>
        </w:rPr>
        <w:t>figshare</w:t>
      </w:r>
      <w:r w:rsidR="00C44BD1" w:rsidRPr="001E31F6">
        <w:rPr>
          <w:sz w:val="28"/>
        </w:rPr>
        <w:t>.17089454.</w:t>
      </w:r>
    </w:p>
    <w:p w:rsidR="00E1180E" w:rsidRPr="00BC178F" w:rsidRDefault="00A142A0" w:rsidP="00F365C9">
      <w:pPr>
        <w:ind w:firstLine="567"/>
        <w:jc w:val="both"/>
        <w:rPr>
          <w:sz w:val="28"/>
          <w:szCs w:val="28"/>
          <w:lang w:val="kk-KZ"/>
        </w:rPr>
      </w:pPr>
      <w:r w:rsidRPr="00BC178F">
        <w:rPr>
          <w:sz w:val="28"/>
          <w:szCs w:val="28"/>
          <w:lang w:val="kk-KZ"/>
        </w:rPr>
        <w:t xml:space="preserve">146. </w:t>
      </w:r>
      <w:hyperlink r:id="rId88" w:history="1">
        <w:r w:rsidRPr="00BC178F">
          <w:rPr>
            <w:rStyle w:val="af"/>
            <w:sz w:val="28"/>
            <w:szCs w:val="28"/>
            <w:lang w:val="kk-KZ"/>
          </w:rPr>
          <w:t>https://www.statisticshowto.com/probability-and-statistics</w:t>
        </w:r>
      </w:hyperlink>
      <w:r w:rsidRPr="00BC178F">
        <w:rPr>
          <w:sz w:val="28"/>
          <w:szCs w:val="28"/>
          <w:lang w:val="kk-KZ"/>
        </w:rPr>
        <w:t xml:space="preserve"> </w:t>
      </w:r>
    </w:p>
    <w:p w:rsidR="00A142A0" w:rsidRPr="00BC178F" w:rsidRDefault="00A142A0" w:rsidP="00F365C9">
      <w:pPr>
        <w:ind w:firstLine="567"/>
        <w:jc w:val="both"/>
        <w:rPr>
          <w:sz w:val="32"/>
          <w:szCs w:val="28"/>
          <w:lang w:val="kk-KZ"/>
        </w:rPr>
      </w:pPr>
      <w:r w:rsidRPr="00BC178F">
        <w:rPr>
          <w:sz w:val="28"/>
          <w:szCs w:val="28"/>
          <w:lang w:val="kk-KZ"/>
        </w:rPr>
        <w:t xml:space="preserve">147. </w:t>
      </w:r>
      <w:r w:rsidRPr="00BC178F">
        <w:rPr>
          <w:sz w:val="28"/>
          <w:szCs w:val="26"/>
          <w:shd w:val="clear" w:color="auto" w:fill="FFFFFF"/>
        </w:rPr>
        <w:t>Наследов А. Д. IBM SPSS 20 Statistics и AMOS: профессиональный статистический анализ данных. Практическое руководство. СПб.: Питер, 2013</w:t>
      </w:r>
    </w:p>
    <w:p w:rsidR="00E1180E" w:rsidRPr="00BC178F" w:rsidRDefault="005963D4" w:rsidP="00F365C9">
      <w:pPr>
        <w:ind w:firstLine="567"/>
        <w:jc w:val="both"/>
        <w:rPr>
          <w:sz w:val="28"/>
          <w:szCs w:val="28"/>
          <w:lang w:val="kk-KZ"/>
        </w:rPr>
      </w:pPr>
      <w:r w:rsidRPr="00BC178F">
        <w:rPr>
          <w:sz w:val="28"/>
          <w:szCs w:val="28"/>
          <w:lang w:val="kk-KZ"/>
        </w:rPr>
        <w:t xml:space="preserve">148. </w:t>
      </w:r>
      <w:hyperlink r:id="rId89" w:history="1">
        <w:r w:rsidRPr="00BC178F">
          <w:rPr>
            <w:rStyle w:val="af"/>
            <w:sz w:val="28"/>
            <w:szCs w:val="28"/>
            <w:lang w:val="kk-KZ"/>
          </w:rPr>
          <w:t>https://egov.kz/cms/kk/articles/poluchenie_pravab</w:t>
        </w:r>
      </w:hyperlink>
      <w:r w:rsidRPr="00BC178F">
        <w:rPr>
          <w:sz w:val="28"/>
          <w:szCs w:val="28"/>
          <w:lang w:val="kk-KZ"/>
        </w:rPr>
        <w:t xml:space="preserve"> </w:t>
      </w:r>
    </w:p>
    <w:p w:rsidR="00D55A24" w:rsidRPr="00BC178F" w:rsidRDefault="00B62C2D" w:rsidP="00D55A24">
      <w:pPr>
        <w:ind w:firstLine="567"/>
        <w:jc w:val="both"/>
        <w:rPr>
          <w:sz w:val="28"/>
          <w:szCs w:val="28"/>
        </w:rPr>
      </w:pPr>
      <w:r w:rsidRPr="00BC178F">
        <w:rPr>
          <w:sz w:val="28"/>
          <w:szCs w:val="28"/>
          <w:lang w:val="kk-KZ"/>
        </w:rPr>
        <w:t xml:space="preserve">149. </w:t>
      </w:r>
      <w:r w:rsidR="00D55A24" w:rsidRPr="00BC178F">
        <w:rPr>
          <w:sz w:val="28"/>
          <w:szCs w:val="28"/>
        </w:rPr>
        <w:t>Клишина М. Стандартизация государственных услуг: новые вопросы и новые возможности / М. Клишина // Бюджет. – 2009. – №2. – С.46-48.</w:t>
      </w:r>
    </w:p>
    <w:p w:rsidR="00D55A24" w:rsidRPr="00BC178F" w:rsidRDefault="00D55A24" w:rsidP="00D55A24">
      <w:pPr>
        <w:tabs>
          <w:tab w:val="left" w:pos="567"/>
        </w:tabs>
        <w:jc w:val="both"/>
        <w:rPr>
          <w:sz w:val="28"/>
          <w:szCs w:val="28"/>
          <w:lang w:val="en-US"/>
        </w:rPr>
      </w:pPr>
      <w:r w:rsidRPr="00BC178F">
        <w:rPr>
          <w:sz w:val="28"/>
          <w:szCs w:val="28"/>
          <w:lang w:val="en-US"/>
        </w:rPr>
        <w:t xml:space="preserve">Kamila Kowalik1 , Dorota Klimecka-TatarThe process approach to service quality management </w:t>
      </w:r>
      <w:r w:rsidRPr="00BC178F">
        <w:rPr>
          <w:sz w:val="28"/>
          <w:szCs w:val="28"/>
          <w:lang w:val="kk-KZ"/>
        </w:rPr>
        <w:t xml:space="preserve">/ </w:t>
      </w:r>
      <w:r w:rsidRPr="00BC178F">
        <w:rPr>
          <w:sz w:val="28"/>
          <w:szCs w:val="28"/>
          <w:lang w:val="en-US"/>
        </w:rPr>
        <w:t>Production engineering ARCHIVES 18 (2017) 31‐34</w:t>
      </w:r>
    </w:p>
    <w:p w:rsidR="00D55A24" w:rsidRPr="00BC178F" w:rsidRDefault="00D55A24" w:rsidP="00D55A24">
      <w:pPr>
        <w:ind w:firstLine="567"/>
        <w:jc w:val="both"/>
        <w:rPr>
          <w:sz w:val="28"/>
          <w:szCs w:val="28"/>
          <w:lang w:val="kk-KZ"/>
        </w:rPr>
      </w:pPr>
      <w:r w:rsidRPr="00BC178F">
        <w:rPr>
          <w:sz w:val="28"/>
          <w:szCs w:val="28"/>
          <w:lang w:val="kk-KZ"/>
        </w:rPr>
        <w:t>1</w:t>
      </w:r>
      <w:r w:rsidR="00B62C2D" w:rsidRPr="00BC178F">
        <w:rPr>
          <w:sz w:val="28"/>
          <w:szCs w:val="28"/>
          <w:lang w:val="kk-KZ"/>
        </w:rPr>
        <w:t>5</w:t>
      </w:r>
      <w:r w:rsidRPr="00BC178F">
        <w:rPr>
          <w:sz w:val="28"/>
          <w:szCs w:val="28"/>
          <w:lang w:val="kk-KZ"/>
        </w:rPr>
        <w:t>0. Guidelines for Internal Control Standards for the Public Sector – Further Information on Entity Risk Management. – INTOSAI. – 2007 (http//www.issai.org/media (577,1033) /INTOSAI_Gov_9130_E.pdf )</w:t>
      </w:r>
    </w:p>
    <w:p w:rsidR="00B62C2D" w:rsidRPr="00BC178F" w:rsidRDefault="00B62C2D" w:rsidP="00B62C2D">
      <w:pPr>
        <w:ind w:firstLine="567"/>
        <w:jc w:val="both"/>
        <w:rPr>
          <w:sz w:val="28"/>
          <w:lang w:val="en-US"/>
        </w:rPr>
      </w:pPr>
      <w:r w:rsidRPr="00BC178F">
        <w:rPr>
          <w:sz w:val="28"/>
          <w:szCs w:val="28"/>
          <w:lang w:val="kk-KZ"/>
        </w:rPr>
        <w:t xml:space="preserve">151. </w:t>
      </w:r>
      <w:r w:rsidRPr="00BC178F">
        <w:rPr>
          <w:sz w:val="28"/>
          <w:lang w:val="en-US"/>
        </w:rPr>
        <w:t>Eltahir F. Kabbar</w:t>
      </w:r>
      <w:r w:rsidRPr="00BC178F">
        <w:rPr>
          <w:sz w:val="28"/>
          <w:lang w:val="kk-KZ"/>
        </w:rPr>
        <w:t xml:space="preserve">, </w:t>
      </w:r>
      <w:r w:rsidRPr="00BC178F">
        <w:rPr>
          <w:sz w:val="28"/>
          <w:lang w:val="en-US"/>
        </w:rPr>
        <w:t>A comparative analysis of the e-government development index (EGDI)</w:t>
      </w:r>
      <w:r w:rsidRPr="00BC178F">
        <w:rPr>
          <w:sz w:val="28"/>
          <w:lang w:val="kk-KZ"/>
        </w:rPr>
        <w:t xml:space="preserve"> // </w:t>
      </w:r>
      <w:r w:rsidRPr="00BC178F">
        <w:rPr>
          <w:sz w:val="28"/>
          <w:lang w:val="en-US"/>
        </w:rPr>
        <w:t>International Conferences ICT, Society, and Human Beings 2021; Web Based Communities and Social Media 2021; and e-Health 2021</w:t>
      </w:r>
    </w:p>
    <w:p w:rsidR="00B62C2D" w:rsidRPr="00BC178F" w:rsidRDefault="00B62C2D" w:rsidP="00B62C2D">
      <w:pPr>
        <w:ind w:firstLine="567"/>
        <w:jc w:val="both"/>
        <w:rPr>
          <w:sz w:val="28"/>
          <w:szCs w:val="28"/>
          <w:lang w:val="kk-KZ"/>
        </w:rPr>
      </w:pPr>
      <w:r w:rsidRPr="00BC178F">
        <w:rPr>
          <w:sz w:val="28"/>
          <w:lang w:val="kk-KZ"/>
        </w:rPr>
        <w:t xml:space="preserve">152. </w:t>
      </w:r>
      <w:r w:rsidRPr="00BC178F">
        <w:rPr>
          <w:sz w:val="28"/>
          <w:szCs w:val="28"/>
          <w:lang w:val="kk-KZ"/>
        </w:rPr>
        <w:t>Alanezi, Mohammed &amp; Mahmood, Ahmad Kamil &amp; Basri, Shuib. (2012). E-Government Service Quality: A Qualitative Evaluation in the Case of Saudi Arabia. Electronic Journal of Information Systems in Developing Countries. 54. 1-20. 10.1002/j.1681-4835.2012.tb00382.x.</w:t>
      </w:r>
    </w:p>
    <w:p w:rsidR="00D55A24" w:rsidRPr="00BC178F" w:rsidRDefault="00F54190" w:rsidP="00055E50">
      <w:pPr>
        <w:ind w:firstLine="567"/>
        <w:jc w:val="both"/>
        <w:rPr>
          <w:sz w:val="28"/>
          <w:szCs w:val="28"/>
          <w:lang w:val="en-US"/>
        </w:rPr>
      </w:pPr>
      <w:r w:rsidRPr="00BC178F">
        <w:rPr>
          <w:sz w:val="28"/>
          <w:szCs w:val="28"/>
          <w:lang w:val="kk-KZ"/>
        </w:rPr>
        <w:t>153.</w:t>
      </w:r>
      <w:r w:rsidR="00055E50" w:rsidRPr="00BC178F">
        <w:rPr>
          <w:sz w:val="28"/>
          <w:szCs w:val="28"/>
          <w:lang w:val="en-US"/>
        </w:rPr>
        <w:t xml:space="preserve"> Luca Liliana 2016 A new model of Ishikawa diagram for quality assessment. IOP Conf. Ser.: Mater. Sci. Eng. 161 012099</w:t>
      </w:r>
    </w:p>
    <w:p w:rsidR="00F54190" w:rsidRPr="00BC178F" w:rsidRDefault="00F54190" w:rsidP="00D55A24">
      <w:pPr>
        <w:ind w:firstLine="567"/>
        <w:jc w:val="both"/>
        <w:rPr>
          <w:sz w:val="28"/>
          <w:szCs w:val="28"/>
          <w:lang w:val="en-US"/>
        </w:rPr>
      </w:pPr>
      <w:r w:rsidRPr="00BC178F">
        <w:rPr>
          <w:sz w:val="28"/>
          <w:szCs w:val="28"/>
          <w:lang w:val="kk-KZ"/>
        </w:rPr>
        <w:t>154.</w:t>
      </w:r>
      <w:r w:rsidR="00055E50" w:rsidRPr="00BC178F">
        <w:rPr>
          <w:sz w:val="28"/>
          <w:szCs w:val="28"/>
          <w:lang w:val="en-US"/>
        </w:rPr>
        <w:t xml:space="preserve"> Ishikawa K, Loftus J H (Eds)1990 Introduction to quality control , Tokyo Japan: 3A Corporation</w:t>
      </w:r>
    </w:p>
    <w:p w:rsidR="00F54190" w:rsidRPr="00BC178F" w:rsidRDefault="00F54190" w:rsidP="00055E50">
      <w:pPr>
        <w:ind w:firstLine="567"/>
        <w:jc w:val="both"/>
        <w:rPr>
          <w:sz w:val="28"/>
          <w:szCs w:val="28"/>
          <w:lang w:val="en-US"/>
        </w:rPr>
      </w:pPr>
      <w:r w:rsidRPr="00BC178F">
        <w:rPr>
          <w:sz w:val="28"/>
          <w:szCs w:val="28"/>
          <w:lang w:val="kk-KZ"/>
        </w:rPr>
        <w:t>155.</w:t>
      </w:r>
      <w:r w:rsidR="00055E50" w:rsidRPr="00BC178F">
        <w:rPr>
          <w:sz w:val="28"/>
          <w:szCs w:val="28"/>
          <w:lang w:val="en-US"/>
        </w:rPr>
        <w:t xml:space="preserve"> Luca L 2014 Study on Identification and Classification of Causes which Generate Welds Defects. Applied Mechanics and Materials ISSN: 1662-7482 Vol. 657 Trans Tech Publications (Switzerland) pp 256-260.</w:t>
      </w:r>
    </w:p>
    <w:p w:rsidR="00E1180E" w:rsidRPr="00BC178F" w:rsidRDefault="002B0CC1" w:rsidP="00F365C9">
      <w:pPr>
        <w:ind w:firstLine="567"/>
        <w:jc w:val="both"/>
        <w:rPr>
          <w:sz w:val="28"/>
          <w:szCs w:val="23"/>
          <w:shd w:val="clear" w:color="auto" w:fill="FFFFFF"/>
          <w:lang w:val="en-US"/>
        </w:rPr>
      </w:pPr>
      <w:r w:rsidRPr="00BC178F">
        <w:rPr>
          <w:sz w:val="28"/>
          <w:szCs w:val="23"/>
          <w:shd w:val="clear" w:color="auto" w:fill="FFFFFF"/>
          <w:lang w:val="kk-KZ"/>
        </w:rPr>
        <w:t xml:space="preserve">156. </w:t>
      </w:r>
      <w:r w:rsidRPr="00BC178F">
        <w:rPr>
          <w:sz w:val="28"/>
          <w:szCs w:val="23"/>
          <w:shd w:val="clear" w:color="auto" w:fill="FFFFFF"/>
          <w:lang w:val="en-US"/>
        </w:rPr>
        <w:t>Berry, L., &amp; Parasuraman, A. (1992). Prescription for service quality. American Organizational Dynamics, 20(4),5-15.</w:t>
      </w:r>
    </w:p>
    <w:p w:rsidR="002304AD" w:rsidRPr="00BC178F" w:rsidRDefault="002304AD" w:rsidP="00F365C9">
      <w:pPr>
        <w:ind w:firstLine="567"/>
        <w:jc w:val="both"/>
        <w:rPr>
          <w:sz w:val="28"/>
          <w:szCs w:val="28"/>
          <w:lang w:val="kk-KZ"/>
        </w:rPr>
      </w:pPr>
      <w:r w:rsidRPr="00BC178F">
        <w:rPr>
          <w:sz w:val="28"/>
          <w:szCs w:val="28"/>
          <w:lang w:val="kk-KZ"/>
        </w:rPr>
        <w:t xml:space="preserve">157. </w:t>
      </w:r>
      <w:r w:rsidRPr="00BC178F">
        <w:rPr>
          <w:sz w:val="28"/>
          <w:szCs w:val="28"/>
          <w:lang w:val="en-US"/>
        </w:rPr>
        <w:t>Sari, D. P., Singagerda, F. A., Prajoko, E., &amp; Purnomo, C. K. (2014). Application of Importance-Performance Analysis method to improve the quality of services in South Jakarta land office. In FIG Congress 2014, Engaging the Challenges-Enhancing The Relevance (pp. 16-21). Kuala Lumpur, Malaysia</w:t>
      </w:r>
    </w:p>
    <w:p w:rsidR="00E1180E" w:rsidRPr="00BC178F" w:rsidRDefault="002304AD" w:rsidP="00F365C9">
      <w:pPr>
        <w:ind w:firstLine="567"/>
        <w:jc w:val="both"/>
        <w:rPr>
          <w:sz w:val="28"/>
          <w:lang w:val="en-US"/>
        </w:rPr>
      </w:pPr>
      <w:r w:rsidRPr="00BC178F">
        <w:rPr>
          <w:sz w:val="28"/>
          <w:lang w:val="kk-KZ"/>
        </w:rPr>
        <w:t xml:space="preserve">158. </w:t>
      </w:r>
      <w:r w:rsidRPr="00BC178F">
        <w:rPr>
          <w:sz w:val="28"/>
          <w:lang w:val="en-US"/>
        </w:rPr>
        <w:t>Yang, L. J., Chou, T. C., &amp; Ding, J. F. (2011). Using the Importance-Performance Analysis (IPA) approach to measure the service quality of mobile application stores in Taiwan. African Journal of Business Management, 5(12), 4824-4834.</w:t>
      </w:r>
    </w:p>
    <w:p w:rsidR="002304AD" w:rsidRPr="00BC178F" w:rsidRDefault="002304AD" w:rsidP="00F365C9">
      <w:pPr>
        <w:ind w:firstLine="567"/>
        <w:jc w:val="both"/>
        <w:rPr>
          <w:sz w:val="28"/>
          <w:lang w:val="en-US"/>
        </w:rPr>
      </w:pPr>
      <w:r w:rsidRPr="00BC178F">
        <w:rPr>
          <w:sz w:val="28"/>
          <w:lang w:val="kk-KZ"/>
        </w:rPr>
        <w:t xml:space="preserve">159. </w:t>
      </w:r>
      <w:r w:rsidRPr="00BC178F">
        <w:rPr>
          <w:sz w:val="28"/>
          <w:lang w:val="en-US"/>
        </w:rPr>
        <w:t>Peng, C. H. (2008). Chinese adolescent student service quality and experience in an international tertiary education system. Adolescence, 43(171), 661-680.</w:t>
      </w:r>
    </w:p>
    <w:p w:rsidR="002304AD" w:rsidRPr="00BC178F" w:rsidRDefault="002304AD" w:rsidP="00F365C9">
      <w:pPr>
        <w:ind w:firstLine="567"/>
        <w:jc w:val="both"/>
        <w:rPr>
          <w:color w:val="232323"/>
          <w:sz w:val="28"/>
          <w:szCs w:val="28"/>
          <w:shd w:val="clear" w:color="auto" w:fill="FFFFFF"/>
          <w:lang w:val="en-US"/>
        </w:rPr>
      </w:pPr>
      <w:r w:rsidRPr="00BC178F">
        <w:rPr>
          <w:sz w:val="28"/>
          <w:szCs w:val="28"/>
          <w:lang w:val="kk-KZ"/>
        </w:rPr>
        <w:t xml:space="preserve">160. </w:t>
      </w:r>
      <w:r w:rsidRPr="00BC178F">
        <w:rPr>
          <w:color w:val="232323"/>
          <w:sz w:val="28"/>
          <w:szCs w:val="28"/>
          <w:shd w:val="clear" w:color="auto" w:fill="FFFFFF"/>
          <w:lang w:val="en-US"/>
        </w:rPr>
        <w:t>Sampson, S.E. and Showalter, M.J. (1999) The Performance-Importance Response Function: Observations and Implications. The Service Industries Journal, 19, 1-25.</w:t>
      </w:r>
      <w:r w:rsidRPr="00BC178F">
        <w:rPr>
          <w:color w:val="232323"/>
          <w:sz w:val="28"/>
          <w:szCs w:val="28"/>
          <w:shd w:val="clear" w:color="auto" w:fill="FFFFFF"/>
          <w:lang w:val="kk-KZ"/>
        </w:rPr>
        <w:t xml:space="preserve"> </w:t>
      </w:r>
      <w:hyperlink r:id="rId90" w:history="1">
        <w:r w:rsidRPr="00BC178F">
          <w:rPr>
            <w:rStyle w:val="af"/>
            <w:sz w:val="28"/>
            <w:szCs w:val="28"/>
            <w:shd w:val="clear" w:color="auto" w:fill="FFFFFF"/>
            <w:lang w:val="en-US"/>
          </w:rPr>
          <w:t>http://dx.doi.org/10.1080/02642069900000027</w:t>
        </w:r>
      </w:hyperlink>
    </w:p>
    <w:p w:rsidR="002304AD" w:rsidRPr="00BC178F" w:rsidRDefault="00107405" w:rsidP="00F365C9">
      <w:pPr>
        <w:ind w:firstLine="567"/>
        <w:jc w:val="both"/>
        <w:rPr>
          <w:sz w:val="28"/>
          <w:lang w:val="en-US"/>
        </w:rPr>
      </w:pPr>
      <w:r w:rsidRPr="00BC178F">
        <w:rPr>
          <w:sz w:val="28"/>
          <w:lang w:val="kk-KZ"/>
        </w:rPr>
        <w:t xml:space="preserve">161. </w:t>
      </w:r>
      <w:r w:rsidRPr="00BC178F">
        <w:rPr>
          <w:sz w:val="28"/>
          <w:lang w:val="en-US"/>
        </w:rPr>
        <w:t>Chih-Tung Hsiao.2008. A study of service quality in public sector. International Journal of Electronic Bussiness Management, Vol.6,No.1, p. 31</w:t>
      </w:r>
    </w:p>
    <w:p w:rsidR="00107405" w:rsidRPr="00BC178F" w:rsidRDefault="00107405" w:rsidP="00F365C9">
      <w:pPr>
        <w:ind w:firstLine="567"/>
        <w:jc w:val="both"/>
        <w:rPr>
          <w:color w:val="232323"/>
          <w:sz w:val="32"/>
          <w:szCs w:val="28"/>
          <w:shd w:val="clear" w:color="auto" w:fill="FFFFFF"/>
          <w:lang w:val="en-US"/>
        </w:rPr>
      </w:pPr>
      <w:r w:rsidRPr="00BC178F">
        <w:rPr>
          <w:sz w:val="28"/>
          <w:lang w:val="kk-KZ"/>
        </w:rPr>
        <w:t xml:space="preserve">162. </w:t>
      </w:r>
      <w:r w:rsidRPr="00BC178F">
        <w:rPr>
          <w:sz w:val="28"/>
          <w:lang w:val="en-US"/>
        </w:rPr>
        <w:t>Meng Seng Wong, Nishimoto Hideki &amp; Philip George. (2011). The use of importance</w:t>
      </w:r>
      <w:r w:rsidR="00C44BD1">
        <w:rPr>
          <w:sz w:val="28"/>
          <w:lang w:val="en-US"/>
        </w:rPr>
        <w:t xml:space="preserve"> </w:t>
      </w:r>
      <w:r w:rsidRPr="00BC178F">
        <w:rPr>
          <w:sz w:val="28"/>
          <w:lang w:val="en-US"/>
        </w:rPr>
        <w:t>perfomance analysis (ipa) in evaluating Japan’s e-government. Journal of Theoritical and Applied Electronic Commerce Research. Vol 6/Issue 2/August 2011/p.17-30. www.jtaer.com</w:t>
      </w:r>
    </w:p>
    <w:p w:rsidR="00145071" w:rsidRPr="00BC178F" w:rsidRDefault="00D83EEA" w:rsidP="00145071">
      <w:pPr>
        <w:ind w:firstLine="567"/>
        <w:jc w:val="both"/>
        <w:rPr>
          <w:sz w:val="28"/>
          <w:szCs w:val="28"/>
          <w:lang w:val="kk-KZ"/>
        </w:rPr>
      </w:pPr>
      <w:r w:rsidRPr="00BC178F">
        <w:rPr>
          <w:sz w:val="28"/>
          <w:szCs w:val="28"/>
          <w:lang w:val="kk-KZ"/>
        </w:rPr>
        <w:t>163</w:t>
      </w:r>
      <w:r w:rsidR="00080024" w:rsidRPr="00BC178F">
        <w:rPr>
          <w:sz w:val="28"/>
          <w:szCs w:val="28"/>
          <w:lang w:val="kk-KZ"/>
        </w:rPr>
        <w:t xml:space="preserve">. </w:t>
      </w:r>
      <w:r w:rsidR="00145071" w:rsidRPr="00BC178F">
        <w:rPr>
          <w:sz w:val="28"/>
          <w:szCs w:val="28"/>
          <w:lang w:val="kk-KZ"/>
        </w:rPr>
        <w:t xml:space="preserve">De Jong A., Wetzels M., De Ruyter K. Linking employee perceptions of collective efficacy in self-managing service teams with customer-perceived service quality: A psychometric assessment. International Journal of Service Industry Management, 2008, 19(3), 353–378. </w:t>
      </w:r>
      <w:hyperlink r:id="rId91" w:history="1">
        <w:r w:rsidR="00145071" w:rsidRPr="00BC178F">
          <w:rPr>
            <w:rStyle w:val="af"/>
            <w:sz w:val="28"/>
            <w:szCs w:val="28"/>
            <w:lang w:val="kk-KZ"/>
          </w:rPr>
          <w:t>https://doi.org/10.1108/09564230810875011</w:t>
        </w:r>
      </w:hyperlink>
    </w:p>
    <w:p w:rsidR="00DD58F9" w:rsidRPr="00BC178F" w:rsidRDefault="00F365C9" w:rsidP="00DD58F9">
      <w:pPr>
        <w:ind w:firstLine="567"/>
        <w:jc w:val="both"/>
        <w:rPr>
          <w:sz w:val="28"/>
          <w:szCs w:val="28"/>
          <w:lang w:val="kk-KZ"/>
        </w:rPr>
      </w:pPr>
      <w:r w:rsidRPr="00BC178F">
        <w:rPr>
          <w:sz w:val="28"/>
          <w:szCs w:val="28"/>
          <w:lang w:val="kk-KZ"/>
        </w:rPr>
        <w:t>1</w:t>
      </w:r>
      <w:r w:rsidR="00D83EEA" w:rsidRPr="00BC178F">
        <w:rPr>
          <w:sz w:val="28"/>
          <w:szCs w:val="28"/>
          <w:lang w:val="kk-KZ"/>
        </w:rPr>
        <w:t>64</w:t>
      </w:r>
      <w:r w:rsidRPr="00BC178F">
        <w:rPr>
          <w:sz w:val="28"/>
          <w:szCs w:val="28"/>
          <w:lang w:val="kk-KZ"/>
        </w:rPr>
        <w:t xml:space="preserve">. </w:t>
      </w:r>
      <w:r w:rsidR="00DD58F9" w:rsidRPr="00BC178F">
        <w:rPr>
          <w:sz w:val="28"/>
          <w:szCs w:val="28"/>
          <w:lang w:val="kk-KZ"/>
        </w:rPr>
        <w:t>Amorim M., Saghezchi F.B. An investigation of service quality assessments across retail formats. International Journal of Quality and Service Sciences, 2014, 6(2-3), 221–236. https://doi.org/0.1108/IJQSS-02-2014-0015</w:t>
      </w:r>
    </w:p>
    <w:p w:rsidR="00145071" w:rsidRPr="00BC178F" w:rsidRDefault="00145071" w:rsidP="00145071">
      <w:pPr>
        <w:ind w:firstLine="567"/>
        <w:jc w:val="both"/>
        <w:rPr>
          <w:sz w:val="28"/>
          <w:szCs w:val="28"/>
          <w:lang w:val="kk-KZ"/>
        </w:rPr>
      </w:pPr>
      <w:r w:rsidRPr="00BC178F">
        <w:rPr>
          <w:sz w:val="28"/>
          <w:szCs w:val="28"/>
          <w:lang w:val="kk-KZ"/>
        </w:rPr>
        <w:t>1</w:t>
      </w:r>
      <w:r w:rsidR="00AC36D5" w:rsidRPr="00BC178F">
        <w:rPr>
          <w:sz w:val="28"/>
          <w:szCs w:val="28"/>
          <w:lang w:val="kk-KZ"/>
        </w:rPr>
        <w:t>65</w:t>
      </w:r>
      <w:r w:rsidRPr="00BC178F">
        <w:rPr>
          <w:sz w:val="28"/>
          <w:szCs w:val="28"/>
          <w:lang w:val="kk-KZ"/>
        </w:rPr>
        <w:t xml:space="preserve">. Joseph M., Stone G., Anderson K. Insurance customers’ assessment of service quality: A critical evaluation. Journal of Small Business and Enterprise Development, 2003, 10(1), 81–92. </w:t>
      </w:r>
      <w:hyperlink r:id="rId92" w:history="1">
        <w:r w:rsidRPr="00BC178F">
          <w:rPr>
            <w:rStyle w:val="af"/>
            <w:sz w:val="28"/>
            <w:szCs w:val="28"/>
            <w:lang w:val="kk-KZ"/>
          </w:rPr>
          <w:t>https://doi.org/10.1108/14626000310461222</w:t>
        </w:r>
      </w:hyperlink>
    </w:p>
    <w:p w:rsidR="00145071" w:rsidRPr="00BC178F" w:rsidRDefault="00145071" w:rsidP="00145071">
      <w:pPr>
        <w:ind w:firstLine="567"/>
        <w:jc w:val="both"/>
        <w:rPr>
          <w:sz w:val="28"/>
          <w:szCs w:val="28"/>
          <w:lang w:val="kk-KZ"/>
        </w:rPr>
      </w:pPr>
      <w:r w:rsidRPr="00BC178F">
        <w:rPr>
          <w:sz w:val="28"/>
          <w:szCs w:val="28"/>
          <w:lang w:val="kk-KZ"/>
        </w:rPr>
        <w:t>1</w:t>
      </w:r>
      <w:r w:rsidR="00AC36D5" w:rsidRPr="00BC178F">
        <w:rPr>
          <w:sz w:val="28"/>
          <w:szCs w:val="28"/>
          <w:lang w:val="kk-KZ"/>
        </w:rPr>
        <w:t>66</w:t>
      </w:r>
      <w:r w:rsidRPr="00BC178F">
        <w:rPr>
          <w:sz w:val="28"/>
          <w:szCs w:val="28"/>
          <w:lang w:val="kk-KZ"/>
        </w:rPr>
        <w:t>. Lenka U., Suar D., Mohapatra P.K.J. Soft and hard aspects of quality management practices influencing service quality  and customer satisfaction in manufacturing-oriented services. Global Business Review, 2010, 11(1), 79–101. https://doi.org/10.1177/097215090901100105</w:t>
      </w:r>
    </w:p>
    <w:p w:rsidR="00DD58F9" w:rsidRPr="00BC178F" w:rsidRDefault="00145071" w:rsidP="00DD58F9">
      <w:pPr>
        <w:ind w:firstLine="567"/>
        <w:jc w:val="both"/>
        <w:rPr>
          <w:sz w:val="28"/>
          <w:szCs w:val="28"/>
          <w:lang w:val="kk-KZ"/>
        </w:rPr>
      </w:pPr>
      <w:r w:rsidRPr="00BC178F">
        <w:rPr>
          <w:sz w:val="28"/>
          <w:szCs w:val="28"/>
          <w:lang w:val="kk-KZ"/>
        </w:rPr>
        <w:t>1</w:t>
      </w:r>
      <w:r w:rsidR="00AC36D5" w:rsidRPr="00BC178F">
        <w:rPr>
          <w:sz w:val="28"/>
          <w:szCs w:val="28"/>
          <w:lang w:val="kk-KZ"/>
        </w:rPr>
        <w:t>67</w:t>
      </w:r>
      <w:r w:rsidRPr="00BC178F">
        <w:rPr>
          <w:sz w:val="28"/>
          <w:szCs w:val="28"/>
          <w:lang w:val="kk-KZ"/>
        </w:rPr>
        <w:t xml:space="preserve">. </w:t>
      </w:r>
      <w:r w:rsidR="00DD58F9" w:rsidRPr="00BC178F">
        <w:rPr>
          <w:sz w:val="28"/>
          <w:szCs w:val="28"/>
          <w:lang w:val="kk-KZ"/>
        </w:rPr>
        <w:t xml:space="preserve">Bolton R.N., Drew J.H. Factors influencing customers´ assessments of service quality and their invocation of a service warranty. Advances in Services Marketing and Management, 1995, 4(C), 195–210. </w:t>
      </w:r>
      <w:hyperlink r:id="rId93" w:history="1">
        <w:r w:rsidRPr="00BC178F">
          <w:rPr>
            <w:rStyle w:val="af"/>
            <w:sz w:val="28"/>
            <w:szCs w:val="28"/>
            <w:lang w:val="kk-KZ"/>
          </w:rPr>
          <w:t>https://doi.org/10.1016/S1067-5671(95)04024-2</w:t>
        </w:r>
      </w:hyperlink>
    </w:p>
    <w:p w:rsidR="00145071" w:rsidRPr="00BC178F" w:rsidRDefault="00D2163E" w:rsidP="00DD58F9">
      <w:pPr>
        <w:ind w:firstLine="567"/>
        <w:jc w:val="both"/>
        <w:rPr>
          <w:sz w:val="28"/>
          <w:szCs w:val="28"/>
          <w:lang w:val="kk-KZ"/>
        </w:rPr>
      </w:pPr>
      <w:r w:rsidRPr="00BC178F">
        <w:rPr>
          <w:sz w:val="28"/>
          <w:szCs w:val="28"/>
          <w:lang w:val="kk-KZ"/>
        </w:rPr>
        <w:t>1</w:t>
      </w:r>
      <w:r w:rsidR="00AC36D5" w:rsidRPr="00BC178F">
        <w:rPr>
          <w:sz w:val="28"/>
          <w:szCs w:val="28"/>
          <w:lang w:val="kk-KZ"/>
        </w:rPr>
        <w:t>68</w:t>
      </w:r>
      <w:r w:rsidRPr="00BC178F">
        <w:rPr>
          <w:sz w:val="28"/>
          <w:szCs w:val="28"/>
          <w:lang w:val="kk-KZ"/>
        </w:rPr>
        <w:t>. Uprety I., Chaudhary A. Tri-service model: a concept of service quality. International Journal of</w:t>
      </w:r>
      <w:r w:rsidRPr="00BC178F">
        <w:rPr>
          <w:sz w:val="28"/>
          <w:szCs w:val="28"/>
          <w:lang w:val="kk-KZ"/>
        </w:rPr>
        <w:tab/>
        <w:t>Systems</w:t>
      </w:r>
      <w:r w:rsidRPr="00BC178F">
        <w:rPr>
          <w:sz w:val="28"/>
          <w:szCs w:val="28"/>
          <w:lang w:val="kk-KZ"/>
        </w:rPr>
        <w:tab/>
        <w:t>Assurance</w:t>
      </w:r>
      <w:r w:rsidRPr="00BC178F">
        <w:rPr>
          <w:sz w:val="28"/>
          <w:szCs w:val="28"/>
          <w:lang w:val="kk-KZ"/>
        </w:rPr>
        <w:tab/>
        <w:t>Engineering</w:t>
      </w:r>
      <w:r w:rsidRPr="00BC178F">
        <w:rPr>
          <w:sz w:val="28"/>
          <w:szCs w:val="28"/>
          <w:lang w:val="kk-KZ"/>
        </w:rPr>
        <w:tab/>
        <w:t>and</w:t>
      </w:r>
      <w:r w:rsidRPr="00BC178F">
        <w:rPr>
          <w:sz w:val="28"/>
          <w:szCs w:val="28"/>
          <w:lang w:val="kk-KZ"/>
        </w:rPr>
        <w:tab/>
        <w:t>Management, 2017,</w:t>
      </w:r>
      <w:r w:rsidRPr="00BC178F">
        <w:rPr>
          <w:sz w:val="28"/>
          <w:szCs w:val="28"/>
          <w:lang w:val="kk-KZ"/>
        </w:rPr>
        <w:tab/>
        <w:t xml:space="preserve">8, 823–835. </w:t>
      </w:r>
      <w:hyperlink r:id="rId94" w:history="1">
        <w:r w:rsidRPr="00BC178F">
          <w:rPr>
            <w:rStyle w:val="af"/>
            <w:sz w:val="28"/>
            <w:szCs w:val="28"/>
            <w:lang w:val="kk-KZ"/>
          </w:rPr>
          <w:t>https://doi.org/10.1007/s13198-016-0530-3</w:t>
        </w:r>
      </w:hyperlink>
    </w:p>
    <w:p w:rsidR="008A2218" w:rsidRPr="00BC178F" w:rsidRDefault="00D2163E" w:rsidP="008A2218">
      <w:pPr>
        <w:ind w:firstLine="567"/>
        <w:jc w:val="both"/>
        <w:rPr>
          <w:sz w:val="28"/>
          <w:szCs w:val="28"/>
          <w:lang w:val="kk-KZ"/>
        </w:rPr>
      </w:pPr>
      <w:r w:rsidRPr="00BC178F">
        <w:rPr>
          <w:sz w:val="28"/>
          <w:szCs w:val="28"/>
          <w:lang w:val="kk-KZ"/>
        </w:rPr>
        <w:t>1</w:t>
      </w:r>
      <w:r w:rsidR="00AC36D5" w:rsidRPr="00BC178F">
        <w:rPr>
          <w:sz w:val="28"/>
          <w:szCs w:val="28"/>
          <w:lang w:val="kk-KZ"/>
        </w:rPr>
        <w:t>69</w:t>
      </w:r>
      <w:r w:rsidRPr="00BC178F">
        <w:rPr>
          <w:sz w:val="28"/>
          <w:szCs w:val="28"/>
          <w:lang w:val="kk-KZ"/>
        </w:rPr>
        <w:t xml:space="preserve">. </w:t>
      </w:r>
      <w:r w:rsidR="008A2218" w:rsidRPr="00BC178F">
        <w:rPr>
          <w:sz w:val="28"/>
          <w:szCs w:val="28"/>
          <w:lang w:val="kk-KZ"/>
        </w:rPr>
        <w:t>Chen C.-M. The indirect effect of perceived value for the assessment of mobile service quality on</w:t>
      </w:r>
      <w:r w:rsidR="008A2218" w:rsidRPr="00BC178F">
        <w:rPr>
          <w:sz w:val="28"/>
          <w:szCs w:val="28"/>
          <w:lang w:val="kk-KZ"/>
        </w:rPr>
        <w:tab/>
        <w:t>customer</w:t>
      </w:r>
      <w:r w:rsidR="008A2218" w:rsidRPr="00BC178F">
        <w:rPr>
          <w:sz w:val="28"/>
          <w:szCs w:val="28"/>
          <w:lang w:val="kk-KZ"/>
        </w:rPr>
        <w:tab/>
        <w:t>loyalty.</w:t>
      </w:r>
      <w:r w:rsidR="008A2218" w:rsidRPr="00BC178F">
        <w:rPr>
          <w:sz w:val="28"/>
          <w:szCs w:val="28"/>
          <w:lang w:val="kk-KZ"/>
        </w:rPr>
        <w:tab/>
        <w:t>Journal</w:t>
      </w:r>
      <w:r w:rsidR="008A2218" w:rsidRPr="00BC178F">
        <w:rPr>
          <w:sz w:val="28"/>
          <w:szCs w:val="28"/>
          <w:lang w:val="kk-KZ"/>
        </w:rPr>
        <w:tab/>
        <w:t>of</w:t>
      </w:r>
      <w:r w:rsidR="008A2218" w:rsidRPr="00BC178F">
        <w:rPr>
          <w:sz w:val="28"/>
          <w:szCs w:val="28"/>
          <w:lang w:val="kk-KZ"/>
        </w:rPr>
        <w:tab/>
        <w:t xml:space="preserve">Quality, 2019, 26(5), 273–295. </w:t>
      </w:r>
      <w:hyperlink r:id="rId95" w:history="1">
        <w:r w:rsidR="008A2218" w:rsidRPr="00BC178F">
          <w:rPr>
            <w:rStyle w:val="af"/>
            <w:sz w:val="28"/>
            <w:szCs w:val="28"/>
            <w:lang w:val="kk-KZ"/>
          </w:rPr>
          <w:t>https://doi.org/10.6220/joq.201910_26(5).0001</w:t>
        </w:r>
      </w:hyperlink>
    </w:p>
    <w:p w:rsidR="00D2163E" w:rsidRPr="00BC178F" w:rsidRDefault="008A2218" w:rsidP="00D2163E">
      <w:pPr>
        <w:ind w:firstLine="567"/>
        <w:jc w:val="both"/>
        <w:rPr>
          <w:sz w:val="28"/>
          <w:szCs w:val="28"/>
          <w:lang w:val="kk-KZ"/>
        </w:rPr>
      </w:pPr>
      <w:r w:rsidRPr="00BC178F">
        <w:rPr>
          <w:sz w:val="28"/>
          <w:szCs w:val="28"/>
          <w:lang w:val="kk-KZ"/>
        </w:rPr>
        <w:t>1</w:t>
      </w:r>
      <w:r w:rsidR="00AC36D5" w:rsidRPr="00BC178F">
        <w:rPr>
          <w:sz w:val="28"/>
          <w:szCs w:val="28"/>
          <w:lang w:val="kk-KZ"/>
        </w:rPr>
        <w:t>70</w:t>
      </w:r>
      <w:r w:rsidRPr="00BC178F">
        <w:rPr>
          <w:sz w:val="28"/>
          <w:szCs w:val="28"/>
          <w:lang w:val="kk-KZ"/>
        </w:rPr>
        <w:t xml:space="preserve">. </w:t>
      </w:r>
      <w:r w:rsidR="00D2163E" w:rsidRPr="00BC178F">
        <w:rPr>
          <w:sz w:val="28"/>
          <w:szCs w:val="28"/>
          <w:lang w:val="kk-KZ"/>
        </w:rPr>
        <w:t>Liang G.-S. Applying fuzzy quality function deployment to identify service management requirements for customer quality needs. Quality and Quantity, 2010, 44(1), 47–57. https://doi.org/10.1007/s11135-008-9178-7</w:t>
      </w:r>
    </w:p>
    <w:p w:rsidR="00D2163E" w:rsidRPr="00BC178F" w:rsidRDefault="00D2163E" w:rsidP="00D2163E">
      <w:pPr>
        <w:ind w:firstLine="567"/>
        <w:jc w:val="both"/>
        <w:rPr>
          <w:sz w:val="28"/>
          <w:szCs w:val="28"/>
          <w:lang w:val="kk-KZ"/>
        </w:rPr>
      </w:pPr>
      <w:r w:rsidRPr="00BC178F">
        <w:rPr>
          <w:sz w:val="28"/>
          <w:szCs w:val="28"/>
          <w:lang w:val="kk-KZ"/>
        </w:rPr>
        <w:t>1</w:t>
      </w:r>
      <w:r w:rsidR="00AC36D5" w:rsidRPr="00BC178F">
        <w:rPr>
          <w:sz w:val="28"/>
          <w:szCs w:val="28"/>
          <w:lang w:val="kk-KZ"/>
        </w:rPr>
        <w:t>71</w:t>
      </w:r>
      <w:r w:rsidRPr="00BC178F">
        <w:rPr>
          <w:sz w:val="28"/>
          <w:szCs w:val="28"/>
          <w:lang w:val="kk-KZ"/>
        </w:rPr>
        <w:t>. Young G.J., Meterko M.M., Mohr D., Shwartz M., Lin H. Congruence in the assessment of service quality between employees and customers: A study of a public health care delivery system.</w:t>
      </w:r>
      <w:r w:rsidRPr="00BC178F">
        <w:rPr>
          <w:sz w:val="28"/>
          <w:szCs w:val="28"/>
          <w:lang w:val="kk-KZ"/>
        </w:rPr>
        <w:tab/>
        <w:t>Journal</w:t>
      </w:r>
      <w:r w:rsidRPr="00BC178F">
        <w:rPr>
          <w:sz w:val="28"/>
          <w:szCs w:val="28"/>
          <w:lang w:val="kk-KZ"/>
        </w:rPr>
        <w:tab/>
        <w:t>of</w:t>
      </w:r>
      <w:r w:rsidRPr="00BC178F">
        <w:rPr>
          <w:sz w:val="28"/>
          <w:szCs w:val="28"/>
          <w:lang w:val="kk-KZ"/>
        </w:rPr>
        <w:tab/>
        <w:t>Business</w:t>
      </w:r>
      <w:r w:rsidRPr="00BC178F">
        <w:rPr>
          <w:sz w:val="28"/>
          <w:szCs w:val="28"/>
          <w:lang w:val="kk-KZ"/>
        </w:rPr>
        <w:tab/>
        <w:t>Research,</w:t>
      </w:r>
      <w:r w:rsidRPr="00BC178F">
        <w:rPr>
          <w:sz w:val="28"/>
          <w:szCs w:val="28"/>
          <w:lang w:val="kk-KZ"/>
        </w:rPr>
        <w:tab/>
        <w:t xml:space="preserve">2009, 62(11), 1127–1135.  </w:t>
      </w:r>
      <w:hyperlink r:id="rId96" w:history="1">
        <w:r w:rsidRPr="00BC178F">
          <w:rPr>
            <w:rStyle w:val="af"/>
            <w:sz w:val="28"/>
            <w:szCs w:val="28"/>
            <w:lang w:val="kk-KZ"/>
          </w:rPr>
          <w:t>https://doi.org/10.1016/j.jbusres.2008.08.004</w:t>
        </w:r>
      </w:hyperlink>
    </w:p>
    <w:p w:rsidR="00D2163E" w:rsidRPr="00BC178F" w:rsidRDefault="00D2163E" w:rsidP="00D2163E">
      <w:pPr>
        <w:ind w:firstLine="567"/>
        <w:jc w:val="both"/>
        <w:rPr>
          <w:sz w:val="28"/>
          <w:szCs w:val="28"/>
          <w:lang w:val="kk-KZ"/>
        </w:rPr>
      </w:pPr>
      <w:r w:rsidRPr="00BC178F">
        <w:rPr>
          <w:sz w:val="28"/>
          <w:szCs w:val="28"/>
          <w:lang w:val="kk-KZ"/>
        </w:rPr>
        <w:t>1</w:t>
      </w:r>
      <w:r w:rsidR="00F365C9" w:rsidRPr="00BC178F">
        <w:rPr>
          <w:sz w:val="28"/>
          <w:szCs w:val="28"/>
          <w:lang w:val="kk-KZ"/>
        </w:rPr>
        <w:t>7</w:t>
      </w:r>
      <w:r w:rsidR="00AC36D5" w:rsidRPr="00BC178F">
        <w:rPr>
          <w:sz w:val="28"/>
          <w:szCs w:val="28"/>
          <w:lang w:val="kk-KZ"/>
        </w:rPr>
        <w:t>2</w:t>
      </w:r>
      <w:r w:rsidRPr="00BC178F">
        <w:rPr>
          <w:sz w:val="28"/>
          <w:szCs w:val="28"/>
          <w:lang w:val="kk-KZ"/>
        </w:rPr>
        <w:t>. Kim P., Han J.-H. Effects of job satisfaction on service quality, customer satisfaction, and customer loyalty: The case of a local state-owned enterprise. WSEAS Transactions on Business and Economics, 2013, 10(1), 49–68.</w:t>
      </w:r>
    </w:p>
    <w:p w:rsidR="00D2163E" w:rsidRPr="00BC178F" w:rsidRDefault="00D2163E" w:rsidP="00D2163E">
      <w:pPr>
        <w:ind w:firstLine="567"/>
        <w:jc w:val="both"/>
        <w:rPr>
          <w:sz w:val="28"/>
          <w:szCs w:val="28"/>
          <w:lang w:val="kk-KZ"/>
        </w:rPr>
      </w:pPr>
      <w:r w:rsidRPr="00BC178F">
        <w:rPr>
          <w:sz w:val="28"/>
          <w:szCs w:val="28"/>
          <w:lang w:val="kk-KZ"/>
        </w:rPr>
        <w:t>1</w:t>
      </w:r>
      <w:r w:rsidR="00AC36D5" w:rsidRPr="00BC178F">
        <w:rPr>
          <w:sz w:val="28"/>
          <w:szCs w:val="28"/>
          <w:lang w:val="kk-KZ"/>
        </w:rPr>
        <w:t>73</w:t>
      </w:r>
      <w:r w:rsidRPr="00BC178F">
        <w:rPr>
          <w:sz w:val="28"/>
          <w:szCs w:val="28"/>
          <w:lang w:val="kk-KZ"/>
        </w:rPr>
        <w:t>. Taylor S.A., Baker T.L. An assessment of the relationship between service quality and customer satisfaction in the formation of consumers’ purchase intentions. Journal of Retailing, 1994, 70(2), 163–178. https://doi.org/10.1016/0022-4359(94)90013-2</w:t>
      </w:r>
    </w:p>
    <w:p w:rsidR="001F27B8" w:rsidRPr="00BC178F" w:rsidRDefault="008A2218" w:rsidP="001F27B8">
      <w:pPr>
        <w:ind w:firstLine="567"/>
        <w:jc w:val="both"/>
        <w:rPr>
          <w:sz w:val="28"/>
          <w:szCs w:val="28"/>
          <w:lang w:val="kk-KZ"/>
        </w:rPr>
      </w:pPr>
      <w:r w:rsidRPr="00BC178F">
        <w:rPr>
          <w:sz w:val="28"/>
          <w:szCs w:val="28"/>
          <w:lang w:val="kk-KZ"/>
        </w:rPr>
        <w:t>1</w:t>
      </w:r>
      <w:r w:rsidR="00AC36D5" w:rsidRPr="00BC178F">
        <w:rPr>
          <w:sz w:val="28"/>
          <w:szCs w:val="28"/>
          <w:lang w:val="kk-KZ"/>
        </w:rPr>
        <w:t>74</w:t>
      </w:r>
      <w:r w:rsidR="00D2163E" w:rsidRPr="00BC178F">
        <w:rPr>
          <w:sz w:val="28"/>
          <w:szCs w:val="28"/>
          <w:lang w:val="kk-KZ"/>
        </w:rPr>
        <w:t xml:space="preserve">. </w:t>
      </w:r>
      <w:r w:rsidR="001F27B8" w:rsidRPr="00BC178F">
        <w:rPr>
          <w:sz w:val="28"/>
          <w:szCs w:val="28"/>
          <w:lang w:val="kk-KZ"/>
        </w:rPr>
        <w:t>Udo G.J., Bagchi K.K., Kirs P.J. An assessment of customers’ e-service quality perception,</w:t>
      </w:r>
      <w:r w:rsidR="001F27B8" w:rsidRPr="00BC178F">
        <w:rPr>
          <w:sz w:val="28"/>
          <w:szCs w:val="28"/>
          <w:lang w:val="kk-KZ"/>
        </w:rPr>
        <w:tab/>
        <w:t>satisfaction and intention. International Journal of Information Management, 2010, 30(6), 481–492. https://doi.org/10.1016/j.ijinfomgt.2010.03.005</w:t>
      </w:r>
    </w:p>
    <w:p w:rsidR="001F27B8" w:rsidRPr="00BC178F" w:rsidRDefault="001F27B8" w:rsidP="001F27B8">
      <w:pPr>
        <w:ind w:firstLine="567"/>
        <w:jc w:val="both"/>
        <w:rPr>
          <w:sz w:val="28"/>
          <w:szCs w:val="28"/>
          <w:lang w:val="kk-KZ"/>
        </w:rPr>
      </w:pPr>
      <w:r w:rsidRPr="00BC178F">
        <w:rPr>
          <w:sz w:val="28"/>
          <w:szCs w:val="28"/>
          <w:lang w:val="kk-KZ"/>
        </w:rPr>
        <w:t>1</w:t>
      </w:r>
      <w:r w:rsidR="00AC36D5" w:rsidRPr="00BC178F">
        <w:rPr>
          <w:sz w:val="28"/>
          <w:szCs w:val="28"/>
          <w:lang w:val="kk-KZ"/>
        </w:rPr>
        <w:t>75</w:t>
      </w:r>
      <w:r w:rsidRPr="00BC178F">
        <w:rPr>
          <w:sz w:val="28"/>
          <w:szCs w:val="28"/>
          <w:lang w:val="kk-KZ"/>
        </w:rPr>
        <w:t>. Hernon P., Nitecki D.A., Altman E. Service quality and customer satisfaction: An assessment and future directions. Journal of Academic Librarianship, 1999, 25(1), 9–17.</w:t>
      </w:r>
    </w:p>
    <w:p w:rsidR="001F27B8" w:rsidRPr="00BC178F" w:rsidRDefault="001F27B8" w:rsidP="001F27B8">
      <w:pPr>
        <w:ind w:firstLine="567"/>
        <w:jc w:val="both"/>
        <w:rPr>
          <w:sz w:val="28"/>
          <w:szCs w:val="28"/>
          <w:lang w:val="kk-KZ"/>
        </w:rPr>
      </w:pPr>
      <w:r w:rsidRPr="00BC178F">
        <w:rPr>
          <w:sz w:val="28"/>
          <w:szCs w:val="28"/>
          <w:lang w:val="kk-KZ"/>
        </w:rPr>
        <w:t>1</w:t>
      </w:r>
      <w:r w:rsidR="00AC36D5" w:rsidRPr="00BC178F">
        <w:rPr>
          <w:sz w:val="28"/>
          <w:szCs w:val="28"/>
          <w:lang w:val="kk-KZ"/>
        </w:rPr>
        <w:t>76</w:t>
      </w:r>
      <w:r w:rsidRPr="00BC178F">
        <w:rPr>
          <w:sz w:val="28"/>
          <w:szCs w:val="28"/>
          <w:lang w:val="kk-KZ"/>
        </w:rPr>
        <w:t>. Chen S.-H. Devising appropriate service strategies for customers of different value: an integrated assessment model for the banking industry. International Journal of Human Resource</w:t>
      </w:r>
      <w:r w:rsidRPr="00BC178F">
        <w:rPr>
          <w:sz w:val="28"/>
          <w:szCs w:val="28"/>
          <w:lang w:val="kk-KZ"/>
        </w:rPr>
        <w:tab/>
        <w:t>Management,</w:t>
      </w:r>
      <w:r w:rsidRPr="00BC178F">
        <w:rPr>
          <w:sz w:val="28"/>
          <w:szCs w:val="28"/>
          <w:lang w:val="kk-KZ"/>
        </w:rPr>
        <w:tab/>
        <w:t>2013,</w:t>
      </w:r>
      <w:r w:rsidRPr="00BC178F">
        <w:rPr>
          <w:sz w:val="28"/>
          <w:szCs w:val="28"/>
          <w:lang w:val="kk-KZ"/>
        </w:rPr>
        <w:tab/>
        <w:t>24(21),</w:t>
      </w:r>
      <w:r w:rsidRPr="00BC178F">
        <w:rPr>
          <w:sz w:val="28"/>
          <w:szCs w:val="28"/>
          <w:lang w:val="kk-KZ"/>
        </w:rPr>
        <w:tab/>
        <w:t xml:space="preserve">3939–3956. </w:t>
      </w:r>
      <w:hyperlink r:id="rId97" w:history="1">
        <w:r w:rsidR="00AE2331" w:rsidRPr="00BC178F">
          <w:rPr>
            <w:rStyle w:val="af"/>
            <w:sz w:val="28"/>
            <w:szCs w:val="28"/>
            <w:lang w:val="kk-KZ"/>
          </w:rPr>
          <w:t>https://doi.org/10.1080/09585192.2011.610935</w:t>
        </w:r>
      </w:hyperlink>
    </w:p>
    <w:p w:rsidR="00AE2331" w:rsidRPr="00BC178F" w:rsidRDefault="00AE2331" w:rsidP="00AE2331">
      <w:pPr>
        <w:ind w:firstLine="567"/>
        <w:jc w:val="both"/>
        <w:rPr>
          <w:sz w:val="28"/>
          <w:szCs w:val="28"/>
          <w:lang w:val="kk-KZ"/>
        </w:rPr>
      </w:pPr>
      <w:r w:rsidRPr="00BC178F">
        <w:rPr>
          <w:sz w:val="28"/>
          <w:szCs w:val="28"/>
          <w:lang w:val="kk-KZ"/>
        </w:rPr>
        <w:t>1</w:t>
      </w:r>
      <w:r w:rsidR="00AC36D5" w:rsidRPr="00BC178F">
        <w:rPr>
          <w:sz w:val="28"/>
          <w:szCs w:val="28"/>
          <w:lang w:val="kk-KZ"/>
        </w:rPr>
        <w:t>77</w:t>
      </w:r>
      <w:r w:rsidRPr="00BC178F">
        <w:rPr>
          <w:sz w:val="28"/>
          <w:szCs w:val="28"/>
          <w:lang w:val="kk-KZ"/>
        </w:rPr>
        <w:t xml:space="preserve">. Edvardsson B. Service quality: beyond cognitive assessment. Managing Service Quality: An </w:t>
      </w:r>
      <w:r w:rsidRPr="00BC178F">
        <w:rPr>
          <w:sz w:val="28"/>
          <w:szCs w:val="28"/>
          <w:lang w:val="kk-KZ"/>
        </w:rPr>
        <w:tab/>
        <w:t xml:space="preserve">International Journal, 2005, 15(2), 127–131. </w:t>
      </w:r>
      <w:hyperlink r:id="rId98" w:history="1">
        <w:r w:rsidRPr="00BC178F">
          <w:rPr>
            <w:rStyle w:val="af"/>
            <w:sz w:val="28"/>
            <w:szCs w:val="28"/>
            <w:lang w:val="kk-KZ"/>
          </w:rPr>
          <w:t>https://doi.org/10.1108/09604520510585316</w:t>
        </w:r>
      </w:hyperlink>
    </w:p>
    <w:p w:rsidR="00AE2331" w:rsidRPr="00BC178F" w:rsidRDefault="00AE2331" w:rsidP="00AE2331">
      <w:pPr>
        <w:ind w:firstLine="567"/>
        <w:jc w:val="both"/>
        <w:rPr>
          <w:sz w:val="28"/>
          <w:szCs w:val="28"/>
          <w:lang w:val="kk-KZ"/>
        </w:rPr>
      </w:pPr>
      <w:r w:rsidRPr="00BC178F">
        <w:rPr>
          <w:sz w:val="28"/>
          <w:szCs w:val="28"/>
          <w:lang w:val="kk-KZ"/>
        </w:rPr>
        <w:t>1</w:t>
      </w:r>
      <w:r w:rsidR="00AC36D5" w:rsidRPr="00BC178F">
        <w:rPr>
          <w:sz w:val="28"/>
          <w:szCs w:val="28"/>
          <w:lang w:val="kk-KZ"/>
        </w:rPr>
        <w:t>78</w:t>
      </w:r>
      <w:r w:rsidRPr="00BC178F">
        <w:rPr>
          <w:sz w:val="28"/>
          <w:szCs w:val="28"/>
          <w:lang w:val="kk-KZ"/>
        </w:rPr>
        <w:t>. Prentice C., Dominique Lopes S., Wang X. The impact of artificial intelligence and employee service quality on customer satisfaction and loyalty. Journal of Hospitality Marketing and Management,</w:t>
      </w:r>
      <w:r w:rsidRPr="00BC178F">
        <w:rPr>
          <w:sz w:val="28"/>
          <w:szCs w:val="28"/>
          <w:lang w:val="kk-KZ"/>
        </w:rPr>
        <w:tab/>
        <w:t>2020.</w:t>
      </w:r>
      <w:r w:rsidRPr="00BC178F">
        <w:rPr>
          <w:sz w:val="28"/>
          <w:szCs w:val="28"/>
          <w:lang w:val="kk-KZ"/>
        </w:rPr>
        <w:tab/>
        <w:t>Retrieved</w:t>
      </w:r>
      <w:r w:rsidRPr="00BC178F">
        <w:rPr>
          <w:sz w:val="28"/>
          <w:szCs w:val="28"/>
          <w:lang w:val="kk-KZ"/>
        </w:rPr>
        <w:tab/>
        <w:t xml:space="preserve">from: </w:t>
      </w:r>
      <w:hyperlink r:id="rId99" w:history="1">
        <w:r w:rsidRPr="00BC178F">
          <w:rPr>
            <w:rStyle w:val="af"/>
            <w:sz w:val="28"/>
            <w:szCs w:val="28"/>
            <w:lang w:val="kk-KZ"/>
          </w:rPr>
          <w:t>https://www.tandfonline.com/doi/full/10.1080/19368623.2020.1722304</w:t>
        </w:r>
      </w:hyperlink>
      <w:r w:rsidRPr="00BC178F">
        <w:rPr>
          <w:sz w:val="28"/>
          <w:szCs w:val="28"/>
          <w:lang w:val="kk-KZ"/>
        </w:rPr>
        <w:t xml:space="preserve">. </w:t>
      </w:r>
    </w:p>
    <w:p w:rsidR="00AE2331" w:rsidRPr="00BC178F" w:rsidRDefault="00AE2331" w:rsidP="00AE2331">
      <w:pPr>
        <w:ind w:firstLine="567"/>
        <w:jc w:val="both"/>
        <w:rPr>
          <w:sz w:val="28"/>
          <w:szCs w:val="28"/>
          <w:lang w:val="kk-KZ"/>
        </w:rPr>
      </w:pPr>
      <w:r w:rsidRPr="00BC178F">
        <w:rPr>
          <w:sz w:val="28"/>
          <w:szCs w:val="28"/>
          <w:lang w:val="kk-KZ"/>
        </w:rPr>
        <w:t>1</w:t>
      </w:r>
      <w:r w:rsidR="00AC36D5" w:rsidRPr="00BC178F">
        <w:rPr>
          <w:sz w:val="28"/>
          <w:szCs w:val="28"/>
          <w:lang w:val="kk-KZ"/>
        </w:rPr>
        <w:t>79</w:t>
      </w:r>
      <w:r w:rsidRPr="00BC178F">
        <w:rPr>
          <w:sz w:val="28"/>
          <w:szCs w:val="28"/>
          <w:lang w:val="kk-KZ"/>
        </w:rPr>
        <w:t xml:space="preserve">. Yavas U., Benkenstein M. Service quality assessment: A comparison of Turkish and German bank customers. Cross Cultural Management: An International Journal, 2007, 14(2), 161–168. </w:t>
      </w:r>
      <w:hyperlink r:id="rId100" w:history="1">
        <w:r w:rsidRPr="00BC178F">
          <w:rPr>
            <w:rStyle w:val="af"/>
            <w:sz w:val="28"/>
            <w:szCs w:val="28"/>
            <w:lang w:val="kk-KZ"/>
          </w:rPr>
          <w:t>https://doi.org/10.1108/13527600710745769</w:t>
        </w:r>
      </w:hyperlink>
    </w:p>
    <w:p w:rsidR="00A1531A" w:rsidRPr="00BC178F" w:rsidRDefault="008A2218" w:rsidP="00A1531A">
      <w:pPr>
        <w:ind w:firstLine="567"/>
        <w:jc w:val="both"/>
        <w:rPr>
          <w:sz w:val="28"/>
          <w:szCs w:val="28"/>
          <w:lang w:val="kk-KZ"/>
        </w:rPr>
      </w:pPr>
      <w:r w:rsidRPr="00BC178F">
        <w:rPr>
          <w:sz w:val="28"/>
          <w:szCs w:val="28"/>
          <w:lang w:val="kk-KZ"/>
        </w:rPr>
        <w:t>1</w:t>
      </w:r>
      <w:r w:rsidR="00AC36D5" w:rsidRPr="00BC178F">
        <w:rPr>
          <w:sz w:val="28"/>
          <w:szCs w:val="28"/>
          <w:lang w:val="kk-KZ"/>
        </w:rPr>
        <w:t>80</w:t>
      </w:r>
      <w:r w:rsidR="00AE2331" w:rsidRPr="00BC178F">
        <w:rPr>
          <w:sz w:val="28"/>
          <w:szCs w:val="28"/>
          <w:lang w:val="kk-KZ"/>
        </w:rPr>
        <w:t xml:space="preserve">. </w:t>
      </w:r>
      <w:r w:rsidR="00A1531A" w:rsidRPr="00BC178F">
        <w:rPr>
          <w:sz w:val="28"/>
          <w:szCs w:val="28"/>
          <w:lang w:val="kk-KZ"/>
        </w:rPr>
        <w:t>Sandmann W. Quantitative fairness for assessing perceived service quality in queues.</w:t>
      </w:r>
      <w:r w:rsidR="00A1531A" w:rsidRPr="00BC178F">
        <w:rPr>
          <w:sz w:val="28"/>
          <w:szCs w:val="28"/>
          <w:lang w:val="kk-KZ"/>
        </w:rPr>
        <w:tab/>
        <w:t xml:space="preserve">Operational Research, 2013, 13(2), 153–186. </w:t>
      </w:r>
      <w:hyperlink r:id="rId101" w:history="1">
        <w:r w:rsidR="00A1531A" w:rsidRPr="00BC178F">
          <w:rPr>
            <w:rStyle w:val="af"/>
            <w:sz w:val="28"/>
            <w:szCs w:val="28"/>
            <w:lang w:val="kk-KZ"/>
          </w:rPr>
          <w:t>https://doi.org/10.1007/s12351-011-0111-9</w:t>
        </w:r>
      </w:hyperlink>
    </w:p>
    <w:p w:rsidR="00A1531A" w:rsidRPr="00BC178F" w:rsidRDefault="00A1531A" w:rsidP="00A1531A">
      <w:pPr>
        <w:ind w:firstLine="567"/>
        <w:jc w:val="both"/>
        <w:rPr>
          <w:sz w:val="28"/>
          <w:szCs w:val="28"/>
          <w:lang w:val="kk-KZ"/>
        </w:rPr>
      </w:pPr>
      <w:r w:rsidRPr="00BC178F">
        <w:rPr>
          <w:sz w:val="28"/>
          <w:szCs w:val="28"/>
          <w:lang w:val="kk-KZ"/>
        </w:rPr>
        <w:t>1</w:t>
      </w:r>
      <w:r w:rsidR="00AC36D5" w:rsidRPr="00BC178F">
        <w:rPr>
          <w:sz w:val="28"/>
          <w:szCs w:val="28"/>
          <w:lang w:val="kk-KZ"/>
        </w:rPr>
        <w:t>81</w:t>
      </w:r>
      <w:r w:rsidRPr="00BC178F">
        <w:rPr>
          <w:sz w:val="28"/>
          <w:szCs w:val="28"/>
          <w:lang w:val="kk-KZ"/>
        </w:rPr>
        <w:t xml:space="preserve">. Strandberg C., Wahlberg O., Öhman P. Challenges in serving the mass affluent segment: Bank customer perceptions of service quality. Managing Service Quality, 2012, 22(4), 359–385. </w:t>
      </w:r>
      <w:hyperlink r:id="rId102" w:history="1">
        <w:r w:rsidRPr="00BC178F">
          <w:rPr>
            <w:rStyle w:val="af"/>
            <w:sz w:val="28"/>
            <w:szCs w:val="28"/>
            <w:lang w:val="kk-KZ"/>
          </w:rPr>
          <w:t>https://doi.org/10.1108/09604521211253478</w:t>
        </w:r>
      </w:hyperlink>
    </w:p>
    <w:p w:rsidR="00A1531A" w:rsidRPr="00BC178F" w:rsidRDefault="00A1531A" w:rsidP="00A1531A">
      <w:pPr>
        <w:ind w:firstLine="567"/>
        <w:jc w:val="both"/>
        <w:rPr>
          <w:sz w:val="28"/>
          <w:szCs w:val="28"/>
          <w:lang w:val="kk-KZ"/>
        </w:rPr>
      </w:pPr>
      <w:r w:rsidRPr="00BC178F">
        <w:rPr>
          <w:sz w:val="28"/>
          <w:szCs w:val="28"/>
          <w:lang w:val="kk-KZ"/>
        </w:rPr>
        <w:t>1</w:t>
      </w:r>
      <w:r w:rsidR="00AC36D5" w:rsidRPr="00BC178F">
        <w:rPr>
          <w:sz w:val="28"/>
          <w:szCs w:val="28"/>
          <w:lang w:val="kk-KZ"/>
        </w:rPr>
        <w:t>82</w:t>
      </w:r>
      <w:r w:rsidRPr="00BC178F">
        <w:rPr>
          <w:sz w:val="28"/>
          <w:szCs w:val="28"/>
          <w:lang w:val="kk-KZ"/>
        </w:rPr>
        <w:t>. De Oña J., De Oña R. Quality of service in public transport based on customer satisfaction surveys: A review and assessment of methodological approaches. Transportation Science, 2015, 49(3), 605–622. https://doi.org/10.1287/trsc.2014.0544</w:t>
      </w:r>
    </w:p>
    <w:p w:rsidR="00777313" w:rsidRPr="00BC178F" w:rsidRDefault="00777313" w:rsidP="00777313">
      <w:pPr>
        <w:ind w:firstLine="567"/>
        <w:jc w:val="both"/>
        <w:rPr>
          <w:sz w:val="32"/>
          <w:szCs w:val="28"/>
          <w:lang w:val="en-US"/>
        </w:rPr>
      </w:pPr>
      <w:r w:rsidRPr="00BC178F">
        <w:rPr>
          <w:color w:val="333333"/>
          <w:sz w:val="28"/>
          <w:shd w:val="clear" w:color="auto" w:fill="FFFFFF"/>
          <w:lang w:val="en-US"/>
        </w:rPr>
        <w:t>183. Nurlan Amanbek &amp; Laura A. Mamayeva &amp; Gaukhar M. Rakhimzhanova, 2021. "</w:t>
      </w:r>
      <w:hyperlink r:id="rId103" w:history="1">
        <w:r w:rsidRPr="00BC178F">
          <w:rPr>
            <w:rStyle w:val="af"/>
            <w:bCs/>
            <w:color w:val="2D4E8B"/>
            <w:sz w:val="28"/>
            <w:lang w:val="en-US"/>
          </w:rPr>
          <w:t>Results of a comprehensive assessment of the quality of services to the population with the use of statistical methods</w:t>
        </w:r>
      </w:hyperlink>
      <w:r w:rsidRPr="00BC178F">
        <w:rPr>
          <w:color w:val="333333"/>
          <w:sz w:val="28"/>
          <w:shd w:val="clear" w:color="auto" w:fill="FFFFFF"/>
          <w:lang w:val="en-US"/>
        </w:rPr>
        <w:t>," </w:t>
      </w:r>
      <w:hyperlink r:id="rId104" w:history="1">
        <w:r w:rsidRPr="00BC178F">
          <w:rPr>
            <w:rStyle w:val="af"/>
            <w:color w:val="2D4E8B"/>
            <w:sz w:val="28"/>
            <w:lang w:val="en-US"/>
          </w:rPr>
          <w:t>International Journal of System Assurance Engineering and Management</w:t>
        </w:r>
      </w:hyperlink>
      <w:r w:rsidRPr="00BC178F">
        <w:rPr>
          <w:color w:val="333333"/>
          <w:sz w:val="28"/>
          <w:shd w:val="clear" w:color="auto" w:fill="FFFFFF"/>
          <w:lang w:val="en-US"/>
        </w:rPr>
        <w:t>, Springer;The Society for Reliability, Engineering Quality and Operations Management (SREQOM),India, and Division of Operation and Maintenance, Lulea University of Technology, Sweden, vol. 12(6), pages 1322-1333, December.</w:t>
      </w:r>
    </w:p>
    <w:p w:rsidR="00F365C9" w:rsidRPr="00BC178F" w:rsidRDefault="00777313" w:rsidP="00B34A50">
      <w:pPr>
        <w:pStyle w:val="23"/>
        <w:shd w:val="clear" w:color="auto" w:fill="auto"/>
        <w:spacing w:before="0" w:line="240" w:lineRule="auto"/>
        <w:ind w:firstLine="567"/>
        <w:rPr>
          <w:b w:val="0"/>
          <w:sz w:val="40"/>
          <w:szCs w:val="32"/>
        </w:rPr>
      </w:pPr>
      <w:r w:rsidRPr="00BC178F">
        <w:rPr>
          <w:b w:val="0"/>
          <w:sz w:val="28"/>
          <w:szCs w:val="32"/>
          <w:lang w:val="en-US"/>
        </w:rPr>
        <w:t>184.</w:t>
      </w:r>
      <w:r w:rsidR="0051788C" w:rsidRPr="00BC178F">
        <w:rPr>
          <w:b w:val="0"/>
          <w:sz w:val="28"/>
          <w:szCs w:val="32"/>
          <w:lang w:val="en-US"/>
        </w:rPr>
        <w:t xml:space="preserve"> </w:t>
      </w:r>
      <w:r w:rsidR="0051788C" w:rsidRPr="00BC178F">
        <w:rPr>
          <w:b w:val="0"/>
          <w:color w:val="333333"/>
          <w:sz w:val="28"/>
          <w:szCs w:val="21"/>
          <w:shd w:val="clear" w:color="auto" w:fill="FFFFFF"/>
          <w:lang w:val="en-US"/>
        </w:rPr>
        <w:t xml:space="preserve">Barnard C. The Functions of the Executive. Cambridge, Mass. : Harvard University Press, 1938. </w:t>
      </w:r>
      <w:r w:rsidR="0051788C" w:rsidRPr="00BC178F">
        <w:rPr>
          <w:b w:val="0"/>
          <w:color w:val="333333"/>
          <w:sz w:val="28"/>
          <w:szCs w:val="21"/>
          <w:shd w:val="clear" w:color="auto" w:fill="FFFFFF"/>
        </w:rPr>
        <w:t>Р. 60 ; Шелдрейк Дж. Теория менеджмента: от тейлоризма до японизации / пер. с англ. под ред. В. А. Спивака. Санкт-Петербург : Питер, 2001. С. 207–208.</w:t>
      </w:r>
    </w:p>
    <w:p w:rsidR="00777313" w:rsidRPr="00BC178F" w:rsidRDefault="00777313" w:rsidP="00B34A50">
      <w:pPr>
        <w:pStyle w:val="23"/>
        <w:shd w:val="clear" w:color="auto" w:fill="auto"/>
        <w:spacing w:before="0" w:line="240" w:lineRule="auto"/>
        <w:ind w:firstLine="567"/>
        <w:rPr>
          <w:b w:val="0"/>
          <w:sz w:val="28"/>
          <w:szCs w:val="28"/>
        </w:rPr>
      </w:pPr>
      <w:r w:rsidRPr="00BC178F">
        <w:rPr>
          <w:b w:val="0"/>
          <w:sz w:val="28"/>
          <w:szCs w:val="32"/>
        </w:rPr>
        <w:t>185.</w:t>
      </w:r>
      <w:r w:rsidR="0051788C" w:rsidRPr="00BC178F">
        <w:rPr>
          <w:b w:val="0"/>
          <w:sz w:val="28"/>
          <w:szCs w:val="32"/>
        </w:rPr>
        <w:t xml:space="preserve"> </w:t>
      </w:r>
      <w:r w:rsidR="0051788C" w:rsidRPr="00BC178F">
        <w:rPr>
          <w:b w:val="0"/>
          <w:color w:val="333333"/>
          <w:sz w:val="28"/>
          <w:szCs w:val="28"/>
          <w:shd w:val="clear" w:color="auto" w:fill="FFFFFF"/>
        </w:rPr>
        <w:t>История менеджмента : учебное пособие / </w:t>
      </w:r>
      <w:hyperlink r:id="rId105" w:history="1">
        <w:r w:rsidR="0051788C" w:rsidRPr="00BC178F">
          <w:rPr>
            <w:rStyle w:val="af"/>
            <w:b w:val="0"/>
            <w:color w:val="2F71B3"/>
            <w:sz w:val="28"/>
            <w:szCs w:val="28"/>
            <w:shd w:val="clear" w:color="auto" w:fill="FFFFFF"/>
          </w:rPr>
          <w:t>Е. П. Костенко</w:t>
        </w:r>
      </w:hyperlink>
      <w:r w:rsidR="0051788C" w:rsidRPr="00BC178F">
        <w:rPr>
          <w:b w:val="0"/>
          <w:color w:val="333333"/>
          <w:sz w:val="28"/>
          <w:szCs w:val="28"/>
          <w:shd w:val="clear" w:color="auto" w:fill="FFFFFF"/>
        </w:rPr>
        <w:t>, </w:t>
      </w:r>
      <w:hyperlink r:id="rId106" w:history="1">
        <w:r w:rsidR="0051788C" w:rsidRPr="00BC178F">
          <w:rPr>
            <w:rStyle w:val="af"/>
            <w:b w:val="0"/>
            <w:color w:val="2F71B3"/>
            <w:sz w:val="28"/>
            <w:szCs w:val="28"/>
            <w:shd w:val="clear" w:color="auto" w:fill="FFFFFF"/>
          </w:rPr>
          <w:t>Е. В. Михалкина</w:t>
        </w:r>
      </w:hyperlink>
      <w:r w:rsidR="0051788C" w:rsidRPr="00BC178F">
        <w:rPr>
          <w:b w:val="0"/>
          <w:color w:val="333333"/>
          <w:sz w:val="28"/>
          <w:szCs w:val="28"/>
          <w:shd w:val="clear" w:color="auto" w:fill="FFFFFF"/>
        </w:rPr>
        <w:t> ; Южный федеральный университет. - Ростов-на- Дону: Издательство Южного федерального университета, 2014. - 606 с.</w:t>
      </w:r>
    </w:p>
    <w:p w:rsidR="00777313" w:rsidRPr="00BC178F" w:rsidRDefault="00777313" w:rsidP="00B34A50">
      <w:pPr>
        <w:pStyle w:val="23"/>
        <w:shd w:val="clear" w:color="auto" w:fill="auto"/>
        <w:spacing w:before="0" w:line="240" w:lineRule="auto"/>
        <w:ind w:firstLine="567"/>
        <w:rPr>
          <w:b w:val="0"/>
          <w:color w:val="000000"/>
          <w:sz w:val="28"/>
          <w:szCs w:val="28"/>
          <w:lang w:val="en-US"/>
        </w:rPr>
      </w:pPr>
      <w:r w:rsidRPr="00BC178F">
        <w:rPr>
          <w:b w:val="0"/>
          <w:sz w:val="28"/>
          <w:szCs w:val="32"/>
        </w:rPr>
        <w:t>186.</w:t>
      </w:r>
      <w:r w:rsidR="0051788C" w:rsidRPr="00BC178F">
        <w:rPr>
          <w:b w:val="0"/>
          <w:sz w:val="28"/>
          <w:szCs w:val="32"/>
        </w:rPr>
        <w:t xml:space="preserve"> </w:t>
      </w:r>
      <w:r w:rsidR="00FF3FF1" w:rsidRPr="00BC178F">
        <w:rPr>
          <w:color w:val="000000"/>
          <w:sz w:val="14"/>
          <w:szCs w:val="14"/>
        </w:rPr>
        <w:t> </w:t>
      </w:r>
      <w:r w:rsidR="00FF3FF1" w:rsidRPr="00BC178F">
        <w:rPr>
          <w:b w:val="0"/>
          <w:color w:val="000000"/>
          <w:sz w:val="28"/>
          <w:szCs w:val="28"/>
        </w:rPr>
        <w:t>Хаксевин К., Рендбер Б., Рассел Р., Мердик Р. Управление и организация в сфере услуг. Спб</w:t>
      </w:r>
      <w:r w:rsidR="00FF3FF1" w:rsidRPr="00BC178F">
        <w:rPr>
          <w:b w:val="0"/>
          <w:color w:val="000000"/>
          <w:sz w:val="28"/>
          <w:szCs w:val="28"/>
          <w:lang w:val="en-US"/>
        </w:rPr>
        <w:t>., - 2002.-752</w:t>
      </w:r>
      <w:r w:rsidR="00FF3FF1" w:rsidRPr="00BC178F">
        <w:rPr>
          <w:b w:val="0"/>
          <w:color w:val="000000"/>
          <w:sz w:val="28"/>
          <w:szCs w:val="28"/>
        </w:rPr>
        <w:t>с</w:t>
      </w:r>
      <w:r w:rsidR="00FF3FF1" w:rsidRPr="00BC178F">
        <w:rPr>
          <w:b w:val="0"/>
          <w:color w:val="000000"/>
          <w:sz w:val="28"/>
          <w:szCs w:val="28"/>
          <w:lang w:val="en-US"/>
        </w:rPr>
        <w:t>.</w:t>
      </w:r>
    </w:p>
    <w:p w:rsidR="00884B33" w:rsidRPr="00BC178F" w:rsidRDefault="00884B33" w:rsidP="00B34A50">
      <w:pPr>
        <w:pStyle w:val="23"/>
        <w:shd w:val="clear" w:color="auto" w:fill="auto"/>
        <w:spacing w:before="0" w:line="240" w:lineRule="auto"/>
        <w:ind w:firstLine="567"/>
        <w:rPr>
          <w:b w:val="0"/>
          <w:color w:val="000000"/>
          <w:sz w:val="28"/>
          <w:szCs w:val="28"/>
          <w:lang w:val="en-US"/>
        </w:rPr>
      </w:pPr>
      <w:r w:rsidRPr="00BC178F">
        <w:rPr>
          <w:b w:val="0"/>
          <w:color w:val="000000"/>
          <w:sz w:val="28"/>
          <w:szCs w:val="28"/>
          <w:lang w:val="kk-KZ"/>
        </w:rPr>
        <w:t xml:space="preserve">187. </w:t>
      </w:r>
      <w:r w:rsidRPr="00BC178F">
        <w:rPr>
          <w:b w:val="0"/>
          <w:color w:val="000000"/>
          <w:sz w:val="28"/>
          <w:szCs w:val="28"/>
          <w:lang w:val="en-US"/>
        </w:rPr>
        <w:t>Parasuraman, Zeithaml, Berry (1985) – Parasuraman A.A., Valarie A. Zeithaml, Leoard L. Berry. Conceptual Model of Service Quality and Its Implications for Future Research // Journal of Marketing. 1985. Vol.49(4).P.41-50.</w:t>
      </w:r>
    </w:p>
    <w:p w:rsidR="00040371" w:rsidRPr="00985503" w:rsidRDefault="00884B33" w:rsidP="00040371">
      <w:pPr>
        <w:pStyle w:val="23"/>
        <w:shd w:val="clear" w:color="auto" w:fill="auto"/>
        <w:spacing w:before="0" w:line="240" w:lineRule="auto"/>
        <w:ind w:firstLine="567"/>
        <w:rPr>
          <w:b w:val="0"/>
          <w:color w:val="000000"/>
          <w:sz w:val="28"/>
          <w:szCs w:val="28"/>
        </w:rPr>
      </w:pPr>
      <w:r w:rsidRPr="00BC178F">
        <w:rPr>
          <w:b w:val="0"/>
          <w:color w:val="000000"/>
          <w:sz w:val="28"/>
          <w:szCs w:val="28"/>
          <w:lang w:val="en-US"/>
        </w:rPr>
        <w:t xml:space="preserve">188. Irina Y.Shvets, Gaps in Perception of Service Quality Factors in Customer Experience Management. International Journal of Advanced Research in Engineering and Technology, 11(7), 2020, pp.669-677. </w:t>
      </w:r>
      <w:hyperlink r:id="rId107" w:history="1">
        <w:r w:rsidR="00040371" w:rsidRPr="00BC178F">
          <w:rPr>
            <w:rStyle w:val="af"/>
            <w:b w:val="0"/>
            <w:sz w:val="28"/>
            <w:szCs w:val="28"/>
            <w:lang w:val="en-US"/>
          </w:rPr>
          <w:t>http</w:t>
        </w:r>
        <w:r w:rsidR="00040371" w:rsidRPr="00985503">
          <w:rPr>
            <w:rStyle w:val="af"/>
            <w:b w:val="0"/>
            <w:sz w:val="28"/>
            <w:szCs w:val="28"/>
          </w:rPr>
          <w:t>://</w:t>
        </w:r>
        <w:r w:rsidR="00040371" w:rsidRPr="00BC178F">
          <w:rPr>
            <w:rStyle w:val="af"/>
            <w:b w:val="0"/>
            <w:sz w:val="28"/>
            <w:szCs w:val="28"/>
            <w:lang w:val="en-US"/>
          </w:rPr>
          <w:t>www</w:t>
        </w:r>
        <w:r w:rsidR="00040371" w:rsidRPr="00985503">
          <w:rPr>
            <w:rStyle w:val="af"/>
            <w:b w:val="0"/>
            <w:sz w:val="28"/>
            <w:szCs w:val="28"/>
          </w:rPr>
          <w:t>.</w:t>
        </w:r>
        <w:r w:rsidR="00040371" w:rsidRPr="00BC178F">
          <w:rPr>
            <w:rStyle w:val="af"/>
            <w:b w:val="0"/>
            <w:sz w:val="28"/>
            <w:szCs w:val="28"/>
            <w:lang w:val="en-US"/>
          </w:rPr>
          <w:t>iaeme</w:t>
        </w:r>
        <w:r w:rsidR="00040371" w:rsidRPr="00985503">
          <w:rPr>
            <w:rStyle w:val="af"/>
            <w:b w:val="0"/>
            <w:sz w:val="28"/>
            <w:szCs w:val="28"/>
          </w:rPr>
          <w:t>.</w:t>
        </w:r>
        <w:r w:rsidR="00040371" w:rsidRPr="00BC178F">
          <w:rPr>
            <w:rStyle w:val="af"/>
            <w:b w:val="0"/>
            <w:sz w:val="28"/>
            <w:szCs w:val="28"/>
            <w:lang w:val="en-US"/>
          </w:rPr>
          <w:t>com</w:t>
        </w:r>
        <w:r w:rsidR="00040371" w:rsidRPr="00985503">
          <w:rPr>
            <w:rStyle w:val="af"/>
            <w:b w:val="0"/>
            <w:sz w:val="28"/>
            <w:szCs w:val="28"/>
          </w:rPr>
          <w:t>/</w:t>
        </w:r>
        <w:r w:rsidR="00040371" w:rsidRPr="00BC178F">
          <w:rPr>
            <w:rStyle w:val="af"/>
            <w:b w:val="0"/>
            <w:sz w:val="28"/>
            <w:szCs w:val="28"/>
            <w:lang w:val="en-US"/>
          </w:rPr>
          <w:t>IJARET</w:t>
        </w:r>
        <w:r w:rsidR="00040371" w:rsidRPr="00985503">
          <w:rPr>
            <w:rStyle w:val="af"/>
            <w:b w:val="0"/>
            <w:sz w:val="28"/>
            <w:szCs w:val="28"/>
          </w:rPr>
          <w:t>/</w:t>
        </w:r>
        <w:r w:rsidR="00040371" w:rsidRPr="00BC178F">
          <w:rPr>
            <w:rStyle w:val="af"/>
            <w:b w:val="0"/>
            <w:sz w:val="28"/>
            <w:szCs w:val="28"/>
            <w:lang w:val="en-US"/>
          </w:rPr>
          <w:t>issues</w:t>
        </w:r>
        <w:r w:rsidR="00040371" w:rsidRPr="00985503">
          <w:rPr>
            <w:rStyle w:val="af"/>
            <w:b w:val="0"/>
            <w:sz w:val="28"/>
            <w:szCs w:val="28"/>
          </w:rPr>
          <w:t>.</w:t>
        </w:r>
        <w:r w:rsidR="00040371" w:rsidRPr="00BC178F">
          <w:rPr>
            <w:rStyle w:val="af"/>
            <w:b w:val="0"/>
            <w:sz w:val="28"/>
            <w:szCs w:val="28"/>
            <w:lang w:val="en-US"/>
          </w:rPr>
          <w:t>asp</w:t>
        </w:r>
        <w:r w:rsidR="00040371" w:rsidRPr="00985503">
          <w:rPr>
            <w:rStyle w:val="af"/>
            <w:b w:val="0"/>
            <w:sz w:val="28"/>
            <w:szCs w:val="28"/>
          </w:rPr>
          <w:t>?</w:t>
        </w:r>
        <w:r w:rsidR="00040371" w:rsidRPr="00BC178F">
          <w:rPr>
            <w:rStyle w:val="af"/>
            <w:b w:val="0"/>
            <w:sz w:val="28"/>
            <w:szCs w:val="28"/>
            <w:lang w:val="en-US"/>
          </w:rPr>
          <w:t>JType</w:t>
        </w:r>
        <w:r w:rsidR="00040371" w:rsidRPr="00985503">
          <w:rPr>
            <w:rStyle w:val="af"/>
            <w:b w:val="0"/>
            <w:sz w:val="28"/>
            <w:szCs w:val="28"/>
          </w:rPr>
          <w:t>=</w:t>
        </w:r>
        <w:r w:rsidR="00040371" w:rsidRPr="00BC178F">
          <w:rPr>
            <w:rStyle w:val="af"/>
            <w:b w:val="0"/>
            <w:sz w:val="28"/>
            <w:szCs w:val="28"/>
            <w:lang w:val="en-US"/>
          </w:rPr>
          <w:t>IJARET</w:t>
        </w:r>
        <w:r w:rsidR="00040371" w:rsidRPr="00985503">
          <w:rPr>
            <w:rStyle w:val="af"/>
            <w:b w:val="0"/>
            <w:sz w:val="28"/>
            <w:szCs w:val="28"/>
          </w:rPr>
          <w:t>&amp;</w:t>
        </w:r>
        <w:r w:rsidR="00040371" w:rsidRPr="00BC178F">
          <w:rPr>
            <w:rStyle w:val="af"/>
            <w:b w:val="0"/>
            <w:sz w:val="28"/>
            <w:szCs w:val="28"/>
            <w:lang w:val="en-US"/>
          </w:rPr>
          <w:t>VType</w:t>
        </w:r>
      </w:hyperlink>
    </w:p>
    <w:p w:rsidR="00040371" w:rsidRPr="00985503" w:rsidRDefault="00777313" w:rsidP="00040371">
      <w:pPr>
        <w:pStyle w:val="23"/>
        <w:shd w:val="clear" w:color="auto" w:fill="auto"/>
        <w:spacing w:before="0" w:line="240" w:lineRule="auto"/>
        <w:ind w:firstLine="567"/>
        <w:rPr>
          <w:b w:val="0"/>
          <w:i/>
          <w:sz w:val="28"/>
          <w:szCs w:val="28"/>
        </w:rPr>
      </w:pPr>
      <w:r w:rsidRPr="00E72E59">
        <w:rPr>
          <w:b w:val="0"/>
          <w:sz w:val="28"/>
          <w:szCs w:val="28"/>
        </w:rPr>
        <w:t>189.</w:t>
      </w:r>
      <w:r w:rsidR="00AA289B" w:rsidRPr="00E72E59">
        <w:rPr>
          <w:b w:val="0"/>
          <w:i/>
          <w:sz w:val="28"/>
          <w:szCs w:val="28"/>
        </w:rPr>
        <w:t xml:space="preserve"> </w:t>
      </w:r>
      <w:r w:rsidR="00040371" w:rsidRPr="00E72E59">
        <w:rPr>
          <w:b w:val="0"/>
          <w:i/>
          <w:sz w:val="28"/>
          <w:szCs w:val="28"/>
        </w:rPr>
        <w:t xml:space="preserve"> </w:t>
      </w:r>
      <w:r w:rsidR="00040371" w:rsidRPr="00BC178F">
        <w:rPr>
          <w:b w:val="0"/>
          <w:i/>
          <w:color w:val="202122"/>
          <w:sz w:val="28"/>
          <w:szCs w:val="28"/>
          <w:lang w:val="en-US"/>
        </w:rPr>
        <w:t> </w:t>
      </w:r>
      <w:r w:rsidR="00040371" w:rsidRPr="00BC178F">
        <w:rPr>
          <w:rStyle w:val="HTML"/>
          <w:b w:val="0"/>
          <w:i w:val="0"/>
          <w:color w:val="202122"/>
          <w:sz w:val="28"/>
          <w:szCs w:val="28"/>
          <w:lang w:val="en-US"/>
        </w:rPr>
        <w:t>Kano, Noriaki; Nobuhiku Seraku; Fumio Takahashi; Shinichi Tsuji (April 1984). </w:t>
      </w:r>
      <w:hyperlink r:id="rId108" w:history="1">
        <w:r w:rsidR="00040371" w:rsidRPr="00BC178F">
          <w:rPr>
            <w:rStyle w:val="af"/>
            <w:b w:val="0"/>
            <w:iCs/>
            <w:color w:val="auto"/>
            <w:sz w:val="28"/>
            <w:szCs w:val="28"/>
            <w:lang w:val="en-US"/>
          </w:rPr>
          <w:t>"Attractive quality and must-be quality"</w:t>
        </w:r>
      </w:hyperlink>
      <w:r w:rsidR="00040371" w:rsidRPr="00BC178F">
        <w:rPr>
          <w:rStyle w:val="HTML"/>
          <w:b w:val="0"/>
          <w:sz w:val="28"/>
          <w:szCs w:val="28"/>
          <w:lang w:val="en-US"/>
        </w:rPr>
        <w:t>.</w:t>
      </w:r>
      <w:r w:rsidR="00040371" w:rsidRPr="00BC178F">
        <w:rPr>
          <w:rStyle w:val="HTML"/>
          <w:b w:val="0"/>
          <w:i w:val="0"/>
          <w:color w:val="202122"/>
          <w:sz w:val="28"/>
          <w:szCs w:val="28"/>
          <w:lang w:val="en-US"/>
        </w:rPr>
        <w:t> Journal of the Japanese Society for Quality Control (in Japanese). </w:t>
      </w:r>
      <w:r w:rsidR="00040371" w:rsidRPr="00985503">
        <w:rPr>
          <w:rStyle w:val="HTML"/>
          <w:b w:val="0"/>
          <w:bCs w:val="0"/>
          <w:i w:val="0"/>
          <w:color w:val="202122"/>
          <w:sz w:val="28"/>
          <w:szCs w:val="28"/>
        </w:rPr>
        <w:t>14</w:t>
      </w:r>
      <w:r w:rsidR="00040371" w:rsidRPr="00BC178F">
        <w:rPr>
          <w:rStyle w:val="HTML"/>
          <w:b w:val="0"/>
          <w:i w:val="0"/>
          <w:color w:val="202122"/>
          <w:sz w:val="28"/>
          <w:szCs w:val="28"/>
          <w:lang w:val="en-US"/>
        </w:rPr>
        <w:t> </w:t>
      </w:r>
      <w:r w:rsidR="00040371" w:rsidRPr="00985503">
        <w:rPr>
          <w:rStyle w:val="HTML"/>
          <w:b w:val="0"/>
          <w:i w:val="0"/>
          <w:color w:val="202122"/>
          <w:sz w:val="28"/>
          <w:szCs w:val="28"/>
        </w:rPr>
        <w:t>(2): 39–48.</w:t>
      </w:r>
      <w:r w:rsidR="00040371" w:rsidRPr="00BC178F">
        <w:rPr>
          <w:rStyle w:val="HTML"/>
          <w:b w:val="0"/>
          <w:i w:val="0"/>
          <w:color w:val="202122"/>
          <w:sz w:val="28"/>
          <w:szCs w:val="28"/>
          <w:lang w:val="en-US"/>
        </w:rPr>
        <w:t> </w:t>
      </w:r>
      <w:hyperlink r:id="rId109" w:tooltip="ISSN (identifier)" w:history="1">
        <w:r w:rsidR="00040371" w:rsidRPr="00BC178F">
          <w:rPr>
            <w:rStyle w:val="af"/>
            <w:b w:val="0"/>
            <w:i/>
            <w:iCs/>
            <w:color w:val="auto"/>
            <w:sz w:val="28"/>
            <w:szCs w:val="28"/>
            <w:lang w:val="en-US"/>
          </w:rPr>
          <w:t>ISSN</w:t>
        </w:r>
      </w:hyperlink>
      <w:r w:rsidR="00040371" w:rsidRPr="00BC178F">
        <w:rPr>
          <w:rStyle w:val="HTML"/>
          <w:b w:val="0"/>
          <w:i w:val="0"/>
          <w:sz w:val="28"/>
          <w:szCs w:val="28"/>
          <w:lang w:val="en-US"/>
        </w:rPr>
        <w:t> </w:t>
      </w:r>
      <w:hyperlink r:id="rId110" w:history="1">
        <w:r w:rsidR="00040371" w:rsidRPr="00985503">
          <w:rPr>
            <w:rStyle w:val="af"/>
            <w:b w:val="0"/>
            <w:i/>
            <w:iCs/>
            <w:color w:val="auto"/>
            <w:sz w:val="28"/>
            <w:szCs w:val="28"/>
          </w:rPr>
          <w:t>0386-8230</w:t>
        </w:r>
      </w:hyperlink>
      <w:r w:rsidR="00040371" w:rsidRPr="00985503">
        <w:rPr>
          <w:rStyle w:val="HTML"/>
          <w:b w:val="0"/>
          <w:i w:val="0"/>
          <w:sz w:val="28"/>
          <w:szCs w:val="28"/>
        </w:rPr>
        <w:t xml:space="preserve">. </w:t>
      </w:r>
      <w:r w:rsidR="00040371" w:rsidRPr="00BC178F">
        <w:rPr>
          <w:rStyle w:val="HTML"/>
          <w:b w:val="0"/>
          <w:i w:val="0"/>
          <w:sz w:val="28"/>
          <w:szCs w:val="28"/>
          <w:lang w:val="en-US"/>
        </w:rPr>
        <w:t>Archived</w:t>
      </w:r>
      <w:r w:rsidR="00040371" w:rsidRPr="00985503">
        <w:rPr>
          <w:rStyle w:val="HTML"/>
          <w:b w:val="0"/>
          <w:i w:val="0"/>
          <w:sz w:val="28"/>
          <w:szCs w:val="28"/>
        </w:rPr>
        <w:t xml:space="preserve"> </w:t>
      </w:r>
      <w:r w:rsidR="00040371" w:rsidRPr="00BC178F">
        <w:rPr>
          <w:rStyle w:val="HTML"/>
          <w:b w:val="0"/>
          <w:i w:val="0"/>
          <w:sz w:val="28"/>
          <w:szCs w:val="28"/>
          <w:lang w:val="en-US"/>
        </w:rPr>
        <w:t>from </w:t>
      </w:r>
      <w:hyperlink r:id="rId111" w:history="1">
        <w:r w:rsidR="00040371" w:rsidRPr="00BC178F">
          <w:rPr>
            <w:rStyle w:val="af"/>
            <w:b w:val="0"/>
            <w:i/>
            <w:iCs/>
            <w:color w:val="auto"/>
            <w:sz w:val="28"/>
            <w:szCs w:val="28"/>
            <w:lang w:val="en-US"/>
          </w:rPr>
          <w:t>the</w:t>
        </w:r>
        <w:r w:rsidR="00040371" w:rsidRPr="00985503">
          <w:rPr>
            <w:rStyle w:val="af"/>
            <w:b w:val="0"/>
            <w:i/>
            <w:iCs/>
            <w:color w:val="auto"/>
            <w:sz w:val="28"/>
            <w:szCs w:val="28"/>
          </w:rPr>
          <w:t xml:space="preserve"> </w:t>
        </w:r>
        <w:r w:rsidR="00040371" w:rsidRPr="00BC178F">
          <w:rPr>
            <w:rStyle w:val="af"/>
            <w:b w:val="0"/>
            <w:i/>
            <w:iCs/>
            <w:color w:val="auto"/>
            <w:sz w:val="28"/>
            <w:szCs w:val="28"/>
            <w:lang w:val="en-US"/>
          </w:rPr>
          <w:t>original</w:t>
        </w:r>
      </w:hyperlink>
      <w:r w:rsidR="00040371" w:rsidRPr="00BC178F">
        <w:rPr>
          <w:rStyle w:val="HTML"/>
          <w:b w:val="0"/>
          <w:i w:val="0"/>
          <w:sz w:val="28"/>
          <w:szCs w:val="28"/>
          <w:lang w:val="en-US"/>
        </w:rPr>
        <w:t> on</w:t>
      </w:r>
      <w:r w:rsidR="00040371" w:rsidRPr="00985503">
        <w:rPr>
          <w:rStyle w:val="HTML"/>
          <w:b w:val="0"/>
          <w:i w:val="0"/>
          <w:sz w:val="28"/>
          <w:szCs w:val="28"/>
        </w:rPr>
        <w:t xml:space="preserve"> 2011-08-13.</w:t>
      </w:r>
    </w:p>
    <w:p w:rsidR="00777313" w:rsidRPr="00BC178F" w:rsidRDefault="00777313" w:rsidP="00F365C9">
      <w:pPr>
        <w:ind w:firstLine="567"/>
        <w:jc w:val="both"/>
        <w:rPr>
          <w:sz w:val="32"/>
          <w:szCs w:val="28"/>
        </w:rPr>
      </w:pPr>
      <w:r w:rsidRPr="00BC178F">
        <w:rPr>
          <w:sz w:val="28"/>
          <w:szCs w:val="28"/>
        </w:rPr>
        <w:t>190.</w:t>
      </w:r>
      <w:r w:rsidR="00040371" w:rsidRPr="00BC178F">
        <w:rPr>
          <w:sz w:val="28"/>
          <w:szCs w:val="28"/>
        </w:rPr>
        <w:t xml:space="preserve"> </w:t>
      </w:r>
      <w:r w:rsidR="00040371" w:rsidRPr="00BC178F">
        <w:rPr>
          <w:sz w:val="28"/>
        </w:rPr>
        <w:t>Японская и Калифорнийская модели Кано; https://habr.com/ru/company/wrike/blog/ 490704/</w:t>
      </w:r>
    </w:p>
    <w:p w:rsidR="00F365C9" w:rsidRPr="00BC178F" w:rsidRDefault="00F365C9" w:rsidP="00F365C9">
      <w:pPr>
        <w:tabs>
          <w:tab w:val="left" w:pos="567"/>
        </w:tabs>
        <w:ind w:firstLine="567"/>
        <w:jc w:val="both"/>
        <w:rPr>
          <w:sz w:val="28"/>
          <w:szCs w:val="28"/>
          <w:lang w:val="kk-KZ"/>
        </w:rPr>
      </w:pPr>
      <w:r w:rsidRPr="00BC178F">
        <w:rPr>
          <w:sz w:val="28"/>
          <w:szCs w:val="28"/>
          <w:lang w:val="kk-KZ"/>
        </w:rPr>
        <w:t>1</w:t>
      </w:r>
      <w:r w:rsidR="00981D27" w:rsidRPr="00BC178F">
        <w:rPr>
          <w:sz w:val="28"/>
          <w:szCs w:val="28"/>
        </w:rPr>
        <w:t>9</w:t>
      </w:r>
      <w:r w:rsidRPr="00BC178F">
        <w:rPr>
          <w:sz w:val="28"/>
          <w:szCs w:val="28"/>
          <w:lang w:val="kk-KZ"/>
        </w:rPr>
        <w:t xml:space="preserve">1. Арутюнова, Д. В. Стратегический менеджмент / Д. В. Арутюнова. — Таганрог : Изд-во ТТИ ЮФУ, — 2012. — 122 с. </w:t>
      </w:r>
    </w:p>
    <w:p w:rsidR="00F365C9" w:rsidRPr="00BC178F" w:rsidRDefault="00F365C9" w:rsidP="00F365C9">
      <w:pPr>
        <w:tabs>
          <w:tab w:val="left" w:pos="567"/>
        </w:tabs>
        <w:ind w:firstLine="567"/>
        <w:jc w:val="both"/>
        <w:rPr>
          <w:sz w:val="28"/>
          <w:szCs w:val="28"/>
          <w:lang w:val="kk-KZ"/>
        </w:rPr>
      </w:pPr>
      <w:r w:rsidRPr="00BC178F">
        <w:rPr>
          <w:sz w:val="28"/>
          <w:szCs w:val="28"/>
          <w:lang w:val="kk-KZ"/>
        </w:rPr>
        <w:t>1</w:t>
      </w:r>
      <w:r w:rsidR="00981D27" w:rsidRPr="00BC178F">
        <w:rPr>
          <w:sz w:val="28"/>
          <w:szCs w:val="28"/>
        </w:rPr>
        <w:t>9</w:t>
      </w:r>
      <w:r w:rsidRPr="00BC178F">
        <w:rPr>
          <w:sz w:val="28"/>
          <w:szCs w:val="28"/>
          <w:lang w:val="kk-KZ"/>
        </w:rPr>
        <w:t xml:space="preserve">2. </w:t>
      </w:r>
      <w:r w:rsidRPr="00BC178F">
        <w:rPr>
          <w:sz w:val="28"/>
          <w:szCs w:val="28"/>
        </w:rPr>
        <w:t>Афанасьева, О. Г. Повышение конкурентоспособности / О. Г. Афанасьева. — М. : НИЦ ИНФРА-М, — 2014. — 118 с.</w:t>
      </w:r>
    </w:p>
    <w:p w:rsidR="00F365C9" w:rsidRPr="00BC178F" w:rsidRDefault="00F365C9" w:rsidP="00F365C9">
      <w:pPr>
        <w:tabs>
          <w:tab w:val="left" w:pos="567"/>
        </w:tabs>
        <w:ind w:firstLine="567"/>
        <w:jc w:val="both"/>
        <w:rPr>
          <w:sz w:val="28"/>
          <w:szCs w:val="28"/>
        </w:rPr>
      </w:pPr>
      <w:r w:rsidRPr="00BC178F">
        <w:rPr>
          <w:sz w:val="28"/>
          <w:szCs w:val="28"/>
          <w:lang w:val="kk-KZ"/>
        </w:rPr>
        <w:t>1</w:t>
      </w:r>
      <w:r w:rsidR="00981D27" w:rsidRPr="00985503">
        <w:rPr>
          <w:sz w:val="28"/>
          <w:szCs w:val="28"/>
        </w:rPr>
        <w:t>9</w:t>
      </w:r>
      <w:r w:rsidRPr="00BC178F">
        <w:rPr>
          <w:sz w:val="28"/>
          <w:szCs w:val="28"/>
          <w:lang w:val="kk-KZ"/>
        </w:rPr>
        <w:t xml:space="preserve">3.  </w:t>
      </w:r>
      <w:r w:rsidRPr="00BC178F">
        <w:rPr>
          <w:sz w:val="28"/>
          <w:szCs w:val="28"/>
        </w:rPr>
        <w:t>Дудин, М. И. Стратегический менеджмент: учеб. пособ. 2-е изд., стер. / М. И. Дудин, Н. В. Лясников, С. А. Широковских. — М. : КНОРУС. — 2014. — 256 с.</w:t>
      </w:r>
    </w:p>
    <w:p w:rsidR="00F365C9" w:rsidRPr="00BC178F" w:rsidRDefault="00F365C9" w:rsidP="00F365C9">
      <w:pPr>
        <w:tabs>
          <w:tab w:val="left" w:pos="567"/>
        </w:tabs>
        <w:ind w:firstLine="567"/>
        <w:jc w:val="both"/>
        <w:rPr>
          <w:sz w:val="28"/>
          <w:szCs w:val="28"/>
          <w:lang w:val="kk-KZ"/>
        </w:rPr>
      </w:pPr>
      <w:r w:rsidRPr="00BC178F">
        <w:rPr>
          <w:sz w:val="28"/>
          <w:szCs w:val="28"/>
          <w:lang w:val="kk-KZ"/>
        </w:rPr>
        <w:t>1</w:t>
      </w:r>
      <w:r w:rsidR="00981D27" w:rsidRPr="00985503">
        <w:rPr>
          <w:sz w:val="28"/>
          <w:szCs w:val="28"/>
        </w:rPr>
        <w:t>9</w:t>
      </w:r>
      <w:r w:rsidRPr="00BC178F">
        <w:rPr>
          <w:sz w:val="28"/>
          <w:szCs w:val="28"/>
          <w:lang w:val="kk-KZ"/>
        </w:rPr>
        <w:t>4.  Сучкова, Н. А. Комплексный анализ стратегических факторов внутренней и внешней среды некоммерческой организации / Н. А. Сучкова, Е. Г. Шальнева — Северный Кавказ : Сборник научных трудов СевКавГТУ. Серия «Экономика», — 2015. — №2. — С. 215–220.].</w:t>
      </w:r>
    </w:p>
    <w:p w:rsidR="001C4CDC" w:rsidRPr="00BC178F" w:rsidRDefault="00981D27" w:rsidP="001C4CDC">
      <w:pPr>
        <w:ind w:firstLine="567"/>
        <w:jc w:val="both"/>
      </w:pPr>
      <w:r w:rsidRPr="00BC178F">
        <w:rPr>
          <w:sz w:val="28"/>
          <w:szCs w:val="28"/>
          <w:lang w:val="kk-KZ"/>
        </w:rPr>
        <w:t>195</w:t>
      </w:r>
      <w:r w:rsidR="00F365C9" w:rsidRPr="00BC178F">
        <w:rPr>
          <w:sz w:val="28"/>
          <w:szCs w:val="28"/>
          <w:lang w:val="kk-KZ"/>
        </w:rPr>
        <w:t>. Целищева, Е. Ф. Анализ деятельности некоммерческой организации по методу SWOT / Е. Ф. Целищева, Е. А. Бирюкова. — Пермь : Города и местные сообщества. — 2015. — С. 137–150.</w:t>
      </w:r>
      <w:r w:rsidR="001C4CDC" w:rsidRPr="00BC178F">
        <w:t xml:space="preserve"> </w:t>
      </w:r>
    </w:p>
    <w:p w:rsidR="00A952E4" w:rsidRPr="00A952E4" w:rsidRDefault="001C4CDC" w:rsidP="00A952E4">
      <w:pPr>
        <w:ind w:firstLine="567"/>
        <w:jc w:val="both"/>
        <w:rPr>
          <w:sz w:val="28"/>
          <w:szCs w:val="28"/>
          <w:lang w:val="en-US"/>
        </w:rPr>
      </w:pPr>
      <w:r w:rsidRPr="00BC178F">
        <w:rPr>
          <w:sz w:val="28"/>
          <w:szCs w:val="28"/>
          <w:lang w:val="kk-KZ"/>
        </w:rPr>
        <w:t xml:space="preserve">196. </w:t>
      </w:r>
      <w:r w:rsidR="00A952E4" w:rsidRPr="00A952E4">
        <w:rPr>
          <w:sz w:val="28"/>
          <w:szCs w:val="28"/>
          <w:lang w:val="en-US"/>
        </w:rPr>
        <w:t>Vambe, Jeremiah &amp; Moti, Ukertor. (2019). SWOT ANALYSIS AND ORGANIZATIONAL DEVELOPMENT IN THE NIGERIAN PUBLIC SERVICE.</w:t>
      </w:r>
    </w:p>
    <w:p w:rsidR="002E6679" w:rsidRDefault="00C9111E" w:rsidP="002E6679">
      <w:pPr>
        <w:tabs>
          <w:tab w:val="left" w:pos="567"/>
        </w:tabs>
        <w:ind w:firstLine="567"/>
        <w:jc w:val="both"/>
        <w:rPr>
          <w:sz w:val="28"/>
          <w:lang w:val="en-US"/>
        </w:rPr>
      </w:pPr>
      <w:r w:rsidRPr="002E6679">
        <w:rPr>
          <w:sz w:val="28"/>
          <w:szCs w:val="28"/>
          <w:lang w:val="en-US"/>
        </w:rPr>
        <w:t xml:space="preserve">197. </w:t>
      </w:r>
      <w:r w:rsidR="002E6679" w:rsidRPr="00054359">
        <w:rPr>
          <w:sz w:val="28"/>
          <w:lang w:val="en-US"/>
        </w:rPr>
        <w:t>Susilawati, Eny Inti Suryani, Sindi Sanora</w:t>
      </w:r>
      <w:r w:rsidR="002E6679" w:rsidRPr="00054359">
        <w:rPr>
          <w:sz w:val="28"/>
          <w:lang w:val="kk-KZ"/>
        </w:rPr>
        <w:t xml:space="preserve">. </w:t>
      </w:r>
      <w:r w:rsidR="002E6679" w:rsidRPr="00054359">
        <w:rPr>
          <w:sz w:val="28"/>
          <w:lang w:val="en-US"/>
        </w:rPr>
        <w:t>Swot Strategy Analysis in Improving the Quality of Public Services During the Covid-19 Pandemi (Study at Pekon Soponyono, Wonosobo District, Tanggamus Regency)</w:t>
      </w:r>
      <w:r w:rsidR="002E6679" w:rsidRPr="00054359">
        <w:rPr>
          <w:sz w:val="28"/>
          <w:lang w:val="kk-KZ"/>
        </w:rPr>
        <w:t xml:space="preserve">. </w:t>
      </w:r>
      <w:r w:rsidR="002E6679" w:rsidRPr="00054359">
        <w:rPr>
          <w:sz w:val="28"/>
          <w:lang w:val="en-US"/>
        </w:rPr>
        <w:t xml:space="preserve">Legal Brief, Volume 12, No 5, (2022), pp. 3139-3144 </w:t>
      </w:r>
    </w:p>
    <w:p w:rsidR="002E6679" w:rsidRPr="002E6679" w:rsidRDefault="002E6679" w:rsidP="002E6679">
      <w:pPr>
        <w:tabs>
          <w:tab w:val="left" w:pos="567"/>
        </w:tabs>
        <w:ind w:firstLine="567"/>
        <w:jc w:val="both"/>
        <w:rPr>
          <w:sz w:val="32"/>
          <w:szCs w:val="28"/>
          <w:lang w:val="kk-KZ"/>
        </w:rPr>
      </w:pPr>
      <w:r>
        <w:rPr>
          <w:sz w:val="28"/>
          <w:szCs w:val="28"/>
          <w:lang w:val="kk-KZ"/>
        </w:rPr>
        <w:t xml:space="preserve">198. </w:t>
      </w:r>
      <w:r w:rsidRPr="002E6679">
        <w:rPr>
          <w:rStyle w:val="authors"/>
          <w:sz w:val="28"/>
          <w:shd w:val="clear" w:color="auto" w:fill="FFFFFF"/>
          <w:lang w:val="en-US"/>
        </w:rPr>
        <w:t>Li Jiagui, Wang Wanli, Johnny F. I Lam &amp; Li Ke</w:t>
      </w:r>
      <w:r w:rsidRPr="002E6679">
        <w:rPr>
          <w:sz w:val="28"/>
          <w:shd w:val="clear" w:color="auto" w:fill="FFFFFF"/>
          <w:lang w:val="en-US"/>
        </w:rPr>
        <w:t> </w:t>
      </w:r>
      <w:r w:rsidRPr="002E6679">
        <w:rPr>
          <w:rStyle w:val="14"/>
          <w:sz w:val="28"/>
          <w:shd w:val="clear" w:color="auto" w:fill="FFFFFF"/>
          <w:lang w:val="en-US"/>
        </w:rPr>
        <w:t>(2023)</w:t>
      </w:r>
      <w:r w:rsidRPr="002E6679">
        <w:rPr>
          <w:sz w:val="28"/>
          <w:shd w:val="clear" w:color="auto" w:fill="FFFFFF"/>
          <w:lang w:val="en-US"/>
        </w:rPr>
        <w:t> </w:t>
      </w:r>
      <w:r w:rsidRPr="002E6679">
        <w:rPr>
          <w:rStyle w:val="arttitle"/>
          <w:sz w:val="28"/>
          <w:shd w:val="clear" w:color="auto" w:fill="FFFFFF"/>
          <w:lang w:val="en-US"/>
        </w:rPr>
        <w:t>SWOT analysis and public policy of Macao’s digital trade in services,</w:t>
      </w:r>
      <w:r w:rsidRPr="002E6679">
        <w:rPr>
          <w:sz w:val="28"/>
          <w:shd w:val="clear" w:color="auto" w:fill="FFFFFF"/>
          <w:lang w:val="en-US"/>
        </w:rPr>
        <w:t> </w:t>
      </w:r>
      <w:r w:rsidRPr="002E6679">
        <w:rPr>
          <w:rStyle w:val="serialtitle"/>
          <w:sz w:val="28"/>
          <w:shd w:val="clear" w:color="auto" w:fill="FFFFFF"/>
          <w:lang w:val="en-US"/>
        </w:rPr>
        <w:t>Cogent Social Sciences,</w:t>
      </w:r>
      <w:r w:rsidRPr="002E6679">
        <w:rPr>
          <w:sz w:val="28"/>
          <w:shd w:val="clear" w:color="auto" w:fill="FFFFFF"/>
          <w:lang w:val="en-US"/>
        </w:rPr>
        <w:t> </w:t>
      </w:r>
      <w:r w:rsidRPr="002E6679">
        <w:rPr>
          <w:rStyle w:val="volumeissue"/>
          <w:sz w:val="28"/>
          <w:shd w:val="clear" w:color="auto" w:fill="FFFFFF"/>
          <w:lang w:val="en-US"/>
        </w:rPr>
        <w:t>9:1,</w:t>
      </w:r>
      <w:r w:rsidRPr="002E6679">
        <w:rPr>
          <w:sz w:val="28"/>
          <w:shd w:val="clear" w:color="auto" w:fill="FFFFFF"/>
          <w:lang w:val="en-US"/>
        </w:rPr>
        <w:t> </w:t>
      </w:r>
      <w:r w:rsidRPr="002E6679">
        <w:rPr>
          <w:rStyle w:val="doilink"/>
          <w:sz w:val="28"/>
          <w:shd w:val="clear" w:color="auto" w:fill="FFFFFF"/>
          <w:lang w:val="en-US"/>
        </w:rPr>
        <w:t>DOI: </w:t>
      </w:r>
      <w:hyperlink r:id="rId112" w:history="1">
        <w:r w:rsidRPr="002E6679">
          <w:rPr>
            <w:rStyle w:val="af"/>
            <w:color w:val="auto"/>
            <w:sz w:val="28"/>
            <w:lang w:val="en-US"/>
          </w:rPr>
          <w:t>10.1080/23311886.2023.2176363</w:t>
        </w:r>
      </w:hyperlink>
    </w:p>
    <w:p w:rsidR="00A952E4" w:rsidRDefault="002E6679" w:rsidP="00A952E4">
      <w:pPr>
        <w:ind w:firstLine="567"/>
        <w:jc w:val="both"/>
        <w:rPr>
          <w:sz w:val="28"/>
          <w:szCs w:val="28"/>
        </w:rPr>
      </w:pPr>
      <w:r>
        <w:rPr>
          <w:sz w:val="28"/>
          <w:szCs w:val="28"/>
          <w:lang w:val="kk-KZ"/>
        </w:rPr>
        <w:t xml:space="preserve">199. </w:t>
      </w:r>
      <w:r w:rsidR="00A952E4" w:rsidRPr="00A12C85">
        <w:rPr>
          <w:sz w:val="28"/>
          <w:szCs w:val="28"/>
        </w:rPr>
        <w:t>Методика мониторинга качества оказания государственных и муниципальных услуг в электронном виде в 2022 году</w:t>
      </w:r>
      <w:r w:rsidR="00A952E4">
        <w:rPr>
          <w:sz w:val="28"/>
          <w:szCs w:val="28"/>
        </w:rPr>
        <w:t xml:space="preserve"> – Москва, 2022 г.</w:t>
      </w:r>
    </w:p>
    <w:p w:rsidR="00A952E4" w:rsidRPr="00A952E4" w:rsidRDefault="002E6679" w:rsidP="00A952E4">
      <w:pPr>
        <w:ind w:firstLine="567"/>
        <w:jc w:val="both"/>
        <w:rPr>
          <w:sz w:val="28"/>
          <w:szCs w:val="28"/>
          <w:lang w:val="kk-KZ"/>
        </w:rPr>
      </w:pPr>
      <w:r>
        <w:rPr>
          <w:sz w:val="28"/>
          <w:szCs w:val="28"/>
          <w:lang w:val="kk-KZ"/>
        </w:rPr>
        <w:t>200</w:t>
      </w:r>
      <w:r w:rsidR="00A952E4" w:rsidRPr="00802685">
        <w:rPr>
          <w:sz w:val="28"/>
          <w:szCs w:val="28"/>
        </w:rPr>
        <w:t xml:space="preserve">. </w:t>
      </w:r>
      <w:hyperlink r:id="rId113" w:history="1">
        <w:r w:rsidR="00A952E4" w:rsidRPr="00A952E4">
          <w:rPr>
            <w:rStyle w:val="af"/>
            <w:sz w:val="28"/>
            <w:szCs w:val="28"/>
            <w:lang w:val="kk-KZ"/>
          </w:rPr>
          <w:t>https://governancemanagement.webauthor.com/swot-analysis-tool</w:t>
        </w:r>
      </w:hyperlink>
    </w:p>
    <w:p w:rsidR="00C9111E" w:rsidRPr="00BC178F" w:rsidRDefault="00A57CBC" w:rsidP="00C9111E">
      <w:pPr>
        <w:tabs>
          <w:tab w:val="left" w:pos="567"/>
        </w:tabs>
        <w:ind w:firstLine="567"/>
        <w:jc w:val="both"/>
        <w:rPr>
          <w:sz w:val="28"/>
          <w:szCs w:val="28"/>
          <w:lang w:val="en-US"/>
        </w:rPr>
      </w:pPr>
      <w:r>
        <w:rPr>
          <w:sz w:val="28"/>
          <w:szCs w:val="28"/>
          <w:lang w:val="en-US"/>
        </w:rPr>
        <w:t xml:space="preserve">201. </w:t>
      </w:r>
      <w:r w:rsidR="00C9111E" w:rsidRPr="00BC178F">
        <w:rPr>
          <w:sz w:val="28"/>
          <w:szCs w:val="28"/>
          <w:lang w:val="en-US"/>
        </w:rPr>
        <w:t>Ferlie, E. The New Publc Management and Public Management Studies. Oxford Research Encyclopedia of Business and Management Retrieved 27 Oct, 2022, from: http&amp;//</w:t>
      </w:r>
      <w:r w:rsidR="00C9111E" w:rsidRPr="009B6606">
        <w:rPr>
          <w:sz w:val="28"/>
          <w:shd w:val="clear" w:color="auto" w:fill="F2F5F9"/>
          <w:lang w:val="en-US"/>
        </w:rPr>
        <w:t>oxfordre.com/business/view/10.1093/acrefore/9780190224851.001.</w:t>
      </w:r>
    </w:p>
    <w:p w:rsidR="00C9111E" w:rsidRPr="00BC178F" w:rsidRDefault="00A57CBC" w:rsidP="00C9111E">
      <w:pPr>
        <w:tabs>
          <w:tab w:val="left" w:pos="567"/>
        </w:tabs>
        <w:ind w:firstLine="567"/>
        <w:jc w:val="both"/>
        <w:rPr>
          <w:color w:val="1C1D1E"/>
          <w:sz w:val="28"/>
          <w:szCs w:val="28"/>
          <w:shd w:val="clear" w:color="auto" w:fill="FFFFFF"/>
          <w:lang w:val="en-US"/>
        </w:rPr>
      </w:pPr>
      <w:r>
        <w:rPr>
          <w:rStyle w:val="author"/>
          <w:color w:val="1C1D1E"/>
          <w:sz w:val="28"/>
          <w:szCs w:val="28"/>
          <w:shd w:val="clear" w:color="auto" w:fill="FFFFFF"/>
          <w:lang w:val="en-US"/>
        </w:rPr>
        <w:t>202</w:t>
      </w:r>
      <w:r w:rsidR="00C9111E" w:rsidRPr="00BC178F">
        <w:rPr>
          <w:rStyle w:val="author"/>
          <w:color w:val="1C1D1E"/>
          <w:sz w:val="28"/>
          <w:szCs w:val="28"/>
          <w:shd w:val="clear" w:color="auto" w:fill="FFFFFF"/>
          <w:lang w:val="en-US"/>
        </w:rPr>
        <w:t>. Lapuente, V</w:t>
      </w:r>
      <w:r w:rsidR="00C9111E" w:rsidRPr="00BC178F">
        <w:rPr>
          <w:color w:val="1C1D1E"/>
          <w:sz w:val="28"/>
          <w:szCs w:val="28"/>
          <w:shd w:val="clear" w:color="auto" w:fill="FFFFFF"/>
          <w:lang w:val="en-US"/>
        </w:rPr>
        <w:t>, </w:t>
      </w:r>
      <w:r w:rsidR="00C9111E" w:rsidRPr="00BC178F">
        <w:rPr>
          <w:rStyle w:val="author"/>
          <w:color w:val="1C1D1E"/>
          <w:sz w:val="28"/>
          <w:szCs w:val="28"/>
          <w:shd w:val="clear" w:color="auto" w:fill="FFFFFF"/>
          <w:lang w:val="en-US"/>
        </w:rPr>
        <w:t>Van de Walle, S</w:t>
      </w:r>
      <w:r w:rsidR="00C9111E" w:rsidRPr="00BC178F">
        <w:rPr>
          <w:color w:val="1C1D1E"/>
          <w:sz w:val="28"/>
          <w:szCs w:val="28"/>
          <w:shd w:val="clear" w:color="auto" w:fill="FFFFFF"/>
          <w:lang w:val="en-US"/>
        </w:rPr>
        <w:t>. </w:t>
      </w:r>
      <w:r w:rsidR="00C9111E" w:rsidRPr="00BC178F">
        <w:rPr>
          <w:rStyle w:val="articletitle"/>
          <w:color w:val="1C1D1E"/>
          <w:sz w:val="28"/>
          <w:szCs w:val="28"/>
          <w:shd w:val="clear" w:color="auto" w:fill="FFFFFF"/>
          <w:lang w:val="en-US"/>
        </w:rPr>
        <w:t>The effects of new public management on the quality of public services. Governance. 2020; 33:461-475. https://doi,org/10.1111/gove.12502</w:t>
      </w:r>
    </w:p>
    <w:p w:rsidR="00F365C9" w:rsidRPr="00BC178F" w:rsidRDefault="00A57CBC" w:rsidP="00F365C9">
      <w:pPr>
        <w:tabs>
          <w:tab w:val="left" w:pos="567"/>
        </w:tabs>
        <w:ind w:firstLine="567"/>
        <w:jc w:val="both"/>
        <w:rPr>
          <w:sz w:val="28"/>
          <w:szCs w:val="28"/>
          <w:lang w:val="kk-KZ"/>
        </w:rPr>
      </w:pPr>
      <w:r>
        <w:rPr>
          <w:sz w:val="28"/>
          <w:szCs w:val="28"/>
          <w:lang w:val="en-US"/>
        </w:rPr>
        <w:t>203</w:t>
      </w:r>
      <w:r w:rsidR="00F365C9" w:rsidRPr="00BC178F">
        <w:rPr>
          <w:sz w:val="28"/>
          <w:szCs w:val="28"/>
          <w:lang w:val="kk-KZ"/>
        </w:rPr>
        <w:t>. Supporting Innovation: Managing Risk in Government Departments / Report by the Comptroller and Auditor General, National Audit Office, 2000. P. 80. URL: http:</w:t>
      </w:r>
      <w:r w:rsidR="001C4CDC" w:rsidRPr="00BC178F">
        <w:rPr>
          <w:sz w:val="28"/>
          <w:szCs w:val="28"/>
          <w:lang w:val="kk-KZ"/>
        </w:rPr>
        <w:t>//www.nao.org.uk/publications</w:t>
      </w:r>
      <w:r w:rsidR="00F365C9" w:rsidRPr="00BC178F">
        <w:rPr>
          <w:sz w:val="28"/>
          <w:szCs w:val="28"/>
          <w:lang w:val="kk-KZ"/>
        </w:rPr>
        <w:t>/9900/managing_risk_in_ gov_depts.aspx/9900864.pdf</w:t>
      </w:r>
    </w:p>
    <w:p w:rsidR="00F365C9" w:rsidRPr="00BC178F" w:rsidRDefault="00C9111E" w:rsidP="00F365C9">
      <w:pPr>
        <w:tabs>
          <w:tab w:val="left" w:pos="567"/>
        </w:tabs>
        <w:ind w:firstLine="567"/>
        <w:jc w:val="both"/>
        <w:rPr>
          <w:sz w:val="28"/>
          <w:szCs w:val="28"/>
          <w:lang w:val="kk-KZ"/>
        </w:rPr>
      </w:pPr>
      <w:r w:rsidRPr="00BC178F">
        <w:rPr>
          <w:sz w:val="28"/>
          <w:szCs w:val="28"/>
        </w:rPr>
        <w:t>20</w:t>
      </w:r>
      <w:r w:rsidR="00A57CBC" w:rsidRPr="00A57CBC">
        <w:rPr>
          <w:sz w:val="28"/>
          <w:szCs w:val="28"/>
        </w:rPr>
        <w:t>4</w:t>
      </w:r>
      <w:r w:rsidR="00F365C9" w:rsidRPr="00BC178F">
        <w:rPr>
          <w:sz w:val="28"/>
          <w:szCs w:val="28"/>
          <w:lang w:val="kk-KZ"/>
        </w:rPr>
        <w:t>. Жемчугова О.В., Левшин Л.М. Риск-ориентированное мышление как инструмент связи заинтересованных сторон со средой организации. Сибирский государственный аэрокосмический университет имени академика // Управление качеством: Поиск и решения: Мат. ІІ медж. научн.-практ. конф. - Красноярск, 2016. - С. 43-48</w:t>
      </w:r>
      <w:r w:rsidR="00F365C9" w:rsidRPr="00BC178F">
        <w:rPr>
          <w:sz w:val="28"/>
          <w:szCs w:val="28"/>
          <w:lang w:val="kk-KZ" w:eastAsia="kk-KZ" w:bidi="kk-KZ"/>
        </w:rPr>
        <w:t>.</w:t>
      </w:r>
    </w:p>
    <w:p w:rsidR="00F365C9" w:rsidRPr="00BC178F" w:rsidRDefault="00C9111E" w:rsidP="00F365C9">
      <w:pPr>
        <w:ind w:firstLine="567"/>
        <w:jc w:val="both"/>
        <w:rPr>
          <w:sz w:val="28"/>
          <w:szCs w:val="28"/>
          <w:lang w:val="kk-KZ"/>
        </w:rPr>
      </w:pPr>
      <w:r w:rsidRPr="00BC178F">
        <w:rPr>
          <w:sz w:val="28"/>
          <w:szCs w:val="28"/>
        </w:rPr>
        <w:t>20</w:t>
      </w:r>
      <w:r w:rsidR="00A57CBC" w:rsidRPr="00A57CBC">
        <w:rPr>
          <w:sz w:val="28"/>
          <w:szCs w:val="28"/>
        </w:rPr>
        <w:t>5</w:t>
      </w:r>
      <w:r w:rsidR="00F365C9" w:rsidRPr="00BC178F">
        <w:rPr>
          <w:sz w:val="28"/>
          <w:szCs w:val="28"/>
          <w:lang w:val="kk-KZ"/>
        </w:rPr>
        <w:t>. Петухова К.А. Определение и классификация неформальных рисков в государственном управлении и в государственной службе// - конференция «Ломоносов 2013» секция «Государственное и муниципальное управление»</w:t>
      </w:r>
    </w:p>
    <w:p w:rsidR="001C4CDC" w:rsidRPr="00BC178F" w:rsidRDefault="00A57CBC" w:rsidP="001C4CDC">
      <w:pPr>
        <w:ind w:firstLine="567"/>
        <w:jc w:val="both"/>
        <w:rPr>
          <w:sz w:val="28"/>
          <w:szCs w:val="28"/>
          <w:lang w:val="kk-KZ"/>
        </w:rPr>
      </w:pPr>
      <w:r>
        <w:rPr>
          <w:sz w:val="28"/>
          <w:szCs w:val="28"/>
        </w:rPr>
        <w:t>206</w:t>
      </w:r>
      <w:r w:rsidR="001C4CDC" w:rsidRPr="00BC178F">
        <w:rPr>
          <w:sz w:val="28"/>
          <w:szCs w:val="28"/>
          <w:lang w:val="kk-KZ"/>
        </w:rPr>
        <w:t>. «Австралийский стандарт управления рисками» (Стандарты Австралии, 2004 г.) «Концептуальные основы управления рисками организаций» (COSO, 2004 г.) Стандарт управления рисками (ARMIC, IRM &amp; ALARM, 2002 г.).</w:t>
      </w:r>
    </w:p>
    <w:p w:rsidR="00F365C9" w:rsidRPr="00BC178F" w:rsidRDefault="001C4CDC" w:rsidP="00F365C9">
      <w:pPr>
        <w:ind w:firstLine="567"/>
        <w:jc w:val="both"/>
        <w:rPr>
          <w:sz w:val="28"/>
          <w:szCs w:val="28"/>
          <w:lang w:val="kk-KZ"/>
        </w:rPr>
      </w:pPr>
      <w:r w:rsidRPr="00BC178F">
        <w:rPr>
          <w:sz w:val="28"/>
          <w:szCs w:val="28"/>
          <w:lang w:val="kk-KZ"/>
        </w:rPr>
        <w:t>20</w:t>
      </w:r>
      <w:r w:rsidR="00A57CBC">
        <w:rPr>
          <w:sz w:val="28"/>
          <w:szCs w:val="28"/>
          <w:lang w:val="en-US"/>
        </w:rPr>
        <w:t>7</w:t>
      </w:r>
      <w:r w:rsidR="00F365C9" w:rsidRPr="00BC178F">
        <w:rPr>
          <w:sz w:val="28"/>
          <w:szCs w:val="28"/>
          <w:lang w:val="kk-KZ"/>
        </w:rPr>
        <w:t>. Supporting Innovation: Managing Risk in Government Departments. 2017, P. 7.</w:t>
      </w:r>
    </w:p>
    <w:p w:rsidR="00F365C9" w:rsidRPr="00BC178F" w:rsidRDefault="001C4CDC" w:rsidP="00F365C9">
      <w:pPr>
        <w:ind w:firstLine="567"/>
        <w:jc w:val="both"/>
        <w:rPr>
          <w:sz w:val="28"/>
          <w:szCs w:val="28"/>
          <w:lang w:val="en-US"/>
        </w:rPr>
      </w:pPr>
      <w:r w:rsidRPr="00BC178F">
        <w:rPr>
          <w:sz w:val="28"/>
          <w:szCs w:val="28"/>
          <w:lang w:val="kk-KZ"/>
        </w:rPr>
        <w:t>20</w:t>
      </w:r>
      <w:r w:rsidR="00A57CBC">
        <w:rPr>
          <w:sz w:val="28"/>
          <w:szCs w:val="28"/>
          <w:lang w:val="en-US"/>
        </w:rPr>
        <w:t>8</w:t>
      </w:r>
      <w:r w:rsidR="00F365C9" w:rsidRPr="00BC178F">
        <w:rPr>
          <w:sz w:val="28"/>
          <w:szCs w:val="28"/>
          <w:lang w:val="kk-KZ"/>
        </w:rPr>
        <w:t>. Applying management of Risk for Public Services, Graham Williams, The Public risk management association, 2009., 2. Strategic risk management in the municipal and public sector, An exploration of critical success factors and barriers to strategic risk management within the Province of NL, Thomas Cooper Ph.D., The Harris centre Memorial University, 2010</w:t>
      </w:r>
      <w:r w:rsidR="00F365C9" w:rsidRPr="00BC178F">
        <w:rPr>
          <w:sz w:val="28"/>
          <w:szCs w:val="28"/>
          <w:lang w:val="en-US"/>
        </w:rPr>
        <w:t>.</w:t>
      </w:r>
    </w:p>
    <w:p w:rsidR="00F365C9" w:rsidRDefault="00A57CBC" w:rsidP="00F365C9">
      <w:pPr>
        <w:ind w:firstLine="567"/>
        <w:jc w:val="both"/>
        <w:rPr>
          <w:sz w:val="28"/>
          <w:szCs w:val="28"/>
          <w:lang w:val="kk-KZ"/>
        </w:rPr>
      </w:pPr>
      <w:r>
        <w:rPr>
          <w:sz w:val="28"/>
          <w:szCs w:val="28"/>
          <w:lang w:val="en-US"/>
        </w:rPr>
        <w:t>209</w:t>
      </w:r>
      <w:r w:rsidR="00F365C9" w:rsidRPr="00BC178F">
        <w:rPr>
          <w:sz w:val="28"/>
          <w:szCs w:val="28"/>
          <w:lang w:val="kk-KZ"/>
        </w:rPr>
        <w:t>. Public Sector Governance and Risk Forum Risk and Risk Management in the Public Sector 2005, Australian Institute of Company Directors, in conjunction with the Institute of Internal Auditors Australia, Ian McPhee Auditor-General for Australia.</w:t>
      </w:r>
    </w:p>
    <w:p w:rsidR="00A57CBC" w:rsidRPr="00D81C73" w:rsidRDefault="00A57CBC" w:rsidP="00A57CBC">
      <w:pPr>
        <w:ind w:firstLine="567"/>
        <w:jc w:val="both"/>
        <w:rPr>
          <w:sz w:val="32"/>
          <w:szCs w:val="28"/>
          <w:lang w:val="kk-KZ"/>
        </w:rPr>
      </w:pPr>
      <w:r>
        <w:rPr>
          <w:sz w:val="28"/>
          <w:szCs w:val="28"/>
          <w:lang w:val="en-US"/>
        </w:rPr>
        <w:t xml:space="preserve">210. </w:t>
      </w:r>
      <w:r w:rsidRPr="00D81C73">
        <w:rPr>
          <w:sz w:val="28"/>
          <w:lang w:val="en-US"/>
        </w:rPr>
        <w:t>Risk Management Guideline for the B.C. Public Sector August 2022</w:t>
      </w:r>
    </w:p>
    <w:p w:rsidR="00D8078A" w:rsidRPr="00BC178F" w:rsidRDefault="00A57CBC" w:rsidP="00667AEC">
      <w:pPr>
        <w:ind w:firstLine="567"/>
        <w:jc w:val="both"/>
        <w:rPr>
          <w:sz w:val="28"/>
          <w:szCs w:val="28"/>
          <w:lang w:val="kk-KZ"/>
        </w:rPr>
      </w:pPr>
      <w:r>
        <w:rPr>
          <w:sz w:val="28"/>
          <w:szCs w:val="28"/>
          <w:lang w:val="kk-KZ"/>
        </w:rPr>
        <w:t>211</w:t>
      </w:r>
      <w:r w:rsidR="00A12C85">
        <w:rPr>
          <w:sz w:val="28"/>
          <w:szCs w:val="28"/>
          <w:lang w:val="kk-KZ"/>
        </w:rPr>
        <w:t xml:space="preserve">. </w:t>
      </w:r>
      <w:hyperlink r:id="rId114" w:history="1">
        <w:r w:rsidR="00D8078A" w:rsidRPr="00BC178F">
          <w:rPr>
            <w:rStyle w:val="af"/>
            <w:sz w:val="28"/>
            <w:szCs w:val="28"/>
            <w:lang w:val="kk-KZ"/>
          </w:rPr>
          <w:t>https://gov4c.kz/ru/management/sistema-upravleniya-riskami-i-vnutrennego-kontrolya</w:t>
        </w:r>
      </w:hyperlink>
      <w:r w:rsidR="00D8078A" w:rsidRPr="00BC178F">
        <w:rPr>
          <w:sz w:val="28"/>
          <w:szCs w:val="28"/>
          <w:lang w:val="kk-KZ"/>
        </w:rPr>
        <w:t xml:space="preserve">  </w:t>
      </w:r>
    </w:p>
    <w:p w:rsidR="005F114A" w:rsidRPr="00BC178F" w:rsidRDefault="00A57CBC" w:rsidP="00A12C85">
      <w:pPr>
        <w:tabs>
          <w:tab w:val="left" w:pos="709"/>
          <w:tab w:val="left" w:pos="993"/>
          <w:tab w:val="left" w:pos="1134"/>
          <w:tab w:val="left" w:pos="1418"/>
        </w:tabs>
        <w:ind w:firstLine="567"/>
        <w:jc w:val="both"/>
        <w:rPr>
          <w:sz w:val="28"/>
          <w:szCs w:val="28"/>
          <w:lang w:val="kk-KZ"/>
        </w:rPr>
      </w:pPr>
      <w:r>
        <w:rPr>
          <w:sz w:val="28"/>
          <w:szCs w:val="28"/>
          <w:lang w:val="kk-KZ"/>
        </w:rPr>
        <w:t>212</w:t>
      </w:r>
      <w:r w:rsidR="005F114A" w:rsidRPr="00BC178F">
        <w:rPr>
          <w:sz w:val="28"/>
          <w:szCs w:val="28"/>
          <w:lang w:val="kk-KZ"/>
        </w:rPr>
        <w:t xml:space="preserve">. </w:t>
      </w:r>
      <w:hyperlink r:id="rId115" w:history="1">
        <w:r w:rsidR="005F114A" w:rsidRPr="00BC178F">
          <w:rPr>
            <w:rStyle w:val="af"/>
            <w:sz w:val="28"/>
            <w:szCs w:val="28"/>
            <w:lang w:val="kk-KZ"/>
          </w:rPr>
          <w:t>https://www.coso.org/SitePages/Guidance-on-Enterprise-Risk-Management.aspx?web=1</w:t>
        </w:r>
      </w:hyperlink>
      <w:r w:rsidR="005F114A" w:rsidRPr="00BC178F">
        <w:rPr>
          <w:sz w:val="28"/>
          <w:szCs w:val="28"/>
          <w:lang w:val="kk-KZ"/>
        </w:rPr>
        <w:t xml:space="preserve"> </w:t>
      </w:r>
    </w:p>
    <w:p w:rsidR="005F114A" w:rsidRPr="00BC178F" w:rsidRDefault="00A57CBC" w:rsidP="00A12C85">
      <w:pPr>
        <w:tabs>
          <w:tab w:val="left" w:pos="709"/>
          <w:tab w:val="left" w:pos="993"/>
          <w:tab w:val="left" w:pos="1134"/>
          <w:tab w:val="left" w:pos="1418"/>
        </w:tabs>
        <w:ind w:firstLine="567"/>
        <w:jc w:val="both"/>
        <w:rPr>
          <w:sz w:val="28"/>
          <w:szCs w:val="28"/>
          <w:lang w:val="kk-KZ"/>
        </w:rPr>
      </w:pPr>
      <w:r>
        <w:rPr>
          <w:sz w:val="28"/>
          <w:szCs w:val="28"/>
          <w:lang w:val="kk-KZ"/>
        </w:rPr>
        <w:t>213</w:t>
      </w:r>
      <w:r w:rsidR="005F114A" w:rsidRPr="00BC178F">
        <w:rPr>
          <w:sz w:val="28"/>
          <w:szCs w:val="28"/>
          <w:lang w:val="kk-KZ"/>
        </w:rPr>
        <w:t>. Шелунцова М.А. Риск-менеджмент в общественном секторе экономики // Проблемы современной экономики. – 2011. – № 3 (39).</w:t>
      </w:r>
    </w:p>
    <w:p w:rsidR="00F365C9" w:rsidRPr="00BC178F" w:rsidRDefault="00A57CBC" w:rsidP="00B54590">
      <w:pPr>
        <w:tabs>
          <w:tab w:val="left" w:pos="709"/>
          <w:tab w:val="left" w:pos="993"/>
          <w:tab w:val="left" w:pos="1134"/>
          <w:tab w:val="left" w:pos="1418"/>
        </w:tabs>
        <w:ind w:firstLine="567"/>
        <w:jc w:val="both"/>
        <w:rPr>
          <w:sz w:val="28"/>
          <w:szCs w:val="28"/>
          <w:lang w:val="kk-KZ"/>
        </w:rPr>
      </w:pPr>
      <w:r>
        <w:rPr>
          <w:sz w:val="28"/>
          <w:szCs w:val="28"/>
          <w:lang w:val="kk-KZ"/>
        </w:rPr>
        <w:t>214</w:t>
      </w:r>
      <w:r w:rsidR="005F114A" w:rsidRPr="00BC178F">
        <w:rPr>
          <w:sz w:val="28"/>
          <w:szCs w:val="28"/>
          <w:lang w:val="kk-KZ"/>
        </w:rPr>
        <w:t xml:space="preserve">. </w:t>
      </w:r>
      <w:r w:rsidR="00F365C9" w:rsidRPr="00BC178F">
        <w:rPr>
          <w:sz w:val="28"/>
          <w:szCs w:val="28"/>
          <w:lang w:val="kk-KZ"/>
        </w:rPr>
        <w:t>Годовой отчет некоммерческого акционерного общества «Государственная корпорация «Правительство для граждан» за 2019 год.</w:t>
      </w:r>
    </w:p>
    <w:p w:rsidR="00F365C9" w:rsidRPr="00BC178F" w:rsidRDefault="00B54590" w:rsidP="00F365C9">
      <w:pPr>
        <w:ind w:firstLine="567"/>
        <w:jc w:val="both"/>
        <w:rPr>
          <w:sz w:val="28"/>
          <w:szCs w:val="28"/>
          <w:lang w:val="kk-KZ"/>
        </w:rPr>
      </w:pPr>
      <w:r>
        <w:rPr>
          <w:sz w:val="28"/>
          <w:szCs w:val="28"/>
          <w:lang w:val="kk-KZ"/>
        </w:rPr>
        <w:t>215</w:t>
      </w:r>
      <w:r w:rsidR="00F365C9" w:rsidRPr="00BC178F">
        <w:rPr>
          <w:sz w:val="28"/>
          <w:szCs w:val="28"/>
          <w:lang w:val="kk-KZ"/>
        </w:rPr>
        <w:t xml:space="preserve">. </w:t>
      </w:r>
      <w:r w:rsidR="00F365C9" w:rsidRPr="00BC178F">
        <w:rPr>
          <w:sz w:val="28"/>
          <w:szCs w:val="28"/>
        </w:rPr>
        <w:t>КОДЕКС корпоративного управления НАО «Государственная корпорация «Правительство для граждан»</w:t>
      </w:r>
      <w:r w:rsidR="00F365C9" w:rsidRPr="00BC178F">
        <w:rPr>
          <w:sz w:val="28"/>
          <w:szCs w:val="28"/>
          <w:lang w:val="kk-KZ"/>
        </w:rPr>
        <w:t xml:space="preserve"> утвержден приказом Министра информации и коммуникаций РК от 30 января 2019 года </w:t>
      </w:r>
      <w:r w:rsidR="00F365C9" w:rsidRPr="00BC178F">
        <w:rPr>
          <w:sz w:val="28"/>
          <w:szCs w:val="28"/>
        </w:rPr>
        <w:t>№ 38</w:t>
      </w:r>
    </w:p>
    <w:p w:rsidR="00F365C9" w:rsidRPr="0060133A" w:rsidRDefault="00B54590" w:rsidP="00F365C9">
      <w:pPr>
        <w:ind w:firstLine="567"/>
        <w:jc w:val="both"/>
        <w:rPr>
          <w:sz w:val="28"/>
          <w:lang w:val="en-US"/>
        </w:rPr>
      </w:pPr>
      <w:r>
        <w:rPr>
          <w:sz w:val="28"/>
          <w:szCs w:val="28"/>
          <w:lang w:val="kk-KZ"/>
        </w:rPr>
        <w:t>216</w:t>
      </w:r>
      <w:r w:rsidR="00F365C9" w:rsidRPr="00BC178F">
        <w:rPr>
          <w:sz w:val="28"/>
          <w:lang w:val="kk-KZ"/>
        </w:rPr>
        <w:t>.</w:t>
      </w:r>
      <w:r w:rsidR="002009B7" w:rsidRPr="00BC178F">
        <w:rPr>
          <w:sz w:val="28"/>
          <w:lang w:val="kk-KZ"/>
        </w:rPr>
        <w:t xml:space="preserve"> </w:t>
      </w:r>
      <w:r w:rsidR="00F365C9" w:rsidRPr="00BC178F">
        <w:rPr>
          <w:sz w:val="28"/>
          <w:lang w:val="en-US"/>
        </w:rPr>
        <w:t>Standardization as the Basis of Innovation with Services Prof. Dr. Frank Piller, RWTH Aachen, Chair for Technology and Innovation Management, in discussion with Prof. Dr. Günther Schuh, Director of the Research Institute for Rationalization (FIR) / Service Standardization</w:t>
      </w:r>
      <w:r w:rsidR="00C44BD1">
        <w:rPr>
          <w:sz w:val="28"/>
          <w:lang w:val="en-US"/>
        </w:rPr>
        <w:t>, 2007.</w:t>
      </w:r>
    </w:p>
    <w:p w:rsidR="00A21DE9" w:rsidRDefault="00A21DE9" w:rsidP="00A21DE9">
      <w:pPr>
        <w:ind w:firstLine="567"/>
        <w:jc w:val="both"/>
        <w:rPr>
          <w:sz w:val="28"/>
          <w:lang w:val="en-US"/>
        </w:rPr>
      </w:pPr>
      <w:r>
        <w:rPr>
          <w:sz w:val="28"/>
          <w:lang w:val="en-US"/>
        </w:rPr>
        <w:t>21</w:t>
      </w:r>
      <w:r w:rsidR="00B54590">
        <w:rPr>
          <w:sz w:val="28"/>
          <w:lang w:val="en-US"/>
        </w:rPr>
        <w:t>7</w:t>
      </w:r>
      <w:r>
        <w:rPr>
          <w:sz w:val="28"/>
          <w:lang w:val="en-US"/>
        </w:rPr>
        <w:t>.</w:t>
      </w:r>
      <w:r w:rsidR="00C44BD1">
        <w:rPr>
          <w:sz w:val="28"/>
          <w:lang w:val="en-US"/>
        </w:rPr>
        <w:t xml:space="preserve"> </w:t>
      </w:r>
      <w:r w:rsidR="00C44BD1" w:rsidRPr="00C44BD1">
        <w:rPr>
          <w:sz w:val="28"/>
          <w:lang w:val="en-US"/>
        </w:rPr>
        <w:t>Chambers, S. (2020), 'The Importance of Cusotmer Loyalty', NiceReply [Online]. Available at: (Accessed on 15th March)</w:t>
      </w:r>
    </w:p>
    <w:p w:rsidR="00A21DE9" w:rsidRPr="00C44BD1" w:rsidRDefault="00A21DE9" w:rsidP="00C44BD1">
      <w:pPr>
        <w:ind w:firstLine="567"/>
        <w:jc w:val="both"/>
        <w:rPr>
          <w:sz w:val="32"/>
          <w:lang w:val="en-US"/>
        </w:rPr>
      </w:pPr>
      <w:r>
        <w:rPr>
          <w:sz w:val="28"/>
          <w:lang w:val="en-US"/>
        </w:rPr>
        <w:t>21</w:t>
      </w:r>
      <w:r w:rsidR="00B54590">
        <w:rPr>
          <w:sz w:val="28"/>
          <w:lang w:val="en-US"/>
        </w:rPr>
        <w:t>8</w:t>
      </w:r>
      <w:r>
        <w:rPr>
          <w:sz w:val="28"/>
          <w:lang w:val="en-US"/>
        </w:rPr>
        <w:t>.</w:t>
      </w:r>
      <w:r w:rsidR="00C44BD1">
        <w:rPr>
          <w:sz w:val="28"/>
          <w:lang w:val="en-US"/>
        </w:rPr>
        <w:t xml:space="preserve"> </w:t>
      </w:r>
      <w:r w:rsidR="00C44BD1" w:rsidRPr="00C44BD1">
        <w:rPr>
          <w:sz w:val="28"/>
          <w:lang w:val="en-US"/>
        </w:rPr>
        <w:t>Fida, B. et al., (2020). Impact of Service Quality on Customer Loyalty and Customer Satisfaction in Islamic Banks in the Sultanate of Oman. SAGE Jounals. doi: https://doi.org/10.1177/2158244020919517</w:t>
      </w:r>
    </w:p>
    <w:p w:rsidR="00A21DE9" w:rsidRPr="00C44BD1" w:rsidRDefault="00A21DE9" w:rsidP="00A21DE9">
      <w:pPr>
        <w:ind w:firstLine="567"/>
        <w:jc w:val="both"/>
        <w:rPr>
          <w:sz w:val="28"/>
          <w:szCs w:val="28"/>
          <w:lang w:val="en-US"/>
        </w:rPr>
      </w:pPr>
      <w:r w:rsidRPr="00C44BD1">
        <w:rPr>
          <w:sz w:val="28"/>
          <w:szCs w:val="28"/>
          <w:lang w:val="en-US"/>
        </w:rPr>
        <w:t>21</w:t>
      </w:r>
      <w:r w:rsidR="00B54590">
        <w:rPr>
          <w:sz w:val="28"/>
          <w:szCs w:val="28"/>
          <w:lang w:val="en-US"/>
        </w:rPr>
        <w:t>9</w:t>
      </w:r>
      <w:r w:rsidRPr="00C44BD1">
        <w:rPr>
          <w:sz w:val="28"/>
          <w:szCs w:val="28"/>
          <w:lang w:val="en-US"/>
        </w:rPr>
        <w:t>.</w:t>
      </w:r>
      <w:r w:rsidR="00C44BD1" w:rsidRPr="00C44BD1">
        <w:rPr>
          <w:sz w:val="28"/>
          <w:szCs w:val="28"/>
          <w:lang w:val="en-US"/>
        </w:rPr>
        <w:t xml:space="preserve"> Streefkerk, R. (2021), 'Qualitative vs. Quantitative Reseach', Scribbr [Online]. Available at: (Accessed on 20th March)</w:t>
      </w:r>
    </w:p>
    <w:p w:rsidR="00A21DE9" w:rsidRPr="00212C6B" w:rsidRDefault="00A21DE9" w:rsidP="00C44BD1">
      <w:pPr>
        <w:ind w:firstLine="567"/>
        <w:jc w:val="both"/>
        <w:rPr>
          <w:sz w:val="28"/>
          <w:szCs w:val="28"/>
          <w:lang w:val="en-US"/>
        </w:rPr>
      </w:pPr>
      <w:r w:rsidRPr="00C44BD1">
        <w:rPr>
          <w:sz w:val="28"/>
          <w:szCs w:val="28"/>
          <w:lang w:val="en-US"/>
        </w:rPr>
        <w:t>2</w:t>
      </w:r>
      <w:r w:rsidR="00B54590">
        <w:rPr>
          <w:sz w:val="28"/>
          <w:szCs w:val="28"/>
          <w:lang w:val="en-US"/>
        </w:rPr>
        <w:t>20</w:t>
      </w:r>
      <w:r w:rsidRPr="00C44BD1">
        <w:rPr>
          <w:sz w:val="28"/>
          <w:szCs w:val="28"/>
          <w:lang w:val="en-US"/>
        </w:rPr>
        <w:t>.</w:t>
      </w:r>
      <w:r w:rsidR="00C44BD1" w:rsidRPr="00C44BD1">
        <w:rPr>
          <w:sz w:val="28"/>
          <w:szCs w:val="28"/>
          <w:lang w:val="en-US"/>
        </w:rPr>
        <w:t xml:space="preserve"> Rita, P. et al., (2019). The Impact of E-Service Quality and Customer Satisfaction on Customer Behavior in Online Shopping. </w:t>
      </w:r>
      <w:r w:rsidR="00C44BD1" w:rsidRPr="00212C6B">
        <w:rPr>
          <w:sz w:val="28"/>
          <w:szCs w:val="28"/>
          <w:lang w:val="en-US"/>
        </w:rPr>
        <w:t xml:space="preserve">ScienceDirect, 5(10), doi: </w:t>
      </w:r>
      <w:hyperlink r:id="rId116" w:history="1">
        <w:r w:rsidR="00212C6B" w:rsidRPr="00212C6B">
          <w:rPr>
            <w:rStyle w:val="af"/>
            <w:sz w:val="28"/>
            <w:szCs w:val="28"/>
            <w:lang w:val="en-US"/>
          </w:rPr>
          <w:t>https://doi.org/10.1016/j.heliyon.2019.e02690</w:t>
        </w:r>
      </w:hyperlink>
    </w:p>
    <w:p w:rsidR="00212C6B" w:rsidRPr="00D076B5" w:rsidRDefault="00212C6B" w:rsidP="00C44BD1">
      <w:pPr>
        <w:ind w:firstLine="567"/>
        <w:jc w:val="both"/>
        <w:rPr>
          <w:spacing w:val="-1"/>
          <w:sz w:val="28"/>
          <w:szCs w:val="28"/>
          <w:shd w:val="clear" w:color="auto" w:fill="FCFCFC"/>
          <w:lang w:val="en-US"/>
        </w:rPr>
      </w:pPr>
      <w:r w:rsidRPr="00D076B5">
        <w:rPr>
          <w:sz w:val="28"/>
          <w:szCs w:val="28"/>
          <w:lang w:val="en-US"/>
        </w:rPr>
        <w:t>2</w:t>
      </w:r>
      <w:r w:rsidR="00B54590">
        <w:rPr>
          <w:sz w:val="28"/>
          <w:szCs w:val="28"/>
          <w:lang w:val="en-US"/>
        </w:rPr>
        <w:t>21</w:t>
      </w:r>
      <w:r w:rsidRPr="00D076B5">
        <w:rPr>
          <w:sz w:val="28"/>
          <w:szCs w:val="28"/>
          <w:lang w:val="en-US"/>
        </w:rPr>
        <w:t>.</w:t>
      </w:r>
      <w:r w:rsidRPr="00D076B5">
        <w:rPr>
          <w:spacing w:val="-1"/>
          <w:sz w:val="28"/>
          <w:szCs w:val="28"/>
          <w:shd w:val="clear" w:color="auto" w:fill="FCFCFC"/>
          <w:lang w:val="en-US"/>
        </w:rPr>
        <w:t xml:space="preserve"> Nautwima, J.P. and Asa, A.R., 2022. The Impact of Quality Service on Customer Satisfaction in the Banking Sector amidst Covid-19 Pandemic: A Literature Review for the State of Current Knowledge. </w:t>
      </w:r>
      <w:r w:rsidRPr="00D076B5">
        <w:rPr>
          <w:i/>
          <w:iCs/>
          <w:spacing w:val="-1"/>
          <w:sz w:val="28"/>
          <w:szCs w:val="28"/>
          <w:bdr w:val="none" w:sz="0" w:space="0" w:color="auto" w:frame="1"/>
          <w:lang w:val="en-US"/>
        </w:rPr>
        <w:t>International Journal of Management Science and Business Administration, 8(3),</w:t>
      </w:r>
      <w:r w:rsidRPr="00D076B5">
        <w:rPr>
          <w:spacing w:val="-1"/>
          <w:sz w:val="28"/>
          <w:szCs w:val="28"/>
          <w:shd w:val="clear" w:color="auto" w:fill="FCFCFC"/>
          <w:lang w:val="en-US"/>
        </w:rPr>
        <w:t> pp.31-38.</w:t>
      </w:r>
    </w:p>
    <w:p w:rsidR="005B0B77" w:rsidRPr="00FC3D5D" w:rsidRDefault="00B54590" w:rsidP="00C44BD1">
      <w:pPr>
        <w:ind w:firstLine="567"/>
        <w:jc w:val="both"/>
        <w:rPr>
          <w:color w:val="333333"/>
          <w:spacing w:val="-1"/>
          <w:sz w:val="28"/>
          <w:szCs w:val="28"/>
          <w:shd w:val="clear" w:color="auto" w:fill="FCFCFC"/>
          <w:lang w:val="kk-KZ"/>
        </w:rPr>
      </w:pPr>
      <w:r>
        <w:rPr>
          <w:color w:val="333333"/>
          <w:spacing w:val="-1"/>
          <w:sz w:val="28"/>
          <w:szCs w:val="28"/>
          <w:shd w:val="clear" w:color="auto" w:fill="FCFCFC"/>
          <w:lang w:val="kk-KZ"/>
        </w:rPr>
        <w:t>2</w:t>
      </w:r>
      <w:r>
        <w:rPr>
          <w:color w:val="333333"/>
          <w:spacing w:val="-1"/>
          <w:sz w:val="28"/>
          <w:szCs w:val="28"/>
          <w:shd w:val="clear" w:color="auto" w:fill="FCFCFC"/>
          <w:lang w:val="en-US"/>
        </w:rPr>
        <w:t>22</w:t>
      </w:r>
      <w:r w:rsidR="005B0B77" w:rsidRPr="00FC3D5D">
        <w:rPr>
          <w:color w:val="333333"/>
          <w:spacing w:val="-1"/>
          <w:sz w:val="28"/>
          <w:szCs w:val="28"/>
          <w:shd w:val="clear" w:color="auto" w:fill="FCFCFC"/>
          <w:lang w:val="kk-KZ"/>
        </w:rPr>
        <w:t>.</w:t>
      </w:r>
      <w:r w:rsidR="00FC3D5D" w:rsidRPr="00FC3D5D">
        <w:rPr>
          <w:color w:val="333333"/>
          <w:spacing w:val="-1"/>
          <w:sz w:val="28"/>
          <w:szCs w:val="28"/>
          <w:shd w:val="clear" w:color="auto" w:fill="FCFCFC"/>
          <w:lang w:val="kk-KZ"/>
        </w:rPr>
        <w:t xml:space="preserve"> </w:t>
      </w:r>
      <w:r w:rsidR="00FC3D5D" w:rsidRPr="00FC3D5D">
        <w:rPr>
          <w:sz w:val="28"/>
          <w:szCs w:val="28"/>
          <w:lang w:val="en-US"/>
        </w:rPr>
        <w:t xml:space="preserve">Ali, B. J., Gardi, B., Othman, B. J., Ahmed, S. A., Ismael, N. B., Hamza, P. A., Aziz, H. M., Sabir, B. Y., Sorguli, &amp; S., Anwar, G. (2021). Hotel service quality: The impact of service quality on customer satisfaction in hospitality.International Journal of Engineering, 5(3), 14-28. </w:t>
      </w:r>
      <w:r w:rsidR="00FC3D5D" w:rsidRPr="00BC4C22">
        <w:rPr>
          <w:sz w:val="28"/>
          <w:szCs w:val="28"/>
          <w:lang w:val="en-US"/>
        </w:rPr>
        <w:t>CrossRef</w:t>
      </w:r>
    </w:p>
    <w:p w:rsidR="00667AEC" w:rsidRPr="00667AEC" w:rsidRDefault="00A12C85" w:rsidP="00C44BD1">
      <w:pPr>
        <w:ind w:firstLine="567"/>
        <w:jc w:val="both"/>
        <w:rPr>
          <w:sz w:val="28"/>
          <w:szCs w:val="28"/>
          <w:lang w:val="en-US"/>
        </w:rPr>
      </w:pPr>
      <w:r w:rsidRPr="00B54590">
        <w:rPr>
          <w:sz w:val="28"/>
          <w:szCs w:val="28"/>
          <w:lang w:val="en-US"/>
        </w:rPr>
        <w:t>2</w:t>
      </w:r>
      <w:r w:rsidR="00B54590">
        <w:rPr>
          <w:sz w:val="28"/>
          <w:szCs w:val="28"/>
          <w:lang w:val="en-US"/>
        </w:rPr>
        <w:t>23</w:t>
      </w:r>
      <w:r w:rsidRPr="00B54590">
        <w:rPr>
          <w:sz w:val="28"/>
          <w:szCs w:val="28"/>
          <w:lang w:val="en-US"/>
        </w:rPr>
        <w:t>.</w:t>
      </w:r>
      <w:r w:rsidR="000C48F3">
        <w:rPr>
          <w:sz w:val="28"/>
          <w:szCs w:val="28"/>
          <w:lang w:val="kk-KZ"/>
        </w:rPr>
        <w:t xml:space="preserve"> </w:t>
      </w:r>
      <w:hyperlink r:id="rId117" w:tooltip="Enrico Bracci" w:history="1">
        <w:r w:rsidR="000C48F3" w:rsidRPr="00667AEC">
          <w:rPr>
            <w:rStyle w:val="af"/>
            <w:color w:val="auto"/>
            <w:sz w:val="28"/>
            <w:szCs w:val="28"/>
            <w:u w:val="none"/>
            <w:shd w:val="clear" w:color="auto" w:fill="FFFFFF"/>
            <w:lang w:val="en-US"/>
          </w:rPr>
          <w:t>Bracci, E.</w:t>
        </w:r>
      </w:hyperlink>
      <w:r w:rsidR="000C48F3" w:rsidRPr="00667AEC">
        <w:rPr>
          <w:sz w:val="28"/>
          <w:szCs w:val="28"/>
          <w:shd w:val="clear" w:color="auto" w:fill="FFFFFF"/>
          <w:lang w:val="en-US"/>
        </w:rPr>
        <w:t>, </w:t>
      </w:r>
      <w:hyperlink r:id="rId118" w:tooltip="Mouhcine Tallaki" w:history="1">
        <w:r w:rsidR="000C48F3" w:rsidRPr="00667AEC">
          <w:rPr>
            <w:rStyle w:val="af"/>
            <w:color w:val="auto"/>
            <w:sz w:val="28"/>
            <w:szCs w:val="28"/>
            <w:u w:val="none"/>
            <w:shd w:val="clear" w:color="auto" w:fill="FFFFFF"/>
            <w:lang w:val="en-US"/>
          </w:rPr>
          <w:t>Tallaki, M.</w:t>
        </w:r>
      </w:hyperlink>
      <w:r w:rsidR="000C48F3" w:rsidRPr="00667AEC">
        <w:rPr>
          <w:sz w:val="28"/>
          <w:szCs w:val="28"/>
          <w:shd w:val="clear" w:color="auto" w:fill="FFFFFF"/>
          <w:lang w:val="en-US"/>
        </w:rPr>
        <w:t>, </w:t>
      </w:r>
      <w:hyperlink r:id="rId119" w:tooltip="Giorgia Gobbo" w:history="1">
        <w:r w:rsidR="000C48F3" w:rsidRPr="00667AEC">
          <w:rPr>
            <w:rStyle w:val="af"/>
            <w:color w:val="auto"/>
            <w:sz w:val="28"/>
            <w:szCs w:val="28"/>
            <w:u w:val="none"/>
            <w:shd w:val="clear" w:color="auto" w:fill="FFFFFF"/>
            <w:lang w:val="en-US"/>
          </w:rPr>
          <w:t>Gobbo, G.</w:t>
        </w:r>
      </w:hyperlink>
      <w:r w:rsidR="000C48F3" w:rsidRPr="00667AEC">
        <w:rPr>
          <w:sz w:val="28"/>
          <w:szCs w:val="28"/>
          <w:shd w:val="clear" w:color="auto" w:fill="FFFFFF"/>
          <w:lang w:val="en-US"/>
        </w:rPr>
        <w:t> and </w:t>
      </w:r>
      <w:hyperlink r:id="rId120" w:tooltip="Luca Papi" w:history="1">
        <w:r w:rsidR="000C48F3" w:rsidRPr="00667AEC">
          <w:rPr>
            <w:rStyle w:val="af"/>
            <w:color w:val="auto"/>
            <w:sz w:val="28"/>
            <w:szCs w:val="28"/>
            <w:u w:val="none"/>
            <w:shd w:val="clear" w:color="auto" w:fill="FFFFFF"/>
            <w:lang w:val="en-US"/>
          </w:rPr>
          <w:t>Papi, L.</w:t>
        </w:r>
      </w:hyperlink>
      <w:r w:rsidR="000C48F3" w:rsidRPr="00667AEC">
        <w:rPr>
          <w:sz w:val="28"/>
          <w:szCs w:val="28"/>
          <w:shd w:val="clear" w:color="auto" w:fill="FFFFFF"/>
          <w:lang w:val="en-US"/>
        </w:rPr>
        <w:t> (2021), "Risk management in the public sector: a structured literature review", </w:t>
      </w:r>
      <w:hyperlink r:id="rId121" w:history="1">
        <w:r w:rsidR="000C48F3" w:rsidRPr="00667AEC">
          <w:rPr>
            <w:rStyle w:val="af"/>
            <w:i/>
            <w:iCs/>
            <w:color w:val="auto"/>
            <w:sz w:val="28"/>
            <w:szCs w:val="28"/>
            <w:u w:val="none"/>
            <w:lang w:val="en-US"/>
          </w:rPr>
          <w:t>International Journal of Public Sector Management</w:t>
        </w:r>
      </w:hyperlink>
      <w:r w:rsidR="00667AEC" w:rsidRPr="00667AEC">
        <w:rPr>
          <w:sz w:val="28"/>
          <w:szCs w:val="28"/>
          <w:shd w:val="clear" w:color="auto" w:fill="FFFFFF"/>
          <w:lang w:val="en-US"/>
        </w:rPr>
        <w:t>, Vol. 34 No. 2, pp. 205-223. </w:t>
      </w:r>
      <w:hyperlink r:id="rId122" w:tooltip="DOI: https://doi.org/10.1108/IJPSM-02-2020-0049" w:history="1">
        <w:r w:rsidR="00667AEC" w:rsidRPr="004A4793">
          <w:rPr>
            <w:rStyle w:val="af"/>
            <w:color w:val="auto"/>
            <w:sz w:val="28"/>
            <w:szCs w:val="28"/>
            <w:u w:val="none"/>
            <w:shd w:val="clear" w:color="auto" w:fill="FFFFFF"/>
            <w:lang w:val="en-US"/>
          </w:rPr>
          <w:t>https://doi.org/10.1108/IJPSM-02-2020-0049</w:t>
        </w:r>
      </w:hyperlink>
    </w:p>
    <w:p w:rsidR="004A4793" w:rsidRPr="004A4793" w:rsidRDefault="00667AEC" w:rsidP="004A4793">
      <w:pPr>
        <w:ind w:firstLine="567"/>
        <w:jc w:val="both"/>
        <w:rPr>
          <w:sz w:val="28"/>
          <w:szCs w:val="28"/>
          <w:lang w:val="en-US"/>
        </w:rPr>
      </w:pPr>
      <w:r w:rsidRPr="004A4793">
        <w:rPr>
          <w:sz w:val="28"/>
          <w:szCs w:val="28"/>
          <w:lang w:val="en-US"/>
        </w:rPr>
        <w:t>22</w:t>
      </w:r>
      <w:r w:rsidR="00B54590">
        <w:rPr>
          <w:sz w:val="28"/>
          <w:szCs w:val="28"/>
          <w:lang w:val="en-US"/>
        </w:rPr>
        <w:t>4</w:t>
      </w:r>
      <w:r w:rsidRPr="004A4793">
        <w:rPr>
          <w:sz w:val="28"/>
          <w:szCs w:val="28"/>
          <w:lang w:val="en-US"/>
        </w:rPr>
        <w:t>.</w:t>
      </w:r>
      <w:r w:rsidR="004A4793">
        <w:rPr>
          <w:sz w:val="28"/>
          <w:szCs w:val="28"/>
          <w:lang w:val="en-US"/>
        </w:rPr>
        <w:t xml:space="preserve"> </w:t>
      </w:r>
      <w:r w:rsidR="004A4793" w:rsidRPr="004A4793">
        <w:rPr>
          <w:sz w:val="28"/>
          <w:szCs w:val="28"/>
          <w:lang w:val="en-US"/>
        </w:rPr>
        <w:t>Alexander Cedergren, Henrik Hassel, Henrik Tehler,</w:t>
      </w:r>
      <w:r w:rsidR="004A4793">
        <w:rPr>
          <w:sz w:val="28"/>
          <w:szCs w:val="28"/>
          <w:lang w:val="en-US"/>
        </w:rPr>
        <w:t xml:space="preserve"> </w:t>
      </w:r>
      <w:r w:rsidR="004A4793" w:rsidRPr="004A4793">
        <w:rPr>
          <w:sz w:val="28"/>
          <w:szCs w:val="28"/>
          <w:lang w:val="en-US"/>
        </w:rPr>
        <w:t>Tracking the implementation of a risk management process in a public sector organisation – A longitudinal study,</w:t>
      </w:r>
      <w:r w:rsidR="004A4793">
        <w:rPr>
          <w:sz w:val="28"/>
          <w:szCs w:val="28"/>
          <w:lang w:val="en-US"/>
        </w:rPr>
        <w:t xml:space="preserve"> </w:t>
      </w:r>
      <w:r w:rsidR="004A4793" w:rsidRPr="004A4793">
        <w:rPr>
          <w:sz w:val="28"/>
          <w:szCs w:val="28"/>
          <w:lang w:val="en-US"/>
        </w:rPr>
        <w:t>International Journal of Disaster Risk Reduction,</w:t>
      </w:r>
      <w:r w:rsidR="004A4793">
        <w:rPr>
          <w:sz w:val="28"/>
          <w:szCs w:val="28"/>
          <w:lang w:val="en-US"/>
        </w:rPr>
        <w:t xml:space="preserve"> </w:t>
      </w:r>
      <w:r w:rsidR="004A4793" w:rsidRPr="004A4793">
        <w:rPr>
          <w:sz w:val="28"/>
          <w:szCs w:val="28"/>
          <w:lang w:val="en-US"/>
        </w:rPr>
        <w:t>Volume 81,</w:t>
      </w:r>
      <w:r w:rsidR="004A4793">
        <w:rPr>
          <w:sz w:val="28"/>
          <w:szCs w:val="28"/>
          <w:lang w:val="en-US"/>
        </w:rPr>
        <w:t xml:space="preserve"> </w:t>
      </w:r>
      <w:r w:rsidR="004A4793" w:rsidRPr="004A4793">
        <w:rPr>
          <w:sz w:val="28"/>
          <w:szCs w:val="28"/>
          <w:lang w:val="en-US"/>
        </w:rPr>
        <w:t>2022,</w:t>
      </w:r>
    </w:p>
    <w:p w:rsidR="00667AEC" w:rsidRPr="004A4793" w:rsidRDefault="004A4793" w:rsidP="004A4793">
      <w:pPr>
        <w:jc w:val="both"/>
        <w:rPr>
          <w:sz w:val="28"/>
          <w:szCs w:val="28"/>
          <w:lang w:val="en-US"/>
        </w:rPr>
      </w:pPr>
      <w:r w:rsidRPr="004A4793">
        <w:rPr>
          <w:sz w:val="28"/>
          <w:szCs w:val="28"/>
          <w:lang w:val="en-US"/>
        </w:rPr>
        <w:t>103257,</w:t>
      </w:r>
      <w:r>
        <w:rPr>
          <w:sz w:val="28"/>
          <w:szCs w:val="28"/>
          <w:lang w:val="en-US"/>
        </w:rPr>
        <w:t xml:space="preserve"> </w:t>
      </w:r>
      <w:r w:rsidRPr="004A4793">
        <w:rPr>
          <w:sz w:val="28"/>
          <w:szCs w:val="28"/>
          <w:lang w:val="en-US"/>
        </w:rPr>
        <w:t>ISSN 2212-4209,</w:t>
      </w:r>
      <w:r>
        <w:rPr>
          <w:sz w:val="28"/>
          <w:szCs w:val="28"/>
          <w:lang w:val="en-US"/>
        </w:rPr>
        <w:t xml:space="preserve"> </w:t>
      </w:r>
      <w:hyperlink r:id="rId123" w:history="1">
        <w:r w:rsidRPr="00E56B86">
          <w:rPr>
            <w:rStyle w:val="af"/>
            <w:sz w:val="28"/>
            <w:szCs w:val="28"/>
            <w:lang w:val="en-US"/>
          </w:rPr>
          <w:t>https://doi.org/10.1016/j.ijdrr.2022.103257</w:t>
        </w:r>
      </w:hyperlink>
      <w:r>
        <w:rPr>
          <w:sz w:val="28"/>
          <w:szCs w:val="28"/>
          <w:lang w:val="en-US"/>
        </w:rPr>
        <w:t xml:space="preserve"> </w:t>
      </w:r>
    </w:p>
    <w:p w:rsidR="00667AEC" w:rsidRPr="00A952E4" w:rsidRDefault="00855133" w:rsidP="00A952E4">
      <w:pPr>
        <w:ind w:firstLine="567"/>
        <w:jc w:val="both"/>
        <w:rPr>
          <w:sz w:val="28"/>
          <w:szCs w:val="28"/>
          <w:lang w:val="en-US"/>
        </w:rPr>
      </w:pPr>
      <w:r>
        <w:rPr>
          <w:sz w:val="28"/>
          <w:szCs w:val="28"/>
          <w:lang w:val="en-US"/>
        </w:rPr>
        <w:t xml:space="preserve"> </w:t>
      </w:r>
    </w:p>
    <w:p w:rsidR="00A21DE9" w:rsidRPr="004A4793" w:rsidRDefault="00A21DE9" w:rsidP="00A21DE9">
      <w:pPr>
        <w:ind w:firstLine="567"/>
        <w:jc w:val="both"/>
        <w:rPr>
          <w:sz w:val="28"/>
          <w:lang w:val="en-US"/>
        </w:rPr>
      </w:pPr>
    </w:p>
    <w:p w:rsidR="00774656" w:rsidRPr="00550E72" w:rsidRDefault="00774656" w:rsidP="00774656">
      <w:pPr>
        <w:jc w:val="center"/>
        <w:rPr>
          <w:b/>
          <w:sz w:val="28"/>
          <w:szCs w:val="28"/>
          <w:lang w:val="kk-KZ"/>
        </w:rPr>
      </w:pPr>
      <w:r w:rsidRPr="00550E72">
        <w:rPr>
          <w:b/>
          <w:sz w:val="28"/>
          <w:szCs w:val="28"/>
          <w:lang w:val="kk-KZ"/>
        </w:rPr>
        <w:t>ҚОСЫМШАЛАР</w:t>
      </w:r>
    </w:p>
    <w:p w:rsidR="00C303AA" w:rsidRDefault="00C303AA" w:rsidP="00774656">
      <w:pPr>
        <w:ind w:firstLine="567"/>
        <w:jc w:val="right"/>
        <w:rPr>
          <w:b/>
          <w:sz w:val="28"/>
          <w:szCs w:val="28"/>
          <w:lang w:val="kk-KZ"/>
        </w:rPr>
      </w:pPr>
    </w:p>
    <w:p w:rsidR="00925E12" w:rsidRDefault="00925E12" w:rsidP="00774656">
      <w:pPr>
        <w:ind w:firstLine="567"/>
        <w:jc w:val="right"/>
        <w:rPr>
          <w:b/>
          <w:sz w:val="28"/>
          <w:szCs w:val="28"/>
          <w:lang w:val="kk-KZ"/>
        </w:rPr>
      </w:pPr>
      <w:r w:rsidRPr="00550E72">
        <w:rPr>
          <w:b/>
          <w:sz w:val="28"/>
          <w:szCs w:val="28"/>
          <w:lang w:val="kk-KZ"/>
        </w:rPr>
        <w:t>Қосымша А</w:t>
      </w:r>
    </w:p>
    <w:p w:rsidR="00C303AA" w:rsidRPr="00550E72" w:rsidRDefault="00C303AA" w:rsidP="00774656">
      <w:pPr>
        <w:ind w:firstLine="567"/>
        <w:jc w:val="right"/>
        <w:rPr>
          <w:b/>
          <w:sz w:val="28"/>
          <w:szCs w:val="28"/>
          <w:lang w:val="kk-KZ"/>
        </w:rPr>
      </w:pPr>
    </w:p>
    <w:p w:rsidR="00FF4044" w:rsidRPr="00550E72" w:rsidRDefault="000A3B6D" w:rsidP="005D411A">
      <w:pPr>
        <w:jc w:val="center"/>
        <w:rPr>
          <w:b/>
          <w:sz w:val="28"/>
          <w:szCs w:val="28"/>
          <w:lang w:val="kk-KZ"/>
        </w:rPr>
      </w:pPr>
      <w:r w:rsidRPr="00550E72">
        <w:rPr>
          <w:b/>
          <w:sz w:val="28"/>
          <w:szCs w:val="28"/>
          <w:lang w:val="kk-KZ"/>
        </w:rPr>
        <w:t>А</w:t>
      </w:r>
      <w:r w:rsidR="00FF4044" w:rsidRPr="00550E72">
        <w:rPr>
          <w:b/>
          <w:sz w:val="28"/>
          <w:szCs w:val="28"/>
          <w:lang w:val="kk-KZ"/>
        </w:rPr>
        <w:t xml:space="preserve">рнайы </w:t>
      </w:r>
      <w:r w:rsidRPr="00550E72">
        <w:rPr>
          <w:b/>
          <w:sz w:val="28"/>
          <w:szCs w:val="28"/>
          <w:lang w:val="kk-KZ"/>
        </w:rPr>
        <w:t xml:space="preserve">халыққа </w:t>
      </w:r>
      <w:r w:rsidR="00FF4044" w:rsidRPr="00550E72">
        <w:rPr>
          <w:b/>
          <w:sz w:val="28"/>
          <w:szCs w:val="28"/>
          <w:lang w:val="kk-KZ"/>
        </w:rPr>
        <w:t xml:space="preserve">қызмет көрсету орталығының </w:t>
      </w:r>
      <w:r w:rsidR="005D411A" w:rsidRPr="00550E72">
        <w:rPr>
          <w:b/>
          <w:sz w:val="28"/>
          <w:szCs w:val="28"/>
          <w:lang w:val="kk-KZ"/>
        </w:rPr>
        <w:t xml:space="preserve">жұмысының </w:t>
      </w:r>
      <w:r w:rsidR="00FF4044" w:rsidRPr="00550E72">
        <w:rPr>
          <w:b/>
          <w:sz w:val="28"/>
          <w:szCs w:val="28"/>
          <w:lang w:val="kk-KZ"/>
        </w:rPr>
        <w:t>сапасына тұтынушылардың қанағаттану деңгейін анықтауға бағытталған</w:t>
      </w:r>
    </w:p>
    <w:p w:rsidR="00550E72" w:rsidRDefault="00550E72" w:rsidP="007843B2">
      <w:pPr>
        <w:ind w:firstLine="567"/>
        <w:jc w:val="center"/>
        <w:rPr>
          <w:b/>
          <w:sz w:val="28"/>
          <w:szCs w:val="28"/>
          <w:lang w:val="kk-KZ"/>
        </w:rPr>
      </w:pPr>
    </w:p>
    <w:p w:rsidR="007843B2" w:rsidRPr="00BC178F" w:rsidRDefault="007843B2" w:rsidP="007843B2">
      <w:pPr>
        <w:ind w:firstLine="567"/>
        <w:jc w:val="center"/>
        <w:rPr>
          <w:b/>
          <w:sz w:val="28"/>
          <w:szCs w:val="28"/>
          <w:lang w:val="kk-KZ"/>
        </w:rPr>
      </w:pPr>
      <w:r w:rsidRPr="00BC178F">
        <w:rPr>
          <w:b/>
          <w:sz w:val="28"/>
          <w:szCs w:val="28"/>
          <w:lang w:val="kk-KZ"/>
        </w:rPr>
        <w:t>ӘЛЕУМЕТТІК САУАЛНАМА</w:t>
      </w:r>
    </w:p>
    <w:p w:rsidR="00FF4044" w:rsidRPr="00BC178F" w:rsidRDefault="00FF4044" w:rsidP="007843B2">
      <w:pPr>
        <w:ind w:firstLine="567"/>
        <w:jc w:val="center"/>
        <w:rPr>
          <w:sz w:val="28"/>
          <w:szCs w:val="28"/>
          <w:lang w:val="kk-KZ"/>
        </w:rPr>
      </w:pPr>
    </w:p>
    <w:p w:rsidR="00A21662" w:rsidRPr="00BC178F" w:rsidRDefault="000A3B6D" w:rsidP="00A21662">
      <w:pPr>
        <w:tabs>
          <w:tab w:val="left" w:pos="0"/>
          <w:tab w:val="left" w:pos="284"/>
        </w:tabs>
        <w:jc w:val="both"/>
        <w:rPr>
          <w:rStyle w:val="11"/>
          <w:b/>
          <w:i/>
          <w:color w:val="auto"/>
          <w:spacing w:val="0"/>
          <w:sz w:val="22"/>
          <w:szCs w:val="22"/>
          <w:shd w:val="clear" w:color="auto" w:fill="auto"/>
          <w:lang w:val="kk-KZ" w:bidi="ar-SA"/>
        </w:rPr>
      </w:pPr>
      <w:r w:rsidRPr="00BC178F">
        <w:rPr>
          <w:rStyle w:val="11"/>
          <w:b/>
          <w:i/>
          <w:color w:val="auto"/>
          <w:spacing w:val="0"/>
          <w:sz w:val="22"/>
          <w:szCs w:val="22"/>
          <w:shd w:val="clear" w:color="auto" w:fill="auto"/>
          <w:lang w:val="kk-KZ" w:bidi="ar-SA"/>
        </w:rPr>
        <w:t xml:space="preserve">Сіздің пікіріңіз біз үшін өте маңызды! </w:t>
      </w:r>
      <w:r w:rsidRPr="00BC178F">
        <w:rPr>
          <w:b/>
          <w:i/>
          <w:sz w:val="22"/>
          <w:szCs w:val="22"/>
          <w:lang w:val="kk-KZ"/>
        </w:rPr>
        <w:t xml:space="preserve">Арнайы халыққа қызмет көрсету орталығы </w:t>
      </w:r>
      <w:r w:rsidRPr="00BC178F">
        <w:rPr>
          <w:rStyle w:val="11"/>
          <w:b/>
          <w:i/>
          <w:color w:val="auto"/>
          <w:spacing w:val="0"/>
          <w:sz w:val="22"/>
          <w:szCs w:val="22"/>
          <w:shd w:val="clear" w:color="auto" w:fill="auto"/>
          <w:lang w:val="kk-KZ" w:bidi="ar-SA"/>
        </w:rPr>
        <w:t>Сізге көрсетілетін қызметтердің сапасын арттыру мақсатында сауалнама жүргізуде, сондықтан сізден сұрақтарға мүмкіндігінше егжей-тегжейлі және ашық жауап беруіңізді сұраймыз. Барлық жауаптар толығымен жасырын болады және нәтижелер жалпыланған түрде ұсынылады, сондықтан сіздің атыңызды көрсетудің қажеті жоқ</w:t>
      </w:r>
    </w:p>
    <w:p w:rsidR="000A3B6D" w:rsidRDefault="000A3B6D" w:rsidP="00A21662">
      <w:pPr>
        <w:tabs>
          <w:tab w:val="left" w:pos="0"/>
          <w:tab w:val="left" w:pos="284"/>
        </w:tabs>
        <w:jc w:val="both"/>
        <w:rPr>
          <w:rStyle w:val="11"/>
          <w:b/>
          <w:color w:val="auto"/>
          <w:spacing w:val="0"/>
          <w:sz w:val="28"/>
          <w:szCs w:val="28"/>
          <w:shd w:val="clear" w:color="auto" w:fill="auto"/>
          <w:lang w:val="kk-KZ" w:bidi="ar-SA"/>
        </w:rPr>
      </w:pPr>
    </w:p>
    <w:p w:rsidR="00230289" w:rsidRPr="00230289" w:rsidRDefault="00230289" w:rsidP="00A21662">
      <w:pPr>
        <w:tabs>
          <w:tab w:val="left" w:pos="0"/>
          <w:tab w:val="left" w:pos="284"/>
        </w:tabs>
        <w:jc w:val="both"/>
        <w:rPr>
          <w:rStyle w:val="11"/>
          <w:b/>
          <w:color w:val="auto"/>
          <w:spacing w:val="0"/>
          <w:sz w:val="24"/>
          <w:szCs w:val="28"/>
          <w:u w:val="single"/>
          <w:shd w:val="clear" w:color="auto" w:fill="auto"/>
          <w:lang w:val="kk-KZ" w:bidi="ar-SA"/>
        </w:rPr>
      </w:pPr>
      <w:r w:rsidRPr="00230289">
        <w:rPr>
          <w:rStyle w:val="11"/>
          <w:b/>
          <w:color w:val="auto"/>
          <w:spacing w:val="0"/>
          <w:sz w:val="24"/>
          <w:szCs w:val="28"/>
          <w:u w:val="single"/>
          <w:shd w:val="clear" w:color="auto" w:fill="auto"/>
          <w:lang w:val="kk-KZ" w:bidi="ar-SA"/>
        </w:rPr>
        <w:t>Кіріспе сұрақтар:</w:t>
      </w:r>
    </w:p>
    <w:p w:rsidR="00A21662" w:rsidRPr="00BC178F" w:rsidRDefault="00A21662" w:rsidP="00A21662">
      <w:pPr>
        <w:tabs>
          <w:tab w:val="left" w:pos="0"/>
          <w:tab w:val="left" w:pos="284"/>
        </w:tabs>
        <w:jc w:val="both"/>
        <w:rPr>
          <w:rStyle w:val="11"/>
          <w:b/>
          <w:color w:val="auto"/>
          <w:spacing w:val="0"/>
          <w:sz w:val="24"/>
          <w:szCs w:val="24"/>
          <w:shd w:val="clear" w:color="auto" w:fill="auto"/>
          <w:lang w:val="kk-KZ" w:bidi="ar-SA"/>
        </w:rPr>
      </w:pPr>
      <w:r w:rsidRPr="00BC178F">
        <w:rPr>
          <w:rStyle w:val="11"/>
          <w:b/>
          <w:color w:val="auto"/>
          <w:spacing w:val="0"/>
          <w:sz w:val="24"/>
          <w:szCs w:val="24"/>
          <w:shd w:val="clear" w:color="auto" w:fill="auto"/>
          <w:lang w:val="kk-KZ" w:bidi="ar-SA"/>
        </w:rPr>
        <w:t>Өзіңіз жөнінде қысқаша ақпарат:</w:t>
      </w:r>
    </w:p>
    <w:p w:rsidR="00A21662" w:rsidRPr="009C5087" w:rsidRDefault="00A21662"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Жасыңыз (жас) _____    </w:t>
      </w:r>
      <w:r w:rsidR="009C5087">
        <w:rPr>
          <w:rStyle w:val="11"/>
          <w:color w:val="auto"/>
          <w:spacing w:val="0"/>
          <w:sz w:val="24"/>
          <w:szCs w:val="24"/>
          <w:shd w:val="clear" w:color="auto" w:fill="auto"/>
          <w:lang w:val="kk-KZ" w:bidi="ar-SA"/>
        </w:rPr>
        <w:t xml:space="preserve">        </w:t>
      </w:r>
      <w:r w:rsidRPr="00BC178F">
        <w:rPr>
          <w:rStyle w:val="11"/>
          <w:color w:val="auto"/>
          <w:spacing w:val="0"/>
          <w:sz w:val="24"/>
          <w:szCs w:val="24"/>
          <w:shd w:val="clear" w:color="auto" w:fill="auto"/>
          <w:lang w:val="kk-KZ" w:bidi="ar-SA"/>
        </w:rPr>
        <w:t xml:space="preserve"> Жынысыңыз</w:t>
      </w:r>
      <w:r w:rsidR="009C5087">
        <w:rPr>
          <w:rStyle w:val="11"/>
          <w:color w:val="auto"/>
          <w:spacing w:val="0"/>
          <w:sz w:val="24"/>
          <w:szCs w:val="24"/>
          <w:shd w:val="clear" w:color="auto" w:fill="auto"/>
          <w:lang w:val="kk-KZ" w:bidi="ar-SA"/>
        </w:rPr>
        <w:t>:   ер</w:t>
      </w:r>
      <w:r w:rsidRPr="00BC178F">
        <w:rPr>
          <w:rStyle w:val="11"/>
          <w:color w:val="auto"/>
          <w:spacing w:val="0"/>
          <w:sz w:val="24"/>
          <w:szCs w:val="24"/>
          <w:shd w:val="clear" w:color="auto" w:fill="auto"/>
          <w:lang w:val="kk-KZ" w:bidi="ar-SA"/>
        </w:rPr>
        <w:t xml:space="preserve"> _____</w:t>
      </w:r>
      <w:r w:rsidR="009C5087">
        <w:rPr>
          <w:rStyle w:val="11"/>
          <w:color w:val="auto"/>
          <w:spacing w:val="0"/>
          <w:sz w:val="24"/>
          <w:szCs w:val="24"/>
          <w:shd w:val="clear" w:color="auto" w:fill="auto"/>
          <w:lang w:val="kk-KZ" w:bidi="ar-SA"/>
        </w:rPr>
        <w:t xml:space="preserve">        әйел </w:t>
      </w:r>
      <w:r w:rsidR="009C5087" w:rsidRPr="009C5087">
        <w:rPr>
          <w:rStyle w:val="11"/>
          <w:color w:val="auto"/>
          <w:spacing w:val="0"/>
          <w:sz w:val="24"/>
          <w:szCs w:val="24"/>
          <w:shd w:val="clear" w:color="auto" w:fill="auto"/>
          <w:lang w:val="kk-KZ" w:bidi="ar-SA"/>
        </w:rPr>
        <w:t>_____</w:t>
      </w:r>
    </w:p>
    <w:p w:rsidR="005D411A" w:rsidRPr="00BC178F" w:rsidRDefault="00A21662"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Cіз </w:t>
      </w:r>
      <w:r w:rsidR="005D411A" w:rsidRPr="00BC178F">
        <w:rPr>
          <w:rStyle w:val="11"/>
          <w:color w:val="auto"/>
          <w:spacing w:val="0"/>
          <w:sz w:val="24"/>
          <w:szCs w:val="24"/>
          <w:shd w:val="clear" w:color="auto" w:fill="auto"/>
          <w:lang w:val="kk-KZ" w:bidi="ar-SA"/>
        </w:rPr>
        <w:t>заңды тұлға ___</w:t>
      </w:r>
      <w:r w:rsidR="009C5087">
        <w:rPr>
          <w:rStyle w:val="11"/>
          <w:color w:val="auto"/>
          <w:spacing w:val="0"/>
          <w:sz w:val="24"/>
          <w:szCs w:val="24"/>
          <w:shd w:val="clear" w:color="auto" w:fill="auto"/>
          <w:lang w:val="kk-KZ" w:bidi="ar-SA"/>
        </w:rPr>
        <w:t xml:space="preserve">__       </w:t>
      </w:r>
      <w:r w:rsidR="005D411A" w:rsidRPr="00BC178F">
        <w:rPr>
          <w:rStyle w:val="11"/>
          <w:color w:val="auto"/>
          <w:spacing w:val="0"/>
          <w:sz w:val="24"/>
          <w:szCs w:val="24"/>
          <w:shd w:val="clear" w:color="auto" w:fill="auto"/>
          <w:lang w:val="kk-KZ" w:bidi="ar-SA"/>
        </w:rPr>
        <w:t xml:space="preserve">    </w:t>
      </w:r>
      <w:r w:rsidR="009C5087">
        <w:rPr>
          <w:rStyle w:val="11"/>
          <w:color w:val="auto"/>
          <w:spacing w:val="0"/>
          <w:sz w:val="24"/>
          <w:szCs w:val="24"/>
          <w:shd w:val="clear" w:color="auto" w:fill="auto"/>
          <w:lang w:val="kk-KZ" w:bidi="ar-SA"/>
        </w:rPr>
        <w:t xml:space="preserve"> </w:t>
      </w:r>
      <w:r w:rsidR="005D411A" w:rsidRPr="00BC178F">
        <w:rPr>
          <w:rStyle w:val="11"/>
          <w:color w:val="auto"/>
          <w:spacing w:val="0"/>
          <w:sz w:val="24"/>
          <w:szCs w:val="24"/>
          <w:shd w:val="clear" w:color="auto" w:fill="auto"/>
          <w:lang w:val="kk-KZ" w:bidi="ar-SA"/>
        </w:rPr>
        <w:t xml:space="preserve"> жеке кәсіпер ___</w:t>
      </w:r>
      <w:r w:rsidR="009C5087">
        <w:rPr>
          <w:rStyle w:val="11"/>
          <w:color w:val="auto"/>
          <w:spacing w:val="0"/>
          <w:sz w:val="24"/>
          <w:szCs w:val="24"/>
          <w:shd w:val="clear" w:color="auto" w:fill="auto"/>
          <w:lang w:val="kk-KZ" w:bidi="ar-SA"/>
        </w:rPr>
        <w:t xml:space="preserve">__               </w:t>
      </w:r>
      <w:r w:rsidR="005D411A" w:rsidRPr="00BC178F">
        <w:rPr>
          <w:rStyle w:val="11"/>
          <w:color w:val="auto"/>
          <w:spacing w:val="0"/>
          <w:sz w:val="24"/>
          <w:szCs w:val="24"/>
          <w:shd w:val="clear" w:color="auto" w:fill="auto"/>
          <w:lang w:val="kk-KZ" w:bidi="ar-SA"/>
        </w:rPr>
        <w:t>жеке тұлға ___</w:t>
      </w:r>
      <w:r w:rsidR="009C5087">
        <w:rPr>
          <w:rStyle w:val="11"/>
          <w:color w:val="auto"/>
          <w:spacing w:val="0"/>
          <w:sz w:val="24"/>
          <w:szCs w:val="24"/>
          <w:shd w:val="clear" w:color="auto" w:fill="auto"/>
          <w:lang w:val="kk-KZ" w:bidi="ar-SA"/>
        </w:rPr>
        <w:t>__</w:t>
      </w:r>
    </w:p>
    <w:p w:rsidR="00893817" w:rsidRPr="00BC178F" w:rsidRDefault="00893817" w:rsidP="005D411A">
      <w:pPr>
        <w:jc w:val="both"/>
        <w:rPr>
          <w:b/>
          <w:lang w:val="kk-KZ"/>
        </w:rPr>
      </w:pPr>
    </w:p>
    <w:p w:rsidR="005D411A" w:rsidRPr="00BC178F" w:rsidRDefault="000A3B6D" w:rsidP="005D411A">
      <w:pPr>
        <w:jc w:val="both"/>
        <w:rPr>
          <w:b/>
          <w:lang w:val="kk-KZ"/>
        </w:rPr>
      </w:pPr>
      <w:r w:rsidRPr="00BC178F">
        <w:rPr>
          <w:b/>
          <w:lang w:val="kk-KZ"/>
        </w:rPr>
        <w:t>Тұрғылықты мекен жайыңыз:</w:t>
      </w:r>
    </w:p>
    <w:p w:rsidR="000A3B6D" w:rsidRPr="00BC178F" w:rsidRDefault="000A3B6D" w:rsidP="005D411A">
      <w:pPr>
        <w:jc w:val="both"/>
        <w:rPr>
          <w:lang w:val="kk-KZ"/>
        </w:rPr>
      </w:pPr>
      <w:r w:rsidRPr="00BC178F">
        <w:rPr>
          <w:lang w:val="kk-KZ"/>
        </w:rPr>
        <w:t>Алматы облысы _________</w:t>
      </w:r>
      <w:r w:rsidR="00960E25" w:rsidRPr="00BC178F">
        <w:rPr>
          <w:lang w:val="kk-KZ"/>
        </w:rPr>
        <w:t>______________________________________</w:t>
      </w:r>
      <w:r w:rsidRPr="00BC178F">
        <w:rPr>
          <w:lang w:val="kk-KZ"/>
        </w:rPr>
        <w:t>________________</w:t>
      </w:r>
      <w:r w:rsidR="009C5087">
        <w:rPr>
          <w:lang w:val="kk-KZ"/>
        </w:rPr>
        <w:t>__</w:t>
      </w:r>
    </w:p>
    <w:p w:rsidR="000A3B6D" w:rsidRPr="00BC178F" w:rsidRDefault="000A3B6D" w:rsidP="005D411A">
      <w:pPr>
        <w:jc w:val="both"/>
        <w:rPr>
          <w:lang w:val="kk-KZ"/>
        </w:rPr>
      </w:pPr>
      <w:r w:rsidRPr="00BC178F">
        <w:rPr>
          <w:lang w:val="kk-KZ"/>
        </w:rPr>
        <w:t>Алматы қаласы ______________</w:t>
      </w:r>
      <w:r w:rsidR="00960E25" w:rsidRPr="00BC178F">
        <w:rPr>
          <w:lang w:val="kk-KZ"/>
        </w:rPr>
        <w:t>______________________________________</w:t>
      </w:r>
      <w:r w:rsidRPr="00BC178F">
        <w:rPr>
          <w:lang w:val="kk-KZ"/>
        </w:rPr>
        <w:t>____________</w:t>
      </w:r>
      <w:r w:rsidR="009C5087">
        <w:rPr>
          <w:lang w:val="kk-KZ"/>
        </w:rPr>
        <w:t>__</w:t>
      </w:r>
    </w:p>
    <w:p w:rsidR="000A3B6D" w:rsidRPr="00BC178F" w:rsidRDefault="00960E25" w:rsidP="005D411A">
      <w:pPr>
        <w:jc w:val="both"/>
        <w:rPr>
          <w:lang w:val="kk-KZ"/>
        </w:rPr>
      </w:pPr>
      <w:r w:rsidRPr="00BC178F">
        <w:rPr>
          <w:lang w:val="kk-KZ"/>
        </w:rPr>
        <w:t>Басқа ________________________________________________________________________</w:t>
      </w:r>
      <w:r w:rsidR="009C5087">
        <w:rPr>
          <w:lang w:val="kk-KZ"/>
        </w:rPr>
        <w:t>__</w:t>
      </w:r>
    </w:p>
    <w:p w:rsidR="000A3B6D" w:rsidRPr="00BC178F" w:rsidRDefault="000A3B6D" w:rsidP="005D411A">
      <w:pPr>
        <w:jc w:val="both"/>
        <w:rPr>
          <w:b/>
          <w:lang w:val="kk-KZ"/>
        </w:rPr>
      </w:pPr>
    </w:p>
    <w:p w:rsidR="00C7155E" w:rsidRPr="009C5087" w:rsidRDefault="00893817" w:rsidP="005D411A">
      <w:pPr>
        <w:jc w:val="both"/>
        <w:rPr>
          <w:b/>
          <w:lang w:val="kk-KZ"/>
        </w:rPr>
      </w:pPr>
      <w:r w:rsidRPr="00BC178F">
        <w:rPr>
          <w:b/>
          <w:lang w:val="kk-KZ"/>
        </w:rPr>
        <w:t>Осы</w:t>
      </w:r>
      <w:r w:rsidR="00C7155E" w:rsidRPr="00BC178F">
        <w:rPr>
          <w:b/>
          <w:lang w:val="kk-KZ"/>
        </w:rPr>
        <w:t xml:space="preserve"> мекемеге қызметтің қандай түрін алуға (алдыңыз) келдіңіз?_________________</w:t>
      </w:r>
      <w:r w:rsidR="009C5087" w:rsidRPr="009C5087">
        <w:rPr>
          <w:b/>
          <w:lang w:val="kk-KZ"/>
        </w:rPr>
        <w:t>__</w:t>
      </w:r>
      <w:r w:rsidR="009C5087">
        <w:rPr>
          <w:b/>
          <w:lang w:val="kk-KZ"/>
        </w:rPr>
        <w:t>_</w:t>
      </w:r>
    </w:p>
    <w:p w:rsidR="00C7155E" w:rsidRPr="00BC178F" w:rsidRDefault="00C7155E" w:rsidP="005D411A">
      <w:pPr>
        <w:jc w:val="both"/>
        <w:rPr>
          <w:b/>
          <w:lang w:val="kk-KZ"/>
        </w:rPr>
      </w:pPr>
      <w:r w:rsidRPr="00BC178F">
        <w:rPr>
          <w:b/>
          <w:lang w:val="kk-KZ"/>
        </w:rPr>
        <w:t>______________________________________________________________________________________________________________________________________________________________</w:t>
      </w:r>
      <w:r w:rsidR="009C5087">
        <w:rPr>
          <w:b/>
          <w:lang w:val="kk-KZ"/>
        </w:rPr>
        <w:t>__</w:t>
      </w:r>
    </w:p>
    <w:p w:rsidR="00C7155E" w:rsidRPr="00BC178F" w:rsidRDefault="00893817" w:rsidP="005D411A">
      <w:pPr>
        <w:jc w:val="both"/>
        <w:rPr>
          <w:b/>
          <w:lang w:val="kk-KZ"/>
        </w:rPr>
      </w:pPr>
      <w:r w:rsidRPr="00BC178F">
        <w:rPr>
          <w:b/>
          <w:lang w:val="kk-KZ"/>
        </w:rPr>
        <w:t>Осы мекемеден қосымша қызметтің қандай түрін алғыңыз келеді__________________</w:t>
      </w:r>
      <w:r w:rsidR="009C5087">
        <w:rPr>
          <w:b/>
          <w:lang w:val="kk-KZ"/>
        </w:rPr>
        <w:t>__</w:t>
      </w:r>
    </w:p>
    <w:p w:rsidR="00893817" w:rsidRPr="00BC178F" w:rsidRDefault="00893817" w:rsidP="005D411A">
      <w:pPr>
        <w:jc w:val="both"/>
        <w:rPr>
          <w:b/>
          <w:lang w:val="kk-KZ"/>
        </w:rPr>
      </w:pPr>
      <w:r w:rsidRPr="00BC178F">
        <w:rPr>
          <w:b/>
          <w:lang w:val="kk-KZ"/>
        </w:rPr>
        <w:t>_____________________________________________________________________________________________________________________________________________________________</w:t>
      </w:r>
      <w:r w:rsidR="009C5087">
        <w:rPr>
          <w:b/>
          <w:lang w:val="kk-KZ"/>
        </w:rPr>
        <w:t>___</w:t>
      </w:r>
    </w:p>
    <w:p w:rsidR="00230289" w:rsidRDefault="00230289" w:rsidP="005D411A">
      <w:pPr>
        <w:jc w:val="both"/>
        <w:rPr>
          <w:b/>
          <w:lang w:val="kk-KZ"/>
        </w:rPr>
      </w:pPr>
    </w:p>
    <w:p w:rsidR="00230289" w:rsidRDefault="00230289" w:rsidP="005D411A">
      <w:pPr>
        <w:jc w:val="both"/>
        <w:rPr>
          <w:b/>
          <w:u w:val="single"/>
          <w:lang w:val="kk-KZ"/>
        </w:rPr>
      </w:pPr>
      <w:r w:rsidRPr="00230289">
        <w:rPr>
          <w:b/>
          <w:u w:val="single"/>
          <w:lang w:val="kk-KZ"/>
        </w:rPr>
        <w:t>Сауалнама сұрақтары:</w:t>
      </w:r>
    </w:p>
    <w:p w:rsidR="00230289" w:rsidRPr="009C5087" w:rsidRDefault="00230289" w:rsidP="00230289">
      <w:pPr>
        <w:jc w:val="both"/>
        <w:rPr>
          <w:i/>
          <w:lang w:val="kk-KZ"/>
        </w:rPr>
      </w:pPr>
      <w:r w:rsidRPr="009C5087">
        <w:rPr>
          <w:i/>
          <w:lang w:val="kk-KZ"/>
        </w:rPr>
        <w:t>Төмендегі сұрақтар 5 балдық жүйемен бағаланады:</w:t>
      </w:r>
    </w:p>
    <w:p w:rsidR="00230289" w:rsidRPr="009C5087" w:rsidRDefault="00230289" w:rsidP="00230289">
      <w:pPr>
        <w:jc w:val="both"/>
        <w:rPr>
          <w:rStyle w:val="11"/>
          <w:color w:val="auto"/>
          <w:spacing w:val="0"/>
          <w:sz w:val="24"/>
          <w:szCs w:val="24"/>
          <w:shd w:val="clear" w:color="auto" w:fill="auto"/>
          <w:lang w:val="kk-KZ" w:bidi="ar-SA"/>
        </w:rPr>
      </w:pPr>
      <w:r w:rsidRPr="009C5087">
        <w:rPr>
          <w:rStyle w:val="11"/>
          <w:color w:val="auto"/>
          <w:spacing w:val="0"/>
          <w:sz w:val="24"/>
          <w:szCs w:val="24"/>
          <w:shd w:val="clear" w:color="auto" w:fill="auto"/>
          <w:lang w:val="kk-KZ" w:bidi="ar-SA"/>
        </w:rPr>
        <w:t>- 5 балл  - «өте жақсы</w:t>
      </w:r>
      <w:r w:rsidR="009C5087">
        <w:rPr>
          <w:rStyle w:val="11"/>
          <w:color w:val="auto"/>
          <w:spacing w:val="0"/>
          <w:sz w:val="24"/>
          <w:szCs w:val="24"/>
          <w:shd w:val="clear" w:color="auto" w:fill="auto"/>
          <w:lang w:val="kk-KZ" w:bidi="ar-SA"/>
        </w:rPr>
        <w:t xml:space="preserve"> / </w:t>
      </w:r>
      <w:r w:rsidRPr="009C5087">
        <w:rPr>
          <w:rStyle w:val="11"/>
          <w:color w:val="auto"/>
          <w:spacing w:val="0"/>
          <w:sz w:val="24"/>
          <w:szCs w:val="24"/>
          <w:shd w:val="clear" w:color="auto" w:fill="auto"/>
          <w:lang w:val="kk-KZ" w:bidi="ar-SA"/>
        </w:rPr>
        <w:t xml:space="preserve">толығымен келісемін»; </w:t>
      </w:r>
    </w:p>
    <w:p w:rsidR="00230289" w:rsidRPr="009C5087" w:rsidRDefault="00230289" w:rsidP="00230289">
      <w:pPr>
        <w:jc w:val="both"/>
        <w:rPr>
          <w:rStyle w:val="11"/>
          <w:color w:val="auto"/>
          <w:spacing w:val="0"/>
          <w:sz w:val="24"/>
          <w:szCs w:val="24"/>
          <w:shd w:val="clear" w:color="auto" w:fill="auto"/>
          <w:lang w:val="kk-KZ" w:bidi="ar-SA"/>
        </w:rPr>
      </w:pPr>
      <w:r w:rsidRPr="009C5087">
        <w:rPr>
          <w:rStyle w:val="11"/>
          <w:color w:val="auto"/>
          <w:spacing w:val="0"/>
          <w:sz w:val="24"/>
          <w:szCs w:val="24"/>
          <w:shd w:val="clear" w:color="auto" w:fill="auto"/>
          <w:lang w:val="kk-KZ" w:bidi="ar-SA"/>
        </w:rPr>
        <w:t>- 4 балл – «жақсы</w:t>
      </w:r>
      <w:r w:rsidR="009C5087">
        <w:rPr>
          <w:rStyle w:val="11"/>
          <w:color w:val="auto"/>
          <w:spacing w:val="0"/>
          <w:sz w:val="24"/>
          <w:szCs w:val="24"/>
          <w:shd w:val="clear" w:color="auto" w:fill="auto"/>
          <w:lang w:val="kk-KZ" w:bidi="ar-SA"/>
        </w:rPr>
        <w:t xml:space="preserve"> /</w:t>
      </w:r>
      <w:r w:rsidRPr="009C5087">
        <w:rPr>
          <w:rStyle w:val="11"/>
          <w:color w:val="auto"/>
          <w:spacing w:val="0"/>
          <w:sz w:val="24"/>
          <w:szCs w:val="24"/>
          <w:shd w:val="clear" w:color="auto" w:fill="auto"/>
          <w:lang w:val="kk-KZ" w:bidi="ar-SA"/>
        </w:rPr>
        <w:t xml:space="preserve"> жеткілікті»;</w:t>
      </w:r>
    </w:p>
    <w:p w:rsidR="009C5087" w:rsidRPr="009C5087" w:rsidRDefault="00230289" w:rsidP="00230289">
      <w:pPr>
        <w:jc w:val="both"/>
        <w:rPr>
          <w:rStyle w:val="11"/>
          <w:color w:val="auto"/>
          <w:spacing w:val="0"/>
          <w:sz w:val="24"/>
          <w:szCs w:val="24"/>
          <w:shd w:val="clear" w:color="auto" w:fill="auto"/>
          <w:lang w:val="kk-KZ" w:bidi="ar-SA"/>
        </w:rPr>
      </w:pPr>
      <w:r w:rsidRPr="009C5087">
        <w:rPr>
          <w:rStyle w:val="11"/>
          <w:color w:val="auto"/>
          <w:spacing w:val="0"/>
          <w:sz w:val="24"/>
          <w:szCs w:val="24"/>
          <w:shd w:val="clear" w:color="auto" w:fill="auto"/>
          <w:lang w:val="kk-KZ" w:bidi="ar-SA"/>
        </w:rPr>
        <w:t>- 3 балл – «</w:t>
      </w:r>
      <w:r w:rsidR="009C5087">
        <w:rPr>
          <w:rStyle w:val="11"/>
          <w:color w:val="auto"/>
          <w:spacing w:val="0"/>
          <w:sz w:val="24"/>
          <w:szCs w:val="24"/>
          <w:shd w:val="clear" w:color="auto" w:fill="auto"/>
          <w:lang w:val="kk-KZ" w:bidi="ar-SA"/>
        </w:rPr>
        <w:t xml:space="preserve">орташа / </w:t>
      </w:r>
      <w:r w:rsidR="009C5087" w:rsidRPr="009C5087">
        <w:rPr>
          <w:rStyle w:val="11"/>
          <w:color w:val="auto"/>
          <w:spacing w:val="0"/>
          <w:sz w:val="24"/>
          <w:szCs w:val="24"/>
          <w:shd w:val="clear" w:color="auto" w:fill="auto"/>
          <w:lang w:val="kk-KZ" w:bidi="ar-SA"/>
        </w:rPr>
        <w:t>бәлкім келісемін</w:t>
      </w:r>
      <w:r w:rsidRPr="009C5087">
        <w:rPr>
          <w:rStyle w:val="11"/>
          <w:color w:val="auto"/>
          <w:spacing w:val="0"/>
          <w:sz w:val="24"/>
          <w:szCs w:val="24"/>
          <w:shd w:val="clear" w:color="auto" w:fill="auto"/>
          <w:lang w:val="kk-KZ" w:bidi="ar-SA"/>
        </w:rPr>
        <w:t>»</w:t>
      </w:r>
      <w:r w:rsidR="009C5087" w:rsidRPr="009C5087">
        <w:rPr>
          <w:rStyle w:val="11"/>
          <w:color w:val="auto"/>
          <w:spacing w:val="0"/>
          <w:sz w:val="24"/>
          <w:szCs w:val="24"/>
          <w:shd w:val="clear" w:color="auto" w:fill="auto"/>
          <w:lang w:val="kk-KZ" w:bidi="ar-SA"/>
        </w:rPr>
        <w:t>;</w:t>
      </w:r>
    </w:p>
    <w:p w:rsidR="009C5087" w:rsidRPr="009C5087" w:rsidRDefault="009C5087" w:rsidP="00230289">
      <w:pPr>
        <w:jc w:val="both"/>
        <w:rPr>
          <w:rStyle w:val="11"/>
          <w:color w:val="auto"/>
          <w:spacing w:val="0"/>
          <w:sz w:val="24"/>
          <w:szCs w:val="24"/>
          <w:shd w:val="clear" w:color="auto" w:fill="auto"/>
          <w:lang w:val="kk-KZ" w:bidi="ar-SA"/>
        </w:rPr>
      </w:pPr>
      <w:r w:rsidRPr="009C5087">
        <w:rPr>
          <w:rStyle w:val="11"/>
          <w:color w:val="auto"/>
          <w:spacing w:val="0"/>
          <w:sz w:val="24"/>
          <w:szCs w:val="24"/>
          <w:shd w:val="clear" w:color="auto" w:fill="auto"/>
          <w:lang w:val="kk-KZ" w:bidi="ar-SA"/>
        </w:rPr>
        <w:t>- 2 балл – «</w:t>
      </w:r>
      <w:r>
        <w:rPr>
          <w:rStyle w:val="11"/>
          <w:color w:val="auto"/>
          <w:spacing w:val="0"/>
          <w:sz w:val="24"/>
          <w:szCs w:val="24"/>
          <w:shd w:val="clear" w:color="auto" w:fill="auto"/>
          <w:lang w:val="kk-KZ" w:bidi="ar-SA"/>
        </w:rPr>
        <w:t xml:space="preserve">орташадан төмен / </w:t>
      </w:r>
      <w:r w:rsidRPr="009C5087">
        <w:rPr>
          <w:rStyle w:val="11"/>
          <w:color w:val="auto"/>
          <w:spacing w:val="0"/>
          <w:sz w:val="24"/>
          <w:szCs w:val="24"/>
          <w:shd w:val="clear" w:color="auto" w:fill="auto"/>
          <w:lang w:val="kk-KZ" w:bidi="ar-SA"/>
        </w:rPr>
        <w:t xml:space="preserve">бәлкім келіспеймін, көбінесе жоқ» </w:t>
      </w:r>
    </w:p>
    <w:p w:rsidR="00230289" w:rsidRPr="009C5087" w:rsidRDefault="009C5087" w:rsidP="00230289">
      <w:pPr>
        <w:jc w:val="both"/>
        <w:rPr>
          <w:lang w:val="kk-KZ"/>
        </w:rPr>
      </w:pPr>
      <w:r w:rsidRPr="009C5087">
        <w:rPr>
          <w:rStyle w:val="11"/>
          <w:color w:val="auto"/>
          <w:spacing w:val="0"/>
          <w:sz w:val="24"/>
          <w:szCs w:val="24"/>
          <w:shd w:val="clear" w:color="auto" w:fill="auto"/>
          <w:lang w:val="kk-KZ" w:bidi="ar-SA"/>
        </w:rPr>
        <w:t>-</w:t>
      </w:r>
      <w:r w:rsidR="00230289" w:rsidRPr="009C5087">
        <w:rPr>
          <w:rStyle w:val="11"/>
          <w:color w:val="auto"/>
          <w:spacing w:val="0"/>
          <w:sz w:val="24"/>
          <w:szCs w:val="24"/>
          <w:shd w:val="clear" w:color="auto" w:fill="auto"/>
          <w:lang w:val="kk-KZ" w:bidi="ar-SA"/>
        </w:rPr>
        <w:t xml:space="preserve"> 1 балл </w:t>
      </w:r>
      <w:r w:rsidRPr="009C5087">
        <w:rPr>
          <w:rStyle w:val="11"/>
          <w:color w:val="auto"/>
          <w:spacing w:val="0"/>
          <w:sz w:val="24"/>
          <w:szCs w:val="24"/>
          <w:shd w:val="clear" w:color="auto" w:fill="auto"/>
          <w:lang w:val="kk-KZ" w:bidi="ar-SA"/>
        </w:rPr>
        <w:t xml:space="preserve">– </w:t>
      </w:r>
      <w:r w:rsidR="00230289" w:rsidRPr="009C5087">
        <w:rPr>
          <w:rStyle w:val="11"/>
          <w:color w:val="auto"/>
          <w:spacing w:val="0"/>
          <w:sz w:val="24"/>
          <w:szCs w:val="24"/>
          <w:shd w:val="clear" w:color="auto" w:fill="auto"/>
          <w:lang w:val="kk-KZ" w:bidi="ar-SA"/>
        </w:rPr>
        <w:t>«</w:t>
      </w:r>
      <w:r w:rsidRPr="009C5087">
        <w:rPr>
          <w:rStyle w:val="11"/>
          <w:color w:val="auto"/>
          <w:spacing w:val="0"/>
          <w:sz w:val="24"/>
          <w:szCs w:val="24"/>
          <w:shd w:val="clear" w:color="auto" w:fill="auto"/>
          <w:lang w:val="kk-KZ" w:bidi="ar-SA"/>
        </w:rPr>
        <w:t xml:space="preserve">өте </w:t>
      </w:r>
      <w:r>
        <w:rPr>
          <w:rStyle w:val="11"/>
          <w:color w:val="auto"/>
          <w:spacing w:val="0"/>
          <w:sz w:val="24"/>
          <w:szCs w:val="24"/>
          <w:shd w:val="clear" w:color="auto" w:fill="auto"/>
          <w:lang w:val="kk-KZ" w:bidi="ar-SA"/>
        </w:rPr>
        <w:t>нашар /</w:t>
      </w:r>
      <w:r w:rsidRPr="009C5087">
        <w:rPr>
          <w:rStyle w:val="11"/>
          <w:color w:val="auto"/>
          <w:spacing w:val="0"/>
          <w:sz w:val="24"/>
          <w:szCs w:val="24"/>
          <w:shd w:val="clear" w:color="auto" w:fill="auto"/>
          <w:lang w:val="kk-KZ" w:bidi="ar-SA"/>
        </w:rPr>
        <w:t xml:space="preserve"> мүлдем қанағаттанбаймын</w:t>
      </w:r>
      <w:r>
        <w:rPr>
          <w:rStyle w:val="11"/>
          <w:color w:val="auto"/>
          <w:spacing w:val="0"/>
          <w:sz w:val="24"/>
          <w:szCs w:val="24"/>
          <w:shd w:val="clear" w:color="auto" w:fill="auto"/>
          <w:lang w:val="kk-KZ" w:bidi="ar-SA"/>
        </w:rPr>
        <w:t xml:space="preserve">, </w:t>
      </w:r>
      <w:r w:rsidRPr="009C5087">
        <w:rPr>
          <w:rStyle w:val="11"/>
          <w:color w:val="auto"/>
          <w:spacing w:val="0"/>
          <w:sz w:val="24"/>
          <w:szCs w:val="24"/>
          <w:shd w:val="clear" w:color="auto" w:fill="auto"/>
          <w:lang w:val="kk-KZ" w:bidi="ar-SA"/>
        </w:rPr>
        <w:t>келіспеймін</w:t>
      </w:r>
      <w:r w:rsidR="00230289" w:rsidRPr="009C5087">
        <w:rPr>
          <w:rStyle w:val="11"/>
          <w:color w:val="auto"/>
          <w:spacing w:val="0"/>
          <w:sz w:val="24"/>
          <w:szCs w:val="24"/>
          <w:shd w:val="clear" w:color="auto" w:fill="auto"/>
          <w:lang w:val="kk-KZ" w:bidi="ar-SA"/>
        </w:rPr>
        <w:t>».</w:t>
      </w:r>
    </w:p>
    <w:p w:rsidR="00230289" w:rsidRDefault="00230289" w:rsidP="005D411A">
      <w:pPr>
        <w:jc w:val="both"/>
        <w:rPr>
          <w:b/>
          <w:u w:val="single"/>
          <w:lang w:val="kk-KZ"/>
        </w:rPr>
      </w:pPr>
    </w:p>
    <w:p w:rsidR="00383922" w:rsidRDefault="0038392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p w:rsidR="00550E72" w:rsidRDefault="00550E72" w:rsidP="005D411A">
      <w:pPr>
        <w:jc w:val="both"/>
        <w:rPr>
          <w:b/>
          <w:u w:val="single"/>
          <w:lang w:val="kk-KZ"/>
        </w:rPr>
      </w:pPr>
    </w:p>
    <w:tbl>
      <w:tblPr>
        <w:tblW w:w="0" w:type="auto"/>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10"/>
        <w:gridCol w:w="709"/>
        <w:gridCol w:w="708"/>
        <w:gridCol w:w="31"/>
        <w:gridCol w:w="678"/>
        <w:gridCol w:w="31"/>
        <w:gridCol w:w="678"/>
        <w:gridCol w:w="31"/>
        <w:gridCol w:w="594"/>
        <w:gridCol w:w="31"/>
      </w:tblGrid>
      <w:tr w:rsidR="00383922" w:rsidTr="00F235FC">
        <w:trPr>
          <w:gridAfter w:val="1"/>
          <w:wAfter w:w="31" w:type="dxa"/>
          <w:trHeight w:val="330"/>
        </w:trPr>
        <w:tc>
          <w:tcPr>
            <w:tcW w:w="6110" w:type="dxa"/>
            <w:vMerge w:val="restart"/>
          </w:tcPr>
          <w:p w:rsidR="00383922" w:rsidRDefault="00383922" w:rsidP="00383922">
            <w:pPr>
              <w:ind w:left="156"/>
              <w:jc w:val="center"/>
              <w:rPr>
                <w:b/>
                <w:u w:val="single"/>
                <w:lang w:val="kk-KZ"/>
              </w:rPr>
            </w:pPr>
          </w:p>
          <w:p w:rsidR="00383922" w:rsidRPr="00383922" w:rsidRDefault="00383922" w:rsidP="00223C02">
            <w:pPr>
              <w:ind w:left="156"/>
              <w:jc w:val="center"/>
              <w:rPr>
                <w:b/>
                <w:lang w:val="kk-KZ"/>
              </w:rPr>
            </w:pPr>
            <w:r w:rsidRPr="00383922">
              <w:rPr>
                <w:b/>
                <w:lang w:val="kk-KZ"/>
              </w:rPr>
              <w:t>Атрибуттар</w:t>
            </w:r>
            <w:r w:rsidR="00223C02">
              <w:rPr>
                <w:b/>
                <w:lang w:val="kk-KZ"/>
              </w:rPr>
              <w:t xml:space="preserve">дың </w:t>
            </w:r>
            <w:r w:rsidR="00550E72">
              <w:rPr>
                <w:b/>
                <w:lang w:val="kk-KZ"/>
              </w:rPr>
              <w:t xml:space="preserve">тиімділігін </w:t>
            </w:r>
            <w:r w:rsidR="00223C02">
              <w:rPr>
                <w:b/>
                <w:lang w:val="kk-KZ"/>
              </w:rPr>
              <w:t xml:space="preserve">сипаттайтын </w:t>
            </w:r>
            <w:r w:rsidRPr="00383922">
              <w:rPr>
                <w:b/>
                <w:lang w:val="kk-KZ"/>
              </w:rPr>
              <w:t>сұрақтар</w:t>
            </w:r>
          </w:p>
        </w:tc>
        <w:tc>
          <w:tcPr>
            <w:tcW w:w="3460" w:type="dxa"/>
            <w:gridSpan w:val="8"/>
          </w:tcPr>
          <w:p w:rsidR="00383922" w:rsidRPr="00383922" w:rsidRDefault="00383922" w:rsidP="00383922">
            <w:pPr>
              <w:ind w:left="156"/>
              <w:jc w:val="center"/>
              <w:rPr>
                <w:b/>
                <w:lang w:val="kk-KZ"/>
              </w:rPr>
            </w:pPr>
            <w:r w:rsidRPr="00383922">
              <w:rPr>
                <w:b/>
                <w:lang w:val="kk-KZ"/>
              </w:rPr>
              <w:t>Сапа өлшемдері</w:t>
            </w:r>
          </w:p>
        </w:tc>
      </w:tr>
      <w:tr w:rsidR="00383922" w:rsidTr="00F235FC">
        <w:trPr>
          <w:gridAfter w:val="1"/>
          <w:wAfter w:w="31" w:type="dxa"/>
          <w:trHeight w:val="450"/>
        </w:trPr>
        <w:tc>
          <w:tcPr>
            <w:tcW w:w="6110" w:type="dxa"/>
            <w:vMerge/>
          </w:tcPr>
          <w:p w:rsidR="00383922" w:rsidRDefault="00383922" w:rsidP="00383922">
            <w:pPr>
              <w:ind w:left="156"/>
              <w:jc w:val="both"/>
              <w:rPr>
                <w:b/>
                <w:u w:val="single"/>
                <w:lang w:val="kk-KZ"/>
              </w:rPr>
            </w:pPr>
          </w:p>
        </w:tc>
        <w:tc>
          <w:tcPr>
            <w:tcW w:w="1417" w:type="dxa"/>
            <w:gridSpan w:val="2"/>
          </w:tcPr>
          <w:p w:rsidR="00383922" w:rsidRPr="00383922" w:rsidRDefault="00383922" w:rsidP="00383922">
            <w:pPr>
              <w:jc w:val="center"/>
              <w:rPr>
                <w:b/>
                <w:lang w:val="kk-KZ"/>
              </w:rPr>
            </w:pPr>
            <w:r w:rsidRPr="00383922">
              <w:rPr>
                <w:b/>
                <w:lang w:val="kk-KZ"/>
              </w:rPr>
              <w:t xml:space="preserve">Әлсіз </w:t>
            </w:r>
            <w:r>
              <w:rPr>
                <w:b/>
                <w:lang w:val="kk-KZ"/>
              </w:rPr>
              <w:t>жақтар</w:t>
            </w:r>
          </w:p>
        </w:tc>
        <w:tc>
          <w:tcPr>
            <w:tcW w:w="709" w:type="dxa"/>
            <w:gridSpan w:val="2"/>
          </w:tcPr>
          <w:p w:rsidR="00383922" w:rsidRPr="00383922" w:rsidRDefault="00223C02" w:rsidP="00383922">
            <w:pPr>
              <w:jc w:val="center"/>
              <w:rPr>
                <w:b/>
                <w:lang w:val="kk-KZ"/>
              </w:rPr>
            </w:pPr>
            <w:r>
              <w:rPr>
                <w:b/>
                <w:lang w:val="kk-KZ"/>
              </w:rPr>
              <w:t>Орташа</w:t>
            </w:r>
          </w:p>
        </w:tc>
        <w:tc>
          <w:tcPr>
            <w:tcW w:w="1334" w:type="dxa"/>
            <w:gridSpan w:val="4"/>
          </w:tcPr>
          <w:p w:rsidR="00383922" w:rsidRPr="00383922" w:rsidRDefault="00383922" w:rsidP="00383922">
            <w:pPr>
              <w:jc w:val="center"/>
              <w:rPr>
                <w:b/>
                <w:lang w:val="kk-KZ"/>
              </w:rPr>
            </w:pPr>
            <w:r>
              <w:rPr>
                <w:b/>
                <w:lang w:val="kk-KZ"/>
              </w:rPr>
              <w:t>Күшті жақтар</w:t>
            </w:r>
          </w:p>
        </w:tc>
      </w:tr>
      <w:tr w:rsidR="00DA082B" w:rsidTr="00F235FC">
        <w:trPr>
          <w:gridAfter w:val="1"/>
          <w:wAfter w:w="31" w:type="dxa"/>
          <w:trHeight w:val="285"/>
        </w:trPr>
        <w:tc>
          <w:tcPr>
            <w:tcW w:w="9570" w:type="dxa"/>
            <w:gridSpan w:val="9"/>
          </w:tcPr>
          <w:p w:rsidR="00DA082B" w:rsidRPr="00F235FC" w:rsidRDefault="00DA082B" w:rsidP="00F235FC">
            <w:pPr>
              <w:ind w:left="45"/>
              <w:jc w:val="both"/>
              <w:rPr>
                <w:b/>
                <w:lang w:val="kk-KZ"/>
              </w:rPr>
            </w:pPr>
            <w:r w:rsidRPr="00F235FC">
              <w:rPr>
                <w:b/>
                <w:lang w:val="kk-KZ"/>
              </w:rPr>
              <w:t>1. Сенімділік</w:t>
            </w:r>
          </w:p>
        </w:tc>
      </w:tr>
      <w:tr w:rsidR="00DA082B" w:rsidTr="00F235FC">
        <w:trPr>
          <w:gridAfter w:val="1"/>
          <w:wAfter w:w="31" w:type="dxa"/>
          <w:trHeight w:val="285"/>
        </w:trPr>
        <w:tc>
          <w:tcPr>
            <w:tcW w:w="6110" w:type="dxa"/>
          </w:tcPr>
          <w:p w:rsidR="00DA082B" w:rsidRPr="00383922" w:rsidRDefault="00DA082B" w:rsidP="00F235FC">
            <w:pPr>
              <w:ind w:left="45"/>
              <w:jc w:val="both"/>
              <w:rPr>
                <w:lang w:val="kk-KZ"/>
              </w:rPr>
            </w:pPr>
            <w:r>
              <w:rPr>
                <w:lang w:val="kk-KZ"/>
              </w:rPr>
              <w:t xml:space="preserve">1.1 </w:t>
            </w:r>
            <w:r w:rsidRPr="00DA082B">
              <w:rPr>
                <w:lang w:val="kk-KZ"/>
              </w:rPr>
              <w:t>Мемлекеттік қызмет қыз</w:t>
            </w:r>
            <w:r>
              <w:rPr>
                <w:lang w:val="kk-KZ"/>
              </w:rPr>
              <w:t>м</w:t>
            </w:r>
            <w:r w:rsidRPr="00DA082B">
              <w:rPr>
                <w:lang w:val="kk-KZ"/>
              </w:rPr>
              <w:t>е</w:t>
            </w:r>
            <w:r>
              <w:rPr>
                <w:lang w:val="kk-KZ"/>
              </w:rPr>
              <w:t>т көрсету</w:t>
            </w:r>
            <w:r w:rsidRPr="00DA082B">
              <w:rPr>
                <w:lang w:val="kk-KZ"/>
              </w:rPr>
              <w:t xml:space="preserve"> стандартына сәйкес көрсетіледі</w:t>
            </w:r>
          </w:p>
        </w:tc>
        <w:tc>
          <w:tcPr>
            <w:tcW w:w="709" w:type="dxa"/>
          </w:tcPr>
          <w:p w:rsidR="00DA082B" w:rsidRPr="00383922" w:rsidRDefault="00DA082B" w:rsidP="00F235FC">
            <w:pPr>
              <w:ind w:left="45"/>
              <w:jc w:val="center"/>
              <w:rPr>
                <w:lang w:val="kk-KZ"/>
              </w:rPr>
            </w:pPr>
            <w:r>
              <w:rPr>
                <w:lang w:val="kk-KZ"/>
              </w:rPr>
              <w:t>1</w:t>
            </w:r>
          </w:p>
        </w:tc>
        <w:tc>
          <w:tcPr>
            <w:tcW w:w="708" w:type="dxa"/>
          </w:tcPr>
          <w:p w:rsidR="00DA082B" w:rsidRPr="00383922" w:rsidRDefault="00DA082B" w:rsidP="00F235FC">
            <w:pPr>
              <w:ind w:left="45"/>
              <w:jc w:val="center"/>
              <w:rPr>
                <w:lang w:val="kk-KZ"/>
              </w:rPr>
            </w:pPr>
            <w:r>
              <w:rPr>
                <w:lang w:val="kk-KZ"/>
              </w:rPr>
              <w:t>2</w:t>
            </w:r>
          </w:p>
        </w:tc>
        <w:tc>
          <w:tcPr>
            <w:tcW w:w="709" w:type="dxa"/>
            <w:gridSpan w:val="2"/>
          </w:tcPr>
          <w:p w:rsidR="00DA082B" w:rsidRPr="00383922" w:rsidRDefault="00DA082B" w:rsidP="00F235FC">
            <w:pPr>
              <w:ind w:left="45"/>
              <w:jc w:val="center"/>
              <w:rPr>
                <w:lang w:val="kk-KZ"/>
              </w:rPr>
            </w:pPr>
            <w:r>
              <w:rPr>
                <w:lang w:val="kk-KZ"/>
              </w:rPr>
              <w:t>3</w:t>
            </w:r>
          </w:p>
        </w:tc>
        <w:tc>
          <w:tcPr>
            <w:tcW w:w="709" w:type="dxa"/>
            <w:gridSpan w:val="2"/>
          </w:tcPr>
          <w:p w:rsidR="00DA082B" w:rsidRPr="00383922" w:rsidRDefault="00DA082B" w:rsidP="00F235FC">
            <w:pPr>
              <w:ind w:left="45"/>
              <w:jc w:val="center"/>
              <w:rPr>
                <w:lang w:val="kk-KZ"/>
              </w:rPr>
            </w:pPr>
            <w:r>
              <w:rPr>
                <w:lang w:val="kk-KZ"/>
              </w:rPr>
              <w:t>4</w:t>
            </w:r>
          </w:p>
        </w:tc>
        <w:tc>
          <w:tcPr>
            <w:tcW w:w="625" w:type="dxa"/>
            <w:gridSpan w:val="2"/>
          </w:tcPr>
          <w:p w:rsidR="00DA082B" w:rsidRPr="00383922" w:rsidRDefault="00DA082B" w:rsidP="00F235FC">
            <w:pPr>
              <w:ind w:left="45"/>
              <w:jc w:val="center"/>
              <w:rPr>
                <w:lang w:val="kk-KZ"/>
              </w:rPr>
            </w:pPr>
            <w:r>
              <w:rPr>
                <w:lang w:val="kk-KZ"/>
              </w:rPr>
              <w:t>5</w:t>
            </w:r>
          </w:p>
        </w:tc>
      </w:tr>
      <w:tr w:rsidR="00DA082B" w:rsidTr="00F235FC">
        <w:trPr>
          <w:gridAfter w:val="1"/>
          <w:wAfter w:w="31" w:type="dxa"/>
          <w:trHeight w:val="240"/>
        </w:trPr>
        <w:tc>
          <w:tcPr>
            <w:tcW w:w="6110" w:type="dxa"/>
          </w:tcPr>
          <w:p w:rsidR="00DA082B" w:rsidRPr="00383922" w:rsidRDefault="00DA082B" w:rsidP="00F235FC">
            <w:pPr>
              <w:ind w:left="45"/>
              <w:jc w:val="both"/>
              <w:rPr>
                <w:lang w:val="kk-KZ"/>
              </w:rPr>
            </w:pPr>
            <w:r>
              <w:rPr>
                <w:lang w:val="kk-KZ"/>
              </w:rPr>
              <w:t xml:space="preserve">1.2 </w:t>
            </w:r>
            <w:r w:rsidRPr="00DA082B">
              <w:rPr>
                <w:lang w:val="kk-KZ"/>
              </w:rPr>
              <w:t>Қызмет көрсетушілер қажетті ақпаратпен қамтамасыз ете отырып, сыпайы, жылы шыраймен қызмет көрсете алады</w:t>
            </w:r>
          </w:p>
        </w:tc>
        <w:tc>
          <w:tcPr>
            <w:tcW w:w="709" w:type="dxa"/>
          </w:tcPr>
          <w:p w:rsidR="00DA082B" w:rsidRPr="00383922" w:rsidRDefault="00DA082B" w:rsidP="00F235FC">
            <w:pPr>
              <w:ind w:left="45"/>
              <w:jc w:val="center"/>
              <w:rPr>
                <w:lang w:val="kk-KZ"/>
              </w:rPr>
            </w:pPr>
            <w:r>
              <w:rPr>
                <w:lang w:val="kk-KZ"/>
              </w:rPr>
              <w:t>1</w:t>
            </w:r>
          </w:p>
        </w:tc>
        <w:tc>
          <w:tcPr>
            <w:tcW w:w="708" w:type="dxa"/>
          </w:tcPr>
          <w:p w:rsidR="00DA082B" w:rsidRPr="00383922" w:rsidRDefault="00DA082B" w:rsidP="00F235FC">
            <w:pPr>
              <w:ind w:left="45"/>
              <w:jc w:val="center"/>
              <w:rPr>
                <w:lang w:val="kk-KZ"/>
              </w:rPr>
            </w:pPr>
            <w:r>
              <w:rPr>
                <w:lang w:val="kk-KZ"/>
              </w:rPr>
              <w:t>2</w:t>
            </w:r>
          </w:p>
        </w:tc>
        <w:tc>
          <w:tcPr>
            <w:tcW w:w="709" w:type="dxa"/>
            <w:gridSpan w:val="2"/>
          </w:tcPr>
          <w:p w:rsidR="00DA082B" w:rsidRPr="00383922" w:rsidRDefault="00DA082B" w:rsidP="00F235FC">
            <w:pPr>
              <w:ind w:left="45"/>
              <w:jc w:val="center"/>
              <w:rPr>
                <w:lang w:val="kk-KZ"/>
              </w:rPr>
            </w:pPr>
            <w:r>
              <w:rPr>
                <w:lang w:val="kk-KZ"/>
              </w:rPr>
              <w:t>3</w:t>
            </w:r>
          </w:p>
        </w:tc>
        <w:tc>
          <w:tcPr>
            <w:tcW w:w="709" w:type="dxa"/>
            <w:gridSpan w:val="2"/>
          </w:tcPr>
          <w:p w:rsidR="00DA082B" w:rsidRPr="00383922" w:rsidRDefault="00DA082B" w:rsidP="00F235FC">
            <w:pPr>
              <w:ind w:left="45"/>
              <w:jc w:val="center"/>
              <w:rPr>
                <w:lang w:val="kk-KZ"/>
              </w:rPr>
            </w:pPr>
            <w:r>
              <w:rPr>
                <w:lang w:val="kk-KZ"/>
              </w:rPr>
              <w:t>4</w:t>
            </w:r>
          </w:p>
        </w:tc>
        <w:tc>
          <w:tcPr>
            <w:tcW w:w="625" w:type="dxa"/>
            <w:gridSpan w:val="2"/>
          </w:tcPr>
          <w:p w:rsidR="00DA082B" w:rsidRPr="00383922" w:rsidRDefault="00DA082B" w:rsidP="00F235FC">
            <w:pPr>
              <w:ind w:left="45"/>
              <w:jc w:val="center"/>
              <w:rPr>
                <w:lang w:val="kk-KZ"/>
              </w:rPr>
            </w:pPr>
            <w:r>
              <w:rPr>
                <w:lang w:val="kk-KZ"/>
              </w:rPr>
              <w:t>5</w:t>
            </w:r>
          </w:p>
        </w:tc>
      </w:tr>
      <w:tr w:rsidR="00DA082B" w:rsidTr="00F235FC">
        <w:trPr>
          <w:gridAfter w:val="1"/>
          <w:wAfter w:w="31" w:type="dxa"/>
          <w:trHeight w:val="240"/>
        </w:trPr>
        <w:tc>
          <w:tcPr>
            <w:tcW w:w="6110" w:type="dxa"/>
          </w:tcPr>
          <w:p w:rsidR="00DA082B" w:rsidRPr="00383922" w:rsidRDefault="00DA082B" w:rsidP="00F235FC">
            <w:pPr>
              <w:ind w:left="45"/>
              <w:jc w:val="both"/>
              <w:rPr>
                <w:lang w:val="kk-KZ"/>
              </w:rPr>
            </w:pPr>
            <w:r>
              <w:rPr>
                <w:lang w:val="kk-KZ"/>
              </w:rPr>
              <w:t xml:space="preserve">1.3 </w:t>
            </w:r>
            <w:r w:rsidRPr="00DA082B">
              <w:rPr>
                <w:lang w:val="kk-KZ"/>
              </w:rPr>
              <w:t>Тұтынушылар халыққа қызмет көрсету орталығының басшысымен кездесіп тілдесе алады және шағымдарды, сындар мен ұсыныстарды қабылдауға дайын</w:t>
            </w:r>
          </w:p>
        </w:tc>
        <w:tc>
          <w:tcPr>
            <w:tcW w:w="709" w:type="dxa"/>
          </w:tcPr>
          <w:p w:rsidR="00DA082B" w:rsidRPr="00383922" w:rsidRDefault="00DA082B" w:rsidP="00F235FC">
            <w:pPr>
              <w:ind w:left="45"/>
              <w:jc w:val="center"/>
              <w:rPr>
                <w:lang w:val="kk-KZ"/>
              </w:rPr>
            </w:pPr>
            <w:r>
              <w:rPr>
                <w:lang w:val="kk-KZ"/>
              </w:rPr>
              <w:t>1</w:t>
            </w:r>
          </w:p>
        </w:tc>
        <w:tc>
          <w:tcPr>
            <w:tcW w:w="708" w:type="dxa"/>
          </w:tcPr>
          <w:p w:rsidR="00DA082B" w:rsidRPr="00383922" w:rsidRDefault="00DA082B" w:rsidP="00F235FC">
            <w:pPr>
              <w:ind w:left="45"/>
              <w:jc w:val="center"/>
              <w:rPr>
                <w:lang w:val="kk-KZ"/>
              </w:rPr>
            </w:pPr>
            <w:r>
              <w:rPr>
                <w:lang w:val="kk-KZ"/>
              </w:rPr>
              <w:t>2</w:t>
            </w:r>
          </w:p>
        </w:tc>
        <w:tc>
          <w:tcPr>
            <w:tcW w:w="709" w:type="dxa"/>
            <w:gridSpan w:val="2"/>
          </w:tcPr>
          <w:p w:rsidR="00DA082B" w:rsidRPr="00383922" w:rsidRDefault="00DA082B" w:rsidP="00F235FC">
            <w:pPr>
              <w:ind w:left="45"/>
              <w:jc w:val="center"/>
              <w:rPr>
                <w:lang w:val="kk-KZ"/>
              </w:rPr>
            </w:pPr>
            <w:r>
              <w:rPr>
                <w:lang w:val="kk-KZ"/>
              </w:rPr>
              <w:t>3</w:t>
            </w:r>
          </w:p>
        </w:tc>
        <w:tc>
          <w:tcPr>
            <w:tcW w:w="709" w:type="dxa"/>
            <w:gridSpan w:val="2"/>
          </w:tcPr>
          <w:p w:rsidR="00DA082B" w:rsidRPr="00383922" w:rsidRDefault="00DA082B" w:rsidP="00F235FC">
            <w:pPr>
              <w:ind w:left="45"/>
              <w:jc w:val="center"/>
              <w:rPr>
                <w:lang w:val="kk-KZ"/>
              </w:rPr>
            </w:pPr>
            <w:r>
              <w:rPr>
                <w:lang w:val="kk-KZ"/>
              </w:rPr>
              <w:t>4</w:t>
            </w:r>
          </w:p>
        </w:tc>
        <w:tc>
          <w:tcPr>
            <w:tcW w:w="625" w:type="dxa"/>
            <w:gridSpan w:val="2"/>
          </w:tcPr>
          <w:p w:rsidR="00DA082B" w:rsidRPr="00383922" w:rsidRDefault="00DA082B" w:rsidP="00F235FC">
            <w:pPr>
              <w:ind w:left="45"/>
              <w:jc w:val="center"/>
              <w:rPr>
                <w:lang w:val="kk-KZ"/>
              </w:rPr>
            </w:pPr>
            <w:r>
              <w:rPr>
                <w:lang w:val="kk-KZ"/>
              </w:rPr>
              <w:t>5</w:t>
            </w:r>
          </w:p>
        </w:tc>
      </w:tr>
      <w:tr w:rsidR="00DA082B" w:rsidTr="00F235FC">
        <w:trPr>
          <w:gridAfter w:val="1"/>
          <w:wAfter w:w="31" w:type="dxa"/>
          <w:trHeight w:val="240"/>
        </w:trPr>
        <w:tc>
          <w:tcPr>
            <w:tcW w:w="6110" w:type="dxa"/>
          </w:tcPr>
          <w:p w:rsidR="00DA082B" w:rsidRDefault="00DA082B" w:rsidP="00F235FC">
            <w:pPr>
              <w:ind w:left="45"/>
              <w:jc w:val="both"/>
              <w:rPr>
                <w:lang w:val="kk-KZ"/>
              </w:rPr>
            </w:pPr>
            <w:r>
              <w:rPr>
                <w:lang w:val="kk-KZ"/>
              </w:rPr>
              <w:t xml:space="preserve">1.4 </w:t>
            </w:r>
            <w:r w:rsidRPr="00DA082B">
              <w:rPr>
                <w:lang w:val="kk-KZ"/>
              </w:rPr>
              <w:t>Тұтынушыға берілетін мәліметтерде, дайын құжаттарда қателердің болмауы</w:t>
            </w:r>
          </w:p>
        </w:tc>
        <w:tc>
          <w:tcPr>
            <w:tcW w:w="709" w:type="dxa"/>
          </w:tcPr>
          <w:p w:rsidR="00DA082B" w:rsidRDefault="00DA082B" w:rsidP="00F235FC">
            <w:pPr>
              <w:ind w:left="45"/>
              <w:jc w:val="center"/>
              <w:rPr>
                <w:lang w:val="kk-KZ"/>
              </w:rPr>
            </w:pPr>
          </w:p>
        </w:tc>
        <w:tc>
          <w:tcPr>
            <w:tcW w:w="708" w:type="dxa"/>
          </w:tcPr>
          <w:p w:rsidR="00DA082B" w:rsidRDefault="00DA082B" w:rsidP="00F235FC">
            <w:pPr>
              <w:ind w:left="45"/>
              <w:jc w:val="center"/>
              <w:rPr>
                <w:lang w:val="kk-KZ"/>
              </w:rPr>
            </w:pPr>
          </w:p>
        </w:tc>
        <w:tc>
          <w:tcPr>
            <w:tcW w:w="709" w:type="dxa"/>
            <w:gridSpan w:val="2"/>
          </w:tcPr>
          <w:p w:rsidR="00DA082B" w:rsidRDefault="00DA082B" w:rsidP="00F235FC">
            <w:pPr>
              <w:ind w:left="45"/>
              <w:jc w:val="center"/>
              <w:rPr>
                <w:lang w:val="kk-KZ"/>
              </w:rPr>
            </w:pPr>
          </w:p>
        </w:tc>
        <w:tc>
          <w:tcPr>
            <w:tcW w:w="709" w:type="dxa"/>
            <w:gridSpan w:val="2"/>
          </w:tcPr>
          <w:p w:rsidR="00DA082B" w:rsidRDefault="00DA082B" w:rsidP="00F235FC">
            <w:pPr>
              <w:ind w:left="45"/>
              <w:jc w:val="center"/>
              <w:rPr>
                <w:lang w:val="kk-KZ"/>
              </w:rPr>
            </w:pPr>
          </w:p>
        </w:tc>
        <w:tc>
          <w:tcPr>
            <w:tcW w:w="625" w:type="dxa"/>
            <w:gridSpan w:val="2"/>
          </w:tcPr>
          <w:p w:rsidR="00DA082B" w:rsidRDefault="00DA082B" w:rsidP="00F235FC">
            <w:pPr>
              <w:ind w:left="45"/>
              <w:jc w:val="center"/>
              <w:rPr>
                <w:lang w:val="kk-KZ"/>
              </w:rPr>
            </w:pPr>
          </w:p>
        </w:tc>
      </w:tr>
      <w:tr w:rsidR="00DA082B" w:rsidTr="00F235FC">
        <w:trPr>
          <w:gridAfter w:val="1"/>
          <w:wAfter w:w="31" w:type="dxa"/>
          <w:trHeight w:val="114"/>
        </w:trPr>
        <w:tc>
          <w:tcPr>
            <w:tcW w:w="9570" w:type="dxa"/>
            <w:gridSpan w:val="9"/>
          </w:tcPr>
          <w:p w:rsidR="00DA082B" w:rsidRPr="00F235FC" w:rsidRDefault="00DA082B" w:rsidP="00DA082B">
            <w:pPr>
              <w:rPr>
                <w:b/>
                <w:lang w:val="kk-KZ"/>
              </w:rPr>
            </w:pPr>
            <w:r w:rsidRPr="00F235FC">
              <w:rPr>
                <w:b/>
                <w:lang w:val="kk-KZ"/>
              </w:rPr>
              <w:t>2. Тілектестік, жанашырлық</w:t>
            </w:r>
          </w:p>
        </w:tc>
      </w:tr>
      <w:tr w:rsidR="00DA082B" w:rsidTr="00F235FC">
        <w:trPr>
          <w:gridAfter w:val="1"/>
          <w:wAfter w:w="31" w:type="dxa"/>
          <w:trHeight w:val="114"/>
        </w:trPr>
        <w:tc>
          <w:tcPr>
            <w:tcW w:w="6110" w:type="dxa"/>
          </w:tcPr>
          <w:p w:rsidR="00DA082B" w:rsidRPr="00DA082B" w:rsidRDefault="00DA082B" w:rsidP="00F235FC">
            <w:pPr>
              <w:jc w:val="both"/>
              <w:rPr>
                <w:lang w:val="kk-KZ"/>
              </w:rPr>
            </w:pPr>
            <w:r>
              <w:rPr>
                <w:lang w:val="kk-KZ"/>
              </w:rPr>
              <w:t xml:space="preserve">2.1 </w:t>
            </w:r>
            <w:r w:rsidRPr="00DA082B">
              <w:rPr>
                <w:lang w:val="kk-KZ"/>
              </w:rPr>
              <w:t>Мемлекеттік қызмет халыққа қол жетімді</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DA082B" w:rsidTr="00F235FC">
        <w:trPr>
          <w:gridAfter w:val="1"/>
          <w:wAfter w:w="31" w:type="dxa"/>
          <w:trHeight w:val="114"/>
        </w:trPr>
        <w:tc>
          <w:tcPr>
            <w:tcW w:w="6110" w:type="dxa"/>
          </w:tcPr>
          <w:p w:rsidR="00DA082B" w:rsidRPr="00383922" w:rsidRDefault="00DA082B" w:rsidP="00F235FC">
            <w:pPr>
              <w:jc w:val="both"/>
              <w:rPr>
                <w:lang w:val="kk-KZ"/>
              </w:rPr>
            </w:pPr>
            <w:r>
              <w:rPr>
                <w:lang w:val="kk-KZ"/>
              </w:rPr>
              <w:t xml:space="preserve">2.2 </w:t>
            </w:r>
            <w:r w:rsidRPr="00DA082B">
              <w:rPr>
                <w:lang w:val="kk-KZ"/>
              </w:rPr>
              <w:t>Қызмет көрсету орталығы тұтынушыларға шешімдер мен артықшылықтар бере алады</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DA082B" w:rsidTr="00F235FC">
        <w:trPr>
          <w:gridAfter w:val="1"/>
          <w:wAfter w:w="31" w:type="dxa"/>
          <w:trHeight w:val="114"/>
        </w:trPr>
        <w:tc>
          <w:tcPr>
            <w:tcW w:w="6110" w:type="dxa"/>
          </w:tcPr>
          <w:p w:rsidR="00DA082B" w:rsidRPr="00383922" w:rsidRDefault="00DA082B" w:rsidP="00F235FC">
            <w:pPr>
              <w:jc w:val="both"/>
              <w:rPr>
                <w:lang w:val="kk-KZ"/>
              </w:rPr>
            </w:pPr>
            <w:r>
              <w:rPr>
                <w:lang w:val="kk-KZ"/>
              </w:rPr>
              <w:t>2.3</w:t>
            </w:r>
            <w:r w:rsidR="00F235FC">
              <w:rPr>
                <w:lang w:val="kk-KZ"/>
              </w:rPr>
              <w:t xml:space="preserve"> </w:t>
            </w:r>
            <w:r w:rsidR="00223C02" w:rsidRPr="00F235FC">
              <w:rPr>
                <w:color w:val="000000" w:themeColor="dark1"/>
                <w:kern w:val="24"/>
                <w:lang w:val="kk-KZ"/>
              </w:rPr>
              <w:t>Қызмет көрсетушілер тұтынушыларға қажетті құжаттарды түгендеп әкелуге уақыт береді</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DA082B" w:rsidTr="00F235FC">
        <w:trPr>
          <w:gridAfter w:val="1"/>
          <w:wAfter w:w="31" w:type="dxa"/>
          <w:trHeight w:val="114"/>
        </w:trPr>
        <w:tc>
          <w:tcPr>
            <w:tcW w:w="9570" w:type="dxa"/>
            <w:gridSpan w:val="9"/>
          </w:tcPr>
          <w:p w:rsidR="00DA082B" w:rsidRPr="00F235FC" w:rsidRDefault="00DA082B" w:rsidP="00DA082B">
            <w:pPr>
              <w:rPr>
                <w:b/>
                <w:lang w:val="kk-KZ"/>
              </w:rPr>
            </w:pPr>
            <w:r w:rsidRPr="00F235FC">
              <w:rPr>
                <w:b/>
                <w:lang w:val="kk-KZ"/>
              </w:rPr>
              <w:t>3. Тыңғылықтылық</w:t>
            </w:r>
          </w:p>
        </w:tc>
      </w:tr>
      <w:tr w:rsidR="00DA082B" w:rsidTr="00F235FC">
        <w:trPr>
          <w:gridAfter w:val="1"/>
          <w:wAfter w:w="31" w:type="dxa"/>
          <w:trHeight w:val="114"/>
        </w:trPr>
        <w:tc>
          <w:tcPr>
            <w:tcW w:w="6110" w:type="dxa"/>
            <w:vAlign w:val="center"/>
          </w:tcPr>
          <w:p w:rsidR="00DA082B" w:rsidRPr="00F235FC" w:rsidRDefault="00DA082B" w:rsidP="00DA082B">
            <w:pPr>
              <w:pStyle w:val="ae"/>
              <w:spacing w:before="0" w:beforeAutospacing="0" w:after="0" w:afterAutospacing="0" w:line="276" w:lineRule="auto"/>
              <w:rPr>
                <w:lang w:val="kk-KZ"/>
              </w:rPr>
            </w:pPr>
            <w:r w:rsidRPr="00F235FC">
              <w:rPr>
                <w:color w:val="000000" w:themeColor="dark1"/>
                <w:kern w:val="24"/>
                <w:lang w:val="kk-KZ"/>
              </w:rPr>
              <w:t>3.1 Қызмет көрсетушілер қызмет көрсету уақытының тәртібін, кезек күту уақытын қатаң сақтайды</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DA082B" w:rsidTr="00F235FC">
        <w:trPr>
          <w:gridAfter w:val="1"/>
          <w:wAfter w:w="31" w:type="dxa"/>
          <w:trHeight w:val="114"/>
        </w:trPr>
        <w:tc>
          <w:tcPr>
            <w:tcW w:w="6110" w:type="dxa"/>
            <w:vAlign w:val="center"/>
          </w:tcPr>
          <w:p w:rsidR="00DA082B" w:rsidRPr="00223C02" w:rsidRDefault="00DA082B" w:rsidP="00223C02">
            <w:pPr>
              <w:pStyle w:val="ae"/>
              <w:spacing w:before="0" w:beforeAutospacing="0" w:after="0" w:afterAutospacing="0" w:line="276" w:lineRule="auto"/>
              <w:rPr>
                <w:lang w:val="kk-KZ"/>
              </w:rPr>
            </w:pPr>
            <w:r w:rsidRPr="00F235FC">
              <w:rPr>
                <w:color w:val="000000" w:themeColor="dark1"/>
                <w:kern w:val="24"/>
                <w:lang w:val="kk-KZ"/>
              </w:rPr>
              <w:t xml:space="preserve">3.2 </w:t>
            </w:r>
            <w:r w:rsidR="00223C02" w:rsidRPr="00F235FC">
              <w:rPr>
                <w:color w:val="000000" w:themeColor="dark1"/>
                <w:kern w:val="24"/>
                <w:lang w:val="kk-KZ"/>
              </w:rPr>
              <w:t xml:space="preserve">Қызмет көрсетушілер өз жұмысын жақсы біледі, </w:t>
            </w:r>
            <w:r w:rsidR="00223C02">
              <w:rPr>
                <w:color w:val="000000" w:themeColor="dark1"/>
                <w:kern w:val="24"/>
                <w:lang w:val="kk-KZ"/>
              </w:rPr>
              <w:t>білікт, құзыретті</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DA082B" w:rsidTr="00F235FC">
        <w:trPr>
          <w:gridAfter w:val="1"/>
          <w:wAfter w:w="31" w:type="dxa"/>
          <w:trHeight w:val="114"/>
        </w:trPr>
        <w:tc>
          <w:tcPr>
            <w:tcW w:w="9570" w:type="dxa"/>
            <w:gridSpan w:val="9"/>
          </w:tcPr>
          <w:p w:rsidR="00DA082B" w:rsidRPr="00F235FC" w:rsidRDefault="00DA082B" w:rsidP="00DA082B">
            <w:pPr>
              <w:rPr>
                <w:b/>
                <w:lang w:val="kk-KZ"/>
              </w:rPr>
            </w:pPr>
            <w:r w:rsidRPr="00F235FC">
              <w:rPr>
                <w:b/>
                <w:lang w:val="kk-KZ"/>
              </w:rPr>
              <w:t>4. Сезімталдық немесе жауап беру сапасы</w:t>
            </w:r>
          </w:p>
        </w:tc>
      </w:tr>
      <w:tr w:rsidR="00DA082B" w:rsidTr="00F235FC">
        <w:trPr>
          <w:trHeight w:val="114"/>
        </w:trPr>
        <w:tc>
          <w:tcPr>
            <w:tcW w:w="6110" w:type="dxa"/>
            <w:vAlign w:val="center"/>
          </w:tcPr>
          <w:p w:rsidR="00DA082B" w:rsidRPr="00F235FC" w:rsidRDefault="00DA082B" w:rsidP="00DA082B">
            <w:pPr>
              <w:pStyle w:val="ae"/>
              <w:spacing w:before="0" w:beforeAutospacing="0" w:after="0" w:afterAutospacing="0" w:line="276" w:lineRule="auto"/>
              <w:rPr>
                <w:lang w:val="kk-KZ"/>
              </w:rPr>
            </w:pPr>
            <w:r w:rsidRPr="00F235FC">
              <w:rPr>
                <w:color w:val="000000" w:themeColor="dark1"/>
                <w:kern w:val="24"/>
                <w:lang w:val="kk-KZ"/>
              </w:rPr>
              <w:t>4.1 Қызмет көрсету орталығы арыз- шағымдар мен өітінімдерге тез жауап қайтарады</w:t>
            </w:r>
          </w:p>
        </w:tc>
        <w:tc>
          <w:tcPr>
            <w:tcW w:w="709" w:type="dxa"/>
          </w:tcPr>
          <w:p w:rsidR="00DA082B" w:rsidRPr="00383922" w:rsidRDefault="00DA082B" w:rsidP="00DA082B">
            <w:pPr>
              <w:jc w:val="center"/>
              <w:rPr>
                <w:lang w:val="kk-KZ"/>
              </w:rPr>
            </w:pPr>
            <w:r>
              <w:rPr>
                <w:lang w:val="kk-KZ"/>
              </w:rPr>
              <w:t>1</w:t>
            </w:r>
          </w:p>
        </w:tc>
        <w:tc>
          <w:tcPr>
            <w:tcW w:w="739" w:type="dxa"/>
            <w:gridSpan w:val="2"/>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223C02" w:rsidTr="00F235FC">
        <w:trPr>
          <w:trHeight w:val="114"/>
        </w:trPr>
        <w:tc>
          <w:tcPr>
            <w:tcW w:w="6110" w:type="dxa"/>
            <w:vAlign w:val="center"/>
          </w:tcPr>
          <w:p w:rsidR="00223C02" w:rsidRPr="00F235FC" w:rsidRDefault="00223C02" w:rsidP="00223C02">
            <w:pPr>
              <w:pStyle w:val="ae"/>
              <w:spacing w:before="0" w:beforeAutospacing="0" w:after="0" w:afterAutospacing="0"/>
              <w:rPr>
                <w:color w:val="000000" w:themeColor="dark1"/>
                <w:kern w:val="24"/>
                <w:lang w:val="kk-KZ"/>
              </w:rPr>
            </w:pPr>
            <w:r>
              <w:rPr>
                <w:color w:val="000000" w:themeColor="dark1"/>
                <w:kern w:val="24"/>
                <w:lang w:val="kk-KZ"/>
              </w:rPr>
              <w:t xml:space="preserve">4.2 </w:t>
            </w:r>
            <w:r w:rsidRPr="00F235FC">
              <w:rPr>
                <w:color w:val="000000" w:themeColor="dark1"/>
                <w:kern w:val="24"/>
                <w:lang w:val="kk-KZ"/>
              </w:rPr>
              <w:t>Ішкі және сыртқы</w:t>
            </w:r>
            <w:r>
              <w:rPr>
                <w:color w:val="000000" w:themeColor="dark1"/>
                <w:kern w:val="24"/>
                <w:lang w:val="kk-KZ"/>
              </w:rPr>
              <w:t xml:space="preserve">, </w:t>
            </w:r>
            <w:r w:rsidRPr="00F235FC">
              <w:rPr>
                <w:color w:val="000000" w:themeColor="dark1"/>
                <w:kern w:val="24"/>
                <w:lang w:val="kk-KZ"/>
              </w:rPr>
              <w:t>тік және көлденең,</w:t>
            </w:r>
            <w:r>
              <w:rPr>
                <w:color w:val="000000" w:themeColor="dark1"/>
                <w:kern w:val="24"/>
                <w:lang w:val="kk-KZ"/>
              </w:rPr>
              <w:t xml:space="preserve"> </w:t>
            </w:r>
            <w:r w:rsidRPr="00F235FC">
              <w:rPr>
                <w:color w:val="000000" w:themeColor="dark1"/>
                <w:kern w:val="24"/>
                <w:lang w:val="kk-KZ"/>
              </w:rPr>
              <w:t>тура және кері байланыстар сапасы</w:t>
            </w:r>
          </w:p>
        </w:tc>
        <w:tc>
          <w:tcPr>
            <w:tcW w:w="709" w:type="dxa"/>
          </w:tcPr>
          <w:p w:rsidR="00223C02" w:rsidRPr="00383922" w:rsidRDefault="00223C02" w:rsidP="00223C02">
            <w:pPr>
              <w:jc w:val="center"/>
              <w:rPr>
                <w:lang w:val="kk-KZ"/>
              </w:rPr>
            </w:pPr>
            <w:r>
              <w:rPr>
                <w:lang w:val="kk-KZ"/>
              </w:rPr>
              <w:t>1</w:t>
            </w:r>
          </w:p>
        </w:tc>
        <w:tc>
          <w:tcPr>
            <w:tcW w:w="739" w:type="dxa"/>
            <w:gridSpan w:val="2"/>
          </w:tcPr>
          <w:p w:rsidR="00223C02" w:rsidRPr="00383922" w:rsidRDefault="00223C02" w:rsidP="00223C02">
            <w:pPr>
              <w:jc w:val="center"/>
              <w:rPr>
                <w:lang w:val="kk-KZ"/>
              </w:rPr>
            </w:pPr>
            <w:r>
              <w:rPr>
                <w:lang w:val="kk-KZ"/>
              </w:rPr>
              <w:t>2</w:t>
            </w:r>
          </w:p>
        </w:tc>
        <w:tc>
          <w:tcPr>
            <w:tcW w:w="709" w:type="dxa"/>
            <w:gridSpan w:val="2"/>
          </w:tcPr>
          <w:p w:rsidR="00223C02" w:rsidRPr="00383922" w:rsidRDefault="00223C02" w:rsidP="00223C02">
            <w:pPr>
              <w:jc w:val="center"/>
              <w:rPr>
                <w:lang w:val="kk-KZ"/>
              </w:rPr>
            </w:pPr>
            <w:r>
              <w:rPr>
                <w:lang w:val="kk-KZ"/>
              </w:rPr>
              <w:t>3</w:t>
            </w:r>
          </w:p>
        </w:tc>
        <w:tc>
          <w:tcPr>
            <w:tcW w:w="709" w:type="dxa"/>
            <w:gridSpan w:val="2"/>
          </w:tcPr>
          <w:p w:rsidR="00223C02" w:rsidRPr="00383922" w:rsidRDefault="00223C02" w:rsidP="00223C02">
            <w:pPr>
              <w:jc w:val="center"/>
              <w:rPr>
                <w:lang w:val="kk-KZ"/>
              </w:rPr>
            </w:pPr>
            <w:r>
              <w:rPr>
                <w:lang w:val="kk-KZ"/>
              </w:rPr>
              <w:t>4</w:t>
            </w:r>
          </w:p>
        </w:tc>
        <w:tc>
          <w:tcPr>
            <w:tcW w:w="625" w:type="dxa"/>
            <w:gridSpan w:val="2"/>
          </w:tcPr>
          <w:p w:rsidR="00223C02" w:rsidRPr="00383922" w:rsidRDefault="00223C02" w:rsidP="00223C02">
            <w:pPr>
              <w:jc w:val="center"/>
              <w:rPr>
                <w:lang w:val="kk-KZ"/>
              </w:rPr>
            </w:pPr>
            <w:r>
              <w:rPr>
                <w:lang w:val="kk-KZ"/>
              </w:rPr>
              <w:t>5</w:t>
            </w:r>
          </w:p>
        </w:tc>
      </w:tr>
      <w:tr w:rsidR="00223C02" w:rsidTr="00F235FC">
        <w:trPr>
          <w:trHeight w:val="114"/>
        </w:trPr>
        <w:tc>
          <w:tcPr>
            <w:tcW w:w="6110" w:type="dxa"/>
            <w:vAlign w:val="center"/>
          </w:tcPr>
          <w:p w:rsidR="00223C02" w:rsidRDefault="00223C02" w:rsidP="00223C02">
            <w:pPr>
              <w:pStyle w:val="ae"/>
              <w:spacing w:before="0" w:beforeAutospacing="0" w:after="0" w:afterAutospacing="0"/>
              <w:rPr>
                <w:color w:val="000000" w:themeColor="dark1"/>
                <w:kern w:val="24"/>
                <w:lang w:val="kk-KZ"/>
              </w:rPr>
            </w:pPr>
            <w:r>
              <w:rPr>
                <w:lang w:val="kk-KZ"/>
              </w:rPr>
              <w:t>4.3 Мемлекеттік тілде және басқа тілдерде жауап береді</w:t>
            </w:r>
          </w:p>
        </w:tc>
        <w:tc>
          <w:tcPr>
            <w:tcW w:w="709" w:type="dxa"/>
          </w:tcPr>
          <w:p w:rsidR="00223C02" w:rsidRPr="00383922" w:rsidRDefault="00223C02" w:rsidP="00223C02">
            <w:pPr>
              <w:jc w:val="center"/>
              <w:rPr>
                <w:lang w:val="kk-KZ"/>
              </w:rPr>
            </w:pPr>
            <w:r>
              <w:rPr>
                <w:lang w:val="kk-KZ"/>
              </w:rPr>
              <w:t>1</w:t>
            </w:r>
          </w:p>
        </w:tc>
        <w:tc>
          <w:tcPr>
            <w:tcW w:w="739" w:type="dxa"/>
            <w:gridSpan w:val="2"/>
          </w:tcPr>
          <w:p w:rsidR="00223C02" w:rsidRPr="00383922" w:rsidRDefault="00223C02" w:rsidP="00223C02">
            <w:pPr>
              <w:jc w:val="center"/>
              <w:rPr>
                <w:lang w:val="kk-KZ"/>
              </w:rPr>
            </w:pPr>
            <w:r>
              <w:rPr>
                <w:lang w:val="kk-KZ"/>
              </w:rPr>
              <w:t>2</w:t>
            </w:r>
          </w:p>
        </w:tc>
        <w:tc>
          <w:tcPr>
            <w:tcW w:w="709" w:type="dxa"/>
            <w:gridSpan w:val="2"/>
          </w:tcPr>
          <w:p w:rsidR="00223C02" w:rsidRPr="00383922" w:rsidRDefault="00223C02" w:rsidP="00223C02">
            <w:pPr>
              <w:jc w:val="center"/>
              <w:rPr>
                <w:lang w:val="kk-KZ"/>
              </w:rPr>
            </w:pPr>
            <w:r>
              <w:rPr>
                <w:lang w:val="kk-KZ"/>
              </w:rPr>
              <w:t>3</w:t>
            </w:r>
          </w:p>
        </w:tc>
        <w:tc>
          <w:tcPr>
            <w:tcW w:w="709" w:type="dxa"/>
            <w:gridSpan w:val="2"/>
          </w:tcPr>
          <w:p w:rsidR="00223C02" w:rsidRPr="00383922" w:rsidRDefault="00223C02" w:rsidP="00223C02">
            <w:pPr>
              <w:jc w:val="center"/>
              <w:rPr>
                <w:lang w:val="kk-KZ"/>
              </w:rPr>
            </w:pPr>
            <w:r>
              <w:rPr>
                <w:lang w:val="kk-KZ"/>
              </w:rPr>
              <w:t>4</w:t>
            </w:r>
          </w:p>
        </w:tc>
        <w:tc>
          <w:tcPr>
            <w:tcW w:w="625" w:type="dxa"/>
            <w:gridSpan w:val="2"/>
          </w:tcPr>
          <w:p w:rsidR="00223C02" w:rsidRPr="00383922" w:rsidRDefault="00223C02" w:rsidP="00223C02">
            <w:pPr>
              <w:jc w:val="center"/>
              <w:rPr>
                <w:lang w:val="kk-KZ"/>
              </w:rPr>
            </w:pPr>
            <w:r>
              <w:rPr>
                <w:lang w:val="kk-KZ"/>
              </w:rPr>
              <w:t>5</w:t>
            </w:r>
          </w:p>
        </w:tc>
      </w:tr>
      <w:tr w:rsidR="00DA082B" w:rsidTr="00F235FC">
        <w:trPr>
          <w:gridAfter w:val="1"/>
          <w:wAfter w:w="31" w:type="dxa"/>
          <w:trHeight w:val="114"/>
        </w:trPr>
        <w:tc>
          <w:tcPr>
            <w:tcW w:w="9570" w:type="dxa"/>
            <w:gridSpan w:val="9"/>
          </w:tcPr>
          <w:p w:rsidR="00DA082B" w:rsidRPr="00F235FC" w:rsidRDefault="00DA082B" w:rsidP="00DA082B">
            <w:pPr>
              <w:rPr>
                <w:b/>
                <w:lang w:val="kk-KZ"/>
              </w:rPr>
            </w:pPr>
            <w:r w:rsidRPr="00F235FC">
              <w:rPr>
                <w:b/>
                <w:lang w:val="kk-KZ"/>
              </w:rPr>
              <w:t>5. Материалдық</w:t>
            </w:r>
          </w:p>
        </w:tc>
      </w:tr>
      <w:tr w:rsidR="00DA082B" w:rsidTr="00F235FC">
        <w:trPr>
          <w:gridAfter w:val="1"/>
          <w:wAfter w:w="31" w:type="dxa"/>
          <w:trHeight w:val="114"/>
        </w:trPr>
        <w:tc>
          <w:tcPr>
            <w:tcW w:w="6110" w:type="dxa"/>
            <w:vAlign w:val="center"/>
          </w:tcPr>
          <w:p w:rsidR="00DA082B" w:rsidRPr="00F235FC" w:rsidRDefault="00F235FC" w:rsidP="00DA082B">
            <w:pPr>
              <w:pStyle w:val="ae"/>
              <w:spacing w:before="0" w:beforeAutospacing="0" w:after="0" w:afterAutospacing="0" w:line="276" w:lineRule="auto"/>
              <w:rPr>
                <w:lang w:val="kk-KZ"/>
              </w:rPr>
            </w:pPr>
            <w:r>
              <w:rPr>
                <w:color w:val="000000" w:themeColor="dark1"/>
                <w:kern w:val="24"/>
                <w:lang w:val="kk-KZ"/>
              </w:rPr>
              <w:t xml:space="preserve">5.1 </w:t>
            </w:r>
            <w:r w:rsidR="00DA082B" w:rsidRPr="00F235FC">
              <w:rPr>
                <w:color w:val="000000" w:themeColor="dark1"/>
                <w:kern w:val="24"/>
                <w:lang w:val="kk-KZ"/>
              </w:rPr>
              <w:t>Қызмет көрсету орталығында қолайлы орындар мен жиһаздар, құрал-жабдықтар, инфрақұрылым бар</w:t>
            </w:r>
          </w:p>
        </w:tc>
        <w:tc>
          <w:tcPr>
            <w:tcW w:w="709" w:type="dxa"/>
          </w:tcPr>
          <w:p w:rsidR="00DA082B" w:rsidRPr="00383922" w:rsidRDefault="00DA082B" w:rsidP="00DA082B">
            <w:pPr>
              <w:jc w:val="center"/>
              <w:rPr>
                <w:lang w:val="kk-KZ"/>
              </w:rPr>
            </w:pPr>
            <w:r>
              <w:rPr>
                <w:lang w:val="kk-KZ"/>
              </w:rPr>
              <w:t>1</w:t>
            </w:r>
          </w:p>
        </w:tc>
        <w:tc>
          <w:tcPr>
            <w:tcW w:w="708" w:type="dxa"/>
          </w:tcPr>
          <w:p w:rsidR="00DA082B" w:rsidRPr="00383922" w:rsidRDefault="00DA082B" w:rsidP="00DA082B">
            <w:pPr>
              <w:jc w:val="center"/>
              <w:rPr>
                <w:lang w:val="kk-KZ"/>
              </w:rPr>
            </w:pPr>
            <w:r>
              <w:rPr>
                <w:lang w:val="kk-KZ"/>
              </w:rPr>
              <w:t>2</w:t>
            </w:r>
          </w:p>
        </w:tc>
        <w:tc>
          <w:tcPr>
            <w:tcW w:w="709" w:type="dxa"/>
            <w:gridSpan w:val="2"/>
          </w:tcPr>
          <w:p w:rsidR="00DA082B" w:rsidRPr="00383922" w:rsidRDefault="00DA082B" w:rsidP="00DA082B">
            <w:pPr>
              <w:jc w:val="center"/>
              <w:rPr>
                <w:lang w:val="kk-KZ"/>
              </w:rPr>
            </w:pPr>
            <w:r>
              <w:rPr>
                <w:lang w:val="kk-KZ"/>
              </w:rPr>
              <w:t>3</w:t>
            </w:r>
          </w:p>
        </w:tc>
        <w:tc>
          <w:tcPr>
            <w:tcW w:w="709" w:type="dxa"/>
            <w:gridSpan w:val="2"/>
          </w:tcPr>
          <w:p w:rsidR="00DA082B" w:rsidRPr="00383922" w:rsidRDefault="00DA082B" w:rsidP="00DA082B">
            <w:pPr>
              <w:jc w:val="center"/>
              <w:rPr>
                <w:lang w:val="kk-KZ"/>
              </w:rPr>
            </w:pPr>
            <w:r>
              <w:rPr>
                <w:lang w:val="kk-KZ"/>
              </w:rPr>
              <w:t>4</w:t>
            </w:r>
          </w:p>
        </w:tc>
        <w:tc>
          <w:tcPr>
            <w:tcW w:w="625" w:type="dxa"/>
            <w:gridSpan w:val="2"/>
          </w:tcPr>
          <w:p w:rsidR="00DA082B" w:rsidRPr="00383922" w:rsidRDefault="00DA082B" w:rsidP="00DA082B">
            <w:pPr>
              <w:jc w:val="center"/>
              <w:rPr>
                <w:lang w:val="kk-KZ"/>
              </w:rPr>
            </w:pPr>
            <w:r>
              <w:rPr>
                <w:lang w:val="kk-KZ"/>
              </w:rPr>
              <w:t>5</w:t>
            </w:r>
          </w:p>
        </w:tc>
      </w:tr>
      <w:tr w:rsidR="00223C02" w:rsidTr="00F235FC">
        <w:trPr>
          <w:gridAfter w:val="1"/>
          <w:wAfter w:w="31" w:type="dxa"/>
          <w:trHeight w:val="114"/>
        </w:trPr>
        <w:tc>
          <w:tcPr>
            <w:tcW w:w="6110" w:type="dxa"/>
            <w:vAlign w:val="center"/>
          </w:tcPr>
          <w:p w:rsidR="00223C02" w:rsidRPr="00F235FC" w:rsidRDefault="00223C02" w:rsidP="00223C02">
            <w:pPr>
              <w:pStyle w:val="ae"/>
              <w:spacing w:before="0" w:beforeAutospacing="0" w:after="0" w:afterAutospacing="0" w:line="276" w:lineRule="auto"/>
              <w:rPr>
                <w:lang w:val="kk-KZ"/>
              </w:rPr>
            </w:pPr>
            <w:r>
              <w:rPr>
                <w:color w:val="000000" w:themeColor="dark1"/>
                <w:kern w:val="24"/>
                <w:lang w:val="kk-KZ"/>
              </w:rPr>
              <w:t xml:space="preserve">5.2 </w:t>
            </w:r>
            <w:r w:rsidRPr="00F235FC">
              <w:rPr>
                <w:color w:val="000000" w:themeColor="dark1"/>
                <w:kern w:val="24"/>
                <w:lang w:val="kk-KZ"/>
              </w:rPr>
              <w:t>Тұтынушылардың қызметтерді электронды түрде алуы, техникалық жабдықталуы</w:t>
            </w:r>
            <w:r>
              <w:rPr>
                <w:color w:val="000000" w:themeColor="dark1"/>
                <w:kern w:val="24"/>
                <w:lang w:val="kk-KZ"/>
              </w:rPr>
              <w:t xml:space="preserve">, </w:t>
            </w:r>
            <w:r w:rsidRPr="00F235FC">
              <w:rPr>
                <w:color w:val="000000" w:themeColor="dark1"/>
                <w:kern w:val="24"/>
                <w:lang w:val="kk-KZ"/>
              </w:rPr>
              <w:t xml:space="preserve">wi-fi </w:t>
            </w:r>
            <w:r>
              <w:rPr>
                <w:color w:val="000000" w:themeColor="dark1"/>
                <w:kern w:val="24"/>
                <w:lang w:val="kk-KZ"/>
              </w:rPr>
              <w:t>таралу сапасы</w:t>
            </w:r>
          </w:p>
        </w:tc>
        <w:tc>
          <w:tcPr>
            <w:tcW w:w="709" w:type="dxa"/>
          </w:tcPr>
          <w:p w:rsidR="00223C02" w:rsidRPr="00383922" w:rsidRDefault="00223C02" w:rsidP="00223C02">
            <w:pPr>
              <w:jc w:val="center"/>
              <w:rPr>
                <w:lang w:val="kk-KZ"/>
              </w:rPr>
            </w:pPr>
            <w:r>
              <w:rPr>
                <w:lang w:val="kk-KZ"/>
              </w:rPr>
              <w:t>1</w:t>
            </w:r>
          </w:p>
        </w:tc>
        <w:tc>
          <w:tcPr>
            <w:tcW w:w="708" w:type="dxa"/>
          </w:tcPr>
          <w:p w:rsidR="00223C02" w:rsidRPr="00383922" w:rsidRDefault="00223C02" w:rsidP="00223C02">
            <w:pPr>
              <w:jc w:val="center"/>
              <w:rPr>
                <w:lang w:val="kk-KZ"/>
              </w:rPr>
            </w:pPr>
            <w:r>
              <w:rPr>
                <w:lang w:val="kk-KZ"/>
              </w:rPr>
              <w:t>2</w:t>
            </w:r>
          </w:p>
        </w:tc>
        <w:tc>
          <w:tcPr>
            <w:tcW w:w="709" w:type="dxa"/>
            <w:gridSpan w:val="2"/>
          </w:tcPr>
          <w:p w:rsidR="00223C02" w:rsidRPr="00383922" w:rsidRDefault="00223C02" w:rsidP="00223C02">
            <w:pPr>
              <w:jc w:val="center"/>
              <w:rPr>
                <w:lang w:val="kk-KZ"/>
              </w:rPr>
            </w:pPr>
            <w:r>
              <w:rPr>
                <w:lang w:val="kk-KZ"/>
              </w:rPr>
              <w:t>3</w:t>
            </w:r>
          </w:p>
        </w:tc>
        <w:tc>
          <w:tcPr>
            <w:tcW w:w="709" w:type="dxa"/>
            <w:gridSpan w:val="2"/>
          </w:tcPr>
          <w:p w:rsidR="00223C02" w:rsidRPr="00383922" w:rsidRDefault="00223C02" w:rsidP="00223C02">
            <w:pPr>
              <w:jc w:val="center"/>
              <w:rPr>
                <w:lang w:val="kk-KZ"/>
              </w:rPr>
            </w:pPr>
            <w:r>
              <w:rPr>
                <w:lang w:val="kk-KZ"/>
              </w:rPr>
              <w:t>4</w:t>
            </w:r>
          </w:p>
        </w:tc>
        <w:tc>
          <w:tcPr>
            <w:tcW w:w="625" w:type="dxa"/>
            <w:gridSpan w:val="2"/>
          </w:tcPr>
          <w:p w:rsidR="00223C02" w:rsidRPr="00383922" w:rsidRDefault="00223C02" w:rsidP="00223C02">
            <w:pPr>
              <w:jc w:val="center"/>
              <w:rPr>
                <w:lang w:val="kk-KZ"/>
              </w:rPr>
            </w:pPr>
            <w:r>
              <w:rPr>
                <w:lang w:val="kk-KZ"/>
              </w:rPr>
              <w:t>5</w:t>
            </w:r>
          </w:p>
        </w:tc>
      </w:tr>
      <w:tr w:rsidR="00223C02" w:rsidTr="00F235FC">
        <w:trPr>
          <w:gridAfter w:val="1"/>
          <w:wAfter w:w="31" w:type="dxa"/>
          <w:trHeight w:val="114"/>
        </w:trPr>
        <w:tc>
          <w:tcPr>
            <w:tcW w:w="6110" w:type="dxa"/>
            <w:vAlign w:val="center"/>
          </w:tcPr>
          <w:p w:rsidR="00223C02" w:rsidRPr="00F235FC" w:rsidRDefault="00223C02" w:rsidP="00223C02">
            <w:pPr>
              <w:pStyle w:val="ae"/>
              <w:spacing w:before="0" w:beforeAutospacing="0" w:after="0" w:afterAutospacing="0" w:line="276" w:lineRule="auto"/>
              <w:rPr>
                <w:lang w:val="kk-KZ"/>
              </w:rPr>
            </w:pPr>
            <w:r>
              <w:rPr>
                <w:color w:val="000000" w:themeColor="dark1"/>
                <w:kern w:val="24"/>
                <w:lang w:val="kk-KZ"/>
              </w:rPr>
              <w:t xml:space="preserve">5.3 </w:t>
            </w:r>
            <w:r w:rsidRPr="00F235FC">
              <w:rPr>
                <w:color w:val="000000" w:themeColor="dark1"/>
                <w:kern w:val="24"/>
                <w:lang w:val="kk-KZ"/>
              </w:rPr>
              <w:t>Мемлекеттік қызмет көрсету кезінде көрсетілетін қызметті алушыдан алынатын төлем мөлшері және төлеу тәсілдері</w:t>
            </w:r>
          </w:p>
        </w:tc>
        <w:tc>
          <w:tcPr>
            <w:tcW w:w="709" w:type="dxa"/>
          </w:tcPr>
          <w:p w:rsidR="00223C02" w:rsidRPr="00383922" w:rsidRDefault="00223C02" w:rsidP="00223C02">
            <w:pPr>
              <w:jc w:val="center"/>
              <w:rPr>
                <w:lang w:val="kk-KZ"/>
              </w:rPr>
            </w:pPr>
            <w:r>
              <w:rPr>
                <w:lang w:val="kk-KZ"/>
              </w:rPr>
              <w:t>1</w:t>
            </w:r>
          </w:p>
        </w:tc>
        <w:tc>
          <w:tcPr>
            <w:tcW w:w="708" w:type="dxa"/>
          </w:tcPr>
          <w:p w:rsidR="00223C02" w:rsidRPr="00383922" w:rsidRDefault="00223C02" w:rsidP="00223C02">
            <w:pPr>
              <w:jc w:val="center"/>
              <w:rPr>
                <w:lang w:val="kk-KZ"/>
              </w:rPr>
            </w:pPr>
            <w:r>
              <w:rPr>
                <w:lang w:val="kk-KZ"/>
              </w:rPr>
              <w:t>2</w:t>
            </w:r>
          </w:p>
        </w:tc>
        <w:tc>
          <w:tcPr>
            <w:tcW w:w="709" w:type="dxa"/>
            <w:gridSpan w:val="2"/>
          </w:tcPr>
          <w:p w:rsidR="00223C02" w:rsidRPr="00383922" w:rsidRDefault="00223C02" w:rsidP="00223C02">
            <w:pPr>
              <w:jc w:val="center"/>
              <w:rPr>
                <w:lang w:val="kk-KZ"/>
              </w:rPr>
            </w:pPr>
            <w:r>
              <w:rPr>
                <w:lang w:val="kk-KZ"/>
              </w:rPr>
              <w:t>3</w:t>
            </w:r>
          </w:p>
        </w:tc>
        <w:tc>
          <w:tcPr>
            <w:tcW w:w="709" w:type="dxa"/>
            <w:gridSpan w:val="2"/>
          </w:tcPr>
          <w:p w:rsidR="00223C02" w:rsidRPr="00383922" w:rsidRDefault="00223C02" w:rsidP="00223C02">
            <w:pPr>
              <w:jc w:val="center"/>
              <w:rPr>
                <w:lang w:val="kk-KZ"/>
              </w:rPr>
            </w:pPr>
            <w:r>
              <w:rPr>
                <w:lang w:val="kk-KZ"/>
              </w:rPr>
              <w:t>4</w:t>
            </w:r>
          </w:p>
        </w:tc>
        <w:tc>
          <w:tcPr>
            <w:tcW w:w="625" w:type="dxa"/>
            <w:gridSpan w:val="2"/>
          </w:tcPr>
          <w:p w:rsidR="00223C02" w:rsidRPr="00383922" w:rsidRDefault="00223C02" w:rsidP="00223C02">
            <w:pPr>
              <w:jc w:val="center"/>
              <w:rPr>
                <w:lang w:val="kk-KZ"/>
              </w:rPr>
            </w:pPr>
            <w:r>
              <w:rPr>
                <w:lang w:val="kk-KZ"/>
              </w:rPr>
              <w:t>5</w:t>
            </w:r>
          </w:p>
        </w:tc>
      </w:tr>
    </w:tbl>
    <w:p w:rsidR="00383922" w:rsidRDefault="00383922" w:rsidP="005D411A">
      <w:pPr>
        <w:jc w:val="both"/>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550E72" w:rsidRDefault="00550E72" w:rsidP="00223C02">
      <w:pPr>
        <w:jc w:val="center"/>
        <w:rPr>
          <w:b/>
          <w:u w:val="single"/>
          <w:lang w:val="kk-KZ"/>
        </w:rPr>
      </w:pPr>
    </w:p>
    <w:p w:rsidR="00383922" w:rsidRDefault="00223C02" w:rsidP="00223C02">
      <w:pPr>
        <w:jc w:val="center"/>
        <w:rPr>
          <w:b/>
          <w:u w:val="single"/>
          <w:lang w:val="kk-KZ"/>
        </w:rPr>
      </w:pPr>
      <w:r>
        <w:rPr>
          <w:b/>
          <w:u w:val="single"/>
          <w:lang w:val="kk-KZ"/>
        </w:rPr>
        <w:t>Атриб</w:t>
      </w:r>
      <w:r w:rsidR="004E7EE6">
        <w:rPr>
          <w:b/>
          <w:u w:val="single"/>
          <w:lang w:val="kk-KZ"/>
        </w:rPr>
        <w:t>у</w:t>
      </w:r>
      <w:r>
        <w:rPr>
          <w:b/>
          <w:u w:val="single"/>
          <w:lang w:val="kk-KZ"/>
        </w:rPr>
        <w:t>ттардың маңыздылығын сипаттайтын сұрақтар</w:t>
      </w:r>
    </w:p>
    <w:p w:rsidR="00223C02" w:rsidRDefault="00223C02" w:rsidP="00223C02">
      <w:pPr>
        <w:jc w:val="center"/>
        <w:rPr>
          <w:b/>
          <w:u w:val="single"/>
          <w:lang w:val="kk-KZ"/>
        </w:rPr>
      </w:pPr>
    </w:p>
    <w:p w:rsidR="005D411A" w:rsidRPr="00BC178F" w:rsidRDefault="00223C02" w:rsidP="005D411A">
      <w:pPr>
        <w:jc w:val="both"/>
        <w:rPr>
          <w:b/>
          <w:lang w:val="kk-KZ"/>
        </w:rPr>
      </w:pPr>
      <w:r>
        <w:rPr>
          <w:b/>
          <w:lang w:val="kk-KZ"/>
        </w:rPr>
        <w:t>1</w:t>
      </w:r>
      <w:r w:rsidR="005D411A" w:rsidRPr="00BC178F">
        <w:rPr>
          <w:b/>
          <w:lang w:val="kk-KZ"/>
        </w:rPr>
        <w:t>. Сіз үшін төменде көрсетуліген сапа көрсеткіштерінің қайсысы маңызды болып табылады (</w:t>
      </w:r>
      <w:r w:rsidR="002B0CC1" w:rsidRPr="00BC178F">
        <w:rPr>
          <w:rStyle w:val="11"/>
          <w:b/>
          <w:color w:val="auto"/>
          <w:spacing w:val="0"/>
          <w:sz w:val="24"/>
          <w:szCs w:val="24"/>
          <w:shd w:val="clear" w:color="auto" w:fill="auto"/>
          <w:lang w:val="kk-KZ" w:bidi="ar-SA"/>
        </w:rPr>
        <w:t>5</w:t>
      </w:r>
      <w:r w:rsidR="005D411A" w:rsidRPr="00BC178F">
        <w:rPr>
          <w:rStyle w:val="11"/>
          <w:b/>
          <w:color w:val="auto"/>
          <w:spacing w:val="0"/>
          <w:sz w:val="24"/>
          <w:szCs w:val="24"/>
          <w:shd w:val="clear" w:color="auto" w:fill="auto"/>
          <w:lang w:val="kk-KZ" w:bidi="ar-SA"/>
        </w:rPr>
        <w:t xml:space="preserve"> балл «</w:t>
      </w:r>
      <w:r w:rsidR="009604F1" w:rsidRPr="00BC178F">
        <w:rPr>
          <w:rStyle w:val="11"/>
          <w:b/>
          <w:color w:val="auto"/>
          <w:spacing w:val="0"/>
          <w:sz w:val="24"/>
          <w:szCs w:val="24"/>
          <w:shd w:val="clear" w:color="auto" w:fill="auto"/>
          <w:lang w:val="kk-KZ" w:bidi="ar-SA"/>
        </w:rPr>
        <w:t>ө</w:t>
      </w:r>
      <w:r w:rsidR="005D411A" w:rsidRPr="00BC178F">
        <w:rPr>
          <w:rStyle w:val="11"/>
          <w:b/>
          <w:color w:val="auto"/>
          <w:spacing w:val="0"/>
          <w:sz w:val="24"/>
          <w:szCs w:val="24"/>
          <w:shd w:val="clear" w:color="auto" w:fill="auto"/>
          <w:lang w:val="kk-KZ" w:bidi="ar-SA"/>
        </w:rPr>
        <w:t>те маңызды» 1 балл «</w:t>
      </w:r>
      <w:r w:rsidR="009604F1" w:rsidRPr="00BC178F">
        <w:rPr>
          <w:rStyle w:val="11"/>
          <w:b/>
          <w:color w:val="auto"/>
          <w:spacing w:val="0"/>
          <w:sz w:val="24"/>
          <w:szCs w:val="24"/>
          <w:shd w:val="clear" w:color="auto" w:fill="auto"/>
          <w:lang w:val="kk-KZ" w:bidi="ar-SA"/>
        </w:rPr>
        <w:t>м</w:t>
      </w:r>
      <w:r w:rsidR="005D411A" w:rsidRPr="00BC178F">
        <w:rPr>
          <w:rStyle w:val="11"/>
          <w:b/>
          <w:color w:val="auto"/>
          <w:spacing w:val="0"/>
          <w:sz w:val="24"/>
          <w:szCs w:val="24"/>
          <w:shd w:val="clear" w:color="auto" w:fill="auto"/>
          <w:lang w:val="kk-KZ" w:bidi="ar-SA"/>
        </w:rPr>
        <w:t>аңызды емес» дегенді білдіреді):</w:t>
      </w:r>
    </w:p>
    <w:p w:rsidR="005D411A" w:rsidRPr="00BC178F" w:rsidRDefault="005D411A" w:rsidP="00B62DBE">
      <w:pPr>
        <w:pStyle w:val="a5"/>
        <w:numPr>
          <w:ilvl w:val="0"/>
          <w:numId w:val="10"/>
        </w:numPr>
        <w:tabs>
          <w:tab w:val="left" w:pos="0"/>
          <w:tab w:val="left" w:pos="284"/>
        </w:tabs>
        <w:spacing w:after="0" w:line="240" w:lineRule="auto"/>
        <w:ind w:left="0" w:firstLine="0"/>
        <w:jc w:val="both"/>
        <w:rPr>
          <w:rStyle w:val="11"/>
          <w:color w:val="auto"/>
          <w:sz w:val="24"/>
          <w:szCs w:val="24"/>
          <w:lang w:val="kk-KZ"/>
        </w:rPr>
      </w:pPr>
      <w:r w:rsidRPr="00BC178F">
        <w:rPr>
          <w:rStyle w:val="11"/>
          <w:color w:val="auto"/>
          <w:sz w:val="24"/>
          <w:szCs w:val="24"/>
          <w:lang w:val="kk-KZ"/>
        </w:rPr>
        <w:t xml:space="preserve">Инфрақұрылым </w:t>
      </w:r>
      <w:r w:rsidRPr="00BC178F">
        <w:rPr>
          <w:rStyle w:val="11"/>
          <w:color w:val="auto"/>
          <w:sz w:val="24"/>
          <w:szCs w:val="24"/>
        </w:rPr>
        <w:t>__</w:t>
      </w:r>
      <w:r w:rsidR="00E25F4C" w:rsidRPr="00BC178F">
        <w:rPr>
          <w:rStyle w:val="11"/>
          <w:color w:val="auto"/>
          <w:sz w:val="24"/>
          <w:szCs w:val="24"/>
          <w:lang w:val="kk-KZ"/>
        </w:rPr>
        <w:t>балл</w:t>
      </w:r>
    </w:p>
    <w:p w:rsidR="005D411A" w:rsidRPr="00BC178F" w:rsidRDefault="005D411A" w:rsidP="00B62DBE">
      <w:pPr>
        <w:pStyle w:val="a5"/>
        <w:numPr>
          <w:ilvl w:val="0"/>
          <w:numId w:val="10"/>
        </w:numPr>
        <w:tabs>
          <w:tab w:val="left" w:pos="0"/>
          <w:tab w:val="left" w:pos="284"/>
        </w:tabs>
        <w:spacing w:after="0" w:line="240" w:lineRule="auto"/>
        <w:ind w:left="0" w:firstLine="0"/>
        <w:jc w:val="both"/>
        <w:rPr>
          <w:rStyle w:val="11"/>
          <w:color w:val="auto"/>
          <w:spacing w:val="0"/>
          <w:sz w:val="24"/>
          <w:szCs w:val="24"/>
          <w:shd w:val="clear" w:color="auto" w:fill="auto"/>
          <w:lang w:val="kk-KZ" w:bidi="ar-SA"/>
        </w:rPr>
      </w:pPr>
      <w:r w:rsidRPr="00BC178F">
        <w:rPr>
          <w:rStyle w:val="11"/>
          <w:color w:val="auto"/>
          <w:sz w:val="24"/>
          <w:szCs w:val="24"/>
          <w:lang w:val="kk-KZ"/>
        </w:rPr>
        <w:t xml:space="preserve">Күту уақыты __ </w:t>
      </w:r>
      <w:r w:rsidR="00E25F4C" w:rsidRPr="00BC178F">
        <w:rPr>
          <w:rStyle w:val="11"/>
          <w:color w:val="auto"/>
          <w:sz w:val="24"/>
          <w:szCs w:val="24"/>
          <w:lang w:val="kk-KZ"/>
        </w:rPr>
        <w:t>балл</w:t>
      </w:r>
    </w:p>
    <w:p w:rsidR="005D411A" w:rsidRPr="00BC178F" w:rsidRDefault="005D411A" w:rsidP="00B62DBE">
      <w:pPr>
        <w:pStyle w:val="a5"/>
        <w:numPr>
          <w:ilvl w:val="0"/>
          <w:numId w:val="10"/>
        </w:numPr>
        <w:tabs>
          <w:tab w:val="left" w:pos="0"/>
          <w:tab w:val="left" w:pos="284"/>
        </w:tabs>
        <w:spacing w:after="0" w:line="240" w:lineRule="auto"/>
        <w:ind w:left="0" w:firstLine="0"/>
        <w:jc w:val="both"/>
        <w:rPr>
          <w:rStyle w:val="11"/>
          <w:color w:val="auto"/>
          <w:spacing w:val="0"/>
          <w:sz w:val="24"/>
          <w:szCs w:val="24"/>
          <w:shd w:val="clear" w:color="auto" w:fill="auto"/>
          <w:lang w:val="kk-KZ" w:bidi="ar-SA"/>
        </w:rPr>
      </w:pPr>
      <w:r w:rsidRPr="00BC178F">
        <w:rPr>
          <w:rStyle w:val="11"/>
          <w:color w:val="auto"/>
          <w:sz w:val="24"/>
          <w:szCs w:val="24"/>
          <w:lang w:val="kk-KZ"/>
        </w:rPr>
        <w:t xml:space="preserve">Мемлекеттік қызметтің қолжетімдігі __ </w:t>
      </w:r>
      <w:r w:rsidR="00E25F4C" w:rsidRPr="00BC178F">
        <w:rPr>
          <w:rStyle w:val="11"/>
          <w:color w:val="auto"/>
          <w:sz w:val="24"/>
          <w:szCs w:val="24"/>
          <w:lang w:val="kk-KZ"/>
        </w:rPr>
        <w:t>балл</w:t>
      </w:r>
    </w:p>
    <w:p w:rsidR="005D411A" w:rsidRPr="00BC178F" w:rsidRDefault="005D411A" w:rsidP="00B62DBE">
      <w:pPr>
        <w:pStyle w:val="a5"/>
        <w:numPr>
          <w:ilvl w:val="0"/>
          <w:numId w:val="10"/>
        </w:numPr>
        <w:tabs>
          <w:tab w:val="left" w:pos="0"/>
          <w:tab w:val="left" w:pos="284"/>
        </w:tabs>
        <w:spacing w:after="0" w:line="240" w:lineRule="auto"/>
        <w:ind w:left="0" w:firstLine="0"/>
        <w:jc w:val="both"/>
        <w:rPr>
          <w:rStyle w:val="11"/>
          <w:color w:val="auto"/>
          <w:spacing w:val="0"/>
          <w:sz w:val="24"/>
          <w:szCs w:val="24"/>
          <w:shd w:val="clear" w:color="auto" w:fill="auto"/>
          <w:lang w:val="kk-KZ" w:bidi="ar-SA"/>
        </w:rPr>
      </w:pPr>
      <w:r w:rsidRPr="00BC178F">
        <w:rPr>
          <w:rStyle w:val="11"/>
          <w:color w:val="auto"/>
          <w:sz w:val="24"/>
          <w:szCs w:val="24"/>
          <w:lang w:val="kk-KZ"/>
        </w:rPr>
        <w:t>Қызмет көрсету құзыреттілігі __</w:t>
      </w:r>
      <w:r w:rsidR="00E25F4C" w:rsidRPr="00BC178F">
        <w:rPr>
          <w:rStyle w:val="11"/>
          <w:color w:val="auto"/>
          <w:sz w:val="24"/>
          <w:szCs w:val="24"/>
          <w:lang w:val="kk-KZ"/>
        </w:rPr>
        <w:t xml:space="preserve"> балл</w:t>
      </w:r>
    </w:p>
    <w:p w:rsidR="005D411A" w:rsidRPr="00BC178F" w:rsidRDefault="005D411A" w:rsidP="00B62DBE">
      <w:pPr>
        <w:pStyle w:val="a5"/>
        <w:numPr>
          <w:ilvl w:val="0"/>
          <w:numId w:val="10"/>
        </w:numPr>
        <w:tabs>
          <w:tab w:val="left" w:pos="0"/>
          <w:tab w:val="left" w:pos="284"/>
        </w:tabs>
        <w:spacing w:after="0" w:line="240" w:lineRule="auto"/>
        <w:ind w:left="0" w:firstLine="0"/>
        <w:jc w:val="both"/>
        <w:rPr>
          <w:rStyle w:val="11"/>
          <w:color w:val="auto"/>
          <w:spacing w:val="0"/>
          <w:sz w:val="24"/>
          <w:szCs w:val="24"/>
          <w:shd w:val="clear" w:color="auto" w:fill="auto"/>
          <w:lang w:val="kk-KZ" w:bidi="ar-SA"/>
        </w:rPr>
      </w:pPr>
      <w:r w:rsidRPr="00BC178F">
        <w:rPr>
          <w:rStyle w:val="11"/>
          <w:color w:val="auto"/>
          <w:sz w:val="24"/>
          <w:szCs w:val="24"/>
          <w:lang w:val="kk-KZ"/>
        </w:rPr>
        <w:t>Қызметтерді электронды түрде алу, техникалық жабдықталуы __</w:t>
      </w:r>
      <w:r w:rsidR="00E25F4C" w:rsidRPr="00BC178F">
        <w:rPr>
          <w:rStyle w:val="11"/>
          <w:color w:val="auto"/>
          <w:sz w:val="24"/>
          <w:szCs w:val="24"/>
          <w:lang w:val="kk-KZ"/>
        </w:rPr>
        <w:t xml:space="preserve"> балл</w:t>
      </w:r>
    </w:p>
    <w:p w:rsidR="009604F1" w:rsidRPr="00BC178F" w:rsidRDefault="009604F1" w:rsidP="009604F1">
      <w:pPr>
        <w:tabs>
          <w:tab w:val="left" w:pos="0"/>
          <w:tab w:val="left" w:pos="284"/>
        </w:tabs>
        <w:jc w:val="both"/>
        <w:rPr>
          <w:rStyle w:val="11"/>
          <w:color w:val="auto"/>
          <w:spacing w:val="0"/>
          <w:sz w:val="24"/>
          <w:szCs w:val="24"/>
          <w:shd w:val="clear" w:color="auto" w:fill="auto"/>
          <w:lang w:bidi="ar-SA"/>
        </w:rPr>
      </w:pPr>
      <w:r w:rsidRPr="00BC178F">
        <w:rPr>
          <w:rStyle w:val="11"/>
          <w:color w:val="auto"/>
          <w:spacing w:val="0"/>
          <w:sz w:val="24"/>
          <w:szCs w:val="24"/>
          <w:shd w:val="clear" w:color="auto" w:fill="auto"/>
          <w:lang w:val="kk-KZ" w:bidi="ar-SA"/>
        </w:rPr>
        <w:t xml:space="preserve">6. Сіз үшін тағы не маңызды </w:t>
      </w:r>
      <w:r w:rsidRPr="00BC178F">
        <w:rPr>
          <w:rStyle w:val="11"/>
          <w:color w:val="auto"/>
          <w:spacing w:val="0"/>
          <w:sz w:val="24"/>
          <w:szCs w:val="24"/>
          <w:shd w:val="clear" w:color="auto" w:fill="auto"/>
          <w:lang w:bidi="ar-SA"/>
        </w:rPr>
        <w:t>_____</w:t>
      </w:r>
      <w:r w:rsidR="004D4423" w:rsidRPr="00BC178F">
        <w:rPr>
          <w:rStyle w:val="11"/>
          <w:color w:val="auto"/>
          <w:spacing w:val="0"/>
          <w:sz w:val="24"/>
          <w:szCs w:val="24"/>
          <w:shd w:val="clear" w:color="auto" w:fill="auto"/>
          <w:lang w:bidi="ar-SA"/>
        </w:rPr>
        <w:t>____________</w:t>
      </w:r>
      <w:r w:rsidRPr="00BC178F">
        <w:rPr>
          <w:rStyle w:val="11"/>
          <w:color w:val="auto"/>
          <w:spacing w:val="0"/>
          <w:sz w:val="24"/>
          <w:szCs w:val="24"/>
          <w:shd w:val="clear" w:color="auto" w:fill="auto"/>
          <w:lang w:bidi="ar-SA"/>
        </w:rPr>
        <w:t>______________________________________</w:t>
      </w:r>
    </w:p>
    <w:p w:rsidR="009604F1" w:rsidRPr="00BC178F" w:rsidRDefault="009604F1" w:rsidP="009604F1">
      <w:pPr>
        <w:jc w:val="both"/>
        <w:rPr>
          <w:b/>
          <w:i/>
        </w:rPr>
      </w:pPr>
    </w:p>
    <w:p w:rsidR="005D411A" w:rsidRPr="00BC178F" w:rsidRDefault="00223C02" w:rsidP="00A21662">
      <w:pPr>
        <w:tabs>
          <w:tab w:val="left" w:pos="0"/>
          <w:tab w:val="left" w:pos="284"/>
        </w:tabs>
        <w:jc w:val="both"/>
        <w:rPr>
          <w:rStyle w:val="11"/>
          <w:b/>
          <w:color w:val="auto"/>
          <w:spacing w:val="0"/>
          <w:sz w:val="24"/>
          <w:szCs w:val="24"/>
          <w:shd w:val="clear" w:color="auto" w:fill="auto"/>
          <w:lang w:val="kk-KZ" w:bidi="ar-SA"/>
        </w:rPr>
      </w:pPr>
      <w:r>
        <w:rPr>
          <w:rStyle w:val="11"/>
          <w:b/>
          <w:color w:val="auto"/>
          <w:spacing w:val="0"/>
          <w:sz w:val="24"/>
          <w:szCs w:val="24"/>
          <w:shd w:val="clear" w:color="auto" w:fill="auto"/>
          <w:lang w:val="kk-KZ" w:bidi="ar-SA"/>
        </w:rPr>
        <w:t>2</w:t>
      </w:r>
      <w:r w:rsidR="005D411A" w:rsidRPr="00BC178F">
        <w:rPr>
          <w:rStyle w:val="11"/>
          <w:b/>
          <w:color w:val="auto"/>
          <w:spacing w:val="0"/>
          <w:sz w:val="24"/>
          <w:szCs w:val="24"/>
          <w:shd w:val="clear" w:color="auto" w:fill="auto"/>
          <w:lang w:val="kk-KZ" w:bidi="ar-SA"/>
        </w:rPr>
        <w:t xml:space="preserve">. </w:t>
      </w:r>
      <w:r w:rsidR="001651B0" w:rsidRPr="00BC178F">
        <w:rPr>
          <w:rStyle w:val="11"/>
          <w:b/>
          <w:color w:val="auto"/>
          <w:spacing w:val="0"/>
          <w:sz w:val="24"/>
          <w:szCs w:val="24"/>
          <w:shd w:val="clear" w:color="auto" w:fill="auto"/>
          <w:lang w:val="kk-KZ" w:bidi="ar-SA"/>
        </w:rPr>
        <w:t xml:space="preserve">Сіз </w:t>
      </w:r>
      <w:r w:rsidR="00E25F4C" w:rsidRPr="00BC178F">
        <w:rPr>
          <w:rStyle w:val="11"/>
          <w:b/>
          <w:color w:val="auto"/>
          <w:spacing w:val="0"/>
          <w:sz w:val="24"/>
          <w:szCs w:val="24"/>
          <w:shd w:val="clear" w:color="auto" w:fill="auto"/>
          <w:lang w:val="kk-KZ" w:bidi="ar-SA"/>
        </w:rPr>
        <w:t>о</w:t>
      </w:r>
      <w:r w:rsidR="001651B0" w:rsidRPr="00BC178F">
        <w:rPr>
          <w:rStyle w:val="11"/>
          <w:b/>
          <w:color w:val="auto"/>
          <w:spacing w:val="0"/>
          <w:sz w:val="24"/>
          <w:szCs w:val="24"/>
          <w:shd w:val="clear" w:color="auto" w:fill="auto"/>
          <w:lang w:val="kk-KZ" w:bidi="ar-SA"/>
        </w:rPr>
        <w:t>сы мекеменің инфрақұрылы</w:t>
      </w:r>
      <w:r w:rsidR="00D24135" w:rsidRPr="00BC178F">
        <w:rPr>
          <w:rStyle w:val="11"/>
          <w:b/>
          <w:color w:val="auto"/>
          <w:spacing w:val="0"/>
          <w:sz w:val="24"/>
          <w:szCs w:val="24"/>
          <w:shd w:val="clear" w:color="auto" w:fill="auto"/>
          <w:lang w:val="kk-KZ" w:bidi="ar-SA"/>
        </w:rPr>
        <w:t>мына</w:t>
      </w:r>
      <w:r w:rsidR="00F93FEB" w:rsidRPr="00BC178F">
        <w:rPr>
          <w:rStyle w:val="11"/>
          <w:b/>
          <w:color w:val="auto"/>
          <w:spacing w:val="0"/>
          <w:sz w:val="24"/>
          <w:szCs w:val="24"/>
          <w:shd w:val="clear" w:color="auto" w:fill="auto"/>
          <w:lang w:val="kk-KZ" w:bidi="ar-SA"/>
        </w:rPr>
        <w:t xml:space="preserve"> </w:t>
      </w:r>
      <w:r w:rsidR="00D24135" w:rsidRPr="00BC178F">
        <w:rPr>
          <w:rStyle w:val="11"/>
          <w:b/>
          <w:color w:val="auto"/>
          <w:spacing w:val="0"/>
          <w:sz w:val="24"/>
          <w:szCs w:val="24"/>
          <w:shd w:val="clear" w:color="auto" w:fill="auto"/>
          <w:lang w:val="kk-KZ" w:bidi="ar-SA"/>
        </w:rPr>
        <w:t>қандай баға бере аласыз:</w:t>
      </w:r>
    </w:p>
    <w:p w:rsidR="00D24135" w:rsidRPr="00BC178F" w:rsidRDefault="00D24135"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1. Орналасқан жері ___ балл</w:t>
      </w:r>
    </w:p>
    <w:p w:rsidR="00D24135" w:rsidRPr="00BC178F" w:rsidRDefault="00D24135"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2. Көлікпен келуге ынғайлығы ___балл</w:t>
      </w:r>
    </w:p>
    <w:p w:rsidR="00D24135" w:rsidRPr="00BC178F" w:rsidRDefault="00D24135"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3. Көлік тұрақтарының ыңғайлығы ___ балл</w:t>
      </w:r>
    </w:p>
    <w:p w:rsidR="00D24135" w:rsidRPr="00BC178F" w:rsidRDefault="00D24135"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4. Күту және қызмет көрсету орындарының жайлылығы ___ балл</w:t>
      </w:r>
    </w:p>
    <w:p w:rsidR="009604F1" w:rsidRPr="00BC178F" w:rsidRDefault="009604F1"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5. Қажетті құжаттарды толтыру орындарының жайлылығы ___ балл</w:t>
      </w:r>
    </w:p>
    <w:p w:rsidR="009604F1" w:rsidRPr="00BC178F" w:rsidRDefault="004D4423"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Өз ойыңыз ______________________________________________________________________</w:t>
      </w:r>
    </w:p>
    <w:p w:rsidR="004D4423" w:rsidRPr="00BC178F" w:rsidRDefault="004D4423" w:rsidP="00A21662">
      <w:pPr>
        <w:tabs>
          <w:tab w:val="left" w:pos="0"/>
          <w:tab w:val="left" w:pos="284"/>
        </w:tabs>
        <w:jc w:val="both"/>
        <w:rPr>
          <w:rStyle w:val="11"/>
          <w:color w:val="auto"/>
          <w:spacing w:val="0"/>
          <w:sz w:val="24"/>
          <w:szCs w:val="24"/>
          <w:shd w:val="clear" w:color="auto" w:fill="auto"/>
          <w:lang w:val="kk-KZ" w:bidi="ar-SA"/>
        </w:rPr>
      </w:pPr>
    </w:p>
    <w:p w:rsidR="007E48AE" w:rsidRPr="00BC178F" w:rsidRDefault="00223C02" w:rsidP="007E48AE">
      <w:pPr>
        <w:tabs>
          <w:tab w:val="left" w:pos="0"/>
          <w:tab w:val="left" w:pos="284"/>
        </w:tabs>
        <w:jc w:val="both"/>
        <w:rPr>
          <w:rStyle w:val="11"/>
          <w:b/>
          <w:color w:val="auto"/>
          <w:spacing w:val="0"/>
          <w:sz w:val="24"/>
          <w:szCs w:val="24"/>
          <w:shd w:val="clear" w:color="auto" w:fill="auto"/>
          <w:lang w:val="kk-KZ" w:bidi="ar-SA"/>
        </w:rPr>
      </w:pPr>
      <w:r>
        <w:rPr>
          <w:rStyle w:val="11"/>
          <w:b/>
          <w:color w:val="auto"/>
          <w:spacing w:val="0"/>
          <w:sz w:val="24"/>
          <w:szCs w:val="24"/>
          <w:shd w:val="clear" w:color="auto" w:fill="auto"/>
          <w:lang w:val="kk-KZ" w:bidi="ar-SA"/>
        </w:rPr>
        <w:t>3</w:t>
      </w:r>
      <w:r w:rsidR="00E25F4C" w:rsidRPr="00BC178F">
        <w:rPr>
          <w:rStyle w:val="11"/>
          <w:b/>
          <w:color w:val="auto"/>
          <w:spacing w:val="0"/>
          <w:sz w:val="24"/>
          <w:szCs w:val="24"/>
          <w:shd w:val="clear" w:color="auto" w:fill="auto"/>
          <w:lang w:val="kk-KZ" w:bidi="ar-SA"/>
        </w:rPr>
        <w:t>. Сіз аталған мекеменің қызметін</w:t>
      </w:r>
      <w:r w:rsidR="007E48AE" w:rsidRPr="00BC178F">
        <w:rPr>
          <w:rStyle w:val="11"/>
          <w:b/>
          <w:color w:val="auto"/>
          <w:spacing w:val="0"/>
          <w:sz w:val="24"/>
          <w:szCs w:val="24"/>
          <w:shd w:val="clear" w:color="auto" w:fill="auto"/>
          <w:lang w:val="kk-KZ" w:bidi="ar-SA"/>
        </w:rPr>
        <w:t xml:space="preserve"> алуға кеткен уақыты</w:t>
      </w:r>
      <w:r w:rsidR="001D6BD1" w:rsidRPr="00BC178F">
        <w:rPr>
          <w:rStyle w:val="11"/>
          <w:b/>
          <w:color w:val="auto"/>
          <w:spacing w:val="0"/>
          <w:sz w:val="24"/>
          <w:szCs w:val="24"/>
          <w:shd w:val="clear" w:color="auto" w:fill="auto"/>
          <w:lang w:val="kk-KZ" w:bidi="ar-SA"/>
        </w:rPr>
        <w:t>н</w:t>
      </w:r>
      <w:r w:rsidR="007E48AE" w:rsidRPr="00BC178F">
        <w:rPr>
          <w:rStyle w:val="11"/>
          <w:b/>
          <w:color w:val="auto"/>
          <w:spacing w:val="0"/>
          <w:sz w:val="24"/>
          <w:szCs w:val="24"/>
          <w:shd w:val="clear" w:color="auto" w:fill="auto"/>
          <w:lang w:val="kk-KZ" w:bidi="ar-SA"/>
        </w:rPr>
        <w:t xml:space="preserve"> қалай бағалайсыз: </w:t>
      </w:r>
    </w:p>
    <w:p w:rsidR="007E48AE" w:rsidRPr="00BC178F" w:rsidRDefault="007E48AE"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1. Кезекті күту барысы ___ балл</w:t>
      </w:r>
    </w:p>
    <w:p w:rsidR="007E48AE" w:rsidRPr="00BC178F" w:rsidRDefault="007E48AE"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2. Қызметті алу барысы ___ балл </w:t>
      </w:r>
    </w:p>
    <w:p w:rsidR="007E48AE" w:rsidRPr="00BC178F" w:rsidRDefault="007E48AE"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3. Қызметтің нәтижесін алуға кеткен уақыт ___ балл</w:t>
      </w:r>
    </w:p>
    <w:p w:rsidR="00A56370" w:rsidRPr="00BC178F" w:rsidRDefault="00A56370"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4. Қажетті кеңес алуға кеткен уақыт ___ балл</w:t>
      </w:r>
    </w:p>
    <w:p w:rsidR="007E48AE" w:rsidRPr="00BC178F" w:rsidRDefault="004D4423"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Өз ойыңыз______________________________________________________________________</w:t>
      </w:r>
    </w:p>
    <w:p w:rsidR="004D4423" w:rsidRPr="00BC178F" w:rsidRDefault="004D4423" w:rsidP="007E48AE">
      <w:pPr>
        <w:tabs>
          <w:tab w:val="left" w:pos="0"/>
          <w:tab w:val="left" w:pos="284"/>
        </w:tabs>
        <w:jc w:val="both"/>
        <w:rPr>
          <w:rStyle w:val="11"/>
          <w:color w:val="auto"/>
          <w:spacing w:val="0"/>
          <w:sz w:val="24"/>
          <w:szCs w:val="24"/>
          <w:shd w:val="clear" w:color="auto" w:fill="auto"/>
          <w:lang w:val="kk-KZ" w:bidi="ar-SA"/>
        </w:rPr>
      </w:pPr>
    </w:p>
    <w:p w:rsidR="007E48AE" w:rsidRPr="00BC178F" w:rsidRDefault="00223C02" w:rsidP="007E48AE">
      <w:pPr>
        <w:tabs>
          <w:tab w:val="left" w:pos="0"/>
          <w:tab w:val="left" w:pos="284"/>
        </w:tabs>
        <w:jc w:val="both"/>
        <w:rPr>
          <w:rStyle w:val="11"/>
          <w:b/>
          <w:color w:val="auto"/>
          <w:spacing w:val="0"/>
          <w:sz w:val="24"/>
          <w:szCs w:val="24"/>
          <w:shd w:val="clear" w:color="auto" w:fill="auto"/>
          <w:lang w:val="kk-KZ" w:bidi="ar-SA"/>
        </w:rPr>
      </w:pPr>
      <w:r>
        <w:rPr>
          <w:rStyle w:val="11"/>
          <w:b/>
          <w:color w:val="auto"/>
          <w:spacing w:val="0"/>
          <w:sz w:val="24"/>
          <w:szCs w:val="24"/>
          <w:shd w:val="clear" w:color="auto" w:fill="auto"/>
          <w:lang w:val="kk-KZ" w:bidi="ar-SA"/>
        </w:rPr>
        <w:t>4</w:t>
      </w:r>
      <w:r w:rsidR="007E48AE" w:rsidRPr="00BC178F">
        <w:rPr>
          <w:rStyle w:val="11"/>
          <w:b/>
          <w:color w:val="auto"/>
          <w:spacing w:val="0"/>
          <w:sz w:val="24"/>
          <w:szCs w:val="24"/>
          <w:shd w:val="clear" w:color="auto" w:fill="auto"/>
          <w:lang w:val="kk-KZ" w:bidi="ar-SA"/>
        </w:rPr>
        <w:t>. Сіз осы мекемеде ұсынылатын «</w:t>
      </w:r>
      <w:r w:rsidR="007E48AE" w:rsidRPr="00BC178F">
        <w:rPr>
          <w:rStyle w:val="11"/>
          <w:b/>
          <w:color w:val="auto"/>
          <w:sz w:val="24"/>
          <w:szCs w:val="24"/>
          <w:lang w:val="kk-KZ"/>
        </w:rPr>
        <w:t>Мемлекеттік қызметтің қолжетімдігін» қандай балмен бағалар едіңіз</w:t>
      </w:r>
      <w:r w:rsidR="007E48AE" w:rsidRPr="00BC178F">
        <w:rPr>
          <w:rStyle w:val="11"/>
          <w:b/>
          <w:color w:val="auto"/>
          <w:spacing w:val="0"/>
          <w:sz w:val="24"/>
          <w:szCs w:val="24"/>
          <w:shd w:val="clear" w:color="auto" w:fill="auto"/>
          <w:lang w:val="kk-KZ" w:bidi="ar-SA"/>
        </w:rPr>
        <w:t xml:space="preserve">: </w:t>
      </w:r>
    </w:p>
    <w:p w:rsidR="007E48AE" w:rsidRPr="00BC178F" w:rsidRDefault="007E48AE"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1. Қызметтерді алу барысында ешқандай кедергілердің болмауы ___ балл</w:t>
      </w:r>
    </w:p>
    <w:p w:rsidR="007E48AE" w:rsidRPr="00BC178F" w:rsidRDefault="007E48AE"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2. </w:t>
      </w:r>
      <w:r w:rsidR="00A56370" w:rsidRPr="00BC178F">
        <w:rPr>
          <w:rStyle w:val="11"/>
          <w:color w:val="auto"/>
          <w:spacing w:val="0"/>
          <w:sz w:val="24"/>
          <w:szCs w:val="24"/>
          <w:shd w:val="clear" w:color="auto" w:fill="auto"/>
          <w:lang w:val="kk-KZ" w:bidi="ar-SA"/>
        </w:rPr>
        <w:t>Қызметтерді eGov порталы арқылы еш қиындықсыз алынуы ___ балл</w:t>
      </w:r>
    </w:p>
    <w:p w:rsidR="00A56370" w:rsidRPr="00BC178F" w:rsidRDefault="00A56370"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 xml:space="preserve">3. </w:t>
      </w:r>
      <w:r w:rsidR="00742B04" w:rsidRPr="00BC178F">
        <w:rPr>
          <w:rStyle w:val="11"/>
          <w:color w:val="auto"/>
          <w:spacing w:val="0"/>
          <w:sz w:val="24"/>
          <w:szCs w:val="24"/>
          <w:shd w:val="clear" w:color="auto" w:fill="auto"/>
          <w:lang w:val="kk-KZ" w:bidi="ar-SA"/>
        </w:rPr>
        <w:t>Осы мекемеден өзіне қызмет көрсету орындарының жасақталуы ___ балл</w:t>
      </w:r>
    </w:p>
    <w:p w:rsidR="001D6BD1" w:rsidRPr="00BC178F" w:rsidRDefault="001D6BD1"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4. Қызметтерді басқа орталықтардан алу мүмкіндігі ___ балл</w:t>
      </w:r>
    </w:p>
    <w:p w:rsidR="00742B04" w:rsidRPr="00BC178F" w:rsidRDefault="004D4423"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Өз ойыңыз ______________________________________________________________________</w:t>
      </w:r>
    </w:p>
    <w:p w:rsidR="004D4423" w:rsidRPr="00BC178F" w:rsidRDefault="004D4423" w:rsidP="007E48AE">
      <w:pPr>
        <w:tabs>
          <w:tab w:val="left" w:pos="0"/>
          <w:tab w:val="left" w:pos="284"/>
        </w:tabs>
        <w:jc w:val="both"/>
        <w:rPr>
          <w:rStyle w:val="11"/>
          <w:color w:val="auto"/>
          <w:spacing w:val="0"/>
          <w:sz w:val="24"/>
          <w:szCs w:val="24"/>
          <w:shd w:val="clear" w:color="auto" w:fill="auto"/>
          <w:lang w:val="kk-KZ" w:bidi="ar-SA"/>
        </w:rPr>
      </w:pPr>
    </w:p>
    <w:p w:rsidR="00742B04" w:rsidRPr="00BC178F" w:rsidRDefault="00223C02" w:rsidP="007E48AE">
      <w:pPr>
        <w:tabs>
          <w:tab w:val="left" w:pos="0"/>
          <w:tab w:val="left" w:pos="284"/>
        </w:tabs>
        <w:jc w:val="both"/>
        <w:rPr>
          <w:rStyle w:val="11"/>
          <w:b/>
          <w:color w:val="auto"/>
          <w:sz w:val="24"/>
          <w:szCs w:val="24"/>
          <w:lang w:val="kk-KZ"/>
        </w:rPr>
      </w:pPr>
      <w:r>
        <w:rPr>
          <w:rStyle w:val="11"/>
          <w:b/>
          <w:color w:val="auto"/>
          <w:spacing w:val="0"/>
          <w:sz w:val="24"/>
          <w:szCs w:val="24"/>
          <w:shd w:val="clear" w:color="auto" w:fill="auto"/>
          <w:lang w:val="kk-KZ" w:bidi="ar-SA"/>
        </w:rPr>
        <w:t>5</w:t>
      </w:r>
      <w:r w:rsidR="00742B04" w:rsidRPr="00BC178F">
        <w:rPr>
          <w:rStyle w:val="11"/>
          <w:b/>
          <w:color w:val="auto"/>
          <w:spacing w:val="0"/>
          <w:sz w:val="24"/>
          <w:szCs w:val="24"/>
          <w:shd w:val="clear" w:color="auto" w:fill="auto"/>
          <w:lang w:val="kk-KZ" w:bidi="ar-SA"/>
        </w:rPr>
        <w:t xml:space="preserve">.  </w:t>
      </w:r>
      <w:r w:rsidR="009604F1" w:rsidRPr="00BC178F">
        <w:rPr>
          <w:rStyle w:val="11"/>
          <w:b/>
          <w:color w:val="auto"/>
          <w:spacing w:val="0"/>
          <w:sz w:val="24"/>
          <w:szCs w:val="24"/>
          <w:shd w:val="clear" w:color="auto" w:fill="auto"/>
          <w:lang w:val="kk-KZ" w:bidi="ar-SA"/>
        </w:rPr>
        <w:t>Сіз осы мекемеде</w:t>
      </w:r>
      <w:r w:rsidR="009604F1" w:rsidRPr="00BC178F">
        <w:rPr>
          <w:rStyle w:val="11"/>
          <w:b/>
          <w:color w:val="auto"/>
          <w:sz w:val="24"/>
          <w:szCs w:val="24"/>
          <w:lang w:val="kk-KZ"/>
        </w:rPr>
        <w:t xml:space="preserve">гі негізгі және қосымша персоналдың </w:t>
      </w:r>
      <w:r w:rsidR="001D6BD1" w:rsidRPr="00BC178F">
        <w:rPr>
          <w:rStyle w:val="11"/>
          <w:b/>
          <w:color w:val="auto"/>
          <w:sz w:val="24"/>
          <w:szCs w:val="24"/>
          <w:lang w:val="kk-KZ"/>
        </w:rPr>
        <w:t>«</w:t>
      </w:r>
      <w:r w:rsidR="009604F1" w:rsidRPr="00BC178F">
        <w:rPr>
          <w:rStyle w:val="11"/>
          <w:b/>
          <w:color w:val="auto"/>
          <w:sz w:val="24"/>
          <w:szCs w:val="24"/>
          <w:lang w:val="kk-KZ"/>
        </w:rPr>
        <w:t>Қызмет көрсету құзыреттілігі</w:t>
      </w:r>
      <w:r w:rsidR="001D6BD1" w:rsidRPr="00BC178F">
        <w:rPr>
          <w:rStyle w:val="11"/>
          <w:b/>
          <w:color w:val="auto"/>
          <w:sz w:val="24"/>
          <w:szCs w:val="24"/>
          <w:lang w:val="kk-KZ"/>
        </w:rPr>
        <w:t>н»</w:t>
      </w:r>
      <w:r w:rsidR="009604F1" w:rsidRPr="00BC178F">
        <w:rPr>
          <w:rStyle w:val="11"/>
          <w:b/>
          <w:color w:val="auto"/>
          <w:sz w:val="24"/>
          <w:szCs w:val="24"/>
          <w:lang w:val="kk-KZ"/>
        </w:rPr>
        <w:t xml:space="preserve"> қалай бағалайсыз:</w:t>
      </w:r>
    </w:p>
    <w:p w:rsidR="001D6BD1" w:rsidRPr="00BC178F" w:rsidRDefault="001D6BD1" w:rsidP="007E48AE">
      <w:pPr>
        <w:tabs>
          <w:tab w:val="left" w:pos="0"/>
          <w:tab w:val="left" w:pos="284"/>
        </w:tabs>
        <w:jc w:val="both"/>
        <w:rPr>
          <w:rStyle w:val="11"/>
          <w:color w:val="auto"/>
          <w:sz w:val="24"/>
          <w:szCs w:val="24"/>
          <w:lang w:val="kk-KZ"/>
        </w:rPr>
      </w:pPr>
      <w:r w:rsidRPr="00BC178F">
        <w:rPr>
          <w:rStyle w:val="11"/>
          <w:color w:val="auto"/>
          <w:sz w:val="24"/>
          <w:szCs w:val="24"/>
          <w:lang w:val="kk-KZ"/>
        </w:rPr>
        <w:t>1. Негізгі қызметкерлердің әдептілік, сыпайылық деңгейі ___ балл</w:t>
      </w:r>
    </w:p>
    <w:p w:rsidR="001D6BD1" w:rsidRPr="00BC178F" w:rsidRDefault="001D6BD1" w:rsidP="007E48AE">
      <w:pPr>
        <w:tabs>
          <w:tab w:val="left" w:pos="0"/>
          <w:tab w:val="left" w:pos="284"/>
        </w:tabs>
        <w:jc w:val="both"/>
        <w:rPr>
          <w:rStyle w:val="11"/>
          <w:color w:val="auto"/>
          <w:sz w:val="24"/>
          <w:szCs w:val="24"/>
          <w:lang w:val="kk-KZ"/>
        </w:rPr>
      </w:pPr>
      <w:r w:rsidRPr="00BC178F">
        <w:rPr>
          <w:rStyle w:val="11"/>
          <w:color w:val="auto"/>
          <w:sz w:val="24"/>
          <w:szCs w:val="24"/>
          <w:lang w:val="kk-KZ"/>
        </w:rPr>
        <w:t>2. Қосымша қызметкерлердің әдептілік, сыпайылық деңгейі ___ балл</w:t>
      </w:r>
    </w:p>
    <w:p w:rsidR="001D6BD1" w:rsidRPr="00BC178F" w:rsidRDefault="001D6BD1" w:rsidP="007E48AE">
      <w:pPr>
        <w:tabs>
          <w:tab w:val="left" w:pos="0"/>
          <w:tab w:val="left" w:pos="284"/>
        </w:tabs>
        <w:jc w:val="both"/>
        <w:rPr>
          <w:rStyle w:val="11"/>
          <w:color w:val="auto"/>
          <w:sz w:val="24"/>
          <w:szCs w:val="24"/>
          <w:lang w:val="kk-KZ"/>
        </w:rPr>
      </w:pPr>
      <w:r w:rsidRPr="00BC178F">
        <w:rPr>
          <w:rStyle w:val="11"/>
          <w:color w:val="auto"/>
          <w:sz w:val="24"/>
          <w:szCs w:val="24"/>
          <w:lang w:val="kk-KZ"/>
        </w:rPr>
        <w:t>3. Қызметкерлердің кәсібилігі және мәселені толық түсіндіру деңгейі ___ балл</w:t>
      </w:r>
    </w:p>
    <w:p w:rsidR="001D6BD1" w:rsidRPr="00BC178F" w:rsidRDefault="001D6BD1" w:rsidP="007E48AE">
      <w:pPr>
        <w:tabs>
          <w:tab w:val="left" w:pos="0"/>
          <w:tab w:val="left" w:pos="284"/>
        </w:tabs>
        <w:jc w:val="both"/>
        <w:rPr>
          <w:rStyle w:val="11"/>
          <w:color w:val="auto"/>
          <w:sz w:val="24"/>
          <w:szCs w:val="24"/>
          <w:lang w:val="kk-KZ"/>
        </w:rPr>
      </w:pPr>
      <w:r w:rsidRPr="00BC178F">
        <w:rPr>
          <w:rStyle w:val="11"/>
          <w:color w:val="auto"/>
          <w:sz w:val="24"/>
          <w:szCs w:val="24"/>
          <w:lang w:val="kk-KZ"/>
        </w:rPr>
        <w:t>4. Қызметкерлердің өз құзыреті шегінде мәселелерді шешу жылдамдығы ___ балл</w:t>
      </w:r>
    </w:p>
    <w:p w:rsidR="009604F1" w:rsidRPr="00BC178F" w:rsidRDefault="004D4423" w:rsidP="007E48A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Өз ойыңыз______________________________________________________________________</w:t>
      </w:r>
    </w:p>
    <w:p w:rsidR="004D4423" w:rsidRPr="00BC178F" w:rsidRDefault="004D4423" w:rsidP="007E48AE">
      <w:pPr>
        <w:tabs>
          <w:tab w:val="left" w:pos="0"/>
          <w:tab w:val="left" w:pos="284"/>
        </w:tabs>
        <w:jc w:val="both"/>
        <w:rPr>
          <w:rStyle w:val="11"/>
          <w:b/>
          <w:color w:val="auto"/>
          <w:spacing w:val="0"/>
          <w:sz w:val="24"/>
          <w:szCs w:val="24"/>
          <w:shd w:val="clear" w:color="auto" w:fill="auto"/>
          <w:lang w:val="kk-KZ" w:bidi="ar-SA"/>
        </w:rPr>
      </w:pPr>
    </w:p>
    <w:p w:rsidR="0000421E" w:rsidRPr="00BC178F" w:rsidRDefault="00223C02" w:rsidP="00A21662">
      <w:pPr>
        <w:tabs>
          <w:tab w:val="left" w:pos="0"/>
          <w:tab w:val="left" w:pos="284"/>
        </w:tabs>
        <w:jc w:val="both"/>
        <w:rPr>
          <w:rStyle w:val="11"/>
          <w:b/>
          <w:color w:val="auto"/>
          <w:sz w:val="24"/>
          <w:szCs w:val="24"/>
          <w:lang w:val="kk-KZ"/>
        </w:rPr>
      </w:pPr>
      <w:r>
        <w:rPr>
          <w:rStyle w:val="11"/>
          <w:b/>
          <w:color w:val="auto"/>
          <w:sz w:val="24"/>
          <w:szCs w:val="24"/>
          <w:lang w:val="kk-KZ"/>
        </w:rPr>
        <w:t>6</w:t>
      </w:r>
      <w:r w:rsidR="001D6BD1" w:rsidRPr="00BC178F">
        <w:rPr>
          <w:rStyle w:val="11"/>
          <w:b/>
          <w:color w:val="auto"/>
          <w:sz w:val="24"/>
          <w:szCs w:val="24"/>
          <w:lang w:val="kk-KZ"/>
        </w:rPr>
        <w:t xml:space="preserve">. </w:t>
      </w:r>
      <w:r w:rsidR="0000421E" w:rsidRPr="00BC178F">
        <w:rPr>
          <w:rStyle w:val="11"/>
          <w:b/>
          <w:color w:val="auto"/>
          <w:sz w:val="24"/>
          <w:szCs w:val="24"/>
          <w:lang w:val="kk-KZ"/>
        </w:rPr>
        <w:t xml:space="preserve">Аталған мекеменің бағыты бойынша қызметтерді </w:t>
      </w:r>
      <w:r w:rsidR="001D6BD1" w:rsidRPr="00BC178F">
        <w:rPr>
          <w:rStyle w:val="11"/>
          <w:b/>
          <w:color w:val="auto"/>
          <w:sz w:val="24"/>
          <w:szCs w:val="24"/>
          <w:lang w:val="kk-KZ"/>
        </w:rPr>
        <w:t>электронды түрде алу</w:t>
      </w:r>
      <w:r w:rsidR="0000421E" w:rsidRPr="00BC178F">
        <w:rPr>
          <w:rStyle w:val="11"/>
          <w:b/>
          <w:color w:val="auto"/>
          <w:sz w:val="24"/>
          <w:szCs w:val="24"/>
          <w:lang w:val="kk-KZ"/>
        </w:rPr>
        <w:t>ды</w:t>
      </w:r>
      <w:r w:rsidR="001D6BD1" w:rsidRPr="00BC178F">
        <w:rPr>
          <w:rStyle w:val="11"/>
          <w:b/>
          <w:color w:val="auto"/>
          <w:sz w:val="24"/>
          <w:szCs w:val="24"/>
          <w:lang w:val="kk-KZ"/>
        </w:rPr>
        <w:t>, техникалық жабдықталуы</w:t>
      </w:r>
      <w:r w:rsidR="0000421E" w:rsidRPr="00BC178F">
        <w:rPr>
          <w:rStyle w:val="11"/>
          <w:b/>
          <w:color w:val="auto"/>
          <w:sz w:val="24"/>
          <w:szCs w:val="24"/>
          <w:lang w:val="kk-KZ"/>
        </w:rPr>
        <w:t>н қалай бағалайсыз:</w:t>
      </w:r>
    </w:p>
    <w:p w:rsidR="00E25F4C" w:rsidRPr="00BC178F" w:rsidRDefault="0000421E" w:rsidP="00A21662">
      <w:pPr>
        <w:tabs>
          <w:tab w:val="left" w:pos="0"/>
          <w:tab w:val="left" w:pos="284"/>
        </w:tabs>
        <w:jc w:val="both"/>
        <w:rPr>
          <w:rStyle w:val="11"/>
          <w:color w:val="auto"/>
          <w:sz w:val="24"/>
          <w:szCs w:val="24"/>
          <w:lang w:val="kk-KZ"/>
        </w:rPr>
      </w:pPr>
      <w:r w:rsidRPr="00BC178F">
        <w:rPr>
          <w:rStyle w:val="11"/>
          <w:color w:val="auto"/>
          <w:sz w:val="24"/>
          <w:szCs w:val="24"/>
          <w:lang w:val="kk-KZ"/>
        </w:rPr>
        <w:t xml:space="preserve">1. </w:t>
      </w:r>
      <w:r w:rsidR="00430F8D" w:rsidRPr="00BC178F">
        <w:rPr>
          <w:rStyle w:val="11"/>
          <w:color w:val="auto"/>
          <w:spacing w:val="0"/>
          <w:sz w:val="24"/>
          <w:szCs w:val="24"/>
          <w:shd w:val="clear" w:color="auto" w:fill="auto"/>
          <w:lang w:val="kk-KZ" w:bidi="ar-SA"/>
        </w:rPr>
        <w:t xml:space="preserve">Қызметтерді компьютер арқылы eGov порталында </w:t>
      </w:r>
      <w:r w:rsidR="00430F8D" w:rsidRPr="00BC178F">
        <w:rPr>
          <w:rStyle w:val="11"/>
          <w:color w:val="auto"/>
          <w:sz w:val="24"/>
          <w:szCs w:val="24"/>
          <w:lang w:val="kk-KZ"/>
        </w:rPr>
        <w:t>электронды түрде алу мұмкіндігі__ балл</w:t>
      </w:r>
    </w:p>
    <w:p w:rsidR="00430F8D" w:rsidRPr="00BC178F" w:rsidRDefault="00430F8D" w:rsidP="00A21662">
      <w:pPr>
        <w:tabs>
          <w:tab w:val="left" w:pos="0"/>
          <w:tab w:val="left" w:pos="284"/>
        </w:tabs>
        <w:jc w:val="both"/>
        <w:rPr>
          <w:rStyle w:val="11"/>
          <w:color w:val="auto"/>
          <w:sz w:val="24"/>
          <w:szCs w:val="24"/>
          <w:lang w:val="kk-KZ"/>
        </w:rPr>
      </w:pPr>
      <w:r w:rsidRPr="00BC178F">
        <w:rPr>
          <w:rStyle w:val="11"/>
          <w:color w:val="auto"/>
          <w:sz w:val="24"/>
          <w:szCs w:val="24"/>
          <w:lang w:val="kk-KZ"/>
        </w:rPr>
        <w:t xml:space="preserve">2. </w:t>
      </w:r>
      <w:r w:rsidRPr="00BC178F">
        <w:rPr>
          <w:rStyle w:val="11"/>
          <w:color w:val="auto"/>
          <w:spacing w:val="0"/>
          <w:sz w:val="24"/>
          <w:szCs w:val="24"/>
          <w:shd w:val="clear" w:color="auto" w:fill="auto"/>
          <w:lang w:val="kk-KZ" w:bidi="ar-SA"/>
        </w:rPr>
        <w:t xml:space="preserve">Қызметтерді смартфон арқылы eGov порталында </w:t>
      </w:r>
      <w:r w:rsidRPr="00BC178F">
        <w:rPr>
          <w:rStyle w:val="11"/>
          <w:color w:val="auto"/>
          <w:sz w:val="24"/>
          <w:szCs w:val="24"/>
          <w:lang w:val="kk-KZ"/>
        </w:rPr>
        <w:t>электронды түрде алу м</w:t>
      </w:r>
      <w:r w:rsidR="00AD168A">
        <w:rPr>
          <w:rStyle w:val="11"/>
          <w:color w:val="auto"/>
          <w:sz w:val="24"/>
          <w:szCs w:val="24"/>
          <w:lang w:val="kk-KZ"/>
        </w:rPr>
        <w:t>ү</w:t>
      </w:r>
      <w:r w:rsidRPr="00BC178F">
        <w:rPr>
          <w:rStyle w:val="11"/>
          <w:color w:val="auto"/>
          <w:sz w:val="24"/>
          <w:szCs w:val="24"/>
          <w:lang w:val="kk-KZ"/>
        </w:rPr>
        <w:t>мкіндігі__ балл</w:t>
      </w:r>
    </w:p>
    <w:p w:rsidR="00430F8D" w:rsidRPr="00BC178F" w:rsidRDefault="00430F8D" w:rsidP="00A21662">
      <w:pPr>
        <w:tabs>
          <w:tab w:val="left" w:pos="0"/>
          <w:tab w:val="left" w:pos="284"/>
        </w:tabs>
        <w:jc w:val="both"/>
        <w:rPr>
          <w:rStyle w:val="11"/>
          <w:color w:val="auto"/>
          <w:sz w:val="24"/>
          <w:szCs w:val="24"/>
          <w:lang w:val="kk-KZ"/>
        </w:rPr>
      </w:pPr>
      <w:r w:rsidRPr="00BC178F">
        <w:rPr>
          <w:rStyle w:val="11"/>
          <w:color w:val="auto"/>
          <w:sz w:val="24"/>
          <w:szCs w:val="24"/>
          <w:lang w:val="kk-KZ"/>
        </w:rPr>
        <w:t xml:space="preserve">3. Қызмет алу және өзіңе қызмет көрсету </w:t>
      </w:r>
      <w:r w:rsidR="004D4423" w:rsidRPr="00BC178F">
        <w:rPr>
          <w:rStyle w:val="11"/>
          <w:color w:val="auto"/>
          <w:sz w:val="24"/>
          <w:szCs w:val="24"/>
          <w:lang w:val="kk-KZ"/>
        </w:rPr>
        <w:t>аума</w:t>
      </w:r>
      <w:r w:rsidR="00D83AA4">
        <w:rPr>
          <w:rStyle w:val="11"/>
          <w:color w:val="auto"/>
          <w:sz w:val="24"/>
          <w:szCs w:val="24"/>
          <w:lang w:val="kk-KZ"/>
        </w:rPr>
        <w:t>ғының т</w:t>
      </w:r>
      <w:r w:rsidR="004D4423" w:rsidRPr="00BC178F">
        <w:rPr>
          <w:rStyle w:val="11"/>
          <w:color w:val="auto"/>
          <w:sz w:val="24"/>
          <w:szCs w:val="24"/>
          <w:lang w:val="kk-KZ"/>
        </w:rPr>
        <w:t>ехникалық жабдықталуы___ балл</w:t>
      </w:r>
    </w:p>
    <w:p w:rsidR="004D4423" w:rsidRPr="00BC178F" w:rsidRDefault="004D4423" w:rsidP="00A21662">
      <w:pPr>
        <w:tabs>
          <w:tab w:val="left" w:pos="0"/>
          <w:tab w:val="left" w:pos="284"/>
        </w:tabs>
        <w:jc w:val="both"/>
        <w:rPr>
          <w:rStyle w:val="11"/>
          <w:color w:val="auto"/>
          <w:sz w:val="24"/>
          <w:szCs w:val="24"/>
          <w:lang w:val="kk-KZ"/>
        </w:rPr>
      </w:pPr>
      <w:r w:rsidRPr="00BC178F">
        <w:rPr>
          <w:rStyle w:val="11"/>
          <w:color w:val="auto"/>
          <w:sz w:val="24"/>
          <w:szCs w:val="24"/>
          <w:lang w:val="kk-KZ"/>
        </w:rPr>
        <w:t>4. Емтихан тапсыру бөлімдерінің жабдықталуы деңгейі ___ балл</w:t>
      </w:r>
    </w:p>
    <w:p w:rsidR="004D4423" w:rsidRPr="00BC178F" w:rsidRDefault="004D4423" w:rsidP="00A21662">
      <w:pPr>
        <w:tabs>
          <w:tab w:val="left" w:pos="0"/>
          <w:tab w:val="left" w:pos="284"/>
        </w:tabs>
        <w:jc w:val="both"/>
        <w:rPr>
          <w:rStyle w:val="11"/>
          <w:color w:val="auto"/>
          <w:spacing w:val="0"/>
          <w:sz w:val="24"/>
          <w:szCs w:val="24"/>
          <w:shd w:val="clear" w:color="auto" w:fill="auto"/>
          <w:lang w:val="kk-KZ" w:bidi="ar-SA"/>
        </w:rPr>
      </w:pPr>
      <w:r w:rsidRPr="00BC178F">
        <w:rPr>
          <w:rStyle w:val="11"/>
          <w:color w:val="auto"/>
          <w:sz w:val="24"/>
          <w:szCs w:val="24"/>
          <w:lang w:val="kk-KZ"/>
        </w:rPr>
        <w:t>5. Көлік жүргізу емтиханын тапсыруға арналған автодромның жабдықталу деңгейі ___ балл</w:t>
      </w:r>
    </w:p>
    <w:p w:rsidR="004D4423" w:rsidRPr="00BC178F" w:rsidRDefault="004D4423" w:rsidP="004D4423">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Өз ойыңыз______________________________________________________________________</w:t>
      </w:r>
    </w:p>
    <w:p w:rsidR="00D24135" w:rsidRPr="00BC178F" w:rsidRDefault="00D24135" w:rsidP="00A21662">
      <w:pPr>
        <w:tabs>
          <w:tab w:val="left" w:pos="0"/>
          <w:tab w:val="left" w:pos="284"/>
        </w:tabs>
        <w:jc w:val="both"/>
        <w:rPr>
          <w:rStyle w:val="11"/>
          <w:color w:val="auto"/>
          <w:spacing w:val="0"/>
          <w:sz w:val="28"/>
          <w:szCs w:val="28"/>
          <w:shd w:val="clear" w:color="auto" w:fill="auto"/>
          <w:lang w:val="kk-KZ" w:bidi="ar-SA"/>
        </w:rPr>
      </w:pPr>
    </w:p>
    <w:p w:rsidR="00145F2E" w:rsidRPr="00BC178F" w:rsidRDefault="00223C02" w:rsidP="00145F2E">
      <w:pPr>
        <w:tabs>
          <w:tab w:val="left" w:pos="0"/>
          <w:tab w:val="left" w:pos="284"/>
        </w:tabs>
        <w:jc w:val="both"/>
        <w:rPr>
          <w:b/>
          <w:color w:val="000000"/>
          <w:lang w:val="kk-KZ"/>
        </w:rPr>
      </w:pPr>
      <w:r>
        <w:rPr>
          <w:rStyle w:val="11"/>
          <w:b/>
          <w:color w:val="auto"/>
          <w:spacing w:val="0"/>
          <w:sz w:val="24"/>
          <w:szCs w:val="24"/>
          <w:shd w:val="clear" w:color="auto" w:fill="auto"/>
          <w:lang w:val="kk-KZ" w:bidi="ar-SA"/>
        </w:rPr>
        <w:t>7</w:t>
      </w:r>
      <w:r w:rsidR="00F200A0" w:rsidRPr="00BC178F">
        <w:rPr>
          <w:rStyle w:val="11"/>
          <w:b/>
          <w:color w:val="auto"/>
          <w:spacing w:val="0"/>
          <w:sz w:val="24"/>
          <w:szCs w:val="24"/>
          <w:shd w:val="clear" w:color="auto" w:fill="auto"/>
          <w:lang w:val="kk-KZ" w:bidi="ar-SA"/>
        </w:rPr>
        <w:t xml:space="preserve">. </w:t>
      </w:r>
      <w:r w:rsidR="00145F2E" w:rsidRPr="00BC178F">
        <w:rPr>
          <w:b/>
          <w:color w:val="000000"/>
          <w:lang w:val="kk-KZ"/>
        </w:rPr>
        <w:t>Тұтынушылар халыққа қызмет көрсету орталығының басшысымен кездесіп тілдес</w:t>
      </w:r>
      <w:r w:rsidR="00EF3611" w:rsidRPr="00BC178F">
        <w:rPr>
          <w:b/>
          <w:color w:val="000000"/>
          <w:lang w:val="kk-KZ"/>
        </w:rPr>
        <w:t xml:space="preserve">у мүмкіндігі </w:t>
      </w:r>
      <w:r w:rsidR="00145F2E" w:rsidRPr="00BC178F">
        <w:rPr>
          <w:b/>
          <w:color w:val="000000"/>
          <w:lang w:val="kk-KZ"/>
        </w:rPr>
        <w:t xml:space="preserve">және шағымдарды, сындар </w:t>
      </w:r>
      <w:r w:rsidR="00EF3611" w:rsidRPr="00BC178F">
        <w:rPr>
          <w:b/>
          <w:color w:val="000000"/>
          <w:lang w:val="kk-KZ"/>
        </w:rPr>
        <w:t>мен ұсыныстарды қабылдауың қалай бағалайсыз:</w:t>
      </w:r>
    </w:p>
    <w:p w:rsidR="00EF3611" w:rsidRPr="00BC178F" w:rsidRDefault="00EF3611" w:rsidP="00EF3611">
      <w:pPr>
        <w:tabs>
          <w:tab w:val="left" w:pos="0"/>
          <w:tab w:val="left" w:pos="284"/>
        </w:tabs>
        <w:jc w:val="both"/>
        <w:rPr>
          <w:rStyle w:val="11"/>
          <w:color w:val="auto"/>
          <w:sz w:val="24"/>
          <w:szCs w:val="24"/>
          <w:lang w:val="kk-KZ"/>
        </w:rPr>
      </w:pPr>
      <w:r w:rsidRPr="00BC178F">
        <w:rPr>
          <w:rStyle w:val="11"/>
          <w:color w:val="auto"/>
          <w:sz w:val="24"/>
          <w:szCs w:val="24"/>
          <w:lang w:val="kk-KZ"/>
        </w:rPr>
        <w:t xml:space="preserve">1. </w:t>
      </w:r>
      <w:r w:rsidRPr="00BC178F">
        <w:rPr>
          <w:rStyle w:val="11"/>
          <w:color w:val="auto"/>
          <w:spacing w:val="0"/>
          <w:sz w:val="24"/>
          <w:szCs w:val="24"/>
          <w:shd w:val="clear" w:color="auto" w:fill="auto"/>
          <w:lang w:val="kk-KZ" w:bidi="ar-SA"/>
        </w:rPr>
        <w:t>Басшының халықты қабылдау уақыты  _</w:t>
      </w:r>
      <w:r w:rsidRPr="00BC178F">
        <w:rPr>
          <w:rStyle w:val="11"/>
          <w:color w:val="auto"/>
          <w:sz w:val="24"/>
          <w:szCs w:val="24"/>
          <w:lang w:val="kk-KZ"/>
        </w:rPr>
        <w:t>__ балл</w:t>
      </w:r>
    </w:p>
    <w:p w:rsidR="00EF3611" w:rsidRPr="00BC178F" w:rsidRDefault="00EF3611" w:rsidP="00EF3611">
      <w:pPr>
        <w:tabs>
          <w:tab w:val="left" w:pos="0"/>
          <w:tab w:val="left" w:pos="284"/>
        </w:tabs>
        <w:jc w:val="both"/>
        <w:rPr>
          <w:rStyle w:val="11"/>
          <w:color w:val="auto"/>
          <w:sz w:val="24"/>
          <w:szCs w:val="24"/>
          <w:lang w:val="kk-KZ"/>
        </w:rPr>
      </w:pPr>
      <w:r w:rsidRPr="00BC178F">
        <w:rPr>
          <w:rStyle w:val="11"/>
          <w:color w:val="auto"/>
          <w:sz w:val="24"/>
          <w:szCs w:val="24"/>
          <w:lang w:val="kk-KZ"/>
        </w:rPr>
        <w:t xml:space="preserve">2. </w:t>
      </w:r>
      <w:r w:rsidRPr="00BC178F">
        <w:rPr>
          <w:rStyle w:val="11"/>
          <w:color w:val="auto"/>
          <w:spacing w:val="0"/>
          <w:sz w:val="24"/>
          <w:szCs w:val="24"/>
          <w:shd w:val="clear" w:color="auto" w:fill="auto"/>
          <w:lang w:val="kk-KZ" w:bidi="ar-SA"/>
        </w:rPr>
        <w:t>Басшының халықты қабылдау тәртібі   _</w:t>
      </w:r>
      <w:r w:rsidRPr="00BC178F">
        <w:rPr>
          <w:rStyle w:val="11"/>
          <w:color w:val="auto"/>
          <w:sz w:val="24"/>
          <w:szCs w:val="24"/>
          <w:lang w:val="kk-KZ"/>
        </w:rPr>
        <w:t>__ балл</w:t>
      </w:r>
    </w:p>
    <w:p w:rsidR="00EF3611" w:rsidRPr="00BC178F" w:rsidRDefault="00EF3611" w:rsidP="00EF3611">
      <w:pPr>
        <w:tabs>
          <w:tab w:val="left" w:pos="0"/>
          <w:tab w:val="left" w:pos="284"/>
        </w:tabs>
        <w:jc w:val="both"/>
        <w:rPr>
          <w:rStyle w:val="11"/>
          <w:color w:val="auto"/>
          <w:sz w:val="24"/>
          <w:szCs w:val="24"/>
          <w:lang w:val="kk-KZ"/>
        </w:rPr>
      </w:pPr>
      <w:r w:rsidRPr="00BC178F">
        <w:rPr>
          <w:rStyle w:val="11"/>
          <w:color w:val="auto"/>
          <w:sz w:val="24"/>
          <w:szCs w:val="24"/>
          <w:lang w:val="kk-KZ"/>
        </w:rPr>
        <w:t>3. Арыз-шағымдарды қабылдау тәртібі  ___ балл</w:t>
      </w:r>
    </w:p>
    <w:p w:rsidR="00EF3611" w:rsidRPr="00BC178F" w:rsidRDefault="00EF3611" w:rsidP="00EF3611">
      <w:pPr>
        <w:tabs>
          <w:tab w:val="left" w:pos="0"/>
          <w:tab w:val="left" w:pos="284"/>
        </w:tabs>
        <w:jc w:val="both"/>
        <w:rPr>
          <w:rStyle w:val="11"/>
          <w:color w:val="auto"/>
          <w:sz w:val="24"/>
          <w:szCs w:val="24"/>
          <w:lang w:val="kk-KZ"/>
        </w:rPr>
      </w:pPr>
      <w:r w:rsidRPr="00BC178F">
        <w:rPr>
          <w:rStyle w:val="11"/>
          <w:color w:val="auto"/>
          <w:sz w:val="24"/>
          <w:szCs w:val="24"/>
          <w:lang w:val="kk-KZ"/>
        </w:rPr>
        <w:t>4. Халықтың сындары мен ұсыныстарына жауап беру ықтималдығы ___ балл</w:t>
      </w:r>
    </w:p>
    <w:p w:rsidR="00EF3611" w:rsidRPr="00BC178F" w:rsidRDefault="00EF3611" w:rsidP="00EF3611">
      <w:pPr>
        <w:tabs>
          <w:tab w:val="left" w:pos="0"/>
          <w:tab w:val="left" w:pos="284"/>
        </w:tabs>
        <w:jc w:val="both"/>
        <w:rPr>
          <w:rStyle w:val="11"/>
          <w:color w:val="auto"/>
          <w:spacing w:val="0"/>
          <w:sz w:val="24"/>
          <w:szCs w:val="24"/>
          <w:shd w:val="clear" w:color="auto" w:fill="auto"/>
          <w:lang w:val="kk-KZ" w:bidi="ar-SA"/>
        </w:rPr>
      </w:pPr>
      <w:r w:rsidRPr="00BC178F">
        <w:rPr>
          <w:rStyle w:val="11"/>
          <w:color w:val="auto"/>
          <w:sz w:val="24"/>
          <w:szCs w:val="24"/>
          <w:lang w:val="kk-KZ"/>
        </w:rPr>
        <w:t>5. Сын-пікірлерді электрондық сайтқа жариялау мүмкіндігіне ___ балл</w:t>
      </w:r>
    </w:p>
    <w:p w:rsidR="00EF3611" w:rsidRPr="00BC178F" w:rsidRDefault="00EF3611" w:rsidP="00145F2E">
      <w:pPr>
        <w:tabs>
          <w:tab w:val="left" w:pos="0"/>
          <w:tab w:val="left" w:pos="284"/>
        </w:tabs>
        <w:jc w:val="both"/>
        <w:rPr>
          <w:rStyle w:val="11"/>
          <w:color w:val="auto"/>
          <w:spacing w:val="0"/>
          <w:sz w:val="24"/>
          <w:szCs w:val="24"/>
          <w:shd w:val="clear" w:color="auto" w:fill="auto"/>
          <w:lang w:val="kk-KZ" w:bidi="ar-SA"/>
        </w:rPr>
      </w:pPr>
    </w:p>
    <w:p w:rsidR="002B0CC1" w:rsidRPr="00BC178F" w:rsidRDefault="00223C02" w:rsidP="00A21662">
      <w:pPr>
        <w:tabs>
          <w:tab w:val="left" w:pos="0"/>
          <w:tab w:val="left" w:pos="284"/>
        </w:tabs>
        <w:jc w:val="both"/>
        <w:rPr>
          <w:b/>
          <w:bCs/>
          <w:color w:val="000000"/>
          <w:lang w:val="kk-KZ"/>
        </w:rPr>
      </w:pPr>
      <w:r>
        <w:rPr>
          <w:rStyle w:val="11"/>
          <w:b/>
          <w:color w:val="auto"/>
          <w:spacing w:val="0"/>
          <w:sz w:val="24"/>
          <w:szCs w:val="24"/>
          <w:shd w:val="clear" w:color="auto" w:fill="auto"/>
          <w:lang w:val="kk-KZ" w:bidi="ar-SA"/>
        </w:rPr>
        <w:t>8</w:t>
      </w:r>
      <w:r w:rsidR="00741AE3" w:rsidRPr="00BC178F">
        <w:rPr>
          <w:rStyle w:val="11"/>
          <w:b/>
          <w:color w:val="auto"/>
          <w:spacing w:val="0"/>
          <w:sz w:val="24"/>
          <w:szCs w:val="24"/>
          <w:shd w:val="clear" w:color="auto" w:fill="auto"/>
          <w:lang w:val="kk-KZ" w:bidi="ar-SA"/>
        </w:rPr>
        <w:t xml:space="preserve"> </w:t>
      </w:r>
      <w:r w:rsidR="00741AE3" w:rsidRPr="00BC178F">
        <w:rPr>
          <w:b/>
          <w:bCs/>
          <w:color w:val="000000"/>
          <w:lang w:val="kk-KZ"/>
        </w:rPr>
        <w:t>Мемлекеттік қызмет көрсету кезінде көрсетілетін қызметті алушыдан алынатын төлем мөлшері және төлеу тәсілдері:</w:t>
      </w:r>
    </w:p>
    <w:p w:rsidR="00741AE3" w:rsidRPr="00BC178F" w:rsidRDefault="00741AE3" w:rsidP="00741AE3">
      <w:pPr>
        <w:tabs>
          <w:tab w:val="left" w:pos="0"/>
          <w:tab w:val="left" w:pos="284"/>
        </w:tabs>
        <w:jc w:val="both"/>
        <w:rPr>
          <w:rStyle w:val="11"/>
          <w:color w:val="auto"/>
          <w:sz w:val="24"/>
          <w:szCs w:val="24"/>
          <w:lang w:val="kk-KZ"/>
        </w:rPr>
      </w:pPr>
      <w:r w:rsidRPr="00BC178F">
        <w:rPr>
          <w:rStyle w:val="11"/>
          <w:color w:val="auto"/>
          <w:sz w:val="24"/>
          <w:szCs w:val="24"/>
          <w:lang w:val="kk-KZ"/>
        </w:rPr>
        <w:t xml:space="preserve">1. </w:t>
      </w:r>
      <w:r w:rsidRPr="00BC178F">
        <w:rPr>
          <w:rStyle w:val="11"/>
          <w:color w:val="auto"/>
          <w:spacing w:val="0"/>
          <w:sz w:val="24"/>
          <w:szCs w:val="24"/>
          <w:shd w:val="clear" w:color="auto" w:fill="auto"/>
          <w:lang w:val="kk-KZ" w:bidi="ar-SA"/>
        </w:rPr>
        <w:t>Төлем сомасы  _</w:t>
      </w:r>
      <w:r w:rsidRPr="00BC178F">
        <w:rPr>
          <w:rStyle w:val="11"/>
          <w:color w:val="auto"/>
          <w:sz w:val="24"/>
          <w:szCs w:val="24"/>
          <w:lang w:val="kk-KZ"/>
        </w:rPr>
        <w:t>__ балл</w:t>
      </w:r>
    </w:p>
    <w:p w:rsidR="00741AE3" w:rsidRPr="00BC178F" w:rsidRDefault="00741AE3" w:rsidP="00741AE3">
      <w:pPr>
        <w:tabs>
          <w:tab w:val="left" w:pos="0"/>
          <w:tab w:val="left" w:pos="284"/>
        </w:tabs>
        <w:jc w:val="both"/>
        <w:rPr>
          <w:rStyle w:val="11"/>
          <w:color w:val="auto"/>
          <w:sz w:val="24"/>
          <w:szCs w:val="24"/>
          <w:lang w:val="kk-KZ"/>
        </w:rPr>
      </w:pPr>
      <w:r w:rsidRPr="00BC178F">
        <w:rPr>
          <w:rStyle w:val="11"/>
          <w:color w:val="auto"/>
          <w:sz w:val="24"/>
          <w:szCs w:val="24"/>
          <w:lang w:val="kk-KZ"/>
        </w:rPr>
        <w:t>2. Төлеу тәсілдері</w:t>
      </w:r>
      <w:r w:rsidRPr="00BC178F">
        <w:rPr>
          <w:rStyle w:val="11"/>
          <w:color w:val="auto"/>
          <w:spacing w:val="0"/>
          <w:sz w:val="24"/>
          <w:szCs w:val="24"/>
          <w:shd w:val="clear" w:color="auto" w:fill="auto"/>
          <w:lang w:val="kk-KZ" w:bidi="ar-SA"/>
        </w:rPr>
        <w:t xml:space="preserve">   _</w:t>
      </w:r>
      <w:r w:rsidRPr="00BC178F">
        <w:rPr>
          <w:rStyle w:val="11"/>
          <w:color w:val="auto"/>
          <w:sz w:val="24"/>
          <w:szCs w:val="24"/>
          <w:lang w:val="kk-KZ"/>
        </w:rPr>
        <w:t>__ балл</w:t>
      </w:r>
    </w:p>
    <w:p w:rsidR="00741AE3" w:rsidRPr="00BC178F" w:rsidRDefault="00741AE3" w:rsidP="00741AE3">
      <w:pPr>
        <w:tabs>
          <w:tab w:val="left" w:pos="0"/>
          <w:tab w:val="left" w:pos="284"/>
        </w:tabs>
        <w:jc w:val="both"/>
        <w:rPr>
          <w:rStyle w:val="11"/>
          <w:color w:val="auto"/>
          <w:sz w:val="24"/>
          <w:szCs w:val="24"/>
          <w:lang w:val="kk-KZ"/>
        </w:rPr>
      </w:pPr>
      <w:r w:rsidRPr="00BC178F">
        <w:rPr>
          <w:rStyle w:val="11"/>
          <w:color w:val="auto"/>
          <w:sz w:val="24"/>
          <w:szCs w:val="24"/>
          <w:lang w:val="kk-KZ"/>
        </w:rPr>
        <w:t>3. Қате төлем сомасын қайтарып алу</w:t>
      </w:r>
      <w:r w:rsidR="00AD168A">
        <w:rPr>
          <w:rStyle w:val="11"/>
          <w:color w:val="auto"/>
          <w:sz w:val="24"/>
          <w:szCs w:val="24"/>
          <w:lang w:val="kk-KZ"/>
        </w:rPr>
        <w:t xml:space="preserve"> мүмкіндігі</w:t>
      </w:r>
      <w:r w:rsidRPr="00BC178F">
        <w:rPr>
          <w:rStyle w:val="11"/>
          <w:color w:val="auto"/>
          <w:sz w:val="24"/>
          <w:szCs w:val="24"/>
          <w:lang w:val="kk-KZ"/>
        </w:rPr>
        <w:t xml:space="preserve">  ___ балл</w:t>
      </w:r>
    </w:p>
    <w:p w:rsidR="00741AE3" w:rsidRPr="00BC178F" w:rsidRDefault="00741AE3" w:rsidP="00741AE3">
      <w:pPr>
        <w:tabs>
          <w:tab w:val="left" w:pos="0"/>
          <w:tab w:val="left" w:pos="284"/>
        </w:tabs>
        <w:jc w:val="both"/>
        <w:rPr>
          <w:rStyle w:val="11"/>
          <w:color w:val="auto"/>
          <w:sz w:val="24"/>
          <w:szCs w:val="24"/>
          <w:lang w:val="kk-KZ"/>
        </w:rPr>
      </w:pPr>
      <w:r w:rsidRPr="00BC178F">
        <w:rPr>
          <w:rStyle w:val="11"/>
          <w:color w:val="auto"/>
          <w:sz w:val="24"/>
          <w:szCs w:val="24"/>
          <w:lang w:val="kk-KZ"/>
        </w:rPr>
        <w:t>4. Айыппұл мөлшері ___ балл</w:t>
      </w:r>
    </w:p>
    <w:p w:rsidR="00741AE3" w:rsidRPr="00BC178F" w:rsidRDefault="00741AE3" w:rsidP="00A21662">
      <w:pPr>
        <w:tabs>
          <w:tab w:val="left" w:pos="0"/>
          <w:tab w:val="left" w:pos="284"/>
        </w:tabs>
        <w:jc w:val="both"/>
        <w:rPr>
          <w:rStyle w:val="11"/>
          <w:b/>
          <w:color w:val="auto"/>
          <w:spacing w:val="0"/>
          <w:sz w:val="24"/>
          <w:szCs w:val="24"/>
          <w:shd w:val="clear" w:color="auto" w:fill="auto"/>
          <w:lang w:val="kk-KZ" w:bidi="ar-SA"/>
        </w:rPr>
      </w:pPr>
    </w:p>
    <w:p w:rsidR="00230289" w:rsidRDefault="00223C02" w:rsidP="00741AE3">
      <w:pPr>
        <w:tabs>
          <w:tab w:val="left" w:pos="0"/>
          <w:tab w:val="left" w:pos="284"/>
        </w:tabs>
        <w:jc w:val="both"/>
        <w:rPr>
          <w:b/>
          <w:color w:val="000000"/>
          <w:lang w:val="kk-KZ"/>
        </w:rPr>
      </w:pPr>
      <w:r>
        <w:rPr>
          <w:rStyle w:val="11"/>
          <w:b/>
          <w:color w:val="auto"/>
          <w:spacing w:val="0"/>
          <w:sz w:val="24"/>
          <w:szCs w:val="24"/>
          <w:shd w:val="clear" w:color="auto" w:fill="auto"/>
          <w:lang w:val="kk-KZ" w:bidi="ar-SA"/>
        </w:rPr>
        <w:t>9</w:t>
      </w:r>
      <w:r w:rsidR="002B0CC1" w:rsidRPr="00BC178F">
        <w:rPr>
          <w:rStyle w:val="11"/>
          <w:b/>
          <w:color w:val="auto"/>
          <w:spacing w:val="0"/>
          <w:sz w:val="24"/>
          <w:szCs w:val="24"/>
          <w:shd w:val="clear" w:color="auto" w:fill="auto"/>
          <w:lang w:val="kk-KZ" w:bidi="ar-SA"/>
        </w:rPr>
        <w:t>.</w:t>
      </w:r>
      <w:r w:rsidR="00741AE3" w:rsidRPr="00BC178F">
        <w:rPr>
          <w:rStyle w:val="11"/>
          <w:b/>
          <w:color w:val="auto"/>
          <w:spacing w:val="0"/>
          <w:sz w:val="24"/>
          <w:szCs w:val="24"/>
          <w:shd w:val="clear" w:color="auto" w:fill="auto"/>
          <w:lang w:val="kk-KZ" w:bidi="ar-SA"/>
        </w:rPr>
        <w:t xml:space="preserve"> </w:t>
      </w:r>
      <w:r w:rsidR="00741AE3" w:rsidRPr="00BC178F">
        <w:rPr>
          <w:b/>
          <w:color w:val="000000"/>
          <w:lang w:val="kk-KZ"/>
        </w:rPr>
        <w:t>Көрсетілетін қызметтерді көрсету тәртібі туралы ақпарат, нормативтік-құқықтық актілер мен стандарттар тұтынушыларға қол жетімділігі</w:t>
      </w:r>
    </w:p>
    <w:p w:rsidR="00230289" w:rsidRPr="00223C02" w:rsidRDefault="00230289" w:rsidP="00741AE3">
      <w:pPr>
        <w:tabs>
          <w:tab w:val="left" w:pos="0"/>
          <w:tab w:val="left" w:pos="284"/>
        </w:tabs>
        <w:jc w:val="both"/>
        <w:rPr>
          <w:color w:val="000000"/>
          <w:lang w:val="kk-KZ"/>
        </w:rPr>
      </w:pPr>
      <w:r w:rsidRPr="00230289">
        <w:rPr>
          <w:color w:val="000000"/>
          <w:lang w:val="kk-KZ"/>
        </w:rPr>
        <w:t xml:space="preserve">1. </w:t>
      </w:r>
      <w:r w:rsidR="00223C02">
        <w:rPr>
          <w:color w:val="000000"/>
          <w:lang w:val="kk-KZ"/>
        </w:rPr>
        <w:t xml:space="preserve">Нормативтік-құқықтық актілер дер кезінде жаңартылады </w:t>
      </w:r>
      <w:r w:rsidR="00223C02" w:rsidRPr="00223C02">
        <w:rPr>
          <w:color w:val="000000"/>
          <w:lang w:val="kk-KZ"/>
        </w:rPr>
        <w:t>_____</w:t>
      </w:r>
      <w:r w:rsidR="00223C02">
        <w:rPr>
          <w:color w:val="000000"/>
          <w:lang w:val="kk-KZ"/>
        </w:rPr>
        <w:t xml:space="preserve"> балл</w:t>
      </w:r>
    </w:p>
    <w:p w:rsidR="00230289" w:rsidRDefault="00230289" w:rsidP="00741AE3">
      <w:pPr>
        <w:tabs>
          <w:tab w:val="left" w:pos="0"/>
          <w:tab w:val="left" w:pos="284"/>
        </w:tabs>
        <w:jc w:val="both"/>
        <w:rPr>
          <w:color w:val="000000"/>
          <w:lang w:val="kk-KZ"/>
        </w:rPr>
      </w:pPr>
      <w:r w:rsidRPr="00230289">
        <w:rPr>
          <w:color w:val="000000"/>
          <w:lang w:val="kk-KZ"/>
        </w:rPr>
        <w:t>2.</w:t>
      </w:r>
      <w:r w:rsidR="00223C02">
        <w:rPr>
          <w:color w:val="000000"/>
          <w:lang w:val="kk-KZ"/>
        </w:rPr>
        <w:t xml:space="preserve"> Құжаттар электронды түрде қол жетімді </w:t>
      </w:r>
      <w:r w:rsidR="00223C02" w:rsidRPr="00223C02">
        <w:rPr>
          <w:color w:val="000000"/>
          <w:lang w:val="kk-KZ"/>
        </w:rPr>
        <w:t>_____</w:t>
      </w:r>
      <w:r w:rsidR="00223C02">
        <w:rPr>
          <w:color w:val="000000"/>
          <w:lang w:val="kk-KZ"/>
        </w:rPr>
        <w:t xml:space="preserve"> балл</w:t>
      </w:r>
    </w:p>
    <w:p w:rsidR="00223C02" w:rsidRDefault="00223C02" w:rsidP="00741AE3">
      <w:pPr>
        <w:tabs>
          <w:tab w:val="left" w:pos="0"/>
          <w:tab w:val="left" w:pos="284"/>
        </w:tabs>
        <w:jc w:val="both"/>
        <w:rPr>
          <w:color w:val="000000"/>
          <w:lang w:val="kk-KZ"/>
        </w:rPr>
      </w:pPr>
      <w:r>
        <w:rPr>
          <w:color w:val="000000"/>
          <w:lang w:val="kk-KZ"/>
        </w:rPr>
        <w:t xml:space="preserve">3. Құжаттар қағаз түрінде қол жетімді  </w:t>
      </w:r>
      <w:r w:rsidRPr="00223C02">
        <w:rPr>
          <w:color w:val="000000"/>
          <w:lang w:val="kk-KZ"/>
        </w:rPr>
        <w:t>_____</w:t>
      </w:r>
      <w:r>
        <w:rPr>
          <w:color w:val="000000"/>
          <w:lang w:val="kk-KZ"/>
        </w:rPr>
        <w:t xml:space="preserve"> балл</w:t>
      </w:r>
    </w:p>
    <w:p w:rsidR="00AD168A" w:rsidRDefault="00AD168A" w:rsidP="00741AE3">
      <w:pPr>
        <w:tabs>
          <w:tab w:val="left" w:pos="0"/>
          <w:tab w:val="left" w:pos="284"/>
        </w:tabs>
        <w:jc w:val="both"/>
        <w:rPr>
          <w:color w:val="000000"/>
          <w:lang w:val="kk-KZ"/>
        </w:rPr>
      </w:pPr>
      <w:r>
        <w:rPr>
          <w:color w:val="000000"/>
          <w:lang w:val="kk-KZ"/>
        </w:rPr>
        <w:t xml:space="preserve">4. Мемлекеттің қызме стандартына түзету енгізу мүмкіндігі </w:t>
      </w:r>
      <w:r w:rsidRPr="00223C02">
        <w:rPr>
          <w:color w:val="000000"/>
          <w:lang w:val="kk-KZ"/>
        </w:rPr>
        <w:t>_____</w:t>
      </w:r>
      <w:r>
        <w:rPr>
          <w:color w:val="000000"/>
          <w:lang w:val="kk-KZ"/>
        </w:rPr>
        <w:t xml:space="preserve"> балл</w:t>
      </w:r>
    </w:p>
    <w:p w:rsidR="00AD168A" w:rsidRPr="00230289" w:rsidRDefault="00AD168A" w:rsidP="00AD168A">
      <w:pPr>
        <w:tabs>
          <w:tab w:val="left" w:pos="0"/>
          <w:tab w:val="left" w:pos="284"/>
        </w:tabs>
        <w:jc w:val="both"/>
        <w:rPr>
          <w:color w:val="000000"/>
          <w:lang w:val="kk-KZ"/>
        </w:rPr>
      </w:pPr>
      <w:r>
        <w:rPr>
          <w:color w:val="000000"/>
          <w:lang w:val="kk-KZ"/>
        </w:rPr>
        <w:t xml:space="preserve">5. Нормативтік-құқықтық актілердегі баптарға түсініктеме берілуі </w:t>
      </w:r>
      <w:r w:rsidRPr="00223C02">
        <w:rPr>
          <w:color w:val="000000"/>
          <w:lang w:val="kk-KZ"/>
        </w:rPr>
        <w:t>_____</w:t>
      </w:r>
      <w:r>
        <w:rPr>
          <w:color w:val="000000"/>
          <w:lang w:val="kk-KZ"/>
        </w:rPr>
        <w:t xml:space="preserve"> балл</w:t>
      </w:r>
    </w:p>
    <w:p w:rsidR="00741AE3" w:rsidRPr="00BC178F" w:rsidRDefault="00741AE3" w:rsidP="00A21662">
      <w:pPr>
        <w:tabs>
          <w:tab w:val="left" w:pos="0"/>
          <w:tab w:val="left" w:pos="284"/>
        </w:tabs>
        <w:jc w:val="both"/>
        <w:rPr>
          <w:rStyle w:val="11"/>
          <w:b/>
          <w:color w:val="auto"/>
          <w:spacing w:val="0"/>
          <w:sz w:val="24"/>
          <w:szCs w:val="24"/>
          <w:shd w:val="clear" w:color="auto" w:fill="auto"/>
          <w:lang w:val="kk-KZ" w:bidi="ar-SA"/>
        </w:rPr>
      </w:pPr>
    </w:p>
    <w:p w:rsidR="00F93FEB" w:rsidRPr="00BC178F" w:rsidRDefault="00F93FEB" w:rsidP="00145F2E">
      <w:pPr>
        <w:tabs>
          <w:tab w:val="left" w:pos="0"/>
          <w:tab w:val="left" w:pos="284"/>
        </w:tabs>
        <w:jc w:val="both"/>
        <w:rPr>
          <w:b/>
          <w:color w:val="000000"/>
          <w:lang w:val="kk-KZ"/>
        </w:rPr>
      </w:pPr>
      <w:r w:rsidRPr="00BC178F">
        <w:rPr>
          <w:b/>
          <w:color w:val="000000"/>
          <w:lang w:val="kk-KZ"/>
        </w:rPr>
        <w:t>1</w:t>
      </w:r>
      <w:r w:rsidR="00AD168A">
        <w:rPr>
          <w:b/>
          <w:color w:val="000000"/>
          <w:lang w:val="kk-KZ"/>
        </w:rPr>
        <w:t>0</w:t>
      </w:r>
      <w:r w:rsidRPr="00BC178F">
        <w:rPr>
          <w:b/>
          <w:color w:val="000000"/>
          <w:lang w:val="kk-KZ"/>
        </w:rPr>
        <w:t xml:space="preserve">. </w:t>
      </w:r>
      <w:r w:rsidR="00AC607A" w:rsidRPr="00BC178F">
        <w:rPr>
          <w:b/>
          <w:color w:val="000000"/>
          <w:lang w:val="kk-KZ"/>
        </w:rPr>
        <w:t xml:space="preserve">Мемлекеттік қызметтің стандарттарға сәйкес көрсетілуі, регламенттерді сақтауы </w:t>
      </w:r>
    </w:p>
    <w:p w:rsidR="00230289" w:rsidRPr="00AD168A" w:rsidRDefault="00230289" w:rsidP="00AD168A">
      <w:pPr>
        <w:tabs>
          <w:tab w:val="left" w:pos="0"/>
          <w:tab w:val="left" w:pos="284"/>
        </w:tabs>
        <w:jc w:val="both"/>
        <w:rPr>
          <w:color w:val="000000"/>
          <w:lang w:val="kk-KZ"/>
        </w:rPr>
      </w:pPr>
      <w:r w:rsidRPr="00230289">
        <w:rPr>
          <w:color w:val="000000"/>
          <w:lang w:val="kk-KZ"/>
        </w:rPr>
        <w:t>1.</w:t>
      </w:r>
      <w:r w:rsidR="00AD168A">
        <w:rPr>
          <w:color w:val="000000"/>
          <w:lang w:val="kk-KZ"/>
        </w:rPr>
        <w:t xml:space="preserve"> </w:t>
      </w:r>
      <w:r w:rsidR="00550E72">
        <w:rPr>
          <w:color w:val="000000"/>
          <w:lang w:val="kk-KZ"/>
        </w:rPr>
        <w:t xml:space="preserve">Мемлекеттік қызметті ұсыну тәсілі </w:t>
      </w:r>
      <w:r w:rsidR="00550E72" w:rsidRPr="00230289">
        <w:rPr>
          <w:color w:val="000000"/>
          <w:lang w:val="kk-KZ"/>
        </w:rPr>
        <w:t>_____ балл</w:t>
      </w:r>
    </w:p>
    <w:p w:rsidR="00230289" w:rsidRPr="00230289" w:rsidRDefault="00230289" w:rsidP="00145F2E">
      <w:pPr>
        <w:tabs>
          <w:tab w:val="left" w:pos="0"/>
          <w:tab w:val="left" w:pos="284"/>
        </w:tabs>
        <w:jc w:val="both"/>
        <w:rPr>
          <w:color w:val="000000"/>
          <w:lang w:val="kk-KZ"/>
        </w:rPr>
      </w:pPr>
      <w:r w:rsidRPr="00230289">
        <w:rPr>
          <w:color w:val="000000"/>
          <w:lang w:val="kk-KZ"/>
        </w:rPr>
        <w:t>2.</w:t>
      </w:r>
      <w:r w:rsidR="00AD168A">
        <w:rPr>
          <w:color w:val="000000"/>
          <w:lang w:val="kk-KZ"/>
        </w:rPr>
        <w:t xml:space="preserve"> </w:t>
      </w:r>
      <w:r w:rsidR="00550E72">
        <w:rPr>
          <w:color w:val="000000"/>
          <w:lang w:val="kk-KZ"/>
        </w:rPr>
        <w:t xml:space="preserve">Уақыт регламенті сақталады </w:t>
      </w:r>
      <w:r w:rsidR="00550E72" w:rsidRPr="00230289">
        <w:rPr>
          <w:color w:val="000000"/>
          <w:lang w:val="kk-KZ"/>
        </w:rPr>
        <w:t>_____ балл</w:t>
      </w:r>
    </w:p>
    <w:p w:rsidR="00230289" w:rsidRPr="00230289" w:rsidRDefault="00230289" w:rsidP="00145F2E">
      <w:pPr>
        <w:tabs>
          <w:tab w:val="left" w:pos="0"/>
          <w:tab w:val="left" w:pos="284"/>
        </w:tabs>
        <w:jc w:val="both"/>
        <w:rPr>
          <w:color w:val="000000"/>
          <w:lang w:val="kk-KZ"/>
        </w:rPr>
      </w:pPr>
      <w:r w:rsidRPr="00230289">
        <w:rPr>
          <w:color w:val="000000"/>
          <w:lang w:val="kk-KZ"/>
        </w:rPr>
        <w:t>3.</w:t>
      </w:r>
      <w:r w:rsidR="00550E72">
        <w:rPr>
          <w:color w:val="000000"/>
          <w:lang w:val="kk-KZ"/>
        </w:rPr>
        <w:t xml:space="preserve"> Мемлекеттік қызметті көрсету нәтижесі </w:t>
      </w:r>
      <w:r w:rsidR="00550E72" w:rsidRPr="00230289">
        <w:rPr>
          <w:color w:val="000000"/>
          <w:lang w:val="kk-KZ"/>
        </w:rPr>
        <w:t>_____ балл</w:t>
      </w:r>
    </w:p>
    <w:p w:rsidR="00230289" w:rsidRDefault="00230289" w:rsidP="00145F2E">
      <w:pPr>
        <w:tabs>
          <w:tab w:val="left" w:pos="0"/>
          <w:tab w:val="left" w:pos="284"/>
        </w:tabs>
        <w:jc w:val="both"/>
        <w:rPr>
          <w:color w:val="000000"/>
          <w:lang w:val="kk-KZ"/>
        </w:rPr>
      </w:pPr>
      <w:r w:rsidRPr="00230289">
        <w:rPr>
          <w:color w:val="000000"/>
          <w:lang w:val="kk-KZ"/>
        </w:rPr>
        <w:t>4.</w:t>
      </w:r>
      <w:r w:rsidR="00550E72">
        <w:rPr>
          <w:color w:val="000000"/>
          <w:lang w:val="kk-KZ"/>
        </w:rPr>
        <w:t xml:space="preserve"> Қажетті құжаттар тізбесі  </w:t>
      </w:r>
      <w:r w:rsidR="00550E72" w:rsidRPr="00230289">
        <w:rPr>
          <w:color w:val="000000"/>
          <w:lang w:val="kk-KZ"/>
        </w:rPr>
        <w:t>_____ балл</w:t>
      </w:r>
    </w:p>
    <w:p w:rsidR="00741AE3" w:rsidRPr="00BC178F" w:rsidRDefault="00550E72" w:rsidP="00145F2E">
      <w:pPr>
        <w:tabs>
          <w:tab w:val="left" w:pos="0"/>
          <w:tab w:val="left" w:pos="284"/>
        </w:tabs>
        <w:jc w:val="both"/>
        <w:rPr>
          <w:rStyle w:val="11"/>
          <w:color w:val="auto"/>
          <w:spacing w:val="0"/>
          <w:sz w:val="24"/>
          <w:szCs w:val="24"/>
          <w:shd w:val="clear" w:color="auto" w:fill="auto"/>
          <w:lang w:val="kk-KZ" w:bidi="ar-SA"/>
        </w:rPr>
      </w:pPr>
      <w:r>
        <w:rPr>
          <w:color w:val="000000"/>
          <w:lang w:val="kk-KZ"/>
        </w:rPr>
        <w:t xml:space="preserve">5. Мемлекеттік қызмет көрсетуден бас тарту незідемесі </w:t>
      </w:r>
      <w:r w:rsidRPr="00230289">
        <w:rPr>
          <w:color w:val="000000"/>
          <w:lang w:val="kk-KZ"/>
        </w:rPr>
        <w:t>_____ балл</w:t>
      </w:r>
    </w:p>
    <w:p w:rsidR="00741AE3" w:rsidRPr="00BC178F" w:rsidRDefault="00741AE3" w:rsidP="00145F2E">
      <w:pPr>
        <w:tabs>
          <w:tab w:val="left" w:pos="0"/>
          <w:tab w:val="left" w:pos="284"/>
        </w:tabs>
        <w:jc w:val="both"/>
        <w:rPr>
          <w:rStyle w:val="11"/>
          <w:color w:val="auto"/>
          <w:spacing w:val="0"/>
          <w:sz w:val="24"/>
          <w:szCs w:val="24"/>
          <w:shd w:val="clear" w:color="auto" w:fill="auto"/>
          <w:lang w:val="kk-KZ" w:bidi="ar-SA"/>
        </w:rPr>
      </w:pPr>
    </w:p>
    <w:p w:rsidR="00145F2E" w:rsidRPr="00BC178F" w:rsidRDefault="00145F2E" w:rsidP="00145F2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Орталық жұмысының қызметін жақсарту бойынша ойларыңыз немесе ұсыныстарыңыз:_________________________________________________________________</w:t>
      </w:r>
    </w:p>
    <w:p w:rsidR="002B0CC1" w:rsidRPr="00BC178F" w:rsidRDefault="00145F2E" w:rsidP="00145F2E">
      <w:pPr>
        <w:tabs>
          <w:tab w:val="left" w:pos="0"/>
          <w:tab w:val="left" w:pos="284"/>
        </w:tabs>
        <w:jc w:val="both"/>
        <w:rPr>
          <w:rStyle w:val="11"/>
          <w:color w:val="auto"/>
          <w:spacing w:val="0"/>
          <w:sz w:val="24"/>
          <w:szCs w:val="24"/>
          <w:shd w:val="clear" w:color="auto" w:fill="auto"/>
          <w:lang w:val="kk-KZ" w:bidi="ar-SA"/>
        </w:rPr>
      </w:pPr>
      <w:r w:rsidRPr="00BC178F">
        <w:rPr>
          <w:rStyle w:val="11"/>
          <w:color w:val="auto"/>
          <w:spacing w:val="0"/>
          <w:sz w:val="24"/>
          <w:szCs w:val="24"/>
          <w:shd w:val="clear" w:color="auto" w:fill="auto"/>
          <w:lang w:val="kk-KZ" w:bidi="ar-SA"/>
        </w:rPr>
        <w:t>_____________________________________________________________________________________________________________________________________________________________</w:t>
      </w:r>
    </w:p>
    <w:p w:rsidR="002B0CC1" w:rsidRPr="00BC178F" w:rsidRDefault="002B0CC1" w:rsidP="00A21662">
      <w:pPr>
        <w:tabs>
          <w:tab w:val="left" w:pos="0"/>
          <w:tab w:val="left" w:pos="284"/>
        </w:tabs>
        <w:jc w:val="both"/>
        <w:rPr>
          <w:rStyle w:val="11"/>
          <w:color w:val="auto"/>
          <w:spacing w:val="0"/>
          <w:sz w:val="24"/>
          <w:szCs w:val="24"/>
          <w:shd w:val="clear" w:color="auto" w:fill="auto"/>
          <w:lang w:val="kk-KZ" w:bidi="ar-SA"/>
        </w:rPr>
      </w:pPr>
    </w:p>
    <w:p w:rsidR="00F200A0" w:rsidRPr="00BC178F" w:rsidRDefault="00F200A0" w:rsidP="00550E72">
      <w:pPr>
        <w:jc w:val="center"/>
        <w:rPr>
          <w:b/>
          <w:lang w:val="kk-KZ"/>
        </w:rPr>
      </w:pPr>
      <w:r w:rsidRPr="00BC178F">
        <w:rPr>
          <w:b/>
          <w:lang w:val="kk-KZ"/>
        </w:rPr>
        <w:t>САУАЛНАМАҒА ҚАТЫСҚАНЫҢЫЗ ҮШІН РАХМЕТ!</w:t>
      </w:r>
    </w:p>
    <w:p w:rsidR="00FF4044" w:rsidRPr="00BC178F" w:rsidRDefault="00F200A0" w:rsidP="00550E72">
      <w:pPr>
        <w:jc w:val="center"/>
        <w:rPr>
          <w:b/>
          <w:lang w:val="kk-KZ"/>
        </w:rPr>
      </w:pPr>
      <w:r w:rsidRPr="00BC178F">
        <w:rPr>
          <w:b/>
          <w:lang w:val="kk-KZ"/>
        </w:rPr>
        <w:t>СІЗДІҢ ПІКІРІҢІЗ БІЗ ҮШІН ӨТЕ МАҢЫЗДЫ!</w:t>
      </w:r>
    </w:p>
    <w:p w:rsidR="00FF4044" w:rsidRPr="00BC178F" w:rsidRDefault="00FF4044" w:rsidP="00FF4044">
      <w:pPr>
        <w:jc w:val="center"/>
        <w:rPr>
          <w:b/>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A57047" w:rsidRPr="00BC178F" w:rsidRDefault="00A57047" w:rsidP="00774656">
      <w:pPr>
        <w:ind w:firstLine="567"/>
        <w:jc w:val="right"/>
        <w:rPr>
          <w:sz w:val="28"/>
          <w:szCs w:val="28"/>
          <w:lang w:val="kk-KZ"/>
        </w:rPr>
      </w:pPr>
    </w:p>
    <w:p w:rsidR="007843B2" w:rsidRPr="00BC178F" w:rsidRDefault="007843B2" w:rsidP="00774656">
      <w:pPr>
        <w:ind w:firstLine="567"/>
        <w:jc w:val="right"/>
        <w:rPr>
          <w:sz w:val="28"/>
          <w:szCs w:val="28"/>
          <w:lang w:val="kk-KZ"/>
        </w:rPr>
      </w:pPr>
      <w:r w:rsidRPr="00BC178F">
        <w:rPr>
          <w:sz w:val="28"/>
          <w:szCs w:val="28"/>
          <w:lang w:val="kk-KZ"/>
        </w:rPr>
        <w:t>Қосымша Ә</w:t>
      </w:r>
    </w:p>
    <w:p w:rsidR="007843B2" w:rsidRPr="009D0EA8" w:rsidRDefault="007843B2" w:rsidP="007843B2">
      <w:pPr>
        <w:rPr>
          <w:sz w:val="28"/>
          <w:szCs w:val="28"/>
          <w:lang w:val="kk-KZ"/>
        </w:rPr>
      </w:pPr>
    </w:p>
    <w:p w:rsidR="002455B7" w:rsidRPr="00BC178F" w:rsidRDefault="002455B7" w:rsidP="002455B7">
      <w:pPr>
        <w:tabs>
          <w:tab w:val="left" w:pos="567"/>
        </w:tabs>
        <w:jc w:val="center"/>
        <w:rPr>
          <w:b/>
          <w:sz w:val="32"/>
          <w:szCs w:val="28"/>
          <w:lang w:val="kk-KZ"/>
        </w:rPr>
      </w:pPr>
      <w:r w:rsidRPr="00BC178F">
        <w:rPr>
          <w:b/>
          <w:sz w:val="32"/>
          <w:szCs w:val="28"/>
          <w:lang w:val="kk-KZ"/>
        </w:rPr>
        <w:t>КЕАҚ «Қазақ ұлттық аграрлық зерттеу университеті»</w:t>
      </w:r>
    </w:p>
    <w:p w:rsidR="002455B7" w:rsidRPr="00BC178F" w:rsidRDefault="002455B7" w:rsidP="002455B7">
      <w:pPr>
        <w:tabs>
          <w:tab w:val="left" w:pos="567"/>
        </w:tabs>
        <w:ind w:firstLine="567"/>
        <w:jc w:val="center"/>
        <w:rPr>
          <w:sz w:val="32"/>
          <w:szCs w:val="28"/>
          <w:lang w:val="kk-KZ"/>
        </w:rPr>
      </w:pPr>
    </w:p>
    <w:p w:rsidR="002455B7" w:rsidRPr="00BC178F" w:rsidRDefault="002455B7" w:rsidP="002455B7">
      <w:pPr>
        <w:tabs>
          <w:tab w:val="left" w:pos="567"/>
        </w:tabs>
        <w:ind w:firstLine="567"/>
        <w:jc w:val="both"/>
        <w:rPr>
          <w:sz w:val="32"/>
          <w:szCs w:val="28"/>
          <w:lang w:val="kk-KZ"/>
        </w:rPr>
      </w:pPr>
    </w:p>
    <w:p w:rsidR="002455B7" w:rsidRPr="00BC178F" w:rsidRDefault="002455B7" w:rsidP="002455B7">
      <w:pPr>
        <w:tabs>
          <w:tab w:val="left" w:pos="567"/>
        </w:tabs>
        <w:ind w:firstLine="567"/>
        <w:jc w:val="both"/>
        <w:rPr>
          <w:sz w:val="32"/>
          <w:szCs w:val="28"/>
          <w:lang w:val="kk-KZ"/>
        </w:rPr>
      </w:pPr>
    </w:p>
    <w:p w:rsidR="002455B7" w:rsidRPr="00BC178F" w:rsidRDefault="002455B7" w:rsidP="002455B7">
      <w:pPr>
        <w:tabs>
          <w:tab w:val="left" w:pos="567"/>
        </w:tabs>
        <w:jc w:val="center"/>
        <w:rPr>
          <w:b/>
          <w:sz w:val="32"/>
          <w:szCs w:val="28"/>
          <w:lang w:val="kk-KZ"/>
        </w:rPr>
      </w:pPr>
      <w:r w:rsidRPr="00BC178F">
        <w:rPr>
          <w:b/>
          <w:sz w:val="32"/>
          <w:szCs w:val="28"/>
          <w:lang w:val="kk-KZ"/>
        </w:rPr>
        <w:t>Аманбек Нұрлан</w:t>
      </w:r>
    </w:p>
    <w:p w:rsidR="002455B7" w:rsidRPr="00BC178F" w:rsidRDefault="002455B7" w:rsidP="002455B7">
      <w:pPr>
        <w:tabs>
          <w:tab w:val="left" w:pos="567"/>
        </w:tabs>
        <w:jc w:val="center"/>
        <w:rPr>
          <w:b/>
          <w:sz w:val="32"/>
          <w:szCs w:val="28"/>
          <w:lang w:val="kk-KZ"/>
        </w:rPr>
      </w:pPr>
      <w:r w:rsidRPr="00BC178F">
        <w:rPr>
          <w:b/>
          <w:sz w:val="32"/>
          <w:szCs w:val="28"/>
          <w:lang w:val="kk-KZ"/>
        </w:rPr>
        <w:t>Мамаева Лаура Асильбековна</w:t>
      </w:r>
    </w:p>
    <w:p w:rsidR="002455B7" w:rsidRPr="00BC178F" w:rsidRDefault="002455B7" w:rsidP="002455B7">
      <w:pPr>
        <w:tabs>
          <w:tab w:val="left" w:pos="567"/>
        </w:tabs>
        <w:jc w:val="center"/>
        <w:rPr>
          <w:b/>
          <w:sz w:val="32"/>
          <w:szCs w:val="28"/>
          <w:lang w:val="kk-KZ"/>
        </w:rPr>
      </w:pPr>
      <w:r w:rsidRPr="00BC178F">
        <w:rPr>
          <w:b/>
          <w:sz w:val="32"/>
          <w:szCs w:val="28"/>
          <w:lang w:val="kk-KZ"/>
        </w:rPr>
        <w:t>Исматуллаев Саттар Лесханович</w:t>
      </w:r>
    </w:p>
    <w:p w:rsidR="002455B7" w:rsidRPr="00BC178F" w:rsidRDefault="002455B7" w:rsidP="002455B7">
      <w:pPr>
        <w:tabs>
          <w:tab w:val="left" w:pos="567"/>
        </w:tabs>
        <w:jc w:val="center"/>
        <w:rPr>
          <w:b/>
          <w:sz w:val="32"/>
          <w:szCs w:val="28"/>
          <w:lang w:val="kk-KZ"/>
        </w:rPr>
      </w:pPr>
      <w:r w:rsidRPr="00BC178F">
        <w:rPr>
          <w:b/>
          <w:sz w:val="32"/>
          <w:szCs w:val="28"/>
          <w:lang w:val="kk-KZ"/>
        </w:rPr>
        <w:t>Искакова Жанат Абдуллаевна</w:t>
      </w:r>
    </w:p>
    <w:p w:rsidR="002455B7" w:rsidRPr="00BC178F" w:rsidRDefault="002455B7" w:rsidP="002455B7">
      <w:pPr>
        <w:tabs>
          <w:tab w:val="left" w:pos="567"/>
        </w:tabs>
        <w:jc w:val="center"/>
        <w:rPr>
          <w:sz w:val="32"/>
          <w:szCs w:val="28"/>
          <w:lang w:val="kk-KZ"/>
        </w:rPr>
      </w:pPr>
    </w:p>
    <w:p w:rsidR="002455B7" w:rsidRPr="00BC178F" w:rsidRDefault="002455B7" w:rsidP="002455B7">
      <w:pPr>
        <w:tabs>
          <w:tab w:val="left" w:pos="567"/>
        </w:tabs>
        <w:jc w:val="center"/>
        <w:rPr>
          <w:sz w:val="32"/>
          <w:szCs w:val="28"/>
          <w:lang w:val="kk-KZ"/>
        </w:rPr>
      </w:pPr>
    </w:p>
    <w:p w:rsidR="002455B7" w:rsidRPr="00BC178F" w:rsidRDefault="002455B7" w:rsidP="002455B7">
      <w:pPr>
        <w:tabs>
          <w:tab w:val="left" w:pos="567"/>
        </w:tabs>
        <w:jc w:val="center"/>
        <w:rPr>
          <w:sz w:val="32"/>
          <w:szCs w:val="28"/>
          <w:lang w:val="kk-KZ"/>
        </w:rPr>
      </w:pPr>
    </w:p>
    <w:p w:rsidR="002455B7" w:rsidRPr="00BC178F" w:rsidRDefault="002455B7" w:rsidP="002455B7">
      <w:pPr>
        <w:tabs>
          <w:tab w:val="left" w:pos="567"/>
        </w:tabs>
        <w:jc w:val="center"/>
        <w:rPr>
          <w:b/>
          <w:sz w:val="32"/>
          <w:szCs w:val="28"/>
          <w:lang w:val="kk-KZ"/>
        </w:rPr>
      </w:pPr>
      <w:r w:rsidRPr="00BC178F">
        <w:rPr>
          <w:b/>
          <w:sz w:val="32"/>
          <w:szCs w:val="28"/>
          <w:lang w:val="kk-KZ"/>
        </w:rPr>
        <w:t>ХАЛЫҚҚА АРНАЙЫ ҚЫЗМЕТ КӨРСЕТУ ОРТАЛЫҒЫНЫҢ ҚЫЗМЕТІН БАҒАЛАУ</w:t>
      </w:r>
    </w:p>
    <w:p w:rsidR="002455B7" w:rsidRPr="00BC178F" w:rsidRDefault="002455B7" w:rsidP="002455B7">
      <w:pPr>
        <w:tabs>
          <w:tab w:val="left" w:pos="567"/>
        </w:tabs>
        <w:ind w:firstLine="567"/>
        <w:jc w:val="center"/>
        <w:rPr>
          <w:b/>
          <w:sz w:val="32"/>
          <w:szCs w:val="28"/>
          <w:lang w:val="kk-KZ"/>
        </w:rPr>
      </w:pPr>
    </w:p>
    <w:p w:rsidR="002455B7" w:rsidRPr="00BC178F" w:rsidRDefault="002455B7" w:rsidP="002455B7">
      <w:pPr>
        <w:tabs>
          <w:tab w:val="left" w:pos="567"/>
        </w:tabs>
        <w:ind w:firstLine="567"/>
        <w:jc w:val="center"/>
        <w:rPr>
          <w:b/>
          <w:sz w:val="32"/>
          <w:szCs w:val="28"/>
          <w:lang w:val="kk-KZ"/>
        </w:rPr>
      </w:pPr>
      <w:r w:rsidRPr="00BC178F">
        <w:rPr>
          <w:b/>
          <w:sz w:val="32"/>
          <w:szCs w:val="28"/>
          <w:lang w:val="kk-KZ"/>
        </w:rPr>
        <w:t>ӘДІСТЕМЕЛІК НҰСҚАУЛЫҚ</w:t>
      </w:r>
    </w:p>
    <w:p w:rsidR="002455B7" w:rsidRPr="00BC178F" w:rsidRDefault="002455B7" w:rsidP="002455B7">
      <w:pPr>
        <w:tabs>
          <w:tab w:val="left" w:pos="567"/>
        </w:tabs>
        <w:ind w:firstLine="567"/>
        <w:jc w:val="center"/>
        <w:rPr>
          <w:b/>
          <w:sz w:val="32"/>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r w:rsidRPr="00BC178F">
        <w:rPr>
          <w:noProof/>
        </w:rPr>
        <w:drawing>
          <wp:inline distT="0" distB="0" distL="0" distR="0">
            <wp:extent cx="4933950" cy="3586480"/>
            <wp:effectExtent l="0" t="0" r="0" b="0"/>
            <wp:docPr id="4" name="Рисунок 4" descr="Оценка государственных услуг на портале «Открытый регион – Югра».:  Департамент культуры Ханты-Мансийского автономного округа – Ю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ценка государственных услуг на портале «Открытый регион – Югра».:  Департамент культуры Ханты-Мансийского автономного округа – Югры"/>
                    <pic:cNvPicPr>
                      <a:picLocks noChangeAspect="1" noChangeArrowheads="1"/>
                    </pic:cNvPicPr>
                  </pic:nvPicPr>
                  <pic:blipFill rotWithShape="1">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272" t="41398" r="9109"/>
                    <a:stretch/>
                  </pic:blipFill>
                  <pic:spPr bwMode="auto">
                    <a:xfrm>
                      <a:off x="0" y="0"/>
                      <a:ext cx="4933950" cy="3586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jc w:val="center"/>
        <w:rPr>
          <w:b/>
          <w:sz w:val="28"/>
          <w:szCs w:val="28"/>
          <w:lang w:val="kk-KZ"/>
        </w:rPr>
      </w:pPr>
      <w:r w:rsidRPr="00BC178F">
        <w:rPr>
          <w:b/>
          <w:sz w:val="28"/>
          <w:szCs w:val="28"/>
          <w:lang w:val="kk-KZ"/>
        </w:rPr>
        <w:t>АЛМАТЫ, 2022</w:t>
      </w:r>
    </w:p>
    <w:p w:rsidR="002455B7" w:rsidRPr="00BC178F" w:rsidRDefault="002455B7" w:rsidP="002455B7">
      <w:pPr>
        <w:tabs>
          <w:tab w:val="left" w:pos="567"/>
        </w:tabs>
        <w:jc w:val="both"/>
        <w:rPr>
          <w:b/>
          <w:sz w:val="28"/>
          <w:szCs w:val="28"/>
          <w:lang w:val="kk-KZ"/>
        </w:rPr>
      </w:pPr>
      <w:r w:rsidRPr="00BC178F">
        <w:rPr>
          <w:b/>
          <w:sz w:val="28"/>
          <w:szCs w:val="28"/>
          <w:lang w:val="kk-KZ"/>
        </w:rPr>
        <w:t>ӘӨЖ 658.5/658.6</w:t>
      </w:r>
    </w:p>
    <w:p w:rsidR="002455B7" w:rsidRPr="00BC178F" w:rsidRDefault="002455B7" w:rsidP="002455B7">
      <w:pPr>
        <w:tabs>
          <w:tab w:val="left" w:pos="567"/>
        </w:tabs>
        <w:jc w:val="both"/>
        <w:rPr>
          <w:b/>
          <w:sz w:val="28"/>
          <w:szCs w:val="28"/>
          <w:lang w:val="kk-KZ"/>
        </w:rPr>
      </w:pPr>
    </w:p>
    <w:p w:rsidR="002455B7" w:rsidRPr="00BC178F" w:rsidRDefault="002455B7" w:rsidP="002455B7">
      <w:pPr>
        <w:tabs>
          <w:tab w:val="left" w:pos="567"/>
        </w:tabs>
        <w:ind w:firstLine="567"/>
        <w:jc w:val="both"/>
        <w:rPr>
          <w:b/>
          <w:sz w:val="28"/>
          <w:szCs w:val="28"/>
          <w:lang w:val="kk-KZ"/>
        </w:rPr>
      </w:pPr>
      <w:r w:rsidRPr="00BC178F">
        <w:rPr>
          <w:b/>
          <w:sz w:val="28"/>
          <w:szCs w:val="28"/>
          <w:lang w:val="kk-KZ"/>
        </w:rPr>
        <w:t>Сын-пікір берушілер:</w:t>
      </w:r>
    </w:p>
    <w:p w:rsidR="002455B7" w:rsidRPr="00D83AA4" w:rsidRDefault="00AC607A" w:rsidP="002455B7">
      <w:pPr>
        <w:tabs>
          <w:tab w:val="left" w:pos="567"/>
        </w:tabs>
        <w:ind w:firstLine="567"/>
        <w:jc w:val="both"/>
        <w:rPr>
          <w:sz w:val="28"/>
          <w:szCs w:val="28"/>
          <w:lang w:val="kk-KZ"/>
        </w:rPr>
      </w:pPr>
      <w:r w:rsidRPr="00D83AA4">
        <w:rPr>
          <w:sz w:val="28"/>
          <w:szCs w:val="28"/>
          <w:lang w:val="kk-KZ"/>
        </w:rPr>
        <w:t>Омбаев А.А</w:t>
      </w:r>
      <w:r w:rsidR="002455B7" w:rsidRPr="00D83AA4">
        <w:rPr>
          <w:sz w:val="28"/>
          <w:szCs w:val="28"/>
          <w:lang w:val="kk-KZ"/>
        </w:rPr>
        <w:t xml:space="preserve">., </w:t>
      </w:r>
      <w:r w:rsidRPr="00D83AA4">
        <w:rPr>
          <w:sz w:val="28"/>
          <w:szCs w:val="28"/>
          <w:lang w:val="kk-KZ"/>
        </w:rPr>
        <w:t>а.ш</w:t>
      </w:r>
      <w:r w:rsidR="002455B7" w:rsidRPr="00D83AA4">
        <w:rPr>
          <w:sz w:val="28"/>
          <w:szCs w:val="28"/>
          <w:lang w:val="kk-KZ"/>
        </w:rPr>
        <w:t xml:space="preserve">.ғ.д., профессор </w:t>
      </w: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r w:rsidRPr="00BC178F">
        <w:rPr>
          <w:sz w:val="28"/>
          <w:szCs w:val="28"/>
          <w:lang w:val="kk-KZ"/>
        </w:rPr>
        <w:t>Әдістемелік нұсқаулық Қазақ ұлттық аграрлық зерттеу университетінің ғылыми кеңесінде талқыланды және мақұлданды.</w:t>
      </w: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r w:rsidRPr="00BC178F">
        <w:rPr>
          <w:sz w:val="28"/>
          <w:szCs w:val="28"/>
          <w:lang w:val="kk-KZ"/>
        </w:rPr>
        <w:t xml:space="preserve">Әдістемелік нұсқаулық Қазақ ұлттық аграрлық зерттеу университетінің «Тағам өнімдерінің технологиясы және қауіпсіздігі» кафедрасында әзірленді, мекен-жайы: Алматы қ., Абая даңғылы, 28 үй., e-mail: </w:t>
      </w:r>
      <w:hyperlink r:id="rId125" w:history="1">
        <w:r w:rsidRPr="00BC178F">
          <w:rPr>
            <w:rStyle w:val="af"/>
            <w:sz w:val="28"/>
            <w:szCs w:val="28"/>
            <w:lang w:val="kk-KZ"/>
          </w:rPr>
          <w:t>Amanbek.n@mail.ru</w:t>
        </w:r>
      </w:hyperlink>
      <w:r w:rsidRPr="00BC178F">
        <w:rPr>
          <w:sz w:val="28"/>
          <w:szCs w:val="28"/>
          <w:lang w:val="kk-KZ"/>
        </w:rPr>
        <w:t xml:space="preserve">, </w:t>
      </w:r>
      <w:hyperlink r:id="rId126" w:history="1">
        <w:r w:rsidRPr="00BC178F">
          <w:rPr>
            <w:rStyle w:val="af"/>
            <w:sz w:val="28"/>
            <w:szCs w:val="28"/>
            <w:shd w:val="clear" w:color="auto" w:fill="FFFFFF"/>
            <w:lang w:val="kk-KZ"/>
          </w:rPr>
          <w:t>laura.mamaeva@mail.ru</w:t>
        </w:r>
      </w:hyperlink>
      <w:r w:rsidRPr="00BC178F">
        <w:rPr>
          <w:sz w:val="28"/>
          <w:szCs w:val="28"/>
          <w:shd w:val="clear" w:color="auto" w:fill="FFFFFF"/>
          <w:lang w:val="kk-KZ"/>
        </w:rPr>
        <w:t xml:space="preserve">, </w:t>
      </w:r>
      <w:hyperlink r:id="rId127" w:history="1">
        <w:r w:rsidRPr="00BC178F">
          <w:rPr>
            <w:rStyle w:val="af"/>
            <w:sz w:val="28"/>
            <w:szCs w:val="28"/>
            <w:shd w:val="clear" w:color="auto" w:fill="FFFFFF"/>
            <w:lang w:val="kk-KZ"/>
          </w:rPr>
          <w:t>sattar.sattar-1980@mail.ru</w:t>
        </w:r>
      </w:hyperlink>
      <w:r w:rsidRPr="00BC178F">
        <w:rPr>
          <w:sz w:val="28"/>
          <w:szCs w:val="28"/>
          <w:shd w:val="clear" w:color="auto" w:fill="FFFFFF"/>
          <w:lang w:val="kk-KZ"/>
        </w:rPr>
        <w:t xml:space="preserve"> , </w:t>
      </w:r>
      <w:hyperlink r:id="rId128" w:history="1">
        <w:r w:rsidRPr="00BC178F">
          <w:rPr>
            <w:rStyle w:val="af"/>
            <w:sz w:val="28"/>
            <w:szCs w:val="28"/>
            <w:lang w:val="kk-KZ"/>
          </w:rPr>
          <w:t>Iskakova_zhan80@mail.ru</w:t>
        </w:r>
      </w:hyperlink>
    </w:p>
    <w:p w:rsidR="002455B7" w:rsidRPr="00BC178F" w:rsidRDefault="002455B7" w:rsidP="002455B7">
      <w:pPr>
        <w:tabs>
          <w:tab w:val="left" w:pos="567"/>
        </w:tabs>
        <w:jc w:val="center"/>
        <w:rPr>
          <w:sz w:val="28"/>
          <w:szCs w:val="28"/>
          <w:lang w:val="kk-KZ"/>
        </w:rPr>
      </w:pPr>
      <w:r w:rsidRPr="00BC178F">
        <w:rPr>
          <w:sz w:val="28"/>
          <w:szCs w:val="28"/>
        </w:rPr>
        <w:t>(</w:t>
      </w:r>
      <w:r w:rsidRPr="00BC178F">
        <w:rPr>
          <w:sz w:val="28"/>
          <w:szCs w:val="28"/>
          <w:lang w:val="kk-KZ"/>
        </w:rPr>
        <w:t>Аманбек Н., Мамаева Л.А., Исматуллаев С.Л., Искакова Ж.А.)</w:t>
      </w: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center"/>
        <w:rPr>
          <w:b/>
          <w:sz w:val="28"/>
          <w:szCs w:val="28"/>
          <w:lang w:val="kk-KZ"/>
        </w:rPr>
      </w:pPr>
    </w:p>
    <w:p w:rsidR="002455B7" w:rsidRPr="00BC178F" w:rsidRDefault="002455B7" w:rsidP="002455B7">
      <w:pPr>
        <w:tabs>
          <w:tab w:val="left" w:pos="567"/>
        </w:tabs>
        <w:ind w:firstLine="567"/>
        <w:jc w:val="both"/>
        <w:rPr>
          <w:b/>
          <w:sz w:val="28"/>
          <w:szCs w:val="28"/>
          <w:lang w:val="kk-KZ"/>
        </w:rPr>
      </w:pPr>
      <w:r w:rsidRPr="00BC178F">
        <w:rPr>
          <w:b/>
          <w:sz w:val="28"/>
          <w:szCs w:val="28"/>
          <w:lang w:val="kk-KZ"/>
        </w:rPr>
        <w:t>«Халыққа арнайы қызмет көрсету орталығының қызметін бағалау»: Әдістемелік нұсқаулық / Аманбек Н., Мамаева Л.А., Исматуллаев С.Л., Искакова Ж.А. - Алматы 2022. – 20 б.</w:t>
      </w:r>
    </w:p>
    <w:p w:rsidR="002455B7" w:rsidRPr="00BC178F" w:rsidRDefault="002455B7" w:rsidP="002455B7">
      <w:pPr>
        <w:tabs>
          <w:tab w:val="left" w:pos="567"/>
        </w:tabs>
        <w:ind w:firstLine="567"/>
        <w:jc w:val="both"/>
        <w:rPr>
          <w:b/>
          <w:sz w:val="28"/>
          <w:szCs w:val="28"/>
          <w:lang w:val="kk-KZ"/>
        </w:rPr>
      </w:pPr>
    </w:p>
    <w:p w:rsidR="002455B7" w:rsidRPr="00BC178F" w:rsidRDefault="002455B7" w:rsidP="002455B7">
      <w:pPr>
        <w:tabs>
          <w:tab w:val="left" w:pos="567"/>
        </w:tabs>
        <w:ind w:firstLine="567"/>
        <w:jc w:val="both"/>
        <w:rPr>
          <w:sz w:val="28"/>
          <w:szCs w:val="28"/>
          <w:lang w:val="kk-KZ"/>
        </w:rPr>
      </w:pPr>
      <w:r w:rsidRPr="00BC178F">
        <w:rPr>
          <w:sz w:val="28"/>
          <w:szCs w:val="28"/>
          <w:lang w:val="kk-KZ"/>
        </w:rPr>
        <w:t xml:space="preserve">Әдістемелік нұсқаулық </w:t>
      </w: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b/>
          <w:sz w:val="28"/>
          <w:szCs w:val="28"/>
          <w:lang w:val="kk-KZ"/>
        </w:rPr>
      </w:pPr>
      <w:r w:rsidRPr="00BC178F">
        <w:rPr>
          <w:b/>
          <w:sz w:val="28"/>
          <w:szCs w:val="28"/>
          <w:lang w:val="kk-KZ"/>
        </w:rPr>
        <w:t>Алғаш рет шығарылған</w:t>
      </w:r>
    </w:p>
    <w:p w:rsidR="002455B7" w:rsidRPr="00BC178F" w:rsidRDefault="002455B7" w:rsidP="002455B7">
      <w:pPr>
        <w:tabs>
          <w:tab w:val="left" w:pos="567"/>
        </w:tabs>
        <w:ind w:firstLine="567"/>
        <w:jc w:val="both"/>
        <w:rPr>
          <w:b/>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ind w:firstLine="567"/>
        <w:jc w:val="both"/>
        <w:rPr>
          <w:sz w:val="28"/>
          <w:szCs w:val="28"/>
          <w:lang w:val="kk-KZ"/>
        </w:rPr>
      </w:pPr>
    </w:p>
    <w:p w:rsidR="002455B7" w:rsidRPr="00BC178F" w:rsidRDefault="002455B7" w:rsidP="002455B7">
      <w:pPr>
        <w:tabs>
          <w:tab w:val="left" w:pos="567"/>
        </w:tabs>
        <w:jc w:val="center"/>
        <w:rPr>
          <w:b/>
          <w:sz w:val="28"/>
          <w:szCs w:val="28"/>
          <w:lang w:val="kk-KZ"/>
        </w:rPr>
      </w:pPr>
      <w:r w:rsidRPr="00BC178F">
        <w:rPr>
          <w:b/>
          <w:sz w:val="28"/>
          <w:szCs w:val="28"/>
          <w:lang w:val="kk-KZ"/>
        </w:rPr>
        <w:t>Мазмұны</w:t>
      </w:r>
    </w:p>
    <w:p w:rsidR="002455B7" w:rsidRPr="00BC178F" w:rsidRDefault="002455B7" w:rsidP="002455B7">
      <w:pPr>
        <w:tabs>
          <w:tab w:val="left" w:pos="567"/>
        </w:tabs>
        <w:rPr>
          <w:b/>
          <w:sz w:val="28"/>
          <w:szCs w:val="28"/>
          <w:lang w:val="kk-KZ"/>
        </w:rPr>
      </w:pPr>
    </w:p>
    <w:p w:rsidR="002455B7" w:rsidRPr="00BC178F" w:rsidRDefault="002455B7" w:rsidP="002455B7">
      <w:pPr>
        <w:tabs>
          <w:tab w:val="left" w:pos="567"/>
        </w:tabs>
        <w:jc w:val="center"/>
        <w:rPr>
          <w:b/>
          <w:sz w:val="28"/>
          <w:szCs w:val="28"/>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7938"/>
        <w:gridCol w:w="708"/>
      </w:tblGrid>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1</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Жалпы ережелер</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4</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2</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Нормативтік сілтемелер</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6</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Қызмет көрсету сапасын бағалау критерийлері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7</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3.1</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Әлеуметтік зерттеу жүргізудің әдістемесі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9</w:t>
            </w:r>
          </w:p>
        </w:tc>
      </w:tr>
      <w:tr w:rsidR="002455B7" w:rsidRPr="00BC178F" w:rsidTr="00BD5212">
        <w:trPr>
          <w:trHeight w:val="195"/>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3.2</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Иерархиялық талдау әдісі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11</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3.3</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Қызмет сапасын бағалауда сапа бақылау құралдары пайдалану әдістемесі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11</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3.4</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Тұтынушылардың қанағаттануын бағалау индексін анықтау әдістемесі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15</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3.5</w:t>
            </w:r>
          </w:p>
        </w:tc>
        <w:tc>
          <w:tcPr>
            <w:tcW w:w="7938" w:type="dxa"/>
          </w:tcPr>
          <w:p w:rsidR="002455B7" w:rsidRPr="00BC178F" w:rsidRDefault="002455B7" w:rsidP="00BD5212">
            <w:pPr>
              <w:tabs>
                <w:tab w:val="left" w:pos="567"/>
              </w:tabs>
              <w:rPr>
                <w:sz w:val="28"/>
                <w:lang w:val="kk-KZ"/>
              </w:rPr>
            </w:pPr>
            <w:r w:rsidRPr="00BC178F">
              <w:rPr>
                <w:sz w:val="28"/>
                <w:lang w:val="kk-KZ"/>
              </w:rPr>
              <w:t xml:space="preserve">Мемлекеттік қызмет сапасын бағалауда SWOT-талдау әдісін қолдану </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17</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3.6</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Тәуекелдерді басқару жүйесі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18</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Зерттеу жүргізу тәртібі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19</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4.1</w:t>
            </w:r>
          </w:p>
        </w:tc>
        <w:tc>
          <w:tcPr>
            <w:tcW w:w="7938" w:type="dxa"/>
          </w:tcPr>
          <w:p w:rsidR="002455B7" w:rsidRPr="00BC178F" w:rsidRDefault="002455B7" w:rsidP="00BD5212">
            <w:pPr>
              <w:tabs>
                <w:tab w:val="left" w:pos="567"/>
              </w:tabs>
              <w:jc w:val="both"/>
              <w:rPr>
                <w:sz w:val="28"/>
                <w:szCs w:val="28"/>
                <w:lang w:val="kk-KZ"/>
              </w:rPr>
            </w:pPr>
            <w:r w:rsidRPr="00BC178F">
              <w:rPr>
                <w:rStyle w:val="11"/>
                <w:sz w:val="28"/>
                <w:szCs w:val="28"/>
                <w:lang w:val="kk-KZ"/>
              </w:rPr>
              <w:t>Мемлекеттік қызметтің сапасын бағалауда иерархиялық сараптау әдісін пайдалану</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19</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4.2</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Халыққа арнайы қызмет көрсету орталығында көрсетілген қызмет сапасына Парето және Исикава диаграммаларын құру</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28</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4.3</w:t>
            </w:r>
          </w:p>
        </w:tc>
        <w:tc>
          <w:tcPr>
            <w:tcW w:w="7938" w:type="dxa"/>
          </w:tcPr>
          <w:p w:rsidR="002455B7" w:rsidRPr="00BC178F" w:rsidRDefault="002455B7" w:rsidP="00BD5212">
            <w:pPr>
              <w:pStyle w:val="a5"/>
              <w:tabs>
                <w:tab w:val="left" w:pos="567"/>
              </w:tabs>
              <w:spacing w:after="0" w:line="240" w:lineRule="auto"/>
              <w:ind w:left="0"/>
              <w:jc w:val="both"/>
              <w:rPr>
                <w:rFonts w:ascii="Times New Roman" w:hAnsi="Times New Roman"/>
                <w:color w:val="000000"/>
                <w:spacing w:val="6"/>
                <w:sz w:val="28"/>
                <w:szCs w:val="28"/>
                <w:shd w:val="clear" w:color="auto" w:fill="FFFFFF"/>
                <w:lang w:val="kk-KZ" w:bidi="ru-RU"/>
              </w:rPr>
            </w:pPr>
            <w:r w:rsidRPr="00BC178F">
              <w:rPr>
                <w:rStyle w:val="11"/>
                <w:sz w:val="28"/>
                <w:szCs w:val="28"/>
                <w:lang w:val="kk-KZ"/>
              </w:rPr>
              <w:t>Тұтынушының қанағаттану деңгейі және маңыздылық деңгейлерінің орташа мәндеріне сәйкес матрица құру</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33</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4.4</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SWOT-талдау: ҚР "Электрондық  үкіметінің" күшті және әлсіз жақтарын сараптау нәтижелері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35</w:t>
            </w:r>
          </w:p>
        </w:tc>
      </w:tr>
      <w:tr w:rsidR="002455B7" w:rsidRPr="00BC178F" w:rsidTr="00BD5212">
        <w:trPr>
          <w:trHeight w:val="180"/>
        </w:trPr>
        <w:tc>
          <w:tcPr>
            <w:tcW w:w="567" w:type="dxa"/>
          </w:tcPr>
          <w:p w:rsidR="002455B7" w:rsidRPr="00BC178F" w:rsidRDefault="002455B7" w:rsidP="00BD5212">
            <w:pPr>
              <w:tabs>
                <w:tab w:val="left" w:pos="567"/>
              </w:tabs>
              <w:jc w:val="center"/>
              <w:rPr>
                <w:sz w:val="28"/>
                <w:szCs w:val="28"/>
                <w:lang w:val="kk-KZ"/>
              </w:rPr>
            </w:pPr>
            <w:r w:rsidRPr="00BC178F">
              <w:rPr>
                <w:sz w:val="28"/>
                <w:szCs w:val="28"/>
                <w:lang w:val="kk-KZ"/>
              </w:rPr>
              <w:t>4.5</w:t>
            </w:r>
          </w:p>
        </w:tc>
        <w:tc>
          <w:tcPr>
            <w:tcW w:w="7938" w:type="dxa"/>
          </w:tcPr>
          <w:p w:rsidR="002455B7" w:rsidRPr="00BC178F" w:rsidRDefault="002455B7" w:rsidP="00BD5212">
            <w:pPr>
              <w:tabs>
                <w:tab w:val="left" w:pos="567"/>
              </w:tabs>
              <w:jc w:val="both"/>
              <w:rPr>
                <w:sz w:val="28"/>
                <w:szCs w:val="28"/>
                <w:lang w:val="kk-KZ"/>
              </w:rPr>
            </w:pPr>
            <w:r w:rsidRPr="00BC178F">
              <w:rPr>
                <w:sz w:val="28"/>
                <w:szCs w:val="28"/>
                <w:lang w:val="kk-KZ"/>
              </w:rPr>
              <w:t>Халыққа арнайы қызмет көрсету орталығында көрсетілетін қызмет сапасына әсер ететін тәуекелдер тізімін анықтау</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39</w:t>
            </w:r>
          </w:p>
        </w:tc>
      </w:tr>
      <w:tr w:rsidR="002455B7" w:rsidRPr="00BC178F" w:rsidTr="00BD5212">
        <w:trPr>
          <w:trHeight w:val="180"/>
        </w:trPr>
        <w:tc>
          <w:tcPr>
            <w:tcW w:w="8505" w:type="dxa"/>
            <w:gridSpan w:val="2"/>
          </w:tcPr>
          <w:p w:rsidR="002455B7" w:rsidRPr="00BC178F" w:rsidRDefault="002455B7" w:rsidP="00BD5212">
            <w:pPr>
              <w:tabs>
                <w:tab w:val="left" w:pos="567"/>
              </w:tabs>
              <w:jc w:val="both"/>
              <w:rPr>
                <w:sz w:val="28"/>
                <w:szCs w:val="28"/>
                <w:lang w:val="kk-KZ"/>
              </w:rPr>
            </w:pPr>
            <w:r w:rsidRPr="00BC178F">
              <w:rPr>
                <w:sz w:val="28"/>
                <w:szCs w:val="28"/>
                <w:lang w:val="kk-KZ"/>
              </w:rPr>
              <w:t>Пайдаланған әдебиеттер тізімі</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42</w:t>
            </w:r>
          </w:p>
        </w:tc>
      </w:tr>
      <w:tr w:rsidR="002455B7" w:rsidRPr="00BC178F" w:rsidTr="00BD5212">
        <w:trPr>
          <w:trHeight w:val="180"/>
        </w:trPr>
        <w:tc>
          <w:tcPr>
            <w:tcW w:w="8505" w:type="dxa"/>
            <w:gridSpan w:val="2"/>
          </w:tcPr>
          <w:p w:rsidR="002455B7" w:rsidRPr="00BC178F" w:rsidRDefault="002455B7" w:rsidP="00BD5212">
            <w:pPr>
              <w:tabs>
                <w:tab w:val="left" w:pos="567"/>
              </w:tabs>
              <w:jc w:val="both"/>
              <w:rPr>
                <w:sz w:val="28"/>
                <w:szCs w:val="28"/>
                <w:lang w:val="kk-KZ"/>
              </w:rPr>
            </w:pPr>
            <w:r w:rsidRPr="00BC178F">
              <w:rPr>
                <w:sz w:val="28"/>
                <w:szCs w:val="28"/>
                <w:lang w:val="kk-KZ"/>
              </w:rPr>
              <w:t>ҚОСЫМШАЛАР</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44</w:t>
            </w:r>
          </w:p>
        </w:tc>
      </w:tr>
      <w:tr w:rsidR="002455B7" w:rsidRPr="00BC178F" w:rsidTr="00BD5212">
        <w:trPr>
          <w:trHeight w:val="180"/>
        </w:trPr>
        <w:tc>
          <w:tcPr>
            <w:tcW w:w="8505" w:type="dxa"/>
            <w:gridSpan w:val="2"/>
          </w:tcPr>
          <w:p w:rsidR="002455B7" w:rsidRPr="00BC178F" w:rsidRDefault="002455B7" w:rsidP="00BD5212">
            <w:pPr>
              <w:tabs>
                <w:tab w:val="left" w:pos="567"/>
              </w:tabs>
              <w:jc w:val="both"/>
              <w:rPr>
                <w:sz w:val="28"/>
                <w:szCs w:val="28"/>
                <w:lang w:val="kk-KZ"/>
              </w:rPr>
            </w:pPr>
            <w:r w:rsidRPr="00BC178F">
              <w:rPr>
                <w:sz w:val="28"/>
                <w:szCs w:val="28"/>
                <w:lang w:val="kk-KZ"/>
              </w:rPr>
              <w:t>Қосымша 1. «Азаматтарға арналған үкімет» бағытының сауалнамасы</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44</w:t>
            </w:r>
          </w:p>
        </w:tc>
      </w:tr>
      <w:tr w:rsidR="002455B7" w:rsidRPr="00BC178F" w:rsidTr="00BD5212">
        <w:trPr>
          <w:trHeight w:val="180"/>
        </w:trPr>
        <w:tc>
          <w:tcPr>
            <w:tcW w:w="8505" w:type="dxa"/>
            <w:gridSpan w:val="2"/>
          </w:tcPr>
          <w:p w:rsidR="002455B7" w:rsidRPr="00BC178F" w:rsidRDefault="002455B7" w:rsidP="00BD5212">
            <w:pPr>
              <w:tabs>
                <w:tab w:val="left" w:pos="567"/>
              </w:tabs>
              <w:jc w:val="both"/>
              <w:rPr>
                <w:sz w:val="28"/>
                <w:szCs w:val="28"/>
                <w:lang w:val="kk-KZ"/>
              </w:rPr>
            </w:pPr>
            <w:r w:rsidRPr="00BC178F">
              <w:rPr>
                <w:sz w:val="28"/>
                <w:szCs w:val="28"/>
                <w:lang w:val="kk-KZ"/>
              </w:rPr>
              <w:t>Қосымша 2. «Исикава диаграмасы»</w:t>
            </w:r>
          </w:p>
        </w:tc>
        <w:tc>
          <w:tcPr>
            <w:tcW w:w="708" w:type="dxa"/>
          </w:tcPr>
          <w:p w:rsidR="002455B7" w:rsidRPr="00BC178F" w:rsidRDefault="002455B7" w:rsidP="00BD5212">
            <w:pPr>
              <w:tabs>
                <w:tab w:val="left" w:pos="567"/>
              </w:tabs>
              <w:jc w:val="center"/>
              <w:rPr>
                <w:sz w:val="28"/>
                <w:szCs w:val="28"/>
                <w:lang w:val="kk-KZ"/>
              </w:rPr>
            </w:pPr>
            <w:r w:rsidRPr="00BC178F">
              <w:rPr>
                <w:sz w:val="28"/>
                <w:szCs w:val="28"/>
                <w:lang w:val="kk-KZ"/>
              </w:rPr>
              <w:t>46</w:t>
            </w:r>
          </w:p>
        </w:tc>
      </w:tr>
      <w:tr w:rsidR="002455B7" w:rsidRPr="00AF4355" w:rsidTr="00BD5212">
        <w:trPr>
          <w:trHeight w:val="180"/>
        </w:trPr>
        <w:tc>
          <w:tcPr>
            <w:tcW w:w="8505" w:type="dxa"/>
            <w:gridSpan w:val="2"/>
          </w:tcPr>
          <w:p w:rsidR="002455B7" w:rsidRPr="00BC178F" w:rsidRDefault="002455B7" w:rsidP="00BD5212">
            <w:pPr>
              <w:tabs>
                <w:tab w:val="left" w:pos="567"/>
              </w:tabs>
              <w:jc w:val="both"/>
              <w:rPr>
                <w:sz w:val="28"/>
                <w:szCs w:val="28"/>
                <w:lang w:val="kk-KZ"/>
              </w:rPr>
            </w:pPr>
            <w:r w:rsidRPr="00BC178F">
              <w:rPr>
                <w:sz w:val="28"/>
                <w:szCs w:val="28"/>
                <w:lang w:val="kk-KZ"/>
              </w:rPr>
              <w:t>Қосымша 3. Тәуекел куәлігі</w:t>
            </w:r>
          </w:p>
        </w:tc>
        <w:tc>
          <w:tcPr>
            <w:tcW w:w="708" w:type="dxa"/>
          </w:tcPr>
          <w:p w:rsidR="002455B7" w:rsidRPr="00AF4355" w:rsidRDefault="002455B7" w:rsidP="00BD5212">
            <w:pPr>
              <w:tabs>
                <w:tab w:val="left" w:pos="567"/>
              </w:tabs>
              <w:jc w:val="center"/>
              <w:rPr>
                <w:sz w:val="28"/>
                <w:szCs w:val="28"/>
                <w:lang w:val="kk-KZ"/>
              </w:rPr>
            </w:pPr>
            <w:r w:rsidRPr="00BC178F">
              <w:rPr>
                <w:sz w:val="28"/>
                <w:szCs w:val="28"/>
                <w:lang w:val="kk-KZ"/>
              </w:rPr>
              <w:t>47</w:t>
            </w:r>
          </w:p>
        </w:tc>
      </w:tr>
    </w:tbl>
    <w:p w:rsidR="002455B7" w:rsidRDefault="002455B7" w:rsidP="002455B7">
      <w:pPr>
        <w:tabs>
          <w:tab w:val="left" w:pos="567"/>
        </w:tabs>
        <w:ind w:firstLine="567"/>
        <w:jc w:val="both"/>
        <w:rPr>
          <w:sz w:val="28"/>
          <w:szCs w:val="28"/>
          <w:lang w:val="kk-KZ"/>
        </w:rPr>
      </w:pPr>
    </w:p>
    <w:p w:rsidR="002455B7" w:rsidRDefault="002455B7" w:rsidP="002455B7">
      <w:pPr>
        <w:tabs>
          <w:tab w:val="left" w:pos="567"/>
        </w:tabs>
        <w:ind w:firstLine="567"/>
        <w:jc w:val="both"/>
        <w:rPr>
          <w:sz w:val="28"/>
          <w:szCs w:val="28"/>
          <w:lang w:val="kk-KZ"/>
        </w:rPr>
      </w:pPr>
    </w:p>
    <w:p w:rsidR="002455B7" w:rsidRDefault="002455B7" w:rsidP="002455B7">
      <w:pPr>
        <w:tabs>
          <w:tab w:val="left" w:pos="567"/>
        </w:tabs>
        <w:ind w:firstLine="567"/>
        <w:jc w:val="both"/>
        <w:rPr>
          <w:sz w:val="28"/>
          <w:szCs w:val="28"/>
          <w:lang w:val="kk-KZ"/>
        </w:rPr>
      </w:pPr>
    </w:p>
    <w:p w:rsidR="007843B2" w:rsidRDefault="007843B2" w:rsidP="007843B2">
      <w:pPr>
        <w:jc w:val="center"/>
        <w:rPr>
          <w:sz w:val="28"/>
          <w:szCs w:val="28"/>
        </w:rPr>
      </w:pPr>
    </w:p>
    <w:p w:rsidR="007843B2" w:rsidRDefault="007843B2" w:rsidP="007843B2">
      <w:pPr>
        <w:jc w:val="center"/>
        <w:rPr>
          <w:sz w:val="28"/>
          <w:szCs w:val="28"/>
        </w:rPr>
      </w:pPr>
    </w:p>
    <w:p w:rsidR="007843B2" w:rsidRDefault="007843B2" w:rsidP="007843B2">
      <w:pPr>
        <w:jc w:val="center"/>
        <w:rPr>
          <w:sz w:val="28"/>
          <w:szCs w:val="28"/>
        </w:rPr>
      </w:pPr>
    </w:p>
    <w:p w:rsidR="007843B2" w:rsidRDefault="007843B2" w:rsidP="007843B2">
      <w:pPr>
        <w:jc w:val="center"/>
        <w:rPr>
          <w:sz w:val="28"/>
          <w:szCs w:val="28"/>
        </w:rPr>
      </w:pPr>
    </w:p>
    <w:p w:rsidR="007843B2" w:rsidRPr="007843B2" w:rsidRDefault="007843B2" w:rsidP="007843B2">
      <w:pPr>
        <w:rPr>
          <w:sz w:val="28"/>
          <w:szCs w:val="28"/>
        </w:rPr>
      </w:pPr>
    </w:p>
    <w:p w:rsidR="007843B2" w:rsidRPr="007843B2" w:rsidRDefault="007843B2" w:rsidP="007843B2">
      <w:pPr>
        <w:rPr>
          <w:sz w:val="28"/>
          <w:szCs w:val="28"/>
        </w:rPr>
      </w:pPr>
    </w:p>
    <w:p w:rsidR="007843B2" w:rsidRDefault="007843B2" w:rsidP="007843B2">
      <w:pPr>
        <w:rPr>
          <w:sz w:val="28"/>
          <w:szCs w:val="28"/>
        </w:rPr>
      </w:pPr>
    </w:p>
    <w:p w:rsidR="009A55FC" w:rsidRDefault="009A55FC" w:rsidP="007843B2">
      <w:pPr>
        <w:rPr>
          <w:sz w:val="28"/>
          <w:szCs w:val="28"/>
        </w:rPr>
      </w:pPr>
    </w:p>
    <w:p w:rsidR="009A55FC" w:rsidRDefault="009A55FC" w:rsidP="007843B2">
      <w:pPr>
        <w:rPr>
          <w:sz w:val="28"/>
          <w:szCs w:val="28"/>
        </w:rPr>
      </w:pPr>
    </w:p>
    <w:p w:rsidR="009A55FC" w:rsidRDefault="009A55FC" w:rsidP="007843B2">
      <w:pPr>
        <w:rPr>
          <w:sz w:val="28"/>
          <w:szCs w:val="28"/>
        </w:rPr>
      </w:pPr>
    </w:p>
    <w:p w:rsidR="009A55FC" w:rsidRDefault="009A55FC" w:rsidP="009A55FC">
      <w:pPr>
        <w:jc w:val="right"/>
        <w:rPr>
          <w:b/>
          <w:sz w:val="28"/>
          <w:szCs w:val="28"/>
          <w:lang w:val="kk-KZ"/>
        </w:rPr>
      </w:pPr>
      <w:r w:rsidRPr="009A55FC">
        <w:rPr>
          <w:b/>
          <w:sz w:val="28"/>
          <w:szCs w:val="28"/>
          <w:lang w:val="kk-KZ"/>
        </w:rPr>
        <w:t xml:space="preserve">Қосымша </w:t>
      </w:r>
      <w:r w:rsidR="00C303AA">
        <w:rPr>
          <w:b/>
          <w:sz w:val="28"/>
          <w:szCs w:val="28"/>
          <w:lang w:val="kk-KZ"/>
        </w:rPr>
        <w:t>Б</w:t>
      </w:r>
    </w:p>
    <w:p w:rsidR="00C303AA" w:rsidRDefault="00C303AA" w:rsidP="009A55FC">
      <w:pPr>
        <w:jc w:val="right"/>
        <w:rPr>
          <w:b/>
          <w:sz w:val="28"/>
          <w:szCs w:val="28"/>
          <w:lang w:val="kk-KZ"/>
        </w:rPr>
      </w:pPr>
    </w:p>
    <w:p w:rsidR="00C303AA" w:rsidRDefault="00C303AA" w:rsidP="009A55FC">
      <w:pPr>
        <w:jc w:val="right"/>
        <w:rPr>
          <w:b/>
          <w:sz w:val="28"/>
          <w:szCs w:val="28"/>
          <w:lang w:val="kk-KZ"/>
        </w:rPr>
      </w:pPr>
      <w:r>
        <w:rPr>
          <w:noProof/>
        </w:rPr>
        <w:drawing>
          <wp:inline distT="0" distB="0" distL="0" distR="0">
            <wp:extent cx="6191250" cy="8450580"/>
            <wp:effectExtent l="0" t="0" r="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cstate="print"/>
                    <a:srcRect l="35329" t="10782" r="33037" b="12253"/>
                    <a:stretch/>
                  </pic:blipFill>
                  <pic:spPr bwMode="auto">
                    <a:xfrm>
                      <a:off x="0" y="0"/>
                      <a:ext cx="6191250" cy="84505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303AA" w:rsidRDefault="00C303AA" w:rsidP="009A55FC">
      <w:pPr>
        <w:jc w:val="right"/>
        <w:rPr>
          <w:b/>
          <w:sz w:val="28"/>
          <w:szCs w:val="28"/>
          <w:lang w:val="kk-KZ"/>
        </w:rPr>
      </w:pPr>
    </w:p>
    <w:p w:rsidR="009A55FC" w:rsidRPr="00826928" w:rsidRDefault="009A55FC" w:rsidP="009A55FC">
      <w:pPr>
        <w:tabs>
          <w:tab w:val="left" w:pos="567"/>
        </w:tabs>
        <w:contextualSpacing/>
        <w:jc w:val="center"/>
        <w:rPr>
          <w:b/>
          <w:lang w:val="kk-KZ"/>
        </w:rPr>
      </w:pPr>
      <w:r w:rsidRPr="00826928">
        <w:rPr>
          <w:b/>
          <w:lang w:val="kk-KZ"/>
        </w:rPr>
        <w:t>Алғы сөз</w:t>
      </w:r>
    </w:p>
    <w:p w:rsidR="009A55FC" w:rsidRPr="009A55FC" w:rsidRDefault="009A55FC" w:rsidP="009A55FC">
      <w:pPr>
        <w:tabs>
          <w:tab w:val="left" w:pos="567"/>
        </w:tabs>
        <w:ind w:firstLine="567"/>
        <w:contextualSpacing/>
        <w:jc w:val="both"/>
        <w:rPr>
          <w:lang w:val="kk-KZ"/>
        </w:rPr>
      </w:pPr>
    </w:p>
    <w:p w:rsidR="009A55FC" w:rsidRPr="009A55FC" w:rsidRDefault="009A55FC" w:rsidP="009A55FC">
      <w:pPr>
        <w:tabs>
          <w:tab w:val="left" w:pos="567"/>
        </w:tabs>
        <w:ind w:firstLine="567"/>
        <w:contextualSpacing/>
        <w:jc w:val="both"/>
        <w:rPr>
          <w:lang w:val="kk-KZ"/>
        </w:rPr>
      </w:pPr>
      <w:r w:rsidRPr="009A55FC">
        <w:rPr>
          <w:lang w:val="kk-KZ"/>
        </w:rPr>
        <w:t xml:space="preserve">Қазақстан Республикасындағы стандарттаудың мақсаттары мен қағидаттары 2020 жылғы 30 желтоқсандағы "Техникалық реттеу туралы" № 396-VI ҚР Заңында, ал </w:t>
      </w:r>
      <w:r>
        <w:rPr>
          <w:lang w:val="kk-KZ"/>
        </w:rPr>
        <w:t xml:space="preserve">ұйы стандарттарын пайдалану ережелері </w:t>
      </w:r>
      <w:r w:rsidRPr="009A55FC">
        <w:rPr>
          <w:lang w:val="kk-KZ"/>
        </w:rPr>
        <w:t>— ҚР СТ 1.0—2019 "Қазақстан Республикасындағы Стандарттау. Негізгі ережелер"</w:t>
      </w:r>
      <w:r>
        <w:rPr>
          <w:lang w:val="kk-KZ"/>
        </w:rPr>
        <w:t xml:space="preserve"> бекітілген</w:t>
      </w:r>
      <w:r w:rsidRPr="009A55FC">
        <w:rPr>
          <w:lang w:val="kk-KZ"/>
        </w:rPr>
        <w:t>.</w:t>
      </w:r>
    </w:p>
    <w:p w:rsidR="009A55FC" w:rsidRPr="009A55FC" w:rsidRDefault="009A55FC" w:rsidP="009A55FC">
      <w:pPr>
        <w:tabs>
          <w:tab w:val="left" w:pos="567"/>
        </w:tabs>
        <w:ind w:firstLine="567"/>
        <w:contextualSpacing/>
        <w:jc w:val="both"/>
        <w:rPr>
          <w:lang w:val="kk-KZ"/>
        </w:rPr>
      </w:pPr>
    </w:p>
    <w:p w:rsidR="009A55FC" w:rsidRPr="009A55FC" w:rsidRDefault="009A55FC" w:rsidP="009A55FC">
      <w:pPr>
        <w:tabs>
          <w:tab w:val="left" w:pos="567"/>
        </w:tabs>
        <w:ind w:firstLine="567"/>
        <w:contextualSpacing/>
        <w:jc w:val="both"/>
        <w:rPr>
          <w:b/>
          <w:lang w:val="kk-KZ"/>
        </w:rPr>
      </w:pPr>
      <w:r w:rsidRPr="009A55FC">
        <w:rPr>
          <w:b/>
          <w:lang w:val="kk-KZ"/>
        </w:rPr>
        <w:t>Стандарт туралы мәліметтер</w:t>
      </w:r>
    </w:p>
    <w:p w:rsidR="009A55FC" w:rsidRPr="004A0C26" w:rsidRDefault="009A55FC" w:rsidP="009A55FC">
      <w:pPr>
        <w:tabs>
          <w:tab w:val="left" w:pos="567"/>
        </w:tabs>
        <w:ind w:firstLine="567"/>
        <w:contextualSpacing/>
        <w:jc w:val="both"/>
        <w:rPr>
          <w:lang w:val="kk-KZ"/>
        </w:rPr>
      </w:pPr>
      <w:r w:rsidRPr="009A55FC">
        <w:rPr>
          <w:lang w:val="kk-KZ"/>
        </w:rPr>
        <w:t>1</w:t>
      </w:r>
      <w:r>
        <w:rPr>
          <w:lang w:val="kk-KZ"/>
        </w:rPr>
        <w:t>.</w:t>
      </w:r>
      <w:r w:rsidRPr="009A55FC">
        <w:rPr>
          <w:lang w:val="kk-KZ"/>
        </w:rPr>
        <w:t xml:space="preserve"> ӘЗІРЛЕГЕН: Қазақ ұлттық аграрлық зерттеу университеті КЕАҚ өз зерттеулерінің негізінде</w:t>
      </w:r>
      <w:r>
        <w:rPr>
          <w:lang w:val="kk-KZ"/>
        </w:rPr>
        <w:t>:</w:t>
      </w:r>
    </w:p>
    <w:p w:rsidR="009A55FC" w:rsidRDefault="009A55FC" w:rsidP="009A55FC">
      <w:pPr>
        <w:tabs>
          <w:tab w:val="left" w:pos="567"/>
        </w:tabs>
        <w:ind w:firstLine="567"/>
        <w:contextualSpacing/>
        <w:jc w:val="both"/>
        <w:rPr>
          <w:lang w:val="kk-KZ"/>
        </w:rPr>
      </w:pPr>
      <w:r>
        <w:rPr>
          <w:lang w:val="kk-KZ"/>
        </w:rPr>
        <w:t>Аманбек Н. – заң ғылымдарының магистрі,</w:t>
      </w:r>
    </w:p>
    <w:p w:rsidR="009A55FC" w:rsidRDefault="009A55FC" w:rsidP="009A55FC">
      <w:pPr>
        <w:tabs>
          <w:tab w:val="left" w:pos="567"/>
        </w:tabs>
        <w:ind w:firstLine="567"/>
        <w:contextualSpacing/>
        <w:jc w:val="both"/>
        <w:rPr>
          <w:lang w:val="kk-KZ"/>
        </w:rPr>
      </w:pPr>
      <w:r>
        <w:rPr>
          <w:lang w:val="kk-KZ"/>
        </w:rPr>
        <w:t>Мамаева Л.А. – биология ғылымдарының кандидаты,</w:t>
      </w:r>
    </w:p>
    <w:p w:rsidR="009A55FC" w:rsidRDefault="009A55FC" w:rsidP="009A55FC">
      <w:pPr>
        <w:tabs>
          <w:tab w:val="left" w:pos="567"/>
        </w:tabs>
        <w:ind w:firstLine="567"/>
        <w:contextualSpacing/>
        <w:jc w:val="both"/>
        <w:rPr>
          <w:lang w:val="kk-KZ"/>
        </w:rPr>
      </w:pPr>
      <w:r>
        <w:rPr>
          <w:lang w:val="kk-KZ"/>
        </w:rPr>
        <w:t>Исматуллаев С.Л. – техника ғылымдарының агистрі,</w:t>
      </w:r>
    </w:p>
    <w:p w:rsidR="009A55FC" w:rsidRDefault="009A55FC" w:rsidP="009A55FC">
      <w:pPr>
        <w:tabs>
          <w:tab w:val="left" w:pos="567"/>
        </w:tabs>
        <w:ind w:firstLine="567"/>
        <w:contextualSpacing/>
        <w:jc w:val="both"/>
        <w:rPr>
          <w:lang w:val="kk-KZ"/>
        </w:rPr>
      </w:pPr>
      <w:r>
        <w:rPr>
          <w:lang w:val="kk-KZ"/>
        </w:rPr>
        <w:t>Искакова Ж.А. – ауыл шаруашылығы ғылымдарының кандидаты</w:t>
      </w:r>
    </w:p>
    <w:p w:rsidR="009A55FC" w:rsidRDefault="009A55FC" w:rsidP="009A55FC">
      <w:pPr>
        <w:tabs>
          <w:tab w:val="left" w:pos="567"/>
        </w:tabs>
        <w:ind w:firstLine="567"/>
        <w:contextualSpacing/>
        <w:jc w:val="both"/>
        <w:rPr>
          <w:lang w:val="kk-KZ"/>
        </w:rPr>
      </w:pPr>
    </w:p>
    <w:p w:rsidR="009A55FC" w:rsidRPr="001E4184" w:rsidRDefault="009A55FC" w:rsidP="009A55FC">
      <w:pPr>
        <w:tabs>
          <w:tab w:val="left" w:pos="567"/>
        </w:tabs>
        <w:ind w:firstLine="567"/>
        <w:contextualSpacing/>
        <w:jc w:val="both"/>
        <w:rPr>
          <w:sz w:val="28"/>
          <w:szCs w:val="28"/>
          <w:lang w:val="kk-KZ"/>
        </w:rPr>
      </w:pPr>
      <w:r w:rsidRPr="009A55FC">
        <w:rPr>
          <w:lang w:val="kk-KZ"/>
        </w:rPr>
        <w:t>2</w:t>
      </w:r>
      <w:r>
        <w:rPr>
          <w:lang w:val="kk-KZ"/>
        </w:rPr>
        <w:t>.</w:t>
      </w:r>
      <w:r w:rsidRPr="009A55FC">
        <w:rPr>
          <w:lang w:val="kk-KZ"/>
        </w:rPr>
        <w:t xml:space="preserve"> БЕКІТІЛДІ ЖӘНЕ ҚОЛДАНЫСҚА ЕНГІЗІЛДІ: </w:t>
      </w:r>
      <w:r w:rsidRPr="00D1458D">
        <w:rPr>
          <w:szCs w:val="28"/>
          <w:lang w:val="kk-KZ"/>
        </w:rPr>
        <w:t xml:space="preserve">№1 </w:t>
      </w:r>
      <w:r w:rsidRPr="00D1458D">
        <w:rPr>
          <w:color w:val="000000" w:themeColor="text1"/>
          <w:szCs w:val="28"/>
          <w:lang w:val="kk-KZ"/>
        </w:rPr>
        <w:t>Мамандандырылған халыққа қызмет көрсету орталығы</w:t>
      </w:r>
      <w:r w:rsidRPr="00D1458D">
        <w:rPr>
          <w:b/>
          <w:color w:val="000000" w:themeColor="text1"/>
          <w:szCs w:val="28"/>
          <w:lang w:val="kk-KZ"/>
        </w:rPr>
        <w:t xml:space="preserve"> </w:t>
      </w:r>
    </w:p>
    <w:p w:rsidR="009A55FC" w:rsidRPr="00D1458D" w:rsidRDefault="009A55FC" w:rsidP="009A55FC">
      <w:pPr>
        <w:tabs>
          <w:tab w:val="left" w:pos="567"/>
        </w:tabs>
        <w:ind w:firstLine="567"/>
        <w:contextualSpacing/>
        <w:jc w:val="both"/>
        <w:rPr>
          <w:lang w:val="kk-KZ"/>
        </w:rPr>
      </w:pPr>
    </w:p>
    <w:p w:rsidR="009A55FC" w:rsidRDefault="009A55FC" w:rsidP="009A55FC">
      <w:pPr>
        <w:tabs>
          <w:tab w:val="left" w:pos="567"/>
        </w:tabs>
        <w:ind w:firstLine="567"/>
        <w:contextualSpacing/>
        <w:jc w:val="both"/>
      </w:pPr>
      <w:r>
        <w:rPr>
          <w:lang w:val="kk-KZ"/>
        </w:rPr>
        <w:t xml:space="preserve">3. КЕЛІСІЛДІ: </w:t>
      </w:r>
      <w:r w:rsidRPr="00D1458D">
        <w:t>Техникалық реттеу және метрология комитетінің Қазақстандық стандарттау және метрология институты</w:t>
      </w:r>
    </w:p>
    <w:p w:rsidR="009A55FC" w:rsidRPr="00D1458D" w:rsidRDefault="009A55FC" w:rsidP="009A55FC">
      <w:pPr>
        <w:tabs>
          <w:tab w:val="left" w:pos="567"/>
        </w:tabs>
        <w:ind w:firstLine="567"/>
        <w:contextualSpacing/>
        <w:jc w:val="both"/>
      </w:pPr>
    </w:p>
    <w:p w:rsidR="009A55FC" w:rsidRPr="000C14E6" w:rsidRDefault="009A55FC" w:rsidP="009A55FC">
      <w:pPr>
        <w:tabs>
          <w:tab w:val="left" w:pos="567"/>
        </w:tabs>
        <w:ind w:firstLine="567"/>
        <w:contextualSpacing/>
        <w:jc w:val="both"/>
      </w:pPr>
      <w:r>
        <w:rPr>
          <w:lang w:val="kk-KZ"/>
        </w:rPr>
        <w:t>4.</w:t>
      </w:r>
      <w:r>
        <w:t xml:space="preserve"> </w:t>
      </w:r>
      <w:r>
        <w:rPr>
          <w:lang w:val="kk-KZ"/>
        </w:rPr>
        <w:t>О</w:t>
      </w:r>
      <w:r w:rsidRPr="00D1458D">
        <w:t>сы стандарт</w:t>
      </w:r>
      <w:r>
        <w:rPr>
          <w:lang w:val="kk-KZ"/>
        </w:rPr>
        <w:t>та</w:t>
      </w:r>
      <w:r w:rsidRPr="00D1458D">
        <w:t xml:space="preserve"> ИСО 10001:2007 "</w:t>
      </w:r>
      <w:r>
        <w:rPr>
          <w:lang w:val="kk-KZ"/>
        </w:rPr>
        <w:t>С</w:t>
      </w:r>
      <w:r w:rsidRPr="00D1458D">
        <w:t>апа менеджменті. Тұтынушылардың</w:t>
      </w:r>
      <w:r w:rsidRPr="000C14E6">
        <w:t xml:space="preserve"> </w:t>
      </w:r>
      <w:r w:rsidRPr="00D1458D">
        <w:t>қанағаттануы</w:t>
      </w:r>
      <w:r w:rsidRPr="000C14E6">
        <w:t xml:space="preserve">. </w:t>
      </w:r>
      <w:r w:rsidRPr="00D1458D">
        <w:t>Ұйымдарға</w:t>
      </w:r>
      <w:r w:rsidRPr="000C14E6">
        <w:t xml:space="preserve"> </w:t>
      </w:r>
      <w:r w:rsidRPr="00D1458D">
        <w:t>арналған</w:t>
      </w:r>
      <w:r w:rsidRPr="000C14E6">
        <w:t xml:space="preserve"> </w:t>
      </w:r>
      <w:r w:rsidRPr="00D1458D">
        <w:t>мінез</w:t>
      </w:r>
      <w:r w:rsidRPr="000C14E6">
        <w:t xml:space="preserve"> — </w:t>
      </w:r>
      <w:r w:rsidRPr="00D1458D">
        <w:t>құлық</w:t>
      </w:r>
      <w:r w:rsidRPr="000C14E6">
        <w:t xml:space="preserve"> </w:t>
      </w:r>
      <w:r w:rsidRPr="00D1458D">
        <w:t>ережелері</w:t>
      </w:r>
      <w:r w:rsidRPr="000C14E6">
        <w:t xml:space="preserve"> </w:t>
      </w:r>
      <w:r w:rsidRPr="00D1458D">
        <w:t>бойынша</w:t>
      </w:r>
      <w:r w:rsidRPr="000C14E6">
        <w:t xml:space="preserve"> </w:t>
      </w:r>
      <w:r w:rsidRPr="00D1458D">
        <w:t>ұсыныстар</w:t>
      </w:r>
      <w:r w:rsidRPr="000C14E6">
        <w:t>" (</w:t>
      </w:r>
      <w:r w:rsidRPr="00D1458D">
        <w:rPr>
          <w:lang w:val="en-US"/>
        </w:rPr>
        <w:t>ISO</w:t>
      </w:r>
      <w:r w:rsidRPr="000C14E6">
        <w:t xml:space="preserve"> 10001:2007 "</w:t>
      </w:r>
      <w:r w:rsidRPr="00D1458D">
        <w:rPr>
          <w:lang w:val="en-US"/>
        </w:rPr>
        <w:t>Quality</w:t>
      </w:r>
      <w:r w:rsidRPr="000C14E6">
        <w:t xml:space="preserve"> </w:t>
      </w:r>
      <w:r w:rsidRPr="00D1458D">
        <w:rPr>
          <w:lang w:val="en-US"/>
        </w:rPr>
        <w:t>management</w:t>
      </w:r>
      <w:r w:rsidRPr="000C14E6">
        <w:t xml:space="preserve"> — </w:t>
      </w:r>
      <w:r w:rsidRPr="00D1458D">
        <w:rPr>
          <w:lang w:val="en-US"/>
        </w:rPr>
        <w:t>Customer</w:t>
      </w:r>
      <w:r w:rsidRPr="000C14E6">
        <w:t xml:space="preserve"> </w:t>
      </w:r>
      <w:r w:rsidRPr="00D1458D">
        <w:rPr>
          <w:lang w:val="en-US"/>
        </w:rPr>
        <w:t>satisfaction</w:t>
      </w:r>
      <w:r w:rsidRPr="000C14E6">
        <w:t>-</w:t>
      </w:r>
      <w:r w:rsidRPr="00D1458D">
        <w:rPr>
          <w:lang w:val="en-US"/>
        </w:rPr>
        <w:t>guidelines</w:t>
      </w:r>
      <w:r w:rsidRPr="000C14E6">
        <w:t xml:space="preserve"> </w:t>
      </w:r>
      <w:r w:rsidRPr="00D1458D">
        <w:rPr>
          <w:lang w:val="en-US"/>
        </w:rPr>
        <w:t>for</w:t>
      </w:r>
      <w:r w:rsidRPr="000C14E6">
        <w:t xml:space="preserve"> </w:t>
      </w:r>
      <w:r w:rsidRPr="00D1458D">
        <w:rPr>
          <w:lang w:val="en-US"/>
        </w:rPr>
        <w:t>codes</w:t>
      </w:r>
      <w:r w:rsidRPr="000C14E6">
        <w:t xml:space="preserve"> </w:t>
      </w:r>
      <w:r w:rsidRPr="00D1458D">
        <w:rPr>
          <w:lang w:val="en-US"/>
        </w:rPr>
        <w:t>of</w:t>
      </w:r>
      <w:r w:rsidRPr="000C14E6">
        <w:t xml:space="preserve"> </w:t>
      </w:r>
      <w:r w:rsidRPr="00D1458D">
        <w:rPr>
          <w:lang w:val="en-US"/>
        </w:rPr>
        <w:t>conduct</w:t>
      </w:r>
      <w:r w:rsidRPr="000C14E6">
        <w:t xml:space="preserve"> </w:t>
      </w:r>
      <w:r w:rsidRPr="00D1458D">
        <w:rPr>
          <w:lang w:val="en-US"/>
        </w:rPr>
        <w:t>for</w:t>
      </w:r>
      <w:r w:rsidRPr="000C14E6">
        <w:t xml:space="preserve"> </w:t>
      </w:r>
      <w:r w:rsidRPr="00D1458D">
        <w:rPr>
          <w:lang w:val="en-US"/>
        </w:rPr>
        <w:t>organizations</w:t>
      </w:r>
      <w:r w:rsidRPr="000C14E6">
        <w:t>")</w:t>
      </w:r>
      <w:r>
        <w:rPr>
          <w:lang w:val="kk-KZ"/>
        </w:rPr>
        <w:t xml:space="preserve"> сілтеме жасалған</w:t>
      </w:r>
      <w:r w:rsidRPr="000C14E6">
        <w:t xml:space="preserve">. </w:t>
      </w:r>
      <w:r w:rsidRPr="00D1458D">
        <w:t>Осы</w:t>
      </w:r>
      <w:r w:rsidRPr="000C14E6">
        <w:t xml:space="preserve"> </w:t>
      </w:r>
      <w:r w:rsidRPr="00D1458D">
        <w:t>стандартты</w:t>
      </w:r>
      <w:r w:rsidRPr="000C14E6">
        <w:t xml:space="preserve"> </w:t>
      </w:r>
      <w:r w:rsidRPr="00D1458D">
        <w:t>қолданған</w:t>
      </w:r>
      <w:r w:rsidRPr="000C14E6">
        <w:t xml:space="preserve"> </w:t>
      </w:r>
      <w:r w:rsidRPr="00D1458D">
        <w:t>кезде</w:t>
      </w:r>
      <w:r w:rsidRPr="000C14E6">
        <w:t xml:space="preserve"> </w:t>
      </w:r>
      <w:r w:rsidRPr="00D1458D">
        <w:t>сілтеме</w:t>
      </w:r>
      <w:r w:rsidRPr="000C14E6">
        <w:t xml:space="preserve"> </w:t>
      </w:r>
      <w:r w:rsidRPr="00D1458D">
        <w:t>жасалған</w:t>
      </w:r>
      <w:r w:rsidRPr="000C14E6">
        <w:t xml:space="preserve"> </w:t>
      </w:r>
      <w:r w:rsidRPr="00D1458D">
        <w:t>халықаралық</w:t>
      </w:r>
      <w:r w:rsidRPr="000C14E6">
        <w:t xml:space="preserve"> </w:t>
      </w:r>
      <w:r w:rsidRPr="00D1458D">
        <w:t>стандарттың</w:t>
      </w:r>
      <w:r w:rsidRPr="000C14E6">
        <w:t xml:space="preserve"> </w:t>
      </w:r>
      <w:r w:rsidRPr="00D1458D">
        <w:t>орнына</w:t>
      </w:r>
      <w:r w:rsidRPr="000C14E6">
        <w:t xml:space="preserve"> </w:t>
      </w:r>
      <w:r>
        <w:rPr>
          <w:lang w:val="kk-KZ"/>
        </w:rPr>
        <w:t>Қазақстан Республикасының</w:t>
      </w:r>
      <w:r w:rsidRPr="000C14E6">
        <w:t xml:space="preserve"> </w:t>
      </w:r>
      <w:r w:rsidRPr="00D1458D">
        <w:t>тиісті</w:t>
      </w:r>
      <w:r w:rsidRPr="000C14E6">
        <w:t xml:space="preserve"> </w:t>
      </w:r>
      <w:r w:rsidRPr="00D1458D">
        <w:t>ұлттық</w:t>
      </w:r>
      <w:r w:rsidRPr="000C14E6">
        <w:t xml:space="preserve"> </w:t>
      </w:r>
      <w:r w:rsidRPr="00D1458D">
        <w:t>стандартын</w:t>
      </w:r>
      <w:r w:rsidRPr="000C14E6">
        <w:t xml:space="preserve"> </w:t>
      </w:r>
      <w:r w:rsidRPr="00D1458D">
        <w:t>пайдалану</w:t>
      </w:r>
      <w:r w:rsidRPr="000C14E6">
        <w:t xml:space="preserve"> </w:t>
      </w:r>
      <w:r w:rsidRPr="00D1458D">
        <w:t>ұсынылады</w:t>
      </w:r>
      <w:r w:rsidRPr="000C14E6">
        <w:t xml:space="preserve">, </w:t>
      </w:r>
      <w:r w:rsidRPr="00D1458D">
        <w:t>олар</w:t>
      </w:r>
      <w:r w:rsidRPr="000C14E6">
        <w:t xml:space="preserve"> </w:t>
      </w:r>
      <w:r w:rsidRPr="00D1458D">
        <w:t>туралы</w:t>
      </w:r>
      <w:r w:rsidRPr="000C14E6">
        <w:t xml:space="preserve"> </w:t>
      </w:r>
      <w:r w:rsidRPr="00D1458D">
        <w:t>ақпарат</w:t>
      </w:r>
      <w:r w:rsidRPr="000C14E6">
        <w:t xml:space="preserve"> </w:t>
      </w:r>
      <w:r>
        <w:rPr>
          <w:lang w:val="kk-KZ"/>
        </w:rPr>
        <w:t>А</w:t>
      </w:r>
      <w:r w:rsidRPr="000C14E6">
        <w:t xml:space="preserve"> </w:t>
      </w:r>
      <w:r w:rsidRPr="00D1458D">
        <w:t>қосымша</w:t>
      </w:r>
      <w:r w:rsidRPr="000C14E6">
        <w:t xml:space="preserve"> </w:t>
      </w:r>
      <w:r w:rsidRPr="00D1458D">
        <w:t>қосымшасында</w:t>
      </w:r>
      <w:r w:rsidRPr="000C14E6">
        <w:t xml:space="preserve"> </w:t>
      </w:r>
      <w:r w:rsidRPr="00D1458D">
        <w:t>келтірілген</w:t>
      </w:r>
    </w:p>
    <w:p w:rsidR="009A55FC" w:rsidRPr="000C14E6" w:rsidRDefault="009A55FC" w:rsidP="009A55FC">
      <w:pPr>
        <w:tabs>
          <w:tab w:val="left" w:pos="567"/>
        </w:tabs>
        <w:ind w:firstLine="567"/>
        <w:contextualSpacing/>
        <w:jc w:val="both"/>
      </w:pPr>
    </w:p>
    <w:p w:rsidR="009A55FC" w:rsidRPr="00826928" w:rsidRDefault="009A55FC" w:rsidP="009A55FC">
      <w:pPr>
        <w:tabs>
          <w:tab w:val="left" w:pos="567"/>
        </w:tabs>
        <w:ind w:firstLine="567"/>
        <w:contextualSpacing/>
        <w:jc w:val="both"/>
        <w:rPr>
          <w:b/>
        </w:rPr>
      </w:pPr>
      <w:r>
        <w:rPr>
          <w:b/>
          <w:lang w:val="kk-KZ"/>
        </w:rPr>
        <w:t>4. АЛҒАШ РЕТ ЕНГІЗІЛДІ</w:t>
      </w:r>
      <w:r w:rsidRPr="00826928">
        <w:rPr>
          <w:b/>
        </w:rPr>
        <w:t xml:space="preserve"> </w:t>
      </w: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firstLine="567"/>
        <w:contextualSpacing/>
        <w:jc w:val="both"/>
        <w:rPr>
          <w:b/>
          <w:sz w:val="28"/>
          <w:lang w:val="kk-KZ"/>
        </w:rPr>
      </w:pPr>
    </w:p>
    <w:p w:rsidR="009A55FC" w:rsidRDefault="009A55FC" w:rsidP="009A55FC">
      <w:pPr>
        <w:tabs>
          <w:tab w:val="left" w:pos="567"/>
        </w:tabs>
        <w:ind w:left="567"/>
        <w:jc w:val="both"/>
        <w:rPr>
          <w:b/>
          <w:szCs w:val="28"/>
          <w:lang w:val="kk-KZ"/>
        </w:rPr>
      </w:pPr>
      <w:r w:rsidRPr="00826928">
        <w:rPr>
          <w:b/>
          <w:szCs w:val="28"/>
          <w:lang w:val="kk-KZ"/>
        </w:rPr>
        <w:t>1. Қолдану аумағы</w:t>
      </w:r>
    </w:p>
    <w:p w:rsidR="009A55FC" w:rsidRPr="006578D1" w:rsidRDefault="009A55FC" w:rsidP="009A55FC">
      <w:pPr>
        <w:tabs>
          <w:tab w:val="left" w:pos="709"/>
        </w:tabs>
        <w:ind w:firstLine="567"/>
        <w:jc w:val="both"/>
        <w:rPr>
          <w:b/>
          <w:sz w:val="22"/>
          <w:szCs w:val="28"/>
          <w:lang w:val="kk-KZ"/>
        </w:rPr>
      </w:pPr>
      <w:r w:rsidRPr="006578D1">
        <w:rPr>
          <w:color w:val="000000" w:themeColor="text1"/>
          <w:szCs w:val="28"/>
          <w:lang w:val="kk-KZ"/>
        </w:rPr>
        <w:t xml:space="preserve">Осы </w:t>
      </w:r>
      <w:r>
        <w:rPr>
          <w:color w:val="000000" w:themeColor="text1"/>
          <w:szCs w:val="28"/>
          <w:lang w:val="kk-KZ"/>
        </w:rPr>
        <w:t xml:space="preserve">ұйым стандарты </w:t>
      </w:r>
      <w:r w:rsidRPr="006578D1">
        <w:rPr>
          <w:color w:val="000000" w:themeColor="text1"/>
          <w:szCs w:val="28"/>
          <w:lang w:val="kk-KZ"/>
        </w:rPr>
        <w:t>Қазақстан Республикасындағы Мамандандырылған халыққа қызмет көрсету орталығының қызмет сапасын бағалаудың ұйым стандарты</w:t>
      </w:r>
      <w:r w:rsidRPr="006578D1">
        <w:rPr>
          <w:b/>
          <w:color w:val="000000" w:themeColor="text1"/>
          <w:szCs w:val="28"/>
          <w:lang w:val="kk-KZ"/>
        </w:rPr>
        <w:t xml:space="preserve"> </w:t>
      </w:r>
      <w:r w:rsidRPr="006578D1">
        <w:rPr>
          <w:color w:val="000000" w:themeColor="text1"/>
          <w:szCs w:val="28"/>
          <w:lang w:val="kk-KZ"/>
        </w:rPr>
        <w:t xml:space="preserve">(бұдан әрі – Стандарт) </w:t>
      </w:r>
      <w:r w:rsidRPr="006578D1">
        <w:rPr>
          <w:szCs w:val="28"/>
          <w:lang w:val="kk-KZ"/>
        </w:rPr>
        <w:t>Арнайы ХҚКО- да Көлік құралының сәйкестендіру нөмірі бойынша көлік құралдарының жекелеген түрлерін мемлекеттік тіркеу, есепке алу және есептен шығару, сондай-ақ көлік құралын тіркеу туралы куәліктер және мемлекеттік тіркеу нөмірі белгілерін беру мемлекеттік қызмет көрсету сапасын бағалу</w:t>
      </w:r>
      <w:r w:rsidRPr="006578D1">
        <w:rPr>
          <w:color w:val="000000" w:themeColor="text1"/>
          <w:szCs w:val="28"/>
          <w:lang w:val="kk-KZ"/>
        </w:rPr>
        <w:t xml:space="preserve"> тәртібін белгілейді.</w:t>
      </w:r>
    </w:p>
    <w:p w:rsidR="009A55FC" w:rsidRPr="0002027F" w:rsidRDefault="009A55FC" w:rsidP="009A55FC">
      <w:pPr>
        <w:tabs>
          <w:tab w:val="left" w:pos="709"/>
        </w:tabs>
        <w:ind w:firstLine="567"/>
        <w:jc w:val="both"/>
        <w:rPr>
          <w:color w:val="000000"/>
          <w:szCs w:val="28"/>
          <w:lang w:val="kk-KZ"/>
        </w:rPr>
      </w:pPr>
      <w:r w:rsidRPr="0002027F">
        <w:rPr>
          <w:color w:val="000000"/>
          <w:szCs w:val="28"/>
          <w:lang w:val="kk-KZ"/>
        </w:rPr>
        <w:t>Осы Стандарт тұтынушылардың қанағаттанушылығын бақылау және өлшеу процестерін анықтау және жүзеге асыру бойынша ұсынымдарды белгілейді.</w:t>
      </w:r>
    </w:p>
    <w:p w:rsidR="009A55FC" w:rsidRPr="0002027F" w:rsidRDefault="009A55FC" w:rsidP="009A55FC">
      <w:pPr>
        <w:tabs>
          <w:tab w:val="left" w:pos="709"/>
        </w:tabs>
        <w:ind w:firstLine="567"/>
        <w:jc w:val="both"/>
        <w:rPr>
          <w:color w:val="000000"/>
          <w:szCs w:val="28"/>
          <w:lang w:val="kk-KZ"/>
        </w:rPr>
      </w:pPr>
      <w:r w:rsidRPr="008C56BF">
        <w:rPr>
          <w:color w:val="000000"/>
          <w:lang w:val="kk-KZ"/>
        </w:rPr>
        <w:t xml:space="preserve">Бұл Стандарт </w:t>
      </w:r>
      <w:r w:rsidRPr="008C56BF">
        <w:rPr>
          <w:color w:val="000000" w:themeColor="text1"/>
          <w:lang w:val="kk-KZ"/>
        </w:rPr>
        <w:t>Мемлекеттік қызмет көрсету КЕАҚ "Азаматтарға арналған үкімет" Мемлекеттік корпорациясының мамандандырылған бөлімдеріне  арналған</w:t>
      </w:r>
      <w:r w:rsidRPr="008C56BF">
        <w:rPr>
          <w:color w:val="000000"/>
          <w:lang w:val="kk-KZ"/>
        </w:rPr>
        <w:t>. Бұл</w:t>
      </w:r>
      <w:r w:rsidRPr="0002027F">
        <w:rPr>
          <w:color w:val="000000"/>
          <w:szCs w:val="28"/>
          <w:lang w:val="kk-KZ"/>
        </w:rPr>
        <w:t xml:space="preserve"> стандарт тұтынушыға бағытталған.</w:t>
      </w:r>
    </w:p>
    <w:p w:rsidR="009A55FC" w:rsidRDefault="009A55FC" w:rsidP="009A55FC">
      <w:pPr>
        <w:tabs>
          <w:tab w:val="left" w:pos="709"/>
        </w:tabs>
        <w:ind w:firstLine="567"/>
        <w:jc w:val="both"/>
        <w:rPr>
          <w:color w:val="000000"/>
          <w:szCs w:val="28"/>
          <w:lang w:val="kk-KZ"/>
        </w:rPr>
      </w:pPr>
      <w:r w:rsidRPr="0002027F">
        <w:rPr>
          <w:color w:val="000000"/>
          <w:szCs w:val="28"/>
          <w:lang w:val="kk-KZ"/>
        </w:rPr>
        <w:t>Осы Стандарт сәйкестікті</w:t>
      </w:r>
      <w:r>
        <w:rPr>
          <w:color w:val="000000"/>
          <w:szCs w:val="28"/>
          <w:lang w:val="kk-KZ"/>
        </w:rPr>
        <w:t xml:space="preserve"> растауға</w:t>
      </w:r>
      <w:r w:rsidRPr="0002027F">
        <w:rPr>
          <w:color w:val="000000"/>
          <w:szCs w:val="28"/>
          <w:lang w:val="kk-KZ"/>
        </w:rPr>
        <w:t xml:space="preserve"> немесе келісімшарттық мақсаттарды бағалауға арналмаған және қолданыстағы заңға немесе нормативтік талаптарға сәйкес кез келген құқықтарды немесе міндеттемелерді өзгертуге ниетті емес.</w:t>
      </w:r>
    </w:p>
    <w:p w:rsidR="009A55FC" w:rsidRPr="001C556B" w:rsidRDefault="009A55FC" w:rsidP="009A55FC">
      <w:pPr>
        <w:tabs>
          <w:tab w:val="left" w:pos="567"/>
        </w:tabs>
        <w:ind w:firstLine="567"/>
        <w:jc w:val="both"/>
        <w:rPr>
          <w:szCs w:val="28"/>
          <w:lang w:val="kk-KZ"/>
        </w:rPr>
      </w:pPr>
      <w:r w:rsidRPr="001C556B">
        <w:rPr>
          <w:szCs w:val="28"/>
          <w:lang w:val="kk-KZ"/>
        </w:rPr>
        <w:t xml:space="preserve">Бұл әдістеме арқылы тұтынушының қанағаттану денгейі </w:t>
      </w:r>
      <w:r>
        <w:rPr>
          <w:szCs w:val="28"/>
          <w:lang w:val="kk-KZ"/>
        </w:rPr>
        <w:t xml:space="preserve">пайыздық көрсеткішпен </w:t>
      </w:r>
      <w:r w:rsidRPr="001C556B">
        <w:rPr>
          <w:szCs w:val="28"/>
          <w:lang w:val="kk-KZ"/>
        </w:rPr>
        <w:t xml:space="preserve">және әр бағыттың маңыздылығы баллдық жүйемен анықталады. </w:t>
      </w:r>
    </w:p>
    <w:p w:rsidR="009A55FC" w:rsidRPr="0002027F" w:rsidRDefault="009A55FC" w:rsidP="009A55FC">
      <w:pPr>
        <w:tabs>
          <w:tab w:val="left" w:pos="567"/>
        </w:tabs>
        <w:ind w:left="567"/>
        <w:jc w:val="both"/>
        <w:rPr>
          <w:b/>
          <w:sz w:val="28"/>
          <w:lang w:val="kk-KZ"/>
        </w:rPr>
      </w:pPr>
    </w:p>
    <w:p w:rsidR="009A55FC" w:rsidRDefault="009A55FC" w:rsidP="009A55FC">
      <w:pPr>
        <w:tabs>
          <w:tab w:val="left" w:pos="567"/>
        </w:tabs>
        <w:ind w:firstLine="567"/>
        <w:contextualSpacing/>
        <w:jc w:val="both"/>
        <w:rPr>
          <w:b/>
          <w:lang w:val="kk-KZ"/>
        </w:rPr>
      </w:pPr>
      <w:r>
        <w:rPr>
          <w:b/>
          <w:lang w:val="kk-KZ"/>
        </w:rPr>
        <w:t xml:space="preserve">2. </w:t>
      </w:r>
      <w:r w:rsidRPr="00826928">
        <w:rPr>
          <w:b/>
          <w:lang w:val="kk-KZ"/>
        </w:rPr>
        <w:t>Нормативтік сілтемелер</w:t>
      </w:r>
    </w:p>
    <w:p w:rsidR="009A55FC" w:rsidRPr="008C56BF" w:rsidRDefault="009A55FC" w:rsidP="009A55FC">
      <w:pPr>
        <w:tabs>
          <w:tab w:val="left" w:pos="567"/>
        </w:tabs>
        <w:ind w:firstLine="567"/>
        <w:contextualSpacing/>
        <w:jc w:val="both"/>
        <w:rPr>
          <w:lang w:val="kk-KZ"/>
        </w:rPr>
      </w:pPr>
      <w:r w:rsidRPr="008C56BF">
        <w:rPr>
          <w:lang w:val="kk-KZ"/>
        </w:rPr>
        <w:t>Осы ұйым стандартында келеі нормативтік құжаттарға сілтеме жасалға</w:t>
      </w:r>
      <w:r>
        <w:rPr>
          <w:lang w:val="kk-KZ"/>
        </w:rPr>
        <w:t>н</w:t>
      </w:r>
      <w:r w:rsidRPr="008C56BF">
        <w:rPr>
          <w:lang w:val="kk-KZ"/>
        </w:rPr>
        <w:t xml:space="preserve">. </w:t>
      </w:r>
    </w:p>
    <w:p w:rsidR="009A55FC" w:rsidRPr="00826928" w:rsidRDefault="009A55FC" w:rsidP="009A55FC">
      <w:pPr>
        <w:tabs>
          <w:tab w:val="left" w:pos="567"/>
        </w:tabs>
        <w:ind w:firstLine="567"/>
        <w:contextualSpacing/>
        <w:jc w:val="both"/>
        <w:rPr>
          <w:bCs/>
          <w:color w:val="000000"/>
          <w:lang w:val="kk-KZ"/>
        </w:rPr>
      </w:pPr>
      <w:r w:rsidRPr="00826928">
        <w:rPr>
          <w:bCs/>
          <w:color w:val="000000"/>
          <w:lang w:val="kk-KZ"/>
        </w:rPr>
        <w:t>ҚР СТ ИСО 10001-2009 Сапа менеджменті. Тұтынушының қанағаттануы. Ұйымдар үшін мінез-құлық ережелері бойынша нұсқаулар. (ИСО 10001: 2007 сапа менеджменті. Тұтынушылардың қанағаттануы. Ұйымдардың мінез-құлық кодексі бойынша нұсқаулық, IDT).</w:t>
      </w:r>
    </w:p>
    <w:p w:rsidR="009A55FC" w:rsidRPr="00826928" w:rsidRDefault="009A55FC" w:rsidP="009A55FC">
      <w:pPr>
        <w:tabs>
          <w:tab w:val="left" w:pos="567"/>
        </w:tabs>
        <w:ind w:firstLine="567"/>
        <w:contextualSpacing/>
        <w:jc w:val="both"/>
        <w:rPr>
          <w:bCs/>
          <w:color w:val="000000"/>
          <w:lang w:val="kk-KZ"/>
        </w:rPr>
      </w:pPr>
      <w:r>
        <w:rPr>
          <w:bCs/>
          <w:color w:val="000000"/>
          <w:lang w:val="kk-KZ"/>
        </w:rPr>
        <w:t>МЕСТ</w:t>
      </w:r>
      <w:r w:rsidRPr="00826928">
        <w:rPr>
          <w:bCs/>
          <w:color w:val="000000"/>
          <w:lang w:val="kk-KZ"/>
        </w:rPr>
        <w:t xml:space="preserve"> Р ИСО 10002-2007. Сапа менеджменті. Тұтынушының қанағаттануы. Ұйымдардағы шағымдарды басқару нұсқаулығы (ИСО 10002:2018, IDT).</w:t>
      </w:r>
    </w:p>
    <w:p w:rsidR="009A55FC" w:rsidRPr="00826928" w:rsidRDefault="009A55FC" w:rsidP="009A55FC">
      <w:pPr>
        <w:tabs>
          <w:tab w:val="left" w:pos="567"/>
        </w:tabs>
        <w:ind w:firstLine="567"/>
        <w:contextualSpacing/>
        <w:jc w:val="both"/>
        <w:rPr>
          <w:bCs/>
          <w:color w:val="000000"/>
          <w:lang w:val="kk-KZ"/>
        </w:rPr>
      </w:pPr>
      <w:r>
        <w:rPr>
          <w:bCs/>
          <w:color w:val="000000"/>
          <w:lang w:val="kk-KZ"/>
        </w:rPr>
        <w:t>МЕСТ</w:t>
      </w:r>
      <w:r w:rsidRPr="00826928">
        <w:rPr>
          <w:bCs/>
          <w:color w:val="000000"/>
          <w:lang w:val="kk-KZ"/>
        </w:rPr>
        <w:t xml:space="preserve"> Р ИСО 10003-2009. Сапа менеджменті. Тұтынушының қанағаттануы. Ұйымнан тыс даулы мәселелерді реттеу бойынша ұсыныстар.</w:t>
      </w:r>
    </w:p>
    <w:p w:rsidR="009A55FC" w:rsidRPr="00826928" w:rsidRDefault="009A55FC" w:rsidP="009A55FC">
      <w:pPr>
        <w:tabs>
          <w:tab w:val="left" w:pos="567"/>
        </w:tabs>
        <w:ind w:firstLine="567"/>
        <w:contextualSpacing/>
        <w:jc w:val="both"/>
        <w:rPr>
          <w:b/>
          <w:lang w:val="en-US"/>
        </w:rPr>
      </w:pPr>
      <w:r w:rsidRPr="00826928">
        <w:rPr>
          <w:bCs/>
          <w:color w:val="000000"/>
          <w:lang w:val="kk-KZ"/>
        </w:rPr>
        <w:t>ҚР СТ ISO/TS 10004-2012 Сапа менеджменті. Тұтынушының қанағаттануы. Мониторинг және өлшеу жөніндегі нұсқаулық. (ISO/TS 10004:2010 Quality management - Customer satisfaction - Guidelines for monitoring and measuring, IDT)</w:t>
      </w:r>
    </w:p>
    <w:p w:rsidR="009A55FC" w:rsidRDefault="005E45F0" w:rsidP="009A55FC">
      <w:pPr>
        <w:tabs>
          <w:tab w:val="left" w:pos="567"/>
        </w:tabs>
        <w:ind w:firstLine="567"/>
        <w:contextualSpacing/>
        <w:jc w:val="both"/>
        <w:rPr>
          <w:shd w:val="clear" w:color="auto" w:fill="FFFFFF"/>
          <w:lang w:val="en-US"/>
        </w:rPr>
      </w:pPr>
      <w:hyperlink r:id="rId130" w:tooltip="СТ РК 1.9-2007 (ISО/IEC Guidе 21-1:2005, MОD, ISО/IEC Guidе 21-2:2005, MОD) " w:history="1">
        <w:r w:rsidR="009A55FC" w:rsidRPr="00D1458D">
          <w:rPr>
            <w:bCs/>
            <w:color w:val="000000"/>
            <w:lang w:val="kk-KZ"/>
          </w:rPr>
          <w:t xml:space="preserve"> </w:t>
        </w:r>
        <w:r w:rsidR="009A55FC" w:rsidRPr="00826928">
          <w:rPr>
            <w:bCs/>
            <w:color w:val="000000"/>
            <w:lang w:val="kk-KZ"/>
          </w:rPr>
          <w:t>ҚР СТ</w:t>
        </w:r>
        <w:r w:rsidR="009A55FC" w:rsidRPr="00D1458D">
          <w:rPr>
            <w:rStyle w:val="af"/>
            <w:color w:val="auto"/>
            <w:lang w:val="en-US"/>
          </w:rPr>
          <w:t xml:space="preserve"> 1.9-2007</w:t>
        </w:r>
      </w:hyperlink>
      <w:r w:rsidR="009A55FC" w:rsidRPr="00D1458D">
        <w:rPr>
          <w:shd w:val="clear" w:color="auto" w:fill="FFFFFF"/>
          <w:lang w:val="en-US"/>
        </w:rPr>
        <w:t> </w:t>
      </w:r>
      <w:r w:rsidR="009A55FC">
        <w:rPr>
          <w:shd w:val="clear" w:color="auto" w:fill="FFFFFF"/>
          <w:lang w:val="kk-KZ"/>
        </w:rPr>
        <w:t>ТРҰС</w:t>
      </w:r>
      <w:r w:rsidR="009A55FC" w:rsidRPr="00D1458D">
        <w:rPr>
          <w:shd w:val="clear" w:color="auto" w:fill="FFFFFF"/>
          <w:lang w:val="en-US"/>
        </w:rPr>
        <w:t xml:space="preserve"> </w:t>
      </w:r>
      <w:r w:rsidR="009A55FC">
        <w:rPr>
          <w:shd w:val="clear" w:color="auto" w:fill="FFFFFF"/>
          <w:lang w:val="kk-KZ"/>
        </w:rPr>
        <w:t>ҚР</w:t>
      </w:r>
      <w:r w:rsidR="009A55FC" w:rsidRPr="00D1458D">
        <w:rPr>
          <w:shd w:val="clear" w:color="auto" w:fill="FFFFFF"/>
          <w:lang w:val="en-US"/>
        </w:rPr>
        <w:t xml:space="preserve"> </w:t>
      </w:r>
      <w:r w:rsidR="009A55FC" w:rsidRPr="00D1458D">
        <w:rPr>
          <w:shd w:val="clear" w:color="auto" w:fill="FFFFFF"/>
        </w:rPr>
        <w:t>Шет</w:t>
      </w:r>
      <w:r w:rsidR="009A55FC" w:rsidRPr="00D1458D">
        <w:rPr>
          <w:shd w:val="clear" w:color="auto" w:fill="FFFFFF"/>
          <w:lang w:val="en-US"/>
        </w:rPr>
        <w:t xml:space="preserve"> </w:t>
      </w:r>
      <w:r w:rsidR="009A55FC" w:rsidRPr="00D1458D">
        <w:rPr>
          <w:shd w:val="clear" w:color="auto" w:fill="FFFFFF"/>
        </w:rPr>
        <w:t>мемлекеттердің</w:t>
      </w:r>
      <w:r w:rsidR="009A55FC" w:rsidRPr="00D1458D">
        <w:rPr>
          <w:shd w:val="clear" w:color="auto" w:fill="FFFFFF"/>
          <w:lang w:val="en-US"/>
        </w:rPr>
        <w:t xml:space="preserve"> </w:t>
      </w:r>
      <w:r w:rsidR="009A55FC" w:rsidRPr="00D1458D">
        <w:rPr>
          <w:shd w:val="clear" w:color="auto" w:fill="FFFFFF"/>
        </w:rPr>
        <w:t>халықаралық</w:t>
      </w:r>
      <w:r w:rsidR="009A55FC" w:rsidRPr="00D1458D">
        <w:rPr>
          <w:shd w:val="clear" w:color="auto" w:fill="FFFFFF"/>
          <w:lang w:val="en-US"/>
        </w:rPr>
        <w:t xml:space="preserve">, </w:t>
      </w:r>
      <w:r w:rsidR="009A55FC" w:rsidRPr="00D1458D">
        <w:rPr>
          <w:shd w:val="clear" w:color="auto" w:fill="FFFFFF"/>
        </w:rPr>
        <w:t>өңірлік</w:t>
      </w:r>
      <w:r w:rsidR="009A55FC" w:rsidRPr="00D1458D">
        <w:rPr>
          <w:shd w:val="clear" w:color="auto" w:fill="FFFFFF"/>
          <w:lang w:val="en-US"/>
        </w:rPr>
        <w:t xml:space="preserve"> </w:t>
      </w:r>
      <w:r w:rsidR="009A55FC" w:rsidRPr="00D1458D">
        <w:rPr>
          <w:shd w:val="clear" w:color="auto" w:fill="FFFFFF"/>
        </w:rPr>
        <w:t>және</w:t>
      </w:r>
      <w:r w:rsidR="009A55FC" w:rsidRPr="00D1458D">
        <w:rPr>
          <w:shd w:val="clear" w:color="auto" w:fill="FFFFFF"/>
          <w:lang w:val="en-US"/>
        </w:rPr>
        <w:t xml:space="preserve"> </w:t>
      </w:r>
      <w:r w:rsidR="009A55FC" w:rsidRPr="00D1458D">
        <w:rPr>
          <w:shd w:val="clear" w:color="auto" w:fill="FFFFFF"/>
        </w:rPr>
        <w:t>ұлттық</w:t>
      </w:r>
      <w:r w:rsidR="009A55FC" w:rsidRPr="00D1458D">
        <w:rPr>
          <w:shd w:val="clear" w:color="auto" w:fill="FFFFFF"/>
          <w:lang w:val="en-US"/>
        </w:rPr>
        <w:t xml:space="preserve"> </w:t>
      </w:r>
      <w:r w:rsidR="009A55FC" w:rsidRPr="00D1458D">
        <w:rPr>
          <w:shd w:val="clear" w:color="auto" w:fill="FFFFFF"/>
        </w:rPr>
        <w:t>стандарттарын</w:t>
      </w:r>
      <w:r w:rsidR="009A55FC" w:rsidRPr="00D1458D">
        <w:rPr>
          <w:shd w:val="clear" w:color="auto" w:fill="FFFFFF"/>
          <w:lang w:val="en-US"/>
        </w:rPr>
        <w:t xml:space="preserve">, </w:t>
      </w:r>
      <w:r w:rsidR="009A55FC" w:rsidRPr="00D1458D">
        <w:rPr>
          <w:shd w:val="clear" w:color="auto" w:fill="FFFFFF"/>
        </w:rPr>
        <w:t>Қазақстан</w:t>
      </w:r>
      <w:r w:rsidR="009A55FC" w:rsidRPr="00D1458D">
        <w:rPr>
          <w:shd w:val="clear" w:color="auto" w:fill="FFFFFF"/>
          <w:lang w:val="en-US"/>
        </w:rPr>
        <w:t xml:space="preserve"> </w:t>
      </w:r>
      <w:r w:rsidR="009A55FC" w:rsidRPr="00D1458D">
        <w:rPr>
          <w:shd w:val="clear" w:color="auto" w:fill="FFFFFF"/>
        </w:rPr>
        <w:t>Республикасында</w:t>
      </w:r>
      <w:r w:rsidR="009A55FC" w:rsidRPr="00D1458D">
        <w:rPr>
          <w:shd w:val="clear" w:color="auto" w:fill="FFFFFF"/>
          <w:lang w:val="en-US"/>
        </w:rPr>
        <w:t xml:space="preserve"> </w:t>
      </w:r>
      <w:r w:rsidR="009A55FC" w:rsidRPr="00D1458D">
        <w:rPr>
          <w:shd w:val="clear" w:color="auto" w:fill="FFFFFF"/>
        </w:rPr>
        <w:t>стандарттау</w:t>
      </w:r>
      <w:r w:rsidR="009A55FC" w:rsidRPr="00D1458D">
        <w:rPr>
          <w:shd w:val="clear" w:color="auto" w:fill="FFFFFF"/>
          <w:lang w:val="en-US"/>
        </w:rPr>
        <w:t xml:space="preserve"> </w:t>
      </w:r>
      <w:r w:rsidR="009A55FC" w:rsidRPr="00D1458D">
        <w:rPr>
          <w:shd w:val="clear" w:color="auto" w:fill="FFFFFF"/>
        </w:rPr>
        <w:t>жөніндегі</w:t>
      </w:r>
      <w:r w:rsidR="009A55FC" w:rsidRPr="00D1458D">
        <w:rPr>
          <w:shd w:val="clear" w:color="auto" w:fill="FFFFFF"/>
          <w:lang w:val="en-US"/>
        </w:rPr>
        <w:t xml:space="preserve"> </w:t>
      </w:r>
      <w:r w:rsidR="009A55FC" w:rsidRPr="00D1458D">
        <w:rPr>
          <w:shd w:val="clear" w:color="auto" w:fill="FFFFFF"/>
        </w:rPr>
        <w:t>басқа</w:t>
      </w:r>
      <w:r w:rsidR="009A55FC" w:rsidRPr="00D1458D">
        <w:rPr>
          <w:shd w:val="clear" w:color="auto" w:fill="FFFFFF"/>
          <w:lang w:val="en-US"/>
        </w:rPr>
        <w:t xml:space="preserve"> </w:t>
      </w:r>
      <w:r w:rsidR="009A55FC" w:rsidRPr="00D1458D">
        <w:rPr>
          <w:shd w:val="clear" w:color="auto" w:fill="FFFFFF"/>
        </w:rPr>
        <w:t>да</w:t>
      </w:r>
      <w:r w:rsidR="009A55FC" w:rsidRPr="00D1458D">
        <w:rPr>
          <w:shd w:val="clear" w:color="auto" w:fill="FFFFFF"/>
          <w:lang w:val="en-US"/>
        </w:rPr>
        <w:t xml:space="preserve"> </w:t>
      </w:r>
      <w:r w:rsidR="009A55FC" w:rsidRPr="00D1458D">
        <w:rPr>
          <w:shd w:val="clear" w:color="auto" w:fill="FFFFFF"/>
        </w:rPr>
        <w:t>нормативтік</w:t>
      </w:r>
      <w:r w:rsidR="009A55FC" w:rsidRPr="00D1458D">
        <w:rPr>
          <w:shd w:val="clear" w:color="auto" w:fill="FFFFFF"/>
          <w:lang w:val="en-US"/>
        </w:rPr>
        <w:t xml:space="preserve"> </w:t>
      </w:r>
      <w:r w:rsidR="009A55FC" w:rsidRPr="00D1458D">
        <w:rPr>
          <w:shd w:val="clear" w:color="auto" w:fill="FFFFFF"/>
        </w:rPr>
        <w:t>құжаттарды</w:t>
      </w:r>
      <w:r w:rsidR="009A55FC" w:rsidRPr="00D1458D">
        <w:rPr>
          <w:shd w:val="clear" w:color="auto" w:fill="FFFFFF"/>
          <w:lang w:val="en-US"/>
        </w:rPr>
        <w:t xml:space="preserve"> </w:t>
      </w:r>
      <w:r w:rsidR="009A55FC" w:rsidRPr="00D1458D">
        <w:rPr>
          <w:shd w:val="clear" w:color="auto" w:fill="FFFFFF"/>
        </w:rPr>
        <w:t>қолдану</w:t>
      </w:r>
      <w:r w:rsidR="009A55FC" w:rsidRPr="00D1458D">
        <w:rPr>
          <w:shd w:val="clear" w:color="auto" w:fill="FFFFFF"/>
          <w:lang w:val="en-US"/>
        </w:rPr>
        <w:t xml:space="preserve"> </w:t>
      </w:r>
      <w:r w:rsidR="009A55FC" w:rsidRPr="00D1458D">
        <w:rPr>
          <w:shd w:val="clear" w:color="auto" w:fill="FFFFFF"/>
        </w:rPr>
        <w:t>тәртібі</w:t>
      </w:r>
      <w:r w:rsidR="009A55FC" w:rsidRPr="00D1458D">
        <w:rPr>
          <w:shd w:val="clear" w:color="auto" w:fill="FFFFFF"/>
          <w:lang w:val="en-US"/>
        </w:rPr>
        <w:t>.</w:t>
      </w:r>
    </w:p>
    <w:p w:rsidR="009A55FC" w:rsidRPr="00D1458D" w:rsidRDefault="009A55FC" w:rsidP="009A55FC">
      <w:pPr>
        <w:tabs>
          <w:tab w:val="left" w:pos="567"/>
        </w:tabs>
        <w:ind w:firstLine="567"/>
        <w:contextualSpacing/>
        <w:jc w:val="both"/>
        <w:rPr>
          <w:b/>
          <w:lang w:val="en-US"/>
        </w:rPr>
      </w:pPr>
    </w:p>
    <w:p w:rsidR="009A55FC" w:rsidRDefault="009A55FC" w:rsidP="009A55FC">
      <w:pPr>
        <w:tabs>
          <w:tab w:val="left" w:pos="567"/>
        </w:tabs>
        <w:ind w:firstLine="567"/>
        <w:contextualSpacing/>
        <w:jc w:val="both"/>
        <w:rPr>
          <w:b/>
          <w:lang w:val="kk-KZ"/>
        </w:rPr>
      </w:pPr>
      <w:r>
        <w:rPr>
          <w:b/>
          <w:lang w:val="kk-KZ"/>
        </w:rPr>
        <w:t>3. Терминдер мен анықтамалар</w:t>
      </w:r>
    </w:p>
    <w:p w:rsidR="009A55FC" w:rsidRPr="008C56BF" w:rsidRDefault="009A55FC" w:rsidP="009A55FC">
      <w:pPr>
        <w:tabs>
          <w:tab w:val="left" w:pos="567"/>
        </w:tabs>
        <w:ind w:firstLine="567"/>
        <w:contextualSpacing/>
        <w:jc w:val="both"/>
        <w:rPr>
          <w:lang w:val="kk-KZ"/>
        </w:rPr>
      </w:pPr>
      <w:r w:rsidRPr="00CA58AB">
        <w:rPr>
          <w:b/>
          <w:color w:val="202124"/>
          <w:shd w:val="clear" w:color="auto" w:fill="FFFFFF"/>
          <w:lang w:val="kk-KZ"/>
        </w:rPr>
        <w:t xml:space="preserve">Тұтынушылардың қанағаттану индексі (Customer satisfaction Index, CSI) </w:t>
      </w:r>
      <w:r w:rsidRPr="008C56BF">
        <w:rPr>
          <w:color w:val="202124"/>
          <w:shd w:val="clear" w:color="auto" w:fill="FFFFFF"/>
          <w:lang w:val="kk-KZ"/>
        </w:rPr>
        <w:t xml:space="preserve">– бұл </w:t>
      </w:r>
      <w:r>
        <w:rPr>
          <w:color w:val="202124"/>
          <w:shd w:val="clear" w:color="auto" w:fill="FFFFFF"/>
          <w:lang w:val="kk-KZ"/>
        </w:rPr>
        <w:t>ұйыммен</w:t>
      </w:r>
      <w:r w:rsidRPr="008C56BF">
        <w:rPr>
          <w:color w:val="202124"/>
          <w:shd w:val="clear" w:color="auto" w:fill="FFFFFF"/>
          <w:lang w:val="kk-KZ"/>
        </w:rPr>
        <w:t xml:space="preserve"> өзара әрекеттесуден кейінгі тұтынушының қанағаттану деңгейін бағалау.</w:t>
      </w:r>
    </w:p>
    <w:p w:rsidR="009A55FC" w:rsidRDefault="009A55FC" w:rsidP="009A55FC">
      <w:pPr>
        <w:tabs>
          <w:tab w:val="left" w:pos="567"/>
        </w:tabs>
        <w:ind w:firstLine="567"/>
        <w:contextualSpacing/>
        <w:jc w:val="both"/>
        <w:rPr>
          <w:lang w:val="kk-KZ"/>
        </w:rPr>
      </w:pPr>
      <w:r>
        <w:rPr>
          <w:b/>
          <w:lang w:val="kk-KZ"/>
        </w:rPr>
        <w:t xml:space="preserve">Ұйым - </w:t>
      </w:r>
      <w:r w:rsidRPr="00D222DC">
        <w:rPr>
          <w:lang w:val="kk-KZ"/>
        </w:rPr>
        <w:t xml:space="preserve">Жауапкершілікті, өкілеттіктер мен қатынастарды </w:t>
      </w:r>
      <w:r>
        <w:rPr>
          <w:lang w:val="kk-KZ"/>
        </w:rPr>
        <w:t xml:space="preserve">өзара бөліскен </w:t>
      </w:r>
      <w:r w:rsidRPr="00D222DC">
        <w:rPr>
          <w:lang w:val="kk-KZ"/>
        </w:rPr>
        <w:t>қызметкерлер тобы және қажетті құралдар.</w:t>
      </w:r>
    </w:p>
    <w:p w:rsidR="009A55FC" w:rsidRPr="00D222DC" w:rsidRDefault="009A55FC" w:rsidP="009A55FC">
      <w:pPr>
        <w:tabs>
          <w:tab w:val="left" w:pos="567"/>
        </w:tabs>
        <w:ind w:firstLine="567"/>
        <w:contextualSpacing/>
        <w:jc w:val="both"/>
        <w:rPr>
          <w:lang w:val="kk-KZ"/>
        </w:rPr>
      </w:pPr>
    </w:p>
    <w:p w:rsidR="009A55FC" w:rsidRDefault="009A55FC" w:rsidP="009A55FC">
      <w:pPr>
        <w:tabs>
          <w:tab w:val="left" w:pos="567"/>
        </w:tabs>
        <w:ind w:firstLine="567"/>
        <w:contextualSpacing/>
        <w:jc w:val="both"/>
        <w:rPr>
          <w:b/>
          <w:lang w:val="kk-KZ"/>
        </w:rPr>
      </w:pPr>
      <w:r>
        <w:rPr>
          <w:b/>
          <w:lang w:val="kk-KZ"/>
        </w:rPr>
        <w:t>4. Жалпы ережелер</w:t>
      </w:r>
    </w:p>
    <w:p w:rsidR="009A55FC" w:rsidRPr="00A177E5" w:rsidRDefault="009A55FC" w:rsidP="009A55FC">
      <w:pPr>
        <w:tabs>
          <w:tab w:val="left" w:pos="567"/>
        </w:tabs>
        <w:ind w:firstLine="567"/>
        <w:contextualSpacing/>
        <w:jc w:val="both"/>
        <w:rPr>
          <w:lang w:val="kk-KZ"/>
        </w:rPr>
      </w:pPr>
      <w:r w:rsidRPr="001C556B">
        <w:rPr>
          <w:lang w:val="kk-KZ"/>
        </w:rPr>
        <w:t xml:space="preserve">4.1 </w:t>
      </w:r>
      <w:r w:rsidRPr="00A177E5">
        <w:rPr>
          <w:lang w:val="kk-KZ"/>
        </w:rPr>
        <w:t>Тұтынушының қанағаттанушылығына қол жеткізу ережелері шағымдарды басқарудың тиімді тәсілінің бөлігі бола алады:</w:t>
      </w:r>
    </w:p>
    <w:p w:rsidR="009A55FC" w:rsidRPr="00A177E5" w:rsidRDefault="009A55FC" w:rsidP="009A55FC">
      <w:pPr>
        <w:tabs>
          <w:tab w:val="left" w:pos="567"/>
        </w:tabs>
        <w:ind w:firstLine="567"/>
        <w:contextualSpacing/>
        <w:jc w:val="both"/>
        <w:rPr>
          <w:lang w:val="kk-KZ"/>
        </w:rPr>
      </w:pPr>
      <w:r w:rsidRPr="00A177E5">
        <w:rPr>
          <w:lang w:val="kk-KZ"/>
        </w:rPr>
        <w:t>a) тиісті ережелерді қолдану арқылы шағымдардың туындауының алдын алу</w:t>
      </w:r>
    </w:p>
    <w:p w:rsidR="009A55FC" w:rsidRPr="00A177E5" w:rsidRDefault="009A55FC" w:rsidP="009A55FC">
      <w:pPr>
        <w:tabs>
          <w:tab w:val="left" w:pos="567"/>
        </w:tabs>
        <w:ind w:firstLine="567"/>
        <w:contextualSpacing/>
        <w:jc w:val="both"/>
        <w:rPr>
          <w:lang w:val="kk-KZ"/>
        </w:rPr>
      </w:pPr>
      <w:r w:rsidRPr="00A177E5">
        <w:rPr>
          <w:lang w:val="kk-KZ"/>
        </w:rPr>
        <w:t>тұтынушының қанағаттанушылығына қол жеткізу;</w:t>
      </w:r>
    </w:p>
    <w:p w:rsidR="009A55FC" w:rsidRPr="00A177E5" w:rsidRDefault="009A55FC" w:rsidP="009A55FC">
      <w:pPr>
        <w:tabs>
          <w:tab w:val="left" w:pos="567"/>
        </w:tabs>
        <w:ind w:firstLine="567"/>
        <w:contextualSpacing/>
        <w:jc w:val="both"/>
        <w:rPr>
          <w:lang w:val="kk-KZ"/>
        </w:rPr>
      </w:pPr>
      <w:r w:rsidRPr="00A177E5">
        <w:rPr>
          <w:lang w:val="kk-KZ"/>
        </w:rPr>
        <w:t>b) шағымдармен ішкі жұмыс, мысалы, наразылық немесе қанағаттанбау жағдайларында</w:t>
      </w:r>
    </w:p>
    <w:p w:rsidR="009A55FC" w:rsidRPr="00A177E5" w:rsidRDefault="009A55FC" w:rsidP="009A55FC">
      <w:pPr>
        <w:tabs>
          <w:tab w:val="left" w:pos="567"/>
        </w:tabs>
        <w:ind w:firstLine="567"/>
        <w:contextualSpacing/>
        <w:jc w:val="both"/>
        <w:rPr>
          <w:lang w:val="kk-KZ"/>
        </w:rPr>
      </w:pPr>
      <w:r w:rsidRPr="00A177E5">
        <w:rPr>
          <w:lang w:val="kk-KZ"/>
        </w:rPr>
        <w:t>тұтынушы;</w:t>
      </w:r>
    </w:p>
    <w:p w:rsidR="009A55FC" w:rsidRPr="00A177E5" w:rsidRDefault="009A55FC" w:rsidP="009A55FC">
      <w:pPr>
        <w:tabs>
          <w:tab w:val="left" w:pos="567"/>
        </w:tabs>
        <w:ind w:firstLine="567"/>
        <w:contextualSpacing/>
        <w:jc w:val="both"/>
        <w:rPr>
          <w:lang w:val="kk-KZ"/>
        </w:rPr>
      </w:pPr>
      <w:r w:rsidRPr="00A177E5">
        <w:rPr>
          <w:lang w:val="kk-KZ"/>
        </w:rPr>
        <w:t>c) ұйым шағымды өз күшімен реттей алмайтын жағдайларда даулы мәселелерді сыртқы реттеу.</w:t>
      </w:r>
    </w:p>
    <w:p w:rsidR="009A55FC" w:rsidRPr="001C556B" w:rsidRDefault="009A55FC" w:rsidP="009A55FC">
      <w:pPr>
        <w:tabs>
          <w:tab w:val="left" w:pos="567"/>
        </w:tabs>
        <w:ind w:firstLine="567"/>
        <w:contextualSpacing/>
        <w:jc w:val="both"/>
        <w:rPr>
          <w:szCs w:val="28"/>
          <w:lang w:val="kk-KZ"/>
        </w:rPr>
      </w:pPr>
      <w:r w:rsidRPr="001C556B">
        <w:rPr>
          <w:lang w:val="kk-KZ"/>
        </w:rPr>
        <w:t xml:space="preserve">4.2 </w:t>
      </w:r>
      <w:r w:rsidRPr="001C556B">
        <w:rPr>
          <w:szCs w:val="28"/>
          <w:lang w:val="kk-KZ"/>
        </w:rPr>
        <w:t>Мемлекеттік қызметтің сапасы жалпы 15 көрсеткіш бойынша бағалан</w:t>
      </w:r>
      <w:r>
        <w:rPr>
          <w:szCs w:val="28"/>
          <w:lang w:val="kk-KZ"/>
        </w:rPr>
        <w:t>а</w:t>
      </w:r>
      <w:r w:rsidRPr="001C556B">
        <w:rPr>
          <w:szCs w:val="28"/>
          <w:lang w:val="kk-KZ"/>
        </w:rPr>
        <w:t xml:space="preserve">ды. Алайда тұтынушылардың қанағаттануына әсер ететін әлеуметтік себепшарттар ең басты жетекшілік қағидат ретінде 5 көрсеткіштерді бөліп шығарды. Ол көрсеткіштер: </w:t>
      </w:r>
    </w:p>
    <w:p w:rsidR="009A55FC" w:rsidRPr="001C556B" w:rsidRDefault="009A55FC" w:rsidP="009A55FC">
      <w:pPr>
        <w:pStyle w:val="a5"/>
        <w:numPr>
          <w:ilvl w:val="0"/>
          <w:numId w:val="12"/>
        </w:numPr>
        <w:tabs>
          <w:tab w:val="left" w:pos="0"/>
          <w:tab w:val="left" w:pos="851"/>
        </w:tabs>
        <w:spacing w:after="0" w:line="240" w:lineRule="auto"/>
        <w:ind w:left="0" w:firstLine="567"/>
        <w:jc w:val="both"/>
        <w:rPr>
          <w:rStyle w:val="11"/>
          <w:sz w:val="24"/>
          <w:szCs w:val="28"/>
          <w:lang w:val="kk-KZ"/>
        </w:rPr>
      </w:pPr>
      <w:r w:rsidRPr="001C556B">
        <w:rPr>
          <w:rFonts w:ascii="Times New Roman" w:hAnsi="Times New Roman"/>
          <w:sz w:val="24"/>
          <w:szCs w:val="28"/>
          <w:lang w:val="kk-KZ"/>
        </w:rPr>
        <w:t>и</w:t>
      </w:r>
      <w:r w:rsidRPr="001C556B">
        <w:rPr>
          <w:rStyle w:val="11"/>
          <w:sz w:val="24"/>
          <w:szCs w:val="28"/>
          <w:lang w:val="kk-KZ"/>
        </w:rPr>
        <w:t xml:space="preserve">нфрақұрылым, </w:t>
      </w:r>
    </w:p>
    <w:p w:rsidR="009A55FC" w:rsidRPr="001C556B" w:rsidRDefault="009A55FC" w:rsidP="009A55FC">
      <w:pPr>
        <w:pStyle w:val="a5"/>
        <w:numPr>
          <w:ilvl w:val="0"/>
          <w:numId w:val="12"/>
        </w:numPr>
        <w:tabs>
          <w:tab w:val="left" w:pos="0"/>
          <w:tab w:val="left" w:pos="851"/>
        </w:tabs>
        <w:spacing w:after="0" w:line="240" w:lineRule="auto"/>
        <w:ind w:left="0" w:firstLine="567"/>
        <w:jc w:val="both"/>
        <w:rPr>
          <w:rStyle w:val="11"/>
          <w:sz w:val="24"/>
          <w:szCs w:val="28"/>
          <w:lang w:val="kk-KZ"/>
        </w:rPr>
      </w:pPr>
      <w:r w:rsidRPr="001C556B">
        <w:rPr>
          <w:rStyle w:val="11"/>
          <w:sz w:val="24"/>
          <w:szCs w:val="28"/>
          <w:lang w:val="kk-KZ"/>
        </w:rPr>
        <w:t xml:space="preserve">күту уақыты, </w:t>
      </w:r>
    </w:p>
    <w:p w:rsidR="009A55FC" w:rsidRPr="001C556B" w:rsidRDefault="009A55FC" w:rsidP="009A55FC">
      <w:pPr>
        <w:pStyle w:val="a5"/>
        <w:numPr>
          <w:ilvl w:val="0"/>
          <w:numId w:val="12"/>
        </w:numPr>
        <w:tabs>
          <w:tab w:val="left" w:pos="0"/>
          <w:tab w:val="left" w:pos="851"/>
        </w:tabs>
        <w:spacing w:after="0" w:line="240" w:lineRule="auto"/>
        <w:ind w:left="0" w:firstLine="567"/>
        <w:jc w:val="both"/>
        <w:rPr>
          <w:rStyle w:val="11"/>
          <w:sz w:val="24"/>
          <w:szCs w:val="28"/>
          <w:lang w:val="kk-KZ"/>
        </w:rPr>
      </w:pPr>
      <w:r w:rsidRPr="001C556B">
        <w:rPr>
          <w:rStyle w:val="11"/>
          <w:sz w:val="24"/>
          <w:szCs w:val="28"/>
          <w:lang w:val="kk-KZ"/>
        </w:rPr>
        <w:t>мемлекеттік қызметтің қолжетімдігі</w:t>
      </w:r>
      <w:r>
        <w:rPr>
          <w:rStyle w:val="11"/>
          <w:sz w:val="24"/>
          <w:szCs w:val="28"/>
          <w:lang w:val="kk-KZ"/>
        </w:rPr>
        <w:t xml:space="preserve"> (Қосымша А)</w:t>
      </w:r>
      <w:r w:rsidRPr="001C556B">
        <w:rPr>
          <w:rStyle w:val="11"/>
          <w:sz w:val="24"/>
          <w:szCs w:val="28"/>
          <w:lang w:val="kk-KZ"/>
        </w:rPr>
        <w:t xml:space="preserve">, </w:t>
      </w:r>
    </w:p>
    <w:p w:rsidR="009A55FC" w:rsidRPr="001C556B" w:rsidRDefault="009A55FC" w:rsidP="009A55FC">
      <w:pPr>
        <w:pStyle w:val="a5"/>
        <w:numPr>
          <w:ilvl w:val="0"/>
          <w:numId w:val="12"/>
        </w:numPr>
        <w:tabs>
          <w:tab w:val="left" w:pos="0"/>
          <w:tab w:val="left" w:pos="851"/>
        </w:tabs>
        <w:spacing w:after="0" w:line="240" w:lineRule="auto"/>
        <w:ind w:left="0" w:firstLine="567"/>
        <w:jc w:val="both"/>
        <w:rPr>
          <w:rStyle w:val="11"/>
          <w:sz w:val="24"/>
          <w:szCs w:val="28"/>
          <w:lang w:val="kk-KZ"/>
        </w:rPr>
      </w:pPr>
      <w:r w:rsidRPr="001C556B">
        <w:rPr>
          <w:rStyle w:val="11"/>
          <w:sz w:val="24"/>
          <w:szCs w:val="28"/>
          <w:lang w:val="kk-KZ"/>
        </w:rPr>
        <w:t xml:space="preserve">қызмет көрсету құзыреттілігі, </w:t>
      </w:r>
    </w:p>
    <w:p w:rsidR="009A55FC" w:rsidRPr="001C556B" w:rsidRDefault="009A55FC" w:rsidP="009A55FC">
      <w:pPr>
        <w:pStyle w:val="a5"/>
        <w:numPr>
          <w:ilvl w:val="0"/>
          <w:numId w:val="12"/>
        </w:numPr>
        <w:tabs>
          <w:tab w:val="left" w:pos="0"/>
          <w:tab w:val="left" w:pos="851"/>
        </w:tabs>
        <w:spacing w:after="0" w:line="240" w:lineRule="auto"/>
        <w:ind w:left="0" w:firstLine="567"/>
        <w:jc w:val="both"/>
        <w:rPr>
          <w:rStyle w:val="11"/>
          <w:sz w:val="24"/>
          <w:szCs w:val="28"/>
          <w:lang w:val="kk-KZ"/>
        </w:rPr>
      </w:pPr>
      <w:r w:rsidRPr="001C556B">
        <w:rPr>
          <w:rStyle w:val="11"/>
          <w:sz w:val="24"/>
          <w:szCs w:val="28"/>
          <w:lang w:val="kk-KZ"/>
        </w:rPr>
        <w:t>қызметтерді электронды түрде алу, техникалық жабдықталуы.</w:t>
      </w:r>
    </w:p>
    <w:p w:rsidR="009A55FC" w:rsidRDefault="009A55FC" w:rsidP="009A55FC">
      <w:pPr>
        <w:tabs>
          <w:tab w:val="left" w:pos="567"/>
        </w:tabs>
        <w:ind w:firstLine="567"/>
        <w:jc w:val="both"/>
        <w:rPr>
          <w:szCs w:val="28"/>
          <w:lang w:val="kk-KZ"/>
        </w:rPr>
      </w:pPr>
      <w:r>
        <w:rPr>
          <w:szCs w:val="28"/>
          <w:lang w:val="kk-KZ"/>
        </w:rPr>
        <w:t>4.3 Қ</w:t>
      </w:r>
      <w:r w:rsidRPr="001C556B">
        <w:rPr>
          <w:szCs w:val="28"/>
          <w:lang w:val="kk-KZ"/>
        </w:rPr>
        <w:t xml:space="preserve">ызмет көрсетудің бес өлшемі пайдаланылды. Ол өлшемдер: материалдық, сенімділік, жауап алу сапасы, тыңғылықтылық және тілектестік. Мемлекеттік мекемеде көрсетілетін қызметтін сапасын анықтау үшін сауалнама сұрақтар тізімі әзірленді. Оның мәні Х-белгісімен белгіленеді, ал маңыздылық деңгейі – У белгісімен белгіленеді. Одан әрі тұтынушылардың қанағаттау индексі (CSI) және маңыздылық пен сапалықты талдау (IPA) жүргізіледі. </w:t>
      </w:r>
    </w:p>
    <w:p w:rsidR="009A55FC" w:rsidRPr="001C556B" w:rsidRDefault="009A55FC" w:rsidP="009A55FC">
      <w:pPr>
        <w:tabs>
          <w:tab w:val="left" w:pos="567"/>
        </w:tabs>
        <w:ind w:firstLine="567"/>
        <w:jc w:val="both"/>
        <w:rPr>
          <w:szCs w:val="28"/>
          <w:lang w:val="kk-KZ"/>
        </w:rPr>
      </w:pPr>
      <w:r>
        <w:rPr>
          <w:szCs w:val="28"/>
          <w:lang w:val="kk-KZ"/>
        </w:rPr>
        <w:t xml:space="preserve">4.4 </w:t>
      </w:r>
      <w:r w:rsidRPr="001C556B">
        <w:rPr>
          <w:szCs w:val="28"/>
          <w:lang w:val="kk-KZ"/>
        </w:rPr>
        <w:t>Көрсетілетін қыз</w:t>
      </w:r>
      <w:r>
        <w:rPr>
          <w:szCs w:val="28"/>
          <w:lang w:val="kk-KZ"/>
        </w:rPr>
        <w:t>мет сапасын бағалау атрибуттары</w:t>
      </w:r>
      <w:r w:rsidRPr="001C556B">
        <w:rPr>
          <w:szCs w:val="28"/>
          <w:lang w:val="kk-KZ"/>
        </w:rPr>
        <w:t xml:space="preserve"> </w:t>
      </w:r>
      <w:r>
        <w:rPr>
          <w:szCs w:val="28"/>
          <w:lang w:val="kk-KZ"/>
        </w:rPr>
        <w:t>1</w:t>
      </w:r>
      <w:r w:rsidRPr="001C556B">
        <w:rPr>
          <w:szCs w:val="28"/>
          <w:lang w:val="kk-KZ"/>
        </w:rPr>
        <w:t>-кестеде</w:t>
      </w:r>
      <w:r>
        <w:rPr>
          <w:szCs w:val="28"/>
          <w:lang w:val="kk-KZ"/>
        </w:rPr>
        <w:t xml:space="preserve"> берілген</w:t>
      </w:r>
      <w:r w:rsidRPr="001C556B">
        <w:rPr>
          <w:szCs w:val="28"/>
          <w:lang w:val="kk-KZ"/>
        </w:rPr>
        <w:t xml:space="preserve">. </w:t>
      </w:r>
    </w:p>
    <w:p w:rsidR="009A55FC" w:rsidRDefault="009A55FC" w:rsidP="009A55FC">
      <w:pPr>
        <w:tabs>
          <w:tab w:val="left" w:pos="567"/>
        </w:tabs>
        <w:jc w:val="both"/>
        <w:rPr>
          <w:szCs w:val="28"/>
          <w:lang w:val="kk-KZ"/>
        </w:rPr>
      </w:pPr>
    </w:p>
    <w:p w:rsidR="009A55FC" w:rsidRPr="001C556B" w:rsidRDefault="009A55FC" w:rsidP="009A55FC">
      <w:pPr>
        <w:tabs>
          <w:tab w:val="left" w:pos="567"/>
        </w:tabs>
        <w:jc w:val="both"/>
        <w:rPr>
          <w:szCs w:val="28"/>
          <w:lang w:val="kk-KZ"/>
        </w:rPr>
      </w:pPr>
      <w:r w:rsidRPr="001C556B">
        <w:rPr>
          <w:szCs w:val="28"/>
          <w:lang w:val="kk-KZ"/>
        </w:rPr>
        <w:t>Кесте -  1 Халыққа арнайы қызмет көрсету орталығында көрсетілетін қызметтің көрсеткіштері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6045"/>
        <w:gridCol w:w="2740"/>
      </w:tblGrid>
      <w:tr w:rsidR="009A55FC" w:rsidRPr="00BC178F" w:rsidTr="008419AA">
        <w:trPr>
          <w:trHeight w:val="180"/>
        </w:trPr>
        <w:tc>
          <w:tcPr>
            <w:tcW w:w="456" w:type="dxa"/>
          </w:tcPr>
          <w:p w:rsidR="009A55FC" w:rsidRPr="00BC178F" w:rsidRDefault="009A55FC" w:rsidP="008419AA">
            <w:pPr>
              <w:rPr>
                <w:lang w:val="kk-KZ"/>
              </w:rPr>
            </w:pPr>
            <w:r w:rsidRPr="00BC178F">
              <w:rPr>
                <w:lang w:val="kk-KZ"/>
              </w:rPr>
              <w:t>№</w:t>
            </w:r>
          </w:p>
        </w:tc>
        <w:tc>
          <w:tcPr>
            <w:tcW w:w="6045" w:type="dxa"/>
          </w:tcPr>
          <w:p w:rsidR="009A55FC" w:rsidRPr="00BC178F" w:rsidRDefault="009A55FC" w:rsidP="008419AA">
            <w:pPr>
              <w:jc w:val="center"/>
              <w:rPr>
                <w:lang w:val="kk-KZ"/>
              </w:rPr>
            </w:pPr>
            <w:r w:rsidRPr="00BC178F">
              <w:rPr>
                <w:lang w:val="kk-KZ"/>
              </w:rPr>
              <w:t>Көрсеткіштер</w:t>
            </w:r>
          </w:p>
        </w:tc>
        <w:tc>
          <w:tcPr>
            <w:tcW w:w="2740" w:type="dxa"/>
          </w:tcPr>
          <w:p w:rsidR="009A55FC" w:rsidRPr="00BC178F" w:rsidRDefault="009A55FC" w:rsidP="008419AA">
            <w:pPr>
              <w:jc w:val="center"/>
              <w:rPr>
                <w:lang w:val="kk-KZ"/>
              </w:rPr>
            </w:pPr>
            <w:r w:rsidRPr="00BC178F">
              <w:rPr>
                <w:lang w:val="kk-KZ"/>
              </w:rPr>
              <w:t>Сапа өлшемдері</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w:t>
            </w:r>
          </w:p>
        </w:tc>
        <w:tc>
          <w:tcPr>
            <w:tcW w:w="6045" w:type="dxa"/>
            <w:vAlign w:val="center"/>
          </w:tcPr>
          <w:p w:rsidR="009A55FC" w:rsidRPr="00BC178F" w:rsidRDefault="009A55FC" w:rsidP="008419AA">
            <w:pPr>
              <w:rPr>
                <w:color w:val="000000"/>
                <w:lang w:val="kk-KZ"/>
              </w:rPr>
            </w:pPr>
            <w:r w:rsidRPr="00BC178F">
              <w:rPr>
                <w:color w:val="000000"/>
                <w:lang w:val="kk-KZ"/>
              </w:rPr>
              <w:t>Мемлекеттік қызмет қызе стандартына сәйкес көрсетіледі</w:t>
            </w:r>
          </w:p>
        </w:tc>
        <w:tc>
          <w:tcPr>
            <w:tcW w:w="2740" w:type="dxa"/>
          </w:tcPr>
          <w:p w:rsidR="009A55FC" w:rsidRPr="00BC178F" w:rsidRDefault="009A55FC" w:rsidP="008419AA">
            <w:pPr>
              <w:jc w:val="center"/>
              <w:rPr>
                <w:lang w:val="kk-KZ"/>
              </w:rPr>
            </w:pPr>
            <w:r w:rsidRPr="00BC178F">
              <w:rPr>
                <w:lang w:val="kk-KZ"/>
              </w:rPr>
              <w:t>Сенімділік</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2</w:t>
            </w:r>
          </w:p>
        </w:tc>
        <w:tc>
          <w:tcPr>
            <w:tcW w:w="6045" w:type="dxa"/>
            <w:vAlign w:val="center"/>
          </w:tcPr>
          <w:p w:rsidR="009A55FC" w:rsidRPr="00BC178F" w:rsidRDefault="009A55FC" w:rsidP="008419AA">
            <w:pPr>
              <w:rPr>
                <w:bCs/>
                <w:color w:val="000000"/>
                <w:lang w:val="kk-KZ"/>
              </w:rPr>
            </w:pPr>
            <w:r w:rsidRPr="00BC178F">
              <w:rPr>
                <w:bCs/>
                <w:color w:val="000000"/>
                <w:lang w:val="kk-KZ"/>
              </w:rPr>
              <w:t>Қызмет көрсетушілер қажетті ақпаратпен қамтамасыз ете отырып, сыпайы, жылы шыраймен қызмет көрсете алады</w:t>
            </w:r>
          </w:p>
        </w:tc>
        <w:tc>
          <w:tcPr>
            <w:tcW w:w="2740" w:type="dxa"/>
          </w:tcPr>
          <w:p w:rsidR="009A55FC" w:rsidRPr="00BC178F" w:rsidRDefault="009A55FC" w:rsidP="008419AA">
            <w:pPr>
              <w:jc w:val="center"/>
              <w:rPr>
                <w:lang w:val="kk-KZ"/>
              </w:rPr>
            </w:pPr>
            <w:r w:rsidRPr="00BC178F">
              <w:rPr>
                <w:lang w:val="kk-KZ"/>
              </w:rPr>
              <w:t>Сенімділік</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3</w:t>
            </w:r>
          </w:p>
        </w:tc>
        <w:tc>
          <w:tcPr>
            <w:tcW w:w="6045" w:type="dxa"/>
            <w:vAlign w:val="center"/>
          </w:tcPr>
          <w:p w:rsidR="009A55FC" w:rsidRPr="00BC178F" w:rsidRDefault="009A55FC" w:rsidP="008419AA">
            <w:pPr>
              <w:rPr>
                <w:color w:val="000000"/>
                <w:lang w:val="kk-KZ"/>
              </w:rPr>
            </w:pPr>
            <w:r w:rsidRPr="00BC178F">
              <w:rPr>
                <w:color w:val="000000"/>
                <w:lang w:val="kk-KZ"/>
              </w:rPr>
              <w:t>Тұтынушылар халыққа қызмет көрсету орталығының басшысымен кездесіп тілдесе алады және шағымдарды, сындар мен ұсыныстарды қабылдауға дайын</w:t>
            </w:r>
          </w:p>
        </w:tc>
        <w:tc>
          <w:tcPr>
            <w:tcW w:w="2740" w:type="dxa"/>
          </w:tcPr>
          <w:p w:rsidR="009A55FC" w:rsidRPr="00BC178F" w:rsidRDefault="009A55FC" w:rsidP="008419AA">
            <w:pPr>
              <w:jc w:val="center"/>
              <w:rPr>
                <w:lang w:val="kk-KZ"/>
              </w:rPr>
            </w:pPr>
            <w:r w:rsidRPr="00BC178F">
              <w:rPr>
                <w:lang w:val="kk-KZ"/>
              </w:rPr>
              <w:t>Сенімділік</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4</w:t>
            </w:r>
          </w:p>
        </w:tc>
        <w:tc>
          <w:tcPr>
            <w:tcW w:w="6045" w:type="dxa"/>
            <w:vAlign w:val="center"/>
          </w:tcPr>
          <w:p w:rsidR="009A55FC" w:rsidRPr="00BC178F" w:rsidRDefault="009A55FC" w:rsidP="008419AA">
            <w:pPr>
              <w:rPr>
                <w:bCs/>
                <w:color w:val="000000"/>
                <w:lang w:val="kk-KZ"/>
              </w:rPr>
            </w:pPr>
            <w:r w:rsidRPr="00BC178F">
              <w:rPr>
                <w:bCs/>
                <w:color w:val="000000"/>
                <w:lang w:val="kk-KZ"/>
              </w:rPr>
              <w:t>Тұтынушыға берілетін мәліметтерде, дайын құжаттарда қателердің болмауы</w:t>
            </w:r>
          </w:p>
        </w:tc>
        <w:tc>
          <w:tcPr>
            <w:tcW w:w="2740" w:type="dxa"/>
          </w:tcPr>
          <w:p w:rsidR="009A55FC" w:rsidRPr="00BC178F" w:rsidRDefault="009A55FC" w:rsidP="008419AA">
            <w:pPr>
              <w:jc w:val="center"/>
              <w:rPr>
                <w:lang w:val="kk-KZ"/>
              </w:rPr>
            </w:pPr>
            <w:r w:rsidRPr="00BC178F">
              <w:rPr>
                <w:lang w:val="kk-KZ"/>
              </w:rPr>
              <w:t>Сенімділік</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5</w:t>
            </w:r>
          </w:p>
        </w:tc>
        <w:tc>
          <w:tcPr>
            <w:tcW w:w="6045" w:type="dxa"/>
            <w:vAlign w:val="center"/>
          </w:tcPr>
          <w:p w:rsidR="009A55FC" w:rsidRPr="00BC178F" w:rsidRDefault="009A55FC" w:rsidP="008419AA">
            <w:pPr>
              <w:rPr>
                <w:color w:val="000000"/>
                <w:lang w:val="kk-KZ"/>
              </w:rPr>
            </w:pPr>
            <w:r w:rsidRPr="00BC178F">
              <w:rPr>
                <w:color w:val="000000"/>
                <w:lang w:val="kk-KZ"/>
              </w:rPr>
              <w:t>Мемлекеттік қызмет халыққа қол жетімді</w:t>
            </w:r>
          </w:p>
        </w:tc>
        <w:tc>
          <w:tcPr>
            <w:tcW w:w="2740" w:type="dxa"/>
          </w:tcPr>
          <w:p w:rsidR="009A55FC" w:rsidRPr="00BC178F" w:rsidRDefault="009A55FC" w:rsidP="008419AA">
            <w:pPr>
              <w:jc w:val="center"/>
              <w:rPr>
                <w:lang w:val="kk-KZ"/>
              </w:rPr>
            </w:pPr>
            <w:r w:rsidRPr="00BC178F">
              <w:rPr>
                <w:lang w:val="kk-KZ"/>
              </w:rPr>
              <w:t>Тілектестік, жанашырлық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6</w:t>
            </w:r>
          </w:p>
        </w:tc>
        <w:tc>
          <w:tcPr>
            <w:tcW w:w="6045" w:type="dxa"/>
            <w:vAlign w:val="center"/>
          </w:tcPr>
          <w:p w:rsidR="009A55FC" w:rsidRPr="00BC178F" w:rsidRDefault="009A55FC" w:rsidP="008419AA">
            <w:pPr>
              <w:rPr>
                <w:color w:val="000000"/>
                <w:lang w:val="kk-KZ"/>
              </w:rPr>
            </w:pPr>
            <w:r w:rsidRPr="00BC178F">
              <w:rPr>
                <w:color w:val="000000"/>
                <w:lang w:val="kk-KZ"/>
              </w:rPr>
              <w:t>Қызмет көрсету орталығы тұтынушыларға шешімдер мен артықшылықтар бере алады</w:t>
            </w:r>
          </w:p>
        </w:tc>
        <w:tc>
          <w:tcPr>
            <w:tcW w:w="2740" w:type="dxa"/>
          </w:tcPr>
          <w:p w:rsidR="009A55FC" w:rsidRPr="00BC178F" w:rsidRDefault="009A55FC" w:rsidP="008419AA">
            <w:pPr>
              <w:jc w:val="center"/>
              <w:rPr>
                <w:lang w:val="kk-KZ"/>
              </w:rPr>
            </w:pPr>
            <w:r w:rsidRPr="00BC178F">
              <w:rPr>
                <w:lang w:val="kk-KZ"/>
              </w:rPr>
              <w:t>Тілектестік, жанашырлық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7</w:t>
            </w:r>
          </w:p>
        </w:tc>
        <w:tc>
          <w:tcPr>
            <w:tcW w:w="6045" w:type="dxa"/>
            <w:vAlign w:val="center"/>
          </w:tcPr>
          <w:p w:rsidR="009A55FC" w:rsidRPr="00BC178F" w:rsidRDefault="009A55FC" w:rsidP="008419AA">
            <w:pPr>
              <w:rPr>
                <w:bCs/>
                <w:color w:val="000000"/>
                <w:lang w:val="kk-KZ"/>
              </w:rPr>
            </w:pPr>
            <w:r w:rsidRPr="00BC178F">
              <w:rPr>
                <w:bCs/>
                <w:color w:val="000000"/>
                <w:lang w:val="kk-KZ"/>
              </w:rPr>
              <w:t>Қызмет көрсетушілер қызмет көрсету уақытының тәртібін, кезек күту уақытын қатаң сақтайды</w:t>
            </w:r>
          </w:p>
        </w:tc>
        <w:tc>
          <w:tcPr>
            <w:tcW w:w="2740" w:type="dxa"/>
          </w:tcPr>
          <w:p w:rsidR="009A55FC" w:rsidRPr="00BC178F" w:rsidRDefault="009A55FC" w:rsidP="008419AA">
            <w:pPr>
              <w:jc w:val="center"/>
              <w:rPr>
                <w:lang w:val="kk-KZ"/>
              </w:rPr>
            </w:pPr>
            <w:r w:rsidRPr="00BC178F">
              <w:rPr>
                <w:lang w:val="kk-KZ"/>
              </w:rPr>
              <w:t>Тыңғылықтылық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8</w:t>
            </w:r>
          </w:p>
        </w:tc>
        <w:tc>
          <w:tcPr>
            <w:tcW w:w="6045" w:type="dxa"/>
            <w:vAlign w:val="center"/>
          </w:tcPr>
          <w:p w:rsidR="009A55FC" w:rsidRPr="00BC178F" w:rsidRDefault="009A55FC" w:rsidP="008419AA">
            <w:pPr>
              <w:rPr>
                <w:color w:val="000000"/>
                <w:lang w:val="kk-KZ"/>
              </w:rPr>
            </w:pPr>
            <w:r w:rsidRPr="00BC178F">
              <w:rPr>
                <w:color w:val="000000"/>
                <w:lang w:val="kk-KZ"/>
              </w:rPr>
              <w:t>Қызмет көрсетушілер тұтынушыларға қажетті құжаттарды түгендеп әкелуге уақыт береді</w:t>
            </w:r>
          </w:p>
        </w:tc>
        <w:tc>
          <w:tcPr>
            <w:tcW w:w="2740" w:type="dxa"/>
          </w:tcPr>
          <w:p w:rsidR="009A55FC" w:rsidRPr="00BC178F" w:rsidRDefault="009A55FC" w:rsidP="008419AA">
            <w:pPr>
              <w:jc w:val="center"/>
              <w:rPr>
                <w:lang w:val="kk-KZ"/>
              </w:rPr>
            </w:pPr>
            <w:r w:rsidRPr="00BC178F">
              <w:rPr>
                <w:lang w:val="kk-KZ"/>
              </w:rPr>
              <w:t>Тыңғылықтылық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9</w:t>
            </w:r>
          </w:p>
        </w:tc>
        <w:tc>
          <w:tcPr>
            <w:tcW w:w="6045" w:type="dxa"/>
            <w:vAlign w:val="center"/>
          </w:tcPr>
          <w:p w:rsidR="009A55FC" w:rsidRPr="00BC178F" w:rsidRDefault="009A55FC" w:rsidP="008419AA">
            <w:pPr>
              <w:rPr>
                <w:bCs/>
                <w:color w:val="000000"/>
                <w:lang w:val="kk-KZ"/>
              </w:rPr>
            </w:pPr>
            <w:r w:rsidRPr="00BC178F">
              <w:rPr>
                <w:bCs/>
                <w:color w:val="000000"/>
                <w:lang w:val="kk-KZ"/>
              </w:rPr>
              <w:t>Қызмет көрсетушілер өз жұмысын жақсы біледі, құзыреттілік</w:t>
            </w:r>
          </w:p>
        </w:tc>
        <w:tc>
          <w:tcPr>
            <w:tcW w:w="2740" w:type="dxa"/>
          </w:tcPr>
          <w:p w:rsidR="009A55FC" w:rsidRPr="00BC178F" w:rsidRDefault="009A55FC" w:rsidP="008419AA">
            <w:pPr>
              <w:jc w:val="center"/>
              <w:rPr>
                <w:lang w:val="kk-KZ"/>
              </w:rPr>
            </w:pPr>
            <w:r w:rsidRPr="00BC178F">
              <w:rPr>
                <w:lang w:val="kk-KZ"/>
              </w:rPr>
              <w:t>Тыңғылықтылық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10</w:t>
            </w:r>
          </w:p>
        </w:tc>
        <w:tc>
          <w:tcPr>
            <w:tcW w:w="6045" w:type="dxa"/>
            <w:vAlign w:val="center"/>
          </w:tcPr>
          <w:p w:rsidR="009A55FC" w:rsidRPr="00BC178F" w:rsidRDefault="009A55FC" w:rsidP="008419AA">
            <w:pPr>
              <w:rPr>
                <w:color w:val="000000"/>
                <w:lang w:val="kk-KZ"/>
              </w:rPr>
            </w:pPr>
            <w:r w:rsidRPr="00BC178F">
              <w:rPr>
                <w:color w:val="000000"/>
                <w:lang w:val="kk-KZ"/>
              </w:rPr>
              <w:t>Қызмет көрсету орталығы арыз- шағымдар мен өітінімдерге тез жауап қайтарады</w:t>
            </w:r>
          </w:p>
        </w:tc>
        <w:tc>
          <w:tcPr>
            <w:tcW w:w="2740" w:type="dxa"/>
          </w:tcPr>
          <w:p w:rsidR="009A55FC" w:rsidRPr="00BC178F" w:rsidRDefault="009A55FC" w:rsidP="008419AA">
            <w:pPr>
              <w:jc w:val="center"/>
              <w:rPr>
                <w:lang w:val="kk-KZ"/>
              </w:rPr>
            </w:pPr>
            <w:r w:rsidRPr="00BC178F">
              <w:rPr>
                <w:lang w:val="kk-KZ"/>
              </w:rPr>
              <w:t>Сезімталдық немесе жауап беру сапасы</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11</w:t>
            </w:r>
          </w:p>
        </w:tc>
        <w:tc>
          <w:tcPr>
            <w:tcW w:w="6045" w:type="dxa"/>
            <w:vAlign w:val="center"/>
          </w:tcPr>
          <w:p w:rsidR="009A55FC" w:rsidRPr="00BC178F" w:rsidRDefault="009A55FC" w:rsidP="008419AA">
            <w:pPr>
              <w:rPr>
                <w:color w:val="000000"/>
                <w:lang w:val="kk-KZ"/>
              </w:rPr>
            </w:pPr>
            <w:r w:rsidRPr="00BC178F">
              <w:rPr>
                <w:color w:val="000000"/>
                <w:lang w:val="kk-KZ"/>
              </w:rPr>
              <w:t>Әкімшілік қызметкерлер тұтынушыларға қажет барлық ақпаратты біледі</w:t>
            </w:r>
          </w:p>
        </w:tc>
        <w:tc>
          <w:tcPr>
            <w:tcW w:w="2740" w:type="dxa"/>
          </w:tcPr>
          <w:p w:rsidR="009A55FC" w:rsidRPr="00BC178F" w:rsidRDefault="009A55FC" w:rsidP="008419AA">
            <w:pPr>
              <w:jc w:val="center"/>
              <w:rPr>
                <w:lang w:val="kk-KZ"/>
              </w:rPr>
            </w:pPr>
            <w:r w:rsidRPr="00BC178F">
              <w:rPr>
                <w:lang w:val="kk-KZ"/>
              </w:rPr>
              <w:t>Сезімталдық немесе жауап беру сапасы</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12</w:t>
            </w:r>
          </w:p>
        </w:tc>
        <w:tc>
          <w:tcPr>
            <w:tcW w:w="6045" w:type="dxa"/>
            <w:vAlign w:val="center"/>
          </w:tcPr>
          <w:p w:rsidR="009A55FC" w:rsidRPr="00BC178F" w:rsidRDefault="009A55FC" w:rsidP="008419AA">
            <w:pPr>
              <w:rPr>
                <w:bCs/>
                <w:color w:val="000000"/>
                <w:lang w:val="kk-KZ"/>
              </w:rPr>
            </w:pPr>
            <w:r w:rsidRPr="00BC178F">
              <w:rPr>
                <w:bCs/>
                <w:color w:val="000000"/>
                <w:lang w:val="kk-KZ"/>
              </w:rPr>
              <w:t>Қызмет көрсету орталығында қолайлы орындар мен жиһаздар, құрал-жабдықтар, инфрақұрылым бар</w:t>
            </w:r>
          </w:p>
        </w:tc>
        <w:tc>
          <w:tcPr>
            <w:tcW w:w="2740" w:type="dxa"/>
          </w:tcPr>
          <w:p w:rsidR="009A55FC" w:rsidRPr="00BC178F" w:rsidRDefault="009A55FC" w:rsidP="008419AA">
            <w:pPr>
              <w:jc w:val="center"/>
              <w:rPr>
                <w:lang w:val="kk-KZ"/>
              </w:rPr>
            </w:pPr>
            <w:r w:rsidRPr="00BC178F">
              <w:rPr>
                <w:lang w:val="kk-KZ"/>
              </w:rPr>
              <w:t>Материалдық</w:t>
            </w:r>
          </w:p>
        </w:tc>
      </w:tr>
      <w:tr w:rsidR="009A55FC" w:rsidRPr="00BC178F" w:rsidTr="008419AA">
        <w:trPr>
          <w:trHeight w:val="235"/>
        </w:trPr>
        <w:tc>
          <w:tcPr>
            <w:tcW w:w="456" w:type="dxa"/>
          </w:tcPr>
          <w:p w:rsidR="009A55FC" w:rsidRPr="00BC178F" w:rsidRDefault="009A55FC" w:rsidP="008419AA">
            <w:pPr>
              <w:rPr>
                <w:lang w:val="kk-KZ"/>
              </w:rPr>
            </w:pPr>
            <w:r w:rsidRPr="00BC178F">
              <w:rPr>
                <w:lang w:val="kk-KZ"/>
              </w:rPr>
              <w:t>13</w:t>
            </w:r>
          </w:p>
        </w:tc>
        <w:tc>
          <w:tcPr>
            <w:tcW w:w="6045" w:type="dxa"/>
            <w:vAlign w:val="center"/>
          </w:tcPr>
          <w:p w:rsidR="009A55FC" w:rsidRPr="00BC178F" w:rsidRDefault="009A55FC" w:rsidP="008419AA">
            <w:pPr>
              <w:rPr>
                <w:bCs/>
                <w:color w:val="000000"/>
                <w:lang w:val="kk-KZ"/>
              </w:rPr>
            </w:pPr>
            <w:r w:rsidRPr="00BC178F">
              <w:rPr>
                <w:bCs/>
                <w:color w:val="000000"/>
                <w:lang w:val="kk-KZ"/>
              </w:rPr>
              <w:t>Тұтынушылардың</w:t>
            </w:r>
            <w:r w:rsidRPr="00BC178F">
              <w:rPr>
                <w:bCs/>
                <w:color w:val="000000"/>
                <w:sz w:val="28"/>
                <w:szCs w:val="28"/>
                <w:lang w:val="kk-KZ"/>
              </w:rPr>
              <w:t xml:space="preserve"> </w:t>
            </w:r>
            <w:r w:rsidRPr="00BC178F">
              <w:rPr>
                <w:bCs/>
                <w:color w:val="000000"/>
                <w:sz w:val="26"/>
                <w:szCs w:val="26"/>
                <w:lang w:val="kk-KZ"/>
              </w:rPr>
              <w:t>қызметтерді электронды түрде алуы, техникалық жабдықталуы</w:t>
            </w:r>
          </w:p>
        </w:tc>
        <w:tc>
          <w:tcPr>
            <w:tcW w:w="2740" w:type="dxa"/>
          </w:tcPr>
          <w:p w:rsidR="009A55FC" w:rsidRPr="00BC178F" w:rsidRDefault="009A55FC" w:rsidP="008419AA">
            <w:pPr>
              <w:jc w:val="center"/>
              <w:rPr>
                <w:lang w:val="kk-KZ"/>
              </w:rPr>
            </w:pPr>
            <w:r w:rsidRPr="00BC178F">
              <w:rPr>
                <w:lang w:val="kk-KZ"/>
              </w:rPr>
              <w:t>Материалдық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14</w:t>
            </w:r>
          </w:p>
        </w:tc>
        <w:tc>
          <w:tcPr>
            <w:tcW w:w="6045" w:type="dxa"/>
            <w:vAlign w:val="center"/>
          </w:tcPr>
          <w:p w:rsidR="009A55FC" w:rsidRPr="00BC178F" w:rsidRDefault="009A55FC" w:rsidP="008419AA">
            <w:pPr>
              <w:rPr>
                <w:color w:val="000000"/>
                <w:lang w:val="kk-KZ"/>
              </w:rPr>
            </w:pPr>
            <w:r w:rsidRPr="00BC178F">
              <w:rPr>
                <w:color w:val="000000"/>
                <w:lang w:val="kk-KZ"/>
              </w:rPr>
              <w:t xml:space="preserve">Көрсетілетін қызметтерді көрсету тәртібі туралы ақпарат, нормативтік-құқықтық актілер мен стандарттар тұтынушыларға қол жетімді </w:t>
            </w:r>
          </w:p>
        </w:tc>
        <w:tc>
          <w:tcPr>
            <w:tcW w:w="2740" w:type="dxa"/>
          </w:tcPr>
          <w:p w:rsidR="009A55FC" w:rsidRPr="00BC178F" w:rsidRDefault="009A55FC" w:rsidP="008419AA">
            <w:pPr>
              <w:jc w:val="center"/>
            </w:pPr>
            <w:r w:rsidRPr="00BC178F">
              <w:rPr>
                <w:lang w:val="kk-KZ"/>
              </w:rPr>
              <w:t>Материалдық</w:t>
            </w:r>
          </w:p>
        </w:tc>
      </w:tr>
      <w:tr w:rsidR="009A55FC" w:rsidRPr="00BC178F" w:rsidTr="008419AA">
        <w:trPr>
          <w:trHeight w:val="360"/>
        </w:trPr>
        <w:tc>
          <w:tcPr>
            <w:tcW w:w="456" w:type="dxa"/>
          </w:tcPr>
          <w:p w:rsidR="009A55FC" w:rsidRPr="00BC178F" w:rsidRDefault="009A55FC" w:rsidP="008419AA">
            <w:pPr>
              <w:rPr>
                <w:lang w:val="kk-KZ"/>
              </w:rPr>
            </w:pPr>
            <w:r w:rsidRPr="00BC178F">
              <w:rPr>
                <w:lang w:val="kk-KZ"/>
              </w:rPr>
              <w:t>15</w:t>
            </w:r>
          </w:p>
        </w:tc>
        <w:tc>
          <w:tcPr>
            <w:tcW w:w="6045" w:type="dxa"/>
            <w:vAlign w:val="center"/>
          </w:tcPr>
          <w:p w:rsidR="009A55FC" w:rsidRPr="00BC178F" w:rsidRDefault="009A55FC" w:rsidP="008419AA">
            <w:pPr>
              <w:rPr>
                <w:bCs/>
                <w:color w:val="000000"/>
                <w:lang w:val="kk-KZ"/>
              </w:rPr>
            </w:pPr>
            <w:r w:rsidRPr="00BC178F">
              <w:rPr>
                <w:bCs/>
                <w:color w:val="000000"/>
                <w:lang w:val="kk-KZ"/>
              </w:rPr>
              <w:t>Мемлекеттік қызмет көрсету кезінде көрсетілетін қызметті алушыдан алынатын төлем мөлшері және төлеу тәсілдері</w:t>
            </w:r>
          </w:p>
        </w:tc>
        <w:tc>
          <w:tcPr>
            <w:tcW w:w="2740" w:type="dxa"/>
          </w:tcPr>
          <w:p w:rsidR="009A55FC" w:rsidRPr="00BC178F" w:rsidRDefault="009A55FC" w:rsidP="008419AA">
            <w:pPr>
              <w:jc w:val="center"/>
            </w:pPr>
            <w:r w:rsidRPr="00BC178F">
              <w:rPr>
                <w:lang w:val="kk-KZ"/>
              </w:rPr>
              <w:t>Материалдық</w:t>
            </w:r>
          </w:p>
        </w:tc>
      </w:tr>
    </w:tbl>
    <w:p w:rsidR="009A55FC" w:rsidRPr="00BC178F" w:rsidRDefault="009A55FC" w:rsidP="009A55FC">
      <w:pPr>
        <w:tabs>
          <w:tab w:val="left" w:pos="567"/>
        </w:tabs>
        <w:ind w:firstLine="567"/>
        <w:jc w:val="both"/>
        <w:rPr>
          <w:sz w:val="28"/>
          <w:szCs w:val="28"/>
          <w:lang w:val="kk-KZ"/>
        </w:rPr>
      </w:pPr>
    </w:p>
    <w:p w:rsidR="009A55FC" w:rsidRPr="00BC178F" w:rsidRDefault="009A55FC" w:rsidP="009A55FC">
      <w:pPr>
        <w:tabs>
          <w:tab w:val="left" w:pos="567"/>
        </w:tabs>
        <w:ind w:firstLine="567"/>
        <w:jc w:val="both"/>
        <w:rPr>
          <w:sz w:val="28"/>
          <w:szCs w:val="28"/>
          <w:lang w:val="kk-KZ"/>
        </w:rPr>
      </w:pPr>
      <w:r>
        <w:rPr>
          <w:szCs w:val="28"/>
          <w:lang w:val="kk-KZ"/>
        </w:rPr>
        <w:t xml:space="preserve">4.5 </w:t>
      </w:r>
      <w:r w:rsidRPr="001C556B">
        <w:rPr>
          <w:szCs w:val="28"/>
          <w:lang w:val="kk-KZ"/>
        </w:rPr>
        <w:t>Тұтынушылардың қанағаттану индексін өлшеу 4 сатыдан құралады. Біріншіден, маңыздылықты</w:t>
      </w:r>
      <w:r>
        <w:rPr>
          <w:szCs w:val="28"/>
          <w:lang w:val="kk-KZ"/>
        </w:rPr>
        <w:t>ң орташа баллын (МОБ) (формула 1</w:t>
      </w:r>
      <w:r w:rsidRPr="001C556B">
        <w:rPr>
          <w:szCs w:val="28"/>
          <w:lang w:val="kk-KZ"/>
        </w:rPr>
        <w:t>) және қанағаттанудың орташа баллын (ҚОБ) (формула 3) анықтайды. Бұл мән әр респонденттің маңыздылығы мен өнімділігінің орташа деңгейінің туындысы болып табылады</w:t>
      </w:r>
      <w:r w:rsidRPr="00BC178F">
        <w:rPr>
          <w:sz w:val="28"/>
          <w:szCs w:val="28"/>
          <w:lang w:val="kk-KZ"/>
        </w:rPr>
        <w:t>.</w:t>
      </w:r>
    </w:p>
    <w:p w:rsidR="009A55FC" w:rsidRPr="00BC178F" w:rsidRDefault="009A55FC" w:rsidP="009A55FC">
      <w:pPr>
        <w:tabs>
          <w:tab w:val="left" w:pos="567"/>
        </w:tabs>
        <w:ind w:firstLine="567"/>
        <w:jc w:val="both"/>
        <w:rPr>
          <w:sz w:val="28"/>
          <w:szCs w:val="28"/>
          <w:lang w:val="kk-KZ"/>
        </w:rPr>
      </w:pPr>
    </w:p>
    <w:p w:rsidR="009A55FC" w:rsidRPr="001C556B" w:rsidRDefault="009A55FC" w:rsidP="009A55FC">
      <w:pPr>
        <w:tabs>
          <w:tab w:val="left" w:pos="567"/>
        </w:tabs>
        <w:ind w:firstLine="567"/>
        <w:jc w:val="center"/>
        <w:rPr>
          <w:szCs w:val="28"/>
          <w:lang w:val="kk-KZ"/>
        </w:rPr>
      </w:pPr>
      <m:oMath>
        <m:r>
          <w:rPr>
            <w:rFonts w:ascii="Cambria Math" w:hAnsi="Cambria Math"/>
            <w:sz w:val="28"/>
            <w:szCs w:val="28"/>
            <w:lang w:val="kk-KZ"/>
          </w:rPr>
          <m:t>МОБ=</m:t>
        </m:r>
        <m:f>
          <m:fPr>
            <m:ctrlPr>
              <w:rPr>
                <w:rFonts w:ascii="Cambria Math" w:hAnsi="Cambria Math"/>
                <w:i/>
                <w:sz w:val="28"/>
                <w:szCs w:val="28"/>
                <w:lang w:val="kk-KZ"/>
              </w:rPr>
            </m:ctrlPr>
          </m:fPr>
          <m:num>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r>
                  <w:rPr>
                    <w:rFonts w:ascii="Cambria Math" w:hAnsi="Cambria Math"/>
                    <w:sz w:val="28"/>
                    <w:szCs w:val="28"/>
                    <w:lang w:val="kk-KZ"/>
                  </w:rPr>
                  <m:t>Yi</m:t>
                </m:r>
              </m:e>
            </m:nary>
          </m:num>
          <m:den>
            <m:r>
              <w:rPr>
                <w:rFonts w:ascii="Cambria Math" w:hAnsi="Cambria Math"/>
                <w:sz w:val="28"/>
                <w:szCs w:val="28"/>
                <w:lang w:val="kk-KZ"/>
              </w:rPr>
              <m:t>n</m:t>
            </m:r>
          </m:den>
        </m:f>
      </m:oMath>
      <w:r w:rsidRPr="00BC178F">
        <w:rPr>
          <w:sz w:val="28"/>
          <w:szCs w:val="28"/>
          <w:lang w:val="kk-KZ"/>
        </w:rPr>
        <w:t xml:space="preserve">   </w:t>
      </w:r>
      <w:r>
        <w:rPr>
          <w:szCs w:val="28"/>
          <w:lang w:val="kk-KZ"/>
        </w:rPr>
        <w:t>(1</w:t>
      </w:r>
      <w:r w:rsidRPr="001C556B">
        <w:rPr>
          <w:szCs w:val="28"/>
          <w:lang w:val="kk-KZ"/>
        </w:rPr>
        <w:t>)</w:t>
      </w:r>
    </w:p>
    <w:p w:rsidR="009A55FC" w:rsidRPr="001C556B" w:rsidRDefault="009A55FC" w:rsidP="009A55FC">
      <w:pPr>
        <w:tabs>
          <w:tab w:val="left" w:pos="567"/>
        </w:tabs>
        <w:ind w:firstLine="567"/>
        <w:jc w:val="center"/>
        <w:rPr>
          <w:szCs w:val="28"/>
          <w:lang w:val="kk-KZ"/>
        </w:rPr>
      </w:pPr>
    </w:p>
    <w:p w:rsidR="009A55FC" w:rsidRPr="001C556B" w:rsidRDefault="009A55FC" w:rsidP="009A55FC">
      <w:pPr>
        <w:tabs>
          <w:tab w:val="left" w:pos="567"/>
        </w:tabs>
        <w:ind w:firstLine="567"/>
        <w:jc w:val="center"/>
        <w:rPr>
          <w:szCs w:val="28"/>
          <w:lang w:val="kk-KZ"/>
        </w:rPr>
      </w:pPr>
      <m:oMath>
        <m:r>
          <w:rPr>
            <w:rFonts w:ascii="Cambria Math" w:hAnsi="Cambria Math"/>
            <w:szCs w:val="28"/>
            <w:lang w:val="kk-KZ"/>
          </w:rPr>
          <m:t>ҚОБ=</m:t>
        </m:r>
        <m:f>
          <m:fPr>
            <m:ctrlPr>
              <w:rPr>
                <w:rFonts w:ascii="Cambria Math" w:hAnsi="Cambria Math"/>
                <w:i/>
                <w:szCs w:val="28"/>
                <w:lang w:val="en-US"/>
              </w:rPr>
            </m:ctrlPr>
          </m:fPr>
          <m:num>
            <m:nary>
              <m:naryPr>
                <m:chr m:val="∑"/>
                <m:limLoc m:val="undOvr"/>
                <m:ctrlPr>
                  <w:rPr>
                    <w:rFonts w:ascii="Cambria Math" w:hAnsi="Cambria Math"/>
                    <w:i/>
                    <w:szCs w:val="28"/>
                    <w:lang w:val="en-US"/>
                  </w:rPr>
                </m:ctrlPr>
              </m:naryPr>
              <m:sub>
                <m:r>
                  <w:rPr>
                    <w:rFonts w:ascii="Cambria Math" w:hAnsi="Cambria Math"/>
                    <w:szCs w:val="28"/>
                    <w:lang w:val="kk-KZ"/>
                  </w:rPr>
                  <m:t>i=1</m:t>
                </m:r>
              </m:sub>
              <m:sup>
                <m:r>
                  <w:rPr>
                    <w:rFonts w:ascii="Cambria Math" w:hAnsi="Cambria Math"/>
                    <w:szCs w:val="28"/>
                    <w:lang w:val="kk-KZ"/>
                  </w:rPr>
                  <m:t>n</m:t>
                </m:r>
              </m:sup>
              <m:e>
                <m:r>
                  <w:rPr>
                    <w:rFonts w:ascii="Cambria Math" w:hAnsi="Cambria Math"/>
                    <w:szCs w:val="28"/>
                    <w:lang w:val="kk-KZ"/>
                  </w:rPr>
                  <m:t>Xi</m:t>
                </m:r>
              </m:e>
            </m:nary>
          </m:num>
          <m:den>
            <m:r>
              <w:rPr>
                <w:rFonts w:ascii="Cambria Math" w:hAnsi="Cambria Math"/>
                <w:szCs w:val="28"/>
                <w:lang w:val="kk-KZ"/>
              </w:rPr>
              <m:t>n</m:t>
            </m:r>
          </m:den>
        </m:f>
      </m:oMath>
      <w:r>
        <w:rPr>
          <w:szCs w:val="28"/>
          <w:lang w:val="kk-KZ"/>
        </w:rPr>
        <w:t xml:space="preserve">  (2</w:t>
      </w:r>
      <w:r w:rsidRPr="001C556B">
        <w:rPr>
          <w:szCs w:val="28"/>
          <w:lang w:val="kk-KZ"/>
        </w:rPr>
        <w:t>)</w:t>
      </w:r>
    </w:p>
    <w:p w:rsidR="009A55FC" w:rsidRPr="00BC178F" w:rsidRDefault="009A55FC" w:rsidP="009A55FC">
      <w:pPr>
        <w:tabs>
          <w:tab w:val="left" w:pos="567"/>
        </w:tabs>
        <w:ind w:firstLine="567"/>
        <w:jc w:val="center"/>
        <w:rPr>
          <w:sz w:val="28"/>
          <w:szCs w:val="28"/>
          <w:lang w:val="kk-KZ"/>
        </w:rPr>
      </w:pPr>
    </w:p>
    <w:p w:rsidR="009A55FC" w:rsidRPr="001C556B" w:rsidRDefault="009A55FC" w:rsidP="009A55FC">
      <w:pPr>
        <w:tabs>
          <w:tab w:val="left" w:pos="567"/>
        </w:tabs>
        <w:ind w:firstLine="567"/>
        <w:jc w:val="both"/>
        <w:rPr>
          <w:szCs w:val="28"/>
          <w:lang w:val="kk-KZ"/>
        </w:rPr>
      </w:pPr>
      <w:r w:rsidRPr="001C556B">
        <w:rPr>
          <w:szCs w:val="28"/>
          <w:lang w:val="kk-KZ"/>
        </w:rPr>
        <w:t>Мұндағы: n = респонденттер саны</w:t>
      </w:r>
    </w:p>
    <w:p w:rsidR="009A55FC" w:rsidRPr="001C556B" w:rsidRDefault="009A55FC" w:rsidP="009A55FC">
      <w:pPr>
        <w:tabs>
          <w:tab w:val="left" w:pos="567"/>
        </w:tabs>
        <w:ind w:firstLine="567"/>
        <w:jc w:val="both"/>
        <w:rPr>
          <w:szCs w:val="28"/>
          <w:lang w:val="kk-KZ"/>
        </w:rPr>
      </w:pPr>
      <w:r w:rsidRPr="001C556B">
        <w:rPr>
          <w:szCs w:val="28"/>
          <w:lang w:val="kk-KZ"/>
        </w:rPr>
        <w:t>Yi = i атрибут маңыздылығының мәні</w:t>
      </w:r>
    </w:p>
    <w:p w:rsidR="009A55FC" w:rsidRPr="001C556B" w:rsidRDefault="009A55FC" w:rsidP="009A55FC">
      <w:pPr>
        <w:tabs>
          <w:tab w:val="left" w:pos="567"/>
        </w:tabs>
        <w:ind w:firstLine="567"/>
        <w:jc w:val="both"/>
        <w:rPr>
          <w:szCs w:val="28"/>
          <w:lang w:val="kk-KZ"/>
        </w:rPr>
      </w:pPr>
      <w:r w:rsidRPr="001C556B">
        <w:rPr>
          <w:szCs w:val="28"/>
          <w:lang w:val="kk-KZ"/>
        </w:rPr>
        <w:t>Xi = i атрибутының өнімділік мәні</w:t>
      </w:r>
    </w:p>
    <w:p w:rsidR="009A55FC" w:rsidRPr="00BC178F" w:rsidRDefault="009A55FC" w:rsidP="009A55FC">
      <w:pPr>
        <w:tabs>
          <w:tab w:val="left" w:pos="567"/>
        </w:tabs>
        <w:ind w:firstLine="567"/>
        <w:jc w:val="both"/>
        <w:rPr>
          <w:sz w:val="28"/>
          <w:szCs w:val="28"/>
          <w:lang w:val="kk-KZ"/>
        </w:rPr>
      </w:pPr>
    </w:p>
    <w:p w:rsidR="009A55FC" w:rsidRDefault="009A55FC" w:rsidP="009A55FC">
      <w:pPr>
        <w:tabs>
          <w:tab w:val="left" w:pos="567"/>
        </w:tabs>
        <w:ind w:firstLine="567"/>
        <w:jc w:val="both"/>
        <w:rPr>
          <w:szCs w:val="28"/>
          <w:lang w:val="kk-KZ"/>
        </w:rPr>
      </w:pPr>
      <w:r w:rsidRPr="001C556B">
        <w:rPr>
          <w:szCs w:val="28"/>
          <w:lang w:val="kk-KZ"/>
        </w:rPr>
        <w:t xml:space="preserve">Екіншіден, салмақтық коэффициенті (СК) есептеледі. Барлық атрибуттардың жалпы орташа маңыздылық баллына (MIS) қатысты әр атрибуттағы орташа маңыздылық баллдың </w:t>
      </w:r>
      <w:r>
        <w:rPr>
          <w:szCs w:val="28"/>
          <w:lang w:val="kk-KZ"/>
        </w:rPr>
        <w:t>пайыздық мәні. Оның формуласы (3</w:t>
      </w:r>
      <w:r w:rsidRPr="001C556B">
        <w:rPr>
          <w:szCs w:val="28"/>
          <w:lang w:val="kk-KZ"/>
        </w:rPr>
        <w:t>):</w:t>
      </w:r>
    </w:p>
    <w:p w:rsidR="009A55FC" w:rsidRPr="001C556B" w:rsidRDefault="009A55FC" w:rsidP="009A55FC">
      <w:pPr>
        <w:tabs>
          <w:tab w:val="left" w:pos="567"/>
        </w:tabs>
        <w:ind w:firstLine="567"/>
        <w:jc w:val="both"/>
        <w:rPr>
          <w:szCs w:val="28"/>
          <w:lang w:val="kk-KZ"/>
        </w:rPr>
      </w:pPr>
    </w:p>
    <w:p w:rsidR="009A55FC" w:rsidRDefault="009A55FC" w:rsidP="009A55FC">
      <w:pPr>
        <w:tabs>
          <w:tab w:val="left" w:pos="567"/>
        </w:tabs>
        <w:ind w:firstLine="567"/>
        <w:jc w:val="center"/>
        <w:rPr>
          <w:szCs w:val="28"/>
          <w:lang w:val="kk-KZ"/>
        </w:rPr>
      </w:pPr>
      <m:oMath>
        <m:r>
          <w:rPr>
            <w:rFonts w:ascii="Cambria Math" w:hAnsi="Cambria Math"/>
            <w:szCs w:val="28"/>
            <w:lang w:val="kk-KZ"/>
          </w:rPr>
          <m:t>СК=</m:t>
        </m:r>
        <m:f>
          <m:fPr>
            <m:ctrlPr>
              <w:rPr>
                <w:rFonts w:ascii="Cambria Math" w:hAnsi="Cambria Math"/>
                <w:i/>
                <w:szCs w:val="28"/>
                <w:lang w:val="kk-KZ"/>
              </w:rPr>
            </m:ctrlPr>
          </m:fPr>
          <m:num>
            <m:r>
              <w:rPr>
                <w:rFonts w:ascii="Cambria Math" w:hAnsi="Cambria Math"/>
                <w:szCs w:val="28"/>
                <w:lang w:val="kk-KZ"/>
              </w:rPr>
              <m:t>МОБ</m:t>
            </m:r>
          </m:num>
          <m:den>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Р</m:t>
                </m:r>
              </m:sup>
              <m:e>
                <m:r>
                  <w:rPr>
                    <w:rFonts w:ascii="Cambria Math" w:hAnsi="Cambria Math"/>
                    <w:szCs w:val="28"/>
                    <w:lang w:val="kk-KZ"/>
                  </w:rPr>
                  <m:t>МОБi</m:t>
                </m:r>
              </m:e>
            </m:nary>
          </m:den>
        </m:f>
        <m:r>
          <w:rPr>
            <w:rFonts w:ascii="Cambria Math" w:hAnsi="Cambria Math"/>
            <w:szCs w:val="28"/>
            <w:lang w:val="kk-KZ"/>
          </w:rPr>
          <m:t>*100%</m:t>
        </m:r>
      </m:oMath>
      <w:r>
        <w:rPr>
          <w:szCs w:val="28"/>
          <w:lang w:val="kk-KZ"/>
        </w:rPr>
        <w:t xml:space="preserve"> (3</w:t>
      </w:r>
      <w:r w:rsidRPr="001C556B">
        <w:rPr>
          <w:szCs w:val="28"/>
          <w:lang w:val="kk-KZ"/>
        </w:rPr>
        <w:t>)</w:t>
      </w:r>
    </w:p>
    <w:p w:rsidR="009A55FC" w:rsidRPr="001C556B" w:rsidRDefault="009A55FC" w:rsidP="009A55FC">
      <w:pPr>
        <w:tabs>
          <w:tab w:val="left" w:pos="567"/>
        </w:tabs>
        <w:ind w:firstLine="567"/>
        <w:jc w:val="center"/>
        <w:rPr>
          <w:szCs w:val="28"/>
          <w:lang w:val="kk-KZ"/>
        </w:rPr>
      </w:pPr>
    </w:p>
    <w:p w:rsidR="009A55FC" w:rsidRPr="001C556B" w:rsidRDefault="009A55FC" w:rsidP="009A55FC">
      <w:pPr>
        <w:tabs>
          <w:tab w:val="left" w:pos="567"/>
        </w:tabs>
        <w:ind w:firstLine="567"/>
        <w:jc w:val="both"/>
        <w:rPr>
          <w:szCs w:val="28"/>
          <w:lang w:val="kk-KZ"/>
        </w:rPr>
      </w:pPr>
      <w:r w:rsidRPr="001C556B">
        <w:rPr>
          <w:szCs w:val="28"/>
          <w:lang w:val="kk-KZ"/>
        </w:rPr>
        <w:t>Мұндағы: P = маңыздылық атрибуттарының саны</w:t>
      </w:r>
    </w:p>
    <w:p w:rsidR="009A55FC" w:rsidRPr="001C556B" w:rsidRDefault="009A55FC" w:rsidP="009A55FC">
      <w:pPr>
        <w:tabs>
          <w:tab w:val="left" w:pos="567"/>
        </w:tabs>
        <w:ind w:firstLine="567"/>
        <w:jc w:val="both"/>
        <w:rPr>
          <w:szCs w:val="28"/>
          <w:lang w:val="kk-KZ"/>
        </w:rPr>
      </w:pPr>
      <w:r w:rsidRPr="001C556B">
        <w:rPr>
          <w:szCs w:val="28"/>
          <w:lang w:val="kk-KZ"/>
        </w:rPr>
        <w:t>i = қызметтік атрибут</w:t>
      </w:r>
    </w:p>
    <w:p w:rsidR="009A55FC" w:rsidRPr="001C556B" w:rsidRDefault="009A55FC" w:rsidP="009A55FC">
      <w:pPr>
        <w:tabs>
          <w:tab w:val="left" w:pos="567"/>
        </w:tabs>
        <w:ind w:firstLine="567"/>
        <w:jc w:val="both"/>
        <w:rPr>
          <w:szCs w:val="28"/>
          <w:lang w:val="kk-KZ"/>
        </w:rPr>
      </w:pPr>
      <w:r w:rsidRPr="001C556B">
        <w:rPr>
          <w:szCs w:val="28"/>
          <w:lang w:val="kk-KZ"/>
        </w:rPr>
        <w:t>Үшіншіден, салмақтық баллы (СБ) өлшенеді. Бұл мән салмақтық коэффициентін (СК) қанағаттанудың орташа деңгейіне (ҚОД) көбейту арқылы алынады. Теңдеуді</w:t>
      </w:r>
      <w:r>
        <w:rPr>
          <w:szCs w:val="28"/>
          <w:lang w:val="kk-KZ"/>
        </w:rPr>
        <w:t xml:space="preserve"> келесідей қарастыруға болады (4</w:t>
      </w:r>
      <w:r w:rsidRPr="001C556B">
        <w:rPr>
          <w:szCs w:val="28"/>
          <w:lang w:val="kk-KZ"/>
        </w:rPr>
        <w:t>):</w:t>
      </w:r>
    </w:p>
    <w:p w:rsidR="009A55FC" w:rsidRPr="001C556B" w:rsidRDefault="009A55FC" w:rsidP="009A55FC">
      <w:pPr>
        <w:tabs>
          <w:tab w:val="left" w:pos="567"/>
        </w:tabs>
        <w:ind w:firstLine="567"/>
        <w:jc w:val="center"/>
        <w:rPr>
          <w:sz w:val="28"/>
          <w:szCs w:val="28"/>
          <w:lang w:val="kk-KZ"/>
        </w:rPr>
      </w:pPr>
      <w:r w:rsidRPr="001C556B">
        <w:rPr>
          <w:lang w:val="kk-KZ"/>
        </w:rPr>
        <w:t>CБi = СК</w:t>
      </w:r>
      <w:r w:rsidRPr="001C556B">
        <w:rPr>
          <w:vertAlign w:val="subscript"/>
          <w:lang w:val="kk-KZ"/>
        </w:rPr>
        <w:t>i</w:t>
      </w:r>
      <w:r w:rsidRPr="001C556B">
        <w:rPr>
          <w:lang w:val="kk-KZ"/>
        </w:rPr>
        <w:t xml:space="preserve"> x ҚОБ</w:t>
      </w:r>
      <w:r w:rsidRPr="001C556B">
        <w:rPr>
          <w:vertAlign w:val="subscript"/>
          <w:lang w:val="kk-KZ"/>
        </w:rPr>
        <w:t xml:space="preserve">i </w:t>
      </w:r>
      <w:r>
        <w:rPr>
          <w:lang w:val="kk-KZ"/>
        </w:rPr>
        <w:t>(4</w:t>
      </w:r>
      <w:r w:rsidRPr="001C556B">
        <w:rPr>
          <w:lang w:val="kk-KZ"/>
        </w:rPr>
        <w:t>)</w:t>
      </w:r>
    </w:p>
    <w:p w:rsidR="009A55FC" w:rsidRDefault="009A55FC" w:rsidP="009A55FC">
      <w:pPr>
        <w:tabs>
          <w:tab w:val="left" w:pos="567"/>
        </w:tabs>
        <w:ind w:firstLine="567"/>
        <w:jc w:val="both"/>
        <w:rPr>
          <w:szCs w:val="28"/>
          <w:lang w:val="kk-KZ"/>
        </w:rPr>
      </w:pPr>
      <w:r w:rsidRPr="001C556B">
        <w:rPr>
          <w:szCs w:val="28"/>
          <w:lang w:val="kk-KZ"/>
        </w:rPr>
        <w:t>Төртіншіден, бұл CSI мәнінің анықтамасы. Тұтынушылардың қанағаттану шкаласы әдетте индекс шкаласын нөлден бір немесе нөлден жүзге дейін түсіндіру үшін қолданы</w:t>
      </w:r>
      <w:r>
        <w:rPr>
          <w:szCs w:val="28"/>
          <w:lang w:val="kk-KZ"/>
        </w:rPr>
        <w:t>лады. Теңдеудің формуласы бар (5</w:t>
      </w:r>
      <w:r w:rsidRPr="001C556B">
        <w:rPr>
          <w:szCs w:val="28"/>
          <w:lang w:val="kk-KZ"/>
        </w:rPr>
        <w:t>):</w:t>
      </w:r>
    </w:p>
    <w:p w:rsidR="009A55FC" w:rsidRPr="001C556B" w:rsidRDefault="009A55FC" w:rsidP="009A55FC">
      <w:pPr>
        <w:tabs>
          <w:tab w:val="left" w:pos="567"/>
        </w:tabs>
        <w:ind w:firstLine="567"/>
        <w:jc w:val="both"/>
        <w:rPr>
          <w:szCs w:val="28"/>
          <w:lang w:val="kk-KZ"/>
        </w:rPr>
      </w:pPr>
    </w:p>
    <w:p w:rsidR="009A55FC" w:rsidRDefault="009A55FC" w:rsidP="009A55FC">
      <w:pPr>
        <w:tabs>
          <w:tab w:val="left" w:pos="567"/>
        </w:tabs>
        <w:ind w:firstLine="567"/>
        <w:jc w:val="center"/>
        <w:rPr>
          <w:szCs w:val="28"/>
          <w:lang w:val="kk-KZ"/>
        </w:rPr>
      </w:pPr>
      <m:oMath>
        <m:r>
          <w:rPr>
            <w:rFonts w:ascii="Cambria Math" w:hAnsi="Cambria Math"/>
            <w:szCs w:val="28"/>
            <w:lang w:val="kk-KZ"/>
          </w:rPr>
          <m:t>CSI=</m:t>
        </m:r>
        <m:f>
          <m:fPr>
            <m:ctrlPr>
              <w:rPr>
                <w:rFonts w:ascii="Cambria Math" w:hAnsi="Cambria Math"/>
                <w:i/>
                <w:szCs w:val="28"/>
                <w:lang w:val="kk-KZ"/>
              </w:rPr>
            </m:ctrlPr>
          </m:fPr>
          <m:num>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n</m:t>
                </m:r>
              </m:sup>
              <m:e>
                <m:r>
                  <w:rPr>
                    <w:rFonts w:ascii="Cambria Math" w:hAnsi="Cambria Math"/>
                    <w:szCs w:val="28"/>
                    <w:lang w:val="kk-KZ"/>
                  </w:rPr>
                  <m:t>МБi</m:t>
                </m:r>
              </m:e>
            </m:nary>
          </m:num>
          <m:den>
            <m:r>
              <w:rPr>
                <w:rFonts w:ascii="Cambria Math" w:hAnsi="Cambria Math"/>
                <w:szCs w:val="28"/>
                <w:lang w:val="kk-KZ"/>
              </w:rPr>
              <m:t>5</m:t>
            </m:r>
          </m:den>
        </m:f>
        <m:r>
          <w:rPr>
            <w:rFonts w:ascii="Cambria Math" w:hAnsi="Cambria Math"/>
            <w:szCs w:val="28"/>
            <w:lang w:val="kk-KZ"/>
          </w:rPr>
          <m:t>100%</m:t>
        </m:r>
      </m:oMath>
      <w:r>
        <w:rPr>
          <w:szCs w:val="28"/>
          <w:lang w:val="kk-KZ"/>
        </w:rPr>
        <w:t xml:space="preserve"> (5</w:t>
      </w:r>
      <w:r w:rsidRPr="001C556B">
        <w:rPr>
          <w:szCs w:val="28"/>
          <w:lang w:val="kk-KZ"/>
        </w:rPr>
        <w:t>)</w:t>
      </w:r>
    </w:p>
    <w:p w:rsidR="009A55FC" w:rsidRPr="001C556B" w:rsidRDefault="009A55FC" w:rsidP="009A55FC">
      <w:pPr>
        <w:tabs>
          <w:tab w:val="left" w:pos="567"/>
        </w:tabs>
        <w:ind w:firstLine="567"/>
        <w:jc w:val="both"/>
        <w:rPr>
          <w:szCs w:val="28"/>
          <w:lang w:val="kk-KZ"/>
        </w:rPr>
      </w:pPr>
      <w:r w:rsidRPr="001C556B">
        <w:rPr>
          <w:szCs w:val="28"/>
          <w:lang w:val="kk-KZ"/>
        </w:rPr>
        <w:t>Зерттеудегі C</w:t>
      </w:r>
      <w:r>
        <w:rPr>
          <w:szCs w:val="28"/>
          <w:lang w:val="kk-KZ"/>
        </w:rPr>
        <w:t>SI мәндері 5 санатқа бөлінеді (2</w:t>
      </w:r>
      <w:r w:rsidRPr="001C556B">
        <w:rPr>
          <w:szCs w:val="28"/>
          <w:lang w:val="kk-KZ"/>
        </w:rPr>
        <w:t>-кесте).</w:t>
      </w:r>
    </w:p>
    <w:p w:rsidR="009A55FC" w:rsidRPr="00BC178F" w:rsidRDefault="009A55FC" w:rsidP="009A55FC">
      <w:pPr>
        <w:tabs>
          <w:tab w:val="left" w:pos="567"/>
        </w:tabs>
        <w:ind w:firstLine="567"/>
        <w:jc w:val="both"/>
        <w:rPr>
          <w:sz w:val="28"/>
          <w:szCs w:val="28"/>
          <w:lang w:val="kk-KZ"/>
        </w:rPr>
      </w:pPr>
    </w:p>
    <w:p w:rsidR="009A55FC" w:rsidRPr="001C556B" w:rsidRDefault="009A55FC" w:rsidP="009A55FC">
      <w:pPr>
        <w:tabs>
          <w:tab w:val="left" w:pos="567"/>
        </w:tabs>
        <w:ind w:firstLine="567"/>
        <w:jc w:val="both"/>
        <w:rPr>
          <w:szCs w:val="28"/>
          <w:lang w:val="kk-KZ"/>
        </w:rPr>
      </w:pPr>
      <w:r>
        <w:rPr>
          <w:szCs w:val="28"/>
          <w:lang w:val="kk-KZ"/>
        </w:rPr>
        <w:t>Кесте 2</w:t>
      </w:r>
      <w:r w:rsidRPr="001C556B">
        <w:rPr>
          <w:szCs w:val="28"/>
          <w:lang w:val="kk-KZ"/>
        </w:rPr>
        <w:t xml:space="preserve"> – Тұтынушылардың қанағаттану индексі шкаласы (SCI) [139]</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5"/>
        <w:gridCol w:w="3285"/>
        <w:gridCol w:w="3060"/>
      </w:tblGrid>
      <w:tr w:rsidR="009A55FC" w:rsidRPr="001C556B" w:rsidTr="008419AA">
        <w:trPr>
          <w:trHeight w:val="180"/>
        </w:trPr>
        <w:tc>
          <w:tcPr>
            <w:tcW w:w="975" w:type="dxa"/>
          </w:tcPr>
          <w:p w:rsidR="009A55FC" w:rsidRPr="001C556B" w:rsidRDefault="009A55FC" w:rsidP="008419AA">
            <w:pPr>
              <w:tabs>
                <w:tab w:val="left" w:pos="567"/>
              </w:tabs>
              <w:jc w:val="center"/>
              <w:rPr>
                <w:szCs w:val="28"/>
              </w:rPr>
            </w:pPr>
            <w:r w:rsidRPr="001C556B">
              <w:rPr>
                <w:szCs w:val="28"/>
              </w:rPr>
              <w:t>№</w:t>
            </w:r>
          </w:p>
        </w:tc>
        <w:tc>
          <w:tcPr>
            <w:tcW w:w="3285" w:type="dxa"/>
          </w:tcPr>
          <w:p w:rsidR="009A55FC" w:rsidRPr="001C556B" w:rsidRDefault="009A55FC" w:rsidP="008419AA">
            <w:pPr>
              <w:tabs>
                <w:tab w:val="left" w:pos="567"/>
              </w:tabs>
              <w:jc w:val="center"/>
              <w:rPr>
                <w:szCs w:val="28"/>
                <w:lang w:val="kk-KZ"/>
              </w:rPr>
            </w:pPr>
            <w:r w:rsidRPr="001C556B">
              <w:rPr>
                <w:szCs w:val="28"/>
                <w:lang w:val="kk-KZ"/>
              </w:rPr>
              <w:t>Индекс мәні</w:t>
            </w:r>
          </w:p>
        </w:tc>
        <w:tc>
          <w:tcPr>
            <w:tcW w:w="3060" w:type="dxa"/>
          </w:tcPr>
          <w:p w:rsidR="009A55FC" w:rsidRPr="001C556B" w:rsidRDefault="009A55FC" w:rsidP="008419AA">
            <w:pPr>
              <w:tabs>
                <w:tab w:val="left" w:pos="567"/>
              </w:tabs>
              <w:jc w:val="center"/>
              <w:rPr>
                <w:szCs w:val="28"/>
                <w:lang w:val="kk-KZ"/>
              </w:rPr>
            </w:pPr>
            <w:r w:rsidRPr="001C556B">
              <w:rPr>
                <w:szCs w:val="28"/>
                <w:lang w:val="kk-KZ"/>
              </w:rPr>
              <w:t>Ескерту</w:t>
            </w:r>
          </w:p>
        </w:tc>
      </w:tr>
      <w:tr w:rsidR="009A55FC" w:rsidRPr="001C556B" w:rsidTr="008419AA">
        <w:trPr>
          <w:trHeight w:val="420"/>
        </w:trPr>
        <w:tc>
          <w:tcPr>
            <w:tcW w:w="975" w:type="dxa"/>
          </w:tcPr>
          <w:p w:rsidR="009A55FC" w:rsidRPr="001C556B" w:rsidRDefault="009A55FC" w:rsidP="008419AA">
            <w:pPr>
              <w:tabs>
                <w:tab w:val="left" w:pos="567"/>
              </w:tabs>
              <w:jc w:val="center"/>
              <w:rPr>
                <w:szCs w:val="28"/>
                <w:lang w:val="kk-KZ"/>
              </w:rPr>
            </w:pPr>
            <w:r w:rsidRPr="001C556B">
              <w:rPr>
                <w:szCs w:val="28"/>
                <w:lang w:val="kk-KZ"/>
              </w:rPr>
              <w:t>1</w:t>
            </w:r>
          </w:p>
        </w:tc>
        <w:tc>
          <w:tcPr>
            <w:tcW w:w="3285" w:type="dxa"/>
          </w:tcPr>
          <w:p w:rsidR="009A55FC" w:rsidRPr="001C556B" w:rsidRDefault="009A55FC" w:rsidP="008419AA">
            <w:pPr>
              <w:tabs>
                <w:tab w:val="left" w:pos="567"/>
              </w:tabs>
              <w:jc w:val="center"/>
              <w:rPr>
                <w:szCs w:val="28"/>
              </w:rPr>
            </w:pPr>
            <w:r w:rsidRPr="001C556B">
              <w:rPr>
                <w:szCs w:val="28"/>
                <w:lang w:val="kk-KZ"/>
              </w:rPr>
              <w:t>81</w:t>
            </w:r>
            <w:r w:rsidRPr="001C556B">
              <w:rPr>
                <w:szCs w:val="28"/>
              </w:rPr>
              <w:t>%-100%</w:t>
            </w:r>
          </w:p>
        </w:tc>
        <w:tc>
          <w:tcPr>
            <w:tcW w:w="3060" w:type="dxa"/>
          </w:tcPr>
          <w:p w:rsidR="009A55FC" w:rsidRPr="001C556B" w:rsidRDefault="009A55FC" w:rsidP="008419AA">
            <w:pPr>
              <w:tabs>
                <w:tab w:val="left" w:pos="567"/>
              </w:tabs>
              <w:jc w:val="center"/>
              <w:rPr>
                <w:szCs w:val="28"/>
                <w:lang w:val="kk-KZ"/>
              </w:rPr>
            </w:pPr>
            <w:r w:rsidRPr="001C556B">
              <w:rPr>
                <w:szCs w:val="28"/>
                <w:lang w:val="kk-KZ"/>
              </w:rPr>
              <w:t>Өте қанағаттанарлық</w:t>
            </w:r>
          </w:p>
        </w:tc>
      </w:tr>
      <w:tr w:rsidR="009A55FC" w:rsidRPr="001C556B" w:rsidTr="008419AA">
        <w:trPr>
          <w:trHeight w:val="420"/>
        </w:trPr>
        <w:tc>
          <w:tcPr>
            <w:tcW w:w="975" w:type="dxa"/>
          </w:tcPr>
          <w:p w:rsidR="009A55FC" w:rsidRPr="001C556B" w:rsidRDefault="009A55FC" w:rsidP="008419AA">
            <w:pPr>
              <w:tabs>
                <w:tab w:val="left" w:pos="567"/>
              </w:tabs>
              <w:jc w:val="center"/>
              <w:rPr>
                <w:szCs w:val="28"/>
                <w:lang w:val="kk-KZ"/>
              </w:rPr>
            </w:pPr>
            <w:r w:rsidRPr="001C556B">
              <w:rPr>
                <w:szCs w:val="28"/>
                <w:lang w:val="kk-KZ"/>
              </w:rPr>
              <w:t>2</w:t>
            </w:r>
          </w:p>
        </w:tc>
        <w:tc>
          <w:tcPr>
            <w:tcW w:w="3285" w:type="dxa"/>
          </w:tcPr>
          <w:p w:rsidR="009A55FC" w:rsidRPr="001C556B" w:rsidRDefault="009A55FC" w:rsidP="008419AA">
            <w:pPr>
              <w:tabs>
                <w:tab w:val="left" w:pos="567"/>
              </w:tabs>
              <w:jc w:val="center"/>
              <w:rPr>
                <w:szCs w:val="28"/>
                <w:lang w:val="kk-KZ"/>
              </w:rPr>
            </w:pPr>
            <w:r w:rsidRPr="001C556B">
              <w:rPr>
                <w:szCs w:val="28"/>
                <w:lang w:val="kk-KZ"/>
              </w:rPr>
              <w:t>66%-80,99%</w:t>
            </w:r>
          </w:p>
        </w:tc>
        <w:tc>
          <w:tcPr>
            <w:tcW w:w="3060" w:type="dxa"/>
          </w:tcPr>
          <w:p w:rsidR="009A55FC" w:rsidRPr="001C556B" w:rsidRDefault="009A55FC" w:rsidP="008419AA">
            <w:pPr>
              <w:tabs>
                <w:tab w:val="left" w:pos="567"/>
              </w:tabs>
              <w:jc w:val="center"/>
              <w:rPr>
                <w:szCs w:val="28"/>
                <w:lang w:val="kk-KZ"/>
              </w:rPr>
            </w:pPr>
            <w:r w:rsidRPr="001C556B">
              <w:rPr>
                <w:szCs w:val="28"/>
                <w:lang w:val="kk-KZ"/>
              </w:rPr>
              <w:t>Қанағаттанарлық</w:t>
            </w:r>
          </w:p>
        </w:tc>
      </w:tr>
      <w:tr w:rsidR="009A55FC" w:rsidRPr="001C556B" w:rsidTr="008419AA">
        <w:trPr>
          <w:trHeight w:val="420"/>
        </w:trPr>
        <w:tc>
          <w:tcPr>
            <w:tcW w:w="975" w:type="dxa"/>
          </w:tcPr>
          <w:p w:rsidR="009A55FC" w:rsidRPr="001C556B" w:rsidRDefault="009A55FC" w:rsidP="008419AA">
            <w:pPr>
              <w:tabs>
                <w:tab w:val="left" w:pos="567"/>
              </w:tabs>
              <w:jc w:val="center"/>
              <w:rPr>
                <w:szCs w:val="28"/>
                <w:lang w:val="kk-KZ"/>
              </w:rPr>
            </w:pPr>
            <w:r w:rsidRPr="001C556B">
              <w:rPr>
                <w:szCs w:val="28"/>
                <w:lang w:val="kk-KZ"/>
              </w:rPr>
              <w:t>3</w:t>
            </w:r>
          </w:p>
        </w:tc>
        <w:tc>
          <w:tcPr>
            <w:tcW w:w="3285" w:type="dxa"/>
          </w:tcPr>
          <w:p w:rsidR="009A55FC" w:rsidRPr="001C556B" w:rsidRDefault="009A55FC" w:rsidP="008419AA">
            <w:pPr>
              <w:tabs>
                <w:tab w:val="left" w:pos="567"/>
              </w:tabs>
              <w:jc w:val="center"/>
              <w:rPr>
                <w:szCs w:val="28"/>
                <w:lang w:val="kk-KZ"/>
              </w:rPr>
            </w:pPr>
            <w:r w:rsidRPr="001C556B">
              <w:rPr>
                <w:szCs w:val="28"/>
                <w:lang w:val="kk-KZ"/>
              </w:rPr>
              <w:t>51%-65,99%</w:t>
            </w:r>
          </w:p>
        </w:tc>
        <w:tc>
          <w:tcPr>
            <w:tcW w:w="3060" w:type="dxa"/>
          </w:tcPr>
          <w:p w:rsidR="009A55FC" w:rsidRPr="001C556B" w:rsidRDefault="009A55FC" w:rsidP="008419AA">
            <w:pPr>
              <w:tabs>
                <w:tab w:val="left" w:pos="567"/>
              </w:tabs>
              <w:jc w:val="center"/>
              <w:rPr>
                <w:szCs w:val="28"/>
                <w:lang w:val="kk-KZ"/>
              </w:rPr>
            </w:pPr>
            <w:r w:rsidRPr="001C556B">
              <w:rPr>
                <w:szCs w:val="28"/>
                <w:lang w:val="kk-KZ"/>
              </w:rPr>
              <w:t>Орташа қанағаттанарлық</w:t>
            </w:r>
          </w:p>
        </w:tc>
      </w:tr>
      <w:tr w:rsidR="009A55FC" w:rsidRPr="001C556B" w:rsidTr="008419AA">
        <w:trPr>
          <w:trHeight w:val="420"/>
        </w:trPr>
        <w:tc>
          <w:tcPr>
            <w:tcW w:w="975" w:type="dxa"/>
          </w:tcPr>
          <w:p w:rsidR="009A55FC" w:rsidRPr="001C556B" w:rsidRDefault="009A55FC" w:rsidP="008419AA">
            <w:pPr>
              <w:tabs>
                <w:tab w:val="left" w:pos="567"/>
              </w:tabs>
              <w:jc w:val="center"/>
              <w:rPr>
                <w:szCs w:val="28"/>
                <w:lang w:val="kk-KZ"/>
              </w:rPr>
            </w:pPr>
            <w:r w:rsidRPr="001C556B">
              <w:rPr>
                <w:szCs w:val="28"/>
                <w:lang w:val="kk-KZ"/>
              </w:rPr>
              <w:t>4</w:t>
            </w:r>
          </w:p>
        </w:tc>
        <w:tc>
          <w:tcPr>
            <w:tcW w:w="3285" w:type="dxa"/>
          </w:tcPr>
          <w:p w:rsidR="009A55FC" w:rsidRPr="001C556B" w:rsidRDefault="009A55FC" w:rsidP="008419AA">
            <w:pPr>
              <w:tabs>
                <w:tab w:val="left" w:pos="567"/>
              </w:tabs>
              <w:jc w:val="center"/>
              <w:rPr>
                <w:szCs w:val="28"/>
                <w:lang w:val="kk-KZ"/>
              </w:rPr>
            </w:pPr>
            <w:r w:rsidRPr="001C556B">
              <w:rPr>
                <w:szCs w:val="28"/>
                <w:lang w:val="kk-KZ"/>
              </w:rPr>
              <w:t>35%-50,99%</w:t>
            </w:r>
          </w:p>
        </w:tc>
        <w:tc>
          <w:tcPr>
            <w:tcW w:w="3060" w:type="dxa"/>
          </w:tcPr>
          <w:p w:rsidR="009A55FC" w:rsidRPr="001C556B" w:rsidRDefault="009A55FC" w:rsidP="008419AA">
            <w:pPr>
              <w:tabs>
                <w:tab w:val="left" w:pos="567"/>
              </w:tabs>
              <w:jc w:val="center"/>
              <w:rPr>
                <w:szCs w:val="28"/>
                <w:lang w:val="kk-KZ"/>
              </w:rPr>
            </w:pPr>
            <w:r w:rsidRPr="001C556B">
              <w:rPr>
                <w:szCs w:val="28"/>
                <w:lang w:val="kk-KZ"/>
              </w:rPr>
              <w:t>Төмен қанағаттанарлық</w:t>
            </w:r>
          </w:p>
        </w:tc>
      </w:tr>
      <w:tr w:rsidR="009A55FC" w:rsidRPr="00BC178F" w:rsidTr="008419AA">
        <w:trPr>
          <w:trHeight w:val="420"/>
        </w:trPr>
        <w:tc>
          <w:tcPr>
            <w:tcW w:w="975" w:type="dxa"/>
          </w:tcPr>
          <w:p w:rsidR="009A55FC" w:rsidRPr="00BC178F" w:rsidRDefault="009A55FC" w:rsidP="008419AA">
            <w:pPr>
              <w:tabs>
                <w:tab w:val="left" w:pos="567"/>
              </w:tabs>
              <w:jc w:val="center"/>
              <w:rPr>
                <w:sz w:val="28"/>
                <w:szCs w:val="28"/>
                <w:lang w:val="kk-KZ"/>
              </w:rPr>
            </w:pPr>
            <w:r w:rsidRPr="00BC178F">
              <w:rPr>
                <w:sz w:val="28"/>
                <w:szCs w:val="28"/>
                <w:lang w:val="kk-KZ"/>
              </w:rPr>
              <w:t>5</w:t>
            </w:r>
          </w:p>
        </w:tc>
        <w:tc>
          <w:tcPr>
            <w:tcW w:w="3285" w:type="dxa"/>
          </w:tcPr>
          <w:p w:rsidR="009A55FC" w:rsidRPr="00BC178F" w:rsidRDefault="009A55FC" w:rsidP="008419AA">
            <w:pPr>
              <w:tabs>
                <w:tab w:val="left" w:pos="567"/>
              </w:tabs>
              <w:jc w:val="center"/>
              <w:rPr>
                <w:sz w:val="28"/>
                <w:szCs w:val="28"/>
                <w:lang w:val="kk-KZ"/>
              </w:rPr>
            </w:pPr>
            <w:r w:rsidRPr="00BC178F">
              <w:rPr>
                <w:sz w:val="28"/>
                <w:szCs w:val="28"/>
                <w:lang w:val="kk-KZ"/>
              </w:rPr>
              <w:t>0%-34,99%</w:t>
            </w:r>
          </w:p>
        </w:tc>
        <w:tc>
          <w:tcPr>
            <w:tcW w:w="3060" w:type="dxa"/>
          </w:tcPr>
          <w:p w:rsidR="009A55FC" w:rsidRPr="00BC178F" w:rsidRDefault="009A55FC" w:rsidP="008419AA">
            <w:pPr>
              <w:tabs>
                <w:tab w:val="left" w:pos="567"/>
              </w:tabs>
              <w:jc w:val="center"/>
              <w:rPr>
                <w:sz w:val="28"/>
                <w:szCs w:val="28"/>
                <w:lang w:val="kk-KZ"/>
              </w:rPr>
            </w:pPr>
            <w:r w:rsidRPr="00BC178F">
              <w:rPr>
                <w:sz w:val="28"/>
                <w:szCs w:val="28"/>
                <w:lang w:val="kk-KZ"/>
              </w:rPr>
              <w:t>Қанағаттанарлықсыз</w:t>
            </w:r>
          </w:p>
        </w:tc>
      </w:tr>
    </w:tbl>
    <w:p w:rsidR="009A55FC" w:rsidRDefault="009A55FC" w:rsidP="009A55FC">
      <w:pPr>
        <w:tabs>
          <w:tab w:val="left" w:pos="567"/>
          <w:tab w:val="left" w:pos="3420"/>
        </w:tabs>
        <w:ind w:firstLine="567"/>
        <w:jc w:val="both"/>
        <w:rPr>
          <w:szCs w:val="28"/>
          <w:lang w:val="kk-KZ"/>
        </w:rPr>
      </w:pPr>
      <w:r w:rsidRPr="001C556B">
        <w:rPr>
          <w:szCs w:val="28"/>
          <w:lang w:val="kk-KZ"/>
        </w:rPr>
        <w:t>Бұл талдау сапа көрсеткіштерінің маңыздылығы мен тұтынушылар қабылдайтын қы</w:t>
      </w:r>
      <w:r>
        <w:rPr>
          <w:szCs w:val="28"/>
          <w:lang w:val="kk-KZ"/>
        </w:rPr>
        <w:t>змет тиімділігін байланыстырады</w:t>
      </w:r>
      <w:r w:rsidRPr="001C556B">
        <w:rPr>
          <w:szCs w:val="28"/>
          <w:lang w:val="kk-KZ"/>
        </w:rPr>
        <w:t xml:space="preserve">. IPA талдаудың бірінші сатысында әрбір сапа көрсеткішінің маңыздылығы мен тиімділігінің орташа мәні келесі формуламен есептеледі: </w:t>
      </w:r>
    </w:p>
    <w:p w:rsidR="009A55FC" w:rsidRPr="001C556B" w:rsidRDefault="009A55FC" w:rsidP="009A55FC">
      <w:pPr>
        <w:tabs>
          <w:tab w:val="left" w:pos="567"/>
          <w:tab w:val="left" w:pos="3420"/>
        </w:tabs>
        <w:ind w:firstLine="567"/>
        <w:jc w:val="both"/>
        <w:rPr>
          <w:szCs w:val="28"/>
          <w:lang w:val="kk-KZ"/>
        </w:rPr>
      </w:pPr>
    </w:p>
    <w:p w:rsidR="009A55FC" w:rsidRPr="001C556B" w:rsidRDefault="005E45F0" w:rsidP="009A55FC">
      <w:pPr>
        <w:tabs>
          <w:tab w:val="left" w:pos="567"/>
          <w:tab w:val="left" w:pos="3420"/>
        </w:tabs>
        <w:jc w:val="center"/>
        <w:rPr>
          <w:szCs w:val="28"/>
          <w:lang w:val="kk-KZ"/>
        </w:rPr>
      </w:pPr>
      <m:oMath>
        <m:sSub>
          <m:sSubPr>
            <m:ctrlPr>
              <w:rPr>
                <w:rFonts w:ascii="Cambria Math" w:hAnsi="Cambria Math"/>
                <w:i/>
                <w:szCs w:val="28"/>
                <w:lang w:val="kk-KZ"/>
              </w:rPr>
            </m:ctrlPr>
          </m:sSubPr>
          <m:e>
            <m:r>
              <w:rPr>
                <w:rFonts w:ascii="Cambria Math" w:hAnsi="Cambria Math"/>
                <w:szCs w:val="28"/>
                <w:lang w:val="kk-KZ"/>
              </w:rPr>
              <m:t>X</m:t>
            </m:r>
          </m:e>
          <m:sub>
            <m:r>
              <w:rPr>
                <w:rFonts w:ascii="Cambria Math" w:hAnsi="Cambria Math"/>
                <w:szCs w:val="28"/>
                <w:lang w:val="kk-KZ"/>
              </w:rPr>
              <m:t>i</m:t>
            </m:r>
          </m:sub>
        </m:sSub>
        <m:f>
          <m:fPr>
            <m:ctrlPr>
              <w:rPr>
                <w:rFonts w:ascii="Cambria Math" w:hAnsi="Cambria Math"/>
                <w:i/>
                <w:szCs w:val="28"/>
                <w:lang w:val="kk-KZ"/>
              </w:rPr>
            </m:ctrlPr>
          </m:fPr>
          <m:num>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k</m:t>
                </m:r>
              </m:sup>
              <m:e>
                <m:sSub>
                  <m:sSubPr>
                    <m:ctrlPr>
                      <w:rPr>
                        <w:rFonts w:ascii="Cambria Math" w:hAnsi="Cambria Math"/>
                        <w:i/>
                        <w:szCs w:val="28"/>
                        <w:lang w:val="kk-KZ"/>
                      </w:rPr>
                    </m:ctrlPr>
                  </m:sSubPr>
                  <m:e>
                    <m:r>
                      <w:rPr>
                        <w:rFonts w:ascii="Cambria Math" w:hAnsi="Cambria Math"/>
                        <w:szCs w:val="28"/>
                        <w:lang w:val="kk-KZ"/>
                      </w:rPr>
                      <m:t>X</m:t>
                    </m:r>
                  </m:e>
                  <m:sub>
                    <m:r>
                      <w:rPr>
                        <w:rFonts w:ascii="Cambria Math" w:hAnsi="Cambria Math"/>
                        <w:szCs w:val="28"/>
                        <w:lang w:val="kk-KZ"/>
                      </w:rPr>
                      <m:t>i</m:t>
                    </m:r>
                  </m:sub>
                </m:sSub>
              </m:e>
            </m:nary>
          </m:num>
          <m:den>
            <m:r>
              <w:rPr>
                <w:rFonts w:ascii="Cambria Math" w:hAnsi="Cambria Math"/>
                <w:szCs w:val="28"/>
                <w:lang w:val="kk-KZ"/>
              </w:rPr>
              <m:t>n</m:t>
            </m:r>
          </m:den>
        </m:f>
      </m:oMath>
      <w:r w:rsidR="009A55FC">
        <w:rPr>
          <w:szCs w:val="28"/>
          <w:lang w:val="kk-KZ"/>
        </w:rPr>
        <w:t xml:space="preserve">  (6</w:t>
      </w:r>
      <w:r w:rsidR="009A55FC" w:rsidRPr="001C556B">
        <w:rPr>
          <w:szCs w:val="28"/>
          <w:lang w:val="kk-KZ"/>
        </w:rPr>
        <w:t>)</w:t>
      </w:r>
    </w:p>
    <w:p w:rsidR="009A55FC" w:rsidRPr="001C556B" w:rsidRDefault="009A55FC" w:rsidP="009A55FC">
      <w:pPr>
        <w:tabs>
          <w:tab w:val="left" w:pos="567"/>
          <w:tab w:val="left" w:pos="3420"/>
        </w:tabs>
        <w:jc w:val="center"/>
        <w:rPr>
          <w:szCs w:val="28"/>
          <w:lang w:val="kk-KZ"/>
        </w:rPr>
      </w:pPr>
    </w:p>
    <w:p w:rsidR="009A55FC" w:rsidRPr="001C556B" w:rsidRDefault="005E45F0" w:rsidP="009A55FC">
      <w:pPr>
        <w:tabs>
          <w:tab w:val="left" w:pos="567"/>
          <w:tab w:val="left" w:pos="3420"/>
        </w:tabs>
        <w:jc w:val="center"/>
        <w:rPr>
          <w:szCs w:val="28"/>
          <w:lang w:val="kk-KZ"/>
        </w:rPr>
      </w:pPr>
      <m:oMath>
        <m:sSub>
          <m:sSubPr>
            <m:ctrlPr>
              <w:rPr>
                <w:rFonts w:ascii="Cambria Math" w:hAnsi="Cambria Math"/>
                <w:i/>
                <w:szCs w:val="28"/>
                <w:lang w:val="kk-KZ"/>
              </w:rPr>
            </m:ctrlPr>
          </m:sSubPr>
          <m:e>
            <m:r>
              <w:rPr>
                <w:rFonts w:ascii="Cambria Math" w:hAnsi="Cambria Math"/>
                <w:szCs w:val="28"/>
                <w:lang w:val="kk-KZ"/>
              </w:rPr>
              <m:t>Y</m:t>
            </m:r>
          </m:e>
          <m:sub>
            <m:r>
              <w:rPr>
                <w:rFonts w:ascii="Cambria Math" w:hAnsi="Cambria Math"/>
                <w:szCs w:val="28"/>
                <w:lang w:val="kk-KZ"/>
              </w:rPr>
              <m:t>i</m:t>
            </m:r>
          </m:sub>
        </m:sSub>
        <m:f>
          <m:fPr>
            <m:ctrlPr>
              <w:rPr>
                <w:rFonts w:ascii="Cambria Math" w:hAnsi="Cambria Math"/>
                <w:i/>
                <w:szCs w:val="28"/>
                <w:lang w:val="kk-KZ"/>
              </w:rPr>
            </m:ctrlPr>
          </m:fPr>
          <m:num>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k</m:t>
                </m:r>
              </m:sup>
              <m:e>
                <m:sSub>
                  <m:sSubPr>
                    <m:ctrlPr>
                      <w:rPr>
                        <w:rFonts w:ascii="Cambria Math" w:hAnsi="Cambria Math"/>
                        <w:i/>
                        <w:szCs w:val="28"/>
                        <w:lang w:val="kk-KZ"/>
                      </w:rPr>
                    </m:ctrlPr>
                  </m:sSubPr>
                  <m:e>
                    <m:r>
                      <w:rPr>
                        <w:rFonts w:ascii="Cambria Math" w:hAnsi="Cambria Math"/>
                        <w:szCs w:val="28"/>
                        <w:lang w:val="kk-KZ"/>
                      </w:rPr>
                      <m:t>Y</m:t>
                    </m:r>
                  </m:e>
                  <m:sub>
                    <m:r>
                      <w:rPr>
                        <w:rFonts w:ascii="Cambria Math" w:hAnsi="Cambria Math"/>
                        <w:szCs w:val="28"/>
                        <w:lang w:val="kk-KZ"/>
                      </w:rPr>
                      <m:t>i</m:t>
                    </m:r>
                  </m:sub>
                </m:sSub>
              </m:e>
            </m:nary>
          </m:num>
          <m:den>
            <m:r>
              <w:rPr>
                <w:rFonts w:ascii="Cambria Math" w:hAnsi="Cambria Math"/>
                <w:szCs w:val="28"/>
                <w:lang w:val="kk-KZ"/>
              </w:rPr>
              <m:t>n</m:t>
            </m:r>
          </m:den>
        </m:f>
      </m:oMath>
      <w:r w:rsidR="009A55FC">
        <w:rPr>
          <w:szCs w:val="28"/>
          <w:lang w:val="kk-KZ"/>
        </w:rPr>
        <w:t xml:space="preserve">  (7</w:t>
      </w:r>
      <w:r w:rsidR="009A55FC" w:rsidRPr="001C556B">
        <w:rPr>
          <w:szCs w:val="28"/>
          <w:lang w:val="kk-KZ"/>
        </w:rPr>
        <w:t>)</w:t>
      </w:r>
    </w:p>
    <w:p w:rsidR="009A55FC" w:rsidRPr="001C556B" w:rsidRDefault="009A55FC" w:rsidP="009A55FC">
      <w:pPr>
        <w:tabs>
          <w:tab w:val="left" w:pos="567"/>
          <w:tab w:val="left" w:pos="3420"/>
        </w:tabs>
        <w:jc w:val="both"/>
        <w:rPr>
          <w:szCs w:val="28"/>
          <w:lang w:val="kk-KZ"/>
        </w:rPr>
      </w:pPr>
      <w:r w:rsidRPr="001C556B">
        <w:rPr>
          <w:szCs w:val="28"/>
          <w:lang w:val="kk-KZ"/>
        </w:rPr>
        <w:t xml:space="preserve">Мұндағы: </w:t>
      </w:r>
    </w:p>
    <w:p w:rsidR="009A55FC" w:rsidRPr="001C556B" w:rsidRDefault="009A55FC" w:rsidP="009A55FC">
      <w:pPr>
        <w:tabs>
          <w:tab w:val="left" w:pos="567"/>
          <w:tab w:val="left" w:pos="3420"/>
        </w:tabs>
        <w:jc w:val="both"/>
        <w:rPr>
          <w:szCs w:val="28"/>
          <w:lang w:val="kk-KZ"/>
        </w:rPr>
      </w:pPr>
      <w:r w:rsidRPr="001C556B">
        <w:rPr>
          <w:szCs w:val="28"/>
          <w:lang w:val="kk-KZ"/>
        </w:rPr>
        <w:t>Х</w:t>
      </w:r>
      <w:r w:rsidRPr="001C556B">
        <w:rPr>
          <w:szCs w:val="28"/>
          <w:vertAlign w:val="subscript"/>
          <w:lang w:val="kk-KZ"/>
        </w:rPr>
        <w:t>і</w:t>
      </w:r>
      <w:r w:rsidRPr="001C556B">
        <w:rPr>
          <w:szCs w:val="28"/>
          <w:vertAlign w:val="superscript"/>
          <w:lang w:val="kk-KZ"/>
        </w:rPr>
        <w:t xml:space="preserve"> </w:t>
      </w:r>
      <w:r w:rsidRPr="001C556B">
        <w:rPr>
          <w:szCs w:val="28"/>
          <w:lang w:val="kk-KZ"/>
        </w:rPr>
        <w:t>- і көрсеткіштің тиімділігінің орташа мәні</w:t>
      </w:r>
    </w:p>
    <w:p w:rsidR="009A55FC" w:rsidRPr="001C556B" w:rsidRDefault="009A55FC" w:rsidP="009A55FC">
      <w:pPr>
        <w:tabs>
          <w:tab w:val="left" w:pos="567"/>
          <w:tab w:val="left" w:pos="3420"/>
        </w:tabs>
        <w:jc w:val="both"/>
        <w:rPr>
          <w:szCs w:val="28"/>
          <w:lang w:val="kk-KZ"/>
        </w:rPr>
      </w:pPr>
      <w:r w:rsidRPr="001C556B">
        <w:rPr>
          <w:szCs w:val="28"/>
          <w:lang w:val="kk-KZ"/>
        </w:rPr>
        <w:t>Ү</w:t>
      </w:r>
      <w:r w:rsidRPr="001C556B">
        <w:rPr>
          <w:szCs w:val="28"/>
          <w:vertAlign w:val="subscript"/>
          <w:lang w:val="kk-KZ"/>
        </w:rPr>
        <w:t>і</w:t>
      </w:r>
      <w:r w:rsidRPr="001C556B">
        <w:rPr>
          <w:szCs w:val="28"/>
          <w:lang w:val="kk-KZ"/>
        </w:rPr>
        <w:t xml:space="preserve"> - і көрсеткіштің маңыздылығының орташа мәні</w:t>
      </w:r>
    </w:p>
    <w:p w:rsidR="009A55FC" w:rsidRPr="001C556B" w:rsidRDefault="009A55FC" w:rsidP="009A55FC">
      <w:pPr>
        <w:tabs>
          <w:tab w:val="left" w:pos="567"/>
          <w:tab w:val="left" w:pos="3420"/>
        </w:tabs>
        <w:jc w:val="both"/>
        <w:rPr>
          <w:szCs w:val="28"/>
          <w:lang w:val="kk-KZ"/>
        </w:rPr>
      </w:pPr>
      <w:r w:rsidRPr="001C556B">
        <w:rPr>
          <w:szCs w:val="28"/>
          <w:lang w:val="kk-KZ"/>
        </w:rPr>
        <w:t>n – респонденттер саны</w:t>
      </w:r>
    </w:p>
    <w:p w:rsidR="009A55FC" w:rsidRPr="001C556B" w:rsidRDefault="009A55FC" w:rsidP="009A55FC">
      <w:pPr>
        <w:tabs>
          <w:tab w:val="left" w:pos="567"/>
          <w:tab w:val="left" w:pos="3420"/>
        </w:tabs>
        <w:jc w:val="both"/>
        <w:rPr>
          <w:szCs w:val="28"/>
          <w:lang w:val="kk-KZ"/>
        </w:rPr>
      </w:pPr>
    </w:p>
    <w:p w:rsidR="009A55FC" w:rsidRDefault="009A55FC" w:rsidP="009A55FC">
      <w:pPr>
        <w:tabs>
          <w:tab w:val="left" w:pos="567"/>
          <w:tab w:val="left" w:pos="3420"/>
        </w:tabs>
        <w:jc w:val="both"/>
        <w:rPr>
          <w:szCs w:val="28"/>
          <w:lang w:val="kk-KZ"/>
        </w:rPr>
      </w:pPr>
      <w:r w:rsidRPr="001C556B">
        <w:rPr>
          <w:szCs w:val="28"/>
          <w:lang w:val="kk-KZ"/>
        </w:rPr>
        <w:t>Екінші сатыда барлық көрсеткіштердің маңыздылығы мен тиімділігінің орташа мәні, ол төмендегі формуламен есептеледі (</w:t>
      </w:r>
      <w:r>
        <w:rPr>
          <w:szCs w:val="28"/>
          <w:lang w:val="kk-KZ"/>
        </w:rPr>
        <w:t>8,</w:t>
      </w:r>
      <w:r w:rsidRPr="001C556B">
        <w:rPr>
          <w:szCs w:val="28"/>
          <w:lang w:val="kk-KZ"/>
        </w:rPr>
        <w:t>9)</w:t>
      </w:r>
      <w:r>
        <w:rPr>
          <w:szCs w:val="28"/>
          <w:lang w:val="kk-KZ"/>
        </w:rPr>
        <w:t>:</w:t>
      </w:r>
    </w:p>
    <w:p w:rsidR="009A55FC" w:rsidRPr="001C556B" w:rsidRDefault="009A55FC" w:rsidP="009A55FC">
      <w:pPr>
        <w:tabs>
          <w:tab w:val="left" w:pos="567"/>
          <w:tab w:val="left" w:pos="3420"/>
        </w:tabs>
        <w:jc w:val="center"/>
        <w:rPr>
          <w:szCs w:val="28"/>
          <w:lang w:val="kk-KZ"/>
        </w:rPr>
      </w:pPr>
      <w:r w:rsidRPr="001C556B">
        <w:rPr>
          <w:szCs w:val="28"/>
          <w:lang w:val="kk-KZ"/>
        </w:rPr>
        <w:t xml:space="preserve"> </w:t>
      </w:r>
      <m:oMath>
        <m:sSub>
          <m:sSubPr>
            <m:ctrlPr>
              <w:rPr>
                <w:rFonts w:ascii="Cambria Math" w:hAnsi="Cambria Math"/>
                <w:i/>
                <w:szCs w:val="28"/>
                <w:lang w:val="kk-KZ"/>
              </w:rPr>
            </m:ctrlPr>
          </m:sSubPr>
          <m:e>
            <m:acc>
              <m:accPr>
                <m:chr m:val="̿"/>
                <m:ctrlPr>
                  <w:rPr>
                    <w:rFonts w:ascii="Cambria Math" w:hAnsi="Cambria Math"/>
                    <w:i/>
                    <w:szCs w:val="28"/>
                    <w:lang w:val="kk-KZ"/>
                  </w:rPr>
                </m:ctrlPr>
              </m:accPr>
              <m:e>
                <m:r>
                  <w:rPr>
                    <w:rFonts w:ascii="Cambria Math" w:hAnsi="Cambria Math"/>
                    <w:szCs w:val="28"/>
                    <w:lang w:val="kk-KZ"/>
                  </w:rPr>
                  <m:t>Х</m:t>
                </m:r>
              </m:e>
            </m:acc>
          </m:e>
          <m:sub>
            <m:r>
              <w:rPr>
                <w:rFonts w:ascii="Cambria Math" w:hAnsi="Cambria Math"/>
                <w:szCs w:val="28"/>
                <w:lang w:val="kk-KZ"/>
              </w:rPr>
              <m:t>i</m:t>
            </m:r>
          </m:sub>
        </m:sSub>
        <m:f>
          <m:fPr>
            <m:ctrlPr>
              <w:rPr>
                <w:rFonts w:ascii="Cambria Math" w:hAnsi="Cambria Math"/>
                <w:i/>
                <w:szCs w:val="28"/>
                <w:lang w:val="kk-KZ"/>
              </w:rPr>
            </m:ctrlPr>
          </m:fPr>
          <m:num>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k</m:t>
                </m:r>
              </m:sup>
              <m:e>
                <m:sSub>
                  <m:sSubPr>
                    <m:ctrlPr>
                      <w:rPr>
                        <w:rFonts w:ascii="Cambria Math" w:hAnsi="Cambria Math"/>
                        <w:i/>
                        <w:szCs w:val="28"/>
                        <w:lang w:val="kk-KZ"/>
                      </w:rPr>
                    </m:ctrlPr>
                  </m:sSubPr>
                  <m:e>
                    <m:acc>
                      <m:accPr>
                        <m:chr m:val="̿"/>
                        <m:ctrlPr>
                          <w:rPr>
                            <w:rFonts w:ascii="Cambria Math" w:hAnsi="Cambria Math"/>
                            <w:i/>
                            <w:szCs w:val="28"/>
                            <w:lang w:val="kk-KZ"/>
                          </w:rPr>
                        </m:ctrlPr>
                      </m:accPr>
                      <m:e>
                        <m:r>
                          <w:rPr>
                            <w:rFonts w:ascii="Cambria Math" w:hAnsi="Cambria Math"/>
                            <w:szCs w:val="28"/>
                            <w:lang w:val="kk-KZ"/>
                          </w:rPr>
                          <m:t>Х</m:t>
                        </m:r>
                      </m:e>
                    </m:acc>
                  </m:e>
                  <m:sub>
                    <m:r>
                      <w:rPr>
                        <w:rFonts w:ascii="Cambria Math" w:hAnsi="Cambria Math"/>
                        <w:szCs w:val="28"/>
                        <w:lang w:val="kk-KZ"/>
                      </w:rPr>
                      <m:t>i</m:t>
                    </m:r>
                  </m:sub>
                </m:sSub>
              </m:e>
            </m:nary>
          </m:num>
          <m:den>
            <m:r>
              <w:rPr>
                <w:rFonts w:ascii="Cambria Math" w:hAnsi="Cambria Math"/>
                <w:szCs w:val="28"/>
                <w:lang w:val="kk-KZ"/>
              </w:rPr>
              <m:t>p</m:t>
            </m:r>
          </m:den>
        </m:f>
      </m:oMath>
      <w:r w:rsidRPr="001C556B">
        <w:rPr>
          <w:szCs w:val="28"/>
          <w:lang w:val="kk-KZ"/>
        </w:rPr>
        <w:t xml:space="preserve">  (</w:t>
      </w:r>
      <w:r>
        <w:rPr>
          <w:szCs w:val="28"/>
          <w:lang w:val="kk-KZ"/>
        </w:rPr>
        <w:t>8</w:t>
      </w:r>
      <w:r w:rsidRPr="001C556B">
        <w:rPr>
          <w:szCs w:val="28"/>
          <w:lang w:val="kk-KZ"/>
        </w:rPr>
        <w:t>)</w:t>
      </w:r>
    </w:p>
    <w:p w:rsidR="009A55FC" w:rsidRPr="001C556B" w:rsidRDefault="009A55FC" w:rsidP="009A55FC">
      <w:pPr>
        <w:tabs>
          <w:tab w:val="left" w:pos="567"/>
          <w:tab w:val="left" w:pos="3420"/>
        </w:tabs>
        <w:jc w:val="center"/>
        <w:rPr>
          <w:szCs w:val="28"/>
          <w:lang w:val="kk-KZ"/>
        </w:rPr>
      </w:pPr>
    </w:p>
    <w:p w:rsidR="009A55FC" w:rsidRPr="001C556B" w:rsidRDefault="005E45F0" w:rsidP="009A55FC">
      <w:pPr>
        <w:tabs>
          <w:tab w:val="left" w:pos="567"/>
          <w:tab w:val="left" w:pos="3420"/>
        </w:tabs>
        <w:jc w:val="center"/>
        <w:rPr>
          <w:szCs w:val="28"/>
          <w:lang w:val="kk-KZ"/>
        </w:rPr>
      </w:pPr>
      <m:oMath>
        <m:sSub>
          <m:sSubPr>
            <m:ctrlPr>
              <w:rPr>
                <w:rFonts w:ascii="Cambria Math" w:hAnsi="Cambria Math"/>
                <w:i/>
                <w:szCs w:val="28"/>
                <w:lang w:val="kk-KZ"/>
              </w:rPr>
            </m:ctrlPr>
          </m:sSubPr>
          <m:e>
            <m:acc>
              <m:accPr>
                <m:chr m:val="̿"/>
                <m:ctrlPr>
                  <w:rPr>
                    <w:rFonts w:ascii="Cambria Math" w:hAnsi="Cambria Math"/>
                    <w:i/>
                    <w:szCs w:val="28"/>
                    <w:lang w:val="kk-KZ"/>
                  </w:rPr>
                </m:ctrlPr>
              </m:accPr>
              <m:e>
                <m:r>
                  <w:rPr>
                    <w:rFonts w:ascii="Cambria Math" w:hAnsi="Cambria Math"/>
                    <w:szCs w:val="28"/>
                    <w:lang w:val="kk-KZ"/>
                  </w:rPr>
                  <m:t>Ү</m:t>
                </m:r>
              </m:e>
            </m:acc>
          </m:e>
          <m:sub>
            <m:r>
              <w:rPr>
                <w:rFonts w:ascii="Cambria Math" w:hAnsi="Cambria Math"/>
                <w:szCs w:val="28"/>
                <w:lang w:val="kk-KZ"/>
              </w:rPr>
              <m:t>i</m:t>
            </m:r>
          </m:sub>
        </m:sSub>
        <m:f>
          <m:fPr>
            <m:ctrlPr>
              <w:rPr>
                <w:rFonts w:ascii="Cambria Math" w:hAnsi="Cambria Math"/>
                <w:i/>
                <w:szCs w:val="28"/>
                <w:lang w:val="kk-KZ"/>
              </w:rPr>
            </m:ctrlPr>
          </m:fPr>
          <m:num>
            <m:nary>
              <m:naryPr>
                <m:chr m:val="∑"/>
                <m:limLoc m:val="undOvr"/>
                <m:ctrlPr>
                  <w:rPr>
                    <w:rFonts w:ascii="Cambria Math" w:hAnsi="Cambria Math"/>
                    <w:i/>
                    <w:szCs w:val="28"/>
                    <w:lang w:val="kk-KZ"/>
                  </w:rPr>
                </m:ctrlPr>
              </m:naryPr>
              <m:sub>
                <m:r>
                  <w:rPr>
                    <w:rFonts w:ascii="Cambria Math" w:hAnsi="Cambria Math"/>
                    <w:szCs w:val="28"/>
                    <w:lang w:val="kk-KZ"/>
                  </w:rPr>
                  <m:t>i=1</m:t>
                </m:r>
              </m:sub>
              <m:sup>
                <m:r>
                  <w:rPr>
                    <w:rFonts w:ascii="Cambria Math" w:hAnsi="Cambria Math"/>
                    <w:szCs w:val="28"/>
                    <w:lang w:val="kk-KZ"/>
                  </w:rPr>
                  <m:t>k</m:t>
                </m:r>
              </m:sup>
              <m:e>
                <m:sSub>
                  <m:sSubPr>
                    <m:ctrlPr>
                      <w:rPr>
                        <w:rFonts w:ascii="Cambria Math" w:hAnsi="Cambria Math"/>
                        <w:i/>
                        <w:szCs w:val="28"/>
                        <w:lang w:val="kk-KZ"/>
                      </w:rPr>
                    </m:ctrlPr>
                  </m:sSubPr>
                  <m:e>
                    <m:acc>
                      <m:accPr>
                        <m:chr m:val="̿"/>
                        <m:ctrlPr>
                          <w:rPr>
                            <w:rFonts w:ascii="Cambria Math" w:hAnsi="Cambria Math"/>
                            <w:i/>
                            <w:szCs w:val="28"/>
                            <w:lang w:val="kk-KZ"/>
                          </w:rPr>
                        </m:ctrlPr>
                      </m:accPr>
                      <m:e>
                        <m:r>
                          <w:rPr>
                            <w:rFonts w:ascii="Cambria Math" w:hAnsi="Cambria Math"/>
                            <w:szCs w:val="28"/>
                            <w:lang w:val="kk-KZ"/>
                          </w:rPr>
                          <m:t>Ү</m:t>
                        </m:r>
                      </m:e>
                    </m:acc>
                  </m:e>
                  <m:sub>
                    <m:r>
                      <w:rPr>
                        <w:rFonts w:ascii="Cambria Math" w:hAnsi="Cambria Math"/>
                        <w:szCs w:val="28"/>
                        <w:lang w:val="kk-KZ"/>
                      </w:rPr>
                      <m:t>і</m:t>
                    </m:r>
                  </m:sub>
                </m:sSub>
              </m:e>
            </m:nary>
          </m:num>
          <m:den>
            <m:r>
              <w:rPr>
                <w:rFonts w:ascii="Cambria Math" w:hAnsi="Cambria Math"/>
                <w:szCs w:val="28"/>
                <w:lang w:val="kk-KZ"/>
              </w:rPr>
              <m:t>p</m:t>
            </m:r>
          </m:den>
        </m:f>
      </m:oMath>
      <w:r w:rsidR="009A55FC" w:rsidRPr="001C556B">
        <w:rPr>
          <w:szCs w:val="28"/>
          <w:lang w:val="kk-KZ"/>
        </w:rPr>
        <w:t xml:space="preserve">  (</w:t>
      </w:r>
      <w:r w:rsidR="009A55FC">
        <w:rPr>
          <w:szCs w:val="28"/>
          <w:lang w:val="kk-KZ"/>
        </w:rPr>
        <w:t>9</w:t>
      </w:r>
      <w:r w:rsidR="009A55FC" w:rsidRPr="001C556B">
        <w:rPr>
          <w:szCs w:val="28"/>
          <w:lang w:val="kk-KZ"/>
        </w:rPr>
        <w:t>)</w:t>
      </w:r>
    </w:p>
    <w:p w:rsidR="009A55FC" w:rsidRPr="001C556B" w:rsidRDefault="009A55FC" w:rsidP="009A55FC">
      <w:pPr>
        <w:tabs>
          <w:tab w:val="left" w:pos="567"/>
          <w:tab w:val="left" w:pos="3420"/>
        </w:tabs>
        <w:jc w:val="both"/>
        <w:rPr>
          <w:szCs w:val="28"/>
          <w:lang w:val="kk-KZ"/>
        </w:rPr>
      </w:pPr>
      <w:r w:rsidRPr="001C556B">
        <w:rPr>
          <w:szCs w:val="28"/>
          <w:lang w:val="kk-KZ"/>
        </w:rPr>
        <w:t xml:space="preserve">Мұндағы: </w:t>
      </w:r>
    </w:p>
    <w:p w:rsidR="009A55FC" w:rsidRPr="001C556B" w:rsidRDefault="005E45F0" w:rsidP="009A55FC">
      <w:pPr>
        <w:tabs>
          <w:tab w:val="left" w:pos="567"/>
          <w:tab w:val="left" w:pos="3420"/>
        </w:tabs>
        <w:jc w:val="both"/>
        <w:rPr>
          <w:szCs w:val="28"/>
          <w:lang w:val="kk-KZ"/>
        </w:rPr>
      </w:pPr>
      <m:oMath>
        <m:acc>
          <m:accPr>
            <m:chr m:val="̿"/>
            <m:ctrlPr>
              <w:rPr>
                <w:rFonts w:ascii="Cambria Math" w:hAnsi="Cambria Math"/>
                <w:i/>
                <w:szCs w:val="28"/>
                <w:lang w:val="kk-KZ"/>
              </w:rPr>
            </m:ctrlPr>
          </m:accPr>
          <m:e>
            <m:r>
              <w:rPr>
                <w:rFonts w:ascii="Cambria Math" w:hAnsi="Cambria Math"/>
                <w:szCs w:val="28"/>
                <w:lang w:val="kk-KZ"/>
              </w:rPr>
              <m:t>Х</m:t>
            </m:r>
          </m:e>
        </m:acc>
      </m:oMath>
      <w:r w:rsidR="009A55FC" w:rsidRPr="001C556B">
        <w:rPr>
          <w:szCs w:val="28"/>
          <w:vertAlign w:val="superscript"/>
          <w:lang w:val="kk-KZ"/>
        </w:rPr>
        <w:t xml:space="preserve"> </w:t>
      </w:r>
      <w:r w:rsidR="009A55FC" w:rsidRPr="001C556B">
        <w:rPr>
          <w:szCs w:val="28"/>
          <w:lang w:val="kk-KZ"/>
        </w:rPr>
        <w:t>-  орташа өнімділік көрсеткішінің мәні</w:t>
      </w:r>
    </w:p>
    <w:p w:rsidR="009A55FC" w:rsidRPr="001C556B" w:rsidRDefault="005E45F0" w:rsidP="009A55FC">
      <w:pPr>
        <w:tabs>
          <w:tab w:val="left" w:pos="567"/>
          <w:tab w:val="left" w:pos="3420"/>
        </w:tabs>
        <w:jc w:val="both"/>
        <w:rPr>
          <w:szCs w:val="28"/>
          <w:lang w:val="kk-KZ"/>
        </w:rPr>
      </w:pPr>
      <m:oMath>
        <m:acc>
          <m:accPr>
            <m:chr m:val="̿"/>
            <m:ctrlPr>
              <w:rPr>
                <w:rFonts w:ascii="Cambria Math" w:hAnsi="Cambria Math"/>
                <w:i/>
                <w:szCs w:val="28"/>
                <w:lang w:val="kk-KZ"/>
              </w:rPr>
            </m:ctrlPr>
          </m:accPr>
          <m:e>
            <m:r>
              <w:rPr>
                <w:rFonts w:ascii="Cambria Math" w:hAnsi="Cambria Math"/>
                <w:szCs w:val="28"/>
                <w:lang w:val="kk-KZ"/>
              </w:rPr>
              <m:t>Ү</m:t>
            </m:r>
          </m:e>
        </m:acc>
      </m:oMath>
      <w:r w:rsidR="009A55FC" w:rsidRPr="001C556B">
        <w:rPr>
          <w:szCs w:val="28"/>
          <w:lang w:val="kk-KZ"/>
        </w:rPr>
        <w:t xml:space="preserve"> - орташа маңыздылық көрсеткішінің мәні</w:t>
      </w:r>
    </w:p>
    <w:p w:rsidR="009A55FC" w:rsidRPr="001C556B" w:rsidRDefault="009A55FC" w:rsidP="009A55FC">
      <w:pPr>
        <w:tabs>
          <w:tab w:val="left" w:pos="567"/>
          <w:tab w:val="left" w:pos="3420"/>
        </w:tabs>
        <w:jc w:val="both"/>
        <w:rPr>
          <w:szCs w:val="28"/>
          <w:lang w:val="kk-KZ"/>
        </w:rPr>
      </w:pPr>
      <w:r w:rsidRPr="001C556B">
        <w:rPr>
          <w:szCs w:val="28"/>
          <w:lang w:val="kk-KZ"/>
        </w:rPr>
        <w:t>р – көрсеткіштердің саны</w:t>
      </w:r>
    </w:p>
    <w:p w:rsidR="009A55FC" w:rsidRDefault="009A55FC" w:rsidP="009A55FC">
      <w:pPr>
        <w:tabs>
          <w:tab w:val="left" w:pos="567"/>
          <w:tab w:val="left" w:pos="3420"/>
        </w:tabs>
        <w:ind w:firstLine="567"/>
        <w:jc w:val="both"/>
        <w:rPr>
          <w:szCs w:val="28"/>
          <w:lang w:val="kk-KZ"/>
        </w:rPr>
      </w:pPr>
      <w:r w:rsidRPr="001C556B">
        <w:rPr>
          <w:szCs w:val="28"/>
          <w:lang w:val="kk-KZ"/>
        </w:rPr>
        <w:t>Мұндағы x мәні көлденең оське перпендикуляр кесіледі, Y осі қызметтің көрсетілуіне қанағаттануын көрсетеді (x). Ал Yi мәні вертикаль оське перпендикуляр орналасады. Х осі (у) элементтердің маңыздылығын көрсетеді. Тиімділік пен маңыздылықтың салмақтылығы мен көрсеткіштердің тиімділігі мен маңыздылығының орташа мәнін анықтағаннан кейін нәтижелер Декарт координатасында бейнеленеді. IPA графигін интерпретациялау үшін диаграмма тиіділік пен маңыздылықты өлшеу негізінде 4 квадрантқа бөлінеді (</w:t>
      </w:r>
      <w:r>
        <w:rPr>
          <w:szCs w:val="28"/>
          <w:lang w:val="kk-KZ"/>
        </w:rPr>
        <w:t>1</w:t>
      </w:r>
      <w:r w:rsidRPr="001C556B">
        <w:rPr>
          <w:szCs w:val="28"/>
          <w:lang w:val="kk-KZ"/>
        </w:rPr>
        <w:t xml:space="preserve">-сызба). </w:t>
      </w:r>
    </w:p>
    <w:p w:rsidR="009A55FC" w:rsidRPr="001C556B" w:rsidRDefault="009A55FC" w:rsidP="00C303AA">
      <w:pPr>
        <w:tabs>
          <w:tab w:val="left" w:pos="567"/>
          <w:tab w:val="left" w:pos="3420"/>
        </w:tabs>
        <w:jc w:val="both"/>
        <w:rPr>
          <w:szCs w:val="28"/>
          <w:lang w:val="kk-KZ"/>
        </w:rPr>
      </w:pPr>
      <w:r w:rsidRPr="001C556B">
        <w:rPr>
          <w:szCs w:val="28"/>
          <w:lang w:val="kk-KZ"/>
        </w:rPr>
        <w:t>Маңыздылық (</w:t>
      </w:r>
      <m:oMath>
        <m:acc>
          <m:accPr>
            <m:chr m:val="̿"/>
            <m:ctrlPr>
              <w:rPr>
                <w:rFonts w:ascii="Cambria Math" w:hAnsi="Cambria Math"/>
                <w:i/>
                <w:szCs w:val="28"/>
                <w:lang w:val="kk-KZ"/>
              </w:rPr>
            </m:ctrlPr>
          </m:accPr>
          <m:e>
            <m:r>
              <w:rPr>
                <w:rFonts w:ascii="Cambria Math" w:hAnsi="Cambria Math"/>
                <w:szCs w:val="28"/>
                <w:lang w:val="kk-KZ"/>
              </w:rPr>
              <m:t>Ү</m:t>
            </m:r>
          </m:e>
        </m:acc>
      </m:oMath>
      <w:r w:rsidRPr="001C556B">
        <w:rPr>
          <w:szCs w:val="28"/>
          <w:lang w:val="kk-KZ"/>
        </w:rPr>
        <w:t>)</w:t>
      </w:r>
      <w:r w:rsidRPr="001C556B">
        <w:rPr>
          <w:noProof/>
          <w:szCs w:val="28"/>
        </w:rPr>
        <w:drawing>
          <wp:inline distT="0" distB="0" distL="0" distR="0">
            <wp:extent cx="4533900" cy="3324225"/>
            <wp:effectExtent l="19050" t="0" r="19050" b="0"/>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9A55FC" w:rsidRPr="001C556B" w:rsidRDefault="009A55FC" w:rsidP="009A55FC">
      <w:pPr>
        <w:tabs>
          <w:tab w:val="left" w:pos="567"/>
          <w:tab w:val="left" w:pos="3420"/>
        </w:tabs>
        <w:rPr>
          <w:szCs w:val="28"/>
          <w:lang w:val="kk-KZ"/>
        </w:rPr>
      </w:pPr>
      <w:r w:rsidRPr="001C556B">
        <w:rPr>
          <w:szCs w:val="28"/>
          <w:lang w:val="kk-KZ"/>
        </w:rPr>
        <w:t xml:space="preserve">                                                                        Тиімділік (</w:t>
      </w:r>
      <m:oMath>
        <m:acc>
          <m:accPr>
            <m:chr m:val="̿"/>
            <m:ctrlPr>
              <w:rPr>
                <w:rFonts w:ascii="Cambria Math" w:hAnsi="Cambria Math"/>
                <w:i/>
                <w:szCs w:val="28"/>
                <w:lang w:val="kk-KZ"/>
              </w:rPr>
            </m:ctrlPr>
          </m:accPr>
          <m:e>
            <m:r>
              <w:rPr>
                <w:rFonts w:ascii="Cambria Math" w:hAnsi="Cambria Math"/>
                <w:szCs w:val="28"/>
                <w:lang w:val="kk-KZ"/>
              </w:rPr>
              <m:t>Х</m:t>
            </m:r>
          </m:e>
        </m:acc>
      </m:oMath>
      <w:r w:rsidRPr="001C556B">
        <w:rPr>
          <w:szCs w:val="28"/>
          <w:lang w:val="kk-KZ"/>
        </w:rPr>
        <w:t>)</w:t>
      </w:r>
    </w:p>
    <w:p w:rsidR="009A55FC" w:rsidRPr="001C556B" w:rsidRDefault="009A55FC" w:rsidP="009A55FC">
      <w:pPr>
        <w:tabs>
          <w:tab w:val="left" w:pos="567"/>
          <w:tab w:val="left" w:pos="3420"/>
        </w:tabs>
        <w:rPr>
          <w:szCs w:val="28"/>
          <w:lang w:val="kk-KZ"/>
        </w:rPr>
      </w:pPr>
      <w:r w:rsidRPr="001C556B">
        <w:rPr>
          <w:szCs w:val="28"/>
          <w:lang w:val="kk-KZ"/>
        </w:rPr>
        <w:t xml:space="preserve">                    Сызба </w:t>
      </w:r>
      <w:r>
        <w:rPr>
          <w:szCs w:val="28"/>
          <w:lang w:val="kk-KZ"/>
        </w:rPr>
        <w:t>1</w:t>
      </w:r>
      <w:r w:rsidRPr="001C556B">
        <w:rPr>
          <w:szCs w:val="28"/>
          <w:lang w:val="kk-KZ"/>
        </w:rPr>
        <w:t xml:space="preserve"> – Маңыздылық-тиімділікті талдаудың 4 квадранты </w:t>
      </w:r>
    </w:p>
    <w:p w:rsidR="009A55FC" w:rsidRPr="001C556B" w:rsidRDefault="009A55FC" w:rsidP="009A55FC">
      <w:pPr>
        <w:tabs>
          <w:tab w:val="left" w:pos="567"/>
          <w:tab w:val="left" w:pos="3420"/>
        </w:tabs>
        <w:ind w:firstLine="567"/>
        <w:jc w:val="both"/>
        <w:rPr>
          <w:szCs w:val="28"/>
          <w:lang w:val="kk-KZ"/>
        </w:rPr>
      </w:pPr>
      <w:r w:rsidRPr="001C556B">
        <w:rPr>
          <w:szCs w:val="28"/>
          <w:lang w:val="kk-KZ"/>
        </w:rPr>
        <w:t>1-сызбада берілген маңыздылық пен тиімділік (IPA) диаграммасы 4 бөлімнен тұрады, яғни:</w:t>
      </w:r>
    </w:p>
    <w:p w:rsidR="009A55FC" w:rsidRPr="001C556B" w:rsidRDefault="009A55FC" w:rsidP="009A55FC">
      <w:pPr>
        <w:tabs>
          <w:tab w:val="left" w:pos="567"/>
          <w:tab w:val="left" w:pos="3420"/>
        </w:tabs>
        <w:ind w:firstLine="567"/>
        <w:jc w:val="both"/>
        <w:rPr>
          <w:szCs w:val="28"/>
          <w:lang w:val="kk-KZ"/>
        </w:rPr>
      </w:pPr>
      <w:r w:rsidRPr="001C556B">
        <w:rPr>
          <w:szCs w:val="28"/>
          <w:lang w:val="kk-KZ"/>
        </w:rPr>
        <w:t>- квадрант I, бөлімде салыстырмалы түрде маңыздылығы жоғары көрсеткіштер, бірақ  тиімділігі тұтынушылардың күткенін қанағаттандырмвйды. Осы салаға енген көрсеткіштер щұғыл түрде жақсартылуы тиіс;</w:t>
      </w:r>
    </w:p>
    <w:p w:rsidR="009A55FC" w:rsidRPr="001C556B" w:rsidRDefault="009A55FC" w:rsidP="009A55FC">
      <w:pPr>
        <w:tabs>
          <w:tab w:val="left" w:pos="567"/>
          <w:tab w:val="left" w:pos="3420"/>
        </w:tabs>
        <w:ind w:firstLine="567"/>
        <w:jc w:val="both"/>
        <w:rPr>
          <w:szCs w:val="28"/>
          <w:lang w:val="kk-KZ"/>
        </w:rPr>
      </w:pPr>
      <w:r w:rsidRPr="001C556B">
        <w:rPr>
          <w:szCs w:val="28"/>
          <w:lang w:val="kk-KZ"/>
        </w:rPr>
        <w:t xml:space="preserve">- квадрант II, бөлімде маңыздылық және қанағатанушылық деңгейі салыстырмалы түрде жоғары көрсеткіштер шоғарыланған. Бұл квадранттағы элементтер тұтынушылардың қанағаттануына қосымша фактор ретінде қарастырылады, сондықтан оның тиімділік дәрежесін жоғары ұстап тұру керек. Себебі ол көрсеткіштер тұтнушылардың пікірінше көрсетілетін қызметтің артықшылығын сипаттайды.   </w:t>
      </w:r>
    </w:p>
    <w:p w:rsidR="009A55FC" w:rsidRPr="001C556B" w:rsidRDefault="009A55FC" w:rsidP="009A55FC">
      <w:pPr>
        <w:tabs>
          <w:tab w:val="left" w:pos="567"/>
          <w:tab w:val="left" w:pos="3420"/>
        </w:tabs>
        <w:ind w:firstLine="567"/>
        <w:jc w:val="both"/>
        <w:rPr>
          <w:szCs w:val="28"/>
          <w:lang w:val="kk-KZ"/>
        </w:rPr>
      </w:pPr>
      <w:r w:rsidRPr="001C556B">
        <w:rPr>
          <w:szCs w:val="28"/>
          <w:lang w:val="kk-KZ"/>
        </w:rPr>
        <w:t>- квадрант ІІІ, бөлім маңыздылық және қанағаттанушылық деңгейі салыстырмалы түрде төмен элементтерден тұрады. Бұл квадранттағы элементтер тұтынушының қанағаттануына мардымсыз әсер етеді.</w:t>
      </w:r>
    </w:p>
    <w:p w:rsidR="009A55FC" w:rsidRPr="001C556B" w:rsidRDefault="009A55FC" w:rsidP="009A55FC">
      <w:pPr>
        <w:tabs>
          <w:tab w:val="left" w:pos="567"/>
          <w:tab w:val="left" w:pos="3420"/>
        </w:tabs>
        <w:ind w:firstLine="567"/>
        <w:jc w:val="both"/>
        <w:rPr>
          <w:szCs w:val="28"/>
          <w:lang w:val="kk-KZ"/>
        </w:rPr>
      </w:pPr>
      <w:r w:rsidRPr="001C556B">
        <w:rPr>
          <w:szCs w:val="28"/>
          <w:lang w:val="kk-KZ"/>
        </w:rPr>
        <w:t xml:space="preserve">- квадрант IV, бөлімде маңыздылығы салыстырмалы түрде төмен, ал тиімділік дәрежесі салыстырмалы жоғары көрсеткіштер жиналған. Демек осы көрсеткіштерге жұмасалатын қаржыны үнемдеп, рационалды пайдалануға ұсыныс жасалады. </w:t>
      </w:r>
    </w:p>
    <w:p w:rsidR="009A55FC" w:rsidRDefault="009A55FC" w:rsidP="009A55FC">
      <w:pPr>
        <w:tabs>
          <w:tab w:val="left" w:pos="567"/>
        </w:tabs>
        <w:ind w:firstLine="567"/>
        <w:jc w:val="both"/>
        <w:rPr>
          <w:szCs w:val="28"/>
          <w:lang w:val="kk-KZ"/>
        </w:rPr>
      </w:pPr>
      <w:r w:rsidRPr="001C556B">
        <w:rPr>
          <w:szCs w:val="28"/>
          <w:lang w:val="kk-KZ"/>
        </w:rPr>
        <w:t>Келесі кезекте респондент ретінде қабылданатын, сауалнама жүргізілетін халық тобы анықталады.</w:t>
      </w:r>
    </w:p>
    <w:p w:rsidR="009A55FC" w:rsidRDefault="009A55FC" w:rsidP="009A55FC">
      <w:pPr>
        <w:tabs>
          <w:tab w:val="left" w:pos="567"/>
        </w:tabs>
        <w:ind w:firstLine="567"/>
        <w:jc w:val="both"/>
        <w:rPr>
          <w:rStyle w:val="11"/>
          <w:sz w:val="24"/>
          <w:szCs w:val="28"/>
          <w:lang w:val="kk-KZ"/>
        </w:rPr>
      </w:pPr>
      <w:r w:rsidRPr="001C556B">
        <w:rPr>
          <w:rStyle w:val="11"/>
          <w:sz w:val="24"/>
          <w:szCs w:val="28"/>
          <w:lang w:val="kk-KZ"/>
        </w:rPr>
        <w:t>Словин формуласын пайдалана отырып 10% ақаулықпен сауалнама 18-65 жас аралығындағы 120</w:t>
      </w:r>
      <w:r>
        <w:rPr>
          <w:rStyle w:val="11"/>
          <w:sz w:val="24"/>
          <w:szCs w:val="28"/>
          <w:lang w:val="kk-KZ"/>
        </w:rPr>
        <w:t>-150</w:t>
      </w:r>
      <w:r w:rsidRPr="001C556B">
        <w:rPr>
          <w:rStyle w:val="11"/>
          <w:sz w:val="24"/>
          <w:szCs w:val="28"/>
          <w:lang w:val="kk-KZ"/>
        </w:rPr>
        <w:t xml:space="preserve"> қызмет тұтынушылардан сұрал</w:t>
      </w:r>
      <w:r>
        <w:rPr>
          <w:rStyle w:val="11"/>
          <w:sz w:val="24"/>
          <w:szCs w:val="28"/>
          <w:lang w:val="kk-KZ"/>
        </w:rPr>
        <w:t>а</w:t>
      </w:r>
      <w:r w:rsidRPr="001C556B">
        <w:rPr>
          <w:rStyle w:val="11"/>
          <w:sz w:val="24"/>
          <w:szCs w:val="28"/>
          <w:lang w:val="kk-KZ"/>
        </w:rPr>
        <w:t xml:space="preserve">ды және алынған нәтижелер бойынша сапа көрсеткіші және көрсеткіштің маңыздылы бойынша жинақталған баллдардың орташа мәні есептелді.   </w:t>
      </w:r>
    </w:p>
    <w:p w:rsidR="009A55FC" w:rsidRPr="00750E88" w:rsidRDefault="009A55FC" w:rsidP="009A55FC">
      <w:pPr>
        <w:tabs>
          <w:tab w:val="left" w:pos="567"/>
        </w:tabs>
        <w:ind w:firstLine="567"/>
        <w:jc w:val="both"/>
        <w:rPr>
          <w:rStyle w:val="11"/>
          <w:b/>
          <w:sz w:val="24"/>
          <w:szCs w:val="28"/>
          <w:lang w:val="kk-KZ"/>
        </w:rPr>
      </w:pPr>
      <w:r>
        <w:rPr>
          <w:rStyle w:val="11"/>
          <w:b/>
          <w:sz w:val="24"/>
          <w:szCs w:val="28"/>
          <w:lang w:val="kk-KZ"/>
        </w:rPr>
        <w:t>4.5 Нәтижелерді өңдеу</w:t>
      </w:r>
    </w:p>
    <w:p w:rsidR="009A55FC" w:rsidRPr="001C556B" w:rsidRDefault="009A55FC" w:rsidP="009A55FC">
      <w:pPr>
        <w:tabs>
          <w:tab w:val="left" w:pos="567"/>
          <w:tab w:val="left" w:pos="3420"/>
        </w:tabs>
        <w:ind w:firstLine="567"/>
        <w:jc w:val="both"/>
        <w:rPr>
          <w:szCs w:val="28"/>
          <w:lang w:val="kk-KZ"/>
        </w:rPr>
      </w:pPr>
      <w:r w:rsidRPr="001C556B">
        <w:rPr>
          <w:szCs w:val="28"/>
          <w:lang w:val="kk-KZ"/>
        </w:rPr>
        <w:t>Мәліметтерді талдау әдісі сауалнама сұрақтарының сенімділігі мен жарамдылығының деңгейін өлшеу үшін  SPSS 20 статистикаық бағдарламасы пайдаланыл</w:t>
      </w:r>
      <w:r>
        <w:rPr>
          <w:szCs w:val="28"/>
          <w:lang w:val="kk-KZ"/>
        </w:rPr>
        <w:t>а</w:t>
      </w:r>
      <w:r w:rsidRPr="001C556B">
        <w:rPr>
          <w:szCs w:val="28"/>
          <w:lang w:val="kk-KZ"/>
        </w:rPr>
        <w:t>ды</w:t>
      </w:r>
      <w:r>
        <w:rPr>
          <w:szCs w:val="28"/>
          <w:lang w:val="kk-KZ"/>
        </w:rPr>
        <w:t xml:space="preserve"> [5]</w:t>
      </w:r>
      <w:r w:rsidRPr="001C556B">
        <w:rPr>
          <w:szCs w:val="28"/>
          <w:lang w:val="kk-KZ"/>
        </w:rPr>
        <w:t>. Егер сұрақтарға жауаптар дәйекті түрде, бірдей уақыт аралығында берілген болса, сауалнама сенімді болып саналады. Осы статистикалық бағдарлама арқылы α-Кронбах статистикалық сынақтың көмегімен сауалнаманың сенімділігі өлшенді. Егер α-Кронбах мәні ≥</w:t>
      </w:r>
      <w:r>
        <w:rPr>
          <w:szCs w:val="28"/>
          <w:lang w:val="kk-KZ"/>
        </w:rPr>
        <w:t xml:space="preserve"> </w:t>
      </w:r>
      <w:r w:rsidRPr="001C556B">
        <w:rPr>
          <w:szCs w:val="28"/>
          <w:lang w:val="kk-KZ"/>
        </w:rPr>
        <w:t xml:space="preserve">0,60 болса сауалнама </w:t>
      </w:r>
      <w:r>
        <w:rPr>
          <w:szCs w:val="28"/>
          <w:lang w:val="kk-KZ"/>
        </w:rPr>
        <w:t>сұрақтары сенімді деп қабылданад</w:t>
      </w:r>
      <w:r w:rsidRPr="001C556B">
        <w:rPr>
          <w:szCs w:val="28"/>
          <w:lang w:val="kk-KZ"/>
        </w:rPr>
        <w:t xml:space="preserve">ы. Сауалнаманың дұрыстығы мен сенімділігін тексеру нәижелері </w:t>
      </w:r>
      <w:r>
        <w:rPr>
          <w:szCs w:val="28"/>
          <w:lang w:val="kk-KZ"/>
        </w:rPr>
        <w:t>3</w:t>
      </w:r>
      <w:r w:rsidRPr="001C556B">
        <w:rPr>
          <w:szCs w:val="28"/>
          <w:lang w:val="kk-KZ"/>
        </w:rPr>
        <w:t>-кестеде берілген.</w:t>
      </w:r>
    </w:p>
    <w:p w:rsidR="009A55FC" w:rsidRPr="00BC178F" w:rsidRDefault="009A55FC" w:rsidP="009A55FC">
      <w:pPr>
        <w:tabs>
          <w:tab w:val="left" w:pos="567"/>
          <w:tab w:val="left" w:pos="3420"/>
        </w:tabs>
        <w:ind w:firstLine="567"/>
        <w:jc w:val="both"/>
        <w:rPr>
          <w:sz w:val="28"/>
          <w:szCs w:val="28"/>
          <w:lang w:val="kk-KZ"/>
        </w:rPr>
      </w:pPr>
    </w:p>
    <w:p w:rsidR="009A55FC" w:rsidRPr="001C556B" w:rsidRDefault="009A55FC" w:rsidP="009A55FC">
      <w:pPr>
        <w:tabs>
          <w:tab w:val="left" w:pos="567"/>
          <w:tab w:val="left" w:pos="3420"/>
        </w:tabs>
        <w:ind w:firstLine="567"/>
        <w:jc w:val="both"/>
        <w:rPr>
          <w:szCs w:val="28"/>
          <w:lang w:val="kk-KZ"/>
        </w:rPr>
      </w:pPr>
      <w:r w:rsidRPr="001C556B">
        <w:rPr>
          <w:szCs w:val="28"/>
          <w:lang w:val="kk-KZ"/>
        </w:rPr>
        <w:t>Кесте 3 – Сауалнама сұрақтарының сенімділігі мен жарамдылығы</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7"/>
        <w:gridCol w:w="488"/>
        <w:gridCol w:w="1181"/>
        <w:gridCol w:w="1529"/>
        <w:gridCol w:w="484"/>
        <w:gridCol w:w="1901"/>
        <w:gridCol w:w="231"/>
        <w:gridCol w:w="1639"/>
      </w:tblGrid>
      <w:tr w:rsidR="009A55FC" w:rsidRPr="001C556B" w:rsidTr="008419AA">
        <w:trPr>
          <w:trHeight w:val="210"/>
        </w:trPr>
        <w:tc>
          <w:tcPr>
            <w:tcW w:w="9210" w:type="dxa"/>
            <w:gridSpan w:val="8"/>
          </w:tcPr>
          <w:p w:rsidR="009A55FC" w:rsidRPr="001C556B" w:rsidRDefault="009A55FC" w:rsidP="008419AA">
            <w:pPr>
              <w:tabs>
                <w:tab w:val="left" w:pos="567"/>
                <w:tab w:val="left" w:pos="3420"/>
              </w:tabs>
              <w:ind w:firstLine="567"/>
              <w:jc w:val="center"/>
              <w:rPr>
                <w:szCs w:val="28"/>
              </w:rPr>
            </w:pPr>
            <w:r w:rsidRPr="001C556B">
              <w:rPr>
                <w:szCs w:val="28"/>
              </w:rPr>
              <w:t>Элементтер бойынша жалпы статистика</w:t>
            </w:r>
          </w:p>
        </w:tc>
      </w:tr>
      <w:tr w:rsidR="009A55FC" w:rsidRPr="001C556B" w:rsidTr="008419AA">
        <w:trPr>
          <w:trHeight w:val="874"/>
        </w:trPr>
        <w:tc>
          <w:tcPr>
            <w:tcW w:w="1757" w:type="dxa"/>
          </w:tcPr>
          <w:p w:rsidR="009A55FC" w:rsidRPr="001C556B" w:rsidRDefault="009A55FC" w:rsidP="008419AA">
            <w:pPr>
              <w:tabs>
                <w:tab w:val="left" w:pos="567"/>
                <w:tab w:val="left" w:pos="3420"/>
              </w:tabs>
              <w:jc w:val="center"/>
              <w:rPr>
                <w:szCs w:val="28"/>
                <w:lang w:val="kk-KZ"/>
              </w:rPr>
            </w:pPr>
            <w:r w:rsidRPr="001C556B">
              <w:rPr>
                <w:szCs w:val="28"/>
                <w:lang w:val="kk-KZ"/>
              </w:rPr>
              <w:t>Сұрақтар</w:t>
            </w:r>
          </w:p>
        </w:tc>
        <w:tc>
          <w:tcPr>
            <w:tcW w:w="1669" w:type="dxa"/>
            <w:gridSpan w:val="2"/>
          </w:tcPr>
          <w:p w:rsidR="009A55FC" w:rsidRPr="001C556B" w:rsidRDefault="009A55FC" w:rsidP="008419AA">
            <w:pPr>
              <w:tabs>
                <w:tab w:val="left" w:pos="567"/>
                <w:tab w:val="left" w:pos="3420"/>
              </w:tabs>
              <w:jc w:val="center"/>
              <w:rPr>
                <w:szCs w:val="28"/>
                <w:lang w:val="kk-KZ"/>
              </w:rPr>
            </w:pPr>
            <w:r w:rsidRPr="001C556B">
              <w:rPr>
                <w:szCs w:val="28"/>
                <w:lang w:val="kk-KZ"/>
              </w:rPr>
              <w:t>Орташа мәні</w:t>
            </w:r>
          </w:p>
        </w:tc>
        <w:tc>
          <w:tcPr>
            <w:tcW w:w="2013" w:type="dxa"/>
            <w:gridSpan w:val="2"/>
          </w:tcPr>
          <w:p w:rsidR="009A55FC" w:rsidRPr="001C556B" w:rsidRDefault="009A55FC" w:rsidP="008419AA">
            <w:pPr>
              <w:tabs>
                <w:tab w:val="left" w:pos="567"/>
                <w:tab w:val="left" w:pos="3420"/>
              </w:tabs>
              <w:jc w:val="center"/>
              <w:rPr>
                <w:szCs w:val="28"/>
                <w:lang w:val="kk-KZ"/>
              </w:rPr>
            </w:pPr>
            <w:r w:rsidRPr="001C556B">
              <w:rPr>
                <w:szCs w:val="28"/>
                <w:lang w:val="kk-KZ"/>
              </w:rPr>
              <w:t>Ауытқушылық мәні</w:t>
            </w:r>
          </w:p>
        </w:tc>
        <w:tc>
          <w:tcPr>
            <w:tcW w:w="2132" w:type="dxa"/>
            <w:gridSpan w:val="2"/>
          </w:tcPr>
          <w:p w:rsidR="009A55FC" w:rsidRPr="001C556B" w:rsidRDefault="009A55FC" w:rsidP="008419AA">
            <w:pPr>
              <w:tabs>
                <w:tab w:val="left" w:pos="567"/>
                <w:tab w:val="left" w:pos="3420"/>
              </w:tabs>
              <w:jc w:val="center"/>
              <w:rPr>
                <w:szCs w:val="28"/>
              </w:rPr>
            </w:pPr>
            <w:r w:rsidRPr="001C556B">
              <w:rPr>
                <w:szCs w:val="28"/>
                <w:lang w:val="kk-KZ"/>
              </w:rPr>
              <w:t>П</w:t>
            </w:r>
            <w:r w:rsidRPr="001C556B">
              <w:rPr>
                <w:szCs w:val="28"/>
              </w:rPr>
              <w:t>озициялардың түзетілген жалпы корреляциясы</w:t>
            </w:r>
          </w:p>
        </w:tc>
        <w:tc>
          <w:tcPr>
            <w:tcW w:w="1639" w:type="dxa"/>
          </w:tcPr>
          <w:p w:rsidR="009A55FC" w:rsidRPr="001C556B" w:rsidRDefault="009A55FC" w:rsidP="008419AA">
            <w:pPr>
              <w:tabs>
                <w:tab w:val="left" w:pos="567"/>
                <w:tab w:val="left" w:pos="3420"/>
              </w:tabs>
              <w:jc w:val="center"/>
              <w:rPr>
                <w:szCs w:val="28"/>
              </w:rPr>
            </w:pPr>
            <w:r w:rsidRPr="001C556B">
              <w:rPr>
                <w:szCs w:val="28"/>
                <w:lang w:val="kk-KZ"/>
              </w:rPr>
              <w:t>α-Кронбах мәні</w:t>
            </w:r>
          </w:p>
        </w:tc>
      </w:tr>
      <w:tr w:rsidR="009A55FC" w:rsidRPr="001C556B" w:rsidTr="008419AA">
        <w:trPr>
          <w:trHeight w:val="210"/>
        </w:trPr>
        <w:tc>
          <w:tcPr>
            <w:tcW w:w="1757" w:type="dxa"/>
          </w:tcPr>
          <w:p w:rsidR="009A55FC" w:rsidRPr="001C556B" w:rsidRDefault="009A55FC" w:rsidP="008419AA">
            <w:pPr>
              <w:tabs>
                <w:tab w:val="left" w:pos="567"/>
                <w:tab w:val="left" w:pos="3420"/>
              </w:tabs>
              <w:jc w:val="both"/>
              <w:rPr>
                <w:szCs w:val="28"/>
                <w:lang w:val="kk-KZ"/>
              </w:rPr>
            </w:pPr>
            <w:r w:rsidRPr="001C556B">
              <w:rPr>
                <w:szCs w:val="28"/>
                <w:lang w:val="kk-KZ"/>
              </w:rPr>
              <w:t>1-сұрақ</w:t>
            </w:r>
          </w:p>
        </w:tc>
        <w:tc>
          <w:tcPr>
            <w:tcW w:w="1669" w:type="dxa"/>
            <w:gridSpan w:val="2"/>
          </w:tcPr>
          <w:p w:rsidR="009A55FC" w:rsidRPr="001C556B" w:rsidRDefault="009A55FC" w:rsidP="008419AA">
            <w:pPr>
              <w:tabs>
                <w:tab w:val="left" w:pos="567"/>
                <w:tab w:val="left" w:pos="3420"/>
              </w:tabs>
              <w:jc w:val="center"/>
              <w:rPr>
                <w:szCs w:val="28"/>
                <w:lang w:val="kk-KZ"/>
              </w:rPr>
            </w:pPr>
          </w:p>
        </w:tc>
        <w:tc>
          <w:tcPr>
            <w:tcW w:w="2013" w:type="dxa"/>
            <w:gridSpan w:val="2"/>
          </w:tcPr>
          <w:p w:rsidR="009A55FC" w:rsidRPr="001C556B" w:rsidRDefault="009A55FC" w:rsidP="008419AA">
            <w:pPr>
              <w:tabs>
                <w:tab w:val="left" w:pos="567"/>
                <w:tab w:val="left" w:pos="3420"/>
              </w:tabs>
              <w:jc w:val="center"/>
              <w:rPr>
                <w:szCs w:val="28"/>
                <w:lang w:val="kk-KZ"/>
              </w:rPr>
            </w:pPr>
          </w:p>
        </w:tc>
        <w:tc>
          <w:tcPr>
            <w:tcW w:w="2132" w:type="dxa"/>
            <w:gridSpan w:val="2"/>
          </w:tcPr>
          <w:p w:rsidR="009A55FC" w:rsidRPr="001C556B" w:rsidRDefault="009A55FC" w:rsidP="008419AA">
            <w:pPr>
              <w:tabs>
                <w:tab w:val="left" w:pos="567"/>
                <w:tab w:val="left" w:pos="3420"/>
              </w:tabs>
              <w:jc w:val="center"/>
              <w:rPr>
                <w:szCs w:val="28"/>
              </w:rPr>
            </w:pPr>
          </w:p>
        </w:tc>
        <w:tc>
          <w:tcPr>
            <w:tcW w:w="1639" w:type="dxa"/>
          </w:tcPr>
          <w:p w:rsidR="009A55FC" w:rsidRPr="001C556B" w:rsidRDefault="009A55FC" w:rsidP="008419AA">
            <w:pPr>
              <w:tabs>
                <w:tab w:val="left" w:pos="567"/>
                <w:tab w:val="left" w:pos="3420"/>
              </w:tabs>
              <w:jc w:val="center"/>
              <w:rPr>
                <w:szCs w:val="28"/>
              </w:rPr>
            </w:pPr>
          </w:p>
        </w:tc>
      </w:tr>
      <w:tr w:rsidR="009A55FC" w:rsidRPr="001C556B" w:rsidTr="008419AA">
        <w:trPr>
          <w:trHeight w:val="390"/>
        </w:trPr>
        <w:tc>
          <w:tcPr>
            <w:tcW w:w="1757" w:type="dxa"/>
          </w:tcPr>
          <w:p w:rsidR="009A55FC" w:rsidRPr="001C556B" w:rsidRDefault="009A55FC" w:rsidP="008419AA">
            <w:pPr>
              <w:tabs>
                <w:tab w:val="left" w:pos="567"/>
                <w:tab w:val="left" w:pos="3420"/>
              </w:tabs>
              <w:jc w:val="both"/>
              <w:rPr>
                <w:szCs w:val="28"/>
              </w:rPr>
            </w:pPr>
            <w:r w:rsidRPr="001C556B">
              <w:rPr>
                <w:szCs w:val="28"/>
                <w:lang w:val="kk-KZ"/>
              </w:rPr>
              <w:t>2-сұрақ</w:t>
            </w:r>
          </w:p>
        </w:tc>
        <w:tc>
          <w:tcPr>
            <w:tcW w:w="1669" w:type="dxa"/>
            <w:gridSpan w:val="2"/>
          </w:tcPr>
          <w:p w:rsidR="009A55FC" w:rsidRPr="001C556B" w:rsidRDefault="009A55FC" w:rsidP="008419AA">
            <w:pPr>
              <w:tabs>
                <w:tab w:val="left" w:pos="567"/>
                <w:tab w:val="left" w:pos="3420"/>
              </w:tabs>
              <w:jc w:val="center"/>
              <w:rPr>
                <w:szCs w:val="28"/>
                <w:lang w:val="kk-KZ"/>
              </w:rPr>
            </w:pPr>
          </w:p>
        </w:tc>
        <w:tc>
          <w:tcPr>
            <w:tcW w:w="2013" w:type="dxa"/>
            <w:gridSpan w:val="2"/>
          </w:tcPr>
          <w:p w:rsidR="009A55FC" w:rsidRPr="001C556B" w:rsidRDefault="009A55FC" w:rsidP="008419AA">
            <w:pPr>
              <w:tabs>
                <w:tab w:val="left" w:pos="567"/>
                <w:tab w:val="left" w:pos="3420"/>
              </w:tabs>
              <w:jc w:val="center"/>
              <w:rPr>
                <w:szCs w:val="28"/>
                <w:lang w:val="kk-KZ"/>
              </w:rPr>
            </w:pPr>
          </w:p>
        </w:tc>
        <w:tc>
          <w:tcPr>
            <w:tcW w:w="2132" w:type="dxa"/>
            <w:gridSpan w:val="2"/>
          </w:tcPr>
          <w:p w:rsidR="009A55FC" w:rsidRPr="001C556B" w:rsidRDefault="009A55FC" w:rsidP="008419AA">
            <w:pPr>
              <w:tabs>
                <w:tab w:val="left" w:pos="567"/>
                <w:tab w:val="left" w:pos="3420"/>
              </w:tabs>
              <w:jc w:val="center"/>
              <w:rPr>
                <w:szCs w:val="28"/>
              </w:rPr>
            </w:pPr>
          </w:p>
        </w:tc>
        <w:tc>
          <w:tcPr>
            <w:tcW w:w="1639" w:type="dxa"/>
          </w:tcPr>
          <w:p w:rsidR="009A55FC" w:rsidRPr="001C556B" w:rsidRDefault="009A55FC" w:rsidP="008419AA">
            <w:pPr>
              <w:tabs>
                <w:tab w:val="left" w:pos="567"/>
                <w:tab w:val="left" w:pos="3420"/>
              </w:tabs>
              <w:jc w:val="center"/>
              <w:rPr>
                <w:szCs w:val="28"/>
              </w:rPr>
            </w:pPr>
          </w:p>
        </w:tc>
      </w:tr>
      <w:tr w:rsidR="009A55FC" w:rsidRPr="001C556B" w:rsidTr="008419AA">
        <w:trPr>
          <w:trHeight w:val="390"/>
        </w:trPr>
        <w:tc>
          <w:tcPr>
            <w:tcW w:w="1757" w:type="dxa"/>
          </w:tcPr>
          <w:p w:rsidR="009A55FC" w:rsidRPr="001C556B" w:rsidRDefault="009A55FC" w:rsidP="008419AA">
            <w:pPr>
              <w:tabs>
                <w:tab w:val="left" w:pos="567"/>
                <w:tab w:val="left" w:pos="3420"/>
              </w:tabs>
              <w:jc w:val="both"/>
              <w:rPr>
                <w:szCs w:val="28"/>
                <w:lang w:val="kk-KZ"/>
              </w:rPr>
            </w:pPr>
            <w:r>
              <w:rPr>
                <w:szCs w:val="28"/>
                <w:lang w:val="kk-KZ"/>
              </w:rPr>
              <w:t>...</w:t>
            </w:r>
          </w:p>
        </w:tc>
        <w:tc>
          <w:tcPr>
            <w:tcW w:w="1669" w:type="dxa"/>
            <w:gridSpan w:val="2"/>
          </w:tcPr>
          <w:p w:rsidR="009A55FC" w:rsidRPr="001C556B" w:rsidRDefault="009A55FC" w:rsidP="008419AA">
            <w:pPr>
              <w:tabs>
                <w:tab w:val="left" w:pos="567"/>
                <w:tab w:val="left" w:pos="3420"/>
              </w:tabs>
              <w:jc w:val="center"/>
              <w:rPr>
                <w:szCs w:val="28"/>
                <w:lang w:val="kk-KZ"/>
              </w:rPr>
            </w:pPr>
          </w:p>
        </w:tc>
        <w:tc>
          <w:tcPr>
            <w:tcW w:w="2013" w:type="dxa"/>
            <w:gridSpan w:val="2"/>
          </w:tcPr>
          <w:p w:rsidR="009A55FC" w:rsidRPr="001C556B" w:rsidRDefault="009A55FC" w:rsidP="008419AA">
            <w:pPr>
              <w:tabs>
                <w:tab w:val="left" w:pos="567"/>
                <w:tab w:val="left" w:pos="3420"/>
              </w:tabs>
              <w:jc w:val="center"/>
              <w:rPr>
                <w:szCs w:val="28"/>
                <w:lang w:val="kk-KZ"/>
              </w:rPr>
            </w:pPr>
          </w:p>
        </w:tc>
        <w:tc>
          <w:tcPr>
            <w:tcW w:w="2132" w:type="dxa"/>
            <w:gridSpan w:val="2"/>
          </w:tcPr>
          <w:p w:rsidR="009A55FC" w:rsidRPr="001C556B" w:rsidRDefault="009A55FC" w:rsidP="008419AA">
            <w:pPr>
              <w:tabs>
                <w:tab w:val="left" w:pos="567"/>
                <w:tab w:val="left" w:pos="3420"/>
              </w:tabs>
              <w:jc w:val="center"/>
              <w:rPr>
                <w:szCs w:val="28"/>
              </w:rPr>
            </w:pPr>
          </w:p>
        </w:tc>
        <w:tc>
          <w:tcPr>
            <w:tcW w:w="1639" w:type="dxa"/>
          </w:tcPr>
          <w:p w:rsidR="009A55FC" w:rsidRPr="001C556B" w:rsidRDefault="009A55FC" w:rsidP="008419AA">
            <w:pPr>
              <w:tabs>
                <w:tab w:val="left" w:pos="567"/>
                <w:tab w:val="left" w:pos="3420"/>
              </w:tabs>
              <w:jc w:val="center"/>
              <w:rPr>
                <w:szCs w:val="28"/>
              </w:rPr>
            </w:pPr>
          </w:p>
        </w:tc>
      </w:tr>
      <w:tr w:rsidR="009A55FC" w:rsidRPr="001C556B" w:rsidTr="008419AA">
        <w:trPr>
          <w:trHeight w:val="390"/>
        </w:trPr>
        <w:tc>
          <w:tcPr>
            <w:tcW w:w="1757" w:type="dxa"/>
          </w:tcPr>
          <w:p w:rsidR="009A55FC" w:rsidRDefault="009A55FC" w:rsidP="008419AA">
            <w:pPr>
              <w:tabs>
                <w:tab w:val="left" w:pos="567"/>
                <w:tab w:val="left" w:pos="3420"/>
              </w:tabs>
              <w:jc w:val="both"/>
              <w:rPr>
                <w:szCs w:val="28"/>
                <w:lang w:val="kk-KZ"/>
              </w:rPr>
            </w:pPr>
            <w:r>
              <w:rPr>
                <w:szCs w:val="28"/>
                <w:lang w:val="kk-KZ"/>
              </w:rPr>
              <w:t>...</w:t>
            </w:r>
          </w:p>
        </w:tc>
        <w:tc>
          <w:tcPr>
            <w:tcW w:w="1669" w:type="dxa"/>
            <w:gridSpan w:val="2"/>
          </w:tcPr>
          <w:p w:rsidR="009A55FC" w:rsidRPr="001C556B" w:rsidRDefault="009A55FC" w:rsidP="008419AA">
            <w:pPr>
              <w:tabs>
                <w:tab w:val="left" w:pos="567"/>
                <w:tab w:val="left" w:pos="3420"/>
              </w:tabs>
              <w:jc w:val="center"/>
              <w:rPr>
                <w:szCs w:val="28"/>
                <w:lang w:val="kk-KZ"/>
              </w:rPr>
            </w:pPr>
          </w:p>
        </w:tc>
        <w:tc>
          <w:tcPr>
            <w:tcW w:w="2013" w:type="dxa"/>
            <w:gridSpan w:val="2"/>
          </w:tcPr>
          <w:p w:rsidR="009A55FC" w:rsidRPr="001C556B" w:rsidRDefault="009A55FC" w:rsidP="008419AA">
            <w:pPr>
              <w:tabs>
                <w:tab w:val="left" w:pos="567"/>
                <w:tab w:val="left" w:pos="3420"/>
              </w:tabs>
              <w:jc w:val="center"/>
              <w:rPr>
                <w:szCs w:val="28"/>
                <w:lang w:val="kk-KZ"/>
              </w:rPr>
            </w:pPr>
          </w:p>
        </w:tc>
        <w:tc>
          <w:tcPr>
            <w:tcW w:w="2132" w:type="dxa"/>
            <w:gridSpan w:val="2"/>
          </w:tcPr>
          <w:p w:rsidR="009A55FC" w:rsidRPr="001C556B" w:rsidRDefault="009A55FC" w:rsidP="008419AA">
            <w:pPr>
              <w:tabs>
                <w:tab w:val="left" w:pos="567"/>
                <w:tab w:val="left" w:pos="3420"/>
              </w:tabs>
              <w:jc w:val="center"/>
              <w:rPr>
                <w:szCs w:val="28"/>
              </w:rPr>
            </w:pPr>
          </w:p>
        </w:tc>
        <w:tc>
          <w:tcPr>
            <w:tcW w:w="1639" w:type="dxa"/>
          </w:tcPr>
          <w:p w:rsidR="009A55FC" w:rsidRPr="001C556B" w:rsidRDefault="009A55FC" w:rsidP="008419AA">
            <w:pPr>
              <w:tabs>
                <w:tab w:val="left" w:pos="567"/>
                <w:tab w:val="left" w:pos="3420"/>
              </w:tabs>
              <w:jc w:val="center"/>
              <w:rPr>
                <w:szCs w:val="28"/>
              </w:rPr>
            </w:pPr>
          </w:p>
        </w:tc>
      </w:tr>
      <w:tr w:rsidR="009A55FC" w:rsidRPr="001C556B" w:rsidTr="008419AA">
        <w:trPr>
          <w:trHeight w:val="390"/>
        </w:trPr>
        <w:tc>
          <w:tcPr>
            <w:tcW w:w="1757" w:type="dxa"/>
          </w:tcPr>
          <w:p w:rsidR="009A55FC" w:rsidRPr="001C556B" w:rsidRDefault="009A55FC" w:rsidP="008419AA">
            <w:pPr>
              <w:tabs>
                <w:tab w:val="left" w:pos="567"/>
                <w:tab w:val="left" w:pos="3420"/>
              </w:tabs>
              <w:jc w:val="both"/>
              <w:rPr>
                <w:szCs w:val="28"/>
                <w:lang w:val="kk-KZ"/>
              </w:rPr>
            </w:pPr>
            <w:r w:rsidRPr="001C556B">
              <w:rPr>
                <w:szCs w:val="28"/>
                <w:lang w:val="en-US"/>
              </w:rPr>
              <w:t>n – c</w:t>
            </w:r>
            <w:r w:rsidRPr="001C556B">
              <w:rPr>
                <w:szCs w:val="28"/>
                <w:lang w:val="kk-KZ"/>
              </w:rPr>
              <w:t>ұрақ</w:t>
            </w:r>
          </w:p>
        </w:tc>
        <w:tc>
          <w:tcPr>
            <w:tcW w:w="1669" w:type="dxa"/>
            <w:gridSpan w:val="2"/>
          </w:tcPr>
          <w:p w:rsidR="009A55FC" w:rsidRPr="001C556B" w:rsidRDefault="009A55FC" w:rsidP="008419AA">
            <w:pPr>
              <w:tabs>
                <w:tab w:val="left" w:pos="567"/>
                <w:tab w:val="left" w:pos="3420"/>
              </w:tabs>
              <w:jc w:val="center"/>
              <w:rPr>
                <w:szCs w:val="28"/>
                <w:lang w:val="kk-KZ"/>
              </w:rPr>
            </w:pPr>
          </w:p>
        </w:tc>
        <w:tc>
          <w:tcPr>
            <w:tcW w:w="2013" w:type="dxa"/>
            <w:gridSpan w:val="2"/>
          </w:tcPr>
          <w:p w:rsidR="009A55FC" w:rsidRPr="001C556B" w:rsidRDefault="009A55FC" w:rsidP="008419AA">
            <w:pPr>
              <w:tabs>
                <w:tab w:val="left" w:pos="567"/>
                <w:tab w:val="left" w:pos="3420"/>
              </w:tabs>
              <w:jc w:val="center"/>
              <w:rPr>
                <w:szCs w:val="28"/>
                <w:lang w:val="kk-KZ"/>
              </w:rPr>
            </w:pPr>
          </w:p>
        </w:tc>
        <w:tc>
          <w:tcPr>
            <w:tcW w:w="2132" w:type="dxa"/>
            <w:gridSpan w:val="2"/>
          </w:tcPr>
          <w:p w:rsidR="009A55FC" w:rsidRPr="001C556B" w:rsidRDefault="009A55FC" w:rsidP="008419AA">
            <w:pPr>
              <w:tabs>
                <w:tab w:val="left" w:pos="567"/>
                <w:tab w:val="left" w:pos="3420"/>
              </w:tabs>
              <w:jc w:val="center"/>
              <w:rPr>
                <w:szCs w:val="28"/>
              </w:rPr>
            </w:pPr>
          </w:p>
        </w:tc>
        <w:tc>
          <w:tcPr>
            <w:tcW w:w="1639" w:type="dxa"/>
          </w:tcPr>
          <w:p w:rsidR="009A55FC" w:rsidRPr="001C556B" w:rsidRDefault="009A55FC" w:rsidP="008419AA">
            <w:pPr>
              <w:tabs>
                <w:tab w:val="left" w:pos="567"/>
                <w:tab w:val="left" w:pos="3420"/>
              </w:tabs>
              <w:jc w:val="center"/>
              <w:rPr>
                <w:szCs w:val="28"/>
              </w:rPr>
            </w:pPr>
          </w:p>
        </w:tc>
      </w:tr>
      <w:tr w:rsidR="009A55FC" w:rsidRPr="001C556B" w:rsidTr="008419AA">
        <w:trPr>
          <w:trHeight w:val="390"/>
        </w:trPr>
        <w:tc>
          <w:tcPr>
            <w:tcW w:w="9210" w:type="dxa"/>
            <w:gridSpan w:val="8"/>
          </w:tcPr>
          <w:p w:rsidR="009A55FC" w:rsidRPr="001C556B" w:rsidRDefault="009A55FC" w:rsidP="008419AA">
            <w:pPr>
              <w:tabs>
                <w:tab w:val="left" w:pos="567"/>
                <w:tab w:val="left" w:pos="3420"/>
              </w:tabs>
              <w:jc w:val="center"/>
              <w:rPr>
                <w:szCs w:val="28"/>
              </w:rPr>
            </w:pPr>
            <w:r w:rsidRPr="001C556B">
              <w:rPr>
                <w:szCs w:val="28"/>
                <w:lang w:val="kk-KZ"/>
              </w:rPr>
              <w:t>Сенімділік статистикасы</w:t>
            </w:r>
          </w:p>
        </w:tc>
      </w:tr>
      <w:tr w:rsidR="009A55FC" w:rsidRPr="001C556B" w:rsidTr="008419AA">
        <w:trPr>
          <w:trHeight w:val="390"/>
        </w:trPr>
        <w:tc>
          <w:tcPr>
            <w:tcW w:w="2245" w:type="dxa"/>
            <w:gridSpan w:val="2"/>
          </w:tcPr>
          <w:p w:rsidR="009A55FC" w:rsidRPr="001C556B" w:rsidRDefault="009A55FC" w:rsidP="008419AA">
            <w:pPr>
              <w:tabs>
                <w:tab w:val="left" w:pos="567"/>
                <w:tab w:val="left" w:pos="3420"/>
              </w:tabs>
              <w:jc w:val="center"/>
              <w:rPr>
                <w:szCs w:val="28"/>
                <w:lang w:val="kk-KZ"/>
              </w:rPr>
            </w:pPr>
            <w:r w:rsidRPr="001C556B">
              <w:rPr>
                <w:szCs w:val="28"/>
                <w:lang w:val="kk-KZ"/>
              </w:rPr>
              <w:t>Сұрақтар саны</w:t>
            </w:r>
          </w:p>
        </w:tc>
        <w:tc>
          <w:tcPr>
            <w:tcW w:w="2710" w:type="dxa"/>
            <w:gridSpan w:val="2"/>
          </w:tcPr>
          <w:p w:rsidR="009A55FC" w:rsidRPr="001C556B" w:rsidRDefault="009A55FC" w:rsidP="008419AA">
            <w:pPr>
              <w:tabs>
                <w:tab w:val="left" w:pos="567"/>
                <w:tab w:val="left" w:pos="3420"/>
              </w:tabs>
              <w:jc w:val="center"/>
              <w:rPr>
                <w:szCs w:val="28"/>
                <w:lang w:val="kk-KZ"/>
              </w:rPr>
            </w:pPr>
          </w:p>
        </w:tc>
        <w:tc>
          <w:tcPr>
            <w:tcW w:w="2385" w:type="dxa"/>
            <w:gridSpan w:val="2"/>
          </w:tcPr>
          <w:p w:rsidR="009A55FC" w:rsidRPr="001C556B" w:rsidRDefault="009A55FC" w:rsidP="008419AA">
            <w:pPr>
              <w:tabs>
                <w:tab w:val="left" w:pos="567"/>
                <w:tab w:val="left" w:pos="3420"/>
              </w:tabs>
              <w:jc w:val="center"/>
              <w:rPr>
                <w:szCs w:val="28"/>
                <w:lang w:val="kk-KZ"/>
              </w:rPr>
            </w:pPr>
            <w:r w:rsidRPr="001C556B">
              <w:rPr>
                <w:szCs w:val="28"/>
                <w:lang w:val="kk-KZ"/>
              </w:rPr>
              <w:t>α-Кронбах мәні</w:t>
            </w:r>
          </w:p>
        </w:tc>
        <w:tc>
          <w:tcPr>
            <w:tcW w:w="1870" w:type="dxa"/>
            <w:gridSpan w:val="2"/>
          </w:tcPr>
          <w:p w:rsidR="009A55FC" w:rsidRPr="001C556B" w:rsidRDefault="009A55FC" w:rsidP="008419AA">
            <w:pPr>
              <w:tabs>
                <w:tab w:val="left" w:pos="567"/>
                <w:tab w:val="left" w:pos="3420"/>
              </w:tabs>
              <w:jc w:val="center"/>
              <w:rPr>
                <w:szCs w:val="28"/>
                <w:lang w:val="kk-KZ"/>
              </w:rPr>
            </w:pPr>
          </w:p>
        </w:tc>
      </w:tr>
    </w:tbl>
    <w:p w:rsidR="009A55FC" w:rsidRDefault="009A55FC" w:rsidP="009A55FC">
      <w:pPr>
        <w:tabs>
          <w:tab w:val="left" w:pos="567"/>
          <w:tab w:val="left" w:pos="3420"/>
        </w:tabs>
        <w:ind w:firstLine="567"/>
        <w:jc w:val="both"/>
        <w:rPr>
          <w:szCs w:val="28"/>
          <w:lang w:val="kk-KZ"/>
        </w:rPr>
      </w:pPr>
    </w:p>
    <w:p w:rsidR="009A55FC" w:rsidRDefault="009A55FC" w:rsidP="009A55FC">
      <w:pPr>
        <w:tabs>
          <w:tab w:val="left" w:pos="567"/>
          <w:tab w:val="left" w:pos="3420"/>
        </w:tabs>
        <w:ind w:firstLine="567"/>
        <w:jc w:val="both"/>
        <w:rPr>
          <w:szCs w:val="28"/>
          <w:lang w:val="kk-KZ"/>
        </w:rPr>
      </w:pPr>
      <w:r w:rsidRPr="001C556B">
        <w:rPr>
          <w:szCs w:val="28"/>
          <w:lang w:val="kk-KZ"/>
        </w:rPr>
        <w:t>α-Кронбах</w:t>
      </w:r>
      <w:r>
        <w:rPr>
          <w:szCs w:val="28"/>
          <w:lang w:val="kk-KZ"/>
        </w:rPr>
        <w:t xml:space="preserve"> мәнін анықтау [5] бойынша жүргізіледі. </w:t>
      </w:r>
    </w:p>
    <w:p w:rsidR="009A55FC" w:rsidRDefault="009A55FC" w:rsidP="009A55FC">
      <w:pPr>
        <w:tabs>
          <w:tab w:val="left" w:pos="567"/>
          <w:tab w:val="left" w:pos="3420"/>
        </w:tabs>
        <w:ind w:firstLine="567"/>
        <w:jc w:val="both"/>
        <w:rPr>
          <w:szCs w:val="28"/>
          <w:lang w:val="kk-KZ"/>
        </w:rPr>
      </w:pPr>
    </w:p>
    <w:p w:rsidR="009A55FC" w:rsidRDefault="009A55FC" w:rsidP="009A55FC">
      <w:pPr>
        <w:tabs>
          <w:tab w:val="left" w:pos="567"/>
          <w:tab w:val="left" w:pos="3420"/>
        </w:tabs>
        <w:ind w:firstLine="567"/>
        <w:jc w:val="both"/>
        <w:rPr>
          <w:szCs w:val="28"/>
          <w:lang w:val="kk-KZ"/>
        </w:rPr>
      </w:pPr>
    </w:p>
    <w:p w:rsidR="00C303AA" w:rsidRDefault="00C303AA" w:rsidP="009A55FC">
      <w:pPr>
        <w:tabs>
          <w:tab w:val="left" w:pos="567"/>
          <w:tab w:val="left" w:pos="3420"/>
        </w:tabs>
        <w:ind w:firstLine="567"/>
        <w:jc w:val="both"/>
        <w:rPr>
          <w:szCs w:val="28"/>
          <w:lang w:val="kk-KZ"/>
        </w:rPr>
      </w:pPr>
    </w:p>
    <w:p w:rsidR="00C303AA" w:rsidRDefault="00C303AA" w:rsidP="009A55FC">
      <w:pPr>
        <w:tabs>
          <w:tab w:val="left" w:pos="567"/>
          <w:tab w:val="left" w:pos="3420"/>
        </w:tabs>
        <w:ind w:firstLine="567"/>
        <w:jc w:val="both"/>
        <w:rPr>
          <w:szCs w:val="28"/>
          <w:lang w:val="kk-KZ"/>
        </w:rPr>
      </w:pPr>
    </w:p>
    <w:p w:rsidR="00C303AA" w:rsidRDefault="00C303AA" w:rsidP="009A55FC">
      <w:pPr>
        <w:tabs>
          <w:tab w:val="left" w:pos="567"/>
          <w:tab w:val="left" w:pos="3420"/>
        </w:tabs>
        <w:ind w:firstLine="567"/>
        <w:jc w:val="both"/>
        <w:rPr>
          <w:szCs w:val="28"/>
          <w:lang w:val="kk-KZ"/>
        </w:rPr>
      </w:pPr>
    </w:p>
    <w:p w:rsidR="00C303AA" w:rsidRDefault="00C303AA" w:rsidP="009A55FC">
      <w:pPr>
        <w:tabs>
          <w:tab w:val="left" w:pos="567"/>
          <w:tab w:val="left" w:pos="3420"/>
        </w:tabs>
        <w:ind w:firstLine="567"/>
        <w:jc w:val="both"/>
        <w:rPr>
          <w:szCs w:val="28"/>
          <w:lang w:val="kk-KZ"/>
        </w:rPr>
      </w:pPr>
    </w:p>
    <w:p w:rsidR="009A55FC" w:rsidRDefault="009A55FC" w:rsidP="009A55FC">
      <w:pPr>
        <w:tabs>
          <w:tab w:val="left" w:pos="567"/>
        </w:tabs>
        <w:ind w:firstLine="567"/>
        <w:jc w:val="both"/>
        <w:rPr>
          <w:rStyle w:val="11"/>
          <w:sz w:val="24"/>
          <w:szCs w:val="28"/>
          <w:lang w:val="kk-KZ"/>
        </w:rPr>
      </w:pPr>
      <w:r>
        <w:rPr>
          <w:rStyle w:val="11"/>
          <w:sz w:val="24"/>
          <w:szCs w:val="28"/>
          <w:lang w:val="kk-KZ"/>
        </w:rPr>
        <w:t xml:space="preserve">Кесте </w:t>
      </w:r>
      <w:r w:rsidRPr="001C556B">
        <w:rPr>
          <w:rStyle w:val="11"/>
          <w:sz w:val="24"/>
          <w:szCs w:val="28"/>
          <w:lang w:val="kk-KZ"/>
        </w:rPr>
        <w:t xml:space="preserve">4 - Тұтынушының қанағаттану </w:t>
      </w:r>
      <w:r>
        <w:rPr>
          <w:rStyle w:val="11"/>
          <w:sz w:val="24"/>
          <w:szCs w:val="28"/>
          <w:lang w:val="kk-KZ"/>
        </w:rPr>
        <w:t xml:space="preserve">индексінің мәні </w:t>
      </w:r>
    </w:p>
    <w:p w:rsidR="00C303AA" w:rsidRPr="001C556B" w:rsidRDefault="00C303AA" w:rsidP="009A55FC">
      <w:pPr>
        <w:tabs>
          <w:tab w:val="left" w:pos="567"/>
        </w:tabs>
        <w:ind w:firstLine="567"/>
        <w:jc w:val="both"/>
        <w:rPr>
          <w:rStyle w:val="11"/>
          <w:sz w:val="24"/>
          <w:szCs w:val="28"/>
          <w:lang w:val="kk-KZ"/>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2098"/>
        <w:gridCol w:w="1416"/>
        <w:gridCol w:w="1701"/>
        <w:gridCol w:w="1701"/>
        <w:gridCol w:w="1418"/>
        <w:gridCol w:w="863"/>
      </w:tblGrid>
      <w:tr w:rsidR="009A55FC" w:rsidRPr="00BC178F" w:rsidTr="008419AA">
        <w:trPr>
          <w:trHeight w:val="180"/>
        </w:trPr>
        <w:tc>
          <w:tcPr>
            <w:tcW w:w="455" w:type="dxa"/>
            <w:vMerge w:val="restart"/>
          </w:tcPr>
          <w:p w:rsidR="009A55FC" w:rsidRPr="00BC178F" w:rsidRDefault="009A55FC" w:rsidP="008419AA">
            <w:pPr>
              <w:ind w:left="-105" w:right="-81"/>
              <w:jc w:val="center"/>
              <w:rPr>
                <w:lang w:val="kk-KZ"/>
              </w:rPr>
            </w:pPr>
            <w:r w:rsidRPr="00BC178F">
              <w:rPr>
                <w:lang w:val="kk-KZ"/>
              </w:rPr>
              <w:t>№</w:t>
            </w:r>
          </w:p>
        </w:tc>
        <w:tc>
          <w:tcPr>
            <w:tcW w:w="2098" w:type="dxa"/>
            <w:vMerge w:val="restart"/>
          </w:tcPr>
          <w:p w:rsidR="009A55FC" w:rsidRPr="004A0C26" w:rsidRDefault="009A55FC" w:rsidP="008419AA">
            <w:pPr>
              <w:jc w:val="center"/>
              <w:rPr>
                <w:lang w:val="kk-KZ"/>
              </w:rPr>
            </w:pPr>
            <w:r w:rsidRPr="004A0C26">
              <w:rPr>
                <w:lang w:val="kk-KZ"/>
              </w:rPr>
              <w:t>Көрсеткіштер</w:t>
            </w:r>
          </w:p>
        </w:tc>
        <w:tc>
          <w:tcPr>
            <w:tcW w:w="1416" w:type="dxa"/>
          </w:tcPr>
          <w:p w:rsidR="009A55FC" w:rsidRPr="004A0C26" w:rsidRDefault="009A55FC" w:rsidP="008419AA">
            <w:pPr>
              <w:tabs>
                <w:tab w:val="left" w:pos="567"/>
              </w:tabs>
              <w:jc w:val="center"/>
              <w:rPr>
                <w:rStyle w:val="11"/>
                <w:sz w:val="24"/>
                <w:szCs w:val="24"/>
                <w:lang w:val="kk-KZ"/>
              </w:rPr>
            </w:pPr>
            <w:r w:rsidRPr="004A0C26">
              <w:rPr>
                <w:rStyle w:val="11"/>
                <w:sz w:val="24"/>
                <w:szCs w:val="24"/>
                <w:lang w:val="kk-KZ"/>
              </w:rPr>
              <w:t>Маңызды</w:t>
            </w:r>
          </w:p>
          <w:p w:rsidR="009A55FC" w:rsidRPr="004A0C26" w:rsidRDefault="009A55FC" w:rsidP="008419AA">
            <w:pPr>
              <w:tabs>
                <w:tab w:val="left" w:pos="567"/>
              </w:tabs>
              <w:jc w:val="center"/>
              <w:rPr>
                <w:rStyle w:val="11"/>
                <w:sz w:val="24"/>
                <w:szCs w:val="24"/>
                <w:lang w:val="kk-KZ"/>
              </w:rPr>
            </w:pPr>
            <w:r w:rsidRPr="004A0C26">
              <w:rPr>
                <w:rStyle w:val="11"/>
                <w:sz w:val="24"/>
                <w:szCs w:val="24"/>
                <w:lang w:val="kk-KZ"/>
              </w:rPr>
              <w:t>лықтың орташа мәні (МОБ)</w:t>
            </w:r>
          </w:p>
        </w:tc>
        <w:tc>
          <w:tcPr>
            <w:tcW w:w="1701" w:type="dxa"/>
          </w:tcPr>
          <w:p w:rsidR="009A55FC" w:rsidRPr="004A0C26" w:rsidRDefault="009A55FC" w:rsidP="008419AA">
            <w:pPr>
              <w:tabs>
                <w:tab w:val="left" w:pos="567"/>
              </w:tabs>
              <w:jc w:val="center"/>
              <w:rPr>
                <w:rStyle w:val="11"/>
                <w:sz w:val="24"/>
                <w:szCs w:val="24"/>
                <w:lang w:val="kk-KZ"/>
              </w:rPr>
            </w:pPr>
            <w:r w:rsidRPr="004A0C26">
              <w:rPr>
                <w:rStyle w:val="11"/>
                <w:sz w:val="24"/>
                <w:szCs w:val="24"/>
                <w:lang w:val="en-US"/>
              </w:rPr>
              <w:t>Cалмақтық</w:t>
            </w:r>
            <w:r w:rsidRPr="004A0C26">
              <w:rPr>
                <w:rStyle w:val="11"/>
                <w:sz w:val="24"/>
                <w:szCs w:val="24"/>
                <w:lang w:val="kk-KZ"/>
              </w:rPr>
              <w:t xml:space="preserve"> коэффициенті (СК)</w:t>
            </w:r>
          </w:p>
        </w:tc>
        <w:tc>
          <w:tcPr>
            <w:tcW w:w="1701" w:type="dxa"/>
          </w:tcPr>
          <w:p w:rsidR="009A55FC" w:rsidRPr="004A0C26" w:rsidRDefault="009A55FC" w:rsidP="008419AA">
            <w:pPr>
              <w:tabs>
                <w:tab w:val="left" w:pos="567"/>
              </w:tabs>
              <w:jc w:val="center"/>
              <w:rPr>
                <w:rStyle w:val="11"/>
                <w:sz w:val="24"/>
                <w:szCs w:val="24"/>
                <w:lang w:val="kk-KZ"/>
              </w:rPr>
            </w:pPr>
            <w:r w:rsidRPr="004A0C26">
              <w:rPr>
                <w:rStyle w:val="11"/>
                <w:sz w:val="24"/>
                <w:szCs w:val="24"/>
                <w:lang w:val="kk-KZ"/>
              </w:rPr>
              <w:t>Қанағаттану</w:t>
            </w:r>
          </w:p>
          <w:p w:rsidR="009A55FC" w:rsidRPr="004A0C26" w:rsidRDefault="009A55FC" w:rsidP="008419AA">
            <w:pPr>
              <w:tabs>
                <w:tab w:val="left" w:pos="567"/>
              </w:tabs>
              <w:jc w:val="center"/>
              <w:rPr>
                <w:rStyle w:val="11"/>
                <w:sz w:val="24"/>
                <w:szCs w:val="24"/>
                <w:lang w:val="kk-KZ"/>
              </w:rPr>
            </w:pPr>
            <w:r w:rsidRPr="004A0C26">
              <w:rPr>
                <w:rStyle w:val="11"/>
                <w:sz w:val="24"/>
                <w:szCs w:val="24"/>
                <w:lang w:val="kk-KZ"/>
              </w:rPr>
              <w:t xml:space="preserve">дың орташа мәні (ҚОБ) </w:t>
            </w:r>
          </w:p>
        </w:tc>
        <w:tc>
          <w:tcPr>
            <w:tcW w:w="1418" w:type="dxa"/>
          </w:tcPr>
          <w:p w:rsidR="009A55FC" w:rsidRPr="004A0C26" w:rsidRDefault="009A55FC" w:rsidP="008419AA">
            <w:pPr>
              <w:tabs>
                <w:tab w:val="left" w:pos="567"/>
              </w:tabs>
              <w:jc w:val="center"/>
              <w:rPr>
                <w:rStyle w:val="11"/>
                <w:sz w:val="24"/>
                <w:szCs w:val="24"/>
                <w:lang w:val="en-US"/>
              </w:rPr>
            </w:pPr>
            <w:r w:rsidRPr="004A0C26">
              <w:rPr>
                <w:rStyle w:val="11"/>
                <w:sz w:val="24"/>
                <w:szCs w:val="24"/>
                <w:lang w:val="kk-KZ"/>
              </w:rPr>
              <w:t>Салмақтық баллы (СБ)</w:t>
            </w:r>
          </w:p>
        </w:tc>
        <w:tc>
          <w:tcPr>
            <w:tcW w:w="863" w:type="dxa"/>
          </w:tcPr>
          <w:p w:rsidR="009A55FC" w:rsidRPr="00BC178F" w:rsidRDefault="009A55FC" w:rsidP="008419AA">
            <w:pPr>
              <w:tabs>
                <w:tab w:val="left" w:pos="567"/>
              </w:tabs>
              <w:jc w:val="center"/>
              <w:rPr>
                <w:rStyle w:val="11"/>
                <w:lang w:val="kk-KZ"/>
              </w:rPr>
            </w:pPr>
            <w:r w:rsidRPr="00BC178F">
              <w:rPr>
                <w:rStyle w:val="11"/>
                <w:lang w:val="kk-KZ"/>
              </w:rPr>
              <w:t>ТҚИ (</w:t>
            </w:r>
            <w:r w:rsidRPr="00BC178F">
              <w:rPr>
                <w:rStyle w:val="11"/>
                <w:lang w:val="en-US"/>
              </w:rPr>
              <w:t>CIS</w:t>
            </w:r>
            <w:r w:rsidRPr="00BC178F">
              <w:rPr>
                <w:rStyle w:val="11"/>
                <w:lang w:val="kk-KZ"/>
              </w:rPr>
              <w:t>)</w:t>
            </w:r>
            <w:r w:rsidRPr="00BC178F">
              <w:rPr>
                <w:rStyle w:val="11"/>
                <w:lang w:val="en-US"/>
              </w:rPr>
              <w:t xml:space="preserve"> , %</w:t>
            </w:r>
          </w:p>
        </w:tc>
      </w:tr>
      <w:tr w:rsidR="009A55FC" w:rsidRPr="00BC178F" w:rsidTr="008419AA">
        <w:trPr>
          <w:trHeight w:val="180"/>
        </w:trPr>
        <w:tc>
          <w:tcPr>
            <w:tcW w:w="455" w:type="dxa"/>
            <w:vMerge/>
          </w:tcPr>
          <w:p w:rsidR="009A55FC" w:rsidRPr="00BC178F" w:rsidRDefault="009A55FC" w:rsidP="008419AA">
            <w:pPr>
              <w:ind w:left="-105" w:right="-81"/>
              <w:jc w:val="center"/>
              <w:rPr>
                <w:lang w:val="kk-KZ"/>
              </w:rPr>
            </w:pPr>
          </w:p>
        </w:tc>
        <w:tc>
          <w:tcPr>
            <w:tcW w:w="2098" w:type="dxa"/>
            <w:vMerge/>
          </w:tcPr>
          <w:p w:rsidR="009A55FC" w:rsidRPr="004A0C26" w:rsidRDefault="009A55FC" w:rsidP="008419AA">
            <w:pPr>
              <w:jc w:val="center"/>
              <w:rPr>
                <w:lang w:val="kk-KZ"/>
              </w:rPr>
            </w:pPr>
          </w:p>
        </w:tc>
        <w:tc>
          <w:tcPr>
            <w:tcW w:w="6236" w:type="dxa"/>
            <w:gridSpan w:val="4"/>
          </w:tcPr>
          <w:p w:rsidR="009A55FC" w:rsidRPr="004A0C26" w:rsidRDefault="009A55FC" w:rsidP="008419AA">
            <w:pPr>
              <w:tabs>
                <w:tab w:val="left" w:pos="567"/>
              </w:tabs>
              <w:jc w:val="center"/>
              <w:rPr>
                <w:rStyle w:val="11"/>
                <w:sz w:val="24"/>
                <w:szCs w:val="24"/>
                <w:lang w:val="kk-KZ"/>
              </w:rPr>
            </w:pPr>
            <w:r w:rsidRPr="004A0C26">
              <w:rPr>
                <w:rStyle w:val="11"/>
                <w:sz w:val="24"/>
                <w:szCs w:val="24"/>
                <w:lang w:val="kk-KZ"/>
              </w:rPr>
              <w:t>Бағалау шкаласы 1-5</w:t>
            </w:r>
          </w:p>
        </w:tc>
        <w:tc>
          <w:tcPr>
            <w:tcW w:w="863" w:type="dxa"/>
          </w:tcPr>
          <w:p w:rsidR="009A55FC" w:rsidRPr="00BC178F" w:rsidRDefault="009A55FC" w:rsidP="008419AA">
            <w:pPr>
              <w:tabs>
                <w:tab w:val="left" w:pos="567"/>
              </w:tabs>
              <w:jc w:val="center"/>
              <w:rPr>
                <w:rStyle w:val="11"/>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w:t>
            </w:r>
          </w:p>
        </w:tc>
        <w:tc>
          <w:tcPr>
            <w:tcW w:w="2098" w:type="dxa"/>
            <w:vAlign w:val="center"/>
          </w:tcPr>
          <w:p w:rsidR="009A55FC" w:rsidRPr="00BC178F" w:rsidRDefault="009A55FC" w:rsidP="008419AA">
            <w:pPr>
              <w:rPr>
                <w:color w:val="000000"/>
                <w:lang w:val="kk-KZ"/>
              </w:rPr>
            </w:pPr>
            <w:r w:rsidRPr="00BC178F">
              <w:rPr>
                <w:color w:val="000000"/>
                <w:lang w:val="kk-KZ"/>
              </w:rPr>
              <w:t>Мемлекеттік қызмет қызмет стандартына сәйкес көрсетіледі</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2</w:t>
            </w:r>
          </w:p>
        </w:tc>
        <w:tc>
          <w:tcPr>
            <w:tcW w:w="2098" w:type="dxa"/>
            <w:vAlign w:val="center"/>
          </w:tcPr>
          <w:p w:rsidR="009A55FC" w:rsidRPr="00BC178F" w:rsidRDefault="009A55FC" w:rsidP="008419AA">
            <w:pPr>
              <w:rPr>
                <w:bCs/>
                <w:color w:val="000000"/>
                <w:lang w:val="kk-KZ"/>
              </w:rPr>
            </w:pPr>
            <w:r w:rsidRPr="00BC178F">
              <w:rPr>
                <w:bCs/>
                <w:color w:val="000000"/>
                <w:lang w:val="kk-KZ"/>
              </w:rPr>
              <w:t>Қызмет көрсетушілер қажетті ақпаратпен қамтамасыз ете отырып, сыпайы, жылы шыраймен қызмет көрсете алады</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b/>
                <w:bCs/>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3</w:t>
            </w:r>
          </w:p>
        </w:tc>
        <w:tc>
          <w:tcPr>
            <w:tcW w:w="2098" w:type="dxa"/>
            <w:vAlign w:val="center"/>
          </w:tcPr>
          <w:p w:rsidR="009A55FC" w:rsidRPr="00BC178F" w:rsidRDefault="009A55FC" w:rsidP="008419AA">
            <w:pPr>
              <w:rPr>
                <w:color w:val="000000"/>
                <w:lang w:val="kk-KZ"/>
              </w:rPr>
            </w:pPr>
            <w:r w:rsidRPr="00BC178F">
              <w:rPr>
                <w:color w:val="000000"/>
                <w:lang w:val="kk-KZ"/>
              </w:rPr>
              <w:t>Тұтынушылар халыққа қызмет көрсету орталығының басшысымен кездесіп тілдесе алады және шағымдарды, сындар мен ұсыныстарды қабылдауға дайын</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4</w:t>
            </w:r>
          </w:p>
        </w:tc>
        <w:tc>
          <w:tcPr>
            <w:tcW w:w="2098" w:type="dxa"/>
            <w:vAlign w:val="center"/>
          </w:tcPr>
          <w:p w:rsidR="009A55FC" w:rsidRPr="00BC178F" w:rsidRDefault="009A55FC" w:rsidP="008419AA">
            <w:pPr>
              <w:rPr>
                <w:bCs/>
                <w:color w:val="000000"/>
                <w:lang w:val="kk-KZ"/>
              </w:rPr>
            </w:pPr>
            <w:r w:rsidRPr="00BC178F">
              <w:rPr>
                <w:bCs/>
                <w:color w:val="000000"/>
                <w:lang w:val="kk-KZ"/>
              </w:rPr>
              <w:t>Тұтынушыға берілетін мәліметтерде, дайын құжаттарда қателердің болмауы</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5</w:t>
            </w:r>
          </w:p>
        </w:tc>
        <w:tc>
          <w:tcPr>
            <w:tcW w:w="2098" w:type="dxa"/>
            <w:vAlign w:val="center"/>
          </w:tcPr>
          <w:p w:rsidR="009A55FC" w:rsidRPr="00BC178F" w:rsidRDefault="009A55FC" w:rsidP="008419AA">
            <w:pPr>
              <w:rPr>
                <w:color w:val="000000"/>
                <w:lang w:val="kk-KZ"/>
              </w:rPr>
            </w:pPr>
            <w:r w:rsidRPr="00BC178F">
              <w:rPr>
                <w:color w:val="000000"/>
                <w:lang w:val="kk-KZ"/>
              </w:rPr>
              <w:t>Мемлекеттік қызмет халыққа қол жетімді</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6</w:t>
            </w:r>
          </w:p>
        </w:tc>
        <w:tc>
          <w:tcPr>
            <w:tcW w:w="2098" w:type="dxa"/>
            <w:vAlign w:val="center"/>
          </w:tcPr>
          <w:p w:rsidR="009A55FC" w:rsidRPr="00BC178F" w:rsidRDefault="009A55FC" w:rsidP="008419AA">
            <w:pPr>
              <w:rPr>
                <w:color w:val="000000"/>
                <w:lang w:val="kk-KZ"/>
              </w:rPr>
            </w:pPr>
            <w:r w:rsidRPr="00BC178F">
              <w:rPr>
                <w:color w:val="000000"/>
                <w:lang w:val="kk-KZ"/>
              </w:rPr>
              <w:t>Қызмет көрсету орталығы тұтынушыларға шешімдер мен артықшылықтар бере алады</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7</w:t>
            </w:r>
          </w:p>
        </w:tc>
        <w:tc>
          <w:tcPr>
            <w:tcW w:w="2098" w:type="dxa"/>
            <w:vAlign w:val="center"/>
          </w:tcPr>
          <w:p w:rsidR="009A55FC" w:rsidRPr="00BC178F" w:rsidRDefault="009A55FC" w:rsidP="008419AA">
            <w:pPr>
              <w:rPr>
                <w:bCs/>
                <w:color w:val="000000"/>
                <w:lang w:val="kk-KZ"/>
              </w:rPr>
            </w:pPr>
            <w:r w:rsidRPr="00BC178F">
              <w:rPr>
                <w:bCs/>
                <w:color w:val="000000"/>
                <w:lang w:val="kk-KZ"/>
              </w:rPr>
              <w:t>Қызмет көрсетушілер қызмет көрсету уақытының тәртібін, кезек күту уақытын қатаң сақтайды</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8</w:t>
            </w:r>
          </w:p>
        </w:tc>
        <w:tc>
          <w:tcPr>
            <w:tcW w:w="2098" w:type="dxa"/>
            <w:vAlign w:val="center"/>
          </w:tcPr>
          <w:p w:rsidR="009A55FC" w:rsidRPr="00BC178F" w:rsidRDefault="009A55FC" w:rsidP="008419AA">
            <w:pPr>
              <w:rPr>
                <w:color w:val="000000"/>
                <w:lang w:val="kk-KZ"/>
              </w:rPr>
            </w:pPr>
            <w:r w:rsidRPr="00BC178F">
              <w:rPr>
                <w:color w:val="000000"/>
                <w:lang w:val="kk-KZ"/>
              </w:rPr>
              <w:t>Қызмет көрсетушілер тұтынушыларға қажетті құжаттарды түгендеп әкелуге уақыт береді</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9</w:t>
            </w:r>
          </w:p>
        </w:tc>
        <w:tc>
          <w:tcPr>
            <w:tcW w:w="2098" w:type="dxa"/>
            <w:vAlign w:val="center"/>
          </w:tcPr>
          <w:p w:rsidR="009A55FC" w:rsidRPr="00BC178F" w:rsidRDefault="009A55FC" w:rsidP="008419AA">
            <w:pPr>
              <w:rPr>
                <w:bCs/>
                <w:color w:val="000000"/>
                <w:lang w:val="kk-KZ"/>
              </w:rPr>
            </w:pPr>
            <w:r w:rsidRPr="00BC178F">
              <w:rPr>
                <w:bCs/>
                <w:color w:val="000000"/>
                <w:lang w:val="kk-KZ"/>
              </w:rPr>
              <w:t>Қызмет көрсетушілер өз жұмысын жақсы біледі, құзыреттілік</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10</w:t>
            </w:r>
          </w:p>
        </w:tc>
        <w:tc>
          <w:tcPr>
            <w:tcW w:w="2098" w:type="dxa"/>
            <w:vAlign w:val="center"/>
          </w:tcPr>
          <w:p w:rsidR="009A55FC" w:rsidRPr="00BC178F" w:rsidRDefault="009A55FC" w:rsidP="008419AA">
            <w:pPr>
              <w:rPr>
                <w:color w:val="000000"/>
                <w:lang w:val="kk-KZ"/>
              </w:rPr>
            </w:pPr>
            <w:r w:rsidRPr="00BC178F">
              <w:rPr>
                <w:color w:val="000000"/>
                <w:lang w:val="kk-KZ"/>
              </w:rPr>
              <w:t>Қызмет көрсету орталығы арыз- шағымдар мен өітінімдерге тез жауап қайтарады</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11</w:t>
            </w:r>
          </w:p>
        </w:tc>
        <w:tc>
          <w:tcPr>
            <w:tcW w:w="2098" w:type="dxa"/>
            <w:vAlign w:val="center"/>
          </w:tcPr>
          <w:p w:rsidR="009A55FC" w:rsidRPr="00BC178F" w:rsidRDefault="009A55FC" w:rsidP="008419AA">
            <w:pPr>
              <w:rPr>
                <w:color w:val="000000"/>
                <w:lang w:val="kk-KZ"/>
              </w:rPr>
            </w:pPr>
            <w:r w:rsidRPr="00BC178F">
              <w:rPr>
                <w:color w:val="000000"/>
                <w:lang w:val="kk-KZ"/>
              </w:rPr>
              <w:t>Әкімшілік қызметкерлер тұтынушыларға қажет барлық ақпаратты біледі</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12</w:t>
            </w:r>
          </w:p>
        </w:tc>
        <w:tc>
          <w:tcPr>
            <w:tcW w:w="2098" w:type="dxa"/>
            <w:vAlign w:val="center"/>
          </w:tcPr>
          <w:p w:rsidR="009A55FC" w:rsidRPr="00BC178F" w:rsidRDefault="009A55FC" w:rsidP="008419AA">
            <w:pPr>
              <w:rPr>
                <w:bCs/>
                <w:color w:val="000000"/>
                <w:lang w:val="kk-KZ"/>
              </w:rPr>
            </w:pPr>
            <w:r w:rsidRPr="00BC178F">
              <w:rPr>
                <w:bCs/>
                <w:color w:val="000000"/>
                <w:lang w:val="kk-KZ"/>
              </w:rPr>
              <w:t>Қызмет көрсету орталығында қолайлы орындар мен жиһаздар, құрал-жабдықтар, инфрақұрылым бар</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235"/>
        </w:trPr>
        <w:tc>
          <w:tcPr>
            <w:tcW w:w="455" w:type="dxa"/>
          </w:tcPr>
          <w:p w:rsidR="009A55FC" w:rsidRPr="00BC178F" w:rsidRDefault="009A55FC" w:rsidP="008419AA">
            <w:pPr>
              <w:ind w:left="-105" w:right="-81"/>
              <w:jc w:val="center"/>
              <w:rPr>
                <w:lang w:val="kk-KZ"/>
              </w:rPr>
            </w:pPr>
            <w:r w:rsidRPr="00BC178F">
              <w:rPr>
                <w:lang w:val="kk-KZ"/>
              </w:rPr>
              <w:t>13</w:t>
            </w:r>
          </w:p>
        </w:tc>
        <w:tc>
          <w:tcPr>
            <w:tcW w:w="2098" w:type="dxa"/>
            <w:vAlign w:val="center"/>
          </w:tcPr>
          <w:p w:rsidR="009A55FC" w:rsidRPr="00BC178F" w:rsidRDefault="009A55FC" w:rsidP="008419AA">
            <w:pPr>
              <w:rPr>
                <w:bCs/>
                <w:color w:val="000000"/>
                <w:lang w:val="kk-KZ"/>
              </w:rPr>
            </w:pPr>
            <w:r w:rsidRPr="00BC178F">
              <w:rPr>
                <w:bCs/>
                <w:color w:val="000000"/>
                <w:lang w:val="kk-KZ"/>
              </w:rPr>
              <w:t>Тұтынушылардың</w:t>
            </w:r>
            <w:r w:rsidRPr="00BC178F">
              <w:rPr>
                <w:bCs/>
                <w:color w:val="000000"/>
                <w:sz w:val="28"/>
                <w:szCs w:val="28"/>
                <w:lang w:val="kk-KZ"/>
              </w:rPr>
              <w:t xml:space="preserve"> </w:t>
            </w:r>
            <w:r w:rsidRPr="00BC178F">
              <w:rPr>
                <w:bCs/>
                <w:color w:val="000000"/>
                <w:sz w:val="26"/>
                <w:szCs w:val="26"/>
                <w:lang w:val="kk-KZ"/>
              </w:rPr>
              <w:t>қызметтерді электронды түрде алуы, техникалық жабдықталуы</w:t>
            </w:r>
          </w:p>
        </w:tc>
        <w:tc>
          <w:tcPr>
            <w:tcW w:w="1416" w:type="dxa"/>
            <w:vAlign w:val="center"/>
          </w:tcPr>
          <w:p w:rsidR="009A55FC" w:rsidRPr="006E457B" w:rsidRDefault="009A55FC" w:rsidP="008419AA">
            <w:pPr>
              <w:jc w:val="center"/>
              <w:rPr>
                <w:b/>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14</w:t>
            </w:r>
          </w:p>
        </w:tc>
        <w:tc>
          <w:tcPr>
            <w:tcW w:w="2098" w:type="dxa"/>
            <w:vAlign w:val="center"/>
          </w:tcPr>
          <w:p w:rsidR="009A55FC" w:rsidRPr="00BC178F" w:rsidRDefault="009A55FC" w:rsidP="008419AA">
            <w:pPr>
              <w:rPr>
                <w:color w:val="000000"/>
                <w:lang w:val="kk-KZ"/>
              </w:rPr>
            </w:pPr>
            <w:r w:rsidRPr="00BC178F">
              <w:rPr>
                <w:color w:val="000000"/>
                <w:lang w:val="kk-KZ"/>
              </w:rPr>
              <w:t xml:space="preserve">Көрсетілетін қызметтерді көрсету тәртібі туралы ақпарат, нормативтік-құқықтық актілер мен стандарттар тұтынушыларға қол жетімді </w:t>
            </w:r>
          </w:p>
        </w:tc>
        <w:tc>
          <w:tcPr>
            <w:tcW w:w="1416" w:type="dxa"/>
            <w:vAlign w:val="center"/>
          </w:tcPr>
          <w:p w:rsidR="009A55FC" w:rsidRPr="006E457B" w:rsidRDefault="009A55FC" w:rsidP="008419AA">
            <w:pPr>
              <w:jc w:val="center"/>
              <w:rPr>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15</w:t>
            </w:r>
          </w:p>
        </w:tc>
        <w:tc>
          <w:tcPr>
            <w:tcW w:w="2098" w:type="dxa"/>
            <w:vAlign w:val="center"/>
          </w:tcPr>
          <w:p w:rsidR="009A55FC" w:rsidRPr="00BC178F" w:rsidRDefault="009A55FC" w:rsidP="008419AA">
            <w:pPr>
              <w:rPr>
                <w:bCs/>
                <w:color w:val="000000"/>
                <w:lang w:val="kk-KZ"/>
              </w:rPr>
            </w:pPr>
            <w:r w:rsidRPr="00BC178F">
              <w:rPr>
                <w:bCs/>
                <w:color w:val="000000"/>
                <w:lang w:val="kk-KZ"/>
              </w:rPr>
              <w:t>Мемлекеттік қызмет көрсету кезінде көрсетілетін қызметті алушыдан алынатын төлем мөлшері және төлеу тәсілдері</w:t>
            </w:r>
          </w:p>
        </w:tc>
        <w:tc>
          <w:tcPr>
            <w:tcW w:w="1416" w:type="dxa"/>
            <w:vAlign w:val="center"/>
          </w:tcPr>
          <w:p w:rsidR="009A55FC" w:rsidRPr="006E457B" w:rsidRDefault="009A55FC" w:rsidP="008419AA">
            <w:pPr>
              <w:jc w:val="center"/>
              <w:rPr>
                <w:bCs/>
                <w:color w:val="FF0000"/>
                <w:sz w:val="28"/>
                <w:szCs w:val="28"/>
                <w:lang w:val="kk-KZ"/>
              </w:rPr>
            </w:pPr>
          </w:p>
        </w:tc>
        <w:tc>
          <w:tcPr>
            <w:tcW w:w="1701" w:type="dxa"/>
            <w:vAlign w:val="center"/>
          </w:tcPr>
          <w:p w:rsidR="009A55FC" w:rsidRPr="006E457B" w:rsidRDefault="009A55FC" w:rsidP="008419AA">
            <w:pPr>
              <w:jc w:val="center"/>
              <w:rPr>
                <w:color w:val="000000"/>
                <w:sz w:val="28"/>
                <w:szCs w:val="28"/>
                <w:lang w:val="kk-KZ"/>
              </w:rPr>
            </w:pPr>
          </w:p>
        </w:tc>
        <w:tc>
          <w:tcPr>
            <w:tcW w:w="1701" w:type="dxa"/>
            <w:vAlign w:val="center"/>
          </w:tcPr>
          <w:p w:rsidR="009A55FC" w:rsidRPr="006E457B" w:rsidRDefault="009A55FC" w:rsidP="008419AA">
            <w:pPr>
              <w:jc w:val="center"/>
              <w:rPr>
                <w:color w:val="FF0000"/>
                <w:sz w:val="28"/>
                <w:szCs w:val="28"/>
                <w:lang w:val="kk-KZ"/>
              </w:rPr>
            </w:pPr>
          </w:p>
        </w:tc>
        <w:tc>
          <w:tcPr>
            <w:tcW w:w="1418" w:type="dxa"/>
            <w:vAlign w:val="center"/>
          </w:tcPr>
          <w:p w:rsidR="009A55FC" w:rsidRPr="006E457B" w:rsidRDefault="009A55FC" w:rsidP="008419AA">
            <w:pPr>
              <w:jc w:val="center"/>
              <w:rPr>
                <w:color w:val="000000"/>
                <w:sz w:val="28"/>
                <w:szCs w:val="28"/>
                <w:lang w:val="kk-KZ"/>
              </w:rPr>
            </w:pPr>
          </w:p>
        </w:tc>
        <w:tc>
          <w:tcPr>
            <w:tcW w:w="863" w:type="dxa"/>
            <w:vAlign w:val="bottom"/>
          </w:tcPr>
          <w:p w:rsidR="009A55FC" w:rsidRPr="006E457B" w:rsidRDefault="009A55FC" w:rsidP="008419AA">
            <w:pPr>
              <w:jc w:val="right"/>
              <w:rPr>
                <w:color w:val="000000"/>
                <w:sz w:val="28"/>
                <w:szCs w:val="28"/>
                <w:lang w:val="kk-KZ"/>
              </w:rPr>
            </w:pPr>
          </w:p>
        </w:tc>
      </w:tr>
      <w:tr w:rsidR="009A55FC" w:rsidRPr="00BC178F" w:rsidTr="008419AA">
        <w:trPr>
          <w:trHeight w:val="360"/>
        </w:trPr>
        <w:tc>
          <w:tcPr>
            <w:tcW w:w="455" w:type="dxa"/>
          </w:tcPr>
          <w:p w:rsidR="009A55FC" w:rsidRPr="00BC178F" w:rsidRDefault="009A55FC" w:rsidP="008419AA">
            <w:pPr>
              <w:ind w:left="-105" w:right="-81"/>
              <w:jc w:val="center"/>
              <w:rPr>
                <w:lang w:val="kk-KZ"/>
              </w:rPr>
            </w:pPr>
          </w:p>
        </w:tc>
        <w:tc>
          <w:tcPr>
            <w:tcW w:w="2098" w:type="dxa"/>
          </w:tcPr>
          <w:p w:rsidR="009A55FC" w:rsidRPr="00BC178F" w:rsidRDefault="009A55FC" w:rsidP="008419AA">
            <w:pPr>
              <w:rPr>
                <w:lang w:val="kk-KZ"/>
              </w:rPr>
            </w:pPr>
            <w:r w:rsidRPr="00BC178F">
              <w:rPr>
                <w:lang w:val="kk-KZ"/>
              </w:rPr>
              <w:t>Орташа мәні</w:t>
            </w:r>
          </w:p>
        </w:tc>
        <w:tc>
          <w:tcPr>
            <w:tcW w:w="1416" w:type="dxa"/>
            <w:vAlign w:val="center"/>
          </w:tcPr>
          <w:p w:rsidR="009A55FC" w:rsidRPr="00BC178F" w:rsidRDefault="009A55FC" w:rsidP="008419AA">
            <w:pPr>
              <w:jc w:val="center"/>
              <w:rPr>
                <w:b/>
                <w:color w:val="FF0000"/>
                <w:sz w:val="28"/>
                <w:szCs w:val="28"/>
              </w:rPr>
            </w:pPr>
          </w:p>
        </w:tc>
        <w:tc>
          <w:tcPr>
            <w:tcW w:w="1701" w:type="dxa"/>
            <w:vAlign w:val="center"/>
          </w:tcPr>
          <w:p w:rsidR="009A55FC" w:rsidRPr="00BC178F" w:rsidRDefault="009A55FC" w:rsidP="008419AA">
            <w:pPr>
              <w:jc w:val="center"/>
              <w:rPr>
                <w:b/>
                <w:color w:val="FF0000"/>
                <w:sz w:val="28"/>
                <w:szCs w:val="28"/>
              </w:rPr>
            </w:pPr>
          </w:p>
        </w:tc>
        <w:tc>
          <w:tcPr>
            <w:tcW w:w="1701" w:type="dxa"/>
            <w:vAlign w:val="center"/>
          </w:tcPr>
          <w:p w:rsidR="009A55FC" w:rsidRPr="00BC178F" w:rsidRDefault="009A55FC" w:rsidP="008419AA">
            <w:pPr>
              <w:jc w:val="center"/>
              <w:rPr>
                <w:b/>
                <w:color w:val="FF0000"/>
                <w:sz w:val="28"/>
                <w:szCs w:val="28"/>
              </w:rPr>
            </w:pPr>
          </w:p>
        </w:tc>
        <w:tc>
          <w:tcPr>
            <w:tcW w:w="1418" w:type="dxa"/>
            <w:vAlign w:val="center"/>
          </w:tcPr>
          <w:p w:rsidR="009A55FC" w:rsidRPr="00BC178F" w:rsidRDefault="009A55FC" w:rsidP="008419AA">
            <w:pPr>
              <w:jc w:val="center"/>
              <w:rPr>
                <w:b/>
                <w:color w:val="FF0000"/>
                <w:sz w:val="28"/>
                <w:szCs w:val="28"/>
              </w:rPr>
            </w:pPr>
          </w:p>
        </w:tc>
        <w:tc>
          <w:tcPr>
            <w:tcW w:w="863" w:type="dxa"/>
            <w:vAlign w:val="bottom"/>
          </w:tcPr>
          <w:p w:rsidR="009A55FC" w:rsidRPr="00BC178F" w:rsidRDefault="009A55FC" w:rsidP="008419AA">
            <w:pPr>
              <w:jc w:val="center"/>
              <w:rPr>
                <w:b/>
                <w:color w:val="000000"/>
                <w:sz w:val="28"/>
                <w:szCs w:val="28"/>
              </w:rPr>
            </w:pPr>
          </w:p>
        </w:tc>
      </w:tr>
      <w:tr w:rsidR="009A55FC" w:rsidRPr="00BC178F" w:rsidTr="008419AA">
        <w:trPr>
          <w:trHeight w:val="360"/>
        </w:trPr>
        <w:tc>
          <w:tcPr>
            <w:tcW w:w="455" w:type="dxa"/>
          </w:tcPr>
          <w:p w:rsidR="009A55FC" w:rsidRPr="00BC178F" w:rsidRDefault="009A55FC" w:rsidP="008419AA">
            <w:pPr>
              <w:ind w:left="-105" w:right="-81"/>
              <w:jc w:val="center"/>
              <w:rPr>
                <w:lang w:val="kk-KZ"/>
              </w:rPr>
            </w:pPr>
          </w:p>
        </w:tc>
        <w:tc>
          <w:tcPr>
            <w:tcW w:w="2098" w:type="dxa"/>
          </w:tcPr>
          <w:p w:rsidR="009A55FC" w:rsidRPr="00BC178F" w:rsidRDefault="009A55FC" w:rsidP="008419AA">
            <w:pPr>
              <w:rPr>
                <w:lang w:val="kk-KZ"/>
              </w:rPr>
            </w:pPr>
            <w:r w:rsidRPr="00BC178F">
              <w:rPr>
                <w:lang w:val="kk-KZ"/>
              </w:rPr>
              <w:t>Барлығы</w:t>
            </w:r>
          </w:p>
        </w:tc>
        <w:tc>
          <w:tcPr>
            <w:tcW w:w="1416" w:type="dxa"/>
            <w:vAlign w:val="center"/>
          </w:tcPr>
          <w:p w:rsidR="009A55FC" w:rsidRPr="00BC178F" w:rsidRDefault="009A55FC" w:rsidP="008419AA">
            <w:pPr>
              <w:jc w:val="center"/>
              <w:rPr>
                <w:b/>
                <w:color w:val="FF0000"/>
                <w:sz w:val="28"/>
                <w:szCs w:val="28"/>
              </w:rPr>
            </w:pPr>
          </w:p>
        </w:tc>
        <w:tc>
          <w:tcPr>
            <w:tcW w:w="1701" w:type="dxa"/>
            <w:vAlign w:val="center"/>
          </w:tcPr>
          <w:p w:rsidR="009A55FC" w:rsidRPr="00BC178F" w:rsidRDefault="009A55FC" w:rsidP="008419AA">
            <w:pPr>
              <w:jc w:val="center"/>
              <w:rPr>
                <w:b/>
                <w:color w:val="FF0000"/>
                <w:sz w:val="28"/>
                <w:szCs w:val="28"/>
              </w:rPr>
            </w:pPr>
          </w:p>
        </w:tc>
        <w:tc>
          <w:tcPr>
            <w:tcW w:w="1701" w:type="dxa"/>
            <w:vAlign w:val="center"/>
          </w:tcPr>
          <w:p w:rsidR="009A55FC" w:rsidRPr="00BC178F" w:rsidRDefault="009A55FC" w:rsidP="008419AA">
            <w:pPr>
              <w:jc w:val="center"/>
              <w:rPr>
                <w:b/>
                <w:color w:val="FF0000"/>
                <w:sz w:val="28"/>
                <w:szCs w:val="28"/>
              </w:rPr>
            </w:pPr>
          </w:p>
        </w:tc>
        <w:tc>
          <w:tcPr>
            <w:tcW w:w="1418" w:type="dxa"/>
            <w:vAlign w:val="center"/>
          </w:tcPr>
          <w:p w:rsidR="009A55FC" w:rsidRPr="00BC178F" w:rsidRDefault="009A55FC" w:rsidP="008419AA">
            <w:pPr>
              <w:jc w:val="center"/>
              <w:rPr>
                <w:b/>
                <w:color w:val="FF0000"/>
                <w:sz w:val="28"/>
                <w:szCs w:val="28"/>
              </w:rPr>
            </w:pPr>
          </w:p>
        </w:tc>
        <w:tc>
          <w:tcPr>
            <w:tcW w:w="863" w:type="dxa"/>
            <w:vAlign w:val="center"/>
          </w:tcPr>
          <w:p w:rsidR="009A55FC" w:rsidRPr="00BC178F" w:rsidRDefault="009A55FC" w:rsidP="008419AA">
            <w:pPr>
              <w:jc w:val="center"/>
              <w:rPr>
                <w:b/>
                <w:color w:val="000000"/>
                <w:sz w:val="28"/>
                <w:szCs w:val="28"/>
              </w:rPr>
            </w:pPr>
          </w:p>
        </w:tc>
      </w:tr>
      <w:tr w:rsidR="009A55FC" w:rsidRPr="00BC178F" w:rsidTr="008419AA">
        <w:trPr>
          <w:trHeight w:val="360"/>
        </w:trPr>
        <w:tc>
          <w:tcPr>
            <w:tcW w:w="455" w:type="dxa"/>
          </w:tcPr>
          <w:p w:rsidR="009A55FC" w:rsidRPr="00BC178F" w:rsidRDefault="009A55FC" w:rsidP="008419AA">
            <w:pPr>
              <w:ind w:left="-105" w:right="-81"/>
              <w:jc w:val="center"/>
              <w:rPr>
                <w:lang w:val="kk-KZ"/>
              </w:rPr>
            </w:pPr>
          </w:p>
        </w:tc>
        <w:tc>
          <w:tcPr>
            <w:tcW w:w="2098" w:type="dxa"/>
          </w:tcPr>
          <w:p w:rsidR="009A55FC" w:rsidRPr="00BC178F" w:rsidRDefault="009A55FC" w:rsidP="008419AA">
            <w:r w:rsidRPr="00BC178F">
              <w:rPr>
                <w:lang w:val="kk-KZ"/>
              </w:rPr>
              <w:t xml:space="preserve">ТҚИ, </w:t>
            </w:r>
            <w:r w:rsidRPr="00BC178F">
              <w:t>%</w:t>
            </w:r>
          </w:p>
        </w:tc>
        <w:tc>
          <w:tcPr>
            <w:tcW w:w="1416" w:type="dxa"/>
          </w:tcPr>
          <w:p w:rsidR="009A55FC" w:rsidRPr="00BC178F" w:rsidRDefault="009A55FC" w:rsidP="008419AA">
            <w:pPr>
              <w:rPr>
                <w:b/>
                <w:lang w:val="kk-KZ"/>
              </w:rPr>
            </w:pPr>
          </w:p>
        </w:tc>
        <w:tc>
          <w:tcPr>
            <w:tcW w:w="1701" w:type="dxa"/>
          </w:tcPr>
          <w:p w:rsidR="009A55FC" w:rsidRPr="00BC178F" w:rsidRDefault="009A55FC" w:rsidP="008419AA">
            <w:pPr>
              <w:rPr>
                <w:b/>
                <w:lang w:val="kk-KZ"/>
              </w:rPr>
            </w:pPr>
          </w:p>
        </w:tc>
        <w:tc>
          <w:tcPr>
            <w:tcW w:w="1701" w:type="dxa"/>
          </w:tcPr>
          <w:p w:rsidR="009A55FC" w:rsidRPr="00BC178F" w:rsidRDefault="009A55FC" w:rsidP="008419AA">
            <w:pPr>
              <w:rPr>
                <w:b/>
                <w:lang w:val="kk-KZ"/>
              </w:rPr>
            </w:pPr>
          </w:p>
        </w:tc>
        <w:tc>
          <w:tcPr>
            <w:tcW w:w="1418" w:type="dxa"/>
          </w:tcPr>
          <w:p w:rsidR="009A55FC" w:rsidRPr="00BC178F" w:rsidRDefault="009A55FC" w:rsidP="008419AA">
            <w:pPr>
              <w:rPr>
                <w:b/>
                <w:lang w:val="kk-KZ"/>
              </w:rPr>
            </w:pPr>
          </w:p>
        </w:tc>
        <w:tc>
          <w:tcPr>
            <w:tcW w:w="863" w:type="dxa"/>
          </w:tcPr>
          <w:p w:rsidR="009A55FC" w:rsidRPr="00BC178F" w:rsidRDefault="009A55FC" w:rsidP="008419AA">
            <w:pPr>
              <w:rPr>
                <w:b/>
                <w:lang w:val="kk-KZ"/>
              </w:rPr>
            </w:pPr>
          </w:p>
        </w:tc>
      </w:tr>
    </w:tbl>
    <w:p w:rsidR="009A55FC" w:rsidRPr="001C556B" w:rsidRDefault="009A55FC" w:rsidP="009A55FC">
      <w:pPr>
        <w:jc w:val="both"/>
        <w:rPr>
          <w:sz w:val="22"/>
        </w:rPr>
      </w:pP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r w:rsidRPr="005D62E9">
        <w:rPr>
          <w:rStyle w:val="11"/>
          <w:sz w:val="22"/>
          <w:szCs w:val="28"/>
          <w:lang w:val="kk-KZ"/>
        </w:rPr>
        <w:t xml:space="preserve">    </w:t>
      </w:r>
      <w:r w:rsidRPr="005D62E9">
        <w:rPr>
          <w:rFonts w:ascii="Times New Roman" w:hAnsi="Times New Roman"/>
          <w:sz w:val="24"/>
          <w:szCs w:val="28"/>
          <w:lang w:val="kk-KZ"/>
        </w:rPr>
        <w:t xml:space="preserve">4-кестеде келтірілген есептеулерге сүйене отырып, </w:t>
      </w:r>
      <w:r>
        <w:rPr>
          <w:rFonts w:ascii="Times New Roman" w:hAnsi="Times New Roman"/>
          <w:sz w:val="24"/>
          <w:szCs w:val="28"/>
          <w:lang w:val="kk-KZ"/>
        </w:rPr>
        <w:t xml:space="preserve">жалпы маңыздылықтың орташа мәнін </w:t>
      </w:r>
      <w:r w:rsidRPr="005D62E9">
        <w:rPr>
          <w:rFonts w:ascii="Times New Roman" w:hAnsi="Times New Roman"/>
          <w:sz w:val="24"/>
          <w:szCs w:val="28"/>
          <w:lang w:val="kk-KZ"/>
        </w:rPr>
        <w:t>құрады, ал жалпы орташа тиімділік деңгейінің</w:t>
      </w:r>
      <w:r>
        <w:rPr>
          <w:rFonts w:ascii="Times New Roman" w:hAnsi="Times New Roman"/>
          <w:sz w:val="24"/>
          <w:szCs w:val="28"/>
          <w:lang w:val="kk-KZ"/>
        </w:rPr>
        <w:t xml:space="preserve"> орташа</w:t>
      </w:r>
      <w:r w:rsidRPr="005D62E9">
        <w:rPr>
          <w:rFonts w:ascii="Times New Roman" w:hAnsi="Times New Roman"/>
          <w:sz w:val="24"/>
          <w:szCs w:val="28"/>
          <w:lang w:val="kk-KZ"/>
        </w:rPr>
        <w:t xml:space="preserve"> мәні </w:t>
      </w:r>
      <w:r>
        <w:rPr>
          <w:rFonts w:ascii="Times New Roman" w:hAnsi="Times New Roman"/>
          <w:sz w:val="24"/>
          <w:szCs w:val="28"/>
          <w:lang w:val="kk-KZ"/>
        </w:rPr>
        <w:t>анықталады</w:t>
      </w:r>
      <w:r w:rsidRPr="005D62E9">
        <w:rPr>
          <w:rFonts w:ascii="Times New Roman" w:hAnsi="Times New Roman"/>
          <w:sz w:val="24"/>
          <w:szCs w:val="28"/>
          <w:lang w:val="kk-KZ"/>
        </w:rPr>
        <w:t xml:space="preserve">. </w:t>
      </w:r>
    </w:p>
    <w:p w:rsidR="009A55FC" w:rsidRDefault="009A55FC" w:rsidP="009A55FC">
      <w:pPr>
        <w:jc w:val="both"/>
        <w:rPr>
          <w:rStyle w:val="11"/>
          <w:sz w:val="24"/>
          <w:szCs w:val="28"/>
          <w:lang w:val="kk-KZ"/>
        </w:rPr>
      </w:pPr>
    </w:p>
    <w:p w:rsidR="009A55FC" w:rsidRPr="005D62E9" w:rsidRDefault="009A55FC" w:rsidP="009A55FC">
      <w:pPr>
        <w:jc w:val="both"/>
        <w:rPr>
          <w:lang w:val="kk-KZ"/>
        </w:rPr>
      </w:pPr>
      <w:r>
        <w:rPr>
          <w:rStyle w:val="11"/>
          <w:sz w:val="24"/>
          <w:szCs w:val="28"/>
          <w:lang w:val="kk-KZ"/>
        </w:rPr>
        <w:t xml:space="preserve">        Кесте 5 - </w:t>
      </w:r>
      <w:r w:rsidRPr="001C556B">
        <w:rPr>
          <w:rStyle w:val="11"/>
          <w:sz w:val="24"/>
          <w:szCs w:val="28"/>
          <w:lang w:val="kk-KZ"/>
        </w:rPr>
        <w:t>Тұтынушының қанағаттану деңгейі және маңыздылық деңгейлерінің орташа мәндері</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4961"/>
        <w:gridCol w:w="2268"/>
        <w:gridCol w:w="2126"/>
      </w:tblGrid>
      <w:tr w:rsidR="009A55FC" w:rsidRPr="00BE7442" w:rsidTr="008419AA">
        <w:trPr>
          <w:trHeight w:val="180"/>
        </w:trPr>
        <w:tc>
          <w:tcPr>
            <w:tcW w:w="455" w:type="dxa"/>
            <w:vMerge w:val="restart"/>
          </w:tcPr>
          <w:p w:rsidR="009A55FC" w:rsidRPr="00BC178F" w:rsidRDefault="009A55FC" w:rsidP="008419AA">
            <w:pPr>
              <w:ind w:left="-105" w:right="-81"/>
              <w:jc w:val="center"/>
              <w:rPr>
                <w:lang w:val="kk-KZ"/>
              </w:rPr>
            </w:pPr>
            <w:r w:rsidRPr="00BC178F">
              <w:rPr>
                <w:lang w:val="kk-KZ"/>
              </w:rPr>
              <w:t>№</w:t>
            </w:r>
          </w:p>
        </w:tc>
        <w:tc>
          <w:tcPr>
            <w:tcW w:w="4961" w:type="dxa"/>
            <w:vMerge w:val="restart"/>
          </w:tcPr>
          <w:p w:rsidR="009A55FC" w:rsidRPr="001C556B" w:rsidRDefault="009A55FC" w:rsidP="008419AA">
            <w:pPr>
              <w:jc w:val="center"/>
              <w:rPr>
                <w:lang w:val="kk-KZ"/>
              </w:rPr>
            </w:pPr>
            <w:r w:rsidRPr="001C556B">
              <w:rPr>
                <w:sz w:val="22"/>
                <w:lang w:val="kk-KZ"/>
              </w:rPr>
              <w:t>Көрсеткіштер</w:t>
            </w:r>
          </w:p>
        </w:tc>
        <w:tc>
          <w:tcPr>
            <w:tcW w:w="2268" w:type="dxa"/>
          </w:tcPr>
          <w:p w:rsidR="009A55FC" w:rsidRPr="001C556B" w:rsidRDefault="009A55FC" w:rsidP="008419AA">
            <w:pPr>
              <w:tabs>
                <w:tab w:val="left" w:pos="567"/>
              </w:tabs>
              <w:jc w:val="center"/>
              <w:rPr>
                <w:rStyle w:val="11"/>
                <w:sz w:val="22"/>
                <w:lang w:val="kk-KZ"/>
              </w:rPr>
            </w:pPr>
            <w:r w:rsidRPr="001C556B">
              <w:rPr>
                <w:rStyle w:val="11"/>
                <w:sz w:val="22"/>
                <w:lang w:val="kk-KZ"/>
              </w:rPr>
              <w:t>Маңызды</w:t>
            </w:r>
          </w:p>
          <w:p w:rsidR="009A55FC" w:rsidRPr="001C556B" w:rsidRDefault="009A55FC" w:rsidP="008419AA">
            <w:pPr>
              <w:tabs>
                <w:tab w:val="left" w:pos="567"/>
              </w:tabs>
              <w:jc w:val="center"/>
              <w:rPr>
                <w:rStyle w:val="11"/>
                <w:sz w:val="22"/>
                <w:lang w:val="kk-KZ"/>
              </w:rPr>
            </w:pPr>
            <w:r w:rsidRPr="001C556B">
              <w:rPr>
                <w:rStyle w:val="11"/>
                <w:sz w:val="22"/>
                <w:lang w:val="kk-KZ"/>
              </w:rPr>
              <w:t>лықтың орташа мәні (МОБ)</w:t>
            </w:r>
            <w:r w:rsidRPr="001C556B">
              <w:rPr>
                <w:rStyle w:val="11"/>
                <w:sz w:val="22"/>
                <w:szCs w:val="28"/>
                <w:lang w:val="kk-KZ"/>
              </w:rPr>
              <w:t xml:space="preserve"> </w:t>
            </w:r>
          </w:p>
        </w:tc>
        <w:tc>
          <w:tcPr>
            <w:tcW w:w="2126" w:type="dxa"/>
          </w:tcPr>
          <w:p w:rsidR="009A55FC" w:rsidRPr="001C556B" w:rsidRDefault="009A55FC" w:rsidP="008419AA">
            <w:pPr>
              <w:tabs>
                <w:tab w:val="left" w:pos="567"/>
              </w:tabs>
              <w:jc w:val="center"/>
              <w:rPr>
                <w:rStyle w:val="11"/>
                <w:sz w:val="22"/>
                <w:lang w:val="kk-KZ"/>
              </w:rPr>
            </w:pPr>
            <w:r w:rsidRPr="001C556B">
              <w:rPr>
                <w:rStyle w:val="11"/>
                <w:sz w:val="22"/>
                <w:lang w:val="kk-KZ"/>
              </w:rPr>
              <w:t>Қанағаттану</w:t>
            </w:r>
          </w:p>
          <w:p w:rsidR="009A55FC" w:rsidRPr="001C556B" w:rsidRDefault="009A55FC" w:rsidP="008419AA">
            <w:pPr>
              <w:tabs>
                <w:tab w:val="left" w:pos="567"/>
              </w:tabs>
              <w:jc w:val="center"/>
              <w:rPr>
                <w:rStyle w:val="11"/>
                <w:sz w:val="22"/>
                <w:lang w:val="kk-KZ"/>
              </w:rPr>
            </w:pPr>
            <w:r w:rsidRPr="001C556B">
              <w:rPr>
                <w:rStyle w:val="11"/>
                <w:sz w:val="22"/>
                <w:lang w:val="kk-KZ"/>
              </w:rPr>
              <w:t xml:space="preserve">дың орташа мәні (ҚОБ) </w:t>
            </w:r>
          </w:p>
        </w:tc>
      </w:tr>
      <w:tr w:rsidR="009A55FC" w:rsidRPr="00BC178F" w:rsidTr="008419AA">
        <w:trPr>
          <w:trHeight w:val="180"/>
        </w:trPr>
        <w:tc>
          <w:tcPr>
            <w:tcW w:w="455" w:type="dxa"/>
            <w:vMerge/>
          </w:tcPr>
          <w:p w:rsidR="009A55FC" w:rsidRPr="00BC178F" w:rsidRDefault="009A55FC" w:rsidP="008419AA">
            <w:pPr>
              <w:ind w:left="-105" w:right="-81"/>
              <w:jc w:val="center"/>
              <w:rPr>
                <w:lang w:val="kk-KZ"/>
              </w:rPr>
            </w:pPr>
          </w:p>
        </w:tc>
        <w:tc>
          <w:tcPr>
            <w:tcW w:w="4961" w:type="dxa"/>
            <w:vMerge/>
          </w:tcPr>
          <w:p w:rsidR="009A55FC" w:rsidRPr="001C556B" w:rsidRDefault="009A55FC" w:rsidP="008419AA">
            <w:pPr>
              <w:jc w:val="center"/>
              <w:rPr>
                <w:lang w:val="kk-KZ"/>
              </w:rPr>
            </w:pPr>
          </w:p>
        </w:tc>
        <w:tc>
          <w:tcPr>
            <w:tcW w:w="4394" w:type="dxa"/>
            <w:gridSpan w:val="2"/>
          </w:tcPr>
          <w:p w:rsidR="009A55FC" w:rsidRPr="001C556B" w:rsidRDefault="009A55FC" w:rsidP="008419AA">
            <w:pPr>
              <w:tabs>
                <w:tab w:val="left" w:pos="567"/>
              </w:tabs>
              <w:jc w:val="center"/>
              <w:rPr>
                <w:rStyle w:val="11"/>
                <w:sz w:val="22"/>
                <w:szCs w:val="28"/>
                <w:lang w:val="kk-KZ"/>
              </w:rPr>
            </w:pPr>
            <w:r w:rsidRPr="001C556B">
              <w:rPr>
                <w:rStyle w:val="11"/>
                <w:sz w:val="22"/>
                <w:szCs w:val="28"/>
                <w:lang w:val="kk-KZ"/>
              </w:rPr>
              <w:t>Бағалау шкаласы 1-5</w:t>
            </w: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w:t>
            </w:r>
          </w:p>
        </w:tc>
        <w:tc>
          <w:tcPr>
            <w:tcW w:w="4961" w:type="dxa"/>
            <w:vAlign w:val="center"/>
          </w:tcPr>
          <w:p w:rsidR="009A55FC" w:rsidRPr="00BC178F" w:rsidRDefault="009A55FC" w:rsidP="008419AA">
            <w:pPr>
              <w:rPr>
                <w:color w:val="000000"/>
                <w:lang w:val="kk-KZ"/>
              </w:rPr>
            </w:pPr>
            <w:r w:rsidRPr="00BC178F">
              <w:rPr>
                <w:color w:val="000000"/>
                <w:lang w:val="kk-KZ"/>
              </w:rPr>
              <w:t>Мемлекеттік қызмет қызмет стандартына сәйкес көрсетіледі</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2</w:t>
            </w:r>
          </w:p>
        </w:tc>
        <w:tc>
          <w:tcPr>
            <w:tcW w:w="4961" w:type="dxa"/>
            <w:vAlign w:val="center"/>
          </w:tcPr>
          <w:p w:rsidR="009A55FC" w:rsidRPr="00BC178F" w:rsidRDefault="009A55FC" w:rsidP="008419AA">
            <w:pPr>
              <w:rPr>
                <w:bCs/>
                <w:color w:val="000000"/>
                <w:lang w:val="kk-KZ"/>
              </w:rPr>
            </w:pPr>
            <w:r w:rsidRPr="00BC178F">
              <w:rPr>
                <w:bCs/>
                <w:color w:val="000000"/>
                <w:lang w:val="kk-KZ"/>
              </w:rPr>
              <w:t>Қызмет көрсетушілер қажетті ақпаратпен қамтамасыз ете отырып, сыпайы, жылы шыраймен қызмет көрсете алады</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b/>
                <w:bCs/>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3</w:t>
            </w:r>
          </w:p>
        </w:tc>
        <w:tc>
          <w:tcPr>
            <w:tcW w:w="4961" w:type="dxa"/>
            <w:vAlign w:val="center"/>
          </w:tcPr>
          <w:p w:rsidR="009A55FC" w:rsidRPr="00BC178F" w:rsidRDefault="009A55FC" w:rsidP="008419AA">
            <w:pPr>
              <w:rPr>
                <w:color w:val="000000"/>
                <w:lang w:val="kk-KZ"/>
              </w:rPr>
            </w:pPr>
            <w:r w:rsidRPr="00BC178F">
              <w:rPr>
                <w:color w:val="000000"/>
                <w:lang w:val="kk-KZ"/>
              </w:rPr>
              <w:t>Тұтынушылар халыққа қызмет көрсету орталығының басшысымен кездесіп тілдесе алады және шағымдарды, сындар мен ұсыныстарды қабылдауға дайын</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4</w:t>
            </w:r>
          </w:p>
        </w:tc>
        <w:tc>
          <w:tcPr>
            <w:tcW w:w="4961" w:type="dxa"/>
            <w:vAlign w:val="center"/>
          </w:tcPr>
          <w:p w:rsidR="009A55FC" w:rsidRPr="00BC178F" w:rsidRDefault="009A55FC" w:rsidP="008419AA">
            <w:pPr>
              <w:rPr>
                <w:bCs/>
                <w:color w:val="000000"/>
                <w:lang w:val="kk-KZ"/>
              </w:rPr>
            </w:pPr>
            <w:r w:rsidRPr="00BC178F">
              <w:rPr>
                <w:bCs/>
                <w:color w:val="000000"/>
                <w:lang w:val="kk-KZ"/>
              </w:rPr>
              <w:t>Тұтынушыға берілетін мәліметтерде, дайын құжаттарда қателердің болмауы</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5</w:t>
            </w:r>
          </w:p>
        </w:tc>
        <w:tc>
          <w:tcPr>
            <w:tcW w:w="4961" w:type="dxa"/>
            <w:vAlign w:val="center"/>
          </w:tcPr>
          <w:p w:rsidR="009A55FC" w:rsidRPr="00BC178F" w:rsidRDefault="009A55FC" w:rsidP="008419AA">
            <w:pPr>
              <w:rPr>
                <w:color w:val="000000"/>
                <w:lang w:val="kk-KZ"/>
              </w:rPr>
            </w:pPr>
            <w:r w:rsidRPr="00BC178F">
              <w:rPr>
                <w:color w:val="000000"/>
                <w:lang w:val="kk-KZ"/>
              </w:rPr>
              <w:t>Мемлекеттік қызмет халыққа қол жетімді</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6</w:t>
            </w:r>
          </w:p>
        </w:tc>
        <w:tc>
          <w:tcPr>
            <w:tcW w:w="4961" w:type="dxa"/>
            <w:vAlign w:val="center"/>
          </w:tcPr>
          <w:p w:rsidR="009A55FC" w:rsidRPr="00BC178F" w:rsidRDefault="009A55FC" w:rsidP="008419AA">
            <w:pPr>
              <w:rPr>
                <w:color w:val="000000"/>
                <w:lang w:val="kk-KZ"/>
              </w:rPr>
            </w:pPr>
            <w:r w:rsidRPr="00BC178F">
              <w:rPr>
                <w:color w:val="000000"/>
                <w:lang w:val="kk-KZ"/>
              </w:rPr>
              <w:t>Қызмет көрсету орталығы тұтынушыларға шешімдер мен артықшылықтар бере алады</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7</w:t>
            </w:r>
          </w:p>
        </w:tc>
        <w:tc>
          <w:tcPr>
            <w:tcW w:w="4961" w:type="dxa"/>
            <w:vAlign w:val="center"/>
          </w:tcPr>
          <w:p w:rsidR="009A55FC" w:rsidRPr="00BC178F" w:rsidRDefault="009A55FC" w:rsidP="008419AA">
            <w:pPr>
              <w:rPr>
                <w:bCs/>
                <w:color w:val="000000"/>
                <w:lang w:val="kk-KZ"/>
              </w:rPr>
            </w:pPr>
            <w:r w:rsidRPr="00BC178F">
              <w:rPr>
                <w:bCs/>
                <w:color w:val="000000"/>
                <w:lang w:val="kk-KZ"/>
              </w:rPr>
              <w:t>Қызмет көрсетушілер қызмет көрсету уақытының тәртібін, кезек күту уақытын қатаң сақтайды</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8</w:t>
            </w:r>
          </w:p>
        </w:tc>
        <w:tc>
          <w:tcPr>
            <w:tcW w:w="4961" w:type="dxa"/>
            <w:vAlign w:val="center"/>
          </w:tcPr>
          <w:p w:rsidR="009A55FC" w:rsidRPr="00BC178F" w:rsidRDefault="009A55FC" w:rsidP="008419AA">
            <w:pPr>
              <w:rPr>
                <w:color w:val="000000"/>
                <w:lang w:val="kk-KZ"/>
              </w:rPr>
            </w:pPr>
            <w:r w:rsidRPr="00BC178F">
              <w:rPr>
                <w:color w:val="000000"/>
                <w:lang w:val="kk-KZ"/>
              </w:rPr>
              <w:t>Қызмет көрсетушілер тұтынушыларға қажетті құжаттарды түгендеп әкелуге уақыт береді</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9</w:t>
            </w:r>
          </w:p>
        </w:tc>
        <w:tc>
          <w:tcPr>
            <w:tcW w:w="4961" w:type="dxa"/>
            <w:vAlign w:val="center"/>
          </w:tcPr>
          <w:p w:rsidR="009A55FC" w:rsidRPr="00BC178F" w:rsidRDefault="009A55FC" w:rsidP="008419AA">
            <w:pPr>
              <w:rPr>
                <w:bCs/>
                <w:color w:val="000000"/>
                <w:lang w:val="kk-KZ"/>
              </w:rPr>
            </w:pPr>
            <w:r w:rsidRPr="00BC178F">
              <w:rPr>
                <w:bCs/>
                <w:color w:val="000000"/>
                <w:lang w:val="kk-KZ"/>
              </w:rPr>
              <w:t>Қызмет көрсетушілер өз жұмысын жақсы біледі, құзыреттілік</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10</w:t>
            </w:r>
          </w:p>
        </w:tc>
        <w:tc>
          <w:tcPr>
            <w:tcW w:w="4961" w:type="dxa"/>
            <w:vAlign w:val="center"/>
          </w:tcPr>
          <w:p w:rsidR="009A55FC" w:rsidRPr="00BC178F" w:rsidRDefault="009A55FC" w:rsidP="008419AA">
            <w:pPr>
              <w:rPr>
                <w:color w:val="000000"/>
                <w:lang w:val="kk-KZ"/>
              </w:rPr>
            </w:pPr>
            <w:r w:rsidRPr="00BC178F">
              <w:rPr>
                <w:color w:val="000000"/>
                <w:lang w:val="kk-KZ"/>
              </w:rPr>
              <w:t>Қызмет көрсету орталығы арыз- шағымдар мен өітінімдерге тез жауап қайтарады</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11</w:t>
            </w:r>
          </w:p>
        </w:tc>
        <w:tc>
          <w:tcPr>
            <w:tcW w:w="4961" w:type="dxa"/>
            <w:vAlign w:val="center"/>
          </w:tcPr>
          <w:p w:rsidR="009A55FC" w:rsidRPr="00BC178F" w:rsidRDefault="009A55FC" w:rsidP="008419AA">
            <w:pPr>
              <w:rPr>
                <w:color w:val="000000"/>
                <w:lang w:val="kk-KZ"/>
              </w:rPr>
            </w:pPr>
            <w:r w:rsidRPr="00BC178F">
              <w:rPr>
                <w:color w:val="000000"/>
                <w:lang w:val="kk-KZ"/>
              </w:rPr>
              <w:t>Әкімшілік қызметкерлер тұтынушыларға қажет барлық ақпаратты біледі</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12</w:t>
            </w:r>
          </w:p>
        </w:tc>
        <w:tc>
          <w:tcPr>
            <w:tcW w:w="4961" w:type="dxa"/>
            <w:vAlign w:val="center"/>
          </w:tcPr>
          <w:p w:rsidR="009A55FC" w:rsidRPr="00BC178F" w:rsidRDefault="009A55FC" w:rsidP="008419AA">
            <w:pPr>
              <w:rPr>
                <w:bCs/>
                <w:color w:val="000000"/>
                <w:lang w:val="kk-KZ"/>
              </w:rPr>
            </w:pPr>
            <w:r w:rsidRPr="00BC178F">
              <w:rPr>
                <w:bCs/>
                <w:color w:val="000000"/>
                <w:lang w:val="kk-KZ"/>
              </w:rPr>
              <w:t>Қызмет көрсету орталығында қолайлы орындар мен жиһаздар, құрал-жабдықтар, инфрақұрылым бар</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235"/>
        </w:trPr>
        <w:tc>
          <w:tcPr>
            <w:tcW w:w="455" w:type="dxa"/>
          </w:tcPr>
          <w:p w:rsidR="009A55FC" w:rsidRPr="00BC178F" w:rsidRDefault="009A55FC" w:rsidP="008419AA">
            <w:pPr>
              <w:ind w:left="-105" w:right="-81"/>
              <w:jc w:val="center"/>
              <w:rPr>
                <w:lang w:val="kk-KZ"/>
              </w:rPr>
            </w:pPr>
            <w:r w:rsidRPr="00BC178F">
              <w:rPr>
                <w:lang w:val="kk-KZ"/>
              </w:rPr>
              <w:t>13</w:t>
            </w:r>
          </w:p>
        </w:tc>
        <w:tc>
          <w:tcPr>
            <w:tcW w:w="4961" w:type="dxa"/>
            <w:vAlign w:val="center"/>
          </w:tcPr>
          <w:p w:rsidR="009A55FC" w:rsidRPr="00BC178F" w:rsidRDefault="009A55FC" w:rsidP="008419AA">
            <w:pPr>
              <w:rPr>
                <w:bCs/>
                <w:color w:val="000000"/>
                <w:lang w:val="kk-KZ"/>
              </w:rPr>
            </w:pPr>
            <w:r w:rsidRPr="00BC178F">
              <w:rPr>
                <w:bCs/>
                <w:color w:val="000000"/>
                <w:lang w:val="kk-KZ"/>
              </w:rPr>
              <w:t>Тұтынушылардың</w:t>
            </w:r>
            <w:r w:rsidRPr="00BC178F">
              <w:rPr>
                <w:bCs/>
                <w:color w:val="000000"/>
                <w:sz w:val="28"/>
                <w:szCs w:val="28"/>
                <w:lang w:val="kk-KZ"/>
              </w:rPr>
              <w:t xml:space="preserve"> </w:t>
            </w:r>
            <w:r w:rsidRPr="00BC178F">
              <w:rPr>
                <w:bCs/>
                <w:color w:val="000000"/>
                <w:sz w:val="26"/>
                <w:szCs w:val="26"/>
                <w:lang w:val="kk-KZ"/>
              </w:rPr>
              <w:t>қызметтерді электронды түрде алуы, техникалық жабдықталуы</w:t>
            </w:r>
          </w:p>
        </w:tc>
        <w:tc>
          <w:tcPr>
            <w:tcW w:w="2268" w:type="dxa"/>
            <w:vAlign w:val="center"/>
          </w:tcPr>
          <w:p w:rsidR="009A55FC" w:rsidRPr="003619B9" w:rsidRDefault="009A55FC" w:rsidP="008419AA">
            <w:pPr>
              <w:jc w:val="center"/>
              <w:rPr>
                <w:b/>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14</w:t>
            </w:r>
          </w:p>
        </w:tc>
        <w:tc>
          <w:tcPr>
            <w:tcW w:w="4961" w:type="dxa"/>
            <w:vAlign w:val="center"/>
          </w:tcPr>
          <w:p w:rsidR="009A55FC" w:rsidRPr="00BC178F" w:rsidRDefault="009A55FC" w:rsidP="008419AA">
            <w:pPr>
              <w:rPr>
                <w:color w:val="000000"/>
                <w:lang w:val="kk-KZ"/>
              </w:rPr>
            </w:pPr>
            <w:r w:rsidRPr="00BC178F">
              <w:rPr>
                <w:color w:val="000000"/>
                <w:lang w:val="kk-KZ"/>
              </w:rPr>
              <w:t xml:space="preserve">Көрсетілетін қызметтерді көрсету тәртібі туралы ақпарат, нормативтік-құқықтық актілер мен стандарттар тұтынушыларға қол жетімді </w:t>
            </w:r>
          </w:p>
        </w:tc>
        <w:tc>
          <w:tcPr>
            <w:tcW w:w="2268" w:type="dxa"/>
            <w:vAlign w:val="center"/>
          </w:tcPr>
          <w:p w:rsidR="009A55FC" w:rsidRPr="003619B9" w:rsidRDefault="009A55FC" w:rsidP="008419AA">
            <w:pPr>
              <w:jc w:val="center"/>
              <w:rPr>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E7442" w:rsidTr="008419AA">
        <w:trPr>
          <w:trHeight w:val="360"/>
        </w:trPr>
        <w:tc>
          <w:tcPr>
            <w:tcW w:w="455" w:type="dxa"/>
          </w:tcPr>
          <w:p w:rsidR="009A55FC" w:rsidRPr="00BC178F" w:rsidRDefault="009A55FC" w:rsidP="008419AA">
            <w:pPr>
              <w:ind w:left="-105" w:right="-81"/>
              <w:jc w:val="center"/>
              <w:rPr>
                <w:lang w:val="kk-KZ"/>
              </w:rPr>
            </w:pPr>
            <w:r w:rsidRPr="00BC178F">
              <w:rPr>
                <w:lang w:val="kk-KZ"/>
              </w:rPr>
              <w:t>15</w:t>
            </w:r>
          </w:p>
        </w:tc>
        <w:tc>
          <w:tcPr>
            <w:tcW w:w="4961" w:type="dxa"/>
            <w:vAlign w:val="center"/>
          </w:tcPr>
          <w:p w:rsidR="009A55FC" w:rsidRPr="00BC178F" w:rsidRDefault="009A55FC" w:rsidP="008419AA">
            <w:pPr>
              <w:rPr>
                <w:bCs/>
                <w:color w:val="000000"/>
                <w:lang w:val="kk-KZ"/>
              </w:rPr>
            </w:pPr>
            <w:r w:rsidRPr="00BC178F">
              <w:rPr>
                <w:bCs/>
                <w:color w:val="000000"/>
                <w:lang w:val="kk-KZ"/>
              </w:rPr>
              <w:t>Мемлекеттік қызмет көрсету кезінде көрсетілетін қызметті алушыдан алынатын төлем мөлшері және төлеу тәсілдері</w:t>
            </w:r>
          </w:p>
        </w:tc>
        <w:tc>
          <w:tcPr>
            <w:tcW w:w="2268" w:type="dxa"/>
            <w:vAlign w:val="center"/>
          </w:tcPr>
          <w:p w:rsidR="009A55FC" w:rsidRPr="003619B9" w:rsidRDefault="009A55FC" w:rsidP="008419AA">
            <w:pPr>
              <w:jc w:val="center"/>
              <w:rPr>
                <w:bCs/>
                <w:color w:val="FF0000"/>
                <w:sz w:val="28"/>
                <w:szCs w:val="28"/>
                <w:lang w:val="kk-KZ"/>
              </w:rPr>
            </w:pPr>
          </w:p>
        </w:tc>
        <w:tc>
          <w:tcPr>
            <w:tcW w:w="2126" w:type="dxa"/>
            <w:vAlign w:val="center"/>
          </w:tcPr>
          <w:p w:rsidR="009A55FC" w:rsidRPr="003619B9" w:rsidRDefault="009A55FC" w:rsidP="008419AA">
            <w:pPr>
              <w:jc w:val="center"/>
              <w:rPr>
                <w:color w:val="FF0000"/>
                <w:sz w:val="28"/>
                <w:szCs w:val="28"/>
                <w:lang w:val="kk-KZ"/>
              </w:rPr>
            </w:pPr>
          </w:p>
        </w:tc>
      </w:tr>
      <w:tr w:rsidR="009A55FC" w:rsidRPr="00BC178F" w:rsidTr="008419AA">
        <w:trPr>
          <w:trHeight w:val="360"/>
        </w:trPr>
        <w:tc>
          <w:tcPr>
            <w:tcW w:w="455" w:type="dxa"/>
          </w:tcPr>
          <w:p w:rsidR="009A55FC" w:rsidRPr="00BC178F" w:rsidRDefault="009A55FC" w:rsidP="008419AA">
            <w:pPr>
              <w:ind w:left="-105" w:right="-81"/>
              <w:jc w:val="center"/>
              <w:rPr>
                <w:lang w:val="kk-KZ"/>
              </w:rPr>
            </w:pPr>
          </w:p>
        </w:tc>
        <w:tc>
          <w:tcPr>
            <w:tcW w:w="4961" w:type="dxa"/>
          </w:tcPr>
          <w:p w:rsidR="009A55FC" w:rsidRPr="00BC178F" w:rsidRDefault="009A55FC" w:rsidP="008419AA">
            <w:pPr>
              <w:rPr>
                <w:lang w:val="kk-KZ"/>
              </w:rPr>
            </w:pPr>
            <w:r w:rsidRPr="00BC178F">
              <w:rPr>
                <w:lang w:val="kk-KZ"/>
              </w:rPr>
              <w:t>Орташа мәні</w:t>
            </w:r>
          </w:p>
        </w:tc>
        <w:tc>
          <w:tcPr>
            <w:tcW w:w="2268" w:type="dxa"/>
            <w:vAlign w:val="center"/>
          </w:tcPr>
          <w:p w:rsidR="009A55FC" w:rsidRPr="00BC178F" w:rsidRDefault="009A55FC" w:rsidP="008419AA">
            <w:pPr>
              <w:jc w:val="center"/>
              <w:rPr>
                <w:b/>
                <w:color w:val="FF0000"/>
                <w:sz w:val="28"/>
                <w:szCs w:val="28"/>
              </w:rPr>
            </w:pPr>
          </w:p>
        </w:tc>
        <w:tc>
          <w:tcPr>
            <w:tcW w:w="2126" w:type="dxa"/>
            <w:vAlign w:val="center"/>
          </w:tcPr>
          <w:p w:rsidR="009A55FC" w:rsidRPr="00BC178F" w:rsidRDefault="009A55FC" w:rsidP="008419AA">
            <w:pPr>
              <w:jc w:val="center"/>
              <w:rPr>
                <w:b/>
                <w:color w:val="FF0000"/>
                <w:sz w:val="28"/>
                <w:szCs w:val="28"/>
              </w:rPr>
            </w:pPr>
          </w:p>
        </w:tc>
      </w:tr>
      <w:tr w:rsidR="009A55FC" w:rsidRPr="00BC178F" w:rsidTr="008419AA">
        <w:trPr>
          <w:trHeight w:val="360"/>
        </w:trPr>
        <w:tc>
          <w:tcPr>
            <w:tcW w:w="455" w:type="dxa"/>
          </w:tcPr>
          <w:p w:rsidR="009A55FC" w:rsidRPr="00BC178F" w:rsidRDefault="009A55FC" w:rsidP="008419AA">
            <w:pPr>
              <w:ind w:left="-105" w:right="-81"/>
              <w:jc w:val="center"/>
              <w:rPr>
                <w:lang w:val="kk-KZ"/>
              </w:rPr>
            </w:pPr>
          </w:p>
        </w:tc>
        <w:tc>
          <w:tcPr>
            <w:tcW w:w="4961" w:type="dxa"/>
          </w:tcPr>
          <w:p w:rsidR="009A55FC" w:rsidRPr="00BC178F" w:rsidRDefault="009A55FC" w:rsidP="008419AA">
            <w:pPr>
              <w:rPr>
                <w:lang w:val="kk-KZ"/>
              </w:rPr>
            </w:pPr>
            <w:r w:rsidRPr="00BC178F">
              <w:rPr>
                <w:lang w:val="kk-KZ"/>
              </w:rPr>
              <w:t>Барлығы</w:t>
            </w:r>
          </w:p>
        </w:tc>
        <w:tc>
          <w:tcPr>
            <w:tcW w:w="2268" w:type="dxa"/>
            <w:vAlign w:val="center"/>
          </w:tcPr>
          <w:p w:rsidR="009A55FC" w:rsidRPr="00BC178F" w:rsidRDefault="009A55FC" w:rsidP="008419AA">
            <w:pPr>
              <w:jc w:val="center"/>
              <w:rPr>
                <w:b/>
                <w:color w:val="FF0000"/>
                <w:sz w:val="28"/>
                <w:szCs w:val="28"/>
              </w:rPr>
            </w:pPr>
          </w:p>
        </w:tc>
        <w:tc>
          <w:tcPr>
            <w:tcW w:w="2126" w:type="dxa"/>
            <w:vAlign w:val="center"/>
          </w:tcPr>
          <w:p w:rsidR="009A55FC" w:rsidRPr="00BC178F" w:rsidRDefault="009A55FC" w:rsidP="008419AA">
            <w:pPr>
              <w:jc w:val="center"/>
              <w:rPr>
                <w:b/>
                <w:color w:val="FF0000"/>
                <w:sz w:val="28"/>
                <w:szCs w:val="28"/>
              </w:rPr>
            </w:pPr>
          </w:p>
        </w:tc>
      </w:tr>
    </w:tbl>
    <w:p w:rsidR="009A55FC" w:rsidRDefault="009A55FC" w:rsidP="009A55FC">
      <w:pPr>
        <w:ind w:firstLine="708"/>
      </w:pPr>
    </w:p>
    <w:p w:rsidR="009A55FC" w:rsidRPr="005D62E9" w:rsidRDefault="009A55FC" w:rsidP="009A55FC">
      <w:pPr>
        <w:pStyle w:val="a5"/>
        <w:tabs>
          <w:tab w:val="left" w:pos="567"/>
        </w:tabs>
        <w:spacing w:after="0" w:line="240" w:lineRule="auto"/>
        <w:ind w:left="0" w:firstLine="567"/>
        <w:jc w:val="both"/>
        <w:rPr>
          <w:rFonts w:ascii="Times New Roman" w:hAnsi="Times New Roman"/>
          <w:sz w:val="24"/>
          <w:szCs w:val="28"/>
          <w:lang w:val="kk-KZ"/>
        </w:rPr>
      </w:pPr>
      <w:r w:rsidRPr="005D62E9">
        <w:rPr>
          <w:rFonts w:ascii="Times New Roman" w:hAnsi="Times New Roman"/>
          <w:sz w:val="24"/>
          <w:szCs w:val="28"/>
          <w:lang w:val="kk-KZ"/>
        </w:rPr>
        <w:t xml:space="preserve">15 көрсеткіштің әр қайсысының маңыздылығы мен тиімділік деңгейінің орташа мәні жалпы орташа мәннен қаншалықты асып түсетінін немесе жетпей қалатынын анықтайтын эталон ретінде алынады.   </w:t>
      </w:r>
    </w:p>
    <w:p w:rsidR="009A55FC" w:rsidRPr="008D3292" w:rsidRDefault="009A55FC" w:rsidP="009A55FC">
      <w:pPr>
        <w:ind w:firstLine="708"/>
        <w:rPr>
          <w:lang w:val="kk-KZ"/>
        </w:rPr>
      </w:pPr>
    </w:p>
    <w:p w:rsidR="009A55FC" w:rsidRPr="00C303AA" w:rsidRDefault="009A55FC" w:rsidP="00C303AA">
      <w:pPr>
        <w:pStyle w:val="a5"/>
        <w:numPr>
          <w:ilvl w:val="2"/>
          <w:numId w:val="2"/>
        </w:numPr>
        <w:jc w:val="both"/>
        <w:rPr>
          <w:lang w:val="kk-KZ"/>
        </w:rPr>
      </w:pPr>
      <w:r w:rsidRPr="00C303AA">
        <w:rPr>
          <w:lang w:val="kk-KZ"/>
        </w:rPr>
        <w:t xml:space="preserve">Microsoft Excel бағдарламасын пайдалана отырып 5-кестедегі мәліметтер Декарттық қоординаталар жүйесіне енгізіледі. </w:t>
      </w: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Default="00C303AA" w:rsidP="00C303AA">
      <w:pPr>
        <w:jc w:val="both"/>
        <w:rPr>
          <w:lang w:val="kk-KZ"/>
        </w:rPr>
      </w:pPr>
    </w:p>
    <w:p w:rsidR="00C303AA" w:rsidRPr="00C303AA" w:rsidRDefault="00C303AA" w:rsidP="00C303AA">
      <w:pPr>
        <w:jc w:val="both"/>
        <w:rPr>
          <w:lang w:val="kk-KZ"/>
        </w:rPr>
      </w:pPr>
    </w:p>
    <w:p w:rsidR="009A55FC" w:rsidRPr="00C303AA" w:rsidRDefault="009A55FC" w:rsidP="009A55FC">
      <w:pPr>
        <w:rPr>
          <w:lang w:val="kk-KZ"/>
        </w:rPr>
      </w:pPr>
    </w:p>
    <w:p w:rsidR="009A55FC" w:rsidRPr="00BC178F" w:rsidRDefault="009A55FC" w:rsidP="009A55FC">
      <w:pPr>
        <w:pStyle w:val="a5"/>
        <w:tabs>
          <w:tab w:val="left" w:pos="567"/>
        </w:tabs>
        <w:spacing w:after="0" w:line="240" w:lineRule="auto"/>
        <w:ind w:left="0" w:firstLine="567"/>
        <w:jc w:val="both"/>
        <w:rPr>
          <w:rFonts w:ascii="Times New Roman" w:hAnsi="Times New Roman"/>
          <w:sz w:val="28"/>
          <w:szCs w:val="28"/>
          <w:lang w:val="kk-KZ"/>
        </w:rPr>
      </w:pPr>
      <w:r>
        <w:rPr>
          <w:noProof/>
        </w:rPr>
        <w:drawing>
          <wp:inline distT="0" distB="0" distL="0" distR="0">
            <wp:extent cx="5705475" cy="4800600"/>
            <wp:effectExtent l="0" t="0" r="9525"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r w:rsidRPr="001C556B">
        <w:rPr>
          <w:rFonts w:ascii="Times New Roman" w:hAnsi="Times New Roman"/>
          <w:sz w:val="24"/>
          <w:szCs w:val="28"/>
          <w:lang w:val="kk-KZ"/>
        </w:rPr>
        <w:t>Сызба 2 – Маңыздылық пен тиімділікті талдаудың Декарттық диаграммасы</w:t>
      </w: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Default="009A55FC"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C303AA" w:rsidRDefault="00C303AA" w:rsidP="009A55FC">
      <w:pPr>
        <w:pStyle w:val="a5"/>
        <w:tabs>
          <w:tab w:val="left" w:pos="567"/>
        </w:tabs>
        <w:spacing w:after="0" w:line="240" w:lineRule="auto"/>
        <w:ind w:left="0" w:firstLine="567"/>
        <w:jc w:val="right"/>
        <w:rPr>
          <w:rFonts w:ascii="Times New Roman" w:hAnsi="Times New Roman"/>
          <w:b/>
          <w:sz w:val="24"/>
          <w:szCs w:val="28"/>
          <w:lang w:val="kk-KZ"/>
        </w:rPr>
      </w:pPr>
    </w:p>
    <w:p w:rsidR="009A55FC" w:rsidRPr="009A55FC" w:rsidRDefault="009A55FC" w:rsidP="009A55FC">
      <w:pPr>
        <w:pStyle w:val="a5"/>
        <w:tabs>
          <w:tab w:val="left" w:pos="567"/>
        </w:tabs>
        <w:spacing w:after="0" w:line="240" w:lineRule="auto"/>
        <w:ind w:left="0" w:firstLine="567"/>
        <w:jc w:val="right"/>
        <w:rPr>
          <w:rFonts w:ascii="Times New Roman" w:hAnsi="Times New Roman"/>
          <w:i/>
          <w:sz w:val="24"/>
          <w:szCs w:val="28"/>
          <w:lang w:val="kk-KZ"/>
        </w:rPr>
      </w:pPr>
      <w:r w:rsidRPr="009A55FC">
        <w:rPr>
          <w:rFonts w:ascii="Times New Roman" w:hAnsi="Times New Roman"/>
          <w:i/>
          <w:sz w:val="24"/>
          <w:szCs w:val="28"/>
          <w:lang w:val="kk-KZ"/>
        </w:rPr>
        <w:t>Қосымша</w:t>
      </w: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p>
    <w:p w:rsidR="009A55FC" w:rsidRDefault="009A55FC" w:rsidP="009A55FC">
      <w:pPr>
        <w:pStyle w:val="a5"/>
        <w:tabs>
          <w:tab w:val="left" w:pos="567"/>
        </w:tabs>
        <w:ind w:firstLine="567"/>
        <w:jc w:val="center"/>
        <w:rPr>
          <w:rFonts w:ascii="Times New Roman" w:hAnsi="Times New Roman"/>
          <w:b/>
          <w:sz w:val="24"/>
          <w:szCs w:val="28"/>
          <w:lang w:val="kk-KZ"/>
        </w:rPr>
      </w:pPr>
      <w:r w:rsidRPr="00EF16F3">
        <w:rPr>
          <w:rFonts w:ascii="Times New Roman" w:hAnsi="Times New Roman"/>
          <w:b/>
          <w:sz w:val="24"/>
          <w:szCs w:val="28"/>
          <w:lang w:val="kk-KZ"/>
        </w:rPr>
        <w:t>Қол жетімділік бойынша ұсыныстар</w:t>
      </w:r>
    </w:p>
    <w:p w:rsidR="009A55FC" w:rsidRPr="00EF16F3" w:rsidRDefault="009A55FC" w:rsidP="009A55FC">
      <w:pPr>
        <w:pStyle w:val="a5"/>
        <w:tabs>
          <w:tab w:val="left" w:pos="567"/>
        </w:tabs>
        <w:ind w:firstLine="567"/>
        <w:jc w:val="center"/>
        <w:rPr>
          <w:rFonts w:ascii="Times New Roman" w:hAnsi="Times New Roman"/>
          <w:b/>
          <w:sz w:val="24"/>
          <w:szCs w:val="28"/>
          <w:lang w:val="kk-KZ"/>
        </w:rPr>
      </w:pP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xml:space="preserve">Ұйым ережелер мен көмекші ақпараттың (мысалы, </w:t>
      </w:r>
      <w:r>
        <w:rPr>
          <w:rFonts w:ascii="Times New Roman" w:hAnsi="Times New Roman"/>
          <w:sz w:val="24"/>
          <w:szCs w:val="28"/>
          <w:lang w:val="kk-KZ"/>
        </w:rPr>
        <w:t xml:space="preserve">ережелер, құжаттар тізімі, </w:t>
      </w:r>
      <w:r w:rsidRPr="00EF16F3">
        <w:rPr>
          <w:rFonts w:ascii="Times New Roman" w:hAnsi="Times New Roman"/>
          <w:sz w:val="24"/>
          <w:szCs w:val="28"/>
          <w:lang w:val="kk-KZ"/>
        </w:rPr>
        <w:t>формалар) қол жетімділігін қамтамасыз етуі керек</w:t>
      </w:r>
      <w:r>
        <w:rPr>
          <w:rFonts w:ascii="Times New Roman" w:hAnsi="Times New Roman"/>
          <w:sz w:val="24"/>
          <w:szCs w:val="28"/>
          <w:lang w:val="kk-KZ"/>
        </w:rPr>
        <w:t xml:space="preserve"> </w:t>
      </w:r>
      <w:r w:rsidRPr="00EF16F3">
        <w:rPr>
          <w:rFonts w:ascii="Times New Roman" w:hAnsi="Times New Roman"/>
          <w:sz w:val="24"/>
          <w:szCs w:val="28"/>
          <w:lang w:val="kk-KZ"/>
        </w:rPr>
        <w:t>тұтынушыларға, қызметкерлерге және басқа да мүдделі тараптарға арналған. Ұйым қабылдауы керек</w:t>
      </w:r>
      <w:r>
        <w:rPr>
          <w:rFonts w:ascii="Times New Roman" w:hAnsi="Times New Roman"/>
          <w:sz w:val="24"/>
          <w:szCs w:val="28"/>
          <w:lang w:val="kk-KZ"/>
        </w:rPr>
        <w:t xml:space="preserve"> </w:t>
      </w:r>
      <w:r w:rsidRPr="00EF16F3">
        <w:rPr>
          <w:rFonts w:ascii="Times New Roman" w:hAnsi="Times New Roman"/>
          <w:sz w:val="24"/>
          <w:szCs w:val="28"/>
          <w:lang w:val="kk-KZ"/>
        </w:rPr>
        <w:t xml:space="preserve">ықтимал мүдделі тараптардың санаттарын ескере отырып (олардың арасында </w:t>
      </w:r>
      <w:r>
        <w:rPr>
          <w:rFonts w:ascii="Times New Roman" w:hAnsi="Times New Roman"/>
          <w:sz w:val="24"/>
          <w:szCs w:val="28"/>
          <w:lang w:val="kk-KZ"/>
        </w:rPr>
        <w:t>орта жастағы азаматтар</w:t>
      </w:r>
      <w:r w:rsidRPr="00EF16F3">
        <w:rPr>
          <w:rFonts w:ascii="Times New Roman" w:hAnsi="Times New Roman"/>
          <w:sz w:val="24"/>
          <w:szCs w:val="28"/>
          <w:lang w:val="kk-KZ"/>
        </w:rPr>
        <w:t>,</w:t>
      </w:r>
      <w:r>
        <w:rPr>
          <w:rFonts w:ascii="Times New Roman" w:hAnsi="Times New Roman"/>
          <w:sz w:val="24"/>
          <w:szCs w:val="28"/>
          <w:lang w:val="kk-KZ"/>
        </w:rPr>
        <w:t xml:space="preserve"> әйел адамдар,</w:t>
      </w:r>
      <w:r w:rsidRPr="00EF16F3">
        <w:rPr>
          <w:rFonts w:ascii="Times New Roman" w:hAnsi="Times New Roman"/>
          <w:sz w:val="24"/>
          <w:szCs w:val="28"/>
          <w:lang w:val="kk-KZ"/>
        </w:rPr>
        <w:t xml:space="preserve"> қарттар болуы мүмкін,</w:t>
      </w:r>
      <w:r>
        <w:rPr>
          <w:rFonts w:ascii="Times New Roman" w:hAnsi="Times New Roman"/>
          <w:sz w:val="24"/>
          <w:szCs w:val="28"/>
          <w:lang w:val="kk-KZ"/>
        </w:rPr>
        <w:t xml:space="preserve"> </w:t>
      </w:r>
      <w:r w:rsidRPr="00EF16F3">
        <w:rPr>
          <w:rFonts w:ascii="Times New Roman" w:hAnsi="Times New Roman"/>
          <w:sz w:val="24"/>
          <w:szCs w:val="28"/>
          <w:lang w:val="kk-KZ"/>
        </w:rPr>
        <w:t>әр түрлі мүмкіндіктері бар адамдар</w:t>
      </w:r>
      <w:r>
        <w:rPr>
          <w:rFonts w:ascii="Times New Roman" w:hAnsi="Times New Roman"/>
          <w:sz w:val="24"/>
          <w:szCs w:val="28"/>
          <w:lang w:val="kk-KZ"/>
        </w:rPr>
        <w:t>, әлеуметтік жағдайы әртүрлі</w:t>
      </w:r>
      <w:r w:rsidRPr="00EF16F3">
        <w:rPr>
          <w:rFonts w:ascii="Times New Roman" w:hAnsi="Times New Roman"/>
          <w:sz w:val="24"/>
          <w:szCs w:val="28"/>
          <w:lang w:val="kk-KZ"/>
        </w:rPr>
        <w:t>). Нәтижесінде ережелерге қатысты ақпарат пен көмек болуы керек</w:t>
      </w:r>
      <w:r>
        <w:rPr>
          <w:rFonts w:ascii="Times New Roman" w:hAnsi="Times New Roman"/>
          <w:sz w:val="24"/>
          <w:szCs w:val="28"/>
          <w:lang w:val="kk-KZ"/>
        </w:rPr>
        <w:t xml:space="preserve"> </w:t>
      </w:r>
      <w:r w:rsidRPr="00EF16F3">
        <w:rPr>
          <w:rFonts w:ascii="Times New Roman" w:hAnsi="Times New Roman"/>
          <w:sz w:val="24"/>
          <w:szCs w:val="28"/>
          <w:lang w:val="kk-KZ"/>
        </w:rPr>
        <w:t>ұйым өнімді ұсыну немесе жеткізу кезінде хабарлау үшін қолданатын барлық тілдерде және барлық форматтарда қол жетімді. Осылайша, ережелермен танысқысы келетін тұтынушылар қолайсыздықты сезінбейді. Үшінші тарап ережелерінің бағдарламасына қатысатын ұйым (мысалы, салалық</w:t>
      </w:r>
      <w:r>
        <w:rPr>
          <w:rFonts w:ascii="Times New Roman" w:hAnsi="Times New Roman"/>
          <w:sz w:val="24"/>
          <w:szCs w:val="28"/>
          <w:lang w:val="kk-KZ"/>
        </w:rPr>
        <w:t xml:space="preserve"> </w:t>
      </w:r>
      <w:r w:rsidRPr="00EF16F3">
        <w:rPr>
          <w:rFonts w:ascii="Times New Roman" w:hAnsi="Times New Roman"/>
          <w:sz w:val="24"/>
          <w:szCs w:val="28"/>
          <w:lang w:val="kk-KZ"/>
        </w:rPr>
        <w:t>немесе кәсіби қауымдастық), өз бағдарламасын үшінші тарап ұйымына жататын тұтынушылар мен басқа да мүдделі тараптар үшін қол жетімді етуі керек.</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xml:space="preserve">Ақпарат анық, екі жақты түсіндіруге жол бермейтін және қазіргі және әлеуетті тұтынушыларға сәйкес келетін балама нысандарда қол жетімді болуы керек: аудио медиада жазылған, үлкен қаріппен, </w:t>
      </w:r>
      <w:r>
        <w:rPr>
          <w:rFonts w:ascii="Times New Roman" w:hAnsi="Times New Roman"/>
          <w:sz w:val="24"/>
          <w:szCs w:val="28"/>
          <w:lang w:val="kk-KZ"/>
        </w:rPr>
        <w:t>ақпараттық тақтада ілінген</w:t>
      </w:r>
      <w:r w:rsidRPr="00EF16F3">
        <w:rPr>
          <w:rFonts w:ascii="Times New Roman" w:hAnsi="Times New Roman"/>
          <w:sz w:val="24"/>
          <w:szCs w:val="28"/>
          <w:lang w:val="kk-KZ"/>
        </w:rPr>
        <w:t>, электрондық пошта арқылы жіберілген немесе веб-сайтта орналастырылған.</w:t>
      </w:r>
    </w:p>
    <w:p w:rsidR="009A55FC"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Ескерту-альтернативті формат әр түрлі сезім мүшелері арқылы қабылдау үшін ақпараттың қол жетімділігін қамтамасыз ету мақсатында ұсынудың немесе көбейтудің басқа әдісін ұсынады. Барлық кіріс және шығыс деректерін (мысалы, Ақпарат және функциялар тізімі) кем дегенде біреуінде ұсыну</w:t>
      </w:r>
      <w:r>
        <w:rPr>
          <w:rFonts w:ascii="Times New Roman" w:hAnsi="Times New Roman"/>
          <w:sz w:val="24"/>
          <w:szCs w:val="28"/>
          <w:lang w:val="kk-KZ"/>
        </w:rPr>
        <w:t xml:space="preserve"> </w:t>
      </w:r>
      <w:r w:rsidRPr="00EF16F3">
        <w:rPr>
          <w:rFonts w:ascii="Times New Roman" w:hAnsi="Times New Roman"/>
          <w:sz w:val="24"/>
          <w:szCs w:val="28"/>
          <w:lang w:val="kk-KZ"/>
        </w:rPr>
        <w:t xml:space="preserve">балама формат (мысалы, визуалды немесе тактильді) тіл мәселесі бар немесе сауатсыз адамдарға көмектеседі. </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Ақпаратты ұсынудың түсінікті және түсінуге оңай тәсілдері:</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схемалық сурет;</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түсті контрастты басып шығару;</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қаріп пен таңбалардың белгілі бір өлшемдері мен стилі;</w:t>
      </w:r>
    </w:p>
    <w:p w:rsidR="009A55FC" w:rsidRPr="00EF16F3" w:rsidRDefault="009A55FC" w:rsidP="009A55FC">
      <w:pPr>
        <w:pStyle w:val="a5"/>
        <w:tabs>
          <w:tab w:val="left" w:pos="567"/>
        </w:tabs>
        <w:ind w:firstLine="567"/>
        <w:jc w:val="both"/>
        <w:rPr>
          <w:rFonts w:ascii="Times New Roman" w:hAnsi="Times New Roman"/>
          <w:sz w:val="24"/>
          <w:szCs w:val="28"/>
          <w:lang w:val="kk-KZ"/>
        </w:rPr>
      </w:pPr>
      <w:r w:rsidRPr="00EF16F3">
        <w:rPr>
          <w:rFonts w:ascii="Times New Roman" w:hAnsi="Times New Roman"/>
          <w:sz w:val="24"/>
          <w:szCs w:val="28"/>
          <w:lang w:val="kk-KZ"/>
        </w:rPr>
        <w:t>- бірнеше тілді таңдау және пайдалану мүмкіндігі.</w:t>
      </w: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r w:rsidRPr="00EF16F3">
        <w:rPr>
          <w:rFonts w:ascii="Times New Roman" w:hAnsi="Times New Roman"/>
          <w:sz w:val="24"/>
          <w:szCs w:val="28"/>
          <w:lang w:val="kk-KZ"/>
        </w:rPr>
        <w:t>ISO/</w:t>
      </w:r>
      <w:r w:rsidRPr="00D222DC">
        <w:rPr>
          <w:rFonts w:ascii="Times New Roman" w:hAnsi="Times New Roman"/>
          <w:sz w:val="24"/>
          <w:szCs w:val="28"/>
          <w:lang w:val="kk-KZ"/>
        </w:rPr>
        <w:t>IEC</w:t>
      </w:r>
      <w:r>
        <w:rPr>
          <w:rFonts w:ascii="Times New Roman" w:hAnsi="Times New Roman"/>
          <w:sz w:val="24"/>
          <w:szCs w:val="28"/>
          <w:lang w:val="kk-KZ"/>
        </w:rPr>
        <w:t>37 нұсқаулығын қараңыз [6]</w:t>
      </w:r>
      <w:r w:rsidRPr="00EF16F3">
        <w:rPr>
          <w:rFonts w:ascii="Times New Roman" w:hAnsi="Times New Roman"/>
          <w:sz w:val="24"/>
          <w:szCs w:val="28"/>
          <w:lang w:val="kk-KZ"/>
        </w:rPr>
        <w:t>.</w:t>
      </w:r>
    </w:p>
    <w:p w:rsidR="009A55FC" w:rsidRDefault="009A55FC" w:rsidP="009A55FC">
      <w:pPr>
        <w:pStyle w:val="a5"/>
        <w:tabs>
          <w:tab w:val="left" w:pos="567"/>
        </w:tabs>
        <w:spacing w:after="0" w:line="240" w:lineRule="auto"/>
        <w:ind w:left="0" w:firstLine="567"/>
        <w:jc w:val="both"/>
        <w:rPr>
          <w:rFonts w:ascii="Times New Roman" w:hAnsi="Times New Roman"/>
          <w:sz w:val="24"/>
          <w:szCs w:val="28"/>
          <w:lang w:val="kk-KZ"/>
        </w:rPr>
      </w:pPr>
    </w:p>
    <w:p w:rsidR="009A55FC" w:rsidRPr="001C556B" w:rsidRDefault="009A55FC" w:rsidP="009A55FC">
      <w:pPr>
        <w:pStyle w:val="a5"/>
        <w:tabs>
          <w:tab w:val="left" w:pos="567"/>
        </w:tabs>
        <w:spacing w:after="0" w:line="240" w:lineRule="auto"/>
        <w:ind w:left="0" w:firstLine="567"/>
        <w:jc w:val="both"/>
        <w:rPr>
          <w:rFonts w:ascii="Times New Roman" w:hAnsi="Times New Roman"/>
          <w:sz w:val="24"/>
          <w:szCs w:val="28"/>
          <w:lang w:val="kk-KZ"/>
        </w:rPr>
      </w:pPr>
    </w:p>
    <w:p w:rsidR="009A55FC" w:rsidRDefault="009A55FC" w:rsidP="009A55FC">
      <w:pPr>
        <w:rPr>
          <w:lang w:val="kk-KZ"/>
        </w:rPr>
      </w:pPr>
    </w:p>
    <w:p w:rsidR="009A55FC" w:rsidRDefault="009A55FC" w:rsidP="009A55FC">
      <w:pPr>
        <w:rPr>
          <w:lang w:val="kk-KZ"/>
        </w:rPr>
      </w:pPr>
      <w:r>
        <w:rPr>
          <w:lang w:val="kk-KZ"/>
        </w:rPr>
        <w:tab/>
      </w: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Default="009A55FC" w:rsidP="009A55FC">
      <w:pPr>
        <w:rPr>
          <w:lang w:val="kk-KZ"/>
        </w:rPr>
      </w:pPr>
    </w:p>
    <w:p w:rsidR="009A55FC" w:rsidRPr="007C3EAC" w:rsidRDefault="009A55FC" w:rsidP="009A55FC">
      <w:pPr>
        <w:jc w:val="center"/>
        <w:rPr>
          <w:b/>
          <w:lang w:val="kk-KZ"/>
        </w:rPr>
      </w:pPr>
      <w:r w:rsidRPr="007C3EAC">
        <w:rPr>
          <w:b/>
          <w:lang w:val="kk-KZ"/>
        </w:rPr>
        <w:t>Библиография</w:t>
      </w:r>
    </w:p>
    <w:p w:rsidR="009A55FC" w:rsidRPr="007C3EAC" w:rsidRDefault="009A55FC" w:rsidP="009A55FC">
      <w:pPr>
        <w:jc w:val="both"/>
        <w:rPr>
          <w:b/>
          <w:lang w:val="kk-KZ"/>
        </w:rPr>
      </w:pPr>
    </w:p>
    <w:p w:rsidR="009A55FC" w:rsidRPr="005D62E9" w:rsidRDefault="009A55FC" w:rsidP="00A21DE9">
      <w:pPr>
        <w:pStyle w:val="a5"/>
        <w:tabs>
          <w:tab w:val="left" w:pos="851"/>
        </w:tabs>
        <w:ind w:left="0"/>
        <w:jc w:val="both"/>
        <w:rPr>
          <w:rFonts w:ascii="Times New Roman" w:hAnsi="Times New Roman"/>
          <w:sz w:val="24"/>
          <w:szCs w:val="24"/>
          <w:lang w:val="en-US"/>
        </w:rPr>
      </w:pPr>
      <w:r w:rsidRPr="005D62E9">
        <w:rPr>
          <w:rFonts w:ascii="Times New Roman" w:hAnsi="Times New Roman"/>
          <w:sz w:val="24"/>
          <w:szCs w:val="24"/>
          <w:lang w:val="en-US"/>
        </w:rPr>
        <w:t xml:space="preserve">[1] </w:t>
      </w:r>
      <w:r w:rsidRPr="007C3EAC">
        <w:rPr>
          <w:rFonts w:ascii="Times New Roman" w:hAnsi="Times New Roman"/>
          <w:sz w:val="24"/>
          <w:szCs w:val="24"/>
          <w:lang w:val="en-US"/>
        </w:rPr>
        <w:t>ISO 9001 Quality management systems — Requirements</w:t>
      </w:r>
    </w:p>
    <w:p w:rsidR="009A55FC" w:rsidRPr="007C3EAC" w:rsidRDefault="009A55FC" w:rsidP="00A21DE9">
      <w:pPr>
        <w:pStyle w:val="a5"/>
        <w:tabs>
          <w:tab w:val="left" w:pos="851"/>
        </w:tabs>
        <w:ind w:left="0"/>
        <w:jc w:val="both"/>
        <w:rPr>
          <w:rFonts w:ascii="Times New Roman" w:hAnsi="Times New Roman"/>
          <w:sz w:val="24"/>
          <w:szCs w:val="24"/>
          <w:lang w:val="kk-KZ"/>
        </w:rPr>
      </w:pPr>
      <w:r w:rsidRPr="007C3EAC">
        <w:rPr>
          <w:rFonts w:ascii="Times New Roman" w:hAnsi="Times New Roman"/>
          <w:sz w:val="24"/>
          <w:szCs w:val="24"/>
          <w:lang w:val="en-US"/>
        </w:rPr>
        <w:t>[2] ISO 9004:2000 Quality management systems — Guidelines for performance improvements</w:t>
      </w:r>
    </w:p>
    <w:p w:rsidR="009A55FC" w:rsidRPr="007C3EAC" w:rsidRDefault="009A55FC" w:rsidP="00A21DE9">
      <w:pPr>
        <w:pStyle w:val="a5"/>
        <w:tabs>
          <w:tab w:val="left" w:pos="851"/>
        </w:tabs>
        <w:ind w:left="0"/>
        <w:jc w:val="both"/>
        <w:rPr>
          <w:rFonts w:ascii="Times New Roman" w:hAnsi="Times New Roman"/>
          <w:sz w:val="24"/>
          <w:szCs w:val="24"/>
          <w:lang w:val="kk-KZ"/>
        </w:rPr>
      </w:pPr>
      <w:r w:rsidRPr="007C3EAC">
        <w:rPr>
          <w:rFonts w:ascii="Times New Roman" w:hAnsi="Times New Roman"/>
          <w:sz w:val="24"/>
          <w:szCs w:val="24"/>
          <w:lang w:val="en-US"/>
        </w:rPr>
        <w:t>[3] ISO 10002:2004 Quality management — Customer satisfaction — Guidelines for complaints handling in organizations</w:t>
      </w:r>
    </w:p>
    <w:p w:rsidR="009A55FC" w:rsidRPr="007C3EAC" w:rsidRDefault="009A55FC" w:rsidP="00A21DE9">
      <w:pPr>
        <w:pStyle w:val="a5"/>
        <w:tabs>
          <w:tab w:val="left" w:pos="851"/>
        </w:tabs>
        <w:ind w:left="0"/>
        <w:jc w:val="both"/>
        <w:rPr>
          <w:rFonts w:ascii="Times New Roman" w:hAnsi="Times New Roman"/>
          <w:sz w:val="24"/>
          <w:szCs w:val="24"/>
          <w:lang w:val="kk-KZ"/>
        </w:rPr>
      </w:pPr>
      <w:r w:rsidRPr="007C3EAC">
        <w:rPr>
          <w:rFonts w:ascii="Times New Roman" w:hAnsi="Times New Roman"/>
          <w:sz w:val="24"/>
          <w:szCs w:val="24"/>
          <w:lang w:val="en-US"/>
        </w:rPr>
        <w:t>[4] ISO 10003:2004 Quality management — Customer satisfaction — Guidelines for dispute resolution external to organizations</w:t>
      </w:r>
    </w:p>
    <w:p w:rsidR="009A55FC" w:rsidRPr="007C3EAC" w:rsidRDefault="009A55FC" w:rsidP="00A21DE9">
      <w:pPr>
        <w:pStyle w:val="a5"/>
        <w:tabs>
          <w:tab w:val="left" w:pos="851"/>
        </w:tabs>
        <w:ind w:left="0"/>
        <w:jc w:val="both"/>
        <w:rPr>
          <w:rFonts w:ascii="Times New Roman" w:hAnsi="Times New Roman"/>
          <w:sz w:val="24"/>
          <w:szCs w:val="24"/>
          <w:lang w:val="kk-KZ"/>
        </w:rPr>
      </w:pPr>
      <w:r w:rsidRPr="00D222DC">
        <w:rPr>
          <w:rFonts w:ascii="Times New Roman" w:hAnsi="Times New Roman"/>
          <w:sz w:val="24"/>
          <w:szCs w:val="24"/>
        </w:rPr>
        <w:t xml:space="preserve">[5] </w:t>
      </w:r>
      <w:r w:rsidRPr="007C3EAC">
        <w:rPr>
          <w:rFonts w:ascii="Times New Roman" w:hAnsi="Times New Roman"/>
          <w:sz w:val="24"/>
          <w:szCs w:val="24"/>
        </w:rPr>
        <w:t>Наследов А. IBM SPSS Statistics 20 и AMOS: профессиональный статистический анализ данных. СПб</w:t>
      </w:r>
      <w:r w:rsidRPr="009A55FC">
        <w:rPr>
          <w:rFonts w:ascii="Times New Roman" w:hAnsi="Times New Roman"/>
          <w:sz w:val="24"/>
          <w:szCs w:val="24"/>
          <w:lang w:val="en-US"/>
        </w:rPr>
        <w:t xml:space="preserve">.: </w:t>
      </w:r>
      <w:r w:rsidRPr="007C3EAC">
        <w:rPr>
          <w:rFonts w:ascii="Times New Roman" w:hAnsi="Times New Roman"/>
          <w:sz w:val="24"/>
          <w:szCs w:val="24"/>
        </w:rPr>
        <w:t>Питер</w:t>
      </w:r>
      <w:r w:rsidRPr="009A55FC">
        <w:rPr>
          <w:rFonts w:ascii="Times New Roman" w:hAnsi="Times New Roman"/>
          <w:sz w:val="24"/>
          <w:szCs w:val="24"/>
          <w:lang w:val="en-US"/>
        </w:rPr>
        <w:t xml:space="preserve">, 2013. 416 </w:t>
      </w:r>
      <w:r w:rsidRPr="007C3EAC">
        <w:rPr>
          <w:rFonts w:ascii="Times New Roman" w:hAnsi="Times New Roman"/>
          <w:sz w:val="24"/>
          <w:szCs w:val="24"/>
        </w:rPr>
        <w:t>с</w:t>
      </w:r>
    </w:p>
    <w:p w:rsidR="009A55FC" w:rsidRPr="00D222DC" w:rsidRDefault="009A55FC" w:rsidP="00A21DE9">
      <w:pPr>
        <w:pStyle w:val="a5"/>
        <w:tabs>
          <w:tab w:val="left" w:pos="851"/>
        </w:tabs>
        <w:ind w:left="0"/>
        <w:jc w:val="both"/>
        <w:rPr>
          <w:rFonts w:ascii="Times New Roman" w:hAnsi="Times New Roman"/>
          <w:sz w:val="24"/>
          <w:szCs w:val="24"/>
          <w:lang w:val="en-US"/>
        </w:rPr>
      </w:pPr>
      <w:r w:rsidRPr="00D222DC">
        <w:rPr>
          <w:rFonts w:ascii="Times New Roman" w:hAnsi="Times New Roman"/>
          <w:sz w:val="24"/>
          <w:szCs w:val="24"/>
          <w:lang w:val="en-US"/>
        </w:rPr>
        <w:t xml:space="preserve">[6] </w:t>
      </w:r>
      <w:r w:rsidRPr="007C3EAC">
        <w:rPr>
          <w:rFonts w:ascii="Times New Roman" w:hAnsi="Times New Roman"/>
          <w:sz w:val="24"/>
          <w:szCs w:val="24"/>
          <w:lang w:val="en-US"/>
        </w:rPr>
        <w:t>ISO/IEC Guide 37 Instructions for use of products of consumer interest</w:t>
      </w:r>
    </w:p>
    <w:p w:rsidR="009A55FC" w:rsidRPr="007C3EAC" w:rsidRDefault="009A55FC" w:rsidP="009A55FC">
      <w:pPr>
        <w:pStyle w:val="a5"/>
        <w:jc w:val="both"/>
        <w:rPr>
          <w:rFonts w:ascii="Times New Roman" w:hAnsi="Times New Roman"/>
          <w:sz w:val="24"/>
          <w:szCs w:val="24"/>
          <w:lang w:val="kk-KZ"/>
        </w:rPr>
      </w:pPr>
    </w:p>
    <w:p w:rsidR="009A55FC" w:rsidRPr="009A55FC" w:rsidRDefault="009A55FC" w:rsidP="009A55FC">
      <w:pPr>
        <w:jc w:val="right"/>
        <w:rPr>
          <w:b/>
          <w:sz w:val="28"/>
          <w:szCs w:val="28"/>
          <w:lang w:val="kk-KZ"/>
        </w:rPr>
      </w:pPr>
    </w:p>
    <w:p w:rsidR="009A55FC" w:rsidRPr="009A55FC" w:rsidRDefault="009A55FC" w:rsidP="009A55FC">
      <w:pPr>
        <w:jc w:val="right"/>
        <w:rPr>
          <w:sz w:val="28"/>
          <w:szCs w:val="28"/>
          <w:lang w:val="kk-KZ"/>
        </w:rPr>
      </w:pPr>
    </w:p>
    <w:p w:rsidR="009A55FC" w:rsidRDefault="009A55FC"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C303AA" w:rsidRDefault="00C303AA"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E37799" w:rsidRDefault="00E37799" w:rsidP="007843B2">
      <w:pPr>
        <w:rPr>
          <w:sz w:val="28"/>
          <w:szCs w:val="28"/>
          <w:lang w:val="en-US"/>
        </w:rPr>
      </w:pPr>
    </w:p>
    <w:p w:rsidR="00C303AA" w:rsidRPr="00C303AA" w:rsidRDefault="00C303AA" w:rsidP="00C303AA">
      <w:pPr>
        <w:ind w:firstLine="567"/>
        <w:jc w:val="right"/>
        <w:rPr>
          <w:b/>
          <w:sz w:val="28"/>
          <w:szCs w:val="28"/>
          <w:lang w:val="kk-KZ"/>
        </w:rPr>
      </w:pPr>
      <w:r w:rsidRPr="00C303AA">
        <w:rPr>
          <w:b/>
          <w:sz w:val="28"/>
          <w:szCs w:val="28"/>
          <w:lang w:val="kk-KZ"/>
        </w:rPr>
        <w:t xml:space="preserve">Қосымша В </w:t>
      </w:r>
    </w:p>
    <w:p w:rsidR="00C303AA" w:rsidRPr="00BC178F" w:rsidRDefault="00C303AA" w:rsidP="00C303AA">
      <w:pPr>
        <w:jc w:val="right"/>
        <w:rPr>
          <w:sz w:val="28"/>
          <w:szCs w:val="28"/>
          <w:lang w:val="kk-KZ"/>
        </w:rPr>
      </w:pPr>
    </w:p>
    <w:p w:rsidR="00C303AA" w:rsidRPr="00BC178F" w:rsidRDefault="00C303AA" w:rsidP="00C303AA">
      <w:pPr>
        <w:jc w:val="center"/>
        <w:rPr>
          <w:b/>
          <w:sz w:val="28"/>
          <w:szCs w:val="28"/>
          <w:lang w:val="kk-KZ"/>
        </w:rPr>
      </w:pPr>
      <w:r w:rsidRPr="00BC178F">
        <w:rPr>
          <w:b/>
          <w:sz w:val="28"/>
          <w:szCs w:val="28"/>
          <w:lang w:val="kk-KZ"/>
        </w:rPr>
        <w:t>ТӘУЕКЕЛ КУӘЛІГІ</w:t>
      </w:r>
    </w:p>
    <w:p w:rsidR="00C303AA" w:rsidRPr="00BC178F" w:rsidRDefault="00C303AA" w:rsidP="00C303AA">
      <w:pPr>
        <w:jc w:val="center"/>
        <w:rPr>
          <w:sz w:val="28"/>
          <w:szCs w:val="28"/>
          <w:lang w:val="kk-KZ"/>
        </w:rPr>
      </w:pPr>
      <w:r w:rsidRPr="00BC178F">
        <w:rPr>
          <w:sz w:val="28"/>
          <w:szCs w:val="28"/>
          <w:lang w:val="kk-KZ"/>
        </w:rPr>
        <w:t>___________________________________________________________</w:t>
      </w:r>
    </w:p>
    <w:p w:rsidR="00C303AA" w:rsidRPr="00BC178F" w:rsidRDefault="00C303AA" w:rsidP="00C303AA">
      <w:pPr>
        <w:jc w:val="center"/>
        <w:rPr>
          <w:sz w:val="28"/>
          <w:szCs w:val="28"/>
          <w:lang w:val="kk-KZ"/>
        </w:rPr>
      </w:pPr>
      <w:r w:rsidRPr="00BC178F">
        <w:rPr>
          <w:sz w:val="28"/>
          <w:szCs w:val="28"/>
          <w:lang w:val="kk-KZ"/>
        </w:rPr>
        <w:t>(бөлімшенің атауы)</w:t>
      </w:r>
    </w:p>
    <w:p w:rsidR="00C303AA" w:rsidRPr="00BC178F" w:rsidRDefault="00C303AA" w:rsidP="00C303AA">
      <w:pPr>
        <w:jc w:val="center"/>
        <w:rPr>
          <w:sz w:val="28"/>
          <w:szCs w:val="28"/>
          <w:lang w:val="kk-KZ"/>
        </w:rPr>
      </w:pPr>
      <w:r w:rsidRPr="00BC178F">
        <w:rPr>
          <w:sz w:val="28"/>
          <w:szCs w:val="28"/>
          <w:lang w:val="kk-KZ"/>
        </w:rPr>
        <w:t>___________________________________________________________</w:t>
      </w:r>
    </w:p>
    <w:p w:rsidR="00C303AA" w:rsidRPr="00BC178F" w:rsidRDefault="00C303AA" w:rsidP="00C303AA">
      <w:pPr>
        <w:jc w:val="center"/>
        <w:rPr>
          <w:sz w:val="28"/>
          <w:szCs w:val="28"/>
          <w:lang w:val="kk-KZ"/>
        </w:rPr>
      </w:pPr>
      <w:r w:rsidRPr="00BC178F">
        <w:rPr>
          <w:sz w:val="28"/>
          <w:szCs w:val="28"/>
          <w:lang w:val="kk-KZ"/>
        </w:rPr>
        <w:t>(Бөлімше басшысының аты-жөні)</w:t>
      </w:r>
    </w:p>
    <w:p w:rsidR="00C303AA" w:rsidRPr="00BC178F" w:rsidRDefault="00C303AA" w:rsidP="00C303AA">
      <w:pPr>
        <w:jc w:val="center"/>
        <w:rPr>
          <w:sz w:val="28"/>
          <w:szCs w:val="28"/>
          <w:lang w:val="kk-KZ"/>
        </w:rPr>
      </w:pPr>
    </w:p>
    <w:p w:rsidR="00C303AA" w:rsidRPr="00BC178F" w:rsidRDefault="00C303AA" w:rsidP="00C303AA">
      <w:pPr>
        <w:jc w:val="both"/>
        <w:rPr>
          <w:sz w:val="28"/>
          <w:szCs w:val="28"/>
          <w:lang w:val="kk-KZ"/>
        </w:rPr>
      </w:pPr>
    </w:p>
    <w:p w:rsidR="00C303AA" w:rsidRPr="00BC178F" w:rsidRDefault="00C303AA" w:rsidP="00C303AA">
      <w:pPr>
        <w:jc w:val="center"/>
        <w:rPr>
          <w:sz w:val="28"/>
          <w:szCs w:val="28"/>
        </w:rPr>
      </w:pPr>
      <w:r w:rsidRPr="00BC178F">
        <w:rPr>
          <w:sz w:val="28"/>
          <w:szCs w:val="28"/>
        </w:rPr>
        <w:t>Общая информация о рисках</w:t>
      </w:r>
    </w:p>
    <w:tbl>
      <w:tblPr>
        <w:tblStyle w:val="ab"/>
        <w:tblW w:w="0" w:type="auto"/>
        <w:tblLook w:val="04A0"/>
      </w:tblPr>
      <w:tblGrid>
        <w:gridCol w:w="572"/>
        <w:gridCol w:w="1859"/>
        <w:gridCol w:w="1657"/>
        <w:gridCol w:w="1615"/>
        <w:gridCol w:w="2037"/>
        <w:gridCol w:w="1888"/>
      </w:tblGrid>
      <w:tr w:rsidR="00C303AA" w:rsidRPr="00BC178F" w:rsidTr="004D7321">
        <w:tc>
          <w:tcPr>
            <w:tcW w:w="572" w:type="dxa"/>
          </w:tcPr>
          <w:p w:rsidR="00C303AA" w:rsidRPr="00BC178F" w:rsidRDefault="00C303AA" w:rsidP="004D7321">
            <w:pPr>
              <w:jc w:val="center"/>
              <w:rPr>
                <w:sz w:val="28"/>
                <w:szCs w:val="28"/>
              </w:rPr>
            </w:pPr>
            <w:r w:rsidRPr="00BC178F">
              <w:rPr>
                <w:sz w:val="28"/>
                <w:szCs w:val="28"/>
              </w:rPr>
              <w:t>№</w:t>
            </w:r>
          </w:p>
        </w:tc>
        <w:tc>
          <w:tcPr>
            <w:tcW w:w="1859" w:type="dxa"/>
          </w:tcPr>
          <w:p w:rsidR="00C303AA" w:rsidRPr="00BC178F" w:rsidRDefault="00C303AA" w:rsidP="004D7321">
            <w:pPr>
              <w:jc w:val="center"/>
              <w:rPr>
                <w:b/>
                <w:sz w:val="28"/>
                <w:szCs w:val="28"/>
                <w:lang w:val="kk-KZ"/>
              </w:rPr>
            </w:pPr>
            <w:r w:rsidRPr="00BC178F">
              <w:rPr>
                <w:b/>
                <w:sz w:val="28"/>
                <w:szCs w:val="28"/>
                <w:lang w:val="kk-KZ"/>
              </w:rPr>
              <w:t>Үрдістің атауы</w:t>
            </w:r>
          </w:p>
        </w:tc>
        <w:tc>
          <w:tcPr>
            <w:tcW w:w="1657" w:type="dxa"/>
          </w:tcPr>
          <w:p w:rsidR="00C303AA" w:rsidRPr="00BC178F" w:rsidRDefault="00C303AA" w:rsidP="004D7321">
            <w:pPr>
              <w:jc w:val="center"/>
              <w:rPr>
                <w:b/>
                <w:sz w:val="28"/>
                <w:szCs w:val="28"/>
                <w:lang w:val="kk-KZ"/>
              </w:rPr>
            </w:pPr>
            <w:r w:rsidRPr="00BC178F">
              <w:rPr>
                <w:b/>
                <w:sz w:val="28"/>
                <w:szCs w:val="28"/>
                <w:lang w:val="kk-KZ"/>
              </w:rPr>
              <w:t>Тәуекелдің атауы</w:t>
            </w:r>
          </w:p>
        </w:tc>
        <w:tc>
          <w:tcPr>
            <w:tcW w:w="1615" w:type="dxa"/>
          </w:tcPr>
          <w:p w:rsidR="00C303AA" w:rsidRPr="00BC178F" w:rsidRDefault="00C303AA" w:rsidP="004D7321">
            <w:pPr>
              <w:jc w:val="center"/>
              <w:rPr>
                <w:b/>
                <w:sz w:val="28"/>
                <w:szCs w:val="28"/>
              </w:rPr>
            </w:pPr>
            <w:r w:rsidRPr="00BC178F">
              <w:rPr>
                <w:b/>
                <w:sz w:val="28"/>
                <w:szCs w:val="28"/>
              </w:rPr>
              <w:t>Тәуекелдің себебі</w:t>
            </w:r>
          </w:p>
        </w:tc>
        <w:tc>
          <w:tcPr>
            <w:tcW w:w="2037" w:type="dxa"/>
          </w:tcPr>
          <w:p w:rsidR="00C303AA" w:rsidRPr="00BC178F" w:rsidRDefault="00C303AA" w:rsidP="004D7321">
            <w:pPr>
              <w:jc w:val="center"/>
              <w:rPr>
                <w:sz w:val="28"/>
                <w:szCs w:val="28"/>
              </w:rPr>
            </w:pPr>
            <w:r w:rsidRPr="00BC178F">
              <w:rPr>
                <w:sz w:val="28"/>
                <w:szCs w:val="28"/>
              </w:rPr>
              <w:t>Тәуекел ықтималдығын балдық бағалау</w:t>
            </w:r>
          </w:p>
        </w:tc>
        <w:tc>
          <w:tcPr>
            <w:tcW w:w="1888" w:type="dxa"/>
          </w:tcPr>
          <w:p w:rsidR="00C303AA" w:rsidRPr="00BC178F" w:rsidRDefault="00C303AA" w:rsidP="004D7321">
            <w:pPr>
              <w:jc w:val="center"/>
              <w:rPr>
                <w:sz w:val="28"/>
                <w:szCs w:val="28"/>
              </w:rPr>
            </w:pPr>
            <w:r w:rsidRPr="00BC178F">
              <w:rPr>
                <w:sz w:val="28"/>
                <w:szCs w:val="28"/>
              </w:rPr>
              <w:t>Тәуекел салдарының ықтималдығы</w:t>
            </w:r>
          </w:p>
        </w:tc>
      </w:tr>
      <w:tr w:rsidR="00C303AA" w:rsidRPr="00BC178F" w:rsidTr="004D7321">
        <w:tc>
          <w:tcPr>
            <w:tcW w:w="572" w:type="dxa"/>
          </w:tcPr>
          <w:p w:rsidR="00C303AA" w:rsidRPr="00BC178F" w:rsidRDefault="00C303AA" w:rsidP="004D7321">
            <w:pPr>
              <w:jc w:val="center"/>
              <w:rPr>
                <w:sz w:val="28"/>
                <w:szCs w:val="28"/>
                <w:lang w:val="kk-KZ"/>
              </w:rPr>
            </w:pPr>
            <w:r w:rsidRPr="00BC178F">
              <w:rPr>
                <w:sz w:val="28"/>
                <w:szCs w:val="28"/>
                <w:lang w:val="kk-KZ"/>
              </w:rPr>
              <w:t>1</w:t>
            </w:r>
          </w:p>
        </w:tc>
        <w:tc>
          <w:tcPr>
            <w:tcW w:w="1859" w:type="dxa"/>
          </w:tcPr>
          <w:p w:rsidR="00C303AA" w:rsidRPr="00BC178F" w:rsidRDefault="00C303AA" w:rsidP="004D7321">
            <w:pPr>
              <w:jc w:val="center"/>
              <w:rPr>
                <w:sz w:val="28"/>
                <w:szCs w:val="28"/>
                <w:lang w:val="kk-KZ"/>
              </w:rPr>
            </w:pPr>
            <w:r w:rsidRPr="00BC178F">
              <w:rPr>
                <w:sz w:val="28"/>
                <w:szCs w:val="28"/>
                <w:lang w:val="kk-KZ"/>
              </w:rPr>
              <w:t>2</w:t>
            </w:r>
          </w:p>
        </w:tc>
        <w:tc>
          <w:tcPr>
            <w:tcW w:w="1657" w:type="dxa"/>
          </w:tcPr>
          <w:p w:rsidR="00C303AA" w:rsidRPr="00BC178F" w:rsidRDefault="00C303AA" w:rsidP="004D7321">
            <w:pPr>
              <w:jc w:val="center"/>
              <w:rPr>
                <w:sz w:val="28"/>
                <w:szCs w:val="28"/>
                <w:lang w:val="kk-KZ"/>
              </w:rPr>
            </w:pPr>
            <w:r w:rsidRPr="00BC178F">
              <w:rPr>
                <w:sz w:val="28"/>
                <w:szCs w:val="28"/>
                <w:lang w:val="kk-KZ"/>
              </w:rPr>
              <w:t>3</w:t>
            </w:r>
          </w:p>
        </w:tc>
        <w:tc>
          <w:tcPr>
            <w:tcW w:w="1615" w:type="dxa"/>
          </w:tcPr>
          <w:p w:rsidR="00C303AA" w:rsidRPr="00BC178F" w:rsidRDefault="00C303AA" w:rsidP="004D7321">
            <w:pPr>
              <w:jc w:val="center"/>
              <w:rPr>
                <w:sz w:val="28"/>
                <w:szCs w:val="28"/>
                <w:lang w:val="kk-KZ"/>
              </w:rPr>
            </w:pPr>
            <w:r w:rsidRPr="00BC178F">
              <w:rPr>
                <w:sz w:val="28"/>
                <w:szCs w:val="28"/>
                <w:lang w:val="kk-KZ"/>
              </w:rPr>
              <w:t>4</w:t>
            </w:r>
          </w:p>
        </w:tc>
        <w:tc>
          <w:tcPr>
            <w:tcW w:w="2037" w:type="dxa"/>
          </w:tcPr>
          <w:p w:rsidR="00C303AA" w:rsidRPr="00BC178F" w:rsidRDefault="00C303AA" w:rsidP="004D7321">
            <w:pPr>
              <w:jc w:val="center"/>
              <w:rPr>
                <w:sz w:val="28"/>
                <w:szCs w:val="28"/>
                <w:lang w:val="kk-KZ"/>
              </w:rPr>
            </w:pPr>
            <w:r w:rsidRPr="00BC178F">
              <w:rPr>
                <w:sz w:val="28"/>
                <w:szCs w:val="28"/>
                <w:lang w:val="kk-KZ"/>
              </w:rPr>
              <w:t>5</w:t>
            </w:r>
          </w:p>
        </w:tc>
        <w:tc>
          <w:tcPr>
            <w:tcW w:w="1888" w:type="dxa"/>
          </w:tcPr>
          <w:p w:rsidR="00C303AA" w:rsidRPr="00BC178F" w:rsidRDefault="00C303AA" w:rsidP="004D7321">
            <w:pPr>
              <w:jc w:val="center"/>
              <w:rPr>
                <w:sz w:val="28"/>
                <w:szCs w:val="28"/>
                <w:lang w:val="kk-KZ"/>
              </w:rPr>
            </w:pPr>
            <w:r w:rsidRPr="00BC178F">
              <w:rPr>
                <w:sz w:val="28"/>
                <w:szCs w:val="28"/>
                <w:lang w:val="kk-KZ"/>
              </w:rPr>
              <w:t>6</w:t>
            </w: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r w:rsidR="00C303AA" w:rsidRPr="00BC178F" w:rsidTr="004D7321">
        <w:tc>
          <w:tcPr>
            <w:tcW w:w="572" w:type="dxa"/>
          </w:tcPr>
          <w:p w:rsidR="00C303AA" w:rsidRPr="00BC178F" w:rsidRDefault="00C303AA" w:rsidP="004D7321">
            <w:pPr>
              <w:jc w:val="center"/>
              <w:rPr>
                <w:sz w:val="28"/>
                <w:szCs w:val="28"/>
                <w:lang w:val="kk-KZ"/>
              </w:rPr>
            </w:pPr>
          </w:p>
        </w:tc>
        <w:tc>
          <w:tcPr>
            <w:tcW w:w="1859" w:type="dxa"/>
          </w:tcPr>
          <w:p w:rsidR="00C303AA" w:rsidRPr="00BC178F" w:rsidRDefault="00C303AA" w:rsidP="004D7321">
            <w:pPr>
              <w:jc w:val="center"/>
              <w:rPr>
                <w:sz w:val="28"/>
                <w:szCs w:val="28"/>
                <w:lang w:val="kk-KZ"/>
              </w:rPr>
            </w:pPr>
          </w:p>
        </w:tc>
        <w:tc>
          <w:tcPr>
            <w:tcW w:w="1657" w:type="dxa"/>
          </w:tcPr>
          <w:p w:rsidR="00C303AA" w:rsidRPr="00BC178F" w:rsidRDefault="00C303AA" w:rsidP="004D7321">
            <w:pPr>
              <w:jc w:val="center"/>
              <w:rPr>
                <w:sz w:val="28"/>
                <w:szCs w:val="28"/>
                <w:lang w:val="kk-KZ"/>
              </w:rPr>
            </w:pPr>
          </w:p>
        </w:tc>
        <w:tc>
          <w:tcPr>
            <w:tcW w:w="1615" w:type="dxa"/>
          </w:tcPr>
          <w:p w:rsidR="00C303AA" w:rsidRPr="00BC178F" w:rsidRDefault="00C303AA" w:rsidP="004D7321">
            <w:pPr>
              <w:jc w:val="center"/>
              <w:rPr>
                <w:sz w:val="28"/>
                <w:szCs w:val="28"/>
                <w:lang w:val="kk-KZ"/>
              </w:rPr>
            </w:pPr>
          </w:p>
        </w:tc>
        <w:tc>
          <w:tcPr>
            <w:tcW w:w="2037" w:type="dxa"/>
          </w:tcPr>
          <w:p w:rsidR="00C303AA" w:rsidRPr="00BC178F" w:rsidRDefault="00C303AA" w:rsidP="004D7321">
            <w:pPr>
              <w:jc w:val="center"/>
              <w:rPr>
                <w:sz w:val="28"/>
                <w:szCs w:val="28"/>
                <w:lang w:val="kk-KZ"/>
              </w:rPr>
            </w:pPr>
          </w:p>
        </w:tc>
        <w:tc>
          <w:tcPr>
            <w:tcW w:w="1888" w:type="dxa"/>
          </w:tcPr>
          <w:p w:rsidR="00C303AA" w:rsidRPr="00BC178F" w:rsidRDefault="00C303AA" w:rsidP="004D7321">
            <w:pPr>
              <w:jc w:val="center"/>
              <w:rPr>
                <w:sz w:val="28"/>
                <w:szCs w:val="28"/>
                <w:lang w:val="kk-KZ"/>
              </w:rPr>
            </w:pPr>
          </w:p>
        </w:tc>
      </w:tr>
    </w:tbl>
    <w:p w:rsidR="00C303AA" w:rsidRPr="00BC178F" w:rsidRDefault="00C303AA" w:rsidP="00C303AA">
      <w:pPr>
        <w:jc w:val="center"/>
        <w:rPr>
          <w:sz w:val="28"/>
          <w:szCs w:val="28"/>
        </w:rPr>
      </w:pPr>
    </w:p>
    <w:p w:rsidR="00C303AA" w:rsidRPr="00BC178F" w:rsidRDefault="00C303AA" w:rsidP="00C303AA">
      <w:pPr>
        <w:jc w:val="center"/>
        <w:rPr>
          <w:sz w:val="28"/>
          <w:szCs w:val="28"/>
        </w:rPr>
      </w:pPr>
    </w:p>
    <w:p w:rsidR="00C303AA" w:rsidRPr="00BC178F" w:rsidRDefault="00C303AA" w:rsidP="00C303AA">
      <w:pPr>
        <w:jc w:val="center"/>
        <w:rPr>
          <w:sz w:val="28"/>
          <w:szCs w:val="28"/>
        </w:rPr>
      </w:pPr>
    </w:p>
    <w:p w:rsidR="00C303AA" w:rsidRPr="00BC178F" w:rsidRDefault="00C303AA" w:rsidP="00C303AA">
      <w:pPr>
        <w:jc w:val="center"/>
        <w:rPr>
          <w:sz w:val="28"/>
          <w:szCs w:val="28"/>
        </w:rPr>
      </w:pPr>
    </w:p>
    <w:p w:rsidR="00C303AA" w:rsidRPr="00BC178F" w:rsidRDefault="00C303AA" w:rsidP="00C303AA">
      <w:pPr>
        <w:jc w:val="center"/>
        <w:rPr>
          <w:sz w:val="28"/>
          <w:szCs w:val="28"/>
        </w:rPr>
      </w:pPr>
      <w:r w:rsidRPr="00BC178F">
        <w:rPr>
          <w:sz w:val="28"/>
          <w:szCs w:val="28"/>
        </w:rPr>
        <w:t>Бөлімше басшысы _________________                       «____» _____________20___ж.</w:t>
      </w:r>
    </w:p>
    <w:p w:rsidR="00C303AA" w:rsidRPr="00BC178F" w:rsidRDefault="00C303AA" w:rsidP="00C303AA">
      <w:pPr>
        <w:rPr>
          <w:sz w:val="28"/>
          <w:szCs w:val="28"/>
        </w:rPr>
      </w:pPr>
    </w:p>
    <w:p w:rsidR="00C303AA" w:rsidRPr="00BC178F" w:rsidRDefault="00C303AA" w:rsidP="00C303AA">
      <w:pPr>
        <w:rPr>
          <w:sz w:val="28"/>
          <w:szCs w:val="28"/>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C303AA" w:rsidRDefault="00C303AA" w:rsidP="003E2B8C">
      <w:pPr>
        <w:jc w:val="right"/>
        <w:rPr>
          <w:b/>
          <w:sz w:val="28"/>
          <w:szCs w:val="28"/>
          <w:lang w:val="kk-KZ"/>
        </w:rPr>
      </w:pPr>
    </w:p>
    <w:p w:rsidR="003E2B8C" w:rsidRDefault="003E2B8C" w:rsidP="003E2B8C">
      <w:pPr>
        <w:jc w:val="right"/>
        <w:rPr>
          <w:b/>
          <w:sz w:val="28"/>
          <w:szCs w:val="28"/>
          <w:lang w:val="kk-KZ"/>
        </w:rPr>
      </w:pPr>
      <w:r w:rsidRPr="003E2B8C">
        <w:rPr>
          <w:b/>
          <w:sz w:val="28"/>
          <w:szCs w:val="28"/>
          <w:lang w:val="kk-KZ"/>
        </w:rPr>
        <w:t>Қосымша</w:t>
      </w:r>
      <w:r>
        <w:rPr>
          <w:b/>
          <w:sz w:val="28"/>
          <w:szCs w:val="28"/>
          <w:lang w:val="kk-KZ"/>
        </w:rPr>
        <w:t xml:space="preserve"> Г</w:t>
      </w:r>
    </w:p>
    <w:p w:rsidR="00C303AA" w:rsidRPr="003E2B8C" w:rsidRDefault="00C303AA" w:rsidP="003E2B8C">
      <w:pPr>
        <w:jc w:val="right"/>
        <w:rPr>
          <w:b/>
          <w:sz w:val="28"/>
          <w:szCs w:val="28"/>
          <w:lang w:val="kk-KZ"/>
        </w:rPr>
      </w:pPr>
    </w:p>
    <w:p w:rsidR="00E37799" w:rsidRPr="005D4A7D" w:rsidRDefault="00E37799" w:rsidP="00E37799">
      <w:pPr>
        <w:jc w:val="center"/>
        <w:rPr>
          <w:b/>
          <w:sz w:val="28"/>
          <w:szCs w:val="28"/>
          <w:lang w:val="kk-KZ"/>
        </w:rPr>
      </w:pPr>
      <w:r w:rsidRPr="005D4A7D">
        <w:rPr>
          <w:b/>
          <w:sz w:val="28"/>
          <w:szCs w:val="28"/>
          <w:lang w:val="kk-KZ"/>
        </w:rPr>
        <w:t>Зерттеу нәтижелерін енгізу актілері</w:t>
      </w:r>
    </w:p>
    <w:p w:rsidR="00E37799" w:rsidRDefault="005D4A7D" w:rsidP="007843B2">
      <w:pPr>
        <w:rPr>
          <w:sz w:val="28"/>
          <w:szCs w:val="28"/>
          <w:lang w:val="en-US"/>
        </w:rPr>
      </w:pPr>
      <w:r>
        <w:rPr>
          <w:noProof/>
        </w:rPr>
        <w:drawing>
          <wp:inline distT="0" distB="0" distL="0" distR="0">
            <wp:extent cx="6029325" cy="8379460"/>
            <wp:effectExtent l="0" t="0" r="9525"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srcRect l="34862" t="16332" r="36501" b="11976"/>
                    <a:stretch/>
                  </pic:blipFill>
                  <pic:spPr bwMode="auto">
                    <a:xfrm>
                      <a:off x="0" y="0"/>
                      <a:ext cx="6051756" cy="84106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E37799" w:rsidRDefault="00E37799" w:rsidP="007843B2">
      <w:pPr>
        <w:rPr>
          <w:sz w:val="28"/>
          <w:szCs w:val="28"/>
          <w:lang w:val="en-US"/>
        </w:rPr>
      </w:pPr>
    </w:p>
    <w:p w:rsidR="005D4A7D" w:rsidRDefault="005D4A7D" w:rsidP="007843B2">
      <w:pPr>
        <w:rPr>
          <w:sz w:val="28"/>
          <w:szCs w:val="28"/>
          <w:lang w:val="en-US"/>
        </w:rPr>
      </w:pPr>
      <w:r>
        <w:rPr>
          <w:noProof/>
        </w:rPr>
        <w:drawing>
          <wp:inline distT="0" distB="0" distL="0" distR="0">
            <wp:extent cx="5923915" cy="7296150"/>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cstate="print"/>
                    <a:srcRect l="30971" t="17716" r="34011" b="10039"/>
                    <a:stretch/>
                  </pic:blipFill>
                  <pic:spPr bwMode="auto">
                    <a:xfrm>
                      <a:off x="0" y="0"/>
                      <a:ext cx="5935467" cy="73103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r>
        <w:rPr>
          <w:noProof/>
        </w:rPr>
        <w:drawing>
          <wp:inline distT="0" distB="0" distL="0" distR="0">
            <wp:extent cx="6042025" cy="71056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cstate="print"/>
                    <a:srcRect l="30816" t="22975" r="32299" b="5637"/>
                    <a:stretch/>
                  </pic:blipFill>
                  <pic:spPr bwMode="auto">
                    <a:xfrm>
                      <a:off x="0" y="0"/>
                      <a:ext cx="6060286" cy="71271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p w:rsidR="005D4A7D" w:rsidRDefault="005D4A7D" w:rsidP="007843B2">
      <w:pPr>
        <w:rPr>
          <w:sz w:val="28"/>
          <w:szCs w:val="28"/>
          <w:lang w:val="en-US"/>
        </w:rPr>
      </w:pPr>
    </w:p>
    <w:sectPr w:rsidR="005D4A7D" w:rsidSect="00AB6DD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4CA" w:rsidRDefault="00F254CA" w:rsidP="00505C22">
      <w:r>
        <w:separator/>
      </w:r>
    </w:p>
  </w:endnote>
  <w:endnote w:type="continuationSeparator" w:id="0">
    <w:p w:rsidR="00F254CA" w:rsidRDefault="00F254CA" w:rsidP="00505C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598434"/>
      <w:docPartObj>
        <w:docPartGallery w:val="Page Numbers (Bottom of Page)"/>
        <w:docPartUnique/>
      </w:docPartObj>
    </w:sdtPr>
    <w:sdtContent>
      <w:p w:rsidR="00990049" w:rsidRDefault="005E45F0">
        <w:pPr>
          <w:pStyle w:val="af2"/>
          <w:jc w:val="center"/>
        </w:pPr>
        <w:r>
          <w:fldChar w:fldCharType="begin"/>
        </w:r>
        <w:r w:rsidR="00990049">
          <w:instrText>PAGE   \* MERGEFORMAT</w:instrText>
        </w:r>
        <w:r>
          <w:fldChar w:fldCharType="separate"/>
        </w:r>
        <w:r w:rsidR="008A53C0">
          <w:rPr>
            <w:noProof/>
          </w:rPr>
          <w:t>96</w:t>
        </w:r>
        <w:r>
          <w:rPr>
            <w:noProof/>
          </w:rPr>
          <w:fldChar w:fldCharType="end"/>
        </w:r>
      </w:p>
    </w:sdtContent>
  </w:sdt>
  <w:p w:rsidR="00990049" w:rsidRDefault="0099004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4CA" w:rsidRDefault="00F254CA" w:rsidP="00505C22">
      <w:r>
        <w:separator/>
      </w:r>
    </w:p>
  </w:footnote>
  <w:footnote w:type="continuationSeparator" w:id="0">
    <w:p w:rsidR="00F254CA" w:rsidRDefault="00F254CA" w:rsidP="00505C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0FEE"/>
    <w:multiLevelType w:val="hybridMultilevel"/>
    <w:tmpl w:val="7F6AA78A"/>
    <w:lvl w:ilvl="0" w:tplc="131436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2B723F3"/>
    <w:multiLevelType w:val="hybridMultilevel"/>
    <w:tmpl w:val="03BA7384"/>
    <w:lvl w:ilvl="0" w:tplc="66D8E0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95A35A8"/>
    <w:multiLevelType w:val="hybridMultilevel"/>
    <w:tmpl w:val="61AEE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7343F00"/>
    <w:multiLevelType w:val="multilevel"/>
    <w:tmpl w:val="C8144256"/>
    <w:lvl w:ilvl="0">
      <w:start w:val="1"/>
      <w:numFmt w:val="decimal"/>
      <w:lvlText w:val="%1."/>
      <w:lvlJc w:val="left"/>
      <w:pPr>
        <w:ind w:left="927" w:hanging="360"/>
      </w:pPr>
      <w:rPr>
        <w:rFonts w:hint="default"/>
      </w:rPr>
    </w:lvl>
    <w:lvl w:ilvl="1">
      <w:start w:val="2"/>
      <w:numFmt w:val="decimal"/>
      <w:isLgl/>
      <w:lvlText w:val="%1.%2"/>
      <w:lvlJc w:val="left"/>
      <w:pPr>
        <w:ind w:left="1296" w:hanging="660"/>
      </w:pPr>
      <w:rPr>
        <w:rFonts w:hint="default"/>
      </w:rPr>
    </w:lvl>
    <w:lvl w:ilvl="2">
      <w:start w:val="2"/>
      <w:numFmt w:val="decimal"/>
      <w:isLgl/>
      <w:lvlText w:val="%1.%2.%3"/>
      <w:lvlJc w:val="left"/>
      <w:pPr>
        <w:ind w:left="1425" w:hanging="720"/>
      </w:pPr>
      <w:rPr>
        <w:rFonts w:hint="default"/>
      </w:rPr>
    </w:lvl>
    <w:lvl w:ilvl="3">
      <w:start w:val="1"/>
      <w:numFmt w:val="decimal"/>
      <w:isLgl/>
      <w:lvlText w:val="%1.%2.%3.%4"/>
      <w:lvlJc w:val="left"/>
      <w:pPr>
        <w:ind w:left="1494" w:hanging="720"/>
      </w:pPr>
      <w:rPr>
        <w:rFonts w:hint="default"/>
      </w:rPr>
    </w:lvl>
    <w:lvl w:ilvl="4">
      <w:start w:val="1"/>
      <w:numFmt w:val="decimal"/>
      <w:isLgl/>
      <w:lvlText w:val="%1.%2.%3.%4.%5"/>
      <w:lvlJc w:val="left"/>
      <w:pPr>
        <w:ind w:left="1923" w:hanging="1080"/>
      </w:pPr>
      <w:rPr>
        <w:rFonts w:hint="default"/>
      </w:rPr>
    </w:lvl>
    <w:lvl w:ilvl="5">
      <w:start w:val="1"/>
      <w:numFmt w:val="decimal"/>
      <w:isLgl/>
      <w:lvlText w:val="%1.%2.%3.%4.%5.%6"/>
      <w:lvlJc w:val="left"/>
      <w:pPr>
        <w:ind w:left="1992" w:hanging="1080"/>
      </w:pPr>
      <w:rPr>
        <w:rFonts w:hint="default"/>
      </w:rPr>
    </w:lvl>
    <w:lvl w:ilvl="6">
      <w:start w:val="1"/>
      <w:numFmt w:val="decimal"/>
      <w:isLgl/>
      <w:lvlText w:val="%1.%2.%3.%4.%5.%6.%7"/>
      <w:lvlJc w:val="left"/>
      <w:pPr>
        <w:ind w:left="2421" w:hanging="1440"/>
      </w:pPr>
      <w:rPr>
        <w:rFonts w:hint="default"/>
      </w:rPr>
    </w:lvl>
    <w:lvl w:ilvl="7">
      <w:start w:val="1"/>
      <w:numFmt w:val="decimal"/>
      <w:isLgl/>
      <w:lvlText w:val="%1.%2.%3.%4.%5.%6.%7.%8"/>
      <w:lvlJc w:val="left"/>
      <w:pPr>
        <w:ind w:left="2490" w:hanging="1440"/>
      </w:pPr>
      <w:rPr>
        <w:rFonts w:hint="default"/>
      </w:rPr>
    </w:lvl>
    <w:lvl w:ilvl="8">
      <w:start w:val="1"/>
      <w:numFmt w:val="decimal"/>
      <w:isLgl/>
      <w:lvlText w:val="%1.%2.%3.%4.%5.%6.%7.%8.%9"/>
      <w:lvlJc w:val="left"/>
      <w:pPr>
        <w:ind w:left="2919" w:hanging="1800"/>
      </w:pPr>
      <w:rPr>
        <w:rFonts w:hint="default"/>
      </w:rPr>
    </w:lvl>
  </w:abstractNum>
  <w:abstractNum w:abstractNumId="4">
    <w:nsid w:val="3FE45497"/>
    <w:multiLevelType w:val="hybridMultilevel"/>
    <w:tmpl w:val="DAA4632A"/>
    <w:lvl w:ilvl="0" w:tplc="E51CE662">
      <w:start w:val="4"/>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5">
    <w:nsid w:val="47CD3CDF"/>
    <w:multiLevelType w:val="multilevel"/>
    <w:tmpl w:val="2E98C57C"/>
    <w:lvl w:ilvl="0">
      <w:start w:val="1"/>
      <w:numFmt w:val="decimal"/>
      <w:lvlText w:val="%1."/>
      <w:lvlJc w:val="left"/>
      <w:pPr>
        <w:ind w:left="927" w:hanging="360"/>
      </w:pPr>
      <w:rPr>
        <w:rFonts w:hint="default"/>
        <w:color w:val="auto"/>
      </w:rPr>
    </w:lvl>
    <w:lvl w:ilvl="1">
      <w:start w:val="1"/>
      <w:numFmt w:val="decimal"/>
      <w:isLgl/>
      <w:lvlText w:val="%1.%2"/>
      <w:lvlJc w:val="left"/>
      <w:pPr>
        <w:ind w:left="1362" w:hanging="795"/>
      </w:pPr>
      <w:rPr>
        <w:rFonts w:hint="default"/>
        <w:color w:val="FF0000"/>
      </w:rPr>
    </w:lvl>
    <w:lvl w:ilvl="2">
      <w:start w:val="3"/>
      <w:numFmt w:val="decimal"/>
      <w:isLgl/>
      <w:lvlText w:val="%1.%2.%3"/>
      <w:lvlJc w:val="left"/>
      <w:pPr>
        <w:ind w:left="1362" w:hanging="795"/>
      </w:pPr>
      <w:rPr>
        <w:rFonts w:hint="default"/>
        <w:color w:val="FF0000"/>
      </w:rPr>
    </w:lvl>
    <w:lvl w:ilvl="3">
      <w:start w:val="1"/>
      <w:numFmt w:val="decimal"/>
      <w:isLgl/>
      <w:lvlText w:val="%1.%2.%3.%4"/>
      <w:lvlJc w:val="left"/>
      <w:pPr>
        <w:ind w:left="1647" w:hanging="1080"/>
      </w:pPr>
      <w:rPr>
        <w:rFonts w:hint="default"/>
        <w:color w:val="FF0000"/>
      </w:rPr>
    </w:lvl>
    <w:lvl w:ilvl="4">
      <w:start w:val="1"/>
      <w:numFmt w:val="decimal"/>
      <w:isLgl/>
      <w:lvlText w:val="%1.%2.%3.%4.%5"/>
      <w:lvlJc w:val="left"/>
      <w:pPr>
        <w:ind w:left="1647" w:hanging="1080"/>
      </w:pPr>
      <w:rPr>
        <w:rFonts w:hint="default"/>
        <w:color w:val="FF0000"/>
      </w:rPr>
    </w:lvl>
    <w:lvl w:ilvl="5">
      <w:start w:val="1"/>
      <w:numFmt w:val="decimal"/>
      <w:isLgl/>
      <w:lvlText w:val="%1.%2.%3.%4.%5.%6"/>
      <w:lvlJc w:val="left"/>
      <w:pPr>
        <w:ind w:left="2007" w:hanging="1440"/>
      </w:pPr>
      <w:rPr>
        <w:rFonts w:hint="default"/>
        <w:color w:val="FF0000"/>
      </w:rPr>
    </w:lvl>
    <w:lvl w:ilvl="6">
      <w:start w:val="1"/>
      <w:numFmt w:val="decimal"/>
      <w:isLgl/>
      <w:lvlText w:val="%1.%2.%3.%4.%5.%6.%7"/>
      <w:lvlJc w:val="left"/>
      <w:pPr>
        <w:ind w:left="2007" w:hanging="1440"/>
      </w:pPr>
      <w:rPr>
        <w:rFonts w:hint="default"/>
        <w:color w:val="FF0000"/>
      </w:rPr>
    </w:lvl>
    <w:lvl w:ilvl="7">
      <w:start w:val="1"/>
      <w:numFmt w:val="decimal"/>
      <w:isLgl/>
      <w:lvlText w:val="%1.%2.%3.%4.%5.%6.%7.%8"/>
      <w:lvlJc w:val="left"/>
      <w:pPr>
        <w:ind w:left="2367" w:hanging="1800"/>
      </w:pPr>
      <w:rPr>
        <w:rFonts w:hint="default"/>
        <w:color w:val="FF0000"/>
      </w:rPr>
    </w:lvl>
    <w:lvl w:ilvl="8">
      <w:start w:val="1"/>
      <w:numFmt w:val="decimal"/>
      <w:isLgl/>
      <w:lvlText w:val="%1.%2.%3.%4.%5.%6.%7.%8.%9"/>
      <w:lvlJc w:val="left"/>
      <w:pPr>
        <w:ind w:left="2727" w:hanging="2160"/>
      </w:pPr>
      <w:rPr>
        <w:rFonts w:hint="default"/>
        <w:color w:val="FF0000"/>
      </w:rPr>
    </w:lvl>
  </w:abstractNum>
  <w:abstractNum w:abstractNumId="6">
    <w:nsid w:val="564C7171"/>
    <w:multiLevelType w:val="hybridMultilevel"/>
    <w:tmpl w:val="B8645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6A77CAA"/>
    <w:multiLevelType w:val="hybridMultilevel"/>
    <w:tmpl w:val="965CF6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621E6523"/>
    <w:multiLevelType w:val="hybridMultilevel"/>
    <w:tmpl w:val="005C3904"/>
    <w:lvl w:ilvl="0" w:tplc="FC782D8E">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67E87051"/>
    <w:multiLevelType w:val="hybridMultilevel"/>
    <w:tmpl w:val="53682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AFD43B3"/>
    <w:multiLevelType w:val="hybridMultilevel"/>
    <w:tmpl w:val="32BCAFE4"/>
    <w:lvl w:ilvl="0" w:tplc="1F7C370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96B592A"/>
    <w:multiLevelType w:val="multilevel"/>
    <w:tmpl w:val="E9867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9"/>
  </w:num>
  <w:num w:numId="4">
    <w:abstractNumId w:val="2"/>
  </w:num>
  <w:num w:numId="5">
    <w:abstractNumId w:val="5"/>
  </w:num>
  <w:num w:numId="6">
    <w:abstractNumId w:val="6"/>
  </w:num>
  <w:num w:numId="7">
    <w:abstractNumId w:val="7"/>
  </w:num>
  <w:num w:numId="8">
    <w:abstractNumId w:val="4"/>
  </w:num>
  <w:num w:numId="9">
    <w:abstractNumId w:val="8"/>
  </w:num>
  <w:num w:numId="10">
    <w:abstractNumId w:val="10"/>
  </w:num>
  <w:num w:numId="11">
    <w:abstractNumId w:val="11"/>
  </w:num>
  <w:num w:numId="12">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ru-RU" w:vendorID="64" w:dllVersion="131078" w:nlCheck="1" w:checkStyle="0"/>
  <w:activeWritingStyle w:appName="MSWord" w:lang="en-US" w:vendorID="64" w:dllVersion="131078" w:nlCheck="1" w:checkStyle="1"/>
  <w:defaultTabStop w:val="709"/>
  <w:characterSpacingControl w:val="doNotCompress"/>
  <w:footnotePr>
    <w:footnote w:id="-1"/>
    <w:footnote w:id="0"/>
  </w:footnotePr>
  <w:endnotePr>
    <w:endnote w:id="-1"/>
    <w:endnote w:id="0"/>
  </w:endnotePr>
  <w:compat/>
  <w:rsids>
    <w:rsidRoot w:val="007A152A"/>
    <w:rsid w:val="00000F12"/>
    <w:rsid w:val="000016E7"/>
    <w:rsid w:val="0000421E"/>
    <w:rsid w:val="00005C6B"/>
    <w:rsid w:val="00011B53"/>
    <w:rsid w:val="00012F46"/>
    <w:rsid w:val="000135DF"/>
    <w:rsid w:val="00014AE1"/>
    <w:rsid w:val="00014E77"/>
    <w:rsid w:val="000232AA"/>
    <w:rsid w:val="00023CE6"/>
    <w:rsid w:val="0002629D"/>
    <w:rsid w:val="000268CE"/>
    <w:rsid w:val="0003071D"/>
    <w:rsid w:val="00033B61"/>
    <w:rsid w:val="00035B59"/>
    <w:rsid w:val="0003636B"/>
    <w:rsid w:val="00036453"/>
    <w:rsid w:val="00036AE5"/>
    <w:rsid w:val="00040371"/>
    <w:rsid w:val="0004062B"/>
    <w:rsid w:val="0004075A"/>
    <w:rsid w:val="00041834"/>
    <w:rsid w:val="00044131"/>
    <w:rsid w:val="00045B48"/>
    <w:rsid w:val="00046976"/>
    <w:rsid w:val="00047021"/>
    <w:rsid w:val="00047BD8"/>
    <w:rsid w:val="00047CCF"/>
    <w:rsid w:val="00051938"/>
    <w:rsid w:val="000537E9"/>
    <w:rsid w:val="00053899"/>
    <w:rsid w:val="0005392D"/>
    <w:rsid w:val="00054359"/>
    <w:rsid w:val="00054604"/>
    <w:rsid w:val="00054BD5"/>
    <w:rsid w:val="00055E50"/>
    <w:rsid w:val="00060713"/>
    <w:rsid w:val="00060F4F"/>
    <w:rsid w:val="000631EE"/>
    <w:rsid w:val="00063E8B"/>
    <w:rsid w:val="00064953"/>
    <w:rsid w:val="00065397"/>
    <w:rsid w:val="00067D43"/>
    <w:rsid w:val="000738EF"/>
    <w:rsid w:val="000748D9"/>
    <w:rsid w:val="00074A97"/>
    <w:rsid w:val="000765CA"/>
    <w:rsid w:val="000767B0"/>
    <w:rsid w:val="00076A0C"/>
    <w:rsid w:val="00077228"/>
    <w:rsid w:val="00080024"/>
    <w:rsid w:val="00081263"/>
    <w:rsid w:val="00082364"/>
    <w:rsid w:val="00083416"/>
    <w:rsid w:val="00083AFC"/>
    <w:rsid w:val="00083BCF"/>
    <w:rsid w:val="00090D84"/>
    <w:rsid w:val="000926E8"/>
    <w:rsid w:val="00095549"/>
    <w:rsid w:val="00097906"/>
    <w:rsid w:val="000A15B3"/>
    <w:rsid w:val="000A2812"/>
    <w:rsid w:val="000A3B6D"/>
    <w:rsid w:val="000A4762"/>
    <w:rsid w:val="000A616C"/>
    <w:rsid w:val="000A7DFE"/>
    <w:rsid w:val="000B1B49"/>
    <w:rsid w:val="000B53A8"/>
    <w:rsid w:val="000B55DB"/>
    <w:rsid w:val="000B6084"/>
    <w:rsid w:val="000B6CD4"/>
    <w:rsid w:val="000C0F1E"/>
    <w:rsid w:val="000C1A3C"/>
    <w:rsid w:val="000C2FD8"/>
    <w:rsid w:val="000C3B0F"/>
    <w:rsid w:val="000C48F3"/>
    <w:rsid w:val="000C5695"/>
    <w:rsid w:val="000C6E34"/>
    <w:rsid w:val="000C7E53"/>
    <w:rsid w:val="000D2573"/>
    <w:rsid w:val="000D3A08"/>
    <w:rsid w:val="000D3FBD"/>
    <w:rsid w:val="000D4360"/>
    <w:rsid w:val="000D56D1"/>
    <w:rsid w:val="000D7C98"/>
    <w:rsid w:val="000E0471"/>
    <w:rsid w:val="000E1044"/>
    <w:rsid w:val="000E20FB"/>
    <w:rsid w:val="000E2E2F"/>
    <w:rsid w:val="000E367D"/>
    <w:rsid w:val="000E3CC7"/>
    <w:rsid w:val="000E431D"/>
    <w:rsid w:val="000E76E2"/>
    <w:rsid w:val="000F3689"/>
    <w:rsid w:val="000F3A9D"/>
    <w:rsid w:val="000F4F36"/>
    <w:rsid w:val="0010027D"/>
    <w:rsid w:val="00100F5E"/>
    <w:rsid w:val="001017CD"/>
    <w:rsid w:val="00101B47"/>
    <w:rsid w:val="00103311"/>
    <w:rsid w:val="00104C2C"/>
    <w:rsid w:val="00107405"/>
    <w:rsid w:val="00110C8B"/>
    <w:rsid w:val="00111363"/>
    <w:rsid w:val="001124C9"/>
    <w:rsid w:val="00116626"/>
    <w:rsid w:val="00116E05"/>
    <w:rsid w:val="00120F0E"/>
    <w:rsid w:val="00123267"/>
    <w:rsid w:val="00130F67"/>
    <w:rsid w:val="00132F6C"/>
    <w:rsid w:val="00133B0E"/>
    <w:rsid w:val="00133D54"/>
    <w:rsid w:val="00135ED5"/>
    <w:rsid w:val="00141A66"/>
    <w:rsid w:val="001421A2"/>
    <w:rsid w:val="00142928"/>
    <w:rsid w:val="001434BD"/>
    <w:rsid w:val="001434BE"/>
    <w:rsid w:val="00143990"/>
    <w:rsid w:val="00144162"/>
    <w:rsid w:val="00144E9A"/>
    <w:rsid w:val="00145071"/>
    <w:rsid w:val="00145F2E"/>
    <w:rsid w:val="001465AD"/>
    <w:rsid w:val="0015006D"/>
    <w:rsid w:val="0015654B"/>
    <w:rsid w:val="001575EA"/>
    <w:rsid w:val="001651B0"/>
    <w:rsid w:val="00166842"/>
    <w:rsid w:val="00167CB6"/>
    <w:rsid w:val="00167EBD"/>
    <w:rsid w:val="0017006A"/>
    <w:rsid w:val="00170D0D"/>
    <w:rsid w:val="001728B7"/>
    <w:rsid w:val="00172D0E"/>
    <w:rsid w:val="00174168"/>
    <w:rsid w:val="00177900"/>
    <w:rsid w:val="00182646"/>
    <w:rsid w:val="00183799"/>
    <w:rsid w:val="00183A4D"/>
    <w:rsid w:val="00183CA6"/>
    <w:rsid w:val="00183CC3"/>
    <w:rsid w:val="001937A5"/>
    <w:rsid w:val="001979E2"/>
    <w:rsid w:val="001A79CE"/>
    <w:rsid w:val="001B013E"/>
    <w:rsid w:val="001B155E"/>
    <w:rsid w:val="001B228E"/>
    <w:rsid w:val="001B239D"/>
    <w:rsid w:val="001B2739"/>
    <w:rsid w:val="001B2899"/>
    <w:rsid w:val="001B488A"/>
    <w:rsid w:val="001C021F"/>
    <w:rsid w:val="001C0686"/>
    <w:rsid w:val="001C08B2"/>
    <w:rsid w:val="001C33AD"/>
    <w:rsid w:val="001C465F"/>
    <w:rsid w:val="001C4CDC"/>
    <w:rsid w:val="001D0567"/>
    <w:rsid w:val="001D0693"/>
    <w:rsid w:val="001D483A"/>
    <w:rsid w:val="001D5883"/>
    <w:rsid w:val="001D6215"/>
    <w:rsid w:val="001D6BD1"/>
    <w:rsid w:val="001E2306"/>
    <w:rsid w:val="001E2BC9"/>
    <w:rsid w:val="001E31F6"/>
    <w:rsid w:val="001E3679"/>
    <w:rsid w:val="001E5D4A"/>
    <w:rsid w:val="001E5E19"/>
    <w:rsid w:val="001E6B77"/>
    <w:rsid w:val="001F26E4"/>
    <w:rsid w:val="001F27B8"/>
    <w:rsid w:val="001F54F7"/>
    <w:rsid w:val="001F7B30"/>
    <w:rsid w:val="002000A8"/>
    <w:rsid w:val="002009B7"/>
    <w:rsid w:val="00201E4C"/>
    <w:rsid w:val="002034E4"/>
    <w:rsid w:val="00204319"/>
    <w:rsid w:val="00205361"/>
    <w:rsid w:val="00205F0C"/>
    <w:rsid w:val="00210109"/>
    <w:rsid w:val="0021014A"/>
    <w:rsid w:val="002108DA"/>
    <w:rsid w:val="00212C6B"/>
    <w:rsid w:val="002136C1"/>
    <w:rsid w:val="00214E0E"/>
    <w:rsid w:val="00215F3A"/>
    <w:rsid w:val="00216974"/>
    <w:rsid w:val="00220402"/>
    <w:rsid w:val="00223C02"/>
    <w:rsid w:val="00224EBF"/>
    <w:rsid w:val="00224EF3"/>
    <w:rsid w:val="00225318"/>
    <w:rsid w:val="00225569"/>
    <w:rsid w:val="00227335"/>
    <w:rsid w:val="002273B1"/>
    <w:rsid w:val="00230289"/>
    <w:rsid w:val="002304AD"/>
    <w:rsid w:val="00230EF2"/>
    <w:rsid w:val="00232340"/>
    <w:rsid w:val="00233117"/>
    <w:rsid w:val="00236D50"/>
    <w:rsid w:val="0024146D"/>
    <w:rsid w:val="002428A5"/>
    <w:rsid w:val="00243DB2"/>
    <w:rsid w:val="002455B7"/>
    <w:rsid w:val="00246580"/>
    <w:rsid w:val="002530BD"/>
    <w:rsid w:val="00255F8C"/>
    <w:rsid w:val="00256037"/>
    <w:rsid w:val="00256DC4"/>
    <w:rsid w:val="002573EF"/>
    <w:rsid w:val="00260A81"/>
    <w:rsid w:val="00261F3A"/>
    <w:rsid w:val="002631F4"/>
    <w:rsid w:val="0026405D"/>
    <w:rsid w:val="0026448B"/>
    <w:rsid w:val="00266544"/>
    <w:rsid w:val="00273C96"/>
    <w:rsid w:val="0027572D"/>
    <w:rsid w:val="00275897"/>
    <w:rsid w:val="00280C5E"/>
    <w:rsid w:val="0028255D"/>
    <w:rsid w:val="0028318A"/>
    <w:rsid w:val="002836A7"/>
    <w:rsid w:val="00283C98"/>
    <w:rsid w:val="00291BA5"/>
    <w:rsid w:val="00292197"/>
    <w:rsid w:val="00293031"/>
    <w:rsid w:val="002934E4"/>
    <w:rsid w:val="00293597"/>
    <w:rsid w:val="00297839"/>
    <w:rsid w:val="002A2528"/>
    <w:rsid w:val="002A3572"/>
    <w:rsid w:val="002A4BCB"/>
    <w:rsid w:val="002A539D"/>
    <w:rsid w:val="002A5CC4"/>
    <w:rsid w:val="002A5CCD"/>
    <w:rsid w:val="002B0041"/>
    <w:rsid w:val="002B0CC1"/>
    <w:rsid w:val="002B0FF8"/>
    <w:rsid w:val="002B150C"/>
    <w:rsid w:val="002B295D"/>
    <w:rsid w:val="002B2C4D"/>
    <w:rsid w:val="002B3533"/>
    <w:rsid w:val="002B54A4"/>
    <w:rsid w:val="002B6C39"/>
    <w:rsid w:val="002C0E57"/>
    <w:rsid w:val="002C51AA"/>
    <w:rsid w:val="002D2206"/>
    <w:rsid w:val="002D265E"/>
    <w:rsid w:val="002D31B4"/>
    <w:rsid w:val="002D559D"/>
    <w:rsid w:val="002D688E"/>
    <w:rsid w:val="002E007C"/>
    <w:rsid w:val="002E1AE0"/>
    <w:rsid w:val="002E1B21"/>
    <w:rsid w:val="002E26ED"/>
    <w:rsid w:val="002E4E02"/>
    <w:rsid w:val="002E4E8D"/>
    <w:rsid w:val="002E53B9"/>
    <w:rsid w:val="002E6679"/>
    <w:rsid w:val="002E79E3"/>
    <w:rsid w:val="002E7FDC"/>
    <w:rsid w:val="002F1D10"/>
    <w:rsid w:val="002F2438"/>
    <w:rsid w:val="002F37EA"/>
    <w:rsid w:val="0030065F"/>
    <w:rsid w:val="00300902"/>
    <w:rsid w:val="00302853"/>
    <w:rsid w:val="003034AE"/>
    <w:rsid w:val="00304659"/>
    <w:rsid w:val="00304C70"/>
    <w:rsid w:val="003073EE"/>
    <w:rsid w:val="00307F51"/>
    <w:rsid w:val="003102B7"/>
    <w:rsid w:val="00310F78"/>
    <w:rsid w:val="00313356"/>
    <w:rsid w:val="003148D2"/>
    <w:rsid w:val="00314CBA"/>
    <w:rsid w:val="00315212"/>
    <w:rsid w:val="00316149"/>
    <w:rsid w:val="0031696E"/>
    <w:rsid w:val="00316ED0"/>
    <w:rsid w:val="0032254E"/>
    <w:rsid w:val="00327C02"/>
    <w:rsid w:val="00327CDE"/>
    <w:rsid w:val="00331861"/>
    <w:rsid w:val="00335B20"/>
    <w:rsid w:val="003402C9"/>
    <w:rsid w:val="00342CE7"/>
    <w:rsid w:val="003449A2"/>
    <w:rsid w:val="00345180"/>
    <w:rsid w:val="00345685"/>
    <w:rsid w:val="003460EC"/>
    <w:rsid w:val="00351F86"/>
    <w:rsid w:val="003543D5"/>
    <w:rsid w:val="0035498A"/>
    <w:rsid w:val="003618EA"/>
    <w:rsid w:val="0036316C"/>
    <w:rsid w:val="00363F14"/>
    <w:rsid w:val="0036756A"/>
    <w:rsid w:val="003706E6"/>
    <w:rsid w:val="0037381C"/>
    <w:rsid w:val="00374275"/>
    <w:rsid w:val="00374379"/>
    <w:rsid w:val="00380B09"/>
    <w:rsid w:val="00380FA7"/>
    <w:rsid w:val="0038274D"/>
    <w:rsid w:val="00383694"/>
    <w:rsid w:val="0038387C"/>
    <w:rsid w:val="00383922"/>
    <w:rsid w:val="00385C19"/>
    <w:rsid w:val="003862A4"/>
    <w:rsid w:val="00386704"/>
    <w:rsid w:val="00386D0F"/>
    <w:rsid w:val="00395151"/>
    <w:rsid w:val="0039709B"/>
    <w:rsid w:val="003A0385"/>
    <w:rsid w:val="003A38AA"/>
    <w:rsid w:val="003A4F83"/>
    <w:rsid w:val="003A4FA9"/>
    <w:rsid w:val="003A6798"/>
    <w:rsid w:val="003A7694"/>
    <w:rsid w:val="003B0206"/>
    <w:rsid w:val="003B03B5"/>
    <w:rsid w:val="003B087C"/>
    <w:rsid w:val="003B0A0E"/>
    <w:rsid w:val="003B2A8E"/>
    <w:rsid w:val="003B31A4"/>
    <w:rsid w:val="003B3569"/>
    <w:rsid w:val="003B59B3"/>
    <w:rsid w:val="003B6E7E"/>
    <w:rsid w:val="003B6F4B"/>
    <w:rsid w:val="003C25E0"/>
    <w:rsid w:val="003C2784"/>
    <w:rsid w:val="003C2C4B"/>
    <w:rsid w:val="003C6868"/>
    <w:rsid w:val="003C7B6A"/>
    <w:rsid w:val="003C7E3E"/>
    <w:rsid w:val="003D0663"/>
    <w:rsid w:val="003D2025"/>
    <w:rsid w:val="003D4F82"/>
    <w:rsid w:val="003D5C70"/>
    <w:rsid w:val="003D79C5"/>
    <w:rsid w:val="003E2B8C"/>
    <w:rsid w:val="003E523F"/>
    <w:rsid w:val="003E53D0"/>
    <w:rsid w:val="003E6985"/>
    <w:rsid w:val="003F0014"/>
    <w:rsid w:val="003F1642"/>
    <w:rsid w:val="003F3F04"/>
    <w:rsid w:val="003F59BB"/>
    <w:rsid w:val="003F648C"/>
    <w:rsid w:val="003F6FE5"/>
    <w:rsid w:val="003F78F7"/>
    <w:rsid w:val="00400223"/>
    <w:rsid w:val="00400894"/>
    <w:rsid w:val="00401A87"/>
    <w:rsid w:val="0040272A"/>
    <w:rsid w:val="004057D4"/>
    <w:rsid w:val="00406B41"/>
    <w:rsid w:val="004073F7"/>
    <w:rsid w:val="00410843"/>
    <w:rsid w:val="0041429C"/>
    <w:rsid w:val="004163C6"/>
    <w:rsid w:val="00421381"/>
    <w:rsid w:val="0042147D"/>
    <w:rsid w:val="004223CC"/>
    <w:rsid w:val="004225FC"/>
    <w:rsid w:val="00423125"/>
    <w:rsid w:val="00424B5D"/>
    <w:rsid w:val="00425273"/>
    <w:rsid w:val="004270E4"/>
    <w:rsid w:val="00427A75"/>
    <w:rsid w:val="00430BDA"/>
    <w:rsid w:val="00430F8D"/>
    <w:rsid w:val="00431ED3"/>
    <w:rsid w:val="00431F70"/>
    <w:rsid w:val="00432B9F"/>
    <w:rsid w:val="0043334A"/>
    <w:rsid w:val="00433CDA"/>
    <w:rsid w:val="004343DC"/>
    <w:rsid w:val="00434E28"/>
    <w:rsid w:val="0043564A"/>
    <w:rsid w:val="00441557"/>
    <w:rsid w:val="004417C9"/>
    <w:rsid w:val="004420B8"/>
    <w:rsid w:val="004463E4"/>
    <w:rsid w:val="00451ECC"/>
    <w:rsid w:val="00457393"/>
    <w:rsid w:val="004575CA"/>
    <w:rsid w:val="00460858"/>
    <w:rsid w:val="00462C90"/>
    <w:rsid w:val="004633FD"/>
    <w:rsid w:val="00463EA6"/>
    <w:rsid w:val="004640FE"/>
    <w:rsid w:val="00467265"/>
    <w:rsid w:val="00471558"/>
    <w:rsid w:val="00472CCA"/>
    <w:rsid w:val="00475F20"/>
    <w:rsid w:val="004764BF"/>
    <w:rsid w:val="00487B86"/>
    <w:rsid w:val="004901E4"/>
    <w:rsid w:val="00490A07"/>
    <w:rsid w:val="004911B5"/>
    <w:rsid w:val="00492AFD"/>
    <w:rsid w:val="00493164"/>
    <w:rsid w:val="00493F7C"/>
    <w:rsid w:val="004957D3"/>
    <w:rsid w:val="00495C20"/>
    <w:rsid w:val="004A0067"/>
    <w:rsid w:val="004A10D2"/>
    <w:rsid w:val="004A359D"/>
    <w:rsid w:val="004A3751"/>
    <w:rsid w:val="004A4793"/>
    <w:rsid w:val="004B0D20"/>
    <w:rsid w:val="004B104A"/>
    <w:rsid w:val="004B1AE5"/>
    <w:rsid w:val="004B2C60"/>
    <w:rsid w:val="004B4F72"/>
    <w:rsid w:val="004B50CE"/>
    <w:rsid w:val="004B7692"/>
    <w:rsid w:val="004B7DD3"/>
    <w:rsid w:val="004C3362"/>
    <w:rsid w:val="004C4061"/>
    <w:rsid w:val="004C4068"/>
    <w:rsid w:val="004C4D81"/>
    <w:rsid w:val="004C5A86"/>
    <w:rsid w:val="004C605B"/>
    <w:rsid w:val="004D0CAD"/>
    <w:rsid w:val="004D13FB"/>
    <w:rsid w:val="004D239B"/>
    <w:rsid w:val="004D24F1"/>
    <w:rsid w:val="004D34AD"/>
    <w:rsid w:val="004D34CA"/>
    <w:rsid w:val="004D4423"/>
    <w:rsid w:val="004D5FE0"/>
    <w:rsid w:val="004D672A"/>
    <w:rsid w:val="004D6B94"/>
    <w:rsid w:val="004D7321"/>
    <w:rsid w:val="004E211E"/>
    <w:rsid w:val="004E253D"/>
    <w:rsid w:val="004E26B1"/>
    <w:rsid w:val="004E3157"/>
    <w:rsid w:val="004E3830"/>
    <w:rsid w:val="004E6681"/>
    <w:rsid w:val="004E7EE6"/>
    <w:rsid w:val="004F22F4"/>
    <w:rsid w:val="004F24B5"/>
    <w:rsid w:val="004F286E"/>
    <w:rsid w:val="004F2D1B"/>
    <w:rsid w:val="004F3F1E"/>
    <w:rsid w:val="004F42FC"/>
    <w:rsid w:val="004F4947"/>
    <w:rsid w:val="004F4A0D"/>
    <w:rsid w:val="004F66B1"/>
    <w:rsid w:val="004F6730"/>
    <w:rsid w:val="005000BE"/>
    <w:rsid w:val="0050103F"/>
    <w:rsid w:val="00501340"/>
    <w:rsid w:val="00505640"/>
    <w:rsid w:val="00505C22"/>
    <w:rsid w:val="0050709D"/>
    <w:rsid w:val="00511C50"/>
    <w:rsid w:val="00511C69"/>
    <w:rsid w:val="00511D10"/>
    <w:rsid w:val="00513372"/>
    <w:rsid w:val="005136BD"/>
    <w:rsid w:val="00514B8A"/>
    <w:rsid w:val="0051788C"/>
    <w:rsid w:val="00520923"/>
    <w:rsid w:val="00522076"/>
    <w:rsid w:val="00522378"/>
    <w:rsid w:val="00522D01"/>
    <w:rsid w:val="00522EAA"/>
    <w:rsid w:val="00524DA6"/>
    <w:rsid w:val="00525462"/>
    <w:rsid w:val="00525C30"/>
    <w:rsid w:val="00527534"/>
    <w:rsid w:val="00527695"/>
    <w:rsid w:val="0053046C"/>
    <w:rsid w:val="00530EFB"/>
    <w:rsid w:val="0053180D"/>
    <w:rsid w:val="00533D78"/>
    <w:rsid w:val="0053431B"/>
    <w:rsid w:val="00535E2F"/>
    <w:rsid w:val="005365EE"/>
    <w:rsid w:val="00540AFF"/>
    <w:rsid w:val="00540F28"/>
    <w:rsid w:val="00542475"/>
    <w:rsid w:val="005430F9"/>
    <w:rsid w:val="00543C8D"/>
    <w:rsid w:val="005453DC"/>
    <w:rsid w:val="00545C7F"/>
    <w:rsid w:val="00547072"/>
    <w:rsid w:val="00550A53"/>
    <w:rsid w:val="00550E72"/>
    <w:rsid w:val="00551B7D"/>
    <w:rsid w:val="005520AB"/>
    <w:rsid w:val="0055303A"/>
    <w:rsid w:val="00553920"/>
    <w:rsid w:val="00557373"/>
    <w:rsid w:val="0055757C"/>
    <w:rsid w:val="00562ECE"/>
    <w:rsid w:val="005631A2"/>
    <w:rsid w:val="005637FE"/>
    <w:rsid w:val="00566172"/>
    <w:rsid w:val="00567012"/>
    <w:rsid w:val="00567D87"/>
    <w:rsid w:val="00571A31"/>
    <w:rsid w:val="005740D1"/>
    <w:rsid w:val="0057794F"/>
    <w:rsid w:val="00580450"/>
    <w:rsid w:val="0058152E"/>
    <w:rsid w:val="00582F36"/>
    <w:rsid w:val="00583997"/>
    <w:rsid w:val="00586B22"/>
    <w:rsid w:val="00587A13"/>
    <w:rsid w:val="005911A8"/>
    <w:rsid w:val="00593817"/>
    <w:rsid w:val="00593C72"/>
    <w:rsid w:val="005963D4"/>
    <w:rsid w:val="00596C89"/>
    <w:rsid w:val="005A0A31"/>
    <w:rsid w:val="005A14AE"/>
    <w:rsid w:val="005A2767"/>
    <w:rsid w:val="005A3C07"/>
    <w:rsid w:val="005A5D99"/>
    <w:rsid w:val="005B0B77"/>
    <w:rsid w:val="005B1791"/>
    <w:rsid w:val="005B23EA"/>
    <w:rsid w:val="005B279F"/>
    <w:rsid w:val="005B27E3"/>
    <w:rsid w:val="005B5471"/>
    <w:rsid w:val="005B6B3D"/>
    <w:rsid w:val="005B7303"/>
    <w:rsid w:val="005C057E"/>
    <w:rsid w:val="005C08B0"/>
    <w:rsid w:val="005C09D8"/>
    <w:rsid w:val="005C1BB1"/>
    <w:rsid w:val="005C59FB"/>
    <w:rsid w:val="005C663E"/>
    <w:rsid w:val="005C6CFC"/>
    <w:rsid w:val="005C6D60"/>
    <w:rsid w:val="005D025E"/>
    <w:rsid w:val="005D1483"/>
    <w:rsid w:val="005D1DE5"/>
    <w:rsid w:val="005D1FA1"/>
    <w:rsid w:val="005D2A26"/>
    <w:rsid w:val="005D39DE"/>
    <w:rsid w:val="005D411A"/>
    <w:rsid w:val="005D4A7D"/>
    <w:rsid w:val="005D4FC1"/>
    <w:rsid w:val="005D58A3"/>
    <w:rsid w:val="005D58CA"/>
    <w:rsid w:val="005D5F9A"/>
    <w:rsid w:val="005D66DD"/>
    <w:rsid w:val="005D69F1"/>
    <w:rsid w:val="005D706D"/>
    <w:rsid w:val="005D795F"/>
    <w:rsid w:val="005E1778"/>
    <w:rsid w:val="005E1D8B"/>
    <w:rsid w:val="005E2441"/>
    <w:rsid w:val="005E2CFA"/>
    <w:rsid w:val="005E32C0"/>
    <w:rsid w:val="005E38C0"/>
    <w:rsid w:val="005E45F0"/>
    <w:rsid w:val="005E473E"/>
    <w:rsid w:val="005E539D"/>
    <w:rsid w:val="005E5EA5"/>
    <w:rsid w:val="005E6FB8"/>
    <w:rsid w:val="005F06F4"/>
    <w:rsid w:val="005F114A"/>
    <w:rsid w:val="005F2462"/>
    <w:rsid w:val="005F3016"/>
    <w:rsid w:val="0060133A"/>
    <w:rsid w:val="00602A32"/>
    <w:rsid w:val="00602B93"/>
    <w:rsid w:val="00604114"/>
    <w:rsid w:val="00604502"/>
    <w:rsid w:val="00606D07"/>
    <w:rsid w:val="00607469"/>
    <w:rsid w:val="00607A67"/>
    <w:rsid w:val="006114A7"/>
    <w:rsid w:val="006118CA"/>
    <w:rsid w:val="00611E13"/>
    <w:rsid w:val="00613F6B"/>
    <w:rsid w:val="006142DB"/>
    <w:rsid w:val="0061497D"/>
    <w:rsid w:val="00616FE3"/>
    <w:rsid w:val="00617467"/>
    <w:rsid w:val="0062102A"/>
    <w:rsid w:val="00622E6F"/>
    <w:rsid w:val="006245B6"/>
    <w:rsid w:val="006245EE"/>
    <w:rsid w:val="0062605D"/>
    <w:rsid w:val="0062768C"/>
    <w:rsid w:val="00631EAA"/>
    <w:rsid w:val="0063230B"/>
    <w:rsid w:val="006324B0"/>
    <w:rsid w:val="00633253"/>
    <w:rsid w:val="00634466"/>
    <w:rsid w:val="00637E2E"/>
    <w:rsid w:val="0064097D"/>
    <w:rsid w:val="006416C1"/>
    <w:rsid w:val="00642199"/>
    <w:rsid w:val="00643A45"/>
    <w:rsid w:val="006442FB"/>
    <w:rsid w:val="00645DE6"/>
    <w:rsid w:val="006471F3"/>
    <w:rsid w:val="0064790B"/>
    <w:rsid w:val="00650BB0"/>
    <w:rsid w:val="006519A6"/>
    <w:rsid w:val="006529F8"/>
    <w:rsid w:val="006546F8"/>
    <w:rsid w:val="00655B0E"/>
    <w:rsid w:val="00655E8F"/>
    <w:rsid w:val="00657639"/>
    <w:rsid w:val="0065779C"/>
    <w:rsid w:val="00660347"/>
    <w:rsid w:val="00660514"/>
    <w:rsid w:val="006612AE"/>
    <w:rsid w:val="0066249B"/>
    <w:rsid w:val="00663876"/>
    <w:rsid w:val="00663A31"/>
    <w:rsid w:val="00665E9D"/>
    <w:rsid w:val="0066648E"/>
    <w:rsid w:val="006664CB"/>
    <w:rsid w:val="00667AEC"/>
    <w:rsid w:val="006700CD"/>
    <w:rsid w:val="006730C6"/>
    <w:rsid w:val="00674BD8"/>
    <w:rsid w:val="006812FC"/>
    <w:rsid w:val="0068139E"/>
    <w:rsid w:val="00681E40"/>
    <w:rsid w:val="00682576"/>
    <w:rsid w:val="00686366"/>
    <w:rsid w:val="00686A1A"/>
    <w:rsid w:val="00686F0A"/>
    <w:rsid w:val="00690AC8"/>
    <w:rsid w:val="00690AEA"/>
    <w:rsid w:val="00690B0A"/>
    <w:rsid w:val="00695202"/>
    <w:rsid w:val="00695952"/>
    <w:rsid w:val="0069622A"/>
    <w:rsid w:val="00696EE7"/>
    <w:rsid w:val="0069716B"/>
    <w:rsid w:val="006A1BF0"/>
    <w:rsid w:val="006A217A"/>
    <w:rsid w:val="006A772B"/>
    <w:rsid w:val="006A7DAC"/>
    <w:rsid w:val="006B014D"/>
    <w:rsid w:val="006B08F7"/>
    <w:rsid w:val="006B0D3A"/>
    <w:rsid w:val="006B190A"/>
    <w:rsid w:val="006B1F16"/>
    <w:rsid w:val="006B214E"/>
    <w:rsid w:val="006B2569"/>
    <w:rsid w:val="006B4064"/>
    <w:rsid w:val="006B68D8"/>
    <w:rsid w:val="006B75C4"/>
    <w:rsid w:val="006C494B"/>
    <w:rsid w:val="006C559D"/>
    <w:rsid w:val="006C57A8"/>
    <w:rsid w:val="006D09CE"/>
    <w:rsid w:val="006D14DF"/>
    <w:rsid w:val="006D2B75"/>
    <w:rsid w:val="006D2B88"/>
    <w:rsid w:val="006D46F7"/>
    <w:rsid w:val="006E6049"/>
    <w:rsid w:val="006F021C"/>
    <w:rsid w:val="006F657D"/>
    <w:rsid w:val="006F7DC1"/>
    <w:rsid w:val="0070066F"/>
    <w:rsid w:val="00700B20"/>
    <w:rsid w:val="00701D7F"/>
    <w:rsid w:val="00702935"/>
    <w:rsid w:val="00703FAE"/>
    <w:rsid w:val="00710214"/>
    <w:rsid w:val="00710517"/>
    <w:rsid w:val="00711440"/>
    <w:rsid w:val="00711FFF"/>
    <w:rsid w:val="00713A16"/>
    <w:rsid w:val="0071455D"/>
    <w:rsid w:val="00716783"/>
    <w:rsid w:val="007241ED"/>
    <w:rsid w:val="0072537B"/>
    <w:rsid w:val="00726251"/>
    <w:rsid w:val="00726AAB"/>
    <w:rsid w:val="007300FC"/>
    <w:rsid w:val="00730348"/>
    <w:rsid w:val="00731C83"/>
    <w:rsid w:val="007323F7"/>
    <w:rsid w:val="00732FDE"/>
    <w:rsid w:val="00734581"/>
    <w:rsid w:val="00734ABD"/>
    <w:rsid w:val="00737CD2"/>
    <w:rsid w:val="007405B9"/>
    <w:rsid w:val="00740A94"/>
    <w:rsid w:val="00741AE3"/>
    <w:rsid w:val="00742B04"/>
    <w:rsid w:val="00743897"/>
    <w:rsid w:val="007444D6"/>
    <w:rsid w:val="00745748"/>
    <w:rsid w:val="00746FFE"/>
    <w:rsid w:val="007522EE"/>
    <w:rsid w:val="00752B98"/>
    <w:rsid w:val="0075340D"/>
    <w:rsid w:val="00755524"/>
    <w:rsid w:val="0075563C"/>
    <w:rsid w:val="0076061D"/>
    <w:rsid w:val="00765921"/>
    <w:rsid w:val="00766270"/>
    <w:rsid w:val="007663E7"/>
    <w:rsid w:val="007669FE"/>
    <w:rsid w:val="00767A14"/>
    <w:rsid w:val="00774656"/>
    <w:rsid w:val="00775084"/>
    <w:rsid w:val="00776CC7"/>
    <w:rsid w:val="00777313"/>
    <w:rsid w:val="00783996"/>
    <w:rsid w:val="007843B2"/>
    <w:rsid w:val="00784833"/>
    <w:rsid w:val="00785F79"/>
    <w:rsid w:val="00786084"/>
    <w:rsid w:val="00786203"/>
    <w:rsid w:val="007867B8"/>
    <w:rsid w:val="00787681"/>
    <w:rsid w:val="007876CA"/>
    <w:rsid w:val="00787FE5"/>
    <w:rsid w:val="00790ED5"/>
    <w:rsid w:val="00792A24"/>
    <w:rsid w:val="007940A8"/>
    <w:rsid w:val="007942DF"/>
    <w:rsid w:val="007A123F"/>
    <w:rsid w:val="007A152A"/>
    <w:rsid w:val="007A5CE5"/>
    <w:rsid w:val="007A6CB2"/>
    <w:rsid w:val="007A7B98"/>
    <w:rsid w:val="007A7D77"/>
    <w:rsid w:val="007A7E6A"/>
    <w:rsid w:val="007B06D0"/>
    <w:rsid w:val="007B3EB1"/>
    <w:rsid w:val="007B65E5"/>
    <w:rsid w:val="007B73AC"/>
    <w:rsid w:val="007C08DA"/>
    <w:rsid w:val="007C3D25"/>
    <w:rsid w:val="007C410D"/>
    <w:rsid w:val="007C4BD3"/>
    <w:rsid w:val="007C4E8D"/>
    <w:rsid w:val="007C56C4"/>
    <w:rsid w:val="007C5ADC"/>
    <w:rsid w:val="007C7071"/>
    <w:rsid w:val="007C7212"/>
    <w:rsid w:val="007C74B5"/>
    <w:rsid w:val="007D181F"/>
    <w:rsid w:val="007D2583"/>
    <w:rsid w:val="007D4F8F"/>
    <w:rsid w:val="007D5CA3"/>
    <w:rsid w:val="007D6A83"/>
    <w:rsid w:val="007E1AAA"/>
    <w:rsid w:val="007E480F"/>
    <w:rsid w:val="007E48AE"/>
    <w:rsid w:val="007E51A2"/>
    <w:rsid w:val="007F09BD"/>
    <w:rsid w:val="007F1B1E"/>
    <w:rsid w:val="007F5D4C"/>
    <w:rsid w:val="007F65ED"/>
    <w:rsid w:val="007F6762"/>
    <w:rsid w:val="008002C2"/>
    <w:rsid w:val="008006DE"/>
    <w:rsid w:val="008009D4"/>
    <w:rsid w:val="00802246"/>
    <w:rsid w:val="00802685"/>
    <w:rsid w:val="0080576B"/>
    <w:rsid w:val="0080583C"/>
    <w:rsid w:val="00812451"/>
    <w:rsid w:val="008137E1"/>
    <w:rsid w:val="00815FFE"/>
    <w:rsid w:val="00816894"/>
    <w:rsid w:val="00817012"/>
    <w:rsid w:val="008212F5"/>
    <w:rsid w:val="00821F29"/>
    <w:rsid w:val="008270F7"/>
    <w:rsid w:val="00830588"/>
    <w:rsid w:val="0083178A"/>
    <w:rsid w:val="00832BCA"/>
    <w:rsid w:val="00834313"/>
    <w:rsid w:val="008347A9"/>
    <w:rsid w:val="008362B6"/>
    <w:rsid w:val="00836707"/>
    <w:rsid w:val="0083703E"/>
    <w:rsid w:val="008419AA"/>
    <w:rsid w:val="0084223E"/>
    <w:rsid w:val="008474E0"/>
    <w:rsid w:val="00851512"/>
    <w:rsid w:val="00854951"/>
    <w:rsid w:val="00854AA1"/>
    <w:rsid w:val="00855133"/>
    <w:rsid w:val="00855141"/>
    <w:rsid w:val="00856113"/>
    <w:rsid w:val="00856A11"/>
    <w:rsid w:val="00856AEC"/>
    <w:rsid w:val="008576FF"/>
    <w:rsid w:val="008578E8"/>
    <w:rsid w:val="00860438"/>
    <w:rsid w:val="00862319"/>
    <w:rsid w:val="00862419"/>
    <w:rsid w:val="008636D3"/>
    <w:rsid w:val="0086371A"/>
    <w:rsid w:val="00863A2B"/>
    <w:rsid w:val="00863AC0"/>
    <w:rsid w:val="00864BAD"/>
    <w:rsid w:val="00866E4E"/>
    <w:rsid w:val="00867B9C"/>
    <w:rsid w:val="008708C5"/>
    <w:rsid w:val="00871257"/>
    <w:rsid w:val="008729AC"/>
    <w:rsid w:val="00872A63"/>
    <w:rsid w:val="0087414D"/>
    <w:rsid w:val="00875B78"/>
    <w:rsid w:val="008767AB"/>
    <w:rsid w:val="00877289"/>
    <w:rsid w:val="00877C18"/>
    <w:rsid w:val="008815DC"/>
    <w:rsid w:val="0088367F"/>
    <w:rsid w:val="00884B33"/>
    <w:rsid w:val="00886C68"/>
    <w:rsid w:val="00891F1F"/>
    <w:rsid w:val="00892F1B"/>
    <w:rsid w:val="00893817"/>
    <w:rsid w:val="0089696F"/>
    <w:rsid w:val="0089723E"/>
    <w:rsid w:val="008978BE"/>
    <w:rsid w:val="008A2218"/>
    <w:rsid w:val="008A2C8D"/>
    <w:rsid w:val="008A2D3D"/>
    <w:rsid w:val="008A40EB"/>
    <w:rsid w:val="008A4A4E"/>
    <w:rsid w:val="008A53C0"/>
    <w:rsid w:val="008B0B35"/>
    <w:rsid w:val="008B24CD"/>
    <w:rsid w:val="008B2F1F"/>
    <w:rsid w:val="008B3F71"/>
    <w:rsid w:val="008B5318"/>
    <w:rsid w:val="008B5C9D"/>
    <w:rsid w:val="008B5F17"/>
    <w:rsid w:val="008B78E0"/>
    <w:rsid w:val="008C0BAF"/>
    <w:rsid w:val="008C10A5"/>
    <w:rsid w:val="008C1D35"/>
    <w:rsid w:val="008C4404"/>
    <w:rsid w:val="008C5D18"/>
    <w:rsid w:val="008D054B"/>
    <w:rsid w:val="008D4950"/>
    <w:rsid w:val="008D5A18"/>
    <w:rsid w:val="008D6413"/>
    <w:rsid w:val="008D6A03"/>
    <w:rsid w:val="008D6CD4"/>
    <w:rsid w:val="008D7E0B"/>
    <w:rsid w:val="008D7F56"/>
    <w:rsid w:val="008E2039"/>
    <w:rsid w:val="008F2317"/>
    <w:rsid w:val="008F249A"/>
    <w:rsid w:val="008F3D09"/>
    <w:rsid w:val="008F696F"/>
    <w:rsid w:val="00900287"/>
    <w:rsid w:val="009005AF"/>
    <w:rsid w:val="009006B5"/>
    <w:rsid w:val="00900A1A"/>
    <w:rsid w:val="00900A30"/>
    <w:rsid w:val="00900D78"/>
    <w:rsid w:val="00901438"/>
    <w:rsid w:val="00901C74"/>
    <w:rsid w:val="00905166"/>
    <w:rsid w:val="00905438"/>
    <w:rsid w:val="009062DC"/>
    <w:rsid w:val="00907FAD"/>
    <w:rsid w:val="009100A0"/>
    <w:rsid w:val="009121A9"/>
    <w:rsid w:val="00913ADA"/>
    <w:rsid w:val="0091694E"/>
    <w:rsid w:val="009176CB"/>
    <w:rsid w:val="00917F69"/>
    <w:rsid w:val="0092241C"/>
    <w:rsid w:val="00924DB0"/>
    <w:rsid w:val="0092573E"/>
    <w:rsid w:val="00925BA4"/>
    <w:rsid w:val="00925E12"/>
    <w:rsid w:val="00926070"/>
    <w:rsid w:val="00926407"/>
    <w:rsid w:val="00931375"/>
    <w:rsid w:val="00932111"/>
    <w:rsid w:val="009322A2"/>
    <w:rsid w:val="009342FD"/>
    <w:rsid w:val="00934BBB"/>
    <w:rsid w:val="00934DCB"/>
    <w:rsid w:val="00937504"/>
    <w:rsid w:val="00937689"/>
    <w:rsid w:val="00940DC1"/>
    <w:rsid w:val="00942DB8"/>
    <w:rsid w:val="00944580"/>
    <w:rsid w:val="00946050"/>
    <w:rsid w:val="00951430"/>
    <w:rsid w:val="009531C4"/>
    <w:rsid w:val="009556A6"/>
    <w:rsid w:val="00955D0D"/>
    <w:rsid w:val="00955D62"/>
    <w:rsid w:val="00955FD2"/>
    <w:rsid w:val="00957C91"/>
    <w:rsid w:val="009604F1"/>
    <w:rsid w:val="00960E25"/>
    <w:rsid w:val="0096236D"/>
    <w:rsid w:val="00962CDF"/>
    <w:rsid w:val="00963826"/>
    <w:rsid w:val="00963FD5"/>
    <w:rsid w:val="009650E0"/>
    <w:rsid w:val="009665D4"/>
    <w:rsid w:val="00967535"/>
    <w:rsid w:val="00967C75"/>
    <w:rsid w:val="00970BF6"/>
    <w:rsid w:val="009735D5"/>
    <w:rsid w:val="00973A75"/>
    <w:rsid w:val="0097409B"/>
    <w:rsid w:val="00975771"/>
    <w:rsid w:val="00975AC7"/>
    <w:rsid w:val="00980014"/>
    <w:rsid w:val="0098082A"/>
    <w:rsid w:val="00981D27"/>
    <w:rsid w:val="00985503"/>
    <w:rsid w:val="009857F0"/>
    <w:rsid w:val="00987EC9"/>
    <w:rsid w:val="00987F37"/>
    <w:rsid w:val="00990049"/>
    <w:rsid w:val="009931FD"/>
    <w:rsid w:val="00995413"/>
    <w:rsid w:val="009A0190"/>
    <w:rsid w:val="009A06E2"/>
    <w:rsid w:val="009A1F5F"/>
    <w:rsid w:val="009A2969"/>
    <w:rsid w:val="009A55FC"/>
    <w:rsid w:val="009A5AEF"/>
    <w:rsid w:val="009A6E11"/>
    <w:rsid w:val="009A7EA8"/>
    <w:rsid w:val="009B1095"/>
    <w:rsid w:val="009B36B8"/>
    <w:rsid w:val="009B3DDF"/>
    <w:rsid w:val="009B482D"/>
    <w:rsid w:val="009B495B"/>
    <w:rsid w:val="009B4ED3"/>
    <w:rsid w:val="009B4F2E"/>
    <w:rsid w:val="009B5CF0"/>
    <w:rsid w:val="009B64CC"/>
    <w:rsid w:val="009B6606"/>
    <w:rsid w:val="009B6B95"/>
    <w:rsid w:val="009C0A98"/>
    <w:rsid w:val="009C1432"/>
    <w:rsid w:val="009C21BD"/>
    <w:rsid w:val="009C3548"/>
    <w:rsid w:val="009C373A"/>
    <w:rsid w:val="009C37A3"/>
    <w:rsid w:val="009C3FF8"/>
    <w:rsid w:val="009C5087"/>
    <w:rsid w:val="009C53DD"/>
    <w:rsid w:val="009C7915"/>
    <w:rsid w:val="009C7EA2"/>
    <w:rsid w:val="009D0BAD"/>
    <w:rsid w:val="009D0EA8"/>
    <w:rsid w:val="009D114C"/>
    <w:rsid w:val="009D1D57"/>
    <w:rsid w:val="009D29D0"/>
    <w:rsid w:val="009D2A37"/>
    <w:rsid w:val="009D475E"/>
    <w:rsid w:val="009D5AB2"/>
    <w:rsid w:val="009D5FAF"/>
    <w:rsid w:val="009D6345"/>
    <w:rsid w:val="009D7F3A"/>
    <w:rsid w:val="009E0885"/>
    <w:rsid w:val="009E1752"/>
    <w:rsid w:val="009E29E2"/>
    <w:rsid w:val="009E40BD"/>
    <w:rsid w:val="009E4425"/>
    <w:rsid w:val="009E4C20"/>
    <w:rsid w:val="009E5198"/>
    <w:rsid w:val="009E533F"/>
    <w:rsid w:val="009E7E57"/>
    <w:rsid w:val="009F04E3"/>
    <w:rsid w:val="009F0E10"/>
    <w:rsid w:val="009F3B7E"/>
    <w:rsid w:val="009F7D65"/>
    <w:rsid w:val="009F7FCA"/>
    <w:rsid w:val="00A12C85"/>
    <w:rsid w:val="00A12C8D"/>
    <w:rsid w:val="00A12D5C"/>
    <w:rsid w:val="00A1334B"/>
    <w:rsid w:val="00A13DFC"/>
    <w:rsid w:val="00A141DF"/>
    <w:rsid w:val="00A142A0"/>
    <w:rsid w:val="00A1531A"/>
    <w:rsid w:val="00A16015"/>
    <w:rsid w:val="00A17793"/>
    <w:rsid w:val="00A20300"/>
    <w:rsid w:val="00A21306"/>
    <w:rsid w:val="00A21662"/>
    <w:rsid w:val="00A21DE9"/>
    <w:rsid w:val="00A2255A"/>
    <w:rsid w:val="00A22B0D"/>
    <w:rsid w:val="00A2356C"/>
    <w:rsid w:val="00A3160B"/>
    <w:rsid w:val="00A32603"/>
    <w:rsid w:val="00A33053"/>
    <w:rsid w:val="00A345B4"/>
    <w:rsid w:val="00A3465B"/>
    <w:rsid w:val="00A34AA4"/>
    <w:rsid w:val="00A34F0E"/>
    <w:rsid w:val="00A3589B"/>
    <w:rsid w:val="00A36284"/>
    <w:rsid w:val="00A36D1F"/>
    <w:rsid w:val="00A378C7"/>
    <w:rsid w:val="00A40EE9"/>
    <w:rsid w:val="00A427A4"/>
    <w:rsid w:val="00A451B5"/>
    <w:rsid w:val="00A53AE0"/>
    <w:rsid w:val="00A54D60"/>
    <w:rsid w:val="00A56370"/>
    <w:rsid w:val="00A56429"/>
    <w:rsid w:val="00A5649A"/>
    <w:rsid w:val="00A57047"/>
    <w:rsid w:val="00A57382"/>
    <w:rsid w:val="00A57CBC"/>
    <w:rsid w:val="00A57D66"/>
    <w:rsid w:val="00A61B1E"/>
    <w:rsid w:val="00A622F1"/>
    <w:rsid w:val="00A67C0F"/>
    <w:rsid w:val="00A67CB5"/>
    <w:rsid w:val="00A72431"/>
    <w:rsid w:val="00A776BB"/>
    <w:rsid w:val="00A8089B"/>
    <w:rsid w:val="00A81086"/>
    <w:rsid w:val="00A812FF"/>
    <w:rsid w:val="00A81636"/>
    <w:rsid w:val="00A82F7E"/>
    <w:rsid w:val="00A845DB"/>
    <w:rsid w:val="00A847DB"/>
    <w:rsid w:val="00A87113"/>
    <w:rsid w:val="00A87711"/>
    <w:rsid w:val="00A90045"/>
    <w:rsid w:val="00A9095B"/>
    <w:rsid w:val="00A9201D"/>
    <w:rsid w:val="00A93F1B"/>
    <w:rsid w:val="00A941B4"/>
    <w:rsid w:val="00A94980"/>
    <w:rsid w:val="00A94DE5"/>
    <w:rsid w:val="00A94F4D"/>
    <w:rsid w:val="00A952E4"/>
    <w:rsid w:val="00A95E30"/>
    <w:rsid w:val="00A969DB"/>
    <w:rsid w:val="00A97028"/>
    <w:rsid w:val="00A973AC"/>
    <w:rsid w:val="00A97749"/>
    <w:rsid w:val="00AA0FEF"/>
    <w:rsid w:val="00AA134E"/>
    <w:rsid w:val="00AA15FC"/>
    <w:rsid w:val="00AA1F98"/>
    <w:rsid w:val="00AA207A"/>
    <w:rsid w:val="00AA289B"/>
    <w:rsid w:val="00AA4F92"/>
    <w:rsid w:val="00AA544D"/>
    <w:rsid w:val="00AA77B1"/>
    <w:rsid w:val="00AB14CD"/>
    <w:rsid w:val="00AB14DB"/>
    <w:rsid w:val="00AB3ECF"/>
    <w:rsid w:val="00AB6DD1"/>
    <w:rsid w:val="00AC36D5"/>
    <w:rsid w:val="00AC3F85"/>
    <w:rsid w:val="00AC5649"/>
    <w:rsid w:val="00AC5665"/>
    <w:rsid w:val="00AC607A"/>
    <w:rsid w:val="00AC68F6"/>
    <w:rsid w:val="00AC7E65"/>
    <w:rsid w:val="00AD168A"/>
    <w:rsid w:val="00AD21F6"/>
    <w:rsid w:val="00AD3667"/>
    <w:rsid w:val="00AE0E25"/>
    <w:rsid w:val="00AE2331"/>
    <w:rsid w:val="00AE266A"/>
    <w:rsid w:val="00AE2974"/>
    <w:rsid w:val="00AE5BF6"/>
    <w:rsid w:val="00AF01E3"/>
    <w:rsid w:val="00AF26C9"/>
    <w:rsid w:val="00AF346B"/>
    <w:rsid w:val="00AF6861"/>
    <w:rsid w:val="00B016B4"/>
    <w:rsid w:val="00B01B65"/>
    <w:rsid w:val="00B01F2C"/>
    <w:rsid w:val="00B03C46"/>
    <w:rsid w:val="00B04DE0"/>
    <w:rsid w:val="00B0636B"/>
    <w:rsid w:val="00B065C4"/>
    <w:rsid w:val="00B07B28"/>
    <w:rsid w:val="00B1035B"/>
    <w:rsid w:val="00B10696"/>
    <w:rsid w:val="00B11A2C"/>
    <w:rsid w:val="00B141CF"/>
    <w:rsid w:val="00B1476E"/>
    <w:rsid w:val="00B1680F"/>
    <w:rsid w:val="00B173FB"/>
    <w:rsid w:val="00B1787A"/>
    <w:rsid w:val="00B20315"/>
    <w:rsid w:val="00B20573"/>
    <w:rsid w:val="00B20E65"/>
    <w:rsid w:val="00B24C49"/>
    <w:rsid w:val="00B2702C"/>
    <w:rsid w:val="00B316B7"/>
    <w:rsid w:val="00B31F6B"/>
    <w:rsid w:val="00B3467C"/>
    <w:rsid w:val="00B34A50"/>
    <w:rsid w:val="00B35585"/>
    <w:rsid w:val="00B359E6"/>
    <w:rsid w:val="00B37224"/>
    <w:rsid w:val="00B37ABE"/>
    <w:rsid w:val="00B37DE8"/>
    <w:rsid w:val="00B40593"/>
    <w:rsid w:val="00B4270B"/>
    <w:rsid w:val="00B432DF"/>
    <w:rsid w:val="00B44118"/>
    <w:rsid w:val="00B45F00"/>
    <w:rsid w:val="00B46267"/>
    <w:rsid w:val="00B4693C"/>
    <w:rsid w:val="00B47387"/>
    <w:rsid w:val="00B47A18"/>
    <w:rsid w:val="00B50156"/>
    <w:rsid w:val="00B515CD"/>
    <w:rsid w:val="00B54590"/>
    <w:rsid w:val="00B550D2"/>
    <w:rsid w:val="00B576B5"/>
    <w:rsid w:val="00B603E8"/>
    <w:rsid w:val="00B6053F"/>
    <w:rsid w:val="00B619EF"/>
    <w:rsid w:val="00B61CAA"/>
    <w:rsid w:val="00B62C2D"/>
    <w:rsid w:val="00B62DBE"/>
    <w:rsid w:val="00B65C92"/>
    <w:rsid w:val="00B65EBB"/>
    <w:rsid w:val="00B66468"/>
    <w:rsid w:val="00B6657D"/>
    <w:rsid w:val="00B67625"/>
    <w:rsid w:val="00B706AB"/>
    <w:rsid w:val="00B708F9"/>
    <w:rsid w:val="00B73E64"/>
    <w:rsid w:val="00B74481"/>
    <w:rsid w:val="00B75A8B"/>
    <w:rsid w:val="00B81D0E"/>
    <w:rsid w:val="00B8409B"/>
    <w:rsid w:val="00B84D8F"/>
    <w:rsid w:val="00B86EAF"/>
    <w:rsid w:val="00B90621"/>
    <w:rsid w:val="00B92544"/>
    <w:rsid w:val="00B94941"/>
    <w:rsid w:val="00B95614"/>
    <w:rsid w:val="00B96CA5"/>
    <w:rsid w:val="00B97CCE"/>
    <w:rsid w:val="00BA048A"/>
    <w:rsid w:val="00BA141B"/>
    <w:rsid w:val="00BA2989"/>
    <w:rsid w:val="00BA3644"/>
    <w:rsid w:val="00BA4180"/>
    <w:rsid w:val="00BA4CC6"/>
    <w:rsid w:val="00BA5A4A"/>
    <w:rsid w:val="00BB04EB"/>
    <w:rsid w:val="00BB0743"/>
    <w:rsid w:val="00BB143E"/>
    <w:rsid w:val="00BB1B93"/>
    <w:rsid w:val="00BB1EC8"/>
    <w:rsid w:val="00BB2B6B"/>
    <w:rsid w:val="00BB2B82"/>
    <w:rsid w:val="00BB2C9E"/>
    <w:rsid w:val="00BB35BE"/>
    <w:rsid w:val="00BB3712"/>
    <w:rsid w:val="00BB59AA"/>
    <w:rsid w:val="00BC178F"/>
    <w:rsid w:val="00BC24AC"/>
    <w:rsid w:val="00BC4C22"/>
    <w:rsid w:val="00BC6152"/>
    <w:rsid w:val="00BC687E"/>
    <w:rsid w:val="00BC6A18"/>
    <w:rsid w:val="00BD03F9"/>
    <w:rsid w:val="00BD1950"/>
    <w:rsid w:val="00BD363E"/>
    <w:rsid w:val="00BD5212"/>
    <w:rsid w:val="00BD69BC"/>
    <w:rsid w:val="00BE2558"/>
    <w:rsid w:val="00BE272D"/>
    <w:rsid w:val="00BE3972"/>
    <w:rsid w:val="00BE5F0D"/>
    <w:rsid w:val="00BE7442"/>
    <w:rsid w:val="00BF047E"/>
    <w:rsid w:val="00BF3272"/>
    <w:rsid w:val="00BF4F55"/>
    <w:rsid w:val="00BF5902"/>
    <w:rsid w:val="00BF7A92"/>
    <w:rsid w:val="00BF7D35"/>
    <w:rsid w:val="00C013EC"/>
    <w:rsid w:val="00C03193"/>
    <w:rsid w:val="00C0328C"/>
    <w:rsid w:val="00C044CA"/>
    <w:rsid w:val="00C07F5A"/>
    <w:rsid w:val="00C12488"/>
    <w:rsid w:val="00C12FB7"/>
    <w:rsid w:val="00C141E7"/>
    <w:rsid w:val="00C14394"/>
    <w:rsid w:val="00C144B6"/>
    <w:rsid w:val="00C2009F"/>
    <w:rsid w:val="00C21003"/>
    <w:rsid w:val="00C220CA"/>
    <w:rsid w:val="00C24FFC"/>
    <w:rsid w:val="00C25287"/>
    <w:rsid w:val="00C255F6"/>
    <w:rsid w:val="00C25FF7"/>
    <w:rsid w:val="00C27230"/>
    <w:rsid w:val="00C27300"/>
    <w:rsid w:val="00C27CA0"/>
    <w:rsid w:val="00C303AA"/>
    <w:rsid w:val="00C310E3"/>
    <w:rsid w:val="00C324B2"/>
    <w:rsid w:val="00C354C6"/>
    <w:rsid w:val="00C3568A"/>
    <w:rsid w:val="00C35D52"/>
    <w:rsid w:val="00C35F54"/>
    <w:rsid w:val="00C36DED"/>
    <w:rsid w:val="00C37D71"/>
    <w:rsid w:val="00C44BD1"/>
    <w:rsid w:val="00C45A78"/>
    <w:rsid w:val="00C46963"/>
    <w:rsid w:val="00C46D71"/>
    <w:rsid w:val="00C507D7"/>
    <w:rsid w:val="00C514E6"/>
    <w:rsid w:val="00C51997"/>
    <w:rsid w:val="00C51F7B"/>
    <w:rsid w:val="00C5329A"/>
    <w:rsid w:val="00C579C7"/>
    <w:rsid w:val="00C616C1"/>
    <w:rsid w:val="00C61DC0"/>
    <w:rsid w:val="00C62AC6"/>
    <w:rsid w:val="00C62E23"/>
    <w:rsid w:val="00C646A4"/>
    <w:rsid w:val="00C64D0E"/>
    <w:rsid w:val="00C66803"/>
    <w:rsid w:val="00C70C7A"/>
    <w:rsid w:val="00C7155E"/>
    <w:rsid w:val="00C71B59"/>
    <w:rsid w:val="00C71FF8"/>
    <w:rsid w:val="00C72C42"/>
    <w:rsid w:val="00C73A13"/>
    <w:rsid w:val="00C74AC5"/>
    <w:rsid w:val="00C7585A"/>
    <w:rsid w:val="00C75D85"/>
    <w:rsid w:val="00C77D4E"/>
    <w:rsid w:val="00C80C97"/>
    <w:rsid w:val="00C82552"/>
    <w:rsid w:val="00C8719A"/>
    <w:rsid w:val="00C90FC2"/>
    <w:rsid w:val="00C9111E"/>
    <w:rsid w:val="00C92053"/>
    <w:rsid w:val="00C9215B"/>
    <w:rsid w:val="00C93CC6"/>
    <w:rsid w:val="00C944AF"/>
    <w:rsid w:val="00C9454E"/>
    <w:rsid w:val="00C9456B"/>
    <w:rsid w:val="00C95B51"/>
    <w:rsid w:val="00C95DAC"/>
    <w:rsid w:val="00C96AD3"/>
    <w:rsid w:val="00C976EA"/>
    <w:rsid w:val="00CA0541"/>
    <w:rsid w:val="00CA13F5"/>
    <w:rsid w:val="00CA6AD4"/>
    <w:rsid w:val="00CA77F6"/>
    <w:rsid w:val="00CB0BEA"/>
    <w:rsid w:val="00CB1564"/>
    <w:rsid w:val="00CB3299"/>
    <w:rsid w:val="00CB4E81"/>
    <w:rsid w:val="00CB56A5"/>
    <w:rsid w:val="00CB6AB7"/>
    <w:rsid w:val="00CB7FE3"/>
    <w:rsid w:val="00CC09DA"/>
    <w:rsid w:val="00CC0A55"/>
    <w:rsid w:val="00CC291D"/>
    <w:rsid w:val="00CC2BC0"/>
    <w:rsid w:val="00CC440D"/>
    <w:rsid w:val="00CC54C2"/>
    <w:rsid w:val="00CC7D77"/>
    <w:rsid w:val="00CD06D0"/>
    <w:rsid w:val="00CD2002"/>
    <w:rsid w:val="00CD6288"/>
    <w:rsid w:val="00CD6985"/>
    <w:rsid w:val="00CD6CDF"/>
    <w:rsid w:val="00CD7056"/>
    <w:rsid w:val="00CD788C"/>
    <w:rsid w:val="00CE213C"/>
    <w:rsid w:val="00CE2F90"/>
    <w:rsid w:val="00CE48B9"/>
    <w:rsid w:val="00CE557A"/>
    <w:rsid w:val="00CE617F"/>
    <w:rsid w:val="00CF04B4"/>
    <w:rsid w:val="00CF08EF"/>
    <w:rsid w:val="00CF115B"/>
    <w:rsid w:val="00CF6EA9"/>
    <w:rsid w:val="00D03A1F"/>
    <w:rsid w:val="00D0566C"/>
    <w:rsid w:val="00D06596"/>
    <w:rsid w:val="00D076B5"/>
    <w:rsid w:val="00D10B43"/>
    <w:rsid w:val="00D116F6"/>
    <w:rsid w:val="00D14D3E"/>
    <w:rsid w:val="00D179D7"/>
    <w:rsid w:val="00D17A5C"/>
    <w:rsid w:val="00D2017F"/>
    <w:rsid w:val="00D2163E"/>
    <w:rsid w:val="00D223FB"/>
    <w:rsid w:val="00D23EF6"/>
    <w:rsid w:val="00D24135"/>
    <w:rsid w:val="00D25050"/>
    <w:rsid w:val="00D259A3"/>
    <w:rsid w:val="00D26252"/>
    <w:rsid w:val="00D276B0"/>
    <w:rsid w:val="00D31B5F"/>
    <w:rsid w:val="00D32181"/>
    <w:rsid w:val="00D32644"/>
    <w:rsid w:val="00D329EE"/>
    <w:rsid w:val="00D3303E"/>
    <w:rsid w:val="00D3432D"/>
    <w:rsid w:val="00D34FD5"/>
    <w:rsid w:val="00D3578C"/>
    <w:rsid w:val="00D41132"/>
    <w:rsid w:val="00D426EA"/>
    <w:rsid w:val="00D4384A"/>
    <w:rsid w:val="00D452B4"/>
    <w:rsid w:val="00D464C1"/>
    <w:rsid w:val="00D466E2"/>
    <w:rsid w:val="00D46F74"/>
    <w:rsid w:val="00D47EE8"/>
    <w:rsid w:val="00D512A9"/>
    <w:rsid w:val="00D51A8B"/>
    <w:rsid w:val="00D51AA6"/>
    <w:rsid w:val="00D55A24"/>
    <w:rsid w:val="00D55E4E"/>
    <w:rsid w:val="00D62EBA"/>
    <w:rsid w:val="00D6742C"/>
    <w:rsid w:val="00D67CC4"/>
    <w:rsid w:val="00D708E5"/>
    <w:rsid w:val="00D732E2"/>
    <w:rsid w:val="00D73D35"/>
    <w:rsid w:val="00D74736"/>
    <w:rsid w:val="00D7716A"/>
    <w:rsid w:val="00D8078A"/>
    <w:rsid w:val="00D80EC0"/>
    <w:rsid w:val="00D81C73"/>
    <w:rsid w:val="00D83AA4"/>
    <w:rsid w:val="00D83EEA"/>
    <w:rsid w:val="00D84200"/>
    <w:rsid w:val="00D846E6"/>
    <w:rsid w:val="00D84D01"/>
    <w:rsid w:val="00D85D7D"/>
    <w:rsid w:val="00D864B9"/>
    <w:rsid w:val="00D872CF"/>
    <w:rsid w:val="00D90376"/>
    <w:rsid w:val="00D907D7"/>
    <w:rsid w:val="00D90D44"/>
    <w:rsid w:val="00D91354"/>
    <w:rsid w:val="00D92FEE"/>
    <w:rsid w:val="00D94B99"/>
    <w:rsid w:val="00D9554F"/>
    <w:rsid w:val="00DA082B"/>
    <w:rsid w:val="00DA15FB"/>
    <w:rsid w:val="00DA3FDB"/>
    <w:rsid w:val="00DA40D0"/>
    <w:rsid w:val="00DA4693"/>
    <w:rsid w:val="00DA4D1C"/>
    <w:rsid w:val="00DA56AB"/>
    <w:rsid w:val="00DA5D97"/>
    <w:rsid w:val="00DA67FC"/>
    <w:rsid w:val="00DA6DFB"/>
    <w:rsid w:val="00DA719B"/>
    <w:rsid w:val="00DB0B81"/>
    <w:rsid w:val="00DB14BB"/>
    <w:rsid w:val="00DB1F1A"/>
    <w:rsid w:val="00DB2B3F"/>
    <w:rsid w:val="00DB3E1F"/>
    <w:rsid w:val="00DB5011"/>
    <w:rsid w:val="00DB5B2D"/>
    <w:rsid w:val="00DB79AE"/>
    <w:rsid w:val="00DB7DEB"/>
    <w:rsid w:val="00DC0A92"/>
    <w:rsid w:val="00DC5F5E"/>
    <w:rsid w:val="00DC60F3"/>
    <w:rsid w:val="00DD017A"/>
    <w:rsid w:val="00DD12C1"/>
    <w:rsid w:val="00DD1337"/>
    <w:rsid w:val="00DD146A"/>
    <w:rsid w:val="00DD1479"/>
    <w:rsid w:val="00DD1527"/>
    <w:rsid w:val="00DD1F9B"/>
    <w:rsid w:val="00DD25FD"/>
    <w:rsid w:val="00DD2BDF"/>
    <w:rsid w:val="00DD58F9"/>
    <w:rsid w:val="00DD5B6A"/>
    <w:rsid w:val="00DD6047"/>
    <w:rsid w:val="00DD69CA"/>
    <w:rsid w:val="00DD7AB0"/>
    <w:rsid w:val="00DD7D63"/>
    <w:rsid w:val="00DE0091"/>
    <w:rsid w:val="00DE294C"/>
    <w:rsid w:val="00DE3E08"/>
    <w:rsid w:val="00DE3EF1"/>
    <w:rsid w:val="00DE4680"/>
    <w:rsid w:val="00DE468F"/>
    <w:rsid w:val="00DF057E"/>
    <w:rsid w:val="00DF1146"/>
    <w:rsid w:val="00DF1537"/>
    <w:rsid w:val="00DF16C8"/>
    <w:rsid w:val="00DF1C2A"/>
    <w:rsid w:val="00DF2060"/>
    <w:rsid w:val="00DF3D7D"/>
    <w:rsid w:val="00DF4119"/>
    <w:rsid w:val="00DF5BD0"/>
    <w:rsid w:val="00E000F7"/>
    <w:rsid w:val="00E00873"/>
    <w:rsid w:val="00E0217C"/>
    <w:rsid w:val="00E0281B"/>
    <w:rsid w:val="00E0315F"/>
    <w:rsid w:val="00E050F6"/>
    <w:rsid w:val="00E057F0"/>
    <w:rsid w:val="00E07D41"/>
    <w:rsid w:val="00E1180E"/>
    <w:rsid w:val="00E118D2"/>
    <w:rsid w:val="00E1513C"/>
    <w:rsid w:val="00E15CD4"/>
    <w:rsid w:val="00E21712"/>
    <w:rsid w:val="00E256E4"/>
    <w:rsid w:val="00E25F4C"/>
    <w:rsid w:val="00E268C7"/>
    <w:rsid w:val="00E26EDC"/>
    <w:rsid w:val="00E272EA"/>
    <w:rsid w:val="00E274C9"/>
    <w:rsid w:val="00E31413"/>
    <w:rsid w:val="00E32F78"/>
    <w:rsid w:val="00E344C8"/>
    <w:rsid w:val="00E34E95"/>
    <w:rsid w:val="00E3528C"/>
    <w:rsid w:val="00E3593E"/>
    <w:rsid w:val="00E37799"/>
    <w:rsid w:val="00E402FB"/>
    <w:rsid w:val="00E406B3"/>
    <w:rsid w:val="00E413BE"/>
    <w:rsid w:val="00E428C3"/>
    <w:rsid w:val="00E42B95"/>
    <w:rsid w:val="00E42CE1"/>
    <w:rsid w:val="00E42DCD"/>
    <w:rsid w:val="00E436DB"/>
    <w:rsid w:val="00E50B16"/>
    <w:rsid w:val="00E50EA5"/>
    <w:rsid w:val="00E51090"/>
    <w:rsid w:val="00E5150B"/>
    <w:rsid w:val="00E517AE"/>
    <w:rsid w:val="00E52B6A"/>
    <w:rsid w:val="00E52E5E"/>
    <w:rsid w:val="00E530EC"/>
    <w:rsid w:val="00E554CF"/>
    <w:rsid w:val="00E55C24"/>
    <w:rsid w:val="00E60B8D"/>
    <w:rsid w:val="00E626B5"/>
    <w:rsid w:val="00E6318B"/>
    <w:rsid w:val="00E654E3"/>
    <w:rsid w:val="00E65E62"/>
    <w:rsid w:val="00E66323"/>
    <w:rsid w:val="00E673B1"/>
    <w:rsid w:val="00E67C87"/>
    <w:rsid w:val="00E71D01"/>
    <w:rsid w:val="00E72E59"/>
    <w:rsid w:val="00E7575D"/>
    <w:rsid w:val="00E76EBB"/>
    <w:rsid w:val="00E8022E"/>
    <w:rsid w:val="00E80469"/>
    <w:rsid w:val="00E80BEA"/>
    <w:rsid w:val="00E8108E"/>
    <w:rsid w:val="00E83362"/>
    <w:rsid w:val="00E833E0"/>
    <w:rsid w:val="00E841F1"/>
    <w:rsid w:val="00E84271"/>
    <w:rsid w:val="00E87939"/>
    <w:rsid w:val="00E90878"/>
    <w:rsid w:val="00E90AF8"/>
    <w:rsid w:val="00E94A67"/>
    <w:rsid w:val="00E95864"/>
    <w:rsid w:val="00E95A78"/>
    <w:rsid w:val="00E975FD"/>
    <w:rsid w:val="00EA1065"/>
    <w:rsid w:val="00EA2331"/>
    <w:rsid w:val="00EA2A5B"/>
    <w:rsid w:val="00EA3DA0"/>
    <w:rsid w:val="00EA50B8"/>
    <w:rsid w:val="00EA6998"/>
    <w:rsid w:val="00EB35F5"/>
    <w:rsid w:val="00EB4043"/>
    <w:rsid w:val="00EB4D97"/>
    <w:rsid w:val="00EB526F"/>
    <w:rsid w:val="00EB608C"/>
    <w:rsid w:val="00EB66F1"/>
    <w:rsid w:val="00EC3897"/>
    <w:rsid w:val="00EC4B9B"/>
    <w:rsid w:val="00EC56F7"/>
    <w:rsid w:val="00ED0423"/>
    <w:rsid w:val="00ED3F9A"/>
    <w:rsid w:val="00ED5DAF"/>
    <w:rsid w:val="00ED73DE"/>
    <w:rsid w:val="00ED7DD2"/>
    <w:rsid w:val="00EE0E63"/>
    <w:rsid w:val="00EE4B2F"/>
    <w:rsid w:val="00EE50E5"/>
    <w:rsid w:val="00EE7464"/>
    <w:rsid w:val="00EF1A26"/>
    <w:rsid w:val="00EF1F80"/>
    <w:rsid w:val="00EF2714"/>
    <w:rsid w:val="00EF3611"/>
    <w:rsid w:val="00EF4DE5"/>
    <w:rsid w:val="00EF4E7A"/>
    <w:rsid w:val="00EF7E25"/>
    <w:rsid w:val="00F006D3"/>
    <w:rsid w:val="00F012BB"/>
    <w:rsid w:val="00F02678"/>
    <w:rsid w:val="00F03B3F"/>
    <w:rsid w:val="00F04A82"/>
    <w:rsid w:val="00F059D2"/>
    <w:rsid w:val="00F07A35"/>
    <w:rsid w:val="00F10460"/>
    <w:rsid w:val="00F10C7D"/>
    <w:rsid w:val="00F1216C"/>
    <w:rsid w:val="00F1459F"/>
    <w:rsid w:val="00F16C74"/>
    <w:rsid w:val="00F17C57"/>
    <w:rsid w:val="00F17F6A"/>
    <w:rsid w:val="00F200A0"/>
    <w:rsid w:val="00F21BC9"/>
    <w:rsid w:val="00F235FC"/>
    <w:rsid w:val="00F23C7B"/>
    <w:rsid w:val="00F24074"/>
    <w:rsid w:val="00F254CA"/>
    <w:rsid w:val="00F2606B"/>
    <w:rsid w:val="00F2677E"/>
    <w:rsid w:val="00F26AEE"/>
    <w:rsid w:val="00F27536"/>
    <w:rsid w:val="00F27EFB"/>
    <w:rsid w:val="00F30760"/>
    <w:rsid w:val="00F32337"/>
    <w:rsid w:val="00F324D1"/>
    <w:rsid w:val="00F36251"/>
    <w:rsid w:val="00F364E9"/>
    <w:rsid w:val="00F365C9"/>
    <w:rsid w:val="00F37C4E"/>
    <w:rsid w:val="00F404BB"/>
    <w:rsid w:val="00F421F8"/>
    <w:rsid w:val="00F430AB"/>
    <w:rsid w:val="00F4361C"/>
    <w:rsid w:val="00F43893"/>
    <w:rsid w:val="00F442A3"/>
    <w:rsid w:val="00F45945"/>
    <w:rsid w:val="00F47C2C"/>
    <w:rsid w:val="00F54075"/>
    <w:rsid w:val="00F54190"/>
    <w:rsid w:val="00F61790"/>
    <w:rsid w:val="00F62CF6"/>
    <w:rsid w:val="00F668CE"/>
    <w:rsid w:val="00F739CA"/>
    <w:rsid w:val="00F7496D"/>
    <w:rsid w:val="00F75657"/>
    <w:rsid w:val="00F756AD"/>
    <w:rsid w:val="00F76297"/>
    <w:rsid w:val="00F821D7"/>
    <w:rsid w:val="00F85A9B"/>
    <w:rsid w:val="00F85FE5"/>
    <w:rsid w:val="00F9018D"/>
    <w:rsid w:val="00F9297F"/>
    <w:rsid w:val="00F92C05"/>
    <w:rsid w:val="00F93FEB"/>
    <w:rsid w:val="00F94A47"/>
    <w:rsid w:val="00FA1E83"/>
    <w:rsid w:val="00FA2813"/>
    <w:rsid w:val="00FA5195"/>
    <w:rsid w:val="00FA63C1"/>
    <w:rsid w:val="00FA7074"/>
    <w:rsid w:val="00FB1692"/>
    <w:rsid w:val="00FB285E"/>
    <w:rsid w:val="00FB4E1D"/>
    <w:rsid w:val="00FB5C63"/>
    <w:rsid w:val="00FB606A"/>
    <w:rsid w:val="00FB7AD1"/>
    <w:rsid w:val="00FC04E7"/>
    <w:rsid w:val="00FC3196"/>
    <w:rsid w:val="00FC3577"/>
    <w:rsid w:val="00FC3D5D"/>
    <w:rsid w:val="00FC64CC"/>
    <w:rsid w:val="00FD313C"/>
    <w:rsid w:val="00FD408B"/>
    <w:rsid w:val="00FD4425"/>
    <w:rsid w:val="00FD45B1"/>
    <w:rsid w:val="00FD4B6E"/>
    <w:rsid w:val="00FD598C"/>
    <w:rsid w:val="00FE164B"/>
    <w:rsid w:val="00FE1B5C"/>
    <w:rsid w:val="00FE208C"/>
    <w:rsid w:val="00FE334E"/>
    <w:rsid w:val="00FE47CD"/>
    <w:rsid w:val="00FE4864"/>
    <w:rsid w:val="00FE5BDC"/>
    <w:rsid w:val="00FF0644"/>
    <w:rsid w:val="00FF068C"/>
    <w:rsid w:val="00FF2016"/>
    <w:rsid w:val="00FF38E8"/>
    <w:rsid w:val="00FF3FF1"/>
    <w:rsid w:val="00FF4044"/>
    <w:rsid w:val="00FF5537"/>
    <w:rsid w:val="00FF5A61"/>
    <w:rsid w:val="00FF5BED"/>
    <w:rsid w:val="00FF69C3"/>
    <w:rsid w:val="00FF7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57"/>
        <o:r id="V:Rule2" type="connector" idref="#Прямая со стрелкой 58"/>
        <o:r id="V:Rule3" type="connector" idref="#Прямая со стрелкой 62"/>
        <o:r id="V:Rule4" type="connector" idref="#Прямая со стрелкой 63"/>
        <o:r id="V:Rule5" type="connector" idref="#Прямая со стрелкой 64"/>
        <o:r id="V:Rule6" type="connector" idref="#Прямая со стрелкой 72"/>
        <o:r id="V:Rule7" type="connector" idref="#Прямая со стрелкой 77"/>
        <o:r id="V:Rule8" type="connector" idref="#Прямая со стрелкой 81"/>
        <o:r id="V:Rule9" type="connector" idref="#Прямая со стрелкой 134"/>
        <o:r id="V:Rule10" type="connector" idref="#Прямая со стрелкой 135"/>
        <o:r id="V:Rule11" type="connector" idref="#Прямая со стрелкой 136"/>
        <o:r id="V:Rule12" type="connector" idref="#Прямая со стрелкой 137"/>
        <o:r id="V:Rule13" type="connector" idref="#Прямая со стрелкой 138"/>
        <o:r id="V:Rule14" type="connector" idref="#Прямая со стрелкой 139"/>
        <o:r id="V:Rule15" type="connector" idref="#Прямая со стрелкой 140"/>
        <o:r id="V:Rule16" type="connector" idref="#Прямая со стрелкой 141"/>
        <o:r id="V:Rule17" type="connector" idref="#Прямая со стрелкой 142"/>
        <o:r id="V:Rule18" type="connector" idref="#Прямая со стрелкой 143"/>
        <o:r id="V:Rule19" type="connector" idref="#Прямая со стрелкой 465"/>
        <o:r id="V:Rule20" type="connector" idref="#Прямая со стрелкой 466"/>
        <o:r id="V:Rule21" type="connector" idref="#Прямая со стрелкой 467"/>
        <o:r id="V:Rule22" type="connector" idref="#Прямая со стрелкой 468"/>
        <o:r id="V:Rule23" type="connector" idref="#Прямая со стрелкой 469"/>
        <o:r id="V:Rule24" type="connector" idref="#Прямая со стрелкой 470"/>
        <o:r id="V:Rule25" type="connector" idref="#Прямая со стрелкой 472"/>
        <o:r id="V:Rule26" type="connector" idref="#Прямая со стрелкой 474"/>
        <o:r id="V:Rule27" type="connector" idref="#Прямая со стрелкой 475"/>
        <o:r id="V:Rule28" type="connector" idref="#Прямая со стрелкой 476"/>
        <o:r id="V:Rule29" type="connector" idref="#Прямая со стрелкой 482"/>
        <o:r id="V:Rule30" type="connector" idref="#Прямая со стрелкой 483"/>
        <o:r id="V:Rule31" type="connector" idref="#Прямая со стрелкой 484"/>
        <o:r id="V:Rule32" type="connector" idref="#Прямая со стрелкой 485"/>
        <o:r id="V:Rule33" type="connector" idref="#Прямая со стрелкой 486"/>
        <o:r id="V:Rule34" type="connector" idref="#Прямая со стрелкой 487"/>
        <o:r id="V:Rule35" type="connector" idref="#Прямая со стрелкой 489"/>
        <o:r id="V:Rule36" type="connector" idref="#Прямая со стрелкой 490"/>
        <o:r id="V:Rule37" type="connector" idref="#Прямая со стрелкой 491"/>
        <o:r id="V:Rule38" type="connector" idref="#Прямая со стрелкой 492"/>
        <o:r id="V:Rule39" type="connector" idref="#Прямая со стрелкой 493"/>
        <o:r id="V:Rule40" type="connector" idref="#Прямая со стрелкой 494"/>
        <o:r id="V:Rule41" type="connector" idref="#Прямая со стрелкой 495"/>
        <o:r id="V:Rule42" type="connector" idref="#Прямая со стрелкой 496"/>
        <o:r id="V:Rule43" type="connector" idref="#Прямая со стрелкой 549"/>
        <o:r id="V:Rule44" type="connector" idref="#Прямая со стрелкой 550"/>
        <o:r id="V:Rule45" type="connector" idref="#Прямая со стрелкой 551"/>
        <o:r id="V:Rule46" type="connector" idref="#Прямая со стрелкой 552"/>
        <o:r id="V:Rule47" type="connector" idref="#Прямая со стрелкой 553"/>
        <o:r id="V:Rule48" type="connector" idref="#Прямая со стрелкой 554"/>
        <o:r id="V:Rule49" type="connector" idref="#Прямая со стрелкой 555"/>
        <o:r id="V:Rule50" type="connector" idref="#Прямая со стрелкой 558"/>
        <o:r id="V:Rule51" type="connector" idref="#Прямая со стрелкой 559"/>
        <o:r id="V:Rule52" type="connector" idref="#Прямая со стрелкой 560"/>
        <o:r id="V:Rule53" type="connector" idref="#Прямая со стрелкой 561"/>
        <o:r id="V:Rule54" type="connector" idref="#Прямая со стрелкой 562"/>
        <o:r id="V:Rule55" type="connector" idref="#Прямая со стрелкой 563"/>
        <o:r id="V:Rule56" type="connector" idref="#Прямая со стрелкой 564"/>
        <o:r id="V:Rule57" type="connector" idref="#Прямая со стрелкой 565"/>
        <o:r id="V:Rule58" type="connector" idref="#Прямая со стрелкой 566"/>
        <o:r id="V:Rule59" type="connector" idref="#Прямая со стрелкой 567"/>
        <o:r id="V:Rule60" type="connector" idref="#Прямая со стрелкой 571"/>
        <o:r id="V:Rule61" type="connector" idref="#Прямая со стрелкой 573"/>
        <o:r id="V:Rule62" type="connector" idref="#Прямая со стрелкой 575"/>
        <o:r id="V:Rule63" type="connector" idref="#Прямая со стрелкой 577"/>
        <o:r id="V:Rule64" type="connector" idref="#Прямая со стрелкой 579"/>
        <o:r id="V:Rule65" type="connector" idref="#Прямая со стрелкой 581"/>
        <o:r id="V:Rule66" type="connector" idref="#Прямая со стрелкой 582"/>
        <o:r id="V:Rule67" type="connector" idref="#Прямая со стрелкой 583"/>
        <o:r id="V:Rule68" type="connector" idref="#Прямая со стрелкой 584"/>
        <o:r id="V:Rule69" type="connector" idref="#Прямая со стрелкой 585"/>
        <o:r id="V:Rule70" type="connector" idref="#Прямая со стрелкой 303"/>
        <o:r id="V:Rule71" type="callout" idref="#Прямоугольная выноска 304"/>
        <o:r id="V:Rule72" type="connector" idref="#Прямая со стрелкой 326"/>
        <o:r id="V:Rule73" type="connector" idref="#Прямая со стрелкой 328"/>
        <o:r id="V:Rule74" type="connector" idref="#Прямая со стрелкой 330"/>
        <o:r id="V:Rule75" type="connector" idref="#Прямая со стрелкой 332"/>
        <o:r id="V:Rule76" type="connector" idref="#Прямая со стрелкой 334"/>
        <o:r id="V:Rule77" type="connector" idref="#Прямая со стрелкой 336"/>
        <o:r id="V:Rule78" type="connector" idref="#Прямая со стрелкой 339"/>
        <o:r id="V:Rule79" type="connector" idref="#Прямая со стрелкой 340"/>
        <o:r id="V:Rule80" type="connector" idref="#Прямая со стрелкой 343"/>
        <o:r id="V:Rule81" type="connector" idref="#Прямая со стрелкой 346"/>
        <o:r id="V:Rule82" type="connector" idref="#Прямая со стрелкой 349"/>
        <o:r id="V:Rule83" type="connector" idref="#Прямая со стрелкой 351"/>
        <o:r id="V:Rule84" type="connector" idref="#Прямая со стрелкой 353"/>
        <o:r id="V:Rule85" type="connector" idref="#Прямая со стрелкой 355"/>
        <o:r id="V:Rule86" type="connector" idref="#Прямая со стрелкой 357"/>
        <o:r id="V:Rule87" type="connector" idref="#Прямая со стрелкой 359"/>
        <o:r id="V:Rule88" type="connector" idref="#Прямая со стрелкой 360"/>
        <o:r id="V:Rule89" type="connector" idref="#Прямая со стрелкой 362"/>
        <o:r id="V:Rule90" type="connector" idref="#Прямая со стрелкой 365"/>
        <o:r id="V:Rule91" type="connector" idref="#Прямая со стрелкой 367"/>
        <o:r id="V:Rule92" type="connector" idref="#Прямая со стрелкой 369"/>
        <o:r id="V:Rule93" type="connector" idref="#Прямая со стрелкой 372"/>
        <o:r id="V:Rule94" type="connector" idref="#Прямая со стрелкой 375"/>
        <o:r id="V:Rule95" type="connector" idref="#Прямая со стрелкой 376"/>
        <o:r id="V:Rule96" type="connector" idref="#Прямая со стрелкой 378"/>
        <o:r id="V:Rule97" type="connector" idref="#Прямая со стрелкой 380"/>
        <o:r id="V:Rule98" type="connector" idref="#Прямая со стрелкой 383"/>
        <o:r id="V:Rule99" type="connector" idref="#Прямая со стрелкой 386"/>
        <o:r id="V:Rule100" type="connector" idref="#Прямая со стрелкой 388"/>
        <o:r id="V:Rule101" type="connector" idref="#Прямая со стрелкой 389"/>
        <o:r id="V:Rule102" type="connector" idref="#Прямая со стрелкой 394"/>
        <o:r id="V:Rule103" type="connector" idref="#Прямая со стрелкой 395"/>
        <o:r id="V:Rule104" type="connector" idref="#Прямая со стрелкой 397"/>
        <o:r id="V:Rule105" type="connector" idref="#Прямая со стрелкой 403"/>
        <o:r id="V:Rule106" type="connector" idref="#Прямая со стрелкой 407"/>
        <o:r id="V:Rule107" type="connector" idref="#Прямая со стрелкой 408"/>
        <o:r id="V:Rule108" type="connector" idref="#Прямая со стрелкой 409"/>
        <o:r id="V:Rule109" type="connector" idref="#Прямая со стрелкой 410"/>
        <o:r id="V:Rule110" type="connector" idref="#Прямая со стрелкой 411"/>
        <o:r id="V:Rule111" type="connector" idref="#Прямая со стрелкой 413"/>
        <o:r id="V:Rule112" type="callout" idref="#Прямоугольная выноска 414"/>
        <o:r id="V:Rule113" type="connector" idref="#Прямая со стрелкой 442"/>
        <o:r id="V:Rule114" type="connector" idref="#Прямая со стрелкой 443"/>
        <o:r id="V:Rule115" type="connector" idref="#Прямая со стрелкой 444"/>
        <o:r id="V:Rule116" type="connector" idref="#Прямая со стрелкой 445"/>
        <o:r id="V:Rule117" type="connector" idref="#Прямая со стрелкой 446"/>
        <o:r id="V:Rule118" type="connector" idref="#Прямая со стрелкой 447"/>
        <o:r id="V:Rule119" type="connector" idref="#Прямая со стрелкой 448"/>
        <o:r id="V:Rule120" type="connector" idref="#Прямая со стрелкой 449"/>
        <o:r id="V:Rule121" type="connector" idref="#Прямая со стрелкой 450"/>
        <o:r id="V:Rule122" type="connector" idref="#Прямая со стрелкой 451"/>
        <o:r id="V:Rule123" type="connector" idref="#Прямая со стрелкой 452"/>
        <o:r id="V:Rule124" type="connector" idref="#Прямая со стрелкой 453"/>
        <o:r id="V:Rule125" type="connector" idref="#Прямая со стрелкой 454"/>
        <o:r id="V:Rule126" type="connector" idref="#Прямая со стрелкой 455"/>
        <o:r id="V:Rule127" type="connector" idref="#Прямая со стрелкой 456"/>
        <o:r id="V:Rule128" type="connector" idref="#Прямая со стрелкой 457"/>
        <o:r id="V:Rule129" type="connector" idref="#Прямая со стрелкой 458"/>
        <o:r id="V:Rule130" type="connector" idref="#Прямая со стрелкой 459"/>
        <o:r id="V:Rule131" type="connector" idref="#Прямая со стрелкой 460"/>
        <o:r id="V:Rule132" type="connector" idref="#Прямая со стрелкой 232"/>
        <o:r id="V:Rule133" type="connector" idref="#Прямая со стрелкой 233"/>
        <o:r id="V:Rule134" type="connector" idref="#Прямая со стрелкой 234"/>
        <o:r id="V:Rule135" type="connector" idref="#Прямая со стрелкой 235"/>
        <o:r id="V:Rule136" type="connector" idref="#Прямая со стрелкой 236"/>
        <o:r id="V:Rule137" type="connector" idref="#Прямая со стрелкой 237"/>
        <o:r id="V:Rule138" type="connector" idref="#Прямая со стрелкой 238"/>
        <o:r id="V:Rule139" type="connector" idref="#Прямая со стрелкой 239"/>
        <o:r id="V:Rule140" type="connector" idref="#Прямая со стрелкой 240"/>
        <o:r id="V:Rule141" type="connector" idref="#Прямая со стрелкой 241"/>
        <o:r id="V:Rule142" type="connector" idref="#Прямая со стрелкой 242"/>
        <o:r id="V:Rule143" type="connector" idref="#Прямая со стрелкой 243"/>
        <o:r id="V:Rule144" type="connector" idref="#Прямая со стрелкой 245"/>
        <o:r id="V:Rule145" type="connector" idref="#Прямая со стрелкой 246"/>
        <o:r id="V:Rule146" type="connector" idref="#Прямая со стрелкой 247"/>
        <o:r id="V:Rule147" type="connector" idref="#Прямая со стрелкой 248"/>
        <o:r id="V:Rule148" type="connector" idref="#Прямая со стрелкой 249"/>
        <o:r id="V:Rule149" type="connector" idref="#Прямая со стрелкой 250"/>
        <o:r id="V:Rule150" type="connector" idref="#Прямая со стрелкой 251"/>
        <o:r id="V:Rule151" type="connector" idref="#Прямая со стрелкой 252"/>
        <o:r id="V:Rule152" type="connector" idref="#Прямая со стрелкой 253"/>
        <o:r id="V:Rule153" type="connector" idref="#Прямая со стрелкой 254"/>
        <o:r id="V:Rule154" type="connector" idref="#Прямая со стрелкой 255"/>
        <o:r id="V:Rule155" type="connector" idref="#Прямая со стрелкой 256"/>
        <o:r id="V:Rule156" type="connector" idref="#Прямая со стрелкой 257"/>
        <o:r id="V:Rule157" type="connector" idref="#Прямая со стрелкой 262"/>
        <o:r id="V:Rule158" type="connector" idref="#Прямая со стрелкой 265"/>
        <o:r id="V:Rule159" type="connector" idref="#Прямая со стрелкой 103"/>
        <o:r id="V:Rule160" type="connector" idref="#Прямая со стрелкой 287"/>
        <o:r id="V:Rule161" type="connector" idref="#Прямая со стрелкой 286"/>
        <o:r id="V:Rule162" type="connector" idref="#Прямая со стрелкой 285"/>
        <o:r id="V:Rule163" type="connector" idref="#Прямая со стрелкой 284"/>
        <o:r id="V:Rule164" type="connector" idref="#Прямая со стрелкой 283"/>
        <o:r id="V:Rule165" type="connector" idref="#Прямая со стрелкой 282"/>
        <o:r id="V:Rule166" type="connector" idref="#Прямая со стрелкой 281"/>
        <o:r id="V:Rule167" type="connector" idref="#Прямая со стрелкой 280"/>
        <o:r id="V:Rule168" type="connector" idref="#Прямая со стрелкой 279"/>
        <o:r id="V:Rule169" type="connector" idref="#Прямая со стрелкой 278"/>
        <o:r id="V:Rule170" type="connector" idref="#Прямая со стрелкой 277"/>
        <o:r id="V:Rule171" type="connector" idref="#Прямая со стрелкой 299"/>
        <o:r id="V:Rule172" type="connector" idref="#Прямая со стрелкой 300"/>
        <o:r id="V:Rule173" type="connector" idref="#Прямая со стрелкой 301"/>
        <o:r id="V:Rule174" type="connector" idref="#Прямая со стрелкой 305"/>
        <o:r id="V:Rule175" type="connector" idref="#Прямая со стрелкой 306"/>
        <o:r id="V:Rule176" type="connector" idref="#Прямая со стрелкой 307"/>
        <o:r id="V:Rule177" type="connector" idref="#Прямая со стрелкой 308"/>
        <o:r id="V:Rule178" type="connector" idref="#Прямая со стрелкой 311"/>
        <o:r id="V:Rule179" type="connector" idref="#Прямая со стрелкой 314"/>
        <o:r id="V:Rule180" type="connector" idref="#Прямая со стрелкой 316"/>
        <o:r id="V:Rule181" type="connector" idref="#Прямая со стрелкой 3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3A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310E3"/>
    <w:pPr>
      <w:keepNext/>
      <w:spacing w:line="360" w:lineRule="auto"/>
      <w:ind w:firstLine="720"/>
      <w:jc w:val="both"/>
      <w:outlineLvl w:val="0"/>
    </w:pPr>
    <w:rPr>
      <w:sz w:val="28"/>
      <w:szCs w:val="20"/>
    </w:rPr>
  </w:style>
  <w:style w:type="paragraph" w:styleId="2">
    <w:name w:val="heading 2"/>
    <w:basedOn w:val="a"/>
    <w:next w:val="a"/>
    <w:link w:val="20"/>
    <w:uiPriority w:val="9"/>
    <w:semiHidden/>
    <w:unhideWhenUsed/>
    <w:qFormat/>
    <w:rsid w:val="002757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C310E3"/>
    <w:pPr>
      <w:keepNext/>
      <w:ind w:firstLine="709"/>
      <w:jc w:val="center"/>
      <w:outlineLvl w:val="2"/>
    </w:pPr>
    <w:rPr>
      <w:b/>
      <w:bCs/>
    </w:rPr>
  </w:style>
  <w:style w:type="paragraph" w:styleId="4">
    <w:name w:val="heading 4"/>
    <w:basedOn w:val="a"/>
    <w:next w:val="a"/>
    <w:link w:val="40"/>
    <w:uiPriority w:val="9"/>
    <w:semiHidden/>
    <w:unhideWhenUsed/>
    <w:qFormat/>
    <w:rsid w:val="00A845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B31F6B"/>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10E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C310E3"/>
    <w:rPr>
      <w:rFonts w:ascii="Times New Roman" w:eastAsia="Times New Roman" w:hAnsi="Times New Roman" w:cs="Times New Roman"/>
      <w:b/>
      <w:bCs/>
      <w:sz w:val="24"/>
      <w:szCs w:val="24"/>
      <w:lang w:eastAsia="ru-RU"/>
    </w:rPr>
  </w:style>
  <w:style w:type="paragraph" w:styleId="a3">
    <w:name w:val="Body Text"/>
    <w:basedOn w:val="a"/>
    <w:link w:val="a4"/>
    <w:rsid w:val="00C310E3"/>
    <w:pPr>
      <w:jc w:val="center"/>
    </w:pPr>
    <w:rPr>
      <w:sz w:val="28"/>
      <w:szCs w:val="20"/>
    </w:rPr>
  </w:style>
  <w:style w:type="character" w:customStyle="1" w:styleId="a4">
    <w:name w:val="Основной текст Знак"/>
    <w:basedOn w:val="a0"/>
    <w:link w:val="a3"/>
    <w:rsid w:val="00C310E3"/>
    <w:rPr>
      <w:rFonts w:ascii="Times New Roman" w:eastAsia="Times New Roman" w:hAnsi="Times New Roman" w:cs="Times New Roman"/>
      <w:sz w:val="28"/>
      <w:szCs w:val="20"/>
      <w:lang w:eastAsia="ru-RU"/>
    </w:rPr>
  </w:style>
  <w:style w:type="paragraph" w:styleId="a5">
    <w:name w:val="List Paragraph"/>
    <w:basedOn w:val="a"/>
    <w:uiPriority w:val="1"/>
    <w:qFormat/>
    <w:rsid w:val="00C310E3"/>
    <w:pPr>
      <w:spacing w:after="200" w:line="276" w:lineRule="auto"/>
      <w:ind w:left="720"/>
      <w:contextualSpacing/>
    </w:pPr>
    <w:rPr>
      <w:rFonts w:ascii="Calibri" w:hAnsi="Calibri"/>
      <w:sz w:val="22"/>
      <w:szCs w:val="22"/>
    </w:rPr>
  </w:style>
  <w:style w:type="paragraph" w:customStyle="1" w:styleId="Default">
    <w:name w:val="Default"/>
    <w:rsid w:val="00C310E3"/>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ody Text Indent"/>
    <w:basedOn w:val="a"/>
    <w:link w:val="a7"/>
    <w:unhideWhenUsed/>
    <w:rsid w:val="001E3679"/>
    <w:pPr>
      <w:spacing w:after="120"/>
      <w:ind w:left="283"/>
    </w:pPr>
  </w:style>
  <w:style w:type="character" w:customStyle="1" w:styleId="a7">
    <w:name w:val="Основной текст с отступом Знак"/>
    <w:basedOn w:val="a0"/>
    <w:link w:val="a6"/>
    <w:rsid w:val="001E3679"/>
    <w:rPr>
      <w:rFonts w:ascii="Times New Roman" w:eastAsia="Times New Roman" w:hAnsi="Times New Roman" w:cs="Times New Roman"/>
      <w:sz w:val="24"/>
      <w:szCs w:val="24"/>
      <w:lang w:eastAsia="ru-RU"/>
    </w:rPr>
  </w:style>
  <w:style w:type="character" w:customStyle="1" w:styleId="a8">
    <w:name w:val="Основной текст_"/>
    <w:basedOn w:val="a0"/>
    <w:link w:val="45"/>
    <w:rsid w:val="001E3679"/>
    <w:rPr>
      <w:rFonts w:ascii="Times New Roman" w:eastAsia="Times New Roman" w:hAnsi="Times New Roman" w:cs="Times New Roman"/>
      <w:spacing w:val="6"/>
      <w:sz w:val="26"/>
      <w:szCs w:val="26"/>
      <w:shd w:val="clear" w:color="auto" w:fill="FFFFFF"/>
    </w:rPr>
  </w:style>
  <w:style w:type="paragraph" w:customStyle="1" w:styleId="45">
    <w:name w:val="Основной текст45"/>
    <w:basedOn w:val="a"/>
    <w:link w:val="a8"/>
    <w:rsid w:val="001E3679"/>
    <w:pPr>
      <w:widowControl w:val="0"/>
      <w:shd w:val="clear" w:color="auto" w:fill="FFFFFF"/>
      <w:spacing w:line="350" w:lineRule="exact"/>
      <w:jc w:val="both"/>
    </w:pPr>
    <w:rPr>
      <w:spacing w:val="6"/>
      <w:sz w:val="26"/>
      <w:szCs w:val="26"/>
      <w:lang w:eastAsia="en-US"/>
    </w:rPr>
  </w:style>
  <w:style w:type="character" w:customStyle="1" w:styleId="11">
    <w:name w:val="Основной текст1"/>
    <w:basedOn w:val="a8"/>
    <w:rsid w:val="001E3679"/>
    <w:rPr>
      <w:rFonts w:ascii="Times New Roman" w:eastAsia="Times New Roman" w:hAnsi="Times New Roman" w:cs="Times New Roman"/>
      <w:color w:val="000000"/>
      <w:spacing w:val="6"/>
      <w:w w:val="100"/>
      <w:position w:val="0"/>
      <w:sz w:val="26"/>
      <w:szCs w:val="26"/>
      <w:shd w:val="clear" w:color="auto" w:fill="FFFFFF"/>
      <w:lang w:val="ru-RU" w:eastAsia="ru-RU" w:bidi="ru-RU"/>
    </w:rPr>
  </w:style>
  <w:style w:type="character" w:customStyle="1" w:styleId="0pt">
    <w:name w:val="Основной текст + Полужирный;Интервал 0 pt"/>
    <w:basedOn w:val="a8"/>
    <w:rsid w:val="001E3679"/>
    <w:rPr>
      <w:rFonts w:ascii="Times New Roman" w:eastAsia="Times New Roman" w:hAnsi="Times New Roman" w:cs="Times New Roman"/>
      <w:b/>
      <w:bCs/>
      <w:color w:val="000000"/>
      <w:spacing w:val="9"/>
      <w:w w:val="100"/>
      <w:position w:val="0"/>
      <w:sz w:val="26"/>
      <w:szCs w:val="26"/>
      <w:shd w:val="clear" w:color="auto" w:fill="FFFFFF"/>
      <w:lang w:val="ru-RU" w:eastAsia="ru-RU" w:bidi="ru-RU"/>
    </w:rPr>
  </w:style>
  <w:style w:type="character" w:customStyle="1" w:styleId="21">
    <w:name w:val="Основной текст2"/>
    <w:basedOn w:val="a8"/>
    <w:rsid w:val="001E3679"/>
    <w:rPr>
      <w:rFonts w:ascii="Times New Roman" w:eastAsia="Times New Roman" w:hAnsi="Times New Roman" w:cs="Times New Roman"/>
      <w:color w:val="000000"/>
      <w:spacing w:val="6"/>
      <w:w w:val="100"/>
      <w:position w:val="0"/>
      <w:sz w:val="26"/>
      <w:szCs w:val="26"/>
      <w:shd w:val="clear" w:color="auto" w:fill="FFFFFF"/>
      <w:lang w:val="ru-RU" w:eastAsia="ru-RU" w:bidi="ru-RU"/>
    </w:rPr>
  </w:style>
  <w:style w:type="character" w:customStyle="1" w:styleId="0pt0">
    <w:name w:val="Основной текст + Курсив;Интервал 0 pt"/>
    <w:basedOn w:val="a8"/>
    <w:rsid w:val="001E3679"/>
    <w:rPr>
      <w:rFonts w:ascii="Times New Roman" w:eastAsia="Times New Roman" w:hAnsi="Times New Roman" w:cs="Times New Roman"/>
      <w:b w:val="0"/>
      <w:bCs w:val="0"/>
      <w:i/>
      <w:iCs/>
      <w:smallCaps w:val="0"/>
      <w:strike w:val="0"/>
      <w:color w:val="000000"/>
      <w:spacing w:val="11"/>
      <w:w w:val="100"/>
      <w:position w:val="0"/>
      <w:sz w:val="26"/>
      <w:szCs w:val="26"/>
      <w:u w:val="none"/>
      <w:shd w:val="clear" w:color="auto" w:fill="FFFFFF"/>
      <w:lang w:val="en-US" w:eastAsia="en-US" w:bidi="en-US"/>
    </w:rPr>
  </w:style>
  <w:style w:type="character" w:customStyle="1" w:styleId="51">
    <w:name w:val="Основной текст5"/>
    <w:basedOn w:val="a8"/>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eastAsia="ru-RU" w:bidi="ru-RU"/>
    </w:rPr>
  </w:style>
  <w:style w:type="character" w:customStyle="1" w:styleId="16">
    <w:name w:val="Основной текст16"/>
    <w:basedOn w:val="a8"/>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eastAsia="ru-RU" w:bidi="ru-RU"/>
    </w:rPr>
  </w:style>
  <w:style w:type="character" w:customStyle="1" w:styleId="1pt">
    <w:name w:val="Основной текст + Полужирный;Курсив;Интервал 1 pt"/>
    <w:basedOn w:val="a8"/>
    <w:rsid w:val="001E3679"/>
    <w:rPr>
      <w:rFonts w:ascii="Times New Roman" w:eastAsia="Times New Roman" w:hAnsi="Times New Roman" w:cs="Times New Roman"/>
      <w:b/>
      <w:bCs/>
      <w:i/>
      <w:iCs/>
      <w:smallCaps w:val="0"/>
      <w:strike w:val="0"/>
      <w:color w:val="000000"/>
      <w:spacing w:val="25"/>
      <w:w w:val="100"/>
      <w:position w:val="0"/>
      <w:sz w:val="26"/>
      <w:szCs w:val="26"/>
      <w:u w:val="none"/>
      <w:shd w:val="clear" w:color="auto" w:fill="FFFFFF"/>
      <w:lang w:val="en-US" w:eastAsia="en-US" w:bidi="en-US"/>
    </w:rPr>
  </w:style>
  <w:style w:type="character" w:customStyle="1" w:styleId="1pt0">
    <w:name w:val="Основной текст + Полужирный;Интервал 1 pt"/>
    <w:basedOn w:val="a8"/>
    <w:rsid w:val="001E3679"/>
    <w:rPr>
      <w:rFonts w:ascii="Times New Roman" w:eastAsia="Times New Roman" w:hAnsi="Times New Roman" w:cs="Times New Roman"/>
      <w:b/>
      <w:bCs/>
      <w:i w:val="0"/>
      <w:iCs w:val="0"/>
      <w:smallCaps w:val="0"/>
      <w:strike w:val="0"/>
      <w:color w:val="000000"/>
      <w:spacing w:val="28"/>
      <w:w w:val="100"/>
      <w:position w:val="0"/>
      <w:sz w:val="26"/>
      <w:szCs w:val="26"/>
      <w:u w:val="none"/>
      <w:shd w:val="clear" w:color="auto" w:fill="FFFFFF"/>
      <w:lang w:val="en-US" w:eastAsia="en-US" w:bidi="en-US"/>
    </w:rPr>
  </w:style>
  <w:style w:type="character" w:customStyle="1" w:styleId="22">
    <w:name w:val="Основной текст (2)_"/>
    <w:basedOn w:val="a0"/>
    <w:link w:val="23"/>
    <w:rsid w:val="001E3679"/>
    <w:rPr>
      <w:rFonts w:ascii="Times New Roman" w:eastAsia="Times New Roman" w:hAnsi="Times New Roman" w:cs="Times New Roman"/>
      <w:b/>
      <w:bCs/>
      <w:spacing w:val="9"/>
      <w:sz w:val="26"/>
      <w:szCs w:val="26"/>
      <w:shd w:val="clear" w:color="auto" w:fill="FFFFFF"/>
    </w:rPr>
  </w:style>
  <w:style w:type="paragraph" w:customStyle="1" w:styleId="23">
    <w:name w:val="Основной текст (2)"/>
    <w:basedOn w:val="a"/>
    <w:link w:val="22"/>
    <w:rsid w:val="001E3679"/>
    <w:pPr>
      <w:widowControl w:val="0"/>
      <w:shd w:val="clear" w:color="auto" w:fill="FFFFFF"/>
      <w:spacing w:before="240" w:line="0" w:lineRule="atLeast"/>
      <w:jc w:val="both"/>
    </w:pPr>
    <w:rPr>
      <w:b/>
      <w:bCs/>
      <w:spacing w:val="9"/>
      <w:sz w:val="26"/>
      <w:szCs w:val="26"/>
      <w:lang w:eastAsia="en-US"/>
    </w:rPr>
  </w:style>
  <w:style w:type="character" w:customStyle="1" w:styleId="LucidaSansUnicode12pt0pt">
    <w:name w:val="Основной текст + Lucida Sans Unicode;12 pt;Интервал 0 pt"/>
    <w:basedOn w:val="a8"/>
    <w:rsid w:val="001E3679"/>
    <w:rPr>
      <w:rFonts w:ascii="Lucida Sans Unicode" w:eastAsia="Lucida Sans Unicode" w:hAnsi="Lucida Sans Unicode" w:cs="Lucida Sans Unicode"/>
      <w:b w:val="0"/>
      <w:bCs w:val="0"/>
      <w:i w:val="0"/>
      <w:iCs w:val="0"/>
      <w:smallCaps w:val="0"/>
      <w:strike w:val="0"/>
      <w:color w:val="000000"/>
      <w:spacing w:val="-4"/>
      <w:w w:val="100"/>
      <w:position w:val="0"/>
      <w:sz w:val="24"/>
      <w:szCs w:val="24"/>
      <w:u w:val="none"/>
      <w:shd w:val="clear" w:color="auto" w:fill="FFFFFF"/>
      <w:lang w:val="ru-RU" w:eastAsia="ru-RU" w:bidi="ru-RU"/>
    </w:rPr>
  </w:style>
  <w:style w:type="character" w:customStyle="1" w:styleId="a9">
    <w:name w:val="Подпись к таблице_"/>
    <w:basedOn w:val="a0"/>
    <w:link w:val="12"/>
    <w:uiPriority w:val="99"/>
    <w:rsid w:val="001E3679"/>
    <w:rPr>
      <w:rFonts w:ascii="Times New Roman" w:eastAsia="Times New Roman" w:hAnsi="Times New Roman" w:cs="Times New Roman"/>
      <w:b w:val="0"/>
      <w:bCs w:val="0"/>
      <w:i w:val="0"/>
      <w:iCs w:val="0"/>
      <w:smallCaps w:val="0"/>
      <w:strike w:val="0"/>
      <w:spacing w:val="6"/>
      <w:sz w:val="26"/>
      <w:szCs w:val="26"/>
      <w:u w:val="none"/>
    </w:rPr>
  </w:style>
  <w:style w:type="character" w:customStyle="1" w:styleId="aa">
    <w:name w:val="Подпись к таблице"/>
    <w:basedOn w:val="a9"/>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eastAsia="ru-RU" w:bidi="ru-RU"/>
    </w:rPr>
  </w:style>
  <w:style w:type="character" w:customStyle="1" w:styleId="0pt1">
    <w:name w:val="Подпись к таблице + Полужирный;Интервал 0 pt"/>
    <w:basedOn w:val="a9"/>
    <w:rsid w:val="001E3679"/>
    <w:rPr>
      <w:rFonts w:ascii="Times New Roman" w:eastAsia="Times New Roman" w:hAnsi="Times New Roman" w:cs="Times New Roman"/>
      <w:b/>
      <w:bCs/>
      <w:i w:val="0"/>
      <w:iCs w:val="0"/>
      <w:smallCaps w:val="0"/>
      <w:strike w:val="0"/>
      <w:color w:val="000000"/>
      <w:spacing w:val="9"/>
      <w:w w:val="100"/>
      <w:position w:val="0"/>
      <w:sz w:val="26"/>
      <w:szCs w:val="26"/>
      <w:u w:val="none"/>
      <w:lang w:val="ru-RU" w:eastAsia="ru-RU" w:bidi="ru-RU"/>
    </w:rPr>
  </w:style>
  <w:style w:type="table" w:styleId="ab">
    <w:name w:val="Table Grid"/>
    <w:basedOn w:val="a1"/>
    <w:uiPriority w:val="59"/>
    <w:rsid w:val="001E36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pt1pt">
    <w:name w:val="Основной текст + 12 pt;Курсив;Интервал 1 pt"/>
    <w:basedOn w:val="a8"/>
    <w:rsid w:val="001E3679"/>
    <w:rPr>
      <w:rFonts w:ascii="Times New Roman" w:eastAsia="Times New Roman" w:hAnsi="Times New Roman" w:cs="Times New Roman"/>
      <w:b w:val="0"/>
      <w:bCs w:val="0"/>
      <w:i/>
      <w:iCs/>
      <w:smallCaps w:val="0"/>
      <w:strike w:val="0"/>
      <w:color w:val="000000"/>
      <w:spacing w:val="29"/>
      <w:w w:val="100"/>
      <w:position w:val="0"/>
      <w:sz w:val="24"/>
      <w:szCs w:val="24"/>
      <w:u w:val="none"/>
      <w:shd w:val="clear" w:color="auto" w:fill="FFFFFF"/>
      <w:lang w:val="ru-RU" w:eastAsia="ru-RU" w:bidi="ru-RU"/>
    </w:rPr>
  </w:style>
  <w:style w:type="character" w:customStyle="1" w:styleId="ac">
    <w:name w:val="Текст выноски Знак"/>
    <w:basedOn w:val="a0"/>
    <w:link w:val="ad"/>
    <w:uiPriority w:val="99"/>
    <w:semiHidden/>
    <w:rsid w:val="001E3679"/>
    <w:rPr>
      <w:rFonts w:ascii="Tahoma" w:hAnsi="Tahoma" w:cs="Tahoma"/>
      <w:sz w:val="16"/>
      <w:szCs w:val="16"/>
    </w:rPr>
  </w:style>
  <w:style w:type="paragraph" w:styleId="ad">
    <w:name w:val="Balloon Text"/>
    <w:basedOn w:val="a"/>
    <w:link w:val="ac"/>
    <w:uiPriority w:val="99"/>
    <w:semiHidden/>
    <w:unhideWhenUsed/>
    <w:rsid w:val="001E3679"/>
    <w:rPr>
      <w:rFonts w:ascii="Tahoma" w:eastAsiaTheme="minorHAnsi" w:hAnsi="Tahoma" w:cs="Tahoma"/>
      <w:sz w:val="16"/>
      <w:szCs w:val="16"/>
      <w:lang w:eastAsia="en-US"/>
    </w:rPr>
  </w:style>
  <w:style w:type="character" w:customStyle="1" w:styleId="27">
    <w:name w:val="Основной текст27"/>
    <w:basedOn w:val="a8"/>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eastAsia="ru-RU" w:bidi="ru-RU"/>
    </w:rPr>
  </w:style>
  <w:style w:type="character" w:customStyle="1" w:styleId="160">
    <w:name w:val="Основной текст (16)"/>
    <w:basedOn w:val="a0"/>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none"/>
      <w:lang w:val="ru-RU" w:eastAsia="ru-RU" w:bidi="ru-RU"/>
    </w:rPr>
  </w:style>
  <w:style w:type="character" w:customStyle="1" w:styleId="160pt">
    <w:name w:val="Основной текст (16) + Курсив;Интервал 0 pt"/>
    <w:basedOn w:val="a0"/>
    <w:rsid w:val="001E3679"/>
    <w:rPr>
      <w:rFonts w:ascii="Times New Roman" w:eastAsia="Times New Roman" w:hAnsi="Times New Roman" w:cs="Times New Roman"/>
      <w:b w:val="0"/>
      <w:bCs w:val="0"/>
      <w:i/>
      <w:iCs/>
      <w:smallCaps w:val="0"/>
      <w:strike w:val="0"/>
      <w:color w:val="000000"/>
      <w:spacing w:val="11"/>
      <w:w w:val="100"/>
      <w:position w:val="0"/>
      <w:sz w:val="26"/>
      <w:szCs w:val="26"/>
      <w:u w:val="none"/>
      <w:lang w:val="ru-RU" w:eastAsia="ru-RU" w:bidi="ru-RU"/>
    </w:rPr>
  </w:style>
  <w:style w:type="character" w:customStyle="1" w:styleId="11pt0pt">
    <w:name w:val="Основной текст + 11 pt;Полужирный;Интервал 0 pt"/>
    <w:basedOn w:val="a8"/>
    <w:rsid w:val="001E3679"/>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eastAsia="ru-RU" w:bidi="ru-RU"/>
    </w:rPr>
  </w:style>
  <w:style w:type="character" w:customStyle="1" w:styleId="31">
    <w:name w:val="Основной текст31"/>
    <w:basedOn w:val="a8"/>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single"/>
      <w:shd w:val="clear" w:color="auto" w:fill="FFFFFF"/>
      <w:lang w:val="ru-RU" w:eastAsia="ru-RU" w:bidi="ru-RU"/>
    </w:rPr>
  </w:style>
  <w:style w:type="character" w:customStyle="1" w:styleId="32">
    <w:name w:val="Основной текст32"/>
    <w:basedOn w:val="a8"/>
    <w:rsid w:val="001E3679"/>
    <w:rPr>
      <w:rFonts w:ascii="Times New Roman" w:eastAsia="Times New Roman" w:hAnsi="Times New Roman" w:cs="Times New Roman"/>
      <w:b w:val="0"/>
      <w:bCs w:val="0"/>
      <w:i w:val="0"/>
      <w:iCs w:val="0"/>
      <w:smallCaps w:val="0"/>
      <w:strike w:val="0"/>
      <w:color w:val="000000"/>
      <w:spacing w:val="6"/>
      <w:w w:val="100"/>
      <w:position w:val="0"/>
      <w:sz w:val="26"/>
      <w:szCs w:val="26"/>
      <w:u w:val="single"/>
      <w:shd w:val="clear" w:color="auto" w:fill="FFFFFF"/>
      <w:lang w:val="ru-RU" w:eastAsia="ru-RU" w:bidi="ru-RU"/>
    </w:rPr>
  </w:style>
  <w:style w:type="character" w:customStyle="1" w:styleId="NoSpacingChar">
    <w:name w:val="No Spacing Char"/>
    <w:aliases w:val="Айгерим Char,Обя Char,мелкий Char,мой рабочий Char,норма Char"/>
    <w:link w:val="13"/>
    <w:locked/>
    <w:rsid w:val="001E3679"/>
    <w:rPr>
      <w:rFonts w:ascii="Calibri" w:eastAsia="Calibri" w:hAnsi="Calibri"/>
      <w:lang w:eastAsia="ru-RU"/>
    </w:rPr>
  </w:style>
  <w:style w:type="paragraph" w:customStyle="1" w:styleId="13">
    <w:name w:val="Без интервала1"/>
    <w:aliases w:val="Айгерим,Обя,мелкий,мой рабочий,норма,Без интервала11,свой,No Spacing1,14 TNR,МОЙ СТИЛЬ,Без интервала12"/>
    <w:link w:val="NoSpacingChar"/>
    <w:rsid w:val="001E3679"/>
    <w:pPr>
      <w:spacing w:after="0" w:line="240" w:lineRule="auto"/>
    </w:pPr>
    <w:rPr>
      <w:rFonts w:ascii="Calibri" w:eastAsia="Calibri" w:hAnsi="Calibri"/>
      <w:lang w:eastAsia="ru-RU"/>
    </w:rPr>
  </w:style>
  <w:style w:type="paragraph" w:styleId="ae">
    <w:name w:val="Normal (Web)"/>
    <w:basedOn w:val="a"/>
    <w:uiPriority w:val="99"/>
    <w:unhideWhenUsed/>
    <w:rsid w:val="001E3679"/>
    <w:pPr>
      <w:spacing w:before="100" w:beforeAutospacing="1" w:after="100" w:afterAutospacing="1"/>
    </w:pPr>
    <w:rPr>
      <w:lang w:eastAsia="zh-TW"/>
    </w:rPr>
  </w:style>
  <w:style w:type="character" w:customStyle="1" w:styleId="20">
    <w:name w:val="Заголовок 2 Знак"/>
    <w:basedOn w:val="a0"/>
    <w:link w:val="2"/>
    <w:uiPriority w:val="9"/>
    <w:semiHidden/>
    <w:rsid w:val="0027572D"/>
    <w:rPr>
      <w:rFonts w:asciiTheme="majorHAnsi" w:eastAsiaTheme="majorEastAsia" w:hAnsiTheme="majorHAnsi" w:cstheme="majorBidi"/>
      <w:color w:val="365F91" w:themeColor="accent1" w:themeShade="BF"/>
      <w:sz w:val="26"/>
      <w:szCs w:val="26"/>
      <w:lang w:eastAsia="ru-RU"/>
    </w:rPr>
  </w:style>
  <w:style w:type="character" w:customStyle="1" w:styleId="100">
    <w:name w:val="Заголовок №10_"/>
    <w:basedOn w:val="a0"/>
    <w:link w:val="101"/>
    <w:rsid w:val="0027572D"/>
    <w:rPr>
      <w:rFonts w:ascii="Times New Roman" w:eastAsia="Times New Roman" w:hAnsi="Times New Roman" w:cs="Times New Roman"/>
      <w:sz w:val="26"/>
      <w:szCs w:val="26"/>
      <w:shd w:val="clear" w:color="auto" w:fill="FFFFFF"/>
    </w:rPr>
  </w:style>
  <w:style w:type="paragraph" w:customStyle="1" w:styleId="101">
    <w:name w:val="Заголовок №10"/>
    <w:basedOn w:val="a"/>
    <w:link w:val="100"/>
    <w:rsid w:val="0027572D"/>
    <w:pPr>
      <w:widowControl w:val="0"/>
      <w:shd w:val="clear" w:color="auto" w:fill="FFFFFF"/>
      <w:spacing w:line="0" w:lineRule="atLeast"/>
      <w:ind w:hanging="1560"/>
      <w:jc w:val="center"/>
    </w:pPr>
    <w:rPr>
      <w:sz w:val="26"/>
      <w:szCs w:val="26"/>
      <w:lang w:eastAsia="en-US"/>
    </w:rPr>
  </w:style>
  <w:style w:type="character" w:styleId="af">
    <w:name w:val="Hyperlink"/>
    <w:basedOn w:val="a0"/>
    <w:uiPriority w:val="99"/>
    <w:unhideWhenUsed/>
    <w:rsid w:val="00E55C24"/>
    <w:rPr>
      <w:color w:val="0000FF" w:themeColor="hyperlink"/>
      <w:u w:val="single"/>
    </w:rPr>
  </w:style>
  <w:style w:type="paragraph" w:styleId="af0">
    <w:name w:val="header"/>
    <w:basedOn w:val="a"/>
    <w:link w:val="af1"/>
    <w:uiPriority w:val="99"/>
    <w:unhideWhenUsed/>
    <w:rsid w:val="00505C22"/>
    <w:pPr>
      <w:tabs>
        <w:tab w:val="center" w:pos="4677"/>
        <w:tab w:val="right" w:pos="9355"/>
      </w:tabs>
    </w:pPr>
  </w:style>
  <w:style w:type="character" w:customStyle="1" w:styleId="af1">
    <w:name w:val="Верхний колонтитул Знак"/>
    <w:basedOn w:val="a0"/>
    <w:link w:val="af0"/>
    <w:uiPriority w:val="99"/>
    <w:rsid w:val="00505C22"/>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505C22"/>
    <w:pPr>
      <w:tabs>
        <w:tab w:val="center" w:pos="4677"/>
        <w:tab w:val="right" w:pos="9355"/>
      </w:tabs>
    </w:pPr>
  </w:style>
  <w:style w:type="character" w:customStyle="1" w:styleId="af3">
    <w:name w:val="Нижний колонтитул Знак"/>
    <w:basedOn w:val="a0"/>
    <w:link w:val="af2"/>
    <w:uiPriority w:val="99"/>
    <w:rsid w:val="00505C22"/>
    <w:rPr>
      <w:rFonts w:ascii="Times New Roman" w:eastAsia="Times New Roman" w:hAnsi="Times New Roman" w:cs="Times New Roman"/>
      <w:sz w:val="24"/>
      <w:szCs w:val="24"/>
      <w:lang w:eastAsia="ru-RU"/>
    </w:rPr>
  </w:style>
  <w:style w:type="character" w:customStyle="1" w:styleId="citation">
    <w:name w:val="citation"/>
    <w:basedOn w:val="a0"/>
    <w:rsid w:val="004E211E"/>
  </w:style>
  <w:style w:type="table" w:styleId="-1">
    <w:name w:val="Light Grid Accent 1"/>
    <w:basedOn w:val="a1"/>
    <w:uiPriority w:val="62"/>
    <w:rsid w:val="005D1D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41">
    <w:name w:val="Основной текст (4)_"/>
    <w:basedOn w:val="a0"/>
    <w:link w:val="42"/>
    <w:rsid w:val="002A2528"/>
    <w:rPr>
      <w:rFonts w:ascii="Arial" w:eastAsia="Arial" w:hAnsi="Arial" w:cs="Arial"/>
      <w:b/>
      <w:bCs/>
      <w:sz w:val="38"/>
      <w:szCs w:val="38"/>
      <w:shd w:val="clear" w:color="auto" w:fill="FFFFFF"/>
    </w:rPr>
  </w:style>
  <w:style w:type="paragraph" w:customStyle="1" w:styleId="42">
    <w:name w:val="Основной текст (4)"/>
    <w:basedOn w:val="a"/>
    <w:link w:val="41"/>
    <w:rsid w:val="002A2528"/>
    <w:pPr>
      <w:widowControl w:val="0"/>
      <w:shd w:val="clear" w:color="auto" w:fill="FFFFFF"/>
      <w:spacing w:before="2460" w:line="494" w:lineRule="exact"/>
      <w:jc w:val="center"/>
    </w:pPr>
    <w:rPr>
      <w:rFonts w:ascii="Arial" w:eastAsia="Arial" w:hAnsi="Arial" w:cs="Arial"/>
      <w:b/>
      <w:bCs/>
      <w:sz w:val="38"/>
      <w:szCs w:val="38"/>
      <w:lang w:eastAsia="en-US"/>
    </w:rPr>
  </w:style>
  <w:style w:type="character" w:styleId="af4">
    <w:name w:val="Emphasis"/>
    <w:basedOn w:val="a0"/>
    <w:uiPriority w:val="20"/>
    <w:qFormat/>
    <w:rsid w:val="0021014A"/>
    <w:rPr>
      <w:i/>
      <w:iCs/>
    </w:rPr>
  </w:style>
  <w:style w:type="character" w:customStyle="1" w:styleId="210pt">
    <w:name w:val="Основной текст (2) + 10 pt"/>
    <w:basedOn w:val="22"/>
    <w:rsid w:val="003B0A0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kk-KZ" w:eastAsia="kk-KZ" w:bidi="kk-KZ"/>
    </w:rPr>
  </w:style>
  <w:style w:type="character" w:customStyle="1" w:styleId="211pt80">
    <w:name w:val="Основной текст (2) + 11 pt;Масштаб 80%"/>
    <w:basedOn w:val="22"/>
    <w:rsid w:val="00406B41"/>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kk-KZ" w:eastAsia="kk-KZ" w:bidi="kk-KZ"/>
    </w:rPr>
  </w:style>
  <w:style w:type="character" w:customStyle="1" w:styleId="285pt">
    <w:name w:val="Основной текст (2) + 8;5 pt;Полужирный"/>
    <w:basedOn w:val="22"/>
    <w:rsid w:val="00406B4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kk-KZ" w:eastAsia="kk-KZ" w:bidi="kk-KZ"/>
    </w:rPr>
  </w:style>
  <w:style w:type="character" w:customStyle="1" w:styleId="285pt0">
    <w:name w:val="Основной текст (2) + 8;5 pt"/>
    <w:basedOn w:val="22"/>
    <w:rsid w:val="00406B4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kk-KZ" w:eastAsia="kk-KZ" w:bidi="kk-KZ"/>
    </w:rPr>
  </w:style>
  <w:style w:type="character" w:customStyle="1" w:styleId="2ArialNarrow105pt">
    <w:name w:val="Основной текст (2) + Arial Narrow;10;5 pt;Полужирный"/>
    <w:basedOn w:val="22"/>
    <w:rsid w:val="00406B41"/>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kk-KZ" w:eastAsia="kk-KZ" w:bidi="kk-KZ"/>
    </w:rPr>
  </w:style>
  <w:style w:type="character" w:customStyle="1" w:styleId="2ArialNarrow13pt0pt">
    <w:name w:val="Основной текст (2) + Arial Narrow;13 pt;Полужирный;Курсив;Интервал 0 pt"/>
    <w:basedOn w:val="22"/>
    <w:rsid w:val="00E65E62"/>
    <w:rPr>
      <w:rFonts w:ascii="Arial Narrow" w:eastAsia="Arial Narrow" w:hAnsi="Arial Narrow" w:cs="Arial Narrow"/>
      <w:b/>
      <w:bCs/>
      <w:i/>
      <w:iCs/>
      <w:smallCaps w:val="0"/>
      <w:strike w:val="0"/>
      <w:color w:val="000000"/>
      <w:spacing w:val="-10"/>
      <w:w w:val="100"/>
      <w:position w:val="0"/>
      <w:sz w:val="26"/>
      <w:szCs w:val="26"/>
      <w:u w:val="none"/>
      <w:shd w:val="clear" w:color="auto" w:fill="FFFFFF"/>
      <w:lang w:val="kk-KZ" w:eastAsia="kk-KZ" w:bidi="kk-KZ"/>
    </w:rPr>
  </w:style>
  <w:style w:type="character" w:customStyle="1" w:styleId="24">
    <w:name w:val="Основной текст (2) + Полужирный"/>
    <w:basedOn w:val="22"/>
    <w:rsid w:val="003E53D0"/>
    <w:rPr>
      <w:rFonts w:ascii="Arial" w:eastAsia="Arial" w:hAnsi="Arial" w:cs="Arial"/>
      <w:b/>
      <w:bCs/>
      <w:i w:val="0"/>
      <w:iCs w:val="0"/>
      <w:smallCaps w:val="0"/>
      <w:strike w:val="0"/>
      <w:color w:val="000000"/>
      <w:spacing w:val="0"/>
      <w:w w:val="100"/>
      <w:position w:val="0"/>
      <w:sz w:val="24"/>
      <w:szCs w:val="24"/>
      <w:u w:val="none"/>
      <w:shd w:val="clear" w:color="auto" w:fill="FFFFFF"/>
      <w:lang w:val="kk-KZ" w:eastAsia="kk-KZ" w:bidi="kk-KZ"/>
    </w:rPr>
  </w:style>
  <w:style w:type="character" w:styleId="af5">
    <w:name w:val="Placeholder Text"/>
    <w:basedOn w:val="a0"/>
    <w:uiPriority w:val="99"/>
    <w:semiHidden/>
    <w:rsid w:val="00663876"/>
    <w:rPr>
      <w:color w:val="808080"/>
    </w:rPr>
  </w:style>
  <w:style w:type="character" w:customStyle="1" w:styleId="s1">
    <w:name w:val="s1"/>
    <w:basedOn w:val="a0"/>
    <w:rsid w:val="007876CA"/>
  </w:style>
  <w:style w:type="paragraph" w:customStyle="1" w:styleId="headertext">
    <w:name w:val="headertext"/>
    <w:basedOn w:val="a"/>
    <w:rsid w:val="007876CA"/>
    <w:pPr>
      <w:spacing w:before="100" w:beforeAutospacing="1" w:after="100" w:afterAutospacing="1"/>
    </w:pPr>
  </w:style>
  <w:style w:type="paragraph" w:customStyle="1" w:styleId="formattext">
    <w:name w:val="formattext"/>
    <w:basedOn w:val="a"/>
    <w:rsid w:val="00942DB8"/>
    <w:pPr>
      <w:spacing w:before="100" w:beforeAutospacing="1" w:after="100" w:afterAutospacing="1"/>
    </w:pPr>
  </w:style>
  <w:style w:type="character" w:customStyle="1" w:styleId="50">
    <w:name w:val="Заголовок 5 Знак"/>
    <w:basedOn w:val="a0"/>
    <w:link w:val="5"/>
    <w:uiPriority w:val="9"/>
    <w:semiHidden/>
    <w:rsid w:val="00B31F6B"/>
    <w:rPr>
      <w:rFonts w:asciiTheme="majorHAnsi" w:eastAsiaTheme="majorEastAsia" w:hAnsiTheme="majorHAnsi" w:cstheme="majorBidi"/>
      <w:color w:val="365F91" w:themeColor="accent1" w:themeShade="BF"/>
      <w:sz w:val="24"/>
      <w:szCs w:val="24"/>
      <w:lang w:eastAsia="ru-RU"/>
    </w:rPr>
  </w:style>
  <w:style w:type="character" w:customStyle="1" w:styleId="linktext">
    <w:name w:val="link__text"/>
    <w:basedOn w:val="a0"/>
    <w:rsid w:val="00B31F6B"/>
  </w:style>
  <w:style w:type="character" w:customStyle="1" w:styleId="sr-only">
    <w:name w:val="sr-only"/>
    <w:basedOn w:val="a0"/>
    <w:rsid w:val="00B31F6B"/>
  </w:style>
  <w:style w:type="character" w:customStyle="1" w:styleId="text-meta">
    <w:name w:val="text-meta"/>
    <w:basedOn w:val="a0"/>
    <w:rsid w:val="00B31F6B"/>
  </w:style>
  <w:style w:type="character" w:customStyle="1" w:styleId="40">
    <w:name w:val="Заголовок 4 Знак"/>
    <w:basedOn w:val="a0"/>
    <w:link w:val="4"/>
    <w:uiPriority w:val="9"/>
    <w:semiHidden/>
    <w:rsid w:val="00A845DB"/>
    <w:rPr>
      <w:rFonts w:asciiTheme="majorHAnsi" w:eastAsiaTheme="majorEastAsia" w:hAnsiTheme="majorHAnsi" w:cstheme="majorBidi"/>
      <w:i/>
      <w:iCs/>
      <w:color w:val="365F91" w:themeColor="accent1" w:themeShade="BF"/>
      <w:sz w:val="24"/>
      <w:szCs w:val="24"/>
      <w:lang w:eastAsia="ru-RU"/>
    </w:rPr>
  </w:style>
  <w:style w:type="character" w:customStyle="1" w:styleId="list-title">
    <w:name w:val="list-title"/>
    <w:basedOn w:val="a0"/>
    <w:rsid w:val="00A845DB"/>
  </w:style>
  <w:style w:type="character" w:customStyle="1" w:styleId="typography">
    <w:name w:val="typography"/>
    <w:basedOn w:val="a0"/>
    <w:rsid w:val="00A845DB"/>
  </w:style>
  <w:style w:type="character" w:customStyle="1" w:styleId="130">
    <w:name w:val="Основной текст + Полужирный13"/>
    <w:basedOn w:val="a0"/>
    <w:uiPriority w:val="99"/>
    <w:rsid w:val="00425273"/>
    <w:rPr>
      <w:rFonts w:ascii="Times New Roman" w:hAnsi="Times New Roman" w:cs="Times New Roman" w:hint="default"/>
      <w:b/>
      <w:bCs/>
      <w:sz w:val="27"/>
      <w:szCs w:val="27"/>
      <w:shd w:val="clear" w:color="auto" w:fill="FFFFFF"/>
    </w:rPr>
  </w:style>
  <w:style w:type="character" w:customStyle="1" w:styleId="8">
    <w:name w:val="Основной текст (8)_"/>
    <w:basedOn w:val="a0"/>
    <w:link w:val="81"/>
    <w:uiPriority w:val="99"/>
    <w:locked/>
    <w:rsid w:val="00425273"/>
    <w:rPr>
      <w:rFonts w:ascii="Times New Roman" w:hAnsi="Times New Roman" w:cs="Times New Roman"/>
      <w:sz w:val="23"/>
      <w:szCs w:val="23"/>
      <w:shd w:val="clear" w:color="auto" w:fill="FFFFFF"/>
    </w:rPr>
  </w:style>
  <w:style w:type="paragraph" w:customStyle="1" w:styleId="81">
    <w:name w:val="Основной текст (8)1"/>
    <w:basedOn w:val="a"/>
    <w:link w:val="8"/>
    <w:uiPriority w:val="99"/>
    <w:rsid w:val="00425273"/>
    <w:pPr>
      <w:shd w:val="clear" w:color="auto" w:fill="FFFFFF"/>
      <w:spacing w:line="274" w:lineRule="exact"/>
    </w:pPr>
    <w:rPr>
      <w:rFonts w:eastAsiaTheme="minorHAnsi"/>
      <w:sz w:val="23"/>
      <w:szCs w:val="23"/>
      <w:lang w:eastAsia="en-US"/>
    </w:rPr>
  </w:style>
  <w:style w:type="paragraph" w:customStyle="1" w:styleId="12">
    <w:name w:val="Подпись к таблице1"/>
    <w:basedOn w:val="a"/>
    <w:link w:val="a9"/>
    <w:uiPriority w:val="99"/>
    <w:rsid w:val="00425273"/>
    <w:pPr>
      <w:shd w:val="clear" w:color="auto" w:fill="FFFFFF"/>
      <w:spacing w:line="240" w:lineRule="atLeast"/>
    </w:pPr>
    <w:rPr>
      <w:spacing w:val="6"/>
      <w:sz w:val="26"/>
      <w:szCs w:val="26"/>
      <w:lang w:eastAsia="en-US"/>
    </w:rPr>
  </w:style>
  <w:style w:type="character" w:styleId="af6">
    <w:name w:val="FollowedHyperlink"/>
    <w:basedOn w:val="a0"/>
    <w:uiPriority w:val="99"/>
    <w:semiHidden/>
    <w:unhideWhenUsed/>
    <w:rsid w:val="002136C1"/>
    <w:rPr>
      <w:color w:val="800080" w:themeColor="followedHyperlink"/>
      <w:u w:val="single"/>
    </w:rPr>
  </w:style>
  <w:style w:type="paragraph" w:customStyle="1" w:styleId="pc">
    <w:name w:val="pc"/>
    <w:basedOn w:val="a"/>
    <w:rsid w:val="008002C2"/>
    <w:pPr>
      <w:spacing w:before="100" w:beforeAutospacing="1" w:after="100" w:afterAutospacing="1"/>
    </w:pPr>
  </w:style>
  <w:style w:type="character" w:customStyle="1" w:styleId="s3">
    <w:name w:val="s3"/>
    <w:basedOn w:val="a0"/>
    <w:rsid w:val="008002C2"/>
  </w:style>
  <w:style w:type="character" w:customStyle="1" w:styleId="s9">
    <w:name w:val="s9"/>
    <w:basedOn w:val="a0"/>
    <w:rsid w:val="008002C2"/>
  </w:style>
  <w:style w:type="paragraph" w:customStyle="1" w:styleId="rtejustify">
    <w:name w:val="rtejustify"/>
    <w:basedOn w:val="a"/>
    <w:rsid w:val="002B150C"/>
    <w:pPr>
      <w:spacing w:before="100" w:beforeAutospacing="1" w:after="100" w:afterAutospacing="1"/>
    </w:pPr>
  </w:style>
  <w:style w:type="character" w:customStyle="1" w:styleId="af7">
    <w:name w:val="a"/>
    <w:basedOn w:val="a0"/>
    <w:rsid w:val="00FF3FF1"/>
  </w:style>
  <w:style w:type="character" w:customStyle="1" w:styleId="l6">
    <w:name w:val="l6"/>
    <w:basedOn w:val="a0"/>
    <w:rsid w:val="00FF3FF1"/>
  </w:style>
  <w:style w:type="character" w:styleId="HTML">
    <w:name w:val="HTML Cite"/>
    <w:basedOn w:val="a0"/>
    <w:uiPriority w:val="99"/>
    <w:semiHidden/>
    <w:unhideWhenUsed/>
    <w:rsid w:val="00040371"/>
    <w:rPr>
      <w:i/>
      <w:iCs/>
    </w:rPr>
  </w:style>
  <w:style w:type="character" w:customStyle="1" w:styleId="author">
    <w:name w:val="author"/>
    <w:basedOn w:val="a0"/>
    <w:rsid w:val="00C9111E"/>
  </w:style>
  <w:style w:type="character" w:customStyle="1" w:styleId="articletitle">
    <w:name w:val="articletitle"/>
    <w:basedOn w:val="a0"/>
    <w:rsid w:val="00C9111E"/>
  </w:style>
  <w:style w:type="character" w:customStyle="1" w:styleId="pubyear">
    <w:name w:val="pubyear"/>
    <w:basedOn w:val="a0"/>
    <w:rsid w:val="00C9111E"/>
  </w:style>
  <w:style w:type="character" w:customStyle="1" w:styleId="vol">
    <w:name w:val="vol"/>
    <w:basedOn w:val="a0"/>
    <w:rsid w:val="00C9111E"/>
  </w:style>
  <w:style w:type="character" w:customStyle="1" w:styleId="pagefirst">
    <w:name w:val="pagefirst"/>
    <w:basedOn w:val="a0"/>
    <w:rsid w:val="00C9111E"/>
  </w:style>
  <w:style w:type="character" w:customStyle="1" w:styleId="pagelast">
    <w:name w:val="pagelast"/>
    <w:basedOn w:val="a0"/>
    <w:rsid w:val="00C9111E"/>
  </w:style>
  <w:style w:type="paragraph" w:customStyle="1" w:styleId="Style1">
    <w:name w:val="Style1"/>
    <w:basedOn w:val="a"/>
    <w:rsid w:val="009A55FC"/>
    <w:pPr>
      <w:widowControl w:val="0"/>
      <w:autoSpaceDE w:val="0"/>
      <w:autoSpaceDN w:val="0"/>
      <w:adjustRightInd w:val="0"/>
      <w:spacing w:line="483" w:lineRule="exact"/>
      <w:jc w:val="center"/>
    </w:pPr>
  </w:style>
  <w:style w:type="paragraph" w:customStyle="1" w:styleId="Style5">
    <w:name w:val="Style5"/>
    <w:basedOn w:val="a"/>
    <w:rsid w:val="009A55FC"/>
    <w:pPr>
      <w:widowControl w:val="0"/>
      <w:autoSpaceDE w:val="0"/>
      <w:autoSpaceDN w:val="0"/>
      <w:adjustRightInd w:val="0"/>
      <w:jc w:val="center"/>
    </w:pPr>
  </w:style>
  <w:style w:type="character" w:customStyle="1" w:styleId="FontStyle59">
    <w:name w:val="Font Style59"/>
    <w:rsid w:val="009A55FC"/>
    <w:rPr>
      <w:rFonts w:ascii="Times New Roman" w:hAnsi="Times New Roman"/>
      <w:b/>
      <w:sz w:val="24"/>
    </w:rPr>
  </w:style>
  <w:style w:type="character" w:customStyle="1" w:styleId="authors">
    <w:name w:val="authors"/>
    <w:basedOn w:val="a0"/>
    <w:rsid w:val="002E6679"/>
  </w:style>
  <w:style w:type="character" w:customStyle="1" w:styleId="14">
    <w:name w:val="Дата1"/>
    <w:basedOn w:val="a0"/>
    <w:rsid w:val="002E6679"/>
  </w:style>
  <w:style w:type="character" w:customStyle="1" w:styleId="arttitle">
    <w:name w:val="art_title"/>
    <w:basedOn w:val="a0"/>
    <w:rsid w:val="002E6679"/>
  </w:style>
  <w:style w:type="character" w:customStyle="1" w:styleId="serialtitle">
    <w:name w:val="serial_title"/>
    <w:basedOn w:val="a0"/>
    <w:rsid w:val="002E6679"/>
  </w:style>
  <w:style w:type="character" w:customStyle="1" w:styleId="volumeissue">
    <w:name w:val="volume_issue"/>
    <w:basedOn w:val="a0"/>
    <w:rsid w:val="002E6679"/>
  </w:style>
  <w:style w:type="character" w:customStyle="1" w:styleId="doilink">
    <w:name w:val="doi_link"/>
    <w:basedOn w:val="a0"/>
    <w:rsid w:val="002E6679"/>
  </w:style>
  <w:style w:type="character" w:customStyle="1" w:styleId="wdyuqq">
    <w:name w:val="wdyuqq"/>
    <w:basedOn w:val="a0"/>
    <w:rsid w:val="00545C7F"/>
  </w:style>
</w:styles>
</file>

<file path=word/webSettings.xml><?xml version="1.0" encoding="utf-8"?>
<w:webSettings xmlns:r="http://schemas.openxmlformats.org/officeDocument/2006/relationships" xmlns:w="http://schemas.openxmlformats.org/wordprocessingml/2006/main">
  <w:divs>
    <w:div w:id="33044416">
      <w:bodyDiv w:val="1"/>
      <w:marLeft w:val="0"/>
      <w:marRight w:val="0"/>
      <w:marTop w:val="0"/>
      <w:marBottom w:val="0"/>
      <w:divBdr>
        <w:top w:val="none" w:sz="0" w:space="0" w:color="auto"/>
        <w:left w:val="none" w:sz="0" w:space="0" w:color="auto"/>
        <w:bottom w:val="none" w:sz="0" w:space="0" w:color="auto"/>
        <w:right w:val="none" w:sz="0" w:space="0" w:color="auto"/>
      </w:divBdr>
    </w:div>
    <w:div w:id="61490413">
      <w:bodyDiv w:val="1"/>
      <w:marLeft w:val="0"/>
      <w:marRight w:val="0"/>
      <w:marTop w:val="0"/>
      <w:marBottom w:val="0"/>
      <w:divBdr>
        <w:top w:val="none" w:sz="0" w:space="0" w:color="auto"/>
        <w:left w:val="none" w:sz="0" w:space="0" w:color="auto"/>
        <w:bottom w:val="none" w:sz="0" w:space="0" w:color="auto"/>
        <w:right w:val="none" w:sz="0" w:space="0" w:color="auto"/>
      </w:divBdr>
    </w:div>
    <w:div w:id="100564953">
      <w:bodyDiv w:val="1"/>
      <w:marLeft w:val="0"/>
      <w:marRight w:val="0"/>
      <w:marTop w:val="0"/>
      <w:marBottom w:val="0"/>
      <w:divBdr>
        <w:top w:val="none" w:sz="0" w:space="0" w:color="auto"/>
        <w:left w:val="none" w:sz="0" w:space="0" w:color="auto"/>
        <w:bottom w:val="none" w:sz="0" w:space="0" w:color="auto"/>
        <w:right w:val="none" w:sz="0" w:space="0" w:color="auto"/>
      </w:divBdr>
    </w:div>
    <w:div w:id="105931722">
      <w:bodyDiv w:val="1"/>
      <w:marLeft w:val="0"/>
      <w:marRight w:val="0"/>
      <w:marTop w:val="0"/>
      <w:marBottom w:val="0"/>
      <w:divBdr>
        <w:top w:val="none" w:sz="0" w:space="0" w:color="auto"/>
        <w:left w:val="none" w:sz="0" w:space="0" w:color="auto"/>
        <w:bottom w:val="none" w:sz="0" w:space="0" w:color="auto"/>
        <w:right w:val="none" w:sz="0" w:space="0" w:color="auto"/>
      </w:divBdr>
    </w:div>
    <w:div w:id="116876616">
      <w:bodyDiv w:val="1"/>
      <w:marLeft w:val="0"/>
      <w:marRight w:val="0"/>
      <w:marTop w:val="0"/>
      <w:marBottom w:val="0"/>
      <w:divBdr>
        <w:top w:val="none" w:sz="0" w:space="0" w:color="auto"/>
        <w:left w:val="none" w:sz="0" w:space="0" w:color="auto"/>
        <w:bottom w:val="none" w:sz="0" w:space="0" w:color="auto"/>
        <w:right w:val="none" w:sz="0" w:space="0" w:color="auto"/>
      </w:divBdr>
    </w:div>
    <w:div w:id="146091506">
      <w:bodyDiv w:val="1"/>
      <w:marLeft w:val="0"/>
      <w:marRight w:val="0"/>
      <w:marTop w:val="0"/>
      <w:marBottom w:val="0"/>
      <w:divBdr>
        <w:top w:val="none" w:sz="0" w:space="0" w:color="auto"/>
        <w:left w:val="none" w:sz="0" w:space="0" w:color="auto"/>
        <w:bottom w:val="none" w:sz="0" w:space="0" w:color="auto"/>
        <w:right w:val="none" w:sz="0" w:space="0" w:color="auto"/>
      </w:divBdr>
    </w:div>
    <w:div w:id="177815308">
      <w:bodyDiv w:val="1"/>
      <w:marLeft w:val="0"/>
      <w:marRight w:val="0"/>
      <w:marTop w:val="0"/>
      <w:marBottom w:val="0"/>
      <w:divBdr>
        <w:top w:val="none" w:sz="0" w:space="0" w:color="auto"/>
        <w:left w:val="none" w:sz="0" w:space="0" w:color="auto"/>
        <w:bottom w:val="none" w:sz="0" w:space="0" w:color="auto"/>
        <w:right w:val="none" w:sz="0" w:space="0" w:color="auto"/>
      </w:divBdr>
    </w:div>
    <w:div w:id="212809190">
      <w:bodyDiv w:val="1"/>
      <w:marLeft w:val="0"/>
      <w:marRight w:val="0"/>
      <w:marTop w:val="0"/>
      <w:marBottom w:val="0"/>
      <w:divBdr>
        <w:top w:val="none" w:sz="0" w:space="0" w:color="auto"/>
        <w:left w:val="none" w:sz="0" w:space="0" w:color="auto"/>
        <w:bottom w:val="none" w:sz="0" w:space="0" w:color="auto"/>
        <w:right w:val="none" w:sz="0" w:space="0" w:color="auto"/>
      </w:divBdr>
    </w:div>
    <w:div w:id="239948520">
      <w:bodyDiv w:val="1"/>
      <w:marLeft w:val="0"/>
      <w:marRight w:val="0"/>
      <w:marTop w:val="0"/>
      <w:marBottom w:val="0"/>
      <w:divBdr>
        <w:top w:val="none" w:sz="0" w:space="0" w:color="auto"/>
        <w:left w:val="none" w:sz="0" w:space="0" w:color="auto"/>
        <w:bottom w:val="none" w:sz="0" w:space="0" w:color="auto"/>
        <w:right w:val="none" w:sz="0" w:space="0" w:color="auto"/>
      </w:divBdr>
    </w:div>
    <w:div w:id="259532191">
      <w:bodyDiv w:val="1"/>
      <w:marLeft w:val="0"/>
      <w:marRight w:val="0"/>
      <w:marTop w:val="0"/>
      <w:marBottom w:val="0"/>
      <w:divBdr>
        <w:top w:val="none" w:sz="0" w:space="0" w:color="auto"/>
        <w:left w:val="none" w:sz="0" w:space="0" w:color="auto"/>
        <w:bottom w:val="none" w:sz="0" w:space="0" w:color="auto"/>
        <w:right w:val="none" w:sz="0" w:space="0" w:color="auto"/>
      </w:divBdr>
      <w:divsChild>
        <w:div w:id="992949155">
          <w:marLeft w:val="547"/>
          <w:marRight w:val="0"/>
          <w:marTop w:val="0"/>
          <w:marBottom w:val="0"/>
          <w:divBdr>
            <w:top w:val="none" w:sz="0" w:space="0" w:color="auto"/>
            <w:left w:val="none" w:sz="0" w:space="0" w:color="auto"/>
            <w:bottom w:val="none" w:sz="0" w:space="0" w:color="auto"/>
            <w:right w:val="none" w:sz="0" w:space="0" w:color="auto"/>
          </w:divBdr>
        </w:div>
      </w:divsChild>
    </w:div>
    <w:div w:id="277104904">
      <w:bodyDiv w:val="1"/>
      <w:marLeft w:val="0"/>
      <w:marRight w:val="0"/>
      <w:marTop w:val="0"/>
      <w:marBottom w:val="0"/>
      <w:divBdr>
        <w:top w:val="none" w:sz="0" w:space="0" w:color="auto"/>
        <w:left w:val="none" w:sz="0" w:space="0" w:color="auto"/>
        <w:bottom w:val="none" w:sz="0" w:space="0" w:color="auto"/>
        <w:right w:val="none" w:sz="0" w:space="0" w:color="auto"/>
      </w:divBdr>
    </w:div>
    <w:div w:id="286661234">
      <w:bodyDiv w:val="1"/>
      <w:marLeft w:val="0"/>
      <w:marRight w:val="0"/>
      <w:marTop w:val="0"/>
      <w:marBottom w:val="0"/>
      <w:divBdr>
        <w:top w:val="none" w:sz="0" w:space="0" w:color="auto"/>
        <w:left w:val="none" w:sz="0" w:space="0" w:color="auto"/>
        <w:bottom w:val="none" w:sz="0" w:space="0" w:color="auto"/>
        <w:right w:val="none" w:sz="0" w:space="0" w:color="auto"/>
      </w:divBdr>
    </w:div>
    <w:div w:id="306977972">
      <w:bodyDiv w:val="1"/>
      <w:marLeft w:val="0"/>
      <w:marRight w:val="0"/>
      <w:marTop w:val="0"/>
      <w:marBottom w:val="0"/>
      <w:divBdr>
        <w:top w:val="none" w:sz="0" w:space="0" w:color="auto"/>
        <w:left w:val="none" w:sz="0" w:space="0" w:color="auto"/>
        <w:bottom w:val="none" w:sz="0" w:space="0" w:color="auto"/>
        <w:right w:val="none" w:sz="0" w:space="0" w:color="auto"/>
      </w:divBdr>
      <w:divsChild>
        <w:div w:id="664012541">
          <w:marLeft w:val="547"/>
          <w:marRight w:val="0"/>
          <w:marTop w:val="0"/>
          <w:marBottom w:val="0"/>
          <w:divBdr>
            <w:top w:val="none" w:sz="0" w:space="0" w:color="auto"/>
            <w:left w:val="none" w:sz="0" w:space="0" w:color="auto"/>
            <w:bottom w:val="none" w:sz="0" w:space="0" w:color="auto"/>
            <w:right w:val="none" w:sz="0" w:space="0" w:color="auto"/>
          </w:divBdr>
        </w:div>
      </w:divsChild>
    </w:div>
    <w:div w:id="316958945">
      <w:bodyDiv w:val="1"/>
      <w:marLeft w:val="0"/>
      <w:marRight w:val="0"/>
      <w:marTop w:val="0"/>
      <w:marBottom w:val="0"/>
      <w:divBdr>
        <w:top w:val="none" w:sz="0" w:space="0" w:color="auto"/>
        <w:left w:val="none" w:sz="0" w:space="0" w:color="auto"/>
        <w:bottom w:val="none" w:sz="0" w:space="0" w:color="auto"/>
        <w:right w:val="none" w:sz="0" w:space="0" w:color="auto"/>
      </w:divBdr>
      <w:divsChild>
        <w:div w:id="424303388">
          <w:marLeft w:val="0"/>
          <w:marRight w:val="0"/>
          <w:marTop w:val="0"/>
          <w:marBottom w:val="0"/>
          <w:divBdr>
            <w:top w:val="none" w:sz="0" w:space="0" w:color="auto"/>
            <w:left w:val="none" w:sz="0" w:space="0" w:color="auto"/>
            <w:bottom w:val="none" w:sz="0" w:space="0" w:color="auto"/>
            <w:right w:val="none" w:sz="0" w:space="0" w:color="auto"/>
          </w:divBdr>
        </w:div>
        <w:div w:id="447626301">
          <w:marLeft w:val="0"/>
          <w:marRight w:val="0"/>
          <w:marTop w:val="0"/>
          <w:marBottom w:val="0"/>
          <w:divBdr>
            <w:top w:val="none" w:sz="0" w:space="0" w:color="auto"/>
            <w:left w:val="none" w:sz="0" w:space="0" w:color="auto"/>
            <w:bottom w:val="none" w:sz="0" w:space="0" w:color="auto"/>
            <w:right w:val="none" w:sz="0" w:space="0" w:color="auto"/>
          </w:divBdr>
        </w:div>
        <w:div w:id="1848396829">
          <w:marLeft w:val="0"/>
          <w:marRight w:val="0"/>
          <w:marTop w:val="0"/>
          <w:marBottom w:val="0"/>
          <w:divBdr>
            <w:top w:val="none" w:sz="0" w:space="0" w:color="auto"/>
            <w:left w:val="none" w:sz="0" w:space="0" w:color="auto"/>
            <w:bottom w:val="none" w:sz="0" w:space="0" w:color="auto"/>
            <w:right w:val="none" w:sz="0" w:space="0" w:color="auto"/>
          </w:divBdr>
        </w:div>
      </w:divsChild>
    </w:div>
    <w:div w:id="337580895">
      <w:bodyDiv w:val="1"/>
      <w:marLeft w:val="0"/>
      <w:marRight w:val="0"/>
      <w:marTop w:val="0"/>
      <w:marBottom w:val="0"/>
      <w:divBdr>
        <w:top w:val="none" w:sz="0" w:space="0" w:color="auto"/>
        <w:left w:val="none" w:sz="0" w:space="0" w:color="auto"/>
        <w:bottom w:val="none" w:sz="0" w:space="0" w:color="auto"/>
        <w:right w:val="none" w:sz="0" w:space="0" w:color="auto"/>
      </w:divBdr>
    </w:div>
    <w:div w:id="357583684">
      <w:bodyDiv w:val="1"/>
      <w:marLeft w:val="0"/>
      <w:marRight w:val="0"/>
      <w:marTop w:val="0"/>
      <w:marBottom w:val="0"/>
      <w:divBdr>
        <w:top w:val="none" w:sz="0" w:space="0" w:color="auto"/>
        <w:left w:val="none" w:sz="0" w:space="0" w:color="auto"/>
        <w:bottom w:val="none" w:sz="0" w:space="0" w:color="auto"/>
        <w:right w:val="none" w:sz="0" w:space="0" w:color="auto"/>
      </w:divBdr>
    </w:div>
    <w:div w:id="383409111">
      <w:bodyDiv w:val="1"/>
      <w:marLeft w:val="0"/>
      <w:marRight w:val="0"/>
      <w:marTop w:val="0"/>
      <w:marBottom w:val="0"/>
      <w:divBdr>
        <w:top w:val="none" w:sz="0" w:space="0" w:color="auto"/>
        <w:left w:val="none" w:sz="0" w:space="0" w:color="auto"/>
        <w:bottom w:val="none" w:sz="0" w:space="0" w:color="auto"/>
        <w:right w:val="none" w:sz="0" w:space="0" w:color="auto"/>
      </w:divBdr>
    </w:div>
    <w:div w:id="469589395">
      <w:bodyDiv w:val="1"/>
      <w:marLeft w:val="0"/>
      <w:marRight w:val="0"/>
      <w:marTop w:val="0"/>
      <w:marBottom w:val="0"/>
      <w:divBdr>
        <w:top w:val="none" w:sz="0" w:space="0" w:color="auto"/>
        <w:left w:val="none" w:sz="0" w:space="0" w:color="auto"/>
        <w:bottom w:val="none" w:sz="0" w:space="0" w:color="auto"/>
        <w:right w:val="none" w:sz="0" w:space="0" w:color="auto"/>
      </w:divBdr>
    </w:div>
    <w:div w:id="469907546">
      <w:bodyDiv w:val="1"/>
      <w:marLeft w:val="0"/>
      <w:marRight w:val="0"/>
      <w:marTop w:val="0"/>
      <w:marBottom w:val="0"/>
      <w:divBdr>
        <w:top w:val="none" w:sz="0" w:space="0" w:color="auto"/>
        <w:left w:val="none" w:sz="0" w:space="0" w:color="auto"/>
        <w:bottom w:val="none" w:sz="0" w:space="0" w:color="auto"/>
        <w:right w:val="none" w:sz="0" w:space="0" w:color="auto"/>
      </w:divBdr>
    </w:div>
    <w:div w:id="479034256">
      <w:bodyDiv w:val="1"/>
      <w:marLeft w:val="0"/>
      <w:marRight w:val="0"/>
      <w:marTop w:val="0"/>
      <w:marBottom w:val="0"/>
      <w:divBdr>
        <w:top w:val="none" w:sz="0" w:space="0" w:color="auto"/>
        <w:left w:val="none" w:sz="0" w:space="0" w:color="auto"/>
        <w:bottom w:val="none" w:sz="0" w:space="0" w:color="auto"/>
        <w:right w:val="none" w:sz="0" w:space="0" w:color="auto"/>
      </w:divBdr>
    </w:div>
    <w:div w:id="529798954">
      <w:bodyDiv w:val="1"/>
      <w:marLeft w:val="0"/>
      <w:marRight w:val="0"/>
      <w:marTop w:val="0"/>
      <w:marBottom w:val="0"/>
      <w:divBdr>
        <w:top w:val="none" w:sz="0" w:space="0" w:color="auto"/>
        <w:left w:val="none" w:sz="0" w:space="0" w:color="auto"/>
        <w:bottom w:val="none" w:sz="0" w:space="0" w:color="auto"/>
        <w:right w:val="none" w:sz="0" w:space="0" w:color="auto"/>
      </w:divBdr>
    </w:div>
    <w:div w:id="529803633">
      <w:bodyDiv w:val="1"/>
      <w:marLeft w:val="0"/>
      <w:marRight w:val="0"/>
      <w:marTop w:val="0"/>
      <w:marBottom w:val="0"/>
      <w:divBdr>
        <w:top w:val="none" w:sz="0" w:space="0" w:color="auto"/>
        <w:left w:val="none" w:sz="0" w:space="0" w:color="auto"/>
        <w:bottom w:val="none" w:sz="0" w:space="0" w:color="auto"/>
        <w:right w:val="none" w:sz="0" w:space="0" w:color="auto"/>
      </w:divBdr>
    </w:div>
    <w:div w:id="534343838">
      <w:bodyDiv w:val="1"/>
      <w:marLeft w:val="0"/>
      <w:marRight w:val="0"/>
      <w:marTop w:val="0"/>
      <w:marBottom w:val="0"/>
      <w:divBdr>
        <w:top w:val="none" w:sz="0" w:space="0" w:color="auto"/>
        <w:left w:val="none" w:sz="0" w:space="0" w:color="auto"/>
        <w:bottom w:val="none" w:sz="0" w:space="0" w:color="auto"/>
        <w:right w:val="none" w:sz="0" w:space="0" w:color="auto"/>
      </w:divBdr>
    </w:div>
    <w:div w:id="576524300">
      <w:bodyDiv w:val="1"/>
      <w:marLeft w:val="0"/>
      <w:marRight w:val="0"/>
      <w:marTop w:val="0"/>
      <w:marBottom w:val="0"/>
      <w:divBdr>
        <w:top w:val="none" w:sz="0" w:space="0" w:color="auto"/>
        <w:left w:val="none" w:sz="0" w:space="0" w:color="auto"/>
        <w:bottom w:val="none" w:sz="0" w:space="0" w:color="auto"/>
        <w:right w:val="none" w:sz="0" w:space="0" w:color="auto"/>
      </w:divBdr>
      <w:divsChild>
        <w:div w:id="709959126">
          <w:marLeft w:val="0"/>
          <w:marRight w:val="0"/>
          <w:marTop w:val="0"/>
          <w:marBottom w:val="0"/>
          <w:divBdr>
            <w:top w:val="none" w:sz="0" w:space="0" w:color="auto"/>
            <w:left w:val="none" w:sz="0" w:space="0" w:color="auto"/>
            <w:bottom w:val="none" w:sz="0" w:space="0" w:color="auto"/>
            <w:right w:val="none" w:sz="0" w:space="0" w:color="auto"/>
          </w:divBdr>
        </w:div>
        <w:div w:id="794057355">
          <w:marLeft w:val="0"/>
          <w:marRight w:val="0"/>
          <w:marTop w:val="0"/>
          <w:marBottom w:val="0"/>
          <w:divBdr>
            <w:top w:val="none" w:sz="0" w:space="0" w:color="auto"/>
            <w:left w:val="none" w:sz="0" w:space="0" w:color="auto"/>
            <w:bottom w:val="none" w:sz="0" w:space="0" w:color="auto"/>
            <w:right w:val="none" w:sz="0" w:space="0" w:color="auto"/>
          </w:divBdr>
        </w:div>
        <w:div w:id="838622002">
          <w:marLeft w:val="0"/>
          <w:marRight w:val="0"/>
          <w:marTop w:val="0"/>
          <w:marBottom w:val="0"/>
          <w:divBdr>
            <w:top w:val="none" w:sz="0" w:space="0" w:color="auto"/>
            <w:left w:val="none" w:sz="0" w:space="0" w:color="auto"/>
            <w:bottom w:val="none" w:sz="0" w:space="0" w:color="auto"/>
            <w:right w:val="none" w:sz="0" w:space="0" w:color="auto"/>
          </w:divBdr>
        </w:div>
      </w:divsChild>
    </w:div>
    <w:div w:id="657921451">
      <w:bodyDiv w:val="1"/>
      <w:marLeft w:val="0"/>
      <w:marRight w:val="0"/>
      <w:marTop w:val="0"/>
      <w:marBottom w:val="0"/>
      <w:divBdr>
        <w:top w:val="none" w:sz="0" w:space="0" w:color="auto"/>
        <w:left w:val="none" w:sz="0" w:space="0" w:color="auto"/>
        <w:bottom w:val="none" w:sz="0" w:space="0" w:color="auto"/>
        <w:right w:val="none" w:sz="0" w:space="0" w:color="auto"/>
      </w:divBdr>
    </w:div>
    <w:div w:id="666246742">
      <w:bodyDiv w:val="1"/>
      <w:marLeft w:val="0"/>
      <w:marRight w:val="0"/>
      <w:marTop w:val="0"/>
      <w:marBottom w:val="0"/>
      <w:divBdr>
        <w:top w:val="none" w:sz="0" w:space="0" w:color="auto"/>
        <w:left w:val="none" w:sz="0" w:space="0" w:color="auto"/>
        <w:bottom w:val="none" w:sz="0" w:space="0" w:color="auto"/>
        <w:right w:val="none" w:sz="0" w:space="0" w:color="auto"/>
      </w:divBdr>
    </w:div>
    <w:div w:id="675621152">
      <w:bodyDiv w:val="1"/>
      <w:marLeft w:val="0"/>
      <w:marRight w:val="0"/>
      <w:marTop w:val="0"/>
      <w:marBottom w:val="0"/>
      <w:divBdr>
        <w:top w:val="none" w:sz="0" w:space="0" w:color="auto"/>
        <w:left w:val="none" w:sz="0" w:space="0" w:color="auto"/>
        <w:bottom w:val="none" w:sz="0" w:space="0" w:color="auto"/>
        <w:right w:val="none" w:sz="0" w:space="0" w:color="auto"/>
      </w:divBdr>
    </w:div>
    <w:div w:id="720908912">
      <w:bodyDiv w:val="1"/>
      <w:marLeft w:val="0"/>
      <w:marRight w:val="0"/>
      <w:marTop w:val="0"/>
      <w:marBottom w:val="0"/>
      <w:divBdr>
        <w:top w:val="none" w:sz="0" w:space="0" w:color="auto"/>
        <w:left w:val="none" w:sz="0" w:space="0" w:color="auto"/>
        <w:bottom w:val="none" w:sz="0" w:space="0" w:color="auto"/>
        <w:right w:val="none" w:sz="0" w:space="0" w:color="auto"/>
      </w:divBdr>
    </w:div>
    <w:div w:id="723337092">
      <w:bodyDiv w:val="1"/>
      <w:marLeft w:val="0"/>
      <w:marRight w:val="0"/>
      <w:marTop w:val="0"/>
      <w:marBottom w:val="0"/>
      <w:divBdr>
        <w:top w:val="none" w:sz="0" w:space="0" w:color="auto"/>
        <w:left w:val="none" w:sz="0" w:space="0" w:color="auto"/>
        <w:bottom w:val="none" w:sz="0" w:space="0" w:color="auto"/>
        <w:right w:val="none" w:sz="0" w:space="0" w:color="auto"/>
      </w:divBdr>
    </w:div>
    <w:div w:id="741873816">
      <w:bodyDiv w:val="1"/>
      <w:marLeft w:val="0"/>
      <w:marRight w:val="0"/>
      <w:marTop w:val="0"/>
      <w:marBottom w:val="0"/>
      <w:divBdr>
        <w:top w:val="none" w:sz="0" w:space="0" w:color="auto"/>
        <w:left w:val="none" w:sz="0" w:space="0" w:color="auto"/>
        <w:bottom w:val="none" w:sz="0" w:space="0" w:color="auto"/>
        <w:right w:val="none" w:sz="0" w:space="0" w:color="auto"/>
      </w:divBdr>
    </w:div>
    <w:div w:id="759253542">
      <w:bodyDiv w:val="1"/>
      <w:marLeft w:val="0"/>
      <w:marRight w:val="0"/>
      <w:marTop w:val="0"/>
      <w:marBottom w:val="0"/>
      <w:divBdr>
        <w:top w:val="none" w:sz="0" w:space="0" w:color="auto"/>
        <w:left w:val="none" w:sz="0" w:space="0" w:color="auto"/>
        <w:bottom w:val="none" w:sz="0" w:space="0" w:color="auto"/>
        <w:right w:val="none" w:sz="0" w:space="0" w:color="auto"/>
      </w:divBdr>
    </w:div>
    <w:div w:id="822040109">
      <w:bodyDiv w:val="1"/>
      <w:marLeft w:val="0"/>
      <w:marRight w:val="0"/>
      <w:marTop w:val="0"/>
      <w:marBottom w:val="0"/>
      <w:divBdr>
        <w:top w:val="none" w:sz="0" w:space="0" w:color="auto"/>
        <w:left w:val="none" w:sz="0" w:space="0" w:color="auto"/>
        <w:bottom w:val="none" w:sz="0" w:space="0" w:color="auto"/>
        <w:right w:val="none" w:sz="0" w:space="0" w:color="auto"/>
      </w:divBdr>
    </w:div>
    <w:div w:id="826437804">
      <w:bodyDiv w:val="1"/>
      <w:marLeft w:val="0"/>
      <w:marRight w:val="0"/>
      <w:marTop w:val="0"/>
      <w:marBottom w:val="0"/>
      <w:divBdr>
        <w:top w:val="none" w:sz="0" w:space="0" w:color="auto"/>
        <w:left w:val="none" w:sz="0" w:space="0" w:color="auto"/>
        <w:bottom w:val="none" w:sz="0" w:space="0" w:color="auto"/>
        <w:right w:val="none" w:sz="0" w:space="0" w:color="auto"/>
      </w:divBdr>
    </w:div>
    <w:div w:id="836504879">
      <w:bodyDiv w:val="1"/>
      <w:marLeft w:val="0"/>
      <w:marRight w:val="0"/>
      <w:marTop w:val="0"/>
      <w:marBottom w:val="0"/>
      <w:divBdr>
        <w:top w:val="none" w:sz="0" w:space="0" w:color="auto"/>
        <w:left w:val="none" w:sz="0" w:space="0" w:color="auto"/>
        <w:bottom w:val="none" w:sz="0" w:space="0" w:color="auto"/>
        <w:right w:val="none" w:sz="0" w:space="0" w:color="auto"/>
      </w:divBdr>
      <w:divsChild>
        <w:div w:id="1646886538">
          <w:marLeft w:val="0"/>
          <w:marRight w:val="0"/>
          <w:marTop w:val="0"/>
          <w:marBottom w:val="0"/>
          <w:divBdr>
            <w:top w:val="none" w:sz="0" w:space="0" w:color="auto"/>
            <w:left w:val="none" w:sz="0" w:space="0" w:color="auto"/>
            <w:bottom w:val="none" w:sz="0" w:space="0" w:color="auto"/>
            <w:right w:val="none" w:sz="0" w:space="0" w:color="auto"/>
          </w:divBdr>
        </w:div>
      </w:divsChild>
    </w:div>
    <w:div w:id="858619462">
      <w:bodyDiv w:val="1"/>
      <w:marLeft w:val="0"/>
      <w:marRight w:val="0"/>
      <w:marTop w:val="0"/>
      <w:marBottom w:val="0"/>
      <w:divBdr>
        <w:top w:val="none" w:sz="0" w:space="0" w:color="auto"/>
        <w:left w:val="none" w:sz="0" w:space="0" w:color="auto"/>
        <w:bottom w:val="none" w:sz="0" w:space="0" w:color="auto"/>
        <w:right w:val="none" w:sz="0" w:space="0" w:color="auto"/>
      </w:divBdr>
    </w:div>
    <w:div w:id="858860948">
      <w:bodyDiv w:val="1"/>
      <w:marLeft w:val="0"/>
      <w:marRight w:val="0"/>
      <w:marTop w:val="0"/>
      <w:marBottom w:val="0"/>
      <w:divBdr>
        <w:top w:val="none" w:sz="0" w:space="0" w:color="auto"/>
        <w:left w:val="none" w:sz="0" w:space="0" w:color="auto"/>
        <w:bottom w:val="none" w:sz="0" w:space="0" w:color="auto"/>
        <w:right w:val="none" w:sz="0" w:space="0" w:color="auto"/>
      </w:divBdr>
    </w:div>
    <w:div w:id="898394330">
      <w:bodyDiv w:val="1"/>
      <w:marLeft w:val="0"/>
      <w:marRight w:val="0"/>
      <w:marTop w:val="0"/>
      <w:marBottom w:val="0"/>
      <w:divBdr>
        <w:top w:val="none" w:sz="0" w:space="0" w:color="auto"/>
        <w:left w:val="none" w:sz="0" w:space="0" w:color="auto"/>
        <w:bottom w:val="none" w:sz="0" w:space="0" w:color="auto"/>
        <w:right w:val="none" w:sz="0" w:space="0" w:color="auto"/>
      </w:divBdr>
    </w:div>
    <w:div w:id="901791115">
      <w:bodyDiv w:val="1"/>
      <w:marLeft w:val="0"/>
      <w:marRight w:val="0"/>
      <w:marTop w:val="0"/>
      <w:marBottom w:val="0"/>
      <w:divBdr>
        <w:top w:val="none" w:sz="0" w:space="0" w:color="auto"/>
        <w:left w:val="none" w:sz="0" w:space="0" w:color="auto"/>
        <w:bottom w:val="none" w:sz="0" w:space="0" w:color="auto"/>
        <w:right w:val="none" w:sz="0" w:space="0" w:color="auto"/>
      </w:divBdr>
    </w:div>
    <w:div w:id="903031050">
      <w:bodyDiv w:val="1"/>
      <w:marLeft w:val="0"/>
      <w:marRight w:val="0"/>
      <w:marTop w:val="0"/>
      <w:marBottom w:val="0"/>
      <w:divBdr>
        <w:top w:val="none" w:sz="0" w:space="0" w:color="auto"/>
        <w:left w:val="none" w:sz="0" w:space="0" w:color="auto"/>
        <w:bottom w:val="none" w:sz="0" w:space="0" w:color="auto"/>
        <w:right w:val="none" w:sz="0" w:space="0" w:color="auto"/>
      </w:divBdr>
    </w:div>
    <w:div w:id="908349196">
      <w:bodyDiv w:val="1"/>
      <w:marLeft w:val="0"/>
      <w:marRight w:val="0"/>
      <w:marTop w:val="0"/>
      <w:marBottom w:val="0"/>
      <w:divBdr>
        <w:top w:val="none" w:sz="0" w:space="0" w:color="auto"/>
        <w:left w:val="none" w:sz="0" w:space="0" w:color="auto"/>
        <w:bottom w:val="none" w:sz="0" w:space="0" w:color="auto"/>
        <w:right w:val="none" w:sz="0" w:space="0" w:color="auto"/>
      </w:divBdr>
    </w:div>
    <w:div w:id="909196667">
      <w:bodyDiv w:val="1"/>
      <w:marLeft w:val="0"/>
      <w:marRight w:val="0"/>
      <w:marTop w:val="0"/>
      <w:marBottom w:val="0"/>
      <w:divBdr>
        <w:top w:val="none" w:sz="0" w:space="0" w:color="auto"/>
        <w:left w:val="none" w:sz="0" w:space="0" w:color="auto"/>
        <w:bottom w:val="none" w:sz="0" w:space="0" w:color="auto"/>
        <w:right w:val="none" w:sz="0" w:space="0" w:color="auto"/>
      </w:divBdr>
    </w:div>
    <w:div w:id="986251886">
      <w:bodyDiv w:val="1"/>
      <w:marLeft w:val="0"/>
      <w:marRight w:val="0"/>
      <w:marTop w:val="0"/>
      <w:marBottom w:val="0"/>
      <w:divBdr>
        <w:top w:val="none" w:sz="0" w:space="0" w:color="auto"/>
        <w:left w:val="none" w:sz="0" w:space="0" w:color="auto"/>
        <w:bottom w:val="none" w:sz="0" w:space="0" w:color="auto"/>
        <w:right w:val="none" w:sz="0" w:space="0" w:color="auto"/>
      </w:divBdr>
    </w:div>
    <w:div w:id="1007634738">
      <w:bodyDiv w:val="1"/>
      <w:marLeft w:val="0"/>
      <w:marRight w:val="0"/>
      <w:marTop w:val="0"/>
      <w:marBottom w:val="0"/>
      <w:divBdr>
        <w:top w:val="none" w:sz="0" w:space="0" w:color="auto"/>
        <w:left w:val="none" w:sz="0" w:space="0" w:color="auto"/>
        <w:bottom w:val="none" w:sz="0" w:space="0" w:color="auto"/>
        <w:right w:val="none" w:sz="0" w:space="0" w:color="auto"/>
      </w:divBdr>
    </w:div>
    <w:div w:id="1014498629">
      <w:bodyDiv w:val="1"/>
      <w:marLeft w:val="0"/>
      <w:marRight w:val="0"/>
      <w:marTop w:val="0"/>
      <w:marBottom w:val="0"/>
      <w:divBdr>
        <w:top w:val="none" w:sz="0" w:space="0" w:color="auto"/>
        <w:left w:val="none" w:sz="0" w:space="0" w:color="auto"/>
        <w:bottom w:val="none" w:sz="0" w:space="0" w:color="auto"/>
        <w:right w:val="none" w:sz="0" w:space="0" w:color="auto"/>
      </w:divBdr>
    </w:div>
    <w:div w:id="1028989978">
      <w:bodyDiv w:val="1"/>
      <w:marLeft w:val="0"/>
      <w:marRight w:val="0"/>
      <w:marTop w:val="0"/>
      <w:marBottom w:val="0"/>
      <w:divBdr>
        <w:top w:val="none" w:sz="0" w:space="0" w:color="auto"/>
        <w:left w:val="none" w:sz="0" w:space="0" w:color="auto"/>
        <w:bottom w:val="none" w:sz="0" w:space="0" w:color="auto"/>
        <w:right w:val="none" w:sz="0" w:space="0" w:color="auto"/>
      </w:divBdr>
    </w:div>
    <w:div w:id="1056009995">
      <w:bodyDiv w:val="1"/>
      <w:marLeft w:val="0"/>
      <w:marRight w:val="0"/>
      <w:marTop w:val="0"/>
      <w:marBottom w:val="0"/>
      <w:divBdr>
        <w:top w:val="none" w:sz="0" w:space="0" w:color="auto"/>
        <w:left w:val="none" w:sz="0" w:space="0" w:color="auto"/>
        <w:bottom w:val="none" w:sz="0" w:space="0" w:color="auto"/>
        <w:right w:val="none" w:sz="0" w:space="0" w:color="auto"/>
      </w:divBdr>
    </w:div>
    <w:div w:id="1093819598">
      <w:bodyDiv w:val="1"/>
      <w:marLeft w:val="0"/>
      <w:marRight w:val="0"/>
      <w:marTop w:val="0"/>
      <w:marBottom w:val="0"/>
      <w:divBdr>
        <w:top w:val="none" w:sz="0" w:space="0" w:color="auto"/>
        <w:left w:val="none" w:sz="0" w:space="0" w:color="auto"/>
        <w:bottom w:val="none" w:sz="0" w:space="0" w:color="auto"/>
        <w:right w:val="none" w:sz="0" w:space="0" w:color="auto"/>
      </w:divBdr>
    </w:div>
    <w:div w:id="1096708418">
      <w:bodyDiv w:val="1"/>
      <w:marLeft w:val="0"/>
      <w:marRight w:val="0"/>
      <w:marTop w:val="0"/>
      <w:marBottom w:val="0"/>
      <w:divBdr>
        <w:top w:val="none" w:sz="0" w:space="0" w:color="auto"/>
        <w:left w:val="none" w:sz="0" w:space="0" w:color="auto"/>
        <w:bottom w:val="none" w:sz="0" w:space="0" w:color="auto"/>
        <w:right w:val="none" w:sz="0" w:space="0" w:color="auto"/>
      </w:divBdr>
    </w:div>
    <w:div w:id="1142429751">
      <w:bodyDiv w:val="1"/>
      <w:marLeft w:val="0"/>
      <w:marRight w:val="0"/>
      <w:marTop w:val="0"/>
      <w:marBottom w:val="0"/>
      <w:divBdr>
        <w:top w:val="none" w:sz="0" w:space="0" w:color="auto"/>
        <w:left w:val="none" w:sz="0" w:space="0" w:color="auto"/>
        <w:bottom w:val="none" w:sz="0" w:space="0" w:color="auto"/>
        <w:right w:val="none" w:sz="0" w:space="0" w:color="auto"/>
      </w:divBdr>
      <w:divsChild>
        <w:div w:id="354699424">
          <w:marLeft w:val="547"/>
          <w:marRight w:val="0"/>
          <w:marTop w:val="0"/>
          <w:marBottom w:val="0"/>
          <w:divBdr>
            <w:top w:val="none" w:sz="0" w:space="0" w:color="auto"/>
            <w:left w:val="none" w:sz="0" w:space="0" w:color="auto"/>
            <w:bottom w:val="none" w:sz="0" w:space="0" w:color="auto"/>
            <w:right w:val="none" w:sz="0" w:space="0" w:color="auto"/>
          </w:divBdr>
        </w:div>
      </w:divsChild>
    </w:div>
    <w:div w:id="1174733080">
      <w:bodyDiv w:val="1"/>
      <w:marLeft w:val="0"/>
      <w:marRight w:val="0"/>
      <w:marTop w:val="0"/>
      <w:marBottom w:val="0"/>
      <w:divBdr>
        <w:top w:val="none" w:sz="0" w:space="0" w:color="auto"/>
        <w:left w:val="none" w:sz="0" w:space="0" w:color="auto"/>
        <w:bottom w:val="none" w:sz="0" w:space="0" w:color="auto"/>
        <w:right w:val="none" w:sz="0" w:space="0" w:color="auto"/>
      </w:divBdr>
    </w:div>
    <w:div w:id="1175799864">
      <w:bodyDiv w:val="1"/>
      <w:marLeft w:val="0"/>
      <w:marRight w:val="0"/>
      <w:marTop w:val="0"/>
      <w:marBottom w:val="0"/>
      <w:divBdr>
        <w:top w:val="none" w:sz="0" w:space="0" w:color="auto"/>
        <w:left w:val="none" w:sz="0" w:space="0" w:color="auto"/>
        <w:bottom w:val="none" w:sz="0" w:space="0" w:color="auto"/>
        <w:right w:val="none" w:sz="0" w:space="0" w:color="auto"/>
      </w:divBdr>
    </w:div>
    <w:div w:id="1191921206">
      <w:bodyDiv w:val="1"/>
      <w:marLeft w:val="0"/>
      <w:marRight w:val="0"/>
      <w:marTop w:val="0"/>
      <w:marBottom w:val="0"/>
      <w:divBdr>
        <w:top w:val="none" w:sz="0" w:space="0" w:color="auto"/>
        <w:left w:val="none" w:sz="0" w:space="0" w:color="auto"/>
        <w:bottom w:val="none" w:sz="0" w:space="0" w:color="auto"/>
        <w:right w:val="none" w:sz="0" w:space="0" w:color="auto"/>
      </w:divBdr>
    </w:div>
    <w:div w:id="1192571847">
      <w:bodyDiv w:val="1"/>
      <w:marLeft w:val="0"/>
      <w:marRight w:val="0"/>
      <w:marTop w:val="0"/>
      <w:marBottom w:val="0"/>
      <w:divBdr>
        <w:top w:val="none" w:sz="0" w:space="0" w:color="auto"/>
        <w:left w:val="none" w:sz="0" w:space="0" w:color="auto"/>
        <w:bottom w:val="none" w:sz="0" w:space="0" w:color="auto"/>
        <w:right w:val="none" w:sz="0" w:space="0" w:color="auto"/>
      </w:divBdr>
    </w:div>
    <w:div w:id="1199002616">
      <w:bodyDiv w:val="1"/>
      <w:marLeft w:val="0"/>
      <w:marRight w:val="0"/>
      <w:marTop w:val="0"/>
      <w:marBottom w:val="0"/>
      <w:divBdr>
        <w:top w:val="none" w:sz="0" w:space="0" w:color="auto"/>
        <w:left w:val="none" w:sz="0" w:space="0" w:color="auto"/>
        <w:bottom w:val="none" w:sz="0" w:space="0" w:color="auto"/>
        <w:right w:val="none" w:sz="0" w:space="0" w:color="auto"/>
      </w:divBdr>
    </w:div>
    <w:div w:id="1231966921">
      <w:bodyDiv w:val="1"/>
      <w:marLeft w:val="0"/>
      <w:marRight w:val="0"/>
      <w:marTop w:val="0"/>
      <w:marBottom w:val="0"/>
      <w:divBdr>
        <w:top w:val="none" w:sz="0" w:space="0" w:color="auto"/>
        <w:left w:val="none" w:sz="0" w:space="0" w:color="auto"/>
        <w:bottom w:val="none" w:sz="0" w:space="0" w:color="auto"/>
        <w:right w:val="none" w:sz="0" w:space="0" w:color="auto"/>
      </w:divBdr>
    </w:div>
    <w:div w:id="1235434575">
      <w:bodyDiv w:val="1"/>
      <w:marLeft w:val="0"/>
      <w:marRight w:val="0"/>
      <w:marTop w:val="0"/>
      <w:marBottom w:val="0"/>
      <w:divBdr>
        <w:top w:val="none" w:sz="0" w:space="0" w:color="auto"/>
        <w:left w:val="none" w:sz="0" w:space="0" w:color="auto"/>
        <w:bottom w:val="none" w:sz="0" w:space="0" w:color="auto"/>
        <w:right w:val="none" w:sz="0" w:space="0" w:color="auto"/>
      </w:divBdr>
    </w:div>
    <w:div w:id="1248920548">
      <w:bodyDiv w:val="1"/>
      <w:marLeft w:val="0"/>
      <w:marRight w:val="0"/>
      <w:marTop w:val="0"/>
      <w:marBottom w:val="0"/>
      <w:divBdr>
        <w:top w:val="none" w:sz="0" w:space="0" w:color="auto"/>
        <w:left w:val="none" w:sz="0" w:space="0" w:color="auto"/>
        <w:bottom w:val="none" w:sz="0" w:space="0" w:color="auto"/>
        <w:right w:val="none" w:sz="0" w:space="0" w:color="auto"/>
      </w:divBdr>
    </w:div>
    <w:div w:id="1258293144">
      <w:bodyDiv w:val="1"/>
      <w:marLeft w:val="0"/>
      <w:marRight w:val="0"/>
      <w:marTop w:val="0"/>
      <w:marBottom w:val="0"/>
      <w:divBdr>
        <w:top w:val="none" w:sz="0" w:space="0" w:color="auto"/>
        <w:left w:val="none" w:sz="0" w:space="0" w:color="auto"/>
        <w:bottom w:val="none" w:sz="0" w:space="0" w:color="auto"/>
        <w:right w:val="none" w:sz="0" w:space="0" w:color="auto"/>
      </w:divBdr>
    </w:div>
    <w:div w:id="1260137025">
      <w:bodyDiv w:val="1"/>
      <w:marLeft w:val="0"/>
      <w:marRight w:val="0"/>
      <w:marTop w:val="0"/>
      <w:marBottom w:val="0"/>
      <w:divBdr>
        <w:top w:val="none" w:sz="0" w:space="0" w:color="auto"/>
        <w:left w:val="none" w:sz="0" w:space="0" w:color="auto"/>
        <w:bottom w:val="none" w:sz="0" w:space="0" w:color="auto"/>
        <w:right w:val="none" w:sz="0" w:space="0" w:color="auto"/>
      </w:divBdr>
    </w:div>
    <w:div w:id="1268777181">
      <w:bodyDiv w:val="1"/>
      <w:marLeft w:val="0"/>
      <w:marRight w:val="0"/>
      <w:marTop w:val="0"/>
      <w:marBottom w:val="0"/>
      <w:divBdr>
        <w:top w:val="none" w:sz="0" w:space="0" w:color="auto"/>
        <w:left w:val="none" w:sz="0" w:space="0" w:color="auto"/>
        <w:bottom w:val="none" w:sz="0" w:space="0" w:color="auto"/>
        <w:right w:val="none" w:sz="0" w:space="0" w:color="auto"/>
      </w:divBdr>
    </w:div>
    <w:div w:id="1278758861">
      <w:bodyDiv w:val="1"/>
      <w:marLeft w:val="0"/>
      <w:marRight w:val="0"/>
      <w:marTop w:val="0"/>
      <w:marBottom w:val="0"/>
      <w:divBdr>
        <w:top w:val="none" w:sz="0" w:space="0" w:color="auto"/>
        <w:left w:val="none" w:sz="0" w:space="0" w:color="auto"/>
        <w:bottom w:val="none" w:sz="0" w:space="0" w:color="auto"/>
        <w:right w:val="none" w:sz="0" w:space="0" w:color="auto"/>
      </w:divBdr>
    </w:div>
    <w:div w:id="1291743822">
      <w:bodyDiv w:val="1"/>
      <w:marLeft w:val="0"/>
      <w:marRight w:val="0"/>
      <w:marTop w:val="0"/>
      <w:marBottom w:val="0"/>
      <w:divBdr>
        <w:top w:val="none" w:sz="0" w:space="0" w:color="auto"/>
        <w:left w:val="none" w:sz="0" w:space="0" w:color="auto"/>
        <w:bottom w:val="none" w:sz="0" w:space="0" w:color="auto"/>
        <w:right w:val="none" w:sz="0" w:space="0" w:color="auto"/>
      </w:divBdr>
    </w:div>
    <w:div w:id="1310481584">
      <w:bodyDiv w:val="1"/>
      <w:marLeft w:val="0"/>
      <w:marRight w:val="0"/>
      <w:marTop w:val="0"/>
      <w:marBottom w:val="0"/>
      <w:divBdr>
        <w:top w:val="none" w:sz="0" w:space="0" w:color="auto"/>
        <w:left w:val="none" w:sz="0" w:space="0" w:color="auto"/>
        <w:bottom w:val="none" w:sz="0" w:space="0" w:color="auto"/>
        <w:right w:val="none" w:sz="0" w:space="0" w:color="auto"/>
      </w:divBdr>
    </w:div>
    <w:div w:id="1317340556">
      <w:bodyDiv w:val="1"/>
      <w:marLeft w:val="0"/>
      <w:marRight w:val="0"/>
      <w:marTop w:val="0"/>
      <w:marBottom w:val="0"/>
      <w:divBdr>
        <w:top w:val="none" w:sz="0" w:space="0" w:color="auto"/>
        <w:left w:val="none" w:sz="0" w:space="0" w:color="auto"/>
        <w:bottom w:val="none" w:sz="0" w:space="0" w:color="auto"/>
        <w:right w:val="none" w:sz="0" w:space="0" w:color="auto"/>
      </w:divBdr>
    </w:div>
    <w:div w:id="1324554495">
      <w:bodyDiv w:val="1"/>
      <w:marLeft w:val="0"/>
      <w:marRight w:val="0"/>
      <w:marTop w:val="0"/>
      <w:marBottom w:val="0"/>
      <w:divBdr>
        <w:top w:val="none" w:sz="0" w:space="0" w:color="auto"/>
        <w:left w:val="none" w:sz="0" w:space="0" w:color="auto"/>
        <w:bottom w:val="none" w:sz="0" w:space="0" w:color="auto"/>
        <w:right w:val="none" w:sz="0" w:space="0" w:color="auto"/>
      </w:divBdr>
    </w:div>
    <w:div w:id="1336613589">
      <w:bodyDiv w:val="1"/>
      <w:marLeft w:val="0"/>
      <w:marRight w:val="0"/>
      <w:marTop w:val="0"/>
      <w:marBottom w:val="0"/>
      <w:divBdr>
        <w:top w:val="none" w:sz="0" w:space="0" w:color="auto"/>
        <w:left w:val="none" w:sz="0" w:space="0" w:color="auto"/>
        <w:bottom w:val="none" w:sz="0" w:space="0" w:color="auto"/>
        <w:right w:val="none" w:sz="0" w:space="0" w:color="auto"/>
      </w:divBdr>
    </w:div>
    <w:div w:id="1357150707">
      <w:bodyDiv w:val="1"/>
      <w:marLeft w:val="0"/>
      <w:marRight w:val="0"/>
      <w:marTop w:val="0"/>
      <w:marBottom w:val="0"/>
      <w:divBdr>
        <w:top w:val="none" w:sz="0" w:space="0" w:color="auto"/>
        <w:left w:val="none" w:sz="0" w:space="0" w:color="auto"/>
        <w:bottom w:val="none" w:sz="0" w:space="0" w:color="auto"/>
        <w:right w:val="none" w:sz="0" w:space="0" w:color="auto"/>
      </w:divBdr>
      <w:divsChild>
        <w:div w:id="589118343">
          <w:marLeft w:val="547"/>
          <w:marRight w:val="0"/>
          <w:marTop w:val="0"/>
          <w:marBottom w:val="0"/>
          <w:divBdr>
            <w:top w:val="none" w:sz="0" w:space="0" w:color="auto"/>
            <w:left w:val="none" w:sz="0" w:space="0" w:color="auto"/>
            <w:bottom w:val="none" w:sz="0" w:space="0" w:color="auto"/>
            <w:right w:val="none" w:sz="0" w:space="0" w:color="auto"/>
          </w:divBdr>
        </w:div>
      </w:divsChild>
    </w:div>
    <w:div w:id="1358656535">
      <w:bodyDiv w:val="1"/>
      <w:marLeft w:val="0"/>
      <w:marRight w:val="0"/>
      <w:marTop w:val="0"/>
      <w:marBottom w:val="0"/>
      <w:divBdr>
        <w:top w:val="none" w:sz="0" w:space="0" w:color="auto"/>
        <w:left w:val="none" w:sz="0" w:space="0" w:color="auto"/>
        <w:bottom w:val="none" w:sz="0" w:space="0" w:color="auto"/>
        <w:right w:val="none" w:sz="0" w:space="0" w:color="auto"/>
      </w:divBdr>
    </w:div>
    <w:div w:id="1383090749">
      <w:bodyDiv w:val="1"/>
      <w:marLeft w:val="0"/>
      <w:marRight w:val="0"/>
      <w:marTop w:val="0"/>
      <w:marBottom w:val="0"/>
      <w:divBdr>
        <w:top w:val="none" w:sz="0" w:space="0" w:color="auto"/>
        <w:left w:val="none" w:sz="0" w:space="0" w:color="auto"/>
        <w:bottom w:val="none" w:sz="0" w:space="0" w:color="auto"/>
        <w:right w:val="none" w:sz="0" w:space="0" w:color="auto"/>
      </w:divBdr>
    </w:div>
    <w:div w:id="1418940193">
      <w:bodyDiv w:val="1"/>
      <w:marLeft w:val="0"/>
      <w:marRight w:val="0"/>
      <w:marTop w:val="0"/>
      <w:marBottom w:val="0"/>
      <w:divBdr>
        <w:top w:val="none" w:sz="0" w:space="0" w:color="auto"/>
        <w:left w:val="none" w:sz="0" w:space="0" w:color="auto"/>
        <w:bottom w:val="none" w:sz="0" w:space="0" w:color="auto"/>
        <w:right w:val="none" w:sz="0" w:space="0" w:color="auto"/>
      </w:divBdr>
    </w:div>
    <w:div w:id="1422408246">
      <w:bodyDiv w:val="1"/>
      <w:marLeft w:val="0"/>
      <w:marRight w:val="0"/>
      <w:marTop w:val="0"/>
      <w:marBottom w:val="0"/>
      <w:divBdr>
        <w:top w:val="none" w:sz="0" w:space="0" w:color="auto"/>
        <w:left w:val="none" w:sz="0" w:space="0" w:color="auto"/>
        <w:bottom w:val="none" w:sz="0" w:space="0" w:color="auto"/>
        <w:right w:val="none" w:sz="0" w:space="0" w:color="auto"/>
      </w:divBdr>
      <w:divsChild>
        <w:div w:id="1217861365">
          <w:marLeft w:val="547"/>
          <w:marRight w:val="0"/>
          <w:marTop w:val="200"/>
          <w:marBottom w:val="0"/>
          <w:divBdr>
            <w:top w:val="none" w:sz="0" w:space="0" w:color="auto"/>
            <w:left w:val="none" w:sz="0" w:space="0" w:color="auto"/>
            <w:bottom w:val="none" w:sz="0" w:space="0" w:color="auto"/>
            <w:right w:val="none" w:sz="0" w:space="0" w:color="auto"/>
          </w:divBdr>
        </w:div>
        <w:div w:id="1560821533">
          <w:marLeft w:val="547"/>
          <w:marRight w:val="0"/>
          <w:marTop w:val="200"/>
          <w:marBottom w:val="0"/>
          <w:divBdr>
            <w:top w:val="none" w:sz="0" w:space="0" w:color="auto"/>
            <w:left w:val="none" w:sz="0" w:space="0" w:color="auto"/>
            <w:bottom w:val="none" w:sz="0" w:space="0" w:color="auto"/>
            <w:right w:val="none" w:sz="0" w:space="0" w:color="auto"/>
          </w:divBdr>
        </w:div>
      </w:divsChild>
    </w:div>
    <w:div w:id="1435395048">
      <w:bodyDiv w:val="1"/>
      <w:marLeft w:val="0"/>
      <w:marRight w:val="0"/>
      <w:marTop w:val="0"/>
      <w:marBottom w:val="0"/>
      <w:divBdr>
        <w:top w:val="none" w:sz="0" w:space="0" w:color="auto"/>
        <w:left w:val="none" w:sz="0" w:space="0" w:color="auto"/>
        <w:bottom w:val="none" w:sz="0" w:space="0" w:color="auto"/>
        <w:right w:val="none" w:sz="0" w:space="0" w:color="auto"/>
      </w:divBdr>
    </w:div>
    <w:div w:id="1439259181">
      <w:bodyDiv w:val="1"/>
      <w:marLeft w:val="0"/>
      <w:marRight w:val="0"/>
      <w:marTop w:val="0"/>
      <w:marBottom w:val="0"/>
      <w:divBdr>
        <w:top w:val="none" w:sz="0" w:space="0" w:color="auto"/>
        <w:left w:val="none" w:sz="0" w:space="0" w:color="auto"/>
        <w:bottom w:val="none" w:sz="0" w:space="0" w:color="auto"/>
        <w:right w:val="none" w:sz="0" w:space="0" w:color="auto"/>
      </w:divBdr>
    </w:div>
    <w:div w:id="1447116334">
      <w:bodyDiv w:val="1"/>
      <w:marLeft w:val="0"/>
      <w:marRight w:val="0"/>
      <w:marTop w:val="0"/>
      <w:marBottom w:val="0"/>
      <w:divBdr>
        <w:top w:val="none" w:sz="0" w:space="0" w:color="auto"/>
        <w:left w:val="none" w:sz="0" w:space="0" w:color="auto"/>
        <w:bottom w:val="none" w:sz="0" w:space="0" w:color="auto"/>
        <w:right w:val="none" w:sz="0" w:space="0" w:color="auto"/>
      </w:divBdr>
    </w:div>
    <w:div w:id="1520386781">
      <w:bodyDiv w:val="1"/>
      <w:marLeft w:val="0"/>
      <w:marRight w:val="0"/>
      <w:marTop w:val="0"/>
      <w:marBottom w:val="0"/>
      <w:divBdr>
        <w:top w:val="none" w:sz="0" w:space="0" w:color="auto"/>
        <w:left w:val="none" w:sz="0" w:space="0" w:color="auto"/>
        <w:bottom w:val="none" w:sz="0" w:space="0" w:color="auto"/>
        <w:right w:val="none" w:sz="0" w:space="0" w:color="auto"/>
      </w:divBdr>
    </w:div>
    <w:div w:id="1556816408">
      <w:bodyDiv w:val="1"/>
      <w:marLeft w:val="0"/>
      <w:marRight w:val="0"/>
      <w:marTop w:val="0"/>
      <w:marBottom w:val="0"/>
      <w:divBdr>
        <w:top w:val="none" w:sz="0" w:space="0" w:color="auto"/>
        <w:left w:val="none" w:sz="0" w:space="0" w:color="auto"/>
        <w:bottom w:val="none" w:sz="0" w:space="0" w:color="auto"/>
        <w:right w:val="none" w:sz="0" w:space="0" w:color="auto"/>
      </w:divBdr>
    </w:div>
    <w:div w:id="1597515215">
      <w:bodyDiv w:val="1"/>
      <w:marLeft w:val="0"/>
      <w:marRight w:val="0"/>
      <w:marTop w:val="0"/>
      <w:marBottom w:val="0"/>
      <w:divBdr>
        <w:top w:val="none" w:sz="0" w:space="0" w:color="auto"/>
        <w:left w:val="none" w:sz="0" w:space="0" w:color="auto"/>
        <w:bottom w:val="none" w:sz="0" w:space="0" w:color="auto"/>
        <w:right w:val="none" w:sz="0" w:space="0" w:color="auto"/>
      </w:divBdr>
    </w:div>
    <w:div w:id="1627083158">
      <w:bodyDiv w:val="1"/>
      <w:marLeft w:val="0"/>
      <w:marRight w:val="0"/>
      <w:marTop w:val="0"/>
      <w:marBottom w:val="0"/>
      <w:divBdr>
        <w:top w:val="none" w:sz="0" w:space="0" w:color="auto"/>
        <w:left w:val="none" w:sz="0" w:space="0" w:color="auto"/>
        <w:bottom w:val="none" w:sz="0" w:space="0" w:color="auto"/>
        <w:right w:val="none" w:sz="0" w:space="0" w:color="auto"/>
      </w:divBdr>
    </w:div>
    <w:div w:id="1660035467">
      <w:bodyDiv w:val="1"/>
      <w:marLeft w:val="0"/>
      <w:marRight w:val="0"/>
      <w:marTop w:val="0"/>
      <w:marBottom w:val="0"/>
      <w:divBdr>
        <w:top w:val="none" w:sz="0" w:space="0" w:color="auto"/>
        <w:left w:val="none" w:sz="0" w:space="0" w:color="auto"/>
        <w:bottom w:val="none" w:sz="0" w:space="0" w:color="auto"/>
        <w:right w:val="none" w:sz="0" w:space="0" w:color="auto"/>
      </w:divBdr>
    </w:div>
    <w:div w:id="1719015661">
      <w:bodyDiv w:val="1"/>
      <w:marLeft w:val="0"/>
      <w:marRight w:val="0"/>
      <w:marTop w:val="0"/>
      <w:marBottom w:val="0"/>
      <w:divBdr>
        <w:top w:val="none" w:sz="0" w:space="0" w:color="auto"/>
        <w:left w:val="none" w:sz="0" w:space="0" w:color="auto"/>
        <w:bottom w:val="none" w:sz="0" w:space="0" w:color="auto"/>
        <w:right w:val="none" w:sz="0" w:space="0" w:color="auto"/>
      </w:divBdr>
    </w:div>
    <w:div w:id="1719744984">
      <w:bodyDiv w:val="1"/>
      <w:marLeft w:val="0"/>
      <w:marRight w:val="0"/>
      <w:marTop w:val="0"/>
      <w:marBottom w:val="0"/>
      <w:divBdr>
        <w:top w:val="none" w:sz="0" w:space="0" w:color="auto"/>
        <w:left w:val="none" w:sz="0" w:space="0" w:color="auto"/>
        <w:bottom w:val="none" w:sz="0" w:space="0" w:color="auto"/>
        <w:right w:val="none" w:sz="0" w:space="0" w:color="auto"/>
      </w:divBdr>
    </w:div>
    <w:div w:id="1738942052">
      <w:bodyDiv w:val="1"/>
      <w:marLeft w:val="0"/>
      <w:marRight w:val="0"/>
      <w:marTop w:val="0"/>
      <w:marBottom w:val="0"/>
      <w:divBdr>
        <w:top w:val="none" w:sz="0" w:space="0" w:color="auto"/>
        <w:left w:val="none" w:sz="0" w:space="0" w:color="auto"/>
        <w:bottom w:val="none" w:sz="0" w:space="0" w:color="auto"/>
        <w:right w:val="none" w:sz="0" w:space="0" w:color="auto"/>
      </w:divBdr>
    </w:div>
    <w:div w:id="1772118418">
      <w:bodyDiv w:val="1"/>
      <w:marLeft w:val="0"/>
      <w:marRight w:val="0"/>
      <w:marTop w:val="0"/>
      <w:marBottom w:val="0"/>
      <w:divBdr>
        <w:top w:val="none" w:sz="0" w:space="0" w:color="auto"/>
        <w:left w:val="none" w:sz="0" w:space="0" w:color="auto"/>
        <w:bottom w:val="none" w:sz="0" w:space="0" w:color="auto"/>
        <w:right w:val="none" w:sz="0" w:space="0" w:color="auto"/>
      </w:divBdr>
    </w:div>
    <w:div w:id="1819809582">
      <w:bodyDiv w:val="1"/>
      <w:marLeft w:val="0"/>
      <w:marRight w:val="0"/>
      <w:marTop w:val="0"/>
      <w:marBottom w:val="0"/>
      <w:divBdr>
        <w:top w:val="none" w:sz="0" w:space="0" w:color="auto"/>
        <w:left w:val="none" w:sz="0" w:space="0" w:color="auto"/>
        <w:bottom w:val="none" w:sz="0" w:space="0" w:color="auto"/>
        <w:right w:val="none" w:sz="0" w:space="0" w:color="auto"/>
      </w:divBdr>
    </w:div>
    <w:div w:id="1827745190">
      <w:bodyDiv w:val="1"/>
      <w:marLeft w:val="0"/>
      <w:marRight w:val="0"/>
      <w:marTop w:val="0"/>
      <w:marBottom w:val="0"/>
      <w:divBdr>
        <w:top w:val="none" w:sz="0" w:space="0" w:color="auto"/>
        <w:left w:val="none" w:sz="0" w:space="0" w:color="auto"/>
        <w:bottom w:val="none" w:sz="0" w:space="0" w:color="auto"/>
        <w:right w:val="none" w:sz="0" w:space="0" w:color="auto"/>
      </w:divBdr>
      <w:divsChild>
        <w:div w:id="764955229">
          <w:marLeft w:val="0"/>
          <w:marRight w:val="0"/>
          <w:marTop w:val="0"/>
          <w:marBottom w:val="0"/>
          <w:divBdr>
            <w:top w:val="none" w:sz="0" w:space="0" w:color="auto"/>
            <w:left w:val="none" w:sz="0" w:space="0" w:color="auto"/>
            <w:bottom w:val="none" w:sz="0" w:space="0" w:color="auto"/>
            <w:right w:val="none" w:sz="0" w:space="0" w:color="auto"/>
          </w:divBdr>
        </w:div>
      </w:divsChild>
    </w:div>
    <w:div w:id="1842769040">
      <w:bodyDiv w:val="1"/>
      <w:marLeft w:val="0"/>
      <w:marRight w:val="0"/>
      <w:marTop w:val="0"/>
      <w:marBottom w:val="0"/>
      <w:divBdr>
        <w:top w:val="none" w:sz="0" w:space="0" w:color="auto"/>
        <w:left w:val="none" w:sz="0" w:space="0" w:color="auto"/>
        <w:bottom w:val="none" w:sz="0" w:space="0" w:color="auto"/>
        <w:right w:val="none" w:sz="0" w:space="0" w:color="auto"/>
      </w:divBdr>
    </w:div>
    <w:div w:id="1847136619">
      <w:bodyDiv w:val="1"/>
      <w:marLeft w:val="0"/>
      <w:marRight w:val="0"/>
      <w:marTop w:val="0"/>
      <w:marBottom w:val="0"/>
      <w:divBdr>
        <w:top w:val="none" w:sz="0" w:space="0" w:color="auto"/>
        <w:left w:val="none" w:sz="0" w:space="0" w:color="auto"/>
        <w:bottom w:val="none" w:sz="0" w:space="0" w:color="auto"/>
        <w:right w:val="none" w:sz="0" w:space="0" w:color="auto"/>
      </w:divBdr>
    </w:div>
    <w:div w:id="1867522126">
      <w:bodyDiv w:val="1"/>
      <w:marLeft w:val="0"/>
      <w:marRight w:val="0"/>
      <w:marTop w:val="0"/>
      <w:marBottom w:val="0"/>
      <w:divBdr>
        <w:top w:val="none" w:sz="0" w:space="0" w:color="auto"/>
        <w:left w:val="none" w:sz="0" w:space="0" w:color="auto"/>
        <w:bottom w:val="none" w:sz="0" w:space="0" w:color="auto"/>
        <w:right w:val="none" w:sz="0" w:space="0" w:color="auto"/>
      </w:divBdr>
    </w:div>
    <w:div w:id="1870951304">
      <w:bodyDiv w:val="1"/>
      <w:marLeft w:val="0"/>
      <w:marRight w:val="0"/>
      <w:marTop w:val="0"/>
      <w:marBottom w:val="0"/>
      <w:divBdr>
        <w:top w:val="none" w:sz="0" w:space="0" w:color="auto"/>
        <w:left w:val="none" w:sz="0" w:space="0" w:color="auto"/>
        <w:bottom w:val="none" w:sz="0" w:space="0" w:color="auto"/>
        <w:right w:val="none" w:sz="0" w:space="0" w:color="auto"/>
      </w:divBdr>
    </w:div>
    <w:div w:id="1873112793">
      <w:bodyDiv w:val="1"/>
      <w:marLeft w:val="0"/>
      <w:marRight w:val="0"/>
      <w:marTop w:val="0"/>
      <w:marBottom w:val="0"/>
      <w:divBdr>
        <w:top w:val="none" w:sz="0" w:space="0" w:color="auto"/>
        <w:left w:val="none" w:sz="0" w:space="0" w:color="auto"/>
        <w:bottom w:val="none" w:sz="0" w:space="0" w:color="auto"/>
        <w:right w:val="none" w:sz="0" w:space="0" w:color="auto"/>
      </w:divBdr>
    </w:div>
    <w:div w:id="1878157122">
      <w:bodyDiv w:val="1"/>
      <w:marLeft w:val="0"/>
      <w:marRight w:val="0"/>
      <w:marTop w:val="0"/>
      <w:marBottom w:val="0"/>
      <w:divBdr>
        <w:top w:val="none" w:sz="0" w:space="0" w:color="auto"/>
        <w:left w:val="none" w:sz="0" w:space="0" w:color="auto"/>
        <w:bottom w:val="none" w:sz="0" w:space="0" w:color="auto"/>
        <w:right w:val="none" w:sz="0" w:space="0" w:color="auto"/>
      </w:divBdr>
    </w:div>
    <w:div w:id="1879663408">
      <w:bodyDiv w:val="1"/>
      <w:marLeft w:val="0"/>
      <w:marRight w:val="0"/>
      <w:marTop w:val="0"/>
      <w:marBottom w:val="0"/>
      <w:divBdr>
        <w:top w:val="none" w:sz="0" w:space="0" w:color="auto"/>
        <w:left w:val="none" w:sz="0" w:space="0" w:color="auto"/>
        <w:bottom w:val="none" w:sz="0" w:space="0" w:color="auto"/>
        <w:right w:val="none" w:sz="0" w:space="0" w:color="auto"/>
      </w:divBdr>
    </w:div>
    <w:div w:id="1880432842">
      <w:bodyDiv w:val="1"/>
      <w:marLeft w:val="0"/>
      <w:marRight w:val="0"/>
      <w:marTop w:val="0"/>
      <w:marBottom w:val="0"/>
      <w:divBdr>
        <w:top w:val="none" w:sz="0" w:space="0" w:color="auto"/>
        <w:left w:val="none" w:sz="0" w:space="0" w:color="auto"/>
        <w:bottom w:val="none" w:sz="0" w:space="0" w:color="auto"/>
        <w:right w:val="none" w:sz="0" w:space="0" w:color="auto"/>
      </w:divBdr>
    </w:div>
    <w:div w:id="1889299285">
      <w:bodyDiv w:val="1"/>
      <w:marLeft w:val="0"/>
      <w:marRight w:val="0"/>
      <w:marTop w:val="0"/>
      <w:marBottom w:val="0"/>
      <w:divBdr>
        <w:top w:val="none" w:sz="0" w:space="0" w:color="auto"/>
        <w:left w:val="none" w:sz="0" w:space="0" w:color="auto"/>
        <w:bottom w:val="none" w:sz="0" w:space="0" w:color="auto"/>
        <w:right w:val="none" w:sz="0" w:space="0" w:color="auto"/>
      </w:divBdr>
    </w:div>
    <w:div w:id="1896433943">
      <w:bodyDiv w:val="1"/>
      <w:marLeft w:val="0"/>
      <w:marRight w:val="0"/>
      <w:marTop w:val="0"/>
      <w:marBottom w:val="0"/>
      <w:divBdr>
        <w:top w:val="none" w:sz="0" w:space="0" w:color="auto"/>
        <w:left w:val="none" w:sz="0" w:space="0" w:color="auto"/>
        <w:bottom w:val="none" w:sz="0" w:space="0" w:color="auto"/>
        <w:right w:val="none" w:sz="0" w:space="0" w:color="auto"/>
      </w:divBdr>
      <w:divsChild>
        <w:div w:id="96370304">
          <w:marLeft w:val="0"/>
          <w:marRight w:val="0"/>
          <w:marTop w:val="0"/>
          <w:marBottom w:val="0"/>
          <w:divBdr>
            <w:top w:val="none" w:sz="0" w:space="0" w:color="auto"/>
            <w:left w:val="none" w:sz="0" w:space="0" w:color="auto"/>
            <w:bottom w:val="none" w:sz="0" w:space="0" w:color="auto"/>
            <w:right w:val="none" w:sz="0" w:space="0" w:color="auto"/>
          </w:divBdr>
        </w:div>
        <w:div w:id="121701192">
          <w:marLeft w:val="0"/>
          <w:marRight w:val="0"/>
          <w:marTop w:val="0"/>
          <w:marBottom w:val="0"/>
          <w:divBdr>
            <w:top w:val="none" w:sz="0" w:space="0" w:color="auto"/>
            <w:left w:val="none" w:sz="0" w:space="0" w:color="auto"/>
            <w:bottom w:val="none" w:sz="0" w:space="0" w:color="auto"/>
            <w:right w:val="none" w:sz="0" w:space="0" w:color="auto"/>
          </w:divBdr>
        </w:div>
        <w:div w:id="157893457">
          <w:marLeft w:val="0"/>
          <w:marRight w:val="0"/>
          <w:marTop w:val="0"/>
          <w:marBottom w:val="0"/>
          <w:divBdr>
            <w:top w:val="none" w:sz="0" w:space="0" w:color="auto"/>
            <w:left w:val="none" w:sz="0" w:space="0" w:color="auto"/>
            <w:bottom w:val="none" w:sz="0" w:space="0" w:color="auto"/>
            <w:right w:val="none" w:sz="0" w:space="0" w:color="auto"/>
          </w:divBdr>
        </w:div>
        <w:div w:id="231933959">
          <w:marLeft w:val="0"/>
          <w:marRight w:val="0"/>
          <w:marTop w:val="0"/>
          <w:marBottom w:val="0"/>
          <w:divBdr>
            <w:top w:val="none" w:sz="0" w:space="0" w:color="auto"/>
            <w:left w:val="none" w:sz="0" w:space="0" w:color="auto"/>
            <w:bottom w:val="none" w:sz="0" w:space="0" w:color="auto"/>
            <w:right w:val="none" w:sz="0" w:space="0" w:color="auto"/>
          </w:divBdr>
        </w:div>
        <w:div w:id="246505741">
          <w:marLeft w:val="0"/>
          <w:marRight w:val="0"/>
          <w:marTop w:val="0"/>
          <w:marBottom w:val="0"/>
          <w:divBdr>
            <w:top w:val="none" w:sz="0" w:space="0" w:color="auto"/>
            <w:left w:val="none" w:sz="0" w:space="0" w:color="auto"/>
            <w:bottom w:val="none" w:sz="0" w:space="0" w:color="auto"/>
            <w:right w:val="none" w:sz="0" w:space="0" w:color="auto"/>
          </w:divBdr>
        </w:div>
        <w:div w:id="281617898">
          <w:marLeft w:val="0"/>
          <w:marRight w:val="0"/>
          <w:marTop w:val="0"/>
          <w:marBottom w:val="0"/>
          <w:divBdr>
            <w:top w:val="none" w:sz="0" w:space="0" w:color="auto"/>
            <w:left w:val="none" w:sz="0" w:space="0" w:color="auto"/>
            <w:bottom w:val="none" w:sz="0" w:space="0" w:color="auto"/>
            <w:right w:val="none" w:sz="0" w:space="0" w:color="auto"/>
          </w:divBdr>
        </w:div>
        <w:div w:id="298658125">
          <w:marLeft w:val="0"/>
          <w:marRight w:val="0"/>
          <w:marTop w:val="0"/>
          <w:marBottom w:val="0"/>
          <w:divBdr>
            <w:top w:val="none" w:sz="0" w:space="0" w:color="auto"/>
            <w:left w:val="none" w:sz="0" w:space="0" w:color="auto"/>
            <w:bottom w:val="none" w:sz="0" w:space="0" w:color="auto"/>
            <w:right w:val="none" w:sz="0" w:space="0" w:color="auto"/>
          </w:divBdr>
        </w:div>
        <w:div w:id="328756678">
          <w:marLeft w:val="0"/>
          <w:marRight w:val="0"/>
          <w:marTop w:val="0"/>
          <w:marBottom w:val="0"/>
          <w:divBdr>
            <w:top w:val="none" w:sz="0" w:space="0" w:color="auto"/>
            <w:left w:val="none" w:sz="0" w:space="0" w:color="auto"/>
            <w:bottom w:val="none" w:sz="0" w:space="0" w:color="auto"/>
            <w:right w:val="none" w:sz="0" w:space="0" w:color="auto"/>
          </w:divBdr>
        </w:div>
        <w:div w:id="372656532">
          <w:marLeft w:val="0"/>
          <w:marRight w:val="0"/>
          <w:marTop w:val="0"/>
          <w:marBottom w:val="0"/>
          <w:divBdr>
            <w:top w:val="none" w:sz="0" w:space="0" w:color="auto"/>
            <w:left w:val="none" w:sz="0" w:space="0" w:color="auto"/>
            <w:bottom w:val="none" w:sz="0" w:space="0" w:color="auto"/>
            <w:right w:val="none" w:sz="0" w:space="0" w:color="auto"/>
          </w:divBdr>
        </w:div>
        <w:div w:id="425541600">
          <w:marLeft w:val="0"/>
          <w:marRight w:val="0"/>
          <w:marTop w:val="0"/>
          <w:marBottom w:val="0"/>
          <w:divBdr>
            <w:top w:val="none" w:sz="0" w:space="0" w:color="auto"/>
            <w:left w:val="none" w:sz="0" w:space="0" w:color="auto"/>
            <w:bottom w:val="none" w:sz="0" w:space="0" w:color="auto"/>
            <w:right w:val="none" w:sz="0" w:space="0" w:color="auto"/>
          </w:divBdr>
        </w:div>
        <w:div w:id="434639611">
          <w:marLeft w:val="0"/>
          <w:marRight w:val="0"/>
          <w:marTop w:val="0"/>
          <w:marBottom w:val="0"/>
          <w:divBdr>
            <w:top w:val="none" w:sz="0" w:space="0" w:color="auto"/>
            <w:left w:val="none" w:sz="0" w:space="0" w:color="auto"/>
            <w:bottom w:val="none" w:sz="0" w:space="0" w:color="auto"/>
            <w:right w:val="none" w:sz="0" w:space="0" w:color="auto"/>
          </w:divBdr>
        </w:div>
        <w:div w:id="461775701">
          <w:marLeft w:val="0"/>
          <w:marRight w:val="0"/>
          <w:marTop w:val="0"/>
          <w:marBottom w:val="0"/>
          <w:divBdr>
            <w:top w:val="none" w:sz="0" w:space="0" w:color="auto"/>
            <w:left w:val="none" w:sz="0" w:space="0" w:color="auto"/>
            <w:bottom w:val="none" w:sz="0" w:space="0" w:color="auto"/>
            <w:right w:val="none" w:sz="0" w:space="0" w:color="auto"/>
          </w:divBdr>
        </w:div>
        <w:div w:id="490146936">
          <w:marLeft w:val="0"/>
          <w:marRight w:val="0"/>
          <w:marTop w:val="0"/>
          <w:marBottom w:val="0"/>
          <w:divBdr>
            <w:top w:val="none" w:sz="0" w:space="0" w:color="auto"/>
            <w:left w:val="none" w:sz="0" w:space="0" w:color="auto"/>
            <w:bottom w:val="none" w:sz="0" w:space="0" w:color="auto"/>
            <w:right w:val="none" w:sz="0" w:space="0" w:color="auto"/>
          </w:divBdr>
        </w:div>
        <w:div w:id="496963212">
          <w:marLeft w:val="0"/>
          <w:marRight w:val="0"/>
          <w:marTop w:val="0"/>
          <w:marBottom w:val="0"/>
          <w:divBdr>
            <w:top w:val="none" w:sz="0" w:space="0" w:color="auto"/>
            <w:left w:val="none" w:sz="0" w:space="0" w:color="auto"/>
            <w:bottom w:val="none" w:sz="0" w:space="0" w:color="auto"/>
            <w:right w:val="none" w:sz="0" w:space="0" w:color="auto"/>
          </w:divBdr>
        </w:div>
        <w:div w:id="527989019">
          <w:marLeft w:val="0"/>
          <w:marRight w:val="0"/>
          <w:marTop w:val="0"/>
          <w:marBottom w:val="0"/>
          <w:divBdr>
            <w:top w:val="none" w:sz="0" w:space="0" w:color="auto"/>
            <w:left w:val="none" w:sz="0" w:space="0" w:color="auto"/>
            <w:bottom w:val="none" w:sz="0" w:space="0" w:color="auto"/>
            <w:right w:val="none" w:sz="0" w:space="0" w:color="auto"/>
          </w:divBdr>
        </w:div>
        <w:div w:id="587538445">
          <w:marLeft w:val="0"/>
          <w:marRight w:val="0"/>
          <w:marTop w:val="0"/>
          <w:marBottom w:val="0"/>
          <w:divBdr>
            <w:top w:val="none" w:sz="0" w:space="0" w:color="auto"/>
            <w:left w:val="none" w:sz="0" w:space="0" w:color="auto"/>
            <w:bottom w:val="none" w:sz="0" w:space="0" w:color="auto"/>
            <w:right w:val="none" w:sz="0" w:space="0" w:color="auto"/>
          </w:divBdr>
        </w:div>
        <w:div w:id="596409229">
          <w:marLeft w:val="0"/>
          <w:marRight w:val="0"/>
          <w:marTop w:val="0"/>
          <w:marBottom w:val="0"/>
          <w:divBdr>
            <w:top w:val="none" w:sz="0" w:space="0" w:color="auto"/>
            <w:left w:val="none" w:sz="0" w:space="0" w:color="auto"/>
            <w:bottom w:val="none" w:sz="0" w:space="0" w:color="auto"/>
            <w:right w:val="none" w:sz="0" w:space="0" w:color="auto"/>
          </w:divBdr>
        </w:div>
        <w:div w:id="613093192">
          <w:marLeft w:val="0"/>
          <w:marRight w:val="0"/>
          <w:marTop w:val="0"/>
          <w:marBottom w:val="0"/>
          <w:divBdr>
            <w:top w:val="none" w:sz="0" w:space="0" w:color="auto"/>
            <w:left w:val="none" w:sz="0" w:space="0" w:color="auto"/>
            <w:bottom w:val="none" w:sz="0" w:space="0" w:color="auto"/>
            <w:right w:val="none" w:sz="0" w:space="0" w:color="auto"/>
          </w:divBdr>
        </w:div>
        <w:div w:id="679312058">
          <w:marLeft w:val="0"/>
          <w:marRight w:val="0"/>
          <w:marTop w:val="0"/>
          <w:marBottom w:val="0"/>
          <w:divBdr>
            <w:top w:val="none" w:sz="0" w:space="0" w:color="auto"/>
            <w:left w:val="none" w:sz="0" w:space="0" w:color="auto"/>
            <w:bottom w:val="none" w:sz="0" w:space="0" w:color="auto"/>
            <w:right w:val="none" w:sz="0" w:space="0" w:color="auto"/>
          </w:divBdr>
        </w:div>
        <w:div w:id="823933647">
          <w:marLeft w:val="0"/>
          <w:marRight w:val="0"/>
          <w:marTop w:val="0"/>
          <w:marBottom w:val="0"/>
          <w:divBdr>
            <w:top w:val="none" w:sz="0" w:space="0" w:color="auto"/>
            <w:left w:val="none" w:sz="0" w:space="0" w:color="auto"/>
            <w:bottom w:val="none" w:sz="0" w:space="0" w:color="auto"/>
            <w:right w:val="none" w:sz="0" w:space="0" w:color="auto"/>
          </w:divBdr>
        </w:div>
        <w:div w:id="840438324">
          <w:marLeft w:val="0"/>
          <w:marRight w:val="0"/>
          <w:marTop w:val="0"/>
          <w:marBottom w:val="0"/>
          <w:divBdr>
            <w:top w:val="none" w:sz="0" w:space="0" w:color="auto"/>
            <w:left w:val="none" w:sz="0" w:space="0" w:color="auto"/>
            <w:bottom w:val="none" w:sz="0" w:space="0" w:color="auto"/>
            <w:right w:val="none" w:sz="0" w:space="0" w:color="auto"/>
          </w:divBdr>
        </w:div>
        <w:div w:id="850341501">
          <w:marLeft w:val="0"/>
          <w:marRight w:val="0"/>
          <w:marTop w:val="0"/>
          <w:marBottom w:val="0"/>
          <w:divBdr>
            <w:top w:val="none" w:sz="0" w:space="0" w:color="auto"/>
            <w:left w:val="none" w:sz="0" w:space="0" w:color="auto"/>
            <w:bottom w:val="none" w:sz="0" w:space="0" w:color="auto"/>
            <w:right w:val="none" w:sz="0" w:space="0" w:color="auto"/>
          </w:divBdr>
        </w:div>
        <w:div w:id="967590293">
          <w:marLeft w:val="0"/>
          <w:marRight w:val="0"/>
          <w:marTop w:val="0"/>
          <w:marBottom w:val="0"/>
          <w:divBdr>
            <w:top w:val="none" w:sz="0" w:space="0" w:color="auto"/>
            <w:left w:val="none" w:sz="0" w:space="0" w:color="auto"/>
            <w:bottom w:val="none" w:sz="0" w:space="0" w:color="auto"/>
            <w:right w:val="none" w:sz="0" w:space="0" w:color="auto"/>
          </w:divBdr>
        </w:div>
        <w:div w:id="1161894606">
          <w:marLeft w:val="0"/>
          <w:marRight w:val="0"/>
          <w:marTop w:val="0"/>
          <w:marBottom w:val="0"/>
          <w:divBdr>
            <w:top w:val="none" w:sz="0" w:space="0" w:color="auto"/>
            <w:left w:val="none" w:sz="0" w:space="0" w:color="auto"/>
            <w:bottom w:val="none" w:sz="0" w:space="0" w:color="auto"/>
            <w:right w:val="none" w:sz="0" w:space="0" w:color="auto"/>
          </w:divBdr>
        </w:div>
        <w:div w:id="1262688211">
          <w:marLeft w:val="0"/>
          <w:marRight w:val="0"/>
          <w:marTop w:val="0"/>
          <w:marBottom w:val="0"/>
          <w:divBdr>
            <w:top w:val="none" w:sz="0" w:space="0" w:color="auto"/>
            <w:left w:val="none" w:sz="0" w:space="0" w:color="auto"/>
            <w:bottom w:val="none" w:sz="0" w:space="0" w:color="auto"/>
            <w:right w:val="none" w:sz="0" w:space="0" w:color="auto"/>
          </w:divBdr>
        </w:div>
        <w:div w:id="1271280346">
          <w:marLeft w:val="0"/>
          <w:marRight w:val="0"/>
          <w:marTop w:val="0"/>
          <w:marBottom w:val="0"/>
          <w:divBdr>
            <w:top w:val="none" w:sz="0" w:space="0" w:color="auto"/>
            <w:left w:val="none" w:sz="0" w:space="0" w:color="auto"/>
            <w:bottom w:val="none" w:sz="0" w:space="0" w:color="auto"/>
            <w:right w:val="none" w:sz="0" w:space="0" w:color="auto"/>
          </w:divBdr>
        </w:div>
        <w:div w:id="1277978256">
          <w:marLeft w:val="0"/>
          <w:marRight w:val="0"/>
          <w:marTop w:val="0"/>
          <w:marBottom w:val="0"/>
          <w:divBdr>
            <w:top w:val="none" w:sz="0" w:space="0" w:color="auto"/>
            <w:left w:val="none" w:sz="0" w:space="0" w:color="auto"/>
            <w:bottom w:val="none" w:sz="0" w:space="0" w:color="auto"/>
            <w:right w:val="none" w:sz="0" w:space="0" w:color="auto"/>
          </w:divBdr>
        </w:div>
        <w:div w:id="1375076865">
          <w:marLeft w:val="0"/>
          <w:marRight w:val="0"/>
          <w:marTop w:val="0"/>
          <w:marBottom w:val="0"/>
          <w:divBdr>
            <w:top w:val="none" w:sz="0" w:space="0" w:color="auto"/>
            <w:left w:val="none" w:sz="0" w:space="0" w:color="auto"/>
            <w:bottom w:val="none" w:sz="0" w:space="0" w:color="auto"/>
            <w:right w:val="none" w:sz="0" w:space="0" w:color="auto"/>
          </w:divBdr>
        </w:div>
        <w:div w:id="1394622346">
          <w:marLeft w:val="0"/>
          <w:marRight w:val="0"/>
          <w:marTop w:val="0"/>
          <w:marBottom w:val="0"/>
          <w:divBdr>
            <w:top w:val="none" w:sz="0" w:space="0" w:color="auto"/>
            <w:left w:val="none" w:sz="0" w:space="0" w:color="auto"/>
            <w:bottom w:val="none" w:sz="0" w:space="0" w:color="auto"/>
            <w:right w:val="none" w:sz="0" w:space="0" w:color="auto"/>
          </w:divBdr>
        </w:div>
        <w:div w:id="1396513040">
          <w:marLeft w:val="0"/>
          <w:marRight w:val="0"/>
          <w:marTop w:val="0"/>
          <w:marBottom w:val="0"/>
          <w:divBdr>
            <w:top w:val="none" w:sz="0" w:space="0" w:color="auto"/>
            <w:left w:val="none" w:sz="0" w:space="0" w:color="auto"/>
            <w:bottom w:val="none" w:sz="0" w:space="0" w:color="auto"/>
            <w:right w:val="none" w:sz="0" w:space="0" w:color="auto"/>
          </w:divBdr>
        </w:div>
        <w:div w:id="1473911391">
          <w:marLeft w:val="0"/>
          <w:marRight w:val="0"/>
          <w:marTop w:val="0"/>
          <w:marBottom w:val="0"/>
          <w:divBdr>
            <w:top w:val="none" w:sz="0" w:space="0" w:color="auto"/>
            <w:left w:val="none" w:sz="0" w:space="0" w:color="auto"/>
            <w:bottom w:val="none" w:sz="0" w:space="0" w:color="auto"/>
            <w:right w:val="none" w:sz="0" w:space="0" w:color="auto"/>
          </w:divBdr>
        </w:div>
        <w:div w:id="1495367568">
          <w:marLeft w:val="0"/>
          <w:marRight w:val="0"/>
          <w:marTop w:val="0"/>
          <w:marBottom w:val="0"/>
          <w:divBdr>
            <w:top w:val="none" w:sz="0" w:space="0" w:color="auto"/>
            <w:left w:val="none" w:sz="0" w:space="0" w:color="auto"/>
            <w:bottom w:val="none" w:sz="0" w:space="0" w:color="auto"/>
            <w:right w:val="none" w:sz="0" w:space="0" w:color="auto"/>
          </w:divBdr>
        </w:div>
        <w:div w:id="1526333742">
          <w:marLeft w:val="0"/>
          <w:marRight w:val="0"/>
          <w:marTop w:val="0"/>
          <w:marBottom w:val="0"/>
          <w:divBdr>
            <w:top w:val="none" w:sz="0" w:space="0" w:color="auto"/>
            <w:left w:val="none" w:sz="0" w:space="0" w:color="auto"/>
            <w:bottom w:val="none" w:sz="0" w:space="0" w:color="auto"/>
            <w:right w:val="none" w:sz="0" w:space="0" w:color="auto"/>
          </w:divBdr>
        </w:div>
        <w:div w:id="1687363710">
          <w:marLeft w:val="0"/>
          <w:marRight w:val="0"/>
          <w:marTop w:val="0"/>
          <w:marBottom w:val="0"/>
          <w:divBdr>
            <w:top w:val="none" w:sz="0" w:space="0" w:color="auto"/>
            <w:left w:val="none" w:sz="0" w:space="0" w:color="auto"/>
            <w:bottom w:val="none" w:sz="0" w:space="0" w:color="auto"/>
            <w:right w:val="none" w:sz="0" w:space="0" w:color="auto"/>
          </w:divBdr>
        </w:div>
        <w:div w:id="1688481029">
          <w:marLeft w:val="0"/>
          <w:marRight w:val="0"/>
          <w:marTop w:val="0"/>
          <w:marBottom w:val="0"/>
          <w:divBdr>
            <w:top w:val="none" w:sz="0" w:space="0" w:color="auto"/>
            <w:left w:val="none" w:sz="0" w:space="0" w:color="auto"/>
            <w:bottom w:val="none" w:sz="0" w:space="0" w:color="auto"/>
            <w:right w:val="none" w:sz="0" w:space="0" w:color="auto"/>
          </w:divBdr>
        </w:div>
        <w:div w:id="1825661260">
          <w:marLeft w:val="0"/>
          <w:marRight w:val="0"/>
          <w:marTop w:val="0"/>
          <w:marBottom w:val="0"/>
          <w:divBdr>
            <w:top w:val="none" w:sz="0" w:space="0" w:color="auto"/>
            <w:left w:val="none" w:sz="0" w:space="0" w:color="auto"/>
            <w:bottom w:val="none" w:sz="0" w:space="0" w:color="auto"/>
            <w:right w:val="none" w:sz="0" w:space="0" w:color="auto"/>
          </w:divBdr>
        </w:div>
        <w:div w:id="1910189731">
          <w:marLeft w:val="0"/>
          <w:marRight w:val="0"/>
          <w:marTop w:val="0"/>
          <w:marBottom w:val="0"/>
          <w:divBdr>
            <w:top w:val="none" w:sz="0" w:space="0" w:color="auto"/>
            <w:left w:val="none" w:sz="0" w:space="0" w:color="auto"/>
            <w:bottom w:val="none" w:sz="0" w:space="0" w:color="auto"/>
            <w:right w:val="none" w:sz="0" w:space="0" w:color="auto"/>
          </w:divBdr>
        </w:div>
        <w:div w:id="1999918307">
          <w:marLeft w:val="0"/>
          <w:marRight w:val="0"/>
          <w:marTop w:val="0"/>
          <w:marBottom w:val="0"/>
          <w:divBdr>
            <w:top w:val="none" w:sz="0" w:space="0" w:color="auto"/>
            <w:left w:val="none" w:sz="0" w:space="0" w:color="auto"/>
            <w:bottom w:val="none" w:sz="0" w:space="0" w:color="auto"/>
            <w:right w:val="none" w:sz="0" w:space="0" w:color="auto"/>
          </w:divBdr>
        </w:div>
        <w:div w:id="2049181405">
          <w:marLeft w:val="0"/>
          <w:marRight w:val="0"/>
          <w:marTop w:val="0"/>
          <w:marBottom w:val="0"/>
          <w:divBdr>
            <w:top w:val="none" w:sz="0" w:space="0" w:color="auto"/>
            <w:left w:val="none" w:sz="0" w:space="0" w:color="auto"/>
            <w:bottom w:val="none" w:sz="0" w:space="0" w:color="auto"/>
            <w:right w:val="none" w:sz="0" w:space="0" w:color="auto"/>
          </w:divBdr>
        </w:div>
      </w:divsChild>
    </w:div>
    <w:div w:id="1901742554">
      <w:bodyDiv w:val="1"/>
      <w:marLeft w:val="0"/>
      <w:marRight w:val="0"/>
      <w:marTop w:val="0"/>
      <w:marBottom w:val="0"/>
      <w:divBdr>
        <w:top w:val="none" w:sz="0" w:space="0" w:color="auto"/>
        <w:left w:val="none" w:sz="0" w:space="0" w:color="auto"/>
        <w:bottom w:val="none" w:sz="0" w:space="0" w:color="auto"/>
        <w:right w:val="none" w:sz="0" w:space="0" w:color="auto"/>
      </w:divBdr>
    </w:div>
    <w:div w:id="1918250296">
      <w:bodyDiv w:val="1"/>
      <w:marLeft w:val="0"/>
      <w:marRight w:val="0"/>
      <w:marTop w:val="0"/>
      <w:marBottom w:val="0"/>
      <w:divBdr>
        <w:top w:val="none" w:sz="0" w:space="0" w:color="auto"/>
        <w:left w:val="none" w:sz="0" w:space="0" w:color="auto"/>
        <w:bottom w:val="none" w:sz="0" w:space="0" w:color="auto"/>
        <w:right w:val="none" w:sz="0" w:space="0" w:color="auto"/>
      </w:divBdr>
    </w:div>
    <w:div w:id="1931043737">
      <w:bodyDiv w:val="1"/>
      <w:marLeft w:val="0"/>
      <w:marRight w:val="0"/>
      <w:marTop w:val="0"/>
      <w:marBottom w:val="0"/>
      <w:divBdr>
        <w:top w:val="none" w:sz="0" w:space="0" w:color="auto"/>
        <w:left w:val="none" w:sz="0" w:space="0" w:color="auto"/>
        <w:bottom w:val="none" w:sz="0" w:space="0" w:color="auto"/>
        <w:right w:val="none" w:sz="0" w:space="0" w:color="auto"/>
      </w:divBdr>
    </w:div>
    <w:div w:id="1943030709">
      <w:bodyDiv w:val="1"/>
      <w:marLeft w:val="0"/>
      <w:marRight w:val="0"/>
      <w:marTop w:val="0"/>
      <w:marBottom w:val="0"/>
      <w:divBdr>
        <w:top w:val="none" w:sz="0" w:space="0" w:color="auto"/>
        <w:left w:val="none" w:sz="0" w:space="0" w:color="auto"/>
        <w:bottom w:val="none" w:sz="0" w:space="0" w:color="auto"/>
        <w:right w:val="none" w:sz="0" w:space="0" w:color="auto"/>
      </w:divBdr>
      <w:divsChild>
        <w:div w:id="643118860">
          <w:marLeft w:val="0"/>
          <w:marRight w:val="0"/>
          <w:marTop w:val="0"/>
          <w:marBottom w:val="0"/>
          <w:divBdr>
            <w:top w:val="none" w:sz="0" w:space="0" w:color="auto"/>
            <w:left w:val="none" w:sz="0" w:space="0" w:color="auto"/>
            <w:bottom w:val="none" w:sz="0" w:space="0" w:color="auto"/>
            <w:right w:val="none" w:sz="0" w:space="0" w:color="auto"/>
          </w:divBdr>
        </w:div>
        <w:div w:id="782649804">
          <w:marLeft w:val="0"/>
          <w:marRight w:val="0"/>
          <w:marTop w:val="0"/>
          <w:marBottom w:val="0"/>
          <w:divBdr>
            <w:top w:val="none" w:sz="0" w:space="0" w:color="auto"/>
            <w:left w:val="none" w:sz="0" w:space="0" w:color="auto"/>
            <w:bottom w:val="none" w:sz="0" w:space="0" w:color="auto"/>
            <w:right w:val="none" w:sz="0" w:space="0" w:color="auto"/>
          </w:divBdr>
        </w:div>
        <w:div w:id="792946191">
          <w:marLeft w:val="0"/>
          <w:marRight w:val="0"/>
          <w:marTop w:val="0"/>
          <w:marBottom w:val="0"/>
          <w:divBdr>
            <w:top w:val="none" w:sz="0" w:space="0" w:color="auto"/>
            <w:left w:val="none" w:sz="0" w:space="0" w:color="auto"/>
            <w:bottom w:val="none" w:sz="0" w:space="0" w:color="auto"/>
            <w:right w:val="none" w:sz="0" w:space="0" w:color="auto"/>
          </w:divBdr>
        </w:div>
        <w:div w:id="864562790">
          <w:marLeft w:val="0"/>
          <w:marRight w:val="0"/>
          <w:marTop w:val="0"/>
          <w:marBottom w:val="0"/>
          <w:divBdr>
            <w:top w:val="none" w:sz="0" w:space="0" w:color="auto"/>
            <w:left w:val="none" w:sz="0" w:space="0" w:color="auto"/>
            <w:bottom w:val="none" w:sz="0" w:space="0" w:color="auto"/>
            <w:right w:val="none" w:sz="0" w:space="0" w:color="auto"/>
          </w:divBdr>
        </w:div>
        <w:div w:id="1670669604">
          <w:marLeft w:val="0"/>
          <w:marRight w:val="0"/>
          <w:marTop w:val="0"/>
          <w:marBottom w:val="0"/>
          <w:divBdr>
            <w:top w:val="none" w:sz="0" w:space="0" w:color="auto"/>
            <w:left w:val="none" w:sz="0" w:space="0" w:color="auto"/>
            <w:bottom w:val="none" w:sz="0" w:space="0" w:color="auto"/>
            <w:right w:val="none" w:sz="0" w:space="0" w:color="auto"/>
          </w:divBdr>
        </w:div>
        <w:div w:id="1877740734">
          <w:marLeft w:val="0"/>
          <w:marRight w:val="0"/>
          <w:marTop w:val="0"/>
          <w:marBottom w:val="0"/>
          <w:divBdr>
            <w:top w:val="none" w:sz="0" w:space="0" w:color="auto"/>
            <w:left w:val="none" w:sz="0" w:space="0" w:color="auto"/>
            <w:bottom w:val="none" w:sz="0" w:space="0" w:color="auto"/>
            <w:right w:val="none" w:sz="0" w:space="0" w:color="auto"/>
          </w:divBdr>
        </w:div>
      </w:divsChild>
    </w:div>
    <w:div w:id="1946107435">
      <w:bodyDiv w:val="1"/>
      <w:marLeft w:val="0"/>
      <w:marRight w:val="0"/>
      <w:marTop w:val="0"/>
      <w:marBottom w:val="0"/>
      <w:divBdr>
        <w:top w:val="none" w:sz="0" w:space="0" w:color="auto"/>
        <w:left w:val="none" w:sz="0" w:space="0" w:color="auto"/>
        <w:bottom w:val="none" w:sz="0" w:space="0" w:color="auto"/>
        <w:right w:val="none" w:sz="0" w:space="0" w:color="auto"/>
      </w:divBdr>
    </w:div>
    <w:div w:id="1970353570">
      <w:bodyDiv w:val="1"/>
      <w:marLeft w:val="0"/>
      <w:marRight w:val="0"/>
      <w:marTop w:val="0"/>
      <w:marBottom w:val="0"/>
      <w:divBdr>
        <w:top w:val="none" w:sz="0" w:space="0" w:color="auto"/>
        <w:left w:val="none" w:sz="0" w:space="0" w:color="auto"/>
        <w:bottom w:val="none" w:sz="0" w:space="0" w:color="auto"/>
        <w:right w:val="none" w:sz="0" w:space="0" w:color="auto"/>
      </w:divBdr>
      <w:divsChild>
        <w:div w:id="798886272">
          <w:marLeft w:val="547"/>
          <w:marRight w:val="0"/>
          <w:marTop w:val="0"/>
          <w:marBottom w:val="0"/>
          <w:divBdr>
            <w:top w:val="none" w:sz="0" w:space="0" w:color="auto"/>
            <w:left w:val="none" w:sz="0" w:space="0" w:color="auto"/>
            <w:bottom w:val="none" w:sz="0" w:space="0" w:color="auto"/>
            <w:right w:val="none" w:sz="0" w:space="0" w:color="auto"/>
          </w:divBdr>
        </w:div>
      </w:divsChild>
    </w:div>
    <w:div w:id="2046520343">
      <w:bodyDiv w:val="1"/>
      <w:marLeft w:val="0"/>
      <w:marRight w:val="0"/>
      <w:marTop w:val="0"/>
      <w:marBottom w:val="0"/>
      <w:divBdr>
        <w:top w:val="none" w:sz="0" w:space="0" w:color="auto"/>
        <w:left w:val="none" w:sz="0" w:space="0" w:color="auto"/>
        <w:bottom w:val="none" w:sz="0" w:space="0" w:color="auto"/>
        <w:right w:val="none" w:sz="0" w:space="0" w:color="auto"/>
      </w:divBdr>
    </w:div>
    <w:div w:id="2087875463">
      <w:bodyDiv w:val="1"/>
      <w:marLeft w:val="0"/>
      <w:marRight w:val="0"/>
      <w:marTop w:val="0"/>
      <w:marBottom w:val="0"/>
      <w:divBdr>
        <w:top w:val="none" w:sz="0" w:space="0" w:color="auto"/>
        <w:left w:val="none" w:sz="0" w:space="0" w:color="auto"/>
        <w:bottom w:val="none" w:sz="0" w:space="0" w:color="auto"/>
        <w:right w:val="none" w:sz="0" w:space="0" w:color="auto"/>
      </w:divBdr>
    </w:div>
    <w:div w:id="2102867084">
      <w:bodyDiv w:val="1"/>
      <w:marLeft w:val="0"/>
      <w:marRight w:val="0"/>
      <w:marTop w:val="0"/>
      <w:marBottom w:val="0"/>
      <w:divBdr>
        <w:top w:val="none" w:sz="0" w:space="0" w:color="auto"/>
        <w:left w:val="none" w:sz="0" w:space="0" w:color="auto"/>
        <w:bottom w:val="none" w:sz="0" w:space="0" w:color="auto"/>
        <w:right w:val="none" w:sz="0" w:space="0" w:color="auto"/>
      </w:divBdr>
    </w:div>
    <w:div w:id="2118406136">
      <w:bodyDiv w:val="1"/>
      <w:marLeft w:val="0"/>
      <w:marRight w:val="0"/>
      <w:marTop w:val="0"/>
      <w:marBottom w:val="0"/>
      <w:divBdr>
        <w:top w:val="none" w:sz="0" w:space="0" w:color="auto"/>
        <w:left w:val="none" w:sz="0" w:space="0" w:color="auto"/>
        <w:bottom w:val="none" w:sz="0" w:space="0" w:color="auto"/>
        <w:right w:val="none" w:sz="0" w:space="0" w:color="auto"/>
      </w:divBdr>
    </w:div>
    <w:div w:id="2118983958">
      <w:bodyDiv w:val="1"/>
      <w:marLeft w:val="0"/>
      <w:marRight w:val="0"/>
      <w:marTop w:val="0"/>
      <w:marBottom w:val="0"/>
      <w:divBdr>
        <w:top w:val="none" w:sz="0" w:space="0" w:color="auto"/>
        <w:left w:val="none" w:sz="0" w:space="0" w:color="auto"/>
        <w:bottom w:val="none" w:sz="0" w:space="0" w:color="auto"/>
        <w:right w:val="none" w:sz="0" w:space="0" w:color="auto"/>
      </w:divBdr>
    </w:div>
    <w:div w:id="2139030407">
      <w:bodyDiv w:val="1"/>
      <w:marLeft w:val="0"/>
      <w:marRight w:val="0"/>
      <w:marTop w:val="0"/>
      <w:marBottom w:val="0"/>
      <w:divBdr>
        <w:top w:val="none" w:sz="0" w:space="0" w:color="auto"/>
        <w:left w:val="none" w:sz="0" w:space="0" w:color="auto"/>
        <w:bottom w:val="none" w:sz="0" w:space="0" w:color="auto"/>
        <w:right w:val="none" w:sz="0" w:space="0" w:color="auto"/>
      </w:divBdr>
    </w:div>
    <w:div w:id="213910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kaz/docs/K1700000120" TargetMode="External"/><Relationship Id="rId117" Type="http://schemas.openxmlformats.org/officeDocument/2006/relationships/hyperlink" Target="https://www.emerald.com/insight/search?q=Enrico%20Bracci" TargetMode="External"/><Relationship Id="rId21" Type="http://schemas.openxmlformats.org/officeDocument/2006/relationships/hyperlink" Target="http://adilet.zan.kz/kaz/docs/K1700000120" TargetMode="External"/><Relationship Id="rId42" Type="http://schemas.openxmlformats.org/officeDocument/2006/relationships/diagramColors" Target="diagrams/colors3.xml"/><Relationship Id="rId47" Type="http://schemas.openxmlformats.org/officeDocument/2006/relationships/image" Target="media/image1.png"/><Relationship Id="rId63" Type="http://schemas.openxmlformats.org/officeDocument/2006/relationships/hyperlink" Target="https://www.akorda.kz/ru/addresses/addresses_of_president/poslanie-glavy-gosudarstva-kasym-zhomarta-tokaeva-narodu-kazahstana" TargetMode="External"/><Relationship Id="rId68" Type="http://schemas.openxmlformats.org/officeDocument/2006/relationships/hyperlink" Target="https://transparencykz.files.wordpress.com/2013/12/birabotka.pdf" TargetMode="External"/><Relationship Id="rId84" Type="http://schemas.openxmlformats.org/officeDocument/2006/relationships/hyperlink" Target="https://www.emerald.com/insight/search?q=Geoffrey%20V.%20Reed" TargetMode="External"/><Relationship Id="rId89" Type="http://schemas.openxmlformats.org/officeDocument/2006/relationships/hyperlink" Target="https://egov.kz/cms/kk/articles/poluchenie_pravab" TargetMode="External"/><Relationship Id="rId112" Type="http://schemas.openxmlformats.org/officeDocument/2006/relationships/hyperlink" Target="https://doi.org/10.1080/23311886.2023.2176363" TargetMode="External"/><Relationship Id="rId133" Type="http://schemas.openxmlformats.org/officeDocument/2006/relationships/diagramQuickStyle" Target="diagrams/quickStyle6.xml"/><Relationship Id="rId138" Type="http://schemas.openxmlformats.org/officeDocument/2006/relationships/image" Target="media/image7.png"/><Relationship Id="rId16" Type="http://schemas.openxmlformats.org/officeDocument/2006/relationships/diagramData" Target="diagrams/data1.xml"/><Relationship Id="rId107" Type="http://schemas.openxmlformats.org/officeDocument/2006/relationships/hyperlink" Target="http://www.iaeme.com/IJARET/issues.asp?JType=IJARET&amp;VType" TargetMode="External"/><Relationship Id="rId11" Type="http://schemas.openxmlformats.org/officeDocument/2006/relationships/hyperlink" Target="mailto:inf.academ@gmail.com" TargetMode="External"/><Relationship Id="rId32" Type="http://schemas.openxmlformats.org/officeDocument/2006/relationships/diagramQuickStyle" Target="diagrams/quickStyle2.xml"/><Relationship Id="rId37" Type="http://schemas.openxmlformats.org/officeDocument/2006/relationships/chart" Target="charts/chart3.xml"/><Relationship Id="rId53" Type="http://schemas.openxmlformats.org/officeDocument/2006/relationships/diagramData" Target="diagrams/data4.xml"/><Relationship Id="rId58" Type="http://schemas.openxmlformats.org/officeDocument/2006/relationships/diagramData" Target="diagrams/data5.xml"/><Relationship Id="rId74" Type="http://schemas.openxmlformats.org/officeDocument/2006/relationships/hyperlink" Target="http://window.edu.ru/resource/622/36622/files/8800.pdf" TargetMode="External"/><Relationship Id="rId79" Type="http://schemas.openxmlformats.org/officeDocument/2006/relationships/hyperlink" Target="https://www.researchgate.net/publication/240257688_Service_quality_Beyond_cognitive_assessment" TargetMode="External"/><Relationship Id="rId102" Type="http://schemas.openxmlformats.org/officeDocument/2006/relationships/hyperlink" Target="https://doi.org/10.1108/09604521211253478" TargetMode="External"/><Relationship Id="rId123" Type="http://schemas.openxmlformats.org/officeDocument/2006/relationships/hyperlink" Target="https://doi.org/10.1016/j.ijdrr.2022.103257" TargetMode="External"/><Relationship Id="rId128" Type="http://schemas.openxmlformats.org/officeDocument/2006/relationships/hyperlink" Target="mailto:Iskakova_zhan80@mail.ru" TargetMode="External"/><Relationship Id="rId5" Type="http://schemas.openxmlformats.org/officeDocument/2006/relationships/webSettings" Target="webSettings.xml"/><Relationship Id="rId90" Type="http://schemas.openxmlformats.org/officeDocument/2006/relationships/hyperlink" Target="http://dx.doi.org/10.1080/02642069900000027" TargetMode="External"/><Relationship Id="rId95" Type="http://schemas.openxmlformats.org/officeDocument/2006/relationships/hyperlink" Target="https://doi.org/10.6220/joq.201910_26(5).0001" TargetMode="External"/><Relationship Id="rId22" Type="http://schemas.openxmlformats.org/officeDocument/2006/relationships/hyperlink" Target="http://adilet.zan.kz/kaz/docs/K070000212_" TargetMode="External"/><Relationship Id="rId27" Type="http://schemas.openxmlformats.org/officeDocument/2006/relationships/hyperlink" Target="http://www.&#8203;egov.&#8203;kz" TargetMode="External"/><Relationship Id="rId43" Type="http://schemas.microsoft.com/office/2007/relationships/diagramDrawing" Target="diagrams/drawing3.xml"/><Relationship Id="rId48" Type="http://schemas.microsoft.com/office/2014/relationships/chartEx" Target="charts/chartEx2.xml"/><Relationship Id="rId64" Type="http://schemas.openxmlformats.org/officeDocument/2006/relationships/hyperlink" Target="https://sud.gov.kz/rus/content/poslanie-glavy-gosudarstva-kasym-zhomarta-tokaeva-narodu-kazahstana-02-sentyabrya-2019-goda" TargetMode="External"/><Relationship Id="rId69" Type="http://schemas.openxmlformats.org/officeDocument/2006/relationships/hyperlink" Target="http://www.inform.kz" TargetMode="External"/><Relationship Id="rId113" Type="http://schemas.openxmlformats.org/officeDocument/2006/relationships/hyperlink" Target="https://governancemanagement.webauthor.com/swot-analysis-tool" TargetMode="External"/><Relationship Id="rId118" Type="http://schemas.openxmlformats.org/officeDocument/2006/relationships/hyperlink" Target="https://www.emerald.com/insight/search?q=Mouhcine%20Tallaki" TargetMode="External"/><Relationship Id="rId134" Type="http://schemas.openxmlformats.org/officeDocument/2006/relationships/diagramColors" Target="diagrams/colors6.xml"/><Relationship Id="rId139" Type="http://schemas.openxmlformats.org/officeDocument/2006/relationships/image" Target="media/image8.png"/><Relationship Id="rId8" Type="http://schemas.openxmlformats.org/officeDocument/2006/relationships/hyperlink" Target="https://www.scopus.com/authid/detail.uri?authorId=57215504229" TargetMode="External"/><Relationship Id="rId51" Type="http://schemas.openxmlformats.org/officeDocument/2006/relationships/image" Target="media/image3.png"/><Relationship Id="rId72" Type="http://schemas.openxmlformats.org/officeDocument/2006/relationships/hyperlink" Target="http://www12.esdc.gc.ca/sgpe-pmps/servlet/sgpp-pmps-pub" TargetMode="External"/><Relationship Id="rId80" Type="http://schemas.openxmlformats.org/officeDocument/2006/relationships/hyperlink" Target="https://cyberleninka.ru/article/n/razvitie-elektronnogo-pravitelstva-v-kazahstane" TargetMode="External"/><Relationship Id="rId85" Type="http://schemas.openxmlformats.org/officeDocument/2006/relationships/hyperlink" Target="https://www.emerald.com/insight/search?q=Martin%20R.%20Binks" TargetMode="External"/><Relationship Id="rId93" Type="http://schemas.openxmlformats.org/officeDocument/2006/relationships/hyperlink" Target="https://doi.org/10.1016/S1067-5671(95)04024-2" TargetMode="External"/><Relationship Id="rId98" Type="http://schemas.openxmlformats.org/officeDocument/2006/relationships/hyperlink" Target="https://doi.org/10.1108/09604520510585316" TargetMode="External"/><Relationship Id="rId121" Type="http://schemas.openxmlformats.org/officeDocument/2006/relationships/hyperlink" Target="https://www.emerald.com/insight/publication/issn/0951-3558" TargetMode="External"/><Relationship Id="rId3" Type="http://schemas.openxmlformats.org/officeDocument/2006/relationships/styles" Target="styles.xml"/><Relationship Id="rId12" Type="http://schemas.openxmlformats.org/officeDocument/2006/relationships/hyperlink" Target="https://doi.org/10.35400/0038-9692-2022-3-223-21" TargetMode="External"/><Relationship Id="rId17" Type="http://schemas.openxmlformats.org/officeDocument/2006/relationships/diagramLayout" Target="diagrams/layout1.xml"/><Relationship Id="rId25" Type="http://schemas.openxmlformats.org/officeDocument/2006/relationships/hyperlink" Target="http://adilet.zan.kz/kaz/docs/V14C0010056" TargetMode="External"/><Relationship Id="rId33" Type="http://schemas.openxmlformats.org/officeDocument/2006/relationships/diagramColors" Target="diagrams/colors2.xml"/><Relationship Id="rId38" Type="http://schemas.openxmlformats.org/officeDocument/2006/relationships/chart" Target="charts/chart4.xml"/><Relationship Id="rId46" Type="http://schemas.microsoft.com/office/2014/relationships/chartEx" Target="charts/chartEx1.xml"/><Relationship Id="rId59" Type="http://schemas.openxmlformats.org/officeDocument/2006/relationships/diagramLayout" Target="diagrams/layout5.xml"/><Relationship Id="rId67" Type="http://schemas.openxmlformats.org/officeDocument/2006/relationships/hyperlink" Target="http://sange.kz/files/4513/6021/8303/____e_____ru.pdf" TargetMode="External"/><Relationship Id="rId103" Type="http://schemas.openxmlformats.org/officeDocument/2006/relationships/hyperlink" Target="https://ideas.repec.org/a/spr/ijsaem/v12y2021i6d10.1007_s13198-021-01278-6.html" TargetMode="External"/><Relationship Id="rId108" Type="http://schemas.openxmlformats.org/officeDocument/2006/relationships/hyperlink" Target="https://web.archive.org/web/20110813145926/http:/ci.nii.ac.jp/Detail/detail.do?LOCALID=ART0003570680&amp;lang=en" TargetMode="External"/><Relationship Id="rId116" Type="http://schemas.openxmlformats.org/officeDocument/2006/relationships/hyperlink" Target="https://doi.org/10.1016/j.heliyon.2019.e02690" TargetMode="External"/><Relationship Id="rId124" Type="http://schemas.openxmlformats.org/officeDocument/2006/relationships/image" Target="media/image4.jpeg"/><Relationship Id="rId129" Type="http://schemas.openxmlformats.org/officeDocument/2006/relationships/image" Target="media/image5.png"/><Relationship Id="rId137" Type="http://schemas.openxmlformats.org/officeDocument/2006/relationships/image" Target="media/image6.png"/><Relationship Id="rId20" Type="http://schemas.microsoft.com/office/2007/relationships/diagramDrawing" Target="diagrams/drawing1.xml"/><Relationship Id="rId41" Type="http://schemas.openxmlformats.org/officeDocument/2006/relationships/diagramQuickStyle" Target="diagrams/quickStyle3.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hyperlink" Target="http://centralasiaprogram.org/blog/2016/02/17/politicaland-economic-trends-in-kazakhstan/" TargetMode="External"/><Relationship Id="rId75" Type="http://schemas.openxmlformats.org/officeDocument/2006/relationships/hyperlink" Target="https://ru.wikipedia.org/wiki/%D0%A1%D0%BB%D1%83%D0%B6%D0%B5%D0%B1%D0%BD%D0%B0%D1%8F:%D0%98%D1%81%D1%82%D0%BE%D1%87%D0%BD%D0%B8%D0%BA%D0%B8_%D0%BA%D0%BD%D0%B8%D0%B3/9785985170542" TargetMode="External"/><Relationship Id="rId83" Type="http://schemas.openxmlformats.org/officeDocument/2006/relationships/hyperlink" Target="https://www.emerald.com/insight/search?q=Christine%20T.%20Ennew" TargetMode="External"/><Relationship Id="rId88" Type="http://schemas.openxmlformats.org/officeDocument/2006/relationships/hyperlink" Target="https://www.statisticshowto.com/probability-and-statistics" TargetMode="External"/><Relationship Id="rId91" Type="http://schemas.openxmlformats.org/officeDocument/2006/relationships/hyperlink" Target="https://doi.org/10.1108/09564230810875011" TargetMode="External"/><Relationship Id="rId96" Type="http://schemas.openxmlformats.org/officeDocument/2006/relationships/hyperlink" Target="https://doi.org/10.1016/j.jbusres.2008.08.004" TargetMode="External"/><Relationship Id="rId111" Type="http://schemas.openxmlformats.org/officeDocument/2006/relationships/hyperlink" Target="http://ci.nii.ac.jp/Detail/detail.do?LOCALID=ART0003570680&amp;lang=en" TargetMode="External"/><Relationship Id="rId132" Type="http://schemas.openxmlformats.org/officeDocument/2006/relationships/diagramLayout" Target="diagrams/layout6.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gov.kz/" TargetMode="External"/><Relationship Id="rId23" Type="http://schemas.openxmlformats.org/officeDocument/2006/relationships/hyperlink" Target="http://adilet.zan.kz/kaz/docs/V14C0010056" TargetMode="External"/><Relationship Id="rId28" Type="http://schemas.openxmlformats.org/officeDocument/2006/relationships/hyperlink" Target="http://www.&#8203;egov.&#8203;kz" TargetMode="External"/><Relationship Id="rId36" Type="http://schemas.openxmlformats.org/officeDocument/2006/relationships/chart" Target="charts/chart2.xml"/><Relationship Id="rId49" Type="http://schemas.openxmlformats.org/officeDocument/2006/relationships/image" Target="media/image2.png"/><Relationship Id="rId57" Type="http://schemas.microsoft.com/office/2007/relationships/diagramDrawing" Target="diagrams/drawing4.xml"/><Relationship Id="rId106" Type="http://schemas.openxmlformats.org/officeDocument/2006/relationships/hyperlink" Target="https://port-u.ru/m/mikhalkina-elena-vladimirovna" TargetMode="External"/><Relationship Id="rId114" Type="http://schemas.openxmlformats.org/officeDocument/2006/relationships/hyperlink" Target="https://gov4c.kz/ru/management/sistema-upravleniya-riskami-i-vnutrennego-kontrolya" TargetMode="External"/><Relationship Id="rId119" Type="http://schemas.openxmlformats.org/officeDocument/2006/relationships/hyperlink" Target="https://www.emerald.com/insight/search?q=Giorgia%20Gobbo" TargetMode="External"/><Relationship Id="rId127" Type="http://schemas.openxmlformats.org/officeDocument/2006/relationships/hyperlink" Target="mailto:sattar.sattar-1980@mail.ru" TargetMode="External"/><Relationship Id="rId10" Type="http://schemas.openxmlformats.org/officeDocument/2006/relationships/hyperlink" Target="mailto:inf.academ@gmail.com" TargetMode="External"/><Relationship Id="rId31" Type="http://schemas.openxmlformats.org/officeDocument/2006/relationships/diagramLayout" Target="diagrams/layout2.xml"/><Relationship Id="rId44" Type="http://schemas.openxmlformats.org/officeDocument/2006/relationships/footer" Target="footer1.xml"/><Relationship Id="rId52" Type="http://schemas.openxmlformats.org/officeDocument/2006/relationships/chart" Target="charts/chart6.xml"/><Relationship Id="rId60" Type="http://schemas.openxmlformats.org/officeDocument/2006/relationships/diagramQuickStyle" Target="diagrams/quickStyle5.xml"/><Relationship Id="rId65" Type="http://schemas.openxmlformats.org/officeDocument/2006/relationships/hyperlink" Target="http://www.roscongress.org/materials/globalnoe-issledovanie-potrebitelskogo-povedeniya-za-2020-god-rossiya-transformatsiya-potrebitelya/" TargetMode="External"/><Relationship Id="rId73" Type="http://schemas.openxmlformats.org/officeDocument/2006/relationships/hyperlink" Target="https://ru.wikipedia.org/wiki/%D0%A4%D1%91%D0%B4%D0%BE%D1%80%D0%BE%D0%B2,_%D0%90%D0%BB%D0%B5%D0%BA%D1%81%D0%B0%D0%BD%D0%B4%D1%80_%D0%92%D0%B8%D0%BA%D1%82%D0%BE%D1%80%D0%BE%D0%B2%D0%B8%D1%87" TargetMode="External"/><Relationship Id="rId78" Type="http://schemas.openxmlformats.org/officeDocument/2006/relationships/hyperlink" Target="https://online.zakon.kz/Document/?doc_id=31376059" TargetMode="External"/><Relationship Id="rId81" Type="http://schemas.openxmlformats.org/officeDocument/2006/relationships/hyperlink" Target="https://doi.org/10.1016/j.apenergy.2021.116779" TargetMode="External"/><Relationship Id="rId86" Type="http://schemas.openxmlformats.org/officeDocument/2006/relationships/hyperlink" Target="https://www.emerald.com/insight/publication/issn/0309-0566" TargetMode="External"/><Relationship Id="rId94" Type="http://schemas.openxmlformats.org/officeDocument/2006/relationships/hyperlink" Target="https://doi.org/10.1007/s13198-016-0530-3" TargetMode="External"/><Relationship Id="rId99" Type="http://schemas.openxmlformats.org/officeDocument/2006/relationships/hyperlink" Target="https://www.tandfonline.com/doi/full/10.1080/19368623.2020.1722304" TargetMode="External"/><Relationship Id="rId101" Type="http://schemas.openxmlformats.org/officeDocument/2006/relationships/hyperlink" Target="https://doi.org/10.1007/s12351-011-0111-9" TargetMode="External"/><Relationship Id="rId122" Type="http://schemas.openxmlformats.org/officeDocument/2006/relationships/hyperlink" Target="https://doi.org/10.1108/IJPSM-02-2020-0049" TargetMode="External"/><Relationship Id="rId130" Type="http://schemas.openxmlformats.org/officeDocument/2006/relationships/hyperlink" Target="https://online.zakon.kz/Document/?doc_id=30439083" TargetMode="External"/><Relationship Id="rId135" Type="http://schemas.microsoft.com/office/2007/relationships/diagramDrawing" Target="diagrams/drawing6.xml"/><Relationship Id="rId4" Type="http://schemas.openxmlformats.org/officeDocument/2006/relationships/settings" Target="settings.xml"/><Relationship Id="rId9" Type="http://schemas.openxmlformats.org/officeDocument/2006/relationships/hyperlink" Target="http://www.regionacadem.org" TargetMode="External"/><Relationship Id="rId13" Type="http://schemas.openxmlformats.org/officeDocument/2006/relationships/hyperlink" Target="https://doi.org/10.52209/1609-1825_2022_3_227" TargetMode="External"/><Relationship Id="rId18" Type="http://schemas.openxmlformats.org/officeDocument/2006/relationships/diagramQuickStyle" Target="diagrams/quickStyle1.xml"/><Relationship Id="rId39" Type="http://schemas.openxmlformats.org/officeDocument/2006/relationships/diagramData" Target="diagrams/data3.xml"/><Relationship Id="rId109" Type="http://schemas.openxmlformats.org/officeDocument/2006/relationships/hyperlink" Target="https://en.wikipedia.org/wiki/ISSN_(identifier)" TargetMode="External"/><Relationship Id="rId34" Type="http://schemas.microsoft.com/office/2007/relationships/diagramDrawing" Target="diagrams/drawing2.xml"/><Relationship Id="rId50" Type="http://schemas.microsoft.com/office/2014/relationships/chartEx" Target="charts/chartEx3.xml"/><Relationship Id="rId55" Type="http://schemas.openxmlformats.org/officeDocument/2006/relationships/diagramQuickStyle" Target="diagrams/quickStyle4.xml"/><Relationship Id="rId76" Type="http://schemas.openxmlformats.org/officeDocument/2006/relationships/hyperlink" Target="https://vlast.kz/jekonomika/36688-askar-zumagaliev-vybora-net-cifrovizacia-vokrug-nas.html" TargetMode="External"/><Relationship Id="rId97" Type="http://schemas.openxmlformats.org/officeDocument/2006/relationships/hyperlink" Target="https://doi.org/10.1080/09585192.2011.610935" TargetMode="External"/><Relationship Id="rId104" Type="http://schemas.openxmlformats.org/officeDocument/2006/relationships/hyperlink" Target="https://ideas.repec.org/s/spr/ijsaem.html" TargetMode="External"/><Relationship Id="rId120" Type="http://schemas.openxmlformats.org/officeDocument/2006/relationships/hyperlink" Target="https://www.emerald.com/insight/search?q=Luca%20Papi" TargetMode="External"/><Relationship Id="rId125" Type="http://schemas.openxmlformats.org/officeDocument/2006/relationships/hyperlink" Target="mailto:Amanbek.n@mail.ru"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last.kz/obsshestvo/21159-evolucia-conov-ot-grazdan-dla-pravitelstva-kpravitelstvu-%20dla-grazdan.html" TargetMode="External"/><Relationship Id="rId92" Type="http://schemas.openxmlformats.org/officeDocument/2006/relationships/hyperlink" Target="https://doi.org/10.1108/14626000310461222" TargetMode="External"/><Relationship Id="rId2" Type="http://schemas.openxmlformats.org/officeDocument/2006/relationships/numbering" Target="numbering.xml"/><Relationship Id="rId29" Type="http://schemas.openxmlformats.org/officeDocument/2006/relationships/hyperlink" Target="http://adilet.zan.kz/kaz/docs/K1700000120" TargetMode="External"/><Relationship Id="rId24" Type="http://schemas.openxmlformats.org/officeDocument/2006/relationships/hyperlink" Target="http://adilet.zan.kz/kaz/docs/K1700000120" TargetMode="External"/><Relationship Id="rId40" Type="http://schemas.openxmlformats.org/officeDocument/2006/relationships/diagramLayout" Target="diagrams/layout3.xml"/><Relationship Id="rId45" Type="http://schemas.openxmlformats.org/officeDocument/2006/relationships/chart" Target="charts/chart5.xml"/><Relationship Id="rId66" Type="http://schemas.openxmlformats.org/officeDocument/2006/relationships/hyperlink" Target="http://www" TargetMode="External"/><Relationship Id="rId87" Type="http://schemas.openxmlformats.org/officeDocument/2006/relationships/hyperlink" Target="https://doi.org/10.1108/03090569310026402" TargetMode="External"/><Relationship Id="rId110" Type="http://schemas.openxmlformats.org/officeDocument/2006/relationships/hyperlink" Target="https://www.worldcat.org/issn/0386-8230" TargetMode="External"/><Relationship Id="rId115" Type="http://schemas.openxmlformats.org/officeDocument/2006/relationships/hyperlink" Target="https://www.coso.org/SitePages/Guidance-on-Enterprise-Risk-Management.aspx?web=1" TargetMode="External"/><Relationship Id="rId131" Type="http://schemas.openxmlformats.org/officeDocument/2006/relationships/diagramData" Target="diagrams/data6.xml"/><Relationship Id="rId136" Type="http://schemas.openxmlformats.org/officeDocument/2006/relationships/chart" Target="charts/chart7.xml"/><Relationship Id="rId61" Type="http://schemas.openxmlformats.org/officeDocument/2006/relationships/diagramColors" Target="diagrams/colors5.xml"/><Relationship Id="rId82" Type="http://schemas.openxmlformats.org/officeDocument/2006/relationships/hyperlink" Target="https://adilet.zan.kz/kaz/docs/K1500000100" TargetMode="External"/><Relationship Id="rId19" Type="http://schemas.openxmlformats.org/officeDocument/2006/relationships/diagramColors" Target="diagrams/colors1.xml"/><Relationship Id="rId14" Type="http://schemas.openxmlformats.org/officeDocument/2006/relationships/hyperlink" Target="https://doi.org/10.52167/1609-1817-2022-123-4" TargetMode="External"/><Relationship Id="rId30" Type="http://schemas.openxmlformats.org/officeDocument/2006/relationships/diagramData" Target="diagrams/data2.xml"/><Relationship Id="rId35" Type="http://schemas.openxmlformats.org/officeDocument/2006/relationships/chart" Target="charts/chart1.xml"/><Relationship Id="rId56" Type="http://schemas.openxmlformats.org/officeDocument/2006/relationships/diagramColors" Target="diagrams/colors4.xml"/><Relationship Id="rId77" Type="http://schemas.openxmlformats.org/officeDocument/2006/relationships/hyperlink" Target="https://online.zakon.kz/document/?doc_id=34771121" TargetMode="External"/><Relationship Id="rId100" Type="http://schemas.openxmlformats.org/officeDocument/2006/relationships/hyperlink" Target="https://doi.org/10.1108/13527600710745769" TargetMode="External"/><Relationship Id="rId105" Type="http://schemas.openxmlformats.org/officeDocument/2006/relationships/hyperlink" Target="https://port-u.ru/k/kostenko-elena-petrovna" TargetMode="External"/><Relationship Id="rId126" Type="http://schemas.openxmlformats.org/officeDocument/2006/relationships/hyperlink" Target="mailto:laura.mamaeva@mail.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nat\Desktop\&#1040;.&#1053;&#1091;&#1088;&#1083;&#1072;&#1085;%2009.202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nnat\Desktop\&#1040;.&#1053;&#1091;&#1088;&#1083;&#1072;&#1085;%2009.202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nnat\Desktop\&#1040;.&#1053;&#1091;&#1088;&#1083;&#1072;&#1085;%2009.2020\&#1051;&#1080;&#1089;&#1090;%20Microsoft%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0;&#1076;&#1084;&#1080;&#1085;\Desktop\&#1057;&#1086;&#1079;&#1076;&#1072;&#1090;&#1100;%20&#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76;&#1084;&#1080;&#1085;\Desktop\&#1057;&#1086;&#1079;&#1076;&#1072;&#1090;&#1100;%20&#1051;&#1080;&#1089;&#1090;%20Microsoft%20Exce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annat\Desktop\&#1040;.&#1053;&#1091;&#1088;&#1083;&#1072;&#1085;%2009.2020\&#1051;&#1080;&#1089;&#1090;%20Microsoft%20Excel.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annat\Desktop\&#1040;.&#1053;&#1091;&#1088;&#1083;&#1072;&#1085;%2009.2020\&#1051;&#1080;&#1089;&#1090;%20Microsoft%20Excel.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Jannat\Desktop\&#1040;.&#1053;&#1091;&#1088;&#1083;&#1072;&#1085;%2009.2020\&#1051;&#1080;&#1089;&#1090;%20Microsoft%20Excel.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Jannat\Desktop\&#1040;.&#1053;&#1091;&#1088;&#1083;&#1072;&#1085;%2009.2020\&#1051;&#1080;&#1089;&#1090;%20Microsoft%20Excel.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Jannat\Desktop\&#1040;.&#1053;&#1091;&#1088;&#1083;&#1072;&#1085;%2009.2020\&#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3383838834907931E-2"/>
          <c:y val="2.4449261258073094E-2"/>
          <c:w val="0.80392560445204675"/>
          <c:h val="0.71323335987495928"/>
        </c:manualLayout>
      </c:layout>
      <c:bar3DChart>
        <c:barDir val="col"/>
        <c:grouping val="standard"/>
        <c:ser>
          <c:idx val="0"/>
          <c:order val="0"/>
          <c:tx>
            <c:strRef>
              <c:f>'Мемл қызмет диаграмма'!$C$4</c:f>
              <c:strCache>
                <c:ptCount val="1"/>
                <c:pt idx="0">
                  <c:v>2018 ж.</c:v>
                </c:pt>
              </c:strCache>
            </c:strRef>
          </c:tx>
          <c:spPr>
            <a:solidFill>
              <a:schemeClr val="accent1"/>
            </a:solidFill>
            <a:ln>
              <a:noFill/>
            </a:ln>
            <a:effectLst/>
            <a:sp3d/>
          </c:spPr>
          <c:dLbls>
            <c:dLbl>
              <c:idx val="0"/>
              <c:layout>
                <c:manualLayout>
                  <c:x val="-2.633153800119689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BF-4B50-91C3-2D985211A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'Мемл қызмет диаграмма'!$B$5:$B$6</c:f>
              <c:strCache>
                <c:ptCount val="2"/>
                <c:pt idx="0">
                  <c:v>Көлік құралдарын тіркеу және қайта тіркеу қызметі</c:v>
                </c:pt>
                <c:pt idx="1">
                  <c:v>Жүргізуші куәлігін беру қызметі</c:v>
                </c:pt>
              </c:strCache>
            </c:strRef>
          </c:cat>
          <c:val>
            <c:numRef>
              <c:f>'Мемл қызмет диаграмма'!$C$5:$C$6</c:f>
              <c:numCache>
                <c:formatCode>General</c:formatCode>
                <c:ptCount val="2"/>
                <c:pt idx="0">
                  <c:v>535089</c:v>
                </c:pt>
                <c:pt idx="1">
                  <c:v>110827</c:v>
                </c:pt>
              </c:numCache>
            </c:numRef>
          </c:val>
          <c:extLst xmlns:c16r2="http://schemas.microsoft.com/office/drawing/2015/06/chart">
            <c:ext xmlns:c16="http://schemas.microsoft.com/office/drawing/2014/chart" uri="{C3380CC4-5D6E-409C-BE32-E72D297353CC}">
              <c16:uniqueId val="{00000001-1CBF-4B50-91C3-2D985211A497}"/>
            </c:ext>
          </c:extLst>
        </c:ser>
        <c:ser>
          <c:idx val="1"/>
          <c:order val="1"/>
          <c:tx>
            <c:strRef>
              <c:f>'Мемл қызмет диаграмма'!$D$4</c:f>
              <c:strCache>
                <c:ptCount val="1"/>
                <c:pt idx="0">
                  <c:v>2019 ж.</c:v>
                </c:pt>
              </c:strCache>
            </c:strRef>
          </c:tx>
          <c:spPr>
            <a:solidFill>
              <a:schemeClr val="accent2"/>
            </a:solidFill>
            <a:ln>
              <a:noFill/>
            </a:ln>
            <a:effectLst/>
            <a:sp3d/>
          </c:spPr>
          <c:dLbls>
            <c:dLbl>
              <c:idx val="0"/>
              <c:layout>
                <c:manualLayout>
                  <c:x val="-2.8725314183123889E-2"/>
                  <c:y val="-3.8193990693223218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BF-4B50-91C3-2D985211A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'Мемл қызмет диаграмма'!$B$5:$B$6</c:f>
              <c:strCache>
                <c:ptCount val="2"/>
                <c:pt idx="0">
                  <c:v>Көлік құралдарын тіркеу және қайта тіркеу қызметі</c:v>
                </c:pt>
                <c:pt idx="1">
                  <c:v>Жүргізуші куәлігін беру қызметі</c:v>
                </c:pt>
              </c:strCache>
            </c:strRef>
          </c:cat>
          <c:val>
            <c:numRef>
              <c:f>'Мемл қызмет диаграмма'!$D$5:$D$6</c:f>
              <c:numCache>
                <c:formatCode>General</c:formatCode>
                <c:ptCount val="2"/>
                <c:pt idx="0">
                  <c:v>657933</c:v>
                </c:pt>
                <c:pt idx="1">
                  <c:v>122637</c:v>
                </c:pt>
              </c:numCache>
            </c:numRef>
          </c:val>
          <c:extLst xmlns:c16r2="http://schemas.microsoft.com/office/drawing/2015/06/chart">
            <c:ext xmlns:c16="http://schemas.microsoft.com/office/drawing/2014/chart" uri="{C3380CC4-5D6E-409C-BE32-E72D297353CC}">
              <c16:uniqueId val="{00000003-1CBF-4B50-91C3-2D985211A497}"/>
            </c:ext>
          </c:extLst>
        </c:ser>
        <c:ser>
          <c:idx val="2"/>
          <c:order val="2"/>
          <c:tx>
            <c:strRef>
              <c:f>'Мемл қызмет диаграмма'!$E$4</c:f>
              <c:strCache>
                <c:ptCount val="1"/>
                <c:pt idx="0">
                  <c:v>2020 ж.</c:v>
                </c:pt>
              </c:strCache>
            </c:strRef>
          </c:tx>
          <c:spPr>
            <a:solidFill>
              <a:schemeClr val="accent3"/>
            </a:solidFill>
            <a:ln>
              <a:noFill/>
            </a:ln>
            <a:effectLst/>
            <a:sp3d/>
          </c:spPr>
          <c:dLbls>
            <c:dLbl>
              <c:idx val="0"/>
              <c:layout>
                <c:manualLayout>
                  <c:x val="-1.4362657091561941E-2"/>
                  <c:y val="-2.49999917979029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BF-4B50-91C3-2D985211A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'Мемл қызмет диаграмма'!$B$5:$B$6</c:f>
              <c:strCache>
                <c:ptCount val="2"/>
                <c:pt idx="0">
                  <c:v>Көлік құралдарын тіркеу және қайта тіркеу қызметі</c:v>
                </c:pt>
                <c:pt idx="1">
                  <c:v>Жүргізуші куәлігін беру қызметі</c:v>
                </c:pt>
              </c:strCache>
            </c:strRef>
          </c:cat>
          <c:val>
            <c:numRef>
              <c:f>'Мемл қызмет диаграмма'!$E$5:$E$6</c:f>
              <c:numCache>
                <c:formatCode>General</c:formatCode>
                <c:ptCount val="2"/>
                <c:pt idx="0">
                  <c:v>604895</c:v>
                </c:pt>
                <c:pt idx="1">
                  <c:v>130285</c:v>
                </c:pt>
              </c:numCache>
            </c:numRef>
          </c:val>
          <c:extLst xmlns:c16r2="http://schemas.microsoft.com/office/drawing/2015/06/chart">
            <c:ext xmlns:c16="http://schemas.microsoft.com/office/drawing/2014/chart" uri="{C3380CC4-5D6E-409C-BE32-E72D297353CC}">
              <c16:uniqueId val="{00000005-1CBF-4B50-91C3-2D985211A497}"/>
            </c:ext>
          </c:extLst>
        </c:ser>
        <c:ser>
          <c:idx val="3"/>
          <c:order val="3"/>
          <c:tx>
            <c:strRef>
              <c:f>'Мемл қызмет диаграмма'!$F$4</c:f>
              <c:strCache>
                <c:ptCount val="1"/>
                <c:pt idx="0">
                  <c:v>2021ж.</c:v>
                </c:pt>
              </c:strCache>
            </c:strRef>
          </c:tx>
          <c:spPr>
            <a:solidFill>
              <a:schemeClr val="accent4"/>
            </a:solidFill>
            <a:ln>
              <a:noFill/>
            </a:ln>
            <a:effectLst/>
            <a:sp3d/>
          </c:spPr>
          <c:dLbls>
            <c:dLbl>
              <c:idx val="0"/>
              <c:layout>
                <c:manualLayout>
                  <c:x val="-3.590664272890486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BF-4B50-91C3-2D985211A4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'Мемл қызмет диаграмма'!$B$5:$B$6</c:f>
              <c:strCache>
                <c:ptCount val="2"/>
                <c:pt idx="0">
                  <c:v>Көлік құралдарын тіркеу және қайта тіркеу қызметі</c:v>
                </c:pt>
                <c:pt idx="1">
                  <c:v>Жүргізуші куәлігін беру қызметі</c:v>
                </c:pt>
              </c:strCache>
            </c:strRef>
          </c:cat>
          <c:val>
            <c:numRef>
              <c:f>'Мемл қызмет диаграмма'!$F$5:$F$6</c:f>
              <c:numCache>
                <c:formatCode>General</c:formatCode>
                <c:ptCount val="2"/>
                <c:pt idx="0">
                  <c:v>774842</c:v>
                </c:pt>
                <c:pt idx="1">
                  <c:v>116652</c:v>
                </c:pt>
              </c:numCache>
            </c:numRef>
          </c:val>
          <c:extLst xmlns:c16r2="http://schemas.microsoft.com/office/drawing/2015/06/chart">
            <c:ext xmlns:c16="http://schemas.microsoft.com/office/drawing/2014/chart" uri="{C3380CC4-5D6E-409C-BE32-E72D297353CC}">
              <c16:uniqueId val="{00000007-1CBF-4B50-91C3-2D985211A497}"/>
            </c:ext>
          </c:extLst>
        </c:ser>
        <c:ser>
          <c:idx val="4"/>
          <c:order val="4"/>
          <c:tx>
            <c:strRef>
              <c:f>'Мемл қызмет диаграмма'!$G$4</c:f>
              <c:strCache>
                <c:ptCount val="1"/>
                <c:pt idx="0">
                  <c:v>2022ж.</c:v>
                </c:pt>
              </c:strCache>
            </c:strRef>
          </c:tx>
          <c:spPr>
            <a:solidFill>
              <a:schemeClr val="accent5"/>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'Мемл қызмет диаграмма'!$B$5:$B$6</c:f>
              <c:strCache>
                <c:ptCount val="2"/>
                <c:pt idx="0">
                  <c:v>Көлік құралдарын тіркеу және қайта тіркеу қызметі</c:v>
                </c:pt>
                <c:pt idx="1">
                  <c:v>Жүргізуші куәлігін беру қызметі</c:v>
                </c:pt>
              </c:strCache>
            </c:strRef>
          </c:cat>
          <c:val>
            <c:numRef>
              <c:f>'Мемл қызмет диаграмма'!$G$5:$G$6</c:f>
              <c:numCache>
                <c:formatCode>General</c:formatCode>
                <c:ptCount val="2"/>
                <c:pt idx="0">
                  <c:v>782996</c:v>
                </c:pt>
                <c:pt idx="1">
                  <c:v>120665</c:v>
                </c:pt>
              </c:numCache>
            </c:numRef>
          </c:val>
          <c:extLst xmlns:c16r2="http://schemas.microsoft.com/office/drawing/2015/06/chart">
            <c:ext xmlns:c16="http://schemas.microsoft.com/office/drawing/2014/chart" uri="{C3380CC4-5D6E-409C-BE32-E72D297353CC}">
              <c16:uniqueId val="{00000008-1CBF-4B50-91C3-2D985211A497}"/>
            </c:ext>
          </c:extLst>
        </c:ser>
        <c:shape val="box"/>
        <c:axId val="173864832"/>
        <c:axId val="173866368"/>
        <c:axId val="173805056"/>
      </c:bar3DChart>
      <c:catAx>
        <c:axId val="1738648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866368"/>
        <c:crosses val="autoZero"/>
        <c:auto val="1"/>
        <c:lblAlgn val="ctr"/>
        <c:lblOffset val="100"/>
      </c:catAx>
      <c:valAx>
        <c:axId val="173866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864832"/>
        <c:crosses val="autoZero"/>
        <c:crossBetween val="between"/>
      </c:valAx>
      <c:serAx>
        <c:axId val="173805056"/>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866368"/>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4580927384077"/>
          <c:y val="5.0925925925925923E-2"/>
          <c:w val="0.86418479452754404"/>
          <c:h val="0.70705381831092284"/>
        </c:manualLayout>
      </c:layout>
      <c:line3DChart>
        <c:grouping val="standard"/>
        <c:ser>
          <c:idx val="0"/>
          <c:order val="0"/>
          <c:tx>
            <c:strRef>
              <c:f>'Мемл қызмет диаграмма'!$B$32</c:f>
              <c:strCache>
                <c:ptCount val="1"/>
                <c:pt idx="0">
                  <c:v>«www.egov.kz» ЭҮП арқылы тіркелген көлік құралдары</c:v>
                </c:pt>
              </c:strCache>
            </c:strRef>
          </c:tx>
          <c:spPr>
            <a:solidFill>
              <a:schemeClr val="accent1"/>
            </a:solidFill>
            <a:ln>
              <a:noFill/>
            </a:ln>
            <a:effectLst/>
            <a:sp3d/>
          </c:spPr>
          <c:dLbls>
            <c:dLbl>
              <c:idx val="0"/>
              <c:layout>
                <c:manualLayout>
                  <c:x val="-5.5555555555555504E-2"/>
                  <c:y val="-4.629629629629631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C5-42FF-9216-6F7B5E1795F5}"/>
                </c:ext>
              </c:extLst>
            </c:dLbl>
            <c:dLbl>
              <c:idx val="1"/>
              <c:layout>
                <c:manualLayout>
                  <c:x val="-1.1111111111111117E-2"/>
                  <c:y val="2.777777777777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C5-42FF-9216-6F7B5E1795F5}"/>
                </c:ext>
              </c:extLst>
            </c:dLbl>
            <c:dLbl>
              <c:idx val="2"/>
              <c:layout>
                <c:manualLayout>
                  <c:x val="-8.333333333333387E-3"/>
                  <c:y val="6.01851851851851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C5-42FF-9216-6F7B5E1795F5}"/>
                </c:ext>
              </c:extLst>
            </c:dLbl>
            <c:dLbl>
              <c:idx val="3"/>
              <c:layout>
                <c:manualLayout>
                  <c:x val="1.1111111111111117E-2"/>
                  <c:y val="-1.38888888888888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C5-42FF-9216-6F7B5E1795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диаграмма'!$C$31:$G$31</c:f>
              <c:numCache>
                <c:formatCode>General</c:formatCode>
                <c:ptCount val="5"/>
                <c:pt idx="0">
                  <c:v>2018</c:v>
                </c:pt>
                <c:pt idx="1">
                  <c:v>2019</c:v>
                </c:pt>
                <c:pt idx="2">
                  <c:v>2020</c:v>
                </c:pt>
                <c:pt idx="3">
                  <c:v>2021</c:v>
                </c:pt>
                <c:pt idx="4">
                  <c:v>2022</c:v>
                </c:pt>
              </c:numCache>
            </c:numRef>
          </c:cat>
          <c:val>
            <c:numRef>
              <c:f>'Мемл қызмет диаграмма'!$C$32:$G$32</c:f>
              <c:numCache>
                <c:formatCode>#,##0</c:formatCode>
                <c:ptCount val="5"/>
                <c:pt idx="0" formatCode="General">
                  <c:v>383</c:v>
                </c:pt>
                <c:pt idx="1">
                  <c:v>1883</c:v>
                </c:pt>
                <c:pt idx="2">
                  <c:v>6729</c:v>
                </c:pt>
                <c:pt idx="3">
                  <c:v>4873</c:v>
                </c:pt>
                <c:pt idx="4">
                  <c:v>2001</c:v>
                </c:pt>
              </c:numCache>
            </c:numRef>
          </c:val>
          <c:extLst xmlns:c16r2="http://schemas.microsoft.com/office/drawing/2015/06/chart">
            <c:ext xmlns:c16="http://schemas.microsoft.com/office/drawing/2014/chart" uri="{C3380CC4-5D6E-409C-BE32-E72D297353CC}">
              <c16:uniqueId val="{00000004-09C5-42FF-9216-6F7B5E1795F5}"/>
            </c:ext>
          </c:extLst>
        </c:ser>
        <c:ser>
          <c:idx val="1"/>
          <c:order val="1"/>
          <c:tx>
            <c:strRef>
              <c:f>'Мемл қызмет диаграмма'!$B$33</c:f>
              <c:strCache>
                <c:ptCount val="1"/>
                <c:pt idx="0">
                  <c:v>«www.egov.kz» ЭҮП арқылы берілген жүргізуші куәлігінің саны</c:v>
                </c:pt>
              </c:strCache>
            </c:strRef>
          </c:tx>
          <c:spPr>
            <a:solidFill>
              <a:schemeClr val="accent2"/>
            </a:solidFill>
            <a:ln>
              <a:noFill/>
            </a:ln>
            <a:effectLst/>
            <a:sp3d/>
          </c:spPr>
          <c:dLbls>
            <c:dLbl>
              <c:idx val="0"/>
              <c:layout>
                <c:manualLayout>
                  <c:x val="-8.8888888888888962E-2"/>
                  <c:y val="-4.62962962962963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9C5-42FF-9216-6F7B5E1795F5}"/>
                </c:ext>
              </c:extLst>
            </c:dLbl>
            <c:dLbl>
              <c:idx val="1"/>
              <c:layout>
                <c:manualLayout>
                  <c:x val="-7.4999999999999997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9C5-42FF-9216-6F7B5E1795F5}"/>
                </c:ext>
              </c:extLst>
            </c:dLbl>
            <c:dLbl>
              <c:idx val="2"/>
              <c:layout>
                <c:manualLayout>
                  <c:x val="-5.0925337632080051E-17"/>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9C5-42FF-9216-6F7B5E1795F5}"/>
                </c:ext>
              </c:extLst>
            </c:dLbl>
            <c:dLbl>
              <c:idx val="3"/>
              <c:layout>
                <c:manualLayout>
                  <c:x val="8.3333333333333367E-3"/>
                  <c:y val="-3.24074074074074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9C5-42FF-9216-6F7B5E1795F5}"/>
                </c:ext>
              </c:extLst>
            </c:dLbl>
            <c:dLbl>
              <c:idx val="4"/>
              <c:layout>
                <c:manualLayout>
                  <c:x val="1.1111111111111117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9C5-42FF-9216-6F7B5E1795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диаграмма'!$C$31:$G$31</c:f>
              <c:numCache>
                <c:formatCode>General</c:formatCode>
                <c:ptCount val="5"/>
                <c:pt idx="0">
                  <c:v>2018</c:v>
                </c:pt>
                <c:pt idx="1">
                  <c:v>2019</c:v>
                </c:pt>
                <c:pt idx="2">
                  <c:v>2020</c:v>
                </c:pt>
                <c:pt idx="3">
                  <c:v>2021</c:v>
                </c:pt>
                <c:pt idx="4">
                  <c:v>2022</c:v>
                </c:pt>
              </c:numCache>
            </c:numRef>
          </c:cat>
          <c:val>
            <c:numRef>
              <c:f>'Мемл қызмет диаграмма'!$C$33:$G$33</c:f>
              <c:numCache>
                <c:formatCode>#,##0</c:formatCode>
                <c:ptCount val="5"/>
                <c:pt idx="0">
                  <c:v>1515</c:v>
                </c:pt>
                <c:pt idx="1">
                  <c:v>12863</c:v>
                </c:pt>
                <c:pt idx="2">
                  <c:v>15723</c:v>
                </c:pt>
                <c:pt idx="3">
                  <c:v>13571</c:v>
                </c:pt>
                <c:pt idx="4">
                  <c:v>12616</c:v>
                </c:pt>
              </c:numCache>
            </c:numRef>
          </c:val>
          <c:extLst xmlns:c16r2="http://schemas.microsoft.com/office/drawing/2015/06/chart">
            <c:ext xmlns:c16="http://schemas.microsoft.com/office/drawing/2014/chart" uri="{C3380CC4-5D6E-409C-BE32-E72D297353CC}">
              <c16:uniqueId val="{0000000A-09C5-42FF-9216-6F7B5E1795F5}"/>
            </c:ext>
          </c:extLst>
        </c:ser>
        <c:ser>
          <c:idx val="2"/>
          <c:order val="2"/>
          <c:tx>
            <c:strRef>
              <c:f>'Мемл қызмет диаграмма'!$B$34</c:f>
              <c:strCache>
                <c:ptCount val="1"/>
                <c:pt idx="0">
                  <c:v>«www.egov.kz» ЭҮП арқылы есептен шығарылған КҚ саны</c:v>
                </c:pt>
              </c:strCache>
            </c:strRef>
          </c:tx>
          <c:spPr>
            <a:solidFill>
              <a:srgbClr val="00B050"/>
            </a:solidFill>
            <a:ln>
              <a:noFill/>
            </a:ln>
            <a:effectLst/>
            <a:sp3d/>
          </c:spPr>
          <c:dLbls>
            <c:dLbl>
              <c:idx val="0"/>
              <c:layout>
                <c:manualLayout>
                  <c:x val="-2.7777777777777809E-3"/>
                  <c:y val="-4.166666666666676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9C5-42FF-9216-6F7B5E1795F5}"/>
                </c:ext>
              </c:extLst>
            </c:dLbl>
            <c:dLbl>
              <c:idx val="1"/>
              <c:layout>
                <c:manualLayout>
                  <c:x val="-1.1111111111111117E-2"/>
                  <c:y val="-4.16666666666667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9C5-42FF-9216-6F7B5E1795F5}"/>
                </c:ext>
              </c:extLst>
            </c:dLbl>
            <c:dLbl>
              <c:idx val="2"/>
              <c:layout>
                <c:manualLayout>
                  <c:x val="-5.5555555555555558E-3"/>
                  <c:y val="-1.851851851851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9C5-42FF-9216-6F7B5E1795F5}"/>
                </c:ext>
              </c:extLst>
            </c:dLbl>
            <c:dLbl>
              <c:idx val="3"/>
              <c:layout>
                <c:manualLayout>
                  <c:x val="1.3888888888888845E-2"/>
                  <c:y val="-9.259259259259265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9C5-42FF-9216-6F7B5E1795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диаграмма'!$C$31:$G$31</c:f>
              <c:numCache>
                <c:formatCode>General</c:formatCode>
                <c:ptCount val="5"/>
                <c:pt idx="0">
                  <c:v>2018</c:v>
                </c:pt>
                <c:pt idx="1">
                  <c:v>2019</c:v>
                </c:pt>
                <c:pt idx="2">
                  <c:v>2020</c:v>
                </c:pt>
                <c:pt idx="3">
                  <c:v>2021</c:v>
                </c:pt>
                <c:pt idx="4">
                  <c:v>2022</c:v>
                </c:pt>
              </c:numCache>
            </c:numRef>
          </c:cat>
          <c:val>
            <c:numRef>
              <c:f>'Мемл қызмет диаграмма'!$C$34:$G$34</c:f>
              <c:numCache>
                <c:formatCode>General</c:formatCode>
                <c:ptCount val="5"/>
                <c:pt idx="0">
                  <c:v>383</c:v>
                </c:pt>
                <c:pt idx="1">
                  <c:v>2420</c:v>
                </c:pt>
                <c:pt idx="2" formatCode="#,##0">
                  <c:v>6729</c:v>
                </c:pt>
                <c:pt idx="3" formatCode="#,##0">
                  <c:v>4873</c:v>
                </c:pt>
                <c:pt idx="4" formatCode="#,##0">
                  <c:v>2001</c:v>
                </c:pt>
              </c:numCache>
            </c:numRef>
          </c:val>
          <c:extLst xmlns:c16r2="http://schemas.microsoft.com/office/drawing/2015/06/chart">
            <c:ext xmlns:c16="http://schemas.microsoft.com/office/drawing/2014/chart" uri="{C3380CC4-5D6E-409C-BE32-E72D297353CC}">
              <c16:uniqueId val="{0000000F-09C5-42FF-9216-6F7B5E1795F5}"/>
            </c:ext>
          </c:extLst>
        </c:ser>
        <c:axId val="174093440"/>
        <c:axId val="174094976"/>
        <c:axId val="117231104"/>
      </c:line3DChart>
      <c:catAx>
        <c:axId val="174093440"/>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094976"/>
        <c:crosses val="autoZero"/>
        <c:auto val="1"/>
        <c:lblAlgn val="ctr"/>
        <c:lblOffset val="100"/>
      </c:catAx>
      <c:valAx>
        <c:axId val="174094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093440"/>
        <c:crosses val="autoZero"/>
        <c:crossBetween val="between"/>
      </c:valAx>
      <c:serAx>
        <c:axId val="117231104"/>
        <c:scaling>
          <c:orientation val="minMax"/>
        </c:scaling>
        <c:delete val="1"/>
        <c:axPos val="b"/>
        <c:tickLblPos val="none"/>
        <c:crossAx val="174094976"/>
        <c:crosses val="autoZero"/>
      </c:serAx>
      <c:spPr>
        <a:noFill/>
        <a:ln>
          <a:noFill/>
        </a:ln>
        <a:effectLst/>
      </c:spPr>
    </c:plotArea>
    <c:legend>
      <c:legendPos val="b"/>
      <c:layout>
        <c:manualLayout>
          <c:xMode val="edge"/>
          <c:yMode val="edge"/>
          <c:x val="9.1129702537182874E-2"/>
          <c:y val="0.82224311662990934"/>
          <c:w val="0.7566292650918639"/>
          <c:h val="0.1499790888767869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878075023230795"/>
          <c:y val="3.2046326987828708E-2"/>
          <c:w val="0.84981138227286801"/>
          <c:h val="0.67847157624431764"/>
        </c:manualLayout>
      </c:layout>
      <c:lineChart>
        <c:grouping val="standard"/>
        <c:ser>
          <c:idx val="0"/>
          <c:order val="0"/>
          <c:tx>
            <c:strRef>
              <c:f>'Мемл қызмет диаграмма'!$B$56</c:f>
              <c:strCache>
                <c:ptCount val="1"/>
                <c:pt idx="0">
                  <c:v>Өтініштер тіркелген және қаралған:</c:v>
                </c:pt>
              </c:strCache>
            </c:strRef>
          </c:tx>
          <c:spPr>
            <a:ln w="28575" cap="rnd">
              <a:solidFill>
                <a:srgbClr val="FF0000"/>
              </a:solidFill>
              <a:round/>
            </a:ln>
            <a:effectLst/>
          </c:spPr>
          <c:marker>
            <c:symbol val="none"/>
          </c:marker>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диаграмма'!$C$56:$G$56</c:f>
              <c:numCache>
                <c:formatCode>#,##0</c:formatCode>
                <c:ptCount val="5"/>
                <c:pt idx="0">
                  <c:v>15609</c:v>
                </c:pt>
                <c:pt idx="1">
                  <c:v>14314</c:v>
                </c:pt>
                <c:pt idx="2">
                  <c:v>11232</c:v>
                </c:pt>
                <c:pt idx="3">
                  <c:v>12536</c:v>
                </c:pt>
                <c:pt idx="4">
                  <c:v>26846</c:v>
                </c:pt>
              </c:numCache>
            </c:numRef>
          </c:val>
          <c:extLst xmlns:c16r2="http://schemas.microsoft.com/office/drawing/2015/06/chart">
            <c:ext xmlns:c16="http://schemas.microsoft.com/office/drawing/2014/chart" uri="{C3380CC4-5D6E-409C-BE32-E72D297353CC}">
              <c16:uniqueId val="{00000000-062E-455B-BC69-CD9C827247A9}"/>
            </c:ext>
          </c:extLst>
        </c:ser>
        <c:ser>
          <c:idx val="1"/>
          <c:order val="1"/>
          <c:tx>
            <c:strRef>
              <c:f>'Мемл қызмет диаграмма'!#REF!</c:f>
              <c:strCache>
                <c:ptCount val="1"/>
                <c:pt idx="0">
                  <c:v>#REF!</c:v>
                </c:pt>
              </c:strCache>
            </c:strRef>
          </c:tx>
          <c:spPr>
            <a:ln w="28575" cap="rnd">
              <a:solidFill>
                <a:schemeClr val="accent2"/>
              </a:solidFill>
              <a:round/>
            </a:ln>
            <a:effectLst/>
          </c:spPr>
          <c:marker>
            <c:symbol val="none"/>
          </c:marker>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062E-455B-BC69-CD9C827247A9}"/>
            </c:ext>
          </c:extLst>
        </c:ser>
        <c:ser>
          <c:idx val="2"/>
          <c:order val="2"/>
          <c:tx>
            <c:strRef>
              <c:f>'Мемл қызмет диаграмма'!#REF!</c:f>
              <c:strCache>
                <c:ptCount val="1"/>
                <c:pt idx="0">
                  <c:v>#REF!</c:v>
                </c:pt>
              </c:strCache>
            </c:strRef>
          </c:tx>
          <c:spPr>
            <a:ln w="28575" cap="rnd">
              <a:solidFill>
                <a:schemeClr val="accent3"/>
              </a:solidFill>
              <a:round/>
            </a:ln>
            <a:effectLst/>
          </c:spPr>
          <c:marker>
            <c:symbol val="none"/>
          </c:marker>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062E-455B-BC69-CD9C827247A9}"/>
            </c:ext>
          </c:extLst>
        </c:ser>
        <c:ser>
          <c:idx val="3"/>
          <c:order val="3"/>
          <c:tx>
            <c:strRef>
              <c:f>'Мемл қызмет диаграмма'!$B$57</c:f>
              <c:strCache>
                <c:ptCount val="1"/>
                <c:pt idx="0">
                  <c:v>мемлекеттік органдар мен ұйымдардан</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диаграмма'!$C$57:$G$57</c:f>
              <c:numCache>
                <c:formatCode>#,##0</c:formatCode>
                <c:ptCount val="5"/>
                <c:pt idx="0">
                  <c:v>5564</c:v>
                </c:pt>
                <c:pt idx="1">
                  <c:v>8319</c:v>
                </c:pt>
                <c:pt idx="2">
                  <c:v>7265</c:v>
                </c:pt>
                <c:pt idx="3">
                  <c:v>3464</c:v>
                </c:pt>
                <c:pt idx="4">
                  <c:v>6166</c:v>
                </c:pt>
              </c:numCache>
            </c:numRef>
          </c:val>
          <c:extLst xmlns:c16r2="http://schemas.microsoft.com/office/drawing/2015/06/chart">
            <c:ext xmlns:c16="http://schemas.microsoft.com/office/drawing/2014/chart" uri="{C3380CC4-5D6E-409C-BE32-E72D297353CC}">
              <c16:uniqueId val="{00000003-062E-455B-BC69-CD9C827247A9}"/>
            </c:ext>
          </c:extLst>
        </c:ser>
        <c:ser>
          <c:idx val="4"/>
          <c:order val="4"/>
          <c:tx>
            <c:strRef>
              <c:f>'Мемл қызмет диаграмма'!$B$58</c:f>
              <c:strCache>
                <c:ptCount val="1"/>
                <c:pt idx="0">
                  <c:v>Кепіл шарттары тіркелді/алынды</c:v>
                </c:pt>
              </c:strCache>
            </c:strRef>
          </c:tx>
          <c:spPr>
            <a:ln w="28575" cap="rnd">
              <a:solidFill>
                <a:schemeClr val="accent5"/>
              </a:solidFill>
              <a:round/>
            </a:ln>
            <a:effectLst/>
          </c:spPr>
          <c:marker>
            <c:symbol val="none"/>
          </c:marker>
          <c:dLbls>
            <c:dLbl>
              <c:idx val="1"/>
              <c:layout>
                <c:manualLayout>
                  <c:x val="0"/>
                  <c:y val="-2.91583769491446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2E-455B-BC69-CD9C827247A9}"/>
                </c:ext>
              </c:extLst>
            </c:dLbl>
            <c:dLbl>
              <c:idx val="3"/>
              <c:layout>
                <c:manualLayout>
                  <c:x val="-1.104209799861984E-2"/>
                  <c:y val="-1.85553307858193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62E-455B-BC69-CD9C82724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диаграмма'!$C$58:$G$58</c:f>
              <c:numCache>
                <c:formatCode>#,##0</c:formatCode>
                <c:ptCount val="5"/>
                <c:pt idx="0">
                  <c:v>51814</c:v>
                </c:pt>
                <c:pt idx="1">
                  <c:v>73168</c:v>
                </c:pt>
                <c:pt idx="2">
                  <c:v>71210</c:v>
                </c:pt>
                <c:pt idx="3">
                  <c:v>113853</c:v>
                </c:pt>
                <c:pt idx="4">
                  <c:v>114590</c:v>
                </c:pt>
              </c:numCache>
            </c:numRef>
          </c:val>
          <c:extLst xmlns:c16r2="http://schemas.microsoft.com/office/drawing/2015/06/chart">
            <c:ext xmlns:c16="http://schemas.microsoft.com/office/drawing/2014/chart" uri="{C3380CC4-5D6E-409C-BE32-E72D297353CC}">
              <c16:uniqueId val="{00000006-062E-455B-BC69-CD9C827247A9}"/>
            </c:ext>
          </c:extLst>
        </c:ser>
        <c:ser>
          <c:idx val="5"/>
          <c:order val="5"/>
          <c:tx>
            <c:strRef>
              <c:f>'Мемл қызмет диаграмма'!$B$59</c:f>
              <c:strCache>
                <c:ptCount val="1"/>
                <c:pt idx="0">
                  <c:v>Қамауға алу және шектеулер тіркелді/алынып тасталды</c:v>
                </c:pt>
              </c:strCache>
            </c:strRef>
          </c:tx>
          <c:spPr>
            <a:ln w="28575" cap="rnd">
              <a:solidFill>
                <a:schemeClr val="accent6"/>
              </a:solidFill>
              <a:round/>
            </a:ln>
            <a:effectLst/>
          </c:spPr>
          <c:marker>
            <c:symbol val="none"/>
          </c:marker>
          <c:dLbls>
            <c:dLbl>
              <c:idx val="0"/>
              <c:layout>
                <c:manualLayout>
                  <c:x val="-3.5886818495514172E-2"/>
                  <c:y val="-1.59045692449880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62E-455B-BC69-CD9C827247A9}"/>
                </c:ext>
              </c:extLst>
            </c:dLbl>
            <c:dLbl>
              <c:idx val="1"/>
              <c:layout>
                <c:manualLayout>
                  <c:x val="-1.6563146997929608E-2"/>
                  <c:y val="-3.1809138489975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62E-455B-BC69-CD9C827247A9}"/>
                </c:ext>
              </c:extLst>
            </c:dLbl>
            <c:dLbl>
              <c:idx val="2"/>
              <c:layout>
                <c:manualLayout>
                  <c:x val="-1.3802622498274675E-2"/>
                  <c:y val="-3.1809138489975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2E-455B-BC69-CD9C82724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'Мемл қызмет диаграмма'!$C$55:$G$55</c:f>
              <c:numCache>
                <c:formatCode>General</c:formatCode>
                <c:ptCount val="5"/>
                <c:pt idx="0">
                  <c:v>2018</c:v>
                </c:pt>
                <c:pt idx="1">
                  <c:v>2019</c:v>
                </c:pt>
                <c:pt idx="2">
                  <c:v>2020</c:v>
                </c:pt>
                <c:pt idx="3">
                  <c:v>2021</c:v>
                </c:pt>
                <c:pt idx="4">
                  <c:v>2022</c:v>
                </c:pt>
              </c:numCache>
            </c:numRef>
          </c:cat>
          <c:val>
            <c:numRef>
              <c:f>'Мемл қызмет диаграмма'!$C$59:$G$59</c:f>
              <c:numCache>
                <c:formatCode>#,##0</c:formatCode>
                <c:ptCount val="5"/>
                <c:pt idx="0">
                  <c:v>33743</c:v>
                </c:pt>
                <c:pt idx="1">
                  <c:v>37854</c:v>
                </c:pt>
                <c:pt idx="2">
                  <c:v>44913</c:v>
                </c:pt>
                <c:pt idx="3">
                  <c:v>53654</c:v>
                </c:pt>
                <c:pt idx="4">
                  <c:v>32262</c:v>
                </c:pt>
              </c:numCache>
            </c:numRef>
          </c:val>
          <c:extLst xmlns:c16r2="http://schemas.microsoft.com/office/drawing/2015/06/chart">
            <c:ext xmlns:c16="http://schemas.microsoft.com/office/drawing/2014/chart" uri="{C3380CC4-5D6E-409C-BE32-E72D297353CC}">
              <c16:uniqueId val="{0000000A-062E-455B-BC69-CD9C827247A9}"/>
            </c:ext>
          </c:extLst>
        </c:ser>
        <c:marker val="1"/>
        <c:axId val="173782528"/>
        <c:axId val="173784064"/>
      </c:lineChart>
      <c:catAx>
        <c:axId val="173782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784064"/>
        <c:crosses val="autoZero"/>
        <c:auto val="1"/>
        <c:lblAlgn val="ctr"/>
        <c:lblOffset val="100"/>
      </c:catAx>
      <c:valAx>
        <c:axId val="17378406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3782528"/>
        <c:crosses val="autoZero"/>
        <c:crossBetween val="between"/>
      </c:valAx>
      <c:spPr>
        <a:noFill/>
        <a:ln>
          <a:noFill/>
        </a:ln>
        <a:effectLst/>
      </c:spPr>
    </c:plotArea>
    <c:legend>
      <c:legendPos val="b"/>
      <c:legendEntry>
        <c:idx val="1"/>
        <c:delete val="1"/>
      </c:legendEntry>
      <c:legendEntry>
        <c:idx val="2"/>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Лист4!$C$3</c:f>
              <c:strCache>
                <c:ptCount val="1"/>
                <c:pt idx="0">
                  <c:v>Бастарту санының пайызы</c:v>
                </c:pt>
              </c:strCache>
            </c:strRef>
          </c:tx>
          <c:spPr>
            <a:solidFill>
              <a:srgbClr val="00B050"/>
            </a:solidFill>
            <a:ln w="3175">
              <a:solidFill>
                <a:schemeClr val="dk1"/>
              </a:solid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Лист4!$B$4:$B$6</c:f>
              <c:strCache>
                <c:ptCount val="3"/>
                <c:pt idx="0">
                  <c:v>группа А (1 пункт)</c:v>
                </c:pt>
                <c:pt idx="1">
                  <c:v>группа В (3,4,10 пунктер)</c:v>
                </c:pt>
                <c:pt idx="2">
                  <c:v>группа С (басқа пунктер)</c:v>
                </c:pt>
              </c:strCache>
            </c:strRef>
          </c:cat>
          <c:val>
            <c:numRef>
              <c:f>Лист4!$C$4:$C$6</c:f>
              <c:numCache>
                <c:formatCode>General</c:formatCode>
                <c:ptCount val="3"/>
                <c:pt idx="0">
                  <c:v>67.11</c:v>
                </c:pt>
                <c:pt idx="1">
                  <c:v>19.29</c:v>
                </c:pt>
                <c:pt idx="2">
                  <c:v>13.2</c:v>
                </c:pt>
              </c:numCache>
            </c:numRef>
          </c:val>
          <c:extLst xmlns:c16r2="http://schemas.microsoft.com/office/drawing/2015/06/chart">
            <c:ext xmlns:c16="http://schemas.microsoft.com/office/drawing/2014/chart" uri="{C3380CC4-5D6E-409C-BE32-E72D297353CC}">
              <c16:uniqueId val="{00000000-9382-467F-9A7D-CAA35A01B669}"/>
            </c:ext>
          </c:extLst>
        </c:ser>
        <c:dLbls>
          <c:showVal val="1"/>
        </c:dLbls>
        <c:gapWidth val="75"/>
        <c:axId val="174129152"/>
        <c:axId val="174130688"/>
      </c:barChart>
      <c:catAx>
        <c:axId val="174129152"/>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74130688"/>
        <c:crosses val="autoZero"/>
        <c:auto val="1"/>
        <c:lblAlgn val="ctr"/>
        <c:lblOffset val="100"/>
      </c:catAx>
      <c:valAx>
        <c:axId val="174130688"/>
        <c:scaling>
          <c:orientation val="minMax"/>
        </c:scaling>
        <c:axPos val="l"/>
        <c:numFmt formatCode="General" sourceLinked="1"/>
        <c:majorTickMark val="none"/>
        <c:tickLblPos val="nextTo"/>
        <c:crossAx val="174129152"/>
        <c:crosses val="autoZero"/>
        <c:crossBetween val="between"/>
      </c:valAx>
    </c:plotArea>
    <c:legend>
      <c:legendPos val="b"/>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solidFill>
      <a:schemeClr val="lt1"/>
    </a:solidFill>
    <a:ln w="12700" cap="flat" cmpd="sng" algn="ctr">
      <a:solidFill>
        <a:schemeClr val="dk1"/>
      </a:solidFill>
      <a:prstDash val="solid"/>
    </a:ln>
    <a:effectLst/>
  </c:spPr>
  <c:txPr>
    <a:bodyPr/>
    <a:lstStyle/>
    <a:p>
      <a:pPr algn="ctr">
        <a:defRPr>
          <a:solidFill>
            <a:schemeClr val="dk1"/>
          </a:solidFill>
          <a:latin typeface="+mn-lt"/>
          <a:ea typeface="+mn-ea"/>
          <a:cs typeface="+mn-cs"/>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Лист3!$B$6:$B$22</c:f>
              <c:strCache>
                <c:ptCount val="17"/>
                <c:pt idx="0">
                  <c:v>Ақтөбе облысы</c:v>
                </c:pt>
                <c:pt idx="1">
                  <c:v>Қарағанды облысы</c:v>
                </c:pt>
                <c:pt idx="2">
                  <c:v>Ақмола облысы</c:v>
                </c:pt>
                <c:pt idx="3">
                  <c:v>Қызылорда облысы</c:v>
                </c:pt>
                <c:pt idx="4">
                  <c:v>Павлодар облысы</c:v>
                </c:pt>
                <c:pt idx="5">
                  <c:v>Атырау облысы</c:v>
                </c:pt>
                <c:pt idx="6">
                  <c:v>Костанай облысы</c:v>
                </c:pt>
                <c:pt idx="7">
                  <c:v>БҚО</c:v>
                </c:pt>
                <c:pt idx="8">
                  <c:v>Алматы облысы</c:v>
                </c:pt>
                <c:pt idx="9">
                  <c:v>Шымкент қаласы</c:v>
                </c:pt>
                <c:pt idx="10">
                  <c:v>Нұр-Сұлтан қаласы</c:v>
                </c:pt>
                <c:pt idx="11">
                  <c:v>ШҚО</c:v>
                </c:pt>
                <c:pt idx="12">
                  <c:v>Маңғыстау облысы</c:v>
                </c:pt>
                <c:pt idx="13">
                  <c:v>Түркістан облысы</c:v>
                </c:pt>
                <c:pt idx="14">
                  <c:v>Алматы қаласы</c:v>
                </c:pt>
                <c:pt idx="15">
                  <c:v>Жамбыл қаласы</c:v>
                </c:pt>
                <c:pt idx="16">
                  <c:v>Орташа балл</c:v>
                </c:pt>
              </c:strCache>
            </c:strRef>
          </c:cat>
          <c:val>
            <c:numRef>
              <c:f>Лист3!$C$6:$C$22</c:f>
              <c:numCache>
                <c:formatCode>General</c:formatCode>
                <c:ptCount val="17"/>
                <c:pt idx="0">
                  <c:v>89.9</c:v>
                </c:pt>
                <c:pt idx="1">
                  <c:v>89.9</c:v>
                </c:pt>
                <c:pt idx="2">
                  <c:v>89</c:v>
                </c:pt>
                <c:pt idx="3">
                  <c:v>89</c:v>
                </c:pt>
                <c:pt idx="4">
                  <c:v>89</c:v>
                </c:pt>
                <c:pt idx="5">
                  <c:v>88.9</c:v>
                </c:pt>
                <c:pt idx="6">
                  <c:v>88.3</c:v>
                </c:pt>
                <c:pt idx="7">
                  <c:v>88.2</c:v>
                </c:pt>
                <c:pt idx="8">
                  <c:v>87.8</c:v>
                </c:pt>
                <c:pt idx="9">
                  <c:v>86</c:v>
                </c:pt>
                <c:pt idx="10">
                  <c:v>86</c:v>
                </c:pt>
                <c:pt idx="11">
                  <c:v>85.5</c:v>
                </c:pt>
                <c:pt idx="12">
                  <c:v>85</c:v>
                </c:pt>
                <c:pt idx="13">
                  <c:v>85</c:v>
                </c:pt>
                <c:pt idx="14">
                  <c:v>83.3</c:v>
                </c:pt>
                <c:pt idx="15">
                  <c:v>83</c:v>
                </c:pt>
                <c:pt idx="16">
                  <c:v>87.2</c:v>
                </c:pt>
              </c:numCache>
            </c:numRef>
          </c:val>
          <c:extLst xmlns:c16r2="http://schemas.microsoft.com/office/drawing/2015/06/chart">
            <c:ext xmlns:c16="http://schemas.microsoft.com/office/drawing/2014/chart" uri="{C3380CC4-5D6E-409C-BE32-E72D297353CC}">
              <c16:uniqueId val="{00000000-BF93-414F-AF6E-E52D997B4954}"/>
            </c:ext>
          </c:extLst>
        </c:ser>
        <c:dLbls>
          <c:showVal val="1"/>
        </c:dLbls>
        <c:shape val="box"/>
        <c:axId val="174497792"/>
        <c:axId val="174499328"/>
        <c:axId val="0"/>
      </c:bar3DChart>
      <c:catAx>
        <c:axId val="174497792"/>
        <c:scaling>
          <c:orientation val="minMax"/>
        </c:scaling>
        <c:axPos val="b"/>
        <c:numFmt formatCode="General" sourceLinked="0"/>
        <c:majorTickMark val="none"/>
        <c:tickLblPos val="nextTo"/>
        <c:crossAx val="174499328"/>
        <c:crosses val="autoZero"/>
        <c:auto val="1"/>
        <c:lblAlgn val="ctr"/>
        <c:lblOffset val="100"/>
      </c:catAx>
      <c:valAx>
        <c:axId val="174499328"/>
        <c:scaling>
          <c:orientation val="minMax"/>
        </c:scaling>
        <c:delete val="1"/>
        <c:axPos val="l"/>
        <c:numFmt formatCode="General" sourceLinked="1"/>
        <c:majorTickMark val="none"/>
        <c:tickLblPos val="none"/>
        <c:crossAx val="17449779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81867738560652"/>
          <c:y val="5.2631564406253786E-2"/>
          <c:w val="0.83463465668190095"/>
          <c:h val="0.80560248498342724"/>
        </c:manualLayout>
      </c:layout>
      <c:scatterChart>
        <c:scatterStyle val="lineMarker"/>
        <c:ser>
          <c:idx val="0"/>
          <c:order val="0"/>
          <c:tx>
            <c:strRef>
              <c:f>Лист2!$D$22</c:f>
              <c:strCache>
                <c:ptCount val="1"/>
                <c:pt idx="0">
                  <c:v>Маңыздылық </c:v>
                </c:pt>
              </c:strCache>
            </c:strRef>
          </c:tx>
          <c:spPr>
            <a:ln w="19050" cap="rnd">
              <a:noFill/>
              <a:round/>
            </a:ln>
            <a:effectLst/>
          </c:spPr>
          <c:marker>
            <c:symbol val="circle"/>
            <c:size val="5"/>
            <c:spPr>
              <a:solidFill>
                <a:schemeClr val="accent1"/>
              </a:solidFill>
              <a:ln w="19050">
                <a:solidFill>
                  <a:schemeClr val="accent1"/>
                </a:solidFill>
              </a:ln>
              <a:effectLst/>
            </c:spPr>
          </c:marker>
          <c:dLbls>
            <c:dLbl>
              <c:idx val="0"/>
              <c:tx>
                <c:rich>
                  <a:bodyPr/>
                  <a:lstStyle/>
                  <a:p>
                    <a:fld id="{777B6F20-35D7-47D9-ACED-0ABF23011851}" type="CELLRANGE">
                      <a:rPr lang="en-US"/>
                      <a:pPr/>
                      <a:t>[ДИАПАЗОН ЯЧЕЕК]</a:t>
                    </a:fld>
                    <a:endParaRPr lang="ru-RU"/>
                  </a:p>
                </c:rich>
              </c:tx>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3A58-4969-B3E4-833D5C181B52}"/>
                </c:ext>
              </c:extLst>
            </c:dLbl>
            <c:dLbl>
              <c:idx val="1"/>
              <c:tx>
                <c:rich>
                  <a:bodyPr/>
                  <a:lstStyle/>
                  <a:p>
                    <a:fld id="{5384C4B7-EDBA-4BFE-AA63-4D11B9C38AAA}"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A58-4969-B3E4-833D5C181B52}"/>
                </c:ext>
              </c:extLst>
            </c:dLbl>
            <c:dLbl>
              <c:idx val="2"/>
              <c:tx>
                <c:rich>
                  <a:bodyPr/>
                  <a:lstStyle/>
                  <a:p>
                    <a:fld id="{198A838D-955C-4425-90BD-1EEC221A31F5}"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A58-4969-B3E4-833D5C181B52}"/>
                </c:ext>
              </c:extLst>
            </c:dLbl>
            <c:dLbl>
              <c:idx val="3"/>
              <c:tx>
                <c:rich>
                  <a:bodyPr/>
                  <a:lstStyle/>
                  <a:p>
                    <a:fld id="{52CA640B-C5BE-418D-9E03-03E5970333DD}"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A58-4969-B3E4-833D5C181B52}"/>
                </c:ext>
              </c:extLst>
            </c:dLbl>
            <c:dLbl>
              <c:idx val="4"/>
              <c:tx>
                <c:rich>
                  <a:bodyPr/>
                  <a:lstStyle/>
                  <a:p>
                    <a:fld id="{A0A71F2C-41A7-4B00-BA07-7BC07FDE4E9E}"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A58-4969-B3E4-833D5C181B52}"/>
                </c:ext>
              </c:extLst>
            </c:dLbl>
            <c:dLbl>
              <c:idx val="5"/>
              <c:tx>
                <c:rich>
                  <a:bodyPr/>
                  <a:lstStyle/>
                  <a:p>
                    <a:fld id="{A0261458-E9F9-4DA9-8C0B-AF9151E138F6}"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A58-4969-B3E4-833D5C181B52}"/>
                </c:ext>
              </c:extLst>
            </c:dLbl>
            <c:dLbl>
              <c:idx val="6"/>
              <c:tx>
                <c:rich>
                  <a:bodyPr/>
                  <a:lstStyle/>
                  <a:p>
                    <a:fld id="{2978924A-F539-43DA-AB92-24803344BC02}"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A58-4969-B3E4-833D5C181B52}"/>
                </c:ext>
              </c:extLst>
            </c:dLbl>
            <c:dLbl>
              <c:idx val="7"/>
              <c:tx>
                <c:rich>
                  <a:bodyPr/>
                  <a:lstStyle/>
                  <a:p>
                    <a:fld id="{D0864B9E-4BFE-41E2-9E7E-077737FEA913}"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A58-4969-B3E4-833D5C181B52}"/>
                </c:ext>
              </c:extLst>
            </c:dLbl>
            <c:dLbl>
              <c:idx val="8"/>
              <c:tx>
                <c:rich>
                  <a:bodyPr/>
                  <a:lstStyle/>
                  <a:p>
                    <a:fld id="{1AC46661-E2F0-4B97-8181-5C203916A6B9}"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A58-4969-B3E4-833D5C181B52}"/>
                </c:ext>
              </c:extLst>
            </c:dLbl>
            <c:dLbl>
              <c:idx val="9"/>
              <c:tx>
                <c:rich>
                  <a:bodyPr/>
                  <a:lstStyle/>
                  <a:p>
                    <a:fld id="{D9C535F2-32BE-48AF-81E4-8B3A9C08E019}"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A58-4969-B3E4-833D5C181B52}"/>
                </c:ext>
              </c:extLst>
            </c:dLbl>
            <c:dLbl>
              <c:idx val="10"/>
              <c:tx>
                <c:rich>
                  <a:bodyPr/>
                  <a:lstStyle/>
                  <a:p>
                    <a:fld id="{0DC6F897-0265-49B0-9094-4EE1C356ACD5}"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A58-4969-B3E4-833D5C181B52}"/>
                </c:ext>
              </c:extLst>
            </c:dLbl>
            <c:dLbl>
              <c:idx val="11"/>
              <c:tx>
                <c:rich>
                  <a:bodyPr/>
                  <a:lstStyle/>
                  <a:p>
                    <a:fld id="{F297F97D-B06B-489B-B56F-173EE06141E5}"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A58-4969-B3E4-833D5C181B52}"/>
                </c:ext>
              </c:extLst>
            </c:dLbl>
            <c:dLbl>
              <c:idx val="12"/>
              <c:tx>
                <c:rich>
                  <a:bodyPr/>
                  <a:lstStyle/>
                  <a:p>
                    <a:fld id="{D5414C0D-1074-4D9C-8B27-BD6A5EBBC721}"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A58-4969-B3E4-833D5C181B52}"/>
                </c:ext>
              </c:extLst>
            </c:dLbl>
            <c:dLbl>
              <c:idx val="13"/>
              <c:tx>
                <c:rich>
                  <a:bodyPr/>
                  <a:lstStyle/>
                  <a:p>
                    <a:fld id="{CF5163CD-0766-434B-9E74-8F144F8F93A5}"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A58-4969-B3E4-833D5C181B52}"/>
                </c:ext>
              </c:extLst>
            </c:dLbl>
            <c:dLbl>
              <c:idx val="14"/>
              <c:tx>
                <c:rich>
                  <a:bodyPr/>
                  <a:lstStyle/>
                  <a:p>
                    <a:fld id="{CA7738A7-3C10-4C97-8E51-5E0165EBCD0D}" type="CELLRANGE">
                      <a:rPr lang="ru-RU"/>
                      <a:pPr/>
                      <a:t>[ДИАПАЗОН ЯЧЕЕК]</a:t>
                    </a:fld>
                    <a:endParaRPr lang="ru-RU"/>
                  </a:p>
                </c:rich>
              </c:tx>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A58-4969-B3E4-833D5C181B52}"/>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Лист2!$C$23:$C$37</c:f>
              <c:numCache>
                <c:formatCode>0.00</c:formatCode>
                <c:ptCount val="15"/>
                <c:pt idx="0">
                  <c:v>4.2</c:v>
                </c:pt>
                <c:pt idx="1">
                  <c:v>4.1199999999999983</c:v>
                </c:pt>
                <c:pt idx="2">
                  <c:v>3.69</c:v>
                </c:pt>
                <c:pt idx="3">
                  <c:v>4.74</c:v>
                </c:pt>
                <c:pt idx="4">
                  <c:v>4.58</c:v>
                </c:pt>
                <c:pt idx="5">
                  <c:v>3.48</c:v>
                </c:pt>
                <c:pt idx="6">
                  <c:v>3.67</c:v>
                </c:pt>
                <c:pt idx="7">
                  <c:v>3.79</c:v>
                </c:pt>
                <c:pt idx="8">
                  <c:v>4.6499999999999995</c:v>
                </c:pt>
                <c:pt idx="9">
                  <c:v>4.17</c:v>
                </c:pt>
                <c:pt idx="10">
                  <c:v>4.1499999999999995</c:v>
                </c:pt>
                <c:pt idx="11">
                  <c:v>3.18</c:v>
                </c:pt>
                <c:pt idx="12">
                  <c:v>3.2</c:v>
                </c:pt>
                <c:pt idx="13">
                  <c:v>4.4000000000000004</c:v>
                </c:pt>
                <c:pt idx="14">
                  <c:v>4.1599999999999984</c:v>
                </c:pt>
              </c:numCache>
            </c:numRef>
          </c:xVal>
          <c:yVal>
            <c:numRef>
              <c:f>Лист2!$D$23:$D$37</c:f>
              <c:numCache>
                <c:formatCode>0.00</c:formatCode>
                <c:ptCount val="15"/>
                <c:pt idx="0">
                  <c:v>4.1499999999999995</c:v>
                </c:pt>
                <c:pt idx="1">
                  <c:v>4.3499999999999996</c:v>
                </c:pt>
                <c:pt idx="2">
                  <c:v>3.56</c:v>
                </c:pt>
                <c:pt idx="3">
                  <c:v>4.4700000000000015</c:v>
                </c:pt>
                <c:pt idx="4">
                  <c:v>4.75</c:v>
                </c:pt>
                <c:pt idx="5">
                  <c:v>3.86</c:v>
                </c:pt>
                <c:pt idx="6">
                  <c:v>4.75</c:v>
                </c:pt>
                <c:pt idx="7">
                  <c:v>3.8499999999999992</c:v>
                </c:pt>
                <c:pt idx="8">
                  <c:v>4.57</c:v>
                </c:pt>
                <c:pt idx="9">
                  <c:v>4.29</c:v>
                </c:pt>
                <c:pt idx="10">
                  <c:v>3.7</c:v>
                </c:pt>
                <c:pt idx="11">
                  <c:v>4.6899999999999995</c:v>
                </c:pt>
                <c:pt idx="12">
                  <c:v>4.3499999999999996</c:v>
                </c:pt>
                <c:pt idx="13">
                  <c:v>3.48</c:v>
                </c:pt>
                <c:pt idx="14">
                  <c:v>3.92</c:v>
                </c:pt>
              </c:numCache>
            </c:numRef>
          </c:yVal>
          <c:extLst xmlns:c16r2="http://schemas.microsoft.com/office/drawing/2015/06/chart">
            <c:ext xmlns:c15="http://schemas.microsoft.com/office/drawing/2012/chart" uri="{02D57815-91ED-43cb-92C2-25804820EDAC}">
              <c15:datalabelsRange>
                <c15:f>Лист2!$B$23:$B$37</c15:f>
                <c15:dlblRange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15:dlblRangeCache>
              </c15:datalabelsRange>
            </c:ext>
            <c:ext xmlns:c16="http://schemas.microsoft.com/office/drawing/2014/chart" uri="{C3380CC4-5D6E-409C-BE32-E72D297353CC}">
              <c16:uniqueId val="{0000000F-3A58-4969-B3E4-833D5C181B52}"/>
            </c:ext>
          </c:extLst>
        </c:ser>
        <c:axId val="174842240"/>
        <c:axId val="174844160"/>
      </c:scatterChart>
      <c:scatterChart>
        <c:scatterStyle val="smoothMarker"/>
        <c:ser>
          <c:idx val="1"/>
          <c:order val="1"/>
          <c:spPr>
            <a:ln w="19050" cap="rnd">
              <a:solidFill>
                <a:schemeClr val="accent2"/>
              </a:solidFill>
              <a:round/>
            </a:ln>
            <a:effectLst/>
          </c:spPr>
          <c:marker>
            <c:symbol val="circle"/>
            <c:size val="5"/>
            <c:spPr>
              <a:solidFill>
                <a:schemeClr val="accent2"/>
              </a:solidFill>
              <a:ln w="19050">
                <a:solidFill>
                  <a:schemeClr val="accent2"/>
                </a:solidFill>
              </a:ln>
              <a:effectLst/>
            </c:spPr>
          </c:marker>
          <c:xVal>
            <c:numRef>
              <c:f>Лист2!$C$39:$C$40</c:f>
              <c:numCache>
                <c:formatCode>General</c:formatCode>
                <c:ptCount val="2"/>
                <c:pt idx="0">
                  <c:v>3</c:v>
                </c:pt>
                <c:pt idx="1">
                  <c:v>5</c:v>
                </c:pt>
              </c:numCache>
            </c:numRef>
          </c:xVal>
          <c:yVal>
            <c:numRef>
              <c:f>Лист2!$D$39:$D$40</c:f>
              <c:numCache>
                <c:formatCode>0.00</c:formatCode>
                <c:ptCount val="2"/>
                <c:pt idx="0">
                  <c:v>4</c:v>
                </c:pt>
                <c:pt idx="1">
                  <c:v>4</c:v>
                </c:pt>
              </c:numCache>
            </c:numRef>
          </c:yVal>
          <c:smooth val="1"/>
          <c:extLst xmlns:c16r2="http://schemas.microsoft.com/office/drawing/2015/06/chart">
            <c:ext xmlns:c16="http://schemas.microsoft.com/office/drawing/2014/chart" uri="{C3380CC4-5D6E-409C-BE32-E72D297353CC}">
              <c16:uniqueId val="{00000010-3A58-4969-B3E4-833D5C181B52}"/>
            </c:ext>
          </c:extLst>
        </c:ser>
        <c:ser>
          <c:idx val="2"/>
          <c:order val="2"/>
          <c:spPr>
            <a:ln w="22225" cap="rnd">
              <a:solidFill>
                <a:srgbClr val="00B050"/>
              </a:solidFill>
              <a:round/>
            </a:ln>
            <a:effectLst/>
          </c:spPr>
          <c:marker>
            <c:symbol val="circle"/>
            <c:size val="5"/>
            <c:spPr>
              <a:solidFill>
                <a:schemeClr val="accent3"/>
              </a:solidFill>
              <a:ln w="25400">
                <a:solidFill>
                  <a:srgbClr val="00B050"/>
                </a:solidFill>
              </a:ln>
              <a:effectLst/>
            </c:spPr>
          </c:marker>
          <c:xVal>
            <c:numRef>
              <c:f>Лист2!$C$41:$C$42</c:f>
              <c:numCache>
                <c:formatCode>General</c:formatCode>
                <c:ptCount val="2"/>
                <c:pt idx="0">
                  <c:v>4</c:v>
                </c:pt>
                <c:pt idx="1">
                  <c:v>4</c:v>
                </c:pt>
              </c:numCache>
            </c:numRef>
          </c:xVal>
          <c:yVal>
            <c:numRef>
              <c:f>Лист2!$D$41:$D$42</c:f>
              <c:numCache>
                <c:formatCode>0.00</c:formatCode>
                <c:ptCount val="2"/>
                <c:pt idx="0">
                  <c:v>3</c:v>
                </c:pt>
                <c:pt idx="1">
                  <c:v>5</c:v>
                </c:pt>
              </c:numCache>
            </c:numRef>
          </c:yVal>
          <c:smooth val="1"/>
          <c:extLst xmlns:c16r2="http://schemas.microsoft.com/office/drawing/2015/06/chart">
            <c:ext xmlns:c16="http://schemas.microsoft.com/office/drawing/2014/chart" uri="{C3380CC4-5D6E-409C-BE32-E72D297353CC}">
              <c16:uniqueId val="{00000011-3A58-4969-B3E4-833D5C181B52}"/>
            </c:ext>
          </c:extLst>
        </c:ser>
        <c:axId val="174842240"/>
        <c:axId val="174844160"/>
      </c:scatterChart>
      <c:valAx>
        <c:axId val="174842240"/>
        <c:scaling>
          <c:orientation val="minMax"/>
          <c:max val="5.0000000000000098"/>
          <c:min val="3.0000000000000009"/>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Қызметтің сапасы</a:t>
                </a: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4160"/>
        <c:crosses val="autoZero"/>
        <c:crossBetween val="midCat"/>
      </c:valAx>
      <c:valAx>
        <c:axId val="174844160"/>
        <c:scaling>
          <c:orientation val="minMax"/>
          <c:max val="5"/>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Маңыздылығы</a:t>
                </a: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84224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81867738560652"/>
          <c:y val="5.2631564406253786E-2"/>
          <c:w val="0.83463465668190095"/>
          <c:h val="0.80560248498342724"/>
        </c:manualLayout>
      </c:layout>
      <c:scatterChart>
        <c:scatterStyle val="smoothMarker"/>
        <c:ser>
          <c:idx val="1"/>
          <c:order val="0"/>
          <c:spPr>
            <a:ln w="19050" cap="rnd">
              <a:solidFill>
                <a:schemeClr val="accent2"/>
              </a:solidFill>
              <a:round/>
            </a:ln>
            <a:effectLst/>
          </c:spPr>
          <c:marker>
            <c:symbol val="circle"/>
            <c:size val="5"/>
            <c:spPr>
              <a:solidFill>
                <a:schemeClr val="accent2"/>
              </a:solidFill>
              <a:ln w="19050">
                <a:solidFill>
                  <a:schemeClr val="accent2"/>
                </a:solidFill>
              </a:ln>
              <a:effectLst/>
            </c:spPr>
          </c:marker>
          <c:xVal>
            <c:numRef>
              <c:f>Лист2!$C$39:$C$40</c:f>
              <c:numCache>
                <c:formatCode>General</c:formatCode>
                <c:ptCount val="2"/>
                <c:pt idx="0">
                  <c:v>3</c:v>
                </c:pt>
                <c:pt idx="1">
                  <c:v>5</c:v>
                </c:pt>
              </c:numCache>
            </c:numRef>
          </c:xVal>
          <c:yVal>
            <c:numRef>
              <c:f>Лист2!$D$39:$D$40</c:f>
              <c:numCache>
                <c:formatCode>0.00</c:formatCode>
                <c:ptCount val="2"/>
                <c:pt idx="0">
                  <c:v>4</c:v>
                </c:pt>
                <c:pt idx="1">
                  <c:v>4</c:v>
                </c:pt>
              </c:numCache>
            </c:numRef>
          </c:yVal>
          <c:smooth val="1"/>
          <c:extLst xmlns:c16r2="http://schemas.microsoft.com/office/drawing/2015/06/chart">
            <c:ext xmlns:c16="http://schemas.microsoft.com/office/drawing/2014/chart" uri="{C3380CC4-5D6E-409C-BE32-E72D297353CC}">
              <c16:uniqueId val="{00000000-2726-495B-89AE-48E14015708A}"/>
            </c:ext>
          </c:extLst>
        </c:ser>
        <c:ser>
          <c:idx val="2"/>
          <c:order val="1"/>
          <c:spPr>
            <a:ln w="22225" cap="rnd">
              <a:solidFill>
                <a:srgbClr val="00B050"/>
              </a:solidFill>
              <a:round/>
            </a:ln>
            <a:effectLst/>
          </c:spPr>
          <c:marker>
            <c:symbol val="circle"/>
            <c:size val="5"/>
            <c:spPr>
              <a:solidFill>
                <a:schemeClr val="accent3"/>
              </a:solidFill>
              <a:ln w="25400">
                <a:solidFill>
                  <a:srgbClr val="00B050"/>
                </a:solidFill>
              </a:ln>
              <a:effectLst/>
            </c:spPr>
          </c:marker>
          <c:xVal>
            <c:numRef>
              <c:f>Лист2!$C$41:$C$42</c:f>
              <c:numCache>
                <c:formatCode>General</c:formatCode>
                <c:ptCount val="2"/>
                <c:pt idx="0">
                  <c:v>4</c:v>
                </c:pt>
                <c:pt idx="1">
                  <c:v>4</c:v>
                </c:pt>
              </c:numCache>
            </c:numRef>
          </c:xVal>
          <c:yVal>
            <c:numRef>
              <c:f>Лист2!$D$41:$D$42</c:f>
              <c:numCache>
                <c:formatCode>0.00</c:formatCode>
                <c:ptCount val="2"/>
                <c:pt idx="0">
                  <c:v>3</c:v>
                </c:pt>
                <c:pt idx="1">
                  <c:v>5</c:v>
                </c:pt>
              </c:numCache>
            </c:numRef>
          </c:yVal>
          <c:smooth val="1"/>
          <c:extLst xmlns:c16r2="http://schemas.microsoft.com/office/drawing/2015/06/chart">
            <c:ext xmlns:c16="http://schemas.microsoft.com/office/drawing/2014/chart" uri="{C3380CC4-5D6E-409C-BE32-E72D297353CC}">
              <c16:uniqueId val="{00000001-2726-495B-89AE-48E14015708A}"/>
            </c:ext>
          </c:extLst>
        </c:ser>
        <c:axId val="175531904"/>
        <c:axId val="175542272"/>
      </c:scatterChart>
      <c:valAx>
        <c:axId val="175531904"/>
        <c:scaling>
          <c:orientation val="minMax"/>
          <c:max val="5.0000000000000098"/>
          <c:min val="3.0000000000000009"/>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Қызметтің сапасы</a:t>
                </a:r>
              </a:p>
            </c:rich>
          </c:tx>
          <c:spPr>
            <a:noFill/>
            <a:ln>
              <a:noFill/>
            </a:ln>
            <a:effectLst/>
          </c:spPr>
        </c:title>
        <c:numFmt formatCode="General"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42272"/>
        <c:crosses val="autoZero"/>
        <c:crossBetween val="midCat"/>
      </c:valAx>
      <c:valAx>
        <c:axId val="175542272"/>
        <c:scaling>
          <c:orientation val="minMax"/>
          <c:max val="5"/>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Маңыздылығы</a:t>
                </a:r>
              </a:p>
            </c:rich>
          </c:tx>
          <c:spPr>
            <a:noFill/>
            <a:ln>
              <a:noFill/>
            </a:ln>
            <a:effectLst/>
          </c:spPr>
        </c:title>
        <c:numFmt formatCode="0.00" sourceLinked="1"/>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53190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 Microsoft Excel.xlsx]Лист2'!$B$63:$B$77</cx:f>
        <cx:lvl ptCount="15">
          <cx:pt idx="0">1</cx:pt>
          <cx:pt idx="1">2</cx:pt>
          <cx:pt idx="2">3</cx:pt>
          <cx:pt idx="3">4</cx:pt>
          <cx:pt idx="4">5</cx:pt>
          <cx:pt idx="5">6</cx:pt>
          <cx:pt idx="6">7</cx:pt>
          <cx:pt idx="7">8</cx:pt>
          <cx:pt idx="8">9</cx:pt>
          <cx:pt idx="9">10</cx:pt>
          <cx:pt idx="10">11</cx:pt>
          <cx:pt idx="11">12</cx:pt>
          <cx:pt idx="12">13</cx:pt>
          <cx:pt idx="13">14</cx:pt>
          <cx:pt idx="14">15</cx:pt>
        </cx:lvl>
      </cx:strDim>
      <cx:numDim type="val">
        <cx:f>'[Лист Microsoft Excel.xlsx]Лист2'!$C$63:$C$77</cx:f>
        <cx:lvl ptCount="15" formatCode="0,00">
          <cx:pt idx="0">4.2000000000000002</cx:pt>
          <cx:pt idx="1">4.1200000000000001</cx:pt>
          <cx:pt idx="2">3.6899999999999999</cx:pt>
          <cx:pt idx="3">4.7400000000000002</cx:pt>
          <cx:pt idx="4">4.5800000000000001</cx:pt>
          <cx:pt idx="5">3.48</cx:pt>
          <cx:pt idx="6">3.6699999999999999</cx:pt>
          <cx:pt idx="7">3.79</cx:pt>
          <cx:pt idx="8">4.6500000000000004</cx:pt>
          <cx:pt idx="9">4.1699999999999999</cx:pt>
          <cx:pt idx="10">4.1500000000000004</cx:pt>
          <cx:pt idx="11">3.1800000000000002</cx:pt>
          <cx:pt idx="12">3.2000000000000002</cx:pt>
          <cx:pt idx="13">4.4000000000000004</cx:pt>
          <cx:pt idx="14">4.1600000000000001</cx:pt>
        </cx:lvl>
      </cx:numDim>
    </cx:data>
  </cx:chartData>
  <cx:chart>
    <cx:plotArea>
      <cx:plotAreaRegion>
        <cx:series layoutId="clusteredColumn" uniqueId="{0312AB49-3ADA-42B1-AB91-DF134CBD9232}">
          <cx:dataId val="0"/>
          <cx:layoutPr>
            <cx:aggregation/>
          </cx:layoutPr>
          <cx:axisId val="1"/>
        </cx:series>
        <cx:series layoutId="paretoLine" ownerIdx="0" uniqueId="{34CA2CB9-7BB8-4A71-8BB1-0F048F144183}">
          <cx:axisId val="2"/>
        </cx:series>
      </cx:plotAreaRegion>
      <cx:axis id="0">
        <cx:catScaling gapWidth="0"/>
        <cx:tickLabels/>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axis>
      <cx:axis id="1">
        <cx:valScaling/>
        <cx:majorGridlines/>
        <cx:tickLabels/>
        <cx:txPr>
          <a:bodyPr spcFirstLastPara="1" vertOverflow="ellipsis" wrap="square" lIns="0" tIns="0" rIns="0" bIns="0" anchor="ctr" anchorCtr="1"/>
          <a:lstStyle/>
          <a:p>
            <a:pPr>
              <a:defRPr>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 Microsoft Excel.xlsx]Лист2'!$B$47:$B$61</cx:f>
        <cx:lvl ptCount="15">
          <cx:pt idx="0">1</cx:pt>
          <cx:pt idx="1">2</cx:pt>
          <cx:pt idx="2">3</cx:pt>
          <cx:pt idx="3">4</cx:pt>
          <cx:pt idx="4">5</cx:pt>
          <cx:pt idx="5">6</cx:pt>
          <cx:pt idx="6">7</cx:pt>
          <cx:pt idx="7">8</cx:pt>
          <cx:pt idx="8">9</cx:pt>
          <cx:pt idx="9">10</cx:pt>
          <cx:pt idx="10">11</cx:pt>
          <cx:pt idx="11">12</cx:pt>
          <cx:pt idx="12">13</cx:pt>
          <cx:pt idx="13">14</cx:pt>
          <cx:pt idx="14">15</cx:pt>
        </cx:lvl>
      </cx:strDim>
      <cx:numDim type="val">
        <cx:f>'[Лист Microsoft Excel.xlsx]Лист2'!$C$47:$C$61</cx:f>
        <cx:lvl ptCount="15" formatCode="0,00">
          <cx:pt idx="0">4.1500000000000004</cx:pt>
          <cx:pt idx="1">4.3499999999999996</cx:pt>
          <cx:pt idx="2">3.5600000000000001</cx:pt>
          <cx:pt idx="3">4.4699999999999998</cx:pt>
          <cx:pt idx="4">4.75</cx:pt>
          <cx:pt idx="5">3.8599999999999999</cx:pt>
          <cx:pt idx="6">4.75</cx:pt>
          <cx:pt idx="7">3.8500000000000001</cx:pt>
          <cx:pt idx="8">4.5700000000000003</cx:pt>
          <cx:pt idx="9">4.29</cx:pt>
          <cx:pt idx="10">3.7000000000000002</cx:pt>
          <cx:pt idx="11">4.6900000000000004</cx:pt>
          <cx:pt idx="12">4.3499999999999996</cx:pt>
          <cx:pt idx="13">3.48</cx:pt>
          <cx:pt idx="14">3.9199999999999999</cx:pt>
        </cx:lvl>
      </cx:numDim>
    </cx:data>
  </cx:chartData>
  <cx:chart>
    <cx:plotArea>
      <cx:plotAreaRegion>
        <cx:series layoutId="clusteredColumn" uniqueId="{B638E26E-0F9F-41D2-BA35-7D03C4DACB2A}">
          <cx:dataId val="0"/>
          <cx:layoutPr>
            <cx:aggregation/>
          </cx:layoutPr>
          <cx:axisId val="1"/>
        </cx:series>
        <cx:series layoutId="paretoLine" ownerIdx="0" uniqueId="{8FDEA63C-D01D-42BF-A746-E05C31DC1287}">
          <cx:axisId val="2"/>
        </cx:series>
      </cx:plotAreaRegion>
      <cx:axis id="0">
        <cx:catScaling gapWidth="0"/>
        <cx:tickLabels/>
        <cx:txPr>
          <a:bodyPr spcFirstLastPara="1" vertOverflow="ellipsis" wrap="square" lIns="0" tIns="0" rIns="0" bIns="0" anchor="ctr" anchorCtr="1"/>
          <a:lstStyle/>
          <a:p>
            <a:pPr>
              <a:defRPr lang="ru-RU" sz="900" b="0" i="0" u="none" strike="noStrike" kern="120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sz="900">
              <a:solidFill>
                <a:sysClr val="windowText" lastClr="000000"/>
              </a:solidFill>
              <a:latin typeface="Times New Roman" panose="02020603050405020304" pitchFamily="18" charset="0"/>
              <a:cs typeface="Times New Roman" panose="02020603050405020304" pitchFamily="18" charset="0"/>
            </a:endParaRPr>
          </a:p>
        </cx:txPr>
      </cx:axis>
      <cx:axis id="1">
        <cx:valScaling/>
        <cx:majorGridlines/>
        <cx:tickLabels/>
        <cx:txPr>
          <a:bodyPr spcFirstLastPara="1" vertOverflow="ellipsis" wrap="square" lIns="0" tIns="0" rIns="0" bIns="0" anchor="ctr" anchorCtr="1"/>
          <a:lstStyle/>
          <a:p>
            <a:pPr>
              <a:defRPr lang="ru-RU" sz="900" b="0" i="0" u="none" strike="noStrike" kern="120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units unit="percentage"/>
        <cx:tickLabels/>
        <cx:txPr>
          <a:bodyPr spcFirstLastPara="1" vertOverflow="ellipsis" wrap="square" lIns="0" tIns="0" rIns="0" bIns="0" anchor="ctr" anchorCtr="1"/>
          <a:lstStyle/>
          <a:p>
            <a:pPr>
              <a:defRPr lang="ru-RU" sz="900" b="0" i="0" u="none" strike="noStrike" kern="120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solidFill>
                <a:sysClr val="windowText" lastClr="000000"/>
              </a:solidFill>
              <a:latin typeface="Times New Roman" panose="02020603050405020304" pitchFamily="18" charset="0"/>
              <a:cs typeface="Times New Roman" panose="02020603050405020304" pitchFamily="18" charset="0"/>
            </a:endParaRPr>
          </a:p>
        </cx:txPr>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 Microsoft Excel.xlsx]Лист2'!$B$85:$B$99</cx:f>
        <cx:lvl ptCount="15">
          <cx:pt idx="0">1</cx:pt>
          <cx:pt idx="1">2</cx:pt>
          <cx:pt idx="2">3</cx:pt>
          <cx:pt idx="3">4</cx:pt>
          <cx:pt idx="4">5</cx:pt>
          <cx:pt idx="5">6</cx:pt>
          <cx:pt idx="6">7</cx:pt>
          <cx:pt idx="7">8</cx:pt>
          <cx:pt idx="8">9</cx:pt>
          <cx:pt idx="9">10</cx:pt>
          <cx:pt idx="10">11</cx:pt>
          <cx:pt idx="11">12</cx:pt>
          <cx:pt idx="12">13</cx:pt>
          <cx:pt idx="13">14</cx:pt>
          <cx:pt idx="14">15</cx:pt>
        </cx:lvl>
      </cx:strDim>
      <cx:numDim type="val">
        <cx:f>'[Лист Microsoft Excel.xlsx]Лист2'!$C$85:$C$99</cx:f>
        <cx:lvl ptCount="15" formatCode="Основной">
          <cx:pt idx="0">5.5599999999999996</cx:pt>
          <cx:pt idx="1">5.71</cx:pt>
          <cx:pt idx="2">4.1900000000000004</cx:pt>
          <cx:pt idx="3">6.75</cx:pt>
          <cx:pt idx="4">6.9299999999999997</cx:pt>
          <cx:pt idx="5">4.2800000000000002</cx:pt>
          <cx:pt idx="6">5.5599999999999996</cx:pt>
          <cx:pt idx="7">4.6500000000000004</cx:pt>
          <cx:pt idx="8">6.7699999999999996</cx:pt>
          <cx:pt idx="9">5.7000000000000002</cx:pt>
          <cx:pt idx="10">4.8899999999999997</cx:pt>
          <cx:pt idx="11">4.75</cx:pt>
          <cx:pt idx="12">4.4400000000000004</cx:pt>
          <cx:pt idx="13">4.8799999999999999</cx:pt>
          <cx:pt idx="14">5.2000000000000002</cx:pt>
        </cx:lvl>
      </cx:numDim>
    </cx:data>
  </cx:chartData>
  <cx:chart>
    <cx:plotArea>
      <cx:plotAreaRegion>
        <cx:plotSurface>
          <cx:spPr>
            <a:ln>
              <a:solidFill>
                <a:srgbClr val="FFFF00"/>
              </a:solidFill>
            </a:ln>
          </cx:spPr>
        </cx:plotSurface>
        <cx:series layoutId="clusteredColumn" uniqueId="{21DE9631-F2BE-462D-8A84-D924D9A180A6}">
          <cx:spPr>
            <a:ln>
              <a:solidFill>
                <a:srgbClr val="00B050"/>
              </a:solidFill>
            </a:ln>
          </cx:spPr>
          <cx:dataId val="0"/>
          <cx:layoutPr>
            <cx:aggregation/>
          </cx:layoutPr>
          <cx:axisId val="1"/>
        </cx:series>
        <cx:series layoutId="paretoLine" ownerIdx="0" uniqueId="{90937B8D-3535-43FD-93AD-28A6D7D82DD9}">
          <cx:axisId val="2"/>
        </cx:series>
      </cx:plotAreaRegion>
      <cx:axis id="0">
        <cx:catScaling gapWidth="0"/>
        <cx:tickLabels/>
        <cx:txPr>
          <a:bodyPr spcFirstLastPara="1" vertOverflow="ellipsis" wrap="square" lIns="0" tIns="0" rIns="0" bIns="0" anchor="ctr" anchorCtr="1"/>
          <a:lstStyle/>
          <a:p>
            <a:pPr>
              <a:defRPr lang="ru-RU" sz="900" b="0" i="0" u="none" strike="noStrike" kern="1200" baseline="0">
                <a:solidFill>
                  <a:sysClr val="windowText" lastClr="000000">
                    <a:lumMod val="65000"/>
                    <a:lumOff val="35000"/>
                  </a:sys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axis>
      <cx:axis id="1">
        <cx:valScaling/>
        <cx:majorGridlines/>
        <cx:tickLabels/>
        <cx:txPr>
          <a:bodyPr spcFirstLastPara="1" vertOverflow="ellipsis" wrap="square" lIns="0" tIns="0" rIns="0" bIns="0" anchor="ctr" anchorCtr="1"/>
          <a:lstStyle/>
          <a:p>
            <a:pPr>
              <a:defRPr lang="ru-RU" sz="900" b="0" i="0" u="none" strike="noStrike" kern="1200" baseline="0">
                <a:solidFill>
                  <a:sysClr val="windowText" lastClr="000000">
                    <a:lumMod val="65000"/>
                    <a:lumOff val="35000"/>
                  </a:sys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axis>
      <cx:axis id="2">
        <cx:valScaling max="1" min="0"/>
        <cx:units unit="percentage"/>
        <cx:tickLabels/>
        <cx:txPr>
          <a:bodyPr spcFirstLastPara="1" vertOverflow="ellipsis" wrap="square" lIns="0" tIns="0" rIns="0" bIns="0" anchor="ctr" anchorCtr="1"/>
          <a:lstStyle/>
          <a:p>
            <a:pPr>
              <a:defRPr lang="ru-RU" sz="900" b="0" i="0" u="none" strike="noStrike" kern="1200" baseline="0">
                <a:solidFill>
                  <a:sysClr val="windowText" lastClr="000000">
                    <a:lumMod val="65000"/>
                    <a:lumOff val="35000"/>
                  </a:sysClr>
                </a:solidFill>
                <a:latin typeface="Times New Roman" panose="02020603050405020304" pitchFamily="18" charset="0"/>
                <a:ea typeface="Times New Roman" panose="02020603050405020304" pitchFamily="18" charset="0"/>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x:txPr>
      </cx:axis>
    </cx:plotArea>
  </cx:chart>
  <cx:clrMapOvr bg1="lt1" tx1="dk1" bg2="lt2" tx2="dk2" accent1="accent1" accent2="accent2" accent3="accent3" accent4="accent4" accent5="accent5" accent6="accent6" hlink="hlink" folHlink="folHlink"/>
</cx:chartSpac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45539D-08B8-4AF6-ACA2-B111A1202342}"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62809D06-929A-439E-9819-DFE91674FEAF}">
      <dgm:prSet phldrT="[Текст]" custT="1"/>
      <dgm:spPr>
        <a:solidFill>
          <a:schemeClr val="tx2">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Квадрант 1 - Ерекше көңіл бөліну керек</a:t>
          </a:r>
        </a:p>
      </dgm:t>
    </dgm:pt>
    <dgm:pt modelId="{DDF3C3A3-596C-4047-B952-F46724894EEA}" type="parTrans" cxnId="{390D437F-040D-4111-B6A8-37DE7B0BD882}">
      <dgm:prSet/>
      <dgm:spPr/>
      <dgm:t>
        <a:bodyPr/>
        <a:lstStyle/>
        <a:p>
          <a:endParaRPr lang="ru-RU"/>
        </a:p>
      </dgm:t>
    </dgm:pt>
    <dgm:pt modelId="{031772CF-256F-45A6-BF83-40474793F8BA}" type="sibTrans" cxnId="{390D437F-040D-4111-B6A8-37DE7B0BD882}">
      <dgm:prSet/>
      <dgm:spPr/>
      <dgm:t>
        <a:bodyPr/>
        <a:lstStyle/>
        <a:p>
          <a:endParaRPr lang="ru-RU"/>
        </a:p>
      </dgm:t>
    </dgm:pt>
    <dgm:pt modelId="{44589AEB-5198-4BA1-94A3-D019A9DD80F4}">
      <dgm:prSet phldrT="[Текст]" custT="1"/>
      <dgm:spPr>
        <a:solidFill>
          <a:schemeClr val="tx2">
            <a:lumMod val="40000"/>
            <a:lumOff val="60000"/>
          </a:schemeClr>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Квадрант ІІ -</a:t>
          </a:r>
          <a:r>
            <a:rPr lang="en-US" sz="1400">
              <a:solidFill>
                <a:sysClr val="windowText" lastClr="000000"/>
              </a:solidFill>
              <a:latin typeface="Times New Roman" panose="02020603050405020304" pitchFamily="18" charset="0"/>
              <a:cs typeface="Times New Roman" panose="02020603050405020304" pitchFamily="18" charset="0"/>
            </a:rPr>
            <a:t> </a:t>
          </a:r>
          <a:r>
            <a:rPr lang="kk-KZ" sz="1400">
              <a:solidFill>
                <a:sysClr val="windowText" lastClr="000000"/>
              </a:solidFill>
              <a:latin typeface="Times New Roman" panose="02020603050405020304" pitchFamily="18" charset="0"/>
              <a:cs typeface="Times New Roman" panose="02020603050405020304" pitchFamily="18" charset="0"/>
            </a:rPr>
            <a:t>Сол бағытты сақтау керек</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F865BC76-CF9F-4CF7-8E96-98D63F730956}" type="parTrans" cxnId="{7DAD9CCA-2FA5-4BE2-B603-6EE4C9C46E66}">
      <dgm:prSet/>
      <dgm:spPr/>
      <dgm:t>
        <a:bodyPr/>
        <a:lstStyle/>
        <a:p>
          <a:endParaRPr lang="ru-RU"/>
        </a:p>
      </dgm:t>
    </dgm:pt>
    <dgm:pt modelId="{7A9E484D-559A-4CDA-902F-3337080D8D46}" type="sibTrans" cxnId="{7DAD9CCA-2FA5-4BE2-B603-6EE4C9C46E66}">
      <dgm:prSet/>
      <dgm:spPr/>
      <dgm:t>
        <a:bodyPr/>
        <a:lstStyle/>
        <a:p>
          <a:endParaRPr lang="ru-RU"/>
        </a:p>
      </dgm:t>
    </dgm:pt>
    <dgm:pt modelId="{37CD814A-9AD7-46AC-A35C-BDC7316C2B9E}">
      <dgm:prSet phldrT="[Текст]" custT="1"/>
      <dgm:spPr>
        <a:solidFill>
          <a:schemeClr val="tx2">
            <a:lumMod val="40000"/>
            <a:lumOff val="60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Квадрант ІІІ - </a:t>
          </a:r>
          <a:r>
            <a:rPr lang="ru-RU" sz="1400">
              <a:solidFill>
                <a:sysClr val="windowText" lastClr="000000"/>
              </a:solidFill>
              <a:latin typeface="Times New Roman" panose="02020603050405020304" pitchFamily="18" charset="0"/>
              <a:cs typeface="Times New Roman" panose="02020603050405020304" pitchFamily="18" charset="0"/>
            </a:rPr>
            <a:t>Төменгі басымдық</a:t>
          </a:r>
        </a:p>
      </dgm:t>
    </dgm:pt>
    <dgm:pt modelId="{4539C928-E61E-46D0-A1BF-14692778E8E9}" type="parTrans" cxnId="{5FBB39B2-27F6-4EC7-BBA7-77E8C1E6D1DC}">
      <dgm:prSet/>
      <dgm:spPr/>
      <dgm:t>
        <a:bodyPr/>
        <a:lstStyle/>
        <a:p>
          <a:endParaRPr lang="ru-RU"/>
        </a:p>
      </dgm:t>
    </dgm:pt>
    <dgm:pt modelId="{D4EBF540-45B0-46AD-8841-B3E90C0D767E}" type="sibTrans" cxnId="{5FBB39B2-27F6-4EC7-BBA7-77E8C1E6D1DC}">
      <dgm:prSet/>
      <dgm:spPr/>
      <dgm:t>
        <a:bodyPr/>
        <a:lstStyle/>
        <a:p>
          <a:endParaRPr lang="ru-RU"/>
        </a:p>
      </dgm:t>
    </dgm:pt>
    <dgm:pt modelId="{04309EF0-07E0-43A1-A725-8F1F43B56BD2}">
      <dgm:prSet phldrT="[Текст]" custT="1"/>
      <dgm:spPr>
        <a:solidFill>
          <a:schemeClr val="tx2">
            <a:lumMod val="40000"/>
            <a:lumOff val="60000"/>
          </a:schemeClr>
        </a:solidFill>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Квадрант </a:t>
          </a:r>
          <a:r>
            <a:rPr lang="en-US" sz="1400">
              <a:solidFill>
                <a:sysClr val="windowText" lastClr="000000"/>
              </a:solidFill>
              <a:latin typeface="Times New Roman" panose="02020603050405020304" pitchFamily="18" charset="0"/>
              <a:cs typeface="Times New Roman" panose="02020603050405020304" pitchFamily="18" charset="0"/>
            </a:rPr>
            <a:t>IV - </a:t>
          </a:r>
          <a:r>
            <a:rPr lang="kk-KZ" sz="1400">
              <a:solidFill>
                <a:sysClr val="windowText" lastClr="000000"/>
              </a:solidFill>
              <a:latin typeface="Times New Roman" panose="02020603050405020304" pitchFamily="18" charset="0"/>
              <a:cs typeface="Times New Roman" panose="02020603050405020304" pitchFamily="18" charset="0"/>
            </a:rPr>
            <a:t>Шамадан тыс көңіл бөлінген</a:t>
          </a:r>
          <a:endParaRPr lang="ru-RU" sz="1400">
            <a:solidFill>
              <a:sysClr val="windowText" lastClr="000000"/>
            </a:solidFill>
            <a:latin typeface="Times New Roman" panose="02020603050405020304" pitchFamily="18" charset="0"/>
            <a:cs typeface="Times New Roman" panose="02020603050405020304" pitchFamily="18" charset="0"/>
          </a:endParaRPr>
        </a:p>
      </dgm:t>
    </dgm:pt>
    <dgm:pt modelId="{5DF6FA6D-8403-41FB-9016-E929133E4AAC}" type="parTrans" cxnId="{33042B18-B86C-4B55-AAD6-C252D19A222C}">
      <dgm:prSet/>
      <dgm:spPr/>
      <dgm:t>
        <a:bodyPr/>
        <a:lstStyle/>
        <a:p>
          <a:endParaRPr lang="ru-RU"/>
        </a:p>
      </dgm:t>
    </dgm:pt>
    <dgm:pt modelId="{0365BE2A-5CE2-4C26-99AF-523A60D15A6D}" type="sibTrans" cxnId="{33042B18-B86C-4B55-AAD6-C252D19A222C}">
      <dgm:prSet/>
      <dgm:spPr/>
      <dgm:t>
        <a:bodyPr/>
        <a:lstStyle/>
        <a:p>
          <a:endParaRPr lang="ru-RU"/>
        </a:p>
      </dgm:t>
    </dgm:pt>
    <dgm:pt modelId="{96A8AC85-4B18-486F-8E9B-C5F4FDE676E6}" type="pres">
      <dgm:prSet presAssocID="{D245539D-08B8-4AF6-ACA2-B111A1202342}" presName="diagram" presStyleCnt="0">
        <dgm:presLayoutVars>
          <dgm:dir/>
          <dgm:resizeHandles val="exact"/>
        </dgm:presLayoutVars>
      </dgm:prSet>
      <dgm:spPr/>
      <dgm:t>
        <a:bodyPr/>
        <a:lstStyle/>
        <a:p>
          <a:endParaRPr lang="ru-RU"/>
        </a:p>
      </dgm:t>
    </dgm:pt>
    <dgm:pt modelId="{039443B1-5377-4C61-ACC0-23A7BA6493A6}" type="pres">
      <dgm:prSet presAssocID="{62809D06-929A-439E-9819-DFE91674FEAF}" presName="node" presStyleLbl="node1" presStyleIdx="0" presStyleCnt="4">
        <dgm:presLayoutVars>
          <dgm:bulletEnabled val="1"/>
        </dgm:presLayoutVars>
      </dgm:prSet>
      <dgm:spPr/>
      <dgm:t>
        <a:bodyPr/>
        <a:lstStyle/>
        <a:p>
          <a:endParaRPr lang="ru-RU"/>
        </a:p>
      </dgm:t>
    </dgm:pt>
    <dgm:pt modelId="{62467191-AF25-438A-A6A8-6EC42CA55EBB}" type="pres">
      <dgm:prSet presAssocID="{031772CF-256F-45A6-BF83-40474793F8BA}" presName="sibTrans" presStyleCnt="0"/>
      <dgm:spPr/>
    </dgm:pt>
    <dgm:pt modelId="{1087A003-B22C-473B-9536-65E6C5D0A500}" type="pres">
      <dgm:prSet presAssocID="{44589AEB-5198-4BA1-94A3-D019A9DD80F4}" presName="node" presStyleLbl="node1" presStyleIdx="1" presStyleCnt="4">
        <dgm:presLayoutVars>
          <dgm:bulletEnabled val="1"/>
        </dgm:presLayoutVars>
      </dgm:prSet>
      <dgm:spPr/>
      <dgm:t>
        <a:bodyPr/>
        <a:lstStyle/>
        <a:p>
          <a:endParaRPr lang="ru-RU"/>
        </a:p>
      </dgm:t>
    </dgm:pt>
    <dgm:pt modelId="{F982162E-07C1-48C8-A87A-6A9E0570961A}" type="pres">
      <dgm:prSet presAssocID="{7A9E484D-559A-4CDA-902F-3337080D8D46}" presName="sibTrans" presStyleCnt="0"/>
      <dgm:spPr/>
    </dgm:pt>
    <dgm:pt modelId="{DD3C1894-D3DB-4A12-A8C8-FD7EC00788C7}" type="pres">
      <dgm:prSet presAssocID="{37CD814A-9AD7-46AC-A35C-BDC7316C2B9E}" presName="node" presStyleLbl="node1" presStyleIdx="2" presStyleCnt="4">
        <dgm:presLayoutVars>
          <dgm:bulletEnabled val="1"/>
        </dgm:presLayoutVars>
      </dgm:prSet>
      <dgm:spPr/>
      <dgm:t>
        <a:bodyPr/>
        <a:lstStyle/>
        <a:p>
          <a:endParaRPr lang="ru-RU"/>
        </a:p>
      </dgm:t>
    </dgm:pt>
    <dgm:pt modelId="{AD06E255-2138-43D7-9F92-F37C21371654}" type="pres">
      <dgm:prSet presAssocID="{D4EBF540-45B0-46AD-8841-B3E90C0D767E}" presName="sibTrans" presStyleCnt="0"/>
      <dgm:spPr/>
    </dgm:pt>
    <dgm:pt modelId="{C479ED26-0042-4478-8316-F6E77B8E4B38}" type="pres">
      <dgm:prSet presAssocID="{04309EF0-07E0-43A1-A725-8F1F43B56BD2}" presName="node" presStyleLbl="node1" presStyleIdx="3" presStyleCnt="4">
        <dgm:presLayoutVars>
          <dgm:bulletEnabled val="1"/>
        </dgm:presLayoutVars>
      </dgm:prSet>
      <dgm:spPr/>
      <dgm:t>
        <a:bodyPr/>
        <a:lstStyle/>
        <a:p>
          <a:endParaRPr lang="ru-RU"/>
        </a:p>
      </dgm:t>
    </dgm:pt>
  </dgm:ptLst>
  <dgm:cxnLst>
    <dgm:cxn modelId="{33042B18-B86C-4B55-AAD6-C252D19A222C}" srcId="{D245539D-08B8-4AF6-ACA2-B111A1202342}" destId="{04309EF0-07E0-43A1-A725-8F1F43B56BD2}" srcOrd="3" destOrd="0" parTransId="{5DF6FA6D-8403-41FB-9016-E929133E4AAC}" sibTransId="{0365BE2A-5CE2-4C26-99AF-523A60D15A6D}"/>
    <dgm:cxn modelId="{390D437F-040D-4111-B6A8-37DE7B0BD882}" srcId="{D245539D-08B8-4AF6-ACA2-B111A1202342}" destId="{62809D06-929A-439E-9819-DFE91674FEAF}" srcOrd="0" destOrd="0" parTransId="{DDF3C3A3-596C-4047-B952-F46724894EEA}" sibTransId="{031772CF-256F-45A6-BF83-40474793F8BA}"/>
    <dgm:cxn modelId="{F453EA58-A872-47A8-BADF-AB90D63ED9BC}" type="presOf" srcId="{D245539D-08B8-4AF6-ACA2-B111A1202342}" destId="{96A8AC85-4B18-486F-8E9B-C5F4FDE676E6}" srcOrd="0" destOrd="0" presId="urn:microsoft.com/office/officeart/2005/8/layout/default#1"/>
    <dgm:cxn modelId="{9BC30046-7418-4E7C-9F04-B47B043F08D7}" type="presOf" srcId="{37CD814A-9AD7-46AC-A35C-BDC7316C2B9E}" destId="{DD3C1894-D3DB-4A12-A8C8-FD7EC00788C7}" srcOrd="0" destOrd="0" presId="urn:microsoft.com/office/officeart/2005/8/layout/default#1"/>
    <dgm:cxn modelId="{5E7D949D-EBEB-4967-B381-A9A2B9297181}" type="presOf" srcId="{44589AEB-5198-4BA1-94A3-D019A9DD80F4}" destId="{1087A003-B22C-473B-9536-65E6C5D0A500}" srcOrd="0" destOrd="0" presId="urn:microsoft.com/office/officeart/2005/8/layout/default#1"/>
    <dgm:cxn modelId="{537EFFD9-1075-43E5-9630-E704F7224098}" type="presOf" srcId="{62809D06-929A-439E-9819-DFE91674FEAF}" destId="{039443B1-5377-4C61-ACC0-23A7BA6493A6}" srcOrd="0" destOrd="0" presId="urn:microsoft.com/office/officeart/2005/8/layout/default#1"/>
    <dgm:cxn modelId="{7DAD9CCA-2FA5-4BE2-B603-6EE4C9C46E66}" srcId="{D245539D-08B8-4AF6-ACA2-B111A1202342}" destId="{44589AEB-5198-4BA1-94A3-D019A9DD80F4}" srcOrd="1" destOrd="0" parTransId="{F865BC76-CF9F-4CF7-8E96-98D63F730956}" sibTransId="{7A9E484D-559A-4CDA-902F-3337080D8D46}"/>
    <dgm:cxn modelId="{5FBB39B2-27F6-4EC7-BBA7-77E8C1E6D1DC}" srcId="{D245539D-08B8-4AF6-ACA2-B111A1202342}" destId="{37CD814A-9AD7-46AC-A35C-BDC7316C2B9E}" srcOrd="2" destOrd="0" parTransId="{4539C928-E61E-46D0-A1BF-14692778E8E9}" sibTransId="{D4EBF540-45B0-46AD-8841-B3E90C0D767E}"/>
    <dgm:cxn modelId="{EBEE04C0-7C05-423C-9F69-CFCA885DD3EB}" type="presOf" srcId="{04309EF0-07E0-43A1-A725-8F1F43B56BD2}" destId="{C479ED26-0042-4478-8316-F6E77B8E4B38}" srcOrd="0" destOrd="0" presId="urn:microsoft.com/office/officeart/2005/8/layout/default#1"/>
    <dgm:cxn modelId="{AA7CECF9-8C72-4EF3-9AAD-0C6075F0D08B}" type="presParOf" srcId="{96A8AC85-4B18-486F-8E9B-C5F4FDE676E6}" destId="{039443B1-5377-4C61-ACC0-23A7BA6493A6}" srcOrd="0" destOrd="0" presId="urn:microsoft.com/office/officeart/2005/8/layout/default#1"/>
    <dgm:cxn modelId="{47EF9AA6-9430-4FB6-91D6-65CA370B4966}" type="presParOf" srcId="{96A8AC85-4B18-486F-8E9B-C5F4FDE676E6}" destId="{62467191-AF25-438A-A6A8-6EC42CA55EBB}" srcOrd="1" destOrd="0" presId="urn:microsoft.com/office/officeart/2005/8/layout/default#1"/>
    <dgm:cxn modelId="{DACF3BD4-6F65-4B4A-BD3F-A36B2A2BF236}" type="presParOf" srcId="{96A8AC85-4B18-486F-8E9B-C5F4FDE676E6}" destId="{1087A003-B22C-473B-9536-65E6C5D0A500}" srcOrd="2" destOrd="0" presId="urn:microsoft.com/office/officeart/2005/8/layout/default#1"/>
    <dgm:cxn modelId="{4E4E6B21-E0BE-43F8-B1C5-6AC87DE14C74}" type="presParOf" srcId="{96A8AC85-4B18-486F-8E9B-C5F4FDE676E6}" destId="{F982162E-07C1-48C8-A87A-6A9E0570961A}" srcOrd="3" destOrd="0" presId="urn:microsoft.com/office/officeart/2005/8/layout/default#1"/>
    <dgm:cxn modelId="{06D6AF92-2168-4340-9817-FE6545E6E8C9}" type="presParOf" srcId="{96A8AC85-4B18-486F-8E9B-C5F4FDE676E6}" destId="{DD3C1894-D3DB-4A12-A8C8-FD7EC00788C7}" srcOrd="4" destOrd="0" presId="urn:microsoft.com/office/officeart/2005/8/layout/default#1"/>
    <dgm:cxn modelId="{D7E90A8F-244D-4FB3-B983-0E4B68D3896A}" type="presParOf" srcId="{96A8AC85-4B18-486F-8E9B-C5F4FDE676E6}" destId="{AD06E255-2138-43D7-9F92-F37C21371654}" srcOrd="5" destOrd="0" presId="urn:microsoft.com/office/officeart/2005/8/layout/default#1"/>
    <dgm:cxn modelId="{B6012DDE-D379-497F-82C4-C6251C609F85}" type="presParOf" srcId="{96A8AC85-4B18-486F-8E9B-C5F4FDE676E6}" destId="{C479ED26-0042-4478-8316-F6E77B8E4B38}" srcOrd="6" destOrd="0" presId="urn:microsoft.com/office/officeart/2005/8/layout/defaul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871E21-3C26-4A55-A81D-6B79777564BD}" type="doc">
      <dgm:prSet loTypeId="urn:microsoft.com/office/officeart/2005/8/layout/hList3" loCatId="list" qsTypeId="urn:microsoft.com/office/officeart/2005/8/quickstyle/simple1" qsCatId="simple" csTypeId="urn:microsoft.com/office/officeart/2005/8/colors/accent1_1" csCatId="accent1" phldr="1"/>
      <dgm:spPr/>
      <dgm:t>
        <a:bodyPr/>
        <a:lstStyle/>
        <a:p>
          <a:endParaRPr lang="ru-RU"/>
        </a:p>
      </dgm:t>
    </dgm:pt>
    <dgm:pt modelId="{F4A9F70B-9C94-4145-813E-02349C392EF0}">
      <dgm:prSet phldrT="[Текст]" custT="1"/>
      <dgm:spPr>
        <a:solidFill>
          <a:srgbClr val="FFFF00"/>
        </a:solidFill>
      </dgm:spPr>
      <dgm:t>
        <a:bodyPr/>
        <a:lstStyle/>
        <a:p>
          <a:r>
            <a:rPr lang="ru-RU" sz="1400">
              <a:solidFill>
                <a:sysClr val="windowText" lastClr="000000"/>
              </a:solidFill>
              <a:latin typeface="Times New Roman" panose="02020603050405020304" pitchFamily="18" charset="0"/>
              <a:cs typeface="Times New Roman" panose="02020603050405020304" pitchFamily="18" charset="0"/>
            </a:rPr>
            <a:t>Мемлекеттік қызмет</a:t>
          </a:r>
        </a:p>
      </dgm:t>
    </dgm:pt>
    <dgm:pt modelId="{BFCB560D-6DC4-4853-BF6B-914CE82AB1A1}" type="parTrans" cxnId="{019E177F-2CBF-4E80-9222-728A8B8FB79D}">
      <dgm:prSet/>
      <dgm:spPr/>
      <dgm:t>
        <a:bodyPr/>
        <a:lstStyle/>
        <a:p>
          <a:endParaRPr lang="ru-RU"/>
        </a:p>
      </dgm:t>
    </dgm:pt>
    <dgm:pt modelId="{78B24595-F6C0-4F88-8509-C2BFF9C06E87}" type="sibTrans" cxnId="{019E177F-2CBF-4E80-9222-728A8B8FB79D}">
      <dgm:prSet/>
      <dgm:spPr/>
      <dgm:t>
        <a:bodyPr/>
        <a:lstStyle/>
        <a:p>
          <a:endParaRPr lang="ru-RU"/>
        </a:p>
      </dgm:t>
    </dgm:pt>
    <dgm:pt modelId="{30FFC85B-F28C-43BD-8992-5B19C0F84A05}">
      <dgm:prSet phldrT="[Текст]"/>
      <dgm:spPr/>
      <dgm:t>
        <a:bodyPr/>
        <a:lstStyle/>
        <a:p>
          <a:pPr algn="ctr"/>
          <a:r>
            <a:rPr lang="ru-RU" b="0">
              <a:solidFill>
                <a:srgbClr val="C00000"/>
              </a:solidFill>
              <a:latin typeface="Times New Roman" pitchFamily="18" charset="0"/>
              <a:cs typeface="Times New Roman" pitchFamily="18" charset="0"/>
            </a:rPr>
            <a:t>Мерзімі</a:t>
          </a:r>
          <a:r>
            <a:rPr lang="ru-RU">
              <a:latin typeface="Times New Roman" pitchFamily="18" charset="0"/>
              <a:cs typeface="Times New Roman" pitchFamily="18" charset="0"/>
            </a:rPr>
            <a:t>
Қызметті алудың ресми уақыты (күндері)
Қызметті алудың нақты уақыты (күндер)
Кезекте қабылдауды күту уақыты (сағат, минут)
Қабылдау уақыты (сағат, минут)</a:t>
          </a:r>
        </a:p>
      </dgm:t>
    </dgm:pt>
    <dgm:pt modelId="{DCE6305F-1FAF-416F-84EE-6520DFE7C353}" type="parTrans" cxnId="{3A1838EC-63D0-44DB-B8E2-41B0CDC19815}">
      <dgm:prSet/>
      <dgm:spPr/>
      <dgm:t>
        <a:bodyPr/>
        <a:lstStyle/>
        <a:p>
          <a:endParaRPr lang="ru-RU"/>
        </a:p>
      </dgm:t>
    </dgm:pt>
    <dgm:pt modelId="{988A2D69-DAFE-4604-811F-117EE447B43E}" type="sibTrans" cxnId="{3A1838EC-63D0-44DB-B8E2-41B0CDC19815}">
      <dgm:prSet/>
      <dgm:spPr/>
      <dgm:t>
        <a:bodyPr/>
        <a:lstStyle/>
        <a:p>
          <a:endParaRPr lang="ru-RU"/>
        </a:p>
      </dgm:t>
    </dgm:pt>
    <dgm:pt modelId="{137D4A3B-BCAD-4FAC-BFC7-E3CBD1B01066}">
      <dgm:prSet phldrT="[Текст]"/>
      <dgm:spPr/>
      <dgm:t>
        <a:bodyPr/>
        <a:lstStyle/>
        <a:p>
          <a:pPr algn="ctr"/>
          <a:r>
            <a:rPr lang="ru-RU">
              <a:solidFill>
                <a:srgbClr val="C00000"/>
              </a:solidFill>
              <a:latin typeface="Times New Roman" pitchFamily="18" charset="0"/>
              <a:cs typeface="Times New Roman" pitchFamily="18" charset="0"/>
            </a:rPr>
            <a:t>Байланысушы тұлға</a:t>
          </a:r>
          <a:r>
            <a:rPr lang="ru-RU">
              <a:latin typeface="Times New Roman" pitchFamily="18" charset="0"/>
              <a:cs typeface="Times New Roman" pitchFamily="18" charset="0"/>
            </a:rPr>
            <a:t>
Сыпайылық
</a:t>
          </a:r>
          <a:r>
            <a:rPr lang="kk-KZ">
              <a:latin typeface="Times New Roman" pitchFamily="18" charset="0"/>
              <a:cs typeface="Times New Roman" pitchFamily="18" charset="0"/>
            </a:rPr>
            <a:t>Жылы шырайлылық</a:t>
          </a:r>
          <a:r>
            <a:rPr lang="ru-RU">
              <a:latin typeface="Times New Roman" pitchFamily="18" charset="0"/>
              <a:cs typeface="Times New Roman" pitchFamily="18" charset="0"/>
            </a:rPr>
            <a:t>, ықылас
Құзыреттілік
Адалдық</a:t>
          </a:r>
        </a:p>
      </dgm:t>
    </dgm:pt>
    <dgm:pt modelId="{70321568-7E73-4BEB-915B-F1E89CA47927}" type="parTrans" cxnId="{8251F1F8-8AA5-45EC-8131-370FD1D5DEDA}">
      <dgm:prSet/>
      <dgm:spPr/>
      <dgm:t>
        <a:bodyPr/>
        <a:lstStyle/>
        <a:p>
          <a:endParaRPr lang="ru-RU"/>
        </a:p>
      </dgm:t>
    </dgm:pt>
    <dgm:pt modelId="{B856CD4A-DA10-4DA8-83AF-DB417EA72BDE}" type="sibTrans" cxnId="{8251F1F8-8AA5-45EC-8131-370FD1D5DEDA}">
      <dgm:prSet/>
      <dgm:spPr/>
      <dgm:t>
        <a:bodyPr/>
        <a:lstStyle/>
        <a:p>
          <a:endParaRPr lang="ru-RU"/>
        </a:p>
      </dgm:t>
    </dgm:pt>
    <dgm:pt modelId="{83024D0F-4B46-4393-93ED-AE949E13502B}">
      <dgm:prSet phldrT="[Текст]"/>
      <dgm:spPr/>
      <dgm:t>
        <a:bodyPr/>
        <a:lstStyle/>
        <a:p>
          <a:r>
            <a:rPr lang="ru-RU">
              <a:solidFill>
                <a:srgbClr val="C00000"/>
              </a:solidFill>
              <a:latin typeface="Times New Roman" pitchFamily="18" charset="0"/>
              <a:cs typeface="Times New Roman" pitchFamily="18" charset="0"/>
            </a:rPr>
            <a:t>Дәлдік</a:t>
          </a:r>
          <a:r>
            <a:rPr lang="ru-RU">
              <a:latin typeface="Times New Roman" pitchFamily="18" charset="0"/>
              <a:cs typeface="Times New Roman" pitchFamily="18" charset="0"/>
            </a:rPr>
            <a:t>
Алынған құжатта қателер жоқ
Клиентке берілетін мәліметтерде қателердің болмауы</a:t>
          </a:r>
        </a:p>
      </dgm:t>
    </dgm:pt>
    <dgm:pt modelId="{D0B34555-BD81-4843-8DA2-43AF24EB94E7}" type="parTrans" cxnId="{6AB0028D-544D-4A85-AF87-610429158D5C}">
      <dgm:prSet/>
      <dgm:spPr/>
      <dgm:t>
        <a:bodyPr/>
        <a:lstStyle/>
        <a:p>
          <a:endParaRPr lang="ru-RU"/>
        </a:p>
      </dgm:t>
    </dgm:pt>
    <dgm:pt modelId="{BCA01A8F-CB22-4516-8A1A-36846DCD0FD8}" type="sibTrans" cxnId="{6AB0028D-544D-4A85-AF87-610429158D5C}">
      <dgm:prSet/>
      <dgm:spPr/>
      <dgm:t>
        <a:bodyPr/>
        <a:lstStyle/>
        <a:p>
          <a:endParaRPr lang="ru-RU"/>
        </a:p>
      </dgm:t>
    </dgm:pt>
    <dgm:pt modelId="{3A71466D-9EB3-4CAC-9AC1-FE0D507C863A}" type="pres">
      <dgm:prSet presAssocID="{B3871E21-3C26-4A55-A81D-6B79777564BD}" presName="composite" presStyleCnt="0">
        <dgm:presLayoutVars>
          <dgm:chMax val="1"/>
          <dgm:dir/>
          <dgm:resizeHandles val="exact"/>
        </dgm:presLayoutVars>
      </dgm:prSet>
      <dgm:spPr/>
      <dgm:t>
        <a:bodyPr/>
        <a:lstStyle/>
        <a:p>
          <a:endParaRPr lang="ru-RU"/>
        </a:p>
      </dgm:t>
    </dgm:pt>
    <dgm:pt modelId="{4E0FCC93-3493-42A6-9972-C6A842EC0CCB}" type="pres">
      <dgm:prSet presAssocID="{F4A9F70B-9C94-4145-813E-02349C392EF0}" presName="roof" presStyleLbl="dkBgShp" presStyleIdx="0" presStyleCnt="2" custScaleY="43724" custLinFactNeighborX="832" custLinFactNeighborY="2522"/>
      <dgm:spPr/>
      <dgm:t>
        <a:bodyPr/>
        <a:lstStyle/>
        <a:p>
          <a:endParaRPr lang="ru-RU"/>
        </a:p>
      </dgm:t>
    </dgm:pt>
    <dgm:pt modelId="{FBCB8C3D-099A-4BB1-913F-0F8F3E6425F5}" type="pres">
      <dgm:prSet presAssocID="{F4A9F70B-9C94-4145-813E-02349C392EF0}" presName="pillars" presStyleCnt="0"/>
      <dgm:spPr/>
    </dgm:pt>
    <dgm:pt modelId="{C9C0B2FB-5360-4977-A297-19D22EE374FA}" type="pres">
      <dgm:prSet presAssocID="{F4A9F70B-9C94-4145-813E-02349C392EF0}" presName="pillar1" presStyleLbl="node1" presStyleIdx="0" presStyleCnt="3" custScaleY="115900">
        <dgm:presLayoutVars>
          <dgm:bulletEnabled val="1"/>
        </dgm:presLayoutVars>
      </dgm:prSet>
      <dgm:spPr/>
      <dgm:t>
        <a:bodyPr/>
        <a:lstStyle/>
        <a:p>
          <a:endParaRPr lang="ru-RU"/>
        </a:p>
      </dgm:t>
    </dgm:pt>
    <dgm:pt modelId="{771021A4-82C0-4263-901F-4DC98655D798}" type="pres">
      <dgm:prSet presAssocID="{137D4A3B-BCAD-4FAC-BFC7-E3CBD1B01066}" presName="pillarX" presStyleLbl="node1" presStyleIdx="1" presStyleCnt="3" custScaleY="116227">
        <dgm:presLayoutVars>
          <dgm:bulletEnabled val="1"/>
        </dgm:presLayoutVars>
      </dgm:prSet>
      <dgm:spPr/>
      <dgm:t>
        <a:bodyPr/>
        <a:lstStyle/>
        <a:p>
          <a:endParaRPr lang="ru-RU"/>
        </a:p>
      </dgm:t>
    </dgm:pt>
    <dgm:pt modelId="{7A3C2681-1C50-4C57-BFF0-3B773905C2DF}" type="pres">
      <dgm:prSet presAssocID="{83024D0F-4B46-4393-93ED-AE949E13502B}" presName="pillarX" presStyleLbl="node1" presStyleIdx="2" presStyleCnt="3" custScaleY="117111">
        <dgm:presLayoutVars>
          <dgm:bulletEnabled val="1"/>
        </dgm:presLayoutVars>
      </dgm:prSet>
      <dgm:spPr/>
      <dgm:t>
        <a:bodyPr/>
        <a:lstStyle/>
        <a:p>
          <a:endParaRPr lang="ru-RU"/>
        </a:p>
      </dgm:t>
    </dgm:pt>
    <dgm:pt modelId="{7D19C07E-4FFC-4A8E-AB88-8B2B1D464DB7}" type="pres">
      <dgm:prSet presAssocID="{F4A9F70B-9C94-4145-813E-02349C392EF0}" presName="base" presStyleLbl="dkBgShp" presStyleIdx="1" presStyleCnt="2" custFlipVert="1" custScaleY="66435"/>
      <dgm:spPr/>
    </dgm:pt>
  </dgm:ptLst>
  <dgm:cxnLst>
    <dgm:cxn modelId="{3A1838EC-63D0-44DB-B8E2-41B0CDC19815}" srcId="{F4A9F70B-9C94-4145-813E-02349C392EF0}" destId="{30FFC85B-F28C-43BD-8992-5B19C0F84A05}" srcOrd="0" destOrd="0" parTransId="{DCE6305F-1FAF-416F-84EE-6520DFE7C353}" sibTransId="{988A2D69-DAFE-4604-811F-117EE447B43E}"/>
    <dgm:cxn modelId="{CBB6C513-64BD-45A4-9B0D-EC964AF774B0}" type="presOf" srcId="{83024D0F-4B46-4393-93ED-AE949E13502B}" destId="{7A3C2681-1C50-4C57-BFF0-3B773905C2DF}" srcOrd="0" destOrd="0" presId="urn:microsoft.com/office/officeart/2005/8/layout/hList3"/>
    <dgm:cxn modelId="{AE08D8E1-7B12-47F0-A2B9-3679F0E76B34}" type="presOf" srcId="{137D4A3B-BCAD-4FAC-BFC7-E3CBD1B01066}" destId="{771021A4-82C0-4263-901F-4DC98655D798}" srcOrd="0" destOrd="0" presId="urn:microsoft.com/office/officeart/2005/8/layout/hList3"/>
    <dgm:cxn modelId="{019E177F-2CBF-4E80-9222-728A8B8FB79D}" srcId="{B3871E21-3C26-4A55-A81D-6B79777564BD}" destId="{F4A9F70B-9C94-4145-813E-02349C392EF0}" srcOrd="0" destOrd="0" parTransId="{BFCB560D-6DC4-4853-BF6B-914CE82AB1A1}" sibTransId="{78B24595-F6C0-4F88-8509-C2BFF9C06E87}"/>
    <dgm:cxn modelId="{F1B980AD-F911-4F9D-B92B-011628559311}" type="presOf" srcId="{B3871E21-3C26-4A55-A81D-6B79777564BD}" destId="{3A71466D-9EB3-4CAC-9AC1-FE0D507C863A}" srcOrd="0" destOrd="0" presId="urn:microsoft.com/office/officeart/2005/8/layout/hList3"/>
    <dgm:cxn modelId="{8251F1F8-8AA5-45EC-8131-370FD1D5DEDA}" srcId="{F4A9F70B-9C94-4145-813E-02349C392EF0}" destId="{137D4A3B-BCAD-4FAC-BFC7-E3CBD1B01066}" srcOrd="1" destOrd="0" parTransId="{70321568-7E73-4BEB-915B-F1E89CA47927}" sibTransId="{B856CD4A-DA10-4DA8-83AF-DB417EA72BDE}"/>
    <dgm:cxn modelId="{D667F883-A7C5-4EB6-A231-29EF44C7C438}" type="presOf" srcId="{F4A9F70B-9C94-4145-813E-02349C392EF0}" destId="{4E0FCC93-3493-42A6-9972-C6A842EC0CCB}" srcOrd="0" destOrd="0" presId="urn:microsoft.com/office/officeart/2005/8/layout/hList3"/>
    <dgm:cxn modelId="{D3EBDD5E-5F18-4217-949A-A458F9BD4DF0}" type="presOf" srcId="{30FFC85B-F28C-43BD-8992-5B19C0F84A05}" destId="{C9C0B2FB-5360-4977-A297-19D22EE374FA}" srcOrd="0" destOrd="0" presId="urn:microsoft.com/office/officeart/2005/8/layout/hList3"/>
    <dgm:cxn modelId="{6AB0028D-544D-4A85-AF87-610429158D5C}" srcId="{F4A9F70B-9C94-4145-813E-02349C392EF0}" destId="{83024D0F-4B46-4393-93ED-AE949E13502B}" srcOrd="2" destOrd="0" parTransId="{D0B34555-BD81-4843-8DA2-43AF24EB94E7}" sibTransId="{BCA01A8F-CB22-4516-8A1A-36846DCD0FD8}"/>
    <dgm:cxn modelId="{69F17704-E445-4EBD-A4FB-628A59A4D49B}" type="presParOf" srcId="{3A71466D-9EB3-4CAC-9AC1-FE0D507C863A}" destId="{4E0FCC93-3493-42A6-9972-C6A842EC0CCB}" srcOrd="0" destOrd="0" presId="urn:microsoft.com/office/officeart/2005/8/layout/hList3"/>
    <dgm:cxn modelId="{C558B36B-2337-42D0-AF25-34B6CF417EA4}" type="presParOf" srcId="{3A71466D-9EB3-4CAC-9AC1-FE0D507C863A}" destId="{FBCB8C3D-099A-4BB1-913F-0F8F3E6425F5}" srcOrd="1" destOrd="0" presId="urn:microsoft.com/office/officeart/2005/8/layout/hList3"/>
    <dgm:cxn modelId="{E95686C7-0018-4739-A832-30C7A103436B}" type="presParOf" srcId="{FBCB8C3D-099A-4BB1-913F-0F8F3E6425F5}" destId="{C9C0B2FB-5360-4977-A297-19D22EE374FA}" srcOrd="0" destOrd="0" presId="urn:microsoft.com/office/officeart/2005/8/layout/hList3"/>
    <dgm:cxn modelId="{91810A36-C251-4184-BF46-6B7F9C6D5A4B}" type="presParOf" srcId="{FBCB8C3D-099A-4BB1-913F-0F8F3E6425F5}" destId="{771021A4-82C0-4263-901F-4DC98655D798}" srcOrd="1" destOrd="0" presId="urn:microsoft.com/office/officeart/2005/8/layout/hList3"/>
    <dgm:cxn modelId="{B505657F-8EDB-4A68-9900-E7FAC89ACD90}" type="presParOf" srcId="{FBCB8C3D-099A-4BB1-913F-0F8F3E6425F5}" destId="{7A3C2681-1C50-4C57-BFF0-3B773905C2DF}" srcOrd="2" destOrd="0" presId="urn:microsoft.com/office/officeart/2005/8/layout/hList3"/>
    <dgm:cxn modelId="{99532B92-14A1-4AC4-A24C-0954502E4064}" type="presParOf" srcId="{3A71466D-9EB3-4CAC-9AC1-FE0D507C863A}" destId="{7D19C07E-4FFC-4A8E-AB88-8B2B1D464DB7}" srcOrd="2" destOrd="0" presId="urn:microsoft.com/office/officeart/2005/8/layout/hList3"/>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42B2DE-F56B-4476-9D3E-D3376FCB690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766A540-6897-4A33-BAF0-83712BA47F26}">
      <dgm:prSet phldrT="[Текст]"/>
      <dgm:spPr/>
      <dgm:t>
        <a:bodyPr/>
        <a:lstStyle/>
        <a:p>
          <a:pPr algn="ctr"/>
          <a:r>
            <a:rPr lang="ru-RU">
              <a:latin typeface="Times New Roman" panose="02020603050405020304" pitchFamily="18" charset="0"/>
              <a:cs typeface="Times New Roman" panose="02020603050405020304" pitchFamily="18" charset="0"/>
            </a:rPr>
            <a:t>Қызмет көрсету барысындағы ауытқулар</a:t>
          </a:r>
        </a:p>
      </dgm:t>
    </dgm:pt>
    <dgm:pt modelId="{E5E3976C-5036-44E4-B4B5-B204F6A42286}" type="parTrans" cxnId="{CC3865B0-9B19-4A5F-ACC6-A7DAB3BFB2DB}">
      <dgm:prSet/>
      <dgm:spPr/>
      <dgm:t>
        <a:bodyPr/>
        <a:lstStyle/>
        <a:p>
          <a:pPr algn="ctr"/>
          <a:endParaRPr lang="ru-RU"/>
        </a:p>
      </dgm:t>
    </dgm:pt>
    <dgm:pt modelId="{821FB29F-FAE2-4E6F-8597-5B89ECC5B43E}" type="sibTrans" cxnId="{CC3865B0-9B19-4A5F-ACC6-A7DAB3BFB2DB}">
      <dgm:prSet/>
      <dgm:spPr/>
      <dgm:t>
        <a:bodyPr/>
        <a:lstStyle/>
        <a:p>
          <a:pPr algn="ctr"/>
          <a:endParaRPr lang="ru-RU"/>
        </a:p>
      </dgm:t>
    </dgm:pt>
    <dgm:pt modelId="{720B6CBF-BAF0-4938-9B91-FD9CD2958599}">
      <dgm:prSet phldrT="[Текст]"/>
      <dgm:spPr/>
      <dgm:t>
        <a:bodyPr/>
        <a:lstStyle/>
        <a:p>
          <a:pPr algn="ctr"/>
          <a:r>
            <a:rPr lang="ru-RU">
              <a:latin typeface="Times New Roman" panose="02020603050405020304" pitchFamily="18" charset="0"/>
              <a:cs typeface="Times New Roman" panose="02020603050405020304" pitchFamily="18" charset="0"/>
            </a:rPr>
            <a:t>Жүйелік ауытқулар</a:t>
          </a:r>
        </a:p>
      </dgm:t>
    </dgm:pt>
    <dgm:pt modelId="{FF15EAF7-9DB2-4B89-B721-C4708E8E40F6}" type="parTrans" cxnId="{627C1E19-FFB0-43CB-A7F8-ECA78C889A31}">
      <dgm:prSet/>
      <dgm:spPr/>
      <dgm:t>
        <a:bodyPr/>
        <a:lstStyle/>
        <a:p>
          <a:pPr algn="ctr"/>
          <a:endParaRPr lang="ru-RU"/>
        </a:p>
      </dgm:t>
    </dgm:pt>
    <dgm:pt modelId="{8308D229-96C7-475B-A311-9DE29B1966C6}" type="sibTrans" cxnId="{627C1E19-FFB0-43CB-A7F8-ECA78C889A31}">
      <dgm:prSet/>
      <dgm:spPr/>
      <dgm:t>
        <a:bodyPr/>
        <a:lstStyle/>
        <a:p>
          <a:pPr algn="ctr"/>
          <a:endParaRPr lang="ru-RU"/>
        </a:p>
      </dgm:t>
    </dgm:pt>
    <dgm:pt modelId="{22D8353B-2B7E-4120-9282-C54A47F25D7B}">
      <dgm:prSet phldrT="[Текст]"/>
      <dgm:spPr/>
      <dgm:t>
        <a:bodyPr/>
        <a:lstStyle/>
        <a:p>
          <a:pPr algn="ctr"/>
          <a:r>
            <a:rPr lang="kk-KZ">
              <a:latin typeface="Times New Roman" panose="02020603050405020304" pitchFamily="18" charset="0"/>
              <a:cs typeface="Times New Roman" panose="02020603050405020304" pitchFamily="18" charset="0"/>
            </a:rPr>
            <a:t>Автодромның жұмыс істемеуі</a:t>
          </a:r>
          <a:endParaRPr lang="ru-RU">
            <a:latin typeface="Times New Roman" panose="02020603050405020304" pitchFamily="18" charset="0"/>
            <a:cs typeface="Times New Roman" panose="02020603050405020304" pitchFamily="18" charset="0"/>
          </a:endParaRPr>
        </a:p>
      </dgm:t>
    </dgm:pt>
    <dgm:pt modelId="{BEA35DA5-E6B8-4521-8E33-9B19C90B73E3}" type="parTrans" cxnId="{7EDF5548-5C43-4FDF-AF35-CE969E100AEA}">
      <dgm:prSet/>
      <dgm:spPr/>
      <dgm:t>
        <a:bodyPr/>
        <a:lstStyle/>
        <a:p>
          <a:pPr algn="ctr"/>
          <a:endParaRPr lang="ru-RU"/>
        </a:p>
      </dgm:t>
    </dgm:pt>
    <dgm:pt modelId="{296096AB-BDF2-4992-9401-CE01C3AED7AF}" type="sibTrans" cxnId="{7EDF5548-5C43-4FDF-AF35-CE969E100AEA}">
      <dgm:prSet/>
      <dgm:spPr/>
      <dgm:t>
        <a:bodyPr/>
        <a:lstStyle/>
        <a:p>
          <a:pPr algn="ctr"/>
          <a:endParaRPr lang="ru-RU"/>
        </a:p>
      </dgm:t>
    </dgm:pt>
    <dgm:pt modelId="{4843A945-8168-43D2-B626-FCB02FD8B987}">
      <dgm:prSet phldrT="[Текст]"/>
      <dgm:spPr/>
      <dgm:t>
        <a:bodyPr/>
        <a:lstStyle/>
        <a:p>
          <a:pPr algn="ctr"/>
          <a:r>
            <a:rPr lang="kk-KZ">
              <a:latin typeface="Times New Roman" panose="02020603050405020304" pitchFamily="18" charset="0"/>
              <a:cs typeface="Times New Roman" panose="02020603050405020304" pitchFamily="18" charset="0"/>
            </a:rPr>
            <a:t>Кестедегі қалған көрсеткіштер, яғни ақпарат алмасу</a:t>
          </a:r>
          <a:endParaRPr lang="ru-RU">
            <a:latin typeface="Times New Roman" panose="02020603050405020304" pitchFamily="18" charset="0"/>
            <a:cs typeface="Times New Roman" panose="02020603050405020304" pitchFamily="18" charset="0"/>
          </a:endParaRPr>
        </a:p>
      </dgm:t>
    </dgm:pt>
    <dgm:pt modelId="{8EC9EA76-D972-4761-AE3F-67BDFDDE5635}" type="parTrans" cxnId="{A6F7D5EE-DBA3-413B-9726-F1B050E1DA9E}">
      <dgm:prSet/>
      <dgm:spPr/>
      <dgm:t>
        <a:bodyPr/>
        <a:lstStyle/>
        <a:p>
          <a:pPr algn="ctr"/>
          <a:endParaRPr lang="ru-RU"/>
        </a:p>
      </dgm:t>
    </dgm:pt>
    <dgm:pt modelId="{5BDAEDCE-3B8A-4B83-849A-B008B99A70E2}" type="sibTrans" cxnId="{A6F7D5EE-DBA3-413B-9726-F1B050E1DA9E}">
      <dgm:prSet/>
      <dgm:spPr/>
      <dgm:t>
        <a:bodyPr/>
        <a:lstStyle/>
        <a:p>
          <a:pPr algn="ctr"/>
          <a:endParaRPr lang="ru-RU"/>
        </a:p>
      </dgm:t>
    </dgm:pt>
    <dgm:pt modelId="{7BBD6428-E8B3-4F70-811B-B82205A66F30}">
      <dgm:prSet phldrT="[Текст]"/>
      <dgm:spPr/>
      <dgm:t>
        <a:bodyPr/>
        <a:lstStyle/>
        <a:p>
          <a:pPr algn="ctr"/>
          <a:r>
            <a:rPr lang="ru-RU">
              <a:latin typeface="Times New Roman" panose="02020603050405020304" pitchFamily="18" charset="0"/>
              <a:cs typeface="Times New Roman" panose="02020603050405020304" pitchFamily="18" charset="0"/>
            </a:rPr>
            <a:t>Кездейсоқ ауытқулар</a:t>
          </a:r>
        </a:p>
      </dgm:t>
    </dgm:pt>
    <dgm:pt modelId="{EA9F1F9B-AD64-432E-8D2D-12AA636E86A1}" type="parTrans" cxnId="{2F4AC20F-5AA2-4FFE-88D1-1AC2F33DE93A}">
      <dgm:prSet/>
      <dgm:spPr/>
      <dgm:t>
        <a:bodyPr/>
        <a:lstStyle/>
        <a:p>
          <a:pPr algn="ctr"/>
          <a:endParaRPr lang="ru-RU"/>
        </a:p>
      </dgm:t>
    </dgm:pt>
    <dgm:pt modelId="{2CF3F680-5F53-4420-B6B9-A85D09D2895A}" type="sibTrans" cxnId="{2F4AC20F-5AA2-4FFE-88D1-1AC2F33DE93A}">
      <dgm:prSet/>
      <dgm:spPr/>
      <dgm:t>
        <a:bodyPr/>
        <a:lstStyle/>
        <a:p>
          <a:pPr algn="ctr"/>
          <a:endParaRPr lang="ru-RU"/>
        </a:p>
      </dgm:t>
    </dgm:pt>
    <dgm:pt modelId="{732BB9EF-E792-4CBE-B210-0841AA016D04}">
      <dgm:prSet phldrT="[Текст]"/>
      <dgm:spPr/>
      <dgm:t>
        <a:bodyPr/>
        <a:lstStyle/>
        <a:p>
          <a:pPr algn="ctr"/>
          <a:r>
            <a:rPr lang="ru-RU">
              <a:latin typeface="Times New Roman" panose="02020603050405020304" pitchFamily="18" charset="0"/>
              <a:cs typeface="Times New Roman" panose="02020603050405020304" pitchFamily="18" charset="0"/>
            </a:rPr>
            <a:t>Кестедег</a:t>
          </a:r>
          <a:r>
            <a:rPr lang="kk-KZ">
              <a:latin typeface="Times New Roman" panose="02020603050405020304" pitchFamily="18" charset="0"/>
              <a:cs typeface="Times New Roman" panose="02020603050405020304" pitchFamily="18" charset="0"/>
            </a:rPr>
            <a:t>і </a:t>
          </a:r>
          <a:r>
            <a:rPr lang="ru-RU">
              <a:latin typeface="Times New Roman" panose="02020603050405020304" pitchFamily="18" charset="0"/>
              <a:cs typeface="Times New Roman" panose="02020603050405020304" pitchFamily="18" charset="0"/>
            </a:rPr>
            <a:t>5, 7, 9, 10,11  жолындағы көрсеткіштер</a:t>
          </a:r>
        </a:p>
      </dgm:t>
    </dgm:pt>
    <dgm:pt modelId="{C041EA87-C9D7-4CC1-AC1A-53042144B9CD}" type="parTrans" cxnId="{4A2A6E2A-7940-4D3B-861F-4615258B6220}">
      <dgm:prSet/>
      <dgm:spPr/>
      <dgm:t>
        <a:bodyPr/>
        <a:lstStyle/>
        <a:p>
          <a:pPr algn="ctr"/>
          <a:endParaRPr lang="ru-RU"/>
        </a:p>
      </dgm:t>
    </dgm:pt>
    <dgm:pt modelId="{7B7FFF84-CD42-43EA-AEDA-4B5EBDBF9436}" type="sibTrans" cxnId="{4A2A6E2A-7940-4D3B-861F-4615258B6220}">
      <dgm:prSet/>
      <dgm:spPr/>
      <dgm:t>
        <a:bodyPr/>
        <a:lstStyle/>
        <a:p>
          <a:pPr algn="ctr"/>
          <a:endParaRPr lang="ru-RU"/>
        </a:p>
      </dgm:t>
    </dgm:pt>
    <dgm:pt modelId="{2ED7FA3B-BEB1-41E7-A8D9-EC101479C099}" type="pres">
      <dgm:prSet presAssocID="{D342B2DE-F56B-4476-9D3E-D3376FCB6900}" presName="hierChild1" presStyleCnt="0">
        <dgm:presLayoutVars>
          <dgm:chPref val="1"/>
          <dgm:dir/>
          <dgm:animOne val="branch"/>
          <dgm:animLvl val="lvl"/>
          <dgm:resizeHandles/>
        </dgm:presLayoutVars>
      </dgm:prSet>
      <dgm:spPr/>
      <dgm:t>
        <a:bodyPr/>
        <a:lstStyle/>
        <a:p>
          <a:endParaRPr lang="ru-RU"/>
        </a:p>
      </dgm:t>
    </dgm:pt>
    <dgm:pt modelId="{C7C52EFF-8FDD-4F68-9A46-4AACCFE95968}" type="pres">
      <dgm:prSet presAssocID="{C766A540-6897-4A33-BAF0-83712BA47F26}" presName="hierRoot1" presStyleCnt="0"/>
      <dgm:spPr/>
    </dgm:pt>
    <dgm:pt modelId="{F7125F88-6774-4857-A59E-F6011DB6F2F8}" type="pres">
      <dgm:prSet presAssocID="{C766A540-6897-4A33-BAF0-83712BA47F26}" presName="composite" presStyleCnt="0"/>
      <dgm:spPr/>
    </dgm:pt>
    <dgm:pt modelId="{3E362E03-DB28-4F4F-BD01-E8690465903E}" type="pres">
      <dgm:prSet presAssocID="{C766A540-6897-4A33-BAF0-83712BA47F26}" presName="background" presStyleLbl="node0" presStyleIdx="0" presStyleCnt="1"/>
      <dgm:spPr/>
    </dgm:pt>
    <dgm:pt modelId="{B56AF1ED-61B1-41D5-9F63-75ECC83FE93C}" type="pres">
      <dgm:prSet presAssocID="{C766A540-6897-4A33-BAF0-83712BA47F26}" presName="text" presStyleLbl="fgAcc0" presStyleIdx="0" presStyleCnt="1">
        <dgm:presLayoutVars>
          <dgm:chPref val="3"/>
        </dgm:presLayoutVars>
      </dgm:prSet>
      <dgm:spPr/>
      <dgm:t>
        <a:bodyPr/>
        <a:lstStyle/>
        <a:p>
          <a:endParaRPr lang="ru-RU"/>
        </a:p>
      </dgm:t>
    </dgm:pt>
    <dgm:pt modelId="{4C6C15A0-A683-4C6B-8A8A-BD4B8CEBF7C6}" type="pres">
      <dgm:prSet presAssocID="{C766A540-6897-4A33-BAF0-83712BA47F26}" presName="hierChild2" presStyleCnt="0"/>
      <dgm:spPr/>
    </dgm:pt>
    <dgm:pt modelId="{7A008778-BAE0-4478-B46D-2FBF46434935}" type="pres">
      <dgm:prSet presAssocID="{FF15EAF7-9DB2-4B89-B721-C4708E8E40F6}" presName="Name10" presStyleLbl="parChTrans1D2" presStyleIdx="0" presStyleCnt="2"/>
      <dgm:spPr/>
      <dgm:t>
        <a:bodyPr/>
        <a:lstStyle/>
        <a:p>
          <a:endParaRPr lang="ru-RU"/>
        </a:p>
      </dgm:t>
    </dgm:pt>
    <dgm:pt modelId="{EA3226EE-3CC0-4484-B622-FF6C9743F58D}" type="pres">
      <dgm:prSet presAssocID="{720B6CBF-BAF0-4938-9B91-FD9CD2958599}" presName="hierRoot2" presStyleCnt="0"/>
      <dgm:spPr/>
    </dgm:pt>
    <dgm:pt modelId="{9DDDEF73-63F8-48B8-B640-1AA2BCD4D787}" type="pres">
      <dgm:prSet presAssocID="{720B6CBF-BAF0-4938-9B91-FD9CD2958599}" presName="composite2" presStyleCnt="0"/>
      <dgm:spPr/>
    </dgm:pt>
    <dgm:pt modelId="{9C20D7C0-5C69-4681-9AE1-60D19C8B6BE4}" type="pres">
      <dgm:prSet presAssocID="{720B6CBF-BAF0-4938-9B91-FD9CD2958599}" presName="background2" presStyleLbl="node2" presStyleIdx="0" presStyleCnt="2"/>
      <dgm:spPr/>
    </dgm:pt>
    <dgm:pt modelId="{DF0501E6-6675-4FB4-A8C0-C740D6134F82}" type="pres">
      <dgm:prSet presAssocID="{720B6CBF-BAF0-4938-9B91-FD9CD2958599}" presName="text2" presStyleLbl="fgAcc2" presStyleIdx="0" presStyleCnt="2">
        <dgm:presLayoutVars>
          <dgm:chPref val="3"/>
        </dgm:presLayoutVars>
      </dgm:prSet>
      <dgm:spPr/>
      <dgm:t>
        <a:bodyPr/>
        <a:lstStyle/>
        <a:p>
          <a:endParaRPr lang="ru-RU"/>
        </a:p>
      </dgm:t>
    </dgm:pt>
    <dgm:pt modelId="{7F2E99CF-D1B0-4F96-84AC-8364F42E5F10}" type="pres">
      <dgm:prSet presAssocID="{720B6CBF-BAF0-4938-9B91-FD9CD2958599}" presName="hierChild3" presStyleCnt="0"/>
      <dgm:spPr/>
    </dgm:pt>
    <dgm:pt modelId="{668BECF3-9A5A-4246-9AE1-7DA69226446E}" type="pres">
      <dgm:prSet presAssocID="{BEA35DA5-E6B8-4521-8E33-9B19C90B73E3}" presName="Name17" presStyleLbl="parChTrans1D3" presStyleIdx="0" presStyleCnt="3"/>
      <dgm:spPr/>
      <dgm:t>
        <a:bodyPr/>
        <a:lstStyle/>
        <a:p>
          <a:endParaRPr lang="ru-RU"/>
        </a:p>
      </dgm:t>
    </dgm:pt>
    <dgm:pt modelId="{A965CC89-CB5E-4642-B459-8C9913D49A71}" type="pres">
      <dgm:prSet presAssocID="{22D8353B-2B7E-4120-9282-C54A47F25D7B}" presName="hierRoot3" presStyleCnt="0"/>
      <dgm:spPr/>
    </dgm:pt>
    <dgm:pt modelId="{61B798E3-9FED-487B-A1F9-99AAF0343B4F}" type="pres">
      <dgm:prSet presAssocID="{22D8353B-2B7E-4120-9282-C54A47F25D7B}" presName="composite3" presStyleCnt="0"/>
      <dgm:spPr/>
    </dgm:pt>
    <dgm:pt modelId="{85ABF4C3-6F6E-41C8-A68E-4E2D4457644F}" type="pres">
      <dgm:prSet presAssocID="{22D8353B-2B7E-4120-9282-C54A47F25D7B}" presName="background3" presStyleLbl="node3" presStyleIdx="0" presStyleCnt="3"/>
      <dgm:spPr/>
    </dgm:pt>
    <dgm:pt modelId="{5186EF31-E4CF-486A-998A-1D8148BAED9F}" type="pres">
      <dgm:prSet presAssocID="{22D8353B-2B7E-4120-9282-C54A47F25D7B}" presName="text3" presStyleLbl="fgAcc3" presStyleIdx="0" presStyleCnt="3">
        <dgm:presLayoutVars>
          <dgm:chPref val="3"/>
        </dgm:presLayoutVars>
      </dgm:prSet>
      <dgm:spPr/>
      <dgm:t>
        <a:bodyPr/>
        <a:lstStyle/>
        <a:p>
          <a:endParaRPr lang="ru-RU"/>
        </a:p>
      </dgm:t>
    </dgm:pt>
    <dgm:pt modelId="{CE20900A-A01A-4C61-AD80-D21AE6932C38}" type="pres">
      <dgm:prSet presAssocID="{22D8353B-2B7E-4120-9282-C54A47F25D7B}" presName="hierChild4" presStyleCnt="0"/>
      <dgm:spPr/>
    </dgm:pt>
    <dgm:pt modelId="{8EE00705-0361-4B8B-B557-549BE1F2291D}" type="pres">
      <dgm:prSet presAssocID="{8EC9EA76-D972-4761-AE3F-67BDFDDE5635}" presName="Name17" presStyleLbl="parChTrans1D3" presStyleIdx="1" presStyleCnt="3"/>
      <dgm:spPr/>
      <dgm:t>
        <a:bodyPr/>
        <a:lstStyle/>
        <a:p>
          <a:endParaRPr lang="ru-RU"/>
        </a:p>
      </dgm:t>
    </dgm:pt>
    <dgm:pt modelId="{AC674601-963C-4FDE-9829-9A0ED6003D7B}" type="pres">
      <dgm:prSet presAssocID="{4843A945-8168-43D2-B626-FCB02FD8B987}" presName="hierRoot3" presStyleCnt="0"/>
      <dgm:spPr/>
    </dgm:pt>
    <dgm:pt modelId="{D3B0F0C4-62B8-4013-81BE-ABF6D6426C7E}" type="pres">
      <dgm:prSet presAssocID="{4843A945-8168-43D2-B626-FCB02FD8B987}" presName="composite3" presStyleCnt="0"/>
      <dgm:spPr/>
    </dgm:pt>
    <dgm:pt modelId="{F18FE0E0-D4C2-42D8-8D9A-298CF066FB4A}" type="pres">
      <dgm:prSet presAssocID="{4843A945-8168-43D2-B626-FCB02FD8B987}" presName="background3" presStyleLbl="node3" presStyleIdx="1" presStyleCnt="3"/>
      <dgm:spPr/>
    </dgm:pt>
    <dgm:pt modelId="{369BC6AC-0055-498C-9CD1-90295127D3AE}" type="pres">
      <dgm:prSet presAssocID="{4843A945-8168-43D2-B626-FCB02FD8B987}" presName="text3" presStyleLbl="fgAcc3" presStyleIdx="1" presStyleCnt="3">
        <dgm:presLayoutVars>
          <dgm:chPref val="3"/>
        </dgm:presLayoutVars>
      </dgm:prSet>
      <dgm:spPr/>
      <dgm:t>
        <a:bodyPr/>
        <a:lstStyle/>
        <a:p>
          <a:endParaRPr lang="ru-RU"/>
        </a:p>
      </dgm:t>
    </dgm:pt>
    <dgm:pt modelId="{853F36E4-DA1E-4712-B304-A0E3CEA9E4C2}" type="pres">
      <dgm:prSet presAssocID="{4843A945-8168-43D2-B626-FCB02FD8B987}" presName="hierChild4" presStyleCnt="0"/>
      <dgm:spPr/>
    </dgm:pt>
    <dgm:pt modelId="{150514FB-1BD3-4A37-96BC-349570D9F545}" type="pres">
      <dgm:prSet presAssocID="{EA9F1F9B-AD64-432E-8D2D-12AA636E86A1}" presName="Name10" presStyleLbl="parChTrans1D2" presStyleIdx="1" presStyleCnt="2"/>
      <dgm:spPr/>
      <dgm:t>
        <a:bodyPr/>
        <a:lstStyle/>
        <a:p>
          <a:endParaRPr lang="ru-RU"/>
        </a:p>
      </dgm:t>
    </dgm:pt>
    <dgm:pt modelId="{A3350445-54A4-40BF-AEAE-9D12BD8FEF60}" type="pres">
      <dgm:prSet presAssocID="{7BBD6428-E8B3-4F70-811B-B82205A66F30}" presName="hierRoot2" presStyleCnt="0"/>
      <dgm:spPr/>
    </dgm:pt>
    <dgm:pt modelId="{68719133-2E06-4858-90C9-22AB5ADDD5A4}" type="pres">
      <dgm:prSet presAssocID="{7BBD6428-E8B3-4F70-811B-B82205A66F30}" presName="composite2" presStyleCnt="0"/>
      <dgm:spPr/>
    </dgm:pt>
    <dgm:pt modelId="{D3CB1702-417E-4682-9529-F47311438285}" type="pres">
      <dgm:prSet presAssocID="{7BBD6428-E8B3-4F70-811B-B82205A66F30}" presName="background2" presStyleLbl="node2" presStyleIdx="1" presStyleCnt="2"/>
      <dgm:spPr/>
    </dgm:pt>
    <dgm:pt modelId="{60910742-C4F9-4361-8256-37FD78F0798B}" type="pres">
      <dgm:prSet presAssocID="{7BBD6428-E8B3-4F70-811B-B82205A66F30}" presName="text2" presStyleLbl="fgAcc2" presStyleIdx="1" presStyleCnt="2">
        <dgm:presLayoutVars>
          <dgm:chPref val="3"/>
        </dgm:presLayoutVars>
      </dgm:prSet>
      <dgm:spPr/>
      <dgm:t>
        <a:bodyPr/>
        <a:lstStyle/>
        <a:p>
          <a:endParaRPr lang="ru-RU"/>
        </a:p>
      </dgm:t>
    </dgm:pt>
    <dgm:pt modelId="{D9EC8FF7-11F5-43CE-9C70-4445194CA886}" type="pres">
      <dgm:prSet presAssocID="{7BBD6428-E8B3-4F70-811B-B82205A66F30}" presName="hierChild3" presStyleCnt="0"/>
      <dgm:spPr/>
    </dgm:pt>
    <dgm:pt modelId="{60FEFD93-2EC7-411D-9F94-98CF8872343A}" type="pres">
      <dgm:prSet presAssocID="{C041EA87-C9D7-4CC1-AC1A-53042144B9CD}" presName="Name17" presStyleLbl="parChTrans1D3" presStyleIdx="2" presStyleCnt="3"/>
      <dgm:spPr/>
      <dgm:t>
        <a:bodyPr/>
        <a:lstStyle/>
        <a:p>
          <a:endParaRPr lang="ru-RU"/>
        </a:p>
      </dgm:t>
    </dgm:pt>
    <dgm:pt modelId="{C0DCB107-4D89-42AD-8EE9-48ABABEDF664}" type="pres">
      <dgm:prSet presAssocID="{732BB9EF-E792-4CBE-B210-0841AA016D04}" presName="hierRoot3" presStyleCnt="0"/>
      <dgm:spPr/>
    </dgm:pt>
    <dgm:pt modelId="{62B07DD0-5B76-411F-9607-622B99FA0E00}" type="pres">
      <dgm:prSet presAssocID="{732BB9EF-E792-4CBE-B210-0841AA016D04}" presName="composite3" presStyleCnt="0"/>
      <dgm:spPr/>
    </dgm:pt>
    <dgm:pt modelId="{E3B44B3B-E21D-4332-AC90-CCFA566B07F6}" type="pres">
      <dgm:prSet presAssocID="{732BB9EF-E792-4CBE-B210-0841AA016D04}" presName="background3" presStyleLbl="node3" presStyleIdx="2" presStyleCnt="3"/>
      <dgm:spPr/>
    </dgm:pt>
    <dgm:pt modelId="{6692FB5B-659E-4E37-85F8-866D819A8BEF}" type="pres">
      <dgm:prSet presAssocID="{732BB9EF-E792-4CBE-B210-0841AA016D04}" presName="text3" presStyleLbl="fgAcc3" presStyleIdx="2" presStyleCnt="3">
        <dgm:presLayoutVars>
          <dgm:chPref val="3"/>
        </dgm:presLayoutVars>
      </dgm:prSet>
      <dgm:spPr/>
      <dgm:t>
        <a:bodyPr/>
        <a:lstStyle/>
        <a:p>
          <a:endParaRPr lang="ru-RU"/>
        </a:p>
      </dgm:t>
    </dgm:pt>
    <dgm:pt modelId="{E23AADBE-FDA8-41E7-8639-077B99CA4B9E}" type="pres">
      <dgm:prSet presAssocID="{732BB9EF-E792-4CBE-B210-0841AA016D04}" presName="hierChild4" presStyleCnt="0"/>
      <dgm:spPr/>
    </dgm:pt>
  </dgm:ptLst>
  <dgm:cxnLst>
    <dgm:cxn modelId="{A305D4D5-8914-4920-BC7C-042D9F679082}" type="presOf" srcId="{22D8353B-2B7E-4120-9282-C54A47F25D7B}" destId="{5186EF31-E4CF-486A-998A-1D8148BAED9F}" srcOrd="0" destOrd="0" presId="urn:microsoft.com/office/officeart/2005/8/layout/hierarchy1"/>
    <dgm:cxn modelId="{3BEEC47B-C8EF-4401-88DE-EDA8F90FA922}" type="presOf" srcId="{FF15EAF7-9DB2-4B89-B721-C4708E8E40F6}" destId="{7A008778-BAE0-4478-B46D-2FBF46434935}" srcOrd="0" destOrd="0" presId="urn:microsoft.com/office/officeart/2005/8/layout/hierarchy1"/>
    <dgm:cxn modelId="{DCD071BA-37D4-4C8B-8302-E0BEF2DB547D}" type="presOf" srcId="{7BBD6428-E8B3-4F70-811B-B82205A66F30}" destId="{60910742-C4F9-4361-8256-37FD78F0798B}" srcOrd="0" destOrd="0" presId="urn:microsoft.com/office/officeart/2005/8/layout/hierarchy1"/>
    <dgm:cxn modelId="{A6F7D5EE-DBA3-413B-9726-F1B050E1DA9E}" srcId="{720B6CBF-BAF0-4938-9B91-FD9CD2958599}" destId="{4843A945-8168-43D2-B626-FCB02FD8B987}" srcOrd="1" destOrd="0" parTransId="{8EC9EA76-D972-4761-AE3F-67BDFDDE5635}" sibTransId="{5BDAEDCE-3B8A-4B83-849A-B008B99A70E2}"/>
    <dgm:cxn modelId="{5DD9CF6B-6976-458D-B1F9-98076084F7BF}" type="presOf" srcId="{732BB9EF-E792-4CBE-B210-0841AA016D04}" destId="{6692FB5B-659E-4E37-85F8-866D819A8BEF}" srcOrd="0" destOrd="0" presId="urn:microsoft.com/office/officeart/2005/8/layout/hierarchy1"/>
    <dgm:cxn modelId="{627C1E19-FFB0-43CB-A7F8-ECA78C889A31}" srcId="{C766A540-6897-4A33-BAF0-83712BA47F26}" destId="{720B6CBF-BAF0-4938-9B91-FD9CD2958599}" srcOrd="0" destOrd="0" parTransId="{FF15EAF7-9DB2-4B89-B721-C4708E8E40F6}" sibTransId="{8308D229-96C7-475B-A311-9DE29B1966C6}"/>
    <dgm:cxn modelId="{660D365B-23A3-450C-865F-9E5A3D0688FD}" type="presOf" srcId="{720B6CBF-BAF0-4938-9B91-FD9CD2958599}" destId="{DF0501E6-6675-4FB4-A8C0-C740D6134F82}" srcOrd="0" destOrd="0" presId="urn:microsoft.com/office/officeart/2005/8/layout/hierarchy1"/>
    <dgm:cxn modelId="{8DB4AAAC-8ABE-4EC3-8B89-08075CA506EB}" type="presOf" srcId="{EA9F1F9B-AD64-432E-8D2D-12AA636E86A1}" destId="{150514FB-1BD3-4A37-96BC-349570D9F545}" srcOrd="0" destOrd="0" presId="urn:microsoft.com/office/officeart/2005/8/layout/hierarchy1"/>
    <dgm:cxn modelId="{2F4AC20F-5AA2-4FFE-88D1-1AC2F33DE93A}" srcId="{C766A540-6897-4A33-BAF0-83712BA47F26}" destId="{7BBD6428-E8B3-4F70-811B-B82205A66F30}" srcOrd="1" destOrd="0" parTransId="{EA9F1F9B-AD64-432E-8D2D-12AA636E86A1}" sibTransId="{2CF3F680-5F53-4420-B6B9-A85D09D2895A}"/>
    <dgm:cxn modelId="{1B40F7AE-77DA-4919-A088-BB7C6C26ECD8}" type="presOf" srcId="{D342B2DE-F56B-4476-9D3E-D3376FCB6900}" destId="{2ED7FA3B-BEB1-41E7-A8D9-EC101479C099}" srcOrd="0" destOrd="0" presId="urn:microsoft.com/office/officeart/2005/8/layout/hierarchy1"/>
    <dgm:cxn modelId="{2A6BC732-24B4-4BF1-B00C-A8199D15A152}" type="presOf" srcId="{C041EA87-C9D7-4CC1-AC1A-53042144B9CD}" destId="{60FEFD93-2EC7-411D-9F94-98CF8872343A}" srcOrd="0" destOrd="0" presId="urn:microsoft.com/office/officeart/2005/8/layout/hierarchy1"/>
    <dgm:cxn modelId="{7EDF5548-5C43-4FDF-AF35-CE969E100AEA}" srcId="{720B6CBF-BAF0-4938-9B91-FD9CD2958599}" destId="{22D8353B-2B7E-4120-9282-C54A47F25D7B}" srcOrd="0" destOrd="0" parTransId="{BEA35DA5-E6B8-4521-8E33-9B19C90B73E3}" sibTransId="{296096AB-BDF2-4992-9401-CE01C3AED7AF}"/>
    <dgm:cxn modelId="{4A2A6E2A-7940-4D3B-861F-4615258B6220}" srcId="{7BBD6428-E8B3-4F70-811B-B82205A66F30}" destId="{732BB9EF-E792-4CBE-B210-0841AA016D04}" srcOrd="0" destOrd="0" parTransId="{C041EA87-C9D7-4CC1-AC1A-53042144B9CD}" sibTransId="{7B7FFF84-CD42-43EA-AEDA-4B5EBDBF9436}"/>
    <dgm:cxn modelId="{57CD9B29-BE8F-4166-A203-9C087C3C8965}" type="presOf" srcId="{BEA35DA5-E6B8-4521-8E33-9B19C90B73E3}" destId="{668BECF3-9A5A-4246-9AE1-7DA69226446E}" srcOrd="0" destOrd="0" presId="urn:microsoft.com/office/officeart/2005/8/layout/hierarchy1"/>
    <dgm:cxn modelId="{642409C5-DFE5-423D-B8C9-0C9D18359113}" type="presOf" srcId="{4843A945-8168-43D2-B626-FCB02FD8B987}" destId="{369BC6AC-0055-498C-9CD1-90295127D3AE}" srcOrd="0" destOrd="0" presId="urn:microsoft.com/office/officeart/2005/8/layout/hierarchy1"/>
    <dgm:cxn modelId="{87F0BFE3-A192-4B7E-93AB-ACE71D9B70B1}" type="presOf" srcId="{8EC9EA76-D972-4761-AE3F-67BDFDDE5635}" destId="{8EE00705-0361-4B8B-B557-549BE1F2291D}" srcOrd="0" destOrd="0" presId="urn:microsoft.com/office/officeart/2005/8/layout/hierarchy1"/>
    <dgm:cxn modelId="{CC3865B0-9B19-4A5F-ACC6-A7DAB3BFB2DB}" srcId="{D342B2DE-F56B-4476-9D3E-D3376FCB6900}" destId="{C766A540-6897-4A33-BAF0-83712BA47F26}" srcOrd="0" destOrd="0" parTransId="{E5E3976C-5036-44E4-B4B5-B204F6A42286}" sibTransId="{821FB29F-FAE2-4E6F-8597-5B89ECC5B43E}"/>
    <dgm:cxn modelId="{235CC911-349C-49DD-9E16-85B11226EAB7}" type="presOf" srcId="{C766A540-6897-4A33-BAF0-83712BA47F26}" destId="{B56AF1ED-61B1-41D5-9F63-75ECC83FE93C}" srcOrd="0" destOrd="0" presId="urn:microsoft.com/office/officeart/2005/8/layout/hierarchy1"/>
    <dgm:cxn modelId="{23647F28-2D4A-4356-AB10-47FDDE9F2815}" type="presParOf" srcId="{2ED7FA3B-BEB1-41E7-A8D9-EC101479C099}" destId="{C7C52EFF-8FDD-4F68-9A46-4AACCFE95968}" srcOrd="0" destOrd="0" presId="urn:microsoft.com/office/officeart/2005/8/layout/hierarchy1"/>
    <dgm:cxn modelId="{C7C1CC4B-AC58-40CB-9D41-B926752290EA}" type="presParOf" srcId="{C7C52EFF-8FDD-4F68-9A46-4AACCFE95968}" destId="{F7125F88-6774-4857-A59E-F6011DB6F2F8}" srcOrd="0" destOrd="0" presId="urn:microsoft.com/office/officeart/2005/8/layout/hierarchy1"/>
    <dgm:cxn modelId="{C0EAF781-FF31-45DE-A2FF-D6BB70B5A23C}" type="presParOf" srcId="{F7125F88-6774-4857-A59E-F6011DB6F2F8}" destId="{3E362E03-DB28-4F4F-BD01-E8690465903E}" srcOrd="0" destOrd="0" presId="urn:microsoft.com/office/officeart/2005/8/layout/hierarchy1"/>
    <dgm:cxn modelId="{502D4B14-4DC3-45D0-9A81-C417404401B0}" type="presParOf" srcId="{F7125F88-6774-4857-A59E-F6011DB6F2F8}" destId="{B56AF1ED-61B1-41D5-9F63-75ECC83FE93C}" srcOrd="1" destOrd="0" presId="urn:microsoft.com/office/officeart/2005/8/layout/hierarchy1"/>
    <dgm:cxn modelId="{579B4FD0-E0FD-44CE-87DB-472B16755FFE}" type="presParOf" srcId="{C7C52EFF-8FDD-4F68-9A46-4AACCFE95968}" destId="{4C6C15A0-A683-4C6B-8A8A-BD4B8CEBF7C6}" srcOrd="1" destOrd="0" presId="urn:microsoft.com/office/officeart/2005/8/layout/hierarchy1"/>
    <dgm:cxn modelId="{0381EEC0-9D51-45A0-B2A6-0780C3FB50BF}" type="presParOf" srcId="{4C6C15A0-A683-4C6B-8A8A-BD4B8CEBF7C6}" destId="{7A008778-BAE0-4478-B46D-2FBF46434935}" srcOrd="0" destOrd="0" presId="urn:microsoft.com/office/officeart/2005/8/layout/hierarchy1"/>
    <dgm:cxn modelId="{EA6E82DB-FECE-4148-B486-3CB0831D5D7F}" type="presParOf" srcId="{4C6C15A0-A683-4C6B-8A8A-BD4B8CEBF7C6}" destId="{EA3226EE-3CC0-4484-B622-FF6C9743F58D}" srcOrd="1" destOrd="0" presId="urn:microsoft.com/office/officeart/2005/8/layout/hierarchy1"/>
    <dgm:cxn modelId="{A8DBE996-09AE-4CF7-B25D-9E9664E47B4A}" type="presParOf" srcId="{EA3226EE-3CC0-4484-B622-FF6C9743F58D}" destId="{9DDDEF73-63F8-48B8-B640-1AA2BCD4D787}" srcOrd="0" destOrd="0" presId="urn:microsoft.com/office/officeart/2005/8/layout/hierarchy1"/>
    <dgm:cxn modelId="{FB1F460E-FBF7-4256-A7E9-153BFEE2E91B}" type="presParOf" srcId="{9DDDEF73-63F8-48B8-B640-1AA2BCD4D787}" destId="{9C20D7C0-5C69-4681-9AE1-60D19C8B6BE4}" srcOrd="0" destOrd="0" presId="urn:microsoft.com/office/officeart/2005/8/layout/hierarchy1"/>
    <dgm:cxn modelId="{C850C0AF-EDD9-4A3D-A793-F92EF254CA6F}" type="presParOf" srcId="{9DDDEF73-63F8-48B8-B640-1AA2BCD4D787}" destId="{DF0501E6-6675-4FB4-A8C0-C740D6134F82}" srcOrd="1" destOrd="0" presId="urn:microsoft.com/office/officeart/2005/8/layout/hierarchy1"/>
    <dgm:cxn modelId="{DF24CADA-C8C9-4C8A-A2A9-0F3C86897602}" type="presParOf" srcId="{EA3226EE-3CC0-4484-B622-FF6C9743F58D}" destId="{7F2E99CF-D1B0-4F96-84AC-8364F42E5F10}" srcOrd="1" destOrd="0" presId="urn:microsoft.com/office/officeart/2005/8/layout/hierarchy1"/>
    <dgm:cxn modelId="{A02EA2E8-0A56-4D91-A792-BEDD57A821E8}" type="presParOf" srcId="{7F2E99CF-D1B0-4F96-84AC-8364F42E5F10}" destId="{668BECF3-9A5A-4246-9AE1-7DA69226446E}" srcOrd="0" destOrd="0" presId="urn:microsoft.com/office/officeart/2005/8/layout/hierarchy1"/>
    <dgm:cxn modelId="{5DDAE3F6-54F5-45F1-9C9C-8EE52981ACBA}" type="presParOf" srcId="{7F2E99CF-D1B0-4F96-84AC-8364F42E5F10}" destId="{A965CC89-CB5E-4642-B459-8C9913D49A71}" srcOrd="1" destOrd="0" presId="urn:microsoft.com/office/officeart/2005/8/layout/hierarchy1"/>
    <dgm:cxn modelId="{3EB99BED-296F-41CF-9B52-FE88378BF3C2}" type="presParOf" srcId="{A965CC89-CB5E-4642-B459-8C9913D49A71}" destId="{61B798E3-9FED-487B-A1F9-99AAF0343B4F}" srcOrd="0" destOrd="0" presId="urn:microsoft.com/office/officeart/2005/8/layout/hierarchy1"/>
    <dgm:cxn modelId="{ECBB7397-BAEA-48B2-B351-534676278040}" type="presParOf" srcId="{61B798E3-9FED-487B-A1F9-99AAF0343B4F}" destId="{85ABF4C3-6F6E-41C8-A68E-4E2D4457644F}" srcOrd="0" destOrd="0" presId="urn:microsoft.com/office/officeart/2005/8/layout/hierarchy1"/>
    <dgm:cxn modelId="{32BA2865-B20C-4156-9B52-A532CC0AC7E8}" type="presParOf" srcId="{61B798E3-9FED-487B-A1F9-99AAF0343B4F}" destId="{5186EF31-E4CF-486A-998A-1D8148BAED9F}" srcOrd="1" destOrd="0" presId="urn:microsoft.com/office/officeart/2005/8/layout/hierarchy1"/>
    <dgm:cxn modelId="{CAF539FC-E7A4-4BEC-851C-9C75535B4EA1}" type="presParOf" srcId="{A965CC89-CB5E-4642-B459-8C9913D49A71}" destId="{CE20900A-A01A-4C61-AD80-D21AE6932C38}" srcOrd="1" destOrd="0" presId="urn:microsoft.com/office/officeart/2005/8/layout/hierarchy1"/>
    <dgm:cxn modelId="{2159B0B0-54E5-4FD4-AF1F-25792A10009A}" type="presParOf" srcId="{7F2E99CF-D1B0-4F96-84AC-8364F42E5F10}" destId="{8EE00705-0361-4B8B-B557-549BE1F2291D}" srcOrd="2" destOrd="0" presId="urn:microsoft.com/office/officeart/2005/8/layout/hierarchy1"/>
    <dgm:cxn modelId="{984DE987-2AAA-4A27-811B-CD607DB9A69F}" type="presParOf" srcId="{7F2E99CF-D1B0-4F96-84AC-8364F42E5F10}" destId="{AC674601-963C-4FDE-9829-9A0ED6003D7B}" srcOrd="3" destOrd="0" presId="urn:microsoft.com/office/officeart/2005/8/layout/hierarchy1"/>
    <dgm:cxn modelId="{A9AE8A4B-84BA-4C06-A357-86DEA8600944}" type="presParOf" srcId="{AC674601-963C-4FDE-9829-9A0ED6003D7B}" destId="{D3B0F0C4-62B8-4013-81BE-ABF6D6426C7E}" srcOrd="0" destOrd="0" presId="urn:microsoft.com/office/officeart/2005/8/layout/hierarchy1"/>
    <dgm:cxn modelId="{BBE8DB15-C936-479F-8B36-2BAAEE6AAA7B}" type="presParOf" srcId="{D3B0F0C4-62B8-4013-81BE-ABF6D6426C7E}" destId="{F18FE0E0-D4C2-42D8-8D9A-298CF066FB4A}" srcOrd="0" destOrd="0" presId="urn:microsoft.com/office/officeart/2005/8/layout/hierarchy1"/>
    <dgm:cxn modelId="{0E9AD0CC-BFDB-4134-9E5E-9EEDB5418383}" type="presParOf" srcId="{D3B0F0C4-62B8-4013-81BE-ABF6D6426C7E}" destId="{369BC6AC-0055-498C-9CD1-90295127D3AE}" srcOrd="1" destOrd="0" presId="urn:microsoft.com/office/officeart/2005/8/layout/hierarchy1"/>
    <dgm:cxn modelId="{684F4277-7443-4173-B618-AEF8336B7981}" type="presParOf" srcId="{AC674601-963C-4FDE-9829-9A0ED6003D7B}" destId="{853F36E4-DA1E-4712-B304-A0E3CEA9E4C2}" srcOrd="1" destOrd="0" presId="urn:microsoft.com/office/officeart/2005/8/layout/hierarchy1"/>
    <dgm:cxn modelId="{B1EEC282-364F-44A5-832D-1050064BC97D}" type="presParOf" srcId="{4C6C15A0-A683-4C6B-8A8A-BD4B8CEBF7C6}" destId="{150514FB-1BD3-4A37-96BC-349570D9F545}" srcOrd="2" destOrd="0" presId="urn:microsoft.com/office/officeart/2005/8/layout/hierarchy1"/>
    <dgm:cxn modelId="{87C9D544-355F-4766-999D-BD88C50A2EAC}" type="presParOf" srcId="{4C6C15A0-A683-4C6B-8A8A-BD4B8CEBF7C6}" destId="{A3350445-54A4-40BF-AEAE-9D12BD8FEF60}" srcOrd="3" destOrd="0" presId="urn:microsoft.com/office/officeart/2005/8/layout/hierarchy1"/>
    <dgm:cxn modelId="{9680BF64-0A51-4C16-9513-0594FE0D968E}" type="presParOf" srcId="{A3350445-54A4-40BF-AEAE-9D12BD8FEF60}" destId="{68719133-2E06-4858-90C9-22AB5ADDD5A4}" srcOrd="0" destOrd="0" presId="urn:microsoft.com/office/officeart/2005/8/layout/hierarchy1"/>
    <dgm:cxn modelId="{1AD369E7-5FF3-4A31-A564-065F93AA8863}" type="presParOf" srcId="{68719133-2E06-4858-90C9-22AB5ADDD5A4}" destId="{D3CB1702-417E-4682-9529-F47311438285}" srcOrd="0" destOrd="0" presId="urn:microsoft.com/office/officeart/2005/8/layout/hierarchy1"/>
    <dgm:cxn modelId="{F0F64D90-27EE-4D4B-ABA5-6BCB10B3FC44}" type="presParOf" srcId="{68719133-2E06-4858-90C9-22AB5ADDD5A4}" destId="{60910742-C4F9-4361-8256-37FD78F0798B}" srcOrd="1" destOrd="0" presId="urn:microsoft.com/office/officeart/2005/8/layout/hierarchy1"/>
    <dgm:cxn modelId="{958E3B61-6328-41A5-BC1F-FB7627E20336}" type="presParOf" srcId="{A3350445-54A4-40BF-AEAE-9D12BD8FEF60}" destId="{D9EC8FF7-11F5-43CE-9C70-4445194CA886}" srcOrd="1" destOrd="0" presId="urn:microsoft.com/office/officeart/2005/8/layout/hierarchy1"/>
    <dgm:cxn modelId="{B1C9EB17-2949-4B52-8FCE-E8573A1CA64A}" type="presParOf" srcId="{D9EC8FF7-11F5-43CE-9C70-4445194CA886}" destId="{60FEFD93-2EC7-411D-9F94-98CF8872343A}" srcOrd="0" destOrd="0" presId="urn:microsoft.com/office/officeart/2005/8/layout/hierarchy1"/>
    <dgm:cxn modelId="{C8535BED-C7C6-4451-B88E-5A48D29BF96E}" type="presParOf" srcId="{D9EC8FF7-11F5-43CE-9C70-4445194CA886}" destId="{C0DCB107-4D89-42AD-8EE9-48ABABEDF664}" srcOrd="1" destOrd="0" presId="urn:microsoft.com/office/officeart/2005/8/layout/hierarchy1"/>
    <dgm:cxn modelId="{5E6A09D7-A96C-40F2-AD91-BB1BF9E9C475}" type="presParOf" srcId="{C0DCB107-4D89-42AD-8EE9-48ABABEDF664}" destId="{62B07DD0-5B76-411F-9607-622B99FA0E00}" srcOrd="0" destOrd="0" presId="urn:microsoft.com/office/officeart/2005/8/layout/hierarchy1"/>
    <dgm:cxn modelId="{DAB6DBC7-3C14-47C7-9C66-B588A598CB5B}" type="presParOf" srcId="{62B07DD0-5B76-411F-9607-622B99FA0E00}" destId="{E3B44B3B-E21D-4332-AC90-CCFA566B07F6}" srcOrd="0" destOrd="0" presId="urn:microsoft.com/office/officeart/2005/8/layout/hierarchy1"/>
    <dgm:cxn modelId="{129911B8-3A4B-43F0-BF8D-5D6816614BAD}" type="presParOf" srcId="{62B07DD0-5B76-411F-9607-622B99FA0E00}" destId="{6692FB5B-659E-4E37-85F8-866D819A8BEF}" srcOrd="1" destOrd="0" presId="urn:microsoft.com/office/officeart/2005/8/layout/hierarchy1"/>
    <dgm:cxn modelId="{A4A89393-9BC8-4E04-BA50-538379C703B8}" type="presParOf" srcId="{C0DCB107-4D89-42AD-8EE9-48ABABEDF664}" destId="{E23AADBE-FDA8-41E7-8639-077B99CA4B9E}" srcOrd="1" destOrd="0" presId="urn:microsoft.com/office/officeart/2005/8/layout/hierarchy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59FBF6-786E-44C2-8629-7D9935FA1EF1}" type="doc">
      <dgm:prSet loTypeId="urn:microsoft.com/office/officeart/2008/layout/LinedList" loCatId="list" qsTypeId="urn:microsoft.com/office/officeart/2005/8/quickstyle/simple2" qsCatId="simple" csTypeId="urn:microsoft.com/office/officeart/2005/8/colors/accent2_1" csCatId="accent2" phldr="1"/>
      <dgm:spPr/>
      <dgm:t>
        <a:bodyPr/>
        <a:lstStyle/>
        <a:p>
          <a:endParaRPr lang="ru-RU"/>
        </a:p>
      </dgm:t>
    </dgm:pt>
    <dgm:pt modelId="{C7745C4F-A69A-4B12-B68F-482A105F6692}">
      <dgm:prSet phldrT="[Текст]"/>
      <dgm:spPr/>
      <dgm:t>
        <a:bodyPr/>
        <a:lstStyle/>
        <a:p>
          <a:pPr algn="ctr"/>
          <a:r>
            <a:rPr lang="ru-RU" b="1"/>
            <a:t>Мемлекеттік қызметтерді көрсету сапасын бағалау келесі критерийлер бойынша жүзеге асырылады:</a:t>
          </a:r>
        </a:p>
      </dgm:t>
    </dgm:pt>
    <dgm:pt modelId="{F84EFA84-CA31-4E8D-BCBE-8602F9260153}" type="parTrans" cxnId="{6964C9B8-A683-4634-BE8F-688CE2AD6110}">
      <dgm:prSet/>
      <dgm:spPr/>
      <dgm:t>
        <a:bodyPr/>
        <a:lstStyle/>
        <a:p>
          <a:endParaRPr lang="ru-RU"/>
        </a:p>
      </dgm:t>
    </dgm:pt>
    <dgm:pt modelId="{1D98C4FD-E51D-4EE7-8D90-E15D4B406ACE}" type="sibTrans" cxnId="{6964C9B8-A683-4634-BE8F-688CE2AD6110}">
      <dgm:prSet/>
      <dgm:spPr/>
      <dgm:t>
        <a:bodyPr/>
        <a:lstStyle/>
        <a:p>
          <a:endParaRPr lang="ru-RU"/>
        </a:p>
      </dgm:t>
    </dgm:pt>
    <dgm:pt modelId="{55B67D06-A90B-4D3D-A4BE-0AB43F8D5222}">
      <dgm:prSet phldrT="[Текст]"/>
      <dgm:spPr/>
      <dgm:t>
        <a:bodyPr/>
        <a:lstStyle/>
        <a:p>
          <a:r>
            <a:rPr lang="ru-RU"/>
            <a:t>- Мемлекеттік қызмет көрсету уақыты;</a:t>
          </a:r>
        </a:p>
      </dgm:t>
    </dgm:pt>
    <dgm:pt modelId="{319262C8-B191-4CF6-9ECD-23E051908E0D}" type="parTrans" cxnId="{B87BBBCC-9518-4BC9-8EF9-B6834179C203}">
      <dgm:prSet/>
      <dgm:spPr/>
      <dgm:t>
        <a:bodyPr/>
        <a:lstStyle/>
        <a:p>
          <a:endParaRPr lang="ru-RU"/>
        </a:p>
      </dgm:t>
    </dgm:pt>
    <dgm:pt modelId="{95B1821F-62D8-4052-BFE7-7EF3CA93B043}" type="sibTrans" cxnId="{B87BBBCC-9518-4BC9-8EF9-B6834179C203}">
      <dgm:prSet/>
      <dgm:spPr/>
      <dgm:t>
        <a:bodyPr/>
        <a:lstStyle/>
        <a:p>
          <a:endParaRPr lang="ru-RU"/>
        </a:p>
      </dgm:t>
    </dgm:pt>
    <dgm:pt modelId="{069FF485-C1A6-4BA5-9271-E39BAF0443E2}">
      <dgm:prSet phldrT="[Текст]"/>
      <dgm:spPr/>
      <dgm:t>
        <a:bodyPr/>
        <a:lstStyle/>
        <a:p>
          <a:r>
            <a:rPr lang="ru-RU"/>
            <a:t>- мемлекеттік көрсетілетін қызметтерді алу кезінде кезек күту уақыты;</a:t>
          </a:r>
        </a:p>
      </dgm:t>
    </dgm:pt>
    <dgm:pt modelId="{D405C5F9-87C6-459E-A02B-E7457DCBBD8A}" type="parTrans" cxnId="{620FE221-39FE-4A50-B889-B2EECA8FB7AB}">
      <dgm:prSet/>
      <dgm:spPr/>
      <dgm:t>
        <a:bodyPr/>
        <a:lstStyle/>
        <a:p>
          <a:endParaRPr lang="ru-RU"/>
        </a:p>
      </dgm:t>
    </dgm:pt>
    <dgm:pt modelId="{CC72D14D-C59C-43AF-B1AF-357ED911919C}" type="sibTrans" cxnId="{620FE221-39FE-4A50-B889-B2EECA8FB7AB}">
      <dgm:prSet/>
      <dgm:spPr/>
      <dgm:t>
        <a:bodyPr/>
        <a:lstStyle/>
        <a:p>
          <a:endParaRPr lang="ru-RU"/>
        </a:p>
      </dgm:t>
    </dgm:pt>
    <dgm:pt modelId="{994AA9E1-30D7-4D5C-93A6-89EB3D201ED4}">
      <dgm:prSet phldrT="[Текст]"/>
      <dgm:spPr/>
      <dgm:t>
        <a:bodyPr/>
        <a:lstStyle/>
        <a:p>
          <a:r>
            <a:rPr lang="ru-RU"/>
            <a:t>- Мемлекеттік қызмет көрсету кезінде өтініш берушімен өзара іс-қимыл жасайтын қызметкердің сыпайылығы мен құзыреттілігі;</a:t>
          </a:r>
        </a:p>
      </dgm:t>
    </dgm:pt>
    <dgm:pt modelId="{7C363286-1D70-4BA0-89D4-7054484C6CF1}" type="parTrans" cxnId="{179F97B8-09F2-4B85-A451-84C2309742A6}">
      <dgm:prSet/>
      <dgm:spPr/>
      <dgm:t>
        <a:bodyPr/>
        <a:lstStyle/>
        <a:p>
          <a:endParaRPr lang="ru-RU"/>
        </a:p>
      </dgm:t>
    </dgm:pt>
    <dgm:pt modelId="{E932400F-BD00-4C93-AC9F-587FCE00090F}" type="sibTrans" cxnId="{179F97B8-09F2-4B85-A451-84C2309742A6}">
      <dgm:prSet/>
      <dgm:spPr/>
      <dgm:t>
        <a:bodyPr/>
        <a:lstStyle/>
        <a:p>
          <a:endParaRPr lang="ru-RU"/>
        </a:p>
      </dgm:t>
    </dgm:pt>
    <dgm:pt modelId="{670A607D-737B-4D26-870E-6DE06B30C8AE}">
      <dgm:prSet phldrT="[Текст]"/>
      <dgm:spPr/>
      <dgm:t>
        <a:bodyPr/>
        <a:lstStyle/>
        <a:p>
          <a:r>
            <a:rPr lang="ru-RU"/>
            <a:t>- мемлекеттік қызметтер көрсетілген жағдайдың жайлылығы;</a:t>
          </a:r>
        </a:p>
      </dgm:t>
    </dgm:pt>
    <dgm:pt modelId="{5EF3C4EB-8C06-4DB3-ACBC-1A84B58BACDC}" type="parTrans" cxnId="{6A6C41F2-AB75-4143-B777-7CC0242CB409}">
      <dgm:prSet/>
      <dgm:spPr/>
      <dgm:t>
        <a:bodyPr/>
        <a:lstStyle/>
        <a:p>
          <a:endParaRPr lang="ru-RU"/>
        </a:p>
      </dgm:t>
    </dgm:pt>
    <dgm:pt modelId="{1B7C3C48-C925-497E-81A8-EF7C6B33B9D3}" type="sibTrans" cxnId="{6A6C41F2-AB75-4143-B777-7CC0242CB409}">
      <dgm:prSet/>
      <dgm:spPr/>
      <dgm:t>
        <a:bodyPr/>
        <a:lstStyle/>
        <a:p>
          <a:endParaRPr lang="ru-RU"/>
        </a:p>
      </dgm:t>
    </dgm:pt>
    <dgm:pt modelId="{0201E2CC-B1D2-46AE-BE70-9D387B92F947}">
      <dgm:prSet phldrT="[Текст]"/>
      <dgm:spPr/>
      <dgm:t>
        <a:bodyPr/>
        <a:lstStyle/>
        <a:p>
          <a:r>
            <a:rPr lang="ru-RU"/>
            <a:t>- Мемлекеттік қызметтерді көрсету тәртібі туралы ақпараттың қолжетімділігі.</a:t>
          </a:r>
        </a:p>
      </dgm:t>
    </dgm:pt>
    <dgm:pt modelId="{E2DCD3DE-A800-4A33-8A40-9C4636F59235}" type="parTrans" cxnId="{6AAEC024-0045-4A01-B4DF-5972C7C87AE2}">
      <dgm:prSet/>
      <dgm:spPr/>
      <dgm:t>
        <a:bodyPr/>
        <a:lstStyle/>
        <a:p>
          <a:endParaRPr lang="ru-RU"/>
        </a:p>
      </dgm:t>
    </dgm:pt>
    <dgm:pt modelId="{33CFD01C-AC31-434B-8D51-42547E5F625F}" type="sibTrans" cxnId="{6AAEC024-0045-4A01-B4DF-5972C7C87AE2}">
      <dgm:prSet/>
      <dgm:spPr/>
      <dgm:t>
        <a:bodyPr/>
        <a:lstStyle/>
        <a:p>
          <a:endParaRPr lang="ru-RU"/>
        </a:p>
      </dgm:t>
    </dgm:pt>
    <dgm:pt modelId="{213EABDA-B2AD-4E96-8913-D6D8003A3CC7}" type="pres">
      <dgm:prSet presAssocID="{4359FBF6-786E-44C2-8629-7D9935FA1EF1}" presName="vert0" presStyleCnt="0">
        <dgm:presLayoutVars>
          <dgm:dir/>
          <dgm:animOne val="branch"/>
          <dgm:animLvl val="lvl"/>
        </dgm:presLayoutVars>
      </dgm:prSet>
      <dgm:spPr/>
      <dgm:t>
        <a:bodyPr/>
        <a:lstStyle/>
        <a:p>
          <a:endParaRPr lang="ru-RU"/>
        </a:p>
      </dgm:t>
    </dgm:pt>
    <dgm:pt modelId="{95D66706-BFD9-43F7-B20B-8511CD0DC488}" type="pres">
      <dgm:prSet presAssocID="{C7745C4F-A69A-4B12-B68F-482A105F6692}" presName="thickLine" presStyleLbl="alignNode1" presStyleIdx="0" presStyleCnt="1"/>
      <dgm:spPr/>
    </dgm:pt>
    <dgm:pt modelId="{A01C6982-6993-4AA5-A1AC-C967B5E5BDEC}" type="pres">
      <dgm:prSet presAssocID="{C7745C4F-A69A-4B12-B68F-482A105F6692}" presName="horz1" presStyleCnt="0"/>
      <dgm:spPr/>
    </dgm:pt>
    <dgm:pt modelId="{F4373B57-EB37-4190-867A-E0EB74A04DA8}" type="pres">
      <dgm:prSet presAssocID="{C7745C4F-A69A-4B12-B68F-482A105F6692}" presName="tx1" presStyleLbl="revTx" presStyleIdx="0" presStyleCnt="6"/>
      <dgm:spPr/>
      <dgm:t>
        <a:bodyPr/>
        <a:lstStyle/>
        <a:p>
          <a:endParaRPr lang="ru-RU"/>
        </a:p>
      </dgm:t>
    </dgm:pt>
    <dgm:pt modelId="{90FA3B7E-CBDB-49A7-AC58-6724A8F3A1BC}" type="pres">
      <dgm:prSet presAssocID="{C7745C4F-A69A-4B12-B68F-482A105F6692}" presName="vert1" presStyleCnt="0"/>
      <dgm:spPr/>
    </dgm:pt>
    <dgm:pt modelId="{3CFB64BB-2030-4B76-8191-2636BFC29359}" type="pres">
      <dgm:prSet presAssocID="{55B67D06-A90B-4D3D-A4BE-0AB43F8D5222}" presName="vertSpace2a" presStyleCnt="0"/>
      <dgm:spPr/>
    </dgm:pt>
    <dgm:pt modelId="{28A87611-2EE5-4CFD-8803-43F1BD8E89F1}" type="pres">
      <dgm:prSet presAssocID="{55B67D06-A90B-4D3D-A4BE-0AB43F8D5222}" presName="horz2" presStyleCnt="0"/>
      <dgm:spPr/>
    </dgm:pt>
    <dgm:pt modelId="{340BE957-E3F9-4EEA-8911-4080149FFD32}" type="pres">
      <dgm:prSet presAssocID="{55B67D06-A90B-4D3D-A4BE-0AB43F8D5222}" presName="horzSpace2" presStyleCnt="0"/>
      <dgm:spPr/>
    </dgm:pt>
    <dgm:pt modelId="{C4B2B1E4-29C0-4100-9B3A-7F2803C297A3}" type="pres">
      <dgm:prSet presAssocID="{55B67D06-A90B-4D3D-A4BE-0AB43F8D5222}" presName="tx2" presStyleLbl="revTx" presStyleIdx="1" presStyleCnt="6"/>
      <dgm:spPr/>
      <dgm:t>
        <a:bodyPr/>
        <a:lstStyle/>
        <a:p>
          <a:endParaRPr lang="ru-RU"/>
        </a:p>
      </dgm:t>
    </dgm:pt>
    <dgm:pt modelId="{85D3596D-43E4-4FF3-AACF-B7E0B4CC6125}" type="pres">
      <dgm:prSet presAssocID="{55B67D06-A90B-4D3D-A4BE-0AB43F8D5222}" presName="vert2" presStyleCnt="0"/>
      <dgm:spPr/>
    </dgm:pt>
    <dgm:pt modelId="{29665973-9F6E-4A7B-9FC7-95DE6200A8CB}" type="pres">
      <dgm:prSet presAssocID="{55B67D06-A90B-4D3D-A4BE-0AB43F8D5222}" presName="thinLine2b" presStyleLbl="callout" presStyleIdx="0" presStyleCnt="5"/>
      <dgm:spPr/>
    </dgm:pt>
    <dgm:pt modelId="{8DC2087F-155C-47BC-9B36-5164D91942D2}" type="pres">
      <dgm:prSet presAssocID="{55B67D06-A90B-4D3D-A4BE-0AB43F8D5222}" presName="vertSpace2b" presStyleCnt="0"/>
      <dgm:spPr/>
    </dgm:pt>
    <dgm:pt modelId="{C2B299DC-AB79-4726-B449-394FE7BB45AC}" type="pres">
      <dgm:prSet presAssocID="{069FF485-C1A6-4BA5-9271-E39BAF0443E2}" presName="horz2" presStyleCnt="0"/>
      <dgm:spPr/>
    </dgm:pt>
    <dgm:pt modelId="{A779E17C-3755-4FEA-89A8-3592412C43A7}" type="pres">
      <dgm:prSet presAssocID="{069FF485-C1A6-4BA5-9271-E39BAF0443E2}" presName="horzSpace2" presStyleCnt="0"/>
      <dgm:spPr/>
    </dgm:pt>
    <dgm:pt modelId="{E3346DDF-1010-4AF8-8B60-70DA887935F4}" type="pres">
      <dgm:prSet presAssocID="{069FF485-C1A6-4BA5-9271-E39BAF0443E2}" presName="tx2" presStyleLbl="revTx" presStyleIdx="2" presStyleCnt="6"/>
      <dgm:spPr/>
      <dgm:t>
        <a:bodyPr/>
        <a:lstStyle/>
        <a:p>
          <a:endParaRPr lang="ru-RU"/>
        </a:p>
      </dgm:t>
    </dgm:pt>
    <dgm:pt modelId="{0A181267-06FD-430B-96E3-EF041D96C56D}" type="pres">
      <dgm:prSet presAssocID="{069FF485-C1A6-4BA5-9271-E39BAF0443E2}" presName="vert2" presStyleCnt="0"/>
      <dgm:spPr/>
    </dgm:pt>
    <dgm:pt modelId="{BDF9A91D-EB28-4520-B4EF-C1D4088EF9EE}" type="pres">
      <dgm:prSet presAssocID="{069FF485-C1A6-4BA5-9271-E39BAF0443E2}" presName="thinLine2b" presStyleLbl="callout" presStyleIdx="1" presStyleCnt="5"/>
      <dgm:spPr/>
    </dgm:pt>
    <dgm:pt modelId="{CC758FEC-EBD4-4BC7-BA0E-990B2E62B448}" type="pres">
      <dgm:prSet presAssocID="{069FF485-C1A6-4BA5-9271-E39BAF0443E2}" presName="vertSpace2b" presStyleCnt="0"/>
      <dgm:spPr/>
    </dgm:pt>
    <dgm:pt modelId="{92354CAB-467C-4F88-84E4-8155B45FA9E5}" type="pres">
      <dgm:prSet presAssocID="{994AA9E1-30D7-4D5C-93A6-89EB3D201ED4}" presName="horz2" presStyleCnt="0"/>
      <dgm:spPr/>
    </dgm:pt>
    <dgm:pt modelId="{39789282-F148-46BF-A81A-220B035AF5C6}" type="pres">
      <dgm:prSet presAssocID="{994AA9E1-30D7-4D5C-93A6-89EB3D201ED4}" presName="horzSpace2" presStyleCnt="0"/>
      <dgm:spPr/>
    </dgm:pt>
    <dgm:pt modelId="{6BB8079F-AF7C-4E56-8BC1-248A90CAAA2B}" type="pres">
      <dgm:prSet presAssocID="{994AA9E1-30D7-4D5C-93A6-89EB3D201ED4}" presName="tx2" presStyleLbl="revTx" presStyleIdx="3" presStyleCnt="6"/>
      <dgm:spPr/>
      <dgm:t>
        <a:bodyPr/>
        <a:lstStyle/>
        <a:p>
          <a:endParaRPr lang="ru-RU"/>
        </a:p>
      </dgm:t>
    </dgm:pt>
    <dgm:pt modelId="{E894A1BC-F906-4861-AF54-5E4FFBEC3E90}" type="pres">
      <dgm:prSet presAssocID="{994AA9E1-30D7-4D5C-93A6-89EB3D201ED4}" presName="vert2" presStyleCnt="0"/>
      <dgm:spPr/>
    </dgm:pt>
    <dgm:pt modelId="{410410B0-B0F6-4048-AD56-907AFB803F3D}" type="pres">
      <dgm:prSet presAssocID="{994AA9E1-30D7-4D5C-93A6-89EB3D201ED4}" presName="thinLine2b" presStyleLbl="callout" presStyleIdx="2" presStyleCnt="5"/>
      <dgm:spPr/>
    </dgm:pt>
    <dgm:pt modelId="{B2CAD8D1-7A1A-4524-9A1F-C37181FE3BB6}" type="pres">
      <dgm:prSet presAssocID="{994AA9E1-30D7-4D5C-93A6-89EB3D201ED4}" presName="vertSpace2b" presStyleCnt="0"/>
      <dgm:spPr/>
    </dgm:pt>
    <dgm:pt modelId="{985F7566-EBAA-421C-9C09-7A50F1051450}" type="pres">
      <dgm:prSet presAssocID="{670A607D-737B-4D26-870E-6DE06B30C8AE}" presName="horz2" presStyleCnt="0"/>
      <dgm:spPr/>
    </dgm:pt>
    <dgm:pt modelId="{4F74CBA9-F92B-47BC-BE3A-6E57483781C3}" type="pres">
      <dgm:prSet presAssocID="{670A607D-737B-4D26-870E-6DE06B30C8AE}" presName="horzSpace2" presStyleCnt="0"/>
      <dgm:spPr/>
    </dgm:pt>
    <dgm:pt modelId="{DA1ED2FA-F07E-484F-B763-A452E8C1E479}" type="pres">
      <dgm:prSet presAssocID="{670A607D-737B-4D26-870E-6DE06B30C8AE}" presName="tx2" presStyleLbl="revTx" presStyleIdx="4" presStyleCnt="6"/>
      <dgm:spPr/>
      <dgm:t>
        <a:bodyPr/>
        <a:lstStyle/>
        <a:p>
          <a:endParaRPr lang="ru-RU"/>
        </a:p>
      </dgm:t>
    </dgm:pt>
    <dgm:pt modelId="{30DDA430-D1CA-4EB1-8CF8-4502299051C8}" type="pres">
      <dgm:prSet presAssocID="{670A607D-737B-4D26-870E-6DE06B30C8AE}" presName="vert2" presStyleCnt="0"/>
      <dgm:spPr/>
    </dgm:pt>
    <dgm:pt modelId="{690C04BF-88A1-4CE2-9F9B-A5BC7293CE05}" type="pres">
      <dgm:prSet presAssocID="{670A607D-737B-4D26-870E-6DE06B30C8AE}" presName="thinLine2b" presStyleLbl="callout" presStyleIdx="3" presStyleCnt="5"/>
      <dgm:spPr/>
    </dgm:pt>
    <dgm:pt modelId="{F383EBC7-5750-40A2-85B0-6883F0DA8AED}" type="pres">
      <dgm:prSet presAssocID="{670A607D-737B-4D26-870E-6DE06B30C8AE}" presName="vertSpace2b" presStyleCnt="0"/>
      <dgm:spPr/>
    </dgm:pt>
    <dgm:pt modelId="{3A80BCF3-325E-4A81-AE64-67B24D1C50EE}" type="pres">
      <dgm:prSet presAssocID="{0201E2CC-B1D2-46AE-BE70-9D387B92F947}" presName="horz2" presStyleCnt="0"/>
      <dgm:spPr/>
    </dgm:pt>
    <dgm:pt modelId="{A129112B-F22A-449A-A7CD-21E93AF1AF7E}" type="pres">
      <dgm:prSet presAssocID="{0201E2CC-B1D2-46AE-BE70-9D387B92F947}" presName="horzSpace2" presStyleCnt="0"/>
      <dgm:spPr/>
    </dgm:pt>
    <dgm:pt modelId="{72BBF641-09E1-44DD-8B47-3FF249B057EA}" type="pres">
      <dgm:prSet presAssocID="{0201E2CC-B1D2-46AE-BE70-9D387B92F947}" presName="tx2" presStyleLbl="revTx" presStyleIdx="5" presStyleCnt="6"/>
      <dgm:spPr/>
      <dgm:t>
        <a:bodyPr/>
        <a:lstStyle/>
        <a:p>
          <a:endParaRPr lang="ru-RU"/>
        </a:p>
      </dgm:t>
    </dgm:pt>
    <dgm:pt modelId="{CB141F14-8C12-4DD3-9F08-000B8F2CB43F}" type="pres">
      <dgm:prSet presAssocID="{0201E2CC-B1D2-46AE-BE70-9D387B92F947}" presName="vert2" presStyleCnt="0"/>
      <dgm:spPr/>
    </dgm:pt>
    <dgm:pt modelId="{C1677AE0-CBB5-49DE-B8E9-168B89285EFA}" type="pres">
      <dgm:prSet presAssocID="{0201E2CC-B1D2-46AE-BE70-9D387B92F947}" presName="thinLine2b" presStyleLbl="callout" presStyleIdx="4" presStyleCnt="5"/>
      <dgm:spPr/>
    </dgm:pt>
    <dgm:pt modelId="{5D7402CD-B70F-4A67-989E-5A2D4E2969E7}" type="pres">
      <dgm:prSet presAssocID="{0201E2CC-B1D2-46AE-BE70-9D387B92F947}" presName="vertSpace2b" presStyleCnt="0"/>
      <dgm:spPr/>
    </dgm:pt>
  </dgm:ptLst>
  <dgm:cxnLst>
    <dgm:cxn modelId="{620FE221-39FE-4A50-B889-B2EECA8FB7AB}" srcId="{C7745C4F-A69A-4B12-B68F-482A105F6692}" destId="{069FF485-C1A6-4BA5-9271-E39BAF0443E2}" srcOrd="1" destOrd="0" parTransId="{D405C5F9-87C6-459E-A02B-E7457DCBBD8A}" sibTransId="{CC72D14D-C59C-43AF-B1AF-357ED911919C}"/>
    <dgm:cxn modelId="{E8A96085-B36C-42D6-8051-1AD5754179EE}" type="presOf" srcId="{0201E2CC-B1D2-46AE-BE70-9D387B92F947}" destId="{72BBF641-09E1-44DD-8B47-3FF249B057EA}" srcOrd="0" destOrd="0" presId="urn:microsoft.com/office/officeart/2008/layout/LinedList"/>
    <dgm:cxn modelId="{6A6C41F2-AB75-4143-B777-7CC0242CB409}" srcId="{C7745C4F-A69A-4B12-B68F-482A105F6692}" destId="{670A607D-737B-4D26-870E-6DE06B30C8AE}" srcOrd="3" destOrd="0" parTransId="{5EF3C4EB-8C06-4DB3-ACBC-1A84B58BACDC}" sibTransId="{1B7C3C48-C925-497E-81A8-EF7C6B33B9D3}"/>
    <dgm:cxn modelId="{6AAEC024-0045-4A01-B4DF-5972C7C87AE2}" srcId="{C7745C4F-A69A-4B12-B68F-482A105F6692}" destId="{0201E2CC-B1D2-46AE-BE70-9D387B92F947}" srcOrd="4" destOrd="0" parTransId="{E2DCD3DE-A800-4A33-8A40-9C4636F59235}" sibTransId="{33CFD01C-AC31-434B-8D51-42547E5F625F}"/>
    <dgm:cxn modelId="{6018A2DD-5EE2-40D3-BA1D-161E36D33E56}" type="presOf" srcId="{670A607D-737B-4D26-870E-6DE06B30C8AE}" destId="{DA1ED2FA-F07E-484F-B763-A452E8C1E479}" srcOrd="0" destOrd="0" presId="urn:microsoft.com/office/officeart/2008/layout/LinedList"/>
    <dgm:cxn modelId="{E12BDCE7-C3E1-4F89-BD42-9E35045F550D}" type="presOf" srcId="{069FF485-C1A6-4BA5-9271-E39BAF0443E2}" destId="{E3346DDF-1010-4AF8-8B60-70DA887935F4}" srcOrd="0" destOrd="0" presId="urn:microsoft.com/office/officeart/2008/layout/LinedList"/>
    <dgm:cxn modelId="{6964C9B8-A683-4634-BE8F-688CE2AD6110}" srcId="{4359FBF6-786E-44C2-8629-7D9935FA1EF1}" destId="{C7745C4F-A69A-4B12-B68F-482A105F6692}" srcOrd="0" destOrd="0" parTransId="{F84EFA84-CA31-4E8D-BCBE-8602F9260153}" sibTransId="{1D98C4FD-E51D-4EE7-8D90-E15D4B406ACE}"/>
    <dgm:cxn modelId="{D250B79B-D7DE-4E84-A754-FE9857B0A803}" type="presOf" srcId="{55B67D06-A90B-4D3D-A4BE-0AB43F8D5222}" destId="{C4B2B1E4-29C0-4100-9B3A-7F2803C297A3}" srcOrd="0" destOrd="0" presId="urn:microsoft.com/office/officeart/2008/layout/LinedList"/>
    <dgm:cxn modelId="{72D11500-9CBC-4290-88C3-2C809CA016B4}" type="presOf" srcId="{4359FBF6-786E-44C2-8629-7D9935FA1EF1}" destId="{213EABDA-B2AD-4E96-8913-D6D8003A3CC7}" srcOrd="0" destOrd="0" presId="urn:microsoft.com/office/officeart/2008/layout/LinedList"/>
    <dgm:cxn modelId="{203BC95F-829D-4C38-A628-D23B2D196B88}" type="presOf" srcId="{994AA9E1-30D7-4D5C-93A6-89EB3D201ED4}" destId="{6BB8079F-AF7C-4E56-8BC1-248A90CAAA2B}" srcOrd="0" destOrd="0" presId="urn:microsoft.com/office/officeart/2008/layout/LinedList"/>
    <dgm:cxn modelId="{B87BBBCC-9518-4BC9-8EF9-B6834179C203}" srcId="{C7745C4F-A69A-4B12-B68F-482A105F6692}" destId="{55B67D06-A90B-4D3D-A4BE-0AB43F8D5222}" srcOrd="0" destOrd="0" parTransId="{319262C8-B191-4CF6-9ECD-23E051908E0D}" sibTransId="{95B1821F-62D8-4052-BFE7-7EF3CA93B043}"/>
    <dgm:cxn modelId="{179F97B8-09F2-4B85-A451-84C2309742A6}" srcId="{C7745C4F-A69A-4B12-B68F-482A105F6692}" destId="{994AA9E1-30D7-4D5C-93A6-89EB3D201ED4}" srcOrd="2" destOrd="0" parTransId="{7C363286-1D70-4BA0-89D4-7054484C6CF1}" sibTransId="{E932400F-BD00-4C93-AC9F-587FCE00090F}"/>
    <dgm:cxn modelId="{F21DE630-F32F-4FF0-92B5-3A4A3C2DD714}" type="presOf" srcId="{C7745C4F-A69A-4B12-B68F-482A105F6692}" destId="{F4373B57-EB37-4190-867A-E0EB74A04DA8}" srcOrd="0" destOrd="0" presId="urn:microsoft.com/office/officeart/2008/layout/LinedList"/>
    <dgm:cxn modelId="{5DC45DF7-CB8D-4405-B65B-D79104A3CA74}" type="presParOf" srcId="{213EABDA-B2AD-4E96-8913-D6D8003A3CC7}" destId="{95D66706-BFD9-43F7-B20B-8511CD0DC488}" srcOrd="0" destOrd="0" presId="urn:microsoft.com/office/officeart/2008/layout/LinedList"/>
    <dgm:cxn modelId="{AD078960-7525-4E4B-9483-9A61196FF334}" type="presParOf" srcId="{213EABDA-B2AD-4E96-8913-D6D8003A3CC7}" destId="{A01C6982-6993-4AA5-A1AC-C967B5E5BDEC}" srcOrd="1" destOrd="0" presId="urn:microsoft.com/office/officeart/2008/layout/LinedList"/>
    <dgm:cxn modelId="{974D4B88-05F1-4DC2-938A-C7F0AF2504F8}" type="presParOf" srcId="{A01C6982-6993-4AA5-A1AC-C967B5E5BDEC}" destId="{F4373B57-EB37-4190-867A-E0EB74A04DA8}" srcOrd="0" destOrd="0" presId="urn:microsoft.com/office/officeart/2008/layout/LinedList"/>
    <dgm:cxn modelId="{B2AB811E-CDA7-4477-8682-937B6AB084AC}" type="presParOf" srcId="{A01C6982-6993-4AA5-A1AC-C967B5E5BDEC}" destId="{90FA3B7E-CBDB-49A7-AC58-6724A8F3A1BC}" srcOrd="1" destOrd="0" presId="urn:microsoft.com/office/officeart/2008/layout/LinedList"/>
    <dgm:cxn modelId="{6D5079C8-216B-4BD8-9411-4511DBA22121}" type="presParOf" srcId="{90FA3B7E-CBDB-49A7-AC58-6724A8F3A1BC}" destId="{3CFB64BB-2030-4B76-8191-2636BFC29359}" srcOrd="0" destOrd="0" presId="urn:microsoft.com/office/officeart/2008/layout/LinedList"/>
    <dgm:cxn modelId="{2AC4FAB7-6DF0-4E77-ABEB-530AD469406D}" type="presParOf" srcId="{90FA3B7E-CBDB-49A7-AC58-6724A8F3A1BC}" destId="{28A87611-2EE5-4CFD-8803-43F1BD8E89F1}" srcOrd="1" destOrd="0" presId="urn:microsoft.com/office/officeart/2008/layout/LinedList"/>
    <dgm:cxn modelId="{45B0BB22-0267-4924-AA65-5EA60A25E3D1}" type="presParOf" srcId="{28A87611-2EE5-4CFD-8803-43F1BD8E89F1}" destId="{340BE957-E3F9-4EEA-8911-4080149FFD32}" srcOrd="0" destOrd="0" presId="urn:microsoft.com/office/officeart/2008/layout/LinedList"/>
    <dgm:cxn modelId="{C3632C26-B869-4C83-A519-84BE1277BBB6}" type="presParOf" srcId="{28A87611-2EE5-4CFD-8803-43F1BD8E89F1}" destId="{C4B2B1E4-29C0-4100-9B3A-7F2803C297A3}" srcOrd="1" destOrd="0" presId="urn:microsoft.com/office/officeart/2008/layout/LinedList"/>
    <dgm:cxn modelId="{18E42910-DD68-4BE6-9628-AF1A02268011}" type="presParOf" srcId="{28A87611-2EE5-4CFD-8803-43F1BD8E89F1}" destId="{85D3596D-43E4-4FF3-AACF-B7E0B4CC6125}" srcOrd="2" destOrd="0" presId="urn:microsoft.com/office/officeart/2008/layout/LinedList"/>
    <dgm:cxn modelId="{B3A8DDC1-1A4C-4A09-9088-4DD108840A70}" type="presParOf" srcId="{90FA3B7E-CBDB-49A7-AC58-6724A8F3A1BC}" destId="{29665973-9F6E-4A7B-9FC7-95DE6200A8CB}" srcOrd="2" destOrd="0" presId="urn:microsoft.com/office/officeart/2008/layout/LinedList"/>
    <dgm:cxn modelId="{B41BC98A-6E6B-411E-8A99-D4613E74AF8E}" type="presParOf" srcId="{90FA3B7E-CBDB-49A7-AC58-6724A8F3A1BC}" destId="{8DC2087F-155C-47BC-9B36-5164D91942D2}" srcOrd="3" destOrd="0" presId="urn:microsoft.com/office/officeart/2008/layout/LinedList"/>
    <dgm:cxn modelId="{BA591148-2DD5-4452-BDF9-FA62135AF225}" type="presParOf" srcId="{90FA3B7E-CBDB-49A7-AC58-6724A8F3A1BC}" destId="{C2B299DC-AB79-4726-B449-394FE7BB45AC}" srcOrd="4" destOrd="0" presId="urn:microsoft.com/office/officeart/2008/layout/LinedList"/>
    <dgm:cxn modelId="{F749F37E-E52D-4767-B361-66091AED4758}" type="presParOf" srcId="{C2B299DC-AB79-4726-B449-394FE7BB45AC}" destId="{A779E17C-3755-4FEA-89A8-3592412C43A7}" srcOrd="0" destOrd="0" presId="urn:microsoft.com/office/officeart/2008/layout/LinedList"/>
    <dgm:cxn modelId="{F79771AD-227E-4A36-A698-4D0C57EBC459}" type="presParOf" srcId="{C2B299DC-AB79-4726-B449-394FE7BB45AC}" destId="{E3346DDF-1010-4AF8-8B60-70DA887935F4}" srcOrd="1" destOrd="0" presId="urn:microsoft.com/office/officeart/2008/layout/LinedList"/>
    <dgm:cxn modelId="{7FA072E8-5663-4300-9D33-5F62FF79F409}" type="presParOf" srcId="{C2B299DC-AB79-4726-B449-394FE7BB45AC}" destId="{0A181267-06FD-430B-96E3-EF041D96C56D}" srcOrd="2" destOrd="0" presId="urn:microsoft.com/office/officeart/2008/layout/LinedList"/>
    <dgm:cxn modelId="{16533269-D8A3-4983-A109-130A6DF0DD04}" type="presParOf" srcId="{90FA3B7E-CBDB-49A7-AC58-6724A8F3A1BC}" destId="{BDF9A91D-EB28-4520-B4EF-C1D4088EF9EE}" srcOrd="5" destOrd="0" presId="urn:microsoft.com/office/officeart/2008/layout/LinedList"/>
    <dgm:cxn modelId="{E8F7D15C-4FB1-4AE0-BE2D-6A30B6E392C4}" type="presParOf" srcId="{90FA3B7E-CBDB-49A7-AC58-6724A8F3A1BC}" destId="{CC758FEC-EBD4-4BC7-BA0E-990B2E62B448}" srcOrd="6" destOrd="0" presId="urn:microsoft.com/office/officeart/2008/layout/LinedList"/>
    <dgm:cxn modelId="{AA091654-7DFE-41F5-AFFF-F605BA9B541A}" type="presParOf" srcId="{90FA3B7E-CBDB-49A7-AC58-6724A8F3A1BC}" destId="{92354CAB-467C-4F88-84E4-8155B45FA9E5}" srcOrd="7" destOrd="0" presId="urn:microsoft.com/office/officeart/2008/layout/LinedList"/>
    <dgm:cxn modelId="{E2AFED73-7FB0-4467-B618-F6C3AA430034}" type="presParOf" srcId="{92354CAB-467C-4F88-84E4-8155B45FA9E5}" destId="{39789282-F148-46BF-A81A-220B035AF5C6}" srcOrd="0" destOrd="0" presId="urn:microsoft.com/office/officeart/2008/layout/LinedList"/>
    <dgm:cxn modelId="{242CF5E9-08E6-4355-AA04-CC437ADEE487}" type="presParOf" srcId="{92354CAB-467C-4F88-84E4-8155B45FA9E5}" destId="{6BB8079F-AF7C-4E56-8BC1-248A90CAAA2B}" srcOrd="1" destOrd="0" presId="urn:microsoft.com/office/officeart/2008/layout/LinedList"/>
    <dgm:cxn modelId="{F7FFCAEB-51D1-430A-AC15-4E13A122714A}" type="presParOf" srcId="{92354CAB-467C-4F88-84E4-8155B45FA9E5}" destId="{E894A1BC-F906-4861-AF54-5E4FFBEC3E90}" srcOrd="2" destOrd="0" presId="urn:microsoft.com/office/officeart/2008/layout/LinedList"/>
    <dgm:cxn modelId="{9DDE5743-5044-45F6-8E38-EDAB73EB4FE9}" type="presParOf" srcId="{90FA3B7E-CBDB-49A7-AC58-6724A8F3A1BC}" destId="{410410B0-B0F6-4048-AD56-907AFB803F3D}" srcOrd="8" destOrd="0" presId="urn:microsoft.com/office/officeart/2008/layout/LinedList"/>
    <dgm:cxn modelId="{FCCAC52A-9BEB-4E79-B35F-A298F8825DCD}" type="presParOf" srcId="{90FA3B7E-CBDB-49A7-AC58-6724A8F3A1BC}" destId="{B2CAD8D1-7A1A-4524-9A1F-C37181FE3BB6}" srcOrd="9" destOrd="0" presId="urn:microsoft.com/office/officeart/2008/layout/LinedList"/>
    <dgm:cxn modelId="{757528E8-1E52-4C6A-9227-BD8E352F82E6}" type="presParOf" srcId="{90FA3B7E-CBDB-49A7-AC58-6724A8F3A1BC}" destId="{985F7566-EBAA-421C-9C09-7A50F1051450}" srcOrd="10" destOrd="0" presId="urn:microsoft.com/office/officeart/2008/layout/LinedList"/>
    <dgm:cxn modelId="{4D330A17-7419-4049-9CA0-5C90911EEDBD}" type="presParOf" srcId="{985F7566-EBAA-421C-9C09-7A50F1051450}" destId="{4F74CBA9-F92B-47BC-BE3A-6E57483781C3}" srcOrd="0" destOrd="0" presId="urn:microsoft.com/office/officeart/2008/layout/LinedList"/>
    <dgm:cxn modelId="{81BD6864-E28F-4ED8-95CC-2C5CCFD7C9C4}" type="presParOf" srcId="{985F7566-EBAA-421C-9C09-7A50F1051450}" destId="{DA1ED2FA-F07E-484F-B763-A452E8C1E479}" srcOrd="1" destOrd="0" presId="urn:microsoft.com/office/officeart/2008/layout/LinedList"/>
    <dgm:cxn modelId="{7B32F73F-4659-4A5E-BE30-6C2525B9C363}" type="presParOf" srcId="{985F7566-EBAA-421C-9C09-7A50F1051450}" destId="{30DDA430-D1CA-4EB1-8CF8-4502299051C8}" srcOrd="2" destOrd="0" presId="urn:microsoft.com/office/officeart/2008/layout/LinedList"/>
    <dgm:cxn modelId="{3E1D62E6-FF1A-4B7B-AB30-C998D186F571}" type="presParOf" srcId="{90FA3B7E-CBDB-49A7-AC58-6724A8F3A1BC}" destId="{690C04BF-88A1-4CE2-9F9B-A5BC7293CE05}" srcOrd="11" destOrd="0" presId="urn:microsoft.com/office/officeart/2008/layout/LinedList"/>
    <dgm:cxn modelId="{558F8277-BC68-4D19-8002-2C8EB5542A54}" type="presParOf" srcId="{90FA3B7E-CBDB-49A7-AC58-6724A8F3A1BC}" destId="{F383EBC7-5750-40A2-85B0-6883F0DA8AED}" srcOrd="12" destOrd="0" presId="urn:microsoft.com/office/officeart/2008/layout/LinedList"/>
    <dgm:cxn modelId="{4D229A4E-5E0F-47B6-9F11-0B48C2636785}" type="presParOf" srcId="{90FA3B7E-CBDB-49A7-AC58-6724A8F3A1BC}" destId="{3A80BCF3-325E-4A81-AE64-67B24D1C50EE}" srcOrd="13" destOrd="0" presId="urn:microsoft.com/office/officeart/2008/layout/LinedList"/>
    <dgm:cxn modelId="{4D1FAE1D-B836-4555-BBE5-CEA6B3291669}" type="presParOf" srcId="{3A80BCF3-325E-4A81-AE64-67B24D1C50EE}" destId="{A129112B-F22A-449A-A7CD-21E93AF1AF7E}" srcOrd="0" destOrd="0" presId="urn:microsoft.com/office/officeart/2008/layout/LinedList"/>
    <dgm:cxn modelId="{83E8BEF0-178E-4423-93A2-F071556129F1}" type="presParOf" srcId="{3A80BCF3-325E-4A81-AE64-67B24D1C50EE}" destId="{72BBF641-09E1-44DD-8B47-3FF249B057EA}" srcOrd="1" destOrd="0" presId="urn:microsoft.com/office/officeart/2008/layout/LinedList"/>
    <dgm:cxn modelId="{3CBB5A07-332D-49B8-A272-AE2CEB209839}" type="presParOf" srcId="{3A80BCF3-325E-4A81-AE64-67B24D1C50EE}" destId="{CB141F14-8C12-4DD3-9F08-000B8F2CB43F}" srcOrd="2" destOrd="0" presId="urn:microsoft.com/office/officeart/2008/layout/LinedList"/>
    <dgm:cxn modelId="{9DE65B34-6266-43E8-A388-9CC96F7E62D4}" type="presParOf" srcId="{90FA3B7E-CBDB-49A7-AC58-6724A8F3A1BC}" destId="{C1677AE0-CBB5-49DE-B8E9-168B89285EFA}" srcOrd="14" destOrd="0" presId="urn:microsoft.com/office/officeart/2008/layout/LinedList"/>
    <dgm:cxn modelId="{71315ECE-B938-49EB-B353-02EEDA5A1055}" type="presParOf" srcId="{90FA3B7E-CBDB-49A7-AC58-6724A8F3A1BC}" destId="{5D7402CD-B70F-4A67-989E-5A2D4E2969E7}" srcOrd="15" destOrd="0" presId="urn:microsoft.com/office/officeart/2008/layout/LinedList"/>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45F4F45-56E3-422E-832F-103BC111F3E3}" type="doc">
      <dgm:prSet loTypeId="urn:microsoft.com/office/officeart/2005/8/layout/radial3" loCatId="relationship" qsTypeId="urn:microsoft.com/office/officeart/2005/8/quickstyle/simple1" qsCatId="simple" csTypeId="urn:microsoft.com/office/officeart/2005/8/colors/accent1_1" csCatId="accent1" phldr="1"/>
      <dgm:spPr/>
      <dgm:t>
        <a:bodyPr/>
        <a:lstStyle/>
        <a:p>
          <a:endParaRPr lang="ru-RU"/>
        </a:p>
      </dgm:t>
    </dgm:pt>
    <dgm:pt modelId="{D1D15924-C2C0-483E-9E6C-54BA53E8F65E}">
      <dgm:prSet phldrT="[Текст]"/>
      <dgm:spPr/>
      <dgm:t>
        <a:bodyPr/>
        <a:lstStyle/>
        <a:p>
          <a:r>
            <a:rPr lang="ru-RU"/>
            <a:t>Мемлекеттік қызмет көрсету сапасына әсер ететін тәуекелдер</a:t>
          </a:r>
        </a:p>
      </dgm:t>
    </dgm:pt>
    <dgm:pt modelId="{75C5F201-82B5-4762-985F-8099CB9BB632}" type="parTrans" cxnId="{823EB459-E815-439A-A1D5-2D7CB0A746C5}">
      <dgm:prSet/>
      <dgm:spPr/>
      <dgm:t>
        <a:bodyPr/>
        <a:lstStyle/>
        <a:p>
          <a:endParaRPr lang="ru-RU"/>
        </a:p>
      </dgm:t>
    </dgm:pt>
    <dgm:pt modelId="{A63A7620-BC89-43B0-96B6-A53716433E25}" type="sibTrans" cxnId="{823EB459-E815-439A-A1D5-2D7CB0A746C5}">
      <dgm:prSet/>
      <dgm:spPr/>
      <dgm:t>
        <a:bodyPr/>
        <a:lstStyle/>
        <a:p>
          <a:endParaRPr lang="ru-RU"/>
        </a:p>
      </dgm:t>
    </dgm:pt>
    <dgm:pt modelId="{A773D61C-F76A-47B9-AA30-2652461AC12F}">
      <dgm:prSet phldrT="[Текст]"/>
      <dgm:spPr/>
      <dgm:t>
        <a:bodyPr/>
        <a:lstStyle/>
        <a:p>
          <a:r>
            <a:rPr lang="ru-RU"/>
            <a:t>Стандарттан ауытқуға әкелетін жаңашылдықтың сәтсіз енгізілуі</a:t>
          </a:r>
        </a:p>
      </dgm:t>
    </dgm:pt>
    <dgm:pt modelId="{05BE6BBF-C249-4461-8F40-5C2BF8E178BC}" type="parTrans" cxnId="{E6CAA45C-8509-4EE7-941D-C828844B1636}">
      <dgm:prSet/>
      <dgm:spPr/>
      <dgm:t>
        <a:bodyPr/>
        <a:lstStyle/>
        <a:p>
          <a:endParaRPr lang="ru-RU"/>
        </a:p>
      </dgm:t>
    </dgm:pt>
    <dgm:pt modelId="{6EADDC4A-D5D9-4A37-88A5-A79ED44A8CBD}" type="sibTrans" cxnId="{E6CAA45C-8509-4EE7-941D-C828844B1636}">
      <dgm:prSet/>
      <dgm:spPr/>
      <dgm:t>
        <a:bodyPr/>
        <a:lstStyle/>
        <a:p>
          <a:endParaRPr lang="ru-RU"/>
        </a:p>
      </dgm:t>
    </dgm:pt>
    <dgm:pt modelId="{D42B0DCC-5A81-4A5A-83F7-912D838D5C16}">
      <dgm:prSet phldrT="[Текст]"/>
      <dgm:spPr/>
      <dgm:t>
        <a:bodyPr/>
        <a:lstStyle/>
        <a:p>
          <a:r>
            <a:rPr lang="ru-RU"/>
            <a:t>Алаяқтық арқылы қаражатты жоғалту немесе заңсыз пайдалану</a:t>
          </a:r>
        </a:p>
      </dgm:t>
    </dgm:pt>
    <dgm:pt modelId="{286AE3AB-D7CB-49D8-BD09-8FC3B05DEBA9}" type="parTrans" cxnId="{847B9522-9979-4383-86D5-3D6DEFFB4C38}">
      <dgm:prSet/>
      <dgm:spPr/>
      <dgm:t>
        <a:bodyPr/>
        <a:lstStyle/>
        <a:p>
          <a:endParaRPr lang="ru-RU"/>
        </a:p>
      </dgm:t>
    </dgm:pt>
    <dgm:pt modelId="{FB4694BD-5C2E-48D7-A0AF-5BC2F45E6F59}" type="sibTrans" cxnId="{847B9522-9979-4383-86D5-3D6DEFFB4C38}">
      <dgm:prSet/>
      <dgm:spPr/>
      <dgm:t>
        <a:bodyPr/>
        <a:lstStyle/>
        <a:p>
          <a:endParaRPr lang="ru-RU"/>
        </a:p>
      </dgm:t>
    </dgm:pt>
    <dgm:pt modelId="{4268CB24-758A-44CC-A9AD-5EA971818865}">
      <dgm:prSet phldrT="[Текст]"/>
      <dgm:spPr/>
      <dgm:t>
        <a:bodyPr/>
        <a:lstStyle/>
        <a:p>
          <a:r>
            <a:rPr lang="ru-RU"/>
            <a:t>Үйлесімсіз мақсаттар</a:t>
          </a:r>
        </a:p>
      </dgm:t>
    </dgm:pt>
    <dgm:pt modelId="{9F96AC7A-5A5A-4BC4-B16D-91EEBE7CA45C}" type="parTrans" cxnId="{BF7FB00C-8303-451C-B2A3-A046EA95E8CE}">
      <dgm:prSet/>
      <dgm:spPr/>
      <dgm:t>
        <a:bodyPr/>
        <a:lstStyle/>
        <a:p>
          <a:endParaRPr lang="ru-RU"/>
        </a:p>
      </dgm:t>
    </dgm:pt>
    <dgm:pt modelId="{68E27A1B-E069-4BD8-9CF3-06F5A016DDE5}" type="sibTrans" cxnId="{BF7FB00C-8303-451C-B2A3-A046EA95E8CE}">
      <dgm:prSet/>
      <dgm:spPr/>
      <dgm:t>
        <a:bodyPr/>
        <a:lstStyle/>
        <a:p>
          <a:endParaRPr lang="ru-RU"/>
        </a:p>
      </dgm:t>
    </dgm:pt>
    <dgm:pt modelId="{FD700739-CCBF-44C8-9981-440AD3C9663B}">
      <dgm:prSet phldrT="[Текст]"/>
      <dgm:spPr/>
      <dgm:t>
        <a:bodyPr/>
        <a:lstStyle/>
        <a:p>
          <a:r>
            <a:rPr lang="ru-RU"/>
            <a:t>Техникалық тәуекел-техникалық инновацияларға сәйкес келмеу немесе сәйкес келмейтіндерге инвестициялау</a:t>
          </a:r>
        </a:p>
      </dgm:t>
    </dgm:pt>
    <dgm:pt modelId="{CDF6DCA1-BF4F-4490-BAEC-99E7906EBEC6}" type="parTrans" cxnId="{C49F8EBB-FF5A-42CF-B1D8-34158982802B}">
      <dgm:prSet/>
      <dgm:spPr/>
      <dgm:t>
        <a:bodyPr/>
        <a:lstStyle/>
        <a:p>
          <a:endParaRPr lang="ru-RU"/>
        </a:p>
      </dgm:t>
    </dgm:pt>
    <dgm:pt modelId="{1573C617-DA42-43FA-A5F4-F1321AA9BAAF}" type="sibTrans" cxnId="{C49F8EBB-FF5A-42CF-B1D8-34158982802B}">
      <dgm:prSet/>
      <dgm:spPr/>
      <dgm:t>
        <a:bodyPr/>
        <a:lstStyle/>
        <a:p>
          <a:endParaRPr lang="ru-RU"/>
        </a:p>
      </dgm:t>
    </dgm:pt>
    <dgm:pt modelId="{E82DFE32-A805-4311-83AF-77B5B8EEFF38}">
      <dgm:prSet phldrT="[Текст]"/>
      <dgm:spPr/>
      <dgm:t>
        <a:bodyPr/>
        <a:lstStyle/>
        <a:p>
          <a:r>
            <a:rPr lang="ru-RU"/>
            <a:t>Орындауды дұрыс бағаламау</a:t>
          </a:r>
        </a:p>
      </dgm:t>
    </dgm:pt>
    <dgm:pt modelId="{D719349D-B024-4D22-A48E-7CF61A5E6FD8}" type="parTrans" cxnId="{A638FEA2-70C8-4F2D-8AF7-B26813F9B71C}">
      <dgm:prSet/>
      <dgm:spPr/>
      <dgm:t>
        <a:bodyPr/>
        <a:lstStyle/>
        <a:p>
          <a:endParaRPr lang="ru-RU"/>
        </a:p>
      </dgm:t>
    </dgm:pt>
    <dgm:pt modelId="{1960D26B-98F5-4AD8-BC98-39360B0E8804}" type="sibTrans" cxnId="{A638FEA2-70C8-4F2D-8AF7-B26813F9B71C}">
      <dgm:prSet/>
      <dgm:spPr/>
      <dgm:t>
        <a:bodyPr/>
        <a:lstStyle/>
        <a:p>
          <a:endParaRPr lang="ru-RU"/>
        </a:p>
      </dgm:t>
    </dgm:pt>
    <dgm:pt modelId="{C745E3B4-BB1A-42D3-974C-4F68B859FDF2}">
      <dgm:prSet phldrT="[Текст]"/>
      <dgm:spPr/>
      <dgm:t>
        <a:bodyPr/>
        <a:lstStyle/>
        <a:p>
          <a:r>
            <a:rPr lang="ru-RU"/>
            <a:t>Орындауды бақылауды жоғалту</a:t>
          </a:r>
        </a:p>
      </dgm:t>
    </dgm:pt>
    <dgm:pt modelId="{D59930CB-B060-4B2C-85CB-6A151C6A4003}" type="parTrans" cxnId="{A4A32A29-7C9F-48C8-9FBF-28F07AA140B9}">
      <dgm:prSet/>
      <dgm:spPr/>
      <dgm:t>
        <a:bodyPr/>
        <a:lstStyle/>
        <a:p>
          <a:endParaRPr lang="ru-RU"/>
        </a:p>
      </dgm:t>
    </dgm:pt>
    <dgm:pt modelId="{8845C3B0-08FD-4C1A-9019-11EBBE08170F}" type="sibTrans" cxnId="{A4A32A29-7C9F-48C8-9FBF-28F07AA140B9}">
      <dgm:prSet/>
      <dgm:spPr/>
      <dgm:t>
        <a:bodyPr/>
        <a:lstStyle/>
        <a:p>
          <a:endParaRPr lang="ru-RU"/>
        </a:p>
      </dgm:t>
    </dgm:pt>
    <dgm:pt modelId="{5369C985-B133-447D-94D9-1D5B4E83DD66}">
      <dgm:prSet phldrT="[Текст]"/>
      <dgm:spPr/>
      <dgm:t>
        <a:bodyPr/>
        <a:lstStyle/>
        <a:p>
          <a:r>
            <a:rPr lang="ru-RU"/>
            <a:t>Жаңа қызмет ашылғанға дейін пилоттық жобаларды дұрыс бағаламау проблемаларға әкелуі мүмкін</a:t>
          </a:r>
        </a:p>
      </dgm:t>
    </dgm:pt>
    <dgm:pt modelId="{0919F2BD-D739-4E59-AD08-2B0F8EB64165}" type="parTrans" cxnId="{310FC56F-EB28-44C6-BAD7-5BC6B0FB90AB}">
      <dgm:prSet/>
      <dgm:spPr/>
      <dgm:t>
        <a:bodyPr/>
        <a:lstStyle/>
        <a:p>
          <a:endParaRPr lang="ru-RU"/>
        </a:p>
      </dgm:t>
    </dgm:pt>
    <dgm:pt modelId="{F9A71D61-7817-4AF0-B0A2-865EB6464E49}" type="sibTrans" cxnId="{310FC56F-EB28-44C6-BAD7-5BC6B0FB90AB}">
      <dgm:prSet/>
      <dgm:spPr/>
      <dgm:t>
        <a:bodyPr/>
        <a:lstStyle/>
        <a:p>
          <a:endParaRPr lang="ru-RU"/>
        </a:p>
      </dgm:t>
    </dgm:pt>
    <dgm:pt modelId="{465D4166-47EB-414D-9230-E5AFBAEBFA38}">
      <dgm:prSet phldrT="[Текст]"/>
      <dgm:spPr/>
      <dgm:t>
        <a:bodyPr/>
        <a:lstStyle/>
        <a:p>
          <a:r>
            <a:rPr lang="ru-RU"/>
            <a:t>Әріптес мердігерлердің немесе өзге де үкіметтік мекемелердің ұсынбауы</a:t>
          </a:r>
        </a:p>
      </dgm:t>
    </dgm:pt>
    <dgm:pt modelId="{B1BBEA51-30D8-4B05-AC8D-58BFC911A770}" type="parTrans" cxnId="{D6061D48-003A-4656-9807-8FAE79339EB8}">
      <dgm:prSet/>
      <dgm:spPr/>
      <dgm:t>
        <a:bodyPr/>
        <a:lstStyle/>
        <a:p>
          <a:endParaRPr lang="ru-RU"/>
        </a:p>
      </dgm:t>
    </dgm:pt>
    <dgm:pt modelId="{0564B21C-28A3-4D6B-9456-1DFEB3A1D81B}" type="sibTrans" cxnId="{D6061D48-003A-4656-9807-8FAE79339EB8}">
      <dgm:prSet/>
      <dgm:spPr/>
      <dgm:t>
        <a:bodyPr/>
        <a:lstStyle/>
        <a:p>
          <a:endParaRPr lang="ru-RU"/>
        </a:p>
      </dgm:t>
    </dgm:pt>
    <dgm:pt modelId="{557D2683-C5D1-4380-BB87-744C1048CC1D}">
      <dgm:prSet phldrT="[Текст]"/>
      <dgm:spPr/>
      <dgm:t>
        <a:bodyPr/>
        <a:lstStyle/>
        <a:p>
          <a:r>
            <a:rPr lang="ru-RU"/>
            <a:t>Қызмет көрсету үшін дағдылардың немесе ресурстардың жеткіліксіздігі</a:t>
          </a:r>
        </a:p>
      </dgm:t>
    </dgm:pt>
    <dgm:pt modelId="{110651E4-A8D7-4A9A-A2D6-D8D41B6C5AB6}" type="parTrans" cxnId="{C831D501-8BA7-41FE-816E-38E21D8CC486}">
      <dgm:prSet/>
      <dgm:spPr/>
      <dgm:t>
        <a:bodyPr/>
        <a:lstStyle/>
        <a:p>
          <a:endParaRPr lang="ru-RU"/>
        </a:p>
      </dgm:t>
    </dgm:pt>
    <dgm:pt modelId="{1E51C75E-1E8B-47EA-9E15-E891B5B0CA6E}" type="sibTrans" cxnId="{C831D501-8BA7-41FE-816E-38E21D8CC486}">
      <dgm:prSet/>
      <dgm:spPr/>
      <dgm:t>
        <a:bodyPr/>
        <a:lstStyle/>
        <a:p>
          <a:endParaRPr lang="ru-RU"/>
        </a:p>
      </dgm:t>
    </dgm:pt>
    <dgm:pt modelId="{87533363-66C7-4A89-8A53-358FCA60ED77}">
      <dgm:prSet phldrT="[Текст]"/>
      <dgm:spPr/>
      <dgm:t>
        <a:bodyPr/>
        <a:lstStyle/>
        <a:p>
          <a:r>
            <a:rPr lang="ru-RU"/>
            <a:t>Үздіксіздікті сақтау үшін қанағаттанарлықсыз қызмет көрсету саясаты</a:t>
          </a:r>
        </a:p>
      </dgm:t>
    </dgm:pt>
    <dgm:pt modelId="{DE745EDC-4731-41C9-9689-00BE98CF30AC}" type="parTrans" cxnId="{5560FDDC-37B4-4C0D-9AC3-0409F8306823}">
      <dgm:prSet/>
      <dgm:spPr/>
      <dgm:t>
        <a:bodyPr/>
        <a:lstStyle/>
        <a:p>
          <a:endParaRPr lang="ru-RU"/>
        </a:p>
      </dgm:t>
    </dgm:pt>
    <dgm:pt modelId="{E858CFEC-6452-4771-8D2E-F1FD24E4C10A}" type="sibTrans" cxnId="{5560FDDC-37B4-4C0D-9AC3-0409F8306823}">
      <dgm:prSet/>
      <dgm:spPr/>
      <dgm:t>
        <a:bodyPr/>
        <a:lstStyle/>
        <a:p>
          <a:endParaRPr lang="ru-RU"/>
        </a:p>
      </dgm:t>
    </dgm:pt>
    <dgm:pt modelId="{DA69892C-EAC0-4012-9975-2C4A6A8B03EF}">
      <dgm:prSet phldrT="[Текст]"/>
      <dgm:spPr/>
      <dgm:t>
        <a:bodyPr/>
        <a:lstStyle/>
        <a:p>
          <a:r>
            <a:rPr lang="ru-RU"/>
            <a:t>Жобаны орындау кезіндегі кідірістер, қаражаттың артық жұмсалуы және жеткіліксіздігі</a:t>
          </a:r>
        </a:p>
      </dgm:t>
    </dgm:pt>
    <dgm:pt modelId="{BF8637A4-DDFC-4D8A-9575-1425DC283C94}" type="parTrans" cxnId="{63E7A53F-EBC2-4855-AC16-9C93E3EB926B}">
      <dgm:prSet/>
      <dgm:spPr/>
      <dgm:t>
        <a:bodyPr/>
        <a:lstStyle/>
        <a:p>
          <a:endParaRPr lang="ru-RU"/>
        </a:p>
      </dgm:t>
    </dgm:pt>
    <dgm:pt modelId="{782390D7-F33A-455D-8D59-AA6BB6E20D96}" type="sibTrans" cxnId="{63E7A53F-EBC2-4855-AC16-9C93E3EB926B}">
      <dgm:prSet/>
      <dgm:spPr/>
      <dgm:t>
        <a:bodyPr/>
        <a:lstStyle/>
        <a:p>
          <a:endParaRPr lang="ru-RU"/>
        </a:p>
      </dgm:t>
    </dgm:pt>
    <dgm:pt modelId="{919F3136-4269-40D8-9857-59D6FC188AD5}">
      <dgm:prSet phldrT="[Текст]"/>
      <dgm:spPr/>
      <dgm:t>
        <a:bodyPr/>
        <a:lstStyle/>
        <a:p>
          <a:r>
            <a:rPr lang="ru-RU"/>
            <a:t>Экономиканың өсу қарқынының төмендеуі сияқты экономикалық өзгерістер</a:t>
          </a:r>
        </a:p>
      </dgm:t>
    </dgm:pt>
    <dgm:pt modelId="{4B5C678B-B073-4893-8891-B325EAB2DA0E}" type="parTrans" cxnId="{91EA3D95-B90C-4273-8BC5-CA8CDBB4751E}">
      <dgm:prSet/>
      <dgm:spPr/>
      <dgm:t>
        <a:bodyPr/>
        <a:lstStyle/>
        <a:p>
          <a:endParaRPr lang="ru-RU"/>
        </a:p>
      </dgm:t>
    </dgm:pt>
    <dgm:pt modelId="{2FB83BD4-5975-48E7-800A-F1C76D2FC053}" type="sibTrans" cxnId="{91EA3D95-B90C-4273-8BC5-CA8CDBB4751E}">
      <dgm:prSet/>
      <dgm:spPr/>
      <dgm:t>
        <a:bodyPr/>
        <a:lstStyle/>
        <a:p>
          <a:endParaRPr lang="ru-RU"/>
        </a:p>
      </dgm:t>
    </dgm:pt>
    <dgm:pt modelId="{013743BE-DC6B-46D3-B760-0337534A2796}" type="pres">
      <dgm:prSet presAssocID="{545F4F45-56E3-422E-832F-103BC111F3E3}" presName="composite" presStyleCnt="0">
        <dgm:presLayoutVars>
          <dgm:chMax val="1"/>
          <dgm:dir/>
          <dgm:resizeHandles val="exact"/>
        </dgm:presLayoutVars>
      </dgm:prSet>
      <dgm:spPr/>
      <dgm:t>
        <a:bodyPr/>
        <a:lstStyle/>
        <a:p>
          <a:endParaRPr lang="ru-RU"/>
        </a:p>
      </dgm:t>
    </dgm:pt>
    <dgm:pt modelId="{65A845DE-85F8-4F3F-874C-1550977ED2BE}" type="pres">
      <dgm:prSet presAssocID="{545F4F45-56E3-422E-832F-103BC111F3E3}" presName="radial" presStyleCnt="0">
        <dgm:presLayoutVars>
          <dgm:animLvl val="ctr"/>
        </dgm:presLayoutVars>
      </dgm:prSet>
      <dgm:spPr/>
    </dgm:pt>
    <dgm:pt modelId="{A54F590C-A10F-45BF-8E2D-3ABA32696E17}" type="pres">
      <dgm:prSet presAssocID="{D1D15924-C2C0-483E-9E6C-54BA53E8F65E}" presName="centerShape" presStyleLbl="vennNode1" presStyleIdx="0" presStyleCnt="13" custScaleX="65594" custScaleY="69073"/>
      <dgm:spPr/>
      <dgm:t>
        <a:bodyPr/>
        <a:lstStyle/>
        <a:p>
          <a:endParaRPr lang="ru-RU"/>
        </a:p>
      </dgm:t>
    </dgm:pt>
    <dgm:pt modelId="{AC2064EC-963C-4D96-BE4B-1026CB18FAFC}" type="pres">
      <dgm:prSet presAssocID="{A773D61C-F76A-47B9-AA30-2652461AC12F}" presName="node" presStyleLbl="vennNode1" presStyleIdx="1" presStyleCnt="13">
        <dgm:presLayoutVars>
          <dgm:bulletEnabled val="1"/>
        </dgm:presLayoutVars>
      </dgm:prSet>
      <dgm:spPr/>
      <dgm:t>
        <a:bodyPr/>
        <a:lstStyle/>
        <a:p>
          <a:endParaRPr lang="ru-RU"/>
        </a:p>
      </dgm:t>
    </dgm:pt>
    <dgm:pt modelId="{80DA88C2-5263-491B-8361-53319E04B57A}" type="pres">
      <dgm:prSet presAssocID="{D42B0DCC-5A81-4A5A-83F7-912D838D5C16}" presName="node" presStyleLbl="vennNode1" presStyleIdx="2" presStyleCnt="13">
        <dgm:presLayoutVars>
          <dgm:bulletEnabled val="1"/>
        </dgm:presLayoutVars>
      </dgm:prSet>
      <dgm:spPr/>
      <dgm:t>
        <a:bodyPr/>
        <a:lstStyle/>
        <a:p>
          <a:endParaRPr lang="ru-RU"/>
        </a:p>
      </dgm:t>
    </dgm:pt>
    <dgm:pt modelId="{46CFA418-4BDA-495F-9E71-1F8C76A8DA89}" type="pres">
      <dgm:prSet presAssocID="{4268CB24-758A-44CC-A9AD-5EA971818865}" presName="node" presStyleLbl="vennNode1" presStyleIdx="3" presStyleCnt="13">
        <dgm:presLayoutVars>
          <dgm:bulletEnabled val="1"/>
        </dgm:presLayoutVars>
      </dgm:prSet>
      <dgm:spPr/>
      <dgm:t>
        <a:bodyPr/>
        <a:lstStyle/>
        <a:p>
          <a:endParaRPr lang="ru-RU"/>
        </a:p>
      </dgm:t>
    </dgm:pt>
    <dgm:pt modelId="{FAE02F4F-C150-40D4-8598-B413343B5E5F}" type="pres">
      <dgm:prSet presAssocID="{E82DFE32-A805-4311-83AF-77B5B8EEFF38}" presName="node" presStyleLbl="vennNode1" presStyleIdx="4" presStyleCnt="13">
        <dgm:presLayoutVars>
          <dgm:bulletEnabled val="1"/>
        </dgm:presLayoutVars>
      </dgm:prSet>
      <dgm:spPr/>
      <dgm:t>
        <a:bodyPr/>
        <a:lstStyle/>
        <a:p>
          <a:endParaRPr lang="ru-RU"/>
        </a:p>
      </dgm:t>
    </dgm:pt>
    <dgm:pt modelId="{F66C071D-D051-408B-A756-AA3B9E7712E5}" type="pres">
      <dgm:prSet presAssocID="{C745E3B4-BB1A-42D3-974C-4F68B859FDF2}" presName="node" presStyleLbl="vennNode1" presStyleIdx="5" presStyleCnt="13">
        <dgm:presLayoutVars>
          <dgm:bulletEnabled val="1"/>
        </dgm:presLayoutVars>
      </dgm:prSet>
      <dgm:spPr/>
      <dgm:t>
        <a:bodyPr/>
        <a:lstStyle/>
        <a:p>
          <a:endParaRPr lang="ru-RU"/>
        </a:p>
      </dgm:t>
    </dgm:pt>
    <dgm:pt modelId="{AD775134-F4DE-46C2-9E34-20978A7A6FB1}" type="pres">
      <dgm:prSet presAssocID="{FD700739-CCBF-44C8-9981-440AD3C9663B}" presName="node" presStyleLbl="vennNode1" presStyleIdx="6" presStyleCnt="13">
        <dgm:presLayoutVars>
          <dgm:bulletEnabled val="1"/>
        </dgm:presLayoutVars>
      </dgm:prSet>
      <dgm:spPr/>
      <dgm:t>
        <a:bodyPr/>
        <a:lstStyle/>
        <a:p>
          <a:endParaRPr lang="ru-RU"/>
        </a:p>
      </dgm:t>
    </dgm:pt>
    <dgm:pt modelId="{ACB591C5-63E4-4B15-AFD4-4B9D3D0C463E}" type="pres">
      <dgm:prSet presAssocID="{5369C985-B133-447D-94D9-1D5B4E83DD66}" presName="node" presStyleLbl="vennNode1" presStyleIdx="7" presStyleCnt="13">
        <dgm:presLayoutVars>
          <dgm:bulletEnabled val="1"/>
        </dgm:presLayoutVars>
      </dgm:prSet>
      <dgm:spPr/>
      <dgm:t>
        <a:bodyPr/>
        <a:lstStyle/>
        <a:p>
          <a:endParaRPr lang="ru-RU"/>
        </a:p>
      </dgm:t>
    </dgm:pt>
    <dgm:pt modelId="{209A2A10-63BD-4728-85BB-F209F4B9DC96}" type="pres">
      <dgm:prSet presAssocID="{465D4166-47EB-414D-9230-E5AFBAEBFA38}" presName="node" presStyleLbl="vennNode1" presStyleIdx="8" presStyleCnt="13">
        <dgm:presLayoutVars>
          <dgm:bulletEnabled val="1"/>
        </dgm:presLayoutVars>
      </dgm:prSet>
      <dgm:spPr/>
      <dgm:t>
        <a:bodyPr/>
        <a:lstStyle/>
        <a:p>
          <a:endParaRPr lang="ru-RU"/>
        </a:p>
      </dgm:t>
    </dgm:pt>
    <dgm:pt modelId="{F3AE5337-8312-4E6C-8328-C2DD6A0D9B60}" type="pres">
      <dgm:prSet presAssocID="{557D2683-C5D1-4380-BB87-744C1048CC1D}" presName="node" presStyleLbl="vennNode1" presStyleIdx="9" presStyleCnt="13">
        <dgm:presLayoutVars>
          <dgm:bulletEnabled val="1"/>
        </dgm:presLayoutVars>
      </dgm:prSet>
      <dgm:spPr/>
      <dgm:t>
        <a:bodyPr/>
        <a:lstStyle/>
        <a:p>
          <a:endParaRPr lang="ru-RU"/>
        </a:p>
      </dgm:t>
    </dgm:pt>
    <dgm:pt modelId="{B5CF51C5-1B53-4359-8BD2-1A1B065E88C3}" type="pres">
      <dgm:prSet presAssocID="{87533363-66C7-4A89-8A53-358FCA60ED77}" presName="node" presStyleLbl="vennNode1" presStyleIdx="10" presStyleCnt="13">
        <dgm:presLayoutVars>
          <dgm:bulletEnabled val="1"/>
        </dgm:presLayoutVars>
      </dgm:prSet>
      <dgm:spPr/>
      <dgm:t>
        <a:bodyPr/>
        <a:lstStyle/>
        <a:p>
          <a:endParaRPr lang="ru-RU"/>
        </a:p>
      </dgm:t>
    </dgm:pt>
    <dgm:pt modelId="{0EEF4955-3749-4831-9186-8D936E649FC7}" type="pres">
      <dgm:prSet presAssocID="{DA69892C-EAC0-4012-9975-2C4A6A8B03EF}" presName="node" presStyleLbl="vennNode1" presStyleIdx="11" presStyleCnt="13">
        <dgm:presLayoutVars>
          <dgm:bulletEnabled val="1"/>
        </dgm:presLayoutVars>
      </dgm:prSet>
      <dgm:spPr/>
      <dgm:t>
        <a:bodyPr/>
        <a:lstStyle/>
        <a:p>
          <a:endParaRPr lang="ru-RU"/>
        </a:p>
      </dgm:t>
    </dgm:pt>
    <dgm:pt modelId="{78E6385F-8FC1-413A-A5D2-F67CD83408DC}" type="pres">
      <dgm:prSet presAssocID="{919F3136-4269-40D8-9857-59D6FC188AD5}" presName="node" presStyleLbl="vennNode1" presStyleIdx="12" presStyleCnt="13">
        <dgm:presLayoutVars>
          <dgm:bulletEnabled val="1"/>
        </dgm:presLayoutVars>
      </dgm:prSet>
      <dgm:spPr/>
      <dgm:t>
        <a:bodyPr/>
        <a:lstStyle/>
        <a:p>
          <a:endParaRPr lang="ru-RU"/>
        </a:p>
      </dgm:t>
    </dgm:pt>
  </dgm:ptLst>
  <dgm:cxnLst>
    <dgm:cxn modelId="{912BDCC8-4497-4516-9F82-389731B424BC}" type="presOf" srcId="{545F4F45-56E3-422E-832F-103BC111F3E3}" destId="{013743BE-DC6B-46D3-B760-0337534A2796}" srcOrd="0" destOrd="0" presId="urn:microsoft.com/office/officeart/2005/8/layout/radial3"/>
    <dgm:cxn modelId="{823EB459-E815-439A-A1D5-2D7CB0A746C5}" srcId="{545F4F45-56E3-422E-832F-103BC111F3E3}" destId="{D1D15924-C2C0-483E-9E6C-54BA53E8F65E}" srcOrd="0" destOrd="0" parTransId="{75C5F201-82B5-4762-985F-8099CB9BB632}" sibTransId="{A63A7620-BC89-43B0-96B6-A53716433E25}"/>
    <dgm:cxn modelId="{73F81F1D-724C-4D09-BA61-ED2C249700CC}" type="presOf" srcId="{C745E3B4-BB1A-42D3-974C-4F68B859FDF2}" destId="{F66C071D-D051-408B-A756-AA3B9E7712E5}" srcOrd="0" destOrd="0" presId="urn:microsoft.com/office/officeart/2005/8/layout/radial3"/>
    <dgm:cxn modelId="{37D27D77-8657-45F8-9287-CEB6AF157166}" type="presOf" srcId="{D42B0DCC-5A81-4A5A-83F7-912D838D5C16}" destId="{80DA88C2-5263-491B-8361-53319E04B57A}" srcOrd="0" destOrd="0" presId="urn:microsoft.com/office/officeart/2005/8/layout/radial3"/>
    <dgm:cxn modelId="{6D38107C-7068-4C3F-AD15-13B411435921}" type="presOf" srcId="{465D4166-47EB-414D-9230-E5AFBAEBFA38}" destId="{209A2A10-63BD-4728-85BB-F209F4B9DC96}" srcOrd="0" destOrd="0" presId="urn:microsoft.com/office/officeart/2005/8/layout/radial3"/>
    <dgm:cxn modelId="{4DE02878-F92B-4400-AA50-10BE3B92976C}" type="presOf" srcId="{FD700739-CCBF-44C8-9981-440AD3C9663B}" destId="{AD775134-F4DE-46C2-9E34-20978A7A6FB1}" srcOrd="0" destOrd="0" presId="urn:microsoft.com/office/officeart/2005/8/layout/radial3"/>
    <dgm:cxn modelId="{40A92769-7689-4338-9F0A-13D6624C9973}" type="presOf" srcId="{4268CB24-758A-44CC-A9AD-5EA971818865}" destId="{46CFA418-4BDA-495F-9E71-1F8C76A8DA89}" srcOrd="0" destOrd="0" presId="urn:microsoft.com/office/officeart/2005/8/layout/radial3"/>
    <dgm:cxn modelId="{A638FEA2-70C8-4F2D-8AF7-B26813F9B71C}" srcId="{D1D15924-C2C0-483E-9E6C-54BA53E8F65E}" destId="{E82DFE32-A805-4311-83AF-77B5B8EEFF38}" srcOrd="3" destOrd="0" parTransId="{D719349D-B024-4D22-A48E-7CF61A5E6FD8}" sibTransId="{1960D26B-98F5-4AD8-BC98-39360B0E8804}"/>
    <dgm:cxn modelId="{1A34FF2F-1764-4235-A9F5-C75EA5D6BF0A}" type="presOf" srcId="{557D2683-C5D1-4380-BB87-744C1048CC1D}" destId="{F3AE5337-8312-4E6C-8328-C2DD6A0D9B60}" srcOrd="0" destOrd="0" presId="urn:microsoft.com/office/officeart/2005/8/layout/radial3"/>
    <dgm:cxn modelId="{5560FDDC-37B4-4C0D-9AC3-0409F8306823}" srcId="{D1D15924-C2C0-483E-9E6C-54BA53E8F65E}" destId="{87533363-66C7-4A89-8A53-358FCA60ED77}" srcOrd="9" destOrd="0" parTransId="{DE745EDC-4731-41C9-9689-00BE98CF30AC}" sibTransId="{E858CFEC-6452-4771-8D2E-F1FD24E4C10A}"/>
    <dgm:cxn modelId="{3F5FFA07-5207-467B-ADC7-FFFF06016A36}" type="presOf" srcId="{87533363-66C7-4A89-8A53-358FCA60ED77}" destId="{B5CF51C5-1B53-4359-8BD2-1A1B065E88C3}" srcOrd="0" destOrd="0" presId="urn:microsoft.com/office/officeart/2005/8/layout/radial3"/>
    <dgm:cxn modelId="{310FC56F-EB28-44C6-BAD7-5BC6B0FB90AB}" srcId="{D1D15924-C2C0-483E-9E6C-54BA53E8F65E}" destId="{5369C985-B133-447D-94D9-1D5B4E83DD66}" srcOrd="6" destOrd="0" parTransId="{0919F2BD-D739-4E59-AD08-2B0F8EB64165}" sibTransId="{F9A71D61-7817-4AF0-B0A2-865EB6464E49}"/>
    <dgm:cxn modelId="{C49F8EBB-FF5A-42CF-B1D8-34158982802B}" srcId="{D1D15924-C2C0-483E-9E6C-54BA53E8F65E}" destId="{FD700739-CCBF-44C8-9981-440AD3C9663B}" srcOrd="5" destOrd="0" parTransId="{CDF6DCA1-BF4F-4490-BAEC-99E7906EBEC6}" sibTransId="{1573C617-DA42-43FA-A5F4-F1321AA9BAAF}"/>
    <dgm:cxn modelId="{BF7FB00C-8303-451C-B2A3-A046EA95E8CE}" srcId="{D1D15924-C2C0-483E-9E6C-54BA53E8F65E}" destId="{4268CB24-758A-44CC-A9AD-5EA971818865}" srcOrd="2" destOrd="0" parTransId="{9F96AC7A-5A5A-4BC4-B16D-91EEBE7CA45C}" sibTransId="{68E27A1B-E069-4BD8-9CF3-06F5A016DDE5}"/>
    <dgm:cxn modelId="{C831D501-8BA7-41FE-816E-38E21D8CC486}" srcId="{D1D15924-C2C0-483E-9E6C-54BA53E8F65E}" destId="{557D2683-C5D1-4380-BB87-744C1048CC1D}" srcOrd="8" destOrd="0" parTransId="{110651E4-A8D7-4A9A-A2D6-D8D41B6C5AB6}" sibTransId="{1E51C75E-1E8B-47EA-9E15-E891B5B0CA6E}"/>
    <dgm:cxn modelId="{8980E97E-5EB1-4EF1-AB1E-41EBBC75FDCD}" type="presOf" srcId="{A773D61C-F76A-47B9-AA30-2652461AC12F}" destId="{AC2064EC-963C-4D96-BE4B-1026CB18FAFC}" srcOrd="0" destOrd="0" presId="urn:microsoft.com/office/officeart/2005/8/layout/radial3"/>
    <dgm:cxn modelId="{34930F2F-E42E-4B17-819B-CF70A565678A}" type="presOf" srcId="{D1D15924-C2C0-483E-9E6C-54BA53E8F65E}" destId="{A54F590C-A10F-45BF-8E2D-3ABA32696E17}" srcOrd="0" destOrd="0" presId="urn:microsoft.com/office/officeart/2005/8/layout/radial3"/>
    <dgm:cxn modelId="{847B9522-9979-4383-86D5-3D6DEFFB4C38}" srcId="{D1D15924-C2C0-483E-9E6C-54BA53E8F65E}" destId="{D42B0DCC-5A81-4A5A-83F7-912D838D5C16}" srcOrd="1" destOrd="0" parTransId="{286AE3AB-D7CB-49D8-BD09-8FC3B05DEBA9}" sibTransId="{FB4694BD-5C2E-48D7-A0AF-5BC2F45E6F59}"/>
    <dgm:cxn modelId="{E6CAA45C-8509-4EE7-941D-C828844B1636}" srcId="{D1D15924-C2C0-483E-9E6C-54BA53E8F65E}" destId="{A773D61C-F76A-47B9-AA30-2652461AC12F}" srcOrd="0" destOrd="0" parTransId="{05BE6BBF-C249-4461-8F40-5C2BF8E178BC}" sibTransId="{6EADDC4A-D5D9-4A37-88A5-A79ED44A8CBD}"/>
    <dgm:cxn modelId="{69F992C6-5EDF-4CA4-A508-547EAF422A88}" type="presOf" srcId="{919F3136-4269-40D8-9857-59D6FC188AD5}" destId="{78E6385F-8FC1-413A-A5D2-F67CD83408DC}" srcOrd="0" destOrd="0" presId="urn:microsoft.com/office/officeart/2005/8/layout/radial3"/>
    <dgm:cxn modelId="{5D15F300-0F0D-4EB1-9F57-A48D9E313840}" type="presOf" srcId="{5369C985-B133-447D-94D9-1D5B4E83DD66}" destId="{ACB591C5-63E4-4B15-AFD4-4B9D3D0C463E}" srcOrd="0" destOrd="0" presId="urn:microsoft.com/office/officeart/2005/8/layout/radial3"/>
    <dgm:cxn modelId="{A4A32A29-7C9F-48C8-9FBF-28F07AA140B9}" srcId="{D1D15924-C2C0-483E-9E6C-54BA53E8F65E}" destId="{C745E3B4-BB1A-42D3-974C-4F68B859FDF2}" srcOrd="4" destOrd="0" parTransId="{D59930CB-B060-4B2C-85CB-6A151C6A4003}" sibTransId="{8845C3B0-08FD-4C1A-9019-11EBBE08170F}"/>
    <dgm:cxn modelId="{91EA3D95-B90C-4273-8BC5-CA8CDBB4751E}" srcId="{D1D15924-C2C0-483E-9E6C-54BA53E8F65E}" destId="{919F3136-4269-40D8-9857-59D6FC188AD5}" srcOrd="11" destOrd="0" parTransId="{4B5C678B-B073-4893-8891-B325EAB2DA0E}" sibTransId="{2FB83BD4-5975-48E7-800A-F1C76D2FC053}"/>
    <dgm:cxn modelId="{63E7A53F-EBC2-4855-AC16-9C93E3EB926B}" srcId="{D1D15924-C2C0-483E-9E6C-54BA53E8F65E}" destId="{DA69892C-EAC0-4012-9975-2C4A6A8B03EF}" srcOrd="10" destOrd="0" parTransId="{BF8637A4-DDFC-4D8A-9575-1425DC283C94}" sibTransId="{782390D7-F33A-455D-8D59-AA6BB6E20D96}"/>
    <dgm:cxn modelId="{B247E325-897F-4946-AA28-CD96CF38B76C}" type="presOf" srcId="{DA69892C-EAC0-4012-9975-2C4A6A8B03EF}" destId="{0EEF4955-3749-4831-9186-8D936E649FC7}" srcOrd="0" destOrd="0" presId="urn:microsoft.com/office/officeart/2005/8/layout/radial3"/>
    <dgm:cxn modelId="{25735014-28B7-4BA1-8846-01987A049009}" type="presOf" srcId="{E82DFE32-A805-4311-83AF-77B5B8EEFF38}" destId="{FAE02F4F-C150-40D4-8598-B413343B5E5F}" srcOrd="0" destOrd="0" presId="urn:microsoft.com/office/officeart/2005/8/layout/radial3"/>
    <dgm:cxn modelId="{D6061D48-003A-4656-9807-8FAE79339EB8}" srcId="{D1D15924-C2C0-483E-9E6C-54BA53E8F65E}" destId="{465D4166-47EB-414D-9230-E5AFBAEBFA38}" srcOrd="7" destOrd="0" parTransId="{B1BBEA51-30D8-4B05-AC8D-58BFC911A770}" sibTransId="{0564B21C-28A3-4D6B-9456-1DFEB3A1D81B}"/>
    <dgm:cxn modelId="{CB84E33C-C9C2-4A10-AA4B-99E72ADACD7F}" type="presParOf" srcId="{013743BE-DC6B-46D3-B760-0337534A2796}" destId="{65A845DE-85F8-4F3F-874C-1550977ED2BE}" srcOrd="0" destOrd="0" presId="urn:microsoft.com/office/officeart/2005/8/layout/radial3"/>
    <dgm:cxn modelId="{587A70EB-CFA7-4CA3-BC97-34411FDD0442}" type="presParOf" srcId="{65A845DE-85F8-4F3F-874C-1550977ED2BE}" destId="{A54F590C-A10F-45BF-8E2D-3ABA32696E17}" srcOrd="0" destOrd="0" presId="urn:microsoft.com/office/officeart/2005/8/layout/radial3"/>
    <dgm:cxn modelId="{1622FD7E-2103-4038-9C94-0A801485EE62}" type="presParOf" srcId="{65A845DE-85F8-4F3F-874C-1550977ED2BE}" destId="{AC2064EC-963C-4D96-BE4B-1026CB18FAFC}" srcOrd="1" destOrd="0" presId="urn:microsoft.com/office/officeart/2005/8/layout/radial3"/>
    <dgm:cxn modelId="{24EB91E4-68CA-44D1-9BFB-B99BBD2B1FF6}" type="presParOf" srcId="{65A845DE-85F8-4F3F-874C-1550977ED2BE}" destId="{80DA88C2-5263-491B-8361-53319E04B57A}" srcOrd="2" destOrd="0" presId="urn:microsoft.com/office/officeart/2005/8/layout/radial3"/>
    <dgm:cxn modelId="{B611A111-F20A-4D47-9746-61F700E4D993}" type="presParOf" srcId="{65A845DE-85F8-4F3F-874C-1550977ED2BE}" destId="{46CFA418-4BDA-495F-9E71-1F8C76A8DA89}" srcOrd="3" destOrd="0" presId="urn:microsoft.com/office/officeart/2005/8/layout/radial3"/>
    <dgm:cxn modelId="{8A5FD81E-2B1F-4C88-A449-515688E257B6}" type="presParOf" srcId="{65A845DE-85F8-4F3F-874C-1550977ED2BE}" destId="{FAE02F4F-C150-40D4-8598-B413343B5E5F}" srcOrd="4" destOrd="0" presId="urn:microsoft.com/office/officeart/2005/8/layout/radial3"/>
    <dgm:cxn modelId="{6F019151-AC33-4EFE-8A52-5C0269F02606}" type="presParOf" srcId="{65A845DE-85F8-4F3F-874C-1550977ED2BE}" destId="{F66C071D-D051-408B-A756-AA3B9E7712E5}" srcOrd="5" destOrd="0" presId="urn:microsoft.com/office/officeart/2005/8/layout/radial3"/>
    <dgm:cxn modelId="{CCA3D04F-185B-4C4A-B7B5-9E54BA461479}" type="presParOf" srcId="{65A845DE-85F8-4F3F-874C-1550977ED2BE}" destId="{AD775134-F4DE-46C2-9E34-20978A7A6FB1}" srcOrd="6" destOrd="0" presId="urn:microsoft.com/office/officeart/2005/8/layout/radial3"/>
    <dgm:cxn modelId="{E2A3379F-5731-48C7-AF3B-844FF9882E9D}" type="presParOf" srcId="{65A845DE-85F8-4F3F-874C-1550977ED2BE}" destId="{ACB591C5-63E4-4B15-AFD4-4B9D3D0C463E}" srcOrd="7" destOrd="0" presId="urn:microsoft.com/office/officeart/2005/8/layout/radial3"/>
    <dgm:cxn modelId="{EB8683AA-8FF8-4ECB-BE38-80675AEC67D1}" type="presParOf" srcId="{65A845DE-85F8-4F3F-874C-1550977ED2BE}" destId="{209A2A10-63BD-4728-85BB-F209F4B9DC96}" srcOrd="8" destOrd="0" presId="urn:microsoft.com/office/officeart/2005/8/layout/radial3"/>
    <dgm:cxn modelId="{FBC1454F-9843-4CE1-88BF-BDCE0365B401}" type="presParOf" srcId="{65A845DE-85F8-4F3F-874C-1550977ED2BE}" destId="{F3AE5337-8312-4E6C-8328-C2DD6A0D9B60}" srcOrd="9" destOrd="0" presId="urn:microsoft.com/office/officeart/2005/8/layout/radial3"/>
    <dgm:cxn modelId="{C20B8BFB-3D3C-456F-9969-9CDF6BCF6CDC}" type="presParOf" srcId="{65A845DE-85F8-4F3F-874C-1550977ED2BE}" destId="{B5CF51C5-1B53-4359-8BD2-1A1B065E88C3}" srcOrd="10" destOrd="0" presId="urn:microsoft.com/office/officeart/2005/8/layout/radial3"/>
    <dgm:cxn modelId="{F6C341E6-7D5D-4C7F-A848-0A397C485114}" type="presParOf" srcId="{65A845DE-85F8-4F3F-874C-1550977ED2BE}" destId="{0EEF4955-3749-4831-9186-8D936E649FC7}" srcOrd="11" destOrd="0" presId="urn:microsoft.com/office/officeart/2005/8/layout/radial3"/>
    <dgm:cxn modelId="{9B92B7AE-02A5-4B82-978C-A1CF11B71DCF}" type="presParOf" srcId="{65A845DE-85F8-4F3F-874C-1550977ED2BE}" destId="{78E6385F-8FC1-413A-A5D2-F67CD83408DC}" srcOrd="12" destOrd="0" presId="urn:microsoft.com/office/officeart/2005/8/layout/radial3"/>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245539D-08B8-4AF6-ACA2-B111A1202342}"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ru-RU"/>
        </a:p>
      </dgm:t>
    </dgm:pt>
    <dgm:pt modelId="{62809D06-929A-439E-9819-DFE91674FEAF}">
      <dgm:prSet phldrT="[Текст]" custT="1"/>
      <dgm:spPr>
        <a:solidFill>
          <a:schemeClr val="tx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Квадрант 1 - Ерекше көңіл бөліну керек</a:t>
          </a:r>
        </a:p>
      </dgm:t>
    </dgm:pt>
    <dgm:pt modelId="{DDF3C3A3-596C-4047-B952-F46724894EEA}" type="parTrans" cxnId="{390D437F-040D-4111-B6A8-37DE7B0BD882}">
      <dgm:prSet/>
      <dgm:spPr/>
      <dgm:t>
        <a:bodyPr/>
        <a:lstStyle/>
        <a:p>
          <a:endParaRPr lang="ru-RU"/>
        </a:p>
      </dgm:t>
    </dgm:pt>
    <dgm:pt modelId="{031772CF-256F-45A6-BF83-40474793F8BA}" type="sibTrans" cxnId="{390D437F-040D-4111-B6A8-37DE7B0BD882}">
      <dgm:prSet/>
      <dgm:spPr/>
      <dgm:t>
        <a:bodyPr/>
        <a:lstStyle/>
        <a:p>
          <a:endParaRPr lang="ru-RU"/>
        </a:p>
      </dgm:t>
    </dgm:pt>
    <dgm:pt modelId="{44589AEB-5198-4BA1-94A3-D019A9DD80F4}">
      <dgm:prSet phldrT="[Текст]" custT="1"/>
      <dgm:spPr>
        <a:solidFill>
          <a:schemeClr val="tx2">
            <a:lumMod val="40000"/>
            <a:lumOff val="60000"/>
          </a:schemeClr>
        </a:solidFill>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Квадрант ІІ -</a:t>
          </a:r>
          <a:r>
            <a:rPr lang="en-US" sz="1200">
              <a:solidFill>
                <a:sysClr val="windowText" lastClr="000000"/>
              </a:solidFill>
              <a:latin typeface="Times New Roman" panose="02020603050405020304" pitchFamily="18" charset="0"/>
              <a:cs typeface="Times New Roman" panose="02020603050405020304" pitchFamily="18" charset="0"/>
            </a:rPr>
            <a:t> </a:t>
          </a:r>
          <a:r>
            <a:rPr lang="kk-KZ" sz="1200">
              <a:solidFill>
                <a:sysClr val="windowText" lastClr="000000"/>
              </a:solidFill>
              <a:latin typeface="Times New Roman" panose="02020603050405020304" pitchFamily="18" charset="0"/>
              <a:cs typeface="Times New Roman" panose="02020603050405020304" pitchFamily="18" charset="0"/>
            </a:rPr>
            <a:t>Сол бағытты сақтау керек</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865BC76-CF9F-4CF7-8E96-98D63F730956}" type="parTrans" cxnId="{7DAD9CCA-2FA5-4BE2-B603-6EE4C9C46E66}">
      <dgm:prSet/>
      <dgm:spPr/>
      <dgm:t>
        <a:bodyPr/>
        <a:lstStyle/>
        <a:p>
          <a:endParaRPr lang="ru-RU"/>
        </a:p>
      </dgm:t>
    </dgm:pt>
    <dgm:pt modelId="{7A9E484D-559A-4CDA-902F-3337080D8D46}" type="sibTrans" cxnId="{7DAD9CCA-2FA5-4BE2-B603-6EE4C9C46E66}">
      <dgm:prSet/>
      <dgm:spPr/>
      <dgm:t>
        <a:bodyPr/>
        <a:lstStyle/>
        <a:p>
          <a:endParaRPr lang="ru-RU"/>
        </a:p>
      </dgm:t>
    </dgm:pt>
    <dgm:pt modelId="{37CD814A-9AD7-46AC-A35C-BDC7316C2B9E}">
      <dgm:prSet phldrT="[Текст]" custT="1"/>
      <dgm:spPr>
        <a:solidFill>
          <a:schemeClr val="tx2">
            <a:lumMod val="40000"/>
            <a:lumOff val="60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Квадрант ІІІ - </a:t>
          </a:r>
          <a:r>
            <a:rPr lang="ru-RU" sz="1200">
              <a:solidFill>
                <a:sysClr val="windowText" lastClr="000000"/>
              </a:solidFill>
              <a:latin typeface="Times New Roman" panose="02020603050405020304" pitchFamily="18" charset="0"/>
              <a:cs typeface="Times New Roman" panose="02020603050405020304" pitchFamily="18" charset="0"/>
            </a:rPr>
            <a:t>Төменгі басымдық</a:t>
          </a:r>
        </a:p>
      </dgm:t>
    </dgm:pt>
    <dgm:pt modelId="{4539C928-E61E-46D0-A1BF-14692778E8E9}" type="parTrans" cxnId="{5FBB39B2-27F6-4EC7-BBA7-77E8C1E6D1DC}">
      <dgm:prSet/>
      <dgm:spPr/>
      <dgm:t>
        <a:bodyPr/>
        <a:lstStyle/>
        <a:p>
          <a:endParaRPr lang="ru-RU"/>
        </a:p>
      </dgm:t>
    </dgm:pt>
    <dgm:pt modelId="{D4EBF540-45B0-46AD-8841-B3E90C0D767E}" type="sibTrans" cxnId="{5FBB39B2-27F6-4EC7-BBA7-77E8C1E6D1DC}">
      <dgm:prSet/>
      <dgm:spPr/>
      <dgm:t>
        <a:bodyPr/>
        <a:lstStyle/>
        <a:p>
          <a:endParaRPr lang="ru-RU"/>
        </a:p>
      </dgm:t>
    </dgm:pt>
    <dgm:pt modelId="{04309EF0-07E0-43A1-A725-8F1F43B56BD2}">
      <dgm:prSet phldrT="[Текст]" custT="1"/>
      <dgm:spPr>
        <a:solidFill>
          <a:schemeClr val="tx2">
            <a:lumMod val="40000"/>
            <a:lumOff val="60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Квадрант </a:t>
          </a:r>
          <a:r>
            <a:rPr lang="en-US" sz="1200">
              <a:solidFill>
                <a:sysClr val="windowText" lastClr="000000"/>
              </a:solidFill>
              <a:latin typeface="Times New Roman" panose="02020603050405020304" pitchFamily="18" charset="0"/>
              <a:cs typeface="Times New Roman" panose="02020603050405020304" pitchFamily="18" charset="0"/>
            </a:rPr>
            <a:t>IV - </a:t>
          </a:r>
          <a:r>
            <a:rPr lang="kk-KZ" sz="1200">
              <a:solidFill>
                <a:sysClr val="windowText" lastClr="000000"/>
              </a:solidFill>
              <a:latin typeface="Times New Roman" panose="02020603050405020304" pitchFamily="18" charset="0"/>
              <a:cs typeface="Times New Roman" panose="02020603050405020304" pitchFamily="18" charset="0"/>
            </a:rPr>
            <a:t>Шамадан тыс көңіл бөлінген</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DF6FA6D-8403-41FB-9016-E929133E4AAC}" type="parTrans" cxnId="{33042B18-B86C-4B55-AAD6-C252D19A222C}">
      <dgm:prSet/>
      <dgm:spPr/>
      <dgm:t>
        <a:bodyPr/>
        <a:lstStyle/>
        <a:p>
          <a:endParaRPr lang="ru-RU"/>
        </a:p>
      </dgm:t>
    </dgm:pt>
    <dgm:pt modelId="{0365BE2A-5CE2-4C26-99AF-523A60D15A6D}" type="sibTrans" cxnId="{33042B18-B86C-4B55-AAD6-C252D19A222C}">
      <dgm:prSet/>
      <dgm:spPr/>
      <dgm:t>
        <a:bodyPr/>
        <a:lstStyle/>
        <a:p>
          <a:endParaRPr lang="ru-RU"/>
        </a:p>
      </dgm:t>
    </dgm:pt>
    <dgm:pt modelId="{96A8AC85-4B18-486F-8E9B-C5F4FDE676E6}" type="pres">
      <dgm:prSet presAssocID="{D245539D-08B8-4AF6-ACA2-B111A1202342}" presName="diagram" presStyleCnt="0">
        <dgm:presLayoutVars>
          <dgm:dir/>
          <dgm:resizeHandles val="exact"/>
        </dgm:presLayoutVars>
      </dgm:prSet>
      <dgm:spPr/>
      <dgm:t>
        <a:bodyPr/>
        <a:lstStyle/>
        <a:p>
          <a:endParaRPr lang="ru-RU"/>
        </a:p>
      </dgm:t>
    </dgm:pt>
    <dgm:pt modelId="{039443B1-5377-4C61-ACC0-23A7BA6493A6}" type="pres">
      <dgm:prSet presAssocID="{62809D06-929A-439E-9819-DFE91674FEAF}" presName="node" presStyleLbl="node1" presStyleIdx="0" presStyleCnt="4">
        <dgm:presLayoutVars>
          <dgm:bulletEnabled val="1"/>
        </dgm:presLayoutVars>
      </dgm:prSet>
      <dgm:spPr/>
      <dgm:t>
        <a:bodyPr/>
        <a:lstStyle/>
        <a:p>
          <a:endParaRPr lang="ru-RU"/>
        </a:p>
      </dgm:t>
    </dgm:pt>
    <dgm:pt modelId="{62467191-AF25-438A-A6A8-6EC42CA55EBB}" type="pres">
      <dgm:prSet presAssocID="{031772CF-256F-45A6-BF83-40474793F8BA}" presName="sibTrans" presStyleCnt="0"/>
      <dgm:spPr/>
    </dgm:pt>
    <dgm:pt modelId="{1087A003-B22C-473B-9536-65E6C5D0A500}" type="pres">
      <dgm:prSet presAssocID="{44589AEB-5198-4BA1-94A3-D019A9DD80F4}" presName="node" presStyleLbl="node1" presStyleIdx="1" presStyleCnt="4">
        <dgm:presLayoutVars>
          <dgm:bulletEnabled val="1"/>
        </dgm:presLayoutVars>
      </dgm:prSet>
      <dgm:spPr/>
      <dgm:t>
        <a:bodyPr/>
        <a:lstStyle/>
        <a:p>
          <a:endParaRPr lang="ru-RU"/>
        </a:p>
      </dgm:t>
    </dgm:pt>
    <dgm:pt modelId="{F982162E-07C1-48C8-A87A-6A9E0570961A}" type="pres">
      <dgm:prSet presAssocID="{7A9E484D-559A-4CDA-902F-3337080D8D46}" presName="sibTrans" presStyleCnt="0"/>
      <dgm:spPr/>
    </dgm:pt>
    <dgm:pt modelId="{DD3C1894-D3DB-4A12-A8C8-FD7EC00788C7}" type="pres">
      <dgm:prSet presAssocID="{37CD814A-9AD7-46AC-A35C-BDC7316C2B9E}" presName="node" presStyleLbl="node1" presStyleIdx="2" presStyleCnt="4">
        <dgm:presLayoutVars>
          <dgm:bulletEnabled val="1"/>
        </dgm:presLayoutVars>
      </dgm:prSet>
      <dgm:spPr/>
      <dgm:t>
        <a:bodyPr/>
        <a:lstStyle/>
        <a:p>
          <a:endParaRPr lang="ru-RU"/>
        </a:p>
      </dgm:t>
    </dgm:pt>
    <dgm:pt modelId="{AD06E255-2138-43D7-9F92-F37C21371654}" type="pres">
      <dgm:prSet presAssocID="{D4EBF540-45B0-46AD-8841-B3E90C0D767E}" presName="sibTrans" presStyleCnt="0"/>
      <dgm:spPr/>
    </dgm:pt>
    <dgm:pt modelId="{C479ED26-0042-4478-8316-F6E77B8E4B38}" type="pres">
      <dgm:prSet presAssocID="{04309EF0-07E0-43A1-A725-8F1F43B56BD2}" presName="node" presStyleLbl="node1" presStyleIdx="3" presStyleCnt="4">
        <dgm:presLayoutVars>
          <dgm:bulletEnabled val="1"/>
        </dgm:presLayoutVars>
      </dgm:prSet>
      <dgm:spPr/>
      <dgm:t>
        <a:bodyPr/>
        <a:lstStyle/>
        <a:p>
          <a:endParaRPr lang="ru-RU"/>
        </a:p>
      </dgm:t>
    </dgm:pt>
  </dgm:ptLst>
  <dgm:cxnLst>
    <dgm:cxn modelId="{92DB2A4F-47A8-46B1-9566-E04CBC0EDDFD}" type="presOf" srcId="{37CD814A-9AD7-46AC-A35C-BDC7316C2B9E}" destId="{DD3C1894-D3DB-4A12-A8C8-FD7EC00788C7}" srcOrd="0" destOrd="0" presId="urn:microsoft.com/office/officeart/2005/8/layout/default#2"/>
    <dgm:cxn modelId="{33042B18-B86C-4B55-AAD6-C252D19A222C}" srcId="{D245539D-08B8-4AF6-ACA2-B111A1202342}" destId="{04309EF0-07E0-43A1-A725-8F1F43B56BD2}" srcOrd="3" destOrd="0" parTransId="{5DF6FA6D-8403-41FB-9016-E929133E4AAC}" sibTransId="{0365BE2A-5CE2-4C26-99AF-523A60D15A6D}"/>
    <dgm:cxn modelId="{4BDF6CC8-A8FE-49EF-B65B-5F4D4B1F9899}" type="presOf" srcId="{04309EF0-07E0-43A1-A725-8F1F43B56BD2}" destId="{C479ED26-0042-4478-8316-F6E77B8E4B38}" srcOrd="0" destOrd="0" presId="urn:microsoft.com/office/officeart/2005/8/layout/default#2"/>
    <dgm:cxn modelId="{390D437F-040D-4111-B6A8-37DE7B0BD882}" srcId="{D245539D-08B8-4AF6-ACA2-B111A1202342}" destId="{62809D06-929A-439E-9819-DFE91674FEAF}" srcOrd="0" destOrd="0" parTransId="{DDF3C3A3-596C-4047-B952-F46724894EEA}" sibTransId="{031772CF-256F-45A6-BF83-40474793F8BA}"/>
    <dgm:cxn modelId="{ECA1FD66-EAE5-4E49-B423-4B3601C52CA3}" type="presOf" srcId="{D245539D-08B8-4AF6-ACA2-B111A1202342}" destId="{96A8AC85-4B18-486F-8E9B-C5F4FDE676E6}" srcOrd="0" destOrd="0" presId="urn:microsoft.com/office/officeart/2005/8/layout/default#2"/>
    <dgm:cxn modelId="{7DAD9CCA-2FA5-4BE2-B603-6EE4C9C46E66}" srcId="{D245539D-08B8-4AF6-ACA2-B111A1202342}" destId="{44589AEB-5198-4BA1-94A3-D019A9DD80F4}" srcOrd="1" destOrd="0" parTransId="{F865BC76-CF9F-4CF7-8E96-98D63F730956}" sibTransId="{7A9E484D-559A-4CDA-902F-3337080D8D46}"/>
    <dgm:cxn modelId="{43D9B8EB-AEDA-48FF-914F-B066BE0C5A81}" type="presOf" srcId="{44589AEB-5198-4BA1-94A3-D019A9DD80F4}" destId="{1087A003-B22C-473B-9536-65E6C5D0A500}" srcOrd="0" destOrd="0" presId="urn:microsoft.com/office/officeart/2005/8/layout/default#2"/>
    <dgm:cxn modelId="{0E008AD8-D6EC-4C9C-9215-F8487CC81B8D}" type="presOf" srcId="{62809D06-929A-439E-9819-DFE91674FEAF}" destId="{039443B1-5377-4C61-ACC0-23A7BA6493A6}" srcOrd="0" destOrd="0" presId="urn:microsoft.com/office/officeart/2005/8/layout/default#2"/>
    <dgm:cxn modelId="{5FBB39B2-27F6-4EC7-BBA7-77E8C1E6D1DC}" srcId="{D245539D-08B8-4AF6-ACA2-B111A1202342}" destId="{37CD814A-9AD7-46AC-A35C-BDC7316C2B9E}" srcOrd="2" destOrd="0" parTransId="{4539C928-E61E-46D0-A1BF-14692778E8E9}" sibTransId="{D4EBF540-45B0-46AD-8841-B3E90C0D767E}"/>
    <dgm:cxn modelId="{19B8F71F-B246-405E-B3A3-A7CA385CC012}" type="presParOf" srcId="{96A8AC85-4B18-486F-8E9B-C5F4FDE676E6}" destId="{039443B1-5377-4C61-ACC0-23A7BA6493A6}" srcOrd="0" destOrd="0" presId="urn:microsoft.com/office/officeart/2005/8/layout/default#2"/>
    <dgm:cxn modelId="{4C0C6038-B32C-4BFD-A5CC-1A5CB1BFE57E}" type="presParOf" srcId="{96A8AC85-4B18-486F-8E9B-C5F4FDE676E6}" destId="{62467191-AF25-438A-A6A8-6EC42CA55EBB}" srcOrd="1" destOrd="0" presId="urn:microsoft.com/office/officeart/2005/8/layout/default#2"/>
    <dgm:cxn modelId="{1F590D9C-16DF-4948-A0A3-FDEDBB90C2AB}" type="presParOf" srcId="{96A8AC85-4B18-486F-8E9B-C5F4FDE676E6}" destId="{1087A003-B22C-473B-9536-65E6C5D0A500}" srcOrd="2" destOrd="0" presId="urn:microsoft.com/office/officeart/2005/8/layout/default#2"/>
    <dgm:cxn modelId="{9CEB3232-ABDB-4A6D-B1A4-12FE6919E28B}" type="presParOf" srcId="{96A8AC85-4B18-486F-8E9B-C5F4FDE676E6}" destId="{F982162E-07C1-48C8-A87A-6A9E0570961A}" srcOrd="3" destOrd="0" presId="urn:microsoft.com/office/officeart/2005/8/layout/default#2"/>
    <dgm:cxn modelId="{77C77C1D-1454-471E-A74F-1EA0C09BA41F}" type="presParOf" srcId="{96A8AC85-4B18-486F-8E9B-C5F4FDE676E6}" destId="{DD3C1894-D3DB-4A12-A8C8-FD7EC00788C7}" srcOrd="4" destOrd="0" presId="urn:microsoft.com/office/officeart/2005/8/layout/default#2"/>
    <dgm:cxn modelId="{00FF0427-5E60-46C1-9BD5-A0D6DACCA8F8}" type="presParOf" srcId="{96A8AC85-4B18-486F-8E9B-C5F4FDE676E6}" destId="{AD06E255-2138-43D7-9F92-F37C21371654}" srcOrd="5" destOrd="0" presId="urn:microsoft.com/office/officeart/2005/8/layout/default#2"/>
    <dgm:cxn modelId="{3513F13A-1A9F-4DDD-B7D7-FBE14F4221FE}" type="presParOf" srcId="{96A8AC85-4B18-486F-8E9B-C5F4FDE676E6}" destId="{C479ED26-0042-4478-8316-F6E77B8E4B38}" srcOrd="6" destOrd="0" presId="urn:microsoft.com/office/officeart/2005/8/layout/default#2"/>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9443B1-5377-4C61-ACC0-23A7BA6493A6}">
      <dsp:nvSpPr>
        <dsp:cNvPr id="0" name=""/>
        <dsp:cNvSpPr/>
      </dsp:nvSpPr>
      <dsp:spPr>
        <a:xfrm>
          <a:off x="25399" y="982"/>
          <a:ext cx="1903488" cy="114209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Квадрант 1 - Ерекше көңіл бөліну керек</a:t>
          </a:r>
        </a:p>
      </dsp:txBody>
      <dsp:txXfrm>
        <a:off x="25399" y="982"/>
        <a:ext cx="1903488" cy="1142093"/>
      </dsp:txXfrm>
    </dsp:sp>
    <dsp:sp modelId="{1087A003-B22C-473B-9536-65E6C5D0A500}">
      <dsp:nvSpPr>
        <dsp:cNvPr id="0" name=""/>
        <dsp:cNvSpPr/>
      </dsp:nvSpPr>
      <dsp:spPr>
        <a:xfrm>
          <a:off x="2119236" y="982"/>
          <a:ext cx="1903488" cy="114209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Квадрант ІІ -</a:t>
          </a:r>
          <a:r>
            <a:rPr lang="en-US" sz="1400" kern="1200">
              <a:solidFill>
                <a:sysClr val="windowText" lastClr="000000"/>
              </a:solidFill>
              <a:latin typeface="Times New Roman" panose="02020603050405020304" pitchFamily="18" charset="0"/>
              <a:cs typeface="Times New Roman" panose="02020603050405020304" pitchFamily="18" charset="0"/>
            </a:rPr>
            <a:t> </a:t>
          </a:r>
          <a:r>
            <a:rPr lang="kk-KZ" sz="1400" kern="1200">
              <a:solidFill>
                <a:sysClr val="windowText" lastClr="000000"/>
              </a:solidFill>
              <a:latin typeface="Times New Roman" panose="02020603050405020304" pitchFamily="18" charset="0"/>
              <a:cs typeface="Times New Roman" panose="02020603050405020304" pitchFamily="18" charset="0"/>
            </a:rPr>
            <a:t>Сол бағытты сақтау керек</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119236" y="982"/>
        <a:ext cx="1903488" cy="1142093"/>
      </dsp:txXfrm>
    </dsp:sp>
    <dsp:sp modelId="{DD3C1894-D3DB-4A12-A8C8-FD7EC00788C7}">
      <dsp:nvSpPr>
        <dsp:cNvPr id="0" name=""/>
        <dsp:cNvSpPr/>
      </dsp:nvSpPr>
      <dsp:spPr>
        <a:xfrm>
          <a:off x="25399" y="1333424"/>
          <a:ext cx="1903488" cy="114209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Квадрант ІІІ - </a:t>
          </a:r>
          <a:r>
            <a:rPr lang="ru-RU" sz="1400" kern="1200">
              <a:solidFill>
                <a:sysClr val="windowText" lastClr="000000"/>
              </a:solidFill>
              <a:latin typeface="Times New Roman" panose="02020603050405020304" pitchFamily="18" charset="0"/>
              <a:cs typeface="Times New Roman" panose="02020603050405020304" pitchFamily="18" charset="0"/>
            </a:rPr>
            <a:t>Төменгі басымдық</a:t>
          </a:r>
        </a:p>
      </dsp:txBody>
      <dsp:txXfrm>
        <a:off x="25399" y="1333424"/>
        <a:ext cx="1903488" cy="1142093"/>
      </dsp:txXfrm>
    </dsp:sp>
    <dsp:sp modelId="{C479ED26-0042-4478-8316-F6E77B8E4B38}">
      <dsp:nvSpPr>
        <dsp:cNvPr id="0" name=""/>
        <dsp:cNvSpPr/>
      </dsp:nvSpPr>
      <dsp:spPr>
        <a:xfrm>
          <a:off x="2119236" y="1333424"/>
          <a:ext cx="1903488" cy="114209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Квадрант </a:t>
          </a:r>
          <a:r>
            <a:rPr lang="en-US" sz="1400" kern="1200">
              <a:solidFill>
                <a:sysClr val="windowText" lastClr="000000"/>
              </a:solidFill>
              <a:latin typeface="Times New Roman" panose="02020603050405020304" pitchFamily="18" charset="0"/>
              <a:cs typeface="Times New Roman" panose="02020603050405020304" pitchFamily="18" charset="0"/>
            </a:rPr>
            <a:t>IV - </a:t>
          </a:r>
          <a:r>
            <a:rPr lang="kk-KZ" sz="1400" kern="1200">
              <a:solidFill>
                <a:sysClr val="windowText" lastClr="000000"/>
              </a:solidFill>
              <a:latin typeface="Times New Roman" panose="02020603050405020304" pitchFamily="18" charset="0"/>
              <a:cs typeface="Times New Roman" panose="02020603050405020304" pitchFamily="18" charset="0"/>
            </a:rPr>
            <a:t>Шамадан тыс көңіл бөлінген</a:t>
          </a:r>
          <a:endParaRPr lang="ru-RU" sz="1400" kern="1200">
            <a:solidFill>
              <a:sysClr val="windowText" lastClr="000000"/>
            </a:solidFill>
            <a:latin typeface="Times New Roman" panose="02020603050405020304" pitchFamily="18" charset="0"/>
            <a:cs typeface="Times New Roman" panose="02020603050405020304" pitchFamily="18" charset="0"/>
          </a:endParaRPr>
        </a:p>
      </dsp:txBody>
      <dsp:txXfrm>
        <a:off x="2119236" y="1333424"/>
        <a:ext cx="1903488" cy="11420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0FCC93-3493-42A6-9972-C6A842EC0CCB}">
      <dsp:nvSpPr>
        <dsp:cNvPr id="0" name=""/>
        <dsp:cNvSpPr/>
      </dsp:nvSpPr>
      <dsp:spPr>
        <a:xfrm>
          <a:off x="0" y="140086"/>
          <a:ext cx="5725936" cy="330215"/>
        </a:xfrm>
        <a:prstGeom prst="rect">
          <a:avLst/>
        </a:prstGeom>
        <a:solidFill>
          <a:srgbClr val="FFFF00"/>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Мемлекеттік қызмет</a:t>
          </a:r>
        </a:p>
      </dsp:txBody>
      <dsp:txXfrm>
        <a:off x="0" y="140086"/>
        <a:ext cx="5725936" cy="330215"/>
      </dsp:txXfrm>
    </dsp:sp>
    <dsp:sp modelId="{C9C0B2FB-5360-4977-A297-19D22EE374FA}">
      <dsp:nvSpPr>
        <dsp:cNvPr id="0" name=""/>
        <dsp:cNvSpPr/>
      </dsp:nvSpPr>
      <dsp:spPr>
        <a:xfrm>
          <a:off x="2795" y="537675"/>
          <a:ext cx="1906781" cy="183814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solidFill>
                <a:srgbClr val="C00000"/>
              </a:solidFill>
              <a:latin typeface="Times New Roman" pitchFamily="18" charset="0"/>
              <a:cs typeface="Times New Roman" pitchFamily="18" charset="0"/>
            </a:rPr>
            <a:t>Мерзімі</a:t>
          </a:r>
          <a:r>
            <a:rPr lang="ru-RU" sz="1200" kern="1200">
              <a:latin typeface="Times New Roman" pitchFamily="18" charset="0"/>
              <a:cs typeface="Times New Roman" pitchFamily="18" charset="0"/>
            </a:rPr>
            <a:t>
Қызметті алудың ресми уақыты (күндері)
Қызметті алудың нақты уақыты (күндер)
Кезекте қабылдауды күту уақыты (сағат, минут)
Қабылдау уақыты (сағат, минут)</a:t>
          </a:r>
        </a:p>
      </dsp:txBody>
      <dsp:txXfrm>
        <a:off x="2795" y="537675"/>
        <a:ext cx="1906781" cy="1838146"/>
      </dsp:txXfrm>
    </dsp:sp>
    <dsp:sp modelId="{771021A4-82C0-4263-901F-4DC98655D798}">
      <dsp:nvSpPr>
        <dsp:cNvPr id="0" name=""/>
        <dsp:cNvSpPr/>
      </dsp:nvSpPr>
      <dsp:spPr>
        <a:xfrm>
          <a:off x="1909577" y="535082"/>
          <a:ext cx="1906781" cy="184333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Байланысушы тұлға</a:t>
          </a:r>
          <a:r>
            <a:rPr lang="ru-RU" sz="1200" kern="1200">
              <a:latin typeface="Times New Roman" pitchFamily="18" charset="0"/>
              <a:cs typeface="Times New Roman" pitchFamily="18" charset="0"/>
            </a:rPr>
            <a:t>
Сыпайылық
</a:t>
          </a:r>
          <a:r>
            <a:rPr lang="kk-KZ" sz="1200" kern="1200">
              <a:latin typeface="Times New Roman" pitchFamily="18" charset="0"/>
              <a:cs typeface="Times New Roman" pitchFamily="18" charset="0"/>
            </a:rPr>
            <a:t>Жылы шырайлылық</a:t>
          </a:r>
          <a:r>
            <a:rPr lang="ru-RU" sz="1200" kern="1200">
              <a:latin typeface="Times New Roman" pitchFamily="18" charset="0"/>
              <a:cs typeface="Times New Roman" pitchFamily="18" charset="0"/>
            </a:rPr>
            <a:t>, ықылас
Құзыреттілік
Адалдық</a:t>
          </a:r>
        </a:p>
      </dsp:txBody>
      <dsp:txXfrm>
        <a:off x="1909577" y="535082"/>
        <a:ext cx="1906781" cy="1843332"/>
      </dsp:txXfrm>
    </dsp:sp>
    <dsp:sp modelId="{7A3C2681-1C50-4C57-BFF0-3B773905C2DF}">
      <dsp:nvSpPr>
        <dsp:cNvPr id="0" name=""/>
        <dsp:cNvSpPr/>
      </dsp:nvSpPr>
      <dsp:spPr>
        <a:xfrm>
          <a:off x="3816358" y="528072"/>
          <a:ext cx="1906781" cy="185735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rgbClr val="C00000"/>
              </a:solidFill>
              <a:latin typeface="Times New Roman" pitchFamily="18" charset="0"/>
              <a:cs typeface="Times New Roman" pitchFamily="18" charset="0"/>
            </a:rPr>
            <a:t>Дәлдік</a:t>
          </a:r>
          <a:r>
            <a:rPr lang="ru-RU" sz="1200" kern="1200">
              <a:latin typeface="Times New Roman" pitchFamily="18" charset="0"/>
              <a:cs typeface="Times New Roman" pitchFamily="18" charset="0"/>
            </a:rPr>
            <a:t>
Алынған құжатта қателер жоқ
Клиентке берілетін мәліметтерде қателердің болмауы</a:t>
          </a:r>
        </a:p>
      </dsp:txBody>
      <dsp:txXfrm>
        <a:off x="3816358" y="528072"/>
        <a:ext cx="1906781" cy="1857352"/>
      </dsp:txXfrm>
    </dsp:sp>
    <dsp:sp modelId="{7D19C07E-4FFC-4A8E-AB88-8B2B1D464DB7}">
      <dsp:nvSpPr>
        <dsp:cNvPr id="0" name=""/>
        <dsp:cNvSpPr/>
      </dsp:nvSpPr>
      <dsp:spPr>
        <a:xfrm flipV="1">
          <a:off x="0" y="2279310"/>
          <a:ext cx="5725936" cy="11707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FEFD93-2EC7-411D-9F94-98CF8872343A}">
      <dsp:nvSpPr>
        <dsp:cNvPr id="0" name=""/>
        <dsp:cNvSpPr/>
      </dsp:nvSpPr>
      <dsp:spPr>
        <a:xfrm>
          <a:off x="3324102" y="1543859"/>
          <a:ext cx="91440" cy="287525"/>
        </a:xfrm>
        <a:custGeom>
          <a:avLst/>
          <a:gdLst/>
          <a:ahLst/>
          <a:cxnLst/>
          <a:rect l="0" t="0" r="0" b="0"/>
          <a:pathLst>
            <a:path>
              <a:moveTo>
                <a:pt x="45720" y="0"/>
              </a:moveTo>
              <a:lnTo>
                <a:pt x="45720" y="287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0514FB-1BD3-4A37-96BC-349570D9F545}">
      <dsp:nvSpPr>
        <dsp:cNvPr id="0" name=""/>
        <dsp:cNvSpPr/>
      </dsp:nvSpPr>
      <dsp:spPr>
        <a:xfrm>
          <a:off x="2463582" y="628556"/>
          <a:ext cx="906240" cy="287525"/>
        </a:xfrm>
        <a:custGeom>
          <a:avLst/>
          <a:gdLst/>
          <a:ahLst/>
          <a:cxnLst/>
          <a:rect l="0" t="0" r="0" b="0"/>
          <a:pathLst>
            <a:path>
              <a:moveTo>
                <a:pt x="0" y="0"/>
              </a:moveTo>
              <a:lnTo>
                <a:pt x="0" y="195940"/>
              </a:lnTo>
              <a:lnTo>
                <a:pt x="906240" y="195940"/>
              </a:lnTo>
              <a:lnTo>
                <a:pt x="906240" y="2875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E00705-0361-4B8B-B557-549BE1F2291D}">
      <dsp:nvSpPr>
        <dsp:cNvPr id="0" name=""/>
        <dsp:cNvSpPr/>
      </dsp:nvSpPr>
      <dsp:spPr>
        <a:xfrm>
          <a:off x="1557342" y="1543859"/>
          <a:ext cx="604160" cy="287525"/>
        </a:xfrm>
        <a:custGeom>
          <a:avLst/>
          <a:gdLst/>
          <a:ahLst/>
          <a:cxnLst/>
          <a:rect l="0" t="0" r="0" b="0"/>
          <a:pathLst>
            <a:path>
              <a:moveTo>
                <a:pt x="0" y="0"/>
              </a:moveTo>
              <a:lnTo>
                <a:pt x="0" y="195940"/>
              </a:lnTo>
              <a:lnTo>
                <a:pt x="604160" y="195940"/>
              </a:lnTo>
              <a:lnTo>
                <a:pt x="604160" y="287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8BECF3-9A5A-4246-9AE1-7DA69226446E}">
      <dsp:nvSpPr>
        <dsp:cNvPr id="0" name=""/>
        <dsp:cNvSpPr/>
      </dsp:nvSpPr>
      <dsp:spPr>
        <a:xfrm>
          <a:off x="953182" y="1543859"/>
          <a:ext cx="604160" cy="287525"/>
        </a:xfrm>
        <a:custGeom>
          <a:avLst/>
          <a:gdLst/>
          <a:ahLst/>
          <a:cxnLst/>
          <a:rect l="0" t="0" r="0" b="0"/>
          <a:pathLst>
            <a:path>
              <a:moveTo>
                <a:pt x="604160" y="0"/>
              </a:moveTo>
              <a:lnTo>
                <a:pt x="604160" y="195940"/>
              </a:lnTo>
              <a:lnTo>
                <a:pt x="0" y="195940"/>
              </a:lnTo>
              <a:lnTo>
                <a:pt x="0" y="287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008778-BAE0-4478-B46D-2FBF46434935}">
      <dsp:nvSpPr>
        <dsp:cNvPr id="0" name=""/>
        <dsp:cNvSpPr/>
      </dsp:nvSpPr>
      <dsp:spPr>
        <a:xfrm>
          <a:off x="1557342" y="628556"/>
          <a:ext cx="906240" cy="287525"/>
        </a:xfrm>
        <a:custGeom>
          <a:avLst/>
          <a:gdLst/>
          <a:ahLst/>
          <a:cxnLst/>
          <a:rect l="0" t="0" r="0" b="0"/>
          <a:pathLst>
            <a:path>
              <a:moveTo>
                <a:pt x="906240" y="0"/>
              </a:moveTo>
              <a:lnTo>
                <a:pt x="906240" y="195940"/>
              </a:lnTo>
              <a:lnTo>
                <a:pt x="0" y="195940"/>
              </a:lnTo>
              <a:lnTo>
                <a:pt x="0" y="2875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62E03-DB28-4F4F-BD01-E8690465903E}">
      <dsp:nvSpPr>
        <dsp:cNvPr id="0" name=""/>
        <dsp:cNvSpPr/>
      </dsp:nvSpPr>
      <dsp:spPr>
        <a:xfrm>
          <a:off x="1969269" y="779"/>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6AF1ED-61B1-41D5-9F63-75ECC83FE93C}">
      <dsp:nvSpPr>
        <dsp:cNvPr id="0" name=""/>
        <dsp:cNvSpPr/>
      </dsp:nvSpPr>
      <dsp:spPr>
        <a:xfrm>
          <a:off x="2079116" y="105134"/>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Қызмет көрсету барысындағы ауытқулар</a:t>
          </a:r>
        </a:p>
      </dsp:txBody>
      <dsp:txXfrm>
        <a:off x="2079116" y="105134"/>
        <a:ext cx="988625" cy="627777"/>
      </dsp:txXfrm>
    </dsp:sp>
    <dsp:sp modelId="{9C20D7C0-5C69-4681-9AE1-60D19C8B6BE4}">
      <dsp:nvSpPr>
        <dsp:cNvPr id="0" name=""/>
        <dsp:cNvSpPr/>
      </dsp:nvSpPr>
      <dsp:spPr>
        <a:xfrm>
          <a:off x="1063029" y="916081"/>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0501E6-6675-4FB4-A8C0-C740D6134F82}">
      <dsp:nvSpPr>
        <dsp:cNvPr id="0" name=""/>
        <dsp:cNvSpPr/>
      </dsp:nvSpPr>
      <dsp:spPr>
        <a:xfrm>
          <a:off x="1172876" y="1020436"/>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Жүйелік ауытқулар</a:t>
          </a:r>
        </a:p>
      </dsp:txBody>
      <dsp:txXfrm>
        <a:off x="1172876" y="1020436"/>
        <a:ext cx="988625" cy="627777"/>
      </dsp:txXfrm>
    </dsp:sp>
    <dsp:sp modelId="{85ABF4C3-6F6E-41C8-A68E-4E2D4457644F}">
      <dsp:nvSpPr>
        <dsp:cNvPr id="0" name=""/>
        <dsp:cNvSpPr/>
      </dsp:nvSpPr>
      <dsp:spPr>
        <a:xfrm>
          <a:off x="458869" y="1831384"/>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86EF31-E4CF-486A-998A-1D8148BAED9F}">
      <dsp:nvSpPr>
        <dsp:cNvPr id="0" name=""/>
        <dsp:cNvSpPr/>
      </dsp:nvSpPr>
      <dsp:spPr>
        <a:xfrm>
          <a:off x="568716" y="1935739"/>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Автодромның жұмыс істемеуі</a:t>
          </a:r>
          <a:endParaRPr lang="ru-RU" sz="900" kern="1200">
            <a:latin typeface="Times New Roman" panose="02020603050405020304" pitchFamily="18" charset="0"/>
            <a:cs typeface="Times New Roman" panose="02020603050405020304" pitchFamily="18" charset="0"/>
          </a:endParaRPr>
        </a:p>
      </dsp:txBody>
      <dsp:txXfrm>
        <a:off x="568716" y="1935739"/>
        <a:ext cx="988625" cy="627777"/>
      </dsp:txXfrm>
    </dsp:sp>
    <dsp:sp modelId="{F18FE0E0-D4C2-42D8-8D9A-298CF066FB4A}">
      <dsp:nvSpPr>
        <dsp:cNvPr id="0" name=""/>
        <dsp:cNvSpPr/>
      </dsp:nvSpPr>
      <dsp:spPr>
        <a:xfrm>
          <a:off x="1667189" y="1831384"/>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9BC6AC-0055-498C-9CD1-90295127D3AE}">
      <dsp:nvSpPr>
        <dsp:cNvPr id="0" name=""/>
        <dsp:cNvSpPr/>
      </dsp:nvSpPr>
      <dsp:spPr>
        <a:xfrm>
          <a:off x="1777036" y="1935739"/>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Кестедегі қалған көрсеткіштер, яғни ақпарат алмасу</a:t>
          </a:r>
          <a:endParaRPr lang="ru-RU" sz="900" kern="1200">
            <a:latin typeface="Times New Roman" panose="02020603050405020304" pitchFamily="18" charset="0"/>
            <a:cs typeface="Times New Roman" panose="02020603050405020304" pitchFamily="18" charset="0"/>
          </a:endParaRPr>
        </a:p>
      </dsp:txBody>
      <dsp:txXfrm>
        <a:off x="1777036" y="1935739"/>
        <a:ext cx="988625" cy="627777"/>
      </dsp:txXfrm>
    </dsp:sp>
    <dsp:sp modelId="{D3CB1702-417E-4682-9529-F47311438285}">
      <dsp:nvSpPr>
        <dsp:cNvPr id="0" name=""/>
        <dsp:cNvSpPr/>
      </dsp:nvSpPr>
      <dsp:spPr>
        <a:xfrm>
          <a:off x="2875509" y="916081"/>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910742-C4F9-4361-8256-37FD78F0798B}">
      <dsp:nvSpPr>
        <dsp:cNvPr id="0" name=""/>
        <dsp:cNvSpPr/>
      </dsp:nvSpPr>
      <dsp:spPr>
        <a:xfrm>
          <a:off x="2985356" y="1020436"/>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Кездейсоқ ауытқулар</a:t>
          </a:r>
        </a:p>
      </dsp:txBody>
      <dsp:txXfrm>
        <a:off x="2985356" y="1020436"/>
        <a:ext cx="988625" cy="627777"/>
      </dsp:txXfrm>
    </dsp:sp>
    <dsp:sp modelId="{E3B44B3B-E21D-4332-AC90-CCFA566B07F6}">
      <dsp:nvSpPr>
        <dsp:cNvPr id="0" name=""/>
        <dsp:cNvSpPr/>
      </dsp:nvSpPr>
      <dsp:spPr>
        <a:xfrm>
          <a:off x="2875509" y="1831384"/>
          <a:ext cx="988625" cy="6277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92FB5B-659E-4E37-85F8-866D819A8BEF}">
      <dsp:nvSpPr>
        <dsp:cNvPr id="0" name=""/>
        <dsp:cNvSpPr/>
      </dsp:nvSpPr>
      <dsp:spPr>
        <a:xfrm>
          <a:off x="2985356" y="1935739"/>
          <a:ext cx="988625" cy="6277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Кестедег</a:t>
          </a:r>
          <a:r>
            <a:rPr lang="kk-KZ" sz="900" kern="1200">
              <a:latin typeface="Times New Roman" panose="02020603050405020304" pitchFamily="18" charset="0"/>
              <a:cs typeface="Times New Roman" panose="02020603050405020304" pitchFamily="18" charset="0"/>
            </a:rPr>
            <a:t>і </a:t>
          </a:r>
          <a:r>
            <a:rPr lang="ru-RU" sz="900" kern="1200">
              <a:latin typeface="Times New Roman" panose="02020603050405020304" pitchFamily="18" charset="0"/>
              <a:cs typeface="Times New Roman" panose="02020603050405020304" pitchFamily="18" charset="0"/>
            </a:rPr>
            <a:t>5, 7, 9, 10,11  жолындағы көрсеткіштер</a:t>
          </a:r>
        </a:p>
      </dsp:txBody>
      <dsp:txXfrm>
        <a:off x="2985356" y="1935739"/>
        <a:ext cx="988625" cy="627777"/>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D66706-BFD9-43F7-B20B-8511CD0DC488}">
      <dsp:nvSpPr>
        <dsp:cNvPr id="0" name=""/>
        <dsp:cNvSpPr/>
      </dsp:nvSpPr>
      <dsp:spPr>
        <a:xfrm>
          <a:off x="0" y="0"/>
          <a:ext cx="6123940" cy="0"/>
        </a:xfrm>
        <a:prstGeom prst="line">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4373B57-EB37-4190-867A-E0EB74A04DA8}">
      <dsp:nvSpPr>
        <dsp:cNvPr id="0" name=""/>
        <dsp:cNvSpPr/>
      </dsp:nvSpPr>
      <dsp:spPr>
        <a:xfrm>
          <a:off x="0" y="0"/>
          <a:ext cx="1224788" cy="2817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ctr" defTabSz="666750">
            <a:lnSpc>
              <a:spcPct val="90000"/>
            </a:lnSpc>
            <a:spcBef>
              <a:spcPct val="0"/>
            </a:spcBef>
            <a:spcAft>
              <a:spcPct val="35000"/>
            </a:spcAft>
          </a:pPr>
          <a:r>
            <a:rPr lang="ru-RU" sz="1500" b="1" kern="1200"/>
            <a:t>Мемлекеттік қызметтерді көрсету сапасын бағалау келесі критерийлер бойынша жүзеге асырылады:</a:t>
          </a:r>
        </a:p>
      </dsp:txBody>
      <dsp:txXfrm>
        <a:off x="0" y="0"/>
        <a:ext cx="1224788" cy="2817628"/>
      </dsp:txXfrm>
    </dsp:sp>
    <dsp:sp modelId="{C4B2B1E4-29C0-4100-9B3A-7F2803C297A3}">
      <dsp:nvSpPr>
        <dsp:cNvPr id="0" name=""/>
        <dsp:cNvSpPr/>
      </dsp:nvSpPr>
      <dsp:spPr>
        <a:xfrm>
          <a:off x="1316647" y="26552"/>
          <a:ext cx="4807292" cy="531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kern="1200"/>
            <a:t>- Мемлекеттік қызмет көрсету уақыты;</a:t>
          </a:r>
        </a:p>
      </dsp:txBody>
      <dsp:txXfrm>
        <a:off x="1316647" y="26552"/>
        <a:ext cx="4807292" cy="531056"/>
      </dsp:txXfrm>
    </dsp:sp>
    <dsp:sp modelId="{29665973-9F6E-4A7B-9FC7-95DE6200A8CB}">
      <dsp:nvSpPr>
        <dsp:cNvPr id="0" name=""/>
        <dsp:cNvSpPr/>
      </dsp:nvSpPr>
      <dsp:spPr>
        <a:xfrm>
          <a:off x="1224788" y="557609"/>
          <a:ext cx="4899152"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E3346DDF-1010-4AF8-8B60-70DA887935F4}">
      <dsp:nvSpPr>
        <dsp:cNvPr id="0" name=""/>
        <dsp:cNvSpPr/>
      </dsp:nvSpPr>
      <dsp:spPr>
        <a:xfrm>
          <a:off x="1316647" y="584162"/>
          <a:ext cx="4807292" cy="531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kern="1200"/>
            <a:t>- мемлекеттік көрсетілетін қызметтерді алу кезінде кезек күту уақыты;</a:t>
          </a:r>
        </a:p>
      </dsp:txBody>
      <dsp:txXfrm>
        <a:off x="1316647" y="584162"/>
        <a:ext cx="4807292" cy="531056"/>
      </dsp:txXfrm>
    </dsp:sp>
    <dsp:sp modelId="{BDF9A91D-EB28-4520-B4EF-C1D4088EF9EE}">
      <dsp:nvSpPr>
        <dsp:cNvPr id="0" name=""/>
        <dsp:cNvSpPr/>
      </dsp:nvSpPr>
      <dsp:spPr>
        <a:xfrm>
          <a:off x="1224788" y="1115219"/>
          <a:ext cx="4899152"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6BB8079F-AF7C-4E56-8BC1-248A90CAAA2B}">
      <dsp:nvSpPr>
        <dsp:cNvPr id="0" name=""/>
        <dsp:cNvSpPr/>
      </dsp:nvSpPr>
      <dsp:spPr>
        <a:xfrm>
          <a:off x="1316647" y="1141772"/>
          <a:ext cx="4807292" cy="531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kern="1200"/>
            <a:t>- Мемлекеттік қызмет көрсету кезінде өтініш берушімен өзара іс-қимыл жасайтын қызметкердің сыпайылығы мен құзыреттілігі;</a:t>
          </a:r>
        </a:p>
      </dsp:txBody>
      <dsp:txXfrm>
        <a:off x="1316647" y="1141772"/>
        <a:ext cx="4807292" cy="531056"/>
      </dsp:txXfrm>
    </dsp:sp>
    <dsp:sp modelId="{410410B0-B0F6-4048-AD56-907AFB803F3D}">
      <dsp:nvSpPr>
        <dsp:cNvPr id="0" name=""/>
        <dsp:cNvSpPr/>
      </dsp:nvSpPr>
      <dsp:spPr>
        <a:xfrm>
          <a:off x="1224788" y="1672829"/>
          <a:ext cx="4899152"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A1ED2FA-F07E-484F-B763-A452E8C1E479}">
      <dsp:nvSpPr>
        <dsp:cNvPr id="0" name=""/>
        <dsp:cNvSpPr/>
      </dsp:nvSpPr>
      <dsp:spPr>
        <a:xfrm>
          <a:off x="1316647" y="1699381"/>
          <a:ext cx="4807292" cy="531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kern="1200"/>
            <a:t>- мемлекеттік қызметтер көрсетілген жағдайдың жайлылығы;</a:t>
          </a:r>
        </a:p>
      </dsp:txBody>
      <dsp:txXfrm>
        <a:off x="1316647" y="1699381"/>
        <a:ext cx="4807292" cy="531056"/>
      </dsp:txXfrm>
    </dsp:sp>
    <dsp:sp modelId="{690C04BF-88A1-4CE2-9F9B-A5BC7293CE05}">
      <dsp:nvSpPr>
        <dsp:cNvPr id="0" name=""/>
        <dsp:cNvSpPr/>
      </dsp:nvSpPr>
      <dsp:spPr>
        <a:xfrm>
          <a:off x="1224788" y="2230438"/>
          <a:ext cx="4899152"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2BBF641-09E1-44DD-8B47-3FF249B057EA}">
      <dsp:nvSpPr>
        <dsp:cNvPr id="0" name=""/>
        <dsp:cNvSpPr/>
      </dsp:nvSpPr>
      <dsp:spPr>
        <a:xfrm>
          <a:off x="1316647" y="2256991"/>
          <a:ext cx="4807292" cy="531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kern="1200"/>
            <a:t>- Мемлекеттік қызметтерді көрсету тәртібі туралы ақпараттың қолжетімділігі.</a:t>
          </a:r>
        </a:p>
      </dsp:txBody>
      <dsp:txXfrm>
        <a:off x="1316647" y="2256991"/>
        <a:ext cx="4807292" cy="531056"/>
      </dsp:txXfrm>
    </dsp:sp>
    <dsp:sp modelId="{C1677AE0-CBB5-49DE-B8E9-168B89285EFA}">
      <dsp:nvSpPr>
        <dsp:cNvPr id="0" name=""/>
        <dsp:cNvSpPr/>
      </dsp:nvSpPr>
      <dsp:spPr>
        <a:xfrm>
          <a:off x="1224788" y="2788048"/>
          <a:ext cx="4899152"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4F590C-A10F-45BF-8E2D-3ABA32696E17}">
      <dsp:nvSpPr>
        <dsp:cNvPr id="0" name=""/>
        <dsp:cNvSpPr/>
      </dsp:nvSpPr>
      <dsp:spPr>
        <a:xfrm>
          <a:off x="2458839" y="1912851"/>
          <a:ext cx="1848881" cy="1946943"/>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ru-RU" sz="1500" kern="1200"/>
            <a:t>Мемлекеттік қызмет көрсету сапасына әсер ететін тәуекелдер</a:t>
          </a:r>
        </a:p>
      </dsp:txBody>
      <dsp:txXfrm>
        <a:off x="2458839" y="1912851"/>
        <a:ext cx="1848881" cy="1946943"/>
      </dsp:txXfrm>
    </dsp:sp>
    <dsp:sp modelId="{AC2064EC-963C-4D96-BE4B-1026CB18FAFC}">
      <dsp:nvSpPr>
        <dsp:cNvPr id="0" name=""/>
        <dsp:cNvSpPr/>
      </dsp:nvSpPr>
      <dsp:spPr>
        <a:xfrm>
          <a:off x="2678611" y="2028"/>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Стандарттан ауытқуға әкелетін жаңашылдықтың сәтсіз енгізілуі</a:t>
          </a:r>
        </a:p>
      </dsp:txBody>
      <dsp:txXfrm>
        <a:off x="2678611" y="2028"/>
        <a:ext cx="1409337" cy="1409337"/>
      </dsp:txXfrm>
    </dsp:sp>
    <dsp:sp modelId="{80DA88C2-5263-491B-8361-53319E04B57A}">
      <dsp:nvSpPr>
        <dsp:cNvPr id="0" name=""/>
        <dsp:cNvSpPr/>
      </dsp:nvSpPr>
      <dsp:spPr>
        <a:xfrm>
          <a:off x="3768424" y="294043"/>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Алаяқтық арқылы қаражатты жоғалту немесе заңсыз пайдалану</a:t>
          </a:r>
        </a:p>
      </dsp:txBody>
      <dsp:txXfrm>
        <a:off x="3768424" y="294043"/>
        <a:ext cx="1409337" cy="1409337"/>
      </dsp:txXfrm>
    </dsp:sp>
    <dsp:sp modelId="{46CFA418-4BDA-495F-9E71-1F8C76A8DA89}">
      <dsp:nvSpPr>
        <dsp:cNvPr id="0" name=""/>
        <dsp:cNvSpPr/>
      </dsp:nvSpPr>
      <dsp:spPr>
        <a:xfrm>
          <a:off x="4566222" y="1091841"/>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Үйлесімсіз мақсаттар</a:t>
          </a:r>
        </a:p>
      </dsp:txBody>
      <dsp:txXfrm>
        <a:off x="4566222" y="1091841"/>
        <a:ext cx="1409337" cy="1409337"/>
      </dsp:txXfrm>
    </dsp:sp>
    <dsp:sp modelId="{FAE02F4F-C150-40D4-8598-B413343B5E5F}">
      <dsp:nvSpPr>
        <dsp:cNvPr id="0" name=""/>
        <dsp:cNvSpPr/>
      </dsp:nvSpPr>
      <dsp:spPr>
        <a:xfrm>
          <a:off x="4858237" y="2181654"/>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Орындауды дұрыс бағаламау</a:t>
          </a:r>
        </a:p>
      </dsp:txBody>
      <dsp:txXfrm>
        <a:off x="4858237" y="2181654"/>
        <a:ext cx="1409337" cy="1409337"/>
      </dsp:txXfrm>
    </dsp:sp>
    <dsp:sp modelId="{F66C071D-D051-408B-A756-AA3B9E7712E5}">
      <dsp:nvSpPr>
        <dsp:cNvPr id="0" name=""/>
        <dsp:cNvSpPr/>
      </dsp:nvSpPr>
      <dsp:spPr>
        <a:xfrm>
          <a:off x="4566222" y="3271467"/>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Орындауды бақылауды жоғалту</a:t>
          </a:r>
        </a:p>
      </dsp:txBody>
      <dsp:txXfrm>
        <a:off x="4566222" y="3271467"/>
        <a:ext cx="1409337" cy="1409337"/>
      </dsp:txXfrm>
    </dsp:sp>
    <dsp:sp modelId="{AD775134-F4DE-46C2-9E34-20978A7A6FB1}">
      <dsp:nvSpPr>
        <dsp:cNvPr id="0" name=""/>
        <dsp:cNvSpPr/>
      </dsp:nvSpPr>
      <dsp:spPr>
        <a:xfrm>
          <a:off x="3768424" y="4069266"/>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Техникалық тәуекел-техникалық инновацияларға сәйкес келмеу немесе сәйкес келмейтіндерге инвестициялау</a:t>
          </a:r>
        </a:p>
      </dsp:txBody>
      <dsp:txXfrm>
        <a:off x="3768424" y="4069266"/>
        <a:ext cx="1409337" cy="1409337"/>
      </dsp:txXfrm>
    </dsp:sp>
    <dsp:sp modelId="{ACB591C5-63E4-4B15-AFD4-4B9D3D0C463E}">
      <dsp:nvSpPr>
        <dsp:cNvPr id="0" name=""/>
        <dsp:cNvSpPr/>
      </dsp:nvSpPr>
      <dsp:spPr>
        <a:xfrm>
          <a:off x="2678611" y="4361280"/>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Жаңа қызмет ашылғанға дейін пилоттық жобаларды дұрыс бағаламау проблемаларға әкелуі мүмкін</a:t>
          </a:r>
        </a:p>
      </dsp:txBody>
      <dsp:txXfrm>
        <a:off x="2678611" y="4361280"/>
        <a:ext cx="1409337" cy="1409337"/>
      </dsp:txXfrm>
    </dsp:sp>
    <dsp:sp modelId="{209A2A10-63BD-4728-85BB-F209F4B9DC96}">
      <dsp:nvSpPr>
        <dsp:cNvPr id="0" name=""/>
        <dsp:cNvSpPr/>
      </dsp:nvSpPr>
      <dsp:spPr>
        <a:xfrm>
          <a:off x="1588798" y="4069266"/>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Әріптес мердігерлердің немесе өзге де үкіметтік мекемелердің ұсынбауы</a:t>
          </a:r>
        </a:p>
      </dsp:txBody>
      <dsp:txXfrm>
        <a:off x="1588798" y="4069266"/>
        <a:ext cx="1409337" cy="1409337"/>
      </dsp:txXfrm>
    </dsp:sp>
    <dsp:sp modelId="{F3AE5337-8312-4E6C-8328-C2DD6A0D9B60}">
      <dsp:nvSpPr>
        <dsp:cNvPr id="0" name=""/>
        <dsp:cNvSpPr/>
      </dsp:nvSpPr>
      <dsp:spPr>
        <a:xfrm>
          <a:off x="790999" y="3271467"/>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Қызмет көрсету үшін дағдылардың немесе ресурстардың жеткіліксіздігі</a:t>
          </a:r>
        </a:p>
      </dsp:txBody>
      <dsp:txXfrm>
        <a:off x="790999" y="3271467"/>
        <a:ext cx="1409337" cy="1409337"/>
      </dsp:txXfrm>
    </dsp:sp>
    <dsp:sp modelId="{B5CF51C5-1B53-4359-8BD2-1A1B065E88C3}">
      <dsp:nvSpPr>
        <dsp:cNvPr id="0" name=""/>
        <dsp:cNvSpPr/>
      </dsp:nvSpPr>
      <dsp:spPr>
        <a:xfrm>
          <a:off x="498985" y="2181654"/>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Үздіксіздікті сақтау үшін қанағаттанарлықсыз қызмет көрсету саясаты</a:t>
          </a:r>
        </a:p>
      </dsp:txBody>
      <dsp:txXfrm>
        <a:off x="498985" y="2181654"/>
        <a:ext cx="1409337" cy="1409337"/>
      </dsp:txXfrm>
    </dsp:sp>
    <dsp:sp modelId="{0EEF4955-3749-4831-9186-8D936E649FC7}">
      <dsp:nvSpPr>
        <dsp:cNvPr id="0" name=""/>
        <dsp:cNvSpPr/>
      </dsp:nvSpPr>
      <dsp:spPr>
        <a:xfrm>
          <a:off x="790999" y="1091841"/>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Жобаны орындау кезіндегі кідірістер, қаражаттың артық жұмсалуы және жеткіліксіздігі</a:t>
          </a:r>
        </a:p>
      </dsp:txBody>
      <dsp:txXfrm>
        <a:off x="790999" y="1091841"/>
        <a:ext cx="1409337" cy="1409337"/>
      </dsp:txXfrm>
    </dsp:sp>
    <dsp:sp modelId="{78E6385F-8FC1-413A-A5D2-F67CD83408DC}">
      <dsp:nvSpPr>
        <dsp:cNvPr id="0" name=""/>
        <dsp:cNvSpPr/>
      </dsp:nvSpPr>
      <dsp:spPr>
        <a:xfrm>
          <a:off x="1588798" y="294043"/>
          <a:ext cx="1409337" cy="1409337"/>
        </a:xfrm>
        <a:prstGeom prst="ellipse">
          <a:avLst/>
        </a:prstGeom>
        <a:solidFill>
          <a:schemeClr val="lt1">
            <a:alpha val="5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Экономиканың өсу қарқынының төмендеуі сияқты экономикалық өзгерістер</a:t>
          </a:r>
        </a:p>
      </dsp:txBody>
      <dsp:txXfrm>
        <a:off x="1588798" y="294043"/>
        <a:ext cx="1409337" cy="1409337"/>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9443B1-5377-4C61-ACC0-23A7BA6493A6}">
      <dsp:nvSpPr>
        <dsp:cNvPr id="0" name=""/>
        <dsp:cNvSpPr/>
      </dsp:nvSpPr>
      <dsp:spPr>
        <a:xfrm>
          <a:off x="553" y="259105"/>
          <a:ext cx="2158472" cy="129508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Квадрант 1 - Ерекше көңіл бөліну керек</a:t>
          </a:r>
        </a:p>
      </dsp:txBody>
      <dsp:txXfrm>
        <a:off x="553" y="259105"/>
        <a:ext cx="2158472" cy="1295083"/>
      </dsp:txXfrm>
    </dsp:sp>
    <dsp:sp modelId="{1087A003-B22C-473B-9536-65E6C5D0A500}">
      <dsp:nvSpPr>
        <dsp:cNvPr id="0" name=""/>
        <dsp:cNvSpPr/>
      </dsp:nvSpPr>
      <dsp:spPr>
        <a:xfrm>
          <a:off x="2374873" y="259105"/>
          <a:ext cx="2158472" cy="129508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Квадрант ІІ -</a:t>
          </a:r>
          <a:r>
            <a:rPr lang="en-US" sz="1200" kern="1200">
              <a:solidFill>
                <a:sysClr val="windowText" lastClr="000000"/>
              </a:solidFill>
              <a:latin typeface="Times New Roman" panose="02020603050405020304" pitchFamily="18" charset="0"/>
              <a:cs typeface="Times New Roman" panose="02020603050405020304" pitchFamily="18" charset="0"/>
            </a:rPr>
            <a:t> </a:t>
          </a:r>
          <a:r>
            <a:rPr lang="kk-KZ" sz="1200" kern="1200">
              <a:solidFill>
                <a:sysClr val="windowText" lastClr="000000"/>
              </a:solidFill>
              <a:latin typeface="Times New Roman" panose="02020603050405020304" pitchFamily="18" charset="0"/>
              <a:cs typeface="Times New Roman" panose="02020603050405020304" pitchFamily="18" charset="0"/>
            </a:rPr>
            <a:t>Сол бағытты сақтау керек</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374873" y="259105"/>
        <a:ext cx="2158472" cy="1295083"/>
      </dsp:txXfrm>
    </dsp:sp>
    <dsp:sp modelId="{DD3C1894-D3DB-4A12-A8C8-FD7EC00788C7}">
      <dsp:nvSpPr>
        <dsp:cNvPr id="0" name=""/>
        <dsp:cNvSpPr/>
      </dsp:nvSpPr>
      <dsp:spPr>
        <a:xfrm>
          <a:off x="553" y="1770036"/>
          <a:ext cx="2158472" cy="129508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Квадрант ІІІ - </a:t>
          </a:r>
          <a:r>
            <a:rPr lang="ru-RU" sz="1200" kern="1200">
              <a:solidFill>
                <a:sysClr val="windowText" lastClr="000000"/>
              </a:solidFill>
              <a:latin typeface="Times New Roman" panose="02020603050405020304" pitchFamily="18" charset="0"/>
              <a:cs typeface="Times New Roman" panose="02020603050405020304" pitchFamily="18" charset="0"/>
            </a:rPr>
            <a:t>Төменгі басымдық</a:t>
          </a:r>
        </a:p>
      </dsp:txBody>
      <dsp:txXfrm>
        <a:off x="553" y="1770036"/>
        <a:ext cx="2158472" cy="1295083"/>
      </dsp:txXfrm>
    </dsp:sp>
    <dsp:sp modelId="{C479ED26-0042-4478-8316-F6E77B8E4B38}">
      <dsp:nvSpPr>
        <dsp:cNvPr id="0" name=""/>
        <dsp:cNvSpPr/>
      </dsp:nvSpPr>
      <dsp:spPr>
        <a:xfrm>
          <a:off x="2374873" y="1770036"/>
          <a:ext cx="2158472" cy="1295083"/>
        </a:xfrm>
        <a:prstGeom prst="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cs typeface="Times New Roman" panose="02020603050405020304" pitchFamily="18" charset="0"/>
            </a:rPr>
            <a:t>Квадрант </a:t>
          </a:r>
          <a:r>
            <a:rPr lang="en-US" sz="1200" kern="1200">
              <a:solidFill>
                <a:sysClr val="windowText" lastClr="000000"/>
              </a:solidFill>
              <a:latin typeface="Times New Roman" panose="02020603050405020304" pitchFamily="18" charset="0"/>
              <a:cs typeface="Times New Roman" panose="02020603050405020304" pitchFamily="18" charset="0"/>
            </a:rPr>
            <a:t>IV - </a:t>
          </a:r>
          <a:r>
            <a:rPr lang="kk-KZ" sz="1200" kern="1200">
              <a:solidFill>
                <a:sysClr val="windowText" lastClr="000000"/>
              </a:solidFill>
              <a:latin typeface="Times New Roman" panose="02020603050405020304" pitchFamily="18" charset="0"/>
              <a:cs typeface="Times New Roman" panose="02020603050405020304" pitchFamily="18" charset="0"/>
            </a:rPr>
            <a:t>Шамадан тыс көңіл бөлінген</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2374873" y="1770036"/>
        <a:ext cx="2158472" cy="129508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0.24217</cdr:x>
      <cdr:y>0.03093</cdr:y>
    </cdr:from>
    <cdr:to>
      <cdr:x>0.92877</cdr:x>
      <cdr:y>0.38144</cdr:y>
    </cdr:to>
    <cdr:cxnSp macro="">
      <cdr:nvCxnSpPr>
        <cdr:cNvPr id="4" name="Прямая со стрелкой 3"/>
        <cdr:cNvCxnSpPr/>
      </cdr:nvCxnSpPr>
      <cdr:spPr>
        <a:xfrm xmlns:a="http://schemas.openxmlformats.org/drawingml/2006/main">
          <a:off x="809625" y="57150"/>
          <a:ext cx="2295525" cy="647700"/>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0.12238</cdr:x>
      <cdr:y>0.71053</cdr:y>
    </cdr:from>
    <cdr:to>
      <cdr:x>0.37937</cdr:x>
      <cdr:y>0.77105</cdr:y>
    </cdr:to>
    <cdr:sp macro="" textlink="">
      <cdr:nvSpPr>
        <cdr:cNvPr id="2" name="TextBox 1"/>
        <cdr:cNvSpPr txBox="1"/>
      </cdr:nvSpPr>
      <cdr:spPr>
        <a:xfrm xmlns:a="http://schemas.openxmlformats.org/drawingml/2006/main">
          <a:off x="666750" y="2571751"/>
          <a:ext cx="14001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0.14439</cdr:x>
      <cdr:y>0.78342</cdr:y>
    </cdr:from>
    <cdr:to>
      <cdr:x>0.41013</cdr:x>
      <cdr:y>0.85711</cdr:y>
    </cdr:to>
    <cdr:sp macro="" textlink="">
      <cdr:nvSpPr>
        <cdr:cNvPr id="3" name="TextBox 2"/>
        <cdr:cNvSpPr txBox="1"/>
      </cdr:nvSpPr>
      <cdr:spPr>
        <a:xfrm xmlns:a="http://schemas.openxmlformats.org/drawingml/2006/main">
          <a:off x="816952" y="3149016"/>
          <a:ext cx="1503485" cy="2961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 Төменгі басымдық</a:t>
          </a:r>
        </a:p>
      </cdr:txBody>
    </cdr:sp>
  </cdr:relSizeAnchor>
  <cdr:relSizeAnchor xmlns:cdr="http://schemas.openxmlformats.org/drawingml/2006/chartDrawing">
    <cdr:from>
      <cdr:x>0.6229</cdr:x>
      <cdr:y>0.78501</cdr:y>
    </cdr:from>
    <cdr:to>
      <cdr:x>0.99832</cdr:x>
      <cdr:y>0.85606</cdr:y>
    </cdr:to>
    <cdr:sp macro="" textlink="">
      <cdr:nvSpPr>
        <cdr:cNvPr id="4" name="TextBox 3"/>
        <cdr:cNvSpPr txBox="1"/>
      </cdr:nvSpPr>
      <cdr:spPr>
        <a:xfrm xmlns:a="http://schemas.openxmlformats.org/drawingml/2006/main">
          <a:off x="3524250" y="3155382"/>
          <a:ext cx="2124075" cy="285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D. </a:t>
          </a:r>
          <a:r>
            <a:rPr lang="kk-KZ" sz="1100">
              <a:latin typeface="Times New Roman" panose="02020603050405020304" pitchFamily="18" charset="0"/>
              <a:cs typeface="Times New Roman" panose="02020603050405020304" pitchFamily="18" charset="0"/>
            </a:rPr>
            <a:t>Шамадан</a:t>
          </a:r>
          <a:r>
            <a:rPr lang="kk-KZ" sz="1100" baseline="0">
              <a:latin typeface="Times New Roman" panose="02020603050405020304" pitchFamily="18" charset="0"/>
              <a:cs typeface="Times New Roman" panose="02020603050405020304" pitchFamily="18" charset="0"/>
            </a:rPr>
            <a:t> тыс көңіл бөлінген</a:t>
          </a:r>
          <a:r>
            <a:rPr lang="en-US"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0.34343</cdr:x>
      <cdr:y>0</cdr:y>
    </cdr:from>
    <cdr:to>
      <cdr:x>0.73569</cdr:x>
      <cdr:y>0.05924</cdr:y>
    </cdr:to>
    <cdr:sp macro="" textlink="">
      <cdr:nvSpPr>
        <cdr:cNvPr id="5" name="TextBox 4"/>
        <cdr:cNvSpPr txBox="1"/>
      </cdr:nvSpPr>
      <cdr:spPr>
        <a:xfrm xmlns:a="http://schemas.openxmlformats.org/drawingml/2006/main">
          <a:off x="1943100" y="0"/>
          <a:ext cx="22193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0.14029</cdr:x>
      <cdr:y>0.02449</cdr:y>
    </cdr:from>
    <cdr:to>
      <cdr:x>0.39787</cdr:x>
      <cdr:y>0.08847</cdr:y>
    </cdr:to>
    <cdr:sp macro="" textlink="">
      <cdr:nvSpPr>
        <cdr:cNvPr id="6" name="TextBox 2"/>
        <cdr:cNvSpPr txBox="1"/>
      </cdr:nvSpPr>
      <cdr:spPr>
        <a:xfrm xmlns:a="http://schemas.openxmlformats.org/drawingml/2006/main">
          <a:off x="793750" y="98425"/>
          <a:ext cx="1457325"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 </a:t>
          </a:r>
          <a:r>
            <a:rPr lang="kk-KZ" sz="1100">
              <a:latin typeface="Times New Roman" panose="02020603050405020304" pitchFamily="18" charset="0"/>
              <a:cs typeface="Times New Roman" panose="02020603050405020304" pitchFamily="18" charset="0"/>
            </a:rPr>
            <a:t>Көңіл</a:t>
          </a:r>
          <a:r>
            <a:rPr lang="kk-KZ" sz="1100" baseline="0">
              <a:latin typeface="Times New Roman" panose="02020603050405020304" pitchFamily="18" charset="0"/>
              <a:cs typeface="Times New Roman" panose="02020603050405020304" pitchFamily="18" charset="0"/>
            </a:rPr>
            <a:t> бөлу керек</a:t>
          </a:r>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0.6633</cdr:x>
      <cdr:y>0.02686</cdr:y>
    </cdr:from>
    <cdr:to>
      <cdr:x>1</cdr:x>
      <cdr:y>0.09321</cdr:y>
    </cdr:to>
    <cdr:sp macro="" textlink="">
      <cdr:nvSpPr>
        <cdr:cNvPr id="7" name="TextBox 3"/>
        <cdr:cNvSpPr txBox="1"/>
      </cdr:nvSpPr>
      <cdr:spPr>
        <a:xfrm xmlns:a="http://schemas.openxmlformats.org/drawingml/2006/main">
          <a:off x="3752850" y="107950"/>
          <a:ext cx="1905000" cy="2667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В.</a:t>
          </a:r>
          <a:r>
            <a:rPr lang="ru-RU" sz="1100" baseline="0">
              <a:latin typeface="Times New Roman" panose="02020603050405020304" pitchFamily="18" charset="0"/>
              <a:cs typeface="Times New Roman" panose="02020603050405020304" pitchFamily="18" charset="0"/>
            </a:rPr>
            <a:t> Осы бағытты сақтау керек</a:t>
          </a:r>
          <a:endParaRPr lang="ru-RU"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0.12238</cdr:x>
      <cdr:y>0.71053</cdr:y>
    </cdr:from>
    <cdr:to>
      <cdr:x>0.37937</cdr:x>
      <cdr:y>0.77105</cdr:y>
    </cdr:to>
    <cdr:sp macro="" textlink="">
      <cdr:nvSpPr>
        <cdr:cNvPr id="2" name="TextBox 1"/>
        <cdr:cNvSpPr txBox="1"/>
      </cdr:nvSpPr>
      <cdr:spPr>
        <a:xfrm xmlns:a="http://schemas.openxmlformats.org/drawingml/2006/main">
          <a:off x="666750" y="2571751"/>
          <a:ext cx="14001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0.14439</cdr:x>
      <cdr:y>0.78342</cdr:y>
    </cdr:from>
    <cdr:to>
      <cdr:x>0.41013</cdr:x>
      <cdr:y>0.85711</cdr:y>
    </cdr:to>
    <cdr:sp macro="" textlink="">
      <cdr:nvSpPr>
        <cdr:cNvPr id="3" name="TextBox 2"/>
        <cdr:cNvSpPr txBox="1"/>
      </cdr:nvSpPr>
      <cdr:spPr>
        <a:xfrm xmlns:a="http://schemas.openxmlformats.org/drawingml/2006/main">
          <a:off x="816952" y="3149016"/>
          <a:ext cx="1503485" cy="2961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 Төменгі басымдық</a:t>
          </a:r>
        </a:p>
      </cdr:txBody>
    </cdr:sp>
  </cdr:relSizeAnchor>
  <cdr:relSizeAnchor xmlns:cdr="http://schemas.openxmlformats.org/drawingml/2006/chartDrawing">
    <cdr:from>
      <cdr:x>0.6229</cdr:x>
      <cdr:y>0.78501</cdr:y>
    </cdr:from>
    <cdr:to>
      <cdr:x>0.99832</cdr:x>
      <cdr:y>0.85606</cdr:y>
    </cdr:to>
    <cdr:sp macro="" textlink="">
      <cdr:nvSpPr>
        <cdr:cNvPr id="4" name="TextBox 3"/>
        <cdr:cNvSpPr txBox="1"/>
      </cdr:nvSpPr>
      <cdr:spPr>
        <a:xfrm xmlns:a="http://schemas.openxmlformats.org/drawingml/2006/main">
          <a:off x="3524250" y="3155382"/>
          <a:ext cx="2124075" cy="285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D. </a:t>
          </a:r>
          <a:r>
            <a:rPr lang="kk-KZ" sz="1100">
              <a:latin typeface="Times New Roman" panose="02020603050405020304" pitchFamily="18" charset="0"/>
              <a:cs typeface="Times New Roman" panose="02020603050405020304" pitchFamily="18" charset="0"/>
            </a:rPr>
            <a:t>Шамадан</a:t>
          </a:r>
          <a:r>
            <a:rPr lang="kk-KZ" sz="1100" baseline="0">
              <a:latin typeface="Times New Roman" panose="02020603050405020304" pitchFamily="18" charset="0"/>
              <a:cs typeface="Times New Roman" panose="02020603050405020304" pitchFamily="18" charset="0"/>
            </a:rPr>
            <a:t> тыс көңіл бөлінген</a:t>
          </a:r>
          <a:r>
            <a:rPr lang="en-US" sz="1100">
              <a:latin typeface="Times New Roman" panose="02020603050405020304" pitchFamily="18" charset="0"/>
              <a:cs typeface="Times New Roman" panose="02020603050405020304" pitchFamily="18" charset="0"/>
            </a:rPr>
            <a:t> </a:t>
          </a:r>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0.34343</cdr:x>
      <cdr:y>0</cdr:y>
    </cdr:from>
    <cdr:to>
      <cdr:x>0.73569</cdr:x>
      <cdr:y>0.05924</cdr:y>
    </cdr:to>
    <cdr:sp macro="" textlink="">
      <cdr:nvSpPr>
        <cdr:cNvPr id="5" name="TextBox 4"/>
        <cdr:cNvSpPr txBox="1"/>
      </cdr:nvSpPr>
      <cdr:spPr>
        <a:xfrm xmlns:a="http://schemas.openxmlformats.org/drawingml/2006/main">
          <a:off x="1943100" y="0"/>
          <a:ext cx="22193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0.13861</cdr:x>
      <cdr:y>0.05766</cdr:y>
    </cdr:from>
    <cdr:to>
      <cdr:x>0.39618</cdr:x>
      <cdr:y>0.12164</cdr:y>
    </cdr:to>
    <cdr:sp macro="" textlink="">
      <cdr:nvSpPr>
        <cdr:cNvPr id="6" name="TextBox 2"/>
        <cdr:cNvSpPr txBox="1"/>
      </cdr:nvSpPr>
      <cdr:spPr>
        <a:xfrm xmlns:a="http://schemas.openxmlformats.org/drawingml/2006/main">
          <a:off x="784225" y="231775"/>
          <a:ext cx="1457325" cy="2571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 </a:t>
          </a:r>
          <a:r>
            <a:rPr lang="kk-KZ" sz="1100">
              <a:latin typeface="Times New Roman" panose="02020603050405020304" pitchFamily="18" charset="0"/>
              <a:cs typeface="Times New Roman" panose="02020603050405020304" pitchFamily="18" charset="0"/>
            </a:rPr>
            <a:t>Көңіл</a:t>
          </a:r>
          <a:r>
            <a:rPr lang="kk-KZ" sz="1100" baseline="0">
              <a:latin typeface="Times New Roman" panose="02020603050405020304" pitchFamily="18" charset="0"/>
              <a:cs typeface="Times New Roman" panose="02020603050405020304" pitchFamily="18" charset="0"/>
            </a:rPr>
            <a:t> бөлу керек</a:t>
          </a:r>
          <a:endParaRPr lang="ru-RU"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0.6633</cdr:x>
      <cdr:y>0.04107</cdr:y>
    </cdr:from>
    <cdr:to>
      <cdr:x>1</cdr:x>
      <cdr:y>0.10742</cdr:y>
    </cdr:to>
    <cdr:sp macro="" textlink="">
      <cdr:nvSpPr>
        <cdr:cNvPr id="7" name="TextBox 3"/>
        <cdr:cNvSpPr txBox="1"/>
      </cdr:nvSpPr>
      <cdr:spPr>
        <a:xfrm xmlns:a="http://schemas.openxmlformats.org/drawingml/2006/main">
          <a:off x="3752850" y="165100"/>
          <a:ext cx="1905000" cy="2667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100">
              <a:latin typeface="Times New Roman" panose="02020603050405020304" pitchFamily="18" charset="0"/>
              <a:cs typeface="Times New Roman" panose="02020603050405020304" pitchFamily="18" charset="0"/>
            </a:rPr>
            <a:t>В.</a:t>
          </a:r>
          <a:r>
            <a:rPr lang="ru-RU" sz="1100" baseline="0">
              <a:latin typeface="Times New Roman" panose="02020603050405020304" pitchFamily="18" charset="0"/>
              <a:cs typeface="Times New Roman" panose="02020603050405020304" pitchFamily="18" charset="0"/>
            </a:rPr>
            <a:t> Осы бағытты сақтау керек</a:t>
          </a:r>
          <a:endParaRPr lang="ru-RU"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028C8-F820-4471-86F8-AADF76C4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18239</TotalTime>
  <Pages>1</Pages>
  <Words>53742</Words>
  <Characters>306331</Characters>
  <Application>Microsoft Office Word</Application>
  <DocSecurity>0</DocSecurity>
  <Lines>2552</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Se7en</dc:creator>
  <cp:keywords/>
  <dc:description/>
  <cp:lastModifiedBy>Айбек Маженов</cp:lastModifiedBy>
  <cp:revision>15</cp:revision>
  <cp:lastPrinted>2020-10-30T11:05:00Z</cp:lastPrinted>
  <dcterms:created xsi:type="dcterms:W3CDTF">2022-10-26T07:30:00Z</dcterms:created>
  <dcterms:modified xsi:type="dcterms:W3CDTF">2023-05-25T04:46:00Z</dcterms:modified>
</cp:coreProperties>
</file>