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435DE" w14:textId="179577B6" w:rsidR="001263FF" w:rsidRPr="00904FB1" w:rsidRDefault="00C51972" w:rsidP="003967EA">
      <w:pPr>
        <w:pStyle w:val="6"/>
        <w:jc w:val="center"/>
      </w:pPr>
      <w:r>
        <w:t xml:space="preserve">Қожа Ахмет </w:t>
      </w:r>
      <w:r w:rsidR="00C02182">
        <w:t>Ясауи атындағы Халықаралық қазақ-түрік университеті</w:t>
      </w:r>
    </w:p>
    <w:p w14:paraId="02B36BA1"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rPr>
      </w:pPr>
    </w:p>
    <w:p w14:paraId="3834BB22"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rPr>
      </w:pPr>
    </w:p>
    <w:p w14:paraId="59FBD14F"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rPr>
      </w:pPr>
    </w:p>
    <w:p w14:paraId="2C9998E5" w14:textId="44836857" w:rsidR="0076471A" w:rsidRPr="00904FB1" w:rsidRDefault="0076471A"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ӘОЖ:</w:t>
      </w:r>
      <w:r w:rsidR="004D0A77">
        <w:rPr>
          <w:rFonts w:ascii="Times New Roman" w:hAnsi="Times New Roman" w:cs="Times New Roman"/>
          <w:color w:val="000000" w:themeColor="text1"/>
          <w:sz w:val="28"/>
          <w:szCs w:val="28"/>
          <w:lang w:val="kk-KZ"/>
        </w:rPr>
        <w:t xml:space="preserve"> 614.2 </w:t>
      </w:r>
      <w:r w:rsidR="004D0A77">
        <w:rPr>
          <w:rFonts w:ascii="Times New Roman" w:hAnsi="Times New Roman" w:cs="Times New Roman"/>
          <w:color w:val="000000" w:themeColor="text1"/>
          <w:sz w:val="28"/>
          <w:szCs w:val="28"/>
        </w:rPr>
        <w:t>(574</w:t>
      </w:r>
      <w:r w:rsidR="004D0A77">
        <w:rPr>
          <w:rFonts w:ascii="Times New Roman" w:hAnsi="Times New Roman" w:cs="Times New Roman"/>
          <w:color w:val="000000" w:themeColor="text1"/>
          <w:sz w:val="28"/>
          <w:szCs w:val="28"/>
          <w:lang w:val="kk-KZ"/>
        </w:rPr>
        <w:t>.5</w:t>
      </w:r>
      <w:r w:rsidR="004D0A77">
        <w:rPr>
          <w:rFonts w:ascii="Times New Roman" w:hAnsi="Times New Roman" w:cs="Times New Roman"/>
          <w:color w:val="000000" w:themeColor="text1"/>
          <w:sz w:val="28"/>
          <w:szCs w:val="28"/>
        </w:rPr>
        <w:t>)</w:t>
      </w:r>
      <w:r w:rsidR="004D0A77">
        <w:rPr>
          <w:rFonts w:ascii="Times New Roman" w:hAnsi="Times New Roman" w:cs="Times New Roman"/>
          <w:color w:val="000000" w:themeColor="text1"/>
          <w:sz w:val="28"/>
          <w:szCs w:val="28"/>
          <w:lang w:val="kk-KZ"/>
        </w:rPr>
        <w:t xml:space="preserve"> </w:t>
      </w:r>
      <w:r w:rsidR="004D0A77">
        <w:rPr>
          <w:rFonts w:ascii="Times New Roman" w:hAnsi="Times New Roman" w:cs="Times New Roman"/>
          <w:color w:val="000000" w:themeColor="text1"/>
          <w:sz w:val="28"/>
          <w:szCs w:val="28"/>
        </w:rPr>
        <w:t>(</w:t>
      </w:r>
      <w:r w:rsidR="004D0A77">
        <w:rPr>
          <w:rFonts w:ascii="Times New Roman" w:hAnsi="Times New Roman" w:cs="Times New Roman"/>
          <w:color w:val="000000" w:themeColor="text1"/>
          <w:sz w:val="28"/>
          <w:szCs w:val="28"/>
          <w:lang w:val="kk-KZ"/>
        </w:rPr>
        <w:t>043</w:t>
      </w:r>
      <w:r w:rsidR="004D0A77">
        <w:rPr>
          <w:rFonts w:ascii="Times New Roman" w:hAnsi="Times New Roman" w:cs="Times New Roman"/>
          <w:color w:val="000000" w:themeColor="text1"/>
          <w:sz w:val="28"/>
          <w:szCs w:val="28"/>
        </w:rPr>
        <w:t>)</w:t>
      </w:r>
      <w:r w:rsidR="00792073" w:rsidRPr="00904FB1">
        <w:rPr>
          <w:rFonts w:ascii="Times New Roman" w:hAnsi="Times New Roman" w:cs="Times New Roman"/>
          <w:color w:val="000000" w:themeColor="text1"/>
          <w:sz w:val="28"/>
          <w:szCs w:val="28"/>
          <w:lang w:val="kk-KZ"/>
        </w:rPr>
        <w:tab/>
      </w:r>
      <w:r w:rsidR="00792073" w:rsidRPr="00904FB1">
        <w:rPr>
          <w:rFonts w:ascii="Times New Roman" w:hAnsi="Times New Roman" w:cs="Times New Roman"/>
          <w:color w:val="000000" w:themeColor="text1"/>
          <w:sz w:val="28"/>
          <w:szCs w:val="28"/>
          <w:lang w:val="kk-KZ"/>
        </w:rPr>
        <w:tab/>
      </w:r>
      <w:r w:rsidR="00792073" w:rsidRPr="00904FB1">
        <w:rPr>
          <w:rFonts w:ascii="Times New Roman" w:hAnsi="Times New Roman" w:cs="Times New Roman"/>
          <w:color w:val="000000" w:themeColor="text1"/>
          <w:sz w:val="28"/>
          <w:szCs w:val="28"/>
          <w:lang w:val="kk-KZ"/>
        </w:rPr>
        <w:tab/>
      </w:r>
      <w:r w:rsidR="004D0A77">
        <w:rPr>
          <w:rFonts w:ascii="Times New Roman" w:hAnsi="Times New Roman" w:cs="Times New Roman"/>
          <w:color w:val="000000" w:themeColor="text1"/>
          <w:sz w:val="28"/>
          <w:szCs w:val="28"/>
          <w:lang w:val="kk-KZ"/>
        </w:rPr>
        <w:tab/>
        <w:t xml:space="preserve">          </w:t>
      </w:r>
      <w:r w:rsidR="00E37329">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w:t>
      </w:r>
      <w:r w:rsidR="00CA73AB" w:rsidRPr="00904FB1">
        <w:rPr>
          <w:rFonts w:ascii="Times New Roman" w:hAnsi="Times New Roman" w:cs="Times New Roman"/>
          <w:color w:val="000000" w:themeColor="text1"/>
          <w:sz w:val="28"/>
          <w:szCs w:val="28"/>
        </w:rPr>
        <w:t xml:space="preserve">олжазба </w:t>
      </w:r>
      <w:r w:rsidRPr="00904FB1">
        <w:rPr>
          <w:rFonts w:ascii="Times New Roman" w:hAnsi="Times New Roman" w:cs="Times New Roman"/>
          <w:color w:val="000000" w:themeColor="text1"/>
          <w:sz w:val="28"/>
          <w:szCs w:val="28"/>
          <w:lang w:val="kk-KZ"/>
        </w:rPr>
        <w:t>құқығында</w:t>
      </w:r>
    </w:p>
    <w:p w14:paraId="1B8B50D3"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rPr>
      </w:pPr>
    </w:p>
    <w:p w14:paraId="4AA87B01" w14:textId="77777777" w:rsidR="0076471A" w:rsidRPr="00904FB1" w:rsidRDefault="0076471A" w:rsidP="0008336F">
      <w:pPr>
        <w:spacing w:after="0" w:line="240" w:lineRule="auto"/>
        <w:jc w:val="center"/>
        <w:rPr>
          <w:rFonts w:ascii="Times New Roman" w:hAnsi="Times New Roman" w:cs="Times New Roman"/>
          <w:b/>
          <w:bCs/>
          <w:color w:val="000000" w:themeColor="text1"/>
          <w:sz w:val="28"/>
          <w:szCs w:val="28"/>
          <w:lang w:val="kk-KZ"/>
        </w:rPr>
      </w:pPr>
    </w:p>
    <w:p w14:paraId="3C83B2B9" w14:textId="77777777" w:rsidR="0076471A" w:rsidRPr="00904FB1" w:rsidRDefault="0076471A" w:rsidP="0008336F">
      <w:pPr>
        <w:spacing w:after="0" w:line="240" w:lineRule="auto"/>
        <w:jc w:val="center"/>
        <w:rPr>
          <w:rFonts w:ascii="Times New Roman" w:hAnsi="Times New Roman" w:cs="Times New Roman"/>
          <w:b/>
          <w:bCs/>
          <w:color w:val="000000" w:themeColor="text1"/>
          <w:sz w:val="28"/>
          <w:szCs w:val="28"/>
          <w:lang w:val="kk-KZ"/>
        </w:rPr>
      </w:pPr>
    </w:p>
    <w:p w14:paraId="236C497C" w14:textId="77777777" w:rsidR="00E22BE7" w:rsidRPr="00904FB1" w:rsidRDefault="00E22BE7" w:rsidP="0008336F">
      <w:pPr>
        <w:spacing w:after="0" w:line="240" w:lineRule="auto"/>
        <w:jc w:val="center"/>
        <w:rPr>
          <w:rFonts w:ascii="Times New Roman" w:hAnsi="Times New Roman" w:cs="Times New Roman"/>
          <w:b/>
          <w:bCs/>
          <w:color w:val="000000" w:themeColor="text1"/>
          <w:sz w:val="28"/>
          <w:szCs w:val="28"/>
          <w:lang w:val="kk-KZ"/>
        </w:rPr>
      </w:pPr>
    </w:p>
    <w:p w14:paraId="0C4BF191" w14:textId="77777777" w:rsidR="0076471A" w:rsidRPr="00904FB1" w:rsidRDefault="0076471A" w:rsidP="0008336F">
      <w:pPr>
        <w:spacing w:after="0" w:line="240" w:lineRule="auto"/>
        <w:jc w:val="center"/>
        <w:rPr>
          <w:rFonts w:ascii="Times New Roman" w:hAnsi="Times New Roman" w:cs="Times New Roman"/>
          <w:b/>
          <w:bCs/>
          <w:color w:val="000000" w:themeColor="text1"/>
          <w:sz w:val="28"/>
          <w:szCs w:val="28"/>
          <w:lang w:val="kk-KZ"/>
        </w:rPr>
      </w:pPr>
    </w:p>
    <w:p w14:paraId="587F0125" w14:textId="77777777" w:rsidR="00346BAB" w:rsidRPr="00904FB1" w:rsidRDefault="00346BAB" w:rsidP="0008336F">
      <w:pPr>
        <w:spacing w:after="0" w:line="240" w:lineRule="auto"/>
        <w:jc w:val="center"/>
        <w:rPr>
          <w:rFonts w:ascii="Times New Roman" w:hAnsi="Times New Roman" w:cs="Times New Roman"/>
          <w:b/>
          <w:color w:val="000000" w:themeColor="text1"/>
          <w:sz w:val="28"/>
          <w:szCs w:val="28"/>
          <w:lang w:val="kk-KZ"/>
        </w:rPr>
      </w:pPr>
      <w:r w:rsidRPr="00904FB1">
        <w:rPr>
          <w:rFonts w:ascii="Times New Roman" w:hAnsi="Times New Roman" w:cs="Times New Roman"/>
          <w:b/>
          <w:color w:val="000000" w:themeColor="text1"/>
          <w:sz w:val="28"/>
          <w:szCs w:val="28"/>
          <w:lang w:val="kk-KZ"/>
        </w:rPr>
        <w:t>ӘЛІПБЕКОВА САНДУҒАШ НҰРЛЫБЕКҚЫЗЫ</w:t>
      </w:r>
    </w:p>
    <w:p w14:paraId="1B5BCE7F" w14:textId="77777777" w:rsidR="00346BAB" w:rsidRPr="00904FB1" w:rsidRDefault="00346BAB" w:rsidP="0008336F">
      <w:pPr>
        <w:spacing w:after="0" w:line="240" w:lineRule="auto"/>
        <w:jc w:val="center"/>
        <w:rPr>
          <w:rFonts w:ascii="Times New Roman" w:hAnsi="Times New Roman" w:cs="Times New Roman"/>
          <w:b/>
          <w:bCs/>
          <w:color w:val="000000" w:themeColor="text1"/>
          <w:sz w:val="28"/>
          <w:szCs w:val="28"/>
          <w:lang w:val="kk-KZ"/>
        </w:rPr>
      </w:pPr>
    </w:p>
    <w:p w14:paraId="2C0DA0C0" w14:textId="77777777" w:rsidR="00CA73AB" w:rsidRPr="00904FB1" w:rsidRDefault="00CA73AB" w:rsidP="0008336F">
      <w:pPr>
        <w:spacing w:after="0" w:line="240" w:lineRule="auto"/>
        <w:jc w:val="center"/>
        <w:rPr>
          <w:rFonts w:ascii="Times New Roman" w:hAnsi="Times New Roman" w:cs="Times New Roman"/>
          <w:b/>
          <w:bCs/>
          <w:color w:val="000000" w:themeColor="text1"/>
          <w:sz w:val="28"/>
          <w:szCs w:val="28"/>
          <w:lang w:val="kk-KZ"/>
        </w:rPr>
      </w:pPr>
    </w:p>
    <w:p w14:paraId="21DCAB96" w14:textId="53588270" w:rsidR="00346BAB" w:rsidRPr="00904FB1" w:rsidRDefault="00346BAB" w:rsidP="0008336F">
      <w:pPr>
        <w:spacing w:after="0" w:line="240" w:lineRule="auto"/>
        <w:jc w:val="center"/>
        <w:rPr>
          <w:rFonts w:ascii="Times New Roman" w:hAnsi="Times New Roman" w:cs="Times New Roman"/>
          <w:b/>
          <w:bCs/>
          <w:color w:val="000000" w:themeColor="text1"/>
          <w:sz w:val="28"/>
          <w:szCs w:val="28"/>
          <w:lang w:val="kk-KZ"/>
        </w:rPr>
      </w:pPr>
      <w:r w:rsidRPr="00904FB1">
        <w:rPr>
          <w:rFonts w:ascii="Times New Roman" w:hAnsi="Times New Roman" w:cs="Times New Roman"/>
          <w:b/>
          <w:color w:val="000000" w:themeColor="text1"/>
          <w:sz w:val="28"/>
          <w:szCs w:val="28"/>
          <w:lang w:val="kk-KZ"/>
        </w:rPr>
        <w:t>Түркістан облысының еңбекке қабілетті жастағы тұрғындарының денсау</w:t>
      </w:r>
      <w:r w:rsidR="00C02182">
        <w:rPr>
          <w:rFonts w:ascii="Times New Roman" w:hAnsi="Times New Roman" w:cs="Times New Roman"/>
          <w:b/>
          <w:color w:val="000000" w:themeColor="text1"/>
          <w:sz w:val="28"/>
          <w:szCs w:val="28"/>
          <w:lang w:val="kk-KZ"/>
        </w:rPr>
        <w:t>лық жағдайын жетілдіруді ғылыми негіздеу</w:t>
      </w:r>
    </w:p>
    <w:p w14:paraId="29AF580F" w14:textId="77777777" w:rsidR="0076471A" w:rsidRPr="00904FB1" w:rsidRDefault="0076471A" w:rsidP="0008336F">
      <w:pPr>
        <w:spacing w:after="0" w:line="240" w:lineRule="auto"/>
        <w:jc w:val="center"/>
        <w:rPr>
          <w:rFonts w:ascii="Times New Roman" w:hAnsi="Times New Roman" w:cs="Times New Roman"/>
          <w:b/>
          <w:bCs/>
          <w:color w:val="000000" w:themeColor="text1"/>
          <w:sz w:val="28"/>
          <w:szCs w:val="28"/>
          <w:lang w:val="kk-KZ"/>
        </w:rPr>
      </w:pPr>
    </w:p>
    <w:p w14:paraId="46D204A0" w14:textId="77777777" w:rsidR="0076471A" w:rsidRPr="00904FB1" w:rsidRDefault="0076471A" w:rsidP="0008336F">
      <w:pPr>
        <w:spacing w:after="0" w:line="240" w:lineRule="auto"/>
        <w:jc w:val="center"/>
        <w:rPr>
          <w:rFonts w:ascii="Times New Roman" w:hAnsi="Times New Roman" w:cs="Times New Roman"/>
          <w:b/>
          <w:bCs/>
          <w:color w:val="000000" w:themeColor="text1"/>
          <w:sz w:val="28"/>
          <w:szCs w:val="28"/>
          <w:lang w:val="kk-KZ"/>
        </w:rPr>
      </w:pPr>
    </w:p>
    <w:p w14:paraId="02084B6A" w14:textId="1A2D2756" w:rsidR="0076471A" w:rsidRPr="00C02182" w:rsidRDefault="0076471A" w:rsidP="0008336F">
      <w:pPr>
        <w:spacing w:after="0" w:line="240" w:lineRule="auto"/>
        <w:jc w:val="center"/>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6D1102</w:t>
      </w:r>
      <w:r w:rsidR="00C02182">
        <w:rPr>
          <w:rFonts w:ascii="Times New Roman" w:hAnsi="Times New Roman" w:cs="Times New Roman"/>
          <w:color w:val="000000" w:themeColor="text1"/>
          <w:sz w:val="28"/>
          <w:szCs w:val="28"/>
          <w:lang w:val="kk-KZ"/>
        </w:rPr>
        <w:t>00 – «Қоғамдық денсаулық сақтау</w:t>
      </w:r>
      <w:r w:rsidR="00C02182" w:rsidRPr="00C02182">
        <w:rPr>
          <w:rFonts w:ascii="Times New Roman" w:hAnsi="Times New Roman" w:cs="Times New Roman"/>
          <w:color w:val="000000" w:themeColor="text1"/>
          <w:sz w:val="28"/>
          <w:szCs w:val="28"/>
          <w:lang w:val="kk-KZ"/>
        </w:rPr>
        <w:t xml:space="preserve">» </w:t>
      </w:r>
    </w:p>
    <w:p w14:paraId="1341DA75" w14:textId="77777777" w:rsidR="00E120E5" w:rsidRPr="00904FB1" w:rsidRDefault="00E120E5" w:rsidP="0008336F">
      <w:pPr>
        <w:spacing w:after="0" w:line="240" w:lineRule="auto"/>
        <w:jc w:val="center"/>
        <w:rPr>
          <w:rFonts w:ascii="Times New Roman" w:hAnsi="Times New Roman" w:cs="Times New Roman"/>
          <w:color w:val="000000" w:themeColor="text1"/>
          <w:sz w:val="28"/>
          <w:szCs w:val="28"/>
          <w:lang w:val="kk-KZ"/>
        </w:rPr>
      </w:pPr>
    </w:p>
    <w:p w14:paraId="60666FC7" w14:textId="7F4F0403" w:rsidR="0076471A" w:rsidRPr="00904FB1" w:rsidRDefault="00C02182" w:rsidP="0008336F">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Философия докторы </w:t>
      </w:r>
      <w:r w:rsidRPr="00C02182">
        <w:rPr>
          <w:rFonts w:ascii="Times New Roman" w:hAnsi="Times New Roman" w:cs="Times New Roman"/>
          <w:color w:val="000000" w:themeColor="text1"/>
          <w:sz w:val="28"/>
          <w:szCs w:val="28"/>
          <w:lang w:val="kk-KZ"/>
        </w:rPr>
        <w:t xml:space="preserve">(PhD) </w:t>
      </w:r>
      <w:r>
        <w:rPr>
          <w:rFonts w:ascii="Times New Roman" w:hAnsi="Times New Roman" w:cs="Times New Roman"/>
          <w:color w:val="000000" w:themeColor="text1"/>
          <w:sz w:val="28"/>
          <w:szCs w:val="28"/>
          <w:lang w:val="kk-KZ"/>
        </w:rPr>
        <w:t>дәрежесін іздену</w:t>
      </w:r>
      <w:r w:rsidR="0076471A" w:rsidRPr="00904FB1">
        <w:rPr>
          <w:rFonts w:ascii="Times New Roman" w:hAnsi="Times New Roman" w:cs="Times New Roman"/>
          <w:color w:val="000000" w:themeColor="text1"/>
          <w:sz w:val="28"/>
          <w:szCs w:val="28"/>
          <w:lang w:val="kk-KZ"/>
        </w:rPr>
        <w:t xml:space="preserve"> диссертация</w:t>
      </w:r>
      <w:r w:rsidR="00E22BE7" w:rsidRPr="00904FB1">
        <w:rPr>
          <w:rFonts w:ascii="Times New Roman" w:hAnsi="Times New Roman" w:cs="Times New Roman"/>
          <w:color w:val="000000" w:themeColor="text1"/>
          <w:sz w:val="28"/>
          <w:szCs w:val="28"/>
          <w:lang w:val="kk-KZ"/>
        </w:rPr>
        <w:t>сы</w:t>
      </w:r>
    </w:p>
    <w:p w14:paraId="54DB1BC1"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lang w:val="kk-KZ"/>
        </w:rPr>
      </w:pPr>
    </w:p>
    <w:p w14:paraId="74C49B9E"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lang w:val="kk-KZ"/>
        </w:rPr>
      </w:pPr>
    </w:p>
    <w:p w14:paraId="3592FACE" w14:textId="77777777" w:rsidR="00E22BE7" w:rsidRPr="00904FB1" w:rsidRDefault="00E22BE7" w:rsidP="0008336F">
      <w:pPr>
        <w:spacing w:after="0" w:line="240" w:lineRule="auto"/>
        <w:jc w:val="center"/>
        <w:rPr>
          <w:rFonts w:ascii="Times New Roman" w:hAnsi="Times New Roman" w:cs="Times New Roman"/>
          <w:color w:val="000000" w:themeColor="text1"/>
          <w:sz w:val="28"/>
          <w:szCs w:val="28"/>
          <w:lang w:val="kk-KZ"/>
        </w:rPr>
      </w:pPr>
    </w:p>
    <w:p w14:paraId="62AC74CB" w14:textId="77777777" w:rsidR="00E22BE7" w:rsidRPr="00904FB1" w:rsidRDefault="00E22BE7" w:rsidP="0008336F">
      <w:pPr>
        <w:spacing w:after="0" w:line="240" w:lineRule="auto"/>
        <w:jc w:val="center"/>
        <w:rPr>
          <w:rFonts w:ascii="Times New Roman" w:hAnsi="Times New Roman" w:cs="Times New Roman"/>
          <w:color w:val="000000" w:themeColor="text1"/>
          <w:sz w:val="28"/>
          <w:szCs w:val="28"/>
          <w:lang w:val="kk-KZ"/>
        </w:rPr>
      </w:pPr>
    </w:p>
    <w:p w14:paraId="0D098649" w14:textId="3E1723B2" w:rsidR="0076471A" w:rsidRPr="00904FB1" w:rsidRDefault="00FE6B01" w:rsidP="0008336F">
      <w:pPr>
        <w:spacing w:after="0" w:line="240" w:lineRule="auto"/>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A47F2D">
        <w:rPr>
          <w:rFonts w:ascii="Times New Roman" w:hAnsi="Times New Roman" w:cs="Times New Roman"/>
          <w:color w:val="000000" w:themeColor="text1"/>
          <w:sz w:val="28"/>
          <w:szCs w:val="28"/>
          <w:lang w:val="kk-KZ"/>
        </w:rPr>
        <w:t>Ғылыми кеңесші:</w:t>
      </w:r>
    </w:p>
    <w:p w14:paraId="41715FA2" w14:textId="6D6627EA" w:rsidR="001263FF" w:rsidRPr="00904FB1" w:rsidRDefault="00A47F2D" w:rsidP="0008336F">
      <w:pPr>
        <w:spacing w:after="0" w:line="240" w:lineRule="auto"/>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м.ғ.д.,</w:t>
      </w:r>
      <w:r w:rsidR="00DD7273">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профессор Булешов М.А.</w:t>
      </w:r>
      <w:r w:rsidR="00B92CB6">
        <w:rPr>
          <w:rFonts w:ascii="Times New Roman" w:hAnsi="Times New Roman" w:cs="Times New Roman"/>
          <w:color w:val="000000" w:themeColor="text1"/>
          <w:sz w:val="28"/>
          <w:szCs w:val="28"/>
          <w:lang w:val="kk-KZ"/>
        </w:rPr>
        <w:t xml:space="preserve"> </w:t>
      </w:r>
    </w:p>
    <w:p w14:paraId="356E9DC6" w14:textId="351D14D2" w:rsidR="001263FF" w:rsidRPr="00904FB1" w:rsidRDefault="00A47F2D" w:rsidP="0008336F">
      <w:pPr>
        <w:spacing w:after="0" w:line="240" w:lineRule="auto"/>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Шетелдік ғылыми кеңесші:</w:t>
      </w:r>
    </w:p>
    <w:p w14:paraId="6FA77930" w14:textId="437591EC" w:rsidR="0076471A" w:rsidRPr="00A47F2D" w:rsidRDefault="00A47F2D" w:rsidP="0008336F">
      <w:pPr>
        <w:spacing w:after="0" w:line="240" w:lineRule="auto"/>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PhD</w:t>
      </w:r>
      <w:r>
        <w:rPr>
          <w:rFonts w:ascii="Times New Roman" w:hAnsi="Times New Roman" w:cs="Times New Roman"/>
          <w:color w:val="000000" w:themeColor="text1"/>
          <w:sz w:val="28"/>
          <w:szCs w:val="28"/>
          <w:lang w:val="kk-KZ"/>
        </w:rPr>
        <w:t>, профессор Гржибовский А.М.</w:t>
      </w:r>
    </w:p>
    <w:p w14:paraId="06E1127D" w14:textId="77777777" w:rsidR="0076471A" w:rsidRPr="00904FB1" w:rsidRDefault="0076471A" w:rsidP="0008336F">
      <w:pPr>
        <w:spacing w:after="0" w:line="240" w:lineRule="auto"/>
        <w:jc w:val="right"/>
        <w:rPr>
          <w:rFonts w:ascii="Times New Roman" w:hAnsi="Times New Roman" w:cs="Times New Roman"/>
          <w:color w:val="000000" w:themeColor="text1"/>
          <w:sz w:val="28"/>
          <w:szCs w:val="28"/>
          <w:lang w:val="kk-KZ"/>
        </w:rPr>
      </w:pPr>
    </w:p>
    <w:p w14:paraId="038EF631" w14:textId="77777777" w:rsidR="0076471A" w:rsidRPr="00904FB1" w:rsidRDefault="0076471A" w:rsidP="0008336F">
      <w:pPr>
        <w:spacing w:after="0" w:line="240" w:lineRule="auto"/>
        <w:jc w:val="center"/>
        <w:rPr>
          <w:rFonts w:ascii="Times New Roman" w:hAnsi="Times New Roman" w:cs="Times New Roman"/>
          <w:color w:val="000000" w:themeColor="text1"/>
          <w:sz w:val="28"/>
          <w:szCs w:val="28"/>
          <w:lang w:val="kk-KZ"/>
        </w:rPr>
      </w:pPr>
    </w:p>
    <w:p w14:paraId="1E8772CB" w14:textId="77777777" w:rsidR="00055817" w:rsidRPr="00904FB1" w:rsidRDefault="00055817" w:rsidP="0008336F">
      <w:pPr>
        <w:spacing w:after="0" w:line="240" w:lineRule="auto"/>
        <w:jc w:val="center"/>
        <w:rPr>
          <w:rFonts w:ascii="Times New Roman" w:hAnsi="Times New Roman" w:cs="Times New Roman"/>
          <w:color w:val="000000" w:themeColor="text1"/>
          <w:sz w:val="28"/>
          <w:szCs w:val="28"/>
          <w:lang w:val="kk-KZ"/>
        </w:rPr>
      </w:pPr>
    </w:p>
    <w:p w14:paraId="4D4BAA0A" w14:textId="77777777" w:rsidR="00055817" w:rsidRPr="00904FB1" w:rsidRDefault="00055817" w:rsidP="0008336F">
      <w:pPr>
        <w:spacing w:after="0" w:line="240" w:lineRule="auto"/>
        <w:jc w:val="center"/>
        <w:rPr>
          <w:rFonts w:ascii="Times New Roman" w:hAnsi="Times New Roman" w:cs="Times New Roman"/>
          <w:color w:val="000000" w:themeColor="text1"/>
          <w:sz w:val="28"/>
          <w:szCs w:val="28"/>
          <w:lang w:val="kk-KZ"/>
        </w:rPr>
      </w:pPr>
    </w:p>
    <w:p w14:paraId="6AC728BB" w14:textId="77777777" w:rsidR="00055817" w:rsidRPr="00904FB1" w:rsidRDefault="00055817" w:rsidP="0008336F">
      <w:pPr>
        <w:spacing w:after="0" w:line="240" w:lineRule="auto"/>
        <w:jc w:val="center"/>
        <w:rPr>
          <w:rFonts w:ascii="Times New Roman" w:hAnsi="Times New Roman" w:cs="Times New Roman"/>
          <w:color w:val="000000" w:themeColor="text1"/>
          <w:sz w:val="28"/>
          <w:szCs w:val="28"/>
          <w:lang w:val="kk-KZ"/>
        </w:rPr>
      </w:pPr>
    </w:p>
    <w:p w14:paraId="75728BBC" w14:textId="77777777" w:rsidR="00055817" w:rsidRPr="00904FB1" w:rsidRDefault="00055817" w:rsidP="0008336F">
      <w:pPr>
        <w:spacing w:after="0" w:line="240" w:lineRule="auto"/>
        <w:jc w:val="center"/>
        <w:rPr>
          <w:rFonts w:ascii="Times New Roman" w:hAnsi="Times New Roman" w:cs="Times New Roman"/>
          <w:color w:val="000000" w:themeColor="text1"/>
          <w:sz w:val="28"/>
          <w:szCs w:val="28"/>
          <w:lang w:val="kk-KZ"/>
        </w:rPr>
      </w:pPr>
    </w:p>
    <w:p w14:paraId="4667AA9A" w14:textId="77777777" w:rsidR="00055817" w:rsidRPr="00904FB1" w:rsidRDefault="00055817" w:rsidP="0008336F">
      <w:pPr>
        <w:spacing w:after="0" w:line="240" w:lineRule="auto"/>
        <w:jc w:val="center"/>
        <w:rPr>
          <w:rFonts w:ascii="Times New Roman" w:hAnsi="Times New Roman" w:cs="Times New Roman"/>
          <w:color w:val="000000" w:themeColor="text1"/>
          <w:sz w:val="28"/>
          <w:szCs w:val="28"/>
          <w:lang w:val="kk-KZ"/>
        </w:rPr>
      </w:pPr>
    </w:p>
    <w:p w14:paraId="1208A0CD" w14:textId="77777777" w:rsidR="00346BAB" w:rsidRPr="00A47F2D" w:rsidRDefault="00346BAB" w:rsidP="0008336F">
      <w:pPr>
        <w:spacing w:after="0" w:line="240" w:lineRule="auto"/>
        <w:jc w:val="center"/>
        <w:rPr>
          <w:rFonts w:ascii="Times New Roman" w:hAnsi="Times New Roman" w:cs="Times New Roman"/>
          <w:color w:val="000000" w:themeColor="text1"/>
          <w:sz w:val="28"/>
          <w:szCs w:val="28"/>
          <w:lang w:val="kk-KZ"/>
        </w:rPr>
      </w:pPr>
    </w:p>
    <w:p w14:paraId="700D9D8E" w14:textId="77777777" w:rsidR="00346BAB" w:rsidRPr="00A6094A" w:rsidRDefault="00346BAB" w:rsidP="0008336F">
      <w:pPr>
        <w:spacing w:after="0" w:line="240" w:lineRule="auto"/>
        <w:jc w:val="center"/>
        <w:rPr>
          <w:rFonts w:ascii="Times New Roman" w:hAnsi="Times New Roman" w:cs="Times New Roman"/>
          <w:color w:val="000000" w:themeColor="text1"/>
          <w:sz w:val="28"/>
          <w:szCs w:val="28"/>
        </w:rPr>
      </w:pPr>
    </w:p>
    <w:p w14:paraId="2A45CCDD" w14:textId="77777777" w:rsidR="00181864" w:rsidRPr="00A6094A" w:rsidRDefault="00181864" w:rsidP="0008336F">
      <w:pPr>
        <w:spacing w:after="0" w:line="240" w:lineRule="auto"/>
        <w:jc w:val="center"/>
        <w:rPr>
          <w:rFonts w:ascii="Times New Roman" w:hAnsi="Times New Roman" w:cs="Times New Roman"/>
          <w:color w:val="000000" w:themeColor="text1"/>
          <w:sz w:val="28"/>
          <w:szCs w:val="28"/>
        </w:rPr>
      </w:pPr>
    </w:p>
    <w:p w14:paraId="55623C8E" w14:textId="77777777" w:rsidR="00346BAB" w:rsidRDefault="00346BAB" w:rsidP="0008336F">
      <w:pPr>
        <w:spacing w:after="0" w:line="240" w:lineRule="auto"/>
        <w:jc w:val="center"/>
        <w:rPr>
          <w:rFonts w:ascii="Times New Roman" w:hAnsi="Times New Roman" w:cs="Times New Roman"/>
          <w:color w:val="000000" w:themeColor="text1"/>
          <w:sz w:val="28"/>
          <w:szCs w:val="28"/>
          <w:lang w:val="kk-KZ"/>
        </w:rPr>
      </w:pPr>
    </w:p>
    <w:p w14:paraId="642E4B1D" w14:textId="77777777" w:rsidR="00973686" w:rsidRPr="00A47F2D" w:rsidRDefault="00973686" w:rsidP="0008336F">
      <w:pPr>
        <w:spacing w:after="0" w:line="240" w:lineRule="auto"/>
        <w:jc w:val="center"/>
        <w:rPr>
          <w:rFonts w:ascii="Times New Roman" w:hAnsi="Times New Roman" w:cs="Times New Roman"/>
          <w:color w:val="000000" w:themeColor="text1"/>
          <w:sz w:val="28"/>
          <w:szCs w:val="28"/>
          <w:lang w:val="kk-KZ"/>
        </w:rPr>
      </w:pPr>
    </w:p>
    <w:p w14:paraId="34BA0A0C" w14:textId="77777777" w:rsidR="00346BAB" w:rsidRPr="00904FB1" w:rsidRDefault="00346BAB" w:rsidP="0008336F">
      <w:pPr>
        <w:spacing w:after="0" w:line="240" w:lineRule="auto"/>
        <w:jc w:val="center"/>
        <w:rPr>
          <w:rFonts w:ascii="Times New Roman" w:hAnsi="Times New Roman" w:cs="Times New Roman"/>
          <w:color w:val="000000" w:themeColor="text1"/>
          <w:sz w:val="28"/>
          <w:szCs w:val="28"/>
          <w:lang w:val="kk-KZ"/>
        </w:rPr>
      </w:pPr>
    </w:p>
    <w:p w14:paraId="5802B42F" w14:textId="62AB4761" w:rsidR="0076471A" w:rsidRPr="00A47F2D" w:rsidRDefault="00A47F2D" w:rsidP="0008336F">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Қазақстан Республикасы</w:t>
      </w:r>
    </w:p>
    <w:p w14:paraId="417B82E5" w14:textId="173E979C" w:rsidR="002C4665" w:rsidRPr="005C29EB" w:rsidRDefault="002061F6" w:rsidP="0008336F">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Түркістан, 2025</w:t>
      </w:r>
    </w:p>
    <w:p w14:paraId="7305C434" w14:textId="77777777" w:rsidR="00715C2F" w:rsidRDefault="00715C2F" w:rsidP="0008336F">
      <w:pPr>
        <w:spacing w:after="0" w:line="240" w:lineRule="auto"/>
        <w:jc w:val="center"/>
        <w:rPr>
          <w:rFonts w:ascii="Times New Roman" w:hAnsi="Times New Roman" w:cs="Times New Roman"/>
          <w:b/>
          <w:bCs/>
          <w:color w:val="000000" w:themeColor="text1"/>
          <w:sz w:val="28"/>
          <w:szCs w:val="28"/>
          <w:lang w:val="kk-KZ"/>
        </w:rPr>
      </w:pPr>
    </w:p>
    <w:p w14:paraId="3F44E77E" w14:textId="77777777" w:rsidR="00715C2F" w:rsidRDefault="00715C2F" w:rsidP="0008336F">
      <w:pPr>
        <w:spacing w:after="0" w:line="240" w:lineRule="auto"/>
        <w:jc w:val="center"/>
        <w:rPr>
          <w:rFonts w:ascii="Times New Roman" w:hAnsi="Times New Roman" w:cs="Times New Roman"/>
          <w:b/>
          <w:bCs/>
          <w:color w:val="000000" w:themeColor="text1"/>
          <w:sz w:val="28"/>
          <w:szCs w:val="28"/>
          <w:lang w:val="kk-KZ"/>
        </w:rPr>
      </w:pPr>
    </w:p>
    <w:p w14:paraId="0FD0F4C0" w14:textId="33611947" w:rsidR="009D143D" w:rsidRPr="00904FB1" w:rsidRDefault="00D058CB" w:rsidP="00281444">
      <w:pPr>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МАЗМҰНЫ</w:t>
      </w:r>
    </w:p>
    <w:tbl>
      <w:tblPr>
        <w:tblW w:w="9639" w:type="dxa"/>
        <w:tblInd w:w="108" w:type="dxa"/>
        <w:tblLayout w:type="fixed"/>
        <w:tblLook w:val="04A0" w:firstRow="1" w:lastRow="0" w:firstColumn="1" w:lastColumn="0" w:noHBand="0" w:noVBand="1"/>
      </w:tblPr>
      <w:tblGrid>
        <w:gridCol w:w="567"/>
        <w:gridCol w:w="8222"/>
        <w:gridCol w:w="850"/>
      </w:tblGrid>
      <w:tr w:rsidR="00B45EFC" w:rsidRPr="00904FB1" w14:paraId="628B424D" w14:textId="77777777" w:rsidTr="00281444">
        <w:tc>
          <w:tcPr>
            <w:tcW w:w="8789" w:type="dxa"/>
            <w:gridSpan w:val="2"/>
            <w:vAlign w:val="center"/>
          </w:tcPr>
          <w:p w14:paraId="5E4A1881" w14:textId="5BFF05C3" w:rsidR="009D143D" w:rsidRPr="00904FB1" w:rsidRDefault="00D058CB"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НОРМАТИВТІК СІЛТЕМЕЛЕР</w:t>
            </w:r>
            <w:r w:rsidR="009D143D" w:rsidRPr="00904FB1">
              <w:rPr>
                <w:rFonts w:ascii="Times New Roman" w:hAnsi="Times New Roman" w:cs="Times New Roman"/>
                <w:b/>
                <w:bCs/>
                <w:color w:val="000000" w:themeColor="text1"/>
                <w:sz w:val="28"/>
                <w:szCs w:val="28"/>
                <w:lang w:val="kk-KZ"/>
              </w:rPr>
              <w:t xml:space="preserve"> </w:t>
            </w:r>
          </w:p>
        </w:tc>
        <w:tc>
          <w:tcPr>
            <w:tcW w:w="850" w:type="dxa"/>
            <w:vAlign w:val="center"/>
          </w:tcPr>
          <w:p w14:paraId="5B9AF3E3" w14:textId="27BCA23B" w:rsidR="009D143D" w:rsidRPr="00904FB1" w:rsidRDefault="00C03C2E"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3</w:t>
            </w:r>
          </w:p>
        </w:tc>
      </w:tr>
      <w:tr w:rsidR="00B45EFC" w:rsidRPr="00904FB1" w14:paraId="5BB12498" w14:textId="77777777" w:rsidTr="00281444">
        <w:tc>
          <w:tcPr>
            <w:tcW w:w="8789" w:type="dxa"/>
            <w:gridSpan w:val="2"/>
            <w:vAlign w:val="center"/>
          </w:tcPr>
          <w:p w14:paraId="137B60F6" w14:textId="58147C2D" w:rsidR="009D143D" w:rsidRPr="00904FB1" w:rsidRDefault="00D058CB"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АНЫҚТАМАЛАР</w:t>
            </w:r>
            <w:r w:rsidR="009D143D" w:rsidRPr="00904FB1">
              <w:rPr>
                <w:rFonts w:ascii="Times New Roman" w:hAnsi="Times New Roman" w:cs="Times New Roman"/>
                <w:b/>
                <w:bCs/>
                <w:color w:val="000000" w:themeColor="text1"/>
                <w:sz w:val="28"/>
                <w:szCs w:val="28"/>
                <w:lang w:val="kk-KZ"/>
              </w:rPr>
              <w:t xml:space="preserve"> </w:t>
            </w:r>
          </w:p>
        </w:tc>
        <w:tc>
          <w:tcPr>
            <w:tcW w:w="850" w:type="dxa"/>
            <w:vAlign w:val="center"/>
          </w:tcPr>
          <w:p w14:paraId="7F4380CD" w14:textId="7BA3D440" w:rsidR="009D143D" w:rsidRPr="00904FB1" w:rsidRDefault="00C03C2E"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4</w:t>
            </w:r>
          </w:p>
        </w:tc>
      </w:tr>
      <w:tr w:rsidR="00B45EFC" w:rsidRPr="00904FB1" w14:paraId="61E3F287" w14:textId="77777777" w:rsidTr="00281444">
        <w:tc>
          <w:tcPr>
            <w:tcW w:w="8789" w:type="dxa"/>
            <w:gridSpan w:val="2"/>
            <w:vAlign w:val="center"/>
          </w:tcPr>
          <w:p w14:paraId="35D5B941" w14:textId="318DDEF3" w:rsidR="009D143D" w:rsidRPr="00904FB1" w:rsidRDefault="00D058CB"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БЕЛГІЛЕР МЕН ҚЫСҚАРТУЛАР</w:t>
            </w:r>
          </w:p>
        </w:tc>
        <w:tc>
          <w:tcPr>
            <w:tcW w:w="850" w:type="dxa"/>
            <w:vAlign w:val="center"/>
          </w:tcPr>
          <w:p w14:paraId="6330CAE1" w14:textId="12473EDC" w:rsidR="009D143D" w:rsidRPr="00904FB1" w:rsidRDefault="00D058CB"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5</w:t>
            </w:r>
          </w:p>
        </w:tc>
      </w:tr>
      <w:tr w:rsidR="00B45EFC" w:rsidRPr="00904FB1" w14:paraId="5ABC3AA7" w14:textId="77777777" w:rsidTr="00281444">
        <w:tc>
          <w:tcPr>
            <w:tcW w:w="8789" w:type="dxa"/>
            <w:gridSpan w:val="2"/>
            <w:vAlign w:val="center"/>
          </w:tcPr>
          <w:p w14:paraId="00DC0841" w14:textId="79582D05" w:rsidR="000E4B1D" w:rsidRPr="00904FB1" w:rsidRDefault="00D058CB"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КІРІСПЕ</w:t>
            </w:r>
            <w:r w:rsidR="009D143D" w:rsidRPr="00904FB1">
              <w:rPr>
                <w:rFonts w:ascii="Times New Roman" w:hAnsi="Times New Roman" w:cs="Times New Roman"/>
                <w:b/>
                <w:bCs/>
                <w:color w:val="000000" w:themeColor="text1"/>
                <w:sz w:val="28"/>
                <w:szCs w:val="28"/>
                <w:lang w:val="kk-KZ"/>
              </w:rPr>
              <w:t xml:space="preserve"> </w:t>
            </w:r>
          </w:p>
        </w:tc>
        <w:tc>
          <w:tcPr>
            <w:tcW w:w="850" w:type="dxa"/>
            <w:vAlign w:val="center"/>
          </w:tcPr>
          <w:p w14:paraId="1435459C" w14:textId="6A6878ED" w:rsidR="009D143D" w:rsidRPr="00904FB1" w:rsidRDefault="00D058CB"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6</w:t>
            </w:r>
          </w:p>
        </w:tc>
      </w:tr>
      <w:tr w:rsidR="00B45EFC" w:rsidRPr="00904FB1" w14:paraId="0E57C2B3" w14:textId="77777777" w:rsidTr="00281444">
        <w:tc>
          <w:tcPr>
            <w:tcW w:w="567" w:type="dxa"/>
          </w:tcPr>
          <w:p w14:paraId="0222FADE" w14:textId="77777777" w:rsidR="009D143D" w:rsidRPr="00904FB1" w:rsidRDefault="009D143D" w:rsidP="0008336F">
            <w:pPr>
              <w:spacing w:after="0" w:line="240" w:lineRule="auto"/>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1</w:t>
            </w:r>
          </w:p>
        </w:tc>
        <w:tc>
          <w:tcPr>
            <w:tcW w:w="8222" w:type="dxa"/>
          </w:tcPr>
          <w:p w14:paraId="12FEB885" w14:textId="484145E5" w:rsidR="009D143D" w:rsidRPr="00904FB1" w:rsidRDefault="00D058CB" w:rsidP="0008336F">
            <w:pPr>
              <w:spacing w:after="0" w:line="240" w:lineRule="auto"/>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Тұрғындардың</w:t>
            </w:r>
            <w:r w:rsidR="002B3597">
              <w:rPr>
                <w:rFonts w:ascii="Times New Roman" w:hAnsi="Times New Roman" w:cs="Times New Roman"/>
                <w:b/>
                <w:bCs/>
                <w:color w:val="000000" w:themeColor="text1"/>
                <w:sz w:val="28"/>
                <w:szCs w:val="28"/>
                <w:lang w:val="kk-KZ"/>
              </w:rPr>
              <w:t xml:space="preserve"> денсаулық көрсеткіштерінің заманауи медициналық-әлеуметтік аспектілері</w:t>
            </w:r>
            <w:r w:rsidR="009E4786" w:rsidRPr="00904FB1">
              <w:rPr>
                <w:rFonts w:ascii="Times New Roman" w:hAnsi="Times New Roman" w:cs="Times New Roman"/>
                <w:b/>
                <w:bCs/>
                <w:color w:val="000000" w:themeColor="text1"/>
                <w:sz w:val="28"/>
                <w:szCs w:val="28"/>
                <w:lang w:val="kk-KZ"/>
              </w:rPr>
              <w:t xml:space="preserve"> (әдеби шолу)</w:t>
            </w:r>
            <w:r w:rsidR="000E4B1D" w:rsidRPr="00904FB1">
              <w:rPr>
                <w:rFonts w:ascii="Times New Roman" w:hAnsi="Times New Roman" w:cs="Times New Roman"/>
                <w:b/>
                <w:bCs/>
                <w:color w:val="000000" w:themeColor="text1"/>
                <w:sz w:val="28"/>
                <w:szCs w:val="28"/>
                <w:lang w:val="kk-KZ"/>
              </w:rPr>
              <w:t xml:space="preserve"> </w:t>
            </w:r>
          </w:p>
        </w:tc>
        <w:tc>
          <w:tcPr>
            <w:tcW w:w="850" w:type="dxa"/>
            <w:vAlign w:val="bottom"/>
          </w:tcPr>
          <w:p w14:paraId="50F97DB1" w14:textId="15DDB7E8" w:rsidR="009D143D" w:rsidRPr="004F6D38" w:rsidRDefault="00F25743"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9</w:t>
            </w:r>
          </w:p>
        </w:tc>
      </w:tr>
      <w:tr w:rsidR="00B45EFC" w:rsidRPr="00904FB1" w14:paraId="24752162" w14:textId="77777777" w:rsidTr="00281444">
        <w:tc>
          <w:tcPr>
            <w:tcW w:w="567" w:type="dxa"/>
          </w:tcPr>
          <w:p w14:paraId="57D506DF" w14:textId="77777777" w:rsidR="009D143D" w:rsidRPr="00904FB1" w:rsidRDefault="009D143D" w:rsidP="0008336F">
            <w:pPr>
              <w:spacing w:after="0" w:line="240" w:lineRule="auto"/>
              <w:rPr>
                <w:rFonts w:ascii="Times New Roman" w:hAnsi="Times New Roman" w:cs="Times New Roman"/>
                <w:bCs/>
                <w:color w:val="000000" w:themeColor="text1"/>
                <w:sz w:val="28"/>
                <w:szCs w:val="28"/>
              </w:rPr>
            </w:pPr>
            <w:r w:rsidRPr="00904FB1">
              <w:rPr>
                <w:rFonts w:ascii="Times New Roman" w:hAnsi="Times New Roman" w:cs="Times New Roman"/>
                <w:bCs/>
                <w:color w:val="000000" w:themeColor="text1"/>
                <w:sz w:val="28"/>
                <w:szCs w:val="28"/>
              </w:rPr>
              <w:t>1.1</w:t>
            </w:r>
          </w:p>
        </w:tc>
        <w:tc>
          <w:tcPr>
            <w:tcW w:w="8222" w:type="dxa"/>
          </w:tcPr>
          <w:p w14:paraId="22757B8B" w14:textId="08C28678" w:rsidR="009D143D" w:rsidRPr="00904FB1" w:rsidRDefault="002B3597" w:rsidP="0008336F">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olor w:val="000000" w:themeColor="text1"/>
                <w:sz w:val="28"/>
                <w:szCs w:val="28"/>
                <w:lang w:val="kk-KZ"/>
              </w:rPr>
              <w:t>Еңбекке қабілетті жастағы тұрғындардың аурушаңдық және өлім-жітім көрсеткіштерінің заманауи медициналық-әлеуметтік аспектілері</w:t>
            </w:r>
            <w:r w:rsidR="00D45D20" w:rsidRPr="00904FB1">
              <w:rPr>
                <w:rFonts w:ascii="Times New Roman" w:hAnsi="Times New Roman"/>
                <w:color w:val="000000" w:themeColor="text1"/>
                <w:sz w:val="28"/>
                <w:szCs w:val="28"/>
                <w:lang w:val="kk-KZ"/>
              </w:rPr>
              <w:t xml:space="preserve"> </w:t>
            </w:r>
          </w:p>
        </w:tc>
        <w:tc>
          <w:tcPr>
            <w:tcW w:w="850" w:type="dxa"/>
            <w:vAlign w:val="center"/>
          </w:tcPr>
          <w:p w14:paraId="101157DE" w14:textId="77777777" w:rsidR="009D143D" w:rsidRPr="00904FB1" w:rsidRDefault="009D143D" w:rsidP="00AE5DA2">
            <w:pPr>
              <w:spacing w:after="0" w:line="240" w:lineRule="auto"/>
              <w:ind w:left="175"/>
              <w:jc w:val="right"/>
              <w:rPr>
                <w:rFonts w:ascii="Times New Roman" w:hAnsi="Times New Roman" w:cs="Times New Roman"/>
                <w:bCs/>
                <w:color w:val="000000" w:themeColor="text1"/>
                <w:sz w:val="28"/>
                <w:szCs w:val="28"/>
                <w:lang w:val="kk-KZ"/>
              </w:rPr>
            </w:pPr>
          </w:p>
          <w:p w14:paraId="0464A75C" w14:textId="69F73D05" w:rsidR="009D143D" w:rsidRPr="00904FB1" w:rsidRDefault="00F25743"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16</w:t>
            </w:r>
          </w:p>
        </w:tc>
      </w:tr>
      <w:tr w:rsidR="00B45EFC" w:rsidRPr="00904FB1" w14:paraId="461E3A5E" w14:textId="77777777" w:rsidTr="00281444">
        <w:tc>
          <w:tcPr>
            <w:tcW w:w="567" w:type="dxa"/>
          </w:tcPr>
          <w:p w14:paraId="3C8E5F7A" w14:textId="77777777" w:rsidR="00200355" w:rsidRPr="00904FB1" w:rsidRDefault="00200355" w:rsidP="0008336F">
            <w:pPr>
              <w:spacing w:after="0" w:line="240" w:lineRule="auto"/>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1.2</w:t>
            </w:r>
          </w:p>
        </w:tc>
        <w:tc>
          <w:tcPr>
            <w:tcW w:w="8222" w:type="dxa"/>
          </w:tcPr>
          <w:p w14:paraId="3CF1B1F9" w14:textId="29AD5547" w:rsidR="00200355" w:rsidRPr="00904FB1" w:rsidRDefault="002B3597" w:rsidP="0008336F">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Еңбекке қабілетті жастағы тұрғындардың денсаулық көрсеткіштерін бағалау және профилактикалық шараларды ұйымдастыру</w:t>
            </w:r>
          </w:p>
        </w:tc>
        <w:tc>
          <w:tcPr>
            <w:tcW w:w="850" w:type="dxa"/>
            <w:vAlign w:val="bottom"/>
          </w:tcPr>
          <w:p w14:paraId="1F457174" w14:textId="33EE61F1" w:rsidR="00200355" w:rsidRPr="002B3597" w:rsidRDefault="00F25743"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21</w:t>
            </w:r>
          </w:p>
        </w:tc>
      </w:tr>
      <w:tr w:rsidR="00B45EFC" w:rsidRPr="00904FB1" w14:paraId="4A2A67B4" w14:textId="77777777" w:rsidTr="00281444">
        <w:tc>
          <w:tcPr>
            <w:tcW w:w="567" w:type="dxa"/>
          </w:tcPr>
          <w:p w14:paraId="34B2E29F" w14:textId="77777777" w:rsidR="009D143D" w:rsidRPr="00904FB1" w:rsidRDefault="009D143D" w:rsidP="0008336F">
            <w:pPr>
              <w:spacing w:after="0" w:line="240" w:lineRule="auto"/>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2</w:t>
            </w:r>
          </w:p>
        </w:tc>
        <w:tc>
          <w:tcPr>
            <w:tcW w:w="8222" w:type="dxa"/>
          </w:tcPr>
          <w:p w14:paraId="4DACBAA3" w14:textId="4821F2FE" w:rsidR="000E4B1D" w:rsidRPr="00904FB1" w:rsidRDefault="009D143D" w:rsidP="0008336F">
            <w:pPr>
              <w:spacing w:after="0" w:line="240" w:lineRule="auto"/>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Зерттеу м</w:t>
            </w:r>
            <w:r w:rsidR="000E4B1D" w:rsidRPr="00904FB1">
              <w:rPr>
                <w:rFonts w:ascii="Times New Roman" w:hAnsi="Times New Roman" w:cs="Times New Roman"/>
                <w:b/>
                <w:bCs/>
                <w:color w:val="000000" w:themeColor="text1"/>
                <w:sz w:val="28"/>
                <w:szCs w:val="28"/>
                <w:lang w:val="kk-KZ"/>
              </w:rPr>
              <w:t>әліметтері</w:t>
            </w:r>
            <w:r w:rsidRPr="00904FB1">
              <w:rPr>
                <w:rFonts w:ascii="Times New Roman" w:hAnsi="Times New Roman" w:cs="Times New Roman"/>
                <w:b/>
                <w:bCs/>
                <w:color w:val="000000" w:themeColor="text1"/>
                <w:sz w:val="28"/>
                <w:szCs w:val="28"/>
                <w:lang w:val="kk-KZ"/>
              </w:rPr>
              <w:t xml:space="preserve"> және әдістері</w:t>
            </w:r>
            <w:r w:rsidR="00886B91">
              <w:rPr>
                <w:rFonts w:ascii="Times New Roman" w:hAnsi="Times New Roman" w:cs="Times New Roman"/>
                <w:b/>
                <w:bCs/>
                <w:color w:val="000000" w:themeColor="text1"/>
                <w:sz w:val="28"/>
                <w:szCs w:val="28"/>
                <w:lang w:val="kk-KZ"/>
              </w:rPr>
              <w:t xml:space="preserve"> </w:t>
            </w:r>
          </w:p>
        </w:tc>
        <w:tc>
          <w:tcPr>
            <w:tcW w:w="850" w:type="dxa"/>
            <w:vAlign w:val="bottom"/>
          </w:tcPr>
          <w:p w14:paraId="7680E6FD" w14:textId="63CF6C91" w:rsidR="009D143D" w:rsidRPr="00904FB1" w:rsidRDefault="00F25743" w:rsidP="00AE5DA2">
            <w:pPr>
              <w:spacing w:after="0" w:line="240" w:lineRule="auto"/>
              <w:ind w:left="175"/>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kk-KZ"/>
              </w:rPr>
              <w:t>24</w:t>
            </w:r>
          </w:p>
        </w:tc>
      </w:tr>
      <w:tr w:rsidR="00B45EFC" w:rsidRPr="00904FB1" w14:paraId="3DCA7A36" w14:textId="77777777" w:rsidTr="00281444">
        <w:tc>
          <w:tcPr>
            <w:tcW w:w="567" w:type="dxa"/>
          </w:tcPr>
          <w:p w14:paraId="481D3758" w14:textId="67714620" w:rsidR="009D143D" w:rsidRPr="00904FB1" w:rsidRDefault="00234504" w:rsidP="0008336F">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2.1</w:t>
            </w:r>
          </w:p>
        </w:tc>
        <w:tc>
          <w:tcPr>
            <w:tcW w:w="8222" w:type="dxa"/>
          </w:tcPr>
          <w:p w14:paraId="23E0FCB8" w14:textId="3A5C03CF" w:rsidR="00B82974" w:rsidRPr="00904FB1" w:rsidRDefault="000E4B1D"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Зерттеу әдістері мен</w:t>
            </w:r>
            <w:r w:rsidR="009D143D" w:rsidRPr="00904FB1">
              <w:rPr>
                <w:rFonts w:ascii="Times New Roman" w:hAnsi="Times New Roman" w:cs="Times New Roman"/>
                <w:bCs/>
                <w:color w:val="000000" w:themeColor="text1"/>
                <w:sz w:val="28"/>
                <w:szCs w:val="28"/>
                <w:lang w:val="kk-KZ"/>
              </w:rPr>
              <w:t xml:space="preserve"> бағдарлама</w:t>
            </w:r>
            <w:r w:rsidR="00886B91">
              <w:rPr>
                <w:rFonts w:ascii="Times New Roman" w:hAnsi="Times New Roman" w:cs="Times New Roman"/>
                <w:bCs/>
                <w:color w:val="000000" w:themeColor="text1"/>
                <w:sz w:val="28"/>
                <w:szCs w:val="28"/>
                <w:lang w:val="kk-KZ"/>
              </w:rPr>
              <w:t xml:space="preserve">сы </w:t>
            </w:r>
          </w:p>
        </w:tc>
        <w:tc>
          <w:tcPr>
            <w:tcW w:w="850" w:type="dxa"/>
            <w:vAlign w:val="bottom"/>
          </w:tcPr>
          <w:p w14:paraId="094BD8D8" w14:textId="1EB633B2" w:rsidR="009D143D"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rPr>
              <w:t>27</w:t>
            </w:r>
          </w:p>
        </w:tc>
      </w:tr>
      <w:tr w:rsidR="00B45EFC" w:rsidRPr="00904FB1" w14:paraId="077E9FC8" w14:textId="77777777" w:rsidTr="00281444">
        <w:tc>
          <w:tcPr>
            <w:tcW w:w="567" w:type="dxa"/>
          </w:tcPr>
          <w:p w14:paraId="1BBF35BF" w14:textId="77777777" w:rsidR="009D143D" w:rsidRPr="00904FB1" w:rsidRDefault="009D143D" w:rsidP="0008336F">
            <w:pPr>
              <w:spacing w:after="0" w:line="240" w:lineRule="auto"/>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3</w:t>
            </w:r>
          </w:p>
        </w:tc>
        <w:tc>
          <w:tcPr>
            <w:tcW w:w="8222" w:type="dxa"/>
          </w:tcPr>
          <w:p w14:paraId="117DA8D8" w14:textId="49E5240E" w:rsidR="009D143D" w:rsidRPr="00904FB1" w:rsidRDefault="009D143D" w:rsidP="0008336F">
            <w:pPr>
              <w:spacing w:after="0" w:line="240" w:lineRule="auto"/>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Түркістан</w:t>
            </w:r>
            <w:r w:rsidR="006478E1" w:rsidRPr="00904FB1">
              <w:rPr>
                <w:rFonts w:ascii="Times New Roman" w:hAnsi="Times New Roman" w:cs="Times New Roman"/>
                <w:b/>
                <w:bCs/>
                <w:color w:val="000000" w:themeColor="text1"/>
                <w:sz w:val="28"/>
                <w:szCs w:val="28"/>
                <w:lang w:val="kk-KZ"/>
              </w:rPr>
              <w:t xml:space="preserve"> облысы әкімшілік аудандары </w:t>
            </w:r>
            <w:r w:rsidRPr="00904FB1">
              <w:rPr>
                <w:rFonts w:ascii="Times New Roman" w:hAnsi="Times New Roman" w:cs="Times New Roman"/>
                <w:b/>
                <w:bCs/>
                <w:color w:val="000000" w:themeColor="text1"/>
                <w:sz w:val="28"/>
                <w:szCs w:val="28"/>
                <w:lang w:val="kk-KZ"/>
              </w:rPr>
              <w:t>тұрғындарының аурушаңдық көрсеткіште</w:t>
            </w:r>
            <w:r w:rsidR="00886B91">
              <w:rPr>
                <w:rFonts w:ascii="Times New Roman" w:hAnsi="Times New Roman" w:cs="Times New Roman"/>
                <w:b/>
                <w:bCs/>
                <w:color w:val="000000" w:themeColor="text1"/>
                <w:sz w:val="28"/>
                <w:szCs w:val="28"/>
                <w:lang w:val="kk-KZ"/>
              </w:rPr>
              <w:t xml:space="preserve">рінің қалыптасу ерекшеліктері </w:t>
            </w:r>
          </w:p>
        </w:tc>
        <w:tc>
          <w:tcPr>
            <w:tcW w:w="850" w:type="dxa"/>
            <w:vAlign w:val="bottom"/>
          </w:tcPr>
          <w:p w14:paraId="1CC332C0" w14:textId="01577F18" w:rsidR="009D143D"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32</w:t>
            </w:r>
          </w:p>
        </w:tc>
      </w:tr>
      <w:tr w:rsidR="00B45EFC" w:rsidRPr="00904FB1" w14:paraId="7683A400" w14:textId="77777777" w:rsidTr="00281444">
        <w:tc>
          <w:tcPr>
            <w:tcW w:w="567" w:type="dxa"/>
          </w:tcPr>
          <w:p w14:paraId="1FC47FB2" w14:textId="77777777" w:rsidR="009D143D" w:rsidRPr="00904FB1" w:rsidRDefault="009D143D" w:rsidP="0008336F">
            <w:pPr>
              <w:spacing w:after="0" w:line="240" w:lineRule="auto"/>
              <w:rPr>
                <w:rFonts w:ascii="Times New Roman" w:hAnsi="Times New Roman" w:cs="Times New Roman"/>
                <w:bCs/>
                <w:color w:val="000000" w:themeColor="text1"/>
                <w:sz w:val="28"/>
                <w:szCs w:val="28"/>
              </w:rPr>
            </w:pPr>
            <w:r w:rsidRPr="00904FB1">
              <w:rPr>
                <w:rFonts w:ascii="Times New Roman" w:hAnsi="Times New Roman" w:cs="Times New Roman"/>
                <w:bCs/>
                <w:color w:val="000000" w:themeColor="text1"/>
                <w:sz w:val="28"/>
                <w:szCs w:val="28"/>
              </w:rPr>
              <w:t>3.1</w:t>
            </w:r>
          </w:p>
        </w:tc>
        <w:tc>
          <w:tcPr>
            <w:tcW w:w="8222" w:type="dxa"/>
          </w:tcPr>
          <w:p w14:paraId="50638071" w14:textId="047F29F9" w:rsidR="005C7976" w:rsidRPr="00904FB1" w:rsidRDefault="005C7976" w:rsidP="0008336F">
            <w:pPr>
              <w:tabs>
                <w:tab w:val="left" w:pos="3600"/>
              </w:tabs>
              <w:spacing w:after="0" w:line="240" w:lineRule="auto"/>
              <w:jc w:val="both"/>
              <w:outlineLvl w:val="0"/>
              <w:rPr>
                <w:rFonts w:ascii="Times New Roman" w:hAnsi="Times New Roman" w:cs="Times New Roman"/>
                <w:snapToGrid w:val="0"/>
                <w:color w:val="000000" w:themeColor="text1"/>
                <w:sz w:val="28"/>
                <w:szCs w:val="28"/>
                <w:shd w:val="clear" w:color="auto" w:fill="FFFFFF"/>
                <w:lang w:val="kk-KZ"/>
              </w:rPr>
            </w:pPr>
            <w:r w:rsidRPr="00904FB1">
              <w:rPr>
                <w:rFonts w:ascii="Times New Roman" w:hAnsi="Times New Roman" w:cs="Times New Roman"/>
                <w:color w:val="000000" w:themeColor="text1"/>
                <w:sz w:val="28"/>
                <w:szCs w:val="28"/>
                <w:lang w:val="kk-KZ"/>
              </w:rPr>
              <w:t>Түркістан облысы бойынша тұрғындарды медициналық көмекпен қамтам</w:t>
            </w:r>
            <w:r w:rsidR="00535AA7" w:rsidRPr="00904FB1">
              <w:rPr>
                <w:rFonts w:ascii="Times New Roman" w:hAnsi="Times New Roman" w:cs="Times New Roman"/>
                <w:color w:val="000000" w:themeColor="text1"/>
                <w:sz w:val="28"/>
                <w:szCs w:val="28"/>
                <w:lang w:val="kk-KZ"/>
              </w:rPr>
              <w:t>а</w:t>
            </w:r>
            <w:r w:rsidRPr="00904FB1">
              <w:rPr>
                <w:rFonts w:ascii="Times New Roman" w:hAnsi="Times New Roman" w:cs="Times New Roman"/>
                <w:color w:val="000000" w:themeColor="text1"/>
                <w:sz w:val="28"/>
                <w:szCs w:val="28"/>
                <w:lang w:val="kk-KZ"/>
              </w:rPr>
              <w:t>сыз ету жүйесі</w:t>
            </w:r>
            <w:r w:rsidR="00886B91">
              <w:rPr>
                <w:rFonts w:ascii="Times New Roman" w:hAnsi="Times New Roman" w:cs="Times New Roman"/>
                <w:snapToGrid w:val="0"/>
                <w:color w:val="000000" w:themeColor="text1"/>
                <w:sz w:val="28"/>
                <w:szCs w:val="28"/>
                <w:shd w:val="clear" w:color="auto" w:fill="FFFFFF"/>
                <w:lang w:val="kk-KZ"/>
              </w:rPr>
              <w:t xml:space="preserve"> </w:t>
            </w:r>
          </w:p>
        </w:tc>
        <w:tc>
          <w:tcPr>
            <w:tcW w:w="850" w:type="dxa"/>
            <w:vAlign w:val="bottom"/>
          </w:tcPr>
          <w:p w14:paraId="14435269" w14:textId="77777777" w:rsidR="009D143D" w:rsidRPr="00904FB1" w:rsidRDefault="009D143D" w:rsidP="00AE5DA2">
            <w:pPr>
              <w:spacing w:after="0" w:line="240" w:lineRule="auto"/>
              <w:ind w:left="175"/>
              <w:jc w:val="right"/>
              <w:rPr>
                <w:rFonts w:ascii="Times New Roman" w:hAnsi="Times New Roman" w:cs="Times New Roman"/>
                <w:bCs/>
                <w:color w:val="000000" w:themeColor="text1"/>
                <w:sz w:val="28"/>
                <w:szCs w:val="28"/>
                <w:lang w:val="kk-KZ"/>
              </w:rPr>
            </w:pPr>
          </w:p>
          <w:p w14:paraId="75BD3413" w14:textId="43E2D5A5" w:rsidR="009D143D"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32</w:t>
            </w:r>
          </w:p>
        </w:tc>
      </w:tr>
      <w:tr w:rsidR="00B45EFC" w:rsidRPr="00904FB1" w14:paraId="5DA4242B" w14:textId="77777777" w:rsidTr="00281444">
        <w:tc>
          <w:tcPr>
            <w:tcW w:w="567" w:type="dxa"/>
          </w:tcPr>
          <w:p w14:paraId="333791CE" w14:textId="77777777" w:rsidR="009D143D" w:rsidRPr="00904FB1" w:rsidRDefault="009D143D" w:rsidP="0008336F">
            <w:pPr>
              <w:spacing w:after="0" w:line="240" w:lineRule="auto"/>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3.2</w:t>
            </w:r>
          </w:p>
        </w:tc>
        <w:tc>
          <w:tcPr>
            <w:tcW w:w="8222" w:type="dxa"/>
          </w:tcPr>
          <w:p w14:paraId="75E164C6" w14:textId="20F17F57" w:rsidR="009D143D" w:rsidRPr="00904FB1" w:rsidRDefault="00535AA7" w:rsidP="0008336F">
            <w:pPr>
              <w:tabs>
                <w:tab w:val="left" w:pos="4326"/>
              </w:tabs>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color w:val="000000" w:themeColor="text1"/>
                <w:sz w:val="28"/>
                <w:szCs w:val="28"/>
                <w:lang w:val="kk-KZ"/>
              </w:rPr>
              <w:t>Еңбекке қабілетті жастағы тұрғындардың</w:t>
            </w:r>
            <w:r w:rsidR="00A4231B" w:rsidRPr="00904FB1">
              <w:rPr>
                <w:rFonts w:ascii="Times New Roman" w:hAnsi="Times New Roman" w:cs="Times New Roman"/>
                <w:color w:val="000000" w:themeColor="text1"/>
                <w:sz w:val="28"/>
                <w:szCs w:val="28"/>
                <w:lang w:val="kk-KZ"/>
              </w:rPr>
              <w:t xml:space="preserve"> </w:t>
            </w:r>
            <w:r w:rsidR="00470232" w:rsidRPr="00904FB1">
              <w:rPr>
                <w:rFonts w:ascii="Times New Roman" w:hAnsi="Times New Roman" w:cs="Times New Roman"/>
                <w:color w:val="000000" w:themeColor="text1"/>
                <w:sz w:val="28"/>
                <w:szCs w:val="28"/>
                <w:lang w:val="kk-KZ"/>
              </w:rPr>
              <w:t>аурушаңдығының</w:t>
            </w:r>
            <w:r w:rsidR="00A4231B" w:rsidRPr="00904FB1">
              <w:rPr>
                <w:rFonts w:ascii="Times New Roman" w:hAnsi="Times New Roman" w:cs="Times New Roman"/>
                <w:color w:val="000000" w:themeColor="text1"/>
                <w:sz w:val="28"/>
                <w:szCs w:val="28"/>
                <w:lang w:val="kk-KZ"/>
              </w:rPr>
              <w:t xml:space="preserve"> </w:t>
            </w:r>
            <w:r w:rsidR="0064763A" w:rsidRPr="00904FB1">
              <w:rPr>
                <w:rFonts w:ascii="Times New Roman" w:hAnsi="Times New Roman" w:cs="Times New Roman"/>
                <w:color w:val="000000" w:themeColor="text1"/>
                <w:sz w:val="28"/>
                <w:szCs w:val="28"/>
                <w:lang w:val="kk-KZ"/>
              </w:rPr>
              <w:t xml:space="preserve">құрамы және динамикалық </w:t>
            </w:r>
            <w:r w:rsidR="00A65D72" w:rsidRPr="00904FB1">
              <w:rPr>
                <w:rFonts w:ascii="Times New Roman" w:hAnsi="Times New Roman" w:cs="Times New Roman"/>
                <w:color w:val="000000" w:themeColor="text1"/>
                <w:sz w:val="28"/>
                <w:szCs w:val="28"/>
                <w:lang w:val="kk-KZ"/>
              </w:rPr>
              <w:t>көрсеткіштері</w:t>
            </w:r>
          </w:p>
        </w:tc>
        <w:tc>
          <w:tcPr>
            <w:tcW w:w="850" w:type="dxa"/>
            <w:vAlign w:val="bottom"/>
          </w:tcPr>
          <w:p w14:paraId="62E3F112" w14:textId="2FFD8A12" w:rsidR="009D143D" w:rsidRPr="00904FB1" w:rsidRDefault="00F25743"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45</w:t>
            </w:r>
          </w:p>
        </w:tc>
      </w:tr>
      <w:tr w:rsidR="00B45EFC" w:rsidRPr="00904FB1" w14:paraId="5FD5B929" w14:textId="77777777" w:rsidTr="00281444">
        <w:trPr>
          <w:trHeight w:val="697"/>
        </w:trPr>
        <w:tc>
          <w:tcPr>
            <w:tcW w:w="567" w:type="dxa"/>
          </w:tcPr>
          <w:p w14:paraId="7D0C5D49" w14:textId="77777777" w:rsidR="009D143D" w:rsidRPr="00904FB1" w:rsidRDefault="009D143D" w:rsidP="0008336F">
            <w:pPr>
              <w:spacing w:after="0" w:line="240" w:lineRule="auto"/>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4</w:t>
            </w:r>
          </w:p>
        </w:tc>
        <w:tc>
          <w:tcPr>
            <w:tcW w:w="8222" w:type="dxa"/>
          </w:tcPr>
          <w:p w14:paraId="5E63A74A" w14:textId="46BD46E9" w:rsidR="009D143D" w:rsidRPr="00904FB1" w:rsidRDefault="009D143D" w:rsidP="0008336F">
            <w:pPr>
              <w:spacing w:after="0" w:line="240" w:lineRule="auto"/>
              <w:ind w:hanging="61"/>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 xml:space="preserve"> </w:t>
            </w:r>
            <w:r w:rsidR="00470232" w:rsidRPr="00904FB1">
              <w:rPr>
                <w:rFonts w:ascii="Times New Roman" w:hAnsi="Times New Roman" w:cs="Times New Roman"/>
                <w:b/>
                <w:bCs/>
                <w:color w:val="000000" w:themeColor="text1"/>
                <w:sz w:val="28"/>
                <w:szCs w:val="28"/>
                <w:lang w:val="kk-KZ"/>
              </w:rPr>
              <w:t>Түркістан облыстық</w:t>
            </w:r>
            <w:r w:rsidRPr="00904FB1">
              <w:rPr>
                <w:rFonts w:ascii="Times New Roman" w:hAnsi="Times New Roman" w:cs="Times New Roman"/>
                <w:b/>
                <w:bCs/>
                <w:color w:val="000000" w:themeColor="text1"/>
                <w:sz w:val="28"/>
                <w:szCs w:val="28"/>
                <w:lang w:val="kk-KZ"/>
              </w:rPr>
              <w:t xml:space="preserve"> әкімшілік</w:t>
            </w:r>
            <w:r w:rsidR="00283578" w:rsidRPr="00904FB1">
              <w:rPr>
                <w:rFonts w:ascii="Times New Roman" w:hAnsi="Times New Roman" w:cs="Times New Roman"/>
                <w:b/>
                <w:bCs/>
                <w:color w:val="000000" w:themeColor="text1"/>
                <w:sz w:val="28"/>
                <w:szCs w:val="28"/>
                <w:lang w:val="kk-KZ"/>
              </w:rPr>
              <w:t xml:space="preserve"> аумақтарды</w:t>
            </w:r>
            <w:r w:rsidR="00470232" w:rsidRPr="00904FB1">
              <w:rPr>
                <w:rFonts w:ascii="Times New Roman" w:hAnsi="Times New Roman" w:cs="Times New Roman"/>
                <w:b/>
                <w:bCs/>
                <w:color w:val="000000" w:themeColor="text1"/>
                <w:sz w:val="28"/>
                <w:szCs w:val="28"/>
                <w:lang w:val="kk-KZ"/>
              </w:rPr>
              <w:t xml:space="preserve"> тұрғындард</w:t>
            </w:r>
            <w:r w:rsidRPr="00904FB1">
              <w:rPr>
                <w:rFonts w:ascii="Times New Roman" w:hAnsi="Times New Roman" w:cs="Times New Roman"/>
                <w:b/>
                <w:bCs/>
                <w:color w:val="000000" w:themeColor="text1"/>
                <w:sz w:val="28"/>
                <w:szCs w:val="28"/>
                <w:lang w:val="kk-KZ"/>
              </w:rPr>
              <w:t>ың аурушаңдық көрсеткіштерінің құрамы мен деңгейі</w:t>
            </w:r>
            <w:r w:rsidR="0049401D">
              <w:rPr>
                <w:rFonts w:ascii="Times New Roman" w:hAnsi="Times New Roman" w:cs="Times New Roman"/>
                <w:b/>
                <w:bCs/>
                <w:color w:val="000000" w:themeColor="text1"/>
                <w:sz w:val="28"/>
                <w:szCs w:val="28"/>
                <w:lang w:val="kk-KZ"/>
              </w:rPr>
              <w:t xml:space="preserve"> </w:t>
            </w:r>
            <w:r w:rsidRPr="00904FB1">
              <w:rPr>
                <w:rFonts w:ascii="Times New Roman" w:hAnsi="Times New Roman" w:cs="Times New Roman"/>
                <w:b/>
                <w:bCs/>
                <w:color w:val="000000" w:themeColor="text1"/>
                <w:sz w:val="28"/>
                <w:szCs w:val="28"/>
                <w:lang w:val="kk-KZ"/>
              </w:rPr>
              <w:t>бойынша топтастыру</w:t>
            </w:r>
            <w:r w:rsidR="00F53668" w:rsidRPr="00904FB1">
              <w:rPr>
                <w:rFonts w:ascii="Times New Roman" w:hAnsi="Times New Roman" w:cs="Times New Roman"/>
                <w:b/>
                <w:bCs/>
                <w:color w:val="000000" w:themeColor="text1"/>
                <w:sz w:val="28"/>
                <w:szCs w:val="28"/>
                <w:lang w:val="kk-KZ"/>
              </w:rPr>
              <w:t xml:space="preserve"> </w:t>
            </w:r>
          </w:p>
        </w:tc>
        <w:tc>
          <w:tcPr>
            <w:tcW w:w="850" w:type="dxa"/>
            <w:vAlign w:val="bottom"/>
          </w:tcPr>
          <w:p w14:paraId="30159FC5" w14:textId="77777777" w:rsidR="009D143D" w:rsidRPr="00904FB1" w:rsidRDefault="009D143D" w:rsidP="00AE5DA2">
            <w:pPr>
              <w:spacing w:after="0" w:line="240" w:lineRule="auto"/>
              <w:ind w:left="175"/>
              <w:jc w:val="right"/>
              <w:rPr>
                <w:rFonts w:ascii="Times New Roman" w:hAnsi="Times New Roman" w:cs="Times New Roman"/>
                <w:bCs/>
                <w:color w:val="000000" w:themeColor="text1"/>
                <w:sz w:val="28"/>
                <w:szCs w:val="28"/>
                <w:lang w:val="kk-KZ"/>
              </w:rPr>
            </w:pPr>
          </w:p>
          <w:p w14:paraId="489F12E5" w14:textId="77777777" w:rsidR="009D143D" w:rsidRPr="00904FB1" w:rsidRDefault="009D143D" w:rsidP="00AE5DA2">
            <w:pPr>
              <w:spacing w:after="0" w:line="240" w:lineRule="auto"/>
              <w:ind w:left="175"/>
              <w:jc w:val="right"/>
              <w:rPr>
                <w:rFonts w:ascii="Times New Roman" w:hAnsi="Times New Roman" w:cs="Times New Roman"/>
                <w:bCs/>
                <w:color w:val="000000" w:themeColor="text1"/>
                <w:sz w:val="28"/>
                <w:szCs w:val="28"/>
                <w:lang w:val="kk-KZ"/>
              </w:rPr>
            </w:pPr>
          </w:p>
          <w:p w14:paraId="19A4BC3A" w14:textId="3CE4A872" w:rsidR="009D143D"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57</w:t>
            </w:r>
          </w:p>
        </w:tc>
      </w:tr>
      <w:tr w:rsidR="00B45EFC" w:rsidRPr="00904FB1" w14:paraId="14EF44DC" w14:textId="77777777" w:rsidTr="00281444">
        <w:trPr>
          <w:trHeight w:val="535"/>
        </w:trPr>
        <w:tc>
          <w:tcPr>
            <w:tcW w:w="567" w:type="dxa"/>
          </w:tcPr>
          <w:p w14:paraId="252D4DA9" w14:textId="77777777" w:rsidR="009D143D" w:rsidRPr="00904FB1" w:rsidRDefault="009D143D" w:rsidP="0008336F">
            <w:pPr>
              <w:spacing w:after="0" w:line="240" w:lineRule="auto"/>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4.1</w:t>
            </w:r>
          </w:p>
        </w:tc>
        <w:tc>
          <w:tcPr>
            <w:tcW w:w="8222" w:type="dxa"/>
          </w:tcPr>
          <w:p w14:paraId="56091839" w14:textId="2C886BA6" w:rsidR="00086C1F" w:rsidRPr="00904FB1" w:rsidRDefault="003C73B9" w:rsidP="0008336F">
            <w:pPr>
              <w:tabs>
                <w:tab w:val="left" w:pos="3600"/>
              </w:tabs>
              <w:spacing w:after="0" w:line="240" w:lineRule="auto"/>
              <w:jc w:val="both"/>
              <w:outlineLvl w:val="0"/>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w:t>
            </w:r>
            <w:r w:rsidR="00535AA7" w:rsidRPr="00904FB1">
              <w:rPr>
                <w:rFonts w:ascii="Times New Roman" w:hAnsi="Times New Roman" w:cs="Times New Roman"/>
                <w:color w:val="000000" w:themeColor="text1"/>
                <w:sz w:val="28"/>
                <w:szCs w:val="28"/>
                <w:lang w:val="kk-KZ"/>
              </w:rPr>
              <w:t xml:space="preserve">леуметтік-гигиеналық, </w:t>
            </w:r>
            <w:r w:rsidR="00283578" w:rsidRPr="00904FB1">
              <w:rPr>
                <w:rFonts w:ascii="Times New Roman" w:hAnsi="Times New Roman" w:cs="Times New Roman"/>
                <w:color w:val="000000" w:themeColor="text1"/>
                <w:sz w:val="28"/>
                <w:szCs w:val="28"/>
                <w:lang w:val="kk-KZ"/>
              </w:rPr>
              <w:t>экологиялық-гигиеналық себептердің</w:t>
            </w:r>
            <w:r w:rsidR="00B92CB6">
              <w:rPr>
                <w:rFonts w:ascii="Times New Roman" w:hAnsi="Times New Roman" w:cs="Times New Roman"/>
                <w:color w:val="000000" w:themeColor="text1"/>
                <w:sz w:val="28"/>
                <w:szCs w:val="28"/>
                <w:lang w:val="kk-KZ"/>
              </w:rPr>
              <w:t xml:space="preserve"> </w:t>
            </w:r>
            <w:r w:rsidR="00283578" w:rsidRPr="00904FB1">
              <w:rPr>
                <w:rFonts w:ascii="Times New Roman" w:hAnsi="Times New Roman" w:cs="Times New Roman"/>
                <w:color w:val="000000" w:themeColor="text1"/>
                <w:sz w:val="28"/>
                <w:szCs w:val="28"/>
                <w:lang w:val="kk-KZ"/>
              </w:rPr>
              <w:t xml:space="preserve">қатерлілік қуатына тәуелді </w:t>
            </w:r>
            <w:r w:rsidR="00FC3FFA" w:rsidRPr="00904FB1">
              <w:rPr>
                <w:rFonts w:ascii="Times New Roman" w:hAnsi="Times New Roman" w:cs="Times New Roman"/>
                <w:color w:val="000000" w:themeColor="text1"/>
                <w:sz w:val="28"/>
                <w:szCs w:val="28"/>
                <w:lang w:val="kk-KZ"/>
              </w:rPr>
              <w:t>аурушаңдық көрсеткіштер</w:t>
            </w:r>
            <w:r w:rsidR="00283578" w:rsidRPr="00904FB1">
              <w:rPr>
                <w:rFonts w:ascii="Times New Roman" w:hAnsi="Times New Roman" w:cs="Times New Roman"/>
                <w:color w:val="000000" w:themeColor="text1"/>
                <w:sz w:val="28"/>
                <w:szCs w:val="28"/>
                <w:lang w:val="kk-KZ"/>
              </w:rPr>
              <w:t>іне</w:t>
            </w:r>
            <w:r w:rsidR="00FC3FFA" w:rsidRPr="00904FB1">
              <w:rPr>
                <w:rFonts w:ascii="Times New Roman" w:hAnsi="Times New Roman" w:cs="Times New Roman"/>
                <w:color w:val="000000" w:themeColor="text1"/>
                <w:sz w:val="28"/>
                <w:szCs w:val="28"/>
                <w:lang w:val="kk-KZ"/>
              </w:rPr>
              <w:t xml:space="preserve"> </w:t>
            </w:r>
            <w:r w:rsidR="00283578" w:rsidRPr="00904FB1">
              <w:rPr>
                <w:rFonts w:ascii="Times New Roman" w:hAnsi="Times New Roman" w:cs="Times New Roman"/>
                <w:color w:val="000000" w:themeColor="text1"/>
                <w:sz w:val="28"/>
                <w:szCs w:val="28"/>
                <w:lang w:val="kk-KZ"/>
              </w:rPr>
              <w:t xml:space="preserve">байланысты </w:t>
            </w:r>
            <w:r w:rsidRPr="00904FB1">
              <w:rPr>
                <w:rFonts w:ascii="Times New Roman" w:hAnsi="Times New Roman" w:cs="Times New Roman"/>
                <w:color w:val="000000" w:themeColor="text1"/>
                <w:sz w:val="28"/>
                <w:szCs w:val="28"/>
                <w:lang w:val="kk-KZ"/>
              </w:rPr>
              <w:t>аумақтар</w:t>
            </w:r>
            <w:r w:rsidR="00283578" w:rsidRPr="00904FB1">
              <w:rPr>
                <w:rFonts w:ascii="Times New Roman" w:hAnsi="Times New Roman" w:cs="Times New Roman"/>
                <w:color w:val="000000" w:themeColor="text1"/>
                <w:sz w:val="28"/>
                <w:szCs w:val="28"/>
                <w:lang w:val="kk-KZ"/>
              </w:rPr>
              <w:t>дың жіктелуі</w:t>
            </w:r>
            <w:r w:rsidR="00886B91">
              <w:rPr>
                <w:rFonts w:ascii="Times New Roman" w:hAnsi="Times New Roman" w:cs="Times New Roman"/>
                <w:color w:val="000000" w:themeColor="text1"/>
                <w:sz w:val="28"/>
                <w:szCs w:val="28"/>
                <w:lang w:val="kk-KZ"/>
              </w:rPr>
              <w:t xml:space="preserve"> </w:t>
            </w:r>
          </w:p>
        </w:tc>
        <w:tc>
          <w:tcPr>
            <w:tcW w:w="850" w:type="dxa"/>
            <w:vAlign w:val="bottom"/>
          </w:tcPr>
          <w:p w14:paraId="35F315A7" w14:textId="77777777" w:rsidR="009D143D" w:rsidRPr="00904FB1" w:rsidRDefault="009D143D" w:rsidP="00AE5DA2">
            <w:pPr>
              <w:spacing w:after="0" w:line="240" w:lineRule="auto"/>
              <w:ind w:left="175"/>
              <w:jc w:val="right"/>
              <w:rPr>
                <w:rFonts w:ascii="Times New Roman" w:hAnsi="Times New Roman" w:cs="Times New Roman"/>
                <w:bCs/>
                <w:color w:val="000000" w:themeColor="text1"/>
                <w:sz w:val="28"/>
                <w:szCs w:val="28"/>
                <w:lang w:val="kk-KZ"/>
              </w:rPr>
            </w:pPr>
          </w:p>
          <w:p w14:paraId="4992846E" w14:textId="202715E4" w:rsidR="009D143D" w:rsidRPr="00904FB1" w:rsidRDefault="0049401D"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w:t>
            </w:r>
            <w:r w:rsidR="004F3856">
              <w:rPr>
                <w:rFonts w:ascii="Times New Roman" w:hAnsi="Times New Roman" w:cs="Times New Roman"/>
                <w:bCs/>
                <w:color w:val="000000" w:themeColor="text1"/>
                <w:sz w:val="28"/>
                <w:szCs w:val="28"/>
                <w:lang w:val="kk-KZ"/>
              </w:rPr>
              <w:t>57</w:t>
            </w:r>
          </w:p>
        </w:tc>
      </w:tr>
      <w:tr w:rsidR="00B45EFC" w:rsidRPr="00904FB1" w14:paraId="210983B6" w14:textId="77777777" w:rsidTr="00281444">
        <w:trPr>
          <w:trHeight w:val="171"/>
        </w:trPr>
        <w:tc>
          <w:tcPr>
            <w:tcW w:w="567" w:type="dxa"/>
          </w:tcPr>
          <w:p w14:paraId="3A3157AE" w14:textId="77777777" w:rsidR="009D143D" w:rsidRPr="00904FB1" w:rsidRDefault="009D143D" w:rsidP="0008336F">
            <w:pPr>
              <w:spacing w:after="0" w:line="240" w:lineRule="auto"/>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4.2</w:t>
            </w:r>
          </w:p>
        </w:tc>
        <w:tc>
          <w:tcPr>
            <w:tcW w:w="8222" w:type="dxa"/>
          </w:tcPr>
          <w:p w14:paraId="11FD8B0D" w14:textId="3DCED0BF" w:rsidR="009D143D" w:rsidRPr="00904FB1" w:rsidRDefault="00911E70" w:rsidP="0008336F">
            <w:pPr>
              <w:tabs>
                <w:tab w:val="left" w:pos="3600"/>
              </w:tabs>
              <w:spacing w:after="0" w:line="240" w:lineRule="auto"/>
              <w:jc w:val="both"/>
              <w:outlineLvl w:val="0"/>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Әкімшілік аудандарындағы қауіптілік дәрежесін</w:t>
            </w:r>
            <w:r w:rsidR="003D0057" w:rsidRPr="00904FB1">
              <w:rPr>
                <w:rFonts w:ascii="Times New Roman" w:hAnsi="Times New Roman" w:cs="Times New Roman"/>
                <w:color w:val="000000" w:themeColor="text1"/>
                <w:sz w:val="28"/>
                <w:szCs w:val="28"/>
                <w:lang w:val="kk-KZ"/>
              </w:rPr>
              <w:t>е қарай әлеуметтік мәні бар аурулардың</w:t>
            </w:r>
            <w:r w:rsidR="003C73B9"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динамикасы</w:t>
            </w:r>
            <w:r w:rsidR="003C73B9" w:rsidRPr="00904FB1">
              <w:rPr>
                <w:rFonts w:ascii="Times New Roman" w:hAnsi="Times New Roman" w:cs="Times New Roman"/>
                <w:color w:val="000000" w:themeColor="text1"/>
                <w:sz w:val="28"/>
                <w:szCs w:val="28"/>
                <w:lang w:val="kk-KZ"/>
              </w:rPr>
              <w:t xml:space="preserve"> және </w:t>
            </w:r>
            <w:r w:rsidRPr="00904FB1">
              <w:rPr>
                <w:rFonts w:ascii="Times New Roman" w:hAnsi="Times New Roman" w:cs="Times New Roman"/>
                <w:color w:val="000000" w:themeColor="text1"/>
                <w:sz w:val="28"/>
                <w:szCs w:val="28"/>
                <w:lang w:val="kk-KZ"/>
              </w:rPr>
              <w:t>гипотетикалық даму деңгейі</w:t>
            </w:r>
          </w:p>
        </w:tc>
        <w:tc>
          <w:tcPr>
            <w:tcW w:w="850" w:type="dxa"/>
            <w:vAlign w:val="bottom"/>
          </w:tcPr>
          <w:p w14:paraId="46CC2739" w14:textId="394B6B12" w:rsidR="009D143D" w:rsidRPr="00904FB1" w:rsidRDefault="004F385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64</w:t>
            </w:r>
          </w:p>
        </w:tc>
      </w:tr>
      <w:tr w:rsidR="00B45EFC" w:rsidRPr="00904FB1" w14:paraId="321EE7B2" w14:textId="77777777" w:rsidTr="00281444">
        <w:tc>
          <w:tcPr>
            <w:tcW w:w="567" w:type="dxa"/>
          </w:tcPr>
          <w:p w14:paraId="050E93F8" w14:textId="77777777" w:rsidR="009D143D" w:rsidRPr="00904FB1" w:rsidRDefault="009D143D" w:rsidP="0008336F">
            <w:pPr>
              <w:spacing w:after="0" w:line="240" w:lineRule="auto"/>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5</w:t>
            </w:r>
          </w:p>
        </w:tc>
        <w:tc>
          <w:tcPr>
            <w:tcW w:w="8222" w:type="dxa"/>
          </w:tcPr>
          <w:p w14:paraId="1B4F4313" w14:textId="655AD050" w:rsidR="009D143D" w:rsidRPr="00904FB1" w:rsidRDefault="009D143D" w:rsidP="0008336F">
            <w:pPr>
              <w:spacing w:after="0" w:line="240" w:lineRule="auto"/>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color w:val="000000" w:themeColor="text1"/>
                <w:sz w:val="28"/>
                <w:szCs w:val="28"/>
                <w:lang w:val="kk-KZ"/>
              </w:rPr>
              <w:t>Облыстық</w:t>
            </w:r>
            <w:r w:rsidR="0049401D">
              <w:rPr>
                <w:rFonts w:ascii="Times New Roman" w:hAnsi="Times New Roman" w:cs="Times New Roman"/>
                <w:b/>
                <w:color w:val="000000" w:themeColor="text1"/>
                <w:sz w:val="28"/>
                <w:szCs w:val="28"/>
                <w:lang w:val="kk-KZ"/>
              </w:rPr>
              <w:t xml:space="preserve"> </w:t>
            </w:r>
            <w:r w:rsidRPr="00904FB1">
              <w:rPr>
                <w:rFonts w:ascii="Times New Roman" w:hAnsi="Times New Roman" w:cs="Times New Roman"/>
                <w:b/>
                <w:color w:val="000000" w:themeColor="text1"/>
                <w:sz w:val="28"/>
                <w:szCs w:val="28"/>
                <w:lang w:val="kk-KZ"/>
              </w:rPr>
              <w:t>денсаулық сақтау жүйесінің не</w:t>
            </w:r>
            <w:r w:rsidR="002173C7" w:rsidRPr="00904FB1">
              <w:rPr>
                <w:rFonts w:ascii="Times New Roman" w:hAnsi="Times New Roman" w:cs="Times New Roman"/>
                <w:b/>
                <w:color w:val="000000" w:themeColor="text1"/>
                <w:sz w:val="28"/>
                <w:szCs w:val="28"/>
                <w:lang w:val="kk-KZ"/>
              </w:rPr>
              <w:t>гізгі</w:t>
            </w:r>
            <w:r w:rsidR="0049401D">
              <w:rPr>
                <w:rFonts w:ascii="Times New Roman" w:hAnsi="Times New Roman" w:cs="Times New Roman"/>
                <w:b/>
                <w:color w:val="000000" w:themeColor="text1"/>
                <w:sz w:val="28"/>
                <w:szCs w:val="28"/>
                <w:lang w:val="kk-KZ"/>
              </w:rPr>
              <w:t xml:space="preserve"> </w:t>
            </w:r>
            <w:r w:rsidR="002173C7" w:rsidRPr="00904FB1">
              <w:rPr>
                <w:rFonts w:ascii="Times New Roman" w:hAnsi="Times New Roman" w:cs="Times New Roman"/>
                <w:b/>
                <w:color w:val="000000" w:themeColor="text1"/>
                <w:sz w:val="28"/>
                <w:szCs w:val="28"/>
                <w:lang w:val="kk-KZ"/>
              </w:rPr>
              <w:t>қорлармен қамтамасыз ет</w:t>
            </w:r>
            <w:r w:rsidR="00535AA7" w:rsidRPr="00904FB1">
              <w:rPr>
                <w:rFonts w:ascii="Times New Roman" w:hAnsi="Times New Roman" w:cs="Times New Roman"/>
                <w:b/>
                <w:color w:val="000000" w:themeColor="text1"/>
                <w:sz w:val="28"/>
                <w:szCs w:val="28"/>
                <w:lang w:val="kk-KZ"/>
              </w:rPr>
              <w:t>ілуін</w:t>
            </w:r>
            <w:r w:rsidR="00803501" w:rsidRPr="00904FB1">
              <w:rPr>
                <w:rFonts w:ascii="Times New Roman" w:hAnsi="Times New Roman" w:cs="Times New Roman"/>
                <w:b/>
                <w:color w:val="000000" w:themeColor="text1"/>
                <w:sz w:val="28"/>
                <w:szCs w:val="28"/>
                <w:lang w:val="kk-KZ"/>
              </w:rPr>
              <w:t xml:space="preserve"> </w:t>
            </w:r>
            <w:r w:rsidR="002173C7" w:rsidRPr="00904FB1">
              <w:rPr>
                <w:rFonts w:ascii="Times New Roman" w:hAnsi="Times New Roman" w:cs="Times New Roman"/>
                <w:b/>
                <w:color w:val="000000" w:themeColor="text1"/>
                <w:sz w:val="28"/>
                <w:szCs w:val="28"/>
                <w:lang w:val="kk-KZ"/>
              </w:rPr>
              <w:t>және</w:t>
            </w:r>
            <w:r w:rsidR="00803501" w:rsidRPr="00904FB1">
              <w:rPr>
                <w:rFonts w:ascii="Times New Roman" w:hAnsi="Times New Roman" w:cs="Times New Roman"/>
                <w:b/>
                <w:color w:val="000000" w:themeColor="text1"/>
                <w:sz w:val="28"/>
                <w:szCs w:val="28"/>
                <w:lang w:val="kk-KZ"/>
              </w:rPr>
              <w:t xml:space="preserve"> медициналық-</w:t>
            </w:r>
            <w:r w:rsidR="00723A79" w:rsidRPr="00904FB1">
              <w:rPr>
                <w:rFonts w:ascii="Times New Roman" w:hAnsi="Times New Roman" w:cs="Times New Roman"/>
                <w:b/>
                <w:color w:val="000000" w:themeColor="text1"/>
                <w:sz w:val="28"/>
                <w:szCs w:val="28"/>
                <w:lang w:val="kk-KZ"/>
              </w:rPr>
              <w:t>профилактикалық</w:t>
            </w:r>
            <w:r w:rsidR="00803501" w:rsidRPr="00904FB1">
              <w:rPr>
                <w:rFonts w:ascii="Times New Roman" w:hAnsi="Times New Roman" w:cs="Times New Roman"/>
                <w:b/>
                <w:color w:val="000000" w:themeColor="text1"/>
                <w:sz w:val="28"/>
                <w:szCs w:val="28"/>
                <w:lang w:val="kk-KZ"/>
              </w:rPr>
              <w:t xml:space="preserve"> шаралардың тиімділігін бағалау </w:t>
            </w:r>
          </w:p>
        </w:tc>
        <w:tc>
          <w:tcPr>
            <w:tcW w:w="850" w:type="dxa"/>
            <w:vAlign w:val="bottom"/>
          </w:tcPr>
          <w:p w14:paraId="4ACCE94C" w14:textId="5D356145" w:rsidR="009D143D" w:rsidRPr="00904FB1" w:rsidRDefault="00AE56D2"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74</w:t>
            </w:r>
          </w:p>
        </w:tc>
      </w:tr>
      <w:tr w:rsidR="00B45EFC" w:rsidRPr="00904FB1" w14:paraId="1882576B" w14:textId="77777777" w:rsidTr="00281444">
        <w:tc>
          <w:tcPr>
            <w:tcW w:w="567" w:type="dxa"/>
          </w:tcPr>
          <w:p w14:paraId="66AB5E65" w14:textId="77777777" w:rsidR="009D143D" w:rsidRPr="00904FB1" w:rsidRDefault="009D143D" w:rsidP="0008336F">
            <w:pPr>
              <w:spacing w:after="0" w:line="240" w:lineRule="auto"/>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5.1</w:t>
            </w:r>
          </w:p>
        </w:tc>
        <w:tc>
          <w:tcPr>
            <w:tcW w:w="8222" w:type="dxa"/>
          </w:tcPr>
          <w:p w14:paraId="57513483" w14:textId="01FB458B" w:rsidR="00A67C96" w:rsidRPr="00904FB1" w:rsidRDefault="00803501"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eastAsia="Times New Roman" w:hAnsi="Times New Roman" w:cs="Times New Roman"/>
                <w:bCs/>
                <w:color w:val="000000" w:themeColor="text1"/>
                <w:sz w:val="28"/>
                <w:szCs w:val="28"/>
                <w:lang w:val="kk-KZ"/>
              </w:rPr>
              <w:t>Түркістан</w:t>
            </w:r>
            <w:r w:rsidR="0049401D">
              <w:rPr>
                <w:rFonts w:ascii="Times New Roman" w:eastAsia="Times New Roman" w:hAnsi="Times New Roman" w:cs="Times New Roman"/>
                <w:bCs/>
                <w:color w:val="000000" w:themeColor="text1"/>
                <w:sz w:val="28"/>
                <w:szCs w:val="28"/>
                <w:lang w:val="kk-KZ"/>
              </w:rPr>
              <w:t xml:space="preserve"> </w:t>
            </w:r>
            <w:r w:rsidRPr="00904FB1">
              <w:rPr>
                <w:rFonts w:ascii="Times New Roman" w:eastAsia="Times New Roman" w:hAnsi="Times New Roman" w:cs="Times New Roman"/>
                <w:bCs/>
                <w:color w:val="000000" w:themeColor="text1"/>
                <w:sz w:val="28"/>
                <w:szCs w:val="28"/>
                <w:lang w:val="kk-KZ"/>
              </w:rPr>
              <w:t>об</w:t>
            </w:r>
            <w:r w:rsidR="00A67C96" w:rsidRPr="00904FB1">
              <w:rPr>
                <w:rFonts w:ascii="Times New Roman" w:eastAsia="Times New Roman" w:hAnsi="Times New Roman" w:cs="Times New Roman"/>
                <w:bCs/>
                <w:color w:val="000000" w:themeColor="text1"/>
                <w:sz w:val="28"/>
                <w:szCs w:val="28"/>
                <w:lang w:val="kk-KZ"/>
              </w:rPr>
              <w:t xml:space="preserve">лысы денсаулық сақтаудың </w:t>
            </w:r>
            <w:r w:rsidRPr="00904FB1">
              <w:rPr>
                <w:rFonts w:ascii="Times New Roman" w:eastAsia="Times New Roman" w:hAnsi="Times New Roman" w:cs="Times New Roman"/>
                <w:bCs/>
                <w:color w:val="000000" w:themeColor="text1"/>
                <w:sz w:val="28"/>
                <w:szCs w:val="28"/>
                <w:lang w:val="kk-KZ"/>
              </w:rPr>
              <w:t xml:space="preserve">негізгі қорлармен қамтамасыз ету көрсеткіштерінің </w:t>
            </w:r>
            <w:r w:rsidR="008F2924" w:rsidRPr="00904FB1">
              <w:rPr>
                <w:rFonts w:ascii="Times New Roman" w:eastAsia="Times New Roman" w:hAnsi="Times New Roman" w:cs="Times New Roman"/>
                <w:bCs/>
                <w:color w:val="000000" w:themeColor="text1"/>
                <w:sz w:val="28"/>
                <w:szCs w:val="28"/>
                <w:lang w:val="kk-KZ"/>
              </w:rPr>
              <w:t xml:space="preserve">негізінде </w:t>
            </w:r>
            <w:r w:rsidR="00A67C96" w:rsidRPr="00904FB1">
              <w:rPr>
                <w:rFonts w:ascii="Times New Roman" w:hAnsi="Times New Roman" w:cs="Times New Roman"/>
                <w:color w:val="000000" w:themeColor="text1"/>
                <w:sz w:val="28"/>
                <w:szCs w:val="28"/>
                <w:lang w:val="kk-KZ"/>
              </w:rPr>
              <w:t>интегралдық</w:t>
            </w:r>
            <w:r w:rsidR="0049401D">
              <w:rPr>
                <w:rFonts w:ascii="Times New Roman" w:hAnsi="Times New Roman" w:cs="Times New Roman"/>
                <w:color w:val="000000" w:themeColor="text1"/>
                <w:sz w:val="28"/>
                <w:szCs w:val="28"/>
                <w:lang w:val="kk-KZ"/>
              </w:rPr>
              <w:t xml:space="preserve"> </w:t>
            </w:r>
            <w:r w:rsidR="00A67C96" w:rsidRPr="00904FB1">
              <w:rPr>
                <w:rFonts w:ascii="Times New Roman" w:hAnsi="Times New Roman" w:cs="Times New Roman"/>
                <w:color w:val="000000" w:themeColor="text1"/>
                <w:sz w:val="28"/>
                <w:szCs w:val="28"/>
                <w:lang w:val="kk-KZ"/>
              </w:rPr>
              <w:t>көрсеткіштерді</w:t>
            </w:r>
            <w:r w:rsidR="008F2924" w:rsidRPr="00904FB1">
              <w:rPr>
                <w:rFonts w:ascii="Times New Roman" w:hAnsi="Times New Roman" w:cs="Times New Roman"/>
                <w:color w:val="000000" w:themeColor="text1"/>
                <w:sz w:val="28"/>
                <w:szCs w:val="28"/>
                <w:lang w:val="kk-KZ"/>
              </w:rPr>
              <w:t xml:space="preserve"> болжау</w:t>
            </w:r>
            <w:r w:rsidR="00886B91">
              <w:rPr>
                <w:rFonts w:ascii="Times New Roman" w:hAnsi="Times New Roman" w:cs="Times New Roman"/>
                <w:color w:val="000000" w:themeColor="text1"/>
                <w:sz w:val="28"/>
                <w:szCs w:val="28"/>
                <w:lang w:val="kk-KZ"/>
              </w:rPr>
              <w:t xml:space="preserve"> </w:t>
            </w:r>
          </w:p>
        </w:tc>
        <w:tc>
          <w:tcPr>
            <w:tcW w:w="850" w:type="dxa"/>
            <w:vAlign w:val="bottom"/>
          </w:tcPr>
          <w:p w14:paraId="61586E0A" w14:textId="59F1B293" w:rsidR="009D143D" w:rsidRPr="00904FB1" w:rsidRDefault="00AE56D2"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74</w:t>
            </w:r>
          </w:p>
        </w:tc>
      </w:tr>
      <w:tr w:rsidR="00B45EFC" w:rsidRPr="00001E74" w14:paraId="52EA0C98" w14:textId="77777777" w:rsidTr="00281444">
        <w:trPr>
          <w:trHeight w:val="216"/>
        </w:trPr>
        <w:tc>
          <w:tcPr>
            <w:tcW w:w="567" w:type="dxa"/>
          </w:tcPr>
          <w:p w14:paraId="5B6058EB" w14:textId="77777777" w:rsidR="00E310C8" w:rsidRPr="00904FB1" w:rsidRDefault="00E310C8" w:rsidP="0008336F">
            <w:pPr>
              <w:spacing w:after="0" w:line="240" w:lineRule="auto"/>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5.2</w:t>
            </w:r>
          </w:p>
        </w:tc>
        <w:tc>
          <w:tcPr>
            <w:tcW w:w="8222" w:type="dxa"/>
          </w:tcPr>
          <w:p w14:paraId="1A40204A" w14:textId="0CC3EDE5" w:rsidR="00803501" w:rsidRPr="00904FB1" w:rsidRDefault="00001E74" w:rsidP="0008336F">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Түркістан облысының аудандарында жүзеге асырылған алдын алу шараларына баға беру</w:t>
            </w:r>
            <w:r w:rsidR="00886B91">
              <w:rPr>
                <w:rFonts w:ascii="Times New Roman" w:hAnsi="Times New Roman" w:cs="Times New Roman"/>
                <w:bCs/>
                <w:color w:val="000000" w:themeColor="text1"/>
                <w:sz w:val="28"/>
                <w:szCs w:val="28"/>
                <w:lang w:val="kk-KZ"/>
              </w:rPr>
              <w:t xml:space="preserve"> </w:t>
            </w:r>
          </w:p>
        </w:tc>
        <w:tc>
          <w:tcPr>
            <w:tcW w:w="850" w:type="dxa"/>
            <w:vAlign w:val="bottom"/>
          </w:tcPr>
          <w:p w14:paraId="29238675" w14:textId="5D48528F" w:rsidR="00E310C8"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93</w:t>
            </w:r>
          </w:p>
        </w:tc>
      </w:tr>
      <w:tr w:rsidR="00B45EFC" w:rsidRPr="00001E74" w14:paraId="4524A341" w14:textId="77777777" w:rsidTr="00281444">
        <w:tc>
          <w:tcPr>
            <w:tcW w:w="8789" w:type="dxa"/>
            <w:gridSpan w:val="2"/>
          </w:tcPr>
          <w:p w14:paraId="77F2181B" w14:textId="2CD7E528" w:rsidR="00E310C8" w:rsidRPr="00904FB1" w:rsidRDefault="002361FE"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ҚОРЫТЫНДЫ</w:t>
            </w:r>
            <w:r w:rsidR="00886B91">
              <w:rPr>
                <w:rFonts w:ascii="Times New Roman" w:hAnsi="Times New Roman" w:cs="Times New Roman"/>
                <w:b/>
                <w:bCs/>
                <w:color w:val="000000" w:themeColor="text1"/>
                <w:sz w:val="28"/>
                <w:szCs w:val="28"/>
                <w:lang w:val="kk-KZ"/>
              </w:rPr>
              <w:t xml:space="preserve"> </w:t>
            </w:r>
          </w:p>
        </w:tc>
        <w:tc>
          <w:tcPr>
            <w:tcW w:w="850" w:type="dxa"/>
            <w:vAlign w:val="center"/>
          </w:tcPr>
          <w:p w14:paraId="1D93AB70" w14:textId="42817A26" w:rsidR="00E310C8"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99</w:t>
            </w:r>
          </w:p>
        </w:tc>
      </w:tr>
      <w:tr w:rsidR="00B92DA2" w:rsidRPr="00001E74" w14:paraId="3B7ED2A1" w14:textId="77777777" w:rsidTr="00281444">
        <w:tc>
          <w:tcPr>
            <w:tcW w:w="8789" w:type="dxa"/>
            <w:gridSpan w:val="2"/>
          </w:tcPr>
          <w:p w14:paraId="6EE2E2E7" w14:textId="0B634B26" w:rsidR="00B92DA2" w:rsidRPr="00904FB1" w:rsidRDefault="00B92DA2"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ТҰЖЫРЫМ</w:t>
            </w:r>
          </w:p>
        </w:tc>
        <w:tc>
          <w:tcPr>
            <w:tcW w:w="850" w:type="dxa"/>
            <w:vAlign w:val="center"/>
          </w:tcPr>
          <w:p w14:paraId="1127B607" w14:textId="0652F3B6" w:rsidR="00B92DA2" w:rsidRPr="00B92DA2"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106</w:t>
            </w:r>
          </w:p>
        </w:tc>
      </w:tr>
      <w:tr w:rsidR="00DD1867" w:rsidRPr="00904FB1" w14:paraId="2BC370DD" w14:textId="77777777" w:rsidTr="00281444">
        <w:tc>
          <w:tcPr>
            <w:tcW w:w="8789" w:type="dxa"/>
            <w:gridSpan w:val="2"/>
          </w:tcPr>
          <w:p w14:paraId="65D7ED32" w14:textId="66EA3F94" w:rsidR="00DD1867" w:rsidRPr="00904FB1" w:rsidRDefault="002131E5"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ТӘЖІРИБЕЛІК </w:t>
            </w:r>
            <w:r w:rsidR="002361FE">
              <w:rPr>
                <w:rFonts w:ascii="Times New Roman" w:hAnsi="Times New Roman" w:cs="Times New Roman"/>
                <w:b/>
                <w:bCs/>
                <w:color w:val="000000" w:themeColor="text1"/>
                <w:sz w:val="28"/>
                <w:szCs w:val="28"/>
                <w:lang w:val="kk-KZ"/>
              </w:rPr>
              <w:t>ҰСЫНЫСТАР</w:t>
            </w:r>
          </w:p>
        </w:tc>
        <w:tc>
          <w:tcPr>
            <w:tcW w:w="850" w:type="dxa"/>
            <w:vAlign w:val="center"/>
          </w:tcPr>
          <w:p w14:paraId="27B37CB2" w14:textId="6A85891C" w:rsidR="00DD1867" w:rsidRPr="00904FB1" w:rsidRDefault="000D0146" w:rsidP="00AE5DA2">
            <w:pPr>
              <w:spacing w:after="0" w:line="240" w:lineRule="auto"/>
              <w:ind w:left="175"/>
              <w:jc w:val="right"/>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109</w:t>
            </w:r>
          </w:p>
        </w:tc>
      </w:tr>
      <w:tr w:rsidR="00B45EFC" w:rsidRPr="00904FB1" w14:paraId="08ECE953" w14:textId="77777777" w:rsidTr="00281444">
        <w:tc>
          <w:tcPr>
            <w:tcW w:w="8789" w:type="dxa"/>
            <w:gridSpan w:val="2"/>
          </w:tcPr>
          <w:p w14:paraId="2997DDF7" w14:textId="5066B31A" w:rsidR="00E310C8" w:rsidRPr="00904FB1" w:rsidRDefault="00E310C8" w:rsidP="0008336F">
            <w:pPr>
              <w:spacing w:after="0" w:line="240" w:lineRule="auto"/>
              <w:rPr>
                <w:rFonts w:ascii="Times New Roman" w:hAnsi="Times New Roman" w:cs="Times New Roman"/>
                <w:b/>
                <w:bCs/>
                <w:color w:val="000000" w:themeColor="text1"/>
                <w:sz w:val="28"/>
                <w:szCs w:val="28"/>
              </w:rPr>
            </w:pPr>
            <w:r w:rsidRPr="00904FB1">
              <w:rPr>
                <w:rFonts w:ascii="Times New Roman" w:hAnsi="Times New Roman" w:cs="Times New Roman"/>
                <w:b/>
                <w:color w:val="000000" w:themeColor="text1"/>
                <w:sz w:val="28"/>
                <w:szCs w:val="28"/>
              </w:rPr>
              <w:t>ПАЙДАЛАНЫЛҒАН</w:t>
            </w:r>
            <w:r w:rsidRPr="00904FB1">
              <w:rPr>
                <w:rFonts w:ascii="Times New Roman" w:hAnsi="Times New Roman" w:cs="Times New Roman"/>
                <w:b/>
                <w:bCs/>
                <w:color w:val="000000" w:themeColor="text1"/>
                <w:sz w:val="28"/>
                <w:szCs w:val="28"/>
                <w:lang w:val="kk-KZ"/>
              </w:rPr>
              <w:t xml:space="preserve"> ӘДЕ</w:t>
            </w:r>
            <w:r w:rsidR="00886B91">
              <w:rPr>
                <w:rFonts w:ascii="Times New Roman" w:hAnsi="Times New Roman" w:cs="Times New Roman"/>
                <w:b/>
                <w:bCs/>
                <w:color w:val="000000" w:themeColor="text1"/>
                <w:sz w:val="28"/>
                <w:szCs w:val="28"/>
                <w:lang w:val="kk-KZ"/>
              </w:rPr>
              <w:t xml:space="preserve">БИЕТТЕР ТІЗІМІ </w:t>
            </w:r>
          </w:p>
        </w:tc>
        <w:tc>
          <w:tcPr>
            <w:tcW w:w="850" w:type="dxa"/>
            <w:vAlign w:val="center"/>
          </w:tcPr>
          <w:p w14:paraId="422B0F0B" w14:textId="6D17774E" w:rsidR="00E310C8" w:rsidRPr="00904FB1" w:rsidRDefault="00E310C8" w:rsidP="00AE5DA2">
            <w:pPr>
              <w:spacing w:after="0" w:line="240" w:lineRule="auto"/>
              <w:ind w:left="175"/>
              <w:jc w:val="right"/>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rPr>
              <w:t>1</w:t>
            </w:r>
            <w:r w:rsidR="000D0146">
              <w:rPr>
                <w:rFonts w:ascii="Times New Roman" w:hAnsi="Times New Roman" w:cs="Times New Roman"/>
                <w:bCs/>
                <w:color w:val="000000" w:themeColor="text1"/>
                <w:sz w:val="28"/>
                <w:szCs w:val="28"/>
                <w:lang w:val="kk-KZ"/>
              </w:rPr>
              <w:t>10</w:t>
            </w:r>
          </w:p>
        </w:tc>
      </w:tr>
      <w:tr w:rsidR="00B45EFC" w:rsidRPr="00904FB1" w14:paraId="2C0B6008" w14:textId="77777777" w:rsidTr="00281444">
        <w:tc>
          <w:tcPr>
            <w:tcW w:w="8789" w:type="dxa"/>
            <w:gridSpan w:val="2"/>
          </w:tcPr>
          <w:p w14:paraId="03BFBDD8" w14:textId="590584D0" w:rsidR="00E310C8" w:rsidRPr="00904FB1" w:rsidRDefault="002361FE" w:rsidP="0008336F">
            <w:pPr>
              <w:spacing w:after="0" w:line="240" w:lineRule="auto"/>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ҚОСЫМШАЛАР</w:t>
            </w:r>
            <w:r w:rsidR="00886B91">
              <w:rPr>
                <w:rFonts w:ascii="Times New Roman" w:hAnsi="Times New Roman" w:cs="Times New Roman"/>
                <w:b/>
                <w:bCs/>
                <w:color w:val="000000" w:themeColor="text1"/>
                <w:sz w:val="28"/>
                <w:szCs w:val="28"/>
                <w:lang w:val="kk-KZ"/>
              </w:rPr>
              <w:t xml:space="preserve"> </w:t>
            </w:r>
          </w:p>
        </w:tc>
        <w:tc>
          <w:tcPr>
            <w:tcW w:w="850" w:type="dxa"/>
            <w:vAlign w:val="center"/>
          </w:tcPr>
          <w:p w14:paraId="6DE2ACC8" w14:textId="5F2F49CD" w:rsidR="00E310C8" w:rsidRPr="00904FB1" w:rsidRDefault="00E310C8" w:rsidP="00AE5DA2">
            <w:pPr>
              <w:spacing w:after="0" w:line="240" w:lineRule="auto"/>
              <w:ind w:left="175"/>
              <w:jc w:val="right"/>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1</w:t>
            </w:r>
            <w:r w:rsidR="000D0146">
              <w:rPr>
                <w:rFonts w:ascii="Times New Roman" w:hAnsi="Times New Roman" w:cs="Times New Roman"/>
                <w:bCs/>
                <w:color w:val="000000" w:themeColor="text1"/>
                <w:sz w:val="28"/>
                <w:szCs w:val="28"/>
                <w:lang w:val="kk-KZ"/>
              </w:rPr>
              <w:t>19</w:t>
            </w:r>
          </w:p>
        </w:tc>
      </w:tr>
    </w:tbl>
    <w:p w14:paraId="57BBC89D" w14:textId="1569F829" w:rsidR="004D2182" w:rsidRDefault="004D2182" w:rsidP="007E026A">
      <w:pPr>
        <w:pStyle w:val="Default"/>
        <w:jc w:val="center"/>
        <w:rPr>
          <w:b/>
          <w:bCs/>
          <w:color w:val="000000" w:themeColor="text1"/>
          <w:sz w:val="28"/>
          <w:szCs w:val="28"/>
          <w:lang w:val="kk-KZ"/>
        </w:rPr>
      </w:pPr>
    </w:p>
    <w:p w14:paraId="1D62037B" w14:textId="77777777" w:rsidR="004D2182" w:rsidRPr="004D2182" w:rsidRDefault="004D2182" w:rsidP="004D2182">
      <w:pPr>
        <w:jc w:val="center"/>
        <w:rPr>
          <w:lang w:val="kk-KZ" w:eastAsia="en-US"/>
        </w:rPr>
      </w:pPr>
    </w:p>
    <w:p w14:paraId="4B6FD19F" w14:textId="0441A0A0" w:rsidR="0076471A" w:rsidRDefault="00510C0F" w:rsidP="007E026A">
      <w:pPr>
        <w:pStyle w:val="Default"/>
        <w:jc w:val="center"/>
        <w:rPr>
          <w:b/>
          <w:bCs/>
          <w:color w:val="000000" w:themeColor="text1"/>
          <w:sz w:val="28"/>
          <w:szCs w:val="28"/>
          <w:lang w:val="kk-KZ"/>
        </w:rPr>
      </w:pPr>
      <w:r>
        <w:rPr>
          <w:b/>
          <w:bCs/>
          <w:color w:val="000000" w:themeColor="text1"/>
          <w:sz w:val="28"/>
          <w:szCs w:val="28"/>
          <w:lang w:val="kk-KZ"/>
        </w:rPr>
        <w:lastRenderedPageBreak/>
        <w:t>НОРМАТИВТІК СІЛТЕМЕЛЕР</w:t>
      </w:r>
    </w:p>
    <w:p w14:paraId="301FC09B" w14:textId="77777777" w:rsidR="007E026A" w:rsidRPr="00904FB1" w:rsidRDefault="007E026A" w:rsidP="007E026A">
      <w:pPr>
        <w:pStyle w:val="Default"/>
        <w:jc w:val="center"/>
        <w:rPr>
          <w:b/>
          <w:bCs/>
          <w:color w:val="000000" w:themeColor="text1"/>
          <w:sz w:val="28"/>
          <w:szCs w:val="28"/>
          <w:lang w:val="kk-KZ"/>
        </w:rPr>
      </w:pPr>
    </w:p>
    <w:p w14:paraId="64BBCB93" w14:textId="5B5A1A22" w:rsidR="00510C0F" w:rsidRDefault="00510C0F" w:rsidP="0008336F">
      <w:pPr>
        <w:pStyle w:val="Default"/>
        <w:ind w:firstLine="567"/>
        <w:jc w:val="both"/>
        <w:rPr>
          <w:color w:val="000000" w:themeColor="text1"/>
          <w:sz w:val="28"/>
          <w:szCs w:val="28"/>
          <w:lang w:val="kk-KZ"/>
        </w:rPr>
      </w:pPr>
      <w:r>
        <w:rPr>
          <w:color w:val="000000" w:themeColor="text1"/>
          <w:sz w:val="28"/>
          <w:szCs w:val="28"/>
          <w:lang w:val="kk-KZ"/>
        </w:rPr>
        <w:t>Диссертациялық жұмыста келесідей сілтемелер көрсетілген:</w:t>
      </w:r>
    </w:p>
    <w:p w14:paraId="206DB56C" w14:textId="18F0BF5E" w:rsidR="003F1ABD" w:rsidRPr="00510C0F" w:rsidRDefault="0076471A"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510C0F" w:rsidRPr="00510C0F">
        <w:rPr>
          <w:color w:val="000000" w:themeColor="text1"/>
          <w:sz w:val="28"/>
          <w:szCs w:val="28"/>
          <w:lang w:val="kk-KZ"/>
        </w:rPr>
        <w:t>«</w:t>
      </w:r>
      <w:r w:rsidR="00510C0F">
        <w:rPr>
          <w:color w:val="000000" w:themeColor="text1"/>
          <w:sz w:val="28"/>
          <w:szCs w:val="28"/>
          <w:lang w:val="kk-KZ"/>
        </w:rPr>
        <w:t>Халық денсаулығы және денсаулық сақтау жүйесі туралы</w:t>
      </w:r>
      <w:r w:rsidR="00510C0F" w:rsidRPr="00510C0F">
        <w:rPr>
          <w:color w:val="000000" w:themeColor="text1"/>
          <w:sz w:val="28"/>
          <w:szCs w:val="28"/>
          <w:lang w:val="kk-KZ"/>
        </w:rPr>
        <w:t>»</w:t>
      </w:r>
      <w:r w:rsidR="00510C0F">
        <w:rPr>
          <w:color w:val="000000" w:themeColor="text1"/>
          <w:sz w:val="28"/>
          <w:szCs w:val="28"/>
          <w:lang w:val="kk-KZ"/>
        </w:rPr>
        <w:t xml:space="preserve"> Қазақстан Р</w:t>
      </w:r>
      <w:r w:rsidR="002131E5">
        <w:rPr>
          <w:color w:val="000000" w:themeColor="text1"/>
          <w:sz w:val="28"/>
          <w:szCs w:val="28"/>
          <w:lang w:val="kk-KZ"/>
        </w:rPr>
        <w:t xml:space="preserve">еспубликасының 2020 жылғы </w:t>
      </w:r>
      <w:r w:rsidR="00510C0F">
        <w:rPr>
          <w:color w:val="000000" w:themeColor="text1"/>
          <w:sz w:val="28"/>
          <w:szCs w:val="28"/>
          <w:lang w:val="kk-KZ"/>
        </w:rPr>
        <w:t>7 шілдедегі №360-</w:t>
      </w:r>
      <w:r w:rsidR="00510C0F" w:rsidRPr="00510C0F">
        <w:rPr>
          <w:color w:val="000000" w:themeColor="text1"/>
          <w:sz w:val="28"/>
          <w:szCs w:val="28"/>
          <w:lang w:val="kk-KZ"/>
        </w:rPr>
        <w:t xml:space="preserve">VI </w:t>
      </w:r>
      <w:r w:rsidR="00510C0F">
        <w:rPr>
          <w:color w:val="000000" w:themeColor="text1"/>
          <w:sz w:val="28"/>
          <w:szCs w:val="28"/>
          <w:lang w:val="kk-KZ"/>
        </w:rPr>
        <w:t>ҚРЗ Кодексі.</w:t>
      </w:r>
    </w:p>
    <w:p w14:paraId="2BD5A9EE" w14:textId="6D9A5CD6" w:rsidR="00BA6BE9" w:rsidRPr="00510C0F" w:rsidRDefault="003F1ABD"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510C0F">
        <w:rPr>
          <w:color w:val="000000" w:themeColor="text1"/>
          <w:sz w:val="28"/>
          <w:szCs w:val="28"/>
          <w:lang w:val="kk-KZ"/>
        </w:rPr>
        <w:t xml:space="preserve">Мемлекет басшысы Қасым-Жомарт Тоқаевтың </w:t>
      </w:r>
      <w:r w:rsidR="00510C0F" w:rsidRPr="00510C0F">
        <w:rPr>
          <w:color w:val="000000" w:themeColor="text1"/>
          <w:sz w:val="28"/>
          <w:szCs w:val="28"/>
          <w:lang w:val="kk-KZ"/>
        </w:rPr>
        <w:t>«</w:t>
      </w:r>
      <w:r w:rsidR="002131E5">
        <w:rPr>
          <w:color w:val="000000" w:themeColor="text1"/>
          <w:sz w:val="28"/>
          <w:szCs w:val="28"/>
          <w:lang w:val="kk-KZ"/>
        </w:rPr>
        <w:t>Әділетті мемлекет, Біртұтас ұлт, Берекелі қоғам</w:t>
      </w:r>
      <w:r w:rsidR="00510C0F" w:rsidRPr="00510C0F">
        <w:rPr>
          <w:color w:val="000000" w:themeColor="text1"/>
          <w:sz w:val="28"/>
          <w:szCs w:val="28"/>
          <w:lang w:val="kk-KZ"/>
        </w:rPr>
        <w:t>»</w:t>
      </w:r>
      <w:r w:rsidR="002131E5">
        <w:rPr>
          <w:color w:val="000000" w:themeColor="text1"/>
          <w:sz w:val="28"/>
          <w:szCs w:val="28"/>
          <w:lang w:val="kk-KZ"/>
        </w:rPr>
        <w:t>Халыққа жолдауы.-2022 жыл.</w:t>
      </w:r>
    </w:p>
    <w:p w14:paraId="3EE4E40E" w14:textId="0FDFB660" w:rsidR="00BA6BE9" w:rsidRPr="002131E5" w:rsidRDefault="002131E5" w:rsidP="0008336F">
      <w:pPr>
        <w:pStyle w:val="Default"/>
        <w:ind w:firstLine="567"/>
        <w:jc w:val="both"/>
        <w:rPr>
          <w:color w:val="000000" w:themeColor="text1"/>
          <w:sz w:val="28"/>
          <w:szCs w:val="28"/>
          <w:lang w:val="kk-KZ"/>
        </w:rPr>
      </w:pPr>
      <w:r>
        <w:rPr>
          <w:color w:val="000000" w:themeColor="text1"/>
          <w:sz w:val="28"/>
          <w:szCs w:val="28"/>
          <w:lang w:val="kk-KZ"/>
        </w:rPr>
        <w:t xml:space="preserve">– </w:t>
      </w:r>
      <w:r w:rsidRPr="002131E5">
        <w:rPr>
          <w:color w:val="000000" w:themeColor="text1"/>
          <w:sz w:val="28"/>
          <w:szCs w:val="28"/>
          <w:lang w:val="kk-KZ"/>
        </w:rPr>
        <w:t>«</w:t>
      </w:r>
      <w:r>
        <w:rPr>
          <w:color w:val="000000" w:themeColor="text1"/>
          <w:sz w:val="28"/>
          <w:szCs w:val="28"/>
          <w:lang w:val="kk-KZ"/>
        </w:rPr>
        <w:t>Дені сау ұлт</w:t>
      </w:r>
      <w:r w:rsidRPr="002131E5">
        <w:rPr>
          <w:color w:val="000000" w:themeColor="text1"/>
          <w:sz w:val="28"/>
          <w:szCs w:val="28"/>
          <w:lang w:val="kk-KZ"/>
        </w:rPr>
        <w:t>»</w:t>
      </w:r>
      <w:r>
        <w:rPr>
          <w:color w:val="000000" w:themeColor="text1"/>
          <w:sz w:val="28"/>
          <w:szCs w:val="28"/>
          <w:lang w:val="kk-KZ"/>
        </w:rPr>
        <w:t xml:space="preserve"> әрбір азамат үшін сапалы және қолжетімді денсаулық сақтау</w:t>
      </w:r>
      <w:r w:rsidRPr="002131E5">
        <w:rPr>
          <w:color w:val="000000" w:themeColor="text1"/>
          <w:sz w:val="28"/>
          <w:szCs w:val="28"/>
          <w:lang w:val="kk-KZ"/>
        </w:rPr>
        <w:t>»</w:t>
      </w:r>
      <w:r>
        <w:rPr>
          <w:color w:val="000000" w:themeColor="text1"/>
          <w:sz w:val="28"/>
          <w:szCs w:val="28"/>
          <w:lang w:val="kk-KZ"/>
        </w:rPr>
        <w:t xml:space="preserve"> ұлттық жобасын бекіту туралы Қазақстан Республикасы Үкіметінің 2021 жылғы 12 қазандағы №725 қаулысы.</w:t>
      </w:r>
    </w:p>
    <w:p w14:paraId="6E0DC9B2" w14:textId="3ABC9489" w:rsidR="000248D8" w:rsidRPr="00904FB1" w:rsidRDefault="002131E5" w:rsidP="0008336F">
      <w:pPr>
        <w:pStyle w:val="Default"/>
        <w:ind w:firstLine="567"/>
        <w:jc w:val="both"/>
        <w:rPr>
          <w:color w:val="000000" w:themeColor="text1"/>
          <w:sz w:val="28"/>
          <w:szCs w:val="28"/>
          <w:lang w:val="kk-KZ"/>
        </w:rPr>
      </w:pPr>
      <w:r>
        <w:rPr>
          <w:color w:val="000000" w:themeColor="text1"/>
          <w:sz w:val="28"/>
          <w:szCs w:val="28"/>
          <w:lang w:val="kk-KZ"/>
        </w:rPr>
        <w:t xml:space="preserve"> </w:t>
      </w:r>
      <w:r w:rsidR="00BA6BE9" w:rsidRPr="00904FB1">
        <w:rPr>
          <w:color w:val="000000" w:themeColor="text1"/>
          <w:sz w:val="28"/>
          <w:szCs w:val="28"/>
          <w:lang w:val="kk-KZ"/>
        </w:rPr>
        <w:t xml:space="preserve">– </w:t>
      </w:r>
      <w:r w:rsidR="000248D8" w:rsidRPr="00904FB1">
        <w:rPr>
          <w:color w:val="000000" w:themeColor="text1"/>
          <w:sz w:val="28"/>
          <w:szCs w:val="28"/>
          <w:lang w:val="kk-KZ"/>
        </w:rPr>
        <w:t>Түркістан облысының 2021-2025 жылдарға арналған даму жоспары</w:t>
      </w:r>
    </w:p>
    <w:p w14:paraId="21FF9EFD" w14:textId="23A9D730" w:rsidR="00FA527F" w:rsidRPr="002131E5" w:rsidRDefault="00FA527F"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«Ауылда денсаулық сақтауды жаңғырту» пилоттық ұлттық жобасын бекіту туралы </w:t>
      </w:r>
      <w:r w:rsidR="002131E5">
        <w:rPr>
          <w:color w:val="000000" w:themeColor="text1"/>
          <w:sz w:val="28"/>
          <w:szCs w:val="28"/>
          <w:lang w:val="kk-KZ"/>
        </w:rPr>
        <w:t>Қазақстан Республикасы Үкіме</w:t>
      </w:r>
      <w:r w:rsidR="006C338C">
        <w:rPr>
          <w:color w:val="000000" w:themeColor="text1"/>
          <w:sz w:val="28"/>
          <w:szCs w:val="28"/>
          <w:lang w:val="kk-KZ"/>
        </w:rPr>
        <w:t>тінің 2022 жылғы 30 қарашадағы №</w:t>
      </w:r>
      <w:r w:rsidR="002131E5">
        <w:rPr>
          <w:color w:val="000000" w:themeColor="text1"/>
          <w:sz w:val="28"/>
          <w:szCs w:val="28"/>
          <w:lang w:val="kk-KZ"/>
        </w:rPr>
        <w:t>962 қаулысы.</w:t>
      </w:r>
    </w:p>
    <w:p w14:paraId="668303FC" w14:textId="1ECA8649" w:rsidR="00067409" w:rsidRPr="002131E5" w:rsidRDefault="000248D8"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2131E5">
        <w:rPr>
          <w:color w:val="000000" w:themeColor="text1"/>
          <w:sz w:val="28"/>
          <w:szCs w:val="28"/>
          <w:lang w:val="kk-KZ"/>
        </w:rPr>
        <w:t>Әлеуметтік мәні бар аурулардың тізбесін бекіту туралы Қазақстан Республикасы Денсаулық сақтау министрінің 2020 жылғы 23 қыркүйектегі №ҚР ДСМ – 108/2020 бұйрығы.</w:t>
      </w:r>
    </w:p>
    <w:p w14:paraId="4B3CBD9A" w14:textId="6EADDCBE" w:rsidR="00067409" w:rsidRPr="002131E5" w:rsidRDefault="00067409"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2131E5">
        <w:rPr>
          <w:color w:val="000000" w:themeColor="text1"/>
          <w:sz w:val="28"/>
          <w:szCs w:val="28"/>
          <w:lang w:val="kk-KZ"/>
        </w:rPr>
        <w:t xml:space="preserve">Динамикалық байқауға жататын созылмалы аурулардың тізбесін бекіту туралы Қазақстан Республикасы Денсаулық сақтау министрінің 2020 жылғы 23 қыркүйектегі №ҚР ДСМ – 109/2020 бұйрығы. </w:t>
      </w:r>
    </w:p>
    <w:p w14:paraId="74429BBA" w14:textId="1EFBD3FC" w:rsidR="003F1ABD" w:rsidRPr="00974F04" w:rsidRDefault="00067409"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2131E5" w:rsidRPr="002131E5">
        <w:rPr>
          <w:color w:val="000000" w:themeColor="text1"/>
          <w:sz w:val="28"/>
          <w:szCs w:val="28"/>
          <w:lang w:val="kk-KZ"/>
        </w:rPr>
        <w:t>«</w:t>
      </w:r>
      <w:r w:rsidR="002131E5">
        <w:rPr>
          <w:color w:val="000000" w:themeColor="text1"/>
          <w:sz w:val="28"/>
          <w:szCs w:val="28"/>
          <w:lang w:val="kk-KZ"/>
        </w:rPr>
        <w:t xml:space="preserve">Жоғары технологиялық медициналық көмек түрлерін айқындау тәртібін және олардың тізбесін, сондай-ақ жоғары технологиялық медициналық көмек түрлерінің мамандандырылған медициналық </w:t>
      </w:r>
      <w:r w:rsidR="00974F04">
        <w:rPr>
          <w:color w:val="000000" w:themeColor="text1"/>
          <w:sz w:val="28"/>
          <w:szCs w:val="28"/>
          <w:lang w:val="kk-KZ"/>
        </w:rPr>
        <w:t xml:space="preserve">көмектің </w:t>
      </w:r>
      <w:r w:rsidR="002131E5">
        <w:rPr>
          <w:color w:val="000000" w:themeColor="text1"/>
          <w:sz w:val="28"/>
          <w:szCs w:val="28"/>
          <w:lang w:val="kk-KZ"/>
        </w:rPr>
        <w:t>көрсетілетін</w:t>
      </w:r>
      <w:r w:rsidR="00974F04">
        <w:rPr>
          <w:color w:val="000000" w:themeColor="text1"/>
          <w:sz w:val="28"/>
          <w:szCs w:val="28"/>
          <w:lang w:val="kk-KZ"/>
        </w:rPr>
        <w:t xml:space="preserve"> қызметтері тізбесіне өту өлшемшарттарын бекіту туралы</w:t>
      </w:r>
      <w:r w:rsidR="002131E5" w:rsidRPr="002131E5">
        <w:rPr>
          <w:color w:val="000000" w:themeColor="text1"/>
          <w:sz w:val="28"/>
          <w:szCs w:val="28"/>
          <w:lang w:val="kk-KZ"/>
        </w:rPr>
        <w:t>»</w:t>
      </w:r>
      <w:r w:rsidR="00974F04">
        <w:rPr>
          <w:color w:val="000000" w:themeColor="text1"/>
          <w:sz w:val="28"/>
          <w:szCs w:val="28"/>
          <w:lang w:val="kk-KZ"/>
        </w:rPr>
        <w:t xml:space="preserve"> ҚР ДСМ 2020 жылғы 16 қазанда №ҚР ДСМ – 134/2020 бұйрығы.</w:t>
      </w:r>
    </w:p>
    <w:p w14:paraId="3A5D2628" w14:textId="3086CF42" w:rsidR="00067409" w:rsidRPr="00851A92" w:rsidRDefault="000248D8" w:rsidP="0008336F">
      <w:pPr>
        <w:pStyle w:val="Default"/>
        <w:ind w:firstLine="567"/>
        <w:jc w:val="both"/>
        <w:rPr>
          <w:color w:val="000000" w:themeColor="text1"/>
          <w:sz w:val="28"/>
          <w:szCs w:val="28"/>
          <w:lang w:val="kk-KZ"/>
        </w:rPr>
      </w:pPr>
      <w:r w:rsidRPr="00904FB1">
        <w:rPr>
          <w:color w:val="000000" w:themeColor="text1"/>
          <w:sz w:val="28"/>
          <w:szCs w:val="28"/>
          <w:lang w:val="tr-TR"/>
        </w:rPr>
        <w:t xml:space="preserve">– </w:t>
      </w:r>
      <w:r w:rsidR="00851A92" w:rsidRPr="00851A92">
        <w:rPr>
          <w:color w:val="000000" w:themeColor="text1"/>
          <w:sz w:val="28"/>
          <w:szCs w:val="28"/>
          <w:lang w:val="kk-KZ"/>
        </w:rPr>
        <w:t>«</w:t>
      </w:r>
      <w:r w:rsidR="00851A92">
        <w:rPr>
          <w:color w:val="000000" w:themeColor="text1"/>
          <w:sz w:val="28"/>
          <w:szCs w:val="28"/>
          <w:lang w:val="kk-KZ"/>
        </w:rPr>
        <w:t>Жоспарлы нысанда стационарлық жағдайлардағы мамандандырылған медициналық көмек көрсетілетін аурулардың тізбесін бекіту туралы» Қазақстан Республикасы ДСМ 2020 жылғы 11 желтоқсандағы №ҚР ДСМ – 258/2020 бұйрығы.</w:t>
      </w:r>
    </w:p>
    <w:p w14:paraId="228DA27A" w14:textId="77777777" w:rsidR="000248D8" w:rsidRPr="00904FB1" w:rsidRDefault="00067409" w:rsidP="0008336F">
      <w:pPr>
        <w:pStyle w:val="Default"/>
        <w:ind w:firstLine="567"/>
        <w:jc w:val="both"/>
        <w:rPr>
          <w:color w:val="000000" w:themeColor="text1"/>
          <w:sz w:val="28"/>
          <w:szCs w:val="28"/>
          <w:lang w:val="kk-KZ"/>
        </w:rPr>
      </w:pPr>
      <w:r w:rsidRPr="00904FB1">
        <w:rPr>
          <w:color w:val="000000" w:themeColor="text1"/>
          <w:sz w:val="28"/>
          <w:szCs w:val="28"/>
          <w:lang w:val="tr-TR"/>
        </w:rPr>
        <w:t xml:space="preserve">– </w:t>
      </w:r>
      <w:r w:rsidR="000248D8" w:rsidRPr="00904FB1">
        <w:rPr>
          <w:color w:val="000000" w:themeColor="text1"/>
          <w:sz w:val="28"/>
          <w:szCs w:val="28"/>
          <w:lang w:val="tr-TR"/>
        </w:rPr>
        <w:t>«Агроөнеркәсіптік кешенді және ауылдық аумақтарды дамытуды мемлекеттік реттеу туралы» Қазақстан Республикасының 2005 жылғы 8</w:t>
      </w:r>
      <w:r w:rsidR="000248D8" w:rsidRPr="00904FB1">
        <w:rPr>
          <w:color w:val="000000" w:themeColor="text1"/>
          <w:sz w:val="28"/>
          <w:szCs w:val="28"/>
          <w:lang w:val="kk-KZ"/>
        </w:rPr>
        <w:t xml:space="preserve"> шілдедегі N 66 Заңы.</w:t>
      </w:r>
    </w:p>
    <w:p w14:paraId="2E9EE2E9" w14:textId="0B34AA3E" w:rsidR="009679B8" w:rsidRPr="00904FB1" w:rsidRDefault="00A320B0" w:rsidP="0008336F">
      <w:pPr>
        <w:pStyle w:val="Default"/>
        <w:ind w:firstLine="567"/>
        <w:jc w:val="both"/>
        <w:rPr>
          <w:color w:val="000000" w:themeColor="text1"/>
          <w:sz w:val="28"/>
          <w:szCs w:val="28"/>
          <w:lang w:val="kk-KZ"/>
        </w:rPr>
      </w:pPr>
      <w:r w:rsidRPr="00904FB1">
        <w:rPr>
          <w:color w:val="000000" w:themeColor="text1"/>
          <w:sz w:val="28"/>
          <w:szCs w:val="28"/>
          <w:lang w:val="kk-KZ"/>
        </w:rPr>
        <w:t xml:space="preserve">– </w:t>
      </w:r>
      <w:r w:rsidR="009679B8" w:rsidRPr="00904FB1">
        <w:rPr>
          <w:color w:val="000000" w:themeColor="text1"/>
          <w:sz w:val="28"/>
          <w:szCs w:val="28"/>
          <w:lang w:val="kk-KZ"/>
        </w:rPr>
        <w:t xml:space="preserve">«Медициналық оңалту </w:t>
      </w:r>
      <w:r w:rsidR="00F3308A">
        <w:rPr>
          <w:color w:val="000000" w:themeColor="text1"/>
          <w:sz w:val="28"/>
          <w:szCs w:val="28"/>
          <w:lang w:val="kk-KZ"/>
        </w:rPr>
        <w:t xml:space="preserve">көрсетуді ұйымдастыру стандартын бекіту туралы» ҚР ДСМ </w:t>
      </w:r>
      <w:r w:rsidR="009679B8" w:rsidRPr="00904FB1">
        <w:rPr>
          <w:color w:val="000000" w:themeColor="text1"/>
          <w:sz w:val="28"/>
          <w:szCs w:val="28"/>
          <w:lang w:val="kk-KZ"/>
        </w:rPr>
        <w:t>2023 жылғы 7 сәуірдегі № 65 бұйрығы</w:t>
      </w:r>
      <w:r w:rsidRPr="00904FB1">
        <w:rPr>
          <w:color w:val="000000" w:themeColor="text1"/>
          <w:sz w:val="28"/>
          <w:szCs w:val="28"/>
          <w:lang w:val="kk-KZ"/>
        </w:rPr>
        <w:t>.</w:t>
      </w:r>
    </w:p>
    <w:p w14:paraId="2073CE27" w14:textId="5E6E94ED" w:rsidR="00F233DC" w:rsidRDefault="00F3308A" w:rsidP="0008336F">
      <w:pPr>
        <w:pStyle w:val="Default"/>
        <w:numPr>
          <w:ilvl w:val="0"/>
          <w:numId w:val="8"/>
        </w:numPr>
        <w:ind w:left="0"/>
        <w:jc w:val="both"/>
        <w:rPr>
          <w:color w:val="000000" w:themeColor="text1"/>
          <w:sz w:val="28"/>
          <w:szCs w:val="28"/>
          <w:lang w:val="kk-KZ"/>
        </w:rPr>
      </w:pPr>
      <w:r w:rsidRPr="00F3308A">
        <w:rPr>
          <w:color w:val="000000" w:themeColor="text1"/>
          <w:sz w:val="28"/>
          <w:szCs w:val="28"/>
          <w:lang w:val="kk-KZ"/>
        </w:rPr>
        <w:t>«</w:t>
      </w:r>
      <w:r>
        <w:rPr>
          <w:color w:val="000000" w:themeColor="text1"/>
          <w:sz w:val="28"/>
          <w:szCs w:val="28"/>
          <w:lang w:val="kk-KZ"/>
        </w:rPr>
        <w:t>Медициналық оңалту көрсету қағидаларын бекіту туралы</w:t>
      </w:r>
      <w:r w:rsidRPr="00F3308A">
        <w:rPr>
          <w:color w:val="000000" w:themeColor="text1"/>
          <w:sz w:val="28"/>
          <w:szCs w:val="28"/>
          <w:lang w:val="kk-KZ"/>
        </w:rPr>
        <w:t xml:space="preserve">» </w:t>
      </w:r>
      <w:r>
        <w:rPr>
          <w:color w:val="000000" w:themeColor="text1"/>
          <w:sz w:val="28"/>
          <w:szCs w:val="28"/>
          <w:lang w:val="kk-KZ"/>
        </w:rPr>
        <w:t xml:space="preserve">ҚР ДСМ 2020 жылғы 7 қазандағы №ҚР ДСМ-116/2020 </w:t>
      </w:r>
      <w:r w:rsidR="00A320B0" w:rsidRPr="00904FB1">
        <w:rPr>
          <w:color w:val="000000" w:themeColor="text1"/>
          <w:sz w:val="28"/>
          <w:szCs w:val="28"/>
          <w:lang w:val="kk-KZ"/>
        </w:rPr>
        <w:t>бұйрығы.</w:t>
      </w:r>
    </w:p>
    <w:p w14:paraId="12E3E816" w14:textId="77777777" w:rsidR="00F233DC" w:rsidRPr="00F233DC" w:rsidRDefault="00F233DC" w:rsidP="00613BBF">
      <w:pPr>
        <w:jc w:val="center"/>
        <w:rPr>
          <w:lang w:val="kk-KZ" w:eastAsia="en-US"/>
        </w:rPr>
      </w:pPr>
    </w:p>
    <w:p w14:paraId="01E736E7" w14:textId="77777777" w:rsidR="00F233DC" w:rsidRPr="00F233DC" w:rsidRDefault="00F233DC" w:rsidP="00F233DC">
      <w:pPr>
        <w:rPr>
          <w:lang w:val="kk-KZ" w:eastAsia="en-US"/>
        </w:rPr>
      </w:pPr>
    </w:p>
    <w:p w14:paraId="7E4C3542" w14:textId="77777777" w:rsidR="00F233DC" w:rsidRPr="00F233DC" w:rsidRDefault="00F233DC" w:rsidP="00F233DC">
      <w:pPr>
        <w:rPr>
          <w:lang w:val="kk-KZ" w:eastAsia="en-US"/>
        </w:rPr>
      </w:pPr>
    </w:p>
    <w:p w14:paraId="4D9B2542" w14:textId="77777777" w:rsidR="00F233DC" w:rsidRPr="00F233DC" w:rsidRDefault="00F233DC" w:rsidP="00F233DC">
      <w:pPr>
        <w:rPr>
          <w:lang w:val="kk-KZ" w:eastAsia="en-US"/>
        </w:rPr>
      </w:pPr>
    </w:p>
    <w:p w14:paraId="657B86A8" w14:textId="3C6E2838" w:rsidR="00613BBF" w:rsidRDefault="00613BBF" w:rsidP="00F233DC">
      <w:pPr>
        <w:rPr>
          <w:lang w:val="kk-KZ" w:eastAsia="en-US"/>
        </w:rPr>
      </w:pPr>
    </w:p>
    <w:p w14:paraId="6909C1AF" w14:textId="36585282" w:rsidR="00F233DC" w:rsidRPr="00613BBF" w:rsidRDefault="00613BBF" w:rsidP="00613BBF">
      <w:pPr>
        <w:tabs>
          <w:tab w:val="left" w:pos="6945"/>
        </w:tabs>
        <w:rPr>
          <w:lang w:val="kk-KZ" w:eastAsia="en-US"/>
        </w:rPr>
      </w:pPr>
      <w:r>
        <w:rPr>
          <w:lang w:val="kk-KZ" w:eastAsia="en-US"/>
        </w:rPr>
        <w:tab/>
      </w:r>
    </w:p>
    <w:p w14:paraId="15B868EA" w14:textId="77777777" w:rsidR="0076471A" w:rsidRPr="00904FB1" w:rsidRDefault="0076471A" w:rsidP="00281444">
      <w:pPr>
        <w:pStyle w:val="Default"/>
        <w:pageBreakBefore/>
        <w:jc w:val="center"/>
        <w:rPr>
          <w:b/>
          <w:color w:val="000000" w:themeColor="text1"/>
          <w:sz w:val="28"/>
          <w:szCs w:val="28"/>
          <w:lang w:val="kk-KZ"/>
        </w:rPr>
      </w:pPr>
      <w:r w:rsidRPr="00904FB1">
        <w:rPr>
          <w:b/>
          <w:bCs/>
          <w:color w:val="000000" w:themeColor="text1"/>
          <w:sz w:val="28"/>
          <w:szCs w:val="28"/>
          <w:lang w:val="kk-KZ"/>
        </w:rPr>
        <w:lastRenderedPageBreak/>
        <w:t>АНЫҚТАМАЛАР</w:t>
      </w:r>
    </w:p>
    <w:p w14:paraId="5E9D9C11" w14:textId="77777777" w:rsidR="0076471A" w:rsidRPr="00904FB1" w:rsidRDefault="0076471A" w:rsidP="0008336F">
      <w:pPr>
        <w:pStyle w:val="Default"/>
        <w:rPr>
          <w:color w:val="000000" w:themeColor="text1"/>
          <w:sz w:val="28"/>
          <w:szCs w:val="28"/>
          <w:lang w:val="kk-KZ"/>
        </w:rPr>
      </w:pPr>
    </w:p>
    <w:p w14:paraId="5F7927D1" w14:textId="394E100C" w:rsidR="0076471A" w:rsidRPr="00904FB1" w:rsidRDefault="00AC7012" w:rsidP="0008336F">
      <w:pPr>
        <w:pStyle w:val="Default"/>
        <w:ind w:firstLine="567"/>
        <w:jc w:val="both"/>
        <w:rPr>
          <w:bCs/>
          <w:color w:val="000000" w:themeColor="text1"/>
          <w:sz w:val="28"/>
          <w:szCs w:val="28"/>
          <w:lang w:val="kk-KZ"/>
        </w:rPr>
      </w:pPr>
      <w:r>
        <w:rPr>
          <w:color w:val="000000" w:themeColor="text1"/>
          <w:sz w:val="28"/>
          <w:szCs w:val="28"/>
          <w:lang w:val="kk-KZ"/>
        </w:rPr>
        <w:t>Диссертациялық жұмыс бойынша келесідей анықтамалар қолданылды:</w:t>
      </w:r>
    </w:p>
    <w:p w14:paraId="02CA6A4A" w14:textId="0FF9E647" w:rsidR="00AC7012" w:rsidRPr="00AC7012" w:rsidRDefault="00AC7012" w:rsidP="0008336F">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
          <w:bCs/>
          <w:color w:val="000000" w:themeColor="text1"/>
          <w:sz w:val="28"/>
          <w:szCs w:val="28"/>
          <w:lang w:val="kk-KZ"/>
        </w:rPr>
        <w:t xml:space="preserve">Еңбекке қабілетті жас – </w:t>
      </w:r>
      <w:r w:rsidRPr="00AC7012">
        <w:rPr>
          <w:rFonts w:ascii="Times New Roman" w:hAnsi="Times New Roman" w:cs="Times New Roman"/>
          <w:bCs/>
          <w:color w:val="000000" w:themeColor="text1"/>
          <w:sz w:val="28"/>
          <w:szCs w:val="28"/>
          <w:lang w:val="kk-KZ"/>
        </w:rPr>
        <w:t>Қазақстан Республикасының Еңбек кодексіне және «Қазақстан Республикасының азаматтарын зейнетақымен қамсыздандыру туралы» Қазақстан Республикасының заңнамасына сәйкес еңбекке қабілетті жастағы адамдарға 16 жасқа толғаннан бастап 63 жасқа дейінгі ер адамдар, 58 жасқа дейінгі әйелдер жатады.</w:t>
      </w:r>
    </w:p>
    <w:p w14:paraId="45F96F7E" w14:textId="3718EF78" w:rsidR="0076471A" w:rsidRPr="00904FB1" w:rsidRDefault="00FB1C6F" w:rsidP="0008336F">
      <w:pPr>
        <w:spacing w:after="0" w:line="240" w:lineRule="auto"/>
        <w:ind w:firstLine="567"/>
        <w:jc w:val="both"/>
        <w:rPr>
          <w:rFonts w:ascii="Times New Roman" w:hAnsi="Times New Roman" w:cs="Times New Roman"/>
          <w:bCs/>
          <w:color w:val="000000" w:themeColor="text1"/>
          <w:sz w:val="28"/>
          <w:szCs w:val="28"/>
          <w:lang w:val="kk-KZ"/>
        </w:rPr>
      </w:pPr>
      <w:r w:rsidRPr="00904FB1">
        <w:rPr>
          <w:rFonts w:ascii="Times New Roman" w:hAnsi="Times New Roman" w:cs="Times New Roman"/>
          <w:b/>
          <w:bCs/>
          <w:color w:val="000000" w:themeColor="text1"/>
          <w:sz w:val="28"/>
          <w:szCs w:val="28"/>
          <w:lang w:val="kk-KZ"/>
        </w:rPr>
        <w:t xml:space="preserve">Еңбекке қабілетті жас – </w:t>
      </w:r>
      <w:r w:rsidRPr="00904FB1">
        <w:rPr>
          <w:rFonts w:ascii="Times New Roman" w:hAnsi="Times New Roman" w:cs="Times New Roman"/>
          <w:bCs/>
          <w:color w:val="000000" w:themeColor="text1"/>
          <w:sz w:val="28"/>
          <w:szCs w:val="28"/>
          <w:lang w:val="kk-KZ"/>
        </w:rPr>
        <w:t>Қазақстан Республикасының Еңбек кодексіне және "Қазақстан Республикасының азаматтарын зейнетақымен қамсыздандыру туралы" Қазақстан Республикасының Заңына сәйкес еңбекке қабілетті жастағы адамдарға 16 жасқа толғаннан бастап 63 жасқа дейінгі ер адамдар, 58</w:t>
      </w:r>
      <w:r w:rsidR="00285C11" w:rsidRPr="00904FB1">
        <w:rPr>
          <w:rFonts w:ascii="Times New Roman" w:hAnsi="Times New Roman" w:cs="Times New Roman"/>
          <w:bCs/>
          <w:color w:val="000000" w:themeColor="text1"/>
          <w:sz w:val="28"/>
          <w:szCs w:val="28"/>
          <w:lang w:val="kk-KZ"/>
        </w:rPr>
        <w:t xml:space="preserve"> жасқа дйінгі</w:t>
      </w:r>
      <w:r w:rsidR="00535AA7" w:rsidRPr="00904FB1">
        <w:rPr>
          <w:rFonts w:ascii="Times New Roman" w:hAnsi="Times New Roman" w:cs="Times New Roman"/>
          <w:bCs/>
          <w:color w:val="000000" w:themeColor="text1"/>
          <w:sz w:val="28"/>
          <w:szCs w:val="28"/>
          <w:lang w:val="kk-KZ"/>
        </w:rPr>
        <w:t xml:space="preserve"> әйелдер</w:t>
      </w:r>
      <w:r w:rsidRPr="00904FB1">
        <w:rPr>
          <w:rFonts w:ascii="Times New Roman" w:hAnsi="Times New Roman" w:cs="Times New Roman"/>
          <w:bCs/>
          <w:color w:val="000000" w:themeColor="text1"/>
          <w:sz w:val="28"/>
          <w:szCs w:val="28"/>
          <w:lang w:val="kk-KZ"/>
        </w:rPr>
        <w:t xml:space="preserve"> жатады.</w:t>
      </w:r>
    </w:p>
    <w:p w14:paraId="0D370433" w14:textId="77777777" w:rsidR="00AA06A2" w:rsidRPr="00904FB1" w:rsidRDefault="00AA06A2" w:rsidP="0008336F">
      <w:pPr>
        <w:spacing w:after="0" w:line="240" w:lineRule="auto"/>
        <w:ind w:firstLine="567"/>
        <w:jc w:val="both"/>
        <w:rPr>
          <w:rFonts w:ascii="Times New Roman" w:hAnsi="Times New Roman" w:cs="Times New Roman"/>
          <w:bCs/>
          <w:color w:val="000000" w:themeColor="text1"/>
          <w:sz w:val="28"/>
          <w:szCs w:val="28"/>
          <w:lang w:val="kk-KZ"/>
        </w:rPr>
      </w:pPr>
      <w:r w:rsidRPr="00904FB1">
        <w:rPr>
          <w:rFonts w:ascii="Times New Roman" w:hAnsi="Times New Roman" w:cs="Times New Roman"/>
          <w:b/>
          <w:bCs/>
          <w:color w:val="000000" w:themeColor="text1"/>
          <w:sz w:val="28"/>
          <w:szCs w:val="28"/>
          <w:lang w:val="kk-KZ"/>
        </w:rPr>
        <w:t>Медициналық көмекке деген қажеттілік –</w:t>
      </w:r>
      <w:r w:rsidRPr="00904FB1">
        <w:rPr>
          <w:rFonts w:ascii="Times New Roman" w:hAnsi="Times New Roman" w:cs="Times New Roman"/>
          <w:bCs/>
          <w:color w:val="000000" w:themeColor="text1"/>
          <w:sz w:val="28"/>
          <w:szCs w:val="28"/>
          <w:lang w:val="kk-KZ"/>
        </w:rPr>
        <w:t xml:space="preserve"> медициналық көмек шеңберінде қанағаттандырылуы тиіс емдеуге деген жеке сұраныс. </w:t>
      </w:r>
    </w:p>
    <w:p w14:paraId="12A8E0B0" w14:textId="77777777" w:rsidR="00AA06A2" w:rsidRPr="00904FB1" w:rsidRDefault="00AA06A2" w:rsidP="0008336F">
      <w:pPr>
        <w:spacing w:after="0" w:line="240" w:lineRule="auto"/>
        <w:ind w:firstLine="567"/>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t>Жоғары технологиялық медициналық көмекке қажеттіліктер</w:t>
      </w:r>
      <w:r w:rsidR="002E5BC1" w:rsidRPr="00904FB1">
        <w:rPr>
          <w:rFonts w:ascii="Times New Roman" w:hAnsi="Times New Roman" w:cs="Times New Roman"/>
          <w:bCs/>
          <w:color w:val="000000" w:themeColor="text1"/>
          <w:sz w:val="28"/>
          <w:szCs w:val="28"/>
          <w:lang w:val="kk-KZ"/>
        </w:rPr>
        <w:t xml:space="preserve"> – ЖТМК</w:t>
      </w:r>
      <w:r w:rsidRPr="00904FB1">
        <w:rPr>
          <w:rFonts w:ascii="Times New Roman" w:hAnsi="Times New Roman" w:cs="Times New Roman"/>
          <w:bCs/>
          <w:color w:val="000000" w:themeColor="text1"/>
          <w:sz w:val="28"/>
          <w:szCs w:val="28"/>
          <w:lang w:val="kk-KZ"/>
        </w:rPr>
        <w:t xml:space="preserve"> белгіленген түрлері бойынша аурулар болған кезде емдеуге жеке сұраныстар.</w:t>
      </w:r>
    </w:p>
    <w:p w14:paraId="38A2A07C" w14:textId="7B24DF98" w:rsidR="00084750" w:rsidRPr="00904FB1" w:rsidRDefault="00084750" w:rsidP="0008336F">
      <w:pPr>
        <w:spacing w:after="0" w:line="240" w:lineRule="auto"/>
        <w:ind w:firstLine="567"/>
        <w:jc w:val="both"/>
        <w:rPr>
          <w:rFonts w:ascii="Times New Roman" w:hAnsi="Times New Roman" w:cs="Times New Roman"/>
          <w:bCs/>
          <w:color w:val="000000" w:themeColor="text1"/>
          <w:sz w:val="28"/>
          <w:szCs w:val="28"/>
          <w:lang w:val="kk-KZ"/>
        </w:rPr>
      </w:pPr>
      <w:r w:rsidRPr="00904FB1">
        <w:rPr>
          <w:rFonts w:ascii="Times New Roman" w:hAnsi="Times New Roman" w:cs="Times New Roman"/>
          <w:b/>
          <w:bCs/>
          <w:color w:val="000000" w:themeColor="text1"/>
          <w:sz w:val="28"/>
          <w:szCs w:val="28"/>
          <w:lang w:val="kk-KZ"/>
        </w:rPr>
        <w:t>Маман қоры</w:t>
      </w:r>
      <w:r w:rsidRPr="00904FB1">
        <w:rPr>
          <w:rFonts w:ascii="Times New Roman" w:hAnsi="Times New Roman" w:cs="Times New Roman"/>
          <w:bCs/>
          <w:color w:val="000000" w:themeColor="text1"/>
          <w:sz w:val="28"/>
          <w:szCs w:val="28"/>
          <w:lang w:val="kk-KZ"/>
        </w:rPr>
        <w:t xml:space="preserve"> – еңбек (лауазымдық) міндеттеріне медициналық қызметті жүзеге асыру кіретін маман (медициналық немесе өзге де б</w:t>
      </w:r>
      <w:r w:rsidR="00AC7012">
        <w:rPr>
          <w:rFonts w:ascii="Times New Roman" w:hAnsi="Times New Roman" w:cs="Times New Roman"/>
          <w:bCs/>
          <w:color w:val="000000" w:themeColor="text1"/>
          <w:sz w:val="28"/>
          <w:szCs w:val="28"/>
          <w:lang w:val="kk-KZ"/>
        </w:rPr>
        <w:t>ілімі бар медицина қызметкерлері</w:t>
      </w:r>
      <w:r w:rsidR="00AC7012" w:rsidRPr="00904FB1">
        <w:rPr>
          <w:rFonts w:ascii="Times New Roman" w:hAnsi="Times New Roman" w:cs="Times New Roman"/>
          <w:bCs/>
          <w:color w:val="000000" w:themeColor="text1"/>
          <w:sz w:val="28"/>
          <w:szCs w:val="28"/>
          <w:lang w:val="kk-KZ"/>
        </w:rPr>
        <w:t>не</w:t>
      </w:r>
      <w:r w:rsidRPr="00904FB1">
        <w:rPr>
          <w:rFonts w:ascii="Times New Roman" w:hAnsi="Times New Roman" w:cs="Times New Roman"/>
          <w:bCs/>
          <w:color w:val="000000" w:themeColor="text1"/>
          <w:sz w:val="28"/>
          <w:szCs w:val="28"/>
          <w:lang w:val="kk-KZ"/>
        </w:rPr>
        <w:t>); медициналық қызметті тікелей жүзеге асыратын дара кәсіпкерлер болып табылатын жеке тұлғалар</w:t>
      </w:r>
      <w:r w:rsidR="00535AA7" w:rsidRPr="00904FB1">
        <w:rPr>
          <w:rFonts w:ascii="Times New Roman" w:hAnsi="Times New Roman" w:cs="Times New Roman"/>
          <w:bCs/>
          <w:color w:val="000000" w:themeColor="text1"/>
          <w:sz w:val="28"/>
          <w:szCs w:val="28"/>
          <w:lang w:val="kk-KZ"/>
        </w:rPr>
        <w:t>.</w:t>
      </w:r>
    </w:p>
    <w:p w14:paraId="51F377A8" w14:textId="7B5DFE03" w:rsidR="00084750" w:rsidRPr="00904FB1" w:rsidRDefault="00084750" w:rsidP="0008336F">
      <w:pPr>
        <w:spacing w:after="0" w:line="240" w:lineRule="auto"/>
        <w:ind w:firstLine="567"/>
        <w:jc w:val="both"/>
        <w:rPr>
          <w:rFonts w:ascii="Times New Roman" w:hAnsi="Times New Roman" w:cs="Times New Roman"/>
          <w:bCs/>
          <w:color w:val="000000" w:themeColor="text1"/>
          <w:sz w:val="28"/>
          <w:szCs w:val="28"/>
          <w:lang w:val="kk-KZ"/>
        </w:rPr>
      </w:pPr>
      <w:r w:rsidRPr="00904FB1">
        <w:rPr>
          <w:rFonts w:ascii="Times New Roman" w:hAnsi="Times New Roman" w:cs="Times New Roman"/>
          <w:b/>
          <w:bCs/>
          <w:color w:val="000000" w:themeColor="text1"/>
          <w:sz w:val="28"/>
          <w:szCs w:val="28"/>
          <w:lang w:val="kk-KZ"/>
        </w:rPr>
        <w:t>Қаржы қоры</w:t>
      </w:r>
      <w:r w:rsidRPr="00904FB1">
        <w:rPr>
          <w:rFonts w:ascii="Times New Roman" w:hAnsi="Times New Roman" w:cs="Times New Roman"/>
          <w:bCs/>
          <w:color w:val="000000" w:themeColor="text1"/>
          <w:sz w:val="28"/>
          <w:szCs w:val="28"/>
          <w:lang w:val="kk-KZ"/>
        </w:rPr>
        <w:t xml:space="preserve"> – қаржылық (республикалық, аймақтық</w:t>
      </w:r>
      <w:r w:rsidR="00285C11" w:rsidRPr="00904FB1">
        <w:rPr>
          <w:rFonts w:ascii="Times New Roman" w:hAnsi="Times New Roman" w:cs="Times New Roman"/>
          <w:bCs/>
          <w:color w:val="000000" w:themeColor="text1"/>
          <w:sz w:val="28"/>
          <w:szCs w:val="28"/>
          <w:lang w:val="kk-KZ"/>
        </w:rPr>
        <w:t>, жергілікті деңгейде, ведомства</w:t>
      </w:r>
      <w:r w:rsidRPr="00904FB1">
        <w:rPr>
          <w:rFonts w:ascii="Times New Roman" w:hAnsi="Times New Roman" w:cs="Times New Roman"/>
          <w:bCs/>
          <w:color w:val="000000" w:themeColor="text1"/>
          <w:sz w:val="28"/>
          <w:szCs w:val="28"/>
          <w:lang w:val="kk-KZ"/>
        </w:rPr>
        <w:t>лық бағынысты медициналық мекемелерде</w:t>
      </w:r>
      <w:r w:rsidR="00D74552" w:rsidRPr="00904FB1">
        <w:rPr>
          <w:rFonts w:ascii="Times New Roman" w:hAnsi="Times New Roman" w:cs="Times New Roman"/>
          <w:bCs/>
          <w:color w:val="000000" w:themeColor="text1"/>
          <w:sz w:val="28"/>
          <w:szCs w:val="28"/>
          <w:lang w:val="kk-KZ"/>
        </w:rPr>
        <w:t>гі</w:t>
      </w:r>
      <w:r w:rsidRPr="00904FB1">
        <w:rPr>
          <w:rFonts w:ascii="Times New Roman" w:hAnsi="Times New Roman" w:cs="Times New Roman"/>
          <w:bCs/>
          <w:color w:val="000000" w:themeColor="text1"/>
          <w:sz w:val="28"/>
          <w:szCs w:val="28"/>
          <w:lang w:val="kk-KZ"/>
        </w:rPr>
        <w:t xml:space="preserve"> денсаулық сақтау секторының иелігіндегі ақша қаражаты</w:t>
      </w:r>
      <w:r w:rsidR="00535AA7" w:rsidRPr="00904FB1">
        <w:rPr>
          <w:rFonts w:ascii="Times New Roman" w:hAnsi="Times New Roman" w:cs="Times New Roman"/>
          <w:bCs/>
          <w:color w:val="000000" w:themeColor="text1"/>
          <w:sz w:val="28"/>
          <w:szCs w:val="28"/>
          <w:lang w:val="kk-KZ"/>
        </w:rPr>
        <w:t>.</w:t>
      </w:r>
    </w:p>
    <w:p w14:paraId="0442543B" w14:textId="5FE6A97B" w:rsidR="0076471A" w:rsidRPr="00904FB1" w:rsidRDefault="00D74552" w:rsidP="0008336F">
      <w:pPr>
        <w:spacing w:after="0" w:line="240" w:lineRule="auto"/>
        <w:ind w:firstLine="567"/>
        <w:jc w:val="both"/>
        <w:rPr>
          <w:rFonts w:ascii="Times New Roman" w:hAnsi="Times New Roman" w:cs="Times New Roman"/>
          <w:bCs/>
          <w:color w:val="000000" w:themeColor="text1"/>
          <w:sz w:val="28"/>
          <w:szCs w:val="28"/>
          <w:lang w:val="kk-KZ"/>
        </w:rPr>
      </w:pPr>
      <w:r w:rsidRPr="00904FB1">
        <w:rPr>
          <w:rFonts w:ascii="Times New Roman" w:hAnsi="Times New Roman" w:cs="Times New Roman"/>
          <w:b/>
          <w:bCs/>
          <w:color w:val="000000" w:themeColor="text1"/>
          <w:sz w:val="28"/>
          <w:szCs w:val="28"/>
          <w:lang w:val="kk-KZ"/>
        </w:rPr>
        <w:t>Материалдық-техникалық</w:t>
      </w:r>
      <w:r w:rsidRPr="00904FB1">
        <w:rPr>
          <w:rFonts w:ascii="Times New Roman" w:hAnsi="Times New Roman" w:cs="Times New Roman"/>
          <w:bCs/>
          <w:color w:val="000000" w:themeColor="text1"/>
          <w:sz w:val="28"/>
          <w:szCs w:val="28"/>
          <w:lang w:val="kk-KZ"/>
        </w:rPr>
        <w:t xml:space="preserve"> </w:t>
      </w:r>
      <w:r w:rsidRPr="00904FB1">
        <w:rPr>
          <w:rFonts w:ascii="Times New Roman" w:hAnsi="Times New Roman" w:cs="Times New Roman"/>
          <w:b/>
          <w:bCs/>
          <w:color w:val="000000" w:themeColor="text1"/>
          <w:sz w:val="28"/>
          <w:szCs w:val="28"/>
          <w:lang w:val="kk-KZ"/>
        </w:rPr>
        <w:t>қор</w:t>
      </w:r>
      <w:r w:rsidRPr="00904FB1">
        <w:rPr>
          <w:rFonts w:ascii="Times New Roman" w:hAnsi="Times New Roman" w:cs="Times New Roman"/>
          <w:bCs/>
          <w:color w:val="000000" w:themeColor="text1"/>
          <w:sz w:val="28"/>
          <w:szCs w:val="28"/>
          <w:lang w:val="kk-KZ"/>
        </w:rPr>
        <w:t xml:space="preserve"> – материалдық-техникалық құралдар (медициналық ұйымдар орналасқан ғимараттар, құрылыстар, олардың инфрақұрылымы, көлігі)</w:t>
      </w:r>
      <w:r w:rsidR="00535AA7" w:rsidRPr="00904FB1">
        <w:rPr>
          <w:rFonts w:ascii="Times New Roman" w:hAnsi="Times New Roman" w:cs="Times New Roman"/>
          <w:bCs/>
          <w:color w:val="000000" w:themeColor="text1"/>
          <w:sz w:val="28"/>
          <w:szCs w:val="28"/>
          <w:lang w:val="kk-KZ"/>
        </w:rPr>
        <w:t>.</w:t>
      </w:r>
    </w:p>
    <w:p w14:paraId="7FA619FF" w14:textId="77777777" w:rsidR="0076471A" w:rsidRPr="00904FB1" w:rsidRDefault="0076471A" w:rsidP="0008336F">
      <w:pPr>
        <w:spacing w:line="240" w:lineRule="auto"/>
        <w:jc w:val="center"/>
        <w:rPr>
          <w:rFonts w:ascii="Times New Roman" w:hAnsi="Times New Roman" w:cs="Times New Roman"/>
          <w:b/>
          <w:bCs/>
          <w:color w:val="000000" w:themeColor="text1"/>
          <w:sz w:val="28"/>
          <w:szCs w:val="28"/>
          <w:lang w:val="kk-KZ"/>
        </w:rPr>
      </w:pPr>
    </w:p>
    <w:p w14:paraId="020F9051" w14:textId="77777777" w:rsidR="0003299F" w:rsidRDefault="0003299F" w:rsidP="0008336F">
      <w:pPr>
        <w:spacing w:line="240" w:lineRule="auto"/>
        <w:rPr>
          <w:rFonts w:ascii="Times New Roman" w:hAnsi="Times New Roman" w:cs="Times New Roman"/>
          <w:b/>
          <w:bCs/>
          <w:color w:val="000000" w:themeColor="text1"/>
          <w:sz w:val="28"/>
          <w:szCs w:val="28"/>
          <w:lang w:val="kk-KZ"/>
        </w:rPr>
      </w:pPr>
    </w:p>
    <w:p w14:paraId="652E84AC" w14:textId="77777777" w:rsidR="002D6261" w:rsidRDefault="002D6261" w:rsidP="0008336F">
      <w:pPr>
        <w:spacing w:line="240" w:lineRule="auto"/>
        <w:rPr>
          <w:rFonts w:ascii="Times New Roman" w:hAnsi="Times New Roman" w:cs="Times New Roman"/>
          <w:b/>
          <w:bCs/>
          <w:color w:val="000000" w:themeColor="text1"/>
          <w:sz w:val="28"/>
          <w:szCs w:val="28"/>
          <w:lang w:val="kk-KZ"/>
        </w:rPr>
      </w:pPr>
    </w:p>
    <w:p w14:paraId="6B4FEC7B" w14:textId="77777777" w:rsidR="00854916" w:rsidRDefault="00854916" w:rsidP="0008336F">
      <w:pPr>
        <w:spacing w:line="240" w:lineRule="auto"/>
        <w:rPr>
          <w:rFonts w:ascii="Times New Roman" w:hAnsi="Times New Roman" w:cs="Times New Roman"/>
          <w:b/>
          <w:bCs/>
          <w:color w:val="000000" w:themeColor="text1"/>
          <w:sz w:val="28"/>
          <w:szCs w:val="28"/>
          <w:lang w:val="kk-KZ"/>
        </w:rPr>
      </w:pPr>
    </w:p>
    <w:p w14:paraId="310A0064" w14:textId="77777777" w:rsidR="00C558DB" w:rsidRDefault="00C558DB" w:rsidP="0008336F">
      <w:pPr>
        <w:spacing w:line="240" w:lineRule="auto"/>
        <w:rPr>
          <w:rFonts w:ascii="Times New Roman" w:hAnsi="Times New Roman" w:cs="Times New Roman"/>
          <w:b/>
          <w:bCs/>
          <w:color w:val="000000" w:themeColor="text1"/>
          <w:sz w:val="28"/>
          <w:szCs w:val="28"/>
          <w:lang w:val="kk-KZ"/>
        </w:rPr>
      </w:pPr>
    </w:p>
    <w:p w14:paraId="749811CA" w14:textId="77777777" w:rsidR="00C558DB" w:rsidRDefault="00C558DB" w:rsidP="0008336F">
      <w:pPr>
        <w:spacing w:line="240" w:lineRule="auto"/>
        <w:rPr>
          <w:rFonts w:ascii="Times New Roman" w:hAnsi="Times New Roman" w:cs="Times New Roman"/>
          <w:b/>
          <w:bCs/>
          <w:color w:val="000000" w:themeColor="text1"/>
          <w:sz w:val="28"/>
          <w:szCs w:val="28"/>
          <w:lang w:val="kk-KZ"/>
        </w:rPr>
      </w:pPr>
    </w:p>
    <w:p w14:paraId="743022F1" w14:textId="77777777" w:rsidR="00854916" w:rsidRPr="00904FB1" w:rsidRDefault="00854916" w:rsidP="0008336F">
      <w:pPr>
        <w:spacing w:line="240" w:lineRule="auto"/>
        <w:rPr>
          <w:rFonts w:ascii="Times New Roman" w:hAnsi="Times New Roman" w:cs="Times New Roman"/>
          <w:b/>
          <w:bCs/>
          <w:color w:val="000000" w:themeColor="text1"/>
          <w:sz w:val="28"/>
          <w:szCs w:val="28"/>
          <w:lang w:val="kk-KZ"/>
        </w:rPr>
      </w:pPr>
    </w:p>
    <w:p w14:paraId="1748D17A" w14:textId="77777777" w:rsidR="00F233DC" w:rsidRDefault="00F233DC" w:rsidP="0008336F">
      <w:pPr>
        <w:spacing w:line="240" w:lineRule="auto"/>
        <w:rPr>
          <w:rFonts w:ascii="Times New Roman" w:hAnsi="Times New Roman" w:cs="Times New Roman"/>
          <w:b/>
          <w:bCs/>
          <w:color w:val="000000" w:themeColor="text1"/>
          <w:sz w:val="28"/>
          <w:szCs w:val="28"/>
          <w:lang w:val="kk-KZ"/>
        </w:rPr>
      </w:pPr>
    </w:p>
    <w:p w14:paraId="2F138E96" w14:textId="77777777" w:rsidR="00281444" w:rsidRPr="00904FB1" w:rsidRDefault="00281444" w:rsidP="0008336F">
      <w:pPr>
        <w:spacing w:line="240" w:lineRule="auto"/>
        <w:rPr>
          <w:rFonts w:ascii="Times New Roman" w:hAnsi="Times New Roman" w:cs="Times New Roman"/>
          <w:b/>
          <w:bCs/>
          <w:color w:val="000000" w:themeColor="text1"/>
          <w:sz w:val="28"/>
          <w:szCs w:val="28"/>
          <w:lang w:val="kk-KZ"/>
        </w:rPr>
      </w:pPr>
    </w:p>
    <w:p w14:paraId="044417E4" w14:textId="77777777" w:rsidR="001B192B" w:rsidRDefault="001B192B" w:rsidP="0008336F">
      <w:pPr>
        <w:spacing w:line="240" w:lineRule="auto"/>
        <w:jc w:val="center"/>
        <w:rPr>
          <w:rFonts w:ascii="Times New Roman" w:hAnsi="Times New Roman" w:cs="Times New Roman"/>
          <w:b/>
          <w:bCs/>
          <w:color w:val="000000" w:themeColor="text1"/>
          <w:sz w:val="28"/>
          <w:szCs w:val="28"/>
          <w:lang w:val="kk-KZ"/>
        </w:rPr>
      </w:pPr>
    </w:p>
    <w:p w14:paraId="62842D0C" w14:textId="3F06E0D5" w:rsidR="00DC1FE5" w:rsidRPr="00D63462" w:rsidRDefault="00D63462" w:rsidP="0008336F">
      <w:pPr>
        <w:spacing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БЕЛГІЛЕР МЕН ҚЫСҚАРТУЛАР</w:t>
      </w:r>
    </w:p>
    <w:p w14:paraId="03C11B9A" w14:textId="77777777" w:rsidR="00DC1FE5" w:rsidRPr="00904FB1" w:rsidRDefault="00DC1FE5"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АА</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Аудандық аурухана</w:t>
      </w:r>
    </w:p>
    <w:p w14:paraId="224C8830"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hd w:val="clear" w:color="auto" w:fill="FFFFFF"/>
          <w:lang w:val="kk-KZ"/>
        </w:rPr>
        <w:t>ДА</w:t>
      </w:r>
      <w:r w:rsidRPr="00904FB1">
        <w:rPr>
          <w:rFonts w:ascii="Times New Roman" w:hAnsi="Times New Roman" w:cs="Times New Roman"/>
          <w:color w:val="000000" w:themeColor="text1"/>
          <w:sz w:val="28"/>
          <w:shd w:val="clear" w:color="auto" w:fill="FFFFFF"/>
          <w:lang w:val="kk-KZ"/>
        </w:rPr>
        <w:tab/>
      </w:r>
      <w:r w:rsidRPr="00904FB1">
        <w:rPr>
          <w:rFonts w:ascii="Times New Roman" w:hAnsi="Times New Roman" w:cs="Times New Roman"/>
          <w:color w:val="000000" w:themeColor="text1"/>
          <w:sz w:val="28"/>
          <w:shd w:val="clear" w:color="auto" w:fill="FFFFFF"/>
          <w:lang w:val="kk-KZ"/>
        </w:rPr>
        <w:tab/>
        <w:t>– Дәрігердік амбулатория</w:t>
      </w:r>
    </w:p>
    <w:p w14:paraId="6D11577A"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hd w:val="clear" w:color="auto" w:fill="FFFFFF"/>
          <w:lang w:val="kk-KZ"/>
        </w:rPr>
        <w:t xml:space="preserve">ДДСҰ </w:t>
      </w:r>
      <w:r w:rsidRPr="00904FB1">
        <w:rPr>
          <w:rFonts w:ascii="Times New Roman" w:hAnsi="Times New Roman" w:cs="Times New Roman"/>
          <w:color w:val="000000" w:themeColor="text1"/>
          <w:sz w:val="28"/>
          <w:shd w:val="clear" w:color="auto" w:fill="FFFFFF"/>
          <w:lang w:val="kk-KZ"/>
        </w:rPr>
        <w:tab/>
        <w:t>– Дүниежүзілік денсаулық сақтау ұйымы</w:t>
      </w:r>
    </w:p>
    <w:p w14:paraId="4D55CC72" w14:textId="77777777" w:rsidR="00DC1FE5" w:rsidRPr="00904FB1" w:rsidRDefault="00DC1FE5"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 xml:space="preserve">ДМ </w:t>
      </w:r>
      <w:r w:rsidRPr="00904FB1">
        <w:rPr>
          <w:rFonts w:ascii="Times New Roman" w:hAnsi="Times New Roman" w:cs="Times New Roman"/>
          <w:bCs/>
          <w:color w:val="000000" w:themeColor="text1"/>
          <w:sz w:val="28"/>
          <w:szCs w:val="28"/>
          <w:lang w:val="kk-KZ"/>
        </w:rPr>
        <w:tab/>
      </w:r>
      <w:r w:rsidRPr="00904FB1">
        <w:rPr>
          <w:rFonts w:ascii="Times New Roman" w:hAnsi="Times New Roman" w:cs="Times New Roman"/>
          <w:bCs/>
          <w:color w:val="000000" w:themeColor="text1"/>
          <w:sz w:val="28"/>
          <w:szCs w:val="28"/>
          <w:lang w:val="kk-KZ"/>
        </w:rPr>
        <w:tab/>
        <w:t>– Дәлелді медицина</w:t>
      </w:r>
    </w:p>
    <w:p w14:paraId="6F910542"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zCs w:val="28"/>
          <w:lang w:val="kk-KZ"/>
        </w:rPr>
        <w:t>ЕПМ</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Емдеу-профилактикалық мекеме</w:t>
      </w:r>
      <w:r w:rsidRPr="00904FB1">
        <w:rPr>
          <w:rFonts w:ascii="Times New Roman" w:hAnsi="Times New Roman" w:cs="Times New Roman"/>
          <w:color w:val="000000" w:themeColor="text1"/>
          <w:sz w:val="28"/>
          <w:shd w:val="clear" w:color="auto" w:fill="FFFFFF"/>
          <w:lang w:val="kk-KZ"/>
        </w:rPr>
        <w:t xml:space="preserve"> </w:t>
      </w:r>
    </w:p>
    <w:p w14:paraId="298398A2" w14:textId="77777777" w:rsidR="00DC1FE5" w:rsidRPr="00904FB1" w:rsidRDefault="00DC1FE5"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ЖМКС</w:t>
      </w:r>
      <w:r w:rsidRPr="00904FB1">
        <w:rPr>
          <w:rFonts w:ascii="Times New Roman" w:hAnsi="Times New Roman" w:cs="Times New Roman"/>
          <w:bCs/>
          <w:color w:val="000000" w:themeColor="text1"/>
          <w:sz w:val="28"/>
          <w:szCs w:val="28"/>
          <w:lang w:val="kk-KZ"/>
        </w:rPr>
        <w:tab/>
        <w:t>– Жедел медициналық көмек станциясы</w:t>
      </w:r>
    </w:p>
    <w:p w14:paraId="388348CE"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bCs/>
          <w:color w:val="000000" w:themeColor="text1"/>
          <w:sz w:val="28"/>
          <w:szCs w:val="28"/>
          <w:lang w:val="kk-KZ"/>
        </w:rPr>
        <w:t>ИК</w:t>
      </w:r>
      <w:r w:rsidRPr="00904FB1">
        <w:rPr>
          <w:rFonts w:ascii="Times New Roman" w:hAnsi="Times New Roman" w:cs="Times New Roman"/>
          <w:bCs/>
          <w:color w:val="000000" w:themeColor="text1"/>
          <w:sz w:val="28"/>
          <w:szCs w:val="28"/>
          <w:lang w:val="kk-KZ"/>
        </w:rPr>
        <w:tab/>
      </w:r>
      <w:r w:rsidRPr="00904FB1">
        <w:rPr>
          <w:rFonts w:ascii="Times New Roman" w:hAnsi="Times New Roman" w:cs="Times New Roman"/>
          <w:bCs/>
          <w:color w:val="000000" w:themeColor="text1"/>
          <w:sz w:val="28"/>
          <w:szCs w:val="28"/>
          <w:lang w:val="kk-KZ"/>
        </w:rPr>
        <w:tab/>
        <w:t>– Интегралды көрсеткіш</w:t>
      </w:r>
    </w:p>
    <w:p w14:paraId="1F8CEB64" w14:textId="77777777" w:rsidR="00DC1FE5" w:rsidRPr="00904FB1" w:rsidRDefault="00DC1FE5"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ҚЕ</w:t>
      </w:r>
      <w:r w:rsidRPr="00904FB1">
        <w:rPr>
          <w:rFonts w:ascii="Times New Roman" w:hAnsi="Times New Roman" w:cs="Times New Roman"/>
          <w:bCs/>
          <w:color w:val="000000" w:themeColor="text1"/>
          <w:sz w:val="28"/>
          <w:szCs w:val="28"/>
          <w:lang w:val="kk-KZ"/>
        </w:rPr>
        <w:tab/>
      </w:r>
      <w:r w:rsidRPr="00904FB1">
        <w:rPr>
          <w:rFonts w:ascii="Times New Roman" w:hAnsi="Times New Roman" w:cs="Times New Roman"/>
          <w:bCs/>
          <w:color w:val="000000" w:themeColor="text1"/>
          <w:sz w:val="28"/>
          <w:szCs w:val="28"/>
          <w:lang w:val="kk-KZ"/>
        </w:rPr>
        <w:tab/>
        <w:t xml:space="preserve">– Қалалық емхана </w:t>
      </w:r>
    </w:p>
    <w:p w14:paraId="7C2F2C06"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zCs w:val="28"/>
          <w:lang w:val="kk-KZ"/>
        </w:rPr>
        <w:t>ҚИК</w:t>
      </w:r>
      <w:r w:rsidRPr="00904FB1">
        <w:rPr>
          <w:rFonts w:ascii="Times New Roman" w:hAnsi="Times New Roman" w:cs="Times New Roman"/>
          <w:color w:val="000000" w:themeColor="text1"/>
          <w:sz w:val="28"/>
          <w:shd w:val="clear" w:color="auto" w:fill="FFFFFF"/>
          <w:lang w:val="kk-KZ"/>
        </w:rPr>
        <w:tab/>
      </w:r>
      <w:r w:rsidRPr="00904FB1">
        <w:rPr>
          <w:rFonts w:ascii="Times New Roman" w:hAnsi="Times New Roman" w:cs="Times New Roman"/>
          <w:color w:val="000000" w:themeColor="text1"/>
          <w:sz w:val="28"/>
          <w:shd w:val="clear" w:color="auto" w:fill="FFFFFF"/>
          <w:lang w:val="kk-KZ"/>
        </w:rPr>
        <w:tab/>
        <w:t xml:space="preserve">– Қызметтің </w:t>
      </w:r>
      <w:r w:rsidRPr="00904FB1">
        <w:rPr>
          <w:rFonts w:ascii="Times New Roman" w:hAnsi="Times New Roman" w:cs="Times New Roman"/>
          <w:bCs/>
          <w:color w:val="000000" w:themeColor="text1"/>
          <w:sz w:val="28"/>
          <w:szCs w:val="28"/>
          <w:lang w:val="kk-KZ"/>
        </w:rPr>
        <w:t>интегралды көрсеткіші</w:t>
      </w:r>
    </w:p>
    <w:p w14:paraId="38B8D412"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hd w:val="clear" w:color="auto" w:fill="FFFFFF"/>
          <w:lang w:val="kk-KZ"/>
        </w:rPr>
        <w:t xml:space="preserve">ҚР ДСМ </w:t>
      </w:r>
      <w:r w:rsidRPr="00904FB1">
        <w:rPr>
          <w:rFonts w:ascii="Times New Roman" w:hAnsi="Times New Roman" w:cs="Times New Roman"/>
          <w:color w:val="000000" w:themeColor="text1"/>
          <w:sz w:val="28"/>
          <w:shd w:val="clear" w:color="auto" w:fill="FFFFFF"/>
          <w:lang w:val="kk-KZ"/>
        </w:rPr>
        <w:tab/>
        <w:t>– Қазақстан Республикасының Денсаулық сақтау министрлігі</w:t>
      </w:r>
    </w:p>
    <w:p w14:paraId="25AC93FA" w14:textId="77777777" w:rsidR="00DC1FE5" w:rsidRPr="00904FB1" w:rsidRDefault="00DC1FE5"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bCs/>
          <w:color w:val="000000" w:themeColor="text1"/>
          <w:sz w:val="28"/>
          <w:szCs w:val="28"/>
          <w:lang w:val="kk-KZ"/>
        </w:rPr>
        <w:t>МСАК</w:t>
      </w:r>
      <w:r w:rsidRPr="00904FB1">
        <w:rPr>
          <w:rFonts w:ascii="Times New Roman" w:hAnsi="Times New Roman" w:cs="Times New Roman"/>
          <w:bCs/>
          <w:color w:val="000000" w:themeColor="text1"/>
          <w:sz w:val="28"/>
          <w:szCs w:val="28"/>
          <w:lang w:val="kk-KZ"/>
        </w:rPr>
        <w:tab/>
        <w:t>– Медициналық-санитариялық алғашқы көмек</w:t>
      </w:r>
    </w:p>
    <w:p w14:paraId="68B5A4B3" w14:textId="77777777" w:rsidR="00DC1FE5" w:rsidRPr="00904FB1" w:rsidRDefault="00DC1FE5" w:rsidP="0008336F">
      <w:pPr>
        <w:spacing w:after="0" w:line="240" w:lineRule="auto"/>
        <w:jc w:val="both"/>
        <w:rPr>
          <w:rFonts w:ascii="Times New Roman" w:hAnsi="Times New Roman" w:cs="Times New Roman"/>
          <w:bCs/>
          <w:color w:val="000000" w:themeColor="text1"/>
          <w:sz w:val="28"/>
          <w:szCs w:val="28"/>
          <w:lang w:val="kk-KZ"/>
        </w:rPr>
      </w:pPr>
      <w:r w:rsidRPr="00904FB1">
        <w:rPr>
          <w:rFonts w:ascii="Times New Roman" w:hAnsi="Times New Roman" w:cs="Times New Roman"/>
          <w:color w:val="000000" w:themeColor="text1"/>
          <w:sz w:val="28"/>
          <w:szCs w:val="28"/>
          <w:lang w:val="kk-KZ"/>
        </w:rPr>
        <w:t>НҚҚЕИК</w:t>
      </w:r>
      <w:r w:rsidRPr="00904FB1">
        <w:rPr>
          <w:rFonts w:ascii="Times New Roman" w:hAnsi="Times New Roman" w:cs="Times New Roman"/>
          <w:color w:val="000000" w:themeColor="text1"/>
          <w:sz w:val="28"/>
          <w:szCs w:val="28"/>
          <w:lang w:val="kk-KZ"/>
        </w:rPr>
        <w:tab/>
        <w:t>– Негізгі</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қорлармен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етудің интегралды көрсеткіші</w:t>
      </w:r>
    </w:p>
    <w:p w14:paraId="1B7C60CA" w14:textId="77777777" w:rsidR="00DC1FE5" w:rsidRPr="00904FB1" w:rsidRDefault="00DC1FE5"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ОАА</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Орталық аудандық аурухана</w:t>
      </w:r>
    </w:p>
    <w:p w14:paraId="0D99DF3B" w14:textId="77777777" w:rsidR="00DC1FE5" w:rsidRPr="00904FB1" w:rsidRDefault="00DC1FE5"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ОКА</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Облыстық клиникалық аурухана</w:t>
      </w:r>
    </w:p>
    <w:p w14:paraId="63159699" w14:textId="77777777" w:rsidR="00DC1FE5" w:rsidRPr="00904FB1" w:rsidRDefault="00DC1FE5"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ТО</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Түркістан облысы</w:t>
      </w:r>
    </w:p>
    <w:p w14:paraId="4E3F6650" w14:textId="77777777" w:rsidR="00DC1FE5" w:rsidRPr="00904FB1" w:rsidRDefault="00DC1FE5"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ФАП</w:t>
      </w:r>
      <w:r w:rsidRPr="00904FB1">
        <w:rPr>
          <w:rFonts w:ascii="Times New Roman" w:hAnsi="Times New Roman" w:cs="Times New Roman"/>
          <w:color w:val="000000" w:themeColor="text1"/>
          <w:sz w:val="28"/>
          <w:szCs w:val="28"/>
          <w:lang w:val="kk-KZ"/>
        </w:rPr>
        <w:tab/>
      </w:r>
      <w:r w:rsidRPr="00904FB1">
        <w:rPr>
          <w:rFonts w:ascii="Times New Roman" w:hAnsi="Times New Roman" w:cs="Times New Roman"/>
          <w:color w:val="000000" w:themeColor="text1"/>
          <w:sz w:val="28"/>
          <w:szCs w:val="28"/>
          <w:lang w:val="kk-KZ"/>
        </w:rPr>
        <w:tab/>
        <w:t>– Фельдшерлік-акушерлік пункт</w:t>
      </w:r>
    </w:p>
    <w:p w14:paraId="7144F921" w14:textId="77777777" w:rsidR="00DC1FE5" w:rsidRPr="00904FB1" w:rsidRDefault="00DC1FE5" w:rsidP="0008336F">
      <w:pPr>
        <w:spacing w:after="0" w:line="240" w:lineRule="auto"/>
        <w:jc w:val="both"/>
        <w:rPr>
          <w:rFonts w:ascii="Times New Roman" w:hAnsi="Times New Roman" w:cs="Times New Roman"/>
          <w:color w:val="000000" w:themeColor="text1"/>
          <w:sz w:val="28"/>
          <w:shd w:val="clear" w:color="auto" w:fill="FFFFFF"/>
          <w:lang w:val="kk-KZ"/>
        </w:rPr>
      </w:pPr>
      <w:r w:rsidRPr="00904FB1">
        <w:rPr>
          <w:rFonts w:ascii="Times New Roman" w:hAnsi="Times New Roman" w:cs="Times New Roman"/>
          <w:color w:val="000000" w:themeColor="text1"/>
          <w:sz w:val="28"/>
          <w:szCs w:val="28"/>
          <w:lang w:val="kk-KZ"/>
        </w:rPr>
        <w:t>ХДИК</w:t>
      </w:r>
      <w:r w:rsidRPr="00904FB1">
        <w:rPr>
          <w:rFonts w:ascii="Times New Roman" w:hAnsi="Times New Roman" w:cs="Times New Roman"/>
          <w:color w:val="000000" w:themeColor="text1"/>
          <w:sz w:val="28"/>
          <w:szCs w:val="28"/>
          <w:lang w:val="kk-KZ"/>
        </w:rPr>
        <w:tab/>
        <w:t>– Халық денсаулығының</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интегралдық</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көрсеткіші</w:t>
      </w:r>
    </w:p>
    <w:p w14:paraId="296B238E"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0E3FCD44"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40B2528A"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141551C0"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10EDEF85"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130A80B5"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14F86CDC"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1974E3E1" w14:textId="77777777" w:rsidR="0076471A" w:rsidRPr="00904FB1" w:rsidRDefault="0076471A" w:rsidP="0008336F">
      <w:pPr>
        <w:spacing w:after="0" w:line="240" w:lineRule="auto"/>
        <w:jc w:val="both"/>
        <w:rPr>
          <w:rFonts w:ascii="Times New Roman" w:hAnsi="Times New Roman"/>
          <w:b/>
          <w:color w:val="000000" w:themeColor="text1"/>
          <w:sz w:val="28"/>
          <w:szCs w:val="28"/>
          <w:lang w:val="kk-KZ"/>
        </w:rPr>
      </w:pPr>
    </w:p>
    <w:p w14:paraId="3456EBCE"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05A1191A"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104CB711"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6A17B8A0"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2B12CDD5"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0B6F39F3" w14:textId="77777777" w:rsidR="005A27AF" w:rsidRPr="00904FB1" w:rsidRDefault="005A27AF" w:rsidP="0008336F">
      <w:pPr>
        <w:spacing w:after="0" w:line="240" w:lineRule="auto"/>
        <w:jc w:val="both"/>
        <w:rPr>
          <w:rFonts w:ascii="Times New Roman" w:hAnsi="Times New Roman"/>
          <w:b/>
          <w:color w:val="000000" w:themeColor="text1"/>
          <w:sz w:val="28"/>
          <w:szCs w:val="28"/>
          <w:lang w:val="kk-KZ"/>
        </w:rPr>
      </w:pPr>
    </w:p>
    <w:p w14:paraId="37B6D2E9" w14:textId="77777777" w:rsidR="005A27AF" w:rsidRDefault="005A27AF" w:rsidP="0008336F">
      <w:pPr>
        <w:spacing w:after="0" w:line="240" w:lineRule="auto"/>
        <w:jc w:val="both"/>
        <w:rPr>
          <w:rFonts w:ascii="Times New Roman" w:hAnsi="Times New Roman"/>
          <w:b/>
          <w:color w:val="000000" w:themeColor="text1"/>
          <w:sz w:val="28"/>
          <w:szCs w:val="28"/>
          <w:lang w:val="kk-KZ"/>
        </w:rPr>
      </w:pPr>
    </w:p>
    <w:p w14:paraId="419CD1C9" w14:textId="77777777" w:rsidR="00A6094A" w:rsidRPr="00904FB1" w:rsidRDefault="00A6094A" w:rsidP="0008336F">
      <w:pPr>
        <w:spacing w:after="0" w:line="240" w:lineRule="auto"/>
        <w:jc w:val="both"/>
        <w:rPr>
          <w:rFonts w:ascii="Times New Roman" w:hAnsi="Times New Roman"/>
          <w:b/>
          <w:color w:val="000000" w:themeColor="text1"/>
          <w:sz w:val="28"/>
          <w:szCs w:val="28"/>
          <w:lang w:val="kk-KZ"/>
        </w:rPr>
      </w:pPr>
    </w:p>
    <w:p w14:paraId="7BC60F61" w14:textId="77777777" w:rsidR="005A27AF" w:rsidRDefault="005A27AF" w:rsidP="0008336F">
      <w:pPr>
        <w:spacing w:after="0" w:line="240" w:lineRule="auto"/>
        <w:jc w:val="both"/>
        <w:rPr>
          <w:rFonts w:ascii="Times New Roman" w:hAnsi="Times New Roman"/>
          <w:b/>
          <w:color w:val="000000" w:themeColor="text1"/>
          <w:sz w:val="28"/>
          <w:szCs w:val="28"/>
          <w:lang w:val="kk-KZ"/>
        </w:rPr>
      </w:pPr>
    </w:p>
    <w:p w14:paraId="7082B8EB" w14:textId="77777777" w:rsidR="0008336F" w:rsidRDefault="0008336F" w:rsidP="0008336F">
      <w:pPr>
        <w:spacing w:after="0" w:line="240" w:lineRule="auto"/>
        <w:jc w:val="both"/>
        <w:rPr>
          <w:rFonts w:ascii="Times New Roman" w:hAnsi="Times New Roman"/>
          <w:b/>
          <w:color w:val="000000" w:themeColor="text1"/>
          <w:sz w:val="28"/>
          <w:szCs w:val="28"/>
          <w:lang w:val="kk-KZ"/>
        </w:rPr>
      </w:pPr>
    </w:p>
    <w:p w14:paraId="61FD1232" w14:textId="77777777" w:rsidR="0008336F" w:rsidRDefault="0008336F" w:rsidP="0008336F">
      <w:pPr>
        <w:spacing w:after="0" w:line="240" w:lineRule="auto"/>
        <w:jc w:val="both"/>
        <w:rPr>
          <w:rFonts w:ascii="Times New Roman" w:hAnsi="Times New Roman"/>
          <w:b/>
          <w:color w:val="000000" w:themeColor="text1"/>
          <w:sz w:val="28"/>
          <w:szCs w:val="28"/>
          <w:lang w:val="kk-KZ"/>
        </w:rPr>
      </w:pPr>
    </w:p>
    <w:p w14:paraId="44A49586" w14:textId="77777777" w:rsidR="002D6261" w:rsidRDefault="002D6261" w:rsidP="0008336F">
      <w:pPr>
        <w:spacing w:after="0" w:line="240" w:lineRule="auto"/>
        <w:jc w:val="both"/>
        <w:rPr>
          <w:rFonts w:ascii="Times New Roman" w:hAnsi="Times New Roman"/>
          <w:b/>
          <w:color w:val="000000" w:themeColor="text1"/>
          <w:sz w:val="28"/>
          <w:szCs w:val="28"/>
          <w:lang w:val="kk-KZ"/>
        </w:rPr>
      </w:pPr>
    </w:p>
    <w:p w14:paraId="790903C0" w14:textId="77777777" w:rsidR="002D6261" w:rsidRDefault="002D6261" w:rsidP="0008336F">
      <w:pPr>
        <w:spacing w:after="0" w:line="240" w:lineRule="auto"/>
        <w:jc w:val="both"/>
        <w:rPr>
          <w:rFonts w:ascii="Times New Roman" w:hAnsi="Times New Roman"/>
          <w:b/>
          <w:color w:val="000000" w:themeColor="text1"/>
          <w:sz w:val="28"/>
          <w:szCs w:val="28"/>
          <w:lang w:val="kk-KZ"/>
        </w:rPr>
      </w:pPr>
    </w:p>
    <w:p w14:paraId="69E1E74A" w14:textId="77777777" w:rsidR="002D6261" w:rsidRDefault="002D6261" w:rsidP="0008336F">
      <w:pPr>
        <w:spacing w:after="0" w:line="240" w:lineRule="auto"/>
        <w:jc w:val="both"/>
        <w:rPr>
          <w:rFonts w:ascii="Times New Roman" w:hAnsi="Times New Roman"/>
          <w:b/>
          <w:color w:val="000000" w:themeColor="text1"/>
          <w:sz w:val="28"/>
          <w:szCs w:val="28"/>
          <w:lang w:val="kk-KZ"/>
        </w:rPr>
      </w:pPr>
    </w:p>
    <w:p w14:paraId="044A0DA1" w14:textId="77777777" w:rsidR="009B08CD" w:rsidRDefault="009B08CD" w:rsidP="0008336F">
      <w:pPr>
        <w:spacing w:after="0" w:line="240" w:lineRule="auto"/>
        <w:jc w:val="both"/>
        <w:rPr>
          <w:rFonts w:ascii="Times New Roman" w:hAnsi="Times New Roman"/>
          <w:b/>
          <w:color w:val="000000" w:themeColor="text1"/>
          <w:sz w:val="28"/>
          <w:szCs w:val="28"/>
          <w:lang w:val="kk-KZ"/>
        </w:rPr>
      </w:pPr>
    </w:p>
    <w:p w14:paraId="1C51E982" w14:textId="77777777" w:rsidR="00281444" w:rsidRPr="00904FB1" w:rsidRDefault="00281444" w:rsidP="0008336F">
      <w:pPr>
        <w:spacing w:after="0" w:line="240" w:lineRule="auto"/>
        <w:jc w:val="both"/>
        <w:rPr>
          <w:rFonts w:ascii="Times New Roman" w:hAnsi="Times New Roman"/>
          <w:b/>
          <w:color w:val="000000" w:themeColor="text1"/>
          <w:sz w:val="28"/>
          <w:szCs w:val="28"/>
          <w:lang w:val="kk-KZ"/>
        </w:rPr>
      </w:pPr>
    </w:p>
    <w:p w14:paraId="43552FB7" w14:textId="77777777" w:rsidR="001B192B" w:rsidRDefault="00E243D1" w:rsidP="00217719">
      <w:pPr>
        <w:spacing w:after="0" w:line="240" w:lineRule="auto"/>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       </w:t>
      </w:r>
    </w:p>
    <w:p w14:paraId="430A2F1C" w14:textId="77777777" w:rsidR="001B192B" w:rsidRDefault="001B192B" w:rsidP="00217719">
      <w:pPr>
        <w:spacing w:after="0" w:line="240" w:lineRule="auto"/>
        <w:rPr>
          <w:rFonts w:ascii="Times New Roman" w:hAnsi="Times New Roman"/>
          <w:b/>
          <w:color w:val="000000" w:themeColor="text1"/>
          <w:sz w:val="28"/>
          <w:szCs w:val="28"/>
          <w:lang w:val="kk-KZ"/>
        </w:rPr>
      </w:pPr>
    </w:p>
    <w:p w14:paraId="22D86F13" w14:textId="36144790" w:rsidR="005F3BAF" w:rsidRPr="00904FB1" w:rsidRDefault="00E243D1" w:rsidP="00217719">
      <w:pPr>
        <w:spacing w:after="0" w:line="240" w:lineRule="auto"/>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lastRenderedPageBreak/>
        <w:t xml:space="preserve"> </w:t>
      </w:r>
      <w:r w:rsidR="005F3BAF" w:rsidRPr="00904FB1">
        <w:rPr>
          <w:rFonts w:ascii="Times New Roman" w:hAnsi="Times New Roman"/>
          <w:b/>
          <w:color w:val="000000" w:themeColor="text1"/>
          <w:sz w:val="28"/>
          <w:szCs w:val="28"/>
          <w:lang w:val="kk-KZ"/>
        </w:rPr>
        <w:t xml:space="preserve">КІРІСПЕ </w:t>
      </w:r>
    </w:p>
    <w:p w14:paraId="68D35C4C" w14:textId="77777777" w:rsidR="0057193A" w:rsidRDefault="0057193A" w:rsidP="00E243D1">
      <w:pPr>
        <w:spacing w:after="0" w:line="240" w:lineRule="auto"/>
        <w:ind w:firstLine="567"/>
        <w:jc w:val="both"/>
        <w:rPr>
          <w:rFonts w:ascii="Times New Roman" w:hAnsi="Times New Roman"/>
          <w:b/>
          <w:color w:val="000000" w:themeColor="text1"/>
          <w:sz w:val="28"/>
          <w:szCs w:val="28"/>
          <w:lang w:val="kk-KZ"/>
        </w:rPr>
      </w:pPr>
    </w:p>
    <w:p w14:paraId="3CCEBB70" w14:textId="77777777" w:rsidR="00C4620C" w:rsidRDefault="00E243D1" w:rsidP="00E243D1">
      <w:pPr>
        <w:spacing w:after="0" w:line="240" w:lineRule="auto"/>
        <w:ind w:firstLine="567"/>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Зерттеудің</w:t>
      </w:r>
      <w:r w:rsidR="00345ED4">
        <w:rPr>
          <w:rFonts w:ascii="Times New Roman" w:hAnsi="Times New Roman"/>
          <w:b/>
          <w:color w:val="000000" w:themeColor="text1"/>
          <w:sz w:val="28"/>
          <w:szCs w:val="28"/>
          <w:lang w:val="kk-KZ"/>
        </w:rPr>
        <w:t xml:space="preserve"> өзектілігі</w:t>
      </w:r>
    </w:p>
    <w:p w14:paraId="43921C5F" w14:textId="77777777" w:rsidR="00206814" w:rsidRPr="00E243D1" w:rsidRDefault="00206814" w:rsidP="00206814">
      <w:pPr>
        <w:spacing w:after="0" w:line="240" w:lineRule="auto"/>
        <w:ind w:firstLine="567"/>
        <w:jc w:val="both"/>
        <w:rPr>
          <w:bCs/>
          <w:color w:val="000000" w:themeColor="text1"/>
          <w:sz w:val="28"/>
          <w:szCs w:val="28"/>
          <w:lang w:val="kk-KZ"/>
        </w:rPr>
      </w:pPr>
      <w:r>
        <w:rPr>
          <w:rFonts w:ascii="Times New Roman" w:hAnsi="Times New Roman" w:cs="Times New Roman"/>
          <w:color w:val="000000" w:themeColor="text1"/>
          <w:sz w:val="28"/>
          <w:szCs w:val="28"/>
          <w:lang w:val="kk-KZ"/>
        </w:rPr>
        <w:t>Президентіміздің денсаулық сақтауды дамытуға арналған бағдарламасының мақсаты мемлекетті әлеуметтік және экономикалық дамыту үшін тұрғындардың денсаулық жағдайын нығайту болып табылады.</w:t>
      </w:r>
    </w:p>
    <w:p w14:paraId="57573BFB" w14:textId="77777777" w:rsidR="00206814" w:rsidRDefault="00206814" w:rsidP="00206814">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(Health) – БДҰ Жарғысы бойынша, тек қана аурудың немесе дене ақауларының болмауы ғана емес, бұл физикалық, психикалық және әлеуметтік толық аман есендік. Яғни, денсаулық дегеніміз – нақты климаттық – географиялық, экологиялық және әлеуметтік жағдайларда физикалық, психикалық, әлеуметтік және моральдық тұрғыдан өзін жайлы сезінуге мүмкіндік беретін ағзаның осындай сапалы күйі [1,2].</w:t>
      </w:r>
    </w:p>
    <w:p w14:paraId="48A4F35C" w14:textId="77777777" w:rsidR="00206814" w:rsidRDefault="00206814" w:rsidP="00206814">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еңбек ресурстарының сапасына, еңбек өнімділігіне, сонымен қатар қоғамның экономикалық дамуына айтарлықтай әсер етеді. Денсаулыққа медициналық қызмет түріндегі, алдын алу шаралары және оңтайлы еңбек пен демалыс режимін ұйымдасты</w:t>
      </w:r>
      <w:r>
        <w:rPr>
          <w:rFonts w:ascii="Times New Roman" w:hAnsi="Times New Roman" w:cs="Times New Roman"/>
          <w:color w:val="000000" w:themeColor="text1"/>
          <w:sz w:val="28"/>
          <w:szCs w:val="28"/>
          <w:lang w:val="kk-KZ"/>
        </w:rPr>
        <w:t>ру түріндегі инвестиция қажет [3</w:t>
      </w:r>
      <w:r w:rsidRPr="00904FB1">
        <w:rPr>
          <w:rFonts w:ascii="Times New Roman" w:hAnsi="Times New Roman" w:cs="Times New Roman"/>
          <w:color w:val="000000" w:themeColor="text1"/>
          <w:sz w:val="28"/>
          <w:szCs w:val="28"/>
          <w:lang w:val="kk-KZ"/>
        </w:rPr>
        <w:t xml:space="preserve">]. </w:t>
      </w:r>
    </w:p>
    <w:p w14:paraId="7B18EED4" w14:textId="77777777" w:rsidR="00206814" w:rsidRDefault="00206814" w:rsidP="00206814">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Тұрғындардың денсаулық жағдайын жақсарту бағыттары, міндеттері мен шаралары – халықтың өлім-жітімін төмендету жөніндегі шараларды жүзеге асыру. Жүрек-қан тамырлары және онкологиялық аурулардан, жол-көлік жарақаттарынан болатын өлім-жітімді азайтуға бағытталған медициналық-ұйымдастырушылық және емдеу-диагностикалық технологиялар</w:t>
      </w:r>
      <w:r>
        <w:rPr>
          <w:rFonts w:ascii="Times New Roman" w:hAnsi="Times New Roman" w:cs="Times New Roman"/>
          <w:color w:val="000000" w:themeColor="text1"/>
          <w:sz w:val="28"/>
          <w:szCs w:val="28"/>
          <w:lang w:val="kk-KZ"/>
        </w:rPr>
        <w:t>дың тиімділігін арттыру қажет [4</w:t>
      </w:r>
      <w:r w:rsidRPr="00904FB1">
        <w:rPr>
          <w:rFonts w:ascii="Times New Roman" w:hAnsi="Times New Roman" w:cs="Times New Roman"/>
          <w:color w:val="000000" w:themeColor="text1"/>
          <w:sz w:val="28"/>
          <w:szCs w:val="28"/>
          <w:lang w:val="kk-KZ"/>
        </w:rPr>
        <w:t xml:space="preserve">]. </w:t>
      </w:r>
    </w:p>
    <w:p w14:paraId="068F3620" w14:textId="77777777" w:rsidR="00206814" w:rsidRDefault="00206814" w:rsidP="00206814">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Денсаулықты сақтау және жақсарту білікті жұмыс күшін қалыптастыруға, еңбек өнімділігін арттыруға мүмкіндік береді; экономикалық өсудің жеделдеуіне және ұлттық байлықтың жинақталуына ықпал етеді, бұл жалпы мемлекеттің жаһандық бәсекеге қ</w:t>
      </w:r>
      <w:r>
        <w:rPr>
          <w:rFonts w:ascii="Times New Roman" w:hAnsi="Times New Roman" w:cs="Times New Roman"/>
          <w:color w:val="000000" w:themeColor="text1"/>
          <w:sz w:val="28"/>
          <w:szCs w:val="28"/>
          <w:lang w:val="kk-KZ"/>
        </w:rPr>
        <w:t>абілеттілік деңгейін көтереді [5</w:t>
      </w:r>
      <w:r w:rsidRPr="00904FB1">
        <w:rPr>
          <w:rFonts w:ascii="Times New Roman" w:hAnsi="Times New Roman" w:cs="Times New Roman"/>
          <w:color w:val="000000" w:themeColor="text1"/>
          <w:sz w:val="28"/>
          <w:szCs w:val="28"/>
          <w:lang w:val="kk-KZ"/>
        </w:rPr>
        <w:t xml:space="preserve">]. </w:t>
      </w:r>
    </w:p>
    <w:p w14:paraId="51D90932" w14:textId="77777777" w:rsidR="0051725C" w:rsidRPr="00904FB1" w:rsidRDefault="005F3BAF" w:rsidP="00E31737">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Алайда</w:t>
      </w:r>
      <w:r w:rsidR="00271459" w:rsidRPr="00904FB1">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 xml:space="preserve"> </w:t>
      </w:r>
      <w:r w:rsidR="00E76658" w:rsidRPr="00904FB1">
        <w:rPr>
          <w:rFonts w:ascii="Times New Roman" w:hAnsi="Times New Roman"/>
          <w:color w:val="000000" w:themeColor="text1"/>
          <w:sz w:val="28"/>
          <w:szCs w:val="28"/>
          <w:lang w:val="kk-KZ"/>
        </w:rPr>
        <w:t>Түркістан облысы тұрғындарының денсаулық көрсеткіштері әкімшілік аудандарға қарай жіктелу ерекшеліктеріне сай әлі де жете зерттелмеген. Яғни аумақтық бөлінісі бойынша халық аурушаңдығы мен мүгедектігі, өлім көрсеткіштерінің динамикалық өзгерістері, олардың құрылымдық және деңгейлік қалыптасу заңдылықтары анықталмаған.</w:t>
      </w:r>
    </w:p>
    <w:p w14:paraId="7477964F" w14:textId="77777777" w:rsidR="00C4620C" w:rsidRDefault="00C4620C" w:rsidP="00E31737">
      <w:pPr>
        <w:spacing w:after="0" w:line="240" w:lineRule="auto"/>
        <w:ind w:firstLine="567"/>
        <w:jc w:val="both"/>
        <w:rPr>
          <w:rFonts w:ascii="Times New Roman" w:hAnsi="Times New Roman" w:cs="Times New Roman"/>
          <w:color w:val="000000" w:themeColor="text1"/>
          <w:sz w:val="28"/>
          <w:szCs w:val="28"/>
          <w:lang w:val="kk-KZ"/>
        </w:rPr>
      </w:pPr>
      <w:r w:rsidRPr="00C4620C">
        <w:rPr>
          <w:rFonts w:ascii="Times New Roman" w:hAnsi="Times New Roman"/>
          <w:b/>
          <w:color w:val="000000" w:themeColor="text1"/>
          <w:sz w:val="28"/>
          <w:szCs w:val="28"/>
          <w:lang w:val="kk-KZ"/>
        </w:rPr>
        <w:t>Зерттеудің</w:t>
      </w:r>
      <w:r w:rsidR="00374AE4" w:rsidRPr="00C4620C">
        <w:rPr>
          <w:rFonts w:ascii="Times New Roman" w:hAnsi="Times New Roman" w:cs="Times New Roman"/>
          <w:b/>
          <w:iCs/>
          <w:color w:val="000000" w:themeColor="text1"/>
          <w:sz w:val="28"/>
          <w:szCs w:val="28"/>
          <w:lang w:val="kk-KZ"/>
        </w:rPr>
        <w:t xml:space="preserve"> мақсаты</w:t>
      </w:r>
    </w:p>
    <w:p w14:paraId="0E42B6EE" w14:textId="2ACE3CA0" w:rsidR="00374AE4" w:rsidRPr="00904FB1" w:rsidRDefault="00C06EE1"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Түркістан облысының еңбекке қабілетті жастағы тұрғындарының денсаулығын нығайту және аурушаңдық көрсеткіштерінің деңгейін төмендетуге бағытталған медициналық-профилактикалық іс-шараларының ұйымдастырылуын жетілдіру.</w:t>
      </w:r>
    </w:p>
    <w:p w14:paraId="3070944A" w14:textId="20838A5A" w:rsidR="00374AE4" w:rsidRPr="00C4620C" w:rsidRDefault="00C4620C" w:rsidP="00C4620C">
      <w:pPr>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      </w:t>
      </w:r>
      <w:r w:rsidR="0046450F">
        <w:rPr>
          <w:rFonts w:ascii="Times New Roman" w:hAnsi="Times New Roman"/>
          <w:b/>
          <w:color w:val="000000" w:themeColor="text1"/>
          <w:sz w:val="28"/>
          <w:szCs w:val="28"/>
          <w:lang w:val="kk-KZ"/>
        </w:rPr>
        <w:t xml:space="preserve"> </w:t>
      </w:r>
      <w:r>
        <w:rPr>
          <w:rFonts w:ascii="Times New Roman" w:hAnsi="Times New Roman"/>
          <w:b/>
          <w:color w:val="000000" w:themeColor="text1"/>
          <w:sz w:val="28"/>
          <w:szCs w:val="28"/>
          <w:lang w:val="kk-KZ"/>
        </w:rPr>
        <w:t xml:space="preserve"> </w:t>
      </w:r>
      <w:r w:rsidRPr="00C4620C">
        <w:rPr>
          <w:rFonts w:ascii="Times New Roman" w:hAnsi="Times New Roman"/>
          <w:b/>
          <w:color w:val="000000" w:themeColor="text1"/>
          <w:sz w:val="28"/>
          <w:szCs w:val="28"/>
          <w:lang w:val="kk-KZ"/>
        </w:rPr>
        <w:t>Зерттеудің міндеттері</w:t>
      </w:r>
    </w:p>
    <w:p w14:paraId="69F5ADD4" w14:textId="77777777" w:rsidR="00C06EE1" w:rsidRPr="00904FB1" w:rsidRDefault="00C06EE1" w:rsidP="00655F38">
      <w:pPr>
        <w:pStyle w:val="a5"/>
        <w:numPr>
          <w:ilvl w:val="0"/>
          <w:numId w:val="1"/>
        </w:numPr>
        <w:tabs>
          <w:tab w:val="left" w:pos="426"/>
          <w:tab w:val="left" w:pos="851"/>
        </w:tabs>
        <w:spacing w:after="0" w:line="240" w:lineRule="auto"/>
        <w:ind w:left="0"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Түркістан облысы және оның аудандары бойынша еңбекке қабілетті жастағы тұрғындарының денсаулық жағдайы мен аурушаңдық көрсеткіштерінің динамикасын кешенді бағалау. </w:t>
      </w:r>
    </w:p>
    <w:p w14:paraId="43D709A1" w14:textId="2E7CB8D9" w:rsidR="00C06EE1" w:rsidRPr="00281444" w:rsidRDefault="00C06EE1" w:rsidP="00281444">
      <w:pPr>
        <w:pStyle w:val="a5"/>
        <w:numPr>
          <w:ilvl w:val="0"/>
          <w:numId w:val="1"/>
        </w:numPr>
        <w:tabs>
          <w:tab w:val="left" w:pos="426"/>
          <w:tab w:val="left" w:pos="851"/>
        </w:tabs>
        <w:spacing w:after="0" w:line="240" w:lineRule="auto"/>
        <w:ind w:left="0"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Әкімшілік аудандардағы денсаулық көрсеткіштерінің</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қалыптасуына әсер е</w:t>
      </w:r>
      <w:r w:rsidR="00CF51B3" w:rsidRPr="00904FB1">
        <w:rPr>
          <w:rFonts w:ascii="Times New Roman" w:hAnsi="Times New Roman"/>
          <w:color w:val="000000" w:themeColor="text1"/>
          <w:sz w:val="28"/>
          <w:szCs w:val="28"/>
          <w:lang w:val="kk-KZ"/>
        </w:rPr>
        <w:t>тетін қатерлі себептерді анықтай отырып,</w:t>
      </w:r>
      <w:r w:rsidRPr="00904FB1">
        <w:rPr>
          <w:rFonts w:ascii="Times New Roman" w:hAnsi="Times New Roman"/>
          <w:color w:val="000000" w:themeColor="text1"/>
          <w:sz w:val="28"/>
          <w:szCs w:val="28"/>
          <w:lang w:val="kk-KZ"/>
        </w:rPr>
        <w:t xml:space="preserve"> ерекше</w:t>
      </w:r>
      <w:r w:rsidR="00CF51B3" w:rsidRPr="00904FB1">
        <w:rPr>
          <w:rFonts w:ascii="Times New Roman" w:hAnsi="Times New Roman"/>
          <w:color w:val="000000" w:themeColor="text1"/>
          <w:sz w:val="28"/>
          <w:szCs w:val="28"/>
          <w:lang w:val="kk-KZ"/>
        </w:rPr>
        <w:t>ліктеріне қарай</w:t>
      </w:r>
      <w:r w:rsidRPr="00904FB1">
        <w:rPr>
          <w:rFonts w:ascii="Times New Roman" w:hAnsi="Times New Roman"/>
          <w:color w:val="000000" w:themeColor="text1"/>
          <w:sz w:val="28"/>
          <w:szCs w:val="28"/>
          <w:lang w:val="kk-KZ"/>
        </w:rPr>
        <w:t xml:space="preserve"> топтастыру.</w:t>
      </w:r>
    </w:p>
    <w:p w14:paraId="3A27C8B7" w14:textId="5949969D" w:rsidR="00655F38" w:rsidRPr="00655F38" w:rsidRDefault="00655F38" w:rsidP="00655F38">
      <w:pPr>
        <w:tabs>
          <w:tab w:val="left" w:pos="426"/>
        </w:tabs>
        <w:spacing w:after="0" w:line="240" w:lineRule="auto"/>
        <w:jc w:val="both"/>
        <w:rPr>
          <w:rFonts w:ascii="Times New Roman" w:hAnsi="Times New Roman" w:cs="Times New Roman"/>
          <w:color w:val="000000" w:themeColor="text1"/>
          <w:sz w:val="28"/>
          <w:szCs w:val="28"/>
          <w:lang w:val="kk-KZ"/>
        </w:rPr>
      </w:pPr>
      <w:r w:rsidRPr="00655F38">
        <w:rPr>
          <w:rFonts w:ascii="Times New Roman" w:hAnsi="Times New Roman" w:cs="Times New Roman"/>
          <w:color w:val="000000" w:themeColor="text1"/>
          <w:sz w:val="28"/>
          <w:szCs w:val="28"/>
          <w:lang w:val="kk-KZ"/>
        </w:rPr>
        <w:lastRenderedPageBreak/>
        <w:t xml:space="preserve">        3.</w:t>
      </w:r>
      <w:r w:rsidR="00A747F2">
        <w:rPr>
          <w:rFonts w:ascii="Times New Roman" w:hAnsi="Times New Roman" w:cs="Times New Roman"/>
          <w:color w:val="000000" w:themeColor="text1"/>
          <w:sz w:val="28"/>
          <w:szCs w:val="28"/>
          <w:lang w:val="kk-KZ"/>
        </w:rPr>
        <w:t xml:space="preserve"> </w:t>
      </w:r>
      <w:r w:rsidR="00C06EE1" w:rsidRPr="00655F38">
        <w:rPr>
          <w:rFonts w:ascii="Times New Roman" w:hAnsi="Times New Roman" w:cs="Times New Roman"/>
          <w:color w:val="000000" w:themeColor="text1"/>
          <w:sz w:val="28"/>
          <w:szCs w:val="28"/>
          <w:lang w:val="kk-KZ"/>
        </w:rPr>
        <w:t>Денсаулық сақтау</w:t>
      </w:r>
      <w:r w:rsidR="007E24B6" w:rsidRPr="00655F38">
        <w:rPr>
          <w:rFonts w:ascii="Times New Roman" w:hAnsi="Times New Roman" w:cs="Times New Roman"/>
          <w:color w:val="000000" w:themeColor="text1"/>
          <w:sz w:val="28"/>
          <w:szCs w:val="28"/>
          <w:lang w:val="kk-KZ"/>
        </w:rPr>
        <w:t xml:space="preserve"> саласының</w:t>
      </w:r>
      <w:r w:rsidR="00C06EE1" w:rsidRPr="00655F38">
        <w:rPr>
          <w:rFonts w:ascii="Times New Roman" w:hAnsi="Times New Roman" w:cs="Times New Roman"/>
          <w:color w:val="000000" w:themeColor="text1"/>
          <w:sz w:val="28"/>
          <w:szCs w:val="28"/>
          <w:lang w:val="kk-KZ"/>
        </w:rPr>
        <w:t xml:space="preserve"> негі</w:t>
      </w:r>
      <w:r w:rsidR="007E24B6" w:rsidRPr="00655F38">
        <w:rPr>
          <w:rFonts w:ascii="Times New Roman" w:hAnsi="Times New Roman" w:cs="Times New Roman"/>
          <w:color w:val="000000" w:themeColor="text1"/>
          <w:sz w:val="28"/>
          <w:szCs w:val="28"/>
          <w:lang w:val="kk-KZ"/>
        </w:rPr>
        <w:t>згі</w:t>
      </w:r>
      <w:r w:rsidR="0049401D" w:rsidRPr="00655F38">
        <w:rPr>
          <w:rFonts w:ascii="Times New Roman" w:hAnsi="Times New Roman" w:cs="Times New Roman"/>
          <w:color w:val="000000" w:themeColor="text1"/>
          <w:sz w:val="28"/>
          <w:szCs w:val="28"/>
          <w:lang w:val="kk-KZ"/>
        </w:rPr>
        <w:t xml:space="preserve"> </w:t>
      </w:r>
      <w:r w:rsidR="007E24B6" w:rsidRPr="00655F38">
        <w:rPr>
          <w:rFonts w:ascii="Times New Roman" w:hAnsi="Times New Roman" w:cs="Times New Roman"/>
          <w:color w:val="000000" w:themeColor="text1"/>
          <w:sz w:val="28"/>
          <w:szCs w:val="28"/>
          <w:lang w:val="kk-KZ"/>
        </w:rPr>
        <w:t xml:space="preserve">қорларымен қамтамасыз етілуін бағалай отырып, аумақтық </w:t>
      </w:r>
      <w:r w:rsidR="00C06EE1" w:rsidRPr="00655F38">
        <w:rPr>
          <w:rFonts w:ascii="Times New Roman" w:hAnsi="Times New Roman" w:cs="Times New Roman"/>
          <w:color w:val="000000" w:themeColor="text1"/>
          <w:sz w:val="28"/>
          <w:szCs w:val="28"/>
          <w:lang w:val="kk-KZ"/>
        </w:rPr>
        <w:t>аурушаңдық көрсеткіш</w:t>
      </w:r>
      <w:r w:rsidR="008A1589" w:rsidRPr="00655F38">
        <w:rPr>
          <w:rFonts w:ascii="Times New Roman" w:hAnsi="Times New Roman" w:cs="Times New Roman"/>
          <w:color w:val="000000" w:themeColor="text1"/>
          <w:sz w:val="28"/>
          <w:szCs w:val="28"/>
          <w:lang w:val="kk-KZ"/>
        </w:rPr>
        <w:t xml:space="preserve">терінің құрылымдық деңгейлерін </w:t>
      </w:r>
      <w:r w:rsidR="00C06EE1" w:rsidRPr="00655F38">
        <w:rPr>
          <w:rFonts w:ascii="Times New Roman" w:hAnsi="Times New Roman" w:cs="Times New Roman"/>
          <w:color w:val="000000" w:themeColor="text1"/>
          <w:sz w:val="28"/>
          <w:szCs w:val="28"/>
          <w:lang w:val="kk-KZ"/>
        </w:rPr>
        <w:t>анықт</w:t>
      </w:r>
      <w:r w:rsidR="008A1589" w:rsidRPr="00655F38">
        <w:rPr>
          <w:rFonts w:ascii="Times New Roman" w:hAnsi="Times New Roman" w:cs="Times New Roman"/>
          <w:color w:val="000000" w:themeColor="text1"/>
          <w:sz w:val="28"/>
          <w:szCs w:val="28"/>
          <w:lang w:val="kk-KZ"/>
        </w:rPr>
        <w:t xml:space="preserve">ау және әлеуметтік-гигиеналық </w:t>
      </w:r>
      <w:r w:rsidR="007E24B6" w:rsidRPr="00655F38">
        <w:rPr>
          <w:rFonts w:ascii="Times New Roman" w:hAnsi="Times New Roman" w:cs="Times New Roman"/>
          <w:color w:val="000000" w:themeColor="text1"/>
          <w:sz w:val="28"/>
          <w:szCs w:val="28"/>
          <w:lang w:val="kk-KZ"/>
        </w:rPr>
        <w:t xml:space="preserve">шаралар </w:t>
      </w:r>
      <w:r w:rsidR="00C06EE1" w:rsidRPr="00655F38">
        <w:rPr>
          <w:rFonts w:ascii="Times New Roman" w:hAnsi="Times New Roman" w:cs="Times New Roman"/>
          <w:color w:val="000000" w:themeColor="text1"/>
          <w:sz w:val="28"/>
          <w:szCs w:val="28"/>
          <w:lang w:val="kk-KZ"/>
        </w:rPr>
        <w:t xml:space="preserve">моделін құрастыру. </w:t>
      </w:r>
      <w:r w:rsidRPr="00655F38">
        <w:rPr>
          <w:rFonts w:ascii="Times New Roman" w:hAnsi="Times New Roman" w:cs="Times New Roman"/>
          <w:color w:val="000000" w:themeColor="text1"/>
          <w:sz w:val="28"/>
          <w:szCs w:val="28"/>
          <w:lang w:val="kk-KZ"/>
        </w:rPr>
        <w:t xml:space="preserve">           </w:t>
      </w:r>
    </w:p>
    <w:p w14:paraId="4E38788F" w14:textId="2FA43843" w:rsidR="00C06EE1" w:rsidRPr="00655F38" w:rsidRDefault="00655F38" w:rsidP="00655F38">
      <w:pPr>
        <w:tabs>
          <w:tab w:val="left" w:pos="426"/>
        </w:tabs>
        <w:spacing w:after="0" w:line="240" w:lineRule="auto"/>
        <w:jc w:val="both"/>
        <w:rPr>
          <w:rFonts w:ascii="Times New Roman" w:hAnsi="Times New Roman" w:cs="Times New Roman"/>
          <w:color w:val="000000" w:themeColor="text1"/>
          <w:sz w:val="28"/>
          <w:szCs w:val="28"/>
          <w:lang w:val="kk-KZ"/>
        </w:rPr>
      </w:pPr>
      <w:r w:rsidRPr="00655F38">
        <w:rPr>
          <w:rFonts w:ascii="Times New Roman" w:hAnsi="Times New Roman" w:cs="Times New Roman"/>
          <w:color w:val="000000" w:themeColor="text1"/>
          <w:sz w:val="28"/>
          <w:szCs w:val="28"/>
          <w:lang w:val="kk-KZ"/>
        </w:rPr>
        <w:t xml:space="preserve">        4. </w:t>
      </w:r>
      <w:r w:rsidR="008A1589" w:rsidRPr="00655F38">
        <w:rPr>
          <w:rFonts w:ascii="Times New Roman" w:hAnsi="Times New Roman" w:cs="Times New Roman"/>
          <w:color w:val="000000" w:themeColor="text1"/>
          <w:sz w:val="28"/>
          <w:szCs w:val="28"/>
          <w:lang w:val="kk-KZ"/>
        </w:rPr>
        <w:t>Интегралды</w:t>
      </w:r>
      <w:r w:rsidR="00C06EE1" w:rsidRPr="00655F38">
        <w:rPr>
          <w:rFonts w:ascii="Times New Roman" w:hAnsi="Times New Roman" w:cs="Times New Roman"/>
          <w:color w:val="000000" w:themeColor="text1"/>
          <w:sz w:val="28"/>
          <w:szCs w:val="28"/>
          <w:lang w:val="kk-KZ"/>
        </w:rPr>
        <w:t xml:space="preserve"> бағалауды қолдана отырып, әкімшілік аудандар бойынша тұрғындардың денсаулық топтарын құрастыру және сауықтыру шараларын ғылыми негіздеу. </w:t>
      </w:r>
    </w:p>
    <w:p w14:paraId="5E304887" w14:textId="3E824107" w:rsidR="003B3910" w:rsidRDefault="00345ED4" w:rsidP="00550EFD">
      <w:pPr>
        <w:tabs>
          <w:tab w:val="left" w:pos="0"/>
        </w:tabs>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ab/>
        <w:t>Зерттеудің ғылыми жаңалығы</w:t>
      </w:r>
    </w:p>
    <w:p w14:paraId="308A14E2" w14:textId="6E7F92AC" w:rsidR="00CF51B3" w:rsidRPr="00550EFD" w:rsidRDefault="00DE3F06" w:rsidP="00DE3F06">
      <w:pPr>
        <w:pStyle w:val="a5"/>
        <w:tabs>
          <w:tab w:val="left" w:pos="426"/>
          <w:tab w:val="left" w:pos="567"/>
          <w:tab w:val="left" w:pos="851"/>
        </w:tabs>
        <w:spacing w:after="0" w:line="240" w:lineRule="auto"/>
        <w:ind w:left="0"/>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t xml:space="preserve">  1.</w:t>
      </w:r>
      <w:r w:rsidR="00CF51B3" w:rsidRPr="00550EFD">
        <w:rPr>
          <w:rFonts w:ascii="Times New Roman" w:hAnsi="Times New Roman"/>
          <w:color w:val="000000" w:themeColor="text1"/>
          <w:sz w:val="28"/>
          <w:szCs w:val="28"/>
          <w:lang w:val="kk-KZ"/>
        </w:rPr>
        <w:t>Түр</w:t>
      </w:r>
      <w:r w:rsidR="00B92CB6" w:rsidRPr="00550EFD">
        <w:rPr>
          <w:rFonts w:ascii="Times New Roman" w:hAnsi="Times New Roman"/>
          <w:color w:val="000000" w:themeColor="text1"/>
          <w:sz w:val="28"/>
          <w:szCs w:val="28"/>
          <w:lang w:val="kk-KZ"/>
        </w:rPr>
        <w:t xml:space="preserve">кістан облысы еңбекке қабілетті </w:t>
      </w:r>
      <w:r w:rsidR="00CF51B3" w:rsidRPr="00550EFD">
        <w:rPr>
          <w:rFonts w:ascii="Times New Roman" w:hAnsi="Times New Roman"/>
          <w:color w:val="000000" w:themeColor="text1"/>
          <w:sz w:val="28"/>
          <w:szCs w:val="28"/>
          <w:lang w:val="kk-KZ"/>
        </w:rPr>
        <w:t>жастағы тұрғындарының денсаулық көрсеткіштерінің қалыптасқан динамикасына ретроспективті түрде бағалау жүргізілді.</w:t>
      </w:r>
    </w:p>
    <w:p w14:paraId="3C4FF01A" w14:textId="4099FCAF" w:rsidR="00CF51B3" w:rsidRPr="00550EFD" w:rsidRDefault="00DE3F06" w:rsidP="00DE3F06">
      <w:pPr>
        <w:pStyle w:val="a5"/>
        <w:tabs>
          <w:tab w:val="left" w:pos="284"/>
          <w:tab w:val="left" w:pos="709"/>
        </w:tabs>
        <w:spacing w:after="0" w:line="240" w:lineRule="auto"/>
        <w:ind w:left="0"/>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t xml:space="preserve">    2. </w:t>
      </w:r>
      <w:r w:rsidR="00CF51B3" w:rsidRPr="00550EFD">
        <w:rPr>
          <w:rFonts w:ascii="Times New Roman" w:hAnsi="Times New Roman"/>
          <w:color w:val="000000" w:themeColor="text1"/>
          <w:sz w:val="28"/>
          <w:szCs w:val="28"/>
          <w:lang w:val="kk-KZ"/>
        </w:rPr>
        <w:t>Тұрғындардың денсаулық көрсеткіштері мен оған әсер ететін қауіп себептері арасындағы байланыс анықталды.</w:t>
      </w:r>
    </w:p>
    <w:p w14:paraId="61BAF2A8" w14:textId="2F2ACD2B" w:rsidR="00CF51B3" w:rsidRPr="00DE3F06" w:rsidRDefault="00DE3F06" w:rsidP="00DE3F06">
      <w:pPr>
        <w:tabs>
          <w:tab w:val="left" w:pos="567"/>
          <w:tab w:val="left" w:pos="709"/>
        </w:tabs>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3. </w:t>
      </w:r>
      <w:r w:rsidR="00147CCF" w:rsidRPr="00DE3F06">
        <w:rPr>
          <w:rFonts w:ascii="Times New Roman" w:hAnsi="Times New Roman"/>
          <w:color w:val="000000" w:themeColor="text1"/>
          <w:sz w:val="28"/>
          <w:szCs w:val="28"/>
          <w:lang w:val="kk-KZ"/>
        </w:rPr>
        <w:t xml:space="preserve">Аймақтың денсаулық көрсеткіштерінің </w:t>
      </w:r>
      <w:r w:rsidR="00CF51B3" w:rsidRPr="00DE3F06">
        <w:rPr>
          <w:rFonts w:ascii="Times New Roman" w:hAnsi="Times New Roman"/>
          <w:color w:val="000000" w:themeColor="text1"/>
          <w:sz w:val="28"/>
          <w:szCs w:val="28"/>
          <w:lang w:val="kk-KZ"/>
        </w:rPr>
        <w:t>шынайы деңгейлерінің жиынтығы бойынша Түркістан облысы ауданд</w:t>
      </w:r>
      <w:r w:rsidR="00147CCF" w:rsidRPr="00DE3F06">
        <w:rPr>
          <w:rFonts w:ascii="Times New Roman" w:hAnsi="Times New Roman"/>
          <w:color w:val="000000" w:themeColor="text1"/>
          <w:sz w:val="28"/>
          <w:szCs w:val="28"/>
          <w:lang w:val="kk-KZ"/>
        </w:rPr>
        <w:t xml:space="preserve">арының әлеуметтік-медициналық топтары түзіліп, </w:t>
      </w:r>
      <w:r w:rsidR="00CF51B3" w:rsidRPr="00DE3F06">
        <w:rPr>
          <w:rFonts w:ascii="Times New Roman" w:hAnsi="Times New Roman"/>
          <w:color w:val="000000" w:themeColor="text1"/>
          <w:sz w:val="28"/>
          <w:szCs w:val="28"/>
          <w:lang w:val="kk-KZ"/>
        </w:rPr>
        <w:t>денсаулық көрсеткіштерінің деңгейі мен құрылымына сәйкес профилактикалық бағдарламалардың моделі құрастырылды.</w:t>
      </w:r>
    </w:p>
    <w:p w14:paraId="5BFBEF5F" w14:textId="180DA7B1" w:rsidR="00CF51B3" w:rsidRPr="00DE3F06" w:rsidRDefault="00DE3F06" w:rsidP="00DE3F06">
      <w:pPr>
        <w:tabs>
          <w:tab w:val="left" w:pos="426"/>
          <w:tab w:val="left" w:pos="993"/>
        </w:tabs>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4. </w:t>
      </w:r>
      <w:r w:rsidR="00CF51B3" w:rsidRPr="00DE3F06">
        <w:rPr>
          <w:rFonts w:ascii="Times New Roman" w:hAnsi="Times New Roman"/>
          <w:color w:val="000000" w:themeColor="text1"/>
          <w:sz w:val="28"/>
          <w:szCs w:val="28"/>
          <w:lang w:val="kk-KZ"/>
        </w:rPr>
        <w:t>Анықталған деректі көрсеткіштердің қалыптасу заңдылықтарына сай әкімшілік аудандарда жүзег</w:t>
      </w:r>
      <w:r w:rsidR="00147CCF" w:rsidRPr="00DE3F06">
        <w:rPr>
          <w:rFonts w:ascii="Times New Roman" w:hAnsi="Times New Roman"/>
          <w:color w:val="000000" w:themeColor="text1"/>
          <w:sz w:val="28"/>
          <w:szCs w:val="28"/>
          <w:lang w:val="kk-KZ"/>
        </w:rPr>
        <w:t xml:space="preserve">е асырылатын нақты </w:t>
      </w:r>
      <w:r w:rsidR="00CF51B3" w:rsidRPr="00DE3F06">
        <w:rPr>
          <w:rFonts w:ascii="Times New Roman" w:hAnsi="Times New Roman"/>
          <w:color w:val="000000" w:themeColor="text1"/>
          <w:sz w:val="28"/>
          <w:szCs w:val="28"/>
          <w:lang w:val="kk-KZ"/>
        </w:rPr>
        <w:t>медициналық-эконо</w:t>
      </w:r>
      <w:r w:rsidR="007E24B6" w:rsidRPr="00DE3F06">
        <w:rPr>
          <w:rFonts w:ascii="Times New Roman" w:hAnsi="Times New Roman"/>
          <w:color w:val="000000" w:themeColor="text1"/>
          <w:sz w:val="28"/>
          <w:szCs w:val="28"/>
          <w:lang w:val="kk-KZ"/>
        </w:rPr>
        <w:t xml:space="preserve">микалық, әлеуметтік-гигиеналық және </w:t>
      </w:r>
      <w:r w:rsidR="00CF51B3" w:rsidRPr="00DE3F06">
        <w:rPr>
          <w:rFonts w:ascii="Times New Roman" w:hAnsi="Times New Roman"/>
          <w:color w:val="000000" w:themeColor="text1"/>
          <w:sz w:val="28"/>
          <w:szCs w:val="28"/>
          <w:lang w:val="kk-KZ"/>
        </w:rPr>
        <w:t>эколо</w:t>
      </w:r>
      <w:r w:rsidR="007E24B6" w:rsidRPr="00DE3F06">
        <w:rPr>
          <w:rFonts w:ascii="Times New Roman" w:hAnsi="Times New Roman"/>
          <w:color w:val="000000" w:themeColor="text1"/>
          <w:sz w:val="28"/>
          <w:szCs w:val="28"/>
          <w:lang w:val="kk-KZ"/>
        </w:rPr>
        <w:t xml:space="preserve">гиялық-гигиеналық шаралардың </w:t>
      </w:r>
      <w:r w:rsidR="00CF51B3" w:rsidRPr="00DE3F06">
        <w:rPr>
          <w:rFonts w:ascii="Times New Roman" w:hAnsi="Times New Roman"/>
          <w:color w:val="000000" w:themeColor="text1"/>
          <w:sz w:val="28"/>
          <w:szCs w:val="28"/>
          <w:lang w:val="kk-KZ"/>
        </w:rPr>
        <w:t>жүйесі жасалды.</w:t>
      </w:r>
    </w:p>
    <w:p w14:paraId="6B1AEF45" w14:textId="51AFD0FF" w:rsidR="005F3BAF" w:rsidRPr="00904FB1" w:rsidRDefault="00CF51B3" w:rsidP="00E31737">
      <w:pPr>
        <w:spacing w:after="0" w:line="240" w:lineRule="auto"/>
        <w:ind w:firstLine="567"/>
        <w:jc w:val="both"/>
        <w:rPr>
          <w:rFonts w:ascii="Times New Roman" w:hAnsi="Times New Roman"/>
          <w:b/>
          <w:color w:val="000000" w:themeColor="text1"/>
          <w:sz w:val="28"/>
          <w:szCs w:val="28"/>
          <w:lang w:val="kk-KZ"/>
        </w:rPr>
      </w:pPr>
      <w:r w:rsidRPr="00904FB1">
        <w:rPr>
          <w:rFonts w:ascii="Times New Roman" w:hAnsi="Times New Roman"/>
          <w:b/>
          <w:color w:val="000000" w:themeColor="text1"/>
          <w:sz w:val="28"/>
          <w:szCs w:val="28"/>
          <w:lang w:val="kk-KZ"/>
        </w:rPr>
        <w:t>Зерттеудің т</w:t>
      </w:r>
      <w:r w:rsidR="00F73228" w:rsidRPr="00904FB1">
        <w:rPr>
          <w:rFonts w:ascii="Times New Roman" w:hAnsi="Times New Roman"/>
          <w:b/>
          <w:color w:val="000000" w:themeColor="text1"/>
          <w:sz w:val="28"/>
          <w:szCs w:val="28"/>
          <w:lang w:val="kk-KZ"/>
        </w:rPr>
        <w:t>еориялық және т</w:t>
      </w:r>
      <w:r w:rsidR="005F3BAF" w:rsidRPr="00904FB1">
        <w:rPr>
          <w:rFonts w:ascii="Times New Roman" w:hAnsi="Times New Roman"/>
          <w:b/>
          <w:color w:val="000000" w:themeColor="text1"/>
          <w:sz w:val="28"/>
          <w:szCs w:val="28"/>
          <w:lang w:val="kk-KZ"/>
        </w:rPr>
        <w:t>әжірибелік</w:t>
      </w:r>
      <w:r w:rsidR="007E24B6" w:rsidRPr="00904FB1">
        <w:rPr>
          <w:rFonts w:ascii="Times New Roman" w:hAnsi="Times New Roman"/>
          <w:b/>
          <w:color w:val="000000" w:themeColor="text1"/>
          <w:sz w:val="28"/>
          <w:szCs w:val="28"/>
          <w:lang w:val="kk-KZ"/>
        </w:rPr>
        <w:t xml:space="preserve"> маңыздылығы</w:t>
      </w:r>
    </w:p>
    <w:p w14:paraId="035A0928" w14:textId="27E04162" w:rsidR="0008345E" w:rsidRPr="00904FB1" w:rsidRDefault="0008345E"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olor w:val="000000" w:themeColor="text1"/>
          <w:sz w:val="28"/>
          <w:szCs w:val="28"/>
          <w:lang w:val="kk-KZ"/>
        </w:rPr>
        <w:t xml:space="preserve">Түркістан облысы және оның аудандары бойынша еңбекке қабілетті жастағы тұрғындарының денсаулығы мен аурушаңдық жағдайларының кешенді </w:t>
      </w:r>
      <w:r w:rsidRPr="00904FB1">
        <w:rPr>
          <w:rFonts w:ascii="Times New Roman" w:hAnsi="Times New Roman" w:cs="Times New Roman"/>
          <w:color w:val="000000" w:themeColor="text1"/>
          <w:sz w:val="28"/>
          <w:szCs w:val="28"/>
          <w:lang w:val="kk-KZ"/>
        </w:rPr>
        <w:t>сипаты жергілікті денсаулық сақтау</w:t>
      </w:r>
      <w:r w:rsidR="00581C33" w:rsidRPr="00904FB1">
        <w:rPr>
          <w:rFonts w:ascii="Times New Roman" w:hAnsi="Times New Roman" w:cs="Times New Roman"/>
          <w:color w:val="000000" w:themeColor="text1"/>
          <w:sz w:val="28"/>
          <w:szCs w:val="28"/>
          <w:lang w:val="kk-KZ"/>
        </w:rPr>
        <w:t>дың құзыретті ұйымдарының тәжірибелік</w:t>
      </w:r>
      <w:r w:rsidRPr="00904FB1">
        <w:rPr>
          <w:rFonts w:ascii="Times New Roman" w:hAnsi="Times New Roman" w:cs="Times New Roman"/>
          <w:color w:val="000000" w:themeColor="text1"/>
          <w:sz w:val="28"/>
          <w:szCs w:val="28"/>
          <w:lang w:val="kk-KZ"/>
        </w:rPr>
        <w:t xml:space="preserve"> жұмысында кәсіби шешімдер қабылдауда маңызды болып табылады.</w:t>
      </w:r>
    </w:p>
    <w:p w14:paraId="301DE3FA" w14:textId="77777777" w:rsidR="00CF51B3" w:rsidRPr="00904FB1" w:rsidRDefault="00CF51B3"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Түркістан облысының еңбекке қабілетті жастағы тұрғындарының денсаулығын нығайтудың медициналық-профилактикалық іс-шараларын ұйымдастыруды жетілдіру моделі ұсынылды.</w:t>
      </w:r>
    </w:p>
    <w:p w14:paraId="5EFDF16C" w14:textId="09FAA26F" w:rsidR="00641040" w:rsidRPr="00E47F33" w:rsidRDefault="00CF51B3" w:rsidP="00E47F33">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Зерттеу жұмысы нәтижелеріне сүйене дайындалған профилактикалық бағдарламалар моделіне сай құрастырылған тәж</w:t>
      </w:r>
      <w:r w:rsidR="00581C33" w:rsidRPr="00904FB1">
        <w:rPr>
          <w:rFonts w:ascii="Times New Roman" w:hAnsi="Times New Roman" w:cs="Times New Roman"/>
          <w:color w:val="000000" w:themeColor="text1"/>
          <w:sz w:val="28"/>
          <w:szCs w:val="28"/>
          <w:lang w:val="kk-KZ"/>
        </w:rPr>
        <w:t>ірибелік ұсыныстарды емханалық-</w:t>
      </w:r>
      <w:r w:rsidR="007E24B6" w:rsidRPr="00904FB1">
        <w:rPr>
          <w:rFonts w:ascii="Times New Roman" w:hAnsi="Times New Roman" w:cs="Times New Roman"/>
          <w:color w:val="000000" w:themeColor="text1"/>
          <w:sz w:val="28"/>
          <w:szCs w:val="28"/>
          <w:lang w:val="kk-KZ"/>
        </w:rPr>
        <w:t xml:space="preserve">ауруханалық </w:t>
      </w:r>
      <w:r w:rsidRPr="00904FB1">
        <w:rPr>
          <w:rFonts w:ascii="Times New Roman" w:hAnsi="Times New Roman" w:cs="Times New Roman"/>
          <w:color w:val="000000" w:themeColor="text1"/>
          <w:sz w:val="28"/>
          <w:szCs w:val="28"/>
          <w:lang w:val="kk-KZ"/>
        </w:rPr>
        <w:t>мекемелердің жұмысына енгізу тұрғындардың денсаулығын жақсарт</w:t>
      </w:r>
      <w:r w:rsidR="00B72087">
        <w:rPr>
          <w:rFonts w:ascii="Times New Roman" w:hAnsi="Times New Roman" w:cs="Times New Roman"/>
          <w:color w:val="000000" w:themeColor="text1"/>
          <w:sz w:val="28"/>
          <w:szCs w:val="28"/>
          <w:lang w:val="kk-KZ"/>
        </w:rPr>
        <w:t xml:space="preserve">уға, негізгі әлеуметтік </w:t>
      </w:r>
      <w:r w:rsidR="00581C33" w:rsidRPr="00904FB1">
        <w:rPr>
          <w:rFonts w:ascii="Times New Roman" w:hAnsi="Times New Roman" w:cs="Times New Roman"/>
          <w:color w:val="000000" w:themeColor="text1"/>
          <w:sz w:val="28"/>
          <w:szCs w:val="28"/>
          <w:lang w:val="kk-KZ"/>
        </w:rPr>
        <w:t>мәні бар</w:t>
      </w:r>
      <w:r w:rsidRPr="00904FB1">
        <w:rPr>
          <w:rFonts w:ascii="Times New Roman" w:hAnsi="Times New Roman" w:cs="Times New Roman"/>
          <w:color w:val="000000" w:themeColor="text1"/>
          <w:sz w:val="28"/>
          <w:szCs w:val="28"/>
          <w:lang w:val="kk-KZ"/>
        </w:rPr>
        <w:t xml:space="preserve"> аурулардың алдын алуға, ерте диагностикалауға, жалпы аурушаңдық пен өлім-жітім көрсеткіштерін төмендетуге мүмкіндік береді.</w:t>
      </w:r>
    </w:p>
    <w:p w14:paraId="2758E738" w14:textId="0FB95EBF" w:rsidR="005F3BAF" w:rsidRPr="00904FB1" w:rsidRDefault="00EB112A" w:rsidP="00E31737">
      <w:pPr>
        <w:spacing w:after="0" w:line="240" w:lineRule="auto"/>
        <w:ind w:firstLine="567"/>
        <w:jc w:val="both"/>
        <w:rPr>
          <w:rFonts w:ascii="Times New Roman" w:hAnsi="Times New Roman"/>
          <w:b/>
          <w:color w:val="000000" w:themeColor="text1"/>
          <w:sz w:val="28"/>
          <w:szCs w:val="28"/>
          <w:lang w:val="kk-KZ"/>
        </w:rPr>
      </w:pPr>
      <w:r w:rsidRPr="00904FB1">
        <w:rPr>
          <w:rFonts w:ascii="Times New Roman" w:hAnsi="Times New Roman"/>
          <w:b/>
          <w:color w:val="000000" w:themeColor="text1"/>
          <w:sz w:val="28"/>
          <w:szCs w:val="28"/>
          <w:lang w:val="kk-KZ"/>
        </w:rPr>
        <w:t>Қорға</w:t>
      </w:r>
      <w:r w:rsidR="005F3BAF" w:rsidRPr="00904FB1">
        <w:rPr>
          <w:rFonts w:ascii="Times New Roman" w:hAnsi="Times New Roman"/>
          <w:b/>
          <w:color w:val="000000" w:themeColor="text1"/>
          <w:sz w:val="28"/>
          <w:szCs w:val="28"/>
          <w:lang w:val="kk-KZ"/>
        </w:rPr>
        <w:t>уға</w:t>
      </w:r>
      <w:r w:rsidR="00D75B98">
        <w:rPr>
          <w:rFonts w:ascii="Times New Roman" w:hAnsi="Times New Roman"/>
          <w:b/>
          <w:color w:val="000000" w:themeColor="text1"/>
          <w:sz w:val="28"/>
          <w:szCs w:val="28"/>
          <w:lang w:val="kk-KZ"/>
        </w:rPr>
        <w:t xml:space="preserve"> ұсынылатын негізгі қағидалар</w:t>
      </w:r>
    </w:p>
    <w:p w14:paraId="53CD07E5" w14:textId="0038D449" w:rsidR="009426B4" w:rsidRPr="002C0BD8" w:rsidRDefault="002C0BD8" w:rsidP="002C0BD8">
      <w:pPr>
        <w:spacing w:after="0" w:line="240" w:lineRule="auto"/>
        <w:ind w:firstLine="567"/>
        <w:jc w:val="both"/>
        <w:rPr>
          <w:rFonts w:ascii="Times New Roman" w:eastAsia="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1. </w:t>
      </w:r>
      <w:r w:rsidR="0008345E" w:rsidRPr="002C0BD8">
        <w:rPr>
          <w:rFonts w:ascii="Times New Roman" w:hAnsi="Times New Roman"/>
          <w:color w:val="000000" w:themeColor="text1"/>
          <w:sz w:val="28"/>
          <w:szCs w:val="28"/>
          <w:lang w:val="kk-KZ"/>
        </w:rPr>
        <w:t>Түркістан облысы тұрғындарының денсаулық көрсеткіштерінің даму деңгейі мен құрылымы олардың туындауының қатерлі себептерінің таралу заңдылықтарына тәуелді;</w:t>
      </w:r>
    </w:p>
    <w:p w14:paraId="64B516C7" w14:textId="77777777" w:rsidR="000334BF" w:rsidRDefault="002C0BD8" w:rsidP="000334B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2. </w:t>
      </w:r>
      <w:r w:rsidR="0008345E" w:rsidRPr="002C0BD8">
        <w:rPr>
          <w:rFonts w:ascii="Times New Roman" w:hAnsi="Times New Roman"/>
          <w:color w:val="000000" w:themeColor="text1"/>
          <w:sz w:val="28"/>
          <w:szCs w:val="28"/>
          <w:lang w:val="kk-KZ"/>
        </w:rPr>
        <w:t>Тұрғындардың денсаулық</w:t>
      </w:r>
      <w:r w:rsidR="00581C33" w:rsidRPr="002C0BD8">
        <w:rPr>
          <w:rFonts w:ascii="Times New Roman" w:hAnsi="Times New Roman"/>
          <w:color w:val="000000" w:themeColor="text1"/>
          <w:sz w:val="28"/>
          <w:szCs w:val="28"/>
          <w:lang w:val="kk-KZ"/>
        </w:rPr>
        <w:t xml:space="preserve"> көрсеткіштері мен аурушаңдық көрсеткіштері</w:t>
      </w:r>
      <w:r w:rsidR="0008345E" w:rsidRPr="002C0BD8">
        <w:rPr>
          <w:rFonts w:ascii="Times New Roman" w:hAnsi="Times New Roman"/>
          <w:color w:val="000000" w:themeColor="text1"/>
          <w:sz w:val="28"/>
          <w:szCs w:val="28"/>
          <w:lang w:val="kk-KZ"/>
        </w:rPr>
        <w:t xml:space="preserve"> әкімшілік аудандардың әлеуметтік-медициналық және экологиялық-гигиеналық ерекшеліктері бойынша топтастыруға негіз бола отырып, профилактикалық іс-шаралар тиімділігін арттырады;</w:t>
      </w:r>
    </w:p>
    <w:p w14:paraId="7A64B79E" w14:textId="1237C722" w:rsidR="0008345E" w:rsidRPr="002C0BD8" w:rsidRDefault="002C0BD8" w:rsidP="000334B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 xml:space="preserve">3. </w:t>
      </w:r>
      <w:r w:rsidR="0008345E" w:rsidRPr="002C0BD8">
        <w:rPr>
          <w:rFonts w:ascii="Times New Roman" w:hAnsi="Times New Roman"/>
          <w:color w:val="000000" w:themeColor="text1"/>
          <w:sz w:val="28"/>
          <w:szCs w:val="28"/>
          <w:lang w:val="kk-KZ"/>
        </w:rPr>
        <w:t>Әкімшілік аудандардың профилактикалық бағдарламасының үлгісі мен оның нәтижелі</w:t>
      </w:r>
      <w:r w:rsidR="00581C33" w:rsidRPr="002C0BD8">
        <w:rPr>
          <w:rFonts w:ascii="Times New Roman" w:hAnsi="Times New Roman"/>
          <w:color w:val="000000" w:themeColor="text1"/>
          <w:sz w:val="28"/>
          <w:szCs w:val="28"/>
          <w:lang w:val="kk-KZ"/>
        </w:rPr>
        <w:t>лі</w:t>
      </w:r>
      <w:r w:rsidR="0008345E" w:rsidRPr="002C0BD8">
        <w:rPr>
          <w:rFonts w:ascii="Times New Roman" w:hAnsi="Times New Roman"/>
          <w:color w:val="000000" w:themeColor="text1"/>
          <w:sz w:val="28"/>
          <w:szCs w:val="28"/>
          <w:lang w:val="kk-KZ"/>
        </w:rPr>
        <w:t>гі зерттеудегі қауіп факторларын тежеудегі денсаулық сақтау жүйесінің әлеуметтік-материалдық қорларымен қамтамасыз ету мүмкіндіктерімен негізделеді.</w:t>
      </w:r>
    </w:p>
    <w:p w14:paraId="04E52036" w14:textId="3CA5173D" w:rsidR="00900C33" w:rsidRPr="00904FB1" w:rsidRDefault="00700FB6" w:rsidP="00E31737">
      <w:pPr>
        <w:spacing w:after="0" w:line="240" w:lineRule="auto"/>
        <w:ind w:firstLine="567"/>
        <w:jc w:val="both"/>
        <w:rPr>
          <w:rFonts w:ascii="Times New Roman" w:hAnsi="Times New Roman" w:cs="Times New Roman"/>
          <w:b/>
          <w:bCs/>
          <w:color w:val="000000" w:themeColor="text1"/>
          <w:sz w:val="28"/>
          <w:szCs w:val="28"/>
          <w:lang w:val="kk-KZ" w:eastAsia="en-US"/>
        </w:rPr>
      </w:pPr>
      <w:r>
        <w:rPr>
          <w:rFonts w:ascii="Times New Roman" w:hAnsi="Times New Roman" w:cs="Times New Roman"/>
          <w:b/>
          <w:bCs/>
          <w:color w:val="000000" w:themeColor="text1"/>
          <w:sz w:val="28"/>
          <w:szCs w:val="28"/>
          <w:lang w:val="kk-KZ" w:eastAsia="en-US"/>
        </w:rPr>
        <w:t>Диссертация тақыры</w:t>
      </w:r>
      <w:r w:rsidR="00345ED4">
        <w:rPr>
          <w:rFonts w:ascii="Times New Roman" w:hAnsi="Times New Roman" w:cs="Times New Roman"/>
          <w:b/>
          <w:bCs/>
          <w:color w:val="000000" w:themeColor="text1"/>
          <w:sz w:val="28"/>
          <w:szCs w:val="28"/>
          <w:lang w:val="kk-KZ" w:eastAsia="en-US"/>
        </w:rPr>
        <w:t>бы бойынша жарияланымдар тізімі</w:t>
      </w:r>
    </w:p>
    <w:p w14:paraId="65117C2D" w14:textId="2315D5C6" w:rsidR="00220FF4" w:rsidRPr="00904FB1" w:rsidRDefault="00181571" w:rsidP="00E31737">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Диссертация </w:t>
      </w:r>
      <w:r w:rsidR="002812FD">
        <w:rPr>
          <w:rFonts w:ascii="Times New Roman" w:hAnsi="Times New Roman" w:cs="Times New Roman"/>
          <w:color w:val="000000" w:themeColor="text1"/>
          <w:sz w:val="28"/>
          <w:szCs w:val="28"/>
          <w:lang w:val="kk-KZ"/>
        </w:rPr>
        <w:t>тақырыбы бойынша 11</w:t>
      </w:r>
      <w:r w:rsidR="00700FB6">
        <w:rPr>
          <w:rFonts w:ascii="Times New Roman" w:hAnsi="Times New Roman" w:cs="Times New Roman"/>
          <w:color w:val="000000" w:themeColor="text1"/>
          <w:sz w:val="28"/>
          <w:szCs w:val="28"/>
          <w:lang w:val="kk-KZ"/>
        </w:rPr>
        <w:t xml:space="preserve"> мақала жарияланды.</w:t>
      </w:r>
      <w:r w:rsidR="00220FF4" w:rsidRPr="00904FB1">
        <w:rPr>
          <w:rFonts w:ascii="Times New Roman" w:hAnsi="Times New Roman" w:cs="Times New Roman"/>
          <w:color w:val="000000" w:themeColor="text1"/>
          <w:sz w:val="28"/>
          <w:szCs w:val="28"/>
          <w:lang w:val="kk-KZ"/>
        </w:rPr>
        <w:t xml:space="preserve"> Оның ішінде:</w:t>
      </w:r>
    </w:p>
    <w:p w14:paraId="3BE6154B" w14:textId="73CEBBC2" w:rsidR="00220FF4" w:rsidRDefault="00700FB6" w:rsidP="00D75B98">
      <w:pPr>
        <w:spacing w:after="0" w:line="240" w:lineRule="auto"/>
        <w:jc w:val="both"/>
        <w:rPr>
          <w:rFonts w:ascii="Times New Roman" w:eastAsia="Times New Roman" w:hAnsi="Times New Roman" w:cs="Times New Roman"/>
          <w:color w:val="000000" w:themeColor="text1"/>
          <w:sz w:val="28"/>
          <w:szCs w:val="28"/>
          <w:lang w:val="kk-KZ"/>
        </w:rPr>
      </w:pPr>
      <w:r w:rsidRPr="00700FB6">
        <w:rPr>
          <w:rFonts w:ascii="Times New Roman" w:eastAsia="Times New Roman" w:hAnsi="Times New Roman" w:cs="Times New Roman"/>
          <w:color w:val="000000" w:themeColor="text1"/>
          <w:sz w:val="28"/>
          <w:szCs w:val="28"/>
          <w:lang w:val="kk-KZ"/>
        </w:rPr>
        <w:t xml:space="preserve">Scopus </w:t>
      </w:r>
      <w:r>
        <w:rPr>
          <w:rFonts w:ascii="Times New Roman" w:eastAsia="Times New Roman" w:hAnsi="Times New Roman" w:cs="Times New Roman"/>
          <w:color w:val="000000" w:themeColor="text1"/>
          <w:sz w:val="28"/>
          <w:szCs w:val="28"/>
          <w:lang w:val="kk-KZ"/>
        </w:rPr>
        <w:t>мәліметтер базасында</w:t>
      </w:r>
      <w:r w:rsidR="00181571">
        <w:rPr>
          <w:rFonts w:ascii="Times New Roman" w:eastAsia="Times New Roman" w:hAnsi="Times New Roman" w:cs="Times New Roman"/>
          <w:color w:val="000000" w:themeColor="text1"/>
          <w:sz w:val="28"/>
          <w:szCs w:val="28"/>
          <w:lang w:val="kk-KZ"/>
        </w:rPr>
        <w:t xml:space="preserve"> – 1</w:t>
      </w:r>
      <w:r w:rsidR="00220FF4" w:rsidRPr="00904FB1">
        <w:rPr>
          <w:rFonts w:ascii="Times New Roman" w:eastAsia="Times New Roman" w:hAnsi="Times New Roman" w:cs="Times New Roman"/>
          <w:color w:val="000000" w:themeColor="text1"/>
          <w:sz w:val="28"/>
          <w:szCs w:val="28"/>
          <w:lang w:val="kk-KZ"/>
        </w:rPr>
        <w:t xml:space="preserve"> мақала;</w:t>
      </w:r>
      <w:r w:rsidR="00D75B9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 xml:space="preserve">Қазақстан Республикасы Ғылым және Жоғары білім министрлігінің Ғылым және жоғары білім саласында сапаны қамтамасыз ету комитеті </w:t>
      </w:r>
      <w:r w:rsidR="00181571">
        <w:rPr>
          <w:rFonts w:ascii="Times New Roman" w:eastAsia="Times New Roman" w:hAnsi="Times New Roman" w:cs="Times New Roman"/>
          <w:color w:val="000000" w:themeColor="text1"/>
          <w:sz w:val="28"/>
          <w:szCs w:val="28"/>
          <w:lang w:val="kk-KZ"/>
        </w:rPr>
        <w:t>ұсынатын ғылыми басылымдарда – 5</w:t>
      </w:r>
      <w:r>
        <w:rPr>
          <w:rFonts w:ascii="Times New Roman" w:eastAsia="Times New Roman" w:hAnsi="Times New Roman" w:cs="Times New Roman"/>
          <w:color w:val="000000" w:themeColor="text1"/>
          <w:sz w:val="28"/>
          <w:szCs w:val="28"/>
          <w:lang w:val="kk-KZ"/>
        </w:rPr>
        <w:t xml:space="preserve"> мақала;</w:t>
      </w:r>
      <w:r w:rsidR="00D75B9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Халықаралық ғылыми-</w:t>
      </w:r>
      <w:r w:rsidR="002812FD">
        <w:rPr>
          <w:rFonts w:ascii="Times New Roman" w:eastAsia="Times New Roman" w:hAnsi="Times New Roman" w:cs="Times New Roman"/>
          <w:color w:val="000000" w:themeColor="text1"/>
          <w:sz w:val="28"/>
          <w:szCs w:val="28"/>
          <w:lang w:val="kk-KZ"/>
        </w:rPr>
        <w:t>тәжірибелік конференцияларда – 3</w:t>
      </w:r>
      <w:r>
        <w:rPr>
          <w:rFonts w:ascii="Times New Roman" w:eastAsia="Times New Roman" w:hAnsi="Times New Roman" w:cs="Times New Roman"/>
          <w:color w:val="000000" w:themeColor="text1"/>
          <w:sz w:val="28"/>
          <w:szCs w:val="28"/>
          <w:lang w:val="kk-KZ"/>
        </w:rPr>
        <w:t xml:space="preserve"> тезис.</w:t>
      </w:r>
      <w:r w:rsidR="00D75B98">
        <w:rPr>
          <w:rFonts w:ascii="Times New Roman" w:eastAsia="Times New Roman" w:hAnsi="Times New Roman" w:cs="Times New Roman"/>
          <w:color w:val="000000" w:themeColor="text1"/>
          <w:sz w:val="28"/>
          <w:szCs w:val="28"/>
          <w:lang w:val="kk-KZ"/>
        </w:rPr>
        <w:t xml:space="preserve"> </w:t>
      </w:r>
      <w:r w:rsidR="00220FF4" w:rsidRPr="00904FB1">
        <w:rPr>
          <w:rFonts w:ascii="Times New Roman" w:eastAsia="Times New Roman" w:hAnsi="Times New Roman" w:cs="Times New Roman"/>
          <w:color w:val="000000" w:themeColor="text1"/>
          <w:sz w:val="28"/>
          <w:szCs w:val="28"/>
          <w:lang w:val="kk-KZ"/>
        </w:rPr>
        <w:t>Басқа</w:t>
      </w:r>
      <w:r w:rsidR="00900C33" w:rsidRPr="00904FB1">
        <w:rPr>
          <w:rFonts w:ascii="Times New Roman" w:eastAsia="Times New Roman" w:hAnsi="Times New Roman" w:cs="Times New Roman"/>
          <w:color w:val="000000" w:themeColor="text1"/>
          <w:sz w:val="28"/>
          <w:szCs w:val="28"/>
          <w:lang w:val="kk-KZ"/>
        </w:rPr>
        <w:t xml:space="preserve"> </w:t>
      </w:r>
      <w:r w:rsidR="00220FF4" w:rsidRPr="00904FB1">
        <w:rPr>
          <w:rFonts w:ascii="Times New Roman" w:eastAsia="Times New Roman" w:hAnsi="Times New Roman" w:cs="Times New Roman"/>
          <w:color w:val="000000" w:themeColor="text1"/>
          <w:sz w:val="28"/>
          <w:szCs w:val="28"/>
          <w:lang w:val="kk-KZ"/>
        </w:rPr>
        <w:t xml:space="preserve">ғылыми басылымдарында –  </w:t>
      </w:r>
      <w:r w:rsidR="002812FD">
        <w:rPr>
          <w:rFonts w:ascii="Times New Roman" w:eastAsia="Times New Roman" w:hAnsi="Times New Roman" w:cs="Times New Roman"/>
          <w:color w:val="000000" w:themeColor="text1"/>
          <w:sz w:val="28"/>
          <w:szCs w:val="28"/>
          <w:lang w:val="kk-KZ"/>
        </w:rPr>
        <w:t xml:space="preserve">2 </w:t>
      </w:r>
      <w:r w:rsidR="00220FF4" w:rsidRPr="00904FB1">
        <w:rPr>
          <w:rFonts w:ascii="Times New Roman" w:eastAsia="Times New Roman" w:hAnsi="Times New Roman" w:cs="Times New Roman"/>
          <w:color w:val="000000" w:themeColor="text1"/>
          <w:sz w:val="28"/>
          <w:szCs w:val="28"/>
          <w:lang w:val="kk-KZ"/>
        </w:rPr>
        <w:t>мақала.</w:t>
      </w:r>
      <w:r w:rsidR="00900C33" w:rsidRPr="00904FB1">
        <w:rPr>
          <w:rFonts w:ascii="Times New Roman" w:eastAsia="Times New Roman" w:hAnsi="Times New Roman" w:cs="Times New Roman"/>
          <w:color w:val="000000" w:themeColor="text1"/>
          <w:sz w:val="28"/>
          <w:szCs w:val="28"/>
          <w:lang w:val="kk-KZ"/>
        </w:rPr>
        <w:t xml:space="preserve"> </w:t>
      </w:r>
    </w:p>
    <w:p w14:paraId="0A25BCC7" w14:textId="2EFACE29" w:rsidR="002812FD" w:rsidRPr="00B32ABF" w:rsidRDefault="00C61866" w:rsidP="002812FD">
      <w:pPr>
        <w:tabs>
          <w:tab w:val="left" w:pos="851"/>
        </w:tabs>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Жұмыстың апробациясы</w:t>
      </w:r>
    </w:p>
    <w:p w14:paraId="64C7C2EE" w14:textId="5A6ABFE4" w:rsidR="002812FD" w:rsidRDefault="002812FD" w:rsidP="002812FD">
      <w:pPr>
        <w:tabs>
          <w:tab w:val="left" w:pos="851"/>
        </w:tabs>
        <w:spacing w:after="0" w:line="240" w:lineRule="auto"/>
        <w:ind w:firstLine="567"/>
        <w:jc w:val="both"/>
        <w:rPr>
          <w:rFonts w:ascii="Times New Roman" w:eastAsia="Calibri" w:hAnsi="Times New Roman" w:cs="Times New Roman"/>
          <w:sz w:val="28"/>
          <w:szCs w:val="28"/>
          <w:lang w:val="kk-KZ"/>
        </w:rPr>
      </w:pPr>
      <w:r w:rsidRPr="00B32ABF">
        <w:rPr>
          <w:rFonts w:ascii="Times New Roman" w:eastAsia="Calibri" w:hAnsi="Times New Roman" w:cs="Times New Roman"/>
          <w:sz w:val="28"/>
          <w:szCs w:val="28"/>
          <w:lang w:val="kk-KZ"/>
        </w:rPr>
        <w:t xml:space="preserve">Диссертациялық жұмыстың нәтижелері келесі ғылыми-конференцияларда баяндалды: </w:t>
      </w:r>
    </w:p>
    <w:p w14:paraId="5C4B4FC0" w14:textId="66C3D721" w:rsidR="00260BFE" w:rsidRPr="000334BF" w:rsidRDefault="00C61866" w:rsidP="002812FD">
      <w:pPr>
        <w:spacing w:after="0" w:line="240" w:lineRule="auto"/>
        <w:ind w:firstLine="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 xml:space="preserve"> </w:t>
      </w:r>
      <w:r w:rsidR="002812FD">
        <w:rPr>
          <w:rFonts w:ascii="Times New Roman" w:hAnsi="Times New Roman" w:cs="Times New Roman"/>
          <w:color w:val="000000" w:themeColor="text1"/>
          <w:sz w:val="28"/>
          <w:szCs w:val="28"/>
          <w:lang w:val="kk-KZ"/>
        </w:rPr>
        <w:t>1</w:t>
      </w:r>
      <w:r w:rsidR="002812FD" w:rsidRPr="00904FB1">
        <w:rPr>
          <w:rFonts w:ascii="Times New Roman" w:hAnsi="Times New Roman" w:cs="Times New Roman"/>
          <w:color w:val="000000" w:themeColor="text1"/>
          <w:sz w:val="28"/>
          <w:szCs w:val="28"/>
          <w:lang w:val="kk-KZ"/>
        </w:rPr>
        <w:t>.</w:t>
      </w:r>
      <w:r w:rsidR="002812FD" w:rsidRPr="00260BFE">
        <w:rPr>
          <w:rFonts w:ascii="Times New Roman" w:hAnsi="Times New Roman" w:cs="Times New Roman"/>
          <w:color w:val="000000" w:themeColor="text1"/>
          <w:sz w:val="28"/>
          <w:szCs w:val="28"/>
        </w:rPr>
        <w:t xml:space="preserve"> </w:t>
      </w:r>
      <w:r w:rsidR="00260BFE">
        <w:rPr>
          <w:rFonts w:ascii="Times New Roman" w:hAnsi="Times New Roman" w:cs="Times New Roman"/>
          <w:color w:val="000000" w:themeColor="text1"/>
          <w:sz w:val="28"/>
          <w:szCs w:val="28"/>
        </w:rPr>
        <w:t>Десятая международная научная-</w:t>
      </w:r>
      <w:r w:rsidR="00260BFE" w:rsidRPr="00260BFE">
        <w:rPr>
          <w:rFonts w:ascii="Times New Roman" w:hAnsi="Times New Roman" w:cs="Times New Roman"/>
          <w:color w:val="000000" w:themeColor="text1"/>
          <w:sz w:val="28"/>
          <w:szCs w:val="28"/>
        </w:rPr>
        <w:t>практическая конференц</w:t>
      </w:r>
      <w:r w:rsidR="00260BFE">
        <w:rPr>
          <w:rFonts w:ascii="Times New Roman" w:hAnsi="Times New Roman" w:cs="Times New Roman"/>
          <w:color w:val="000000" w:themeColor="text1"/>
          <w:sz w:val="28"/>
          <w:szCs w:val="28"/>
        </w:rPr>
        <w:t>ия «Глобальная наука и инновация</w:t>
      </w:r>
      <w:r w:rsidR="00260BFE" w:rsidRPr="00260BFE">
        <w:rPr>
          <w:rFonts w:ascii="Times New Roman" w:hAnsi="Times New Roman" w:cs="Times New Roman"/>
          <w:color w:val="000000" w:themeColor="text1"/>
          <w:sz w:val="28"/>
          <w:szCs w:val="28"/>
        </w:rPr>
        <w:t xml:space="preserve"> 2020: Центральная Азия». Казахстан</w:t>
      </w:r>
      <w:r w:rsidR="00260BFE" w:rsidRPr="000334BF">
        <w:rPr>
          <w:rFonts w:ascii="Times New Roman" w:hAnsi="Times New Roman" w:cs="Times New Roman"/>
          <w:color w:val="000000" w:themeColor="text1"/>
          <w:sz w:val="28"/>
          <w:szCs w:val="28"/>
          <w:lang w:val="en-US"/>
        </w:rPr>
        <w:t xml:space="preserve">, </w:t>
      </w:r>
      <w:r w:rsidR="00260BFE" w:rsidRPr="00260BFE">
        <w:rPr>
          <w:rFonts w:ascii="Times New Roman" w:hAnsi="Times New Roman" w:cs="Times New Roman"/>
          <w:color w:val="000000" w:themeColor="text1"/>
          <w:sz w:val="28"/>
          <w:szCs w:val="28"/>
        </w:rPr>
        <w:t>Нур</w:t>
      </w:r>
      <w:r w:rsidR="00260BFE" w:rsidRPr="000334BF">
        <w:rPr>
          <w:rFonts w:ascii="Times New Roman" w:hAnsi="Times New Roman" w:cs="Times New Roman"/>
          <w:color w:val="000000" w:themeColor="text1"/>
          <w:sz w:val="28"/>
          <w:szCs w:val="28"/>
          <w:lang w:val="en-US"/>
        </w:rPr>
        <w:t>-</w:t>
      </w:r>
      <w:r w:rsidR="00260BFE" w:rsidRPr="00260BFE">
        <w:rPr>
          <w:rFonts w:ascii="Times New Roman" w:hAnsi="Times New Roman" w:cs="Times New Roman"/>
          <w:color w:val="000000" w:themeColor="text1"/>
          <w:sz w:val="28"/>
          <w:szCs w:val="28"/>
        </w:rPr>
        <w:t>Султан</w:t>
      </w:r>
      <w:r w:rsidR="00260BFE" w:rsidRPr="000334BF">
        <w:rPr>
          <w:rFonts w:ascii="Times New Roman" w:hAnsi="Times New Roman" w:cs="Times New Roman"/>
          <w:color w:val="000000" w:themeColor="text1"/>
          <w:sz w:val="28"/>
          <w:szCs w:val="28"/>
          <w:lang w:val="en-US"/>
        </w:rPr>
        <w:t xml:space="preserve">, 17 </w:t>
      </w:r>
      <w:r w:rsidR="00260BFE" w:rsidRPr="00260BFE">
        <w:rPr>
          <w:rFonts w:ascii="Times New Roman" w:hAnsi="Times New Roman" w:cs="Times New Roman"/>
          <w:color w:val="000000" w:themeColor="text1"/>
          <w:sz w:val="28"/>
          <w:szCs w:val="28"/>
        </w:rPr>
        <w:t>августа</w:t>
      </w:r>
      <w:r w:rsidR="00260BFE" w:rsidRPr="000334BF">
        <w:rPr>
          <w:rFonts w:ascii="Times New Roman" w:hAnsi="Times New Roman" w:cs="Times New Roman"/>
          <w:color w:val="000000" w:themeColor="text1"/>
          <w:sz w:val="28"/>
          <w:szCs w:val="28"/>
          <w:lang w:val="en-US"/>
        </w:rPr>
        <w:t xml:space="preserve"> 2020 </w:t>
      </w:r>
      <w:r w:rsidR="00260BFE" w:rsidRPr="00260BFE">
        <w:rPr>
          <w:rFonts w:ascii="Times New Roman" w:hAnsi="Times New Roman" w:cs="Times New Roman"/>
          <w:color w:val="000000" w:themeColor="text1"/>
          <w:sz w:val="28"/>
          <w:szCs w:val="28"/>
        </w:rPr>
        <w:t>года</w:t>
      </w:r>
      <w:r w:rsidR="00260BFE" w:rsidRPr="000334BF">
        <w:rPr>
          <w:rFonts w:ascii="Times New Roman" w:hAnsi="Times New Roman" w:cs="Times New Roman"/>
          <w:color w:val="000000" w:themeColor="text1"/>
          <w:sz w:val="28"/>
          <w:szCs w:val="28"/>
          <w:lang w:val="en-US"/>
        </w:rPr>
        <w:t>.</w:t>
      </w:r>
    </w:p>
    <w:p w14:paraId="0D1BCB34" w14:textId="0220FDD6" w:rsidR="002812FD" w:rsidRPr="007F4D34" w:rsidRDefault="00C61866" w:rsidP="002812FD">
      <w:pPr>
        <w:spacing w:after="0" w:line="240" w:lineRule="auto"/>
        <w:ind w:firstLine="426"/>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 xml:space="preserve"> </w:t>
      </w:r>
      <w:r w:rsidR="002812FD">
        <w:rPr>
          <w:rFonts w:ascii="Times New Roman" w:hAnsi="Times New Roman" w:cs="Times New Roman"/>
          <w:color w:val="000000" w:themeColor="text1"/>
          <w:sz w:val="28"/>
          <w:szCs w:val="28"/>
          <w:lang w:val="kk-KZ"/>
        </w:rPr>
        <w:t>2</w:t>
      </w:r>
      <w:r w:rsidR="00AB2000">
        <w:rPr>
          <w:rFonts w:ascii="Times New Roman" w:hAnsi="Times New Roman" w:cs="Times New Roman"/>
          <w:color w:val="000000" w:themeColor="text1"/>
          <w:sz w:val="28"/>
          <w:szCs w:val="28"/>
          <w:lang w:val="en-US"/>
        </w:rPr>
        <w:t xml:space="preserve">. </w:t>
      </w:r>
      <w:r w:rsidR="002812FD" w:rsidRPr="00904FB1">
        <w:rPr>
          <w:rFonts w:ascii="Times New Roman" w:hAnsi="Times New Roman" w:cs="Times New Roman"/>
          <w:color w:val="000000" w:themeColor="text1"/>
          <w:sz w:val="28"/>
          <w:szCs w:val="28"/>
          <w:lang w:val="en-US"/>
        </w:rPr>
        <w:t>11</w:t>
      </w:r>
      <w:r w:rsidR="002812FD" w:rsidRPr="00904FB1">
        <w:rPr>
          <w:rFonts w:ascii="Times New Roman" w:hAnsi="Times New Roman" w:cs="Times New Roman"/>
          <w:color w:val="000000" w:themeColor="text1"/>
          <w:sz w:val="28"/>
          <w:szCs w:val="28"/>
          <w:vertAlign w:val="superscript"/>
          <w:lang w:val="en-US"/>
        </w:rPr>
        <w:t>th</w:t>
      </w:r>
      <w:r w:rsidR="002812FD" w:rsidRPr="00904FB1">
        <w:rPr>
          <w:rFonts w:ascii="Times New Roman" w:hAnsi="Times New Roman" w:cs="Times New Roman"/>
          <w:color w:val="000000" w:themeColor="text1"/>
          <w:sz w:val="28"/>
          <w:szCs w:val="28"/>
          <w:vertAlign w:val="superscript"/>
          <w:lang w:val="kk-KZ"/>
        </w:rPr>
        <w:t xml:space="preserve"> </w:t>
      </w:r>
      <w:r w:rsidR="002812FD" w:rsidRPr="00904FB1">
        <w:rPr>
          <w:rFonts w:ascii="Times New Roman" w:hAnsi="Times New Roman" w:cs="Times New Roman"/>
          <w:color w:val="000000" w:themeColor="text1"/>
          <w:sz w:val="28"/>
          <w:szCs w:val="28"/>
          <w:lang w:val="en-US"/>
        </w:rPr>
        <w:t xml:space="preserve">international conference. </w:t>
      </w:r>
      <w:r w:rsidR="00AB2000">
        <w:rPr>
          <w:rFonts w:ascii="Times New Roman" w:hAnsi="Times New Roman" w:cs="Times New Roman"/>
          <w:color w:val="000000" w:themeColor="text1"/>
          <w:sz w:val="28"/>
          <w:szCs w:val="28"/>
          <w:lang w:val="en-US"/>
        </w:rPr>
        <w:t xml:space="preserve">Science and society – Methods and problems of practical application. </w:t>
      </w:r>
      <w:r w:rsidR="002812FD" w:rsidRPr="00904FB1">
        <w:rPr>
          <w:rFonts w:ascii="Times New Roman" w:hAnsi="Times New Roman" w:cs="Times New Roman"/>
          <w:color w:val="000000" w:themeColor="text1"/>
          <w:sz w:val="28"/>
          <w:szCs w:val="28"/>
          <w:lang w:val="en-US"/>
        </w:rPr>
        <w:t>Held in Hamilton, Canada. 15</w:t>
      </w:r>
      <w:r w:rsidR="002812FD" w:rsidRPr="00904FB1">
        <w:rPr>
          <w:rFonts w:ascii="Times New Roman" w:hAnsi="Times New Roman" w:cs="Times New Roman"/>
          <w:color w:val="000000" w:themeColor="text1"/>
          <w:sz w:val="28"/>
          <w:szCs w:val="28"/>
          <w:vertAlign w:val="superscript"/>
          <w:lang w:val="en-US"/>
        </w:rPr>
        <w:t xml:space="preserve">th </w:t>
      </w:r>
      <w:r w:rsidR="002812FD" w:rsidRPr="00904FB1">
        <w:rPr>
          <w:rFonts w:ascii="Times New Roman" w:hAnsi="Times New Roman" w:cs="Times New Roman"/>
          <w:color w:val="000000" w:themeColor="text1"/>
          <w:sz w:val="28"/>
          <w:szCs w:val="28"/>
          <w:lang w:val="en-US"/>
        </w:rPr>
        <w:t>March 2021.</w:t>
      </w:r>
    </w:p>
    <w:p w14:paraId="0633BEA7" w14:textId="46B69CFC" w:rsidR="002812FD" w:rsidRPr="002812FD" w:rsidRDefault="002812FD" w:rsidP="002812FD">
      <w:pPr>
        <w:tabs>
          <w:tab w:val="left" w:pos="851"/>
        </w:tabs>
        <w:spacing w:after="0" w:line="240" w:lineRule="auto"/>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 xml:space="preserve">      </w:t>
      </w:r>
      <w:r w:rsidR="00C6186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3. </w:t>
      </w:r>
      <w:r w:rsidRPr="00B32ABF">
        <w:rPr>
          <w:rFonts w:ascii="Times New Roman" w:eastAsia="Calibri" w:hAnsi="Times New Roman" w:cs="Times New Roman"/>
          <w:sz w:val="28"/>
          <w:szCs w:val="28"/>
          <w:lang w:val="kk-KZ"/>
        </w:rPr>
        <w:t>Қазақстан Республикасының Тәуелсіздігіне 30 жыл толуына арналған «Медициналық ЖОО Фундаменталды пәндерді оқытуды жетілдіруін дамыту бағыты ретінде халықаралық интеграция» Халықаралық ғылыми-тәжірибелік конференция 09 сәуір 2021 жыл. Семей қаласы</w:t>
      </w:r>
      <w:r w:rsidRPr="00B32ABF">
        <w:rPr>
          <w:rFonts w:ascii="Times New Roman" w:eastAsia="Calibri" w:hAnsi="Times New Roman" w:cs="Times New Roman"/>
          <w:b/>
          <w:sz w:val="28"/>
          <w:szCs w:val="28"/>
          <w:lang w:val="kk-KZ"/>
        </w:rPr>
        <w:tab/>
      </w:r>
    </w:p>
    <w:p w14:paraId="23A2E7F5" w14:textId="7153FE24" w:rsidR="00900C33" w:rsidRPr="00904FB1" w:rsidRDefault="00905823" w:rsidP="00E31737">
      <w:pPr>
        <w:spacing w:after="0" w:line="240" w:lineRule="auto"/>
        <w:ind w:firstLine="567"/>
        <w:jc w:val="both"/>
        <w:rPr>
          <w:rFonts w:ascii="Times New Roman" w:hAnsi="Times New Roman" w:cs="Times New Roman"/>
          <w:b/>
          <w:color w:val="000000" w:themeColor="text1"/>
          <w:sz w:val="28"/>
          <w:szCs w:val="28"/>
          <w:lang w:val="kk-KZ"/>
        </w:rPr>
      </w:pPr>
      <w:r w:rsidRPr="00904FB1">
        <w:rPr>
          <w:rFonts w:ascii="Times New Roman" w:hAnsi="Times New Roman" w:cs="Times New Roman"/>
          <w:b/>
          <w:color w:val="000000" w:themeColor="text1"/>
          <w:sz w:val="28"/>
          <w:szCs w:val="28"/>
          <w:lang w:val="kk-KZ"/>
        </w:rPr>
        <w:t>З</w:t>
      </w:r>
      <w:r w:rsidR="00900C33" w:rsidRPr="00904FB1">
        <w:rPr>
          <w:rFonts w:ascii="Times New Roman" w:hAnsi="Times New Roman" w:cs="Times New Roman"/>
          <w:b/>
          <w:color w:val="000000" w:themeColor="text1"/>
          <w:sz w:val="28"/>
          <w:szCs w:val="28"/>
          <w:lang w:val="kk-KZ"/>
        </w:rPr>
        <w:t>ерттеу нәтижелерін енгізу</w:t>
      </w:r>
    </w:p>
    <w:p w14:paraId="3BA96271" w14:textId="77777777" w:rsidR="006C74F0" w:rsidRPr="00904FB1" w:rsidRDefault="006C74F0" w:rsidP="00E31737">
      <w:pPr>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Медициналық – әлеуметтік көрсеткіштер нәтижесін қолдана отырып, еңбекке қабілетті жастағы тұрғындарға медициналық көмекті ұйымдастыру жүйесінің технологиялық моделі бойынша тәжірибелік ұсынысқа ғылыми зерттеу нәтижелерін енгізу актілері алынды:</w:t>
      </w:r>
    </w:p>
    <w:p w14:paraId="3E37323B" w14:textId="382EF072" w:rsidR="006C74F0" w:rsidRPr="00B66134" w:rsidRDefault="006C74F0" w:rsidP="00F00DAA">
      <w:pPr>
        <w:pStyle w:val="a5"/>
        <w:numPr>
          <w:ilvl w:val="0"/>
          <w:numId w:val="19"/>
        </w:numPr>
        <w:tabs>
          <w:tab w:val="left" w:pos="284"/>
        </w:tabs>
        <w:spacing w:after="0" w:line="240" w:lineRule="auto"/>
        <w:jc w:val="both"/>
        <w:rPr>
          <w:rFonts w:ascii="Times New Roman" w:hAnsi="Times New Roman"/>
          <w:color w:val="000000" w:themeColor="text1"/>
          <w:sz w:val="28"/>
          <w:szCs w:val="28"/>
          <w:lang w:val="kk-KZ"/>
        </w:rPr>
      </w:pPr>
      <w:r w:rsidRPr="00B66134">
        <w:rPr>
          <w:rFonts w:ascii="Times New Roman" w:hAnsi="Times New Roman"/>
          <w:color w:val="000000" w:themeColor="text1"/>
          <w:sz w:val="28"/>
          <w:szCs w:val="28"/>
          <w:lang w:val="kk-KZ"/>
        </w:rPr>
        <w:t>Ордабасы аудандық а</w:t>
      </w:r>
      <w:r w:rsidR="00D70241">
        <w:rPr>
          <w:rFonts w:ascii="Times New Roman" w:hAnsi="Times New Roman"/>
          <w:color w:val="000000" w:themeColor="text1"/>
          <w:sz w:val="28"/>
          <w:szCs w:val="28"/>
          <w:lang w:val="kk-KZ"/>
        </w:rPr>
        <w:t>у</w:t>
      </w:r>
      <w:r w:rsidRPr="00B66134">
        <w:rPr>
          <w:rFonts w:ascii="Times New Roman" w:hAnsi="Times New Roman"/>
          <w:color w:val="000000" w:themeColor="text1"/>
          <w:sz w:val="28"/>
          <w:szCs w:val="28"/>
          <w:lang w:val="kk-KZ"/>
        </w:rPr>
        <w:t>руханасы;</w:t>
      </w:r>
    </w:p>
    <w:p w14:paraId="668EDFB1" w14:textId="61356DFC" w:rsidR="006C74F0" w:rsidRPr="00B66134" w:rsidRDefault="006C74F0" w:rsidP="00F00DAA">
      <w:pPr>
        <w:pStyle w:val="a5"/>
        <w:numPr>
          <w:ilvl w:val="0"/>
          <w:numId w:val="19"/>
        </w:numPr>
        <w:tabs>
          <w:tab w:val="left" w:pos="284"/>
        </w:tabs>
        <w:spacing w:after="0" w:line="240" w:lineRule="auto"/>
        <w:jc w:val="both"/>
        <w:rPr>
          <w:rFonts w:ascii="Times New Roman" w:hAnsi="Times New Roman"/>
          <w:color w:val="000000" w:themeColor="text1"/>
          <w:sz w:val="28"/>
          <w:szCs w:val="28"/>
          <w:lang w:val="kk-KZ"/>
        </w:rPr>
      </w:pPr>
      <w:r w:rsidRPr="00B66134">
        <w:rPr>
          <w:rFonts w:ascii="Times New Roman" w:hAnsi="Times New Roman"/>
          <w:color w:val="000000" w:themeColor="text1"/>
          <w:sz w:val="28"/>
          <w:szCs w:val="28"/>
          <w:lang w:val="kk-KZ"/>
        </w:rPr>
        <w:t>Бәйдібек аудандық а</w:t>
      </w:r>
      <w:r w:rsidR="004D2182">
        <w:rPr>
          <w:rFonts w:ascii="Times New Roman" w:hAnsi="Times New Roman"/>
          <w:color w:val="000000" w:themeColor="text1"/>
          <w:sz w:val="28"/>
          <w:szCs w:val="28"/>
          <w:lang w:val="kk-KZ"/>
        </w:rPr>
        <w:t>у</w:t>
      </w:r>
      <w:r w:rsidRPr="00B66134">
        <w:rPr>
          <w:rFonts w:ascii="Times New Roman" w:hAnsi="Times New Roman"/>
          <w:color w:val="000000" w:themeColor="text1"/>
          <w:sz w:val="28"/>
          <w:szCs w:val="28"/>
          <w:lang w:val="kk-KZ"/>
        </w:rPr>
        <w:t>руханасы;</w:t>
      </w:r>
    </w:p>
    <w:p w14:paraId="12287679" w14:textId="77F0EBA3" w:rsidR="006C74F0" w:rsidRPr="00B66134" w:rsidRDefault="006C74F0" w:rsidP="00F00DAA">
      <w:pPr>
        <w:pStyle w:val="a5"/>
        <w:numPr>
          <w:ilvl w:val="0"/>
          <w:numId w:val="19"/>
        </w:numPr>
        <w:tabs>
          <w:tab w:val="left" w:pos="284"/>
        </w:tabs>
        <w:spacing w:after="0" w:line="240" w:lineRule="auto"/>
        <w:jc w:val="both"/>
        <w:rPr>
          <w:rFonts w:ascii="Times New Roman" w:hAnsi="Times New Roman"/>
          <w:color w:val="000000" w:themeColor="text1"/>
          <w:sz w:val="28"/>
          <w:szCs w:val="28"/>
          <w:lang w:val="kk-KZ"/>
        </w:rPr>
      </w:pPr>
      <w:r w:rsidRPr="00B66134">
        <w:rPr>
          <w:rFonts w:ascii="Times New Roman" w:hAnsi="Times New Roman"/>
          <w:color w:val="000000" w:themeColor="text1"/>
          <w:sz w:val="28"/>
          <w:szCs w:val="28"/>
          <w:lang w:val="kk-KZ"/>
        </w:rPr>
        <w:t>«Талғат» к</w:t>
      </w:r>
      <w:r w:rsidR="00905823" w:rsidRPr="00B66134">
        <w:rPr>
          <w:rFonts w:ascii="Times New Roman" w:hAnsi="Times New Roman"/>
          <w:color w:val="000000" w:themeColor="text1"/>
          <w:sz w:val="28"/>
          <w:szCs w:val="28"/>
          <w:lang w:val="kk-KZ"/>
        </w:rPr>
        <w:t>линика</w:t>
      </w:r>
      <w:r w:rsidRPr="00B66134">
        <w:rPr>
          <w:rFonts w:ascii="Times New Roman" w:hAnsi="Times New Roman"/>
          <w:color w:val="000000" w:themeColor="text1"/>
          <w:sz w:val="28"/>
          <w:szCs w:val="28"/>
          <w:lang w:val="kk-KZ"/>
        </w:rPr>
        <w:t>сы;</w:t>
      </w:r>
      <w:r w:rsidR="00905823" w:rsidRPr="00B66134">
        <w:rPr>
          <w:rFonts w:ascii="Times New Roman" w:hAnsi="Times New Roman"/>
          <w:color w:val="000000" w:themeColor="text1"/>
          <w:sz w:val="28"/>
          <w:szCs w:val="28"/>
          <w:lang w:val="kk-KZ"/>
        </w:rPr>
        <w:t xml:space="preserve"> </w:t>
      </w:r>
    </w:p>
    <w:p w14:paraId="3555CC63" w14:textId="603E7E6C" w:rsidR="006C74F0" w:rsidRPr="00B66134" w:rsidRDefault="00B66134" w:rsidP="00F00DAA">
      <w:pPr>
        <w:pStyle w:val="a5"/>
        <w:numPr>
          <w:ilvl w:val="0"/>
          <w:numId w:val="19"/>
        </w:numPr>
        <w:tabs>
          <w:tab w:val="left" w:pos="426"/>
        </w:tabs>
        <w:spacing w:after="0" w:line="240" w:lineRule="auto"/>
        <w:jc w:val="both"/>
        <w:rPr>
          <w:rFonts w:ascii="Times New Roman" w:hAnsi="Times New Roman"/>
          <w:color w:val="000000" w:themeColor="text1"/>
          <w:sz w:val="28"/>
          <w:szCs w:val="28"/>
          <w:lang w:val="kk-KZ"/>
        </w:rPr>
      </w:pPr>
      <w:r w:rsidRPr="00B66134">
        <w:rPr>
          <w:rFonts w:ascii="Times New Roman" w:hAnsi="Times New Roman"/>
          <w:color w:val="000000" w:themeColor="text1"/>
          <w:sz w:val="28"/>
          <w:szCs w:val="28"/>
          <w:lang w:val="kk-KZ"/>
        </w:rPr>
        <w:t>Арыс аудандық орталық ауруханасы</w:t>
      </w:r>
      <w:r w:rsidR="006C74F0" w:rsidRPr="00B66134">
        <w:rPr>
          <w:rFonts w:ascii="Times New Roman" w:hAnsi="Times New Roman"/>
          <w:color w:val="000000" w:themeColor="text1"/>
          <w:sz w:val="28"/>
          <w:szCs w:val="28"/>
          <w:lang w:val="kk-KZ"/>
        </w:rPr>
        <w:t>;</w:t>
      </w:r>
      <w:r w:rsidR="00905823" w:rsidRPr="00B66134">
        <w:rPr>
          <w:rFonts w:ascii="Times New Roman" w:hAnsi="Times New Roman"/>
          <w:color w:val="000000" w:themeColor="text1"/>
          <w:sz w:val="28"/>
          <w:szCs w:val="28"/>
          <w:lang w:val="kk-KZ"/>
        </w:rPr>
        <w:t xml:space="preserve"> </w:t>
      </w:r>
    </w:p>
    <w:p w14:paraId="5884EFD1" w14:textId="707910A3" w:rsidR="00B66134" w:rsidRDefault="00805C72" w:rsidP="00C63504">
      <w:pPr>
        <w:pStyle w:val="a5"/>
        <w:numPr>
          <w:ilvl w:val="0"/>
          <w:numId w:val="19"/>
        </w:numPr>
        <w:tabs>
          <w:tab w:val="left" w:pos="426"/>
        </w:tabs>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Түркістан қалалық емханасы.</w:t>
      </w:r>
    </w:p>
    <w:p w14:paraId="04220205" w14:textId="27B42D98" w:rsidR="001540FE" w:rsidRPr="00C63504" w:rsidRDefault="001540FE" w:rsidP="00C63504">
      <w:pPr>
        <w:pStyle w:val="a5"/>
        <w:numPr>
          <w:ilvl w:val="0"/>
          <w:numId w:val="19"/>
        </w:numPr>
        <w:tabs>
          <w:tab w:val="left" w:pos="426"/>
        </w:tabs>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Қ.А.Ясауи атындағы ХҚТУ клиника-диагностикалық орталық</w:t>
      </w:r>
    </w:p>
    <w:p w14:paraId="7FA08C9F" w14:textId="64F7BAA8" w:rsidR="00A2022C" w:rsidRDefault="00A2022C" w:rsidP="00E31737">
      <w:pPr>
        <w:spacing w:after="0" w:line="240" w:lineRule="auto"/>
        <w:ind w:firstLine="567"/>
        <w:jc w:val="both"/>
        <w:rPr>
          <w:rFonts w:ascii="Times New Roman" w:hAnsi="Times New Roman"/>
          <w:b/>
          <w:color w:val="000000" w:themeColor="text1"/>
          <w:sz w:val="28"/>
          <w:szCs w:val="28"/>
          <w:lang w:val="kk-KZ"/>
        </w:rPr>
      </w:pPr>
      <w:r w:rsidRPr="00A2022C">
        <w:rPr>
          <w:rFonts w:ascii="Times New Roman" w:hAnsi="Times New Roman"/>
          <w:b/>
          <w:color w:val="000000" w:themeColor="text1"/>
          <w:sz w:val="28"/>
          <w:szCs w:val="28"/>
          <w:lang w:val="kk-KZ"/>
        </w:rPr>
        <w:t>Дисс</w:t>
      </w:r>
      <w:r w:rsidR="00345ED4">
        <w:rPr>
          <w:rFonts w:ascii="Times New Roman" w:hAnsi="Times New Roman"/>
          <w:b/>
          <w:color w:val="000000" w:themeColor="text1"/>
          <w:sz w:val="28"/>
          <w:szCs w:val="28"/>
          <w:lang w:val="kk-KZ"/>
        </w:rPr>
        <w:t>ертацияның құрылымы және көлемі</w:t>
      </w:r>
    </w:p>
    <w:p w14:paraId="5D3420DE" w14:textId="16556797" w:rsidR="00A2022C" w:rsidRPr="00A2022C" w:rsidRDefault="00A2022C" w:rsidP="00E31737">
      <w:pPr>
        <w:spacing w:after="0" w:line="240" w:lineRule="auto"/>
        <w:ind w:firstLine="567"/>
        <w:jc w:val="both"/>
        <w:rPr>
          <w:rFonts w:ascii="Times New Roman" w:hAnsi="Times New Roman"/>
          <w:color w:val="000000" w:themeColor="text1"/>
          <w:sz w:val="28"/>
          <w:szCs w:val="28"/>
          <w:lang w:val="kk-KZ"/>
        </w:rPr>
      </w:pPr>
      <w:r w:rsidRPr="00A2022C">
        <w:rPr>
          <w:rFonts w:ascii="Times New Roman" w:hAnsi="Times New Roman"/>
          <w:color w:val="000000" w:themeColor="text1"/>
          <w:sz w:val="28"/>
          <w:szCs w:val="28"/>
          <w:lang w:val="kk-KZ"/>
        </w:rPr>
        <w:t xml:space="preserve">Диссертация </w:t>
      </w:r>
      <w:r w:rsidR="00ED4BFC">
        <w:rPr>
          <w:rFonts w:ascii="Times New Roman" w:hAnsi="Times New Roman"/>
          <w:color w:val="000000" w:themeColor="text1"/>
          <w:sz w:val="28"/>
          <w:szCs w:val="28"/>
          <w:lang w:val="kk-KZ"/>
        </w:rPr>
        <w:t>1</w:t>
      </w:r>
      <w:r w:rsidR="00597307">
        <w:rPr>
          <w:rFonts w:ascii="Times New Roman" w:hAnsi="Times New Roman"/>
          <w:color w:val="000000" w:themeColor="text1"/>
          <w:sz w:val="28"/>
          <w:szCs w:val="28"/>
          <w:lang w:val="kk-KZ"/>
        </w:rPr>
        <w:t>41</w:t>
      </w:r>
      <w:r>
        <w:rPr>
          <w:rFonts w:ascii="Times New Roman" w:hAnsi="Times New Roman"/>
          <w:color w:val="000000" w:themeColor="text1"/>
          <w:sz w:val="28"/>
          <w:szCs w:val="28"/>
          <w:lang w:val="kk-KZ"/>
        </w:rPr>
        <w:t xml:space="preserve"> бетте баяндалған, кіріспе, әдеби шолу, зерттеу материалдары мен әдістері, зерттеу бөлімдерінен, қорытынды, тұжырым және тәжірибелік ұсыныстард</w:t>
      </w:r>
      <w:r w:rsidR="00B4725C">
        <w:rPr>
          <w:rFonts w:ascii="Times New Roman" w:hAnsi="Times New Roman"/>
          <w:color w:val="000000" w:themeColor="text1"/>
          <w:sz w:val="28"/>
          <w:szCs w:val="28"/>
          <w:lang w:val="kk-KZ"/>
        </w:rPr>
        <w:t>ан тұрады. Әдебиеттер тізімі 121</w:t>
      </w:r>
      <w:r w:rsidR="00AC3119">
        <w:rPr>
          <w:rFonts w:ascii="Times New Roman" w:hAnsi="Times New Roman"/>
          <w:color w:val="000000" w:themeColor="text1"/>
          <w:sz w:val="28"/>
          <w:szCs w:val="28"/>
          <w:lang w:val="kk-KZ"/>
        </w:rPr>
        <w:t>. Диссертация 18</w:t>
      </w:r>
      <w:r>
        <w:rPr>
          <w:rFonts w:ascii="Times New Roman" w:hAnsi="Times New Roman"/>
          <w:color w:val="000000" w:themeColor="text1"/>
          <w:sz w:val="28"/>
          <w:szCs w:val="28"/>
          <w:lang w:val="kk-KZ"/>
        </w:rPr>
        <w:t xml:space="preserve"> </w:t>
      </w:r>
      <w:r w:rsidR="00AC3119">
        <w:rPr>
          <w:rFonts w:ascii="Times New Roman" w:hAnsi="Times New Roman"/>
          <w:color w:val="000000" w:themeColor="text1"/>
          <w:sz w:val="28"/>
          <w:szCs w:val="28"/>
          <w:lang w:val="kk-KZ"/>
        </w:rPr>
        <w:t xml:space="preserve">кесте, 14 сурет және </w:t>
      </w:r>
      <w:r>
        <w:rPr>
          <w:rFonts w:ascii="Times New Roman" w:hAnsi="Times New Roman"/>
          <w:color w:val="000000" w:themeColor="text1"/>
          <w:sz w:val="28"/>
          <w:szCs w:val="28"/>
          <w:lang w:val="kk-KZ"/>
        </w:rPr>
        <w:t>қосымшамен үйлестірілген.</w:t>
      </w:r>
    </w:p>
    <w:p w14:paraId="07B70DE2" w14:textId="77777777" w:rsidR="00CE2657" w:rsidRDefault="00CE2657" w:rsidP="006A42A7">
      <w:pPr>
        <w:pStyle w:val="31"/>
        <w:spacing w:after="0" w:line="240" w:lineRule="auto"/>
        <w:ind w:left="0"/>
        <w:jc w:val="both"/>
        <w:rPr>
          <w:rFonts w:ascii="Times New Roman" w:hAnsi="Times New Roman" w:cs="Times New Roman"/>
          <w:color w:val="000000" w:themeColor="text1"/>
          <w:sz w:val="28"/>
          <w:szCs w:val="28"/>
          <w:lang w:val="kk-KZ"/>
        </w:rPr>
      </w:pPr>
    </w:p>
    <w:p w14:paraId="5A38C2C2" w14:textId="77777777" w:rsidR="0057193A" w:rsidRDefault="0057193A" w:rsidP="00091B91">
      <w:pPr>
        <w:tabs>
          <w:tab w:val="left" w:pos="993"/>
        </w:tabs>
        <w:spacing w:after="0" w:line="240" w:lineRule="auto"/>
        <w:rPr>
          <w:lang w:val="kk-KZ"/>
        </w:rPr>
      </w:pPr>
    </w:p>
    <w:p w14:paraId="463BD609" w14:textId="77777777" w:rsidR="00091B91" w:rsidRDefault="00091B91" w:rsidP="00091B91">
      <w:pPr>
        <w:tabs>
          <w:tab w:val="left" w:pos="993"/>
        </w:tabs>
        <w:spacing w:after="0" w:line="240" w:lineRule="auto"/>
        <w:rPr>
          <w:lang w:val="kk-KZ"/>
        </w:rPr>
      </w:pPr>
    </w:p>
    <w:p w14:paraId="008EEEDD" w14:textId="77777777" w:rsidR="00091B91" w:rsidRDefault="00091B91" w:rsidP="00091B91">
      <w:pPr>
        <w:tabs>
          <w:tab w:val="left" w:pos="993"/>
        </w:tabs>
        <w:spacing w:after="0" w:line="240" w:lineRule="auto"/>
        <w:rPr>
          <w:lang w:val="kk-KZ"/>
        </w:rPr>
      </w:pPr>
    </w:p>
    <w:p w14:paraId="2F718D4F" w14:textId="4D71A6B6" w:rsidR="000D721F" w:rsidRPr="00774EB6" w:rsidRDefault="000D721F" w:rsidP="00774EB6">
      <w:pPr>
        <w:tabs>
          <w:tab w:val="left" w:pos="993"/>
        </w:tabs>
        <w:spacing w:after="0" w:line="240" w:lineRule="auto"/>
        <w:ind w:firstLine="567"/>
        <w:jc w:val="both"/>
        <w:rPr>
          <w:rFonts w:ascii="Times New Roman" w:hAnsi="Times New Roman" w:cs="Times New Roman"/>
          <w:b/>
          <w:bCs/>
          <w:color w:val="000000" w:themeColor="text1"/>
          <w:sz w:val="28"/>
          <w:szCs w:val="28"/>
          <w:lang w:val="kk-KZ"/>
        </w:rPr>
      </w:pPr>
      <w:r w:rsidRPr="00904FB1">
        <w:rPr>
          <w:rFonts w:ascii="Times New Roman" w:hAnsi="Times New Roman" w:cs="Times New Roman"/>
          <w:b/>
          <w:bCs/>
          <w:color w:val="000000" w:themeColor="text1"/>
          <w:sz w:val="28"/>
          <w:szCs w:val="28"/>
          <w:lang w:val="kk-KZ"/>
        </w:rPr>
        <w:lastRenderedPageBreak/>
        <w:t xml:space="preserve">1 </w:t>
      </w:r>
      <w:r w:rsidR="00087489" w:rsidRPr="00904FB1">
        <w:rPr>
          <w:rFonts w:ascii="Times New Roman" w:hAnsi="Times New Roman" w:cs="Times New Roman"/>
          <w:b/>
          <w:color w:val="000000" w:themeColor="text1"/>
          <w:spacing w:val="1"/>
          <w:sz w:val="28"/>
          <w:szCs w:val="28"/>
          <w:lang w:val="kk-KZ"/>
        </w:rPr>
        <w:t>ТҰРҒЫНДАРДЫҢ ДЕНСАУЛЫҚ КӨРСЕТКІШТЕРІНІҢ ЗАМАНАУИ МЕДИЦИНАЛЫҚ-ӘЛЕУМЕТТІК АСПЕКТІЛЕРІ (ӘДЕБИ ШОЛУ)</w:t>
      </w:r>
    </w:p>
    <w:p w14:paraId="0B41C41F" w14:textId="3B680914" w:rsidR="00771739" w:rsidRPr="00536FCB"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Еуропалық аймақтағы денсаулық</w:t>
      </w:r>
      <w:r w:rsidRPr="00B92CB6">
        <w:rPr>
          <w:rFonts w:ascii="Times New Roman" w:hAnsi="Times New Roman" w:cs="Times New Roman"/>
          <w:color w:val="000000" w:themeColor="text1"/>
          <w:sz w:val="28"/>
          <w:szCs w:val="28"/>
          <w:lang w:val="kk-KZ"/>
        </w:rPr>
        <w:t xml:space="preserve"> </w:t>
      </w:r>
      <w:r w:rsidR="00C63504">
        <w:rPr>
          <w:rFonts w:ascii="Times New Roman" w:hAnsi="Times New Roman" w:cs="Times New Roman"/>
          <w:color w:val="000000" w:themeColor="text1"/>
          <w:sz w:val="28"/>
          <w:szCs w:val="28"/>
          <w:lang w:val="kk-KZ"/>
        </w:rPr>
        <w:t xml:space="preserve">жағдайы. </w:t>
      </w:r>
      <w:r w:rsidRPr="00904FB1">
        <w:rPr>
          <w:rFonts w:ascii="Times New Roman" w:hAnsi="Times New Roman" w:cs="Times New Roman"/>
          <w:color w:val="000000" w:themeColor="text1"/>
          <w:sz w:val="28"/>
          <w:szCs w:val="28"/>
          <w:lang w:val="kk-KZ"/>
        </w:rPr>
        <w:t>«Денсаулық-2020» саясатындағы денсаулықтың әлеуметтік детерминанттарымен – сәбилер өлімі, өмір сүру ұзақтығы, бастауыш сыныптарға баруы және жұмыссыздықпен байланысты индикаторларға арналған, ең жоғарғы және ең төменгі мемлекеттердің арасындағы айырмашылықтар уақыт өте келе азайды. Алдын ала алынған мәліметтер бойынша бұл тенденция жалғасуда. Аталған оң тенденцияға қарамастан, мемлекеттер арасындағы айырмашылықтар</w:t>
      </w:r>
      <w:r>
        <w:rPr>
          <w:rFonts w:ascii="Times New Roman" w:hAnsi="Times New Roman" w:cs="Times New Roman"/>
          <w:color w:val="000000" w:themeColor="text1"/>
          <w:sz w:val="28"/>
          <w:szCs w:val="28"/>
          <w:lang w:val="kk-KZ"/>
        </w:rPr>
        <w:t xml:space="preserve"> жоғары болып қала береді [6</w:t>
      </w:r>
      <w:r w:rsidRPr="00904FB1">
        <w:rPr>
          <w:rFonts w:ascii="Times New Roman" w:hAnsi="Times New Roman" w:cs="Times New Roman"/>
          <w:color w:val="000000" w:themeColor="text1"/>
          <w:sz w:val="28"/>
          <w:szCs w:val="28"/>
          <w:lang w:val="kk-KZ"/>
        </w:rPr>
        <w:t xml:space="preserve">]. </w:t>
      </w:r>
    </w:p>
    <w:p w14:paraId="750D96A0" w14:textId="77777777" w:rsidR="00771739" w:rsidRDefault="00771739" w:rsidP="00771739">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Сонымен қатар, Дүниежүзілік денсаулық сақтау ұйымының "Салауатты ауылдар" жобасы іске асыруда ауылдар арасында конкурстар жарияланып, оның мінде</w:t>
      </w:r>
      <w:r>
        <w:rPr>
          <w:rFonts w:ascii="Times New Roman" w:hAnsi="Times New Roman" w:cs="Times New Roman"/>
          <w:sz w:val="28"/>
          <w:szCs w:val="28"/>
          <w:lang w:val="kk-KZ"/>
        </w:rPr>
        <w:t>ті-жергілікті билік ұйымдарының назарын ауыл мәселелеріне</w:t>
      </w:r>
      <w:r w:rsidRPr="00874363">
        <w:rPr>
          <w:rFonts w:ascii="Times New Roman" w:hAnsi="Times New Roman" w:cs="Times New Roman"/>
          <w:sz w:val="28"/>
          <w:szCs w:val="28"/>
          <w:lang w:val="kk-KZ"/>
        </w:rPr>
        <w:t xml:space="preserve"> аудару, жобаның негізгі мақсатына жету үшін сектораралық ынтымақтастықты жолға қою арқылы ауыл халқының денсаулығын сақтау және нығайту болып табылды. </w:t>
      </w:r>
      <w:r>
        <w:rPr>
          <w:rFonts w:ascii="Times New Roman" w:hAnsi="Times New Roman" w:cs="Times New Roman"/>
          <w:sz w:val="28"/>
          <w:szCs w:val="28"/>
          <w:lang w:val="kk-KZ"/>
        </w:rPr>
        <w:t>Себебі ауыл тұрғындарының денсаулық көрсеткіштері мен медициналық көмекпен қамтамасыз етілу деңгейі төмен. Тұрғындардың денсаулығының нашарлауына бірден бір себеп экологиялық жағдайлардың нашарлығы және ауыз сумен қамтамасыз етілу деңгейінің төмендігінде болып отыр. Сонымен қатар медициналық мекемелердің де қорлармен қамтамасыз етілуі де талап етілгеннен төмен деңгейде.</w:t>
      </w:r>
    </w:p>
    <w:p w14:paraId="25586F43" w14:textId="77777777" w:rsidR="00771739" w:rsidRDefault="00771739" w:rsidP="00771739">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Медициналық мекемелер заманауи медициналық жабдықтармен, санитариялық автокөлікпен жеткіліксіз жарақтандырылды. Ауылдық денсаулық сақтау нысандары дәріханалармен</w:t>
      </w:r>
      <w:r>
        <w:rPr>
          <w:rFonts w:ascii="Times New Roman" w:hAnsi="Times New Roman" w:cs="Times New Roman"/>
          <w:sz w:val="28"/>
          <w:szCs w:val="28"/>
          <w:lang w:val="kk-KZ"/>
        </w:rPr>
        <w:t xml:space="preserve"> жеткілікті жабдықталмаған [7</w:t>
      </w:r>
      <w:r w:rsidRPr="00874363">
        <w:rPr>
          <w:rFonts w:ascii="Times New Roman" w:hAnsi="Times New Roman" w:cs="Times New Roman"/>
          <w:sz w:val="28"/>
          <w:szCs w:val="28"/>
          <w:lang w:val="kk-KZ"/>
        </w:rPr>
        <w:t>].</w:t>
      </w:r>
    </w:p>
    <w:p w14:paraId="4CB12FFC"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көрсеткіштерін кешенді жүйелі талдау тұрғындар арасында өлім-жітімді азайту және медициналық көмек көрсетуді жетілдірудің аймақтық стратегиясына арналған ақпараттық базасы және маңызды құ</w:t>
      </w:r>
      <w:r>
        <w:rPr>
          <w:rFonts w:ascii="Times New Roman" w:hAnsi="Times New Roman" w:cs="Times New Roman"/>
          <w:color w:val="000000" w:themeColor="text1"/>
          <w:sz w:val="28"/>
          <w:szCs w:val="28"/>
          <w:lang w:val="kk-KZ"/>
        </w:rPr>
        <w:t>рамдас бөлігі болып табылады [8</w:t>
      </w:r>
      <w:r w:rsidRPr="00904FB1">
        <w:rPr>
          <w:rFonts w:ascii="Times New Roman" w:hAnsi="Times New Roman" w:cs="Times New Roman"/>
          <w:color w:val="000000" w:themeColor="text1"/>
          <w:sz w:val="28"/>
          <w:szCs w:val="28"/>
          <w:lang w:val="kk-KZ"/>
        </w:rPr>
        <w:t>].</w:t>
      </w:r>
    </w:p>
    <w:p w14:paraId="448ABDCC"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Өлім-жітімді төмендетудің және тұрғындардың өмір сүру ұзақтығын жоғарылатудың негізгі бағыты тұрғындардың өз денсаулығын өмірдің маңызды құндылықтарының бірі реті</w:t>
      </w:r>
      <w:r>
        <w:rPr>
          <w:rFonts w:ascii="Times New Roman" w:hAnsi="Times New Roman" w:cs="Times New Roman"/>
          <w:color w:val="000000" w:themeColor="text1"/>
          <w:sz w:val="28"/>
          <w:szCs w:val="28"/>
          <w:lang w:val="kk-KZ"/>
        </w:rPr>
        <w:t>нде қабылдауы болып табылады [9</w:t>
      </w:r>
      <w:r w:rsidRPr="00904FB1">
        <w:rPr>
          <w:rFonts w:ascii="Times New Roman" w:hAnsi="Times New Roman" w:cs="Times New Roman"/>
          <w:color w:val="000000" w:themeColor="text1"/>
          <w:sz w:val="28"/>
          <w:szCs w:val="28"/>
          <w:lang w:val="kk-KZ"/>
        </w:rPr>
        <w:t>].</w:t>
      </w:r>
    </w:p>
    <w:p w14:paraId="19A0207D"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Жеке адамның денсаулығына әсер ететін факторлардың негізгі топтары және олардың әсер ету дәрежесі (сарапшылардың пікірі бойынша). Факторлар тобы: өмір салты – 50%, қоршаған орта жағдайы – 20%, тұқым қуалауш</w:t>
      </w:r>
      <w:r>
        <w:rPr>
          <w:rFonts w:ascii="Times New Roman" w:hAnsi="Times New Roman" w:cs="Times New Roman"/>
          <w:color w:val="000000" w:themeColor="text1"/>
          <w:sz w:val="28"/>
          <w:szCs w:val="28"/>
          <w:shd w:val="clear" w:color="auto" w:fill="FFFFFF"/>
          <w:lang w:val="kk-KZ"/>
        </w:rPr>
        <w:t>ылық – 15-20%, медициналық көмекпен қамтамасыз ету</w:t>
      </w:r>
      <w:r w:rsidRPr="00904FB1">
        <w:rPr>
          <w:rFonts w:ascii="Times New Roman" w:hAnsi="Times New Roman" w:cs="Times New Roman"/>
          <w:color w:val="000000" w:themeColor="text1"/>
          <w:sz w:val="28"/>
          <w:szCs w:val="28"/>
          <w:shd w:val="clear" w:color="auto" w:fill="FFFFFF"/>
          <w:lang w:val="kk-KZ"/>
        </w:rPr>
        <w:t xml:space="preserve">– 10-15% </w:t>
      </w:r>
      <w:r>
        <w:rPr>
          <w:rFonts w:ascii="Times New Roman" w:hAnsi="Times New Roman" w:cs="Times New Roman"/>
          <w:color w:val="000000" w:themeColor="text1"/>
          <w:sz w:val="28"/>
          <w:szCs w:val="28"/>
          <w:lang w:val="kk-KZ"/>
        </w:rPr>
        <w:t>[10</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2F0B2C09" w14:textId="77777777" w:rsidR="00771739" w:rsidRPr="00030FA7"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Денсаулық сақтау саласында құжаттар дайындалып, бекітілді, олардың мақсаты денсаулық сақтау ұйымдарының қызметін ретке келтіруді, </w:t>
      </w:r>
      <w:r w:rsidRPr="00874363">
        <w:rPr>
          <w:rFonts w:ascii="Times New Roman" w:hAnsi="Times New Roman" w:cs="Times New Roman"/>
          <w:sz w:val="28"/>
          <w:szCs w:val="28"/>
          <w:lang w:val="kk-KZ"/>
        </w:rPr>
        <w:t>көп бейінді ауруханалар желісін құруды, медициналық қызметтердің, ең алдымен, ауыл халқына қолжетімділігін қамтамасыз етуді көздейді.</w:t>
      </w:r>
    </w:p>
    <w:p w14:paraId="5AA519D4" w14:textId="77777777" w:rsidR="00771739" w:rsidRPr="00874363" w:rsidRDefault="00771739" w:rsidP="00771739">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Қазақстан халқының жартысына</w:t>
      </w:r>
      <w:r>
        <w:rPr>
          <w:rFonts w:ascii="Times New Roman" w:hAnsi="Times New Roman" w:cs="Times New Roman"/>
          <w:sz w:val="28"/>
          <w:szCs w:val="28"/>
          <w:lang w:val="kk-KZ"/>
        </w:rPr>
        <w:t xml:space="preserve"> жуығы ауылдық жерлерде тұрады,</w:t>
      </w:r>
      <w:r w:rsidRPr="00874363">
        <w:rPr>
          <w:rFonts w:ascii="Times New Roman" w:hAnsi="Times New Roman" w:cs="Times New Roman"/>
          <w:sz w:val="28"/>
          <w:szCs w:val="28"/>
          <w:lang w:val="kk-KZ"/>
        </w:rPr>
        <w:t xml:space="preserve">бірақ қазіргі заманғы медицина ауыл тұрғындарына әлі </w:t>
      </w:r>
      <w:r>
        <w:rPr>
          <w:rFonts w:ascii="Times New Roman" w:hAnsi="Times New Roman" w:cs="Times New Roman"/>
          <w:sz w:val="28"/>
          <w:szCs w:val="28"/>
          <w:lang w:val="kk-KZ"/>
        </w:rPr>
        <w:t xml:space="preserve">толық көлемде қол жетімді емес. </w:t>
      </w:r>
      <w:r w:rsidRPr="00874363">
        <w:rPr>
          <w:rFonts w:ascii="Times New Roman" w:hAnsi="Times New Roman" w:cs="Times New Roman"/>
          <w:sz w:val="28"/>
          <w:szCs w:val="28"/>
          <w:lang w:val="kk-KZ"/>
        </w:rPr>
        <w:t>Норматив ауылдық ауруханалардың орнына дәрігерлік амбулаторияларды ұлғайту</w:t>
      </w:r>
      <w:r>
        <w:rPr>
          <w:rFonts w:ascii="Times New Roman" w:hAnsi="Times New Roman" w:cs="Times New Roman"/>
          <w:sz w:val="28"/>
          <w:szCs w:val="28"/>
          <w:lang w:val="kk-KZ"/>
        </w:rPr>
        <w:t xml:space="preserve"> көзделетіндей етіп өзгертілді.</w:t>
      </w:r>
      <w:r w:rsidRPr="00B92CB6">
        <w:rPr>
          <w:rFonts w:ascii="Times New Roman" w:hAnsi="Times New Roman" w:cs="Times New Roman"/>
          <w:sz w:val="28"/>
          <w:szCs w:val="28"/>
          <w:lang w:val="kk-KZ"/>
        </w:rPr>
        <w:t xml:space="preserve"> </w:t>
      </w:r>
      <w:r>
        <w:rPr>
          <w:rFonts w:ascii="Times New Roman" w:hAnsi="Times New Roman" w:cs="Times New Roman"/>
          <w:sz w:val="28"/>
          <w:szCs w:val="28"/>
          <w:lang w:val="kk-KZ"/>
        </w:rPr>
        <w:t>Яғни,</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 xml:space="preserve">денсаулық сақтау ұйымдары </w:t>
      </w:r>
      <w:r w:rsidRPr="00874363">
        <w:rPr>
          <w:rFonts w:ascii="Times New Roman" w:hAnsi="Times New Roman" w:cs="Times New Roman"/>
          <w:sz w:val="28"/>
          <w:szCs w:val="28"/>
          <w:lang w:val="kk-KZ"/>
        </w:rPr>
        <w:lastRenderedPageBreak/>
        <w:t>желісінің стандарттары бойынша барлық жүктеме амбулаториялық мекемелерге ауыстырылды.Бұл деңгей негізделген мемлекеттік стандарт</w:t>
      </w:r>
      <w:r>
        <w:rPr>
          <w:rFonts w:ascii="Times New Roman" w:hAnsi="Times New Roman" w:cs="Times New Roman"/>
          <w:sz w:val="28"/>
          <w:szCs w:val="28"/>
          <w:lang w:val="kk-KZ"/>
        </w:rPr>
        <w:t>тарға толық сәйкес келуі керек,</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ал стандарттар адамдардың ең шұғыл қажеттіліктеріне сәйкес келуі және</w:t>
      </w:r>
      <w:r>
        <w:rPr>
          <w:rFonts w:ascii="Times New Roman" w:hAnsi="Times New Roman" w:cs="Times New Roman"/>
          <w:sz w:val="28"/>
          <w:szCs w:val="28"/>
          <w:lang w:val="kk-KZ"/>
        </w:rPr>
        <w:t xml:space="preserve"> бүкіл халықты қамтуы керек.</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Қолданыстағы нормативтер 50 адамнан кем халқы бар ауылдық елді мекендерде медицинал</w:t>
      </w:r>
      <w:r>
        <w:rPr>
          <w:rFonts w:ascii="Times New Roman" w:hAnsi="Times New Roman" w:cs="Times New Roman"/>
          <w:sz w:val="28"/>
          <w:szCs w:val="28"/>
          <w:lang w:val="kk-KZ"/>
        </w:rPr>
        <w:t>ық қызмет көрсетуді көздемейді.</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Әртүрлі бағалаулар бойынша мұнд</w:t>
      </w:r>
      <w:r>
        <w:rPr>
          <w:rFonts w:ascii="Times New Roman" w:hAnsi="Times New Roman" w:cs="Times New Roman"/>
          <w:sz w:val="28"/>
          <w:szCs w:val="28"/>
          <w:lang w:val="kk-KZ"/>
        </w:rPr>
        <w:t>ай елді мекендер 400-ден асады.</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Ауылда әлі</w:t>
      </w:r>
      <w:r>
        <w:rPr>
          <w:rFonts w:ascii="Times New Roman" w:hAnsi="Times New Roman" w:cs="Times New Roman"/>
          <w:sz w:val="28"/>
          <w:szCs w:val="28"/>
          <w:lang w:val="kk-KZ"/>
        </w:rPr>
        <w:t xml:space="preserve"> де дәрігерлер мен фельдшерлер,</w:t>
      </w:r>
      <w:r w:rsidRPr="00874363">
        <w:rPr>
          <w:rFonts w:ascii="Times New Roman" w:hAnsi="Times New Roman" w:cs="Times New Roman"/>
          <w:sz w:val="28"/>
          <w:szCs w:val="28"/>
          <w:lang w:val="kk-KZ"/>
        </w:rPr>
        <w:t>амбулаториялар мен фельдшерлік</w:t>
      </w:r>
      <w:r>
        <w:rPr>
          <w:rFonts w:ascii="Times New Roman" w:hAnsi="Times New Roman" w:cs="Times New Roman"/>
          <w:sz w:val="28"/>
          <w:szCs w:val="28"/>
          <w:lang w:val="kk-KZ"/>
        </w:rPr>
        <w:t>-акушерлік пункттер жетіспейді.</w:t>
      </w:r>
      <w:r w:rsidRPr="00B92C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Медициналық жабдықтармен, </w:t>
      </w:r>
      <w:r w:rsidRPr="00874363">
        <w:rPr>
          <w:rFonts w:ascii="Times New Roman" w:hAnsi="Times New Roman" w:cs="Times New Roman"/>
          <w:sz w:val="28"/>
          <w:szCs w:val="28"/>
          <w:lang w:val="kk-KZ"/>
        </w:rPr>
        <w:t>автотранспортпен жеткіліксіз ж</w:t>
      </w:r>
      <w:r>
        <w:rPr>
          <w:rFonts w:ascii="Times New Roman" w:hAnsi="Times New Roman" w:cs="Times New Roman"/>
          <w:sz w:val="28"/>
          <w:szCs w:val="28"/>
          <w:lang w:val="kk-KZ"/>
        </w:rPr>
        <w:t>абдықталу,</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білікті медициналық кадрлардың тапшылығы – ауыл медицинасының күнделікті көрінісі.</w:t>
      </w:r>
    </w:p>
    <w:p w14:paraId="0ADCBB93" w14:textId="77777777" w:rsidR="00771739" w:rsidRPr="00874363" w:rsidRDefault="00771739" w:rsidP="00771739">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Халықтың аурушаңдығы қоғамда болып жатқан күрделі әлеуметтік - экономикалық процес</w:t>
      </w:r>
      <w:r>
        <w:rPr>
          <w:rFonts w:ascii="Times New Roman" w:hAnsi="Times New Roman" w:cs="Times New Roman"/>
          <w:sz w:val="28"/>
          <w:szCs w:val="28"/>
          <w:lang w:val="kk-KZ"/>
        </w:rPr>
        <w:t>тердің көрінісі болып табылады.</w:t>
      </w:r>
      <w:r w:rsidRPr="00B92CB6">
        <w:rPr>
          <w:rFonts w:ascii="Times New Roman" w:hAnsi="Times New Roman" w:cs="Times New Roman"/>
          <w:sz w:val="28"/>
          <w:szCs w:val="28"/>
          <w:lang w:val="kk-KZ"/>
        </w:rPr>
        <w:t xml:space="preserve"> </w:t>
      </w:r>
      <w:r w:rsidRPr="00874363">
        <w:rPr>
          <w:rFonts w:ascii="Times New Roman" w:hAnsi="Times New Roman" w:cs="Times New Roman"/>
          <w:sz w:val="28"/>
          <w:szCs w:val="28"/>
          <w:lang w:val="kk-KZ"/>
        </w:rPr>
        <w:t>Емдеу-алдын алу ұйымдары желісінің қысқаруына байланысты медициналық көмекке қол жеткізудегі шектеулер де әсер етеді.</w:t>
      </w:r>
    </w:p>
    <w:p w14:paraId="5114BCE9" w14:textId="77777777" w:rsidR="00771739" w:rsidRDefault="00771739" w:rsidP="00771739">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Соңғы жылдары емдеу-профилактикалық ұйымдар желісін біртіндеп қалпына келтіру медициналық көме</w:t>
      </w:r>
      <w:r>
        <w:rPr>
          <w:rFonts w:ascii="Times New Roman" w:hAnsi="Times New Roman" w:cs="Times New Roman"/>
          <w:sz w:val="28"/>
          <w:szCs w:val="28"/>
          <w:lang w:val="kk-KZ"/>
        </w:rPr>
        <w:t>ктің қолжетімділігін кеңейтеді,</w:t>
      </w:r>
      <w:r w:rsidRPr="00874363">
        <w:rPr>
          <w:rFonts w:ascii="Times New Roman" w:hAnsi="Times New Roman" w:cs="Times New Roman"/>
          <w:sz w:val="28"/>
          <w:szCs w:val="28"/>
          <w:lang w:val="kk-KZ"/>
        </w:rPr>
        <w:t>соның салдарынан тіркелген сырқаттанушылықтың өсуі байқалады. Ауру көрсеткіштерінің өсу қарқыны аурудың жекелеген клас</w:t>
      </w:r>
      <w:r>
        <w:rPr>
          <w:rFonts w:ascii="Times New Roman" w:hAnsi="Times New Roman" w:cs="Times New Roman"/>
          <w:sz w:val="28"/>
          <w:szCs w:val="28"/>
          <w:lang w:val="kk-KZ"/>
        </w:rPr>
        <w:t>стары бойынша әртүрлі [11,12</w:t>
      </w:r>
      <w:r w:rsidRPr="00874363">
        <w:rPr>
          <w:rFonts w:ascii="Times New Roman" w:hAnsi="Times New Roman" w:cs="Times New Roman"/>
          <w:sz w:val="28"/>
          <w:szCs w:val="28"/>
          <w:lang w:val="kk-KZ"/>
        </w:rPr>
        <w:t>].</w:t>
      </w:r>
    </w:p>
    <w:p w14:paraId="4E351BC3" w14:textId="457B35C8"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Салауатты өмір салты адамның өмір бойына мақсатты және тұрақты түрде қалыптасып отыруы керек, оқиғаларға немесе өмірлік жағда</w:t>
      </w:r>
      <w:r>
        <w:rPr>
          <w:rFonts w:ascii="Times New Roman" w:hAnsi="Times New Roman" w:cs="Times New Roman"/>
          <w:color w:val="000000" w:themeColor="text1"/>
          <w:sz w:val="28"/>
          <w:szCs w:val="28"/>
          <w:lang w:val="kk-KZ"/>
        </w:rPr>
        <w:t>йларға тәуелді болмауы керек [13</w:t>
      </w:r>
      <w:r w:rsidRPr="00904FB1">
        <w:rPr>
          <w:rFonts w:ascii="Times New Roman" w:hAnsi="Times New Roman" w:cs="Times New Roman"/>
          <w:color w:val="000000" w:themeColor="text1"/>
          <w:sz w:val="28"/>
          <w:szCs w:val="28"/>
          <w:lang w:val="kk-KZ"/>
        </w:rPr>
        <w:t xml:space="preserve">]. </w:t>
      </w:r>
    </w:p>
    <w:p w14:paraId="6676E87F"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Салауатты өмір салты, тіпті егде жаста да физикалық жағдайдың жақсаруына алып келеді, ауруға бейімділікті төмендетуі және ұзақ өмір сүрудің кілті болуы мүмкін </w:t>
      </w:r>
      <w:r>
        <w:rPr>
          <w:rFonts w:ascii="Times New Roman" w:hAnsi="Times New Roman" w:cs="Times New Roman"/>
          <w:color w:val="000000" w:themeColor="text1"/>
          <w:sz w:val="28"/>
          <w:szCs w:val="28"/>
          <w:lang w:val="kk-KZ"/>
        </w:rPr>
        <w:t>[14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7AC2361C"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Бүкіл өмір бойына адамның дені сау болуы ықтималдығы көбінесе денсаулықтың әлеуметтік детерминантт</w:t>
      </w:r>
      <w:r>
        <w:rPr>
          <w:rFonts w:ascii="Times New Roman" w:hAnsi="Times New Roman" w:cs="Times New Roman"/>
          <w:color w:val="000000" w:themeColor="text1"/>
          <w:sz w:val="28"/>
          <w:szCs w:val="28"/>
          <w:lang w:val="kk-KZ"/>
        </w:rPr>
        <w:t>арына байланысты [15</w:t>
      </w:r>
      <w:r w:rsidRPr="00904FB1">
        <w:rPr>
          <w:rFonts w:ascii="Times New Roman" w:hAnsi="Times New Roman" w:cs="Times New Roman"/>
          <w:color w:val="000000" w:themeColor="text1"/>
          <w:sz w:val="28"/>
          <w:szCs w:val="28"/>
          <w:lang w:val="kk-KZ"/>
        </w:rPr>
        <w:t>].</w:t>
      </w:r>
    </w:p>
    <w:p w14:paraId="0D5A1674" w14:textId="22CB1AEA"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сақтаудың жекелеген детерминанттарына жынысы, жасы, мектепке дейінгі білім беру және дамыту, тіл және сауаттылық, өмір салты, тұрғын үй мен жұмыс жағдайлары, кедейлік, тұрғылықты аумағы, азық-түлік қауіпсіздігі және салауатты тамақтануға қолжетімділік, әлеуметтік белсенділік, әлеуметтік қызметтерге, біріншілік медициналық көмек және медициналық қызметтерге қолжетімділік, медициналық сауаттылық, денсаулық сақтау жүйесінің деңгейі, көлік инфрақұрылымын дамыту, мүмкіндігі шектеулі адамдар үшін ортаның қолжетімдігі, қоршаған орта жағдайлары, мемлекеттік және аумақтық денсаулық сақтау саясаты, сонымен қатар кірістерді бөлу</w:t>
      </w:r>
      <w:r>
        <w:rPr>
          <w:rFonts w:ascii="Times New Roman" w:hAnsi="Times New Roman" w:cs="Times New Roman"/>
          <w:color w:val="000000" w:themeColor="text1"/>
          <w:sz w:val="28"/>
          <w:szCs w:val="28"/>
          <w:lang w:val="kk-KZ"/>
        </w:rPr>
        <w:t>, БАҚ, қауіпсіздік кіреді [16</w:t>
      </w:r>
      <w:r w:rsidRPr="00904FB1">
        <w:rPr>
          <w:rFonts w:ascii="Times New Roman" w:hAnsi="Times New Roman" w:cs="Times New Roman"/>
          <w:color w:val="000000" w:themeColor="text1"/>
          <w:sz w:val="28"/>
          <w:szCs w:val="28"/>
          <w:lang w:val="kk-KZ"/>
        </w:rPr>
        <w:t>].</w:t>
      </w:r>
    </w:p>
    <w:p w14:paraId="76426C1D" w14:textId="77777777" w:rsidR="00D15ACE" w:rsidRDefault="00771739" w:rsidP="00D15ACE">
      <w:pPr>
        <w:spacing w:after="0" w:line="240" w:lineRule="auto"/>
        <w:ind w:firstLine="567"/>
        <w:jc w:val="both"/>
        <w:rPr>
          <w:rFonts w:ascii="Times New Roman" w:hAnsi="Times New Roman" w:cs="Times New Roman"/>
          <w:sz w:val="28"/>
          <w:szCs w:val="28"/>
          <w:lang w:val="kk-KZ"/>
        </w:rPr>
      </w:pPr>
      <w:r w:rsidRPr="00874363">
        <w:rPr>
          <w:rFonts w:ascii="Times New Roman" w:hAnsi="Times New Roman" w:cs="Times New Roman"/>
          <w:sz w:val="28"/>
          <w:szCs w:val="28"/>
          <w:lang w:val="kk-KZ"/>
        </w:rPr>
        <w:t>Халықтың денсаулығына тікелей және жанама әсер ететін факторл</w:t>
      </w:r>
      <w:r>
        <w:rPr>
          <w:rFonts w:ascii="Times New Roman" w:hAnsi="Times New Roman" w:cs="Times New Roman"/>
          <w:sz w:val="28"/>
          <w:szCs w:val="28"/>
          <w:lang w:val="kk-KZ"/>
        </w:rPr>
        <w:t>ардың (медициналық-биологиялық,</w:t>
      </w:r>
      <w:r w:rsidRPr="00874363">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 экономикалық, </w:t>
      </w:r>
      <w:r w:rsidRPr="00874363">
        <w:rPr>
          <w:rFonts w:ascii="Times New Roman" w:hAnsi="Times New Roman" w:cs="Times New Roman"/>
          <w:sz w:val="28"/>
          <w:szCs w:val="28"/>
          <w:lang w:val="kk-KZ"/>
        </w:rPr>
        <w:t>демографиялық және т.б.) күрделі өзара әрекеттесуін сипаттайтын көрсеткіштер халықтың денсаулығының маңызды және объекти</w:t>
      </w:r>
      <w:r>
        <w:rPr>
          <w:rFonts w:ascii="Times New Roman" w:hAnsi="Times New Roman" w:cs="Times New Roman"/>
          <w:sz w:val="28"/>
          <w:szCs w:val="28"/>
          <w:lang w:val="kk-KZ"/>
        </w:rPr>
        <w:t xml:space="preserve">вті сипаттамасы болып табылады. </w:t>
      </w:r>
      <w:r w:rsidRPr="00874363">
        <w:rPr>
          <w:rFonts w:ascii="Times New Roman" w:hAnsi="Times New Roman" w:cs="Times New Roman"/>
          <w:sz w:val="28"/>
          <w:szCs w:val="28"/>
          <w:lang w:val="kk-KZ"/>
        </w:rPr>
        <w:t>Сондықтан олардың деңгейі</w:t>
      </w:r>
      <w:r>
        <w:rPr>
          <w:rFonts w:ascii="Times New Roman" w:hAnsi="Times New Roman" w:cs="Times New Roman"/>
          <w:sz w:val="28"/>
          <w:szCs w:val="28"/>
          <w:lang w:val="kk-KZ"/>
        </w:rPr>
        <w:t xml:space="preserve"> Денсаулық сақтау </w:t>
      </w:r>
      <w:r w:rsidRPr="00874363">
        <w:rPr>
          <w:rFonts w:ascii="Times New Roman" w:hAnsi="Times New Roman" w:cs="Times New Roman"/>
          <w:sz w:val="28"/>
          <w:szCs w:val="28"/>
          <w:lang w:val="kk-KZ"/>
        </w:rPr>
        <w:t>ұйымдарының бірінші кезектегі назарын талап етеді [</w:t>
      </w:r>
      <w:r>
        <w:rPr>
          <w:rFonts w:ascii="Times New Roman" w:hAnsi="Times New Roman" w:cs="Times New Roman"/>
          <w:sz w:val="28"/>
          <w:szCs w:val="28"/>
          <w:lang w:val="kk-KZ"/>
        </w:rPr>
        <w:t>17,18</w:t>
      </w:r>
      <w:r w:rsidRPr="00874363">
        <w:rPr>
          <w:rFonts w:ascii="Times New Roman" w:hAnsi="Times New Roman" w:cs="Times New Roman"/>
          <w:sz w:val="28"/>
          <w:szCs w:val="28"/>
          <w:lang w:val="kk-KZ"/>
        </w:rPr>
        <w:t>].</w:t>
      </w:r>
    </w:p>
    <w:p w14:paraId="55C47393" w14:textId="2BBFF7E4" w:rsidR="00771739" w:rsidRPr="00D15ACE" w:rsidRDefault="002634F0" w:rsidP="00D15A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Түркістан облысы бойынша жүргізілген зерттеулерге қарағанда</w:t>
      </w:r>
      <w:r w:rsidR="009C3B9D">
        <w:rPr>
          <w:rFonts w:ascii="Times New Roman" w:hAnsi="Times New Roman" w:cs="Times New Roman"/>
          <w:sz w:val="28"/>
          <w:szCs w:val="28"/>
          <w:lang w:val="kk-KZ"/>
        </w:rPr>
        <w:t>,</w:t>
      </w:r>
      <w:r w:rsidR="00771739" w:rsidRPr="009F7590">
        <w:rPr>
          <w:rFonts w:ascii="Times New Roman" w:hAnsi="Times New Roman" w:cs="Times New Roman"/>
          <w:sz w:val="28"/>
          <w:szCs w:val="28"/>
          <w:lang w:val="kk-KZ"/>
        </w:rPr>
        <w:t xml:space="preserve"> еңбектеріне әдеби шолу жүргізу нәтижесінде бірінші орында </w:t>
      </w:r>
      <w:r>
        <w:rPr>
          <w:rFonts w:ascii="Times New Roman" w:hAnsi="Times New Roman" w:cs="Times New Roman"/>
          <w:sz w:val="28"/>
          <w:szCs w:val="28"/>
          <w:lang w:val="kk-KZ"/>
        </w:rPr>
        <w:t>тыныс алу жүйесінің аурулары</w:t>
      </w:r>
      <w:r w:rsidR="00771739" w:rsidRPr="009F7590">
        <w:rPr>
          <w:rFonts w:ascii="Times New Roman" w:hAnsi="Times New Roman" w:cs="Times New Roman"/>
          <w:sz w:val="28"/>
          <w:szCs w:val="28"/>
          <w:lang w:val="kk-KZ"/>
        </w:rPr>
        <w:t xml:space="preserve">, екінші орында </w:t>
      </w:r>
      <w:r>
        <w:rPr>
          <w:rFonts w:ascii="Times New Roman" w:hAnsi="Times New Roman" w:cs="Times New Roman"/>
          <w:sz w:val="28"/>
          <w:szCs w:val="28"/>
          <w:lang w:val="kk-KZ"/>
        </w:rPr>
        <w:t xml:space="preserve">жүйке жүйесі және сезім мүшелері аурулары, үшінші орында қанайналу жүйесінің аурулары </w:t>
      </w:r>
      <w:r w:rsidR="00771739" w:rsidRPr="009F7590">
        <w:rPr>
          <w:rFonts w:ascii="Times New Roman" w:hAnsi="Times New Roman" w:cs="Times New Roman"/>
          <w:sz w:val="28"/>
          <w:szCs w:val="28"/>
          <w:lang w:val="kk-KZ"/>
        </w:rPr>
        <w:t>екендігі дәлелденген</w:t>
      </w:r>
      <w:r w:rsidR="00771739">
        <w:rPr>
          <w:rFonts w:ascii="Times New Roman" w:hAnsi="Times New Roman" w:cs="Times New Roman"/>
          <w:color w:val="000000" w:themeColor="text1"/>
          <w:sz w:val="28"/>
          <w:szCs w:val="28"/>
          <w:lang w:val="kk-KZ"/>
        </w:rPr>
        <w:t xml:space="preserve"> [19</w:t>
      </w:r>
      <w:r w:rsidR="00771739" w:rsidRPr="009F7590">
        <w:rPr>
          <w:rFonts w:ascii="Times New Roman" w:hAnsi="Times New Roman" w:cs="Times New Roman"/>
          <w:color w:val="000000" w:themeColor="text1"/>
          <w:sz w:val="28"/>
          <w:szCs w:val="28"/>
          <w:lang w:val="kk-KZ"/>
        </w:rPr>
        <w:t>].</w:t>
      </w:r>
    </w:p>
    <w:p w14:paraId="6C92C04A"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Тұрғындардың денсаулық жағдайын жақсартуға арналған шаралар және міндеттер, бағыттар – тұрғындардың арасындағы өлім-жітімді төмендетуге бағытталған шараларды жүзеге асыру. Жүрек қантамыр жүйесі аурулары және онкологиялық аурулардан, жол-көлік жарақаттарынан туындайтын өлім-жітімді азайтуға бағытталған медициналық-ұйымдастырушылық және емдік-диагностикалық технологиялардың </w:t>
      </w:r>
      <w:r>
        <w:rPr>
          <w:rFonts w:ascii="Times New Roman" w:hAnsi="Times New Roman" w:cs="Times New Roman"/>
          <w:color w:val="000000" w:themeColor="text1"/>
          <w:sz w:val="28"/>
          <w:szCs w:val="28"/>
          <w:lang w:val="kk-KZ"/>
        </w:rPr>
        <w:t xml:space="preserve">тиімділігін жоғарылату қажет [20]. </w:t>
      </w:r>
    </w:p>
    <w:p w14:paraId="54E7DAAE"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Өмір сапасы бұл денсаулық сапасы және табиғи ортаның сапасы сияқты компоненттердің өзара байланысының күрделі құрылымы. Өмір сапасын жақсарту тұрғындардың денсаулығы саласындағы мемлекеттік саясатты жүзеге асырудың </w:t>
      </w:r>
      <w:r>
        <w:rPr>
          <w:rFonts w:ascii="Times New Roman" w:hAnsi="Times New Roman" w:cs="Times New Roman"/>
          <w:color w:val="000000" w:themeColor="text1"/>
          <w:sz w:val="28"/>
          <w:szCs w:val="28"/>
          <w:lang w:val="kk-KZ"/>
        </w:rPr>
        <w:t>маңызды шарты болып табылады [21</w:t>
      </w:r>
      <w:r w:rsidRPr="00904FB1">
        <w:rPr>
          <w:rFonts w:ascii="Times New Roman" w:hAnsi="Times New Roman" w:cs="Times New Roman"/>
          <w:color w:val="000000" w:themeColor="text1"/>
          <w:sz w:val="28"/>
          <w:szCs w:val="28"/>
          <w:lang w:val="kk-KZ"/>
        </w:rPr>
        <w:t xml:space="preserve">]. </w:t>
      </w:r>
    </w:p>
    <w:p w14:paraId="5DBD3288"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Қоғамдық денсаулық сақтау бағдарламаларын жақсарту үшін аурудың ауыртпалығын, денсаулыққа салдарын, денсаулыққа туындататын қатері мен айырмашылықтарын атап өту маңызды. Сонымен қатар нақты бағдарламаларды қолданатын және әрекетсіздіктен зардап шеккен адамдардың өмірінен мысал келтіру пайдалы </w:t>
      </w:r>
      <w:r>
        <w:rPr>
          <w:rFonts w:ascii="Times New Roman" w:hAnsi="Times New Roman" w:cs="Times New Roman"/>
          <w:color w:val="000000" w:themeColor="text1"/>
          <w:sz w:val="28"/>
          <w:szCs w:val="28"/>
          <w:lang w:val="kk-KZ"/>
        </w:rPr>
        <w:t>[22</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3E4865C5" w14:textId="77777777" w:rsidR="00771739" w:rsidRDefault="00771739" w:rsidP="00771739">
      <w:pPr>
        <w:shd w:val="clear" w:color="auto" w:fill="FFFFFF"/>
        <w:tabs>
          <w:tab w:val="left" w:pos="851"/>
        </w:tabs>
        <w:spacing w:after="0" w:line="240" w:lineRule="auto"/>
        <w:ind w:right="72"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жүйесі жұмысының тиімділігі және оның алдына қойған тұрғындардың денсаулық жағдайын жетілдіруге арналған мақсаттарына жету дәрежесі басқарудың нақты әдістерін жүзеге асырумен ғана емес, оларды жүзеге асырудың әлеуметтік-экономикалық жағдайларымен және қолданыстағы медициналық көмек көр</w:t>
      </w:r>
      <w:r>
        <w:rPr>
          <w:rFonts w:ascii="Times New Roman" w:hAnsi="Times New Roman" w:cs="Times New Roman"/>
          <w:color w:val="000000" w:themeColor="text1"/>
          <w:sz w:val="28"/>
          <w:szCs w:val="28"/>
          <w:lang w:val="kk-KZ"/>
        </w:rPr>
        <w:t>сету жүйесімен де байланысты [23</w:t>
      </w:r>
      <w:r w:rsidRPr="00904FB1">
        <w:rPr>
          <w:rFonts w:ascii="Times New Roman" w:hAnsi="Times New Roman" w:cs="Times New Roman"/>
          <w:color w:val="000000" w:themeColor="text1"/>
          <w:sz w:val="28"/>
          <w:szCs w:val="28"/>
          <w:lang w:val="kk-KZ"/>
        </w:rPr>
        <w:t xml:space="preserve">]. </w:t>
      </w:r>
    </w:p>
    <w:p w14:paraId="7A7512A6"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саласын мемлекеттік басқарудың тиімділігі дамыған нарықтық қатынастар жағдайында мүмкін, бірақ қатысушылар халыққа қолжетімді және сапалы медициналық көмек көрсету жөніндегі м</w:t>
      </w:r>
      <w:r>
        <w:rPr>
          <w:rFonts w:ascii="Times New Roman" w:hAnsi="Times New Roman" w:cs="Times New Roman"/>
          <w:color w:val="000000" w:themeColor="text1"/>
          <w:sz w:val="28"/>
          <w:szCs w:val="28"/>
          <w:lang w:val="kk-KZ"/>
        </w:rPr>
        <w:t>індеттерін сақтаған жағдайда [24</w:t>
      </w:r>
      <w:r w:rsidRPr="00904FB1">
        <w:rPr>
          <w:rFonts w:ascii="Times New Roman" w:hAnsi="Times New Roman" w:cs="Times New Roman"/>
          <w:color w:val="000000" w:themeColor="text1"/>
          <w:sz w:val="28"/>
          <w:szCs w:val="28"/>
          <w:lang w:val="kk-KZ"/>
        </w:rPr>
        <w:t xml:space="preserve">]. </w:t>
      </w:r>
    </w:p>
    <w:p w14:paraId="78597392" w14:textId="77777777" w:rsidR="00771739" w:rsidRDefault="00771739" w:rsidP="00771739">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2010 жылғы GBD зерттеулері әлемнің көп бөлігінде адамдардың ұзақ өмір сүре бастағандығын және жалпы алғанда тұрғында</w:t>
      </w:r>
      <w:r>
        <w:rPr>
          <w:rFonts w:ascii="Times New Roman" w:hAnsi="Times New Roman" w:cs="Times New Roman"/>
          <w:color w:val="000000" w:themeColor="text1"/>
          <w:sz w:val="28"/>
          <w:szCs w:val="28"/>
          <w:lang w:val="kk-KZ"/>
        </w:rPr>
        <w:t>рдың қартайғандығын анықтады [25</w:t>
      </w:r>
      <w:r w:rsidRPr="00904FB1">
        <w:rPr>
          <w:rFonts w:ascii="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w:t>
      </w:r>
    </w:p>
    <w:p w14:paraId="1AB39F41" w14:textId="77777777" w:rsidR="00771739" w:rsidRDefault="00771739" w:rsidP="00771739">
      <w:pPr>
        <w:pStyle w:val="a3"/>
        <w:spacing w:before="0" w:beforeAutospacing="0" w:after="0" w:afterAutospacing="0"/>
        <w:ind w:firstLine="567"/>
        <w:jc w:val="both"/>
        <w:textAlignment w:val="baseline"/>
        <w:rPr>
          <w:spacing w:val="1"/>
          <w:sz w:val="28"/>
          <w:szCs w:val="28"/>
          <w:lang w:val="kk-KZ"/>
        </w:rPr>
      </w:pPr>
      <w:r w:rsidRPr="00874363">
        <w:rPr>
          <w:spacing w:val="1"/>
          <w:sz w:val="28"/>
          <w:szCs w:val="28"/>
          <w:lang w:val="kk-KZ"/>
        </w:rPr>
        <w:t>Қазіргі заманда тұрғындардың жарақаттанып, ауруға ұшырауы</w:t>
      </w:r>
      <w:r>
        <w:rPr>
          <w:spacing w:val="1"/>
          <w:sz w:val="28"/>
          <w:szCs w:val="28"/>
          <w:lang w:val="kk-KZ"/>
        </w:rPr>
        <w:t xml:space="preserve"> біздің елімізде ғана емес, басқа шет мемлекеттерде де арнайы мәселелердің бірі болып қала беруде. Қазақстан Республикасы тұрғындарының аурушаңдық, мүгедектік, өлім-жітім көрсеткіштерінің құрамында жарақаттардың себебінен туындау үшінші орында. Оның бірден бір себебі жол-көлік апаттарынан туындайтын өлім көрсеткішін азайту мақсатында жүргізілген іс-шаралар нәтижесінде өлім-жітім көрсеткішін 2016 жылы азайтуға мүмкіндік берді</w:t>
      </w:r>
      <w:r w:rsidRPr="00874363">
        <w:rPr>
          <w:spacing w:val="1"/>
          <w:sz w:val="28"/>
          <w:szCs w:val="28"/>
          <w:lang w:val="kk-KZ"/>
        </w:rPr>
        <w:t xml:space="preserve"> </w:t>
      </w:r>
      <w:r w:rsidRPr="00874363">
        <w:rPr>
          <w:sz w:val="28"/>
          <w:szCs w:val="28"/>
          <w:lang w:val="kk-KZ"/>
        </w:rPr>
        <w:t>[</w:t>
      </w:r>
      <w:r>
        <w:rPr>
          <w:sz w:val="28"/>
          <w:szCs w:val="28"/>
          <w:lang w:val="kk-KZ"/>
        </w:rPr>
        <w:t>26</w:t>
      </w:r>
      <w:r w:rsidRPr="00874363">
        <w:rPr>
          <w:sz w:val="28"/>
          <w:szCs w:val="28"/>
          <w:lang w:val="kk-KZ"/>
        </w:rPr>
        <w:t>]</w:t>
      </w:r>
      <w:r w:rsidRPr="00874363">
        <w:rPr>
          <w:spacing w:val="1"/>
          <w:sz w:val="28"/>
          <w:szCs w:val="28"/>
          <w:lang w:val="kk-KZ"/>
        </w:rPr>
        <w:t>.</w:t>
      </w:r>
    </w:p>
    <w:p w14:paraId="77F133C9" w14:textId="6F44FB7E" w:rsidR="00771739" w:rsidRDefault="00771739" w:rsidP="00771739">
      <w:pPr>
        <w:pStyle w:val="a3"/>
        <w:spacing w:before="0" w:beforeAutospacing="0" w:after="0" w:afterAutospacing="0"/>
        <w:ind w:firstLine="567"/>
        <w:jc w:val="both"/>
        <w:textAlignment w:val="baseline"/>
        <w:rPr>
          <w:spacing w:val="1"/>
          <w:sz w:val="28"/>
          <w:szCs w:val="28"/>
          <w:lang w:val="kk-KZ"/>
        </w:rPr>
      </w:pPr>
      <w:r>
        <w:rPr>
          <w:spacing w:val="1"/>
          <w:sz w:val="28"/>
          <w:szCs w:val="28"/>
          <w:lang w:val="kk-KZ"/>
        </w:rPr>
        <w:t>Жарақаттардың жол-көлік апаттарынан туындау себебін азайту үшін мемлекетімізде жаңа жоба жүзеге асырылды. Аталған жоба бойынша республикалық деңгейде маңызды деп танылған жолдардың бойында</w:t>
      </w:r>
      <w:r w:rsidR="00217719">
        <w:rPr>
          <w:spacing w:val="1"/>
          <w:sz w:val="28"/>
          <w:szCs w:val="28"/>
          <w:lang w:val="kk-KZ"/>
        </w:rPr>
        <w:t xml:space="preserve"> </w:t>
      </w:r>
      <w:r>
        <w:rPr>
          <w:spacing w:val="1"/>
          <w:sz w:val="28"/>
          <w:szCs w:val="28"/>
          <w:lang w:val="kk-KZ"/>
        </w:rPr>
        <w:t xml:space="preserve">травмотология бөлімшелерін орнату және оларды қазіргі заман талабына сәйкестендіруді қамтамасыз ету жолға қойылуда </w:t>
      </w:r>
      <w:r>
        <w:rPr>
          <w:sz w:val="28"/>
          <w:szCs w:val="28"/>
          <w:lang w:val="kk-KZ"/>
        </w:rPr>
        <w:t>[27-29</w:t>
      </w:r>
      <w:r w:rsidRPr="00874363">
        <w:rPr>
          <w:sz w:val="28"/>
          <w:szCs w:val="28"/>
          <w:lang w:val="kk-KZ"/>
        </w:rPr>
        <w:t>]</w:t>
      </w:r>
      <w:r w:rsidRPr="00874363">
        <w:rPr>
          <w:spacing w:val="1"/>
          <w:sz w:val="28"/>
          <w:szCs w:val="28"/>
          <w:lang w:val="kk-KZ"/>
        </w:rPr>
        <w:t>.</w:t>
      </w:r>
    </w:p>
    <w:p w14:paraId="7B5CA88B"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lastRenderedPageBreak/>
        <w:t xml:space="preserve">2016 жылы халық саны 1 миллионнан асатын мемлекеттер арасында, туылу кезіндегі өмір сүру ұзақтығы бойынша ең жоғарғы көрсеткіш Жапонияда әйел адамдарда - 86,9 жас (95% UI 86,7–87,2), ал Сингапурда ер адамдарда 81,3.(78 · 8–83 · 7) жасты құрады </w:t>
      </w:r>
      <w:r>
        <w:rPr>
          <w:rFonts w:ascii="Times New Roman" w:hAnsi="Times New Roman" w:cs="Times New Roman"/>
          <w:color w:val="000000" w:themeColor="text1"/>
          <w:sz w:val="28"/>
          <w:szCs w:val="28"/>
          <w:lang w:val="kk-KZ"/>
        </w:rPr>
        <w:t>[30</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2CBAC685"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пен өлімді әдетте бір медальдың екі жағы аурушаңдық пен өлім-жітім деп қарастырады, сәйкесінше аурушаңдық тұрғындар арасында аурудың таралуы, ал өлім-жітім ө</w:t>
      </w:r>
      <w:r>
        <w:rPr>
          <w:rFonts w:ascii="Times New Roman" w:hAnsi="Times New Roman" w:cs="Times New Roman"/>
          <w:color w:val="000000" w:themeColor="text1"/>
          <w:sz w:val="28"/>
          <w:szCs w:val="28"/>
          <w:lang w:val="kk-KZ"/>
        </w:rPr>
        <w:t>лімнің сипаты болып табылады [31</w:t>
      </w:r>
      <w:r w:rsidRPr="00904FB1">
        <w:rPr>
          <w:rFonts w:ascii="Times New Roman" w:hAnsi="Times New Roman" w:cs="Times New Roman"/>
          <w:color w:val="000000" w:themeColor="text1"/>
          <w:sz w:val="28"/>
          <w:szCs w:val="28"/>
          <w:lang w:val="kk-KZ"/>
        </w:rPr>
        <w:t xml:space="preserve">]. </w:t>
      </w:r>
    </w:p>
    <w:p w14:paraId="145EB70F"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eastAsia="Times New Roman" w:hAnsi="Times New Roman" w:cs="Times New Roman"/>
          <w:color w:val="000000" w:themeColor="text1"/>
          <w:sz w:val="28"/>
          <w:szCs w:val="28"/>
          <w:lang w:val="kk-KZ"/>
        </w:rPr>
        <w:t xml:space="preserve">Әлемдегі өлімнің басты себебі жүрек ауруы болып қалуда. 2019 жылы жүрек-қан тамырлары ауруларының салдарынан 2000 жылмен салыстырғанда 2 миллионға көп адам қайтыс болды. </w:t>
      </w:r>
      <w:r w:rsidRPr="00904FB1">
        <w:rPr>
          <w:rFonts w:ascii="Times New Roman" w:hAnsi="Times New Roman" w:cs="Times New Roman"/>
          <w:color w:val="000000" w:themeColor="text1"/>
          <w:sz w:val="28"/>
          <w:szCs w:val="28"/>
          <w:shd w:val="clear" w:color="auto" w:fill="FFFFFF"/>
          <w:lang w:val="kk-KZ"/>
        </w:rPr>
        <w:t>Бұл туралы Дүниежүзілік денсаулық сақтау ұйымынан (ДДСҰ) хабарлады. ДДСҰ мәліметтері бойынша, жүрек-қан тамырлары аурулары әлемдегі барлық өлімнің 16 пайызының себебі болып табылады. Сонымен қатар, ДДҰ Еуропалық аймағында соңғы 20 жыл ішінде жүрек ауруы салдарынан қайтыс болғандар саны 15 пайызға азайды. Негізгі "өлтірушілердің" алғашқы ондығына жеті инфекциялық емес аурулар кірді. Атап айтқанда, бұл тізімде алғашқылардың бірі Альцгеймер ауруы және қант диабеті болды. Қант диабетінен өлім 20 жылда 70 пайызға өсті</w:t>
      </w:r>
      <w:r w:rsidRPr="00904FB1">
        <w:rPr>
          <w:rFonts w:ascii="Times New Roman" w:eastAsia="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[32</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10A16CA8"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lang w:val="kk-KZ"/>
        </w:rPr>
        <w:t>Global Cancer Observatory 2018 мәліметтер базасынан алынған 185 елдің қатерлі ісікті бағалау туралы мәліметтер. 2018 жылы Жатыр мойны қатерлі ісігінің ауруларынан шамамен 570 000 жағдай және осы аурудан 311 000 өлім жағдайлары тіркелді. Жатыр мойын ісігі аурулары әйелдерде сүт безі қатерлі ісігінен кейін (2,1 миллион жағдай), колоректалды қатерлі ісінен (0,8 миллион) және өкпе қатерлі ісінен (0,7 милл</w:t>
      </w:r>
      <w:r>
        <w:rPr>
          <w:rFonts w:ascii="Times New Roman" w:hAnsi="Times New Roman" w:cs="Times New Roman"/>
          <w:color w:val="000000" w:themeColor="text1"/>
          <w:sz w:val="28"/>
          <w:szCs w:val="28"/>
          <w:lang w:val="kk-KZ"/>
        </w:rPr>
        <w:t>ион) кейінгі төртінші орында [33</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1BD210F8"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Жүрек-қантамыр жүйесі аурулары АҚШ-тағы өлімнің басты себебі болып табылады және денсаулық сақтау жүйесіне айтарлықтай жүктеме түсіреді. Олардың үлесіне АҚШ-тағы барлық өлім-жітімнің 1/3-і сәйкес келеді </w:t>
      </w:r>
      <w:r>
        <w:rPr>
          <w:rFonts w:ascii="Times New Roman" w:hAnsi="Times New Roman" w:cs="Times New Roman"/>
          <w:color w:val="000000" w:themeColor="text1"/>
          <w:sz w:val="28"/>
          <w:szCs w:val="28"/>
          <w:lang w:val="kk-KZ"/>
        </w:rPr>
        <w:t>[34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64E1CCD0" w14:textId="77777777"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2020 жылдың 1 наурыз айы мен 2020 жылдың 25 сәуір айы аралығында АҚШ-та барлығы 505 059 өлім тіркелді; 87 001 (95% ДИ, 86578-87 423) артық өлім болды, олардың 56 246 (65%) COVID-19-бен байланысты болды. 14 штатта қосымша өлімнің 50%-дан астамы COVID-19-дан өзгеше себептерге байланысты болды; оларға Калифорния (қосымша өлімнің 55%) және Техас (артық өлімнің 64%) штаттары кіреді </w:t>
      </w:r>
      <w:r>
        <w:rPr>
          <w:rFonts w:ascii="Times New Roman" w:hAnsi="Times New Roman" w:cs="Times New Roman"/>
          <w:color w:val="000000" w:themeColor="text1"/>
          <w:sz w:val="28"/>
          <w:szCs w:val="28"/>
          <w:lang w:val="kk-KZ"/>
        </w:rPr>
        <w:t>[35</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600400AA"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shd w:val="clear" w:color="auto" w:fill="FFFFFF"/>
          <w:lang w:val="kk-KZ"/>
        </w:rPr>
        <w:t>Қытайдың Гуанчжоу қаласында 21 қаңтардан бастап (Гуанчжоуда алғашқы COVID-19 оқиғасы болған күн) 2020 жылдың 30 маусымына дейін COVID-19-дың үш кезеңі болды: бірінші толқын, екінші толқын және қалпына келтіру кезеңі, 21 қаңтардан 11 наурызға дейін және 2020 жылғы 17 мамыр тиісінше.</w:t>
      </w:r>
      <w:r w:rsidRPr="00904FB1">
        <w:rPr>
          <w:color w:val="000000" w:themeColor="text1"/>
          <w:lang w:val="kk-KZ"/>
        </w:rPr>
        <w:t xml:space="preserve"> </w:t>
      </w:r>
      <w:r w:rsidRPr="00904FB1">
        <w:rPr>
          <w:rFonts w:ascii="Times New Roman" w:hAnsi="Times New Roman" w:cs="Times New Roman"/>
          <w:color w:val="000000" w:themeColor="text1"/>
          <w:sz w:val="28"/>
          <w:szCs w:val="28"/>
          <w:shd w:val="clear" w:color="auto" w:fill="FFFFFF"/>
          <w:lang w:val="kk-KZ"/>
        </w:rPr>
        <w:t>Атап айтқанда, COVID-19 өршуі болмаған кезде күтілетін өлім көрсеткішімен салыстырғанда пневмония мен тұмаудан болатын өлім көрсеткіші 49,2%-ға айтарлықтай төмендеді, ал гипертония мен миокард инфарктісінен болатын өлім көрсеткіші тиісінше 14,5 және 8,6%-ға ұлғайды.</w:t>
      </w:r>
      <w:r w:rsidRPr="00904FB1">
        <w:rPr>
          <w:color w:val="000000" w:themeColor="text1"/>
          <w:lang w:val="kk-KZ"/>
        </w:rPr>
        <w:t xml:space="preserve"> </w:t>
      </w:r>
      <w:r w:rsidRPr="00904FB1">
        <w:rPr>
          <w:rFonts w:ascii="Times New Roman" w:hAnsi="Times New Roman" w:cs="Times New Roman"/>
          <w:color w:val="000000" w:themeColor="text1"/>
          <w:sz w:val="28"/>
          <w:szCs w:val="28"/>
          <w:shd w:val="clear" w:color="auto" w:fill="FFFFFF"/>
          <w:lang w:val="kk-KZ"/>
        </w:rPr>
        <w:t>Ауруханаларда барлық себептерден болатын өлім көрсеткіші 10,2%-ға төмендеді.</w:t>
      </w:r>
      <w:r>
        <w:rPr>
          <w:rFonts w:ascii="Times New Roman" w:hAnsi="Times New Roman" w:cs="Times New Roman"/>
          <w:color w:val="000000" w:themeColor="text1"/>
          <w:sz w:val="28"/>
          <w:szCs w:val="28"/>
          <w:lang w:val="kk-KZ"/>
        </w:rPr>
        <w:t xml:space="preserve"> [36</w:t>
      </w:r>
      <w:r w:rsidRPr="00904FB1">
        <w:rPr>
          <w:rFonts w:ascii="Times New Roman" w:hAnsi="Times New Roman" w:cs="Times New Roman"/>
          <w:color w:val="000000" w:themeColor="text1"/>
          <w:sz w:val="28"/>
          <w:szCs w:val="28"/>
          <w:lang w:val="kk-KZ"/>
        </w:rPr>
        <w:t xml:space="preserve">] </w:t>
      </w:r>
    </w:p>
    <w:p w14:paraId="149A52C7" w14:textId="77777777"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Еуропалық аймақта нақты себептер бойынша өлім-жітім деңгейі (әйелдер және ер адамдар арасында және барлық жас топтары жиынтығы бойынша), 1990 және 2009 жж. аралығында төмендеді. 2009 ж. өлім-жітімнің кең таралған </w:t>
      </w:r>
      <w:r w:rsidRPr="00904FB1">
        <w:rPr>
          <w:rFonts w:ascii="Times New Roman" w:hAnsi="Times New Roman" w:cs="Times New Roman"/>
          <w:color w:val="000000" w:themeColor="text1"/>
          <w:sz w:val="28"/>
          <w:szCs w:val="28"/>
          <w:lang w:val="kk-KZ"/>
        </w:rPr>
        <w:lastRenderedPageBreak/>
        <w:t>себептерінің бірі – шамаман 80% оқиға – инфекциялық емес аурулар болып табылады. Келесі жиілігі бойынша ең көп таралған себеп – қатерлі ісік аурулары; аймақтағы өлім-жітімнің 20%-ын – кейбір елдерде 5%-дан 30%-ға дейін көрсеткішті құрайды. Үшінші негізгі топ – өлім-жітімнің сыртқы себептері (жарақаттар және уланулар), жалпы өлім-жітімнің 8%-ын құрайды, сонымен қатар мемлекеттер арасын</w:t>
      </w:r>
      <w:r>
        <w:rPr>
          <w:rFonts w:ascii="Times New Roman" w:hAnsi="Times New Roman" w:cs="Times New Roman"/>
          <w:color w:val="000000" w:themeColor="text1"/>
          <w:sz w:val="28"/>
          <w:szCs w:val="28"/>
          <w:lang w:val="kk-KZ"/>
        </w:rPr>
        <w:t>дағы өзгерістерге байланысты [37</w:t>
      </w:r>
      <w:r w:rsidRPr="00904FB1">
        <w:rPr>
          <w:rFonts w:ascii="Times New Roman" w:hAnsi="Times New Roman" w:cs="Times New Roman"/>
          <w:color w:val="000000" w:themeColor="text1"/>
          <w:sz w:val="28"/>
          <w:szCs w:val="28"/>
          <w:lang w:val="kk-KZ"/>
        </w:rPr>
        <w:t>].</w:t>
      </w:r>
    </w:p>
    <w:p w14:paraId="7F6647AC" w14:textId="77777777"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Еуропада болжамдарға сәйкес, ЕО-да ісіктен болатын өлім көрсеткіші жалпы деңгейі 100 000 ер адамға шаққанда 130,1-ге дейін (2015 жылдан бастап -5,4%) және 2020 жылы әйелдер арасында 82,2-ге (-4,1%) төмендейді. Өлім көрсеткішінің болжамды саны 4,7% - ға артып, 2020 жылы 1 428 800-ге жетеді.</w:t>
      </w:r>
    </w:p>
    <w:p w14:paraId="11D89835"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Болжамдарға сәйкес, әйелдерде өкпе қатерлі ісігінің өсу тенденциясы сақталады және 2020 жылы 100 000-ға шаққанда 15,1-ді құрады (әйелдерге қарағанда 13,5-ке жоғары) болады </w:t>
      </w:r>
      <w:r>
        <w:rPr>
          <w:rFonts w:ascii="Times New Roman" w:hAnsi="Times New Roman" w:cs="Times New Roman"/>
          <w:color w:val="000000" w:themeColor="text1"/>
          <w:sz w:val="28"/>
          <w:szCs w:val="28"/>
          <w:lang w:val="kk-KZ"/>
        </w:rPr>
        <w:t>[38</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3D53F382"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Дамыған және дамушы елдерде жарақаттар аурушаңдық және өлім-жітімнің маңызды негізгі себебі болып қала береді. 2013 жылы 973 миллион адам (белгісіздік аралығы (UI) 942 ден 993-ке дейін) жарақат алды, оның ішінде жарақаттардан 4,8 миллион (UI 4,5-тен 5,1-ге дейін) адам қайтыс болды және медициналық көмекті қажет етті </w:t>
      </w:r>
      <w:r>
        <w:rPr>
          <w:rFonts w:ascii="Times New Roman" w:hAnsi="Times New Roman" w:cs="Times New Roman"/>
          <w:color w:val="000000" w:themeColor="text1"/>
          <w:sz w:val="28"/>
          <w:szCs w:val="28"/>
          <w:lang w:val="kk-KZ"/>
        </w:rPr>
        <w:t>[39</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58B19C4A" w14:textId="77777777"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Италияда 1990-2017 жылдар аралығында жүрек-қантамырлары ауруларынан туындайтын жас бойынша стандартталған өлім-жітім 53,7% (белгісіздік аралығы 95%–56,1 ден –51,4-ге дейін), неоплазмалардан 28,2% (–32,3 –тен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–24,6-ке дейін), және көлік жарақаттарынан 62,1% (64,6</w:t>
      </w:r>
      <w:r>
        <w:rPr>
          <w:rFonts w:ascii="Times New Roman" w:hAnsi="Times New Roman" w:cs="Times New Roman"/>
          <w:color w:val="000000" w:themeColor="text1"/>
          <w:sz w:val="28"/>
          <w:szCs w:val="28"/>
          <w:lang w:val="kk-KZ"/>
        </w:rPr>
        <w:t>-дан –59,2-ге дейін) құрайды [40</w:t>
      </w:r>
      <w:r w:rsidRPr="00904FB1">
        <w:rPr>
          <w:rFonts w:ascii="Times New Roman" w:hAnsi="Times New Roman" w:cs="Times New Roman"/>
          <w:color w:val="000000" w:themeColor="text1"/>
          <w:sz w:val="28"/>
          <w:szCs w:val="28"/>
          <w:lang w:val="kk-KZ"/>
        </w:rPr>
        <w:t>].</w:t>
      </w:r>
    </w:p>
    <w:p w14:paraId="30C5A976" w14:textId="77777777"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Италияда COVID-19-дан туындайтын жалпы өлім көрсеткіші 2020 жылдың наурыз-сәуір айларында өткен жылдардың сол айларында тіркелген өлім көрсеткішінің орташа санымен салыстырғанда өте жоғары болды, бұл COVID-19-дың наурыз және сәуір айларында тіркелген өлім көрсеткішінен 28000 жағдай асады.</w:t>
      </w:r>
    </w:p>
    <w:p w14:paraId="2A02E0E5"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2016 жылы Автралияда ер адамдар арасында жүректің ишемиялық ауруы, ал әйелдер арасында деменция және Альцгеймер ауруы өлім-жітімнің негізін құрады. Өлім-жітімнің негізгі себептері жас ерекшеліктері бойынша да ерекшеленеді. Жалпы алғанда, жазатайым оқиғалар, өзін-өзі өлтіру және кездейсоқ уланулар сияқты себептер 15-44 жас аралығындағы адамдарда, ал созылмалы аурулар 45 жас және одан жоғары жа</w:t>
      </w:r>
      <w:r>
        <w:rPr>
          <w:rFonts w:ascii="Times New Roman" w:hAnsi="Times New Roman" w:cs="Times New Roman"/>
          <w:color w:val="000000" w:themeColor="text1"/>
          <w:sz w:val="28"/>
          <w:szCs w:val="28"/>
          <w:lang w:val="kk-KZ"/>
        </w:rPr>
        <w:t>стағы адамдарды жиі байқалады[41</w:t>
      </w:r>
      <w:r w:rsidRPr="00904FB1">
        <w:rPr>
          <w:rFonts w:ascii="Times New Roman" w:hAnsi="Times New Roman" w:cs="Times New Roman"/>
          <w:color w:val="000000" w:themeColor="text1"/>
          <w:sz w:val="28"/>
          <w:szCs w:val="28"/>
          <w:lang w:val="kk-KZ"/>
        </w:rPr>
        <w:t>].</w:t>
      </w:r>
    </w:p>
    <w:p w14:paraId="4B7A808A"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Финляндияның шығысында еңбекке қабілетті жастағы тұрғындар, ерлер мен әйелдер арасында жүректің ишемиялық ауруынан туындайтын өлім-жітім. 1970 жылдары жүрек-қантамыр жүйесі ауруларының үш негізгі қауіп факторларының төмендеуі барлық жүректің ишемиялық ауруларынан туындайтын өлім-жітімнің төмендеуіне алып келді. Бірақ 1980 жылы өлім-жітім көрсеткіштері тез төмендей бастады. 1990 жылы тәуекел факторының үш деңгейі жүректің ишемиялық ауруларынан туындайтын өлім-жітімнің ¾ бөлігінің</w:t>
      </w:r>
      <w:r>
        <w:rPr>
          <w:rFonts w:ascii="Times New Roman" w:hAnsi="Times New Roman" w:cs="Times New Roman"/>
          <w:color w:val="000000" w:themeColor="text1"/>
          <w:sz w:val="28"/>
          <w:szCs w:val="28"/>
          <w:lang w:val="kk-KZ"/>
        </w:rPr>
        <w:t xml:space="preserve"> төмендеуіне әсерін тигізді [42</w:t>
      </w:r>
      <w:r w:rsidRPr="00904FB1">
        <w:rPr>
          <w:rFonts w:ascii="Times New Roman" w:hAnsi="Times New Roman" w:cs="Times New Roman"/>
          <w:color w:val="000000" w:themeColor="text1"/>
          <w:sz w:val="28"/>
          <w:szCs w:val="28"/>
          <w:lang w:val="kk-KZ"/>
        </w:rPr>
        <w:t>];</w:t>
      </w:r>
    </w:p>
    <w:p w14:paraId="35A215AF" w14:textId="77777777"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 xml:space="preserve">Жалпы алғанда Испанияда инфекциялық емес аурулар өлім-жітімнің негізгі себебін құрады: 388 617 (белгісіздік аралығы 95% 374 </w:t>
      </w:r>
      <w:r>
        <w:rPr>
          <w:rFonts w:ascii="Times New Roman" w:hAnsi="Times New Roman" w:cs="Times New Roman"/>
          <w:color w:val="000000" w:themeColor="text1"/>
          <w:sz w:val="28"/>
          <w:szCs w:val="28"/>
          <w:lang w:val="kk-KZ"/>
        </w:rPr>
        <w:t>959–402</w:t>
      </w:r>
      <w:r w:rsidRPr="00904FB1">
        <w:rPr>
          <w:rFonts w:ascii="Times New Roman" w:hAnsi="Times New Roman" w:cs="Times New Roman"/>
          <w:color w:val="000000" w:themeColor="text1"/>
          <w:sz w:val="28"/>
          <w:szCs w:val="28"/>
          <w:lang w:val="kk-KZ"/>
        </w:rPr>
        <w:t>486), сәйкесінше барлық өлім-жітімнің 92,8%-ын құрайды. Одан кейін 3,</w:t>
      </w:r>
      <w:r>
        <w:rPr>
          <w:rFonts w:ascii="Times New Roman" w:hAnsi="Times New Roman" w:cs="Times New Roman"/>
          <w:color w:val="000000" w:themeColor="text1"/>
          <w:sz w:val="28"/>
          <w:szCs w:val="28"/>
          <w:lang w:val="kk-KZ"/>
        </w:rPr>
        <w:t>6% жарақаттар 15 052 (13 902–17</w:t>
      </w:r>
      <w:r w:rsidRPr="00904FB1">
        <w:rPr>
          <w:rFonts w:ascii="Times New Roman" w:hAnsi="Times New Roman" w:cs="Times New Roman"/>
          <w:color w:val="000000" w:themeColor="text1"/>
          <w:sz w:val="28"/>
          <w:szCs w:val="28"/>
          <w:lang w:val="kk-KZ"/>
        </w:rPr>
        <w:t>107) оқиға және инфекциял</w:t>
      </w:r>
      <w:r>
        <w:rPr>
          <w:rFonts w:ascii="Times New Roman" w:hAnsi="Times New Roman" w:cs="Times New Roman"/>
          <w:color w:val="000000" w:themeColor="text1"/>
          <w:sz w:val="28"/>
          <w:szCs w:val="28"/>
          <w:lang w:val="kk-KZ"/>
        </w:rPr>
        <w:t>ық аурулардан 14 847 (13 208–16</w:t>
      </w:r>
      <w:r w:rsidRPr="00904FB1">
        <w:rPr>
          <w:rFonts w:ascii="Times New Roman" w:hAnsi="Times New Roman" w:cs="Times New Roman"/>
          <w:color w:val="000000" w:themeColor="text1"/>
          <w:sz w:val="28"/>
          <w:szCs w:val="28"/>
          <w:lang w:val="kk-KZ"/>
        </w:rPr>
        <w:t>482) оқиға құрайды. Өлім-жітімнің бес негізгі алдыңғы қатарлы себептері жүректің ишемиялық аурулары (ЖИА, барлық ө</w:t>
      </w:r>
      <w:r>
        <w:rPr>
          <w:rFonts w:ascii="Times New Roman" w:hAnsi="Times New Roman" w:cs="Times New Roman"/>
          <w:color w:val="000000" w:themeColor="text1"/>
          <w:sz w:val="28"/>
          <w:szCs w:val="28"/>
          <w:lang w:val="kk-KZ"/>
        </w:rPr>
        <w:t xml:space="preserve">лім-жітімнің 14,6%-ын құрайды), </w:t>
      </w:r>
      <w:r w:rsidRPr="00904FB1">
        <w:rPr>
          <w:rFonts w:ascii="Times New Roman" w:hAnsi="Times New Roman" w:cs="Times New Roman"/>
          <w:color w:val="000000" w:themeColor="text1"/>
          <w:sz w:val="28"/>
          <w:szCs w:val="28"/>
          <w:lang w:val="kk-KZ"/>
        </w:rPr>
        <w:t>Альцгеймер ауруы және басқа да деменциялар (13,6%), инсульт (7,1%), созылмалы обструктивті өкпе ауруы (6,9%), жә</w:t>
      </w:r>
      <w:r>
        <w:rPr>
          <w:rFonts w:ascii="Times New Roman" w:hAnsi="Times New Roman" w:cs="Times New Roman"/>
          <w:color w:val="000000" w:themeColor="text1"/>
          <w:sz w:val="28"/>
          <w:szCs w:val="28"/>
          <w:lang w:val="kk-KZ"/>
        </w:rPr>
        <w:t>не өкпе ісігі (5,0%) құрайды [43</w:t>
      </w:r>
      <w:r w:rsidRPr="00904FB1">
        <w:rPr>
          <w:rFonts w:ascii="Times New Roman" w:hAnsi="Times New Roman" w:cs="Times New Roman"/>
          <w:color w:val="000000" w:themeColor="text1"/>
          <w:sz w:val="28"/>
          <w:szCs w:val="28"/>
          <w:lang w:val="kk-KZ"/>
        </w:rPr>
        <w:t>].</w:t>
      </w:r>
    </w:p>
    <w:p w14:paraId="71BDF60B" w14:textId="77777777" w:rsidR="0041304A" w:rsidRDefault="00771739" w:rsidP="0041304A">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Бельгияда 2016 жылы ерлер арасындағы өлім-жітімнің негізгі себептері жүректің</w:t>
      </w:r>
      <w:r>
        <w:rPr>
          <w:rFonts w:ascii="Times New Roman" w:hAnsi="Times New Roman" w:cs="Times New Roman"/>
          <w:color w:val="000000" w:themeColor="text1"/>
          <w:sz w:val="28"/>
          <w:szCs w:val="28"/>
          <w:shd w:val="clear" w:color="auto" w:fill="FFFFFF"/>
          <w:lang w:val="kk-KZ"/>
        </w:rPr>
        <w:t xml:space="preserve"> ишемиялық аурулары (100</w:t>
      </w:r>
      <w:r w:rsidRPr="00904FB1">
        <w:rPr>
          <w:rFonts w:ascii="Times New Roman" w:hAnsi="Times New Roman" w:cs="Times New Roman"/>
          <w:color w:val="000000" w:themeColor="text1"/>
          <w:sz w:val="28"/>
          <w:szCs w:val="28"/>
          <w:shd w:val="clear" w:color="auto" w:fill="FFFFFF"/>
          <w:lang w:val="kk-KZ"/>
        </w:rPr>
        <w:t>000 адамға шаққанда 161 өлім [95% UI 143–180]), өкп</w:t>
      </w:r>
      <w:r>
        <w:rPr>
          <w:rFonts w:ascii="Times New Roman" w:hAnsi="Times New Roman" w:cs="Times New Roman"/>
          <w:color w:val="000000" w:themeColor="text1"/>
          <w:sz w:val="28"/>
          <w:szCs w:val="28"/>
          <w:shd w:val="clear" w:color="auto" w:fill="FFFFFF"/>
          <w:lang w:val="kk-KZ"/>
        </w:rPr>
        <w:t>е, трахея және бронх ісігі (100</w:t>
      </w:r>
      <w:r w:rsidRPr="00904FB1">
        <w:rPr>
          <w:rFonts w:ascii="Times New Roman" w:hAnsi="Times New Roman" w:cs="Times New Roman"/>
          <w:color w:val="000000" w:themeColor="text1"/>
          <w:sz w:val="28"/>
          <w:szCs w:val="28"/>
          <w:shd w:val="clear" w:color="auto" w:fill="FFFFFF"/>
          <w:lang w:val="kk-KZ"/>
        </w:rPr>
        <w:t>000 адамға шаққанда 95 өлім оқиғалары</w:t>
      </w:r>
      <w:r>
        <w:rPr>
          <w:rFonts w:ascii="Times New Roman" w:hAnsi="Times New Roman" w:cs="Times New Roman"/>
          <w:color w:val="000000" w:themeColor="text1"/>
          <w:sz w:val="28"/>
          <w:szCs w:val="28"/>
          <w:shd w:val="clear" w:color="auto" w:fill="FFFFFF"/>
          <w:lang w:val="kk-KZ"/>
        </w:rPr>
        <w:t xml:space="preserve"> </w:t>
      </w:r>
      <w:r w:rsidRPr="00904FB1">
        <w:rPr>
          <w:rFonts w:ascii="Times New Roman" w:hAnsi="Times New Roman" w:cs="Times New Roman"/>
          <w:color w:val="000000" w:themeColor="text1"/>
          <w:sz w:val="28"/>
          <w:szCs w:val="28"/>
          <w:shd w:val="clear" w:color="auto" w:fill="FFFFFF"/>
          <w:lang w:val="kk-KZ"/>
        </w:rPr>
        <w:t>[95% UI 83–1</w:t>
      </w:r>
      <w:r>
        <w:rPr>
          <w:rFonts w:ascii="Times New Roman" w:hAnsi="Times New Roman" w:cs="Times New Roman"/>
          <w:color w:val="000000" w:themeColor="text1"/>
          <w:sz w:val="28"/>
          <w:szCs w:val="28"/>
          <w:shd w:val="clear" w:color="auto" w:fill="FFFFFF"/>
          <w:lang w:val="kk-KZ"/>
        </w:rPr>
        <w:t>09]) және Альцгеймер ауруы (100</w:t>
      </w:r>
      <w:r w:rsidRPr="00904FB1">
        <w:rPr>
          <w:rFonts w:ascii="Times New Roman" w:hAnsi="Times New Roman" w:cs="Times New Roman"/>
          <w:color w:val="000000" w:themeColor="text1"/>
          <w:sz w:val="28"/>
          <w:szCs w:val="28"/>
          <w:shd w:val="clear" w:color="auto" w:fill="FFFFFF"/>
          <w:lang w:val="kk-KZ"/>
        </w:rPr>
        <w:t xml:space="preserve">000 адамға шаққанда 69 өлім [95% UI 56–84]) болып табылады </w:t>
      </w:r>
      <w:r w:rsidRPr="00904FB1">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44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360C565F" w14:textId="1F94FB5C" w:rsidR="00771739" w:rsidRPr="0041304A" w:rsidRDefault="00771739" w:rsidP="0041304A">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lang w:val="kk-KZ"/>
        </w:rPr>
        <w:t>Ресейде 2010-2016 жж. соңғы онжылдықта аурулардың келесі түрлерінен туындайтын жалпы аурушаңдық төмендеді: даму ақаулары (туа пайда болған аномалиялар), деформация және хромосомалық бұзылыстар – 12,3%-ға; құлақ аппаратының аурулары 4,2%-ға; көз аурулары - 1,6%-ға; жүй</w:t>
      </w:r>
      <w:r>
        <w:rPr>
          <w:rFonts w:ascii="Times New Roman" w:hAnsi="Times New Roman" w:cs="Times New Roman"/>
          <w:color w:val="000000" w:themeColor="text1"/>
          <w:sz w:val="28"/>
          <w:szCs w:val="28"/>
          <w:lang w:val="kk-KZ"/>
        </w:rPr>
        <w:t>ке жүйесі аурулары - 0,8%-ға [45</w:t>
      </w:r>
      <w:r w:rsidRPr="00904FB1">
        <w:rPr>
          <w:rFonts w:ascii="Times New Roman" w:hAnsi="Times New Roman" w:cs="Times New Roman"/>
          <w:color w:val="000000" w:themeColor="text1"/>
          <w:sz w:val="28"/>
          <w:szCs w:val="28"/>
          <w:lang w:val="kk-KZ"/>
        </w:rPr>
        <w:t>].</w:t>
      </w:r>
    </w:p>
    <w:p w14:paraId="125A4093" w14:textId="7777777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Ресей Федерациясында 2016 жылы аурулардың негізгі кластары бойынша тұрғындар арасындағы өлім-жітім құрылымында бірінші орында қанайналым жүйесі аурулары (47,8%), екінші орында – қатерлі ісіктер (15,8%), үшінші орында – сы</w:t>
      </w:r>
      <w:r>
        <w:rPr>
          <w:rFonts w:ascii="Times New Roman" w:hAnsi="Times New Roman" w:cs="Times New Roman"/>
          <w:color w:val="000000" w:themeColor="text1"/>
          <w:sz w:val="28"/>
          <w:szCs w:val="28"/>
          <w:lang w:val="kk-KZ"/>
        </w:rPr>
        <w:t>ртқы себептер (8,9%) құрайды [46</w:t>
      </w:r>
      <w:r w:rsidRPr="00904FB1">
        <w:rPr>
          <w:rFonts w:ascii="Times New Roman" w:hAnsi="Times New Roman" w:cs="Times New Roman"/>
          <w:color w:val="000000" w:themeColor="text1"/>
          <w:sz w:val="28"/>
          <w:szCs w:val="28"/>
          <w:lang w:val="kk-KZ"/>
        </w:rPr>
        <w:t>].</w:t>
      </w:r>
    </w:p>
    <w:p w14:paraId="2B6BF483" w14:textId="77777777" w:rsidR="00771739" w:rsidRDefault="00771739" w:rsidP="00771739">
      <w:pPr>
        <w:tabs>
          <w:tab w:val="left" w:pos="851"/>
        </w:tabs>
        <w:spacing w:after="0" w:line="240" w:lineRule="auto"/>
        <w:ind w:firstLine="567"/>
        <w:jc w:val="both"/>
        <w:rPr>
          <w:color w:val="000000" w:themeColor="text1"/>
          <w:lang w:val="kk-KZ"/>
        </w:rPr>
      </w:pPr>
      <w:r w:rsidRPr="00904FB1">
        <w:rPr>
          <w:rFonts w:ascii="Times New Roman" w:hAnsi="Times New Roman" w:cs="Times New Roman"/>
          <w:color w:val="000000" w:themeColor="text1"/>
          <w:spacing w:val="2"/>
          <w:sz w:val="28"/>
          <w:szCs w:val="28"/>
          <w:shd w:val="clear" w:color="auto" w:fill="FFFFFF"/>
          <w:lang w:val="kk-KZ"/>
        </w:rPr>
        <w:t>2019 жылдың тамыз айында Ресейде өлім көрсеткіші шамамен 143,4 мың адамды құрады. Ағымдағы жылдың қаңтар-тамыз айларында қайтыс болғандар саны 1,285 миллион адамды құрады және өткен жылдың сәйкес кезеңімен салыстырғанда 5,9%-ға өсті (2019 жылдың қаңтар-тамыз айында қайтыс болғандар саны 1,213 миллион адамды құрады).</w:t>
      </w:r>
      <w:r w:rsidRPr="00904FB1">
        <w:rPr>
          <w:color w:val="000000" w:themeColor="text1"/>
          <w:lang w:val="kk-KZ"/>
        </w:rPr>
        <w:t xml:space="preserve"> </w:t>
      </w:r>
      <w:r w:rsidRPr="00904FB1">
        <w:rPr>
          <w:rFonts w:ascii="Times New Roman" w:hAnsi="Times New Roman" w:cs="Times New Roman"/>
          <w:color w:val="000000" w:themeColor="text1"/>
          <w:spacing w:val="2"/>
          <w:sz w:val="28"/>
          <w:szCs w:val="28"/>
          <w:shd w:val="clear" w:color="auto" w:fill="FFFFFF"/>
          <w:lang w:val="kk-KZ"/>
        </w:rPr>
        <w:t>Ресейде пневмониядан болатын өлім көрсеткіші 2020 жылы 2,4 есе өсті (+34,4 мың адам), Росстаттың мәліметтеріне сәйкес (2019 жылы пневмониядан болатын өлім көрсеткіші 6,7%-ға төмендеді);</w:t>
      </w:r>
      <w:r w:rsidRPr="00904FB1">
        <w:rPr>
          <w:color w:val="000000" w:themeColor="text1"/>
          <w:lang w:val="kk-KZ"/>
        </w:rPr>
        <w:t xml:space="preserve"> </w:t>
      </w:r>
    </w:p>
    <w:p w14:paraId="46C7BDDA" w14:textId="776587D9" w:rsidR="003979A6" w:rsidRPr="003979A6" w:rsidRDefault="003979A6" w:rsidP="000B0A67">
      <w:pPr>
        <w:spacing w:after="0" w:line="240" w:lineRule="auto"/>
        <w:ind w:firstLine="567"/>
        <w:jc w:val="both"/>
        <w:rPr>
          <w:rFonts w:ascii="Times New Roman" w:hAnsi="Times New Roman" w:cs="Times New Roman"/>
          <w:sz w:val="28"/>
          <w:szCs w:val="28"/>
          <w:lang w:val="kk-KZ"/>
        </w:rPr>
      </w:pPr>
      <w:r w:rsidRPr="000B0A67">
        <w:rPr>
          <w:rFonts w:ascii="Times New Roman" w:hAnsi="Times New Roman" w:cs="Times New Roman"/>
          <w:sz w:val="28"/>
          <w:szCs w:val="28"/>
          <w:lang w:val="kk-KZ"/>
        </w:rPr>
        <w:t>Қазақстанда орташа өмір сүру ұзақтығы ерлер мен әйелдерде 68,5 жас. Әлемде тұрғындардың орташа өмір сүру ұзақтығы 71 жас. Ер адамдарда 63,2 жас, әйелдерде 74,1 жасты құрайды.</w:t>
      </w:r>
    </w:p>
    <w:p w14:paraId="67900667" w14:textId="6C1DC1FB"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Қазақстан Республикасында тұрғындар арасындағы аурушаңдық, өлім-жітім, мүгедектіктің негізгі себептерін – қанайналым жүйесі аурулары, қатерлі ісіктер, туберкулез, жарақат</w:t>
      </w:r>
      <w:r>
        <w:rPr>
          <w:rFonts w:ascii="Times New Roman" w:hAnsi="Times New Roman" w:cs="Times New Roman"/>
          <w:color w:val="000000" w:themeColor="text1"/>
          <w:sz w:val="28"/>
          <w:szCs w:val="28"/>
          <w:lang w:val="kk-KZ"/>
        </w:rPr>
        <w:t>тар және уланулар</w:t>
      </w:r>
      <w:r w:rsidR="000B0A67">
        <w:rPr>
          <w:rFonts w:ascii="Times New Roman" w:hAnsi="Times New Roman" w:cs="Times New Roman"/>
          <w:color w:val="000000" w:themeColor="text1"/>
          <w:sz w:val="28"/>
          <w:szCs w:val="28"/>
          <w:lang w:val="kk-KZ"/>
        </w:rPr>
        <w:t xml:space="preserve"> құрайды [47-50</w:t>
      </w:r>
      <w:r w:rsidRPr="00904FB1">
        <w:rPr>
          <w:rFonts w:ascii="Times New Roman" w:hAnsi="Times New Roman" w:cs="Times New Roman"/>
          <w:color w:val="000000" w:themeColor="text1"/>
          <w:sz w:val="28"/>
          <w:szCs w:val="28"/>
          <w:lang w:val="kk-KZ"/>
        </w:rPr>
        <w:t>].</w:t>
      </w:r>
    </w:p>
    <w:p w14:paraId="2E6BBBE7" w14:textId="2A3D43D0" w:rsidR="005D2069" w:rsidRPr="005D2069" w:rsidRDefault="005D2069" w:rsidP="000B0A67">
      <w:pPr>
        <w:spacing w:after="0" w:line="240" w:lineRule="auto"/>
        <w:ind w:firstLine="567"/>
        <w:jc w:val="both"/>
        <w:rPr>
          <w:rFonts w:ascii="Times New Roman" w:hAnsi="Times New Roman" w:cs="Times New Roman"/>
          <w:sz w:val="28"/>
          <w:szCs w:val="28"/>
          <w:lang w:val="kk-KZ"/>
        </w:rPr>
      </w:pPr>
      <w:r w:rsidRPr="000B0A67">
        <w:rPr>
          <w:rFonts w:ascii="Times New Roman" w:hAnsi="Times New Roman" w:cs="Times New Roman"/>
          <w:sz w:val="28"/>
          <w:szCs w:val="28"/>
          <w:lang w:val="kk-KZ"/>
        </w:rPr>
        <w:t>Аурушаңдық көрсеткіштері бойынша тыныс алу жүйесінің аурулары 100 мың тұрғынға шаққанда 1-ші орынды құрайды. Өлім-жітім көрсеткіштері</w:t>
      </w:r>
      <w:r w:rsidR="00217719">
        <w:rPr>
          <w:rFonts w:ascii="Times New Roman" w:hAnsi="Times New Roman" w:cs="Times New Roman"/>
          <w:sz w:val="28"/>
          <w:szCs w:val="28"/>
          <w:lang w:val="kk-KZ"/>
        </w:rPr>
        <w:t xml:space="preserve"> </w:t>
      </w:r>
      <w:r w:rsidRPr="000B0A67">
        <w:rPr>
          <w:rFonts w:ascii="Times New Roman" w:hAnsi="Times New Roman" w:cs="Times New Roman"/>
          <w:sz w:val="28"/>
          <w:szCs w:val="28"/>
          <w:lang w:val="kk-KZ"/>
        </w:rPr>
        <w:t>бойынша 1-ші орында қанайналым жүйесі аурулары құрайды, ал тыныс алу жүйесін</w:t>
      </w:r>
      <w:r w:rsidR="000B0A67" w:rsidRPr="000B0A67">
        <w:rPr>
          <w:rFonts w:ascii="Times New Roman" w:hAnsi="Times New Roman" w:cs="Times New Roman"/>
          <w:sz w:val="28"/>
          <w:szCs w:val="28"/>
          <w:lang w:val="kk-KZ"/>
        </w:rPr>
        <w:t xml:space="preserve">ің аурулары 2-ші орынды құрайды </w:t>
      </w:r>
      <w:r w:rsidR="000B0A67" w:rsidRPr="000B0A67">
        <w:rPr>
          <w:rFonts w:ascii="Times New Roman" w:eastAsia="Times New Roman" w:hAnsi="Times New Roman" w:cs="Times New Roman"/>
          <w:color w:val="000000" w:themeColor="text1"/>
          <w:sz w:val="28"/>
          <w:szCs w:val="28"/>
          <w:lang w:val="kk-KZ"/>
        </w:rPr>
        <w:t>[51].</w:t>
      </w:r>
    </w:p>
    <w:p w14:paraId="1B527BD5" w14:textId="07035778" w:rsidR="00771739" w:rsidRDefault="00771739" w:rsidP="00771739">
      <w:pPr>
        <w:tabs>
          <w:tab w:val="left" w:pos="851"/>
        </w:tabs>
        <w:spacing w:after="0" w:line="240" w:lineRule="auto"/>
        <w:ind w:firstLine="567"/>
        <w:jc w:val="both"/>
        <w:textAlignment w:val="baseline"/>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 xml:space="preserve">Он жыл бойы азаматтардың басым бөлігі қан айналымы жүйесі ауруларынан қайтыс болды: атеросклероз, артериялық гипертензия, жүрек </w:t>
      </w:r>
      <w:r w:rsidRPr="00904FB1">
        <w:rPr>
          <w:rFonts w:ascii="Times New Roman" w:eastAsia="Times New Roman" w:hAnsi="Times New Roman" w:cs="Times New Roman"/>
          <w:color w:val="000000" w:themeColor="text1"/>
          <w:sz w:val="28"/>
          <w:szCs w:val="28"/>
          <w:lang w:val="kk-KZ"/>
        </w:rPr>
        <w:lastRenderedPageBreak/>
        <w:t>ақауы, жүрек жеткіліксіздігі, ревматизм, миокардит, варикоз қазақстанд</w:t>
      </w:r>
      <w:r w:rsidR="000B0A67">
        <w:rPr>
          <w:rFonts w:ascii="Times New Roman" w:eastAsia="Times New Roman" w:hAnsi="Times New Roman" w:cs="Times New Roman"/>
          <w:color w:val="000000" w:themeColor="text1"/>
          <w:sz w:val="28"/>
          <w:szCs w:val="28"/>
          <w:lang w:val="kk-KZ"/>
        </w:rPr>
        <w:t>ықтардың өліміне себеп болды [52</w:t>
      </w:r>
      <w:r w:rsidRPr="00904FB1">
        <w:rPr>
          <w:rFonts w:ascii="Times New Roman" w:eastAsia="Times New Roman" w:hAnsi="Times New Roman" w:cs="Times New Roman"/>
          <w:color w:val="000000" w:themeColor="text1"/>
          <w:sz w:val="28"/>
          <w:szCs w:val="28"/>
          <w:lang w:val="kk-KZ"/>
        </w:rPr>
        <w:t>].</w:t>
      </w:r>
    </w:p>
    <w:p w14:paraId="427E561D" w14:textId="6570E18E" w:rsidR="00771739" w:rsidRDefault="00771739" w:rsidP="00771739">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Аурулар құрылымын талдау бойынша ҚР қала тұрғындарының алғашқы аурушаңдығының негізгі себебі 2014ж. – тыныс алу жүйелерінің аурулары</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барлық аурулардың 40,2%-ын (24116,6‰), жарақаттар мен уланулар - 6,8% (4539,7‰), зәр шығару жүйесінің аурулары - 6,5% (3873,4‰), асқорыту жүйесінің аурулары 6,3% (2371,2‰), тері және тері асты жасушалары аурулары - 5,4% (3812,0‰) құрады. Аталған 5 топ барлық аурулардың 65,2%-ын құраған. Тұрғындардың алғашқы аурушаңдық деңгейі қаралу мәліметтері бойынша 2012 жылдан 2014 жыл аралығынд</w:t>
      </w:r>
      <w:r w:rsidR="000B0A67">
        <w:rPr>
          <w:rFonts w:ascii="Times New Roman" w:hAnsi="Times New Roman" w:cs="Times New Roman"/>
          <w:color w:val="000000" w:themeColor="text1"/>
          <w:sz w:val="28"/>
          <w:szCs w:val="28"/>
          <w:lang w:val="kk-KZ"/>
        </w:rPr>
        <w:t>а ҚР-да 10,4-17,8%-ды құрады [53</w:t>
      </w:r>
      <w:r w:rsidRPr="00904FB1">
        <w:rPr>
          <w:rFonts w:ascii="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w:t>
      </w:r>
    </w:p>
    <w:p w14:paraId="23339C03" w14:textId="2EBF2A6D" w:rsidR="00771739" w:rsidRPr="0099011D" w:rsidRDefault="00771739" w:rsidP="0041304A">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Қазақстанда аурушаңдық құрылымы, уақытша еңбекке жарамсыздық және өлім-жітім көрсеткіштері бойынша, сонымен қатар мүгедектікке шығу көрсеткіштері бойынша үшінші орынды жарақаттар құрайды. Жазатайым оқиғалардан және жарақаттардан туындайтын өлім-жітім 2014 жылы 100 мың тұрғынға шаққанда 87,6-дан 2015 жылы 77,52</w:t>
      </w:r>
      <w:r w:rsidR="000B0A67">
        <w:rPr>
          <w:rFonts w:ascii="Times New Roman" w:hAnsi="Times New Roman" w:cs="Times New Roman"/>
          <w:color w:val="000000" w:themeColor="text1"/>
          <w:sz w:val="28"/>
          <w:szCs w:val="28"/>
          <w:lang w:val="kk-KZ"/>
        </w:rPr>
        <w:t>-ге төмендеді [54</w:t>
      </w:r>
      <w:r w:rsidRPr="00904FB1">
        <w:rPr>
          <w:rFonts w:ascii="Times New Roman" w:hAnsi="Times New Roman" w:cs="Times New Roman"/>
          <w:color w:val="000000" w:themeColor="text1"/>
          <w:sz w:val="28"/>
          <w:szCs w:val="28"/>
          <w:lang w:val="kk-KZ"/>
        </w:rPr>
        <w:t>].</w:t>
      </w:r>
      <w:r w:rsidR="0041304A">
        <w:rPr>
          <w:rFonts w:ascii="Times New Roman" w:hAnsi="Times New Roman" w:cs="Times New Roman"/>
          <w:color w:val="000000" w:themeColor="text1"/>
          <w:sz w:val="28"/>
          <w:szCs w:val="28"/>
          <w:lang w:val="kk-KZ"/>
        </w:rPr>
        <w:t xml:space="preserve"> </w:t>
      </w:r>
      <w:r w:rsidRPr="0099011D">
        <w:rPr>
          <w:rFonts w:ascii="Times New Roman" w:hAnsi="Times New Roman" w:cs="Times New Roman"/>
          <w:color w:val="000000" w:themeColor="text1"/>
          <w:sz w:val="28"/>
          <w:szCs w:val="28"/>
          <w:lang w:val="kk-KZ"/>
        </w:rPr>
        <w:t>2016 жылдың қорытындысы бойынша республиканың барлық тұрғындарының аурушаңдық көрсеткіштері 100 мың тұрғынға шаққанда 56823,0 адамды құрады, 2015 жылы 52410,7. Қанайналым жүйесі ауруларынан туындайтын аурушаңдық көрсеткіштері 2016 жылы 100 мың тұрғынға шаққанда 2413,0-ді құраса, 2015 жылы 2429,7-ні құрап отыр. Аталған аурушаңдық бойынша жоғары көрсеткіштер Алматы (3180,1) және Солтүстік Қазақстан (3137,3), Шығыс Қазақстан (2999,3), Оңтүстік Қазақстан (2807,8), Жамбыл (2703,7) және Қызылорда (2683,1) облыста</w:t>
      </w:r>
      <w:r w:rsidR="000B0A67">
        <w:rPr>
          <w:rFonts w:ascii="Times New Roman" w:hAnsi="Times New Roman" w:cs="Times New Roman"/>
          <w:color w:val="000000" w:themeColor="text1"/>
          <w:sz w:val="28"/>
          <w:szCs w:val="28"/>
          <w:lang w:val="kk-KZ"/>
        </w:rPr>
        <w:t>рында [55</w:t>
      </w:r>
      <w:r w:rsidRPr="0099011D">
        <w:rPr>
          <w:rFonts w:ascii="Times New Roman" w:hAnsi="Times New Roman" w:cs="Times New Roman"/>
          <w:color w:val="000000" w:themeColor="text1"/>
          <w:sz w:val="28"/>
          <w:szCs w:val="28"/>
          <w:lang w:val="kk-KZ"/>
        </w:rPr>
        <w:t xml:space="preserve">]. </w:t>
      </w:r>
    </w:p>
    <w:p w14:paraId="0DF4F509" w14:textId="16C4DB34"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Оңтүстік Қазақстан облысында 2011-2017 жылдар аралығында жүргізілген зерттеулер бойынша жалпы аурушаңдық көрсеткішінің деңгейі орта есеппен 3425,36‰ құрайды. Әйелдер арасында қалыптасқан аурушаңдықтың деңгейі 968,62‰, ал ер кісілерде – 892,81‰ болып отыр </w:t>
      </w:r>
      <w:r w:rsidR="000B0A67">
        <w:rPr>
          <w:rFonts w:ascii="Times New Roman" w:hAnsi="Times New Roman" w:cs="Times New Roman"/>
          <w:color w:val="000000" w:themeColor="text1"/>
          <w:sz w:val="28"/>
          <w:szCs w:val="28"/>
          <w:lang w:val="kk-KZ"/>
        </w:rPr>
        <w:t>[56</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5C40B98C" w14:textId="7E57ECDC" w:rsidR="00BE6191" w:rsidRPr="00BE6191" w:rsidRDefault="00BE6191"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0B0A67">
        <w:rPr>
          <w:rFonts w:ascii="Times New Roman" w:hAnsi="Times New Roman" w:cs="Times New Roman"/>
          <w:color w:val="000000" w:themeColor="text1"/>
          <w:sz w:val="28"/>
          <w:szCs w:val="28"/>
          <w:shd w:val="clear" w:color="auto" w:fill="FFFFFF"/>
          <w:lang w:val="kk-KZ"/>
        </w:rPr>
        <w:t>Түркістан облысында табиғи өсім 2020 жылы 2019 жылмен салыстырғанда 9%-ға жоғарылағандығы байқалады.</w:t>
      </w:r>
      <w:r>
        <w:rPr>
          <w:rFonts w:ascii="Times New Roman" w:hAnsi="Times New Roman" w:cs="Times New Roman"/>
          <w:color w:val="000000" w:themeColor="text1"/>
          <w:sz w:val="28"/>
          <w:szCs w:val="28"/>
          <w:shd w:val="clear" w:color="auto" w:fill="FFFFFF"/>
          <w:lang w:val="kk-KZ"/>
        </w:rPr>
        <w:t xml:space="preserve"> </w:t>
      </w:r>
    </w:p>
    <w:p w14:paraId="09691ADD" w14:textId="53CAB94A" w:rsidR="00771739" w:rsidRDefault="00BE6191"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w:t>
      </w:r>
      <w:r w:rsidR="00771739" w:rsidRPr="00904FB1">
        <w:rPr>
          <w:rFonts w:ascii="Times New Roman" w:hAnsi="Times New Roman" w:cs="Times New Roman"/>
          <w:color w:val="000000" w:themeColor="text1"/>
          <w:sz w:val="28"/>
          <w:szCs w:val="28"/>
          <w:lang w:val="kk-KZ"/>
        </w:rPr>
        <w:t xml:space="preserve">анайналым жүйесінен туындайтын аурушаңдық көрсеткіштері айтарлықтай тұрақты деңгейде, жыл сайын кейбір нозологиялар бойынша 100 мың тұрғынға </w:t>
      </w:r>
      <w:r w:rsidR="000B0A67">
        <w:rPr>
          <w:rFonts w:ascii="Times New Roman" w:hAnsi="Times New Roman" w:cs="Times New Roman"/>
          <w:color w:val="000000" w:themeColor="text1"/>
          <w:sz w:val="28"/>
          <w:szCs w:val="28"/>
          <w:lang w:val="kk-KZ"/>
        </w:rPr>
        <w:t>шаққанда біршама жоғарылайды [57,58</w:t>
      </w:r>
      <w:r w:rsidR="00771739" w:rsidRPr="00904FB1">
        <w:rPr>
          <w:rFonts w:ascii="Times New Roman" w:hAnsi="Times New Roman" w:cs="Times New Roman"/>
          <w:color w:val="000000" w:themeColor="text1"/>
          <w:sz w:val="28"/>
          <w:szCs w:val="28"/>
          <w:lang w:val="kk-KZ"/>
        </w:rPr>
        <w:t>].</w:t>
      </w:r>
    </w:p>
    <w:p w14:paraId="2038336E" w14:textId="7C23FCE9" w:rsidR="00771739" w:rsidRDefault="00771739" w:rsidP="00771739">
      <w:pPr>
        <w:spacing w:after="0" w:line="240" w:lineRule="auto"/>
        <w:ind w:firstLine="567"/>
        <w:jc w:val="both"/>
        <w:rPr>
          <w:rFonts w:ascii="Times New Roman" w:hAnsi="Times New Roman" w:cs="Times New Roman"/>
          <w:color w:val="000000" w:themeColor="text1"/>
          <w:sz w:val="28"/>
          <w:szCs w:val="28"/>
          <w:lang w:val="kk-KZ"/>
        </w:rPr>
      </w:pPr>
      <w:r w:rsidRPr="001808F9">
        <w:rPr>
          <w:rFonts w:ascii="Times New Roman" w:hAnsi="Times New Roman" w:cs="Times New Roman"/>
          <w:sz w:val="28"/>
          <w:szCs w:val="28"/>
          <w:lang w:val="kk-KZ"/>
        </w:rPr>
        <w:t xml:space="preserve">Түркістан облысының Қазығұрт, Мақтаарал, Ордабасы аудандарында өлім-жітімге алып келетін алдыңғы қатардағы аурулар тізіміне – қанайналым жүйесі аурулары кіреді </w:t>
      </w:r>
      <w:r w:rsidR="000B0A67">
        <w:rPr>
          <w:rFonts w:ascii="Times New Roman" w:hAnsi="Times New Roman" w:cs="Times New Roman"/>
          <w:color w:val="000000" w:themeColor="text1"/>
          <w:sz w:val="28"/>
          <w:szCs w:val="28"/>
          <w:lang w:val="kk-KZ"/>
        </w:rPr>
        <w:t>[59</w:t>
      </w:r>
      <w:r w:rsidRPr="001808F9">
        <w:rPr>
          <w:rFonts w:ascii="Times New Roman" w:hAnsi="Times New Roman" w:cs="Times New Roman"/>
          <w:color w:val="000000" w:themeColor="text1"/>
          <w:sz w:val="28"/>
          <w:szCs w:val="28"/>
          <w:lang w:val="kk-KZ"/>
        </w:rPr>
        <w:t>].</w:t>
      </w:r>
    </w:p>
    <w:p w14:paraId="2719BDB5" w14:textId="24BDFEAB" w:rsidR="00771739" w:rsidRDefault="00771739" w:rsidP="00217719">
      <w:pPr>
        <w:spacing w:after="0" w:line="240" w:lineRule="auto"/>
        <w:ind w:firstLine="284"/>
        <w:jc w:val="both"/>
        <w:rPr>
          <w:rFonts w:ascii="Times New Roman" w:hAnsi="Times New Roman" w:cs="Times New Roman"/>
          <w:color w:val="000000" w:themeColor="text1"/>
          <w:sz w:val="28"/>
          <w:szCs w:val="28"/>
          <w:lang w:val="kk-KZ"/>
        </w:rPr>
      </w:pPr>
      <w:r w:rsidRPr="001808F9">
        <w:rPr>
          <w:rFonts w:ascii="Times New Roman" w:hAnsi="Times New Roman" w:cs="Times New Roman"/>
          <w:sz w:val="28"/>
          <w:szCs w:val="28"/>
          <w:lang w:val="kk-KZ"/>
        </w:rPr>
        <w:t xml:space="preserve">Созылмалы өкпе ауруларынан туындаған мүгедектікке әсер ететін әлеуметтік-гигиеналық факторлар Түркістан қаласында еңбекке қабілетті 40 жастан асқан тұрғындарда салыстырмалы көрсеткіштердің арасында анықталды. Әйелдерде мүгедектік 47,5±0,4 жаста,  ер адамдарда 49,3+0,4 жаста туындайтыны анықталды </w:t>
      </w:r>
      <w:r w:rsidR="000B0A67">
        <w:rPr>
          <w:rFonts w:ascii="Times New Roman" w:hAnsi="Times New Roman" w:cs="Times New Roman"/>
          <w:color w:val="000000" w:themeColor="text1"/>
          <w:sz w:val="28"/>
          <w:szCs w:val="28"/>
          <w:lang w:val="kk-KZ"/>
        </w:rPr>
        <w:t>[60</w:t>
      </w:r>
      <w:r w:rsidRPr="001808F9">
        <w:rPr>
          <w:rFonts w:ascii="Times New Roman" w:hAnsi="Times New Roman" w:cs="Times New Roman"/>
          <w:color w:val="000000" w:themeColor="text1"/>
          <w:sz w:val="28"/>
          <w:szCs w:val="28"/>
          <w:lang w:val="kk-KZ"/>
        </w:rPr>
        <w:t>].</w:t>
      </w:r>
    </w:p>
    <w:p w14:paraId="218F8BD1" w14:textId="4B3C0FEA"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C13ADD">
        <w:rPr>
          <w:rFonts w:ascii="Times New Roman" w:hAnsi="Times New Roman" w:cs="Times New Roman"/>
          <w:color w:val="000000" w:themeColor="text1"/>
          <w:sz w:val="28"/>
          <w:szCs w:val="28"/>
          <w:lang w:val="kk-KZ"/>
        </w:rPr>
        <w:t>Өндірістік дамыған тұрғын аймақтарда е</w:t>
      </w:r>
      <w:r w:rsidRPr="00904FB1">
        <w:rPr>
          <w:rFonts w:ascii="Times New Roman" w:hAnsi="Times New Roman" w:cs="Times New Roman"/>
          <w:color w:val="000000" w:themeColor="text1"/>
          <w:sz w:val="28"/>
          <w:szCs w:val="28"/>
          <w:lang w:val="kk-KZ"/>
        </w:rPr>
        <w:t>ресектерде де, балаларда да аурушаңдық көрсеткішінің жоғарылауымен сипатталады. Аурулардың ең көп таралуы</w:t>
      </w:r>
      <w:r w:rsidR="000B0A67">
        <w:rPr>
          <w:rFonts w:ascii="Times New Roman" w:hAnsi="Times New Roman" w:cs="Times New Roman"/>
          <w:color w:val="000000" w:themeColor="text1"/>
          <w:sz w:val="28"/>
          <w:szCs w:val="28"/>
          <w:lang w:val="kk-KZ"/>
        </w:rPr>
        <w:t xml:space="preserve"> Жаңаөзен қаласында байқалды [61</w:t>
      </w:r>
      <w:r w:rsidRPr="00904FB1">
        <w:rPr>
          <w:rFonts w:ascii="Times New Roman" w:hAnsi="Times New Roman" w:cs="Times New Roman"/>
          <w:color w:val="000000" w:themeColor="text1"/>
          <w:sz w:val="28"/>
          <w:szCs w:val="28"/>
          <w:lang w:val="kk-KZ"/>
        </w:rPr>
        <w:t xml:space="preserve">]. </w:t>
      </w:r>
    </w:p>
    <w:p w14:paraId="1AF39A35" w14:textId="3169CC91"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lastRenderedPageBreak/>
        <w:t xml:space="preserve">2020 жыл өлім көрсеткіші бойынша төмен көрсеткішті құрады және 2020 жылдың қаңтар-ақпан айларында қайтыс болғандардың саны алдыңғы жылдармен салыстырғанда сәйкесінше 9 және 5% төмен болды </w:t>
      </w:r>
      <w:r w:rsidR="000B0A67">
        <w:rPr>
          <w:rFonts w:ascii="Times New Roman" w:hAnsi="Times New Roman" w:cs="Times New Roman"/>
          <w:color w:val="000000" w:themeColor="text1"/>
          <w:sz w:val="28"/>
          <w:szCs w:val="28"/>
          <w:lang w:val="kk-KZ"/>
        </w:rPr>
        <w:t>[62</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0E6FAF76" w14:textId="3366F45C" w:rsidR="00771739" w:rsidRDefault="00771739" w:rsidP="00202BA0">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Өлім-жітімнің көрсеткіштерінің жоғарылауының негізгі себебі болып табылатын инфекциялық емес аурулар жүрек-қантамыр жүйесі ауруларынан (17,9 миллион өлім-жітім, инфекциялық емес аурулардан туындайтын өлім-жітімнің 44%-ын, әлемдегі барлық өлім-жітімнің 31%-ын құрайды) болып табылады; Ісік аурулары (9 миллион, инфекциялық емес аурулардан туындайтын өлім-жітімнің 22%-ын, әлемдегі барлық өлім-жітімнің 16%-ын) құрайды;</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созылмалы респираторлық аурулар (3,8 миллион, инфекциялық емес аурулардың 9%-ын, әлемдегі барлық өлім-жітімнің 7%-ын) құрайды және диабет (1,6 миллион, инфекциялық емес аурулардың 4%-ын, әлемдегі барлық өлім</w:t>
      </w:r>
      <w:r w:rsidR="000B0A67">
        <w:rPr>
          <w:rFonts w:ascii="Times New Roman" w:hAnsi="Times New Roman" w:cs="Times New Roman"/>
          <w:color w:val="000000" w:themeColor="text1"/>
          <w:sz w:val="28"/>
          <w:szCs w:val="28"/>
          <w:lang w:val="kk-KZ"/>
        </w:rPr>
        <w:t>-жітімнің 3%-ын) құрайды [63</w:t>
      </w:r>
      <w:r w:rsidRPr="00904FB1">
        <w:rPr>
          <w:rFonts w:ascii="Times New Roman" w:hAnsi="Times New Roman" w:cs="Times New Roman"/>
          <w:color w:val="000000" w:themeColor="text1"/>
          <w:sz w:val="28"/>
          <w:szCs w:val="28"/>
          <w:lang w:val="kk-KZ"/>
        </w:rPr>
        <w:t>].</w:t>
      </w:r>
    </w:p>
    <w:p w14:paraId="00DF19FA" w14:textId="77777777" w:rsidR="000334BF" w:rsidRDefault="000334BF" w:rsidP="00202BA0">
      <w:pPr>
        <w:tabs>
          <w:tab w:val="left" w:pos="851"/>
        </w:tabs>
        <w:spacing w:after="0" w:line="240" w:lineRule="auto"/>
        <w:ind w:firstLine="567"/>
        <w:jc w:val="both"/>
        <w:rPr>
          <w:rFonts w:ascii="Times New Roman" w:hAnsi="Times New Roman" w:cs="Times New Roman"/>
          <w:color w:val="000000" w:themeColor="text1"/>
          <w:sz w:val="28"/>
          <w:szCs w:val="28"/>
          <w:lang w:val="kk-KZ"/>
        </w:rPr>
      </w:pPr>
    </w:p>
    <w:p w14:paraId="17CB53A1" w14:textId="3C5BA68D" w:rsidR="000D721F" w:rsidRPr="003B4FC2" w:rsidRDefault="00345ED4" w:rsidP="00E31737">
      <w:pPr>
        <w:pStyle w:val="a5"/>
        <w:tabs>
          <w:tab w:val="left" w:pos="851"/>
        </w:tabs>
        <w:spacing w:after="0" w:line="240" w:lineRule="auto"/>
        <w:ind w:left="0" w:firstLine="567"/>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ab/>
      </w:r>
      <w:r w:rsidR="004265B9">
        <w:rPr>
          <w:rFonts w:ascii="Times New Roman" w:hAnsi="Times New Roman"/>
          <w:b/>
          <w:color w:val="000000" w:themeColor="text1"/>
          <w:sz w:val="28"/>
          <w:szCs w:val="28"/>
          <w:lang w:val="kk-KZ"/>
        </w:rPr>
        <w:t xml:space="preserve">1.1 </w:t>
      </w:r>
      <w:r w:rsidR="000D721F" w:rsidRPr="003B4FC2">
        <w:rPr>
          <w:rFonts w:ascii="Times New Roman" w:hAnsi="Times New Roman"/>
          <w:b/>
          <w:color w:val="000000" w:themeColor="text1"/>
          <w:sz w:val="28"/>
          <w:szCs w:val="28"/>
          <w:lang w:val="kk-KZ"/>
        </w:rPr>
        <w:t>Еңбекке қабілетті жастағы тұрғындардың аурушаңдық және өлім-жітім көрсеткіштерінің замануи медициналық-әлеуметтік аспектілері</w:t>
      </w:r>
    </w:p>
    <w:p w14:paraId="22D379CA" w14:textId="74956F17"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Барлық тұрғындардың қолайлы өмір сүруіне жағдай жасау кезеңінде экономикалық әлеуетті мемлекеттің әлеуетін дамыту барлық әлеуметтік қайта құрулардың мақсаты мен басты факторы болған кезде мемлекеттің әл-ауқатының басым </w:t>
      </w:r>
      <w:r w:rsidR="00790580">
        <w:rPr>
          <w:rFonts w:ascii="Times New Roman" w:hAnsi="Times New Roman" w:cs="Times New Roman"/>
          <w:color w:val="000000" w:themeColor="text1"/>
          <w:sz w:val="28"/>
          <w:szCs w:val="28"/>
          <w:lang w:val="kk-KZ"/>
        </w:rPr>
        <w:t>бағыттарына бағытталуы қажет [64</w:t>
      </w:r>
      <w:r w:rsidRPr="00904FB1">
        <w:rPr>
          <w:rFonts w:ascii="Times New Roman" w:hAnsi="Times New Roman" w:cs="Times New Roman"/>
          <w:color w:val="000000" w:themeColor="text1"/>
          <w:sz w:val="28"/>
          <w:szCs w:val="28"/>
          <w:lang w:val="kk-KZ"/>
        </w:rPr>
        <w:t>].</w:t>
      </w:r>
    </w:p>
    <w:p w14:paraId="25F402B1" w14:textId="18B2F0DC"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Әлеуметтік-экономикалық жағдай барлық тұрғындардың, сонымен қатар еңбекке қабілетті жастағы тұрғындардың денсаулығының сапасына әсер етеді және болашақта да үлкен әсерін тигізеді. Кез келген дағдарыс кезеңінде аурушаңдық, мүгедектік, өлім-жітім көрсеткіштерінің жоғарылауынан көрініс табатын, қоғамдық денсаулық көрсеткіштерінің төмендеуі байқалады. Сәйкесінше еңбекке қабілетті жастағы тұрғындардың саны және сапасы азаяды және мемлекеттің және аймақтың әлеуметтік</w:t>
      </w:r>
      <w:r w:rsidR="00790580">
        <w:rPr>
          <w:rFonts w:ascii="Times New Roman" w:hAnsi="Times New Roman" w:cs="Times New Roman"/>
          <w:color w:val="000000" w:themeColor="text1"/>
          <w:sz w:val="28"/>
          <w:szCs w:val="28"/>
          <w:lang w:val="kk-KZ"/>
        </w:rPr>
        <w:t>-еңбек потенциалы төмендейді [65</w:t>
      </w:r>
      <w:r w:rsidRPr="00904FB1">
        <w:rPr>
          <w:rFonts w:ascii="Times New Roman" w:hAnsi="Times New Roman" w:cs="Times New Roman"/>
          <w:color w:val="000000" w:themeColor="text1"/>
          <w:sz w:val="28"/>
          <w:szCs w:val="28"/>
          <w:lang w:val="kk-KZ"/>
        </w:rPr>
        <w:t>].</w:t>
      </w:r>
    </w:p>
    <w:p w14:paraId="3C90B837" w14:textId="546A0B34" w:rsidR="00771739" w:rsidRPr="0004719E" w:rsidRDefault="00771739"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2050 жылға дейінгі болжамдарға назар аударсақ тұрғындарды қолдау екі есе төмендейді, еңбекке қабілетті жасынан асқан бір тұрғынға ш</w:t>
      </w:r>
      <w:r w:rsidR="000B0A67">
        <w:rPr>
          <w:rFonts w:ascii="Times New Roman" w:hAnsi="Times New Roman" w:cs="Times New Roman"/>
          <w:color w:val="000000" w:themeColor="text1"/>
          <w:sz w:val="28"/>
          <w:szCs w:val="28"/>
          <w:lang w:val="kk-KZ"/>
        </w:rPr>
        <w:t>амамен үш адам сә</w:t>
      </w:r>
      <w:r w:rsidR="00790580">
        <w:rPr>
          <w:rFonts w:ascii="Times New Roman" w:hAnsi="Times New Roman" w:cs="Times New Roman"/>
          <w:color w:val="000000" w:themeColor="text1"/>
          <w:sz w:val="28"/>
          <w:szCs w:val="28"/>
          <w:lang w:val="kk-KZ"/>
        </w:rPr>
        <w:t>йкес келеді [66</w:t>
      </w:r>
      <w:r w:rsidRPr="00904FB1">
        <w:rPr>
          <w:rFonts w:ascii="Times New Roman" w:hAnsi="Times New Roman" w:cs="Times New Roman"/>
          <w:color w:val="000000" w:themeColor="text1"/>
          <w:sz w:val="28"/>
          <w:szCs w:val="28"/>
          <w:lang w:val="kk-KZ"/>
        </w:rPr>
        <w:t>].</w:t>
      </w:r>
    </w:p>
    <w:p w14:paraId="16F7D945" w14:textId="4C0B2472"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Тұрақты жұмыс орнының болмауы, болашағы жоқ өндіріс орнында жұмыс жасау, жұмыс орнының жиі мәжбүрлі түрде өзгеруі, жұмыссыздық жағдайында және мамандықты өзгертудің немесе біліктілікті жоғарылатудың мүмкін еместігі, әсіресе жастарды стр</w:t>
      </w:r>
      <w:r w:rsidR="000B0A67">
        <w:rPr>
          <w:rFonts w:ascii="Times New Roman" w:hAnsi="Times New Roman" w:cs="Times New Roman"/>
          <w:color w:val="000000" w:themeColor="text1"/>
          <w:sz w:val="28"/>
          <w:szCs w:val="28"/>
          <w:lang w:val="kk-KZ"/>
        </w:rPr>
        <w:t>ес</w:t>
      </w:r>
      <w:r w:rsidR="00790580">
        <w:rPr>
          <w:rFonts w:ascii="Times New Roman" w:hAnsi="Times New Roman" w:cs="Times New Roman"/>
          <w:color w:val="000000" w:themeColor="text1"/>
          <w:sz w:val="28"/>
          <w:szCs w:val="28"/>
          <w:lang w:val="kk-KZ"/>
        </w:rPr>
        <w:t>ске, ауруларға алып келеді [67</w:t>
      </w:r>
      <w:r w:rsidRPr="00904FB1">
        <w:rPr>
          <w:rFonts w:ascii="Times New Roman" w:hAnsi="Times New Roman" w:cs="Times New Roman"/>
          <w:color w:val="000000" w:themeColor="text1"/>
          <w:sz w:val="28"/>
          <w:szCs w:val="28"/>
          <w:lang w:val="kk-KZ"/>
        </w:rPr>
        <w:t>].</w:t>
      </w:r>
    </w:p>
    <w:p w14:paraId="3D56E3E3" w14:textId="3095BF5C"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Әдебиеттерге сүйенсек, отандық және шетелдік сарапшылар алдағы 15-20 жылда еңбекке қабілетті халық санының төмендеуін және оның елдің жалпы тұрғындар санындағы үлесінің төмендеуін болжайды, бұл қартайған жұмыс күшімен қатар жүретіндігі анықталды. Мүгедектік, өлім-жітім және өмір сүру ұзақтығының көрсеткіштері бойынша осы жас тобының денсаулығы </w:t>
      </w:r>
      <w:r w:rsidR="00790580">
        <w:rPr>
          <w:rFonts w:ascii="Times New Roman" w:hAnsi="Times New Roman" w:cs="Times New Roman"/>
          <w:color w:val="000000" w:themeColor="text1"/>
          <w:sz w:val="28"/>
          <w:szCs w:val="28"/>
          <w:lang w:val="kk-KZ"/>
        </w:rPr>
        <w:t>ауыр жағдайда деп бағаланады [68</w:t>
      </w:r>
      <w:r w:rsidRPr="00904FB1">
        <w:rPr>
          <w:rFonts w:ascii="Times New Roman" w:hAnsi="Times New Roman" w:cs="Times New Roman"/>
          <w:color w:val="000000" w:themeColor="text1"/>
          <w:sz w:val="28"/>
          <w:szCs w:val="28"/>
          <w:lang w:val="kk-KZ"/>
        </w:rPr>
        <w:t xml:space="preserve">]. </w:t>
      </w:r>
    </w:p>
    <w:p w14:paraId="497161AB" w14:textId="19810D10" w:rsidR="00771739" w:rsidRDefault="00771739" w:rsidP="00771739">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shd w:val="clear" w:color="auto" w:fill="FFFFFF"/>
          <w:lang w:val="kk-KZ"/>
        </w:rPr>
        <w:t xml:space="preserve">Жұмыспен қамтуға сәйкес жұмыссыздық еңбекке қабілетті жастағы тұрғындардың психикалық денсаулығының нашарлауымен байланысты. Жұмыссыздық жұмысшылардың психикалық денсаулығына айтарлықтай кері </w:t>
      </w:r>
      <w:r w:rsidRPr="00904FB1">
        <w:rPr>
          <w:rFonts w:ascii="Times New Roman" w:hAnsi="Times New Roman" w:cs="Times New Roman"/>
          <w:color w:val="000000" w:themeColor="text1"/>
          <w:sz w:val="28"/>
          <w:szCs w:val="28"/>
          <w:shd w:val="clear" w:color="auto" w:fill="FFFFFF"/>
          <w:lang w:val="kk-KZ"/>
        </w:rPr>
        <w:lastRenderedPageBreak/>
        <w:t xml:space="preserve">әсерін тигізеді. </w:t>
      </w:r>
      <w:r w:rsidRPr="00904FB1">
        <w:rPr>
          <w:rFonts w:ascii="Times New Roman" w:eastAsia="Times New Roman" w:hAnsi="Times New Roman" w:cs="Times New Roman"/>
          <w:color w:val="000000" w:themeColor="text1"/>
          <w:sz w:val="28"/>
          <w:szCs w:val="28"/>
          <w:lang w:val="kk-KZ"/>
        </w:rPr>
        <w:t xml:space="preserve">Жұмыссыз еңбекке қабілетті жастағы тұрғындардың психикалық денсаулығы жұмыс жасайтындармен салыстырғанда айтарлықтай нашар </w:t>
      </w:r>
      <w:r w:rsidR="00790580">
        <w:rPr>
          <w:rFonts w:ascii="Times New Roman" w:hAnsi="Times New Roman" w:cs="Times New Roman"/>
          <w:color w:val="000000" w:themeColor="text1"/>
          <w:sz w:val="28"/>
          <w:szCs w:val="28"/>
          <w:lang w:val="kk-KZ"/>
        </w:rPr>
        <w:t>[69</w:t>
      </w:r>
      <w:r w:rsidRPr="00904FB1">
        <w:rPr>
          <w:rFonts w:ascii="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 xml:space="preserve">. </w:t>
      </w:r>
    </w:p>
    <w:p w14:paraId="1DBCADAC" w14:textId="2DCBABD5"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Денсаулық жағдайының жақсы болуы еңбек өнімділігінің мен еңбек ресурстарының тиімділігінің жоғарылауына, қартаю процесінің дұрыс болуына және еңбекке жарамсыздыққа байланысты төленетін жәрдемақы мен әлеуметтік </w:t>
      </w:r>
      <w:r>
        <w:rPr>
          <w:rFonts w:ascii="Times New Roman" w:hAnsi="Times New Roman" w:cs="Times New Roman"/>
          <w:color w:val="000000" w:themeColor="text1"/>
          <w:sz w:val="28"/>
          <w:szCs w:val="28"/>
          <w:lang w:val="kk-KZ"/>
        </w:rPr>
        <w:t>көме</w:t>
      </w:r>
      <w:r w:rsidR="00790580">
        <w:rPr>
          <w:rFonts w:ascii="Times New Roman" w:hAnsi="Times New Roman" w:cs="Times New Roman"/>
          <w:color w:val="000000" w:themeColor="text1"/>
          <w:sz w:val="28"/>
          <w:szCs w:val="28"/>
          <w:lang w:val="kk-KZ"/>
        </w:rPr>
        <w:t>ктің азаюына алып келеді [70</w:t>
      </w:r>
      <w:r w:rsidRPr="00904FB1">
        <w:rPr>
          <w:rFonts w:ascii="Times New Roman" w:hAnsi="Times New Roman" w:cs="Times New Roman"/>
          <w:color w:val="000000" w:themeColor="text1"/>
          <w:sz w:val="28"/>
          <w:szCs w:val="28"/>
          <w:lang w:val="kk-KZ"/>
        </w:rPr>
        <w:t>].</w:t>
      </w:r>
    </w:p>
    <w:p w14:paraId="67828794" w14:textId="034F7198" w:rsidR="00771739" w:rsidRPr="00904FB1" w:rsidRDefault="00771739"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Көптеген зерттеулер дені сау адамдардың әлеуметтік жағдайы жоғары екендігін дәлелдеді. Бұл жағдай олардың жеке (неке құру, балалы болу) және мансаптық мақсаттарға (жұмысқа орналасу) қол жеткізу мүмкіндіктерін арттырады. Еңбек потенциалын басқару тұрғындар денсаулығымен байланысты мәс</w:t>
      </w:r>
      <w:r w:rsidR="00790580">
        <w:rPr>
          <w:rFonts w:ascii="Times New Roman" w:hAnsi="Times New Roman" w:cs="Times New Roman"/>
          <w:color w:val="000000" w:themeColor="text1"/>
          <w:sz w:val="28"/>
          <w:szCs w:val="28"/>
          <w:lang w:val="kk-KZ"/>
        </w:rPr>
        <w:t>елелерді шешусіз мүмкін емес [71</w:t>
      </w:r>
      <w:r w:rsidRPr="00904FB1">
        <w:rPr>
          <w:rFonts w:ascii="Times New Roman" w:hAnsi="Times New Roman" w:cs="Times New Roman"/>
          <w:color w:val="000000" w:themeColor="text1"/>
          <w:sz w:val="28"/>
          <w:szCs w:val="28"/>
          <w:lang w:val="kk-KZ"/>
        </w:rPr>
        <w:t xml:space="preserve">]. </w:t>
      </w:r>
    </w:p>
    <w:p w14:paraId="15982544" w14:textId="492492A6" w:rsidR="00771739" w:rsidRDefault="00771739" w:rsidP="00771739">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 xml:space="preserve">60 жас және одан жоғары жастағы тұрғындардың денсаулығына байланысты өмір сүру сапасын зерттеуде, өмір сапасының ең жоғары көрсеткіштері жынысына қарамастан өмірлік басымдықтары бойынша бірінші орында «жұмыс» болып табылатын адамдарда байқалды. Керісінше, «отбасылық құндылықтар», тіпті «денсаулық» сияқты өмірлік басымдықтар дене белсенділігінің, жалпы денсаулықтың, психикалық денсаулықтың, физикалық және эмоционалды жағдайға байланысты жұмыс деңгейінің төменгі көрсеткіштерімен үйлеседі, сонымен қатар өмірлік белсенділіктің төменгі көрсеткіштерін анықтайды </w:t>
      </w:r>
      <w:r w:rsidR="00790580">
        <w:rPr>
          <w:rFonts w:ascii="Times New Roman" w:hAnsi="Times New Roman" w:cs="Times New Roman"/>
          <w:color w:val="000000" w:themeColor="text1"/>
          <w:sz w:val="28"/>
          <w:szCs w:val="28"/>
          <w:lang w:val="kk-KZ"/>
        </w:rPr>
        <w:t>[72</w:t>
      </w:r>
      <w:r w:rsidRPr="00904FB1">
        <w:rPr>
          <w:rFonts w:ascii="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w:t>
      </w:r>
    </w:p>
    <w:p w14:paraId="3B199659" w14:textId="6EBDDBC6" w:rsidR="00771739" w:rsidRPr="00904FB1" w:rsidRDefault="00771739" w:rsidP="0004719E">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Еңбекке қабілетті жастағы тұрғындар үшін сәйкесінше ұзақ, жиі және интенсивті физикалық белсенділік</w:t>
      </w:r>
      <w:r>
        <w:rPr>
          <w:rFonts w:ascii="Times New Roman" w:hAnsi="Times New Roman" w:cs="Times New Roman"/>
          <w:color w:val="000000" w:themeColor="text1"/>
          <w:sz w:val="28"/>
          <w:szCs w:val="28"/>
          <w:shd w:val="clear" w:color="auto" w:fill="FFFFFF"/>
          <w:lang w:val="kk-KZ"/>
        </w:rPr>
        <w:t xml:space="preserve"> </w:t>
      </w:r>
      <w:r w:rsidRPr="00904FB1">
        <w:rPr>
          <w:rFonts w:ascii="Times New Roman" w:hAnsi="Times New Roman" w:cs="Times New Roman"/>
          <w:color w:val="000000" w:themeColor="text1"/>
          <w:sz w:val="28"/>
          <w:szCs w:val="28"/>
          <w:shd w:val="clear" w:color="auto" w:fill="FFFFFF"/>
          <w:lang w:val="kk-KZ"/>
        </w:rPr>
        <w:t xml:space="preserve">олардың жалпы өмір сапасын және оның нақты бағыттарын: физикалық, психологиялық, әлеуметтік және экологиялық маңызды фактор болып табылады </w:t>
      </w:r>
      <w:r w:rsidR="00790580">
        <w:rPr>
          <w:rFonts w:ascii="Times New Roman" w:hAnsi="Times New Roman" w:cs="Times New Roman"/>
          <w:color w:val="000000" w:themeColor="text1"/>
          <w:sz w:val="28"/>
          <w:szCs w:val="28"/>
          <w:lang w:val="kk-KZ"/>
        </w:rPr>
        <w:t>[73</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0C495720" w14:textId="4D9EA9EE" w:rsidR="00771739" w:rsidRPr="0004719E" w:rsidRDefault="00771739" w:rsidP="0004719E">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Орташа өмір сүру ұзақтығы жасқа байланысты өлім-жітімнің ажырамас бөлігі ретінде, тұрғындардың белгілі бір уақыт кезеңіндегі өмірге қабілеттілігін нақты сипаттайды, немесе бұл көрсеткіштің мәні мен оның динамикасына – еңбекке қабілетті жастағы тұрғындардың өлім-жі</w:t>
      </w:r>
      <w:r w:rsidR="00790580">
        <w:rPr>
          <w:rFonts w:ascii="Times New Roman" w:hAnsi="Times New Roman" w:cs="Times New Roman"/>
          <w:color w:val="000000" w:themeColor="text1"/>
          <w:sz w:val="28"/>
          <w:szCs w:val="28"/>
          <w:lang w:val="kk-KZ"/>
        </w:rPr>
        <w:t>тім көрсеткіштері әсер етеді [74</w:t>
      </w:r>
      <w:r w:rsidRPr="00904FB1">
        <w:rPr>
          <w:rFonts w:ascii="Times New Roman" w:hAnsi="Times New Roman" w:cs="Times New Roman"/>
          <w:color w:val="000000" w:themeColor="text1"/>
          <w:sz w:val="28"/>
          <w:szCs w:val="28"/>
          <w:lang w:val="kk-KZ"/>
        </w:rPr>
        <w:t>].</w:t>
      </w:r>
    </w:p>
    <w:p w14:paraId="74A01634" w14:textId="59CAAA9A" w:rsidR="00771739"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Еңбек ресурстарының денсаулығын сақтау мәселелерін шешуге жүйелі көзқарас еңбекке қабілетті халық денсаулығының стратегиялық әлеует, ұлттық қауіпсіздік, қоғамның тұрақтылығы мен әл-ауқатының факторы ретінде шешуші орнын танудан тұрады. Өндіріс – бұл Қазақстанның әл-ауқатының тірегі, ол жұмыс күшінің денсаулық жағдайына негізделеді. Қауіпті еңбек жағдайлары көптеген салаларда сақталады. Халықтың жалпы саны 16,5 миллионды құрайды. Еңбекке қабілетті жастағы тұрғындардың үлесі – 53% құрайды – бұл өнеркәсіптік кәсіпорындар мен ауыл шаруашылығы с</w:t>
      </w:r>
      <w:r w:rsidR="00790580">
        <w:rPr>
          <w:rFonts w:ascii="Times New Roman" w:hAnsi="Times New Roman" w:cs="Times New Roman"/>
          <w:color w:val="000000" w:themeColor="text1"/>
          <w:sz w:val="28"/>
          <w:szCs w:val="28"/>
          <w:lang w:val="kk-KZ"/>
        </w:rPr>
        <w:t>аласындағы жұмысшылар [75</w:t>
      </w:r>
      <w:r w:rsidRPr="00904FB1">
        <w:rPr>
          <w:rFonts w:ascii="Times New Roman" w:hAnsi="Times New Roman" w:cs="Times New Roman"/>
          <w:color w:val="000000" w:themeColor="text1"/>
          <w:sz w:val="28"/>
          <w:szCs w:val="28"/>
          <w:lang w:val="kk-KZ"/>
        </w:rPr>
        <w:t xml:space="preserve">]. </w:t>
      </w:r>
    </w:p>
    <w:p w14:paraId="2FE6BB20" w14:textId="7FE8FA25" w:rsidR="00771739" w:rsidRPr="00904FB1" w:rsidRDefault="00771739"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Еңбек әлеуетінің саны мен құрылымы, оның экономикалық белсенділігі, сандық және сапалық компоненттері көбінесе аймақтың</w:t>
      </w:r>
      <w:r w:rsidR="00790580">
        <w:rPr>
          <w:rFonts w:ascii="Times New Roman" w:hAnsi="Times New Roman" w:cs="Times New Roman"/>
          <w:color w:val="000000" w:themeColor="text1"/>
          <w:sz w:val="28"/>
          <w:szCs w:val="28"/>
          <w:lang w:val="kk-KZ"/>
        </w:rPr>
        <w:t xml:space="preserve"> ерекшеліктерімен анықталады [76</w:t>
      </w:r>
      <w:r w:rsidRPr="00904FB1">
        <w:rPr>
          <w:rFonts w:ascii="Times New Roman" w:hAnsi="Times New Roman" w:cs="Times New Roman"/>
          <w:color w:val="000000" w:themeColor="text1"/>
          <w:sz w:val="28"/>
          <w:szCs w:val="28"/>
          <w:lang w:val="kk-KZ"/>
        </w:rPr>
        <w:t>].</w:t>
      </w:r>
    </w:p>
    <w:p w14:paraId="05AB2886" w14:textId="25FC94F3" w:rsidR="00771739" w:rsidRPr="00904FB1" w:rsidRDefault="00771739"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Аурушаңдықтың аймақтық таралуы айқы. Спецификаға ие, себебі аурушаңдықтың негізгі себептерінің құрылымы, бір жағынан, мүгедектік пен өлім-жітім, екінші жағ</w:t>
      </w:r>
      <w:r w:rsidR="00790580">
        <w:rPr>
          <w:rFonts w:ascii="Times New Roman" w:hAnsi="Times New Roman" w:cs="Times New Roman"/>
          <w:color w:val="000000" w:themeColor="text1"/>
          <w:sz w:val="28"/>
          <w:szCs w:val="28"/>
          <w:lang w:val="kk-KZ"/>
        </w:rPr>
        <w:t>ынан, түбегейлі ерекшеленеді [77</w:t>
      </w:r>
      <w:r w:rsidRPr="00904FB1">
        <w:rPr>
          <w:rFonts w:ascii="Times New Roman" w:hAnsi="Times New Roman" w:cs="Times New Roman"/>
          <w:color w:val="000000" w:themeColor="text1"/>
          <w:sz w:val="28"/>
          <w:szCs w:val="28"/>
          <w:lang w:val="kk-KZ"/>
        </w:rPr>
        <w:t xml:space="preserve">]. </w:t>
      </w:r>
    </w:p>
    <w:p w14:paraId="123E4059" w14:textId="0119C150"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Еңбекке қабілетті жастағы тұрғындар арасында өлім-жітімнің аймақтық ерекшеліктерінің болуы аталған жағдайдың мониторингін ұйымдастырудың, сәйкес қауіп факторларын орнату, тәуекел уақыты мен тәуекел контингенттерін белгілеу қажеттілігін көрсетеді. Бұл міндет еңбекке қабілетті жастағы тұрғындардың үлес салмағының біртіндеп қысқаруымен жүзеге асырылуда. Сыртқы себептердің еңбекке қабілетті жастағы тұрғындардың өлім себептері құрылымына қосатын үлесінің арту фактісі, медициналық-демографиялық жағдайдың, әлеуметтік-экономикалық дамудың және аймақтағы әл-ауқаттың қолайсыз болжамының индикатор</w:t>
      </w:r>
      <w:r w:rsidR="00790580">
        <w:rPr>
          <w:rFonts w:ascii="Times New Roman" w:hAnsi="Times New Roman" w:cs="Times New Roman"/>
          <w:color w:val="000000" w:themeColor="text1"/>
          <w:sz w:val="28"/>
          <w:szCs w:val="28"/>
          <w:lang w:val="kk-KZ"/>
        </w:rPr>
        <w:t>ы ретінде қарастырылуы керек [78</w:t>
      </w:r>
      <w:r w:rsidRPr="00904FB1">
        <w:rPr>
          <w:rFonts w:ascii="Times New Roman" w:hAnsi="Times New Roman" w:cs="Times New Roman"/>
          <w:color w:val="000000" w:themeColor="text1"/>
          <w:sz w:val="28"/>
          <w:szCs w:val="28"/>
          <w:lang w:val="kk-KZ"/>
        </w:rPr>
        <w:t xml:space="preserve">]. </w:t>
      </w:r>
    </w:p>
    <w:p w14:paraId="79375B7D" w14:textId="2B84EBAA"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Соңғы онжылдықта шығындарды азайту, еңбек өнімділігі мен тиімділігін арттыру экономиканы дамытудың негізгі басымдықтарының бірі болып табылды, ал еңбекті қорғау мен қауіпсіздігі туралы мәселелер екінші орынға қойылды. Аталған жағдайдың нәтижесінде өндірістегі жазатайым оқиғалар мен жарақаттардың көбеюіне, адам шығындарының артуына алып келді </w:t>
      </w:r>
      <w:r w:rsidR="00790580">
        <w:rPr>
          <w:rFonts w:ascii="Times New Roman" w:hAnsi="Times New Roman" w:cs="Times New Roman"/>
          <w:color w:val="000000" w:themeColor="text1"/>
          <w:sz w:val="28"/>
          <w:szCs w:val="28"/>
          <w:lang w:val="kk-KZ"/>
        </w:rPr>
        <w:t>[79</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5BBDBD59" w14:textId="77777777"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Макроэкономикалық орта – бұл еңбекке қабілетті жастағы тұрғындардың өлім-жітім көрсеткіштерінің деңгейіне тікелей және жанама әсер ететін қозғаушы күш. Шартты түрде келесідей көрінуі мүмкін: мемлекеттегі макроэкономикалық жағдайдың нашарлауы әлеуметтік саланы қаржыландыруға бюджеттік шығындардың азаюын анықтайды. Әрі қарай аталған жағдай аурушаңдық көрсеткіштерінің нашарлауынан, бұл медициналық дәрі-дәрмектерді, құрал-жабдықтарды сатып алудың төмендеуінен, персоналдардың қысқаруынан және т.б. көрінуі мүмкін. </w:t>
      </w:r>
    </w:p>
    <w:p w14:paraId="1915F1C0" w14:textId="494074A2"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Өз кезегінде, бұл жағдай ауруларды анықтау деңгейін төмендетіп қана қоймай, мемлекеттегі еңбекке қабілетті жастағы тұрғындардың өлім-жітім көрсеткіштерін наша</w:t>
      </w:r>
      <w:r w:rsidR="00790580">
        <w:rPr>
          <w:rFonts w:ascii="Times New Roman" w:hAnsi="Times New Roman" w:cs="Times New Roman"/>
          <w:color w:val="000000" w:themeColor="text1"/>
          <w:sz w:val="28"/>
          <w:szCs w:val="28"/>
          <w:lang w:val="kk-KZ"/>
        </w:rPr>
        <w:t>рлатуы мүмкін [80</w:t>
      </w:r>
      <w:r w:rsidRPr="00904FB1">
        <w:rPr>
          <w:rFonts w:ascii="Times New Roman" w:hAnsi="Times New Roman" w:cs="Times New Roman"/>
          <w:color w:val="000000" w:themeColor="text1"/>
          <w:sz w:val="28"/>
          <w:szCs w:val="28"/>
          <w:lang w:val="kk-KZ"/>
        </w:rPr>
        <w:t xml:space="preserve">]. </w:t>
      </w:r>
    </w:p>
    <w:p w14:paraId="2E4F9C0B" w14:textId="222CAEBF"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Зерттелген аймақтардың көпшілігінде өлім-жітімнің орташа деңгейі тіркелді; әсіресе, еңбекке қабілетті жастағы тұрғындардың өлім-жітімінің жоға</w:t>
      </w:r>
      <w:r w:rsidR="00790580">
        <w:rPr>
          <w:rFonts w:ascii="Times New Roman" w:hAnsi="Times New Roman" w:cs="Times New Roman"/>
          <w:color w:val="000000" w:themeColor="text1"/>
          <w:sz w:val="28"/>
          <w:szCs w:val="28"/>
          <w:lang w:val="kk-KZ"/>
        </w:rPr>
        <w:t>ры деңгейі ерекше алаңдатады [81</w:t>
      </w:r>
      <w:r w:rsidRPr="00904FB1">
        <w:rPr>
          <w:rFonts w:ascii="Times New Roman" w:hAnsi="Times New Roman" w:cs="Times New Roman"/>
          <w:color w:val="000000" w:themeColor="text1"/>
          <w:sz w:val="28"/>
          <w:szCs w:val="28"/>
          <w:lang w:val="kk-KZ"/>
        </w:rPr>
        <w:t>].</w:t>
      </w:r>
    </w:p>
    <w:p w14:paraId="3F222085" w14:textId="42FDA8E2"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Ұлы рецессия жұмыссыздық көрсеткіштерінің өсуімен толық түсіндірілмейтін, психикалық денсаулықтың жағымсыз салдарымен бірге жүреді. Ер адамдар арасында аталған жағдай зейнеткерлерді қоспағанда, барлық қызметкерлерді қамтыды, елеулі өзгерістер жұмыспен қамтылған адамдардың арасында орын алды. Әйелдерде нашар психикалық денсаулық жұмыссыздар арасында едәуір өсті </w:t>
      </w:r>
      <w:r w:rsidR="00790580">
        <w:rPr>
          <w:rFonts w:ascii="Times New Roman" w:hAnsi="Times New Roman" w:cs="Times New Roman"/>
          <w:color w:val="000000" w:themeColor="text1"/>
          <w:sz w:val="28"/>
          <w:szCs w:val="28"/>
          <w:lang w:val="kk-KZ"/>
        </w:rPr>
        <w:t>[82</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40BE6E96" w14:textId="1FDD99BA"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Жұмыссыздық физикалық және психикалық денсаулықтың әртүрлі салдарын анықтайтын маңызды фактор болып табылады </w:t>
      </w:r>
      <w:r w:rsidR="00790580">
        <w:rPr>
          <w:rFonts w:ascii="Times New Roman" w:hAnsi="Times New Roman" w:cs="Times New Roman"/>
          <w:color w:val="000000" w:themeColor="text1"/>
          <w:sz w:val="28"/>
          <w:szCs w:val="28"/>
          <w:lang w:val="kk-KZ"/>
        </w:rPr>
        <w:t>[83</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64A55951" w14:textId="45D2178C" w:rsidR="00771739" w:rsidRPr="00B0625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Еңбекке қабілетті жастағы адамдар арасында өлім-жітімнің негізгі себебі – ҚЖА болып табылады, темекі шегу, тамақтану, гиподинамия сияқты қауіп факторлары зерттелген </w:t>
      </w:r>
      <w:r w:rsidR="00790580">
        <w:rPr>
          <w:rFonts w:ascii="Times New Roman" w:hAnsi="Times New Roman" w:cs="Times New Roman"/>
          <w:color w:val="000000" w:themeColor="text1"/>
          <w:sz w:val="28"/>
          <w:szCs w:val="28"/>
          <w:lang w:val="kk-KZ"/>
        </w:rPr>
        <w:t>[84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366056B0" w14:textId="11997A8C"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Уақытша еңбекке жарамсыздықтың негізгі себебі – аурушаңдық болып табылады. Бірінші орынды тыныс алу жүйесінің аурулары құрайды </w:t>
      </w:r>
      <w:r w:rsidRPr="00904FB1">
        <w:rPr>
          <w:rFonts w:ascii="Times New Roman" w:hAnsi="Times New Roman" w:cs="Times New Roman"/>
          <w:color w:val="000000" w:themeColor="text1"/>
          <w:sz w:val="28"/>
          <w:szCs w:val="28"/>
          <w:lang w:val="kk-KZ"/>
        </w:rPr>
        <w:lastRenderedPageBreak/>
        <w:t>(жағдайлардың 47, 5%, күндердің 37,8%) және 100 жұмысшыға шаққанда 46,6 жағдай мен 475,1 күн мүгедектікті құрайды. Уақытша еңбекке жарамсыздық аурушаңдығының құрылымында екінші орынды тірек-қимыл аппараты және дәнекер тін аурулары алады және 100 жұмысшыға шаққанда 9,1 жағдай және 129,6 күнді құрайды. Аурушаңдық құрылымында үшінші орынды қанайналым жүйесінің аурулары алады (8,2 жағдай мен 132,1 күн). Төртінші орында – жарақаттар, уланулар және сыртқы себептердің кейбір басқа салдары. Бесінші орында жүйке жүйесінің аурулары, олардың 5,2%-ыжағдай және еңбекке жарамсыз күндерінің 6,8%-ын құрайды (100 жұмысшыға шаққанд</w:t>
      </w:r>
      <w:r w:rsidR="00790580">
        <w:rPr>
          <w:rFonts w:ascii="Times New Roman" w:hAnsi="Times New Roman" w:cs="Times New Roman"/>
          <w:color w:val="000000" w:themeColor="text1"/>
          <w:sz w:val="28"/>
          <w:szCs w:val="28"/>
          <w:lang w:val="kk-KZ"/>
        </w:rPr>
        <w:t>а 5,1 жағдай және 85,5 күн) [85</w:t>
      </w:r>
      <w:r w:rsidRPr="00904FB1">
        <w:rPr>
          <w:rFonts w:ascii="Times New Roman" w:hAnsi="Times New Roman" w:cs="Times New Roman"/>
          <w:color w:val="000000" w:themeColor="text1"/>
          <w:sz w:val="28"/>
          <w:szCs w:val="28"/>
          <w:lang w:val="kk-KZ"/>
        </w:rPr>
        <w:t>].</w:t>
      </w:r>
    </w:p>
    <w:p w14:paraId="28EA64BF" w14:textId="1EC21DA3"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Уақытша еңбекке жарамсыздықпен аурушаңдықтың деңгейі әлеуметтік-экономикалық маңыздылығына байланысты аурушаңдық статис</w:t>
      </w:r>
      <w:r w:rsidR="00790580">
        <w:rPr>
          <w:rFonts w:ascii="Times New Roman" w:hAnsi="Times New Roman" w:cs="Times New Roman"/>
          <w:color w:val="000000" w:themeColor="text1"/>
          <w:sz w:val="28"/>
          <w:szCs w:val="28"/>
          <w:lang w:val="kk-KZ"/>
        </w:rPr>
        <w:t>тикасында ерекше орын алады [86</w:t>
      </w:r>
      <w:r w:rsidRPr="00904FB1">
        <w:rPr>
          <w:rFonts w:ascii="Times New Roman" w:hAnsi="Times New Roman" w:cs="Times New Roman"/>
          <w:color w:val="000000" w:themeColor="text1"/>
          <w:sz w:val="28"/>
          <w:szCs w:val="28"/>
          <w:lang w:val="kk-KZ"/>
        </w:rPr>
        <w:t>].</w:t>
      </w:r>
    </w:p>
    <w:p w14:paraId="4327BFD0" w14:textId="16F5D1C8"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Әлемдегі орташа жас 1950 жылы 26,6 жастан 2017 жылы 32,1 жасқа дейін жоғарылады, ал еңбекке қабілетті жастағы тұрғындардың үлесі (15-тен 64 жасқа дейін) 59,9%-дан до 65,3%-ға дейін жоғарылады </w:t>
      </w:r>
      <w:r w:rsidR="00790580">
        <w:rPr>
          <w:rFonts w:ascii="Times New Roman" w:hAnsi="Times New Roman" w:cs="Times New Roman"/>
          <w:color w:val="000000" w:themeColor="text1"/>
          <w:sz w:val="28"/>
          <w:szCs w:val="28"/>
          <w:lang w:val="kk-KZ"/>
        </w:rPr>
        <w:t>[87</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66F672E4" w14:textId="23450C99" w:rsidR="00771739" w:rsidRPr="00930D2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Еуропадан, Америка Құрама Штаттарынан және Жапониядан алынған мәліметтерге шолу жұмыс жүктемесі және ұзақ жұмыс уақыты сияқты кәсіптік стресс факторлары жүректің ишемиялық ауруы мен инсульт қаупінің орташа жоғарылауымен байланысты екенін көрсетеді </w:t>
      </w:r>
      <w:r w:rsidR="00790580">
        <w:rPr>
          <w:rFonts w:ascii="Times New Roman" w:hAnsi="Times New Roman" w:cs="Times New Roman"/>
          <w:color w:val="000000" w:themeColor="text1"/>
          <w:sz w:val="28"/>
          <w:szCs w:val="28"/>
          <w:lang w:val="kk-KZ"/>
        </w:rPr>
        <w:t>[88</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17A276FD" w14:textId="6376F1E6"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Швецияда сүт безі қатерлі ісігі еңбекке қабілеттілікке кері әсер етуі мүмкін. Әйелдер сүт безі қатерлі ісігінің тек соңғы сатыларында ғана емес, алғашқы сатыларында да еңбек жылдарын жлғалтты. 50 жастағы әйелдер аурудың I кезеңін анықтаған кезде орташа есеппен жұмыс уақытының 0,5 жылын жоғалтты (95% ДИ, 0,2-0,7); сәйкес бағалау II кезеңде 0,9 жыл (0,5–1,2), III кезеңде 2,5 жыл IV кезеңде 8,1 жыл (6,5–9,7) құрады </w:t>
      </w:r>
      <w:r w:rsidR="00790580">
        <w:rPr>
          <w:rFonts w:ascii="Times New Roman" w:hAnsi="Times New Roman" w:cs="Times New Roman"/>
          <w:color w:val="000000" w:themeColor="text1"/>
          <w:sz w:val="28"/>
          <w:szCs w:val="28"/>
          <w:lang w:val="kk-KZ"/>
        </w:rPr>
        <w:t>[89</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4EBB7970" w14:textId="3BF853F4"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Швецияда стресстің күшеюі, ауыр жұмыс және ұйқының бұзылуы – бұл еңбекке қабілетті жастағы адамдарда НПБ қаупін азайту үшін алдын-алу шараларын іске асыру кезеңінде ескеру қажет факторлар. Біз ұйқының бұзылуы жоғары кернеу мен жағымсыз НПВП арасындағы байланысты өзгерте алады деп болжаймыз </w:t>
      </w:r>
      <w:r w:rsidR="00790580">
        <w:rPr>
          <w:rFonts w:ascii="Times New Roman" w:hAnsi="Times New Roman" w:cs="Times New Roman"/>
          <w:color w:val="000000" w:themeColor="text1"/>
          <w:sz w:val="28"/>
          <w:szCs w:val="28"/>
          <w:lang w:val="kk-KZ"/>
        </w:rPr>
        <w:t>[90</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092E9A01" w14:textId="2A8A87CC" w:rsidR="00771739" w:rsidRPr="00B0625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Словакия тұрғындарының арасында қазіргі уақытта жұмыс тобының (25-44 жас) еңбек потенциалына цереброваскулярлық ауруларынан туындайтын өлім-жітім, ал еңбекке қабілетті жастағы тұрғындарға (45-64 жас) созылмалы жүректің ишемиялық ауруларынан туындайтын өлім-жітім қауіп төндіреді </w:t>
      </w:r>
      <w:r w:rsidR="00790580">
        <w:rPr>
          <w:rFonts w:ascii="Times New Roman" w:hAnsi="Times New Roman" w:cs="Times New Roman"/>
          <w:color w:val="000000" w:themeColor="text1"/>
          <w:sz w:val="28"/>
          <w:szCs w:val="28"/>
          <w:lang w:val="kk-KZ"/>
        </w:rPr>
        <w:t>[91</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5BD6C372" w14:textId="4DA7A3B9"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Сібірдің еңбекке қабілетті жастағы тұрғындарының денсаулық жағдайы динамикада негізінен бүкіл елге тән тенденцияларды қайталайды. Алайда, оны бірқатар аймақтардағы неғұрлым қатал өмір жағдайлары және зиянды және қиын еңбек жағдайлары бар салалардың басымдылығымен сипатталатын өндірістің ерекшелігі қиындатады. Алынған нәтижелер көрсеткендей, Сібір Федералды Округіндегі еңбекке қабілетті жастағы тұрғындарда біріншілік және жалпы аурушаңдық көрсеткіштерінің </w:t>
      </w:r>
      <w:r>
        <w:rPr>
          <w:rFonts w:ascii="Times New Roman" w:hAnsi="Times New Roman" w:cs="Times New Roman"/>
          <w:color w:val="000000" w:themeColor="text1"/>
          <w:sz w:val="28"/>
          <w:szCs w:val="28"/>
          <w:lang w:val="kk-KZ"/>
        </w:rPr>
        <w:t>жоғары болуымен сипатта</w:t>
      </w:r>
      <w:r w:rsidR="00790580">
        <w:rPr>
          <w:rFonts w:ascii="Times New Roman" w:hAnsi="Times New Roman" w:cs="Times New Roman"/>
          <w:color w:val="000000" w:themeColor="text1"/>
          <w:sz w:val="28"/>
          <w:szCs w:val="28"/>
          <w:lang w:val="kk-KZ"/>
        </w:rPr>
        <w:t>лады [92</w:t>
      </w:r>
      <w:r w:rsidRPr="00904FB1">
        <w:rPr>
          <w:rFonts w:ascii="Times New Roman" w:hAnsi="Times New Roman" w:cs="Times New Roman"/>
          <w:color w:val="000000" w:themeColor="text1"/>
          <w:sz w:val="28"/>
          <w:szCs w:val="28"/>
          <w:lang w:val="kk-KZ"/>
        </w:rPr>
        <w:t xml:space="preserve">]. </w:t>
      </w:r>
    </w:p>
    <w:p w14:paraId="0B0A8EF2" w14:textId="55C534DA"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Бельгияда жұмыссыз ер адамдар мен әйел адамдарда жұмыс істейтін әріптестеріне қарағанда барлық себептерден және белгілі себептерден болатын </w:t>
      </w:r>
      <w:r w:rsidRPr="00904FB1">
        <w:rPr>
          <w:rFonts w:ascii="Times New Roman" w:hAnsi="Times New Roman" w:cs="Times New Roman"/>
          <w:color w:val="000000" w:themeColor="text1"/>
          <w:sz w:val="28"/>
          <w:szCs w:val="28"/>
          <w:shd w:val="clear" w:color="auto" w:fill="FFFFFF"/>
          <w:lang w:val="kk-KZ"/>
        </w:rPr>
        <w:lastRenderedPageBreak/>
        <w:t xml:space="preserve">өлім қаупі жоғары. Жұмыссыз бельгиялықтардың өлім-жітімі эндокриндік және асқорыту ауруларынан, психикалық бұзылулардан және құлаудан ерлер арасында әйелдерге қарағанда жоғары көрсеткішті құрады </w:t>
      </w:r>
      <w:r w:rsidR="00790580">
        <w:rPr>
          <w:rFonts w:ascii="Times New Roman" w:hAnsi="Times New Roman" w:cs="Times New Roman"/>
          <w:color w:val="000000" w:themeColor="text1"/>
          <w:sz w:val="28"/>
          <w:szCs w:val="28"/>
          <w:lang w:val="kk-KZ"/>
        </w:rPr>
        <w:t>[93</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2F1A97A8" w14:textId="260ABE8F"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Данияда тұрғылықты аймақтағы жұмыссыздық деңгейі өлім-жітімнің жоғарылауымен байланысты болды (тәуекел коэффициенті ең жоғары және төменгі квартиль 1,35: 0,14–1,60), 1980 жылы жұмыссыздық тәжірибесін</w:t>
      </w:r>
      <w:r w:rsidR="009465E9">
        <w:rPr>
          <w:rFonts w:ascii="Times New Roman" w:hAnsi="Times New Roman" w:cs="Times New Roman"/>
          <w:color w:val="000000" w:themeColor="text1"/>
          <w:sz w:val="28"/>
          <w:szCs w:val="28"/>
          <w:shd w:val="clear" w:color="auto" w:fill="FFFFFF"/>
          <w:lang w:val="kk-KZ"/>
        </w:rPr>
        <w:t xml:space="preserve"> </w:t>
      </w:r>
      <w:r w:rsidRPr="00904FB1">
        <w:rPr>
          <w:rFonts w:ascii="Times New Roman" w:hAnsi="Times New Roman" w:cs="Times New Roman"/>
          <w:color w:val="000000" w:themeColor="text1"/>
          <w:sz w:val="28"/>
          <w:szCs w:val="28"/>
          <w:shd w:val="clear" w:color="auto" w:fill="FFFFFF"/>
          <w:lang w:val="kk-KZ"/>
        </w:rPr>
        <w:t>түзеткеннен кейін де, бұл тәуекел факторы болып қалды (тәуекел коэффициенті иә/жоқ 1.38: 1.16–1.64)</w:t>
      </w:r>
      <w:r w:rsidR="00790580">
        <w:rPr>
          <w:rFonts w:ascii="Times New Roman" w:hAnsi="Times New Roman" w:cs="Times New Roman"/>
          <w:color w:val="000000" w:themeColor="text1"/>
          <w:sz w:val="28"/>
          <w:szCs w:val="28"/>
          <w:lang w:val="kk-KZ"/>
        </w:rPr>
        <w:t xml:space="preserve"> [94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2A38D549" w14:textId="3C8FBE54"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Грецияда жұмыссыздықтың әрбір қосымша пайызы еңбекке қабілетті жастағы ер адамдар арасында өзін-өзі өлтіру</w:t>
      </w:r>
      <w:r>
        <w:rPr>
          <w:rFonts w:ascii="Times New Roman" w:hAnsi="Times New Roman" w:cs="Times New Roman"/>
          <w:color w:val="000000" w:themeColor="text1"/>
          <w:sz w:val="28"/>
          <w:szCs w:val="28"/>
          <w:shd w:val="clear" w:color="auto" w:fill="FFFFFF"/>
          <w:lang w:val="kk-KZ"/>
        </w:rPr>
        <w:t xml:space="preserve"> жағдайларының 0,19 / 100</w:t>
      </w:r>
      <w:r w:rsidRPr="00904FB1">
        <w:rPr>
          <w:rFonts w:ascii="Times New Roman" w:hAnsi="Times New Roman" w:cs="Times New Roman"/>
          <w:color w:val="000000" w:themeColor="text1"/>
          <w:sz w:val="28"/>
          <w:szCs w:val="28"/>
          <w:shd w:val="clear" w:color="auto" w:fill="FFFFFF"/>
          <w:lang w:val="kk-KZ"/>
        </w:rPr>
        <w:t xml:space="preserve">000 тұрғынға (95% ДИ 0,11–0,26) өсуімен байланысты болды </w:t>
      </w:r>
      <w:r w:rsidR="00790580">
        <w:rPr>
          <w:rFonts w:ascii="Times New Roman" w:hAnsi="Times New Roman" w:cs="Times New Roman"/>
          <w:color w:val="000000" w:themeColor="text1"/>
          <w:sz w:val="28"/>
          <w:szCs w:val="28"/>
          <w:lang w:val="kk-KZ"/>
        </w:rPr>
        <w:t>[95</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p>
    <w:p w14:paraId="615B0F69" w14:textId="264B878E" w:rsidR="00771739" w:rsidRPr="00B0625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Жапонияда жұмыс істейтін тұрғындар арасында темекі шегу барлық себептерден және ерекше себептерден (жүрек-қантамырлары аурулары мен темекі шегумен байланысты қатерлі ісіктерді қоса алғанда) өлім қаупінің жоғарылауымен байланысты болды, дегенмен бұл қауіп темекі шегуден бас тартқаннан к</w:t>
      </w:r>
      <w:r w:rsidR="00790580">
        <w:rPr>
          <w:rFonts w:ascii="Times New Roman" w:hAnsi="Times New Roman" w:cs="Times New Roman"/>
          <w:color w:val="000000" w:themeColor="text1"/>
          <w:sz w:val="28"/>
          <w:szCs w:val="28"/>
          <w:lang w:val="kk-KZ"/>
        </w:rPr>
        <w:t>ейін 5 жыл өткен соң азайды [96</w:t>
      </w:r>
      <w:r w:rsidRPr="00904FB1">
        <w:rPr>
          <w:rFonts w:ascii="Times New Roman" w:hAnsi="Times New Roman" w:cs="Times New Roman"/>
          <w:color w:val="000000" w:themeColor="text1"/>
          <w:sz w:val="28"/>
          <w:szCs w:val="28"/>
          <w:lang w:val="kk-KZ"/>
        </w:rPr>
        <w:t xml:space="preserve">]. </w:t>
      </w:r>
    </w:p>
    <w:p w14:paraId="7D6B0A54" w14:textId="1045129B"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Ресей тұрғындарының арасында денсаулығы мен мүгедектігінің қанағаттанарлықсыз жағдайы: 15-49 жас тобында: психикалық бұзылыстар 35,1% құрайды және мүгедектікке алып келеді), сонымен қатар АИТВ/ЖИТС/Туберкулез және жүрек-қантамырлары аурулары (мезгіл</w:t>
      </w:r>
      <w:r w:rsidR="00790580">
        <w:rPr>
          <w:rFonts w:ascii="Times New Roman" w:hAnsi="Times New Roman" w:cs="Times New Roman"/>
          <w:color w:val="000000" w:themeColor="text1"/>
          <w:sz w:val="28"/>
          <w:szCs w:val="28"/>
          <w:lang w:val="kk-KZ"/>
        </w:rPr>
        <w:t>сіз өлім-жітімді туындатады [97</w:t>
      </w:r>
      <w:r>
        <w:rPr>
          <w:rFonts w:ascii="Times New Roman" w:hAnsi="Times New Roman" w:cs="Times New Roman"/>
          <w:color w:val="000000" w:themeColor="text1"/>
          <w:sz w:val="28"/>
          <w:szCs w:val="28"/>
          <w:lang w:val="kk-KZ"/>
        </w:rPr>
        <w:t>]</w:t>
      </w:r>
    </w:p>
    <w:p w14:paraId="04F52BA4" w14:textId="00AB9785"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Қарастырылып отырған кезеңде (2011-2017 жж.) Қазақстан Республикасында әйелдер мен ер адамдар арасында қатерлі ісік ауруы көбейді (өсу қарқыны ерлерде 5,4%, әйелд</w:t>
      </w:r>
      <w:r w:rsidR="00790580">
        <w:rPr>
          <w:rFonts w:ascii="Times New Roman" w:hAnsi="Times New Roman" w:cs="Times New Roman"/>
          <w:color w:val="000000" w:themeColor="text1"/>
          <w:sz w:val="28"/>
          <w:szCs w:val="28"/>
          <w:lang w:val="kk-KZ"/>
        </w:rPr>
        <w:t>ерде 11,8% құрады) [98</w:t>
      </w:r>
      <w:r w:rsidRPr="00904FB1">
        <w:rPr>
          <w:rFonts w:ascii="Times New Roman" w:hAnsi="Times New Roman" w:cs="Times New Roman"/>
          <w:color w:val="000000" w:themeColor="text1"/>
          <w:sz w:val="28"/>
          <w:szCs w:val="28"/>
          <w:lang w:val="kk-KZ"/>
        </w:rPr>
        <w:t>].</w:t>
      </w:r>
    </w:p>
    <w:p w14:paraId="4C97D6B1" w14:textId="2D737A29"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Жыл сайын ҚІ ауруынан 17 мың адам қайтыс болуда, оның шамамен 42%-ы еңбек ету жасындағы науқастар. 10 жылда статистикалық есеп бойынша ОҚО ҚІ сырқаттанушылықтың таралу деңгейі 2006 жылы 361,9 100 000 халыққа шаққанда кездессе, ал 2016 жылы 409,3 100 000 халыққа</w:t>
      </w:r>
      <w:r w:rsidR="00790580">
        <w:rPr>
          <w:rFonts w:ascii="Times New Roman" w:hAnsi="Times New Roman" w:cs="Times New Roman"/>
          <w:color w:val="000000" w:themeColor="text1"/>
          <w:sz w:val="28"/>
          <w:szCs w:val="28"/>
          <w:lang w:val="kk-KZ"/>
        </w:rPr>
        <w:t xml:space="preserve"> шаққанда жоғарылап отыр [99</w:t>
      </w:r>
      <w:r w:rsidRPr="00904FB1">
        <w:rPr>
          <w:rFonts w:ascii="Times New Roman" w:hAnsi="Times New Roman" w:cs="Times New Roman"/>
          <w:color w:val="000000" w:themeColor="text1"/>
          <w:sz w:val="28"/>
          <w:szCs w:val="28"/>
          <w:lang w:val="kk-KZ"/>
        </w:rPr>
        <w:t>].</w:t>
      </w:r>
    </w:p>
    <w:p w14:paraId="78143344" w14:textId="374407B5" w:rsidR="00771739"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Өлім-жітімді талдау нәтижелері көрсеткендей, 2010 жылмен салыстырғанда 2012 жылы Оңтүстік Қазақстан облысының еңбекке қабілетті жастағы тұрғындарының жалпы өлім-жітім көрсеткіштері 8,3%-ға төмендеп, 1000 тұрғынға шаққанда 8,3 жағдайды құрады, ал орташа өмір аүру ұзақтығы 1,1 есеге өсті. Оң өзгерістер Қазақстанда жүргізіліп жатқан реформаларға</w:t>
      </w:r>
      <w:r>
        <w:rPr>
          <w:rFonts w:ascii="Times New Roman" w:hAnsi="Times New Roman" w:cs="Times New Roman"/>
          <w:color w:val="000000" w:themeColor="text1"/>
          <w:sz w:val="28"/>
          <w:szCs w:val="28"/>
          <w:lang w:val="kk-KZ"/>
        </w:rPr>
        <w:t xml:space="preserve"> сәйкес көбірек байқ</w:t>
      </w:r>
      <w:r w:rsidR="00790580">
        <w:rPr>
          <w:rFonts w:ascii="Times New Roman" w:hAnsi="Times New Roman" w:cs="Times New Roman"/>
          <w:color w:val="000000" w:themeColor="text1"/>
          <w:sz w:val="28"/>
          <w:szCs w:val="28"/>
          <w:lang w:val="kk-KZ"/>
        </w:rPr>
        <w:t>алады [100</w:t>
      </w:r>
      <w:r w:rsidRPr="00904FB1">
        <w:rPr>
          <w:rFonts w:ascii="Times New Roman" w:hAnsi="Times New Roman" w:cs="Times New Roman"/>
          <w:color w:val="000000" w:themeColor="text1"/>
          <w:sz w:val="28"/>
          <w:szCs w:val="28"/>
          <w:lang w:val="kk-KZ"/>
        </w:rPr>
        <w:t>].</w:t>
      </w:r>
    </w:p>
    <w:p w14:paraId="39FFB848" w14:textId="7C0DBE43" w:rsidR="00771739" w:rsidRPr="00187F13" w:rsidRDefault="00187F13" w:rsidP="00187F13">
      <w:pPr>
        <w:spacing w:after="0" w:line="240" w:lineRule="auto"/>
        <w:ind w:firstLine="567"/>
        <w:jc w:val="both"/>
        <w:rPr>
          <w:rFonts w:ascii="Times New Roman" w:hAnsi="Times New Roman" w:cs="Times New Roman"/>
          <w:sz w:val="28"/>
          <w:szCs w:val="28"/>
          <w:lang w:val="kk-KZ"/>
        </w:rPr>
      </w:pPr>
      <w:r w:rsidRPr="001E68BE">
        <w:rPr>
          <w:rFonts w:ascii="Times New Roman" w:hAnsi="Times New Roman" w:cs="Times New Roman"/>
          <w:sz w:val="28"/>
          <w:szCs w:val="28"/>
          <w:lang w:val="kk-KZ"/>
        </w:rPr>
        <w:t>Түркістан облысында негізгі аурулар бойынша аурушаңдық көрсеткіштеріне баға беру нәтижесінде тұрғындардың денсаулығын сақтау және нығайту бойынша ғылыми ұсыныстарды, бағдарламаларды д</w:t>
      </w:r>
      <w:r>
        <w:rPr>
          <w:rFonts w:ascii="Times New Roman" w:hAnsi="Times New Roman" w:cs="Times New Roman"/>
          <w:sz w:val="28"/>
          <w:szCs w:val="28"/>
          <w:lang w:val="kk-KZ"/>
        </w:rPr>
        <w:t>айындау арқылы басқаруға болады</w:t>
      </w:r>
      <w:r>
        <w:rPr>
          <w:rFonts w:ascii="Times New Roman" w:hAnsi="Times New Roman" w:cs="Times New Roman"/>
          <w:color w:val="000000" w:themeColor="text1"/>
          <w:sz w:val="28"/>
          <w:szCs w:val="28"/>
          <w:lang w:val="kk-KZ"/>
        </w:rPr>
        <w:t xml:space="preserve"> </w:t>
      </w:r>
      <w:r w:rsidR="00790580">
        <w:rPr>
          <w:rFonts w:ascii="Times New Roman" w:hAnsi="Times New Roman" w:cs="Times New Roman"/>
          <w:color w:val="000000" w:themeColor="text1"/>
          <w:sz w:val="28"/>
          <w:szCs w:val="28"/>
          <w:lang w:val="kk-KZ"/>
        </w:rPr>
        <w:t>[101</w:t>
      </w:r>
      <w:r w:rsidR="00771739" w:rsidRPr="00904FB1">
        <w:rPr>
          <w:rFonts w:ascii="Times New Roman" w:hAnsi="Times New Roman" w:cs="Times New Roman"/>
          <w:color w:val="000000" w:themeColor="text1"/>
          <w:sz w:val="28"/>
          <w:szCs w:val="28"/>
          <w:lang w:val="kk-KZ"/>
        </w:rPr>
        <w:t>].</w:t>
      </w:r>
    </w:p>
    <w:p w14:paraId="224D704F" w14:textId="1EB4C0AC" w:rsidR="00771739" w:rsidRDefault="00771739" w:rsidP="00771739">
      <w:pPr>
        <w:spacing w:after="0" w:line="240" w:lineRule="auto"/>
        <w:ind w:firstLine="567"/>
        <w:jc w:val="both"/>
        <w:rPr>
          <w:rFonts w:ascii="Times New Roman" w:hAnsi="Times New Roman" w:cs="Times New Roman"/>
          <w:color w:val="000000" w:themeColor="text1"/>
          <w:sz w:val="28"/>
          <w:szCs w:val="28"/>
          <w:lang w:val="kk-KZ"/>
        </w:rPr>
      </w:pPr>
      <w:r w:rsidRPr="00425530">
        <w:rPr>
          <w:rFonts w:ascii="Times New Roman" w:hAnsi="Times New Roman" w:cs="Times New Roman"/>
          <w:sz w:val="28"/>
          <w:szCs w:val="28"/>
          <w:lang w:val="kk-KZ"/>
        </w:rPr>
        <w:t xml:space="preserve">Түркістан облысы тұрғындарының денсаулық жағдайын субъективті бағалау нәтижесінде денсаулық сақтауда әлеуметтік айырмашылықтар туралы қазақстандық ғалымдардың жүргізген зерттеулерін толықтырады және денсаулық сақтау көрсеткіштерімен қоса әлеуметтік теңсіздікті бақылау қажеттігін растайды. Еңбекке қабілетті жастағы тұрғындар денсаулығы </w:t>
      </w:r>
      <w:r w:rsidRPr="00425530">
        <w:rPr>
          <w:rFonts w:ascii="Times New Roman" w:hAnsi="Times New Roman" w:cs="Times New Roman"/>
          <w:sz w:val="28"/>
          <w:szCs w:val="28"/>
          <w:lang w:val="kk-KZ"/>
        </w:rPr>
        <w:lastRenderedPageBreak/>
        <w:t xml:space="preserve">сәйкесінше нашар, қанағаттанарлық, жақсы, өте жақсы көрсеткіштер 4,4%, 27,1%, 55,3%, 13,2%-ды құрайды </w:t>
      </w:r>
      <w:r w:rsidR="00790580">
        <w:rPr>
          <w:rFonts w:ascii="Times New Roman" w:hAnsi="Times New Roman" w:cs="Times New Roman"/>
          <w:color w:val="000000" w:themeColor="text1"/>
          <w:sz w:val="28"/>
          <w:szCs w:val="28"/>
          <w:lang w:val="kk-KZ"/>
        </w:rPr>
        <w:t>[102</w:t>
      </w:r>
      <w:r w:rsidRPr="00425530">
        <w:rPr>
          <w:rFonts w:ascii="Times New Roman" w:hAnsi="Times New Roman" w:cs="Times New Roman"/>
          <w:color w:val="000000" w:themeColor="text1"/>
          <w:sz w:val="28"/>
          <w:szCs w:val="28"/>
          <w:lang w:val="kk-KZ"/>
        </w:rPr>
        <w:t>].</w:t>
      </w:r>
    </w:p>
    <w:p w14:paraId="0572BF35" w14:textId="7E7B6520"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15-59 және 15-64 жас аралығындағы ер адамдарда және 15-54 және 15-59 жас аралығындағы әйел адамдарда тұрғындардың өлім-жітімінің стандартталған көрсеткіштерін салыстырмалы талдау Ресей мен ЕО-28 елдерінің айтарлықтай артта қалушылығын көрсетті. Өлім-жітім көрсеткіштеріндегі айырмашылықтар ер адамдарда ЕО-28 елдерімен салыстырғанда 15-59 жас топтарында 3,1 есе, 15-64 жас топтарында – 2,8 есе құрайды. Әйелдерде 15-54 жаста – 2,5 есе, 15-59 жас топтарында 2,2 есе жоғары көрсеткішті құрайды </w:t>
      </w:r>
      <w:r w:rsidR="00790580">
        <w:rPr>
          <w:rFonts w:ascii="Times New Roman" w:hAnsi="Times New Roman" w:cs="Times New Roman"/>
          <w:color w:val="000000" w:themeColor="text1"/>
          <w:sz w:val="28"/>
          <w:szCs w:val="28"/>
          <w:lang w:val="kk-KZ"/>
        </w:rPr>
        <w:t>[103</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038846AD" w14:textId="5A076DDD" w:rsidR="00771739" w:rsidRPr="00904FB1" w:rsidRDefault="00771739" w:rsidP="00771739">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Қазіргі уақытта еңбекке қабілетті жастағы 1 954 543 (1,45%) индонезиялықтар жүректің ишемиялық ауруымен ауырады. Жүректің ишемиялық ауруы (ЖИА) зейнет жасында 32 492 (36,6%) артық өлімге алып келді, 128 132 (0,5%) жыл өмірінен айырылды (потеря годы жизни), 2 331 495 (10,5%) QALY жоғалтуына (потеря) және 1 589 490 (6,9%) PALY жоғалуына (потеря) алып келді деп бағаланды </w:t>
      </w:r>
      <w:r w:rsidR="00790580">
        <w:rPr>
          <w:rFonts w:ascii="Times New Roman" w:hAnsi="Times New Roman" w:cs="Times New Roman"/>
          <w:color w:val="000000" w:themeColor="text1"/>
          <w:sz w:val="28"/>
          <w:szCs w:val="28"/>
          <w:lang w:val="kk-KZ"/>
        </w:rPr>
        <w:t>[104</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1E0C0615" w14:textId="77777777" w:rsidR="00771739" w:rsidRPr="00904FB1" w:rsidRDefault="00771739" w:rsidP="00771739">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Әйелдерде де, ер адамдарда да көбінесе еңбекке қабілетті жаста пневмониядан қайтыс болады. Бұл диагноз тыныс алу жүйелері салдарынан туындайтын өлім-жітімнің ¾ бөлігін құрайды. Ер адамдарда созылмалы обструктивті өкпе ауруынан (СОӨА) 15-59 жас аралығындағы өлім-жітімнің пайыздық көрсеткіші (t = 5,6) әйелдерге қарағанда айтарлықтай жоғары, сәйкесінше 11,8±1,3 және 2,8±0,9.</w:t>
      </w:r>
    </w:p>
    <w:p w14:paraId="4E52260D" w14:textId="4FDEBC63" w:rsidR="00771739" w:rsidRDefault="00771739" w:rsidP="00202BA0">
      <w:pPr>
        <w:shd w:val="clear" w:color="auto" w:fill="FFFFFF"/>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СОӨА егде жастағы және кәрі жастағы адамдардың өлім-жітімінің себебі болып табылатындығын көруге болады, 60-74 жас аралығындағы адамдардың өлім-жітімі 100 мың тұрғынға шаққанда 228 жағдайды құрады, ал 75 жас және одан жоғары жаста ол 3,2 есе егде жастағы адамдарға қарағанда жоғары, ал 15-59 жас аралығындағы 9,7. Тыныс алу жүйесі аурулары нәтижесінде туындайтын өлім-жітім науқастардың жасының ұлғаюымен</w:t>
      </w:r>
      <w:r>
        <w:rPr>
          <w:rFonts w:ascii="Times New Roman" w:hAnsi="Times New Roman" w:cs="Times New Roman"/>
          <w:color w:val="000000" w:themeColor="text1"/>
          <w:sz w:val="28"/>
          <w:szCs w:val="28"/>
          <w:lang w:val="kk-KZ"/>
        </w:rPr>
        <w:t xml:space="preserve"> айтарлықтай жоғарылайды. 50-59</w:t>
      </w:r>
      <w:r w:rsidRPr="00181864">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жас аралығындағы тұрғындардың өлім-жітім көрсеткіштері 20-29 жас аралығындағы тұрғындардың өлім-жітім көрсеткіштерімен салыстырғанда 14,6 есе жоғары (ерлер арасындағы өлім-жітім 21,1 есе, әйелдер – 5 есе өсті). Жасы ұлғайған сайын, ер адамдардың өлім-жітімінің әйел адамдардың өлім-жітімінің деңгейінен асып түсуі соғұрлым жоғары болады: 30-39 жаста олардың артуы 3</w:t>
      </w:r>
      <w:r w:rsidR="00790580">
        <w:rPr>
          <w:rFonts w:ascii="Times New Roman" w:hAnsi="Times New Roman" w:cs="Times New Roman"/>
          <w:color w:val="000000" w:themeColor="text1"/>
          <w:sz w:val="28"/>
          <w:szCs w:val="28"/>
          <w:lang w:val="kk-KZ"/>
        </w:rPr>
        <w:t>,7 есе, 50-59 жаста – 8 есе [105</w:t>
      </w:r>
      <w:r w:rsidRPr="00904FB1">
        <w:rPr>
          <w:rFonts w:ascii="Times New Roman" w:hAnsi="Times New Roman" w:cs="Times New Roman"/>
          <w:color w:val="000000" w:themeColor="text1"/>
          <w:sz w:val="28"/>
          <w:szCs w:val="28"/>
          <w:lang w:val="kk-KZ"/>
        </w:rPr>
        <w:t>].</w:t>
      </w:r>
    </w:p>
    <w:p w14:paraId="09F44F42" w14:textId="77777777" w:rsidR="000334BF" w:rsidRDefault="0038227E" w:rsidP="0038227E">
      <w:pPr>
        <w:tabs>
          <w:tab w:val="left" w:pos="851"/>
        </w:tabs>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   </w:t>
      </w:r>
    </w:p>
    <w:p w14:paraId="719A482B" w14:textId="6F9F81C2" w:rsidR="000D721F" w:rsidRPr="0038227E" w:rsidRDefault="000334BF" w:rsidP="0038227E">
      <w:pPr>
        <w:tabs>
          <w:tab w:val="left" w:pos="851"/>
        </w:tabs>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   </w:t>
      </w:r>
      <w:r w:rsidR="0038227E">
        <w:rPr>
          <w:rFonts w:ascii="Times New Roman" w:hAnsi="Times New Roman"/>
          <w:b/>
          <w:color w:val="000000" w:themeColor="text1"/>
          <w:sz w:val="28"/>
          <w:szCs w:val="28"/>
          <w:lang w:val="kk-KZ"/>
        </w:rPr>
        <w:t xml:space="preserve">     1.2 </w:t>
      </w:r>
      <w:r w:rsidR="000D721F" w:rsidRPr="0038227E">
        <w:rPr>
          <w:rFonts w:ascii="Times New Roman" w:hAnsi="Times New Roman"/>
          <w:b/>
          <w:color w:val="000000" w:themeColor="text1"/>
          <w:sz w:val="28"/>
          <w:szCs w:val="28"/>
          <w:lang w:val="kk-KZ"/>
        </w:rPr>
        <w:t>Еңбекке қабілетті жастағы тұрғындардың денсаулық көрсеткіштерін бағалау және профилактикалық шараларды ұйымдастыру</w:t>
      </w:r>
    </w:p>
    <w:p w14:paraId="270F499B" w14:textId="7A0A4934"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Ресей Федерациясының ересек тұрғындарының аурушаңдық пен мүгедектіктің, өлім-жітімнің себептерін және құрылымын талдау мемлекеттік денсаулық сақтау саясатының басымдығы еңбекке қабілетті жастағы тұрғындардың денсаулығын жақсартуға бағытталуы керектігін көрсетті, және қанайналым жүйесі аурулары және өлімнің сыртқы с</w:t>
      </w:r>
      <w:r>
        <w:rPr>
          <w:rFonts w:ascii="Times New Roman" w:hAnsi="Times New Roman" w:cs="Times New Roman"/>
          <w:color w:val="000000" w:themeColor="text1"/>
          <w:sz w:val="28"/>
          <w:szCs w:val="28"/>
          <w:lang w:val="kk-KZ"/>
        </w:rPr>
        <w:t>е</w:t>
      </w:r>
      <w:r w:rsidRPr="00904FB1">
        <w:rPr>
          <w:rFonts w:ascii="Times New Roman" w:hAnsi="Times New Roman" w:cs="Times New Roman"/>
          <w:color w:val="000000" w:themeColor="text1"/>
          <w:sz w:val="28"/>
          <w:szCs w:val="28"/>
          <w:lang w:val="kk-KZ"/>
        </w:rPr>
        <w:t>бептері (атап айтқанда, жол-көлік оқиғалары мен өзін-өзі өлтіру) және қатерлі ісіктермен күресуге</w:t>
      </w:r>
      <w:r w:rsidR="00790580">
        <w:rPr>
          <w:rFonts w:ascii="Times New Roman" w:hAnsi="Times New Roman" w:cs="Times New Roman"/>
          <w:color w:val="000000" w:themeColor="text1"/>
          <w:sz w:val="28"/>
          <w:szCs w:val="28"/>
          <w:lang w:val="kk-KZ"/>
        </w:rPr>
        <w:t xml:space="preserve"> басымдық беру қажет [106</w:t>
      </w:r>
      <w:r w:rsidRPr="00904FB1">
        <w:rPr>
          <w:rFonts w:ascii="Times New Roman" w:hAnsi="Times New Roman" w:cs="Times New Roman"/>
          <w:color w:val="000000" w:themeColor="text1"/>
          <w:sz w:val="28"/>
          <w:szCs w:val="28"/>
          <w:lang w:val="kk-KZ"/>
        </w:rPr>
        <w:t xml:space="preserve">]. </w:t>
      </w:r>
    </w:p>
    <w:p w14:paraId="3798F733" w14:textId="68FA9790" w:rsidR="0004719E" w:rsidRPr="00904FB1" w:rsidRDefault="0004719E" w:rsidP="0002010B">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 xml:space="preserve">Украина </w:t>
      </w:r>
      <w:r>
        <w:rPr>
          <w:rFonts w:ascii="Times New Roman" w:hAnsi="Times New Roman" w:cs="Times New Roman"/>
          <w:color w:val="000000" w:themeColor="text1"/>
          <w:sz w:val="28"/>
          <w:szCs w:val="28"/>
          <w:lang w:val="kk-KZ"/>
        </w:rPr>
        <w:t>тұрғындарының денсаулығына әсер</w:t>
      </w:r>
      <w:r w:rsidRPr="00B92CB6">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ететін медициналық-әлеуметтік қауіп факторлары ретровирусқа қарсы терапиямен жеткіліксіз қамтылуы, ішімдік пен темекі тұтынудың жоғары таралуы және денсаулықты қорғау шараларын жеткіліксіз қаржыландыру</w:t>
      </w:r>
      <w:r w:rsidR="00790580">
        <w:rPr>
          <w:rFonts w:ascii="Times New Roman" w:hAnsi="Times New Roman" w:cs="Times New Roman"/>
          <w:color w:val="000000" w:themeColor="text1"/>
          <w:sz w:val="28"/>
          <w:szCs w:val="28"/>
          <w:lang w:val="kk-KZ"/>
        </w:rPr>
        <w:t xml:space="preserve"> болып табылады [107</w:t>
      </w:r>
      <w:r w:rsidRPr="00904FB1">
        <w:rPr>
          <w:rFonts w:ascii="Times New Roman" w:hAnsi="Times New Roman" w:cs="Times New Roman"/>
          <w:color w:val="000000" w:themeColor="text1"/>
          <w:sz w:val="28"/>
          <w:szCs w:val="28"/>
          <w:lang w:val="kk-KZ"/>
        </w:rPr>
        <w:t>].</w:t>
      </w:r>
    </w:p>
    <w:p w14:paraId="02503CBE" w14:textId="2F377463" w:rsidR="0004719E" w:rsidRPr="00904FB1"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Жұмысшылардың денсаулығын сақтау жөніндегі іс-шаралардың негізгі бағыты әр жұмыс орнында кәсіби тәуекелдерді басқару жүйесін енгізу арқылы еңбек жағдайларын жақсарту, қызметкерлердің денсаулығын қорғау және еңбек қауіпсіздігін қа</w:t>
      </w:r>
      <w:r w:rsidR="00790580">
        <w:rPr>
          <w:rFonts w:ascii="Times New Roman" w:hAnsi="Times New Roman" w:cs="Times New Roman"/>
          <w:color w:val="000000" w:themeColor="text1"/>
          <w:sz w:val="28"/>
          <w:szCs w:val="28"/>
          <w:lang w:val="kk-KZ"/>
        </w:rPr>
        <w:t>мтамасыз ету болып табылады [108</w:t>
      </w:r>
      <w:r w:rsidRPr="00904FB1">
        <w:rPr>
          <w:rFonts w:ascii="Times New Roman" w:hAnsi="Times New Roman" w:cs="Times New Roman"/>
          <w:color w:val="000000" w:themeColor="text1"/>
          <w:sz w:val="28"/>
          <w:szCs w:val="28"/>
          <w:lang w:val="kk-KZ"/>
        </w:rPr>
        <w:t>].</w:t>
      </w:r>
      <w:r w:rsidRPr="00B06259">
        <w:rPr>
          <w:rFonts w:ascii="Times New Roman" w:hAnsi="Times New Roman" w:cs="Times New Roman"/>
          <w:color w:val="000000" w:themeColor="text1"/>
          <w:sz w:val="28"/>
          <w:szCs w:val="28"/>
          <w:lang w:val="kk-KZ"/>
        </w:rPr>
        <w:t xml:space="preserve"> </w:t>
      </w:r>
    </w:p>
    <w:p w14:paraId="5B36F700" w14:textId="1C267CC2"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Жұмыс психикалық денсаулыққа пайдалы. Алайда, зейнеткерлік жаста жұмысты тоқтату психикалық денсаулыққа пайдалы болуы мүмкін. Денсаулықтан басқа, қаржылық факторлар, өмір салты, еңбек мотивациясы және еңбек шарттары еңбек ету мерзімін ұзартуда маңызды рөл атақарады </w:t>
      </w:r>
      <w:r w:rsidR="00790580">
        <w:rPr>
          <w:rFonts w:ascii="Times New Roman" w:hAnsi="Times New Roman" w:cs="Times New Roman"/>
          <w:color w:val="000000" w:themeColor="text1"/>
          <w:sz w:val="28"/>
          <w:szCs w:val="28"/>
          <w:lang w:val="kk-KZ"/>
        </w:rPr>
        <w:t>[109</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 xml:space="preserve">. </w:t>
      </w:r>
    </w:p>
    <w:p w14:paraId="66AE9AC2" w14:textId="33F7D3F8"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Дене жұмысындағы жүктемелердің жоғары болуы еңбек өмірінің қысқаруына және еңбекке жарамсыздық пен жұмыссыздық жылдарының көбеюіне қауіпті фактор болып табылады </w:t>
      </w:r>
      <w:r w:rsidR="00790580">
        <w:rPr>
          <w:rFonts w:ascii="Times New Roman" w:hAnsi="Times New Roman" w:cs="Times New Roman"/>
          <w:color w:val="000000" w:themeColor="text1"/>
          <w:sz w:val="28"/>
          <w:szCs w:val="28"/>
          <w:lang w:val="kk-KZ"/>
        </w:rPr>
        <w:t>[110</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5373FA90" w14:textId="1954AE12" w:rsidR="0004719E" w:rsidRPr="00904FB1"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904FB1">
        <w:rPr>
          <w:rFonts w:ascii="Times New Roman" w:hAnsi="Times New Roman" w:cs="Times New Roman"/>
          <w:color w:val="000000" w:themeColor="text1"/>
          <w:sz w:val="28"/>
          <w:szCs w:val="28"/>
          <w:shd w:val="clear" w:color="auto" w:fill="FFFFFF"/>
          <w:lang w:val="kk-KZ"/>
        </w:rPr>
        <w:t xml:space="preserve">Қоғамдық денсаулық сақтау бағдарламалырын жақсарту үшін аурудың қоайсыз ауыртпалығын, денсаулыққа салдарын, денсаулыққа қатысты айырмашылықтар мен қауіп-қатерлерді атап өту маңызды. Сондай-ақ, әрекетсіздіктен зардап шеккен немесе нақты бағдарламаларды қолданған адамдардың өмірінен мысалдар келтірген пайдалы </w:t>
      </w:r>
      <w:r w:rsidR="00790580">
        <w:rPr>
          <w:rFonts w:ascii="Times New Roman" w:hAnsi="Times New Roman" w:cs="Times New Roman"/>
          <w:color w:val="000000" w:themeColor="text1"/>
          <w:sz w:val="28"/>
          <w:szCs w:val="28"/>
          <w:lang w:val="kk-KZ"/>
        </w:rPr>
        <w:t>[111</w:t>
      </w:r>
      <w:r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shd w:val="clear" w:color="auto" w:fill="FFFFFF"/>
          <w:lang w:val="kk-KZ"/>
        </w:rPr>
        <w:t>.</w:t>
      </w:r>
    </w:p>
    <w:p w14:paraId="23604A58" w14:textId="72601B43" w:rsidR="0004719E" w:rsidRPr="00904FB1"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жүйесі жұмысының тиімділігі мен халықтың денсаулығын жақсарту мақсатына қол жеткізу дәрежесі менеджменттің нақты әдістерін жүзеге асырумен ғана емес, оларды жүзеге асырудың әлеуметтік-экономикалық жағдайларымен, медициналық көмектің қолданыст</w:t>
      </w:r>
      <w:r>
        <w:rPr>
          <w:rFonts w:ascii="Times New Roman" w:hAnsi="Times New Roman" w:cs="Times New Roman"/>
          <w:color w:val="000000" w:themeColor="text1"/>
          <w:sz w:val="28"/>
          <w:szCs w:val="28"/>
          <w:lang w:val="kk-KZ"/>
        </w:rPr>
        <w:t>ағы жүй</w:t>
      </w:r>
      <w:r w:rsidR="00790580">
        <w:rPr>
          <w:rFonts w:ascii="Times New Roman" w:hAnsi="Times New Roman" w:cs="Times New Roman"/>
          <w:color w:val="000000" w:themeColor="text1"/>
          <w:sz w:val="28"/>
          <w:szCs w:val="28"/>
          <w:lang w:val="kk-KZ"/>
        </w:rPr>
        <w:t>есімен де байланысты [112</w:t>
      </w:r>
      <w:r w:rsidRPr="00904FB1">
        <w:rPr>
          <w:rFonts w:ascii="Times New Roman" w:hAnsi="Times New Roman" w:cs="Times New Roman"/>
          <w:color w:val="000000" w:themeColor="text1"/>
          <w:sz w:val="28"/>
          <w:szCs w:val="28"/>
          <w:lang w:val="kk-KZ"/>
        </w:rPr>
        <w:t xml:space="preserve">]. </w:t>
      </w:r>
    </w:p>
    <w:p w14:paraId="4010D840" w14:textId="41136144"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бұзылыстарын ерте диагностикалау, дұрыс емдеу және оңалту, нәтижесінде – елдің еңбек әле</w:t>
      </w:r>
      <w:r w:rsidR="00790580">
        <w:rPr>
          <w:rFonts w:ascii="Times New Roman" w:hAnsi="Times New Roman" w:cs="Times New Roman"/>
          <w:color w:val="000000" w:themeColor="text1"/>
          <w:sz w:val="28"/>
          <w:szCs w:val="28"/>
          <w:lang w:val="kk-KZ"/>
        </w:rPr>
        <w:t>уетін сақтау болып табылады [113</w:t>
      </w:r>
      <w:r w:rsidRPr="00904FB1">
        <w:rPr>
          <w:rFonts w:ascii="Times New Roman" w:hAnsi="Times New Roman" w:cs="Times New Roman"/>
          <w:color w:val="000000" w:themeColor="text1"/>
          <w:sz w:val="28"/>
          <w:szCs w:val="28"/>
          <w:lang w:val="kk-KZ"/>
        </w:rPr>
        <w:t>].</w:t>
      </w:r>
    </w:p>
    <w:p w14:paraId="6144F7A0" w14:textId="22664177"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Кешенді клиникалық тексеруді қолдана отырып, еңбекке қабілетті жастағы тұрғындарды медициналық тексеру жүйесі денсаулық жағдайындағы ең алғашқы ауытқуларды, бұрын анықталған патологиялық процестердің динамикасын анықтауға, сәйкес профилактикалық және оңалту шараларын әзірлеуге мүмкіндік береді. Кәсіби медицинадағы мониторинг – бұл алдын-алу мақсатында жүйелі түрде жинау, талдау, түсіндіру және тарату. Мониторинг кәсіптік денсаулық сақтау бағдарламаларын жоспарлау, іске асыру және бағалау үшін, сондай-ақ кәсіби денсаулықтың мәселелері мен жарақаттарды бақылау үшін, сондай-ақ жұмысшылардың денсаулығын сақтау м</w:t>
      </w:r>
      <w:r w:rsidR="00790580">
        <w:rPr>
          <w:rFonts w:ascii="Times New Roman" w:hAnsi="Times New Roman" w:cs="Times New Roman"/>
          <w:color w:val="000000" w:themeColor="text1"/>
          <w:sz w:val="28"/>
          <w:szCs w:val="28"/>
          <w:lang w:val="kk-KZ"/>
        </w:rPr>
        <w:t>ен нығайту үшін өте маңызды [114</w:t>
      </w:r>
      <w:r w:rsidRPr="00904FB1">
        <w:rPr>
          <w:rFonts w:ascii="Times New Roman" w:hAnsi="Times New Roman" w:cs="Times New Roman"/>
          <w:color w:val="000000" w:themeColor="text1"/>
          <w:sz w:val="28"/>
          <w:szCs w:val="28"/>
          <w:lang w:val="kk-KZ"/>
        </w:rPr>
        <w:t>].</w:t>
      </w:r>
    </w:p>
    <w:p w14:paraId="2DDC8FF1" w14:textId="7FB7BFC3" w:rsidR="0004719E" w:rsidRPr="00904FB1"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пен жұмыс күшінің денсаулығын жақсарту көп қырлы болып табылады және жұмыс күшінің ұзақ мерзімді даму стратегиясында кешенді әдіс</w:t>
      </w:r>
      <w:r w:rsidR="00790580">
        <w:rPr>
          <w:rFonts w:ascii="Times New Roman" w:hAnsi="Times New Roman" w:cs="Times New Roman"/>
          <w:color w:val="000000" w:themeColor="text1"/>
          <w:sz w:val="28"/>
          <w:szCs w:val="28"/>
          <w:lang w:val="kk-KZ"/>
        </w:rPr>
        <w:t>-тәсілдерді қажет етеді [115</w:t>
      </w:r>
      <w:r w:rsidRPr="00904FB1">
        <w:rPr>
          <w:rFonts w:ascii="Times New Roman" w:hAnsi="Times New Roman" w:cs="Times New Roman"/>
          <w:color w:val="000000" w:themeColor="text1"/>
          <w:sz w:val="28"/>
          <w:szCs w:val="28"/>
          <w:lang w:val="kk-KZ"/>
        </w:rPr>
        <w:t>].</w:t>
      </w:r>
    </w:p>
    <w:p w14:paraId="018AC9BA" w14:textId="2F48568E" w:rsidR="0004719E"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Міндетті алдын-ала және мерзімді медициналық тексерулер тұрғысынан жұмысшыларды медициналық тексеруден өткізуді регламенттейтін Қазақстан Республикасы заңнамасының даму тарихына шолу жұмысшылардың және </w:t>
      </w:r>
      <w:r w:rsidRPr="00904FB1">
        <w:rPr>
          <w:rFonts w:ascii="Times New Roman" w:hAnsi="Times New Roman" w:cs="Times New Roman"/>
          <w:color w:val="000000" w:themeColor="text1"/>
          <w:sz w:val="28"/>
          <w:szCs w:val="28"/>
          <w:lang w:val="kk-KZ"/>
        </w:rPr>
        <w:lastRenderedPageBreak/>
        <w:t>жалпы халықтың денсаулығын сақтаудағы профилактиканың басымдығын көрсетеді (кәсіптік аурулар және жағдайлар, жарақаттардың алдын алу, инфекциялық және паразиттік аурулардың алдын-алу). Сондай-ақ экономикалық және әр түрлі типтегі кәсіпорындардың қолданыстағы стандарттардың орындалуына мемлекеттік және қоғамдық ұйымдардың</w:t>
      </w:r>
      <w:r w:rsidR="00790580">
        <w:rPr>
          <w:rFonts w:ascii="Times New Roman" w:hAnsi="Times New Roman" w:cs="Times New Roman"/>
          <w:color w:val="000000" w:themeColor="text1"/>
          <w:sz w:val="28"/>
          <w:szCs w:val="28"/>
          <w:lang w:val="kk-KZ"/>
        </w:rPr>
        <w:t xml:space="preserve"> бақылауы маңызды [116</w:t>
      </w:r>
      <w:r w:rsidRPr="00904FB1">
        <w:rPr>
          <w:rFonts w:ascii="Times New Roman" w:hAnsi="Times New Roman" w:cs="Times New Roman"/>
          <w:color w:val="000000" w:themeColor="text1"/>
          <w:sz w:val="28"/>
          <w:szCs w:val="28"/>
          <w:lang w:val="kk-KZ"/>
        </w:rPr>
        <w:t>].</w:t>
      </w:r>
    </w:p>
    <w:p w14:paraId="44698863" w14:textId="7451FF03" w:rsidR="0004719E" w:rsidRPr="00904FB1"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Жекелей зерттеулердің қорытындысына қарағанда Түркістан облысының ауылдық жеріндегі тұрғындардың арасында ас қорыту жүйесі, эндокриндік жүйе, қан айналу жүйесі және зат алмасу органдары аурулары, қатерлі ісік, жарақаттар</w:t>
      </w:r>
      <w:r>
        <w:rPr>
          <w:rFonts w:ascii="Times New Roman" w:hAnsi="Times New Roman" w:cs="Times New Roman"/>
          <w:color w:val="000000" w:themeColor="text1"/>
          <w:sz w:val="28"/>
          <w:szCs w:val="28"/>
          <w:lang w:val="kk-KZ"/>
        </w:rPr>
        <w:t xml:space="preserve"> мен уланулар жиі ұшырасады</w:t>
      </w:r>
      <w:r w:rsidR="00C31745">
        <w:rPr>
          <w:rFonts w:ascii="Times New Roman" w:hAnsi="Times New Roman" w:cs="Times New Roman"/>
          <w:color w:val="000000" w:themeColor="text1"/>
          <w:sz w:val="28"/>
          <w:szCs w:val="28"/>
          <w:lang w:val="kk-KZ"/>
        </w:rPr>
        <w:t>. Сонымен қатар созылмалы гастрит пен асқазанның ойық жарасы аурулары да жиі ұшырасады</w:t>
      </w:r>
      <w:r w:rsidR="00790580">
        <w:rPr>
          <w:rFonts w:ascii="Times New Roman" w:hAnsi="Times New Roman" w:cs="Times New Roman"/>
          <w:color w:val="000000" w:themeColor="text1"/>
          <w:sz w:val="28"/>
          <w:szCs w:val="28"/>
          <w:lang w:val="kk-KZ"/>
        </w:rPr>
        <w:t xml:space="preserve"> [117,118</w:t>
      </w:r>
      <w:r w:rsidRPr="00904FB1">
        <w:rPr>
          <w:rFonts w:ascii="Times New Roman" w:hAnsi="Times New Roman" w:cs="Times New Roman"/>
          <w:color w:val="000000" w:themeColor="text1"/>
          <w:sz w:val="28"/>
          <w:szCs w:val="28"/>
          <w:lang w:val="kk-KZ"/>
        </w:rPr>
        <w:t xml:space="preserve">]. </w:t>
      </w:r>
    </w:p>
    <w:p w14:paraId="5D54E5AB" w14:textId="0A8C059F" w:rsidR="0004719E" w:rsidRPr="00B06259" w:rsidRDefault="0004719E" w:rsidP="000471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Сонымен қатар жекелей зерттеулердің қорытындыларына</w:t>
      </w:r>
      <w:r>
        <w:rPr>
          <w:rFonts w:ascii="Times New Roman" w:hAnsi="Times New Roman" w:cs="Times New Roman"/>
          <w:color w:val="000000" w:themeColor="text1"/>
          <w:sz w:val="28"/>
          <w:szCs w:val="28"/>
          <w:lang w:val="kk-KZ"/>
        </w:rPr>
        <w:t xml:space="preserve"> қарағанда, Түркістан облысының аудандарында жүргізілген алдын алу шаралары келесідей нәтиже көрсетті. Қауіптілігі төмен аудандарда алдын алу шараларының нәтижелілігіне қарай гепатит В,С, түрлері 2,56 промилледен 2,43 промиллеге дейін азайса, қант диабеті ауруы 115,36 промилледен 113,72 промиллеге дейін төмендеді</w:t>
      </w:r>
      <w:r>
        <w:rPr>
          <w:rFonts w:ascii="Times New Roman" w:hAnsi="Times New Roman" w:cs="Times New Roman"/>
          <w:b/>
          <w:color w:val="000000" w:themeColor="text1"/>
          <w:sz w:val="28"/>
          <w:szCs w:val="28"/>
          <w:lang w:val="kk-KZ"/>
        </w:rPr>
        <w:t xml:space="preserve">. </w:t>
      </w:r>
      <w:r w:rsidRPr="004B3A11">
        <w:rPr>
          <w:rFonts w:ascii="Times New Roman" w:hAnsi="Times New Roman" w:cs="Times New Roman"/>
          <w:sz w:val="28"/>
          <w:szCs w:val="28"/>
          <w:lang w:val="kk-KZ"/>
        </w:rPr>
        <w:t>Түркістан облысы бойынша әлеуметтік мәні бар аурулардың алдын алу үшін профилактикалық шараларға өзгерістерді енгізіп, оның тиімділігіне әлеуметтік-гигиеналық тұрғыда баға беру қажет</w:t>
      </w:r>
      <w:r w:rsidR="00790580">
        <w:rPr>
          <w:rFonts w:ascii="Times New Roman" w:hAnsi="Times New Roman" w:cs="Times New Roman"/>
          <w:color w:val="000000" w:themeColor="text1"/>
          <w:sz w:val="28"/>
          <w:szCs w:val="28"/>
          <w:lang w:val="kk-KZ"/>
        </w:rPr>
        <w:t xml:space="preserve"> [119</w:t>
      </w:r>
      <w:r w:rsidRPr="00904FB1">
        <w:rPr>
          <w:rFonts w:ascii="Times New Roman" w:hAnsi="Times New Roman" w:cs="Times New Roman"/>
          <w:color w:val="000000" w:themeColor="text1"/>
          <w:sz w:val="28"/>
          <w:szCs w:val="28"/>
          <w:lang w:val="kk-KZ"/>
        </w:rPr>
        <w:t>].</w:t>
      </w:r>
    </w:p>
    <w:p w14:paraId="084AB30F" w14:textId="37B5D544" w:rsidR="000D721F" w:rsidRPr="00904FB1" w:rsidRDefault="000D721F" w:rsidP="00E31737">
      <w:pPr>
        <w:pStyle w:val="a3"/>
        <w:spacing w:before="0" w:beforeAutospacing="0" w:after="0" w:afterAutospacing="0"/>
        <w:ind w:firstLine="567"/>
        <w:jc w:val="both"/>
        <w:textAlignment w:val="baseline"/>
        <w:rPr>
          <w:b/>
          <w:color w:val="000000" w:themeColor="text1"/>
          <w:spacing w:val="1"/>
          <w:sz w:val="28"/>
          <w:szCs w:val="28"/>
          <w:lang w:val="kk-KZ"/>
        </w:rPr>
      </w:pPr>
      <w:r w:rsidRPr="00904FB1">
        <w:rPr>
          <w:color w:val="000000" w:themeColor="text1"/>
          <w:sz w:val="28"/>
          <w:szCs w:val="28"/>
          <w:lang w:val="kk-KZ"/>
        </w:rPr>
        <w:t>Қорытындылай келе, Түркістан облысының еңбекке қабілетті жастағы тұрғындарының денсаулық көрсеткіштерінің әкімшілік аудандарға қарай жіктелу ерекшеліктері осы күнге дейін зерттелмеген. Басқаша айтқанда, осы күнге дейін</w:t>
      </w:r>
      <w:r w:rsidR="0049401D">
        <w:rPr>
          <w:color w:val="000000" w:themeColor="text1"/>
          <w:sz w:val="28"/>
          <w:szCs w:val="28"/>
          <w:lang w:val="kk-KZ"/>
        </w:rPr>
        <w:t xml:space="preserve"> </w:t>
      </w:r>
      <w:r w:rsidRPr="00904FB1">
        <w:rPr>
          <w:color w:val="000000" w:themeColor="text1"/>
          <w:sz w:val="28"/>
          <w:szCs w:val="28"/>
          <w:lang w:val="kk-KZ"/>
        </w:rPr>
        <w:t>Түркістан облысының еңбекке қабілетті жастағы тұрғындарының әкімшілік аудандар бойынша аурушаңдық және өлім-жітім көрсеткіштері динамикалық тұрғыда зерттеліп, олардың құрамдық және деңгейлік қалыптасу заңдылықтары анықталмаған. Сонымен қатар Түркістан</w:t>
      </w:r>
      <w:r w:rsidR="0049401D">
        <w:rPr>
          <w:color w:val="000000" w:themeColor="text1"/>
          <w:sz w:val="28"/>
          <w:szCs w:val="28"/>
          <w:lang w:val="kk-KZ"/>
        </w:rPr>
        <w:t xml:space="preserve"> </w:t>
      </w:r>
      <w:r w:rsidRPr="00904FB1">
        <w:rPr>
          <w:color w:val="000000" w:themeColor="text1"/>
          <w:sz w:val="28"/>
          <w:szCs w:val="28"/>
          <w:lang w:val="kk-KZ"/>
        </w:rPr>
        <w:t>облысы тұрғындарының денсаулық көрсеткіштерін әкімшілік аудандардағы әлеуметтік-экономикалық</w:t>
      </w:r>
      <w:r w:rsidR="0049401D">
        <w:rPr>
          <w:color w:val="000000" w:themeColor="text1"/>
          <w:sz w:val="28"/>
          <w:szCs w:val="28"/>
          <w:lang w:val="kk-KZ"/>
        </w:rPr>
        <w:t xml:space="preserve"> </w:t>
      </w:r>
      <w:r w:rsidRPr="00904FB1">
        <w:rPr>
          <w:color w:val="000000" w:themeColor="text1"/>
          <w:sz w:val="28"/>
          <w:szCs w:val="28"/>
          <w:lang w:val="kk-KZ"/>
        </w:rPr>
        <w:t>жағдайға</w:t>
      </w:r>
      <w:r w:rsidR="0049401D">
        <w:rPr>
          <w:color w:val="000000" w:themeColor="text1"/>
          <w:sz w:val="28"/>
          <w:szCs w:val="28"/>
          <w:lang w:val="kk-KZ"/>
        </w:rPr>
        <w:t xml:space="preserve"> </w:t>
      </w:r>
      <w:r w:rsidRPr="00904FB1">
        <w:rPr>
          <w:color w:val="000000" w:themeColor="text1"/>
          <w:sz w:val="28"/>
          <w:szCs w:val="28"/>
          <w:lang w:val="kk-KZ"/>
        </w:rPr>
        <w:t>қарай</w:t>
      </w:r>
      <w:r w:rsidR="0049401D" w:rsidRPr="0049401D">
        <w:rPr>
          <w:color w:val="000000" w:themeColor="text1"/>
          <w:sz w:val="28"/>
          <w:szCs w:val="28"/>
          <w:lang w:val="kk-KZ"/>
        </w:rPr>
        <w:t xml:space="preserve"> </w:t>
      </w:r>
      <w:r w:rsidRPr="00904FB1">
        <w:rPr>
          <w:color w:val="000000" w:themeColor="text1"/>
          <w:sz w:val="28"/>
          <w:szCs w:val="28"/>
          <w:lang w:val="kk-KZ"/>
        </w:rPr>
        <w:t>топтастыру осы күнге дейін</w:t>
      </w:r>
      <w:r w:rsidR="0049401D">
        <w:rPr>
          <w:color w:val="000000" w:themeColor="text1"/>
          <w:sz w:val="28"/>
          <w:szCs w:val="28"/>
          <w:lang w:val="kk-KZ"/>
        </w:rPr>
        <w:t xml:space="preserve"> </w:t>
      </w:r>
      <w:r w:rsidRPr="00904FB1">
        <w:rPr>
          <w:color w:val="000000" w:themeColor="text1"/>
          <w:sz w:val="28"/>
          <w:szCs w:val="28"/>
          <w:lang w:val="kk-KZ"/>
        </w:rPr>
        <w:t>жүзеге асырылмаған. Басқаша айтқанда,</w:t>
      </w:r>
      <w:r w:rsidR="0049401D">
        <w:rPr>
          <w:color w:val="000000" w:themeColor="text1"/>
          <w:sz w:val="28"/>
          <w:szCs w:val="28"/>
          <w:lang w:val="kk-KZ"/>
        </w:rPr>
        <w:t xml:space="preserve"> </w:t>
      </w:r>
      <w:r w:rsidRPr="00904FB1">
        <w:rPr>
          <w:color w:val="000000" w:themeColor="text1"/>
          <w:sz w:val="28"/>
          <w:szCs w:val="28"/>
          <w:lang w:val="kk-KZ"/>
        </w:rPr>
        <w:t>тұрғындарының әкімшілік аудандар бойынша қалыптасқан</w:t>
      </w:r>
      <w:r w:rsidR="0049401D">
        <w:rPr>
          <w:color w:val="000000" w:themeColor="text1"/>
          <w:sz w:val="28"/>
          <w:szCs w:val="28"/>
          <w:lang w:val="kk-KZ"/>
        </w:rPr>
        <w:t xml:space="preserve"> </w:t>
      </w:r>
      <w:r w:rsidRPr="00904FB1">
        <w:rPr>
          <w:color w:val="000000" w:themeColor="text1"/>
          <w:sz w:val="28"/>
          <w:szCs w:val="28"/>
          <w:lang w:val="kk-KZ"/>
        </w:rPr>
        <w:t>аурушаңдық және өлім көрсеткіштері динамикалық тұрғыда зерттеліп, олардың құрамдық және деңгейлік қалыптасу заңдылықтарын анықтаудың</w:t>
      </w:r>
      <w:r w:rsidR="0049401D">
        <w:rPr>
          <w:color w:val="000000" w:themeColor="text1"/>
          <w:sz w:val="28"/>
          <w:szCs w:val="28"/>
          <w:lang w:val="kk-KZ"/>
        </w:rPr>
        <w:t xml:space="preserve"> </w:t>
      </w:r>
      <w:r w:rsidRPr="00904FB1">
        <w:rPr>
          <w:color w:val="000000" w:themeColor="text1"/>
          <w:sz w:val="28"/>
          <w:szCs w:val="28"/>
          <w:lang w:val="kk-KZ"/>
        </w:rPr>
        <w:t>ғылыми әдістері жасалмаған. Диссертациялық жұмыста</w:t>
      </w:r>
      <w:r w:rsidR="0049401D">
        <w:rPr>
          <w:color w:val="000000" w:themeColor="text1"/>
          <w:sz w:val="28"/>
          <w:szCs w:val="28"/>
          <w:lang w:val="kk-KZ"/>
        </w:rPr>
        <w:t xml:space="preserve"> </w:t>
      </w:r>
      <w:r w:rsidRPr="00904FB1">
        <w:rPr>
          <w:color w:val="000000" w:themeColor="text1"/>
          <w:sz w:val="28"/>
          <w:szCs w:val="28"/>
          <w:lang w:val="kk-KZ"/>
        </w:rPr>
        <w:t>жоғарыда атап</w:t>
      </w:r>
      <w:r w:rsidR="0049401D">
        <w:rPr>
          <w:color w:val="000000" w:themeColor="text1"/>
          <w:sz w:val="28"/>
          <w:szCs w:val="28"/>
          <w:lang w:val="kk-KZ"/>
        </w:rPr>
        <w:t xml:space="preserve"> </w:t>
      </w:r>
      <w:r w:rsidRPr="00904FB1">
        <w:rPr>
          <w:color w:val="000000" w:themeColor="text1"/>
          <w:sz w:val="28"/>
          <w:szCs w:val="28"/>
          <w:lang w:val="kk-KZ"/>
        </w:rPr>
        <w:t>көрсетілген</w:t>
      </w:r>
      <w:r w:rsidR="0049401D">
        <w:rPr>
          <w:color w:val="000000" w:themeColor="text1"/>
          <w:sz w:val="28"/>
          <w:szCs w:val="28"/>
          <w:lang w:val="kk-KZ"/>
        </w:rPr>
        <w:t xml:space="preserve"> </w:t>
      </w:r>
      <w:r w:rsidRPr="00904FB1">
        <w:rPr>
          <w:color w:val="000000" w:themeColor="text1"/>
          <w:sz w:val="28"/>
          <w:szCs w:val="28"/>
          <w:lang w:val="kk-KZ"/>
        </w:rPr>
        <w:t>кемшіліктерді</w:t>
      </w:r>
      <w:r w:rsidR="0049401D">
        <w:rPr>
          <w:color w:val="000000" w:themeColor="text1"/>
          <w:sz w:val="28"/>
          <w:szCs w:val="28"/>
          <w:lang w:val="kk-KZ"/>
        </w:rPr>
        <w:t xml:space="preserve"> </w:t>
      </w:r>
      <w:r w:rsidRPr="00904FB1">
        <w:rPr>
          <w:color w:val="000000" w:themeColor="text1"/>
          <w:sz w:val="28"/>
          <w:szCs w:val="28"/>
          <w:lang w:val="kk-KZ"/>
        </w:rPr>
        <w:t>толықтырып,</w:t>
      </w:r>
      <w:r w:rsidR="0049401D">
        <w:rPr>
          <w:color w:val="000000" w:themeColor="text1"/>
          <w:sz w:val="28"/>
          <w:szCs w:val="28"/>
          <w:lang w:val="kk-KZ"/>
        </w:rPr>
        <w:t xml:space="preserve"> </w:t>
      </w:r>
      <w:r w:rsidRPr="00904FB1">
        <w:rPr>
          <w:color w:val="000000" w:themeColor="text1"/>
          <w:sz w:val="28"/>
          <w:szCs w:val="28"/>
          <w:lang w:val="kk-KZ"/>
        </w:rPr>
        <w:t>қажетті әдістемелерді</w:t>
      </w:r>
      <w:r w:rsidR="0049401D">
        <w:rPr>
          <w:color w:val="000000" w:themeColor="text1"/>
          <w:sz w:val="28"/>
          <w:szCs w:val="28"/>
          <w:lang w:val="kk-KZ"/>
        </w:rPr>
        <w:t xml:space="preserve"> </w:t>
      </w:r>
      <w:r w:rsidRPr="00904FB1">
        <w:rPr>
          <w:color w:val="000000" w:themeColor="text1"/>
          <w:sz w:val="28"/>
          <w:szCs w:val="28"/>
          <w:lang w:val="kk-KZ"/>
        </w:rPr>
        <w:t>жасап, тұрғындардың</w:t>
      </w:r>
      <w:r w:rsidR="0049401D">
        <w:rPr>
          <w:color w:val="000000" w:themeColor="text1"/>
          <w:sz w:val="28"/>
          <w:szCs w:val="28"/>
          <w:lang w:val="kk-KZ"/>
        </w:rPr>
        <w:t xml:space="preserve"> </w:t>
      </w:r>
      <w:r w:rsidRPr="00904FB1">
        <w:rPr>
          <w:color w:val="000000" w:themeColor="text1"/>
          <w:sz w:val="28"/>
          <w:szCs w:val="28"/>
          <w:lang w:val="kk-KZ"/>
        </w:rPr>
        <w:t>денсаулығын</w:t>
      </w:r>
      <w:r w:rsidR="0049401D">
        <w:rPr>
          <w:color w:val="000000" w:themeColor="text1"/>
          <w:sz w:val="28"/>
          <w:szCs w:val="28"/>
          <w:lang w:val="kk-KZ"/>
        </w:rPr>
        <w:t xml:space="preserve"> </w:t>
      </w:r>
      <w:r w:rsidRPr="00904FB1">
        <w:rPr>
          <w:color w:val="000000" w:themeColor="text1"/>
          <w:sz w:val="28"/>
          <w:szCs w:val="28"/>
          <w:lang w:val="kk-KZ"/>
        </w:rPr>
        <w:t>жақсартудың</w:t>
      </w:r>
      <w:r w:rsidR="0049401D">
        <w:rPr>
          <w:color w:val="000000" w:themeColor="text1"/>
          <w:sz w:val="28"/>
          <w:szCs w:val="28"/>
          <w:lang w:val="kk-KZ"/>
        </w:rPr>
        <w:t xml:space="preserve"> </w:t>
      </w:r>
      <w:r w:rsidRPr="00904FB1">
        <w:rPr>
          <w:color w:val="000000" w:themeColor="text1"/>
          <w:sz w:val="28"/>
          <w:szCs w:val="28"/>
          <w:lang w:val="kk-KZ"/>
        </w:rPr>
        <w:t>ғылыми негіздерін</w:t>
      </w:r>
      <w:r w:rsidR="0049401D">
        <w:rPr>
          <w:color w:val="000000" w:themeColor="text1"/>
          <w:sz w:val="28"/>
          <w:szCs w:val="28"/>
          <w:lang w:val="kk-KZ"/>
        </w:rPr>
        <w:t xml:space="preserve"> </w:t>
      </w:r>
      <w:r w:rsidRPr="00904FB1">
        <w:rPr>
          <w:color w:val="000000" w:themeColor="text1"/>
          <w:sz w:val="28"/>
          <w:szCs w:val="28"/>
          <w:lang w:val="kk-KZ"/>
        </w:rPr>
        <w:t>жасауға</w:t>
      </w:r>
      <w:r w:rsidR="0049401D">
        <w:rPr>
          <w:color w:val="000000" w:themeColor="text1"/>
          <w:sz w:val="28"/>
          <w:szCs w:val="28"/>
          <w:lang w:val="kk-KZ"/>
        </w:rPr>
        <w:t xml:space="preserve"> </w:t>
      </w:r>
      <w:r w:rsidRPr="00904FB1">
        <w:rPr>
          <w:color w:val="000000" w:themeColor="text1"/>
          <w:sz w:val="28"/>
          <w:szCs w:val="28"/>
          <w:lang w:val="kk-KZ"/>
        </w:rPr>
        <w:t>көңіл</w:t>
      </w:r>
      <w:r w:rsidR="0049401D">
        <w:rPr>
          <w:color w:val="000000" w:themeColor="text1"/>
          <w:sz w:val="28"/>
          <w:szCs w:val="28"/>
          <w:lang w:val="kk-KZ"/>
        </w:rPr>
        <w:t xml:space="preserve"> </w:t>
      </w:r>
      <w:r w:rsidRPr="00904FB1">
        <w:rPr>
          <w:color w:val="000000" w:themeColor="text1"/>
          <w:sz w:val="28"/>
          <w:szCs w:val="28"/>
          <w:lang w:val="kk-KZ"/>
        </w:rPr>
        <w:t>бөлінген.</w:t>
      </w:r>
    </w:p>
    <w:p w14:paraId="50481816" w14:textId="77777777" w:rsidR="00EF51D8" w:rsidRDefault="00EF51D8" w:rsidP="0008336F">
      <w:pPr>
        <w:tabs>
          <w:tab w:val="left" w:pos="993"/>
        </w:tabs>
        <w:spacing w:line="240" w:lineRule="auto"/>
        <w:jc w:val="both"/>
        <w:rPr>
          <w:rFonts w:ascii="Times New Roman" w:hAnsi="Times New Roman" w:cs="Times New Roman"/>
          <w:b/>
          <w:color w:val="000000" w:themeColor="text1"/>
          <w:sz w:val="28"/>
          <w:szCs w:val="28"/>
          <w:lang w:val="kk-KZ"/>
        </w:rPr>
      </w:pPr>
    </w:p>
    <w:p w14:paraId="28D6C1AF" w14:textId="77777777" w:rsidR="004D5BF2" w:rsidRDefault="004D5BF2" w:rsidP="0008336F">
      <w:pPr>
        <w:tabs>
          <w:tab w:val="left" w:pos="993"/>
        </w:tabs>
        <w:spacing w:line="240" w:lineRule="auto"/>
        <w:jc w:val="both"/>
        <w:rPr>
          <w:rFonts w:ascii="Times New Roman" w:hAnsi="Times New Roman" w:cs="Times New Roman"/>
          <w:b/>
          <w:color w:val="000000" w:themeColor="text1"/>
          <w:sz w:val="28"/>
          <w:szCs w:val="28"/>
          <w:lang w:val="kk-KZ"/>
        </w:rPr>
      </w:pPr>
    </w:p>
    <w:p w14:paraId="5DFBC7C0" w14:textId="77777777" w:rsidR="005C28A4" w:rsidRDefault="005C28A4" w:rsidP="0008336F">
      <w:pPr>
        <w:tabs>
          <w:tab w:val="left" w:pos="993"/>
        </w:tabs>
        <w:spacing w:line="240" w:lineRule="auto"/>
        <w:jc w:val="both"/>
        <w:rPr>
          <w:rFonts w:ascii="Times New Roman" w:hAnsi="Times New Roman" w:cs="Times New Roman"/>
          <w:b/>
          <w:color w:val="000000" w:themeColor="text1"/>
          <w:sz w:val="28"/>
          <w:szCs w:val="28"/>
          <w:lang w:val="kk-KZ"/>
        </w:rPr>
      </w:pPr>
    </w:p>
    <w:p w14:paraId="38C06BA5" w14:textId="77777777" w:rsidR="00790580" w:rsidRDefault="00790580" w:rsidP="0008336F">
      <w:pPr>
        <w:tabs>
          <w:tab w:val="left" w:pos="993"/>
        </w:tabs>
        <w:spacing w:line="240" w:lineRule="auto"/>
        <w:jc w:val="both"/>
        <w:rPr>
          <w:rFonts w:ascii="Times New Roman" w:hAnsi="Times New Roman" w:cs="Times New Roman"/>
          <w:b/>
          <w:color w:val="000000" w:themeColor="text1"/>
          <w:sz w:val="28"/>
          <w:szCs w:val="28"/>
          <w:lang w:val="kk-KZ"/>
        </w:rPr>
      </w:pPr>
    </w:p>
    <w:p w14:paraId="33B10F3B" w14:textId="77777777" w:rsidR="00F233DC" w:rsidRDefault="00F233DC" w:rsidP="00A30538">
      <w:pPr>
        <w:spacing w:after="0" w:line="240" w:lineRule="auto"/>
        <w:jc w:val="both"/>
        <w:rPr>
          <w:rFonts w:ascii="Times New Roman" w:hAnsi="Times New Roman" w:cs="Times New Roman"/>
          <w:b/>
          <w:color w:val="000000" w:themeColor="text1"/>
          <w:sz w:val="28"/>
          <w:szCs w:val="28"/>
          <w:lang w:val="kk-KZ"/>
        </w:rPr>
      </w:pPr>
    </w:p>
    <w:p w14:paraId="066E54BA" w14:textId="77777777" w:rsidR="00091B91" w:rsidRDefault="00091B91" w:rsidP="00A30538">
      <w:pPr>
        <w:spacing w:after="0" w:line="240" w:lineRule="auto"/>
        <w:jc w:val="both"/>
        <w:rPr>
          <w:rFonts w:ascii="Times New Roman" w:hAnsi="Times New Roman" w:cs="Times New Roman"/>
          <w:b/>
          <w:color w:val="000000" w:themeColor="text1"/>
          <w:sz w:val="28"/>
          <w:szCs w:val="28"/>
          <w:lang w:val="kk-KZ"/>
        </w:rPr>
      </w:pPr>
    </w:p>
    <w:p w14:paraId="51B51F24" w14:textId="77777777" w:rsidR="00091B91" w:rsidRDefault="00091B91" w:rsidP="00A30538">
      <w:pPr>
        <w:spacing w:after="0" w:line="240" w:lineRule="auto"/>
        <w:jc w:val="both"/>
        <w:rPr>
          <w:rFonts w:ascii="Times New Roman" w:hAnsi="Times New Roman" w:cs="Times New Roman"/>
          <w:b/>
          <w:color w:val="000000" w:themeColor="text1"/>
          <w:sz w:val="28"/>
          <w:szCs w:val="28"/>
          <w:lang w:val="kk-KZ"/>
        </w:rPr>
      </w:pPr>
    </w:p>
    <w:p w14:paraId="169504B5" w14:textId="76119B11" w:rsidR="000B385D" w:rsidRPr="00E7195F" w:rsidRDefault="00A30538" w:rsidP="00A30538">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 xml:space="preserve">   </w:t>
      </w:r>
      <w:r w:rsidR="00F233DC">
        <w:rPr>
          <w:rFonts w:ascii="Times New Roman" w:hAnsi="Times New Roman" w:cs="Times New Roman"/>
          <w:b/>
          <w:color w:val="000000" w:themeColor="text1"/>
          <w:sz w:val="28"/>
          <w:szCs w:val="28"/>
          <w:lang w:val="kk-KZ"/>
        </w:rPr>
        <w:t xml:space="preserve">     </w:t>
      </w:r>
      <w:r w:rsidR="000B385D" w:rsidRPr="00904FB1">
        <w:rPr>
          <w:rFonts w:ascii="Times New Roman" w:hAnsi="Times New Roman" w:cs="Times New Roman"/>
          <w:b/>
          <w:color w:val="000000" w:themeColor="text1"/>
          <w:sz w:val="28"/>
          <w:szCs w:val="28"/>
          <w:lang w:val="kk-KZ"/>
        </w:rPr>
        <w:t xml:space="preserve">2 </w:t>
      </w:r>
      <w:r w:rsidR="005F3BAF" w:rsidRPr="00904FB1">
        <w:rPr>
          <w:rFonts w:ascii="Times New Roman" w:hAnsi="Times New Roman" w:cs="Times New Roman"/>
          <w:b/>
          <w:color w:val="000000" w:themeColor="text1"/>
          <w:sz w:val="28"/>
          <w:szCs w:val="28"/>
          <w:lang w:val="kk-KZ"/>
        </w:rPr>
        <w:t>ЗЕРТТЕУ</w:t>
      </w:r>
      <w:r w:rsidR="000B385D" w:rsidRPr="00904FB1">
        <w:rPr>
          <w:rFonts w:ascii="Times New Roman" w:hAnsi="Times New Roman" w:cs="Times New Roman"/>
          <w:b/>
          <w:color w:val="000000" w:themeColor="text1"/>
          <w:sz w:val="28"/>
          <w:szCs w:val="28"/>
          <w:lang w:val="kk-KZ"/>
        </w:rPr>
        <w:t xml:space="preserve"> МӘЛІМЕТТЕРІ ЖӘНЕ </w:t>
      </w:r>
      <w:r w:rsidR="005F3BAF" w:rsidRPr="00904FB1">
        <w:rPr>
          <w:rFonts w:ascii="Times New Roman" w:hAnsi="Times New Roman" w:cs="Times New Roman"/>
          <w:b/>
          <w:color w:val="000000" w:themeColor="text1"/>
          <w:sz w:val="28"/>
          <w:szCs w:val="28"/>
          <w:lang w:val="kk-KZ"/>
        </w:rPr>
        <w:t>ӘДІСТЕРІ</w:t>
      </w:r>
    </w:p>
    <w:p w14:paraId="6DE248BA" w14:textId="06A2D03E" w:rsidR="000B385D" w:rsidRPr="00904FB1" w:rsidRDefault="000B385D" w:rsidP="0008336F">
      <w:pPr>
        <w:spacing w:after="0" w:line="240" w:lineRule="auto"/>
        <w:ind w:firstLine="567"/>
        <w:jc w:val="both"/>
        <w:rPr>
          <w:rFonts w:ascii="Times New Roman" w:hAnsi="Times New Roman" w:cs="Times New Roman"/>
          <w:b/>
          <w:color w:val="000000" w:themeColor="text1"/>
          <w:sz w:val="28"/>
          <w:szCs w:val="28"/>
          <w:lang w:val="kk-KZ"/>
        </w:rPr>
      </w:pPr>
    </w:p>
    <w:p w14:paraId="1D0CF185" w14:textId="30B53B25" w:rsidR="000E3F40" w:rsidRPr="00904FB1" w:rsidRDefault="00D84535" w:rsidP="00E31737">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Бүгінгі күнгі Түркістан облысы ө</w:t>
      </w:r>
      <w:r w:rsidR="000E3F40" w:rsidRPr="00904FB1">
        <w:rPr>
          <w:color w:val="000000" w:themeColor="text1"/>
          <w:spacing w:val="1"/>
          <w:sz w:val="28"/>
          <w:szCs w:val="28"/>
          <w:lang w:val="kk-KZ"/>
        </w:rPr>
        <w:t>ңір</w:t>
      </w:r>
      <w:r w:rsidRPr="00904FB1">
        <w:rPr>
          <w:color w:val="000000" w:themeColor="text1"/>
          <w:spacing w:val="1"/>
          <w:sz w:val="28"/>
          <w:szCs w:val="28"/>
          <w:lang w:val="kk-KZ"/>
        </w:rPr>
        <w:t xml:space="preserve">інің </w:t>
      </w:r>
      <w:r w:rsidR="000E3F40" w:rsidRPr="00904FB1">
        <w:rPr>
          <w:color w:val="000000" w:themeColor="text1"/>
          <w:spacing w:val="1"/>
          <w:sz w:val="28"/>
          <w:szCs w:val="28"/>
          <w:lang w:val="kk-KZ"/>
        </w:rPr>
        <w:t>әлеуметтік-экономикалық даму</w:t>
      </w:r>
      <w:r w:rsidRPr="00904FB1">
        <w:rPr>
          <w:color w:val="000000" w:themeColor="text1"/>
          <w:spacing w:val="1"/>
          <w:sz w:val="28"/>
          <w:szCs w:val="28"/>
          <w:lang w:val="kk-KZ"/>
        </w:rPr>
        <w:t xml:space="preserve"> сипатына келетін болсақ, о</w:t>
      </w:r>
      <w:r w:rsidR="000E3F40" w:rsidRPr="00904FB1">
        <w:rPr>
          <w:color w:val="000000" w:themeColor="text1"/>
          <w:spacing w:val="1"/>
          <w:sz w:val="28"/>
          <w:szCs w:val="28"/>
          <w:lang w:val="kk-KZ"/>
        </w:rPr>
        <w:t>блыс бойынша 202</w:t>
      </w:r>
      <w:r w:rsidRPr="00904FB1">
        <w:rPr>
          <w:color w:val="000000" w:themeColor="text1"/>
          <w:spacing w:val="1"/>
          <w:sz w:val="28"/>
          <w:szCs w:val="28"/>
          <w:lang w:val="kk-KZ"/>
        </w:rPr>
        <w:t>1</w:t>
      </w:r>
      <w:r w:rsidR="003F400B" w:rsidRPr="00904FB1">
        <w:rPr>
          <w:color w:val="000000" w:themeColor="text1"/>
          <w:spacing w:val="1"/>
          <w:sz w:val="28"/>
          <w:szCs w:val="28"/>
          <w:lang w:val="kk-KZ"/>
        </w:rPr>
        <w:t xml:space="preserve"> жылғы халық </w:t>
      </w:r>
      <w:r w:rsidR="00AF7A1E">
        <w:rPr>
          <w:color w:val="000000" w:themeColor="text1"/>
          <w:spacing w:val="1"/>
          <w:sz w:val="28"/>
          <w:szCs w:val="28"/>
          <w:lang w:val="kk-KZ"/>
        </w:rPr>
        <w:t xml:space="preserve">саны 2137,7 мың </w:t>
      </w:r>
      <w:r w:rsidR="000E3F40" w:rsidRPr="00904FB1">
        <w:rPr>
          <w:color w:val="000000" w:themeColor="text1"/>
          <w:spacing w:val="1"/>
          <w:sz w:val="28"/>
          <w:szCs w:val="28"/>
          <w:lang w:val="kk-KZ"/>
        </w:rPr>
        <w:t>адамды құра</w:t>
      </w:r>
      <w:r w:rsidRPr="00904FB1">
        <w:rPr>
          <w:color w:val="000000" w:themeColor="text1"/>
          <w:spacing w:val="1"/>
          <w:sz w:val="28"/>
          <w:szCs w:val="28"/>
          <w:lang w:val="kk-KZ"/>
        </w:rPr>
        <w:t>йды. 2021</w:t>
      </w:r>
      <w:r w:rsidR="00AF7A1E">
        <w:rPr>
          <w:color w:val="000000" w:themeColor="text1"/>
          <w:spacing w:val="1"/>
          <w:sz w:val="28"/>
          <w:szCs w:val="28"/>
          <w:lang w:val="kk-KZ"/>
        </w:rPr>
        <w:t xml:space="preserve"> жылғы қаңтар-қыркүйектегі </w:t>
      </w:r>
      <w:r w:rsidR="000E3F40" w:rsidRPr="00904FB1">
        <w:rPr>
          <w:color w:val="000000" w:themeColor="text1"/>
          <w:spacing w:val="1"/>
          <w:sz w:val="28"/>
          <w:szCs w:val="28"/>
          <w:lang w:val="kk-KZ"/>
        </w:rPr>
        <w:t>халықтың табиғи өсуінің абсолю</w:t>
      </w:r>
      <w:r w:rsidR="00AF7A1E">
        <w:rPr>
          <w:color w:val="000000" w:themeColor="text1"/>
          <w:spacing w:val="1"/>
          <w:sz w:val="28"/>
          <w:szCs w:val="28"/>
          <w:lang w:val="kk-KZ"/>
        </w:rPr>
        <w:t xml:space="preserve">ттік көрсеткіші 34,1 мың </w:t>
      </w:r>
      <w:r w:rsidR="003F400B" w:rsidRPr="00904FB1">
        <w:rPr>
          <w:color w:val="000000" w:themeColor="text1"/>
          <w:spacing w:val="1"/>
          <w:sz w:val="28"/>
          <w:szCs w:val="28"/>
          <w:lang w:val="kk-KZ"/>
        </w:rPr>
        <w:t xml:space="preserve">адамды </w:t>
      </w:r>
      <w:r w:rsidR="00AF7A1E">
        <w:rPr>
          <w:color w:val="000000" w:themeColor="text1"/>
          <w:spacing w:val="1"/>
          <w:sz w:val="28"/>
          <w:szCs w:val="28"/>
          <w:lang w:val="kk-KZ"/>
        </w:rPr>
        <w:t xml:space="preserve">құрады, осы кезеңде 41,5 мың (96,8%) – туу, 7,4 мың </w:t>
      </w:r>
      <w:r w:rsidR="000E3F40" w:rsidRPr="00904FB1">
        <w:rPr>
          <w:color w:val="000000" w:themeColor="text1"/>
          <w:spacing w:val="1"/>
          <w:sz w:val="28"/>
          <w:szCs w:val="28"/>
          <w:lang w:val="kk-KZ"/>
        </w:rPr>
        <w:t>(100,2%) - өлім оқиғасы тіркелді.</w:t>
      </w:r>
    </w:p>
    <w:p w14:paraId="149A4F2A" w14:textId="5E17DC4C" w:rsidR="000E3F40" w:rsidRPr="00904FB1" w:rsidRDefault="00D84535" w:rsidP="00E31737">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Халықтың т</w:t>
      </w:r>
      <w:r w:rsidR="000E3F40" w:rsidRPr="00904FB1">
        <w:rPr>
          <w:color w:val="000000" w:themeColor="text1"/>
          <w:spacing w:val="1"/>
          <w:sz w:val="28"/>
          <w:szCs w:val="28"/>
          <w:lang w:val="kk-KZ"/>
        </w:rPr>
        <w:t>ұрмыс деңгейі</w:t>
      </w:r>
      <w:r w:rsidRPr="00904FB1">
        <w:rPr>
          <w:color w:val="000000" w:themeColor="text1"/>
          <w:spacing w:val="1"/>
          <w:sz w:val="28"/>
          <w:szCs w:val="28"/>
          <w:lang w:val="kk-KZ"/>
        </w:rPr>
        <w:t xml:space="preserve">не келетін болсақ, </w:t>
      </w:r>
      <w:r w:rsidR="000E3F40" w:rsidRPr="00904FB1">
        <w:rPr>
          <w:color w:val="000000" w:themeColor="text1"/>
          <w:spacing w:val="1"/>
          <w:sz w:val="28"/>
          <w:szCs w:val="28"/>
          <w:lang w:val="kk-KZ"/>
        </w:rPr>
        <w:t>202</w:t>
      </w:r>
      <w:r w:rsidRPr="00904FB1">
        <w:rPr>
          <w:color w:val="000000" w:themeColor="text1"/>
          <w:spacing w:val="1"/>
          <w:sz w:val="28"/>
          <w:szCs w:val="28"/>
          <w:lang w:val="kk-KZ"/>
        </w:rPr>
        <w:t>1</w:t>
      </w:r>
      <w:r w:rsidR="001E3960">
        <w:rPr>
          <w:color w:val="000000" w:themeColor="text1"/>
          <w:spacing w:val="1"/>
          <w:sz w:val="28"/>
          <w:szCs w:val="28"/>
          <w:lang w:val="kk-KZ"/>
        </w:rPr>
        <w:t xml:space="preserve"> жылдың екінші жартысында орташа көрсеткішпен алынғандағы табысы 101690 </w:t>
      </w:r>
      <w:r w:rsidR="000E3F40" w:rsidRPr="00904FB1">
        <w:rPr>
          <w:color w:val="000000" w:themeColor="text1"/>
          <w:spacing w:val="1"/>
          <w:sz w:val="28"/>
          <w:szCs w:val="28"/>
          <w:lang w:val="kk-KZ"/>
        </w:rPr>
        <w:t xml:space="preserve">теңгені құрап, </w:t>
      </w:r>
      <w:r w:rsidRPr="00904FB1">
        <w:rPr>
          <w:color w:val="000000" w:themeColor="text1"/>
          <w:spacing w:val="1"/>
          <w:sz w:val="28"/>
          <w:szCs w:val="28"/>
          <w:lang w:val="kk-KZ"/>
        </w:rPr>
        <w:t>бір жыл бұрынғы тиісті кезең</w:t>
      </w:r>
      <w:r w:rsidR="001E3960">
        <w:rPr>
          <w:color w:val="000000" w:themeColor="text1"/>
          <w:spacing w:val="1"/>
          <w:sz w:val="28"/>
          <w:szCs w:val="28"/>
          <w:lang w:val="kk-KZ"/>
        </w:rPr>
        <w:t xml:space="preserve">мен салыстырғанда 19,2%, нақты ақшалай табыс – 3,6% </w:t>
      </w:r>
      <w:r w:rsidR="000E3F40" w:rsidRPr="00904FB1">
        <w:rPr>
          <w:color w:val="000000" w:themeColor="text1"/>
          <w:spacing w:val="1"/>
          <w:sz w:val="28"/>
          <w:szCs w:val="28"/>
          <w:lang w:val="kk-KZ"/>
        </w:rPr>
        <w:t>өсті.</w:t>
      </w:r>
    </w:p>
    <w:p w14:paraId="7EDBBB8C" w14:textId="0CEA3B19" w:rsidR="000E3F40" w:rsidRPr="00904FB1" w:rsidRDefault="000E3F40" w:rsidP="00E31737">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Жұмыспен қамту статистикасы</w:t>
      </w:r>
      <w:r w:rsidR="00D84535" w:rsidRPr="00904FB1">
        <w:rPr>
          <w:color w:val="000000" w:themeColor="text1"/>
          <w:spacing w:val="1"/>
          <w:sz w:val="28"/>
          <w:szCs w:val="28"/>
          <w:lang w:val="kk-KZ"/>
        </w:rPr>
        <w:t>на қатысты жұмыссыздар саны –</w:t>
      </w:r>
      <w:r w:rsidR="001E3960">
        <w:rPr>
          <w:color w:val="000000" w:themeColor="text1"/>
          <w:spacing w:val="1"/>
          <w:sz w:val="28"/>
          <w:szCs w:val="28"/>
          <w:lang w:val="kk-KZ"/>
        </w:rPr>
        <w:t xml:space="preserve"> 41,7 </w:t>
      </w:r>
      <w:r w:rsidRPr="00904FB1">
        <w:rPr>
          <w:color w:val="000000" w:themeColor="text1"/>
          <w:spacing w:val="1"/>
          <w:sz w:val="28"/>
          <w:szCs w:val="28"/>
          <w:lang w:val="kk-KZ"/>
        </w:rPr>
        <w:t>мың адамды құрады. Ж</w:t>
      </w:r>
      <w:r w:rsidR="001E3960">
        <w:rPr>
          <w:color w:val="000000" w:themeColor="text1"/>
          <w:spacing w:val="1"/>
          <w:sz w:val="28"/>
          <w:szCs w:val="28"/>
          <w:lang w:val="kk-KZ"/>
        </w:rPr>
        <w:t xml:space="preserve">ұмыссыздық деңгейі жұмыс күшіне 5% </w:t>
      </w:r>
      <w:r w:rsidRPr="00904FB1">
        <w:rPr>
          <w:color w:val="000000" w:themeColor="text1"/>
          <w:spacing w:val="1"/>
          <w:sz w:val="28"/>
          <w:szCs w:val="28"/>
          <w:lang w:val="kk-KZ"/>
        </w:rPr>
        <w:t>құра</w:t>
      </w:r>
      <w:r w:rsidR="00D84535" w:rsidRPr="00904FB1">
        <w:rPr>
          <w:color w:val="000000" w:themeColor="text1"/>
          <w:spacing w:val="1"/>
          <w:sz w:val="28"/>
          <w:szCs w:val="28"/>
          <w:lang w:val="kk-KZ"/>
        </w:rPr>
        <w:t>ған</w:t>
      </w:r>
      <w:r w:rsidRPr="00904FB1">
        <w:rPr>
          <w:color w:val="000000" w:themeColor="text1"/>
          <w:spacing w:val="1"/>
          <w:sz w:val="28"/>
          <w:szCs w:val="28"/>
          <w:lang w:val="kk-KZ"/>
        </w:rPr>
        <w:t xml:space="preserve">. </w:t>
      </w:r>
      <w:r w:rsidR="00D84535" w:rsidRPr="00904FB1">
        <w:rPr>
          <w:color w:val="000000" w:themeColor="text1"/>
          <w:spacing w:val="1"/>
          <w:sz w:val="28"/>
          <w:szCs w:val="28"/>
          <w:lang w:val="kk-KZ"/>
        </w:rPr>
        <w:t>Бүгінгі таңда,</w:t>
      </w:r>
      <w:r w:rsidRPr="00904FB1">
        <w:rPr>
          <w:color w:val="000000" w:themeColor="text1"/>
          <w:spacing w:val="1"/>
          <w:sz w:val="28"/>
          <w:szCs w:val="28"/>
          <w:lang w:val="kk-KZ"/>
        </w:rPr>
        <w:t xml:space="preserve"> қызметкерлерге есепте</w:t>
      </w:r>
      <w:r w:rsidR="001E3960">
        <w:rPr>
          <w:color w:val="000000" w:themeColor="text1"/>
          <w:spacing w:val="1"/>
          <w:sz w:val="28"/>
          <w:szCs w:val="28"/>
          <w:lang w:val="kk-KZ"/>
        </w:rPr>
        <w:t xml:space="preserve">лген орташа айлық атаулы жалақы 248905 </w:t>
      </w:r>
      <w:r w:rsidRPr="00904FB1">
        <w:rPr>
          <w:color w:val="000000" w:themeColor="text1"/>
          <w:spacing w:val="1"/>
          <w:sz w:val="28"/>
          <w:szCs w:val="28"/>
          <w:lang w:val="kk-KZ"/>
        </w:rPr>
        <w:t xml:space="preserve">теңгені құрап, </w:t>
      </w:r>
      <w:r w:rsidR="00940DA0" w:rsidRPr="00904FB1">
        <w:rPr>
          <w:color w:val="000000" w:themeColor="text1"/>
          <w:spacing w:val="1"/>
          <w:sz w:val="28"/>
          <w:szCs w:val="28"/>
          <w:lang w:val="kk-KZ"/>
        </w:rPr>
        <w:t xml:space="preserve">алдыңғы жылмен салыстырғанда </w:t>
      </w:r>
      <w:r w:rsidR="001E3960">
        <w:rPr>
          <w:color w:val="000000" w:themeColor="text1"/>
          <w:spacing w:val="1"/>
          <w:sz w:val="28"/>
          <w:szCs w:val="28"/>
          <w:lang w:val="kk-KZ"/>
        </w:rPr>
        <w:t xml:space="preserve">14,9% </w:t>
      </w:r>
      <w:r w:rsidRPr="00904FB1">
        <w:rPr>
          <w:color w:val="000000" w:themeColor="text1"/>
          <w:spacing w:val="1"/>
          <w:sz w:val="28"/>
          <w:szCs w:val="28"/>
          <w:lang w:val="kk-KZ"/>
        </w:rPr>
        <w:t xml:space="preserve">өсті. </w:t>
      </w:r>
    </w:p>
    <w:p w14:paraId="5AAEFDC6" w14:textId="781A30B4" w:rsidR="009E29F7" w:rsidRPr="00EA33E1" w:rsidRDefault="00940DA0" w:rsidP="00EA33E1">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Баға статистикасы бойынша а</w:t>
      </w:r>
      <w:r w:rsidR="001E3960">
        <w:rPr>
          <w:color w:val="000000" w:themeColor="text1"/>
          <w:spacing w:val="1"/>
          <w:sz w:val="28"/>
          <w:szCs w:val="28"/>
          <w:lang w:val="kk-KZ"/>
        </w:rPr>
        <w:t xml:space="preserve">зық-түлік тауарларының бағасы </w:t>
      </w:r>
      <w:r w:rsidR="000E3F40" w:rsidRPr="00904FB1">
        <w:rPr>
          <w:color w:val="000000" w:themeColor="text1"/>
          <w:spacing w:val="1"/>
          <w:sz w:val="28"/>
          <w:szCs w:val="28"/>
          <w:lang w:val="kk-KZ"/>
        </w:rPr>
        <w:t>4,</w:t>
      </w:r>
      <w:r w:rsidR="001E3960">
        <w:rPr>
          <w:color w:val="000000" w:themeColor="text1"/>
          <w:spacing w:val="1"/>
          <w:sz w:val="28"/>
          <w:szCs w:val="28"/>
          <w:lang w:val="kk-KZ"/>
        </w:rPr>
        <w:t xml:space="preserve">5%, азық-түлік емес тауарлары – </w:t>
      </w:r>
      <w:r w:rsidR="000E3F40" w:rsidRPr="00904FB1">
        <w:rPr>
          <w:color w:val="000000" w:themeColor="text1"/>
          <w:spacing w:val="1"/>
          <w:sz w:val="28"/>
          <w:szCs w:val="28"/>
          <w:lang w:val="kk-KZ"/>
        </w:rPr>
        <w:t>8,1%,</w:t>
      </w:r>
      <w:r w:rsidR="001E3960">
        <w:rPr>
          <w:color w:val="000000" w:themeColor="text1"/>
          <w:spacing w:val="1"/>
          <w:sz w:val="28"/>
          <w:szCs w:val="28"/>
          <w:lang w:val="kk-KZ"/>
        </w:rPr>
        <w:t xml:space="preserve"> халыққа ақылы қызмет көрсету – 15,1% </w:t>
      </w:r>
      <w:r w:rsidR="000E3F40" w:rsidRPr="00904FB1">
        <w:rPr>
          <w:color w:val="000000" w:themeColor="text1"/>
          <w:spacing w:val="1"/>
          <w:sz w:val="28"/>
          <w:szCs w:val="28"/>
          <w:lang w:val="kk-KZ"/>
        </w:rPr>
        <w:t>көтерілді.</w:t>
      </w:r>
      <w:r w:rsidR="00070CF8" w:rsidRPr="00904FB1">
        <w:rPr>
          <w:color w:val="000000" w:themeColor="text1"/>
          <w:spacing w:val="1"/>
          <w:sz w:val="28"/>
          <w:szCs w:val="28"/>
          <w:lang w:val="kk-KZ"/>
        </w:rPr>
        <w:t xml:space="preserve"> </w:t>
      </w:r>
      <w:r w:rsidR="000E3F40" w:rsidRPr="00904FB1">
        <w:rPr>
          <w:color w:val="000000" w:themeColor="text1"/>
          <w:spacing w:val="1"/>
          <w:sz w:val="28"/>
          <w:szCs w:val="28"/>
          <w:lang w:val="kk-KZ"/>
        </w:rPr>
        <w:t xml:space="preserve">Нақты </w:t>
      </w:r>
      <w:r w:rsidRPr="00904FB1">
        <w:rPr>
          <w:color w:val="000000" w:themeColor="text1"/>
          <w:spacing w:val="1"/>
          <w:sz w:val="28"/>
          <w:szCs w:val="28"/>
          <w:lang w:val="kk-KZ"/>
        </w:rPr>
        <w:t xml:space="preserve">жалпы өңірлік өнім </w:t>
      </w:r>
      <w:r w:rsidR="001E3960">
        <w:rPr>
          <w:color w:val="000000" w:themeColor="text1"/>
          <w:spacing w:val="1"/>
          <w:sz w:val="28"/>
          <w:szCs w:val="28"/>
          <w:lang w:val="kk-KZ"/>
        </w:rPr>
        <w:t xml:space="preserve">құрылымында тауар өндіру үлесі 34,6%, қызмет көрсету – 56,8% </w:t>
      </w:r>
      <w:r w:rsidR="000E3F40" w:rsidRPr="00904FB1">
        <w:rPr>
          <w:color w:val="000000" w:themeColor="text1"/>
          <w:spacing w:val="1"/>
          <w:sz w:val="28"/>
          <w:szCs w:val="28"/>
          <w:lang w:val="kk-KZ"/>
        </w:rPr>
        <w:t>құрады.</w:t>
      </w:r>
      <w:r w:rsidR="00A45317">
        <w:rPr>
          <w:color w:val="000000" w:themeColor="text1"/>
          <w:spacing w:val="1"/>
          <w:sz w:val="28"/>
          <w:szCs w:val="28"/>
          <w:lang w:val="kk-KZ"/>
        </w:rPr>
        <w:t xml:space="preserve"> </w:t>
      </w:r>
      <w:r w:rsidR="00F76EF5">
        <w:rPr>
          <w:color w:val="000000" w:themeColor="text1"/>
          <w:spacing w:val="1"/>
          <w:sz w:val="28"/>
          <w:szCs w:val="28"/>
          <w:lang w:val="kk-KZ"/>
        </w:rPr>
        <w:t>Қазақстан Республикасында еңбекке қабілетті жастағы тұрғындардың көрсеткіші Астана және Алматы қалаларында, ал облыстық деңгейде Қостанай және Павлодар қалалар</w:t>
      </w:r>
      <w:r w:rsidR="00A45317">
        <w:rPr>
          <w:color w:val="000000" w:themeColor="text1"/>
          <w:spacing w:val="1"/>
          <w:sz w:val="28"/>
          <w:szCs w:val="28"/>
          <w:lang w:val="kk-KZ"/>
        </w:rPr>
        <w:t xml:space="preserve">ында жоғары көрсеткішті құрады. </w:t>
      </w:r>
      <w:r w:rsidR="004F19D0" w:rsidRPr="00904FB1">
        <w:rPr>
          <w:color w:val="000000" w:themeColor="text1"/>
          <w:spacing w:val="1"/>
          <w:sz w:val="28"/>
          <w:szCs w:val="28"/>
          <w:lang w:val="kk-KZ"/>
        </w:rPr>
        <w:t>Солтүстік Қазақстан облысы</w:t>
      </w:r>
      <w:r w:rsidR="000B71ED" w:rsidRPr="00904FB1">
        <w:rPr>
          <w:color w:val="000000" w:themeColor="text1"/>
          <w:spacing w:val="1"/>
          <w:sz w:val="28"/>
          <w:szCs w:val="28"/>
          <w:lang w:val="kk-KZ"/>
        </w:rPr>
        <w:t xml:space="preserve">нда </w:t>
      </w:r>
      <w:r w:rsidR="00F76EF5">
        <w:rPr>
          <w:color w:val="000000" w:themeColor="text1"/>
          <w:spacing w:val="1"/>
          <w:sz w:val="28"/>
          <w:szCs w:val="28"/>
          <w:lang w:val="kk-KZ"/>
        </w:rPr>
        <w:t>еңбекке қабілетті жастағы тұрғындардың үлес салмағы</w:t>
      </w:r>
      <w:r w:rsidR="004F19D0" w:rsidRPr="00904FB1">
        <w:rPr>
          <w:color w:val="000000" w:themeColor="text1"/>
          <w:spacing w:val="1"/>
          <w:sz w:val="28"/>
          <w:szCs w:val="28"/>
          <w:lang w:val="kk-KZ"/>
        </w:rPr>
        <w:t xml:space="preserve"> салыстырма</w:t>
      </w:r>
      <w:r w:rsidR="00F76EF5">
        <w:rPr>
          <w:color w:val="000000" w:themeColor="text1"/>
          <w:spacing w:val="1"/>
          <w:sz w:val="28"/>
          <w:szCs w:val="28"/>
          <w:lang w:val="kk-KZ"/>
        </w:rPr>
        <w:t xml:space="preserve">лы түрде жоғары көрсеткішті </w:t>
      </w:r>
      <w:r w:rsidR="000B71ED" w:rsidRPr="00904FB1">
        <w:rPr>
          <w:color w:val="000000" w:themeColor="text1"/>
          <w:spacing w:val="1"/>
          <w:sz w:val="28"/>
          <w:szCs w:val="28"/>
          <w:lang w:val="kk-KZ"/>
        </w:rPr>
        <w:t xml:space="preserve">көрсетсе, қарама-қарсы, </w:t>
      </w:r>
      <w:r w:rsidR="004F19D0" w:rsidRPr="00904FB1">
        <w:rPr>
          <w:color w:val="000000" w:themeColor="text1"/>
          <w:spacing w:val="1"/>
          <w:sz w:val="28"/>
          <w:szCs w:val="28"/>
          <w:lang w:val="kk-KZ"/>
        </w:rPr>
        <w:t xml:space="preserve">Түркістан облысы халқының жас-жыныстық пирамидасы егде жастағы халықтың төмен үлесін және </w:t>
      </w:r>
      <w:r w:rsidR="00F76EF5">
        <w:rPr>
          <w:color w:val="000000" w:themeColor="text1"/>
          <w:spacing w:val="1"/>
          <w:sz w:val="28"/>
          <w:szCs w:val="28"/>
          <w:lang w:val="kk-KZ"/>
        </w:rPr>
        <w:t xml:space="preserve">16 жасқа дейінгі балалардың көрсеткіші жоғары екендігін көрсетеді. Сонымен қатар жасөспірім жастағылардың көрсеткіші Жамбыл облысы мен Қызылорда облысында </w:t>
      </w:r>
      <w:r w:rsidR="00F76EF5" w:rsidRPr="00904FB1">
        <w:rPr>
          <w:color w:val="000000" w:themeColor="text1"/>
          <w:spacing w:val="1"/>
          <w:sz w:val="28"/>
          <w:szCs w:val="28"/>
          <w:lang w:val="kk-KZ"/>
        </w:rPr>
        <w:t>7,0%, Түркістан облысында –8,0%, Шымкентте – 7,8% құрайды.</w:t>
      </w:r>
      <w:r w:rsidR="00A45317">
        <w:rPr>
          <w:color w:val="000000" w:themeColor="text1"/>
          <w:spacing w:val="1"/>
          <w:sz w:val="28"/>
          <w:szCs w:val="28"/>
          <w:lang w:val="kk-KZ"/>
        </w:rPr>
        <w:t xml:space="preserve"> </w:t>
      </w:r>
      <w:r w:rsidR="00575F3C">
        <w:rPr>
          <w:color w:val="000000" w:themeColor="text1"/>
          <w:spacing w:val="1"/>
          <w:sz w:val="28"/>
          <w:szCs w:val="28"/>
          <w:lang w:val="kk-KZ"/>
        </w:rPr>
        <w:t xml:space="preserve">Еңбекке қабілетті жастағы тұрғындардан </w:t>
      </w:r>
      <w:r w:rsidR="00EF312D" w:rsidRPr="00904FB1">
        <w:rPr>
          <w:color w:val="000000" w:themeColor="text1"/>
          <w:spacing w:val="1"/>
          <w:sz w:val="28"/>
          <w:szCs w:val="28"/>
          <w:lang w:val="kk-KZ"/>
        </w:rPr>
        <w:t>жасы ұлғайған т</w:t>
      </w:r>
      <w:r w:rsidR="000B0EDD" w:rsidRPr="00904FB1">
        <w:rPr>
          <w:color w:val="000000" w:themeColor="text1"/>
          <w:spacing w:val="1"/>
          <w:sz w:val="28"/>
          <w:szCs w:val="28"/>
          <w:lang w:val="kk-KZ"/>
        </w:rPr>
        <w:t xml:space="preserve">ұрғындар </w:t>
      </w:r>
      <w:r w:rsidR="004F19D0" w:rsidRPr="00904FB1">
        <w:rPr>
          <w:color w:val="000000" w:themeColor="text1"/>
          <w:spacing w:val="1"/>
          <w:sz w:val="28"/>
          <w:szCs w:val="28"/>
          <w:lang w:val="kk-KZ"/>
        </w:rPr>
        <w:t xml:space="preserve">тарапынан демографиялық жүктеме жалпы </w:t>
      </w:r>
      <w:r w:rsidR="000B0EDD" w:rsidRPr="00904FB1">
        <w:rPr>
          <w:color w:val="000000" w:themeColor="text1"/>
          <w:spacing w:val="1"/>
          <w:sz w:val="28"/>
          <w:szCs w:val="28"/>
          <w:lang w:val="kk-KZ"/>
        </w:rPr>
        <w:t>Қазақстан бойынша айтарлықтай төмен.</w:t>
      </w:r>
      <w:r w:rsidR="00A45317">
        <w:rPr>
          <w:color w:val="000000" w:themeColor="text1"/>
          <w:spacing w:val="1"/>
          <w:sz w:val="28"/>
          <w:szCs w:val="28"/>
          <w:lang w:val="kk-KZ"/>
        </w:rPr>
        <w:t xml:space="preserve"> </w:t>
      </w:r>
      <w:r w:rsidR="000B0EDD" w:rsidRPr="00904FB1">
        <w:rPr>
          <w:color w:val="000000" w:themeColor="text1"/>
          <w:spacing w:val="1"/>
          <w:sz w:val="28"/>
          <w:szCs w:val="28"/>
          <w:lang w:val="kk-KZ"/>
        </w:rPr>
        <w:t xml:space="preserve">Зерттеу кезеңін қамтыған жылдар арасында </w:t>
      </w:r>
      <w:r w:rsidR="004F19D0" w:rsidRPr="00904FB1">
        <w:rPr>
          <w:color w:val="000000" w:themeColor="text1"/>
          <w:spacing w:val="1"/>
          <w:sz w:val="28"/>
          <w:szCs w:val="28"/>
          <w:lang w:val="kk-KZ"/>
        </w:rPr>
        <w:t xml:space="preserve">Қазақстанның облыстары мен қалаларында туудың жиынтық коэффициентін талдау оның ең үлкен шамасы </w:t>
      </w:r>
      <w:r w:rsidR="000B0EDD" w:rsidRPr="00904FB1">
        <w:rPr>
          <w:color w:val="000000" w:themeColor="text1"/>
          <w:spacing w:val="1"/>
          <w:sz w:val="28"/>
          <w:szCs w:val="28"/>
          <w:lang w:val="kk-KZ"/>
        </w:rPr>
        <w:t xml:space="preserve">2019 жылы </w:t>
      </w:r>
      <w:r w:rsidR="004F19D0" w:rsidRPr="00904FB1">
        <w:rPr>
          <w:color w:val="000000" w:themeColor="text1"/>
          <w:spacing w:val="1"/>
          <w:sz w:val="28"/>
          <w:szCs w:val="28"/>
          <w:lang w:val="kk-KZ"/>
        </w:rPr>
        <w:t>Түркістан облыс</w:t>
      </w:r>
      <w:r w:rsidR="00091BA2">
        <w:rPr>
          <w:color w:val="000000" w:themeColor="text1"/>
          <w:spacing w:val="1"/>
          <w:sz w:val="28"/>
          <w:szCs w:val="28"/>
          <w:lang w:val="kk-KZ"/>
        </w:rPr>
        <w:t>ында тіркелгенін анықтады</w:t>
      </w:r>
      <w:r w:rsidR="004F19D0" w:rsidRPr="00904FB1">
        <w:rPr>
          <w:color w:val="000000" w:themeColor="text1"/>
          <w:spacing w:val="1"/>
          <w:sz w:val="28"/>
          <w:szCs w:val="28"/>
          <w:lang w:val="kk-KZ"/>
        </w:rPr>
        <w:t xml:space="preserve">. </w:t>
      </w:r>
      <w:r w:rsidR="00091BA2">
        <w:rPr>
          <w:color w:val="000000" w:themeColor="text1"/>
          <w:spacing w:val="1"/>
          <w:sz w:val="28"/>
          <w:szCs w:val="28"/>
          <w:lang w:val="kk-KZ"/>
        </w:rPr>
        <w:t>Аталған көрсеткіш Солтүстік Қазақстан облысында Түркістан облыс</w:t>
      </w:r>
      <w:r w:rsidR="000E3C0C">
        <w:rPr>
          <w:color w:val="000000" w:themeColor="text1"/>
          <w:spacing w:val="1"/>
          <w:sz w:val="28"/>
          <w:szCs w:val="28"/>
          <w:lang w:val="kk-KZ"/>
        </w:rPr>
        <w:t>ының көрсеткішінен қарағанда 2</w:t>
      </w:r>
      <w:r w:rsidR="00091BA2">
        <w:rPr>
          <w:color w:val="000000" w:themeColor="text1"/>
          <w:spacing w:val="1"/>
          <w:sz w:val="28"/>
          <w:szCs w:val="28"/>
          <w:lang w:val="kk-KZ"/>
        </w:rPr>
        <w:t xml:space="preserve"> есе аз, Қостанай және Алматы қалаларында ең төменгі деңгейді құрайды.</w:t>
      </w:r>
      <w:r w:rsidR="00A45317">
        <w:rPr>
          <w:color w:val="000000" w:themeColor="text1"/>
          <w:spacing w:val="1"/>
          <w:sz w:val="28"/>
          <w:szCs w:val="28"/>
          <w:lang w:val="kk-KZ"/>
        </w:rPr>
        <w:t xml:space="preserve"> </w:t>
      </w:r>
      <w:r w:rsidR="009E29F7" w:rsidRPr="00904FB1">
        <w:rPr>
          <w:color w:val="000000" w:themeColor="text1"/>
          <w:spacing w:val="1"/>
          <w:sz w:val="28"/>
          <w:szCs w:val="28"/>
          <w:lang w:val="kk-KZ"/>
        </w:rPr>
        <w:t>Ғылыми жұмыстың алдына қойған мақсаттары мен міндеттеріне байланысты зерттеу барысында кешенді және заманауи зерттеу әдістері қолданылды.</w:t>
      </w:r>
      <w:r w:rsidR="009E29F7" w:rsidRPr="00904FB1">
        <w:rPr>
          <w:color w:val="000000" w:themeColor="text1"/>
          <w:sz w:val="28"/>
          <w:szCs w:val="28"/>
          <w:lang w:val="kk-KZ"/>
        </w:rPr>
        <w:t xml:space="preserve"> Жүйелік мониторингті және өңірлік денсаулық сақтау жүйесін көп деңгейлі модельдеуді іске асыру үшін кешенді зерттеу әдістемесі жасалды. Тиісті деңгейдегі денсаулық сақтауды талдаудың негізіне зерттеу </w:t>
      </w:r>
      <w:r w:rsidR="00D66F24" w:rsidRPr="00904FB1">
        <w:rPr>
          <w:color w:val="000000" w:themeColor="text1"/>
          <w:sz w:val="28"/>
          <w:szCs w:val="28"/>
          <w:lang w:val="kk-KZ"/>
        </w:rPr>
        <w:t>нысанына</w:t>
      </w:r>
      <w:r w:rsidR="009E29F7" w:rsidRPr="00904FB1">
        <w:rPr>
          <w:color w:val="000000" w:themeColor="text1"/>
          <w:sz w:val="28"/>
          <w:szCs w:val="28"/>
          <w:lang w:val="kk-KZ"/>
        </w:rPr>
        <w:t xml:space="preserve"> жүйелік </w:t>
      </w:r>
      <w:r w:rsidR="00EF312D" w:rsidRPr="00904FB1">
        <w:rPr>
          <w:color w:val="000000" w:themeColor="text1"/>
          <w:sz w:val="28"/>
          <w:szCs w:val="28"/>
          <w:lang w:val="kk-KZ"/>
        </w:rPr>
        <w:t>тәсілдің кибернетикалық қағидасы</w:t>
      </w:r>
      <w:r w:rsidR="009E29F7" w:rsidRPr="00904FB1">
        <w:rPr>
          <w:color w:val="000000" w:themeColor="text1"/>
          <w:sz w:val="28"/>
          <w:szCs w:val="28"/>
          <w:lang w:val="kk-KZ"/>
        </w:rPr>
        <w:t xml:space="preserve"> алынды, бұл жағдайда жеке алынған </w:t>
      </w:r>
      <w:r w:rsidR="00D66F24" w:rsidRPr="00904FB1">
        <w:rPr>
          <w:color w:val="000000" w:themeColor="text1"/>
          <w:sz w:val="28"/>
          <w:szCs w:val="28"/>
          <w:lang w:val="kk-KZ"/>
        </w:rPr>
        <w:t>нысан</w:t>
      </w:r>
      <w:r w:rsidR="009E29F7" w:rsidRPr="00904FB1">
        <w:rPr>
          <w:color w:val="000000" w:themeColor="text1"/>
          <w:sz w:val="28"/>
          <w:szCs w:val="28"/>
          <w:lang w:val="kk-KZ"/>
        </w:rPr>
        <w:t xml:space="preserve">, біздің жағдайда ауданның, қаланың және облыстың денсаулық сақтау жүйесі «кіру», «шығу» бар жүйе және кері байланысы бар басқарушы ұйым ретінде қарастырылады. </w:t>
      </w:r>
    </w:p>
    <w:p w14:paraId="0829E40C" w14:textId="64E127CA" w:rsidR="009E29F7" w:rsidRPr="00904FB1" w:rsidRDefault="009E29F7"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Басқару шешімдерін қабылдау үшін қажетті ақпараттық ағындар тек жоғарыдан төмен қарай ғана емес (бұл басқарудың әкімшілік әдістерінде басым), сонымен қатар төменнен жоғары (бұл нарықтық қатынастарға тән) бағытталуы тиіс. Алайда, басқару деңгейі (кіші жүйе) төмен болған сайын, дәлелді ақпараттар көлемін алу әдістемелерінің жеткіліксіздігі мәселесі орын алады, себебі, жергілікті жерлерде басқару шешімдерін қабылдау үшін жан-жақты ақпарат қажет. Ал керісінше, басқару жүйесінің деңгейі жоғарылаған сайын, тұтастай алғанда денсаулық сақтауды басқару үшін қажетті ақпарат ағыны «толассыз» болады. Осыған байланысты, тиісті деңгейдегі денсаулық сақтау жүйесін басқару үшін қажетті сапалы және көлемді</w:t>
      </w:r>
      <w:r w:rsidR="008D6FF0" w:rsidRPr="00904FB1">
        <w:rPr>
          <w:rFonts w:ascii="Times New Roman" w:hAnsi="Times New Roman" w:cs="Times New Roman"/>
          <w:color w:val="000000" w:themeColor="text1"/>
          <w:sz w:val="28"/>
          <w:szCs w:val="28"/>
          <w:lang w:val="kk-KZ"/>
        </w:rPr>
        <w:t xml:space="preserve"> ақпаратты алу үшін деректердің </w:t>
      </w:r>
      <w:r w:rsidRPr="00904FB1">
        <w:rPr>
          <w:rFonts w:ascii="Times New Roman" w:hAnsi="Times New Roman" w:cs="Times New Roman"/>
          <w:color w:val="000000" w:themeColor="text1"/>
          <w:sz w:val="28"/>
          <w:szCs w:val="28"/>
          <w:lang w:val="kk-KZ"/>
        </w:rPr>
        <w:t>ақпараттық</w:t>
      </w:r>
      <w:r w:rsidR="00BE4683" w:rsidRPr="00904FB1">
        <w:rPr>
          <w:rFonts w:ascii="Times New Roman" w:hAnsi="Times New Roman" w:cs="Times New Roman"/>
          <w:color w:val="000000" w:themeColor="text1"/>
          <w:sz w:val="28"/>
          <w:szCs w:val="28"/>
          <w:lang w:val="kk-KZ"/>
        </w:rPr>
        <w:t xml:space="preserve"> </w:t>
      </w:r>
      <w:r w:rsidR="008D6FF0" w:rsidRPr="00904FB1">
        <w:rPr>
          <w:rFonts w:ascii="Times New Roman" w:hAnsi="Times New Roman" w:cs="Times New Roman"/>
          <w:color w:val="000000" w:themeColor="text1"/>
          <w:sz w:val="28"/>
          <w:szCs w:val="28"/>
          <w:lang w:val="kk-KZ"/>
        </w:rPr>
        <w:t xml:space="preserve">базасын </w:t>
      </w:r>
      <w:r w:rsidRPr="00904FB1">
        <w:rPr>
          <w:rFonts w:ascii="Times New Roman" w:hAnsi="Times New Roman" w:cs="Times New Roman"/>
          <w:color w:val="000000" w:themeColor="text1"/>
          <w:sz w:val="28"/>
          <w:szCs w:val="28"/>
          <w:lang w:val="kk-KZ"/>
        </w:rPr>
        <w:t xml:space="preserve">көпдеңгейлі қалыптастырудың </w:t>
      </w:r>
      <w:r w:rsidR="004250C8" w:rsidRPr="00904FB1">
        <w:rPr>
          <w:rFonts w:ascii="Times New Roman" w:hAnsi="Times New Roman" w:cs="Times New Roman"/>
          <w:color w:val="000000" w:themeColor="text1"/>
          <w:sz w:val="28"/>
          <w:szCs w:val="28"/>
          <w:lang w:val="kk-KZ"/>
        </w:rPr>
        <w:t>тұжырымдамалық моделі әзірленді</w:t>
      </w:r>
      <w:r w:rsidRPr="00904FB1">
        <w:rPr>
          <w:rFonts w:ascii="Times New Roman" w:hAnsi="Times New Roman" w:cs="Times New Roman"/>
          <w:color w:val="000000" w:themeColor="text1"/>
          <w:sz w:val="28"/>
          <w:szCs w:val="28"/>
          <w:lang w:val="kk-KZ"/>
        </w:rPr>
        <w:t>: аудандық, қалалық және облыстық деңгейлерде декомпозиция жүргізілген, сондай-ақ жоғары тұрған басқару ұйымына ұсынылатын ақпарат ағындарын «шектегіштер» анықталған. Аудандық, қалалық және облыстық деңгейлерде басқарушылық шешімдердің нұсқаларын әзірлеу үшін денсаулық сақтау жүйесінің (кіші жүйесінің) экономикалық жағдайының оның қызметімен және тиісті өңір халқының</w:t>
      </w:r>
      <w:r w:rsidR="00D66F24" w:rsidRPr="00904FB1">
        <w:rPr>
          <w:rFonts w:ascii="Times New Roman" w:hAnsi="Times New Roman" w:cs="Times New Roman"/>
          <w:color w:val="000000" w:themeColor="text1"/>
          <w:sz w:val="28"/>
          <w:szCs w:val="28"/>
          <w:lang w:val="kk-KZ"/>
        </w:rPr>
        <w:t xml:space="preserve"> денсаулық жағдайымен өзара </w:t>
      </w:r>
      <w:r w:rsidRPr="00904FB1">
        <w:rPr>
          <w:rFonts w:ascii="Times New Roman" w:hAnsi="Times New Roman" w:cs="Times New Roman"/>
          <w:color w:val="000000" w:themeColor="text1"/>
          <w:sz w:val="28"/>
          <w:szCs w:val="28"/>
          <w:lang w:val="kk-KZ"/>
        </w:rPr>
        <w:t xml:space="preserve">әрекеттестік байланысының тұжырымдамалық жұмыс моделі әзірленді. </w:t>
      </w:r>
    </w:p>
    <w:p w14:paraId="534C234D" w14:textId="05495970" w:rsidR="009E29F7" w:rsidRPr="007D4ED6" w:rsidRDefault="009E29F7" w:rsidP="007D4ED6">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Осылайша, зерттеу әдістемесінің ерекшеліктері: кешенді сипат, жүйелі тәсіл, денсаулық сақтау жүйесінің тиісті деңгейдегі тиімді қызметін қамтамасыз ету мақсатында оңтайлы басқару шешімінің нұсқаларын құру үшін қазіргі заманғы әлеуметтік-</w:t>
      </w:r>
      <w:r w:rsidR="008D6FF0" w:rsidRPr="00904FB1">
        <w:rPr>
          <w:rFonts w:ascii="Times New Roman" w:hAnsi="Times New Roman" w:cs="Times New Roman"/>
          <w:color w:val="000000" w:themeColor="text1"/>
          <w:sz w:val="28"/>
          <w:szCs w:val="28"/>
          <w:lang w:val="kk-KZ"/>
        </w:rPr>
        <w:t xml:space="preserve">гигиеналық және </w:t>
      </w:r>
      <w:r w:rsidRPr="00904FB1">
        <w:rPr>
          <w:rFonts w:ascii="Times New Roman" w:hAnsi="Times New Roman" w:cs="Times New Roman"/>
          <w:color w:val="000000" w:themeColor="text1"/>
          <w:sz w:val="28"/>
          <w:szCs w:val="28"/>
          <w:lang w:val="kk-KZ"/>
        </w:rPr>
        <w:t>компьютерлендірілген ақпараттық әдістерді пайдалану болып табылады.</w:t>
      </w:r>
    </w:p>
    <w:p w14:paraId="095AA0B8" w14:textId="0A376948" w:rsidR="009E29F7" w:rsidRPr="00904FB1" w:rsidRDefault="009E29F7"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жүйесін ресурстық қамтамасыз етуді талдау үшін денсаулық сақтаудың тиісті деңгейіндегі (ауда</w:t>
      </w:r>
      <w:r w:rsidR="008F2BEB" w:rsidRPr="00904FB1">
        <w:rPr>
          <w:rFonts w:ascii="Times New Roman" w:hAnsi="Times New Roman" w:cs="Times New Roman"/>
          <w:color w:val="000000" w:themeColor="text1"/>
          <w:sz w:val="28"/>
          <w:szCs w:val="28"/>
          <w:lang w:val="kk-KZ"/>
        </w:rPr>
        <w:t>нның, қаланың, облыстың) емдеу-</w:t>
      </w:r>
      <w:r w:rsidRPr="00904FB1">
        <w:rPr>
          <w:rFonts w:ascii="Times New Roman" w:hAnsi="Times New Roman" w:cs="Times New Roman"/>
          <w:color w:val="000000" w:themeColor="text1"/>
          <w:sz w:val="28"/>
          <w:szCs w:val="28"/>
          <w:lang w:val="kk-KZ"/>
        </w:rPr>
        <w:t xml:space="preserve">профилактикалық мекемелері </w:t>
      </w:r>
      <w:r w:rsidR="003C53B7" w:rsidRPr="00904FB1">
        <w:rPr>
          <w:rFonts w:ascii="Times New Roman" w:hAnsi="Times New Roman" w:cs="Times New Roman"/>
          <w:color w:val="000000" w:themeColor="text1"/>
          <w:sz w:val="28"/>
          <w:szCs w:val="28"/>
          <w:lang w:val="kk-KZ"/>
        </w:rPr>
        <w:t>жүйесінің</w:t>
      </w:r>
      <w:r w:rsidRPr="00904FB1">
        <w:rPr>
          <w:rFonts w:ascii="Times New Roman" w:hAnsi="Times New Roman" w:cs="Times New Roman"/>
          <w:color w:val="000000" w:themeColor="text1"/>
          <w:sz w:val="28"/>
          <w:szCs w:val="28"/>
          <w:lang w:val="kk-KZ"/>
        </w:rPr>
        <w:t xml:space="preserve"> жалпы сипаттамас</w:t>
      </w:r>
      <w:r w:rsidR="004D445C" w:rsidRPr="00904FB1">
        <w:rPr>
          <w:rFonts w:ascii="Times New Roman" w:hAnsi="Times New Roman" w:cs="Times New Roman"/>
          <w:color w:val="000000" w:themeColor="text1"/>
          <w:sz w:val="28"/>
          <w:szCs w:val="28"/>
          <w:lang w:val="kk-KZ"/>
        </w:rPr>
        <w:t>ы, стационарлық және амбулатор</w:t>
      </w:r>
      <w:r w:rsidRPr="00904FB1">
        <w:rPr>
          <w:rFonts w:ascii="Times New Roman" w:hAnsi="Times New Roman" w:cs="Times New Roman"/>
          <w:color w:val="000000" w:themeColor="text1"/>
          <w:sz w:val="28"/>
          <w:szCs w:val="28"/>
          <w:lang w:val="kk-KZ"/>
        </w:rPr>
        <w:t xml:space="preserve">лық-емханалық көмек көрсету жағдайы, мамандар құрамының сипаттамасы, қаржыландыру, ауруларды диагностикалау және емдеудің тиімділігін арттыру үшін жаңа емдеу-диагностикалық, оның ішінде лазерлік технологияларды енгізу қарастырылды. Зерттеумен қамтылған өңір халқының денсаулығын бағалау мынадай көрсеткіштер бойынша жүргізілді: қарастырылған зерттеу жылдары бойынша динамикадағы туу, жалпы өлім, жалпы </w:t>
      </w:r>
      <w:r w:rsidRPr="00904FB1">
        <w:rPr>
          <w:rFonts w:ascii="Times New Roman" w:hAnsi="Times New Roman" w:cs="Times New Roman"/>
          <w:color w:val="000000" w:themeColor="text1"/>
          <w:spacing w:val="1"/>
          <w:sz w:val="28"/>
          <w:szCs w:val="28"/>
          <w:lang w:val="kk-KZ"/>
        </w:rPr>
        <w:t>аурушаңдық</w:t>
      </w:r>
      <w:r w:rsidRPr="00904FB1">
        <w:rPr>
          <w:rFonts w:ascii="Times New Roman" w:hAnsi="Times New Roman" w:cs="Times New Roman"/>
          <w:color w:val="000000" w:themeColor="text1"/>
          <w:sz w:val="28"/>
          <w:szCs w:val="28"/>
          <w:lang w:val="kk-KZ"/>
        </w:rPr>
        <w:t xml:space="preserve"> және алғашқы </w:t>
      </w:r>
      <w:r w:rsidRPr="00904FB1">
        <w:rPr>
          <w:rFonts w:ascii="Times New Roman" w:hAnsi="Times New Roman" w:cs="Times New Roman"/>
          <w:color w:val="000000" w:themeColor="text1"/>
          <w:spacing w:val="1"/>
          <w:sz w:val="28"/>
          <w:szCs w:val="28"/>
          <w:lang w:val="kk-KZ"/>
        </w:rPr>
        <w:t>сырқаттану (аурушаңдық)</w:t>
      </w:r>
      <w:r w:rsidRPr="00904FB1">
        <w:rPr>
          <w:rFonts w:ascii="Times New Roman" w:hAnsi="Times New Roman" w:cs="Times New Roman"/>
          <w:color w:val="000000" w:themeColor="text1"/>
          <w:sz w:val="28"/>
          <w:szCs w:val="28"/>
          <w:lang w:val="kk-KZ"/>
        </w:rPr>
        <w:t xml:space="preserve">, жарақаттану, мүгедектік. </w:t>
      </w:r>
    </w:p>
    <w:p w14:paraId="13018DFE" w14:textId="31BC0DB6" w:rsidR="009E29F7" w:rsidRPr="00904FB1" w:rsidRDefault="009E29F7" w:rsidP="00EA33E1">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Жүйелік тәсіл мен жүйелік талдау басқарудың тиісті деңгейінде басқарушылық шешімдерді қабылдау үрдісінде медициналық ақпаратты жедел жинау, өңдеу, талдау және пайдалану үшін компьютерлік технологияларды пайдалану қажеттігін көрсетті. Ақпараттық деректер базасын статис</w:t>
      </w:r>
      <w:r w:rsidR="004D445C" w:rsidRPr="00904FB1">
        <w:rPr>
          <w:rFonts w:ascii="Times New Roman" w:hAnsi="Times New Roman" w:cs="Times New Roman"/>
          <w:color w:val="000000" w:themeColor="text1"/>
          <w:sz w:val="28"/>
          <w:szCs w:val="28"/>
          <w:lang w:val="kk-KZ"/>
        </w:rPr>
        <w:t>тикалық өңдеу және талдау</w:t>
      </w:r>
      <w:r w:rsidRPr="00904FB1">
        <w:rPr>
          <w:rFonts w:ascii="Times New Roman" w:hAnsi="Times New Roman" w:cs="Times New Roman"/>
          <w:color w:val="000000" w:themeColor="text1"/>
          <w:sz w:val="28"/>
          <w:szCs w:val="28"/>
          <w:lang w:val="kk-KZ"/>
        </w:rPr>
        <w:t xml:space="preserve"> компьютерл</w:t>
      </w:r>
      <w:r w:rsidR="004D445C" w:rsidRPr="00904FB1">
        <w:rPr>
          <w:rFonts w:ascii="Times New Roman" w:hAnsi="Times New Roman" w:cs="Times New Roman"/>
          <w:color w:val="000000" w:themeColor="text1"/>
          <w:sz w:val="28"/>
          <w:szCs w:val="28"/>
          <w:lang w:val="kk-KZ"/>
        </w:rPr>
        <w:t>ік</w:t>
      </w:r>
      <w:r w:rsidRPr="00904FB1">
        <w:rPr>
          <w:rFonts w:ascii="Times New Roman" w:hAnsi="Times New Roman" w:cs="Times New Roman"/>
          <w:color w:val="000000" w:themeColor="text1"/>
          <w:sz w:val="28"/>
          <w:szCs w:val="28"/>
          <w:lang w:val="kk-KZ"/>
        </w:rPr>
        <w:t xml:space="preserve"> STATISTICA for Window</w:t>
      </w:r>
      <w:r w:rsidR="004334ED" w:rsidRPr="004D1E50">
        <w:rPr>
          <w:rFonts w:ascii="Times New Roman" w:hAnsi="Times New Roman" w:cs="Times New Roman"/>
          <w:color w:val="000000" w:themeColor="text1"/>
          <w:sz w:val="28"/>
          <w:szCs w:val="28"/>
          <w:lang w:val="kk-KZ"/>
        </w:rPr>
        <w:t>s</w:t>
      </w:r>
      <w:r w:rsidRPr="00904FB1">
        <w:rPr>
          <w:rFonts w:ascii="Times New Roman" w:hAnsi="Times New Roman" w:cs="Times New Roman"/>
          <w:color w:val="000000" w:themeColor="text1"/>
          <w:sz w:val="28"/>
          <w:szCs w:val="28"/>
          <w:lang w:val="kk-KZ"/>
        </w:rPr>
        <w:t xml:space="preserve"> 6.0, Statgraphics for Window XP және т.б. статистикалық пакеттерді пайдалана отырып орындалды.</w:t>
      </w:r>
      <w:r w:rsidR="00EA33E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pacing w:val="1"/>
          <w:sz w:val="28"/>
          <w:szCs w:val="28"/>
          <w:lang w:val="kk-KZ"/>
        </w:rPr>
        <w:t>Осындай әдістемелік жүйе бірнеше экологиялық-гигиеналық, әлеуметтік-медициналық сипаттары бойынша әкімшілік аудандарды жіктеуге мүмкіндік берді. Олар қау</w:t>
      </w:r>
      <w:r w:rsidR="004D445C" w:rsidRPr="00904FB1">
        <w:rPr>
          <w:rFonts w:ascii="Times New Roman" w:hAnsi="Times New Roman" w:cs="Times New Roman"/>
          <w:color w:val="000000" w:themeColor="text1"/>
          <w:spacing w:val="1"/>
          <w:sz w:val="28"/>
          <w:szCs w:val="28"/>
          <w:lang w:val="kk-KZ"/>
        </w:rPr>
        <w:t xml:space="preserve">іптілігі бойынша төмен дәрежелі, орта дәрежелі, жоғары </w:t>
      </w:r>
      <w:r w:rsidR="004D445C" w:rsidRPr="00904FB1">
        <w:rPr>
          <w:rFonts w:ascii="Times New Roman" w:hAnsi="Times New Roman" w:cs="Times New Roman"/>
          <w:color w:val="000000" w:themeColor="text1"/>
          <w:spacing w:val="1"/>
          <w:sz w:val="28"/>
          <w:szCs w:val="28"/>
          <w:lang w:val="kk-KZ"/>
        </w:rPr>
        <w:lastRenderedPageBreak/>
        <w:t>дәрежелі және аса жоғары дәрежел</w:t>
      </w:r>
      <w:r w:rsidRPr="00904FB1">
        <w:rPr>
          <w:rFonts w:ascii="Times New Roman" w:hAnsi="Times New Roman" w:cs="Times New Roman"/>
          <w:color w:val="000000" w:themeColor="text1"/>
          <w:spacing w:val="1"/>
          <w:sz w:val="28"/>
          <w:szCs w:val="28"/>
          <w:lang w:val="kk-KZ"/>
        </w:rPr>
        <w:t>і әкімшілік аудандар деп топтастырылды. Бұл аудандағы тұрғындардың денсаулығын салыстыру мақсатында жалпы аурушаңдық, алғашқы сырқа</w:t>
      </w:r>
      <w:r w:rsidR="008D6FF0" w:rsidRPr="00904FB1">
        <w:rPr>
          <w:rFonts w:ascii="Times New Roman" w:hAnsi="Times New Roman" w:cs="Times New Roman"/>
          <w:color w:val="000000" w:themeColor="text1"/>
          <w:spacing w:val="1"/>
          <w:sz w:val="28"/>
          <w:szCs w:val="28"/>
          <w:lang w:val="kk-KZ"/>
        </w:rPr>
        <w:t xml:space="preserve">ттану, әлеуметтік мәні бар </w:t>
      </w:r>
      <w:r w:rsidRPr="00904FB1">
        <w:rPr>
          <w:rFonts w:ascii="Times New Roman" w:hAnsi="Times New Roman" w:cs="Times New Roman"/>
          <w:color w:val="000000" w:themeColor="text1"/>
          <w:spacing w:val="1"/>
          <w:sz w:val="28"/>
          <w:szCs w:val="28"/>
          <w:lang w:val="kk-KZ"/>
        </w:rPr>
        <w:t xml:space="preserve">аурулармен </w:t>
      </w:r>
      <w:r w:rsidR="008D6FF0" w:rsidRPr="00904FB1">
        <w:rPr>
          <w:rFonts w:ascii="Times New Roman" w:hAnsi="Times New Roman" w:cs="Times New Roman"/>
          <w:color w:val="000000" w:themeColor="text1"/>
          <w:spacing w:val="1"/>
          <w:sz w:val="28"/>
          <w:szCs w:val="28"/>
          <w:lang w:val="kk-KZ"/>
        </w:rPr>
        <w:t xml:space="preserve">аурушаңдық </w:t>
      </w:r>
      <w:r w:rsidR="00202EF4" w:rsidRPr="00904FB1">
        <w:rPr>
          <w:rFonts w:ascii="Times New Roman" w:hAnsi="Times New Roman" w:cs="Times New Roman"/>
          <w:color w:val="000000" w:themeColor="text1"/>
          <w:spacing w:val="1"/>
          <w:sz w:val="28"/>
          <w:szCs w:val="28"/>
          <w:lang w:val="kk-KZ"/>
        </w:rPr>
        <w:t>көрсеткіштерінің</w:t>
      </w:r>
      <w:r w:rsidR="0098325E" w:rsidRPr="00904FB1">
        <w:rPr>
          <w:rFonts w:ascii="Times New Roman" w:hAnsi="Times New Roman" w:cs="Times New Roman"/>
          <w:color w:val="000000" w:themeColor="text1"/>
          <w:spacing w:val="1"/>
          <w:sz w:val="28"/>
          <w:szCs w:val="28"/>
          <w:lang w:val="kk-KZ"/>
        </w:rPr>
        <w:t xml:space="preserve"> көпжылдық</w:t>
      </w:r>
      <w:r w:rsidRPr="00904FB1">
        <w:rPr>
          <w:rFonts w:ascii="Times New Roman" w:hAnsi="Times New Roman" w:cs="Times New Roman"/>
          <w:color w:val="000000" w:themeColor="text1"/>
          <w:spacing w:val="1"/>
          <w:sz w:val="28"/>
          <w:szCs w:val="28"/>
          <w:lang w:val="kk-KZ"/>
        </w:rPr>
        <w:t xml:space="preserve"> динамикалық деңгейі мен құрылымы</w:t>
      </w:r>
      <w:r w:rsidR="0049401D">
        <w:rPr>
          <w:rFonts w:ascii="Times New Roman" w:hAnsi="Times New Roman" w:cs="Times New Roman"/>
          <w:color w:val="000000" w:themeColor="text1"/>
          <w:spacing w:val="1"/>
          <w:sz w:val="28"/>
          <w:szCs w:val="28"/>
          <w:lang w:val="kk-KZ"/>
        </w:rPr>
        <w:t xml:space="preserve"> </w:t>
      </w:r>
      <w:r w:rsidRPr="00904FB1">
        <w:rPr>
          <w:rFonts w:ascii="Times New Roman" w:hAnsi="Times New Roman" w:cs="Times New Roman"/>
          <w:color w:val="000000" w:themeColor="text1"/>
          <w:spacing w:val="1"/>
          <w:sz w:val="28"/>
          <w:szCs w:val="28"/>
          <w:lang w:val="kk-KZ"/>
        </w:rPr>
        <w:t>бағаланды.</w:t>
      </w:r>
      <w:r w:rsidR="0049401D">
        <w:rPr>
          <w:rFonts w:ascii="Times New Roman" w:hAnsi="Times New Roman" w:cs="Times New Roman"/>
          <w:color w:val="000000" w:themeColor="text1"/>
          <w:spacing w:val="1"/>
          <w:sz w:val="28"/>
          <w:szCs w:val="28"/>
          <w:lang w:val="kk-KZ"/>
        </w:rPr>
        <w:t xml:space="preserve"> </w:t>
      </w:r>
      <w:r w:rsidRPr="00904FB1">
        <w:rPr>
          <w:rFonts w:ascii="Times New Roman" w:hAnsi="Times New Roman" w:cs="Times New Roman"/>
          <w:color w:val="000000" w:themeColor="text1"/>
          <w:sz w:val="28"/>
          <w:szCs w:val="28"/>
          <w:lang w:val="kk-KZ"/>
        </w:rPr>
        <w:t>Облыс</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аудандарын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жалпы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аурушаңдық көрсеткішінің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деңгейі бойынша топтастыру үшін Ак</w:t>
      </w:r>
      <w:r w:rsidR="008D6FF0" w:rsidRPr="00904FB1">
        <w:rPr>
          <w:rFonts w:ascii="Times New Roman" w:hAnsi="Times New Roman" w:cs="Times New Roman"/>
          <w:color w:val="000000" w:themeColor="text1"/>
          <w:sz w:val="28"/>
          <w:szCs w:val="28"/>
          <w:lang w:val="kk-KZ"/>
        </w:rPr>
        <w:t>адемик Ю.П.Лисицы</w:t>
      </w:r>
      <w:r w:rsidR="00CA1165">
        <w:rPr>
          <w:rFonts w:ascii="Times New Roman" w:hAnsi="Times New Roman" w:cs="Times New Roman"/>
          <w:color w:val="000000" w:themeColor="text1"/>
          <w:sz w:val="28"/>
          <w:szCs w:val="28"/>
          <w:lang w:val="kk-KZ"/>
        </w:rPr>
        <w:t>н жіктеуі (2002</w:t>
      </w:r>
      <w:r w:rsidRPr="00904FB1">
        <w:rPr>
          <w:rFonts w:ascii="Times New Roman" w:hAnsi="Times New Roman" w:cs="Times New Roman"/>
          <w:color w:val="000000" w:themeColor="text1"/>
          <w:sz w:val="28"/>
          <w:szCs w:val="28"/>
          <w:lang w:val="kk-KZ"/>
        </w:rPr>
        <w:t>ж.) қолданылды</w:t>
      </w:r>
      <w:r w:rsidR="00B43685">
        <w:rPr>
          <w:rFonts w:ascii="Times New Roman" w:hAnsi="Times New Roman" w:cs="Times New Roman"/>
          <w:color w:val="000000" w:themeColor="text1"/>
          <w:sz w:val="28"/>
          <w:szCs w:val="28"/>
          <w:lang w:val="kk-KZ"/>
        </w:rPr>
        <w:t xml:space="preserve"> [120</w:t>
      </w:r>
      <w:r w:rsidR="00CA1165">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w:t>
      </w:r>
    </w:p>
    <w:p w14:paraId="3DB0F329" w14:textId="29A8A1DC" w:rsidR="009E29F7" w:rsidRPr="00904FB1" w:rsidRDefault="008D6FF0" w:rsidP="009D34B9">
      <w:pPr>
        <w:pStyle w:val="a5"/>
        <w:numPr>
          <w:ilvl w:val="0"/>
          <w:numId w:val="2"/>
        </w:numPr>
        <w:tabs>
          <w:tab w:val="left" w:pos="284"/>
        </w:tabs>
        <w:spacing w:after="0" w:line="240" w:lineRule="auto"/>
        <w:ind w:left="0" w:firstLine="426"/>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Жалпы аурушаңдықтың</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төмен</w:t>
      </w:r>
      <w:r w:rsidR="009E29F7" w:rsidRPr="00904FB1">
        <w:rPr>
          <w:rFonts w:ascii="Times New Roman" w:hAnsi="Times New Roman"/>
          <w:color w:val="000000" w:themeColor="text1"/>
          <w:sz w:val="28"/>
          <w:szCs w:val="28"/>
          <w:lang w:val="kk-KZ"/>
        </w:rPr>
        <w:t>гі деңгейі – 796,2-874,5%</w:t>
      </w:r>
      <w:r w:rsidR="009E29F7" w:rsidRPr="00904FB1">
        <w:rPr>
          <w:rFonts w:ascii="Times New Roman" w:hAnsi="Times New Roman"/>
          <w:color w:val="000000" w:themeColor="text1"/>
          <w:sz w:val="28"/>
          <w:szCs w:val="28"/>
          <w:vertAlign w:val="subscript"/>
          <w:lang w:val="kk-KZ"/>
        </w:rPr>
        <w:t>0</w:t>
      </w:r>
      <w:r w:rsidRPr="00904FB1">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тұрғындар</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денсаулығының қалыптасуындағы қауіптілігі</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төмен.</w:t>
      </w:r>
    </w:p>
    <w:p w14:paraId="486D33FA" w14:textId="618BAFCF" w:rsidR="009E29F7" w:rsidRPr="00904FB1" w:rsidRDefault="009E29F7" w:rsidP="009D34B9">
      <w:pPr>
        <w:pStyle w:val="a5"/>
        <w:numPr>
          <w:ilvl w:val="0"/>
          <w:numId w:val="2"/>
        </w:numPr>
        <w:tabs>
          <w:tab w:val="left" w:pos="284"/>
        </w:tabs>
        <w:spacing w:after="0" w:line="240" w:lineRule="auto"/>
        <w:ind w:left="0" w:firstLine="426"/>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Жалпы аурушаңдықт</w:t>
      </w:r>
      <w:r w:rsidR="00BE4683" w:rsidRPr="00904FB1">
        <w:rPr>
          <w:rFonts w:ascii="Times New Roman" w:hAnsi="Times New Roman"/>
          <w:color w:val="000000" w:themeColor="text1"/>
          <w:sz w:val="28"/>
          <w:szCs w:val="28"/>
          <w:lang w:val="kk-KZ"/>
        </w:rPr>
        <w:t>ың</w:t>
      </w:r>
      <w:r w:rsidR="0049401D">
        <w:rPr>
          <w:rFonts w:ascii="Times New Roman" w:hAnsi="Times New Roman"/>
          <w:color w:val="000000" w:themeColor="text1"/>
          <w:sz w:val="28"/>
          <w:szCs w:val="28"/>
          <w:lang w:val="kk-KZ"/>
        </w:rPr>
        <w:t xml:space="preserve"> </w:t>
      </w:r>
      <w:r w:rsidR="00BE4683" w:rsidRPr="00904FB1">
        <w:rPr>
          <w:rFonts w:ascii="Times New Roman" w:hAnsi="Times New Roman"/>
          <w:color w:val="000000" w:themeColor="text1"/>
          <w:sz w:val="28"/>
          <w:szCs w:val="28"/>
          <w:lang w:val="kk-KZ"/>
        </w:rPr>
        <w:t>орташа деңгейі – 874,6-1053,</w:t>
      </w:r>
      <w:r w:rsidRPr="00904FB1">
        <w:rPr>
          <w:rFonts w:ascii="Times New Roman" w:hAnsi="Times New Roman"/>
          <w:color w:val="000000" w:themeColor="text1"/>
          <w:sz w:val="28"/>
          <w:szCs w:val="28"/>
          <w:lang w:val="kk-KZ"/>
        </w:rPr>
        <w:t>2%</w:t>
      </w:r>
      <w:r w:rsidRPr="00904FB1">
        <w:rPr>
          <w:rFonts w:ascii="Times New Roman" w:hAnsi="Times New Roman"/>
          <w:color w:val="000000" w:themeColor="text1"/>
          <w:sz w:val="28"/>
          <w:szCs w:val="28"/>
          <w:vertAlign w:val="subscript"/>
          <w:lang w:val="kk-KZ"/>
        </w:rPr>
        <w:t>0</w:t>
      </w:r>
      <w:r w:rsidRPr="00904FB1">
        <w:rPr>
          <w:rFonts w:ascii="Times New Roman" w:hAnsi="Times New Roman"/>
          <w:color w:val="000000" w:themeColor="text1"/>
          <w:sz w:val="28"/>
          <w:szCs w:val="28"/>
          <w:lang w:val="kk-KZ"/>
        </w:rPr>
        <w:t>, тұрғындар</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денсаулығының қалыптасуындағы қауіптілігі орташа.</w:t>
      </w:r>
    </w:p>
    <w:p w14:paraId="206FCD9F" w14:textId="31A5E694" w:rsidR="009E29F7" w:rsidRPr="00904FB1" w:rsidRDefault="009E29F7" w:rsidP="009D34B9">
      <w:pPr>
        <w:pStyle w:val="a5"/>
        <w:numPr>
          <w:ilvl w:val="0"/>
          <w:numId w:val="2"/>
        </w:numPr>
        <w:tabs>
          <w:tab w:val="left" w:pos="284"/>
        </w:tabs>
        <w:spacing w:after="0" w:line="240" w:lineRule="auto"/>
        <w:ind w:left="0" w:firstLine="426"/>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Жалпы аурушаңдықтың</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жоғары</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деңгейі –</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1053,3-1178,4%</w:t>
      </w:r>
      <w:r w:rsidRPr="00904FB1">
        <w:rPr>
          <w:rFonts w:ascii="Times New Roman" w:hAnsi="Times New Roman"/>
          <w:color w:val="000000" w:themeColor="text1"/>
          <w:sz w:val="28"/>
          <w:szCs w:val="28"/>
          <w:vertAlign w:val="subscript"/>
          <w:lang w:val="kk-KZ"/>
        </w:rPr>
        <w:t>0</w:t>
      </w:r>
      <w:r w:rsidRPr="00904FB1">
        <w:rPr>
          <w:rFonts w:ascii="Times New Roman" w:hAnsi="Times New Roman"/>
          <w:color w:val="000000" w:themeColor="text1"/>
          <w:sz w:val="28"/>
          <w:szCs w:val="28"/>
          <w:lang w:val="kk-KZ"/>
        </w:rPr>
        <w:t>, тұрғындар</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денсаулығының</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қалыптасуындағы қауіптілігі жоғары.</w:t>
      </w:r>
    </w:p>
    <w:p w14:paraId="5B183837" w14:textId="5E61341B" w:rsidR="002550F1" w:rsidRPr="00904FB1" w:rsidRDefault="008D6FF0" w:rsidP="009D34B9">
      <w:pPr>
        <w:pStyle w:val="a5"/>
        <w:numPr>
          <w:ilvl w:val="0"/>
          <w:numId w:val="2"/>
        </w:numPr>
        <w:tabs>
          <w:tab w:val="left" w:pos="284"/>
        </w:tabs>
        <w:spacing w:after="0" w:line="240" w:lineRule="auto"/>
        <w:ind w:left="0" w:firstLine="426"/>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Жалпы аурушаңдықтың </w:t>
      </w:r>
      <w:r w:rsidR="009E29F7" w:rsidRPr="00904FB1">
        <w:rPr>
          <w:rFonts w:ascii="Times New Roman" w:hAnsi="Times New Roman"/>
          <w:color w:val="000000" w:themeColor="text1"/>
          <w:sz w:val="28"/>
          <w:szCs w:val="28"/>
          <w:lang w:val="kk-KZ"/>
        </w:rPr>
        <w:t>аса жоғары</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деңгейі – 1208,4-1315,9%</w:t>
      </w:r>
      <w:r w:rsidR="009E29F7" w:rsidRPr="00904FB1">
        <w:rPr>
          <w:rFonts w:ascii="Times New Roman" w:hAnsi="Times New Roman"/>
          <w:color w:val="000000" w:themeColor="text1"/>
          <w:sz w:val="28"/>
          <w:szCs w:val="28"/>
          <w:vertAlign w:val="subscript"/>
          <w:lang w:val="kk-KZ"/>
        </w:rPr>
        <w:t>0</w:t>
      </w:r>
      <w:r w:rsidR="009E29F7" w:rsidRPr="00904FB1">
        <w:rPr>
          <w:rFonts w:ascii="Times New Roman" w:hAnsi="Times New Roman"/>
          <w:color w:val="000000" w:themeColor="text1"/>
          <w:sz w:val="28"/>
          <w:szCs w:val="28"/>
          <w:lang w:val="kk-KZ"/>
        </w:rPr>
        <w:t>, тұрғындар</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денсаулығының</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қалыптасуындағы қауіптілігі аса</w:t>
      </w:r>
      <w:r w:rsidR="0049401D">
        <w:rPr>
          <w:rFonts w:ascii="Times New Roman" w:hAnsi="Times New Roman"/>
          <w:color w:val="000000" w:themeColor="text1"/>
          <w:sz w:val="28"/>
          <w:szCs w:val="28"/>
          <w:lang w:val="kk-KZ"/>
        </w:rPr>
        <w:t xml:space="preserve"> </w:t>
      </w:r>
      <w:r w:rsidR="009E29F7" w:rsidRPr="00904FB1">
        <w:rPr>
          <w:rFonts w:ascii="Times New Roman" w:hAnsi="Times New Roman"/>
          <w:color w:val="000000" w:themeColor="text1"/>
          <w:sz w:val="28"/>
          <w:szCs w:val="28"/>
          <w:lang w:val="kk-KZ"/>
        </w:rPr>
        <w:t>жоғары.</w:t>
      </w:r>
    </w:p>
    <w:p w14:paraId="4E528B7C" w14:textId="3DBF8457" w:rsidR="00F31423" w:rsidRPr="00466BF1" w:rsidRDefault="00BA7927" w:rsidP="00D34001">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pacing w:val="1"/>
          <w:sz w:val="28"/>
          <w:szCs w:val="28"/>
          <w:lang w:val="kk-KZ"/>
        </w:rPr>
        <w:t>А</w:t>
      </w:r>
      <w:r w:rsidR="009E29F7" w:rsidRPr="00904FB1">
        <w:rPr>
          <w:color w:val="000000" w:themeColor="text1"/>
          <w:spacing w:val="1"/>
          <w:sz w:val="28"/>
          <w:szCs w:val="28"/>
          <w:lang w:val="kk-KZ"/>
        </w:rPr>
        <w:t>урушаңдық көрсеткіштерінің құрамы мен деңгейін 1000 тұрғынға шағып есептеп, оның гипот</w:t>
      </w:r>
      <w:r w:rsidRPr="00904FB1">
        <w:rPr>
          <w:color w:val="000000" w:themeColor="text1"/>
          <w:spacing w:val="1"/>
          <w:sz w:val="28"/>
          <w:szCs w:val="28"/>
          <w:lang w:val="kk-KZ"/>
        </w:rPr>
        <w:t xml:space="preserve">етикалық даму </w:t>
      </w:r>
      <w:r w:rsidR="00941646" w:rsidRPr="00904FB1">
        <w:rPr>
          <w:color w:val="000000" w:themeColor="text1"/>
          <w:spacing w:val="1"/>
          <w:sz w:val="28"/>
          <w:szCs w:val="28"/>
          <w:lang w:val="kk-KZ"/>
        </w:rPr>
        <w:t>бағытын ғылыми мәліметтерде келтірілген әдістерге сәйкес</w:t>
      </w:r>
      <w:r w:rsidRPr="00904FB1">
        <w:rPr>
          <w:color w:val="000000" w:themeColor="text1"/>
          <w:spacing w:val="1"/>
          <w:sz w:val="28"/>
          <w:szCs w:val="28"/>
          <w:lang w:val="kk-KZ"/>
        </w:rPr>
        <w:t xml:space="preserve"> анықтадық</w:t>
      </w:r>
      <w:r w:rsidR="009E29F7" w:rsidRPr="00904FB1">
        <w:rPr>
          <w:color w:val="000000" w:themeColor="text1"/>
          <w:spacing w:val="1"/>
          <w:sz w:val="28"/>
          <w:szCs w:val="28"/>
          <w:lang w:val="kk-KZ"/>
        </w:rPr>
        <w:t>.</w:t>
      </w:r>
      <w:r w:rsidR="009E29F7" w:rsidRPr="00904FB1">
        <w:rPr>
          <w:b/>
          <w:color w:val="000000" w:themeColor="text1"/>
          <w:spacing w:val="1"/>
          <w:sz w:val="28"/>
          <w:szCs w:val="28"/>
          <w:lang w:val="kk-KZ"/>
        </w:rPr>
        <w:t xml:space="preserve"> </w:t>
      </w:r>
      <w:r w:rsidR="008D6FF0" w:rsidRPr="00904FB1">
        <w:rPr>
          <w:color w:val="000000" w:themeColor="text1"/>
          <w:spacing w:val="1"/>
          <w:sz w:val="28"/>
          <w:szCs w:val="28"/>
          <w:lang w:val="kk-KZ"/>
        </w:rPr>
        <w:t>Ә</w:t>
      </w:r>
      <w:r w:rsidR="008F2BEB" w:rsidRPr="00904FB1">
        <w:rPr>
          <w:color w:val="000000" w:themeColor="text1"/>
          <w:spacing w:val="1"/>
          <w:sz w:val="28"/>
          <w:szCs w:val="28"/>
          <w:lang w:val="kk-KZ"/>
        </w:rPr>
        <w:t>леуметтік мәні бар</w:t>
      </w:r>
      <w:r w:rsidR="009E29F7" w:rsidRPr="00904FB1">
        <w:rPr>
          <w:color w:val="000000" w:themeColor="text1"/>
          <w:spacing w:val="1"/>
          <w:sz w:val="28"/>
          <w:szCs w:val="28"/>
          <w:lang w:val="kk-KZ"/>
        </w:rPr>
        <w:t xml:space="preserve"> ауруларды зерттеу барысында 100 мың тұрғынға шағып есептегендегі деңгейі мен құрылымы бағаланды. Әлеуметтік </w:t>
      </w:r>
      <w:r w:rsidR="008F2BEB" w:rsidRPr="00904FB1">
        <w:rPr>
          <w:color w:val="000000" w:themeColor="text1"/>
          <w:spacing w:val="1"/>
          <w:sz w:val="28"/>
          <w:szCs w:val="28"/>
          <w:lang w:val="kk-KZ"/>
        </w:rPr>
        <w:t xml:space="preserve">мәні бар </w:t>
      </w:r>
      <w:r w:rsidR="009E29F7" w:rsidRPr="00904FB1">
        <w:rPr>
          <w:color w:val="000000" w:themeColor="text1"/>
          <w:spacing w:val="1"/>
          <w:sz w:val="28"/>
          <w:szCs w:val="28"/>
          <w:lang w:val="kk-KZ"/>
        </w:rPr>
        <w:t xml:space="preserve">аурулар болып </w:t>
      </w:r>
      <w:r w:rsidR="003E4CF6" w:rsidRPr="00904FB1">
        <w:rPr>
          <w:color w:val="000000" w:themeColor="text1"/>
          <w:sz w:val="28"/>
          <w:szCs w:val="28"/>
          <w:lang w:val="kk-KZ"/>
        </w:rPr>
        <w:t xml:space="preserve">ҚР ДСМ-108/2020 бұйрығымен </w:t>
      </w:r>
      <w:r w:rsidR="009E29F7" w:rsidRPr="00904FB1">
        <w:rPr>
          <w:color w:val="000000" w:themeColor="text1"/>
          <w:spacing w:val="1"/>
          <w:sz w:val="28"/>
          <w:szCs w:val="28"/>
          <w:lang w:val="kk-KZ"/>
        </w:rPr>
        <w:t>бекітілген патология</w:t>
      </w:r>
      <w:r w:rsidR="003E4CF6" w:rsidRPr="00904FB1">
        <w:rPr>
          <w:color w:val="000000" w:themeColor="text1"/>
          <w:spacing w:val="1"/>
          <w:sz w:val="28"/>
          <w:szCs w:val="28"/>
          <w:lang w:val="kk-KZ"/>
        </w:rPr>
        <w:t>лар</w:t>
      </w:r>
      <w:r w:rsidR="009E29F7" w:rsidRPr="00904FB1">
        <w:rPr>
          <w:color w:val="000000" w:themeColor="text1"/>
          <w:spacing w:val="1"/>
          <w:sz w:val="28"/>
          <w:szCs w:val="28"/>
          <w:lang w:val="kk-KZ"/>
        </w:rPr>
        <w:t xml:space="preserve"> есепке алынды. Олардың қатарында:</w:t>
      </w:r>
      <w:r w:rsidR="008D6FF0" w:rsidRPr="00904FB1">
        <w:rPr>
          <w:color w:val="000000" w:themeColor="text1"/>
          <w:sz w:val="28"/>
          <w:szCs w:val="28"/>
          <w:lang w:val="kk-KZ"/>
        </w:rPr>
        <w:t xml:space="preserve"> қатерлі ісік</w:t>
      </w:r>
      <w:r w:rsidR="009E29F7" w:rsidRPr="00904FB1">
        <w:rPr>
          <w:color w:val="000000" w:themeColor="text1"/>
          <w:sz w:val="28"/>
          <w:szCs w:val="28"/>
          <w:lang w:val="kk-KZ"/>
        </w:rPr>
        <w:t>, туберкулез, миокард инфаркты, вирустық гепатит В,С, қант диабеті, п</w:t>
      </w:r>
      <w:r w:rsidR="009E29F7" w:rsidRPr="00904FB1">
        <w:rPr>
          <w:color w:val="000000" w:themeColor="text1"/>
          <w:sz w:val="28"/>
          <w:szCs w:val="28"/>
          <w:lang w:val="tr-TR"/>
        </w:rPr>
        <w:t>сихикалық ауытқу мен мінез-құлықтық өзгерістер</w:t>
      </w:r>
      <w:r w:rsidR="009E29F7" w:rsidRPr="00904FB1">
        <w:rPr>
          <w:color w:val="000000" w:themeColor="text1"/>
          <w:sz w:val="28"/>
          <w:szCs w:val="28"/>
          <w:lang w:val="kk-KZ"/>
        </w:rPr>
        <w:t>, церебральдық салдану, ревматизм, о</w:t>
      </w:r>
      <w:r w:rsidR="009E29F7" w:rsidRPr="00904FB1">
        <w:rPr>
          <w:color w:val="000000" w:themeColor="text1"/>
          <w:sz w:val="28"/>
          <w:szCs w:val="28"/>
          <w:lang w:val="tr-TR"/>
        </w:rPr>
        <w:t xml:space="preserve">рталық жүйке </w:t>
      </w:r>
      <w:r w:rsidR="008D6FF0" w:rsidRPr="00904FB1">
        <w:rPr>
          <w:color w:val="000000" w:themeColor="text1"/>
          <w:spacing w:val="1"/>
          <w:sz w:val="28"/>
          <w:szCs w:val="28"/>
          <w:lang w:val="kk-KZ"/>
        </w:rPr>
        <w:t xml:space="preserve">жүйесінің тұқым қуалайтын </w:t>
      </w:r>
      <w:r w:rsidR="009E29F7" w:rsidRPr="00904FB1">
        <w:rPr>
          <w:color w:val="000000" w:themeColor="text1"/>
          <w:spacing w:val="1"/>
          <w:sz w:val="28"/>
          <w:szCs w:val="28"/>
          <w:lang w:val="kk-KZ"/>
        </w:rPr>
        <w:t>дегенеративтік аурулары, орталық жүйке жүйесінің демиелинизацияға алып келетін аурулары, дәнекер тінінің жүйелі зақымдануы.</w:t>
      </w:r>
      <w:r w:rsidR="00941646" w:rsidRPr="00904FB1">
        <w:rPr>
          <w:color w:val="000000" w:themeColor="text1"/>
          <w:spacing w:val="1"/>
          <w:sz w:val="28"/>
          <w:szCs w:val="28"/>
          <w:lang w:val="kk-KZ"/>
        </w:rPr>
        <w:t xml:space="preserve"> Әдеби шолуларда зерделенген ғылыми әдістемелерге с</w:t>
      </w:r>
      <w:r w:rsidR="00D67A00">
        <w:rPr>
          <w:color w:val="000000" w:themeColor="text1"/>
          <w:spacing w:val="1"/>
          <w:sz w:val="28"/>
          <w:szCs w:val="28"/>
          <w:lang w:val="kk-KZ"/>
        </w:rPr>
        <w:t xml:space="preserve">әйкес, берілген зерттеу </w:t>
      </w:r>
      <w:r w:rsidR="00941646" w:rsidRPr="00904FB1">
        <w:rPr>
          <w:color w:val="000000" w:themeColor="text1"/>
          <w:spacing w:val="1"/>
          <w:sz w:val="28"/>
          <w:szCs w:val="28"/>
          <w:lang w:val="kk-KZ"/>
        </w:rPr>
        <w:t>жұмысында д</w:t>
      </w:r>
      <w:r w:rsidR="009E29F7" w:rsidRPr="00904FB1">
        <w:rPr>
          <w:color w:val="000000" w:themeColor="text1"/>
          <w:spacing w:val="1"/>
          <w:sz w:val="28"/>
          <w:szCs w:val="28"/>
          <w:lang w:val="kk-KZ"/>
        </w:rPr>
        <w:t>енсаулық көрсеткіштері мен қатерлі себептердің байланыс тығыздығын</w:t>
      </w:r>
      <w:r w:rsidR="0049401D">
        <w:rPr>
          <w:color w:val="000000" w:themeColor="text1"/>
          <w:spacing w:val="1"/>
          <w:sz w:val="28"/>
          <w:szCs w:val="28"/>
          <w:lang w:val="kk-KZ"/>
        </w:rPr>
        <w:t xml:space="preserve"> </w:t>
      </w:r>
      <w:r w:rsidR="009E29F7" w:rsidRPr="00904FB1">
        <w:rPr>
          <w:color w:val="000000" w:themeColor="text1"/>
          <w:spacing w:val="1"/>
          <w:sz w:val="28"/>
          <w:szCs w:val="28"/>
          <w:lang w:val="kk-KZ"/>
        </w:rPr>
        <w:t>анықтау</w:t>
      </w:r>
      <w:r w:rsidR="009E29F7" w:rsidRPr="00904FB1">
        <w:rPr>
          <w:color w:val="000000" w:themeColor="text1"/>
          <w:sz w:val="28"/>
          <w:szCs w:val="28"/>
          <w:lang w:val="kk-KZ"/>
        </w:rPr>
        <w:t xml:space="preserve"> үшін </w:t>
      </w:r>
      <w:r w:rsidR="009E29F7" w:rsidRPr="00904FB1">
        <w:rPr>
          <w:color w:val="000000" w:themeColor="text1"/>
          <w:spacing w:val="1"/>
          <w:sz w:val="28"/>
          <w:szCs w:val="28"/>
          <w:lang w:val="kk-KZ"/>
        </w:rPr>
        <w:t>олардың арасындағы</w:t>
      </w:r>
      <w:r w:rsidR="009E29F7" w:rsidRPr="00904FB1">
        <w:rPr>
          <w:color w:val="000000" w:themeColor="text1"/>
          <w:sz w:val="28"/>
          <w:szCs w:val="28"/>
          <w:lang w:val="kk-KZ"/>
        </w:rPr>
        <w:t xml:space="preserve"> корреляциялық көрсеткіші анықтал</w:t>
      </w:r>
      <w:r w:rsidR="00B33B8C" w:rsidRPr="00904FB1">
        <w:rPr>
          <w:color w:val="000000" w:themeColor="text1"/>
          <w:sz w:val="28"/>
          <w:szCs w:val="28"/>
          <w:lang w:val="kk-KZ"/>
        </w:rPr>
        <w:t xml:space="preserve">ды. Сол арқылы қауіптілігі </w:t>
      </w:r>
      <w:r w:rsidR="009E29F7" w:rsidRPr="00904FB1">
        <w:rPr>
          <w:color w:val="000000" w:themeColor="text1"/>
          <w:sz w:val="28"/>
          <w:szCs w:val="28"/>
          <w:lang w:val="kk-KZ"/>
        </w:rPr>
        <w:t>төмен аумақтардағы көрсеткіштердің қалыпты шамасының артуына өмір сүру салтына қатысты себептер және медиц</w:t>
      </w:r>
      <w:r w:rsidR="00B33B8C" w:rsidRPr="00904FB1">
        <w:rPr>
          <w:color w:val="000000" w:themeColor="text1"/>
          <w:sz w:val="28"/>
          <w:szCs w:val="28"/>
          <w:lang w:val="kk-KZ"/>
        </w:rPr>
        <w:t>и</w:t>
      </w:r>
      <w:r w:rsidR="009E29F7" w:rsidRPr="00904FB1">
        <w:rPr>
          <w:color w:val="000000" w:themeColor="text1"/>
          <w:sz w:val="28"/>
          <w:szCs w:val="28"/>
          <w:lang w:val="kk-KZ"/>
        </w:rPr>
        <w:t>налық көмек сапасының жоғары дәрежеде әс</w:t>
      </w:r>
      <w:r w:rsidR="00941646" w:rsidRPr="00904FB1">
        <w:rPr>
          <w:color w:val="000000" w:themeColor="text1"/>
          <w:sz w:val="28"/>
          <w:szCs w:val="28"/>
          <w:lang w:val="kk-KZ"/>
        </w:rPr>
        <w:t>ер ететіндігі</w:t>
      </w:r>
      <w:r w:rsidR="0000179C">
        <w:rPr>
          <w:color w:val="000000" w:themeColor="text1"/>
          <w:sz w:val="28"/>
          <w:szCs w:val="28"/>
          <w:lang w:val="kk-KZ"/>
        </w:rPr>
        <w:t xml:space="preserve"> анықталды</w:t>
      </w:r>
      <w:r w:rsidR="009E29F7" w:rsidRPr="00904FB1">
        <w:rPr>
          <w:color w:val="000000" w:themeColor="text1"/>
          <w:sz w:val="28"/>
          <w:szCs w:val="28"/>
          <w:lang w:val="kk-KZ"/>
        </w:rPr>
        <w:t>.</w:t>
      </w:r>
      <w:r w:rsidR="00941646" w:rsidRPr="00904FB1">
        <w:rPr>
          <w:color w:val="000000" w:themeColor="text1"/>
          <w:sz w:val="28"/>
          <w:szCs w:val="28"/>
          <w:lang w:val="kk-KZ"/>
        </w:rPr>
        <w:t xml:space="preserve"> </w:t>
      </w:r>
      <w:r w:rsidR="009E29F7" w:rsidRPr="00904FB1">
        <w:rPr>
          <w:color w:val="000000" w:themeColor="text1"/>
          <w:sz w:val="28"/>
          <w:szCs w:val="28"/>
          <w:lang w:val="kk-KZ"/>
        </w:rPr>
        <w:t>Ал</w:t>
      </w:r>
      <w:r w:rsidR="00B33B8C" w:rsidRPr="00904FB1">
        <w:rPr>
          <w:color w:val="000000" w:themeColor="text1"/>
          <w:sz w:val="28"/>
          <w:szCs w:val="28"/>
          <w:lang w:val="kk-KZ"/>
        </w:rPr>
        <w:t xml:space="preserve"> тұрғындардың денсаулығына орта </w:t>
      </w:r>
      <w:r w:rsidR="009E29F7" w:rsidRPr="00904FB1">
        <w:rPr>
          <w:color w:val="000000" w:themeColor="text1"/>
          <w:sz w:val="28"/>
          <w:szCs w:val="28"/>
          <w:lang w:val="kk-KZ"/>
        </w:rPr>
        <w:t>дәрежедегі қауіп туғызатын әкімшілік аудан</w:t>
      </w:r>
      <w:r w:rsidR="008D6FF0" w:rsidRPr="00904FB1">
        <w:rPr>
          <w:color w:val="000000" w:themeColor="text1"/>
          <w:sz w:val="28"/>
          <w:szCs w:val="28"/>
          <w:lang w:val="kk-KZ"/>
        </w:rPr>
        <w:t xml:space="preserve">дардағы негізгі </w:t>
      </w:r>
      <w:r w:rsidR="009E29F7" w:rsidRPr="00904FB1">
        <w:rPr>
          <w:color w:val="000000" w:themeColor="text1"/>
          <w:sz w:val="28"/>
          <w:szCs w:val="28"/>
          <w:lang w:val="kk-KZ"/>
        </w:rPr>
        <w:t>қауіп-қатерлерге ауыл шаруашылығында қолданылатын минералдық тыңайтқыштардың ауыз судағы жоғарғы дәрежедегі шоғ</w:t>
      </w:r>
      <w:r w:rsidR="0000179C">
        <w:rPr>
          <w:color w:val="000000" w:themeColor="text1"/>
          <w:sz w:val="28"/>
          <w:szCs w:val="28"/>
          <w:lang w:val="kk-KZ"/>
        </w:rPr>
        <w:t>ырлануы жатады</w:t>
      </w:r>
      <w:r w:rsidR="009E29F7" w:rsidRPr="00904FB1">
        <w:rPr>
          <w:color w:val="000000" w:themeColor="text1"/>
          <w:sz w:val="28"/>
          <w:szCs w:val="28"/>
          <w:lang w:val="kk-KZ"/>
        </w:rPr>
        <w:t>. Сонымен қатар, осы әкімшілік аудандардағы тұрғындардың өмір сүру салтындағы денсаулыққа зиянды әсер ететін себептер болып отыр. Денсаулыққа қауіптілігі жоғары дәрежедегі аудандардағы қатерлі себептерге ауыз судың құрамындағы пестицидтердің қалыпты шамадан жоғары деңгейде шоғырлануы жатады.</w:t>
      </w:r>
      <w:r w:rsidR="00941646" w:rsidRPr="00904FB1">
        <w:rPr>
          <w:color w:val="000000" w:themeColor="text1"/>
          <w:sz w:val="28"/>
          <w:szCs w:val="28"/>
          <w:lang w:val="kk-KZ"/>
        </w:rPr>
        <w:t>Д</w:t>
      </w:r>
      <w:r w:rsidR="009E29F7" w:rsidRPr="00904FB1">
        <w:rPr>
          <w:color w:val="000000" w:themeColor="text1"/>
          <w:sz w:val="28"/>
          <w:szCs w:val="28"/>
          <w:lang w:val="kk-KZ"/>
        </w:rPr>
        <w:t>енсаулыққа аса қауіпті әкімшілік аудандардағы негізгі себеп уран өндіру орындарынан бөлінетін радиацияның денсаулыққа көп жылдық әсерімен байланысты. Сонымен</w:t>
      </w:r>
      <w:r w:rsidR="00756118" w:rsidRPr="00904FB1">
        <w:rPr>
          <w:color w:val="000000" w:themeColor="text1"/>
          <w:sz w:val="28"/>
          <w:szCs w:val="28"/>
          <w:lang w:val="kk-KZ"/>
        </w:rPr>
        <w:t>,</w:t>
      </w:r>
      <w:r w:rsidR="009E29F7" w:rsidRPr="00904FB1">
        <w:rPr>
          <w:color w:val="000000" w:themeColor="text1"/>
          <w:sz w:val="28"/>
          <w:szCs w:val="28"/>
          <w:lang w:val="kk-KZ"/>
        </w:rPr>
        <w:t xml:space="preserve"> жұмысты орындау барысында қолданылған әдістеме зерттеуге алынған аудандарды дұрыс топтастыру арқылы ғылыми тұрғыда негізделген профилактикалық шараларды ұйымдастыруға м</w:t>
      </w:r>
      <w:r w:rsidR="0000179C">
        <w:rPr>
          <w:color w:val="000000" w:themeColor="text1"/>
          <w:sz w:val="28"/>
          <w:szCs w:val="28"/>
          <w:lang w:val="kk-KZ"/>
        </w:rPr>
        <w:t>үмкіндік берді</w:t>
      </w:r>
      <w:r w:rsidR="00F31423">
        <w:rPr>
          <w:color w:val="000000" w:themeColor="text1"/>
          <w:sz w:val="28"/>
          <w:szCs w:val="28"/>
          <w:lang w:val="kk-KZ"/>
        </w:rPr>
        <w:t>.</w:t>
      </w:r>
    </w:p>
    <w:p w14:paraId="6034F792" w14:textId="1D201C95" w:rsidR="00EA3925" w:rsidRPr="00353915" w:rsidRDefault="00513F42" w:rsidP="00353915">
      <w:pPr>
        <w:pStyle w:val="a3"/>
        <w:numPr>
          <w:ilvl w:val="1"/>
          <w:numId w:val="1"/>
        </w:numPr>
        <w:spacing w:before="0" w:beforeAutospacing="0" w:after="0" w:afterAutospacing="0"/>
        <w:ind w:left="993" w:hanging="426"/>
        <w:jc w:val="both"/>
        <w:textAlignment w:val="baseline"/>
        <w:rPr>
          <w:b/>
          <w:bCs/>
          <w:color w:val="000000" w:themeColor="text1"/>
          <w:sz w:val="28"/>
          <w:szCs w:val="28"/>
          <w:lang w:val="kk-KZ"/>
        </w:rPr>
      </w:pPr>
      <w:r w:rsidRPr="00904FB1">
        <w:rPr>
          <w:b/>
          <w:bCs/>
          <w:color w:val="000000" w:themeColor="text1"/>
          <w:sz w:val="28"/>
          <w:szCs w:val="28"/>
          <w:lang w:val="kk-KZ"/>
        </w:rPr>
        <w:lastRenderedPageBreak/>
        <w:t>Зерттеу әдістері мен бағдарламасы</w:t>
      </w:r>
    </w:p>
    <w:p w14:paraId="46D1C9A6" w14:textId="77777777" w:rsidR="00756118" w:rsidRPr="00904FB1" w:rsidRDefault="00756118" w:rsidP="00E31737">
      <w:pPr>
        <w:spacing w:after="0" w:line="240" w:lineRule="auto"/>
        <w:ind w:firstLine="567"/>
        <w:jc w:val="both"/>
        <w:rPr>
          <w:rFonts w:ascii="Times New Roman" w:hAnsi="Times New Roman" w:cs="Times New Roman"/>
          <w:b/>
          <w:i/>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Зерттеу бағдарламасы</w:t>
      </w:r>
      <w:r w:rsidR="004F4413" w:rsidRPr="00904FB1">
        <w:rPr>
          <w:rFonts w:ascii="Times New Roman" w:eastAsia="Times New Roman" w:hAnsi="Times New Roman" w:cs="Times New Roman"/>
          <w:color w:val="000000" w:themeColor="text1"/>
          <w:sz w:val="28"/>
          <w:szCs w:val="28"/>
          <w:lang w:val="kk-KZ"/>
        </w:rPr>
        <w:t xml:space="preserve"> бірнеше кезеңдерде</w:t>
      </w:r>
      <w:r w:rsidRPr="00904FB1">
        <w:rPr>
          <w:rFonts w:ascii="Times New Roman" w:eastAsia="Times New Roman" w:hAnsi="Times New Roman" w:cs="Times New Roman"/>
          <w:color w:val="000000" w:themeColor="text1"/>
          <w:sz w:val="28"/>
          <w:szCs w:val="28"/>
          <w:lang w:val="kk-KZ"/>
        </w:rPr>
        <w:t xml:space="preserve"> орындалды (кесте 1)</w:t>
      </w:r>
      <w:r w:rsidR="00CD2F6D" w:rsidRPr="00904FB1">
        <w:rPr>
          <w:rFonts w:ascii="Times New Roman" w:eastAsia="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 xml:space="preserve"> </w:t>
      </w:r>
    </w:p>
    <w:p w14:paraId="3A85BB96" w14:textId="747FE823" w:rsidR="00A45317" w:rsidRPr="00A45317" w:rsidRDefault="005F4E05" w:rsidP="00A45317">
      <w:pPr>
        <w:spacing w:after="34" w:line="244" w:lineRule="auto"/>
        <w:ind w:left="-5" w:firstLine="572"/>
        <w:jc w:val="both"/>
        <w:rPr>
          <w:rFonts w:ascii="Times New Roman" w:eastAsia="Calibri" w:hAnsi="Times New Roman" w:cs="Times New Roman"/>
          <w:sz w:val="28"/>
          <w:szCs w:val="28"/>
          <w:lang w:val="kk-KZ"/>
        </w:rPr>
      </w:pPr>
      <w:r w:rsidRPr="00904FB1">
        <w:rPr>
          <w:rFonts w:ascii="Times New Roman" w:hAnsi="Times New Roman" w:cs="Times New Roman"/>
          <w:color w:val="000000" w:themeColor="text1"/>
          <w:sz w:val="28"/>
          <w:szCs w:val="28"/>
          <w:lang w:val="kk-KZ"/>
        </w:rPr>
        <w:t xml:space="preserve">Ауыл тұрғындарының денсаулығы мен денсаулық сақтау мәселелері жөнінде </w:t>
      </w:r>
      <w:r w:rsidR="00756118" w:rsidRPr="00904FB1">
        <w:rPr>
          <w:rFonts w:ascii="Times New Roman" w:hAnsi="Times New Roman" w:cs="Times New Roman"/>
          <w:color w:val="000000" w:themeColor="text1"/>
          <w:sz w:val="28"/>
          <w:szCs w:val="28"/>
          <w:lang w:val="kk-KZ"/>
        </w:rPr>
        <w:t>ғылыми</w:t>
      </w:r>
      <w:r w:rsidR="008D6FF0" w:rsidRPr="00904FB1">
        <w:rPr>
          <w:rFonts w:ascii="Times New Roman" w:hAnsi="Times New Roman" w:cs="Times New Roman"/>
          <w:color w:val="000000" w:themeColor="text1"/>
          <w:sz w:val="28"/>
          <w:szCs w:val="28"/>
          <w:lang w:val="kk-KZ"/>
        </w:rPr>
        <w:t xml:space="preserve"> әдебиеттерге </w:t>
      </w:r>
      <w:r w:rsidR="00756118" w:rsidRPr="00904FB1">
        <w:rPr>
          <w:rFonts w:ascii="Times New Roman" w:hAnsi="Times New Roman" w:cs="Times New Roman"/>
          <w:color w:val="000000" w:themeColor="text1"/>
          <w:sz w:val="28"/>
          <w:szCs w:val="28"/>
          <w:lang w:val="kk-KZ"/>
        </w:rPr>
        <w:t>талдау жаса</w:t>
      </w:r>
      <w:r w:rsidR="00CD2F6D" w:rsidRPr="00904FB1">
        <w:rPr>
          <w:rFonts w:ascii="Times New Roman" w:hAnsi="Times New Roman" w:cs="Times New Roman"/>
          <w:color w:val="000000" w:themeColor="text1"/>
          <w:sz w:val="28"/>
          <w:szCs w:val="28"/>
          <w:lang w:val="kk-KZ"/>
        </w:rPr>
        <w:t>л</w:t>
      </w:r>
      <w:r w:rsidR="008D6FF0" w:rsidRPr="00904FB1">
        <w:rPr>
          <w:rFonts w:ascii="Times New Roman" w:hAnsi="Times New Roman" w:cs="Times New Roman"/>
          <w:color w:val="000000" w:themeColor="text1"/>
          <w:sz w:val="28"/>
          <w:szCs w:val="28"/>
          <w:lang w:val="kk-KZ"/>
        </w:rPr>
        <w:t xml:space="preserve">ып, </w:t>
      </w:r>
      <w:r w:rsidRPr="00904FB1">
        <w:rPr>
          <w:rFonts w:ascii="Times New Roman" w:hAnsi="Times New Roman" w:cs="Times New Roman"/>
          <w:color w:val="000000" w:themeColor="text1"/>
          <w:sz w:val="28"/>
          <w:szCs w:val="28"/>
          <w:lang w:val="kk-KZ"/>
        </w:rPr>
        <w:t xml:space="preserve">Түркістан облысы тұрғындарының </w:t>
      </w:r>
      <w:r w:rsidRPr="00904FB1">
        <w:rPr>
          <w:rFonts w:ascii="Times New Roman" w:hAnsi="Times New Roman"/>
          <w:color w:val="000000" w:themeColor="text1"/>
          <w:sz w:val="28"/>
          <w:szCs w:val="28"/>
          <w:lang w:val="kk-KZ"/>
        </w:rPr>
        <w:t>денсаулық көрсеткіштері, олардың қалыптасу ерекшеліктері мен қатерлі себептері арасындағы байланысын талдау</w:t>
      </w:r>
      <w:r w:rsidR="00396AE0" w:rsidRPr="00904FB1">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 xml:space="preserve"> Түркіс</w:t>
      </w:r>
      <w:r w:rsidR="00396AE0" w:rsidRPr="00904FB1">
        <w:rPr>
          <w:rFonts w:ascii="Times New Roman" w:hAnsi="Times New Roman"/>
          <w:color w:val="000000" w:themeColor="text1"/>
          <w:sz w:val="28"/>
          <w:szCs w:val="28"/>
          <w:lang w:val="kk-KZ"/>
        </w:rPr>
        <w:t>тан облысы әкімшілік аудандары</w:t>
      </w:r>
      <w:r w:rsidRPr="00904FB1">
        <w:rPr>
          <w:rFonts w:ascii="Times New Roman" w:hAnsi="Times New Roman"/>
          <w:color w:val="000000" w:themeColor="text1"/>
          <w:sz w:val="28"/>
          <w:szCs w:val="28"/>
          <w:lang w:val="kk-KZ"/>
        </w:rPr>
        <w:t xml:space="preserve"> тұрғындарының зерттеу </w:t>
      </w:r>
      <w:r w:rsidR="006665B4" w:rsidRPr="00904FB1">
        <w:rPr>
          <w:rFonts w:ascii="Times New Roman" w:hAnsi="Times New Roman"/>
          <w:color w:val="000000" w:themeColor="text1"/>
          <w:sz w:val="28"/>
          <w:szCs w:val="28"/>
          <w:lang w:val="kk-KZ"/>
        </w:rPr>
        <w:t>міндеттеріне сәйкес мәселелері анықталып зерттелді</w:t>
      </w:r>
      <w:r w:rsidR="00396AE0" w:rsidRPr="00904FB1">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 xml:space="preserve"> </w:t>
      </w:r>
      <w:r w:rsidR="00396AE0" w:rsidRPr="00904FB1">
        <w:rPr>
          <w:rFonts w:ascii="Times New Roman" w:hAnsi="Times New Roman" w:cs="Times New Roman"/>
          <w:color w:val="000000" w:themeColor="text1"/>
          <w:sz w:val="28"/>
          <w:szCs w:val="28"/>
          <w:lang w:val="kk-KZ"/>
        </w:rPr>
        <w:t>Е</w:t>
      </w:r>
      <w:r w:rsidRPr="00904FB1">
        <w:rPr>
          <w:rFonts w:ascii="Times New Roman" w:hAnsi="Times New Roman" w:cs="Times New Roman"/>
          <w:color w:val="000000" w:themeColor="text1"/>
          <w:sz w:val="28"/>
          <w:szCs w:val="28"/>
          <w:lang w:val="kk-KZ"/>
        </w:rPr>
        <w:t>ңбекке қабілетті жастағы</w:t>
      </w:r>
      <w:r w:rsidR="008D6FF0" w:rsidRPr="00904FB1">
        <w:rPr>
          <w:rFonts w:ascii="Times New Roman" w:hAnsi="Times New Roman" w:cs="Times New Roman"/>
          <w:color w:val="000000" w:themeColor="text1"/>
          <w:sz w:val="28"/>
          <w:szCs w:val="28"/>
          <w:lang w:val="kk-KZ"/>
        </w:rPr>
        <w:t xml:space="preserve"> тұрғындар</w:t>
      </w:r>
      <w:r w:rsidR="00396AE0"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ар</w:t>
      </w:r>
      <w:r w:rsidR="008D6FF0" w:rsidRPr="00904FB1">
        <w:rPr>
          <w:rFonts w:ascii="Times New Roman" w:hAnsi="Times New Roman" w:cs="Times New Roman"/>
          <w:color w:val="000000" w:themeColor="text1"/>
          <w:sz w:val="28"/>
          <w:szCs w:val="28"/>
          <w:lang w:val="kk-KZ"/>
        </w:rPr>
        <w:t>асында денсаулыққа</w:t>
      </w:r>
      <w:r w:rsidRPr="00904FB1">
        <w:rPr>
          <w:rFonts w:ascii="Times New Roman" w:hAnsi="Times New Roman" w:cs="Times New Roman"/>
          <w:color w:val="000000" w:themeColor="text1"/>
          <w:sz w:val="28"/>
          <w:szCs w:val="28"/>
          <w:lang w:val="kk-KZ"/>
        </w:rPr>
        <w:t xml:space="preserve"> әсер ететін факторларды анықтау </w:t>
      </w:r>
      <w:r w:rsidR="00A45317">
        <w:rPr>
          <w:rFonts w:ascii="Times New Roman" w:hAnsi="Times New Roman" w:cs="Times New Roman"/>
          <w:color w:val="000000" w:themeColor="text1"/>
          <w:sz w:val="28"/>
          <w:szCs w:val="28"/>
          <w:lang w:val="kk-KZ"/>
        </w:rPr>
        <w:t>мақсатында сауалнама жүргізілді.</w:t>
      </w:r>
      <w:r w:rsidR="00A45317" w:rsidRPr="00A45317">
        <w:rPr>
          <w:rFonts w:ascii="Times New Roman" w:eastAsia="Calibri" w:hAnsi="Times New Roman" w:cs="Times New Roman"/>
          <w:sz w:val="28"/>
          <w:szCs w:val="28"/>
          <w:lang w:val="kk-KZ"/>
        </w:rPr>
        <w:t xml:space="preserve"> Сауалнамаға Түркістан облысы бойынша қала және аудандарында 1148 адам қатысты. Сауалнаманы өңдеуде көлденеңінен зерттеу әдісі қолданылды. Еңбекке қабілетті жастағы тұрғындардың денсаулығы және оған әсер ететін факторларды анықтау денсаулық сақтау мекемелерінің мамандарымен жүзеге асырылды. Тұрғындардың жалпы денсаулық жағдайын субъективті бағалау, жасы, жынысы, отбасылық жағдайы, білімі, зиянды әдеттермен әуестенуі, этникалық құндылығы, тұрып жатқан жері және т.б. сұрақтармен қамтылды. </w:t>
      </w:r>
    </w:p>
    <w:p w14:paraId="377A3D7D" w14:textId="7EB57F1D" w:rsidR="00A45317" w:rsidRPr="00A45317" w:rsidRDefault="00A45317" w:rsidP="00A45317">
      <w:pPr>
        <w:spacing w:after="34" w:line="244" w:lineRule="auto"/>
        <w:ind w:firstLine="567"/>
        <w:jc w:val="both"/>
        <w:rPr>
          <w:rFonts w:ascii="Times New Roman" w:eastAsia="Calibri" w:hAnsi="Times New Roman" w:cs="Times New Roman"/>
          <w:sz w:val="28"/>
          <w:szCs w:val="28"/>
          <w:lang w:val="kk-KZ"/>
        </w:rPr>
      </w:pPr>
      <w:r w:rsidRPr="00A45317">
        <w:rPr>
          <w:rFonts w:ascii="Times New Roman" w:eastAsia="Calibri" w:hAnsi="Times New Roman" w:cs="Times New Roman"/>
          <w:sz w:val="28"/>
          <w:szCs w:val="28"/>
          <w:lang w:val="kk-KZ"/>
        </w:rPr>
        <w:t>Белгілер арасындағы байланысты талдау көпөлшемді логистикалық регрессиялық талдау әдісі арқылы сенімділік интервалы 95 % анықталды</w:t>
      </w:r>
      <w:r>
        <w:rPr>
          <w:rFonts w:ascii="Times New Roman" w:eastAsia="Calibri" w:hAnsi="Times New Roman" w:cs="Times New Roman"/>
          <w:sz w:val="28"/>
          <w:szCs w:val="28"/>
          <w:lang w:val="kk-KZ"/>
        </w:rPr>
        <w:t xml:space="preserve"> </w:t>
      </w:r>
      <w:r>
        <w:rPr>
          <w:rFonts w:ascii="Times New Roman" w:hAnsi="Times New Roman" w:cs="Times New Roman"/>
          <w:color w:val="000000" w:themeColor="text1"/>
          <w:sz w:val="28"/>
          <w:szCs w:val="28"/>
          <w:lang w:val="kk-KZ"/>
        </w:rPr>
        <w:t>[102</w:t>
      </w:r>
      <w:r w:rsidRPr="0099011D">
        <w:rPr>
          <w:rFonts w:ascii="Times New Roman" w:hAnsi="Times New Roman" w:cs="Times New Roman"/>
          <w:color w:val="000000" w:themeColor="text1"/>
          <w:sz w:val="28"/>
          <w:szCs w:val="28"/>
          <w:lang w:val="kk-KZ"/>
        </w:rPr>
        <w:t>].</w:t>
      </w:r>
    </w:p>
    <w:p w14:paraId="30CFDC32" w14:textId="4CA213BC" w:rsidR="00A45317" w:rsidRPr="00A45317" w:rsidRDefault="00A45317" w:rsidP="00A45317">
      <w:pPr>
        <w:spacing w:after="0" w:line="240" w:lineRule="auto"/>
        <w:ind w:firstLine="567"/>
        <w:jc w:val="both"/>
        <w:rPr>
          <w:rFonts w:ascii="Times New Roman" w:hAnsi="Times New Roman" w:cs="Times New Roman"/>
          <w:sz w:val="28"/>
          <w:szCs w:val="28"/>
          <w:lang w:val="kk-KZ"/>
        </w:rPr>
      </w:pPr>
      <w:r w:rsidRPr="00A45317">
        <w:rPr>
          <w:rFonts w:ascii="Times New Roman" w:hAnsi="Times New Roman" w:cs="Times New Roman"/>
          <w:sz w:val="28"/>
          <w:szCs w:val="28"/>
          <w:lang w:val="kk-KZ"/>
        </w:rPr>
        <w:t xml:space="preserve">Тұрғындардың денсаулық жағдайын субъективті бағалау нашар, қанағаттанарлық, жақсы және өте жақсы көрсеткіштері сәйкесінше  </w:t>
      </w:r>
      <w:r w:rsidRPr="00A45317">
        <w:rPr>
          <w:rFonts w:ascii="Times New Roman" w:eastAsia="Calibri" w:hAnsi="Times New Roman" w:cs="Times New Roman"/>
          <w:sz w:val="28"/>
          <w:szCs w:val="28"/>
          <w:lang w:val="kk-KZ"/>
        </w:rPr>
        <w:t>4,4 %, 27,1 % 55,3 % ж</w:t>
      </w:r>
      <w:r>
        <w:rPr>
          <w:rFonts w:ascii="Times New Roman" w:eastAsia="Calibri" w:hAnsi="Times New Roman" w:cs="Times New Roman"/>
          <w:sz w:val="28"/>
          <w:szCs w:val="28"/>
          <w:lang w:val="kk-KZ"/>
        </w:rPr>
        <w:t>ә</w:t>
      </w:r>
      <w:r w:rsidRPr="00A45317">
        <w:rPr>
          <w:rFonts w:ascii="Times New Roman" w:eastAsia="Calibri" w:hAnsi="Times New Roman" w:cs="Times New Roman"/>
          <w:sz w:val="28"/>
          <w:szCs w:val="28"/>
          <w:lang w:val="kk-KZ"/>
        </w:rPr>
        <w:t>не 13,2 %-ды құрады.</w:t>
      </w:r>
    </w:p>
    <w:p w14:paraId="125FDB43" w14:textId="5F93E596" w:rsidR="00A45317" w:rsidRDefault="005F4E05" w:rsidP="00376BEC">
      <w:pPr>
        <w:tabs>
          <w:tab w:val="left" w:pos="709"/>
          <w:tab w:val="left" w:pos="851"/>
          <w:tab w:val="left" w:pos="993"/>
          <w:tab w:val="left" w:pos="1276"/>
        </w:tabs>
        <w:spacing w:after="0" w:line="240" w:lineRule="auto"/>
        <w:ind w:firstLine="425"/>
        <w:jc w:val="both"/>
        <w:rPr>
          <w:rFonts w:ascii="Times New Roman" w:hAnsi="Times New Roman" w:cs="Times New Roman"/>
          <w:color w:val="000000" w:themeColor="text1"/>
          <w:sz w:val="28"/>
          <w:szCs w:val="28"/>
          <w:lang w:val="kk-KZ"/>
        </w:rPr>
      </w:pPr>
      <w:r w:rsidRPr="00904FB1">
        <w:rPr>
          <w:rFonts w:ascii="Times New Roman" w:hAnsi="Times New Roman"/>
          <w:color w:val="000000" w:themeColor="text1"/>
          <w:sz w:val="28"/>
          <w:szCs w:val="28"/>
          <w:lang w:val="kk-KZ"/>
        </w:rPr>
        <w:t>Түркістан об</w:t>
      </w:r>
      <w:r w:rsidR="00B33B8C" w:rsidRPr="00904FB1">
        <w:rPr>
          <w:rFonts w:ascii="Times New Roman" w:hAnsi="Times New Roman"/>
          <w:color w:val="000000" w:themeColor="text1"/>
          <w:sz w:val="28"/>
          <w:szCs w:val="28"/>
          <w:lang w:val="kk-KZ"/>
        </w:rPr>
        <w:t xml:space="preserve">лысы әкімшілік аудандарындағы </w:t>
      </w:r>
      <w:r w:rsidRPr="00904FB1">
        <w:rPr>
          <w:rFonts w:ascii="Times New Roman" w:hAnsi="Times New Roman"/>
          <w:bCs/>
          <w:color w:val="000000" w:themeColor="text1"/>
          <w:sz w:val="28"/>
          <w:szCs w:val="28"/>
          <w:lang w:val="kk-KZ"/>
        </w:rPr>
        <w:t>тұрғындар ара</w:t>
      </w:r>
      <w:r w:rsidR="008D6FF0" w:rsidRPr="00904FB1">
        <w:rPr>
          <w:rFonts w:ascii="Times New Roman" w:hAnsi="Times New Roman"/>
          <w:bCs/>
          <w:color w:val="000000" w:themeColor="text1"/>
          <w:sz w:val="28"/>
          <w:szCs w:val="28"/>
          <w:lang w:val="kk-KZ"/>
        </w:rPr>
        <w:t>сындағы әлеуметтік мәні бар</w:t>
      </w:r>
      <w:r w:rsidRPr="00904FB1">
        <w:rPr>
          <w:rFonts w:ascii="Times New Roman" w:hAnsi="Times New Roman"/>
          <w:bCs/>
          <w:color w:val="000000" w:themeColor="text1"/>
          <w:sz w:val="28"/>
          <w:szCs w:val="28"/>
          <w:lang w:val="kk-KZ"/>
        </w:rPr>
        <w:t xml:space="preserve"> аурулардың таралу жиілігі мен</w:t>
      </w:r>
      <w:r w:rsidR="005B060E" w:rsidRPr="00904FB1">
        <w:rPr>
          <w:rFonts w:ascii="Times New Roman" w:hAnsi="Times New Roman"/>
          <w:bCs/>
          <w:color w:val="000000" w:themeColor="text1"/>
          <w:sz w:val="28"/>
          <w:szCs w:val="28"/>
          <w:lang w:val="kk-KZ"/>
        </w:rPr>
        <w:t xml:space="preserve"> динамикасы анықталды</w:t>
      </w:r>
      <w:r w:rsidRPr="00904FB1">
        <w:rPr>
          <w:rFonts w:ascii="Times New Roman" w:hAnsi="Times New Roman"/>
          <w:bCs/>
          <w:color w:val="000000" w:themeColor="text1"/>
          <w:sz w:val="28"/>
          <w:szCs w:val="28"/>
          <w:lang w:val="kk-KZ"/>
        </w:rPr>
        <w:t>.</w:t>
      </w:r>
      <w:r w:rsidR="0049401D">
        <w:rPr>
          <w:rFonts w:ascii="Times New Roman" w:hAnsi="Times New Roman"/>
          <w:bCs/>
          <w:color w:val="000000" w:themeColor="text1"/>
          <w:sz w:val="28"/>
          <w:szCs w:val="28"/>
          <w:lang w:val="kk-KZ"/>
        </w:rPr>
        <w:t xml:space="preserve"> </w:t>
      </w:r>
      <w:r w:rsidR="005B060E" w:rsidRPr="00904FB1">
        <w:rPr>
          <w:rFonts w:ascii="Times New Roman" w:hAnsi="Times New Roman"/>
          <w:color w:val="000000" w:themeColor="text1"/>
          <w:sz w:val="28"/>
          <w:szCs w:val="28"/>
          <w:lang w:val="kk-KZ"/>
        </w:rPr>
        <w:t xml:space="preserve">Өңірдегі әкімшілік аудандар </w:t>
      </w:r>
      <w:r w:rsidRPr="00904FB1">
        <w:rPr>
          <w:rFonts w:ascii="Times New Roman" w:hAnsi="Times New Roman"/>
          <w:color w:val="000000" w:themeColor="text1"/>
          <w:sz w:val="28"/>
          <w:szCs w:val="28"/>
          <w:lang w:val="kk-KZ"/>
        </w:rPr>
        <w:t>аурушаңдық пен оны туындататын қатерлі себептердің қалыптасу з</w:t>
      </w:r>
      <w:r w:rsidR="008D6FF0" w:rsidRPr="00904FB1">
        <w:rPr>
          <w:rFonts w:ascii="Times New Roman" w:hAnsi="Times New Roman"/>
          <w:color w:val="000000" w:themeColor="text1"/>
          <w:sz w:val="28"/>
          <w:szCs w:val="28"/>
          <w:lang w:val="kk-KZ"/>
        </w:rPr>
        <w:t xml:space="preserve">аңдылықтарына қарай </w:t>
      </w:r>
      <w:r w:rsidR="00897CC3" w:rsidRPr="00904FB1">
        <w:rPr>
          <w:rFonts w:ascii="Times New Roman" w:hAnsi="Times New Roman"/>
          <w:color w:val="000000" w:themeColor="text1"/>
          <w:sz w:val="28"/>
          <w:szCs w:val="28"/>
          <w:lang w:val="kk-KZ"/>
        </w:rPr>
        <w:t>топтастыр</w:t>
      </w:r>
      <w:r w:rsidR="005B060E" w:rsidRPr="00904FB1">
        <w:rPr>
          <w:rFonts w:ascii="Times New Roman" w:hAnsi="Times New Roman"/>
          <w:color w:val="000000" w:themeColor="text1"/>
          <w:sz w:val="28"/>
          <w:szCs w:val="28"/>
          <w:lang w:val="kk-KZ"/>
        </w:rPr>
        <w:t>ылды.</w:t>
      </w:r>
      <w:r w:rsidRPr="00904FB1">
        <w:rPr>
          <w:rFonts w:ascii="Times New Roman" w:hAnsi="Times New Roman"/>
          <w:color w:val="000000" w:themeColor="text1"/>
          <w:sz w:val="28"/>
          <w:szCs w:val="28"/>
          <w:lang w:val="kk-KZ"/>
        </w:rPr>
        <w:t xml:space="preserve"> </w:t>
      </w:r>
      <w:r w:rsidRPr="00904FB1">
        <w:rPr>
          <w:rFonts w:ascii="Times New Roman" w:hAnsi="Times New Roman"/>
          <w:bCs/>
          <w:color w:val="000000" w:themeColor="text1"/>
          <w:sz w:val="28"/>
          <w:szCs w:val="28"/>
          <w:lang w:val="kk-KZ"/>
        </w:rPr>
        <w:t>Аурулар мен</w:t>
      </w:r>
      <w:r w:rsidRPr="00904FB1">
        <w:rPr>
          <w:rFonts w:ascii="Times New Roman" w:hAnsi="Times New Roman"/>
          <w:color w:val="000000" w:themeColor="text1"/>
          <w:sz w:val="28"/>
          <w:szCs w:val="28"/>
          <w:lang w:val="kk-KZ"/>
        </w:rPr>
        <w:t xml:space="preserve"> оны т</w:t>
      </w:r>
      <w:r w:rsidR="008D6FF0" w:rsidRPr="00904FB1">
        <w:rPr>
          <w:rFonts w:ascii="Times New Roman" w:hAnsi="Times New Roman"/>
          <w:color w:val="000000" w:themeColor="text1"/>
          <w:sz w:val="28"/>
          <w:szCs w:val="28"/>
          <w:lang w:val="kk-KZ"/>
        </w:rPr>
        <w:t xml:space="preserve">уындататын қатерлі себептердің </w:t>
      </w:r>
      <w:r w:rsidRPr="00904FB1">
        <w:rPr>
          <w:rFonts w:ascii="Times New Roman" w:hAnsi="Times New Roman"/>
          <w:color w:val="000000" w:themeColor="text1"/>
          <w:sz w:val="28"/>
          <w:szCs w:val="28"/>
          <w:lang w:val="kk-KZ"/>
        </w:rPr>
        <w:t>корреляциялық байланысын</w:t>
      </w:r>
      <w:r w:rsidR="006665B4" w:rsidRPr="00904FB1">
        <w:rPr>
          <w:rFonts w:ascii="Times New Roman" w:hAnsi="Times New Roman"/>
          <w:color w:val="000000" w:themeColor="text1"/>
          <w:sz w:val="28"/>
          <w:szCs w:val="28"/>
          <w:lang w:val="kk-KZ"/>
        </w:rPr>
        <w:t>а</w:t>
      </w:r>
      <w:r w:rsidR="008D6FF0" w:rsidRPr="00904FB1">
        <w:rPr>
          <w:rFonts w:ascii="Times New Roman" w:hAnsi="Times New Roman"/>
          <w:color w:val="000000" w:themeColor="text1"/>
          <w:sz w:val="28"/>
          <w:szCs w:val="28"/>
          <w:lang w:val="kk-KZ"/>
        </w:rPr>
        <w:t xml:space="preserve"> сараптама</w:t>
      </w:r>
      <w:r w:rsidR="00897CC3" w:rsidRPr="00904FB1">
        <w:rPr>
          <w:rFonts w:ascii="Times New Roman" w:hAnsi="Times New Roman"/>
          <w:color w:val="000000" w:themeColor="text1"/>
          <w:sz w:val="28"/>
          <w:szCs w:val="28"/>
          <w:lang w:val="kk-KZ"/>
        </w:rPr>
        <w:t xml:space="preserve"> жасалды.</w:t>
      </w:r>
    </w:p>
    <w:p w14:paraId="47DB9032" w14:textId="77777777" w:rsidR="00125793" w:rsidRPr="00125793" w:rsidRDefault="00125793" w:rsidP="00125793">
      <w:pPr>
        <w:tabs>
          <w:tab w:val="left" w:pos="709"/>
          <w:tab w:val="left" w:pos="851"/>
          <w:tab w:val="left" w:pos="993"/>
          <w:tab w:val="left" w:pos="1276"/>
        </w:tabs>
        <w:spacing w:after="0" w:line="240" w:lineRule="auto"/>
        <w:ind w:firstLine="567"/>
        <w:jc w:val="both"/>
        <w:rPr>
          <w:rFonts w:ascii="Times New Roman" w:hAnsi="Times New Roman" w:cs="Times New Roman"/>
          <w:color w:val="000000" w:themeColor="text1"/>
          <w:sz w:val="28"/>
          <w:szCs w:val="28"/>
          <w:lang w:val="kk-KZ"/>
        </w:rPr>
      </w:pPr>
    </w:p>
    <w:p w14:paraId="36C40D39" w14:textId="77777777" w:rsidR="005F3BAF" w:rsidRPr="00904FB1" w:rsidRDefault="00CA12C9" w:rsidP="00376BEC">
      <w:pPr>
        <w:spacing w:after="0" w:line="240" w:lineRule="auto"/>
        <w:jc w:val="both"/>
        <w:rPr>
          <w:rFonts w:ascii="Times New Roman" w:eastAsia="Times New Roman" w:hAnsi="Times New Roman" w:cs="Times New Roman"/>
          <w:bCs/>
          <w:color w:val="000000" w:themeColor="text1"/>
          <w:sz w:val="28"/>
          <w:szCs w:val="28"/>
          <w:lang w:val="kk-KZ"/>
        </w:rPr>
      </w:pPr>
      <w:r w:rsidRPr="00904FB1">
        <w:rPr>
          <w:rFonts w:ascii="Times New Roman" w:eastAsia="Times New Roman" w:hAnsi="Times New Roman" w:cs="Times New Roman"/>
          <w:bCs/>
          <w:color w:val="000000" w:themeColor="text1"/>
          <w:sz w:val="28"/>
          <w:szCs w:val="28"/>
          <w:lang w:val="kk-KZ"/>
        </w:rPr>
        <w:t>Кесте 1 -</w:t>
      </w:r>
      <w:r w:rsidR="005F3BAF" w:rsidRPr="00904FB1">
        <w:rPr>
          <w:rFonts w:ascii="Times New Roman" w:eastAsia="Times New Roman" w:hAnsi="Times New Roman" w:cs="Times New Roman"/>
          <w:bCs/>
          <w:color w:val="000000" w:themeColor="text1"/>
          <w:sz w:val="28"/>
          <w:szCs w:val="28"/>
          <w:lang w:val="kk-KZ"/>
        </w:rPr>
        <w:t xml:space="preserve"> </w:t>
      </w:r>
      <w:r w:rsidR="00483B6D" w:rsidRPr="00904FB1">
        <w:rPr>
          <w:rFonts w:ascii="Times New Roman" w:eastAsia="Times New Roman" w:hAnsi="Times New Roman" w:cs="Times New Roman"/>
          <w:bCs/>
          <w:color w:val="000000" w:themeColor="text1"/>
          <w:sz w:val="28"/>
          <w:szCs w:val="28"/>
          <w:lang w:val="kk-KZ"/>
        </w:rPr>
        <w:t>Зерттеу</w:t>
      </w:r>
      <w:r w:rsidR="005F3BAF" w:rsidRPr="00904FB1">
        <w:rPr>
          <w:rFonts w:ascii="Times New Roman" w:eastAsia="Times New Roman" w:hAnsi="Times New Roman" w:cs="Times New Roman"/>
          <w:bCs/>
          <w:color w:val="000000" w:themeColor="text1"/>
          <w:sz w:val="28"/>
          <w:szCs w:val="28"/>
          <w:lang w:val="kk-KZ"/>
        </w:rPr>
        <w:t xml:space="preserve"> бағдарламасы</w:t>
      </w:r>
    </w:p>
    <w:p w14:paraId="1A3C0A38" w14:textId="77777777" w:rsidR="005F4E05" w:rsidRPr="00904FB1" w:rsidRDefault="005F4E05" w:rsidP="0008336F">
      <w:pPr>
        <w:spacing w:after="0" w:line="240" w:lineRule="auto"/>
        <w:jc w:val="both"/>
        <w:rPr>
          <w:rFonts w:ascii="Times New Roman" w:eastAsia="Times New Roman" w:hAnsi="Times New Roman" w:cs="Times New Roman"/>
          <w:bCs/>
          <w:color w:val="000000" w:themeColor="text1"/>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268"/>
        <w:gridCol w:w="3118"/>
      </w:tblGrid>
      <w:tr w:rsidR="005F4E05" w:rsidRPr="00451D6F" w14:paraId="24B2B4F2" w14:textId="77777777" w:rsidTr="009465E9">
        <w:tc>
          <w:tcPr>
            <w:tcW w:w="4253" w:type="dxa"/>
          </w:tcPr>
          <w:p w14:paraId="0C60B6E7" w14:textId="77777777" w:rsidR="005F4E05" w:rsidRPr="00451D6F" w:rsidRDefault="005F4E05" w:rsidP="0008336F">
            <w:pPr>
              <w:spacing w:after="0" w:line="240" w:lineRule="auto"/>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Зерттеу кезеңдері</w:t>
            </w:r>
          </w:p>
        </w:tc>
        <w:tc>
          <w:tcPr>
            <w:tcW w:w="2268" w:type="dxa"/>
          </w:tcPr>
          <w:p w14:paraId="75556400" w14:textId="77777777" w:rsidR="005F4E05" w:rsidRPr="00451D6F" w:rsidRDefault="005F4E05" w:rsidP="0008336F">
            <w:pPr>
              <w:spacing w:after="0" w:line="240" w:lineRule="auto"/>
              <w:jc w:val="center"/>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Зерттеу әдістері</w:t>
            </w:r>
          </w:p>
        </w:tc>
        <w:tc>
          <w:tcPr>
            <w:tcW w:w="3118" w:type="dxa"/>
          </w:tcPr>
          <w:p w14:paraId="67EA5B05" w14:textId="77777777" w:rsidR="005F4E05" w:rsidRPr="00451D6F" w:rsidRDefault="005F4E05" w:rsidP="0008336F">
            <w:pPr>
              <w:spacing w:after="0" w:line="240" w:lineRule="auto"/>
              <w:jc w:val="center"/>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 xml:space="preserve">Зерттеу нысандары </w:t>
            </w:r>
          </w:p>
        </w:tc>
      </w:tr>
      <w:tr w:rsidR="0043369E" w:rsidRPr="00451D6F" w14:paraId="6954B0D0" w14:textId="77777777" w:rsidTr="009465E9">
        <w:tc>
          <w:tcPr>
            <w:tcW w:w="4253" w:type="dxa"/>
          </w:tcPr>
          <w:p w14:paraId="45A2F628" w14:textId="71100296" w:rsidR="0043369E" w:rsidRPr="00451D6F" w:rsidRDefault="0043369E" w:rsidP="0043369E">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2268" w:type="dxa"/>
          </w:tcPr>
          <w:p w14:paraId="17CA2451" w14:textId="0E402B55" w:rsidR="0043369E" w:rsidRPr="00451D6F" w:rsidRDefault="0043369E" w:rsidP="0043369E">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3118" w:type="dxa"/>
          </w:tcPr>
          <w:p w14:paraId="40DFEB5A" w14:textId="4ECB12A7" w:rsidR="0043369E" w:rsidRPr="00451D6F" w:rsidRDefault="0043369E" w:rsidP="0043369E">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r>
      <w:tr w:rsidR="005F4E05" w:rsidRPr="00451D6F" w14:paraId="469A2CD4" w14:textId="77777777" w:rsidTr="009465E9">
        <w:trPr>
          <w:trHeight w:val="992"/>
        </w:trPr>
        <w:tc>
          <w:tcPr>
            <w:tcW w:w="4253" w:type="dxa"/>
          </w:tcPr>
          <w:p w14:paraId="76D4717E" w14:textId="5F97620A"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1.Халықтың денсаулық көрсеткіштері, олардың қалыптасу ерекшеліктері мен қауіпті себептері арасындағы байланысын талдау</w:t>
            </w:r>
          </w:p>
          <w:p w14:paraId="4F12D6D9" w14:textId="375205B0"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Түркістан облысы әкімшілік аудандары</w:t>
            </w:r>
            <w:r w:rsidR="00B92CB6" w:rsidRPr="00451D6F">
              <w:rPr>
                <w:rFonts w:ascii="Times New Roman" w:hAnsi="Times New Roman"/>
                <w:color w:val="000000" w:themeColor="text1"/>
                <w:sz w:val="28"/>
                <w:szCs w:val="28"/>
                <w:lang w:val="kk-KZ"/>
              </w:rPr>
              <w:t xml:space="preserve"> </w:t>
            </w:r>
            <w:r w:rsidRPr="00451D6F">
              <w:rPr>
                <w:rFonts w:ascii="Times New Roman" w:hAnsi="Times New Roman"/>
                <w:color w:val="000000" w:themeColor="text1"/>
                <w:sz w:val="28"/>
                <w:szCs w:val="28"/>
                <w:lang w:val="kk-KZ"/>
              </w:rPr>
              <w:t>тұрғындарының зерттеу бағыттарына сай мәселелерін зерттеу.</w:t>
            </w:r>
          </w:p>
        </w:tc>
        <w:tc>
          <w:tcPr>
            <w:tcW w:w="2268" w:type="dxa"/>
          </w:tcPr>
          <w:p w14:paraId="20C92836" w14:textId="77777777"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библиографиялық, құжат көздерін зерттеу,</w:t>
            </w:r>
          </w:p>
          <w:p w14:paraId="6018703D" w14:textId="4D98FD83"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ақпараттық-аналитикалық,</w:t>
            </w:r>
          </w:p>
          <w:p w14:paraId="2496BF16" w14:textId="77777777"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социологиялық,</w:t>
            </w:r>
          </w:p>
          <w:p w14:paraId="462D6A2F" w14:textId="77777777" w:rsidR="005F4E05" w:rsidRPr="00451D6F" w:rsidRDefault="005F4E05" w:rsidP="0043369E">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статистикалық</w:t>
            </w:r>
          </w:p>
        </w:tc>
        <w:tc>
          <w:tcPr>
            <w:tcW w:w="3118" w:type="dxa"/>
          </w:tcPr>
          <w:p w14:paraId="574F79F2" w14:textId="5A89C023" w:rsidR="005F4E05" w:rsidRPr="00451D6F" w:rsidRDefault="00DA1EA5" w:rsidP="00830734">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Отандық және шет елдік 121</w:t>
            </w:r>
            <w:r w:rsidR="005F4E05" w:rsidRPr="00451D6F">
              <w:rPr>
                <w:rFonts w:ascii="Times New Roman" w:hAnsi="Times New Roman"/>
                <w:color w:val="000000" w:themeColor="text1"/>
                <w:sz w:val="28"/>
                <w:szCs w:val="28"/>
                <w:lang w:val="kk-KZ"/>
              </w:rPr>
              <w:t xml:space="preserve"> ғылыми-әдеби дерек көздері.</w:t>
            </w:r>
          </w:p>
          <w:p w14:paraId="1F060FD5" w14:textId="0142694E" w:rsidR="005F4E05" w:rsidRPr="00451D6F" w:rsidRDefault="005F4E05" w:rsidP="00830734">
            <w:pPr>
              <w:spacing w:after="0" w:line="240" w:lineRule="auto"/>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Ресми медициналық-статистикалық мәліметтер</w:t>
            </w:r>
          </w:p>
        </w:tc>
      </w:tr>
    </w:tbl>
    <w:p w14:paraId="16ED6A2F" w14:textId="77777777" w:rsidR="00F31423" w:rsidRDefault="00F31423" w:rsidP="00907EF8">
      <w:pPr>
        <w:rPr>
          <w:rFonts w:ascii="Times New Roman" w:hAnsi="Times New Roman" w:cs="Times New Roman"/>
          <w:sz w:val="28"/>
          <w:szCs w:val="28"/>
          <w:lang w:val="kk-KZ"/>
        </w:rPr>
      </w:pPr>
    </w:p>
    <w:p w14:paraId="5CA52FD1" w14:textId="502CB837" w:rsidR="006F2889" w:rsidRDefault="00376BEC" w:rsidP="00907EF8">
      <w:pPr>
        <w:rPr>
          <w:rFonts w:ascii="Times New Roman" w:hAnsi="Times New Roman" w:cs="Times New Roman"/>
          <w:sz w:val="28"/>
          <w:szCs w:val="28"/>
          <w:lang w:val="kk-KZ"/>
        </w:rPr>
      </w:pPr>
      <w:r w:rsidRPr="00376BEC">
        <w:rPr>
          <w:rFonts w:ascii="Times New Roman" w:hAnsi="Times New Roman" w:cs="Times New Roman"/>
          <w:sz w:val="28"/>
          <w:szCs w:val="28"/>
          <w:lang w:val="kk-KZ"/>
        </w:rPr>
        <w:lastRenderedPageBreak/>
        <w:t>1-ші кестенің жалғасы</w:t>
      </w:r>
    </w:p>
    <w:tbl>
      <w:tblPr>
        <w:tblStyle w:val="a4"/>
        <w:tblW w:w="0" w:type="auto"/>
        <w:tblInd w:w="108" w:type="dxa"/>
        <w:tblLook w:val="04A0" w:firstRow="1" w:lastRow="0" w:firstColumn="1" w:lastColumn="0" w:noHBand="0" w:noVBand="1"/>
      </w:tblPr>
      <w:tblGrid>
        <w:gridCol w:w="4536"/>
        <w:gridCol w:w="2050"/>
        <w:gridCol w:w="3018"/>
      </w:tblGrid>
      <w:tr w:rsidR="006F2889" w14:paraId="3A6B0665" w14:textId="77777777" w:rsidTr="009465E9">
        <w:tc>
          <w:tcPr>
            <w:tcW w:w="4536" w:type="dxa"/>
          </w:tcPr>
          <w:p w14:paraId="038FDF1C" w14:textId="72D15B01" w:rsidR="006F2889" w:rsidRDefault="00907EF8" w:rsidP="00907EF8">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50" w:type="dxa"/>
          </w:tcPr>
          <w:p w14:paraId="416EE25B" w14:textId="649D3C88" w:rsidR="006F2889" w:rsidRDefault="00907EF8" w:rsidP="00907EF8">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018" w:type="dxa"/>
          </w:tcPr>
          <w:p w14:paraId="55EE84D7" w14:textId="7F282151" w:rsidR="006F2889" w:rsidRDefault="00907EF8" w:rsidP="00907EF8">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6F2889" w:rsidRPr="00D30B90" w14:paraId="701D93A1" w14:textId="77777777" w:rsidTr="009465E9">
        <w:tc>
          <w:tcPr>
            <w:tcW w:w="4536" w:type="dxa"/>
          </w:tcPr>
          <w:p w14:paraId="4454B270" w14:textId="77777777" w:rsidR="00907EF8" w:rsidRPr="00451D6F" w:rsidRDefault="00907EF8" w:rsidP="00907EF8">
            <w:pPr>
              <w:pStyle w:val="a5"/>
              <w:shd w:val="clear" w:color="auto" w:fill="FFFFFF"/>
              <w:tabs>
                <w:tab w:val="left" w:pos="284"/>
              </w:tabs>
              <w:ind w:left="0"/>
              <w:rPr>
                <w:rFonts w:ascii="Times New Roman" w:hAnsi="Times New Roman"/>
                <w:bCs/>
                <w:color w:val="000000" w:themeColor="text1"/>
                <w:sz w:val="28"/>
                <w:szCs w:val="28"/>
                <w:lang w:val="kk-KZ"/>
              </w:rPr>
            </w:pPr>
            <w:r w:rsidRPr="00451D6F">
              <w:rPr>
                <w:rFonts w:ascii="Times New Roman" w:hAnsi="Times New Roman"/>
                <w:color w:val="000000" w:themeColor="text1"/>
                <w:sz w:val="28"/>
                <w:szCs w:val="28"/>
                <w:lang w:val="kk-KZ"/>
              </w:rPr>
              <w:t xml:space="preserve">2.Түркістан облысы әкімшілік аудандарындағы </w:t>
            </w:r>
            <w:r w:rsidRPr="00451D6F">
              <w:rPr>
                <w:rFonts w:ascii="Times New Roman" w:hAnsi="Times New Roman"/>
                <w:bCs/>
                <w:color w:val="000000" w:themeColor="text1"/>
                <w:sz w:val="28"/>
                <w:szCs w:val="28"/>
                <w:lang w:val="kk-KZ"/>
              </w:rPr>
              <w:t xml:space="preserve">тұрғындар арасындағы әлеуметтік мәні бар аурулардың таралу жиілігі мен динамикасын анықтау. </w:t>
            </w:r>
          </w:p>
          <w:p w14:paraId="36E125D0" w14:textId="77777777" w:rsidR="006F2889" w:rsidRDefault="006F2889" w:rsidP="00376BEC">
            <w:pPr>
              <w:rPr>
                <w:rFonts w:ascii="Times New Roman" w:hAnsi="Times New Roman" w:cs="Times New Roman"/>
                <w:sz w:val="28"/>
                <w:szCs w:val="28"/>
                <w:lang w:val="kk-KZ"/>
              </w:rPr>
            </w:pPr>
          </w:p>
        </w:tc>
        <w:tc>
          <w:tcPr>
            <w:tcW w:w="2050" w:type="dxa"/>
          </w:tcPr>
          <w:p w14:paraId="71D0E045" w14:textId="77777777" w:rsidR="00907EF8" w:rsidRPr="00451D6F" w:rsidRDefault="00907EF8" w:rsidP="00907EF8">
            <w:pPr>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құжат көздерін талдау,</w:t>
            </w:r>
          </w:p>
          <w:p w14:paraId="7538B4CB" w14:textId="77777777" w:rsidR="00907EF8" w:rsidRPr="00451D6F" w:rsidRDefault="00907EF8" w:rsidP="00907EF8">
            <w:pPr>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 xml:space="preserve">тарихи, </w:t>
            </w:r>
          </w:p>
          <w:p w14:paraId="76745D39" w14:textId="1B7CC829" w:rsidR="006F2889" w:rsidRDefault="00907EF8" w:rsidP="00907EF8">
            <w:pPr>
              <w:rPr>
                <w:rFonts w:ascii="Times New Roman" w:hAnsi="Times New Roman" w:cs="Times New Roman"/>
                <w:sz w:val="28"/>
                <w:szCs w:val="28"/>
                <w:lang w:val="kk-KZ"/>
              </w:rPr>
            </w:pPr>
            <w:r w:rsidRPr="00451D6F">
              <w:rPr>
                <w:rFonts w:ascii="Times New Roman" w:hAnsi="Times New Roman"/>
                <w:color w:val="000000" w:themeColor="text1"/>
                <w:sz w:val="28"/>
                <w:szCs w:val="28"/>
                <w:lang w:val="kk-KZ"/>
              </w:rPr>
              <w:t>ақпараттық-аналитикалық</w:t>
            </w:r>
          </w:p>
        </w:tc>
        <w:tc>
          <w:tcPr>
            <w:tcW w:w="3018" w:type="dxa"/>
          </w:tcPr>
          <w:p w14:paraId="69294A8B" w14:textId="42A1F826" w:rsidR="006F2889" w:rsidRDefault="00907EF8" w:rsidP="006F50F1">
            <w:pPr>
              <w:jc w:val="both"/>
              <w:rPr>
                <w:rFonts w:ascii="Times New Roman" w:hAnsi="Times New Roman" w:cs="Times New Roman"/>
                <w:sz w:val="28"/>
                <w:szCs w:val="28"/>
                <w:lang w:val="kk-KZ"/>
              </w:rPr>
            </w:pPr>
            <w:r w:rsidRPr="00451D6F">
              <w:rPr>
                <w:rFonts w:ascii="Times New Roman" w:hAnsi="Times New Roman"/>
                <w:color w:val="000000" w:themeColor="text1"/>
                <w:sz w:val="28"/>
                <w:szCs w:val="28"/>
                <w:lang w:val="kk-KZ"/>
              </w:rPr>
              <w:t xml:space="preserve">Ресми медициналық-статистикалық құжаттар, есеп беру мәліметтері негізінде тұрғындардың әлеуметтік мәні бар аурулармен </w:t>
            </w:r>
            <w:r>
              <w:rPr>
                <w:rFonts w:ascii="Times New Roman" w:hAnsi="Times New Roman"/>
                <w:color w:val="000000" w:themeColor="text1"/>
                <w:sz w:val="28"/>
                <w:szCs w:val="28"/>
                <w:lang w:val="kk-KZ"/>
              </w:rPr>
              <w:t>аурушаңдығының 2014-2021 жж. көрсеткіштері.</w:t>
            </w:r>
          </w:p>
        </w:tc>
      </w:tr>
      <w:tr w:rsidR="006F2889" w14:paraId="537B96ED" w14:textId="77777777" w:rsidTr="009465E9">
        <w:tc>
          <w:tcPr>
            <w:tcW w:w="4536" w:type="dxa"/>
          </w:tcPr>
          <w:p w14:paraId="24C9740E" w14:textId="77777777" w:rsidR="00907EF8" w:rsidRPr="00451D6F" w:rsidRDefault="00907EF8" w:rsidP="00907EF8">
            <w:pPr>
              <w:pStyle w:val="a5"/>
              <w:shd w:val="clear" w:color="auto" w:fill="FFFFFF"/>
              <w:tabs>
                <w:tab w:val="left" w:pos="284"/>
              </w:tabs>
              <w:ind w:left="0"/>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3.Түркістан облысының әкімшілік аудандарын аурушаңдық пен оны туындататын қатерлі себептердің қалыптасу заңдылықтарына қарай топтастыру.</w:t>
            </w:r>
          </w:p>
          <w:p w14:paraId="39B57F39" w14:textId="5F761653" w:rsidR="006F2889" w:rsidRDefault="00907EF8" w:rsidP="00907EF8">
            <w:pPr>
              <w:rPr>
                <w:rFonts w:ascii="Times New Roman" w:hAnsi="Times New Roman" w:cs="Times New Roman"/>
                <w:sz w:val="28"/>
                <w:szCs w:val="28"/>
                <w:lang w:val="kk-KZ"/>
              </w:rPr>
            </w:pPr>
            <w:r w:rsidRPr="00451D6F">
              <w:rPr>
                <w:rFonts w:ascii="Times New Roman" w:hAnsi="Times New Roman"/>
                <w:bCs/>
                <w:color w:val="000000" w:themeColor="text1"/>
                <w:sz w:val="28"/>
                <w:szCs w:val="28"/>
                <w:lang w:val="kk-KZ"/>
              </w:rPr>
              <w:t>Аурулар мен</w:t>
            </w:r>
            <w:r w:rsidRPr="00451D6F">
              <w:rPr>
                <w:rFonts w:ascii="Times New Roman" w:hAnsi="Times New Roman"/>
                <w:color w:val="000000" w:themeColor="text1"/>
                <w:sz w:val="28"/>
                <w:szCs w:val="28"/>
                <w:lang w:val="kk-KZ"/>
              </w:rPr>
              <w:t xml:space="preserve"> оны туындататын қатерлі себептердің корреляциялық байланысын сараптау</w:t>
            </w:r>
          </w:p>
        </w:tc>
        <w:tc>
          <w:tcPr>
            <w:tcW w:w="2050" w:type="dxa"/>
          </w:tcPr>
          <w:p w14:paraId="5D76D427" w14:textId="77777777"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әлеуметтік-гигиеналық, статистикалық,</w:t>
            </w:r>
          </w:p>
          <w:p w14:paraId="32B5CA8A" w14:textId="77777777"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медициналық құжат көздерін талдау,</w:t>
            </w:r>
          </w:p>
          <w:p w14:paraId="0327D8F8" w14:textId="77777777" w:rsidR="00907EF8"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ақпараттық-аналитикалық</w:t>
            </w:r>
            <w:r>
              <w:rPr>
                <w:rFonts w:ascii="Times New Roman" w:hAnsi="Times New Roman"/>
                <w:color w:val="000000" w:themeColor="text1"/>
                <w:sz w:val="28"/>
                <w:szCs w:val="28"/>
                <w:lang w:val="kk-KZ"/>
              </w:rPr>
              <w:t>,</w:t>
            </w:r>
          </w:p>
          <w:p w14:paraId="02DE91BE" w14:textId="2ABB447D" w:rsidR="006F2889" w:rsidRDefault="00907EF8" w:rsidP="00907EF8">
            <w:pPr>
              <w:rPr>
                <w:rFonts w:ascii="Times New Roman" w:hAnsi="Times New Roman" w:cs="Times New Roman"/>
                <w:sz w:val="28"/>
                <w:szCs w:val="28"/>
                <w:lang w:val="kk-KZ"/>
              </w:rPr>
            </w:pPr>
            <w:r>
              <w:rPr>
                <w:rFonts w:ascii="Times New Roman" w:hAnsi="Times New Roman"/>
                <w:color w:val="000000" w:themeColor="text1"/>
                <w:sz w:val="28"/>
                <w:szCs w:val="28"/>
                <w:lang w:val="kk-KZ"/>
              </w:rPr>
              <w:t>экология туралы деректер</w:t>
            </w:r>
          </w:p>
        </w:tc>
        <w:tc>
          <w:tcPr>
            <w:tcW w:w="3018" w:type="dxa"/>
          </w:tcPr>
          <w:p w14:paraId="2AEF4DFA" w14:textId="77777777" w:rsidR="00907EF8" w:rsidRPr="00451D6F" w:rsidRDefault="00907EF8" w:rsidP="00423654">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 xml:space="preserve">Аурушаңдық көрсеткіштерінің </w:t>
            </w:r>
          </w:p>
          <w:p w14:paraId="398F2B2A" w14:textId="77777777" w:rsidR="00907EF8" w:rsidRPr="00451D6F" w:rsidRDefault="00907EF8" w:rsidP="00423654">
            <w:pPr>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2014-2021</w:t>
            </w:r>
            <w:r w:rsidRPr="00451D6F">
              <w:rPr>
                <w:rFonts w:ascii="Times New Roman" w:hAnsi="Times New Roman"/>
                <w:color w:val="000000" w:themeColor="text1"/>
                <w:sz w:val="28"/>
                <w:szCs w:val="28"/>
                <w:lang w:val="kk-KZ"/>
              </w:rPr>
              <w:t xml:space="preserve"> жж. деңгейі мен құрылымы, гипотетикалық даму бағыты.</w:t>
            </w:r>
          </w:p>
          <w:p w14:paraId="4477BEB4" w14:textId="77777777" w:rsidR="00907EF8" w:rsidRPr="00451D6F" w:rsidRDefault="00907EF8" w:rsidP="00423654">
            <w:pPr>
              <w:jc w:val="both"/>
              <w:rPr>
                <w:rFonts w:ascii="Times New Roman" w:hAnsi="Times New Roman"/>
                <w:color w:val="000000" w:themeColor="text1"/>
                <w:sz w:val="28"/>
                <w:szCs w:val="28"/>
                <w:lang w:val="kk-KZ"/>
              </w:rPr>
            </w:pPr>
            <w:r w:rsidRPr="00451D6F">
              <w:rPr>
                <w:rFonts w:ascii="Times New Roman" w:hAnsi="Times New Roman"/>
                <w:bCs/>
                <w:color w:val="000000" w:themeColor="text1"/>
                <w:sz w:val="28"/>
                <w:szCs w:val="28"/>
                <w:lang w:val="kk-KZ"/>
              </w:rPr>
              <w:t xml:space="preserve">Аурушаңдық және </w:t>
            </w:r>
            <w:r w:rsidRPr="00451D6F">
              <w:rPr>
                <w:rFonts w:ascii="Times New Roman" w:hAnsi="Times New Roman"/>
                <w:color w:val="000000" w:themeColor="text1"/>
                <w:sz w:val="28"/>
                <w:szCs w:val="28"/>
                <w:lang w:val="kk-KZ"/>
              </w:rPr>
              <w:t xml:space="preserve">оның қатерлі себептері арасындағы корреляциялық байланыс тығыздығы. </w:t>
            </w:r>
          </w:p>
          <w:p w14:paraId="40DBCE11" w14:textId="77777777" w:rsidR="00907EF8" w:rsidRPr="00451D6F" w:rsidRDefault="00907EF8" w:rsidP="00423654">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Тұрғындар</w:t>
            </w:r>
            <w:r>
              <w:rPr>
                <w:rFonts w:ascii="Times New Roman" w:hAnsi="Times New Roman"/>
                <w:color w:val="000000" w:themeColor="text1"/>
                <w:sz w:val="28"/>
                <w:szCs w:val="28"/>
                <w:lang w:val="kk-KZ"/>
              </w:rPr>
              <w:t xml:space="preserve"> саны</w:t>
            </w:r>
            <w:r w:rsidRPr="00451D6F">
              <w:rPr>
                <w:rFonts w:ascii="Times New Roman" w:hAnsi="Times New Roman"/>
                <w:color w:val="000000" w:themeColor="text1"/>
                <w:sz w:val="28"/>
                <w:szCs w:val="28"/>
                <w:lang w:val="kk-KZ"/>
              </w:rPr>
              <w:t>-80593 (облыс тұрғындарының 4%-ы)</w:t>
            </w:r>
          </w:p>
          <w:p w14:paraId="2F89C5F2" w14:textId="4B7D3160" w:rsidR="006F2889" w:rsidRDefault="00907EF8" w:rsidP="00423654">
            <w:pPr>
              <w:jc w:val="both"/>
              <w:rPr>
                <w:rFonts w:ascii="Times New Roman" w:hAnsi="Times New Roman" w:cs="Times New Roman"/>
                <w:sz w:val="28"/>
                <w:szCs w:val="28"/>
                <w:lang w:val="kk-KZ"/>
              </w:rPr>
            </w:pPr>
            <w:r w:rsidRPr="00451D6F">
              <w:rPr>
                <w:rFonts w:ascii="Times New Roman" w:hAnsi="Times New Roman"/>
                <w:color w:val="000000" w:themeColor="text1"/>
                <w:sz w:val="28"/>
                <w:szCs w:val="28"/>
                <w:lang w:val="kk-KZ"/>
              </w:rPr>
              <w:t>Іріктелген статистикалық карта саны – 7285</w:t>
            </w:r>
          </w:p>
        </w:tc>
      </w:tr>
      <w:tr w:rsidR="00907EF8" w14:paraId="224FD48C" w14:textId="77777777" w:rsidTr="009465E9">
        <w:tc>
          <w:tcPr>
            <w:tcW w:w="4536" w:type="dxa"/>
          </w:tcPr>
          <w:p w14:paraId="3B439896" w14:textId="77777777" w:rsidR="00907EF8" w:rsidRPr="00451D6F" w:rsidRDefault="00907EF8" w:rsidP="00907EF8">
            <w:pPr>
              <w:jc w:val="both"/>
              <w:rPr>
                <w:color w:val="000000" w:themeColor="text1"/>
                <w:sz w:val="28"/>
                <w:szCs w:val="28"/>
                <w:lang w:val="kk-KZ"/>
              </w:rPr>
            </w:pPr>
            <w:r w:rsidRPr="00451D6F">
              <w:rPr>
                <w:rFonts w:ascii="Times New Roman" w:hAnsi="Times New Roman"/>
                <w:color w:val="000000" w:themeColor="text1"/>
                <w:sz w:val="28"/>
                <w:szCs w:val="28"/>
                <w:lang w:val="kk-KZ"/>
              </w:rPr>
              <w:t>4.Интегралды бағалауды қолдана отырып, әкімшілік аудандардағы тұрғындардың сауықтыру шараларының моделін құрастыру</w:t>
            </w:r>
          </w:p>
          <w:p w14:paraId="5A007391" w14:textId="77777777" w:rsidR="00907EF8" w:rsidRPr="00451D6F" w:rsidRDefault="00907EF8" w:rsidP="00907EF8">
            <w:pPr>
              <w:pStyle w:val="a5"/>
              <w:shd w:val="clear" w:color="auto" w:fill="FFFFFF"/>
              <w:tabs>
                <w:tab w:val="left" w:pos="284"/>
              </w:tabs>
              <w:ind w:left="0"/>
              <w:jc w:val="both"/>
              <w:rPr>
                <w:rFonts w:ascii="Times New Roman" w:hAnsi="Times New Roman"/>
                <w:color w:val="000000" w:themeColor="text1"/>
                <w:sz w:val="28"/>
                <w:szCs w:val="28"/>
                <w:lang w:val="kk-KZ"/>
              </w:rPr>
            </w:pPr>
          </w:p>
        </w:tc>
        <w:tc>
          <w:tcPr>
            <w:tcW w:w="2050" w:type="dxa"/>
          </w:tcPr>
          <w:p w14:paraId="5418B7F1" w14:textId="77777777"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ақпараттық-аналитикалық, сараптамалық,</w:t>
            </w:r>
          </w:p>
          <w:p w14:paraId="5E5E5811" w14:textId="53557DA1"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тәжірибелік модельдеу</w:t>
            </w:r>
          </w:p>
        </w:tc>
        <w:tc>
          <w:tcPr>
            <w:tcW w:w="3018" w:type="dxa"/>
          </w:tcPr>
          <w:p w14:paraId="535B7F8C" w14:textId="77777777"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bCs/>
                <w:color w:val="000000" w:themeColor="text1"/>
                <w:sz w:val="28"/>
                <w:szCs w:val="28"/>
                <w:lang w:val="kk-KZ"/>
              </w:rPr>
              <w:t xml:space="preserve">Аурушаңдық және </w:t>
            </w:r>
            <w:r w:rsidRPr="00451D6F">
              <w:rPr>
                <w:rFonts w:ascii="Times New Roman" w:hAnsi="Times New Roman"/>
                <w:color w:val="000000" w:themeColor="text1"/>
                <w:sz w:val="28"/>
                <w:szCs w:val="28"/>
                <w:lang w:val="kk-KZ"/>
              </w:rPr>
              <w:t xml:space="preserve">оның қатерлі себептері арасындағы корреляциялық байланыс тығыздығы. </w:t>
            </w:r>
          </w:p>
          <w:p w14:paraId="74C081E2" w14:textId="77777777" w:rsidR="004D1E50"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Тұрғындар</w:t>
            </w:r>
            <w:r>
              <w:rPr>
                <w:rFonts w:ascii="Times New Roman" w:hAnsi="Times New Roman"/>
                <w:color w:val="000000" w:themeColor="text1"/>
                <w:sz w:val="28"/>
                <w:szCs w:val="28"/>
                <w:lang w:val="kk-KZ"/>
              </w:rPr>
              <w:t xml:space="preserve"> саны</w:t>
            </w:r>
            <w:r w:rsidRPr="00451D6F">
              <w:rPr>
                <w:rFonts w:ascii="Times New Roman" w:hAnsi="Times New Roman"/>
                <w:color w:val="000000" w:themeColor="text1"/>
                <w:sz w:val="28"/>
                <w:szCs w:val="28"/>
                <w:lang w:val="kk-KZ"/>
              </w:rPr>
              <w:t xml:space="preserve">-80593 (облыс тұрғындарының </w:t>
            </w:r>
          </w:p>
          <w:p w14:paraId="78390B2D" w14:textId="18439E29"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4%-ы)</w:t>
            </w:r>
          </w:p>
          <w:p w14:paraId="64656E92" w14:textId="3F6EBE13" w:rsidR="00907EF8" w:rsidRPr="00451D6F" w:rsidRDefault="00907EF8" w:rsidP="00907EF8">
            <w:pPr>
              <w:jc w:val="both"/>
              <w:rPr>
                <w:rFonts w:ascii="Times New Roman" w:hAnsi="Times New Roman"/>
                <w:color w:val="000000" w:themeColor="text1"/>
                <w:sz w:val="28"/>
                <w:szCs w:val="28"/>
                <w:lang w:val="kk-KZ"/>
              </w:rPr>
            </w:pPr>
            <w:r w:rsidRPr="00451D6F">
              <w:rPr>
                <w:rFonts w:ascii="Times New Roman" w:hAnsi="Times New Roman"/>
                <w:color w:val="000000" w:themeColor="text1"/>
                <w:sz w:val="28"/>
                <w:szCs w:val="28"/>
                <w:lang w:val="kk-KZ"/>
              </w:rPr>
              <w:t>Іріктелген статистикалық карта саны – 7285</w:t>
            </w:r>
          </w:p>
        </w:tc>
      </w:tr>
    </w:tbl>
    <w:p w14:paraId="1CEF6991" w14:textId="77777777" w:rsidR="00A86355" w:rsidRDefault="00907EF8" w:rsidP="00907EF8">
      <w:pPr>
        <w:tabs>
          <w:tab w:val="left" w:pos="709"/>
          <w:tab w:val="left" w:pos="851"/>
          <w:tab w:val="left" w:pos="993"/>
          <w:tab w:val="left" w:pos="1276"/>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2C868BF3" w14:textId="64D11508" w:rsidR="00A45317" w:rsidRPr="00A45317" w:rsidRDefault="00A86355" w:rsidP="00907EF8">
      <w:pPr>
        <w:tabs>
          <w:tab w:val="left" w:pos="709"/>
          <w:tab w:val="left" w:pos="851"/>
          <w:tab w:val="left" w:pos="993"/>
          <w:tab w:val="left" w:pos="1276"/>
          <w:tab w:val="left" w:pos="9498"/>
        </w:tabs>
        <w:spacing w:after="0" w:line="240" w:lineRule="auto"/>
        <w:jc w:val="both"/>
        <w:rPr>
          <w:rFonts w:ascii="Times New Roman" w:hAnsi="Times New Roman"/>
          <w:color w:val="000000" w:themeColor="text1"/>
          <w:sz w:val="28"/>
          <w:szCs w:val="28"/>
          <w:lang w:val="kk-KZ"/>
        </w:rPr>
      </w:pPr>
      <w:r>
        <w:rPr>
          <w:rFonts w:ascii="Times New Roman" w:hAnsi="Times New Roman" w:cs="Times New Roman"/>
          <w:sz w:val="28"/>
          <w:szCs w:val="28"/>
          <w:lang w:val="kk-KZ"/>
        </w:rPr>
        <w:lastRenderedPageBreak/>
        <w:tab/>
      </w:r>
      <w:r w:rsidR="00A45317" w:rsidRPr="00904FB1">
        <w:rPr>
          <w:rFonts w:ascii="Times New Roman" w:hAnsi="Times New Roman"/>
          <w:color w:val="000000" w:themeColor="text1"/>
          <w:sz w:val="28"/>
          <w:szCs w:val="28"/>
          <w:lang w:val="kk-KZ"/>
        </w:rPr>
        <w:t>Интегралды</w:t>
      </w:r>
      <w:r w:rsidR="00A45317">
        <w:rPr>
          <w:rFonts w:ascii="Times New Roman" w:hAnsi="Times New Roman"/>
          <w:color w:val="000000" w:themeColor="text1"/>
          <w:sz w:val="28"/>
          <w:szCs w:val="28"/>
          <w:lang w:val="kk-KZ"/>
        </w:rPr>
        <w:t xml:space="preserve"> </w:t>
      </w:r>
      <w:r w:rsidR="00A45317" w:rsidRPr="00904FB1">
        <w:rPr>
          <w:rFonts w:ascii="Times New Roman" w:hAnsi="Times New Roman"/>
          <w:color w:val="000000" w:themeColor="text1"/>
          <w:sz w:val="28"/>
          <w:szCs w:val="28"/>
          <w:lang w:val="kk-KZ"/>
        </w:rPr>
        <w:t xml:space="preserve">бағалауды қолдана отырып, әкімшілік аудандардағы тұрғындардың сауықтыру шараларының моделі құрастырылып, тәжірибелік ұсыныстар берілді. </w:t>
      </w:r>
      <w:r w:rsidR="00A45317" w:rsidRPr="00904FB1">
        <w:rPr>
          <w:rFonts w:ascii="Times New Roman" w:hAnsi="Times New Roman" w:cs="Times New Roman"/>
          <w:color w:val="000000" w:themeColor="text1"/>
          <w:sz w:val="28"/>
          <w:szCs w:val="28"/>
          <w:lang w:val="kk-KZ"/>
        </w:rPr>
        <w:t xml:space="preserve">Зерттеу нәтижелері талданып, математикалық-статистикалық өңдеу жүргізілді. Диссертациялық жұмыста тұжырымдалған негізгі қағидалар, қорытындылар мен нәтижелер отандық және шетелдік ғылыми басылымдарда жарияланды. </w:t>
      </w:r>
    </w:p>
    <w:p w14:paraId="2AA8FDB9" w14:textId="7472D8B4" w:rsidR="005F3BAF" w:rsidRPr="00904FB1" w:rsidRDefault="00513F42" w:rsidP="00907EF8">
      <w:pPr>
        <w:tabs>
          <w:tab w:val="left" w:pos="9498"/>
        </w:tabs>
        <w:spacing w:after="0" w:line="240" w:lineRule="auto"/>
        <w:ind w:firstLine="567"/>
        <w:jc w:val="both"/>
        <w:rPr>
          <w:rFonts w:ascii="Times New Roman" w:hAnsi="Times New Roman"/>
          <w:i/>
          <w:color w:val="000000" w:themeColor="text1"/>
          <w:sz w:val="28"/>
          <w:szCs w:val="28"/>
          <w:lang w:val="kk-KZ"/>
        </w:rPr>
      </w:pPr>
      <w:r w:rsidRPr="00904FB1">
        <w:rPr>
          <w:rFonts w:ascii="Times New Roman" w:hAnsi="Times New Roman" w:cs="Times New Roman"/>
          <w:bCs/>
          <w:i/>
          <w:color w:val="000000" w:themeColor="text1"/>
          <w:sz w:val="28"/>
          <w:szCs w:val="28"/>
          <w:lang w:val="kk-KZ"/>
        </w:rPr>
        <w:t>Денсау</w:t>
      </w:r>
      <w:r w:rsidR="008D6FF0" w:rsidRPr="00904FB1">
        <w:rPr>
          <w:rFonts w:ascii="Times New Roman" w:hAnsi="Times New Roman" w:cs="Times New Roman"/>
          <w:bCs/>
          <w:i/>
          <w:color w:val="000000" w:themeColor="text1"/>
          <w:sz w:val="28"/>
          <w:szCs w:val="28"/>
          <w:lang w:val="kk-KZ"/>
        </w:rPr>
        <w:t>лық көрсеткіштері мен аурушаңдық</w:t>
      </w:r>
      <w:r w:rsidRPr="00904FB1">
        <w:rPr>
          <w:rFonts w:ascii="Times New Roman" w:hAnsi="Times New Roman" w:cs="Times New Roman"/>
          <w:bCs/>
          <w:i/>
          <w:color w:val="000000" w:themeColor="text1"/>
          <w:sz w:val="28"/>
          <w:szCs w:val="28"/>
          <w:lang w:val="kk-KZ"/>
        </w:rPr>
        <w:t xml:space="preserve"> жағдайларын интегралды көрсеткішпен бағалау әдісі. </w:t>
      </w:r>
    </w:p>
    <w:p w14:paraId="301A7CB9" w14:textId="1C1FBB2E" w:rsidR="004F19D0" w:rsidRPr="00904FB1" w:rsidRDefault="001B4E6A" w:rsidP="00A86355">
      <w:pPr>
        <w:pStyle w:val="af5"/>
        <w:widowControl w:val="0"/>
        <w:autoSpaceDE w:val="0"/>
        <w:autoSpaceDN w:val="0"/>
        <w:spacing w:before="2"/>
        <w:ind w:right="-1" w:firstLine="567"/>
        <w:jc w:val="both"/>
        <w:rPr>
          <w:rFonts w:ascii="Times New Roman" w:hAnsi="Times New Roman"/>
          <w:color w:val="000000" w:themeColor="text1"/>
          <w:sz w:val="28"/>
          <w:szCs w:val="28"/>
          <w:lang w:val="kk-KZ" w:eastAsia="en-US"/>
        </w:rPr>
      </w:pPr>
      <w:r w:rsidRPr="00904FB1">
        <w:rPr>
          <w:rFonts w:ascii="Times New Roman" w:hAnsi="Times New Roman"/>
          <w:color w:val="000000" w:themeColor="text1"/>
          <w:sz w:val="28"/>
          <w:szCs w:val="28"/>
          <w:lang w:val="kk-KZ"/>
        </w:rPr>
        <w:t>Еңбекке қабілетті жастағы тұрғындарының денсаулық жағдайын</w:t>
      </w:r>
      <w:r w:rsidR="004F19D0" w:rsidRPr="00904FB1">
        <w:rPr>
          <w:rFonts w:ascii="Times New Roman" w:hAnsi="Times New Roman"/>
          <w:color w:val="000000" w:themeColor="text1"/>
          <w:sz w:val="28"/>
          <w:szCs w:val="28"/>
          <w:lang w:val="kk-KZ" w:eastAsia="en-US"/>
        </w:rPr>
        <w:t xml:space="preserve"> бағалау үшін түрлі статистикалық</w:t>
      </w:r>
      <w:r w:rsidRPr="00904FB1">
        <w:rPr>
          <w:rFonts w:ascii="Times New Roman" w:hAnsi="Times New Roman"/>
          <w:color w:val="000000" w:themeColor="text1"/>
          <w:sz w:val="28"/>
          <w:szCs w:val="28"/>
          <w:lang w:val="kk-KZ" w:eastAsia="en-US"/>
        </w:rPr>
        <w:t xml:space="preserve"> көрсеткіштер қолданылады, бірақ олардың</w:t>
      </w:r>
      <w:r w:rsidR="004F19D0" w:rsidRPr="00904FB1">
        <w:rPr>
          <w:rFonts w:ascii="Times New Roman" w:hAnsi="Times New Roman"/>
          <w:color w:val="000000" w:themeColor="text1"/>
          <w:sz w:val="28"/>
          <w:szCs w:val="28"/>
          <w:lang w:val="kk-KZ" w:eastAsia="en-US"/>
        </w:rPr>
        <w:t xml:space="preserve"> </w:t>
      </w:r>
      <w:r w:rsidRPr="00904FB1">
        <w:rPr>
          <w:rFonts w:ascii="Times New Roman" w:hAnsi="Times New Roman"/>
          <w:color w:val="000000" w:themeColor="text1"/>
          <w:sz w:val="28"/>
          <w:szCs w:val="28"/>
          <w:lang w:val="kk-KZ" w:eastAsia="en-US"/>
        </w:rPr>
        <w:t>өзара байланысын талдап кешенді қолдану маңызды</w:t>
      </w:r>
      <w:r w:rsidR="004F19D0" w:rsidRPr="00904FB1">
        <w:rPr>
          <w:rFonts w:ascii="Times New Roman" w:hAnsi="Times New Roman"/>
          <w:color w:val="000000" w:themeColor="text1"/>
          <w:sz w:val="28"/>
          <w:szCs w:val="28"/>
          <w:lang w:val="kk-KZ" w:eastAsia="en-US"/>
        </w:rPr>
        <w:t>. Ауру</w:t>
      </w:r>
      <w:r w:rsidR="00FE0F1D" w:rsidRPr="00904FB1">
        <w:rPr>
          <w:rFonts w:ascii="Times New Roman" w:hAnsi="Times New Roman"/>
          <w:color w:val="000000" w:themeColor="text1"/>
          <w:sz w:val="28"/>
          <w:szCs w:val="28"/>
          <w:lang w:val="kk-KZ" w:eastAsia="en-US"/>
        </w:rPr>
        <w:t>шаңдық</w:t>
      </w:r>
      <w:r w:rsidR="004F19D0" w:rsidRPr="00904FB1">
        <w:rPr>
          <w:rFonts w:ascii="Times New Roman" w:hAnsi="Times New Roman"/>
          <w:color w:val="000000" w:themeColor="text1"/>
          <w:sz w:val="28"/>
          <w:szCs w:val="28"/>
          <w:lang w:val="kk-KZ" w:eastAsia="en-US"/>
        </w:rPr>
        <w:t xml:space="preserve"> көрсеткіш</w:t>
      </w:r>
      <w:r w:rsidRPr="00904FB1">
        <w:rPr>
          <w:rFonts w:ascii="Times New Roman" w:hAnsi="Times New Roman"/>
          <w:color w:val="000000" w:themeColor="text1"/>
          <w:sz w:val="28"/>
          <w:szCs w:val="28"/>
          <w:lang w:val="kk-KZ" w:eastAsia="en-US"/>
        </w:rPr>
        <w:t>тер</w:t>
      </w:r>
      <w:r w:rsidR="004F19D0" w:rsidRPr="00904FB1">
        <w:rPr>
          <w:rFonts w:ascii="Times New Roman" w:hAnsi="Times New Roman"/>
          <w:color w:val="000000" w:themeColor="text1"/>
          <w:sz w:val="28"/>
          <w:szCs w:val="28"/>
          <w:lang w:val="kk-KZ" w:eastAsia="en-US"/>
        </w:rPr>
        <w:t xml:space="preserve">і </w:t>
      </w:r>
      <w:r w:rsidRPr="00904FB1">
        <w:rPr>
          <w:rFonts w:ascii="Times New Roman" w:hAnsi="Times New Roman"/>
          <w:color w:val="000000" w:themeColor="text1"/>
          <w:sz w:val="28"/>
          <w:szCs w:val="28"/>
          <w:lang w:val="kk-KZ" w:eastAsia="en-US"/>
        </w:rPr>
        <w:t xml:space="preserve">денсаулық жағдайының </w:t>
      </w:r>
      <w:r w:rsidR="004F19D0" w:rsidRPr="00904FB1">
        <w:rPr>
          <w:rFonts w:ascii="Times New Roman" w:hAnsi="Times New Roman"/>
          <w:color w:val="000000" w:themeColor="text1"/>
          <w:sz w:val="28"/>
          <w:szCs w:val="28"/>
          <w:lang w:val="kk-KZ" w:eastAsia="en-US"/>
        </w:rPr>
        <w:t>шиеленісін баға</w:t>
      </w:r>
      <w:r w:rsidR="008F183A">
        <w:rPr>
          <w:rFonts w:ascii="Times New Roman" w:hAnsi="Times New Roman"/>
          <w:color w:val="000000" w:themeColor="text1"/>
          <w:sz w:val="28"/>
          <w:szCs w:val="28"/>
          <w:lang w:val="kk-KZ" w:eastAsia="en-US"/>
        </w:rPr>
        <w:t>лауға мүмкіндік береді</w:t>
      </w:r>
      <w:r w:rsidR="004F19D0" w:rsidRPr="00904FB1">
        <w:rPr>
          <w:rFonts w:ascii="Times New Roman" w:hAnsi="Times New Roman"/>
          <w:color w:val="000000" w:themeColor="text1"/>
          <w:sz w:val="28"/>
          <w:szCs w:val="28"/>
          <w:lang w:val="kk-KZ" w:eastAsia="en-US"/>
        </w:rPr>
        <w:t>.</w:t>
      </w:r>
    </w:p>
    <w:p w14:paraId="032F88DF" w14:textId="77777777" w:rsidR="004F19D0" w:rsidRPr="00904FB1" w:rsidRDefault="001B4E6A" w:rsidP="00A86355">
      <w:pPr>
        <w:pStyle w:val="af5"/>
        <w:widowControl w:val="0"/>
        <w:autoSpaceDE w:val="0"/>
        <w:autoSpaceDN w:val="0"/>
        <w:spacing w:before="2"/>
        <w:ind w:right="-1" w:firstLine="567"/>
        <w:jc w:val="both"/>
        <w:rPr>
          <w:rFonts w:ascii="Times New Roman" w:hAnsi="Times New Roman"/>
          <w:color w:val="000000" w:themeColor="text1"/>
          <w:sz w:val="28"/>
          <w:szCs w:val="28"/>
          <w:lang w:val="kk-KZ" w:eastAsia="en-US"/>
        </w:rPr>
      </w:pPr>
      <w:r w:rsidRPr="00904FB1">
        <w:rPr>
          <w:rFonts w:ascii="Times New Roman" w:hAnsi="Times New Roman"/>
          <w:color w:val="000000" w:themeColor="text1"/>
          <w:sz w:val="28"/>
          <w:szCs w:val="28"/>
          <w:lang w:val="kk-KZ" w:eastAsia="en-US"/>
        </w:rPr>
        <w:t>Соңғы жылдары денсаулық жағдайын</w:t>
      </w:r>
      <w:r w:rsidR="004F19D0" w:rsidRPr="00904FB1">
        <w:rPr>
          <w:rFonts w:ascii="Times New Roman" w:hAnsi="Times New Roman"/>
          <w:color w:val="000000" w:themeColor="text1"/>
          <w:sz w:val="28"/>
          <w:szCs w:val="28"/>
          <w:lang w:val="kk-KZ" w:eastAsia="en-US"/>
        </w:rPr>
        <w:t xml:space="preserve"> интегралды бағалау көрсеткіштерін есептеумен, соның ішінде бағалаудың объективтілік дәрежесін арттыратын статистикалық деректерді өңдеудің заманауи компьютерлік бағдарламаларын қолдана отырып, жалпыланған бағалаудың әртүрлі әдістері ұсынылды, бұл </w:t>
      </w:r>
      <w:r w:rsidR="004767A9" w:rsidRPr="00904FB1">
        <w:rPr>
          <w:rFonts w:ascii="Times New Roman" w:hAnsi="Times New Roman"/>
          <w:color w:val="000000" w:themeColor="text1"/>
          <w:sz w:val="28"/>
          <w:szCs w:val="28"/>
          <w:lang w:val="kk-KZ" w:eastAsia="en-US"/>
        </w:rPr>
        <w:t>адекватт</w:t>
      </w:r>
      <w:r w:rsidRPr="00904FB1">
        <w:rPr>
          <w:rFonts w:ascii="Times New Roman" w:hAnsi="Times New Roman"/>
          <w:color w:val="000000" w:themeColor="text1"/>
          <w:sz w:val="28"/>
          <w:szCs w:val="28"/>
          <w:lang w:val="kk-KZ" w:eastAsia="en-US"/>
        </w:rPr>
        <w:t>ы</w:t>
      </w:r>
      <w:r w:rsidR="004F19D0" w:rsidRPr="00904FB1">
        <w:rPr>
          <w:rFonts w:ascii="Times New Roman" w:hAnsi="Times New Roman"/>
          <w:color w:val="000000" w:themeColor="text1"/>
          <w:sz w:val="28"/>
          <w:szCs w:val="28"/>
          <w:lang w:val="kk-KZ" w:eastAsia="en-US"/>
        </w:rPr>
        <w:t xml:space="preserve"> басқар</w:t>
      </w:r>
      <w:r w:rsidRPr="00904FB1">
        <w:rPr>
          <w:rFonts w:ascii="Times New Roman" w:hAnsi="Times New Roman"/>
          <w:color w:val="000000" w:themeColor="text1"/>
          <w:sz w:val="28"/>
          <w:szCs w:val="28"/>
          <w:lang w:val="kk-KZ" w:eastAsia="en-US"/>
        </w:rPr>
        <w:t>у шешімдерін қабылдауға мүмкіндік бер</w:t>
      </w:r>
      <w:r w:rsidR="004F19D0" w:rsidRPr="00904FB1">
        <w:rPr>
          <w:rFonts w:ascii="Times New Roman" w:hAnsi="Times New Roman"/>
          <w:color w:val="000000" w:themeColor="text1"/>
          <w:sz w:val="28"/>
          <w:szCs w:val="28"/>
          <w:lang w:val="kk-KZ" w:eastAsia="en-US"/>
        </w:rPr>
        <w:t xml:space="preserve">еді. </w:t>
      </w:r>
      <w:r w:rsidRPr="00904FB1">
        <w:rPr>
          <w:rFonts w:ascii="Times New Roman" w:hAnsi="Times New Roman"/>
          <w:color w:val="000000" w:themeColor="text1"/>
          <w:sz w:val="28"/>
          <w:szCs w:val="28"/>
          <w:lang w:val="kk-KZ" w:eastAsia="en-US"/>
        </w:rPr>
        <w:t>ИК</w:t>
      </w:r>
      <w:r w:rsidR="004F19D0" w:rsidRPr="00904FB1">
        <w:rPr>
          <w:rFonts w:ascii="Times New Roman" w:hAnsi="Times New Roman"/>
          <w:color w:val="000000" w:themeColor="text1"/>
          <w:sz w:val="28"/>
          <w:szCs w:val="28"/>
          <w:lang w:val="kk-KZ" w:eastAsia="en-US"/>
        </w:rPr>
        <w:t xml:space="preserve"> есептеу алгоритмі келесідей (сурет</w:t>
      </w:r>
      <w:r w:rsidRPr="00904FB1">
        <w:rPr>
          <w:rFonts w:ascii="Times New Roman" w:hAnsi="Times New Roman"/>
          <w:color w:val="000000" w:themeColor="text1"/>
          <w:sz w:val="28"/>
          <w:szCs w:val="28"/>
          <w:lang w:val="kk-KZ" w:eastAsia="en-US"/>
        </w:rPr>
        <w:t xml:space="preserve"> 1</w:t>
      </w:r>
      <w:r w:rsidR="004F19D0" w:rsidRPr="00904FB1">
        <w:rPr>
          <w:rFonts w:ascii="Times New Roman" w:hAnsi="Times New Roman"/>
          <w:color w:val="000000" w:themeColor="text1"/>
          <w:sz w:val="28"/>
          <w:szCs w:val="28"/>
          <w:lang w:val="kk-KZ" w:eastAsia="en-US"/>
        </w:rPr>
        <w:t>).</w:t>
      </w:r>
    </w:p>
    <w:p w14:paraId="51A28750" w14:textId="20777E51" w:rsidR="004767A9" w:rsidRPr="00904FB1" w:rsidRDefault="008F06EE" w:rsidP="00A86355">
      <w:pPr>
        <w:pStyle w:val="af5"/>
        <w:widowControl w:val="0"/>
        <w:autoSpaceDE w:val="0"/>
        <w:autoSpaceDN w:val="0"/>
        <w:ind w:right="-1" w:firstLine="567"/>
        <w:jc w:val="both"/>
        <w:rPr>
          <w:rFonts w:ascii="Times New Roman" w:hAnsi="Times New Roman"/>
          <w:color w:val="000000" w:themeColor="text1"/>
          <w:sz w:val="28"/>
          <w:szCs w:val="28"/>
          <w:lang w:val="kk-KZ" w:eastAsia="en-US"/>
        </w:rPr>
      </w:pPr>
      <w:r w:rsidRPr="00904FB1">
        <w:rPr>
          <w:noProof/>
          <w:color w:val="000000" w:themeColor="text1"/>
          <w:lang w:val="ru-RU" w:eastAsia="ru-RU"/>
        </w:rPr>
        <mc:AlternateContent>
          <mc:Choice Requires="wpg">
            <w:drawing>
              <wp:anchor distT="0" distB="0" distL="0" distR="0" simplePos="0" relativeHeight="251618816" behindDoc="1" locked="0" layoutInCell="1" allowOverlap="1" wp14:anchorId="4D48A976" wp14:editId="4DC6FC9B">
                <wp:simplePos x="0" y="0"/>
                <wp:positionH relativeFrom="page">
                  <wp:posOffset>1590675</wp:posOffset>
                </wp:positionH>
                <wp:positionV relativeFrom="paragraph">
                  <wp:posOffset>1578610</wp:posOffset>
                </wp:positionV>
                <wp:extent cx="5018405" cy="2504440"/>
                <wp:effectExtent l="0" t="0" r="10795" b="0"/>
                <wp:wrapTopAndBottom/>
                <wp:docPr id="35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2504440"/>
                          <a:chOff x="2560" y="514"/>
                          <a:chExt cx="7903" cy="5020"/>
                        </a:xfrm>
                      </wpg:grpSpPr>
                      <wps:wsp>
                        <wps:cNvPr id="353" name="Rectangle 357"/>
                        <wps:cNvSpPr>
                          <a:spLocks noChangeArrowheads="1"/>
                        </wps:cNvSpPr>
                        <wps:spPr bwMode="auto">
                          <a:xfrm>
                            <a:off x="3072" y="514"/>
                            <a:ext cx="6478" cy="10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3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72" y="1970"/>
                            <a:ext cx="655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72" y="2706"/>
                            <a:ext cx="6553"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35" y="2435"/>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72" y="3645"/>
                            <a:ext cx="65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50" y="337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60" y="4607"/>
                            <a:ext cx="3542"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70" y="4612"/>
                            <a:ext cx="403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155" y="4336"/>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35" y="1595"/>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345"/>
                        <wps:cNvSpPr txBox="1">
                          <a:spLocks noChangeArrowheads="1"/>
                        </wps:cNvSpPr>
                        <wps:spPr bwMode="auto">
                          <a:xfrm>
                            <a:off x="3072" y="514"/>
                            <a:ext cx="618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9383" w14:textId="7DFA3F3A" w:rsidR="00400448" w:rsidRPr="00BC48B9" w:rsidRDefault="00400448" w:rsidP="004767A9">
                              <w:pPr>
                                <w:spacing w:after="0" w:line="240" w:lineRule="auto"/>
                                <w:jc w:val="center"/>
                                <w:rPr>
                                  <w:rFonts w:ascii="Times New Roman" w:hAnsi="Times New Roman" w:cs="Times New Roman"/>
                                  <w:spacing w:val="-3"/>
                                  <w:sz w:val="28"/>
                                  <w:szCs w:val="28"/>
                                  <w:lang w:val="kk-KZ"/>
                                </w:rPr>
                              </w:pPr>
                              <w:r w:rsidRPr="00BC48B9">
                                <w:rPr>
                                  <w:rFonts w:ascii="Times New Roman" w:hAnsi="Times New Roman" w:cs="Times New Roman"/>
                                  <w:spacing w:val="-3"/>
                                  <w:sz w:val="28"/>
                                  <w:szCs w:val="28"/>
                                </w:rPr>
                                <w:t>Аймақтар бойынша зерттелетін кезеңдегі денсаулық жағдай</w:t>
                              </w:r>
                              <w:r w:rsidRPr="00BC48B9">
                                <w:rPr>
                                  <w:rFonts w:ascii="Times New Roman" w:hAnsi="Times New Roman" w:cs="Times New Roman"/>
                                  <w:spacing w:val="-3"/>
                                  <w:sz w:val="28"/>
                                  <w:szCs w:val="28"/>
                                  <w:lang w:val="kk-KZ"/>
                                </w:rPr>
                                <w:t xml:space="preserve">ының </w:t>
                              </w:r>
                              <w:r w:rsidRPr="00BC48B9">
                                <w:rPr>
                                  <w:rFonts w:ascii="Times New Roman" w:hAnsi="Times New Roman" w:cs="Times New Roman"/>
                                  <w:spacing w:val="-3"/>
                                  <w:sz w:val="28"/>
                                  <w:szCs w:val="28"/>
                                </w:rPr>
                                <w:t>негізгі көрсеткіштері</w:t>
                              </w:r>
                              <w:r w:rsidRPr="00BC48B9">
                                <w:rPr>
                                  <w:rFonts w:ascii="Times New Roman" w:hAnsi="Times New Roman" w:cs="Times New Roman"/>
                                  <w:spacing w:val="-3"/>
                                  <w:sz w:val="28"/>
                                  <w:szCs w:val="28"/>
                                  <w:lang w:val="kk-KZ"/>
                                </w:rPr>
                                <w:t>н анықтау</w:t>
                              </w:r>
                            </w:p>
                            <w:p w14:paraId="77BCDFEF" w14:textId="77777777" w:rsidR="00400448" w:rsidRDefault="00400448"/>
                          </w:txbxContent>
                        </wps:txbx>
                        <wps:bodyPr rot="0" vert="horz" wrap="square" lIns="0" tIns="0" rIns="0" bIns="0" anchor="t" anchorCtr="0" upright="1">
                          <a:noAutofit/>
                        </wps:bodyPr>
                      </wps:wsp>
                      <wps:wsp>
                        <wps:cNvPr id="366" name="Text Box 344"/>
                        <wps:cNvSpPr txBox="1">
                          <a:spLocks noChangeArrowheads="1"/>
                        </wps:cNvSpPr>
                        <wps:spPr bwMode="auto">
                          <a:xfrm>
                            <a:off x="2960" y="2019"/>
                            <a:ext cx="64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7A42" w14:textId="77777777" w:rsidR="00400448" w:rsidRPr="00BC48B9" w:rsidRDefault="00400448" w:rsidP="008D6CFA">
                              <w:pPr>
                                <w:spacing w:line="266" w:lineRule="exact"/>
                                <w:jc w:val="center"/>
                                <w:rPr>
                                  <w:rFonts w:ascii="Times New Roman" w:hAnsi="Times New Roman" w:cs="Times New Roman"/>
                                  <w:sz w:val="28"/>
                                  <w:szCs w:val="28"/>
                                  <w:lang w:val="kk-KZ"/>
                                </w:rPr>
                              </w:pPr>
                              <w:r w:rsidRPr="00BC48B9">
                                <w:rPr>
                                  <w:rFonts w:ascii="Times New Roman" w:hAnsi="Times New Roman" w:cs="Times New Roman"/>
                                  <w:spacing w:val="-3"/>
                                  <w:sz w:val="28"/>
                                  <w:szCs w:val="28"/>
                                </w:rPr>
                                <w:t>Зерттелетін кезеңдегі көрсеткішті</w:t>
                              </w:r>
                              <w:r w:rsidRPr="00BC48B9">
                                <w:rPr>
                                  <w:rFonts w:ascii="Times New Roman" w:hAnsi="Times New Roman" w:cs="Times New Roman"/>
                                  <w:spacing w:val="-3"/>
                                  <w:sz w:val="28"/>
                                  <w:szCs w:val="28"/>
                                  <w:lang w:val="kk-KZ"/>
                                </w:rPr>
                                <w:t>ң орта шамасы</w:t>
                              </w:r>
                            </w:p>
                          </w:txbxContent>
                        </wps:txbx>
                        <wps:bodyPr rot="0" vert="horz" wrap="square" lIns="0" tIns="0" rIns="0" bIns="0" anchor="t" anchorCtr="0" upright="1">
                          <a:noAutofit/>
                        </wps:bodyPr>
                      </wps:wsp>
                      <wps:wsp>
                        <wps:cNvPr id="367" name="Text Box 343"/>
                        <wps:cNvSpPr txBox="1">
                          <a:spLocks noChangeArrowheads="1"/>
                        </wps:cNvSpPr>
                        <wps:spPr bwMode="auto">
                          <a:xfrm>
                            <a:off x="3348" y="2758"/>
                            <a:ext cx="58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3A4B" w14:textId="77777777" w:rsidR="00400448" w:rsidRPr="00367912" w:rsidRDefault="00400448" w:rsidP="00307E5B">
                              <w:pPr>
                                <w:spacing w:line="266" w:lineRule="exact"/>
                                <w:jc w:val="center"/>
                                <w:rPr>
                                  <w:rFonts w:ascii="Times New Roman" w:hAnsi="Times New Roman" w:cs="Times New Roman"/>
                                  <w:sz w:val="24"/>
                                  <w:szCs w:val="24"/>
                                </w:rPr>
                              </w:pPr>
                              <w:r w:rsidRPr="00BC48B9">
                                <w:rPr>
                                  <w:rFonts w:ascii="Times New Roman" w:hAnsi="Times New Roman" w:cs="Times New Roman"/>
                                  <w:sz w:val="28"/>
                                  <w:szCs w:val="28"/>
                                  <w:lang w:val="kk-KZ"/>
                                </w:rPr>
                                <w:t>Орта шамаға (санға) қарай аймақтарды р</w:t>
                              </w:r>
                              <w:r w:rsidRPr="00BC48B9">
                                <w:rPr>
                                  <w:rFonts w:ascii="Times New Roman" w:hAnsi="Times New Roman" w:cs="Times New Roman"/>
                                  <w:sz w:val="28"/>
                                  <w:szCs w:val="28"/>
                                </w:rPr>
                                <w:t>ангілеу</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регионов</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в</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зависимости</w:t>
                              </w:r>
                              <w:r w:rsidRPr="00367912">
                                <w:rPr>
                                  <w:rFonts w:ascii="Times New Roman" w:hAnsi="Times New Roman" w:cs="Times New Roman"/>
                                  <w:spacing w:val="-2"/>
                                  <w:sz w:val="24"/>
                                  <w:szCs w:val="24"/>
                                </w:rPr>
                                <w:t xml:space="preserve"> </w:t>
                              </w:r>
                              <w:r w:rsidRPr="00367912">
                                <w:rPr>
                                  <w:rFonts w:ascii="Times New Roman" w:hAnsi="Times New Roman" w:cs="Times New Roman"/>
                                  <w:sz w:val="24"/>
                                  <w:szCs w:val="24"/>
                                </w:rPr>
                                <w:t>от</w:t>
                              </w:r>
                              <w:r w:rsidRPr="00367912">
                                <w:rPr>
                                  <w:rFonts w:ascii="Times New Roman" w:hAnsi="Times New Roman" w:cs="Times New Roman"/>
                                  <w:spacing w:val="-3"/>
                                  <w:sz w:val="24"/>
                                  <w:szCs w:val="24"/>
                                </w:rPr>
                                <w:t xml:space="preserve"> </w:t>
                              </w:r>
                              <w:r w:rsidRPr="00367912">
                                <w:rPr>
                                  <w:rFonts w:ascii="Times New Roman" w:hAnsi="Times New Roman" w:cs="Times New Roman"/>
                                  <w:sz w:val="24"/>
                                  <w:szCs w:val="24"/>
                                </w:rPr>
                                <w:t>средних</w:t>
                              </w:r>
                              <w:r w:rsidRPr="00367912">
                                <w:rPr>
                                  <w:rFonts w:ascii="Times New Roman" w:hAnsi="Times New Roman" w:cs="Times New Roman"/>
                                  <w:spacing w:val="-1"/>
                                  <w:sz w:val="24"/>
                                  <w:szCs w:val="24"/>
                                </w:rPr>
                                <w:t xml:space="preserve"> </w:t>
                              </w:r>
                              <w:r w:rsidRPr="00367912">
                                <w:rPr>
                                  <w:rFonts w:ascii="Times New Roman" w:hAnsi="Times New Roman" w:cs="Times New Roman"/>
                                  <w:sz w:val="24"/>
                                  <w:szCs w:val="24"/>
                                </w:rPr>
                                <w:t>чисел</w:t>
                              </w:r>
                            </w:p>
                          </w:txbxContent>
                        </wps:txbx>
                        <wps:bodyPr rot="0" vert="horz" wrap="square" lIns="0" tIns="0" rIns="0" bIns="0" anchor="t" anchorCtr="0" upright="1">
                          <a:noAutofit/>
                        </wps:bodyPr>
                      </wps:wsp>
                      <wps:wsp>
                        <wps:cNvPr id="368" name="Text Box 342"/>
                        <wps:cNvSpPr txBox="1">
                          <a:spLocks noChangeArrowheads="1"/>
                        </wps:cNvSpPr>
                        <wps:spPr bwMode="auto">
                          <a:xfrm>
                            <a:off x="3238" y="3755"/>
                            <a:ext cx="620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5AB8" w14:textId="77777777" w:rsidR="00400448" w:rsidRPr="00BC48B9" w:rsidRDefault="00400448" w:rsidP="00307E5B">
                              <w:pPr>
                                <w:spacing w:line="266" w:lineRule="exact"/>
                                <w:jc w:val="center"/>
                                <w:rPr>
                                  <w:rFonts w:ascii="Times New Roman" w:hAnsi="Times New Roman" w:cs="Times New Roman"/>
                                  <w:sz w:val="28"/>
                                  <w:szCs w:val="28"/>
                                </w:rPr>
                              </w:pPr>
                              <w:r w:rsidRPr="00BC48B9">
                                <w:rPr>
                                  <w:rFonts w:ascii="Times New Roman" w:hAnsi="Times New Roman" w:cs="Times New Roman"/>
                                  <w:sz w:val="28"/>
                                  <w:szCs w:val="28"/>
                                  <w:lang w:val="kk-KZ"/>
                                </w:rPr>
                                <w:t>Р</w:t>
                              </w:r>
                              <w:r w:rsidRPr="00BC48B9">
                                <w:rPr>
                                  <w:rFonts w:ascii="Times New Roman" w:hAnsi="Times New Roman" w:cs="Times New Roman"/>
                                  <w:sz w:val="28"/>
                                  <w:szCs w:val="28"/>
                                </w:rPr>
                                <w:t>анг</w:t>
                              </w:r>
                              <w:r w:rsidRPr="00BC48B9">
                                <w:rPr>
                                  <w:rFonts w:ascii="Times New Roman" w:hAnsi="Times New Roman" w:cs="Times New Roman"/>
                                  <w:sz w:val="28"/>
                                  <w:szCs w:val="28"/>
                                  <w:lang w:val="kk-KZ"/>
                                </w:rPr>
                                <w:t>тер</w:t>
                              </w:r>
                              <w:r w:rsidRPr="00BC48B9">
                                <w:rPr>
                                  <w:rFonts w:ascii="Times New Roman" w:hAnsi="Times New Roman" w:cs="Times New Roman"/>
                                  <w:spacing w:val="-3"/>
                                  <w:sz w:val="28"/>
                                  <w:szCs w:val="28"/>
                                </w:rPr>
                                <w:t xml:space="preserve"> </w:t>
                              </w:r>
                              <w:r w:rsidRPr="00BC48B9">
                                <w:rPr>
                                  <w:rFonts w:ascii="Times New Roman" w:hAnsi="Times New Roman" w:cs="Times New Roman"/>
                                  <w:spacing w:val="-3"/>
                                  <w:sz w:val="28"/>
                                  <w:szCs w:val="28"/>
                                  <w:lang w:val="kk-KZ"/>
                                </w:rPr>
                                <w:t>с</w:t>
                              </w:r>
                              <w:r w:rsidRPr="00BC48B9">
                                <w:rPr>
                                  <w:rFonts w:ascii="Times New Roman" w:hAnsi="Times New Roman" w:cs="Times New Roman"/>
                                  <w:sz w:val="28"/>
                                  <w:szCs w:val="28"/>
                                </w:rPr>
                                <w:t xml:space="preserve">омасы және </w:t>
                              </w:r>
                              <w:r w:rsidRPr="00BC48B9">
                                <w:rPr>
                                  <w:rFonts w:ascii="Times New Roman" w:hAnsi="Times New Roman" w:cs="Times New Roman"/>
                                  <w:sz w:val="28"/>
                                  <w:szCs w:val="28"/>
                                  <w:lang w:val="kk-KZ"/>
                                </w:rPr>
                                <w:t>көрсеткіштерді бағалау</w:t>
                              </w:r>
                            </w:p>
                          </w:txbxContent>
                        </wps:txbx>
                        <wps:bodyPr rot="0" vert="horz" wrap="square" lIns="0" tIns="0" rIns="0" bIns="0" anchor="t" anchorCtr="0" upright="1">
                          <a:noAutofit/>
                        </wps:bodyPr>
                      </wps:wsp>
                      <wps:wsp>
                        <wps:cNvPr id="369" name="Text Box 341"/>
                        <wps:cNvSpPr txBox="1">
                          <a:spLocks noChangeArrowheads="1"/>
                        </wps:cNvSpPr>
                        <wps:spPr bwMode="auto">
                          <a:xfrm>
                            <a:off x="6270" y="4612"/>
                            <a:ext cx="4193"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F351" w14:textId="77777777" w:rsidR="00400448" w:rsidRPr="00BC48B9" w:rsidRDefault="00400448" w:rsidP="00907E39">
                              <w:pPr>
                                <w:spacing w:after="0" w:line="245" w:lineRule="auto"/>
                                <w:ind w:right="17"/>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Жоғарғы</w:t>
                              </w:r>
                              <w:r w:rsidRPr="00BC48B9">
                                <w:rPr>
                                  <w:rFonts w:ascii="Times New Roman" w:hAnsi="Times New Roman" w:cs="Times New Roman"/>
                                  <w:sz w:val="28"/>
                                  <w:szCs w:val="28"/>
                                </w:rPr>
                                <w:t xml:space="preserve"> ранг –</w:t>
                              </w:r>
                              <w:r w:rsidRPr="00BC48B9">
                                <w:rPr>
                                  <w:rFonts w:ascii="Times New Roman" w:hAnsi="Times New Roman" w:cs="Times New Roman"/>
                                  <w:sz w:val="28"/>
                                  <w:szCs w:val="28"/>
                                  <w:lang w:val="kk-KZ"/>
                                </w:rPr>
                                <w:t>қатерліліктің жоғары деңгейі</w:t>
                              </w:r>
                            </w:p>
                          </w:txbxContent>
                        </wps:txbx>
                        <wps:bodyPr rot="0" vert="horz" wrap="square" lIns="0" tIns="0" rIns="0" bIns="0" anchor="t" anchorCtr="0" upright="1">
                          <a:noAutofit/>
                        </wps:bodyPr>
                      </wps:wsp>
                      <wps:wsp>
                        <wps:cNvPr id="370" name="Text Box 340"/>
                        <wps:cNvSpPr txBox="1">
                          <a:spLocks noChangeArrowheads="1"/>
                        </wps:cNvSpPr>
                        <wps:spPr bwMode="auto">
                          <a:xfrm>
                            <a:off x="2576" y="4607"/>
                            <a:ext cx="3468"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4EA9" w14:textId="19590279" w:rsidR="00400448" w:rsidRPr="00BC48B9" w:rsidRDefault="00400448" w:rsidP="00907E39">
                              <w:pPr>
                                <w:spacing w:after="0" w:line="247" w:lineRule="auto"/>
                                <w:ind w:right="6"/>
                                <w:jc w:val="center"/>
                                <w:rPr>
                                  <w:rFonts w:ascii="Times New Roman" w:hAnsi="Times New Roman" w:cs="Times New Roman"/>
                                  <w:sz w:val="28"/>
                                  <w:szCs w:val="28"/>
                                </w:rPr>
                              </w:pPr>
                              <w:r w:rsidRPr="00BC48B9">
                                <w:rPr>
                                  <w:rFonts w:ascii="Times New Roman" w:hAnsi="Times New Roman" w:cs="Times New Roman"/>
                                  <w:sz w:val="28"/>
                                  <w:szCs w:val="28"/>
                                  <w:lang w:val="kk-KZ"/>
                                </w:rPr>
                                <w:t xml:space="preserve">Төменгі </w:t>
                              </w:r>
                              <w:r w:rsidRPr="00BC48B9">
                                <w:rPr>
                                  <w:rFonts w:ascii="Times New Roman" w:hAnsi="Times New Roman" w:cs="Times New Roman"/>
                                  <w:sz w:val="28"/>
                                  <w:szCs w:val="28"/>
                                </w:rPr>
                                <w:t>ранг –</w:t>
                              </w:r>
                              <w:r w:rsidRPr="00BC48B9">
                                <w:rPr>
                                  <w:rFonts w:ascii="Times New Roman" w:hAnsi="Times New Roman" w:cs="Times New Roman"/>
                                  <w:sz w:val="28"/>
                                  <w:szCs w:val="28"/>
                                  <w:lang w:val="kk-KZ"/>
                                </w:rPr>
                                <w:t>қатерліліктің төменгі деңгейі</w:t>
                              </w:r>
                            </w:p>
                            <w:p w14:paraId="2860298C" w14:textId="77777777" w:rsidR="00400448" w:rsidRDefault="0040044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48A976" id="Group 339" o:spid="_x0000_s1026" style="position:absolute;left:0;text-align:left;margin-left:125.25pt;margin-top:124.3pt;width:395.15pt;height:197.2pt;z-index:-251697664;mso-wrap-distance-left:0;mso-wrap-distance-right:0;mso-position-horizontal-relative:page" coordorigin="2560,514" coordsize="7903,5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">
                <v:rect id="Rectangle 357" o:spid="_x0000_s1027" style="position:absolute;left:3072;top:514;width:6478;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DFMMA&#10;AADcAAAADwAAAGRycy9kb3ducmV2LnhtbESPQWsCMRSE74X+h/AKvdWsilJWo2yLgiehWlBvj80z&#10;Wdy8LJvUXf+9EQoeh5n5hpkve1eLK7Wh8qxgOMhAEJdeV2wU/O7XH58gQkTWWHsmBTcKsFy8vswx&#10;177jH7ruohEJwiFHBTbGJpcylJYchoFviJN39q3DmGRrpG6xS3BXy1GWTaXDitOCxYa+LZWX3Z9T&#10;sGpO22JigiwO0R4v/qtb261R6v2tL2YgIvXxGf5vb7SC8WQ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DFMMAAADc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28" type="#_x0000_t75" style="position:absolute;left:3072;top:1970;width:6553;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NtjFAAAA3AAAAA8AAABkcnMvZG93bnJldi54bWxEj09rwkAUxO9Cv8PyCr3pxpSIRFexFaG3&#10;4l/w9sg+s9Hs25BdNfbTd4VCj8PM/IaZzjtbixu1vnKsYDhIQBAXTldcKthtV/0xCB+QNdaOScGD&#10;PMxnL70p5trdeU23TShFhLDPUYEJocml9IUhi37gGuLonVxrMUTZllK3eI9wW8s0SUbSYsVxwWBD&#10;n4aKy+ZqFRwWu5803Y+v2fJ77dPH9kMfz0apt9duMQERqAv/4b/2l1bwnmXwPBOP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ZzbYxQAAANwAAAAPAAAAAAAAAAAAAAAA&#10;AJ8CAABkcnMvZG93bnJldi54bWxQSwUGAAAAAAQABAD3AAAAkQMAAAAA&#10;">
                  <v:imagedata r:id="rId16" o:title=""/>
                </v:shape>
                <v:shape id="Picture 354" o:spid="_x0000_s1029" type="#_x0000_t75" style="position:absolute;left:3072;top:2706;width:6553;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WrDGAAAA3AAAAA8AAABkcnMvZG93bnJldi54bWxEj09rwkAUxO+FfoflFXopuqnSINFVSm1F&#10;Si7+oefX7HMTzL5Ns1sTv70rCB6HmfkNM1v0thYnan3lWMHrMAFBXDhdsVGw330NJiB8QNZYOyYF&#10;Z/KwmD8+zDDTruMNnbbBiAhhn6GCMoQmk9IXJVn0Q9cQR+/gWoshytZI3WIX4baWoyRJpcWK40KJ&#10;DX2UVBy3/1YBH9JV/vttur9Nbkaf9bJYvvzkSj0/9e9TEIH6cA/f2mutYPyWwvVMP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1asMYAAADcAAAADwAAAAAAAAAAAAAA&#10;AACfAgAAZHJzL2Rvd25yZXYueG1sUEsFBgAAAAAEAAQA9wAAAJIDAAAAAA==&#10;">
                  <v:imagedata r:id="rId17" o:title=""/>
                </v:shape>
                <v:shape id="Picture 353" o:spid="_x0000_s1030" type="#_x0000_t75" style="position:absolute;left:6135;top:2435;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eHnFAAAA3AAAAA8AAABkcnMvZG93bnJldi54bWxEj0FrAjEUhO9C/0N4Qi9SE5XasjVKWRDE&#10;g6Xben9sXndXNy9xk+r6702h4HGYmW+Yxaq3rThTFxrHGiZjBYK4dKbhSsP31/rpFUSIyAZbx6Th&#10;SgFWy4fBAjPjLvxJ5yJWIkE4ZKihjtFnUoayJoth7Dxx8n5cZzEm2VXSdHhJcNvKqVJzabHhtFCj&#10;p7ym8lj8Wg2Hyf7jdOrnSo12B977WGx9nmv9OOzf30BE6uM9/N/eGA2z5xf4O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bXh5xQAAANwAAAAPAAAAAAAAAAAAAAAA&#10;AJ8CAABkcnMvZG93bnJldi54bWxQSwUGAAAAAAQABAD3AAAAkQMAAAAA&#10;">
                  <v:imagedata r:id="rId18" o:title=""/>
                </v:shape>
                <v:shape id="Picture 352" o:spid="_x0000_s1031" type="#_x0000_t75" style="position:absolute;left:3072;top:3645;width:6572;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PRW/AAAA3AAAAA8AAABkcnMvZG93bnJldi54bWxET8uKwjAU3Qv+Q7iCO00dGZFqFBVGhgEX&#10;vvbX5tpWk5vSRM38vVkMzPJw3vNltEY8qfW1YwWjYQaCuHC65lLB6fg1mILwAVmjcUwKfsnDctHt&#10;zDHX7sV7eh5CKVII+xwVVCE0uZS+qMiiH7qGOHFX11oMCbal1C2+Urg18iPLJtJizamhwoY2FRX3&#10;w8MqkBGn5x3dyh+zXT/MxfhTHHul+r24moEIFMO/+M/9rRWMP9PadCYdAb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mj0VvwAAANwAAAAPAAAAAAAAAAAAAAAAAJ8CAABk&#10;cnMvZG93bnJldi54bWxQSwUGAAAAAAQABAD3AAAAiwMAAAAA&#10;">
                  <v:imagedata r:id="rId19" o:title=""/>
                </v:shape>
                <v:shape id="Picture 351" o:spid="_x0000_s1032" type="#_x0000_t75" style="position:absolute;left:6150;top:337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ZDFAAAA3AAAAA8AAABkcnMvZG93bnJldi54bWxEj0FrAjEUhO9C/0N4Qi9SE5VKuzVKWRDE&#10;g6Xben9sXndXNy9xk+r6702h4HGYmW+Yxaq3rThTFxrHGiZjBYK4dKbhSsP31/rpBUSIyAZbx6Th&#10;SgFWy4fBAjPjLvxJ5yJWIkE4ZKihjtFnUoayJoth7Dxx8n5cZzEm2VXSdHhJcNvKqVJzabHhtFCj&#10;p7ym8lj8Wg2Hyf7jdOrnSo12B977WGx9nmv9OOzf30BE6uM9/N/eGA2z51f4O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kmQxQAAANwAAAAPAAAAAAAAAAAAAAAA&#10;AJ8CAABkcnMvZG93bnJldi54bWxQSwUGAAAAAAQABAD3AAAAkQMAAAAA&#10;">
                  <v:imagedata r:id="rId18" o:title=""/>
                </v:shape>
                <v:shape id="Picture 350" o:spid="_x0000_s1033" type="#_x0000_t75" style="position:absolute;left:2560;top:4607;width:3542;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SJ/EAAAA3AAAAA8AAABkcnMvZG93bnJldi54bWxEj8FqwkAQhu+FvsMyhd7qJhWkRFfRgiAU&#10;WqpevA3ZMQlmZ0N2YtK37xwKPQ7//N/Mt9pMoTV36lMT2UE+y8AQl9E3XDk4n/Yvb2CSIHtsI5OD&#10;H0qwWT8+rLDwceRvuh+lMgrhVKCDWqQrrE1lTQHTLHbEml1jH1B07CvrexwVHlr7mmULG7BhvVBj&#10;R+81lbfjEJSy5a/ychg/5p/XXPZT5fNhJ849P03bJRihSf6X/9oH72C+0PdVRkX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OSJ/EAAAA3AAAAA8AAAAAAAAAAAAAAAAA&#10;nwIAAGRycy9kb3ducmV2LnhtbFBLBQYAAAAABAAEAPcAAACQAwAAAAA=&#10;">
                  <v:imagedata r:id="rId20" o:title=""/>
                </v:shape>
                <v:shape id="Picture 348" o:spid="_x0000_s1034" type="#_x0000_t75" style="position:absolute;left:6270;top:4612;width:4036;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02zEAAAA3AAAAA8AAABkcnMvZG93bnJldi54bWxEj0+LwjAUxO8LfofwFrzINrWCLtUoKih7&#10;8LLqQW+P5vUP27zUJmr32xtB8DjMzG+Y2aIztbhR6yrLCoZRDII4s7riQsHxsPn6BuE8ssbaMin4&#10;JweLee9jhqm2d/6l294XIkDYpaig9L5JpXRZSQZdZBvi4OW2NeiDbAupW7wHuKllEsdjabDisFBi&#10;Q+uSsr/91SgYyNVo1enTdpe7nPiSNMPB5KxU/7NbTkF46vw7/Gr/aAWjcQL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002zEAAAA3AAAAA8AAAAAAAAAAAAAAAAA&#10;nwIAAGRycy9kb3ducmV2LnhtbFBLBQYAAAAABAAEAPcAAACQAwAAAAA=&#10;">
                  <v:imagedata r:id="rId21" o:title=""/>
                </v:shape>
                <v:shape id="Picture 347" o:spid="_x0000_s1035" type="#_x0000_t75" style="position:absolute;left:8155;top:4336;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6tMfFAAAA3AAAAA8AAABkcnMvZG93bnJldi54bWxEj0FrwkAUhO8F/8PyhF5K3bVCKKmrlECh&#10;9KA0mvsj+5rEZt+u2a3Gf+8WBI/DzHzDLNej7cWJhtA51jCfKRDEtTMdNxr2u4/nVxAhIhvsHZOG&#10;CwVYryYPS8yNO/M3ncrYiAThkKOGNkafSxnqliyGmfPEyftxg8WY5NBIM+A5wW0vX5TKpMWO00KL&#10;noqW6t/yz2o4zKvt8ThmSj1tDlz5WH75otD6cTq+v4GINMZ7+Nb+NBoW2QL+z6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OrTHxQAAANwAAAAPAAAAAAAAAAAAAAAA&#10;AJ8CAABkcnMvZG93bnJldi54bWxQSwUGAAAAAAQABAD3AAAAkQMAAAAA&#10;">
                  <v:imagedata r:id="rId18" o:title=""/>
                </v:shape>
                <v:shape id="Picture 346" o:spid="_x0000_s1036" type="#_x0000_t75" style="position:absolute;left:6135;top:1595;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dyPHAAAA3AAAAA8AAABkcnMvZG93bnJldi54bWxEj0FrwkAUhO8F/8PyBC+im1qRNnWVorQq&#10;4qEq1d4e2WcSzb4N2a3Gf+8KQo/DzHzDDMe1KcSZKpdbVvDcjUAQJ1bnnCrYbj47ryCcR9ZYWCYF&#10;V3IwHjWehhhre+FvOq99KgKEXYwKMu/LWEqXZGTQdW1JHLyDrQz6IKtU6govAW4K2YuigTSYc1jI&#10;sKRJRslp/WcU5F97XLXtNllOzWKW/i6Ob7ufqVKtZv3xDsJT7f/Dj/ZcK3gZ9OF+JhwBO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kdyPHAAAA3AAAAA8AAAAAAAAAAAAA&#10;AAAAnwIAAGRycy9kb3ducmV2LnhtbFBLBQYAAAAABAAEAPcAAACTAwAAAAA=&#10;">
                  <v:imagedata r:id="rId22" o:title=""/>
                </v:shape>
                <v:shapetype id="_x0000_t202" coordsize="21600,21600" o:spt="202" path="m,l,21600r21600,l21600,xe">
                  <v:stroke joinstyle="miter"/>
                  <v:path gradientshapeok="t" o:connecttype="rect"/>
                </v:shapetype>
                <v:shape id="Text Box 345" o:spid="_x0000_s1037" type="#_x0000_t202" style="position:absolute;left:3072;top:514;width:618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14:paraId="4BCF9383" w14:textId="7DFA3F3A" w:rsidR="00217719" w:rsidRPr="00BC48B9" w:rsidRDefault="00217719" w:rsidP="004767A9">
                        <w:pPr>
                          <w:spacing w:after="0" w:line="240" w:lineRule="auto"/>
                          <w:jc w:val="center"/>
                          <w:rPr>
                            <w:rFonts w:ascii="Times New Roman" w:hAnsi="Times New Roman" w:cs="Times New Roman"/>
                            <w:spacing w:val="-3"/>
                            <w:sz w:val="28"/>
                            <w:szCs w:val="28"/>
                            <w:lang w:val="kk-KZ"/>
                          </w:rPr>
                        </w:pPr>
                        <w:r w:rsidRPr="00BC48B9">
                          <w:rPr>
                            <w:rFonts w:ascii="Times New Roman" w:hAnsi="Times New Roman" w:cs="Times New Roman"/>
                            <w:spacing w:val="-3"/>
                            <w:sz w:val="28"/>
                            <w:szCs w:val="28"/>
                          </w:rPr>
                          <w:t>Аймақтар бойынша зерттелетін кезеңдегі денсаулық жағдай</w:t>
                        </w:r>
                        <w:r w:rsidRPr="00BC48B9">
                          <w:rPr>
                            <w:rFonts w:ascii="Times New Roman" w:hAnsi="Times New Roman" w:cs="Times New Roman"/>
                            <w:spacing w:val="-3"/>
                            <w:sz w:val="28"/>
                            <w:szCs w:val="28"/>
                            <w:lang w:val="kk-KZ"/>
                          </w:rPr>
                          <w:t xml:space="preserve">ының </w:t>
                        </w:r>
                        <w:r w:rsidRPr="00BC48B9">
                          <w:rPr>
                            <w:rFonts w:ascii="Times New Roman" w:hAnsi="Times New Roman" w:cs="Times New Roman"/>
                            <w:spacing w:val="-3"/>
                            <w:sz w:val="28"/>
                            <w:szCs w:val="28"/>
                          </w:rPr>
                          <w:t>негізгі көрсеткіштері</w:t>
                        </w:r>
                        <w:r w:rsidRPr="00BC48B9">
                          <w:rPr>
                            <w:rFonts w:ascii="Times New Roman" w:hAnsi="Times New Roman" w:cs="Times New Roman"/>
                            <w:spacing w:val="-3"/>
                            <w:sz w:val="28"/>
                            <w:szCs w:val="28"/>
                            <w:lang w:val="kk-KZ"/>
                          </w:rPr>
                          <w:t>н анықтау</w:t>
                        </w:r>
                      </w:p>
                      <w:p w14:paraId="77BCDFEF" w14:textId="77777777" w:rsidR="00217719" w:rsidRDefault="00217719"/>
                    </w:txbxContent>
                  </v:textbox>
                </v:shape>
                <v:shape id="Text Box 344" o:spid="_x0000_s1038" type="#_x0000_t202" style="position:absolute;left:2960;top:2019;width:64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14:paraId="390F7A42" w14:textId="77777777" w:rsidR="00217719" w:rsidRPr="00BC48B9" w:rsidRDefault="00217719" w:rsidP="008D6CFA">
                        <w:pPr>
                          <w:spacing w:line="266" w:lineRule="exact"/>
                          <w:jc w:val="center"/>
                          <w:rPr>
                            <w:rFonts w:ascii="Times New Roman" w:hAnsi="Times New Roman" w:cs="Times New Roman"/>
                            <w:sz w:val="28"/>
                            <w:szCs w:val="28"/>
                            <w:lang w:val="kk-KZ"/>
                          </w:rPr>
                        </w:pPr>
                        <w:r w:rsidRPr="00BC48B9">
                          <w:rPr>
                            <w:rFonts w:ascii="Times New Roman" w:hAnsi="Times New Roman" w:cs="Times New Roman"/>
                            <w:spacing w:val="-3"/>
                            <w:sz w:val="28"/>
                            <w:szCs w:val="28"/>
                          </w:rPr>
                          <w:t>Зерттелетін кезеңдегі көрсеткішті</w:t>
                        </w:r>
                        <w:r w:rsidRPr="00BC48B9">
                          <w:rPr>
                            <w:rFonts w:ascii="Times New Roman" w:hAnsi="Times New Roman" w:cs="Times New Roman"/>
                            <w:spacing w:val="-3"/>
                            <w:sz w:val="28"/>
                            <w:szCs w:val="28"/>
                            <w:lang w:val="kk-KZ"/>
                          </w:rPr>
                          <w:t>ң орта шамасы</w:t>
                        </w:r>
                      </w:p>
                    </w:txbxContent>
                  </v:textbox>
                </v:shape>
                <v:shape id="Text Box 343" o:spid="_x0000_s1039" type="#_x0000_t202" style="position:absolute;left:3348;top:2758;width:58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14:paraId="0F9C3A4B" w14:textId="77777777" w:rsidR="00217719" w:rsidRPr="00367912" w:rsidRDefault="00217719" w:rsidP="00307E5B">
                        <w:pPr>
                          <w:spacing w:line="266" w:lineRule="exact"/>
                          <w:jc w:val="center"/>
                          <w:rPr>
                            <w:rFonts w:ascii="Times New Roman" w:hAnsi="Times New Roman" w:cs="Times New Roman"/>
                            <w:sz w:val="24"/>
                            <w:szCs w:val="24"/>
                          </w:rPr>
                        </w:pPr>
                        <w:r w:rsidRPr="00BC48B9">
                          <w:rPr>
                            <w:rFonts w:ascii="Times New Roman" w:hAnsi="Times New Roman" w:cs="Times New Roman"/>
                            <w:sz w:val="28"/>
                            <w:szCs w:val="28"/>
                            <w:lang w:val="kk-KZ"/>
                          </w:rPr>
                          <w:t>Орта шамаға (санға) қарай аймақтарды р</w:t>
                        </w:r>
                        <w:r w:rsidRPr="00BC48B9">
                          <w:rPr>
                            <w:rFonts w:ascii="Times New Roman" w:hAnsi="Times New Roman" w:cs="Times New Roman"/>
                            <w:sz w:val="28"/>
                            <w:szCs w:val="28"/>
                          </w:rPr>
                          <w:t>ангілеу</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регионов</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в</w:t>
                        </w:r>
                        <w:r w:rsidRPr="00367912">
                          <w:rPr>
                            <w:rFonts w:ascii="Times New Roman" w:hAnsi="Times New Roman" w:cs="Times New Roman"/>
                            <w:spacing w:val="-4"/>
                            <w:sz w:val="24"/>
                            <w:szCs w:val="24"/>
                          </w:rPr>
                          <w:t xml:space="preserve"> </w:t>
                        </w:r>
                        <w:r w:rsidRPr="00367912">
                          <w:rPr>
                            <w:rFonts w:ascii="Times New Roman" w:hAnsi="Times New Roman" w:cs="Times New Roman"/>
                            <w:sz w:val="24"/>
                            <w:szCs w:val="24"/>
                          </w:rPr>
                          <w:t>зависимости</w:t>
                        </w:r>
                        <w:r w:rsidRPr="00367912">
                          <w:rPr>
                            <w:rFonts w:ascii="Times New Roman" w:hAnsi="Times New Roman" w:cs="Times New Roman"/>
                            <w:spacing w:val="-2"/>
                            <w:sz w:val="24"/>
                            <w:szCs w:val="24"/>
                          </w:rPr>
                          <w:t xml:space="preserve"> </w:t>
                        </w:r>
                        <w:r w:rsidRPr="00367912">
                          <w:rPr>
                            <w:rFonts w:ascii="Times New Roman" w:hAnsi="Times New Roman" w:cs="Times New Roman"/>
                            <w:sz w:val="24"/>
                            <w:szCs w:val="24"/>
                          </w:rPr>
                          <w:t>от</w:t>
                        </w:r>
                        <w:r w:rsidRPr="00367912">
                          <w:rPr>
                            <w:rFonts w:ascii="Times New Roman" w:hAnsi="Times New Roman" w:cs="Times New Roman"/>
                            <w:spacing w:val="-3"/>
                            <w:sz w:val="24"/>
                            <w:szCs w:val="24"/>
                          </w:rPr>
                          <w:t xml:space="preserve"> </w:t>
                        </w:r>
                        <w:r w:rsidRPr="00367912">
                          <w:rPr>
                            <w:rFonts w:ascii="Times New Roman" w:hAnsi="Times New Roman" w:cs="Times New Roman"/>
                            <w:sz w:val="24"/>
                            <w:szCs w:val="24"/>
                          </w:rPr>
                          <w:t>средних</w:t>
                        </w:r>
                        <w:r w:rsidRPr="00367912">
                          <w:rPr>
                            <w:rFonts w:ascii="Times New Roman" w:hAnsi="Times New Roman" w:cs="Times New Roman"/>
                            <w:spacing w:val="-1"/>
                            <w:sz w:val="24"/>
                            <w:szCs w:val="24"/>
                          </w:rPr>
                          <w:t xml:space="preserve"> </w:t>
                        </w:r>
                        <w:r w:rsidRPr="00367912">
                          <w:rPr>
                            <w:rFonts w:ascii="Times New Roman" w:hAnsi="Times New Roman" w:cs="Times New Roman"/>
                            <w:sz w:val="24"/>
                            <w:szCs w:val="24"/>
                          </w:rPr>
                          <w:t>чисел</w:t>
                        </w:r>
                      </w:p>
                    </w:txbxContent>
                  </v:textbox>
                </v:shape>
                <v:shape id="Text Box 342" o:spid="_x0000_s1040" type="#_x0000_t202" style="position:absolute;left:3238;top:3755;width:620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14:paraId="629F5AB8" w14:textId="77777777" w:rsidR="00217719" w:rsidRPr="00BC48B9" w:rsidRDefault="00217719" w:rsidP="00307E5B">
                        <w:pPr>
                          <w:spacing w:line="266" w:lineRule="exact"/>
                          <w:jc w:val="center"/>
                          <w:rPr>
                            <w:rFonts w:ascii="Times New Roman" w:hAnsi="Times New Roman" w:cs="Times New Roman"/>
                            <w:sz w:val="28"/>
                            <w:szCs w:val="28"/>
                          </w:rPr>
                        </w:pPr>
                        <w:r w:rsidRPr="00BC48B9">
                          <w:rPr>
                            <w:rFonts w:ascii="Times New Roman" w:hAnsi="Times New Roman" w:cs="Times New Roman"/>
                            <w:sz w:val="28"/>
                            <w:szCs w:val="28"/>
                            <w:lang w:val="kk-KZ"/>
                          </w:rPr>
                          <w:t>Р</w:t>
                        </w:r>
                        <w:r w:rsidRPr="00BC48B9">
                          <w:rPr>
                            <w:rFonts w:ascii="Times New Roman" w:hAnsi="Times New Roman" w:cs="Times New Roman"/>
                            <w:sz w:val="28"/>
                            <w:szCs w:val="28"/>
                          </w:rPr>
                          <w:t>анг</w:t>
                        </w:r>
                        <w:r w:rsidRPr="00BC48B9">
                          <w:rPr>
                            <w:rFonts w:ascii="Times New Roman" w:hAnsi="Times New Roman" w:cs="Times New Roman"/>
                            <w:sz w:val="28"/>
                            <w:szCs w:val="28"/>
                            <w:lang w:val="kk-KZ"/>
                          </w:rPr>
                          <w:t>тер</w:t>
                        </w:r>
                        <w:r w:rsidRPr="00BC48B9">
                          <w:rPr>
                            <w:rFonts w:ascii="Times New Roman" w:hAnsi="Times New Roman" w:cs="Times New Roman"/>
                            <w:spacing w:val="-3"/>
                            <w:sz w:val="28"/>
                            <w:szCs w:val="28"/>
                          </w:rPr>
                          <w:t xml:space="preserve"> </w:t>
                        </w:r>
                        <w:r w:rsidRPr="00BC48B9">
                          <w:rPr>
                            <w:rFonts w:ascii="Times New Roman" w:hAnsi="Times New Roman" w:cs="Times New Roman"/>
                            <w:spacing w:val="-3"/>
                            <w:sz w:val="28"/>
                            <w:szCs w:val="28"/>
                            <w:lang w:val="kk-KZ"/>
                          </w:rPr>
                          <w:t>с</w:t>
                        </w:r>
                        <w:r w:rsidRPr="00BC48B9">
                          <w:rPr>
                            <w:rFonts w:ascii="Times New Roman" w:hAnsi="Times New Roman" w:cs="Times New Roman"/>
                            <w:sz w:val="28"/>
                            <w:szCs w:val="28"/>
                          </w:rPr>
                          <w:t xml:space="preserve">омасы және </w:t>
                        </w:r>
                        <w:r w:rsidRPr="00BC48B9">
                          <w:rPr>
                            <w:rFonts w:ascii="Times New Roman" w:hAnsi="Times New Roman" w:cs="Times New Roman"/>
                            <w:sz w:val="28"/>
                            <w:szCs w:val="28"/>
                            <w:lang w:val="kk-KZ"/>
                          </w:rPr>
                          <w:t>көрсеткіштерді бағалау</w:t>
                        </w:r>
                      </w:p>
                    </w:txbxContent>
                  </v:textbox>
                </v:shape>
                <v:shape id="_x0000_s1041" type="#_x0000_t202" style="position:absolute;left:6270;top:4612;width:4193;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14:paraId="333FF351" w14:textId="77777777" w:rsidR="00217719" w:rsidRPr="00BC48B9" w:rsidRDefault="00217719" w:rsidP="00907E39">
                        <w:pPr>
                          <w:spacing w:after="0" w:line="245" w:lineRule="auto"/>
                          <w:ind w:right="17"/>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Жоғарғы</w:t>
                        </w:r>
                        <w:r w:rsidRPr="00BC48B9">
                          <w:rPr>
                            <w:rFonts w:ascii="Times New Roman" w:hAnsi="Times New Roman" w:cs="Times New Roman"/>
                            <w:sz w:val="28"/>
                            <w:szCs w:val="28"/>
                          </w:rPr>
                          <w:t xml:space="preserve"> ранг –</w:t>
                        </w:r>
                        <w:r w:rsidRPr="00BC48B9">
                          <w:rPr>
                            <w:rFonts w:ascii="Times New Roman" w:hAnsi="Times New Roman" w:cs="Times New Roman"/>
                            <w:sz w:val="28"/>
                            <w:szCs w:val="28"/>
                            <w:lang w:val="kk-KZ"/>
                          </w:rPr>
                          <w:t>қатерліліктің жоғары деңгейі</w:t>
                        </w:r>
                      </w:p>
                    </w:txbxContent>
                  </v:textbox>
                </v:shape>
                <v:shape id="_x0000_s1042" type="#_x0000_t202" style="position:absolute;left:2576;top:4607;width:346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7B004EA9" w14:textId="19590279" w:rsidR="00217719" w:rsidRPr="00BC48B9" w:rsidRDefault="00217719" w:rsidP="00907E39">
                        <w:pPr>
                          <w:spacing w:after="0" w:line="247" w:lineRule="auto"/>
                          <w:ind w:right="6"/>
                          <w:jc w:val="center"/>
                          <w:rPr>
                            <w:rFonts w:ascii="Times New Roman" w:hAnsi="Times New Roman" w:cs="Times New Roman"/>
                            <w:sz w:val="28"/>
                            <w:szCs w:val="28"/>
                          </w:rPr>
                        </w:pPr>
                        <w:r w:rsidRPr="00BC48B9">
                          <w:rPr>
                            <w:rFonts w:ascii="Times New Roman" w:hAnsi="Times New Roman" w:cs="Times New Roman"/>
                            <w:sz w:val="28"/>
                            <w:szCs w:val="28"/>
                            <w:lang w:val="kk-KZ"/>
                          </w:rPr>
                          <w:t xml:space="preserve">Төменгі </w:t>
                        </w:r>
                        <w:r w:rsidRPr="00BC48B9">
                          <w:rPr>
                            <w:rFonts w:ascii="Times New Roman" w:hAnsi="Times New Roman" w:cs="Times New Roman"/>
                            <w:sz w:val="28"/>
                            <w:szCs w:val="28"/>
                          </w:rPr>
                          <w:t>ранг –</w:t>
                        </w:r>
                        <w:r w:rsidRPr="00BC48B9">
                          <w:rPr>
                            <w:rFonts w:ascii="Times New Roman" w:hAnsi="Times New Roman" w:cs="Times New Roman"/>
                            <w:sz w:val="28"/>
                            <w:szCs w:val="28"/>
                            <w:lang w:val="kk-KZ"/>
                          </w:rPr>
                          <w:t>қатерліліктің төменгі деңгейі</w:t>
                        </w:r>
                      </w:p>
                      <w:p w14:paraId="2860298C" w14:textId="77777777" w:rsidR="00217719" w:rsidRDefault="00217719"/>
                    </w:txbxContent>
                  </v:textbox>
                </v:shape>
                <w10:wrap type="topAndBottom" anchorx="page"/>
              </v:group>
            </w:pict>
          </mc:Fallback>
        </mc:AlternateContent>
      </w:r>
      <w:r>
        <w:rPr>
          <w:noProof/>
          <w:lang w:val="ru-RU" w:eastAsia="ru-RU"/>
        </w:rPr>
        <w:drawing>
          <wp:anchor distT="0" distB="0" distL="114300" distR="114300" simplePos="0" relativeHeight="251661824" behindDoc="0" locked="0" layoutInCell="1" allowOverlap="1" wp14:anchorId="679FCF80" wp14:editId="11B08AF8">
            <wp:simplePos x="0" y="0"/>
            <wp:positionH relativeFrom="column">
              <wp:posOffset>1463040</wp:posOffset>
            </wp:positionH>
            <wp:positionV relativeFrom="paragraph">
              <wp:posOffset>3489304</wp:posOffset>
            </wp:positionV>
            <wp:extent cx="76200" cy="124669"/>
            <wp:effectExtent l="0" t="0" r="0" b="0"/>
            <wp:wrapNone/>
            <wp:docPr id="2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 cy="12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ru-RU" w:eastAsia="ru-RU"/>
        </w:rPr>
        <w:drawing>
          <wp:anchor distT="0" distB="0" distL="114300" distR="114300" simplePos="0" relativeHeight="251663872" behindDoc="0" locked="0" layoutInCell="1" allowOverlap="1" wp14:anchorId="19D22ECC" wp14:editId="3CCFF920">
            <wp:simplePos x="0" y="0"/>
            <wp:positionH relativeFrom="column">
              <wp:posOffset>1495425</wp:posOffset>
            </wp:positionH>
            <wp:positionV relativeFrom="paragraph">
              <wp:posOffset>4051300</wp:posOffset>
            </wp:positionV>
            <wp:extent cx="76200" cy="124669"/>
            <wp:effectExtent l="0" t="0" r="0" b="0"/>
            <wp:wrapNone/>
            <wp:docPr id="3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 cy="12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F183A">
        <w:rPr>
          <w:rFonts w:ascii="Times New Roman" w:hAnsi="Times New Roman"/>
          <w:color w:val="000000" w:themeColor="text1"/>
          <w:sz w:val="28"/>
          <w:szCs w:val="28"/>
          <w:lang w:val="kk-KZ" w:eastAsia="en-US"/>
        </w:rPr>
        <w:t>Интегралды</w:t>
      </w:r>
      <w:r w:rsidR="004767A9" w:rsidRPr="00904FB1">
        <w:rPr>
          <w:rFonts w:ascii="Times New Roman" w:hAnsi="Times New Roman"/>
          <w:color w:val="000000" w:themeColor="text1"/>
          <w:sz w:val="28"/>
          <w:szCs w:val="28"/>
          <w:lang w:val="kk-KZ" w:eastAsia="en-US"/>
        </w:rPr>
        <w:t xml:space="preserve"> бағалау облыстың барлық топтастырылған аудандары бойынша жүргізілді. Интегралдық бағалауды қорытындылау нәтижесінде Түркістан облысының әкімшілік аймақтары бойынша қатерлілік деңгейлері анықталды. Аурудың жоғары көрсеткіштері бар, сондай-ақ қатерлілік белсенділігі төмен аудандардан (қалалар) аса жоғарыға дейінгі аудандар топтары жіктелді, бұл профилактикалық стратегияларды өңдеу (А, Б, В, Г қосымшалары) және олардың бағытын айқындауға мүмкіндік береді.</w:t>
      </w:r>
    </w:p>
    <w:p w14:paraId="710411D1" w14:textId="272A6144" w:rsidR="007D249B" w:rsidRPr="00A86355" w:rsidRDefault="00907E39" w:rsidP="0008336F">
      <w:pPr>
        <w:pStyle w:val="af5"/>
        <w:spacing w:before="6"/>
        <w:jc w:val="left"/>
        <w:rPr>
          <w:rFonts w:asciiTheme="minorHAnsi" w:hAnsiTheme="minorHAnsi"/>
          <w:color w:val="000000" w:themeColor="text1"/>
          <w:sz w:val="25"/>
          <w:lang w:val="kk-KZ"/>
        </w:rPr>
      </w:pPr>
      <w:r w:rsidRPr="00904FB1">
        <w:rPr>
          <w:noProof/>
          <w:color w:val="000000" w:themeColor="text1"/>
          <w:lang w:val="ru-RU" w:eastAsia="ru-RU"/>
        </w:rPr>
        <mc:AlternateContent>
          <mc:Choice Requires="wps">
            <w:drawing>
              <wp:anchor distT="0" distB="0" distL="114300" distR="114300" simplePos="0" relativeHeight="251659776" behindDoc="0" locked="0" layoutInCell="1" allowOverlap="1" wp14:anchorId="28180191" wp14:editId="119520D6">
                <wp:simplePos x="0" y="0"/>
                <wp:positionH relativeFrom="column">
                  <wp:posOffset>2866390</wp:posOffset>
                </wp:positionH>
                <wp:positionV relativeFrom="paragraph">
                  <wp:posOffset>2748280</wp:posOffset>
                </wp:positionV>
                <wp:extent cx="2535555" cy="424180"/>
                <wp:effectExtent l="0" t="0" r="17145" b="13970"/>
                <wp:wrapNone/>
                <wp:docPr id="1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3504" w14:textId="77777777" w:rsidR="00400448" w:rsidRPr="00BC48B9" w:rsidRDefault="00400448" w:rsidP="00907E39">
                            <w:pPr>
                              <w:spacing w:after="0" w:line="245" w:lineRule="auto"/>
                              <w:ind w:right="17" w:firstLine="6"/>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Аса жоғарғы</w:t>
                            </w:r>
                            <w:r w:rsidRPr="00BC48B9">
                              <w:rPr>
                                <w:rFonts w:ascii="Times New Roman" w:hAnsi="Times New Roman" w:cs="Times New Roman"/>
                                <w:sz w:val="28"/>
                                <w:szCs w:val="28"/>
                              </w:rPr>
                              <w:t xml:space="preserve"> ранг –</w:t>
                            </w:r>
                            <w:r w:rsidRPr="00BC48B9">
                              <w:rPr>
                                <w:rFonts w:ascii="Times New Roman" w:hAnsi="Times New Roman" w:cs="Times New Roman"/>
                                <w:sz w:val="28"/>
                                <w:szCs w:val="28"/>
                                <w:lang w:val="kk-KZ"/>
                              </w:rPr>
                              <w:t>қатерліліктің аса жоғары деңгейі</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8180191" id="Text Box 341" o:spid="_x0000_s1043" type="#_x0000_t202" style="position:absolute;margin-left:225.7pt;margin-top:216.4pt;width:199.65pt;height:3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" filled="f" stroked="f">
                <v:textbox inset="0,0,0,0">
                  <w:txbxContent>
                    <w:p w14:paraId="288B3504" w14:textId="77777777" w:rsidR="00217719" w:rsidRPr="00BC48B9" w:rsidRDefault="00217719" w:rsidP="00907E39">
                      <w:pPr>
                        <w:spacing w:after="0" w:line="245" w:lineRule="auto"/>
                        <w:ind w:right="17" w:firstLine="6"/>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Аса жоғарғы</w:t>
                      </w:r>
                      <w:r w:rsidRPr="00BC48B9">
                        <w:rPr>
                          <w:rFonts w:ascii="Times New Roman" w:hAnsi="Times New Roman" w:cs="Times New Roman"/>
                          <w:sz w:val="28"/>
                          <w:szCs w:val="28"/>
                        </w:rPr>
                        <w:t xml:space="preserve"> ранг –</w:t>
                      </w:r>
                      <w:r w:rsidRPr="00BC48B9">
                        <w:rPr>
                          <w:rFonts w:ascii="Times New Roman" w:hAnsi="Times New Roman" w:cs="Times New Roman"/>
                          <w:sz w:val="28"/>
                          <w:szCs w:val="28"/>
                          <w:lang w:val="kk-KZ"/>
                        </w:rPr>
                        <w:t>қатерліліктің аса жоғары деңгейі</w:t>
                      </w:r>
                    </w:p>
                  </w:txbxContent>
                </v:textbox>
              </v:shape>
            </w:pict>
          </mc:Fallback>
        </mc:AlternateContent>
      </w:r>
      <w:r w:rsidRPr="00904FB1">
        <w:rPr>
          <w:noProof/>
          <w:color w:val="000000" w:themeColor="text1"/>
          <w:lang w:val="ru-RU" w:eastAsia="ru-RU"/>
        </w:rPr>
        <w:drawing>
          <wp:anchor distT="0" distB="0" distL="114300" distR="114300" simplePos="0" relativeHeight="251620864" behindDoc="0" locked="0" layoutInCell="1" allowOverlap="1" wp14:anchorId="3C00E7DA" wp14:editId="21196DE9">
            <wp:simplePos x="0" y="0"/>
            <wp:positionH relativeFrom="column">
              <wp:posOffset>2866390</wp:posOffset>
            </wp:positionH>
            <wp:positionV relativeFrom="paragraph">
              <wp:posOffset>2757805</wp:posOffset>
            </wp:positionV>
            <wp:extent cx="2562860" cy="414655"/>
            <wp:effectExtent l="0" t="0" r="8890" b="4445"/>
            <wp:wrapNone/>
            <wp:docPr id="14"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860" cy="4146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04FB1">
        <w:rPr>
          <w:noProof/>
          <w:color w:val="000000" w:themeColor="text1"/>
          <w:lang w:val="ru-RU" w:eastAsia="ru-RU"/>
        </w:rPr>
        <mc:AlternateContent>
          <mc:Choice Requires="wps">
            <w:drawing>
              <wp:anchor distT="0" distB="0" distL="114300" distR="114300" simplePos="0" relativeHeight="251632128" behindDoc="0" locked="0" layoutInCell="1" allowOverlap="1" wp14:anchorId="79B910DC" wp14:editId="679A5803">
                <wp:simplePos x="0" y="0"/>
                <wp:positionH relativeFrom="column">
                  <wp:posOffset>415290</wp:posOffset>
                </wp:positionH>
                <wp:positionV relativeFrom="paragraph">
                  <wp:posOffset>2767330</wp:posOffset>
                </wp:positionV>
                <wp:extent cx="2451100" cy="433705"/>
                <wp:effectExtent l="0" t="0" r="6350" b="4445"/>
                <wp:wrapNone/>
                <wp:docPr id="1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2F81" w14:textId="77777777" w:rsidR="00400448" w:rsidRPr="00BC48B9" w:rsidRDefault="00400448" w:rsidP="00907E39">
                            <w:pPr>
                              <w:spacing w:after="0" w:line="247" w:lineRule="auto"/>
                              <w:ind w:left="93" w:right="6" w:hanging="94"/>
                              <w:jc w:val="center"/>
                              <w:rPr>
                                <w:rFonts w:ascii="Times New Roman" w:hAnsi="Times New Roman" w:cs="Times New Roman"/>
                                <w:sz w:val="28"/>
                                <w:szCs w:val="28"/>
                              </w:rPr>
                            </w:pPr>
                            <w:r w:rsidRPr="00BC48B9">
                              <w:rPr>
                                <w:rFonts w:ascii="Times New Roman" w:hAnsi="Times New Roman" w:cs="Times New Roman"/>
                                <w:sz w:val="28"/>
                                <w:szCs w:val="28"/>
                                <w:lang w:val="kk-KZ"/>
                              </w:rPr>
                              <w:t xml:space="preserve">Ортаңғы </w:t>
                            </w:r>
                            <w:r w:rsidRPr="00BC48B9">
                              <w:rPr>
                                <w:rFonts w:ascii="Times New Roman" w:hAnsi="Times New Roman" w:cs="Times New Roman"/>
                                <w:sz w:val="28"/>
                                <w:szCs w:val="28"/>
                              </w:rPr>
                              <w:t>ранг –</w:t>
                            </w:r>
                          </w:p>
                          <w:p w14:paraId="05CE1101" w14:textId="77777777" w:rsidR="00400448" w:rsidRPr="00BC48B9" w:rsidRDefault="00400448" w:rsidP="00907E39">
                            <w:pPr>
                              <w:spacing w:after="0" w:line="247" w:lineRule="auto"/>
                              <w:ind w:right="6"/>
                              <w:jc w:val="center"/>
                              <w:rPr>
                                <w:rFonts w:ascii="Times New Roman" w:hAnsi="Times New Roman" w:cs="Times New Roman"/>
                                <w:sz w:val="28"/>
                                <w:szCs w:val="28"/>
                              </w:rPr>
                            </w:pPr>
                            <w:r w:rsidRPr="00BC48B9">
                              <w:rPr>
                                <w:rFonts w:ascii="Times New Roman" w:hAnsi="Times New Roman" w:cs="Times New Roman"/>
                                <w:sz w:val="28"/>
                                <w:szCs w:val="28"/>
                                <w:lang w:val="kk-KZ"/>
                              </w:rPr>
                              <w:t>қатерліліктің орташа 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910DC" id="Text Box 340" o:spid="_x0000_s1044" type="#_x0000_t202" style="position:absolute;margin-left:32.7pt;margin-top:217.9pt;width:193pt;height:34.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aGsw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" filled="f" stroked="f">
                <v:textbox inset="0,0,0,0">
                  <w:txbxContent>
                    <w:p w14:paraId="11FF2F81" w14:textId="77777777" w:rsidR="00217719" w:rsidRPr="00BC48B9" w:rsidRDefault="00217719" w:rsidP="00907E39">
                      <w:pPr>
                        <w:spacing w:after="0" w:line="247" w:lineRule="auto"/>
                        <w:ind w:left="93" w:right="6" w:hanging="94"/>
                        <w:jc w:val="center"/>
                        <w:rPr>
                          <w:rFonts w:ascii="Times New Roman" w:hAnsi="Times New Roman" w:cs="Times New Roman"/>
                          <w:sz w:val="28"/>
                          <w:szCs w:val="28"/>
                        </w:rPr>
                      </w:pPr>
                      <w:r w:rsidRPr="00BC48B9">
                        <w:rPr>
                          <w:rFonts w:ascii="Times New Roman" w:hAnsi="Times New Roman" w:cs="Times New Roman"/>
                          <w:sz w:val="28"/>
                          <w:szCs w:val="28"/>
                          <w:lang w:val="kk-KZ"/>
                        </w:rPr>
                        <w:t xml:space="preserve">Ортаңғы </w:t>
                      </w:r>
                      <w:r w:rsidRPr="00BC48B9">
                        <w:rPr>
                          <w:rFonts w:ascii="Times New Roman" w:hAnsi="Times New Roman" w:cs="Times New Roman"/>
                          <w:sz w:val="28"/>
                          <w:szCs w:val="28"/>
                        </w:rPr>
                        <w:t>ранг –</w:t>
                      </w:r>
                    </w:p>
                    <w:p w14:paraId="05CE1101" w14:textId="77777777" w:rsidR="00217719" w:rsidRPr="00BC48B9" w:rsidRDefault="00217719" w:rsidP="00907E39">
                      <w:pPr>
                        <w:spacing w:after="0" w:line="247" w:lineRule="auto"/>
                        <w:ind w:right="6"/>
                        <w:jc w:val="center"/>
                        <w:rPr>
                          <w:rFonts w:ascii="Times New Roman" w:hAnsi="Times New Roman" w:cs="Times New Roman"/>
                          <w:sz w:val="28"/>
                          <w:szCs w:val="28"/>
                        </w:rPr>
                      </w:pPr>
                      <w:r w:rsidRPr="00BC48B9">
                        <w:rPr>
                          <w:rFonts w:ascii="Times New Roman" w:hAnsi="Times New Roman" w:cs="Times New Roman"/>
                          <w:sz w:val="28"/>
                          <w:szCs w:val="28"/>
                          <w:lang w:val="kk-KZ"/>
                        </w:rPr>
                        <w:t>қатерліліктің орташа деңгейі</w:t>
                      </w:r>
                    </w:p>
                  </w:txbxContent>
                </v:textbox>
              </v:shape>
            </w:pict>
          </mc:Fallback>
        </mc:AlternateContent>
      </w:r>
      <w:r w:rsidR="008F06EE" w:rsidRPr="00904FB1">
        <w:rPr>
          <w:noProof/>
          <w:color w:val="000000" w:themeColor="text1"/>
          <w:lang w:val="ru-RU" w:eastAsia="ru-RU"/>
        </w:rPr>
        <w:drawing>
          <wp:anchor distT="0" distB="0" distL="114300" distR="114300" simplePos="0" relativeHeight="251619840" behindDoc="0" locked="0" layoutInCell="1" allowOverlap="1" wp14:anchorId="58E1459E" wp14:editId="272F5929">
            <wp:simplePos x="0" y="0"/>
            <wp:positionH relativeFrom="column">
              <wp:posOffset>510540</wp:posOffset>
            </wp:positionH>
            <wp:positionV relativeFrom="paragraph">
              <wp:posOffset>2748280</wp:posOffset>
            </wp:positionV>
            <wp:extent cx="2254250" cy="452755"/>
            <wp:effectExtent l="0" t="0" r="0" b="4445"/>
            <wp:wrapNone/>
            <wp:docPr id="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4250" cy="4527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F06EE">
        <w:rPr>
          <w:noProof/>
          <w:lang w:val="ru-RU" w:eastAsia="ru-RU"/>
        </w:rPr>
        <w:drawing>
          <wp:anchor distT="0" distB="0" distL="114300" distR="114300" simplePos="0" relativeHeight="251664896" behindDoc="0" locked="0" layoutInCell="1" allowOverlap="1" wp14:anchorId="127CB12F" wp14:editId="5E7C4D37">
            <wp:simplePos x="0" y="0"/>
            <wp:positionH relativeFrom="column">
              <wp:posOffset>4087495</wp:posOffset>
            </wp:positionH>
            <wp:positionV relativeFrom="paragraph">
              <wp:posOffset>2621915</wp:posOffset>
            </wp:positionV>
            <wp:extent cx="76200" cy="124460"/>
            <wp:effectExtent l="0" t="0" r="0" b="0"/>
            <wp:wrapNone/>
            <wp:docPr id="37"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42C6E92" w14:textId="6ADEC525" w:rsidR="006569E3" w:rsidRPr="00904FB1" w:rsidRDefault="006569E3" w:rsidP="0008336F">
      <w:pPr>
        <w:pStyle w:val="af5"/>
        <w:rPr>
          <w:rFonts w:ascii="Times New Roman" w:hAnsi="Times New Roman"/>
          <w:color w:val="000000" w:themeColor="text1"/>
          <w:sz w:val="28"/>
          <w:szCs w:val="28"/>
          <w:lang w:val="kk-KZ"/>
        </w:rPr>
      </w:pPr>
    </w:p>
    <w:p w14:paraId="779AA363" w14:textId="270DFD8C" w:rsidR="009E27FA" w:rsidRPr="00904FB1" w:rsidRDefault="009E27FA" w:rsidP="0008336F">
      <w:pPr>
        <w:pStyle w:val="af5"/>
        <w:rPr>
          <w:rFonts w:ascii="Times New Roman" w:hAnsi="Times New Roman"/>
          <w:color w:val="000000" w:themeColor="text1"/>
          <w:sz w:val="28"/>
          <w:szCs w:val="28"/>
          <w:lang w:val="kk-KZ"/>
        </w:rPr>
      </w:pPr>
    </w:p>
    <w:p w14:paraId="3B8A6FB3" w14:textId="562AB801" w:rsidR="005C722E" w:rsidRPr="005C722E" w:rsidRDefault="008F06EE" w:rsidP="008F06EE">
      <w:pPr>
        <w:pStyle w:val="af5"/>
        <w:rPr>
          <w:rFonts w:ascii="Times New Roman" w:hAnsi="Times New Roman"/>
          <w:color w:val="000000" w:themeColor="text1"/>
          <w:sz w:val="28"/>
          <w:szCs w:val="28"/>
          <w:lang w:val="kk-KZ" w:eastAsia="en-US"/>
        </w:rPr>
      </w:pPr>
      <w:r w:rsidRPr="00904FB1">
        <w:rPr>
          <w:rFonts w:ascii="Times New Roman" w:hAnsi="Times New Roman"/>
          <w:color w:val="000000" w:themeColor="text1"/>
          <w:sz w:val="28"/>
          <w:szCs w:val="28"/>
          <w:lang w:val="kk-KZ"/>
        </w:rPr>
        <w:t xml:space="preserve">Сурет 1 – </w:t>
      </w:r>
      <w:r w:rsidRPr="00904FB1">
        <w:rPr>
          <w:rFonts w:ascii="Times New Roman" w:hAnsi="Times New Roman"/>
          <w:color w:val="000000" w:themeColor="text1"/>
          <w:sz w:val="28"/>
          <w:szCs w:val="28"/>
          <w:lang w:val="kk-KZ" w:eastAsia="en-US"/>
        </w:rPr>
        <w:t>Әкімшілік аумақтардағы денсаулық жағдайы мен аурушаңдықты</w:t>
      </w:r>
      <w:r>
        <w:rPr>
          <w:rFonts w:ascii="Times New Roman" w:hAnsi="Times New Roman"/>
          <w:color w:val="000000" w:themeColor="text1"/>
          <w:sz w:val="28"/>
          <w:szCs w:val="28"/>
          <w:lang w:val="kk-KZ" w:eastAsia="en-US"/>
        </w:rPr>
        <w:t xml:space="preserve"> кешенді бағалаудың интегралды</w:t>
      </w:r>
      <w:r w:rsidRPr="00904FB1">
        <w:rPr>
          <w:rFonts w:ascii="Times New Roman" w:hAnsi="Times New Roman"/>
          <w:color w:val="000000" w:themeColor="text1"/>
          <w:sz w:val="28"/>
          <w:szCs w:val="28"/>
          <w:lang w:val="kk-KZ" w:eastAsia="en-US"/>
        </w:rPr>
        <w:t xml:space="preserve"> көрсеткішін</w:t>
      </w:r>
      <w:r>
        <w:rPr>
          <w:rFonts w:ascii="Times New Roman" w:hAnsi="Times New Roman"/>
          <w:color w:val="000000" w:themeColor="text1"/>
          <w:sz w:val="28"/>
          <w:szCs w:val="28"/>
          <w:lang w:val="kk-KZ" w:eastAsia="en-US"/>
        </w:rPr>
        <w:t xml:space="preserve"> </w:t>
      </w:r>
      <w:r w:rsidRPr="00904FB1">
        <w:rPr>
          <w:rFonts w:ascii="Times New Roman" w:hAnsi="Times New Roman"/>
          <w:color w:val="000000" w:themeColor="text1"/>
          <w:sz w:val="28"/>
          <w:szCs w:val="28"/>
          <w:lang w:val="kk-KZ" w:eastAsia="en-US"/>
        </w:rPr>
        <w:t>шығару алгоритмі</w:t>
      </w:r>
    </w:p>
    <w:p w14:paraId="2E8551DD" w14:textId="77777777" w:rsidR="008F06EE" w:rsidRDefault="00587B5E" w:rsidP="00587B5E">
      <w:pPr>
        <w:widowControl w:val="0"/>
        <w:tabs>
          <w:tab w:val="left" w:pos="1602"/>
        </w:tabs>
        <w:autoSpaceDE w:val="0"/>
        <w:autoSpaceDN w:val="0"/>
        <w:spacing w:after="0" w:line="240" w:lineRule="auto"/>
        <w:jc w:val="both"/>
        <w:rPr>
          <w:rFonts w:ascii="Times New Roman" w:eastAsia="Times New Roman" w:hAnsi="Times New Roman" w:cs="Times New Roman"/>
          <w:color w:val="000000" w:themeColor="text1"/>
          <w:sz w:val="28"/>
          <w:szCs w:val="28"/>
          <w:lang w:val="kk-KZ" w:eastAsia="en-US"/>
        </w:rPr>
      </w:pPr>
      <w:r>
        <w:rPr>
          <w:rFonts w:ascii="Times New Roman" w:eastAsia="Times New Roman" w:hAnsi="Times New Roman" w:cs="Times New Roman"/>
          <w:color w:val="000000" w:themeColor="text1"/>
          <w:sz w:val="28"/>
          <w:szCs w:val="28"/>
          <w:lang w:val="kk-KZ" w:eastAsia="en-US"/>
        </w:rPr>
        <w:t xml:space="preserve">        </w:t>
      </w:r>
    </w:p>
    <w:p w14:paraId="30850CFC" w14:textId="4BA24C8C" w:rsidR="001F1F09" w:rsidRPr="00904FB1" w:rsidRDefault="003E3DF2" w:rsidP="00587B5E">
      <w:pPr>
        <w:widowControl w:val="0"/>
        <w:tabs>
          <w:tab w:val="left" w:pos="1602"/>
        </w:tabs>
        <w:autoSpaceDE w:val="0"/>
        <w:autoSpaceDN w:val="0"/>
        <w:spacing w:after="0" w:line="240" w:lineRule="auto"/>
        <w:jc w:val="both"/>
        <w:rPr>
          <w:rFonts w:ascii="Times New Roman" w:hAnsi="Times New Roman"/>
          <w:color w:val="000000" w:themeColor="text1"/>
          <w:sz w:val="28"/>
          <w:szCs w:val="28"/>
          <w:lang w:val="kk-KZ" w:eastAsia="en-US"/>
        </w:rPr>
      </w:pPr>
      <w:r w:rsidRPr="00904FB1">
        <w:rPr>
          <w:rFonts w:ascii="Times New Roman" w:hAnsi="Times New Roman" w:cs="Times New Roman"/>
          <w:b/>
          <w:bCs/>
          <w:color w:val="000000" w:themeColor="text1"/>
          <w:sz w:val="28"/>
          <w:szCs w:val="28"/>
          <w:lang w:val="kk-KZ"/>
        </w:rPr>
        <w:lastRenderedPageBreak/>
        <w:t>Қысқа</w:t>
      </w:r>
      <w:r w:rsidR="00FE0F1D" w:rsidRPr="00904FB1">
        <w:rPr>
          <w:rFonts w:ascii="Times New Roman" w:hAnsi="Times New Roman" w:cs="Times New Roman"/>
          <w:b/>
          <w:bCs/>
          <w:color w:val="000000" w:themeColor="text1"/>
          <w:sz w:val="28"/>
          <w:szCs w:val="28"/>
          <w:lang w:val="kk-KZ"/>
        </w:rPr>
        <w:t xml:space="preserve"> </w:t>
      </w:r>
      <w:r w:rsidRPr="00904FB1">
        <w:rPr>
          <w:rFonts w:ascii="Times New Roman" w:hAnsi="Times New Roman" w:cs="Times New Roman"/>
          <w:b/>
          <w:bCs/>
          <w:color w:val="000000" w:themeColor="text1"/>
          <w:sz w:val="28"/>
          <w:szCs w:val="28"/>
          <w:lang w:val="kk-KZ"/>
        </w:rPr>
        <w:t>мерзімді болжау әдісі</w:t>
      </w:r>
      <w:r w:rsidR="00E16A76" w:rsidRPr="00904FB1">
        <w:rPr>
          <w:rFonts w:ascii="Times New Roman" w:hAnsi="Times New Roman"/>
          <w:color w:val="000000" w:themeColor="text1"/>
          <w:sz w:val="28"/>
          <w:szCs w:val="28"/>
          <w:lang w:val="kk-KZ" w:eastAsia="en-US"/>
        </w:rPr>
        <w:t xml:space="preserve">. </w:t>
      </w:r>
      <w:r w:rsidR="001F1F09" w:rsidRPr="00904FB1">
        <w:rPr>
          <w:rFonts w:ascii="Times New Roman" w:hAnsi="Times New Roman"/>
          <w:color w:val="000000" w:themeColor="text1"/>
          <w:sz w:val="28"/>
          <w:szCs w:val="28"/>
          <w:lang w:val="kk-KZ" w:eastAsia="en-US"/>
        </w:rPr>
        <w:t>Қысқа</w:t>
      </w:r>
      <w:r w:rsidR="00BC78CC" w:rsidRPr="00904FB1">
        <w:rPr>
          <w:rFonts w:ascii="Times New Roman" w:hAnsi="Times New Roman"/>
          <w:color w:val="000000" w:themeColor="text1"/>
          <w:sz w:val="28"/>
          <w:szCs w:val="28"/>
          <w:lang w:val="kk-KZ" w:eastAsia="en-US"/>
        </w:rPr>
        <w:t xml:space="preserve"> мерзімді б</w:t>
      </w:r>
      <w:r w:rsidR="001F1F09" w:rsidRPr="00904FB1">
        <w:rPr>
          <w:rFonts w:ascii="Times New Roman" w:hAnsi="Times New Roman"/>
          <w:color w:val="000000" w:themeColor="text1"/>
          <w:sz w:val="28"/>
          <w:szCs w:val="28"/>
          <w:lang w:val="kk-KZ" w:eastAsia="en-US"/>
        </w:rPr>
        <w:t xml:space="preserve">олжамды Microsoft Excel </w:t>
      </w:r>
      <w:r w:rsidR="00BC78CC" w:rsidRPr="00904FB1">
        <w:rPr>
          <w:rFonts w:ascii="Times New Roman" w:hAnsi="Times New Roman"/>
          <w:color w:val="000000" w:themeColor="text1"/>
          <w:sz w:val="28"/>
          <w:szCs w:val="28"/>
          <w:lang w:val="kk-KZ" w:eastAsia="en-US"/>
        </w:rPr>
        <w:t xml:space="preserve">арқылы </w:t>
      </w:r>
      <w:r w:rsidR="001F1F09" w:rsidRPr="00904FB1">
        <w:rPr>
          <w:rFonts w:ascii="Times New Roman" w:hAnsi="Times New Roman"/>
          <w:color w:val="000000" w:themeColor="text1"/>
          <w:sz w:val="28"/>
          <w:szCs w:val="28"/>
          <w:lang w:val="kk-KZ" w:eastAsia="en-US"/>
        </w:rPr>
        <w:t>графикалық</w:t>
      </w:r>
      <w:r w:rsidR="00BC78CC" w:rsidRPr="00904FB1">
        <w:rPr>
          <w:rFonts w:ascii="Times New Roman" w:hAnsi="Times New Roman"/>
          <w:color w:val="000000" w:themeColor="text1"/>
          <w:sz w:val="28"/>
          <w:szCs w:val="28"/>
          <w:lang w:val="kk-KZ" w:eastAsia="en-US"/>
        </w:rPr>
        <w:t xml:space="preserve"> түрде жүзеге асыруға болады</w:t>
      </w:r>
      <w:r w:rsidR="001F1F09" w:rsidRPr="00904FB1">
        <w:rPr>
          <w:rFonts w:ascii="Times New Roman" w:hAnsi="Times New Roman"/>
          <w:color w:val="000000" w:themeColor="text1"/>
          <w:sz w:val="28"/>
          <w:szCs w:val="28"/>
          <w:lang w:val="kk-KZ" w:eastAsia="en-US"/>
        </w:rPr>
        <w:t xml:space="preserve">. Болжам жуықтайтын </w:t>
      </w:r>
      <w:r w:rsidR="00BC78CC" w:rsidRPr="00904FB1">
        <w:rPr>
          <w:rFonts w:ascii="Times New Roman" w:hAnsi="Times New Roman"/>
          <w:color w:val="000000" w:themeColor="text1"/>
          <w:sz w:val="28"/>
          <w:szCs w:val="28"/>
          <w:lang w:val="kk-KZ" w:eastAsia="en-US"/>
        </w:rPr>
        <w:t xml:space="preserve">(аппроксимациялау) </w:t>
      </w:r>
      <w:r w:rsidR="001F1F09" w:rsidRPr="00904FB1">
        <w:rPr>
          <w:rFonts w:ascii="Times New Roman" w:hAnsi="Times New Roman"/>
          <w:color w:val="000000" w:themeColor="text1"/>
          <w:sz w:val="28"/>
          <w:szCs w:val="28"/>
          <w:lang w:val="kk-KZ" w:eastAsia="en-US"/>
        </w:rPr>
        <w:t xml:space="preserve">сызықты – тренд сызығын қолдана отырып, ең кіші квадраттар әдісіне негізделген. Тренд сызығын таңдағанда, Microsoft Excel жуықтаудың сенімділігін </w:t>
      </w:r>
      <w:r w:rsidR="00BC78CC" w:rsidRPr="00904FB1">
        <w:rPr>
          <w:rFonts w:ascii="Times New Roman" w:hAnsi="Times New Roman"/>
          <w:color w:val="000000" w:themeColor="text1"/>
          <w:sz w:val="28"/>
          <w:szCs w:val="28"/>
          <w:lang w:val="kk-KZ" w:eastAsia="en-US"/>
        </w:rPr>
        <w:t>сипаттайтын R2 көрсеткішінің</w:t>
      </w:r>
      <w:r w:rsidR="001F1F09" w:rsidRPr="00904FB1">
        <w:rPr>
          <w:rFonts w:ascii="Times New Roman" w:hAnsi="Times New Roman"/>
          <w:color w:val="000000" w:themeColor="text1"/>
          <w:sz w:val="28"/>
          <w:szCs w:val="28"/>
          <w:lang w:val="kk-KZ" w:eastAsia="en-US"/>
        </w:rPr>
        <w:t xml:space="preserve"> мәнін автоматты түрде есептейді: R2 мәні неғұрлым </w:t>
      </w:r>
      <w:r w:rsidR="00BC78CC" w:rsidRPr="00904FB1">
        <w:rPr>
          <w:rFonts w:ascii="Times New Roman" w:hAnsi="Times New Roman"/>
          <w:color w:val="000000" w:themeColor="text1"/>
          <w:sz w:val="28"/>
          <w:szCs w:val="28"/>
          <w:lang w:val="kk-KZ" w:eastAsia="en-US"/>
        </w:rPr>
        <w:t xml:space="preserve">бірге </w:t>
      </w:r>
      <w:r w:rsidR="001F1F09" w:rsidRPr="00904FB1">
        <w:rPr>
          <w:rFonts w:ascii="Times New Roman" w:hAnsi="Times New Roman"/>
          <w:color w:val="000000" w:themeColor="text1"/>
          <w:sz w:val="28"/>
          <w:szCs w:val="28"/>
          <w:lang w:val="kk-KZ" w:eastAsia="en-US"/>
        </w:rPr>
        <w:t>жақын</w:t>
      </w:r>
      <w:r w:rsidR="00E16A76" w:rsidRPr="00904FB1">
        <w:rPr>
          <w:rFonts w:ascii="Times New Roman" w:hAnsi="Times New Roman"/>
          <w:color w:val="000000" w:themeColor="text1"/>
          <w:sz w:val="28"/>
          <w:szCs w:val="28"/>
          <w:lang w:val="kk-KZ" w:eastAsia="en-US"/>
        </w:rPr>
        <w:t>даған сайын</w:t>
      </w:r>
      <w:r w:rsidR="001F1F09" w:rsidRPr="00904FB1">
        <w:rPr>
          <w:rFonts w:ascii="Times New Roman" w:hAnsi="Times New Roman"/>
          <w:color w:val="000000" w:themeColor="text1"/>
          <w:sz w:val="28"/>
          <w:szCs w:val="28"/>
          <w:lang w:val="kk-KZ" w:eastAsia="en-US"/>
        </w:rPr>
        <w:t>, соғұрлым</w:t>
      </w:r>
      <w:r w:rsidR="00E16A76" w:rsidRPr="00904FB1">
        <w:rPr>
          <w:rFonts w:ascii="Times New Roman" w:hAnsi="Times New Roman"/>
          <w:color w:val="000000" w:themeColor="text1"/>
          <w:sz w:val="28"/>
          <w:szCs w:val="28"/>
          <w:lang w:val="kk-KZ" w:eastAsia="en-US"/>
        </w:rPr>
        <w:t xml:space="preserve"> тренд сызығы зерттелетін құбылысты аппроксимациялайды</w:t>
      </w:r>
      <w:r w:rsidR="001F1F09" w:rsidRPr="00904FB1">
        <w:rPr>
          <w:rFonts w:ascii="Times New Roman" w:hAnsi="Times New Roman"/>
          <w:color w:val="000000" w:themeColor="text1"/>
          <w:sz w:val="28"/>
          <w:szCs w:val="28"/>
          <w:lang w:val="kk-KZ" w:eastAsia="en-US"/>
        </w:rPr>
        <w:t xml:space="preserve"> </w:t>
      </w:r>
      <w:r w:rsidR="00E16A76" w:rsidRPr="00904FB1">
        <w:rPr>
          <w:rFonts w:ascii="Times New Roman" w:hAnsi="Times New Roman"/>
          <w:color w:val="000000" w:themeColor="text1"/>
          <w:sz w:val="28"/>
          <w:szCs w:val="28"/>
          <w:lang w:val="kk-KZ" w:eastAsia="en-US"/>
        </w:rPr>
        <w:t>(жуықтатады)</w:t>
      </w:r>
      <w:r w:rsidR="001F1F09" w:rsidRPr="00904FB1">
        <w:rPr>
          <w:rFonts w:ascii="Times New Roman" w:hAnsi="Times New Roman"/>
          <w:color w:val="000000" w:themeColor="text1"/>
          <w:sz w:val="28"/>
          <w:szCs w:val="28"/>
          <w:lang w:val="kk-KZ" w:eastAsia="en-US"/>
        </w:rPr>
        <w:t>.</w:t>
      </w:r>
    </w:p>
    <w:p w14:paraId="7B4FFAF5" w14:textId="017481AF" w:rsidR="003E3DF2" w:rsidRPr="00904FB1" w:rsidRDefault="003E3DF2" w:rsidP="00E31737">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Төмендегі 2-суретте облыс тұрғындарының денсаулық көрсеткіштерімен байланысты детерминанттар ішкі компоненттерімен</w:t>
      </w:r>
      <w:r w:rsidR="0049401D">
        <w:rPr>
          <w:color w:val="000000" w:themeColor="text1"/>
          <w:spacing w:val="1"/>
          <w:sz w:val="28"/>
          <w:szCs w:val="28"/>
          <w:lang w:val="kk-KZ"/>
        </w:rPr>
        <w:t xml:space="preserve"> </w:t>
      </w:r>
      <w:r w:rsidRPr="00904FB1">
        <w:rPr>
          <w:color w:val="000000" w:themeColor="text1"/>
          <w:spacing w:val="1"/>
          <w:sz w:val="28"/>
          <w:szCs w:val="28"/>
          <w:lang w:val="kk-KZ"/>
        </w:rPr>
        <w:t>келтірілген:</w:t>
      </w:r>
    </w:p>
    <w:p w14:paraId="465B79EC" w14:textId="0AEF1032" w:rsidR="003E3DF2" w:rsidRPr="0082520E" w:rsidRDefault="003E3DF2" w:rsidP="00587B5E">
      <w:pPr>
        <w:pStyle w:val="a5"/>
        <w:numPr>
          <w:ilvl w:val="0"/>
          <w:numId w:val="21"/>
        </w:numPr>
        <w:tabs>
          <w:tab w:val="left" w:pos="426"/>
        </w:tabs>
        <w:spacing w:after="0" w:line="240" w:lineRule="auto"/>
        <w:ind w:left="567" w:hanging="207"/>
        <w:jc w:val="both"/>
        <w:rPr>
          <w:rFonts w:ascii="Times New Roman" w:hAnsi="Times New Roman"/>
          <w:color w:val="000000" w:themeColor="text1"/>
          <w:sz w:val="28"/>
          <w:szCs w:val="28"/>
          <w:lang w:val="kk-KZ"/>
        </w:rPr>
      </w:pPr>
      <w:r w:rsidRPr="0082520E">
        <w:rPr>
          <w:rFonts w:ascii="Times New Roman" w:hAnsi="Times New Roman"/>
          <w:color w:val="000000" w:themeColor="text1"/>
          <w:sz w:val="28"/>
          <w:szCs w:val="28"/>
          <w:lang w:val="kk-KZ"/>
        </w:rPr>
        <w:t>Медициналық көмекті ұйымдастырудың сапасы мен деңгейі</w:t>
      </w:r>
    </w:p>
    <w:p w14:paraId="3E612262" w14:textId="7C7C8F77" w:rsidR="003E3DF2" w:rsidRPr="00904FB1" w:rsidRDefault="003E3DF2" w:rsidP="00587B5E">
      <w:pPr>
        <w:pStyle w:val="a5"/>
        <w:numPr>
          <w:ilvl w:val="0"/>
          <w:numId w:val="21"/>
        </w:numPr>
        <w:tabs>
          <w:tab w:val="left" w:pos="360"/>
          <w:tab w:val="left" w:pos="426"/>
        </w:tabs>
        <w:spacing w:after="0" w:line="240" w:lineRule="auto"/>
        <w:ind w:left="567" w:hanging="20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Экологиялық-гигиеналық жағдай</w:t>
      </w:r>
    </w:p>
    <w:p w14:paraId="2F70E6AA" w14:textId="77777777" w:rsidR="003E3DF2" w:rsidRPr="00904FB1" w:rsidRDefault="003E3DF2" w:rsidP="00587B5E">
      <w:pPr>
        <w:pStyle w:val="a5"/>
        <w:numPr>
          <w:ilvl w:val="0"/>
          <w:numId w:val="21"/>
        </w:numPr>
        <w:tabs>
          <w:tab w:val="left" w:pos="709"/>
        </w:tabs>
        <w:spacing w:after="0" w:line="240" w:lineRule="auto"/>
        <w:ind w:left="567" w:hanging="20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Медициналық – демографиялық жағдай</w:t>
      </w:r>
    </w:p>
    <w:p w14:paraId="5F83FA6A" w14:textId="021A7FB1" w:rsidR="00411C0A" w:rsidRPr="0049052F" w:rsidRDefault="003E3DF2" w:rsidP="0049052F">
      <w:pPr>
        <w:pStyle w:val="a5"/>
        <w:numPr>
          <w:ilvl w:val="0"/>
          <w:numId w:val="21"/>
        </w:numPr>
        <w:tabs>
          <w:tab w:val="left" w:pos="709"/>
        </w:tabs>
        <w:spacing w:after="0" w:line="240" w:lineRule="auto"/>
        <w:ind w:left="567" w:hanging="20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Әлеуметтік-гигиеналық жағдай</w:t>
      </w:r>
    </w:p>
    <w:p w14:paraId="652A905E" w14:textId="77777777" w:rsidR="00411C0A" w:rsidRPr="00904FB1" w:rsidRDefault="00411C0A" w:rsidP="00411C0A">
      <w:pPr>
        <w:pStyle w:val="a3"/>
        <w:tabs>
          <w:tab w:val="left" w:pos="142"/>
          <w:tab w:val="left" w:pos="284"/>
          <w:tab w:val="left" w:pos="567"/>
          <w:tab w:val="left" w:pos="709"/>
          <w:tab w:val="left" w:pos="993"/>
        </w:tabs>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Сызбада көрсетілгендей, денсаулық</w:t>
      </w:r>
      <w:r>
        <w:rPr>
          <w:color w:val="000000" w:themeColor="text1"/>
          <w:sz w:val="28"/>
          <w:szCs w:val="28"/>
          <w:lang w:val="kk-KZ"/>
        </w:rPr>
        <w:t xml:space="preserve"> </w:t>
      </w:r>
      <w:r w:rsidRPr="00904FB1">
        <w:rPr>
          <w:color w:val="000000" w:themeColor="text1"/>
          <w:spacing w:val="1"/>
          <w:sz w:val="28"/>
          <w:szCs w:val="28"/>
          <w:lang w:val="kk-KZ"/>
        </w:rPr>
        <w:t>детерминанттарының</w:t>
      </w:r>
      <w:r>
        <w:rPr>
          <w:color w:val="000000" w:themeColor="text1"/>
          <w:spacing w:val="1"/>
          <w:sz w:val="28"/>
          <w:szCs w:val="28"/>
          <w:lang w:val="kk-KZ"/>
        </w:rPr>
        <w:t xml:space="preserve"> </w:t>
      </w:r>
      <w:r w:rsidRPr="00904FB1">
        <w:rPr>
          <w:color w:val="000000" w:themeColor="text1"/>
          <w:sz w:val="28"/>
          <w:szCs w:val="28"/>
          <w:lang w:val="kk-KZ"/>
        </w:rPr>
        <w:t xml:space="preserve">денсаулыққа әсерін </w:t>
      </w:r>
      <w:r w:rsidRPr="00904FB1">
        <w:rPr>
          <w:color w:val="000000" w:themeColor="text1"/>
          <w:spacing w:val="1"/>
          <w:sz w:val="28"/>
          <w:szCs w:val="28"/>
          <w:lang w:val="kk-KZ"/>
        </w:rPr>
        <w:t>ішкі компоненттерінің көрсеткіштері</w:t>
      </w:r>
      <w:r>
        <w:rPr>
          <w:color w:val="000000" w:themeColor="text1"/>
          <w:spacing w:val="1"/>
          <w:sz w:val="28"/>
          <w:szCs w:val="28"/>
          <w:lang w:val="kk-KZ"/>
        </w:rPr>
        <w:t xml:space="preserve"> </w:t>
      </w:r>
      <w:r w:rsidRPr="00904FB1">
        <w:rPr>
          <w:color w:val="000000" w:themeColor="text1"/>
          <w:spacing w:val="1"/>
          <w:sz w:val="28"/>
          <w:szCs w:val="28"/>
          <w:lang w:val="kk-KZ"/>
        </w:rPr>
        <w:t xml:space="preserve">арқылы сипаттау мүмкіндігі және осы </w:t>
      </w:r>
      <w:r w:rsidRPr="00904FB1">
        <w:rPr>
          <w:color w:val="000000" w:themeColor="text1"/>
          <w:sz w:val="28"/>
          <w:szCs w:val="28"/>
          <w:lang w:val="kk-KZ"/>
        </w:rPr>
        <w:t>жүйені басқару үшін қажетті сапалы және көлемді ақпарат алу үшін тиісті деңгейдегі денсаулық сақтау субъектілерінің жүйедегі орны мен рөлі сәйкес</w:t>
      </w:r>
      <w:r>
        <w:rPr>
          <w:color w:val="000000" w:themeColor="text1"/>
          <w:sz w:val="28"/>
          <w:szCs w:val="28"/>
          <w:lang w:val="kk-KZ"/>
        </w:rPr>
        <w:t xml:space="preserve"> </w:t>
      </w:r>
      <w:r w:rsidRPr="00904FB1">
        <w:rPr>
          <w:color w:val="000000" w:themeColor="text1"/>
          <w:sz w:val="28"/>
          <w:szCs w:val="28"/>
          <w:lang w:val="kk-KZ"/>
        </w:rPr>
        <w:t>деңгейлерде басқарушылық шешімдерін әзірлеуге қажет механизм болып табылады.</w:t>
      </w:r>
    </w:p>
    <w:p w14:paraId="7CEF47CD" w14:textId="226C9D0D" w:rsidR="004A5C87" w:rsidRDefault="004A5C87" w:rsidP="0082520E">
      <w:pPr>
        <w:pStyle w:val="a3"/>
        <w:tabs>
          <w:tab w:val="left" w:pos="709"/>
        </w:tabs>
        <w:spacing w:before="0" w:beforeAutospacing="0" w:after="0" w:afterAutospacing="0"/>
        <w:ind w:left="284"/>
        <w:jc w:val="both"/>
        <w:textAlignment w:val="baseline"/>
        <w:rPr>
          <w:b/>
          <w:color w:val="000000" w:themeColor="text1"/>
          <w:spacing w:val="1"/>
          <w:sz w:val="28"/>
          <w:szCs w:val="28"/>
          <w:lang w:val="kk-KZ"/>
        </w:rPr>
      </w:pPr>
    </w:p>
    <w:p w14:paraId="55AA8B0B" w14:textId="77777777" w:rsidR="004A5C87" w:rsidRPr="004A5C87" w:rsidRDefault="004A5C87" w:rsidP="004A5C87">
      <w:pPr>
        <w:rPr>
          <w:lang w:val="kk-KZ"/>
        </w:rPr>
      </w:pPr>
    </w:p>
    <w:p w14:paraId="79214EC5" w14:textId="77777777" w:rsidR="004A5C87" w:rsidRPr="004A5C87" w:rsidRDefault="004A5C87" w:rsidP="004A5C87">
      <w:pPr>
        <w:rPr>
          <w:lang w:val="kk-KZ"/>
        </w:rPr>
      </w:pPr>
    </w:p>
    <w:p w14:paraId="2C47EFA0" w14:textId="77777777" w:rsidR="004A5C87" w:rsidRPr="004A5C87" w:rsidRDefault="004A5C87" w:rsidP="004A5C87">
      <w:pPr>
        <w:rPr>
          <w:lang w:val="kk-KZ"/>
        </w:rPr>
      </w:pPr>
    </w:p>
    <w:p w14:paraId="1F4549BE" w14:textId="77777777" w:rsidR="004A5C87" w:rsidRPr="004A5C87" w:rsidRDefault="004A5C87" w:rsidP="004A5C87">
      <w:pPr>
        <w:rPr>
          <w:lang w:val="kk-KZ"/>
        </w:rPr>
      </w:pPr>
    </w:p>
    <w:p w14:paraId="425B1C7D" w14:textId="77777777" w:rsidR="004A5C87" w:rsidRPr="004A5C87" w:rsidRDefault="004A5C87" w:rsidP="004A5C87">
      <w:pPr>
        <w:rPr>
          <w:lang w:val="kk-KZ"/>
        </w:rPr>
      </w:pPr>
    </w:p>
    <w:p w14:paraId="3BD1B498" w14:textId="3C60C645" w:rsidR="004A5C87" w:rsidRDefault="004A5C87" w:rsidP="004A5C87">
      <w:pPr>
        <w:rPr>
          <w:lang w:val="kk-KZ"/>
        </w:rPr>
      </w:pPr>
    </w:p>
    <w:p w14:paraId="67A31D41" w14:textId="5D2B31BE" w:rsidR="004A5C87" w:rsidRDefault="004A5C87" w:rsidP="004A5C87">
      <w:pPr>
        <w:rPr>
          <w:lang w:val="kk-KZ"/>
        </w:rPr>
      </w:pPr>
    </w:p>
    <w:p w14:paraId="5D203FDB" w14:textId="6FD759F4" w:rsidR="004A5C87" w:rsidRDefault="004A5C87" w:rsidP="004A5C87">
      <w:pPr>
        <w:tabs>
          <w:tab w:val="center" w:pos="4819"/>
        </w:tabs>
        <w:rPr>
          <w:lang w:val="kk-KZ"/>
        </w:rPr>
      </w:pPr>
      <w:r>
        <w:rPr>
          <w:lang w:val="kk-KZ"/>
        </w:rPr>
        <w:tab/>
      </w:r>
    </w:p>
    <w:p w14:paraId="221E467C" w14:textId="77777777" w:rsidR="004A5C87" w:rsidRPr="004A5C87" w:rsidRDefault="004A5C87" w:rsidP="004A5C87">
      <w:pPr>
        <w:rPr>
          <w:lang w:val="kk-KZ"/>
        </w:rPr>
      </w:pPr>
    </w:p>
    <w:p w14:paraId="782AFE24" w14:textId="77777777" w:rsidR="004A5C87" w:rsidRPr="004A5C87" w:rsidRDefault="004A5C87" w:rsidP="004A5C87">
      <w:pPr>
        <w:rPr>
          <w:lang w:val="kk-KZ"/>
        </w:rPr>
      </w:pPr>
    </w:p>
    <w:p w14:paraId="441A45C4" w14:textId="77777777" w:rsidR="004A5C87" w:rsidRPr="004A5C87" w:rsidRDefault="004A5C87" w:rsidP="004A5C87">
      <w:pPr>
        <w:rPr>
          <w:lang w:val="kk-KZ"/>
        </w:rPr>
      </w:pPr>
    </w:p>
    <w:p w14:paraId="1788ECDE" w14:textId="77777777" w:rsidR="004A5C87" w:rsidRPr="004A5C87" w:rsidRDefault="004A5C87" w:rsidP="004A5C87">
      <w:pPr>
        <w:rPr>
          <w:lang w:val="kk-KZ"/>
        </w:rPr>
      </w:pPr>
    </w:p>
    <w:p w14:paraId="745A49E3" w14:textId="77777777" w:rsidR="004A5C87" w:rsidRPr="004A5C87" w:rsidRDefault="004A5C87" w:rsidP="004A5C87">
      <w:pPr>
        <w:rPr>
          <w:lang w:val="kk-KZ"/>
        </w:rPr>
      </w:pPr>
    </w:p>
    <w:p w14:paraId="6D0054DE" w14:textId="77777777" w:rsidR="004A5C87" w:rsidRPr="004A5C87" w:rsidRDefault="004A5C87" w:rsidP="004A5C87">
      <w:pPr>
        <w:rPr>
          <w:lang w:val="kk-KZ"/>
        </w:rPr>
      </w:pPr>
    </w:p>
    <w:p w14:paraId="58E13EF0" w14:textId="77777777" w:rsidR="004A5C87" w:rsidRPr="004A5C87" w:rsidRDefault="004A5C87" w:rsidP="004A5C87">
      <w:pPr>
        <w:rPr>
          <w:lang w:val="kk-KZ"/>
        </w:rPr>
      </w:pPr>
    </w:p>
    <w:p w14:paraId="33A2CB05" w14:textId="543862A4" w:rsidR="004A5C87" w:rsidRDefault="004A5C87" w:rsidP="004A5C87">
      <w:pPr>
        <w:jc w:val="center"/>
        <w:rPr>
          <w:lang w:val="kk-KZ"/>
        </w:rPr>
      </w:pPr>
    </w:p>
    <w:p w14:paraId="122D052C" w14:textId="78D3C619" w:rsidR="00411C0A" w:rsidRPr="004A5C87" w:rsidRDefault="00411C0A" w:rsidP="004A5C87">
      <w:pPr>
        <w:tabs>
          <w:tab w:val="center" w:pos="4819"/>
        </w:tabs>
        <w:rPr>
          <w:lang w:val="kk-KZ"/>
        </w:rPr>
        <w:sectPr w:rsidR="00411C0A" w:rsidRPr="004A5C87" w:rsidSect="0057193A">
          <w:footerReference w:type="default" r:id="rId25"/>
          <w:type w:val="nextColumn"/>
          <w:pgSz w:w="11906" w:h="16838"/>
          <w:pgMar w:top="1134" w:right="567" w:bottom="851" w:left="1701" w:header="709" w:footer="213" w:gutter="0"/>
          <w:cols w:space="708"/>
          <w:titlePg/>
          <w:docGrid w:linePitch="360"/>
        </w:sectPr>
      </w:pPr>
    </w:p>
    <w:p w14:paraId="447552B7" w14:textId="77777777" w:rsidR="00D34001" w:rsidRDefault="00D34001" w:rsidP="00E7195F">
      <w:pPr>
        <w:pStyle w:val="a3"/>
        <w:spacing w:before="0" w:beforeAutospacing="0" w:after="0" w:afterAutospacing="0"/>
        <w:jc w:val="both"/>
        <w:textAlignment w:val="baseline"/>
        <w:rPr>
          <w:color w:val="000000" w:themeColor="text1"/>
          <w:spacing w:val="1"/>
          <w:sz w:val="28"/>
          <w:szCs w:val="28"/>
          <w:lang w:val="kk-KZ"/>
        </w:rPr>
      </w:pPr>
    </w:p>
    <w:p w14:paraId="22A4A1D2" w14:textId="6641F682" w:rsidR="00BB266E" w:rsidRPr="00E7195F" w:rsidRDefault="004C3265" w:rsidP="00E7195F">
      <w:pPr>
        <w:pStyle w:val="a3"/>
        <w:spacing w:before="0" w:beforeAutospacing="0" w:after="0" w:afterAutospacing="0"/>
        <w:jc w:val="both"/>
        <w:textAlignment w:val="baseline"/>
        <w:rPr>
          <w:color w:val="000000" w:themeColor="text1"/>
          <w:spacing w:val="1"/>
          <w:sz w:val="28"/>
          <w:szCs w:val="28"/>
          <w:lang w:val="kk-KZ"/>
        </w:rPr>
      </w:pPr>
      <w:r w:rsidRPr="00904FB1">
        <w:rPr>
          <w:noProof/>
          <w:color w:val="000000" w:themeColor="text1"/>
        </w:rPr>
        <mc:AlternateContent>
          <mc:Choice Requires="wps">
            <w:drawing>
              <wp:anchor distT="0" distB="0" distL="114300" distR="114300" simplePos="0" relativeHeight="251628032" behindDoc="0" locked="0" layoutInCell="1" allowOverlap="1" wp14:anchorId="4BC8C547" wp14:editId="61AB1038">
                <wp:simplePos x="0" y="0"/>
                <wp:positionH relativeFrom="column">
                  <wp:posOffset>803910</wp:posOffset>
                </wp:positionH>
                <wp:positionV relativeFrom="paragraph">
                  <wp:posOffset>-118110</wp:posOffset>
                </wp:positionV>
                <wp:extent cx="7677150" cy="323850"/>
                <wp:effectExtent l="0" t="0" r="19050" b="19050"/>
                <wp:wrapNone/>
                <wp:docPr id="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323850"/>
                        </a:xfrm>
                        <a:prstGeom prst="rect">
                          <a:avLst/>
                        </a:prstGeom>
                        <a:solidFill>
                          <a:srgbClr val="FFFFFF"/>
                        </a:solidFill>
                        <a:ln w="9525">
                          <a:solidFill>
                            <a:srgbClr val="000000"/>
                          </a:solidFill>
                          <a:miter lim="800000"/>
                          <a:headEnd/>
                          <a:tailEnd/>
                        </a:ln>
                      </wps:spPr>
                      <wps:txbx>
                        <w:txbxContent>
                          <w:p w14:paraId="35CB2A46" w14:textId="6B88C2F8" w:rsidR="00400448" w:rsidRPr="00BC48B9" w:rsidRDefault="00400448" w:rsidP="002C2E64">
                            <w:pPr>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Әкімшілік аудандардағы тұрғындар</w:t>
                            </w:r>
                            <w:r>
                              <w:rPr>
                                <w:rFonts w:ascii="Times New Roman" w:hAnsi="Times New Roman" w:cs="Times New Roman"/>
                                <w:sz w:val="28"/>
                                <w:szCs w:val="28"/>
                                <w:lang w:val="kk-KZ"/>
                              </w:rPr>
                              <w:t>дың</w:t>
                            </w:r>
                            <w:r w:rsidRPr="00BC48B9">
                              <w:rPr>
                                <w:rFonts w:ascii="Times New Roman" w:hAnsi="Times New Roman" w:cs="Times New Roman"/>
                                <w:sz w:val="28"/>
                                <w:szCs w:val="28"/>
                                <w:lang w:val="kk-KZ"/>
                              </w:rPr>
                              <w:t xml:space="preserve"> аурушаңдығына әсер ететін қатерлі себептер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C8C547" id="Rectangle 2" o:spid="_x0000_s1045" style="position:absolute;left:0;text-align:left;margin-left:63.3pt;margin-top:-9.3pt;width:604.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">
                <v:textbox>
                  <w:txbxContent>
                    <w:p w14:paraId="35CB2A46" w14:textId="6B88C2F8" w:rsidR="00217719" w:rsidRPr="00BC48B9" w:rsidRDefault="00217719" w:rsidP="002C2E64">
                      <w:pPr>
                        <w:jc w:val="center"/>
                        <w:rPr>
                          <w:rFonts w:ascii="Times New Roman" w:hAnsi="Times New Roman" w:cs="Times New Roman"/>
                          <w:sz w:val="28"/>
                          <w:szCs w:val="28"/>
                          <w:lang w:val="kk-KZ"/>
                        </w:rPr>
                      </w:pPr>
                      <w:r w:rsidRPr="00BC48B9">
                        <w:rPr>
                          <w:rFonts w:ascii="Times New Roman" w:hAnsi="Times New Roman" w:cs="Times New Roman"/>
                          <w:sz w:val="28"/>
                          <w:szCs w:val="28"/>
                          <w:lang w:val="kk-KZ"/>
                        </w:rPr>
                        <w:t>Әкімшілік аудандардағы тұрғындар</w:t>
                      </w:r>
                      <w:r>
                        <w:rPr>
                          <w:rFonts w:ascii="Times New Roman" w:hAnsi="Times New Roman" w:cs="Times New Roman"/>
                          <w:sz w:val="28"/>
                          <w:szCs w:val="28"/>
                          <w:lang w:val="kk-KZ"/>
                        </w:rPr>
                        <w:t>дың</w:t>
                      </w:r>
                      <w:r w:rsidRPr="00BC48B9">
                        <w:rPr>
                          <w:rFonts w:ascii="Times New Roman" w:hAnsi="Times New Roman" w:cs="Times New Roman"/>
                          <w:sz w:val="28"/>
                          <w:szCs w:val="28"/>
                          <w:lang w:val="kk-KZ"/>
                        </w:rPr>
                        <w:t xml:space="preserve"> аурушаңдығына әсер ететін қатерлі себептер</w:t>
                      </w:r>
                    </w:p>
                  </w:txbxContent>
                </v:textbox>
              </v:rect>
            </w:pict>
          </mc:Fallback>
        </mc:AlternateContent>
      </w:r>
      <w:r w:rsidRPr="00904FB1">
        <w:rPr>
          <w:noProof/>
          <w:color w:val="000000" w:themeColor="text1"/>
        </w:rPr>
        <mc:AlternateContent>
          <mc:Choice Requires="wps">
            <w:drawing>
              <wp:anchor distT="0" distB="0" distL="114300" distR="114300" simplePos="0" relativeHeight="251625984" behindDoc="0" locked="0" layoutInCell="1" allowOverlap="1" wp14:anchorId="6330E900" wp14:editId="7A9A1AFE">
                <wp:simplePos x="0" y="0"/>
                <wp:positionH relativeFrom="column">
                  <wp:posOffset>3757295</wp:posOffset>
                </wp:positionH>
                <wp:positionV relativeFrom="paragraph">
                  <wp:posOffset>205105</wp:posOffset>
                </wp:positionV>
                <wp:extent cx="9525" cy="133350"/>
                <wp:effectExtent l="76200" t="0" r="66675" b="57150"/>
                <wp:wrapNone/>
                <wp:docPr id="8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A7C383" id="_x0000_t32" coordsize="21600,21600" o:spt="32" o:oned="t" path="m,l21600,21600e" filled="f">
                <v:path arrowok="t" fillok="f" o:connecttype="none"/>
                <o:lock v:ext="edit" shapetype="t"/>
              </v:shapetype>
              <v:shape id="AutoShape 18" o:spid="_x0000_s1026" type="#_x0000_t32" style="position:absolute;margin-left:295.85pt;margin-top:16.15pt;width:.75pt;height:1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">
                <v:stroke endarrow="block"/>
              </v:shape>
            </w:pict>
          </mc:Fallback>
        </mc:AlternateContent>
      </w:r>
      <w:r w:rsidRPr="00904FB1">
        <w:rPr>
          <w:noProof/>
          <w:color w:val="000000" w:themeColor="text1"/>
        </w:rPr>
        <mc:AlternateContent>
          <mc:Choice Requires="wps">
            <w:drawing>
              <wp:anchor distT="0" distB="0" distL="114300" distR="114300" simplePos="0" relativeHeight="251627008" behindDoc="0" locked="0" layoutInCell="1" allowOverlap="1" wp14:anchorId="6667A38D" wp14:editId="050A7CA3">
                <wp:simplePos x="0" y="0"/>
                <wp:positionH relativeFrom="column">
                  <wp:posOffset>6119495</wp:posOffset>
                </wp:positionH>
                <wp:positionV relativeFrom="paragraph">
                  <wp:posOffset>205105</wp:posOffset>
                </wp:positionV>
                <wp:extent cx="9525" cy="133350"/>
                <wp:effectExtent l="76200" t="0" r="66675" b="57150"/>
                <wp:wrapNone/>
                <wp:docPr id="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A5778E" id="AutoShape 17" o:spid="_x0000_s1026" type="#_x0000_t32" style="position:absolute;margin-left:481.85pt;margin-top:16.15pt;width:.75pt;height:1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">
                <v:stroke endarrow="block"/>
              </v:shape>
            </w:pict>
          </mc:Fallback>
        </mc:AlternateContent>
      </w:r>
      <w:r w:rsidRPr="00904FB1">
        <w:rPr>
          <w:noProof/>
          <w:color w:val="000000" w:themeColor="text1"/>
        </w:rPr>
        <mc:AlternateContent>
          <mc:Choice Requires="wps">
            <w:drawing>
              <wp:anchor distT="0" distB="0" distL="114300" distR="114300" simplePos="0" relativeHeight="251631104" behindDoc="0" locked="0" layoutInCell="1" allowOverlap="1" wp14:anchorId="30FA5069" wp14:editId="7E5C1E27">
                <wp:simplePos x="0" y="0"/>
                <wp:positionH relativeFrom="column">
                  <wp:posOffset>7986395</wp:posOffset>
                </wp:positionH>
                <wp:positionV relativeFrom="paragraph">
                  <wp:posOffset>205105</wp:posOffset>
                </wp:positionV>
                <wp:extent cx="9525" cy="133350"/>
                <wp:effectExtent l="76200" t="0" r="66675" b="57150"/>
                <wp:wrapNone/>
                <wp:docPr id="8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F6083" id="AutoShape 16" o:spid="_x0000_s1026" type="#_x0000_t32" style="position:absolute;margin-left:628.85pt;margin-top:16.15pt;width:.75pt;height:1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">
                <v:stroke endarrow="block"/>
              </v:shape>
            </w:pict>
          </mc:Fallback>
        </mc:AlternateContent>
      </w:r>
    </w:p>
    <w:p w14:paraId="20E0BD99" w14:textId="0B9AB9F6" w:rsidR="00BB266E" w:rsidRPr="00904FB1" w:rsidRDefault="000829BD" w:rsidP="0008336F">
      <w:pPr>
        <w:spacing w:line="240" w:lineRule="auto"/>
        <w:rPr>
          <w:color w:val="000000" w:themeColor="text1"/>
          <w:lang w:val="kk-KZ"/>
        </w:rPr>
      </w:pPr>
      <w:r w:rsidRPr="00904FB1">
        <w:rPr>
          <w:noProof/>
          <w:color w:val="000000" w:themeColor="text1"/>
        </w:rPr>
        <mc:AlternateContent>
          <mc:Choice Requires="wps">
            <w:drawing>
              <wp:anchor distT="0" distB="0" distL="114300" distR="114300" simplePos="0" relativeHeight="251630080" behindDoc="0" locked="0" layoutInCell="1" allowOverlap="1" wp14:anchorId="0D305635" wp14:editId="2EFDAD10">
                <wp:simplePos x="0" y="0"/>
                <wp:positionH relativeFrom="column">
                  <wp:posOffset>-120015</wp:posOffset>
                </wp:positionH>
                <wp:positionV relativeFrom="paragraph">
                  <wp:posOffset>106045</wp:posOffset>
                </wp:positionV>
                <wp:extent cx="2466975" cy="704850"/>
                <wp:effectExtent l="0" t="0" r="28575" b="19050"/>
                <wp:wrapNone/>
                <wp:docPr id="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04850"/>
                        </a:xfrm>
                        <a:prstGeom prst="rect">
                          <a:avLst/>
                        </a:prstGeom>
                        <a:solidFill>
                          <a:srgbClr val="FFFFFF"/>
                        </a:solidFill>
                        <a:ln w="9525">
                          <a:solidFill>
                            <a:srgbClr val="000000"/>
                          </a:solidFill>
                          <a:miter lim="800000"/>
                          <a:headEnd/>
                          <a:tailEnd/>
                        </a:ln>
                      </wps:spPr>
                      <wps:txbx>
                        <w:txbxContent>
                          <w:p w14:paraId="2D1A1BAD" w14:textId="77777777" w:rsidR="00400448" w:rsidRPr="00BC48B9" w:rsidRDefault="00400448"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Медициналық көмекті ұйымдастырудың сапасы 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305635" id="Rectangle 3" o:spid="_x0000_s1046" style="position:absolute;margin-left:-9.45pt;margin-top:8.35pt;width:194.25pt;height:5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k4LA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">
                <v:textbox>
                  <w:txbxContent>
                    <w:p w14:paraId="2D1A1BAD" w14:textId="77777777" w:rsidR="00217719" w:rsidRPr="00BC48B9" w:rsidRDefault="00217719"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Медициналық көмекті ұйымдастырудың сапасы мен деңгейі</w:t>
                      </w:r>
                    </w:p>
                  </w:txbxContent>
                </v:textbox>
              </v:rect>
            </w:pict>
          </mc:Fallback>
        </mc:AlternateContent>
      </w:r>
      <w:r w:rsidR="00E7195F">
        <w:rPr>
          <w:noProof/>
          <w:color w:val="000000" w:themeColor="text1"/>
        </w:rPr>
        <mc:AlternateContent>
          <mc:Choice Requires="wps">
            <w:drawing>
              <wp:anchor distT="0" distB="0" distL="114300" distR="114300" simplePos="0" relativeHeight="251654656" behindDoc="0" locked="0" layoutInCell="1" allowOverlap="1" wp14:anchorId="0B736C2D" wp14:editId="54E5120F">
                <wp:simplePos x="0" y="0"/>
                <wp:positionH relativeFrom="column">
                  <wp:posOffset>1327785</wp:posOffset>
                </wp:positionH>
                <wp:positionV relativeFrom="paragraph">
                  <wp:posOffset>10795</wp:posOffset>
                </wp:positionV>
                <wp:extent cx="9525" cy="104775"/>
                <wp:effectExtent l="38100" t="0" r="66675" b="47625"/>
                <wp:wrapNone/>
                <wp:docPr id="36" name="Прямая со стрелкой 36"/>
                <wp:cNvGraphicFramePr/>
                <a:graphic xmlns:a="http://schemas.openxmlformats.org/drawingml/2006/main">
                  <a:graphicData uri="http://schemas.microsoft.com/office/word/2010/wordprocessingShape">
                    <wps:wsp>
                      <wps:cNvCnPr/>
                      <wps:spPr>
                        <a:xfrm flipH="1">
                          <a:off x="0" y="0"/>
                          <a:ext cx="9525"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6A82FC0" id="Прямая со стрелкой 36" o:spid="_x0000_s1026" type="#_x0000_t32" style="position:absolute;margin-left:104.55pt;margin-top:.85pt;width:.75pt;height:8.2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" strokecolor="black [3213]">
                <v:stroke endarrow="block"/>
              </v:shape>
            </w:pict>
          </mc:Fallback>
        </mc:AlternateContent>
      </w:r>
      <w:r w:rsidR="00E7195F" w:rsidRPr="00904FB1">
        <w:rPr>
          <w:noProof/>
          <w:color w:val="000000" w:themeColor="text1"/>
        </w:rPr>
        <mc:AlternateContent>
          <mc:Choice Requires="wps">
            <w:drawing>
              <wp:anchor distT="0" distB="0" distL="114300" distR="114300" simplePos="0" relativeHeight="251623936" behindDoc="0" locked="0" layoutInCell="1" allowOverlap="1" wp14:anchorId="0DEB8D1C" wp14:editId="72F29BB8">
                <wp:simplePos x="0" y="0"/>
                <wp:positionH relativeFrom="column">
                  <wp:posOffset>7500620</wp:posOffset>
                </wp:positionH>
                <wp:positionV relativeFrom="paragraph">
                  <wp:posOffset>167640</wp:posOffset>
                </wp:positionV>
                <wp:extent cx="1914525" cy="495300"/>
                <wp:effectExtent l="0" t="0" r="28575" b="19050"/>
                <wp:wrapNone/>
                <wp:docPr id="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95300"/>
                        </a:xfrm>
                        <a:prstGeom prst="rect">
                          <a:avLst/>
                        </a:prstGeom>
                        <a:solidFill>
                          <a:srgbClr val="FFFFFF"/>
                        </a:solidFill>
                        <a:ln w="9525">
                          <a:solidFill>
                            <a:srgbClr val="000000"/>
                          </a:solidFill>
                          <a:miter lim="800000"/>
                          <a:headEnd/>
                          <a:tailEnd/>
                        </a:ln>
                      </wps:spPr>
                      <wps:txbx>
                        <w:txbxContent>
                          <w:p w14:paraId="764488CD" w14:textId="77777777" w:rsidR="00400448" w:rsidRPr="00BC48B9" w:rsidRDefault="00400448"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Әлеуметтік-гигиеналық жағдай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EB8D1C" id="Rectangle 6" o:spid="_x0000_s1047" style="position:absolute;margin-left:590.6pt;margin-top:13.2pt;width:150.75pt;height: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">
                <v:textbox>
                  <w:txbxContent>
                    <w:p w14:paraId="764488CD" w14:textId="77777777" w:rsidR="00217719" w:rsidRPr="00BC48B9" w:rsidRDefault="00217719"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Әлеуметтік-гигиеналық жағдай</w:t>
                      </w:r>
                    </w:p>
                  </w:txbxContent>
                </v:textbox>
              </v:rect>
            </w:pict>
          </mc:Fallback>
        </mc:AlternateContent>
      </w:r>
      <w:r w:rsidR="00E7195F" w:rsidRPr="00904FB1">
        <w:rPr>
          <w:noProof/>
          <w:color w:val="000000" w:themeColor="text1"/>
        </w:rPr>
        <mc:AlternateContent>
          <mc:Choice Requires="wps">
            <w:drawing>
              <wp:anchor distT="0" distB="0" distL="114300" distR="114300" simplePos="0" relativeHeight="251635200" behindDoc="0" locked="0" layoutInCell="1" allowOverlap="1" wp14:anchorId="20913128" wp14:editId="604CCC9D">
                <wp:simplePos x="0" y="0"/>
                <wp:positionH relativeFrom="column">
                  <wp:posOffset>5186045</wp:posOffset>
                </wp:positionH>
                <wp:positionV relativeFrom="paragraph">
                  <wp:posOffset>120015</wp:posOffset>
                </wp:positionV>
                <wp:extent cx="2076450" cy="542925"/>
                <wp:effectExtent l="0" t="0" r="19050" b="28575"/>
                <wp:wrapNone/>
                <wp:docPr id="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542925"/>
                        </a:xfrm>
                        <a:prstGeom prst="rect">
                          <a:avLst/>
                        </a:prstGeom>
                        <a:solidFill>
                          <a:srgbClr val="FFFFFF"/>
                        </a:solidFill>
                        <a:ln w="9525">
                          <a:solidFill>
                            <a:srgbClr val="000000"/>
                          </a:solidFill>
                          <a:miter lim="800000"/>
                          <a:headEnd/>
                          <a:tailEnd/>
                        </a:ln>
                      </wps:spPr>
                      <wps:txbx>
                        <w:txbxContent>
                          <w:p w14:paraId="622DCE6D" w14:textId="77777777" w:rsidR="00400448" w:rsidRPr="00BC48B9" w:rsidRDefault="00400448"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Медициналық – демографиялық жағдай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913128" id="Rectangle 5" o:spid="_x0000_s1048" style="position:absolute;margin-left:408.35pt;margin-top:9.45pt;width:163.5pt;height:4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">
                <v:textbox>
                  <w:txbxContent>
                    <w:p w14:paraId="622DCE6D" w14:textId="77777777" w:rsidR="00217719" w:rsidRPr="00BC48B9" w:rsidRDefault="00217719"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Медициналық – демографиялық жағдай</w:t>
                      </w:r>
                    </w:p>
                  </w:txbxContent>
                </v:textbox>
              </v:rect>
            </w:pict>
          </mc:Fallback>
        </mc:AlternateContent>
      </w:r>
      <w:r w:rsidR="00E7195F" w:rsidRPr="00904FB1">
        <w:rPr>
          <w:noProof/>
          <w:color w:val="000000" w:themeColor="text1"/>
        </w:rPr>
        <mc:AlternateContent>
          <mc:Choice Requires="wps">
            <w:drawing>
              <wp:anchor distT="0" distB="0" distL="114300" distR="114300" simplePos="0" relativeHeight="251638272" behindDoc="0" locked="0" layoutInCell="1" allowOverlap="1" wp14:anchorId="7D179808" wp14:editId="7D529D17">
                <wp:simplePos x="0" y="0"/>
                <wp:positionH relativeFrom="column">
                  <wp:posOffset>2670810</wp:posOffset>
                </wp:positionH>
                <wp:positionV relativeFrom="paragraph">
                  <wp:posOffset>106045</wp:posOffset>
                </wp:positionV>
                <wp:extent cx="2362200" cy="523875"/>
                <wp:effectExtent l="0" t="0" r="19050" b="28575"/>
                <wp:wrapNone/>
                <wp:docPr id="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23875"/>
                        </a:xfrm>
                        <a:prstGeom prst="rect">
                          <a:avLst/>
                        </a:prstGeom>
                        <a:solidFill>
                          <a:srgbClr val="FFFFFF"/>
                        </a:solidFill>
                        <a:ln w="9525">
                          <a:solidFill>
                            <a:srgbClr val="000000"/>
                          </a:solidFill>
                          <a:miter lim="800000"/>
                          <a:headEnd/>
                          <a:tailEnd/>
                        </a:ln>
                      </wps:spPr>
                      <wps:txbx>
                        <w:txbxContent>
                          <w:p w14:paraId="63E67E09" w14:textId="77777777" w:rsidR="00400448" w:rsidRPr="00BC48B9" w:rsidRDefault="00400448"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Экологиялық-гигиеналық жағдай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179808" id="Rectangle 4" o:spid="_x0000_s1049" style="position:absolute;margin-left:210.3pt;margin-top:8.35pt;width:186pt;height:4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">
                <v:textbox>
                  <w:txbxContent>
                    <w:p w14:paraId="63E67E09" w14:textId="77777777" w:rsidR="00217719" w:rsidRPr="00BC48B9" w:rsidRDefault="00217719" w:rsidP="00E7195F">
                      <w:pPr>
                        <w:spacing w:after="0" w:line="240" w:lineRule="auto"/>
                        <w:jc w:val="center"/>
                        <w:rPr>
                          <w:rFonts w:ascii="Times New Roman" w:hAnsi="Times New Roman"/>
                          <w:sz w:val="28"/>
                          <w:szCs w:val="28"/>
                          <w:lang w:val="kk-KZ"/>
                        </w:rPr>
                      </w:pPr>
                      <w:r w:rsidRPr="00BC48B9">
                        <w:rPr>
                          <w:rFonts w:ascii="Times New Roman" w:hAnsi="Times New Roman"/>
                          <w:sz w:val="28"/>
                          <w:szCs w:val="28"/>
                          <w:lang w:val="kk-KZ"/>
                        </w:rPr>
                        <w:t>Экологиялық-гигиеналық жағдай</w:t>
                      </w:r>
                    </w:p>
                  </w:txbxContent>
                </v:textbox>
              </v:rect>
            </w:pict>
          </mc:Fallback>
        </mc:AlternateContent>
      </w:r>
    </w:p>
    <w:p w14:paraId="68D654EC" w14:textId="56DC5455" w:rsidR="00BB266E" w:rsidRPr="00904FB1" w:rsidRDefault="004C3265" w:rsidP="0008336F">
      <w:pPr>
        <w:spacing w:line="240" w:lineRule="auto"/>
        <w:rPr>
          <w:color w:val="000000" w:themeColor="text1"/>
          <w:lang w:val="kk-KZ"/>
        </w:rPr>
      </w:pPr>
      <w:r w:rsidRPr="00904FB1">
        <w:rPr>
          <w:noProof/>
          <w:color w:val="000000" w:themeColor="text1"/>
        </w:rPr>
        <mc:AlternateContent>
          <mc:Choice Requires="wps">
            <w:drawing>
              <wp:anchor distT="0" distB="0" distL="114299" distR="114299" simplePos="0" relativeHeight="251636224" behindDoc="0" locked="0" layoutInCell="1" allowOverlap="1" wp14:anchorId="6BB5CA93" wp14:editId="6561776F">
                <wp:simplePos x="0" y="0"/>
                <wp:positionH relativeFrom="column">
                  <wp:posOffset>8405494</wp:posOffset>
                </wp:positionH>
                <wp:positionV relativeFrom="paragraph">
                  <wp:posOffset>187325</wp:posOffset>
                </wp:positionV>
                <wp:extent cx="0" cy="381000"/>
                <wp:effectExtent l="76200" t="0" r="95250" b="57150"/>
                <wp:wrapNone/>
                <wp:docPr id="7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BB961" id="AutoShape 29" o:spid="_x0000_s1026" type="#_x0000_t32" style="position:absolute;margin-left:661.85pt;margin-top:14.75pt;width:0;height:30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3T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">
                <v:stroke endarrow="block"/>
              </v:shape>
            </w:pict>
          </mc:Fallback>
        </mc:AlternateContent>
      </w:r>
      <w:r w:rsidRPr="00904FB1">
        <w:rPr>
          <w:noProof/>
          <w:color w:val="000000" w:themeColor="text1"/>
        </w:rPr>
        <mc:AlternateContent>
          <mc:Choice Requires="wps">
            <w:drawing>
              <wp:anchor distT="0" distB="0" distL="114299" distR="114299" simplePos="0" relativeHeight="251640320" behindDoc="0" locked="0" layoutInCell="1" allowOverlap="1" wp14:anchorId="38294C9C" wp14:editId="672FD5BB">
                <wp:simplePos x="0" y="0"/>
                <wp:positionH relativeFrom="column">
                  <wp:posOffset>6719569</wp:posOffset>
                </wp:positionH>
                <wp:positionV relativeFrom="paragraph">
                  <wp:posOffset>234950</wp:posOffset>
                </wp:positionV>
                <wp:extent cx="0" cy="323850"/>
                <wp:effectExtent l="76200" t="0" r="76200" b="57150"/>
                <wp:wrapNone/>
                <wp:docPr id="7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1B74A7" id="AutoShape 28" o:spid="_x0000_s1026" type="#_x0000_t32" style="position:absolute;margin-left:529.1pt;margin-top:18.5pt;width:0;height:25.5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">
                <v:stroke endarrow="block"/>
              </v:shape>
            </w:pict>
          </mc:Fallback>
        </mc:AlternateContent>
      </w:r>
      <w:r w:rsidRPr="00904FB1">
        <w:rPr>
          <w:noProof/>
          <w:color w:val="000000" w:themeColor="text1"/>
        </w:rPr>
        <mc:AlternateContent>
          <mc:Choice Requires="wps">
            <w:drawing>
              <wp:anchor distT="0" distB="0" distL="114299" distR="114299" simplePos="0" relativeHeight="251644416" behindDoc="0" locked="0" layoutInCell="1" allowOverlap="1" wp14:anchorId="236CC308" wp14:editId="3127632A">
                <wp:simplePos x="0" y="0"/>
                <wp:positionH relativeFrom="column">
                  <wp:posOffset>4862194</wp:posOffset>
                </wp:positionH>
                <wp:positionV relativeFrom="paragraph">
                  <wp:posOffset>282575</wp:posOffset>
                </wp:positionV>
                <wp:extent cx="0" cy="276225"/>
                <wp:effectExtent l="76200" t="0" r="76200" b="47625"/>
                <wp:wrapNone/>
                <wp:docPr id="7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7335D" id="AutoShape 27" o:spid="_x0000_s1026" type="#_x0000_t32" style="position:absolute;margin-left:382.85pt;margin-top:22.25pt;width:0;height:21.7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">
                <v:stroke endarrow="block"/>
              </v:shape>
            </w:pict>
          </mc:Fallback>
        </mc:AlternateContent>
      </w:r>
      <w:r w:rsidRPr="00904FB1">
        <w:rPr>
          <w:noProof/>
          <w:color w:val="000000" w:themeColor="text1"/>
        </w:rPr>
        <mc:AlternateContent>
          <mc:Choice Requires="wps">
            <w:drawing>
              <wp:anchor distT="0" distB="0" distL="114299" distR="114299" simplePos="0" relativeHeight="251645440" behindDoc="0" locked="0" layoutInCell="1" allowOverlap="1" wp14:anchorId="1E82D2E4" wp14:editId="4F14223E">
                <wp:simplePos x="0" y="0"/>
                <wp:positionH relativeFrom="column">
                  <wp:posOffset>2490469</wp:posOffset>
                </wp:positionH>
                <wp:positionV relativeFrom="paragraph">
                  <wp:posOffset>15875</wp:posOffset>
                </wp:positionV>
                <wp:extent cx="0" cy="409575"/>
                <wp:effectExtent l="0" t="0" r="19050" b="9525"/>
                <wp:wrapNone/>
                <wp:docPr id="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70A1C" id="AutoShape 24" o:spid="_x0000_s1026" type="#_x0000_t32" style="position:absolute;margin-left:196.1pt;margin-top:1.25pt;width:0;height:32.2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sTHwIAADwEAAAOAAAAZHJzL2Uyb0RvYy54bWysU82O2jAQvlfqO1i+QxIaW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"/>
            </w:pict>
          </mc:Fallback>
        </mc:AlternateContent>
      </w:r>
      <w:r w:rsidRPr="00904FB1">
        <w:rPr>
          <w:noProof/>
          <w:color w:val="000000" w:themeColor="text1"/>
        </w:rPr>
        <mc:AlternateContent>
          <mc:Choice Requires="wps">
            <w:drawing>
              <wp:anchor distT="4294967295" distB="4294967295" distL="114300" distR="114300" simplePos="0" relativeHeight="251647488" behindDoc="0" locked="0" layoutInCell="1" allowOverlap="1" wp14:anchorId="1BE12529" wp14:editId="52727226">
                <wp:simplePos x="0" y="0"/>
                <wp:positionH relativeFrom="column">
                  <wp:posOffset>2338070</wp:posOffset>
                </wp:positionH>
                <wp:positionV relativeFrom="paragraph">
                  <wp:posOffset>15874</wp:posOffset>
                </wp:positionV>
                <wp:extent cx="152400" cy="0"/>
                <wp:effectExtent l="0" t="0" r="19050" b="19050"/>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BB4A6" id="AutoShape 23" o:spid="_x0000_s1026" type="#_x0000_t32" style="position:absolute;margin-left:184.1pt;margin-top:1.25pt;width:12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4P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"/>
            </w:pict>
          </mc:Fallback>
        </mc:AlternateContent>
      </w:r>
    </w:p>
    <w:p w14:paraId="0184C05F" w14:textId="6ECD202F" w:rsidR="00BB266E" w:rsidRPr="00904FB1" w:rsidRDefault="003329A0" w:rsidP="0008336F">
      <w:pPr>
        <w:spacing w:line="240" w:lineRule="auto"/>
        <w:rPr>
          <w:color w:val="000000" w:themeColor="text1"/>
          <w:lang w:val="kk-KZ"/>
        </w:rPr>
      </w:pPr>
      <w:r w:rsidRPr="00904FB1">
        <w:rPr>
          <w:noProof/>
          <w:color w:val="000000" w:themeColor="text1"/>
        </w:rPr>
        <mc:AlternateContent>
          <mc:Choice Requires="wps">
            <w:drawing>
              <wp:anchor distT="0" distB="0" distL="114300" distR="114300" simplePos="0" relativeHeight="251622912" behindDoc="0" locked="0" layoutInCell="1" allowOverlap="1" wp14:anchorId="64BA4307" wp14:editId="0B91FC8A">
                <wp:simplePos x="0" y="0"/>
                <wp:positionH relativeFrom="column">
                  <wp:posOffset>7671435</wp:posOffset>
                </wp:positionH>
                <wp:positionV relativeFrom="paragraph">
                  <wp:posOffset>244475</wp:posOffset>
                </wp:positionV>
                <wp:extent cx="1828800" cy="3390900"/>
                <wp:effectExtent l="0" t="0" r="19050" b="1905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90900"/>
                        </a:xfrm>
                        <a:prstGeom prst="rect">
                          <a:avLst/>
                        </a:prstGeom>
                        <a:solidFill>
                          <a:srgbClr val="FFFFFF"/>
                        </a:solidFill>
                        <a:ln w="9525">
                          <a:solidFill>
                            <a:srgbClr val="000000"/>
                          </a:solidFill>
                          <a:miter lim="800000"/>
                          <a:headEnd/>
                          <a:tailEnd/>
                        </a:ln>
                      </wps:spPr>
                      <wps:txbx>
                        <w:txbxContent>
                          <w:p w14:paraId="0955290F" w14:textId="518DCA77"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Өмір сүру салты мен сапасы, орташа еңбек ақының көлемі, тұрғын үймен қамтамасыз етілу, еңб</w:t>
                            </w:r>
                            <w:r>
                              <w:rPr>
                                <w:rFonts w:ascii="Times New Roman" w:hAnsi="Times New Roman"/>
                                <w:sz w:val="28"/>
                                <w:szCs w:val="28"/>
                                <w:lang w:val="kk-KZ"/>
                              </w:rPr>
                              <w:t>ек ету жағдайы, тұрмыстық жағдайы</w:t>
                            </w:r>
                            <w:r w:rsidRPr="00BC48B9">
                              <w:rPr>
                                <w:rFonts w:ascii="Times New Roman" w:hAnsi="Times New Roman"/>
                                <w:sz w:val="28"/>
                                <w:szCs w:val="28"/>
                                <w:lang w:val="kk-KZ"/>
                              </w:rPr>
                              <w:t>, орталықтандырылған жылумен қамтамасыз етілуі, су құбыры, тегін медициналық көмекпен қамта</w:t>
                            </w:r>
                            <w:r>
                              <w:rPr>
                                <w:rFonts w:ascii="Times New Roman" w:hAnsi="Times New Roman"/>
                                <w:sz w:val="28"/>
                                <w:szCs w:val="28"/>
                                <w:lang w:val="kk-KZ"/>
                              </w:rPr>
                              <w:t>масыз ету</w:t>
                            </w:r>
                            <w:r w:rsidRPr="00BC48B9">
                              <w:rPr>
                                <w:rFonts w:ascii="Times New Roman" w:hAnsi="Times New Roman"/>
                                <w:sz w:val="28"/>
                                <w:szCs w:val="28"/>
                                <w:lang w:val="kk-KZ"/>
                              </w:rPr>
                              <w:t>, табыстың көлемі.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BA4307" id="Rectangle 10" o:spid="_x0000_s1050" style="position:absolute;margin-left:604.05pt;margin-top:19.25pt;width:2in;height:26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">
                <v:textbox>
                  <w:txbxContent>
                    <w:p w14:paraId="0955290F" w14:textId="518DCA77"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Өмір сүру салты мен сапасы, орташа еңбек ақының көлемі, тұрғын үймен қамтамасыз етілу, еңб</w:t>
                      </w:r>
                      <w:r>
                        <w:rPr>
                          <w:rFonts w:ascii="Times New Roman" w:hAnsi="Times New Roman"/>
                          <w:sz w:val="28"/>
                          <w:szCs w:val="28"/>
                          <w:lang w:val="kk-KZ"/>
                        </w:rPr>
                        <w:t>ек ету жағдайы, тұрмыстық жағдайы</w:t>
                      </w:r>
                      <w:r w:rsidRPr="00BC48B9">
                        <w:rPr>
                          <w:rFonts w:ascii="Times New Roman" w:hAnsi="Times New Roman"/>
                          <w:sz w:val="28"/>
                          <w:szCs w:val="28"/>
                          <w:lang w:val="kk-KZ"/>
                        </w:rPr>
                        <w:t>, орталықтандырылған жылумен қамтамасыз етілуі, су құбыры, тегін медициналық көмекпен қамта</w:t>
                      </w:r>
                      <w:r>
                        <w:rPr>
                          <w:rFonts w:ascii="Times New Roman" w:hAnsi="Times New Roman"/>
                          <w:sz w:val="28"/>
                          <w:szCs w:val="28"/>
                          <w:lang w:val="kk-KZ"/>
                        </w:rPr>
                        <w:t>масыз ету</w:t>
                      </w:r>
                      <w:r w:rsidRPr="00BC48B9">
                        <w:rPr>
                          <w:rFonts w:ascii="Times New Roman" w:hAnsi="Times New Roman"/>
                          <w:sz w:val="28"/>
                          <w:szCs w:val="28"/>
                          <w:lang w:val="kk-KZ"/>
                        </w:rPr>
                        <w:t>, табыстың көлемі.</w:t>
                      </w:r>
                    </w:p>
                  </w:txbxContent>
                </v:textbox>
              </v:rect>
            </w:pict>
          </mc:Fallback>
        </mc:AlternateContent>
      </w:r>
      <w:r w:rsidR="0059721E" w:rsidRPr="00904FB1">
        <w:rPr>
          <w:noProof/>
          <w:color w:val="000000" w:themeColor="text1"/>
        </w:rPr>
        <mc:AlternateContent>
          <mc:Choice Requires="wps">
            <w:drawing>
              <wp:anchor distT="0" distB="0" distL="114300" distR="114300" simplePos="0" relativeHeight="251639296" behindDoc="0" locked="0" layoutInCell="1" allowOverlap="1" wp14:anchorId="73C8E8B5" wp14:editId="7A9200B6">
                <wp:simplePos x="0" y="0"/>
                <wp:positionH relativeFrom="column">
                  <wp:posOffset>1337310</wp:posOffset>
                </wp:positionH>
                <wp:positionV relativeFrom="paragraph">
                  <wp:posOffset>244475</wp:posOffset>
                </wp:positionV>
                <wp:extent cx="1866900" cy="971550"/>
                <wp:effectExtent l="0" t="0" r="19050" b="19050"/>
                <wp:wrapNone/>
                <wp:docPr id="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971550"/>
                        </a:xfrm>
                        <a:prstGeom prst="rect">
                          <a:avLst/>
                        </a:prstGeom>
                        <a:solidFill>
                          <a:srgbClr val="FFFFFF"/>
                        </a:solidFill>
                        <a:ln w="9525">
                          <a:solidFill>
                            <a:srgbClr val="000000"/>
                          </a:solidFill>
                          <a:miter lim="800000"/>
                          <a:headEnd/>
                          <a:tailEnd/>
                        </a:ln>
                      </wps:spPr>
                      <wps:txbx>
                        <w:txbxContent>
                          <w:p w14:paraId="30954E6F" w14:textId="77777777"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Емдеу-профилактика ұйымдарының медициналық көмек беру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8E8B5" id="Rectangle 8" o:spid="_x0000_s1051" style="position:absolute;margin-left:105.3pt;margin-top:19.25pt;width:147pt;height: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">
                <v:textbox>
                  <w:txbxContent>
                    <w:p w14:paraId="30954E6F" w14:textId="77777777"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Емдеу-профилактика ұйымдарының медициналық көмек беру деңгейі</w:t>
                      </w:r>
                    </w:p>
                  </w:txbxContent>
                </v:textbox>
              </v:rect>
            </w:pict>
          </mc:Fallback>
        </mc:AlternateContent>
      </w:r>
      <w:r w:rsidR="000829BD" w:rsidRPr="00904FB1">
        <w:rPr>
          <w:noProof/>
          <w:color w:val="000000" w:themeColor="text1"/>
        </w:rPr>
        <mc:AlternateContent>
          <mc:Choice Requires="wps">
            <w:drawing>
              <wp:anchor distT="0" distB="0" distL="114300" distR="114300" simplePos="0" relativeHeight="251624960" behindDoc="0" locked="0" layoutInCell="1" allowOverlap="1" wp14:anchorId="58AA52E3" wp14:editId="4E324A5D">
                <wp:simplePos x="0" y="0"/>
                <wp:positionH relativeFrom="column">
                  <wp:posOffset>6356985</wp:posOffset>
                </wp:positionH>
                <wp:positionV relativeFrom="paragraph">
                  <wp:posOffset>244475</wp:posOffset>
                </wp:positionV>
                <wp:extent cx="1247775" cy="3343275"/>
                <wp:effectExtent l="0" t="0" r="28575" b="2857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43275"/>
                        </a:xfrm>
                        <a:prstGeom prst="rect">
                          <a:avLst/>
                        </a:prstGeom>
                        <a:solidFill>
                          <a:srgbClr val="FFFFFF"/>
                        </a:solidFill>
                        <a:ln w="9525">
                          <a:solidFill>
                            <a:srgbClr val="000000"/>
                          </a:solidFill>
                          <a:miter lim="800000"/>
                          <a:headEnd/>
                          <a:tailEnd/>
                        </a:ln>
                      </wps:spPr>
                      <wps:txbx>
                        <w:txbxContent>
                          <w:p w14:paraId="72E5C2AC" w14:textId="12403891"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Туылудан кейінгі күтілетін орташа өмір сүру ұзақтығы, туылу, өлім коэффицент</w:t>
                            </w:r>
                            <w:r>
                              <w:rPr>
                                <w:rFonts w:ascii="Times New Roman" w:hAnsi="Times New Roman"/>
                                <w:sz w:val="28"/>
                                <w:szCs w:val="28"/>
                                <w:lang w:val="kk-KZ"/>
                              </w:rPr>
                              <w:t>-</w:t>
                            </w:r>
                            <w:r w:rsidRPr="00BC48B9">
                              <w:rPr>
                                <w:rFonts w:ascii="Times New Roman" w:hAnsi="Times New Roman"/>
                                <w:sz w:val="28"/>
                                <w:szCs w:val="28"/>
                                <w:lang w:val="kk-KZ"/>
                              </w:rPr>
                              <w:t xml:space="preserve">тері, миграция </w:t>
                            </w:r>
                          </w:p>
                          <w:p w14:paraId="736A2509" w14:textId="77777777" w:rsidR="00400448" w:rsidRPr="002C18A2" w:rsidRDefault="00400448" w:rsidP="00BB266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AA52E3" id="Rectangle 11" o:spid="_x0000_s1052" style="position:absolute;margin-left:500.55pt;margin-top:19.25pt;width:98.25pt;height:26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">
                <v:textbox>
                  <w:txbxContent>
                    <w:p w14:paraId="72E5C2AC" w14:textId="12403891"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Туылудан кейінгі күтілетін орташа өмір сүру ұзақтығы, туылу, өлім коэффицент</w:t>
                      </w:r>
                      <w:r>
                        <w:rPr>
                          <w:rFonts w:ascii="Times New Roman" w:hAnsi="Times New Roman"/>
                          <w:sz w:val="28"/>
                          <w:szCs w:val="28"/>
                          <w:lang w:val="kk-KZ"/>
                        </w:rPr>
                        <w:t>-</w:t>
                      </w:r>
                      <w:r w:rsidRPr="00BC48B9">
                        <w:rPr>
                          <w:rFonts w:ascii="Times New Roman" w:hAnsi="Times New Roman"/>
                          <w:sz w:val="28"/>
                          <w:szCs w:val="28"/>
                          <w:lang w:val="kk-KZ"/>
                        </w:rPr>
                        <w:t xml:space="preserve">тері, миграция </w:t>
                      </w:r>
                    </w:p>
                    <w:p w14:paraId="736A2509" w14:textId="77777777" w:rsidR="00217719" w:rsidRPr="002C18A2" w:rsidRDefault="00217719" w:rsidP="00BB266E">
                      <w:pPr>
                        <w:rPr>
                          <w:szCs w:val="28"/>
                        </w:rPr>
                      </w:pPr>
                    </w:p>
                  </w:txbxContent>
                </v:textbox>
              </v:rect>
            </w:pict>
          </mc:Fallback>
        </mc:AlternateContent>
      </w:r>
      <w:r w:rsidR="000829BD" w:rsidRPr="00904FB1">
        <w:rPr>
          <w:noProof/>
          <w:color w:val="000000" w:themeColor="text1"/>
        </w:rPr>
        <mc:AlternateContent>
          <mc:Choice Requires="wps">
            <w:drawing>
              <wp:anchor distT="0" distB="0" distL="114300" distR="114300" simplePos="0" relativeHeight="251629056" behindDoc="0" locked="0" layoutInCell="1" allowOverlap="1" wp14:anchorId="193AA529" wp14:editId="7A5BC28D">
                <wp:simplePos x="0" y="0"/>
                <wp:positionH relativeFrom="column">
                  <wp:posOffset>4642485</wp:posOffset>
                </wp:positionH>
                <wp:positionV relativeFrom="paragraph">
                  <wp:posOffset>254000</wp:posOffset>
                </wp:positionV>
                <wp:extent cx="1647825" cy="3371850"/>
                <wp:effectExtent l="0" t="0" r="28575" b="1905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371850"/>
                        </a:xfrm>
                        <a:prstGeom prst="rect">
                          <a:avLst/>
                        </a:prstGeom>
                        <a:solidFill>
                          <a:srgbClr val="FFFFFF"/>
                        </a:solidFill>
                        <a:ln w="9525">
                          <a:solidFill>
                            <a:srgbClr val="000000"/>
                          </a:solidFill>
                          <a:miter lim="800000"/>
                          <a:headEnd/>
                          <a:tailEnd/>
                        </a:ln>
                      </wps:spPr>
                      <wps:txbx>
                        <w:txbxContent>
                          <w:p w14:paraId="25DA653A" w14:textId="0BA7F32B" w:rsidR="00400448" w:rsidRPr="00BC48B9" w:rsidRDefault="00400448" w:rsidP="00E7195F">
                            <w:pPr>
                              <w:spacing w:after="0" w:line="240" w:lineRule="auto"/>
                              <w:rPr>
                                <w:rFonts w:ascii="Times New Roman" w:hAnsi="Times New Roman"/>
                                <w:sz w:val="28"/>
                                <w:szCs w:val="28"/>
                                <w:lang w:val="kk-KZ"/>
                              </w:rPr>
                            </w:pPr>
                            <w:r>
                              <w:rPr>
                                <w:rFonts w:ascii="Times New Roman" w:hAnsi="Times New Roman"/>
                                <w:sz w:val="28"/>
                                <w:szCs w:val="28"/>
                                <w:lang w:val="kk-KZ"/>
                              </w:rPr>
                              <w:t xml:space="preserve">Судың </w:t>
                            </w:r>
                            <w:r w:rsidRPr="00BC48B9">
                              <w:rPr>
                                <w:rFonts w:ascii="Times New Roman" w:hAnsi="Times New Roman"/>
                                <w:sz w:val="28"/>
                                <w:szCs w:val="28"/>
                                <w:lang w:val="kk-KZ"/>
                              </w:rPr>
                              <w:t>құрамындағы хлордың қалыпты гигиеналық шамадан артуы, тұрғындардың таза суды пайдалануы, радиация деңгейі, пестицидтер мен минералд</w:t>
                            </w:r>
                            <w:r>
                              <w:rPr>
                                <w:rFonts w:ascii="Times New Roman" w:hAnsi="Times New Roman"/>
                                <w:sz w:val="28"/>
                                <w:szCs w:val="28"/>
                                <w:lang w:val="kk-KZ"/>
                              </w:rPr>
                              <w:t xml:space="preserve">ы </w:t>
                            </w:r>
                            <w:r w:rsidRPr="00BC48B9">
                              <w:rPr>
                                <w:rFonts w:ascii="Times New Roman" w:hAnsi="Times New Roman"/>
                                <w:sz w:val="28"/>
                                <w:szCs w:val="28"/>
                                <w:lang w:val="kk-KZ"/>
                              </w:rPr>
                              <w:t>тыңайтқыштар</w:t>
                            </w:r>
                            <w:r>
                              <w:rPr>
                                <w:rFonts w:ascii="Times New Roman" w:hAnsi="Times New Roman"/>
                                <w:sz w:val="28"/>
                                <w:szCs w:val="28"/>
                                <w:lang w:val="kk-KZ"/>
                              </w:rPr>
                              <w:t>-</w:t>
                            </w:r>
                            <w:r w:rsidRPr="00BC48B9">
                              <w:rPr>
                                <w:rFonts w:ascii="Times New Roman" w:hAnsi="Times New Roman"/>
                                <w:sz w:val="28"/>
                                <w:szCs w:val="28"/>
                                <w:lang w:val="kk-KZ"/>
                              </w:rPr>
                              <w:t>дың гигиеналық қалыпты шамадан арту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3AA529" id="Rectangle 12" o:spid="_x0000_s1053" style="position:absolute;margin-left:365.55pt;margin-top:20pt;width:129.75pt;height:26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">
                <v:textbox>
                  <w:txbxContent>
                    <w:p w14:paraId="25DA653A" w14:textId="0BA7F32B" w:rsidR="00217719" w:rsidRPr="00BC48B9" w:rsidRDefault="00217719" w:rsidP="00E7195F">
                      <w:pPr>
                        <w:spacing w:after="0" w:line="240" w:lineRule="auto"/>
                        <w:rPr>
                          <w:rFonts w:ascii="Times New Roman" w:hAnsi="Times New Roman"/>
                          <w:sz w:val="28"/>
                          <w:szCs w:val="28"/>
                          <w:lang w:val="kk-KZ"/>
                        </w:rPr>
                      </w:pPr>
                      <w:r>
                        <w:rPr>
                          <w:rFonts w:ascii="Times New Roman" w:hAnsi="Times New Roman"/>
                          <w:sz w:val="28"/>
                          <w:szCs w:val="28"/>
                          <w:lang w:val="kk-KZ"/>
                        </w:rPr>
                        <w:t xml:space="preserve">Судың </w:t>
                      </w:r>
                      <w:r w:rsidRPr="00BC48B9">
                        <w:rPr>
                          <w:rFonts w:ascii="Times New Roman" w:hAnsi="Times New Roman"/>
                          <w:sz w:val="28"/>
                          <w:szCs w:val="28"/>
                          <w:lang w:val="kk-KZ"/>
                        </w:rPr>
                        <w:t>құрамындағы хлордың қалыпты гигиеналық шамадан артуы, тұрғындардың таза суды пайдалануы, радиация деңгейі, пестицидтер мен минералд</w:t>
                      </w:r>
                      <w:r>
                        <w:rPr>
                          <w:rFonts w:ascii="Times New Roman" w:hAnsi="Times New Roman"/>
                          <w:sz w:val="28"/>
                          <w:szCs w:val="28"/>
                          <w:lang w:val="kk-KZ"/>
                        </w:rPr>
                        <w:t xml:space="preserve">ы </w:t>
                      </w:r>
                      <w:r w:rsidRPr="00BC48B9">
                        <w:rPr>
                          <w:rFonts w:ascii="Times New Roman" w:hAnsi="Times New Roman"/>
                          <w:sz w:val="28"/>
                          <w:szCs w:val="28"/>
                          <w:lang w:val="kk-KZ"/>
                        </w:rPr>
                        <w:t>тыңайтқыштар</w:t>
                      </w:r>
                      <w:r>
                        <w:rPr>
                          <w:rFonts w:ascii="Times New Roman" w:hAnsi="Times New Roman"/>
                          <w:sz w:val="28"/>
                          <w:szCs w:val="28"/>
                          <w:lang w:val="kk-KZ"/>
                        </w:rPr>
                        <w:t>-</w:t>
                      </w:r>
                      <w:r w:rsidRPr="00BC48B9">
                        <w:rPr>
                          <w:rFonts w:ascii="Times New Roman" w:hAnsi="Times New Roman"/>
                          <w:sz w:val="28"/>
                          <w:szCs w:val="28"/>
                          <w:lang w:val="kk-KZ"/>
                        </w:rPr>
                        <w:t>дың гигиеналық қалыпты шамадан арту деңгейі</w:t>
                      </w:r>
                    </w:p>
                  </w:txbxContent>
                </v:textbox>
              </v:rect>
            </w:pict>
          </mc:Fallback>
        </mc:AlternateContent>
      </w:r>
      <w:r w:rsidR="00E7195F" w:rsidRPr="00904FB1">
        <w:rPr>
          <w:noProof/>
          <w:color w:val="000000" w:themeColor="text1"/>
        </w:rPr>
        <mc:AlternateContent>
          <mc:Choice Requires="wps">
            <w:drawing>
              <wp:anchor distT="0" distB="0" distL="114300" distR="114300" simplePos="0" relativeHeight="251633152" behindDoc="0" locked="0" layoutInCell="1" allowOverlap="1" wp14:anchorId="79DECF70" wp14:editId="2D438339">
                <wp:simplePos x="0" y="0"/>
                <wp:positionH relativeFrom="column">
                  <wp:posOffset>3204209</wp:posOffset>
                </wp:positionH>
                <wp:positionV relativeFrom="paragraph">
                  <wp:posOffset>251460</wp:posOffset>
                </wp:positionV>
                <wp:extent cx="1381125" cy="952500"/>
                <wp:effectExtent l="0" t="0" r="28575" b="19050"/>
                <wp:wrapNone/>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52500"/>
                        </a:xfrm>
                        <a:prstGeom prst="rect">
                          <a:avLst/>
                        </a:prstGeom>
                        <a:solidFill>
                          <a:srgbClr val="FFFFFF"/>
                        </a:solidFill>
                        <a:ln w="9525">
                          <a:solidFill>
                            <a:srgbClr val="000000"/>
                          </a:solidFill>
                          <a:miter lim="800000"/>
                          <a:headEnd/>
                          <a:tailEnd/>
                        </a:ln>
                      </wps:spPr>
                      <wps:txbx>
                        <w:txbxContent>
                          <w:p w14:paraId="6F228985" w14:textId="77777777"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 ұйымдарының</w:t>
                            </w:r>
                          </w:p>
                          <w:p w14:paraId="1B02A669" w14:textId="77777777" w:rsidR="00400448" w:rsidRPr="00BC48B9" w:rsidRDefault="00400448" w:rsidP="00E7195F">
                            <w:pPr>
                              <w:spacing w:after="0" w:line="240" w:lineRule="auto"/>
                              <w:rPr>
                                <w:sz w:val="28"/>
                                <w:szCs w:val="28"/>
                                <w:lang w:val="kk-KZ"/>
                              </w:rPr>
                            </w:pPr>
                            <w:r w:rsidRPr="00BC48B9">
                              <w:rPr>
                                <w:rFonts w:ascii="Times New Roman" w:hAnsi="Times New Roman"/>
                                <w:sz w:val="28"/>
                                <w:szCs w:val="28"/>
                                <w:lang w:val="kk-KZ"/>
                              </w:rPr>
                              <w:t>медициналық көмек беру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DECF70" id="Rectangle 9" o:spid="_x0000_s1054" style="position:absolute;margin-left:252.3pt;margin-top:19.8pt;width:108.75pt;height: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G7KgIAAFA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">
                <v:textbox>
                  <w:txbxContent>
                    <w:p w14:paraId="6F228985" w14:textId="77777777"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 ұйымдарының</w:t>
                      </w:r>
                    </w:p>
                    <w:p w14:paraId="1B02A669" w14:textId="77777777" w:rsidR="00217719" w:rsidRPr="00BC48B9" w:rsidRDefault="00217719" w:rsidP="00E7195F">
                      <w:pPr>
                        <w:spacing w:after="0" w:line="240" w:lineRule="auto"/>
                        <w:rPr>
                          <w:sz w:val="28"/>
                          <w:szCs w:val="28"/>
                          <w:lang w:val="kk-KZ"/>
                        </w:rPr>
                      </w:pPr>
                      <w:r w:rsidRPr="00BC48B9">
                        <w:rPr>
                          <w:rFonts w:ascii="Times New Roman" w:hAnsi="Times New Roman"/>
                          <w:sz w:val="28"/>
                          <w:szCs w:val="28"/>
                          <w:lang w:val="kk-KZ"/>
                        </w:rPr>
                        <w:t>медициналық көмек беру деңгейі</w:t>
                      </w:r>
                    </w:p>
                  </w:txbxContent>
                </v:textbox>
              </v:rect>
            </w:pict>
          </mc:Fallback>
        </mc:AlternateContent>
      </w:r>
      <w:r w:rsidR="00E7195F" w:rsidRPr="00904FB1">
        <w:rPr>
          <w:noProof/>
          <w:color w:val="000000" w:themeColor="text1"/>
        </w:rPr>
        <mc:AlternateContent>
          <mc:Choice Requires="wps">
            <w:drawing>
              <wp:anchor distT="0" distB="0" distL="114300" distR="114300" simplePos="0" relativeHeight="251621888" behindDoc="0" locked="0" layoutInCell="1" allowOverlap="1" wp14:anchorId="70450A49" wp14:editId="120E000B">
                <wp:simplePos x="0" y="0"/>
                <wp:positionH relativeFrom="column">
                  <wp:posOffset>3557270</wp:posOffset>
                </wp:positionH>
                <wp:positionV relativeFrom="paragraph">
                  <wp:posOffset>112395</wp:posOffset>
                </wp:positionV>
                <wp:extent cx="9525" cy="133350"/>
                <wp:effectExtent l="76200" t="0" r="66675" b="57150"/>
                <wp:wrapNone/>
                <wp:docPr id="9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03190" id="AutoShape 26" o:spid="_x0000_s1026" type="#_x0000_t32" style="position:absolute;margin-left:280.1pt;margin-top:8.85pt;width:.75pt;height:1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">
                <v:stroke endarrow="block"/>
              </v:shape>
            </w:pict>
          </mc:Fallback>
        </mc:AlternateContent>
      </w:r>
      <w:r w:rsidR="00E7195F" w:rsidRPr="00904FB1">
        <w:rPr>
          <w:noProof/>
          <w:color w:val="000000" w:themeColor="text1"/>
        </w:rPr>
        <mc:AlternateContent>
          <mc:Choice Requires="wps">
            <w:drawing>
              <wp:anchor distT="0" distB="0" distL="114300" distR="114300" simplePos="0" relativeHeight="251641344" behindDoc="0" locked="0" layoutInCell="1" allowOverlap="1" wp14:anchorId="7D944CAE" wp14:editId="3E2473C6">
                <wp:simplePos x="0" y="0"/>
                <wp:positionH relativeFrom="column">
                  <wp:posOffset>-129540</wp:posOffset>
                </wp:positionH>
                <wp:positionV relativeFrom="paragraph">
                  <wp:posOffset>241935</wp:posOffset>
                </wp:positionV>
                <wp:extent cx="1409700" cy="885825"/>
                <wp:effectExtent l="0" t="0" r="19050" b="28575"/>
                <wp:wrapNone/>
                <wp:docPr id="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85825"/>
                        </a:xfrm>
                        <a:prstGeom prst="rect">
                          <a:avLst/>
                        </a:prstGeom>
                        <a:solidFill>
                          <a:srgbClr val="FFFFFF"/>
                        </a:solidFill>
                        <a:ln w="9525">
                          <a:solidFill>
                            <a:srgbClr val="000000"/>
                          </a:solidFill>
                          <a:miter lim="800000"/>
                          <a:headEnd/>
                          <a:tailEnd/>
                        </a:ln>
                      </wps:spPr>
                      <wps:txbx>
                        <w:txbxContent>
                          <w:p w14:paraId="66F027B4" w14:textId="77777777"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 xml:space="preserve">Медициналық-көмекті ұйымдастыру жағдайы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944CAE" id="Rectangle 7" o:spid="_x0000_s1055" style="position:absolute;margin-left:-10.2pt;margin-top:19.05pt;width:111pt;height:6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">
                <v:textbox>
                  <w:txbxContent>
                    <w:p w14:paraId="66F027B4" w14:textId="77777777"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 xml:space="preserve">Медициналық-көмекті ұйымдастыру жағдайы </w:t>
                      </w:r>
                    </w:p>
                  </w:txbxContent>
                </v:textbox>
              </v:rect>
            </w:pict>
          </mc:Fallback>
        </mc:AlternateContent>
      </w:r>
      <w:r w:rsidR="004C3265" w:rsidRPr="00904FB1">
        <w:rPr>
          <w:noProof/>
          <w:color w:val="000000" w:themeColor="text1"/>
        </w:rPr>
        <mc:AlternateContent>
          <mc:Choice Requires="wps">
            <w:drawing>
              <wp:anchor distT="4294967295" distB="4294967295" distL="114300" distR="114300" simplePos="0" relativeHeight="251649536" behindDoc="0" locked="0" layoutInCell="1" allowOverlap="1" wp14:anchorId="275B4F71" wp14:editId="177A3B3D">
                <wp:simplePos x="0" y="0"/>
                <wp:positionH relativeFrom="column">
                  <wp:posOffset>2490470</wp:posOffset>
                </wp:positionH>
                <wp:positionV relativeFrom="paragraph">
                  <wp:posOffset>102869</wp:posOffset>
                </wp:positionV>
                <wp:extent cx="1066800" cy="0"/>
                <wp:effectExtent l="0" t="0" r="19050" b="19050"/>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E616E" id="AutoShape 25" o:spid="_x0000_s1026" type="#_x0000_t32" style="position:absolute;margin-left:196.1pt;margin-top:8.1pt;width:84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BO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"/>
            </w:pict>
          </mc:Fallback>
        </mc:AlternateContent>
      </w:r>
      <w:r w:rsidR="004C3265" w:rsidRPr="00904FB1">
        <w:rPr>
          <w:noProof/>
          <w:color w:val="000000" w:themeColor="text1"/>
        </w:rPr>
        <mc:AlternateContent>
          <mc:Choice Requires="wps">
            <w:drawing>
              <wp:anchor distT="0" distB="0" distL="114299" distR="114299" simplePos="0" relativeHeight="251650560" behindDoc="0" locked="0" layoutInCell="1" allowOverlap="1" wp14:anchorId="750368B5" wp14:editId="473F5180">
                <wp:simplePos x="0" y="0"/>
                <wp:positionH relativeFrom="column">
                  <wp:posOffset>1766569</wp:posOffset>
                </wp:positionH>
                <wp:positionV relativeFrom="paragraph">
                  <wp:posOffset>7620</wp:posOffset>
                </wp:positionV>
                <wp:extent cx="0" cy="238125"/>
                <wp:effectExtent l="76200" t="0" r="76200" b="47625"/>
                <wp:wrapNone/>
                <wp:docPr id="7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9E899" id="AutoShape 22" o:spid="_x0000_s1026" type="#_x0000_t32" style="position:absolute;margin-left:139.1pt;margin-top:.6pt;width:0;height:18.75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QaMg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">
                <v:stroke endarrow="block"/>
              </v:shape>
            </w:pict>
          </mc:Fallback>
        </mc:AlternateContent>
      </w:r>
      <w:r w:rsidR="004C3265" w:rsidRPr="00904FB1">
        <w:rPr>
          <w:noProof/>
          <w:color w:val="000000" w:themeColor="text1"/>
        </w:rPr>
        <mc:AlternateContent>
          <mc:Choice Requires="wps">
            <w:drawing>
              <wp:anchor distT="0" distB="0" distL="114299" distR="114299" simplePos="0" relativeHeight="251653632" behindDoc="0" locked="0" layoutInCell="1" allowOverlap="1" wp14:anchorId="1ED4CC9C" wp14:editId="63267A22">
                <wp:simplePos x="0" y="0"/>
                <wp:positionH relativeFrom="column">
                  <wp:posOffset>309244</wp:posOffset>
                </wp:positionH>
                <wp:positionV relativeFrom="paragraph">
                  <wp:posOffset>7620</wp:posOffset>
                </wp:positionV>
                <wp:extent cx="0" cy="238125"/>
                <wp:effectExtent l="76200" t="0" r="76200" b="47625"/>
                <wp:wrapNone/>
                <wp:docPr id="7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0A85E" id="AutoShape 21" o:spid="_x0000_s1026" type="#_x0000_t32" style="position:absolute;margin-left:24.35pt;margin-top:.6pt;width:0;height:18.75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pxMQIAAF4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">
                <v:stroke endarrow="block"/>
              </v:shape>
            </w:pict>
          </mc:Fallback>
        </mc:AlternateContent>
      </w:r>
    </w:p>
    <w:p w14:paraId="5CD4BFCC" w14:textId="77777777" w:rsidR="00BB266E" w:rsidRPr="00904FB1" w:rsidRDefault="00BB266E" w:rsidP="0008336F">
      <w:pPr>
        <w:spacing w:line="240" w:lineRule="auto"/>
        <w:ind w:firstLine="708"/>
        <w:rPr>
          <w:color w:val="000000" w:themeColor="text1"/>
          <w:lang w:val="kk-KZ"/>
        </w:rPr>
      </w:pPr>
    </w:p>
    <w:p w14:paraId="68CED34B" w14:textId="5B73B369" w:rsidR="00BB266E" w:rsidRPr="00904FB1" w:rsidRDefault="00BB266E" w:rsidP="0008336F">
      <w:pPr>
        <w:spacing w:line="240" w:lineRule="auto"/>
        <w:rPr>
          <w:color w:val="000000" w:themeColor="text1"/>
          <w:lang w:val="kk-KZ"/>
        </w:rPr>
      </w:pPr>
    </w:p>
    <w:p w14:paraId="618CD5E9" w14:textId="2B79164E" w:rsidR="00E7195F" w:rsidRDefault="00BC48B9" w:rsidP="0008336F">
      <w:pPr>
        <w:spacing w:line="240" w:lineRule="auto"/>
        <w:rPr>
          <w:color w:val="000000" w:themeColor="text1"/>
          <w:lang w:val="kk-KZ"/>
        </w:rPr>
      </w:pPr>
      <w:r w:rsidRPr="00904FB1">
        <w:rPr>
          <w:noProof/>
          <w:color w:val="000000" w:themeColor="text1"/>
        </w:rPr>
        <mc:AlternateContent>
          <mc:Choice Requires="wps">
            <w:drawing>
              <wp:anchor distT="0" distB="0" distL="114300" distR="114300" simplePos="0" relativeHeight="251657728" behindDoc="0" locked="0" layoutInCell="1" allowOverlap="1" wp14:anchorId="5251407F" wp14:editId="56285400">
                <wp:simplePos x="0" y="0"/>
                <wp:positionH relativeFrom="column">
                  <wp:posOffset>-129539</wp:posOffset>
                </wp:positionH>
                <wp:positionV relativeFrom="paragraph">
                  <wp:posOffset>304165</wp:posOffset>
                </wp:positionV>
                <wp:extent cx="1752600" cy="2400300"/>
                <wp:effectExtent l="0" t="0" r="19050" b="1905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400300"/>
                        </a:xfrm>
                        <a:prstGeom prst="rect">
                          <a:avLst/>
                        </a:prstGeom>
                        <a:solidFill>
                          <a:srgbClr val="FFFFFF"/>
                        </a:solidFill>
                        <a:ln w="9525">
                          <a:solidFill>
                            <a:srgbClr val="000000"/>
                          </a:solidFill>
                          <a:miter lim="800000"/>
                          <a:headEnd/>
                          <a:tailEnd/>
                        </a:ln>
                      </wps:spPr>
                      <wps:txbx>
                        <w:txbxContent>
                          <w:p w14:paraId="2A5E19CF" w14:textId="3ADAF00A"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 профилактика</w:t>
                            </w:r>
                            <w:r>
                              <w:rPr>
                                <w:rFonts w:ascii="Times New Roman" w:hAnsi="Times New Roman"/>
                                <w:sz w:val="28"/>
                                <w:szCs w:val="28"/>
                                <w:lang w:val="kk-KZ"/>
                              </w:rPr>
                              <w:t>-</w:t>
                            </w:r>
                            <w:r w:rsidRPr="00BC48B9">
                              <w:rPr>
                                <w:rFonts w:ascii="Times New Roman" w:hAnsi="Times New Roman"/>
                                <w:sz w:val="28"/>
                                <w:szCs w:val="28"/>
                                <w:lang w:val="kk-KZ"/>
                              </w:rPr>
                              <w:t>лық ұйымының қуаты, мекен-жайының жағдайы, 1 төсек орынға балап есептегендегі көлемі, медициналық техникамен жабдықталу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51407F" id="Rectangle 13" o:spid="_x0000_s1056" style="position:absolute;margin-left:-10.2pt;margin-top:23.95pt;width:138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">
                <v:textbox>
                  <w:txbxContent>
                    <w:p w14:paraId="2A5E19CF" w14:textId="3ADAF00A"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Емдеу профилактика</w:t>
                      </w:r>
                      <w:r>
                        <w:rPr>
                          <w:rFonts w:ascii="Times New Roman" w:hAnsi="Times New Roman"/>
                          <w:sz w:val="28"/>
                          <w:szCs w:val="28"/>
                          <w:lang w:val="kk-KZ"/>
                        </w:rPr>
                        <w:t>-</w:t>
                      </w:r>
                      <w:r w:rsidRPr="00BC48B9">
                        <w:rPr>
                          <w:rFonts w:ascii="Times New Roman" w:hAnsi="Times New Roman"/>
                          <w:sz w:val="28"/>
                          <w:szCs w:val="28"/>
                          <w:lang w:val="kk-KZ"/>
                        </w:rPr>
                        <w:t>лық ұйымының қуаты, мекен-жайының жағдайы, 1 төсек орынға балап есептегендегі көлемі, медициналық техникамен жабдықталу деңгейі</w:t>
                      </w:r>
                    </w:p>
                  </w:txbxContent>
                </v:textbox>
              </v:rect>
            </w:pict>
          </mc:Fallback>
        </mc:AlternateContent>
      </w:r>
    </w:p>
    <w:p w14:paraId="6D510481" w14:textId="337ED075" w:rsidR="00E7195F" w:rsidRPr="00E7195F" w:rsidRDefault="00BD55CE" w:rsidP="00E7195F">
      <w:pPr>
        <w:rPr>
          <w:lang w:val="kk-KZ"/>
        </w:rPr>
      </w:pPr>
      <w:r w:rsidRPr="00904FB1">
        <w:rPr>
          <w:noProof/>
          <w:color w:val="000000" w:themeColor="text1"/>
        </w:rPr>
        <mc:AlternateContent>
          <mc:Choice Requires="wps">
            <w:drawing>
              <wp:anchor distT="0" distB="0" distL="114300" distR="114300" simplePos="0" relativeHeight="251634176" behindDoc="0" locked="0" layoutInCell="1" allowOverlap="1" wp14:anchorId="0CC95CFC" wp14:editId="642B622F">
                <wp:simplePos x="0" y="0"/>
                <wp:positionH relativeFrom="column">
                  <wp:posOffset>3070860</wp:posOffset>
                </wp:positionH>
                <wp:positionV relativeFrom="paragraph">
                  <wp:posOffset>15875</wp:posOffset>
                </wp:positionV>
                <wp:extent cx="1571625" cy="2295525"/>
                <wp:effectExtent l="0" t="0" r="28575" b="28575"/>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295525"/>
                        </a:xfrm>
                        <a:prstGeom prst="rect">
                          <a:avLst/>
                        </a:prstGeom>
                        <a:solidFill>
                          <a:srgbClr val="FFFFFF"/>
                        </a:solidFill>
                        <a:ln w="9525">
                          <a:solidFill>
                            <a:srgbClr val="000000"/>
                          </a:solidFill>
                          <a:miter lim="800000"/>
                          <a:headEnd/>
                          <a:tailEnd/>
                        </a:ln>
                      </wps:spPr>
                      <wps:txbx>
                        <w:txbxContent>
                          <w:p w14:paraId="6D3D2D6B" w14:textId="5E051865" w:rsidR="00400448" w:rsidRPr="000829BD" w:rsidRDefault="00400448" w:rsidP="00E7195F">
                            <w:pPr>
                              <w:spacing w:after="0" w:line="240" w:lineRule="auto"/>
                              <w:rPr>
                                <w:rFonts w:ascii="Times New Roman" w:hAnsi="Times New Roman"/>
                                <w:sz w:val="28"/>
                                <w:szCs w:val="28"/>
                                <w:lang w:val="kk-KZ"/>
                              </w:rPr>
                            </w:pPr>
                            <w:r w:rsidRPr="000829BD">
                              <w:rPr>
                                <w:rFonts w:ascii="Times New Roman" w:hAnsi="Times New Roman"/>
                                <w:sz w:val="28"/>
                                <w:szCs w:val="28"/>
                                <w:lang w:val="kk-KZ"/>
                              </w:rPr>
                              <w:t>Дәрігерлер мен орта және кіші буындағы медицина қызметкерлерінің саны, ота мен отадан кейінгі уақыттың ұзақтығы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C95CFC" id="Rectangle 15" o:spid="_x0000_s1057" style="position:absolute;margin-left:241.8pt;margin-top:1.25pt;width:123.75pt;height:18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">
                <v:textbox>
                  <w:txbxContent>
                    <w:p w14:paraId="6D3D2D6B" w14:textId="5E051865" w:rsidR="00217719" w:rsidRPr="000829BD" w:rsidRDefault="00217719" w:rsidP="00E7195F">
                      <w:pPr>
                        <w:spacing w:after="0" w:line="240" w:lineRule="auto"/>
                        <w:rPr>
                          <w:rFonts w:ascii="Times New Roman" w:hAnsi="Times New Roman"/>
                          <w:sz w:val="28"/>
                          <w:szCs w:val="28"/>
                          <w:lang w:val="kk-KZ"/>
                        </w:rPr>
                      </w:pPr>
                      <w:r w:rsidRPr="000829BD">
                        <w:rPr>
                          <w:rFonts w:ascii="Times New Roman" w:hAnsi="Times New Roman"/>
                          <w:sz w:val="28"/>
                          <w:szCs w:val="28"/>
                          <w:lang w:val="kk-KZ"/>
                        </w:rPr>
                        <w:t>Дәрігерлер мен орта және кіші буындағы медицина қызметкерлерінің саны, ота мен отадан кейінгі уақыттың ұзақтығы</w:t>
                      </w:r>
                    </w:p>
                  </w:txbxContent>
                </v:textbox>
              </v:rect>
            </w:pict>
          </mc:Fallback>
        </mc:AlternateContent>
      </w:r>
      <w:r w:rsidR="000829BD" w:rsidRPr="00904FB1">
        <w:rPr>
          <w:noProof/>
          <w:color w:val="000000" w:themeColor="text1"/>
        </w:rPr>
        <mc:AlternateContent>
          <mc:Choice Requires="wps">
            <w:drawing>
              <wp:anchor distT="0" distB="0" distL="114300" distR="114300" simplePos="0" relativeHeight="251637248" behindDoc="0" locked="0" layoutInCell="1" allowOverlap="1" wp14:anchorId="2400EB57" wp14:editId="6F628B46">
                <wp:simplePos x="0" y="0"/>
                <wp:positionH relativeFrom="column">
                  <wp:posOffset>1689735</wp:posOffset>
                </wp:positionH>
                <wp:positionV relativeFrom="paragraph">
                  <wp:posOffset>26035</wp:posOffset>
                </wp:positionV>
                <wp:extent cx="1352550" cy="2390775"/>
                <wp:effectExtent l="0" t="0" r="19050" b="28575"/>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390775"/>
                        </a:xfrm>
                        <a:prstGeom prst="rect">
                          <a:avLst/>
                        </a:prstGeom>
                        <a:solidFill>
                          <a:srgbClr val="FFFFFF"/>
                        </a:solidFill>
                        <a:ln w="9525">
                          <a:solidFill>
                            <a:srgbClr val="000000"/>
                          </a:solidFill>
                          <a:miter lim="800000"/>
                          <a:headEnd/>
                          <a:tailEnd/>
                        </a:ln>
                      </wps:spPr>
                      <wps:txbx>
                        <w:txbxContent>
                          <w:p w14:paraId="43FCFE34" w14:textId="0EE94046" w:rsidR="00400448" w:rsidRPr="00BC48B9" w:rsidRDefault="00400448"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Емхананың саны, балалар бөлімшесінің саны, амбулаторлық-емханалық ұйымның қуаты, төсек орынның ауруханалар</w:t>
                            </w:r>
                            <w:r>
                              <w:rPr>
                                <w:rFonts w:ascii="Times New Roman" w:hAnsi="Times New Roman"/>
                                <w:sz w:val="28"/>
                                <w:szCs w:val="28"/>
                                <w:lang w:val="kk-KZ"/>
                              </w:rPr>
                              <w:t>-</w:t>
                            </w:r>
                            <w:r w:rsidRPr="00BC48B9">
                              <w:rPr>
                                <w:rFonts w:ascii="Times New Roman" w:hAnsi="Times New Roman"/>
                                <w:sz w:val="28"/>
                                <w:szCs w:val="28"/>
                                <w:lang w:val="kk-KZ"/>
                              </w:rPr>
                              <w:t>дағы саны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00EB57" id="Rectangle 14" o:spid="_x0000_s1058" style="position:absolute;margin-left:133.05pt;margin-top:2.05pt;width:106.5pt;height:18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GFLAIAAFI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">
                <v:textbox>
                  <w:txbxContent>
                    <w:p w14:paraId="43FCFE34" w14:textId="0EE94046" w:rsidR="00217719" w:rsidRPr="00BC48B9" w:rsidRDefault="00217719" w:rsidP="00E7195F">
                      <w:pPr>
                        <w:spacing w:after="0" w:line="240" w:lineRule="auto"/>
                        <w:rPr>
                          <w:rFonts w:ascii="Times New Roman" w:hAnsi="Times New Roman"/>
                          <w:sz w:val="28"/>
                          <w:szCs w:val="28"/>
                          <w:lang w:val="kk-KZ"/>
                        </w:rPr>
                      </w:pPr>
                      <w:r w:rsidRPr="00BC48B9">
                        <w:rPr>
                          <w:rFonts w:ascii="Times New Roman" w:hAnsi="Times New Roman"/>
                          <w:sz w:val="28"/>
                          <w:szCs w:val="28"/>
                          <w:lang w:val="kk-KZ"/>
                        </w:rPr>
                        <w:t>Емхананың саны, балалар бөлімшесінің саны, амбулаторлық-емханалық ұйымның қуаты, төсек орынның ауруханалар</w:t>
                      </w:r>
                      <w:r>
                        <w:rPr>
                          <w:rFonts w:ascii="Times New Roman" w:hAnsi="Times New Roman"/>
                          <w:sz w:val="28"/>
                          <w:szCs w:val="28"/>
                          <w:lang w:val="kk-KZ"/>
                        </w:rPr>
                        <w:t>-</w:t>
                      </w:r>
                      <w:r w:rsidRPr="00BC48B9">
                        <w:rPr>
                          <w:rFonts w:ascii="Times New Roman" w:hAnsi="Times New Roman"/>
                          <w:sz w:val="28"/>
                          <w:szCs w:val="28"/>
                          <w:lang w:val="kk-KZ"/>
                        </w:rPr>
                        <w:t>дағы саны</w:t>
                      </w:r>
                    </w:p>
                  </w:txbxContent>
                </v:textbox>
              </v:rect>
            </w:pict>
          </mc:Fallback>
        </mc:AlternateContent>
      </w:r>
    </w:p>
    <w:p w14:paraId="5EE8F1CB" w14:textId="77777777" w:rsidR="00E7195F" w:rsidRPr="00E7195F" w:rsidRDefault="00E7195F" w:rsidP="00E7195F">
      <w:pPr>
        <w:rPr>
          <w:lang w:val="kk-KZ"/>
        </w:rPr>
      </w:pPr>
    </w:p>
    <w:p w14:paraId="33D1B754" w14:textId="77777777" w:rsidR="00E7195F" w:rsidRPr="00E7195F" w:rsidRDefault="00E7195F" w:rsidP="00E7195F">
      <w:pPr>
        <w:rPr>
          <w:lang w:val="kk-KZ"/>
        </w:rPr>
      </w:pPr>
    </w:p>
    <w:p w14:paraId="4679B6B4" w14:textId="77777777" w:rsidR="00E7195F" w:rsidRPr="00E7195F" w:rsidRDefault="00E7195F" w:rsidP="00E7195F">
      <w:pPr>
        <w:rPr>
          <w:lang w:val="kk-KZ"/>
        </w:rPr>
      </w:pPr>
    </w:p>
    <w:p w14:paraId="5F70B7B6" w14:textId="77777777" w:rsidR="00E7195F" w:rsidRPr="00E7195F" w:rsidRDefault="00E7195F" w:rsidP="00E7195F">
      <w:pPr>
        <w:rPr>
          <w:lang w:val="kk-KZ"/>
        </w:rPr>
      </w:pPr>
    </w:p>
    <w:p w14:paraId="2140A968" w14:textId="77777777" w:rsidR="00E7195F" w:rsidRPr="00E7195F" w:rsidRDefault="00E7195F" w:rsidP="00E7195F">
      <w:pPr>
        <w:rPr>
          <w:lang w:val="kk-KZ"/>
        </w:rPr>
      </w:pPr>
    </w:p>
    <w:p w14:paraId="17161EA5" w14:textId="77777777" w:rsidR="00E7195F" w:rsidRPr="00E7195F" w:rsidRDefault="00E7195F" w:rsidP="00E7195F">
      <w:pPr>
        <w:rPr>
          <w:lang w:val="kk-KZ"/>
        </w:rPr>
      </w:pPr>
    </w:p>
    <w:p w14:paraId="6CFFB75A" w14:textId="77777777" w:rsidR="00E7195F" w:rsidRDefault="00E7195F" w:rsidP="00E7195F">
      <w:pPr>
        <w:spacing w:line="240" w:lineRule="auto"/>
        <w:rPr>
          <w:lang w:val="kk-KZ"/>
        </w:rPr>
      </w:pPr>
      <w:r>
        <w:rPr>
          <w:lang w:val="kk-KZ"/>
        </w:rPr>
        <w:tab/>
      </w:r>
    </w:p>
    <w:p w14:paraId="6AE84DDB" w14:textId="7CFC5CAD" w:rsidR="00E7195F" w:rsidRPr="00E7195F" w:rsidRDefault="00E7195F" w:rsidP="00332A78">
      <w:pPr>
        <w:spacing w:line="240" w:lineRule="auto"/>
        <w:jc w:val="center"/>
        <w:rPr>
          <w:rFonts w:ascii="Times New Roman" w:hAnsi="Times New Roman" w:cs="Times New Roman"/>
          <w:color w:val="000000" w:themeColor="text1"/>
          <w:sz w:val="28"/>
          <w:lang w:val="kk-KZ"/>
        </w:rPr>
        <w:sectPr w:rsidR="00E7195F" w:rsidRPr="00E7195F" w:rsidSect="00272B63">
          <w:pgSz w:w="16838" w:h="11906" w:orient="landscape"/>
          <w:pgMar w:top="1701" w:right="1134" w:bottom="567" w:left="1134" w:header="709" w:footer="227" w:gutter="0"/>
          <w:cols w:space="708"/>
          <w:docGrid w:linePitch="360"/>
        </w:sectPr>
      </w:pPr>
      <w:r w:rsidRPr="00E7195F">
        <w:rPr>
          <w:rFonts w:ascii="Times New Roman" w:hAnsi="Times New Roman" w:cs="Times New Roman"/>
          <w:color w:val="000000" w:themeColor="text1"/>
          <w:sz w:val="28"/>
          <w:lang w:val="kk-KZ"/>
        </w:rPr>
        <w:t>Сурет 2 – Тұрғындардың денсаулық көрсеткішт</w:t>
      </w:r>
      <w:r>
        <w:rPr>
          <w:rFonts w:ascii="Times New Roman" w:hAnsi="Times New Roman" w:cs="Times New Roman"/>
          <w:color w:val="000000" w:themeColor="text1"/>
          <w:sz w:val="28"/>
          <w:lang w:val="kk-KZ"/>
        </w:rPr>
        <w:t>ерімен байланысты детерминантта</w:t>
      </w:r>
      <w:r w:rsidR="006B2B44">
        <w:rPr>
          <w:rFonts w:ascii="Times New Roman" w:hAnsi="Times New Roman" w:cs="Times New Roman"/>
          <w:color w:val="000000" w:themeColor="text1"/>
          <w:sz w:val="28"/>
          <w:lang w:val="kk-KZ"/>
        </w:rPr>
        <w:t>р</w:t>
      </w:r>
    </w:p>
    <w:p w14:paraId="09EDA6D6" w14:textId="66D1125B" w:rsidR="005F3BAF" w:rsidRPr="00904FB1" w:rsidRDefault="0049052F" w:rsidP="0049052F">
      <w:pPr>
        <w:pStyle w:val="a3"/>
        <w:tabs>
          <w:tab w:val="left" w:pos="142"/>
          <w:tab w:val="left" w:pos="284"/>
          <w:tab w:val="left" w:pos="567"/>
          <w:tab w:val="left" w:pos="709"/>
          <w:tab w:val="left" w:pos="993"/>
        </w:tabs>
        <w:spacing w:before="0" w:beforeAutospacing="0" w:after="0" w:afterAutospacing="0"/>
        <w:jc w:val="both"/>
        <w:textAlignment w:val="baseline"/>
        <w:rPr>
          <w:b/>
          <w:color w:val="000000" w:themeColor="text1"/>
          <w:spacing w:val="1"/>
          <w:sz w:val="28"/>
          <w:szCs w:val="28"/>
          <w:lang w:val="kk-KZ"/>
        </w:rPr>
      </w:pPr>
      <w:r>
        <w:rPr>
          <w:b/>
          <w:color w:val="000000" w:themeColor="text1"/>
          <w:spacing w:val="1"/>
          <w:sz w:val="28"/>
          <w:szCs w:val="28"/>
          <w:lang w:val="kk-KZ"/>
        </w:rPr>
        <w:lastRenderedPageBreak/>
        <w:t xml:space="preserve">    </w:t>
      </w:r>
      <w:r w:rsidR="00D34001">
        <w:rPr>
          <w:b/>
          <w:color w:val="000000" w:themeColor="text1"/>
          <w:spacing w:val="1"/>
          <w:sz w:val="28"/>
          <w:szCs w:val="28"/>
          <w:lang w:val="kk-KZ"/>
        </w:rPr>
        <w:t xml:space="preserve">    </w:t>
      </w:r>
      <w:r w:rsidR="00A83722" w:rsidRPr="00904FB1">
        <w:rPr>
          <w:b/>
          <w:color w:val="000000" w:themeColor="text1"/>
          <w:spacing w:val="1"/>
          <w:sz w:val="28"/>
          <w:szCs w:val="28"/>
          <w:lang w:val="kk-KZ"/>
        </w:rPr>
        <w:t xml:space="preserve">3 </w:t>
      </w:r>
      <w:r w:rsidR="00AD16AF" w:rsidRPr="00904FB1">
        <w:rPr>
          <w:b/>
          <w:bCs/>
          <w:color w:val="000000" w:themeColor="text1"/>
          <w:sz w:val="28"/>
          <w:szCs w:val="28"/>
          <w:lang w:val="kk-KZ"/>
        </w:rPr>
        <w:t>ТҮРКІСТАН ОБЛЫСЫ</w:t>
      </w:r>
      <w:r w:rsidR="006A7F8E" w:rsidRPr="00904FB1">
        <w:rPr>
          <w:b/>
          <w:bCs/>
          <w:color w:val="000000" w:themeColor="text1"/>
          <w:sz w:val="28"/>
          <w:szCs w:val="28"/>
          <w:lang w:val="kk-KZ"/>
        </w:rPr>
        <w:t>НЫҢ</w:t>
      </w:r>
      <w:r w:rsidR="00AD16AF" w:rsidRPr="00904FB1">
        <w:rPr>
          <w:b/>
          <w:bCs/>
          <w:color w:val="000000" w:themeColor="text1"/>
          <w:sz w:val="28"/>
          <w:szCs w:val="28"/>
          <w:lang w:val="kk-KZ"/>
        </w:rPr>
        <w:t xml:space="preserve"> ӘКІМШІЛІК АУДАНДАРЫ ТҰРҒЫНДАРЫНЫҢ АУРУШАҢДЫҚ КӨРСЕТКІШТЕРІНІҢ ҚАЛЫПТАСУ ЕРЕКШЕЛІКТЕРІ</w:t>
      </w:r>
    </w:p>
    <w:p w14:paraId="7D26049A" w14:textId="77777777" w:rsidR="005F3BAF" w:rsidRPr="00904FB1" w:rsidRDefault="005F3BAF" w:rsidP="00E31737">
      <w:pPr>
        <w:pStyle w:val="a3"/>
        <w:spacing w:before="0" w:beforeAutospacing="0" w:after="0" w:afterAutospacing="0"/>
        <w:ind w:firstLine="567"/>
        <w:jc w:val="both"/>
        <w:textAlignment w:val="baseline"/>
        <w:rPr>
          <w:b/>
          <w:color w:val="000000" w:themeColor="text1"/>
          <w:spacing w:val="1"/>
          <w:sz w:val="28"/>
          <w:szCs w:val="28"/>
          <w:lang w:val="kk-KZ"/>
        </w:rPr>
      </w:pPr>
    </w:p>
    <w:p w14:paraId="368B963C" w14:textId="688BEEB4" w:rsidR="000D1C49" w:rsidRPr="00904FB1" w:rsidRDefault="000D1C49" w:rsidP="00E31737">
      <w:pPr>
        <w:pStyle w:val="a3"/>
        <w:spacing w:before="0" w:beforeAutospacing="0" w:after="0" w:afterAutospacing="0"/>
        <w:ind w:firstLine="567"/>
        <w:jc w:val="both"/>
        <w:textAlignment w:val="baseline"/>
        <w:rPr>
          <w:b/>
          <w:color w:val="000000" w:themeColor="text1"/>
          <w:spacing w:val="1"/>
          <w:sz w:val="28"/>
          <w:szCs w:val="28"/>
          <w:lang w:val="kk-KZ"/>
        </w:rPr>
      </w:pPr>
      <w:r w:rsidRPr="00904FB1">
        <w:rPr>
          <w:b/>
          <w:color w:val="000000" w:themeColor="text1"/>
          <w:spacing w:val="1"/>
          <w:sz w:val="28"/>
          <w:szCs w:val="28"/>
          <w:lang w:val="kk-KZ"/>
        </w:rPr>
        <w:t xml:space="preserve">3.1 </w:t>
      </w:r>
      <w:r w:rsidR="00AD16AF" w:rsidRPr="00904FB1">
        <w:rPr>
          <w:b/>
          <w:color w:val="000000" w:themeColor="text1"/>
          <w:sz w:val="28"/>
          <w:szCs w:val="28"/>
          <w:lang w:val="kk-KZ"/>
        </w:rPr>
        <w:t>Түркістан облысы бойынша тұрғындарды медициналық көмекпен қамтам</w:t>
      </w:r>
      <w:r w:rsidR="006A7F8E" w:rsidRPr="00904FB1">
        <w:rPr>
          <w:b/>
          <w:color w:val="000000" w:themeColor="text1"/>
          <w:sz w:val="28"/>
          <w:szCs w:val="28"/>
          <w:lang w:val="kk-KZ"/>
        </w:rPr>
        <w:t>а</w:t>
      </w:r>
      <w:r w:rsidR="00AD16AF" w:rsidRPr="00904FB1">
        <w:rPr>
          <w:b/>
          <w:color w:val="000000" w:themeColor="text1"/>
          <w:sz w:val="28"/>
          <w:szCs w:val="28"/>
          <w:lang w:val="kk-KZ"/>
        </w:rPr>
        <w:t>сыз ету жүйесі</w:t>
      </w:r>
    </w:p>
    <w:p w14:paraId="240F533D" w14:textId="627B82DC" w:rsidR="00DC021E" w:rsidRPr="00904FB1" w:rsidRDefault="00B6447E" w:rsidP="00E31737">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Түркістан облысының аудандары мен қалалары бойынша халық санының динамикасы</w:t>
      </w:r>
      <w:r w:rsidR="00A57B28" w:rsidRPr="00904FB1">
        <w:rPr>
          <w:color w:val="000000" w:themeColor="text1"/>
          <w:sz w:val="28"/>
          <w:szCs w:val="28"/>
          <w:lang w:val="kk-KZ"/>
        </w:rPr>
        <w:t>на назар аударсақ (кесте 2), х</w:t>
      </w:r>
      <w:r w:rsidRPr="00904FB1">
        <w:rPr>
          <w:color w:val="000000" w:themeColor="text1"/>
          <w:sz w:val="28"/>
          <w:szCs w:val="28"/>
          <w:lang w:val="kk-KZ"/>
        </w:rPr>
        <w:t>алық санында біркелкі динамикалық өсу байқалмайды. Әкімшілік аудандардың</w:t>
      </w:r>
      <w:r w:rsidR="00A57B28" w:rsidRPr="00904FB1">
        <w:rPr>
          <w:color w:val="000000" w:themeColor="text1"/>
          <w:sz w:val="28"/>
          <w:szCs w:val="28"/>
          <w:lang w:val="kk-KZ"/>
        </w:rPr>
        <w:t xml:space="preserve"> ірілену немесе ықшамд</w:t>
      </w:r>
      <w:r w:rsidRPr="00904FB1">
        <w:rPr>
          <w:color w:val="000000" w:themeColor="text1"/>
          <w:sz w:val="28"/>
          <w:szCs w:val="28"/>
          <w:lang w:val="kk-KZ"/>
        </w:rPr>
        <w:t>алуына байланысты құбылмалы өзгергіштік айқындалады.</w:t>
      </w:r>
      <w:r w:rsidR="00315149" w:rsidRPr="00904FB1">
        <w:rPr>
          <w:color w:val="000000" w:themeColor="text1"/>
          <w:sz w:val="28"/>
          <w:szCs w:val="28"/>
          <w:lang w:val="kk-KZ"/>
        </w:rPr>
        <w:t xml:space="preserve"> Атап айтқанда, 2017ж.</w:t>
      </w:r>
      <w:r w:rsidR="0049401D">
        <w:rPr>
          <w:color w:val="000000" w:themeColor="text1"/>
          <w:sz w:val="28"/>
          <w:szCs w:val="28"/>
          <w:lang w:val="kk-KZ"/>
        </w:rPr>
        <w:t xml:space="preserve"> </w:t>
      </w:r>
      <w:r w:rsidR="00315149" w:rsidRPr="00904FB1">
        <w:rPr>
          <w:color w:val="000000" w:themeColor="text1"/>
          <w:kern w:val="24"/>
          <w:sz w:val="28"/>
          <w:szCs w:val="28"/>
          <w:lang w:val="kk-KZ"/>
        </w:rPr>
        <w:t>Түрк</w:t>
      </w:r>
      <w:r w:rsidR="007D2F44" w:rsidRPr="00904FB1">
        <w:rPr>
          <w:color w:val="000000" w:themeColor="text1"/>
          <w:kern w:val="24"/>
          <w:sz w:val="28"/>
          <w:szCs w:val="28"/>
          <w:lang w:val="kk-KZ"/>
        </w:rPr>
        <w:t>і</w:t>
      </w:r>
      <w:r w:rsidR="00315149" w:rsidRPr="00904FB1">
        <w:rPr>
          <w:color w:val="000000" w:themeColor="text1"/>
          <w:kern w:val="24"/>
          <w:sz w:val="28"/>
          <w:szCs w:val="28"/>
          <w:lang w:val="kk-KZ"/>
        </w:rPr>
        <w:t xml:space="preserve">стан қаласында </w:t>
      </w:r>
      <w:r w:rsidR="00315149" w:rsidRPr="00904FB1">
        <w:rPr>
          <w:color w:val="000000" w:themeColor="text1"/>
          <w:sz w:val="28"/>
          <w:szCs w:val="28"/>
          <w:lang w:val="kk-KZ"/>
        </w:rPr>
        <w:t>260</w:t>
      </w:r>
      <w:r w:rsidR="00F85AC5" w:rsidRPr="00904FB1">
        <w:rPr>
          <w:color w:val="000000" w:themeColor="text1"/>
          <w:sz w:val="28"/>
          <w:szCs w:val="28"/>
          <w:lang w:val="kk-KZ"/>
        </w:rPr>
        <w:t xml:space="preserve"> </w:t>
      </w:r>
      <w:r w:rsidR="00315149" w:rsidRPr="00904FB1">
        <w:rPr>
          <w:color w:val="000000" w:themeColor="text1"/>
          <w:sz w:val="28"/>
          <w:szCs w:val="28"/>
          <w:lang w:val="kk-KZ"/>
        </w:rPr>
        <w:t xml:space="preserve">728 </w:t>
      </w:r>
      <w:r w:rsidR="007D2F44" w:rsidRPr="00904FB1">
        <w:rPr>
          <w:color w:val="000000" w:themeColor="text1"/>
          <w:sz w:val="28"/>
          <w:szCs w:val="28"/>
          <w:lang w:val="kk-KZ"/>
        </w:rPr>
        <w:t xml:space="preserve">адам құраған халық саны </w:t>
      </w:r>
      <w:r w:rsidR="00315149" w:rsidRPr="00904FB1">
        <w:rPr>
          <w:color w:val="000000" w:themeColor="text1"/>
          <w:sz w:val="28"/>
          <w:szCs w:val="28"/>
          <w:lang w:val="kk-KZ"/>
        </w:rPr>
        <w:t xml:space="preserve">2018ж. </w:t>
      </w:r>
      <w:r w:rsidR="007D2F44" w:rsidRPr="00904FB1">
        <w:rPr>
          <w:color w:val="000000" w:themeColor="text1"/>
          <w:sz w:val="28"/>
          <w:szCs w:val="28"/>
          <w:lang w:val="kk-KZ"/>
        </w:rPr>
        <w:t xml:space="preserve">– </w:t>
      </w:r>
      <w:r w:rsidR="00315149" w:rsidRPr="00904FB1">
        <w:rPr>
          <w:color w:val="000000" w:themeColor="text1"/>
          <w:sz w:val="28"/>
          <w:szCs w:val="28"/>
          <w:lang w:val="kk-KZ"/>
        </w:rPr>
        <w:t>162</w:t>
      </w:r>
      <w:r w:rsidR="00F85AC5" w:rsidRPr="00904FB1">
        <w:rPr>
          <w:color w:val="000000" w:themeColor="text1"/>
          <w:sz w:val="28"/>
          <w:szCs w:val="28"/>
          <w:lang w:val="kk-KZ"/>
        </w:rPr>
        <w:t xml:space="preserve"> </w:t>
      </w:r>
      <w:r w:rsidR="00315149" w:rsidRPr="00904FB1">
        <w:rPr>
          <w:color w:val="000000" w:themeColor="text1"/>
          <w:sz w:val="28"/>
          <w:szCs w:val="28"/>
          <w:lang w:val="kk-KZ"/>
        </w:rPr>
        <w:t>976</w:t>
      </w:r>
      <w:r w:rsidR="007D2F44" w:rsidRPr="00904FB1">
        <w:rPr>
          <w:color w:val="000000" w:themeColor="text1"/>
          <w:sz w:val="28"/>
          <w:szCs w:val="28"/>
          <w:lang w:val="kk-KZ"/>
        </w:rPr>
        <w:t xml:space="preserve"> болып тіркелген. Ал, керісінше, </w:t>
      </w:r>
      <w:r w:rsidR="00315149" w:rsidRPr="00904FB1">
        <w:rPr>
          <w:color w:val="000000" w:themeColor="text1"/>
          <w:kern w:val="24"/>
          <w:sz w:val="28"/>
          <w:szCs w:val="28"/>
          <w:lang w:val="kk-KZ"/>
        </w:rPr>
        <w:t>Кентау қ</w:t>
      </w:r>
      <w:r w:rsidR="007D2F44" w:rsidRPr="00904FB1">
        <w:rPr>
          <w:color w:val="000000" w:themeColor="text1"/>
          <w:kern w:val="24"/>
          <w:sz w:val="28"/>
          <w:szCs w:val="28"/>
          <w:lang w:val="kk-KZ"/>
        </w:rPr>
        <w:t xml:space="preserve">аласында </w:t>
      </w:r>
      <w:r w:rsidR="00315149" w:rsidRPr="00904FB1">
        <w:rPr>
          <w:color w:val="000000" w:themeColor="text1"/>
          <w:sz w:val="28"/>
          <w:szCs w:val="28"/>
          <w:lang w:val="kk-KZ"/>
        </w:rPr>
        <w:t>95</w:t>
      </w:r>
      <w:r w:rsidR="00F85AC5" w:rsidRPr="00904FB1">
        <w:rPr>
          <w:color w:val="000000" w:themeColor="text1"/>
          <w:sz w:val="28"/>
          <w:szCs w:val="28"/>
          <w:lang w:val="kk-KZ"/>
        </w:rPr>
        <w:t xml:space="preserve"> </w:t>
      </w:r>
      <w:r w:rsidR="00315149" w:rsidRPr="00904FB1">
        <w:rPr>
          <w:color w:val="000000" w:themeColor="text1"/>
          <w:sz w:val="28"/>
          <w:szCs w:val="28"/>
          <w:lang w:val="kk-KZ"/>
        </w:rPr>
        <w:t xml:space="preserve">825 </w:t>
      </w:r>
      <w:r w:rsidR="007D2F44" w:rsidRPr="00904FB1">
        <w:rPr>
          <w:color w:val="000000" w:themeColor="text1"/>
          <w:sz w:val="28"/>
          <w:szCs w:val="28"/>
          <w:lang w:val="kk-KZ"/>
        </w:rPr>
        <w:t xml:space="preserve">тең халық санында </w:t>
      </w:r>
      <w:r w:rsidR="00315149" w:rsidRPr="00904FB1">
        <w:rPr>
          <w:color w:val="000000" w:themeColor="text1"/>
          <w:sz w:val="28"/>
          <w:szCs w:val="28"/>
          <w:lang w:val="kk-KZ"/>
        </w:rPr>
        <w:t xml:space="preserve">2018ж. </w:t>
      </w:r>
      <w:r w:rsidR="007D2F44" w:rsidRPr="00904FB1">
        <w:rPr>
          <w:color w:val="000000" w:themeColor="text1"/>
          <w:sz w:val="28"/>
          <w:szCs w:val="28"/>
          <w:lang w:val="kk-KZ"/>
        </w:rPr>
        <w:t>–</w:t>
      </w:r>
      <w:r w:rsidR="00315149" w:rsidRPr="00904FB1">
        <w:rPr>
          <w:color w:val="000000" w:themeColor="text1"/>
          <w:sz w:val="28"/>
          <w:szCs w:val="28"/>
          <w:lang w:val="kk-KZ"/>
        </w:rPr>
        <w:t>199</w:t>
      </w:r>
      <w:r w:rsidR="00F85AC5" w:rsidRPr="00904FB1">
        <w:rPr>
          <w:color w:val="000000" w:themeColor="text1"/>
          <w:sz w:val="28"/>
          <w:szCs w:val="28"/>
          <w:lang w:val="kk-KZ"/>
        </w:rPr>
        <w:t xml:space="preserve"> </w:t>
      </w:r>
      <w:r w:rsidR="00315149" w:rsidRPr="00904FB1">
        <w:rPr>
          <w:color w:val="000000" w:themeColor="text1"/>
          <w:sz w:val="28"/>
          <w:szCs w:val="28"/>
          <w:lang w:val="kk-KZ"/>
        </w:rPr>
        <w:t>170</w:t>
      </w:r>
      <w:r w:rsidR="007D2F44" w:rsidRPr="00904FB1">
        <w:rPr>
          <w:color w:val="000000" w:themeColor="text1"/>
          <w:sz w:val="28"/>
          <w:szCs w:val="28"/>
          <w:lang w:val="kk-KZ"/>
        </w:rPr>
        <w:t xml:space="preserve"> адам статистикалық тіркелген. </w:t>
      </w:r>
    </w:p>
    <w:p w14:paraId="7AF92406" w14:textId="77777777" w:rsidR="00F85AC5" w:rsidRPr="00904FB1" w:rsidRDefault="007D2F44" w:rsidP="00E31737">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 xml:space="preserve">Жалпы </w:t>
      </w:r>
      <w:r w:rsidR="00A57B28" w:rsidRPr="00904FB1">
        <w:rPr>
          <w:color w:val="000000" w:themeColor="text1"/>
          <w:sz w:val="28"/>
          <w:szCs w:val="28"/>
          <w:lang w:val="kk-KZ"/>
        </w:rPr>
        <w:t xml:space="preserve">Түркістан облысы </w:t>
      </w:r>
      <w:r w:rsidRPr="00904FB1">
        <w:rPr>
          <w:color w:val="000000" w:themeColor="text1"/>
          <w:sz w:val="28"/>
          <w:szCs w:val="28"/>
          <w:lang w:val="kk-KZ"/>
        </w:rPr>
        <w:t>бойынша</w:t>
      </w:r>
      <w:r w:rsidRPr="00904FB1">
        <w:rPr>
          <w:color w:val="000000" w:themeColor="text1"/>
          <w:kern w:val="24"/>
          <w:sz w:val="28"/>
          <w:szCs w:val="28"/>
          <w:lang w:val="kk-KZ"/>
        </w:rPr>
        <w:t>, 2017ж. –</w:t>
      </w:r>
      <w:r w:rsidR="00315149" w:rsidRPr="00904FB1">
        <w:rPr>
          <w:color w:val="000000" w:themeColor="text1"/>
          <w:sz w:val="28"/>
          <w:szCs w:val="28"/>
          <w:lang w:val="kk-KZ"/>
        </w:rPr>
        <w:t>2</w:t>
      </w:r>
      <w:r w:rsidR="00F85AC5" w:rsidRPr="00904FB1">
        <w:rPr>
          <w:color w:val="000000" w:themeColor="text1"/>
          <w:sz w:val="28"/>
          <w:szCs w:val="28"/>
          <w:lang w:val="kk-KZ"/>
        </w:rPr>
        <w:t xml:space="preserve"> </w:t>
      </w:r>
      <w:r w:rsidR="00315149" w:rsidRPr="00904FB1">
        <w:rPr>
          <w:color w:val="000000" w:themeColor="text1"/>
          <w:sz w:val="28"/>
          <w:szCs w:val="28"/>
          <w:lang w:val="kk-KZ"/>
        </w:rPr>
        <w:t>901</w:t>
      </w:r>
      <w:r w:rsidR="00F85AC5" w:rsidRPr="00904FB1">
        <w:rPr>
          <w:color w:val="000000" w:themeColor="text1"/>
          <w:sz w:val="28"/>
          <w:szCs w:val="28"/>
          <w:lang w:val="kk-KZ"/>
        </w:rPr>
        <w:t xml:space="preserve"> </w:t>
      </w:r>
      <w:r w:rsidR="00315149" w:rsidRPr="00904FB1">
        <w:rPr>
          <w:color w:val="000000" w:themeColor="text1"/>
          <w:sz w:val="28"/>
          <w:szCs w:val="28"/>
          <w:lang w:val="kk-KZ"/>
        </w:rPr>
        <w:t>089</w:t>
      </w:r>
      <w:r w:rsidRPr="00904FB1">
        <w:rPr>
          <w:color w:val="000000" w:themeColor="text1"/>
          <w:sz w:val="28"/>
          <w:szCs w:val="28"/>
          <w:lang w:val="kk-KZ"/>
        </w:rPr>
        <w:t xml:space="preserve"> адам тіркелгені жөніндегі ресми дерек </w:t>
      </w:r>
      <w:r w:rsidR="00315149" w:rsidRPr="00904FB1">
        <w:rPr>
          <w:color w:val="000000" w:themeColor="text1"/>
          <w:sz w:val="28"/>
          <w:szCs w:val="28"/>
          <w:lang w:val="kk-KZ"/>
        </w:rPr>
        <w:t xml:space="preserve">2018ж. </w:t>
      </w:r>
      <w:r w:rsidRPr="00904FB1">
        <w:rPr>
          <w:color w:val="000000" w:themeColor="text1"/>
          <w:sz w:val="28"/>
          <w:szCs w:val="28"/>
          <w:lang w:val="kk-KZ"/>
        </w:rPr>
        <w:t xml:space="preserve">– </w:t>
      </w:r>
      <w:r w:rsidR="00315149" w:rsidRPr="00904FB1">
        <w:rPr>
          <w:color w:val="000000" w:themeColor="text1"/>
          <w:sz w:val="28"/>
          <w:szCs w:val="28"/>
          <w:lang w:val="kk-KZ"/>
        </w:rPr>
        <w:t>1</w:t>
      </w:r>
      <w:r w:rsidR="00F85AC5" w:rsidRPr="00904FB1">
        <w:rPr>
          <w:color w:val="000000" w:themeColor="text1"/>
          <w:sz w:val="28"/>
          <w:szCs w:val="28"/>
          <w:lang w:val="kk-KZ"/>
        </w:rPr>
        <w:t xml:space="preserve"> </w:t>
      </w:r>
      <w:r w:rsidR="00315149" w:rsidRPr="00904FB1">
        <w:rPr>
          <w:color w:val="000000" w:themeColor="text1"/>
          <w:sz w:val="28"/>
          <w:szCs w:val="28"/>
          <w:lang w:val="kk-KZ"/>
        </w:rPr>
        <w:t>972</w:t>
      </w:r>
      <w:r w:rsidR="00F85AC5" w:rsidRPr="00904FB1">
        <w:rPr>
          <w:color w:val="000000" w:themeColor="text1"/>
          <w:sz w:val="28"/>
          <w:szCs w:val="28"/>
          <w:lang w:val="kk-KZ"/>
        </w:rPr>
        <w:t xml:space="preserve"> </w:t>
      </w:r>
      <w:r w:rsidR="00315149" w:rsidRPr="00904FB1">
        <w:rPr>
          <w:color w:val="000000" w:themeColor="text1"/>
          <w:sz w:val="28"/>
          <w:szCs w:val="28"/>
          <w:lang w:val="kk-KZ"/>
        </w:rPr>
        <w:t>963</w:t>
      </w:r>
      <w:r w:rsidRPr="00904FB1">
        <w:rPr>
          <w:color w:val="000000" w:themeColor="text1"/>
          <w:sz w:val="28"/>
          <w:szCs w:val="28"/>
          <w:lang w:val="kk-KZ"/>
        </w:rPr>
        <w:t xml:space="preserve"> халық санын құраған.</w:t>
      </w:r>
    </w:p>
    <w:p w14:paraId="42E7E45A" w14:textId="49D331F9" w:rsidR="00F85AC5" w:rsidRPr="00904FB1" w:rsidRDefault="00F85AC5" w:rsidP="00E31737">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 xml:space="preserve">3-кесте мәліметтерінде көрсетілгендей, ретроспективті зерттеу мерзімі бойынша, </w:t>
      </w:r>
      <w:r w:rsidRPr="00904FB1">
        <w:rPr>
          <w:bCs/>
          <w:color w:val="000000" w:themeColor="text1"/>
          <w:sz w:val="28"/>
          <w:szCs w:val="28"/>
          <w:lang w:val="kk-KZ"/>
        </w:rPr>
        <w:t xml:space="preserve">барлығы Түркістан облысында </w:t>
      </w:r>
      <w:r w:rsidR="008B3446" w:rsidRPr="00904FB1">
        <w:rPr>
          <w:color w:val="000000" w:themeColor="text1"/>
          <w:sz w:val="28"/>
          <w:szCs w:val="28"/>
          <w:lang w:val="kk-KZ"/>
        </w:rPr>
        <w:t>2011ж.–</w:t>
      </w:r>
      <w:r w:rsidRPr="00904FB1">
        <w:rPr>
          <w:bCs/>
          <w:color w:val="000000" w:themeColor="text1"/>
          <w:sz w:val="28"/>
          <w:szCs w:val="28"/>
          <w:lang w:val="kk-KZ"/>
        </w:rPr>
        <w:t xml:space="preserve">118 ауруханалық мекемелер саны </w:t>
      </w:r>
      <w:r w:rsidR="008B3446" w:rsidRPr="00904FB1">
        <w:rPr>
          <w:color w:val="000000" w:themeColor="text1"/>
          <w:sz w:val="28"/>
          <w:szCs w:val="28"/>
          <w:lang w:val="kk-KZ"/>
        </w:rPr>
        <w:t>2015ж.–</w:t>
      </w:r>
      <w:r w:rsidR="008F2BEB" w:rsidRPr="00904FB1">
        <w:rPr>
          <w:rFonts w:eastAsiaTheme="minorEastAsia"/>
          <w:color w:val="000000" w:themeColor="text1"/>
          <w:sz w:val="28"/>
          <w:szCs w:val="28"/>
          <w:lang w:val="kk-KZ"/>
        </w:rPr>
        <w:t>101</w:t>
      </w:r>
      <w:r w:rsidRPr="00904FB1">
        <w:rPr>
          <w:rFonts w:eastAsiaTheme="minorEastAsia"/>
          <w:color w:val="000000" w:themeColor="text1"/>
          <w:sz w:val="28"/>
          <w:szCs w:val="28"/>
          <w:lang w:val="kk-KZ"/>
        </w:rPr>
        <w:t xml:space="preserve">-ге, </w:t>
      </w:r>
      <w:r w:rsidR="008B3446" w:rsidRPr="00904FB1">
        <w:rPr>
          <w:color w:val="000000" w:themeColor="text1"/>
          <w:sz w:val="28"/>
          <w:szCs w:val="28"/>
          <w:lang w:val="kk-KZ"/>
        </w:rPr>
        <w:t>2018ж.–</w:t>
      </w:r>
      <w:r w:rsidR="008F2BEB" w:rsidRPr="00904FB1">
        <w:rPr>
          <w:rFonts w:eastAsiaTheme="minorEastAsia"/>
          <w:color w:val="000000" w:themeColor="text1"/>
          <w:sz w:val="28"/>
          <w:szCs w:val="28"/>
          <w:lang w:val="kk-KZ"/>
        </w:rPr>
        <w:t>30</w:t>
      </w:r>
      <w:r w:rsidRPr="00904FB1">
        <w:rPr>
          <w:rFonts w:eastAsiaTheme="minorEastAsia"/>
          <w:color w:val="000000" w:themeColor="text1"/>
          <w:sz w:val="28"/>
          <w:szCs w:val="28"/>
          <w:lang w:val="kk-KZ"/>
        </w:rPr>
        <w:t xml:space="preserve">-ға, </w:t>
      </w:r>
      <w:r w:rsidR="008B3446" w:rsidRPr="00904FB1">
        <w:rPr>
          <w:color w:val="000000" w:themeColor="text1"/>
          <w:sz w:val="28"/>
          <w:szCs w:val="28"/>
          <w:lang w:val="kk-KZ"/>
        </w:rPr>
        <w:t>2021 ж.–</w:t>
      </w:r>
      <w:r w:rsidR="008B3446" w:rsidRPr="00904FB1">
        <w:rPr>
          <w:rFonts w:eastAsiaTheme="minorEastAsia"/>
          <w:color w:val="000000" w:themeColor="text1"/>
          <w:sz w:val="28"/>
          <w:szCs w:val="28"/>
          <w:lang w:val="kk-KZ"/>
        </w:rPr>
        <w:t>33</w:t>
      </w:r>
      <w:r w:rsidR="006A7F8E" w:rsidRPr="00904FB1">
        <w:rPr>
          <w:rFonts w:eastAsiaTheme="minorEastAsia"/>
          <w:color w:val="000000" w:themeColor="text1"/>
          <w:sz w:val="28"/>
          <w:szCs w:val="28"/>
          <w:lang w:val="kk-KZ"/>
        </w:rPr>
        <w:t xml:space="preserve">-ке дейін оптимизацияланған. </w:t>
      </w:r>
      <w:r w:rsidR="006A7F8E" w:rsidRPr="00904FB1">
        <w:rPr>
          <w:rFonts w:cstheme="minorBidi"/>
          <w:color w:val="000000" w:themeColor="text1"/>
          <w:sz w:val="28"/>
          <w:szCs w:val="28"/>
          <w:lang w:val="kk-KZ"/>
        </w:rPr>
        <w:t xml:space="preserve">Орталық </w:t>
      </w:r>
      <w:r w:rsidRPr="00904FB1">
        <w:rPr>
          <w:rFonts w:cstheme="minorBidi"/>
          <w:color w:val="000000" w:themeColor="text1"/>
          <w:sz w:val="28"/>
          <w:szCs w:val="28"/>
          <w:lang w:val="kk-KZ"/>
        </w:rPr>
        <w:t>аудандық аурухана</w:t>
      </w:r>
      <w:r w:rsidRPr="00904FB1">
        <w:rPr>
          <w:rFonts w:eastAsiaTheme="minorEastAsia"/>
          <w:color w:val="000000" w:themeColor="text1"/>
          <w:sz w:val="28"/>
          <w:szCs w:val="28"/>
          <w:lang w:val="kk-KZ"/>
        </w:rPr>
        <w:t xml:space="preserve"> санында 3-жылдық интервалдық с</w:t>
      </w:r>
      <w:r w:rsidR="006A7F8E" w:rsidRPr="00904FB1">
        <w:rPr>
          <w:rFonts w:eastAsiaTheme="minorEastAsia"/>
          <w:color w:val="000000" w:themeColor="text1"/>
          <w:sz w:val="28"/>
          <w:szCs w:val="28"/>
          <w:lang w:val="kk-KZ"/>
        </w:rPr>
        <w:t>т</w:t>
      </w:r>
      <w:r w:rsidRPr="00904FB1">
        <w:rPr>
          <w:rFonts w:eastAsiaTheme="minorEastAsia"/>
          <w:color w:val="000000" w:themeColor="text1"/>
          <w:sz w:val="28"/>
          <w:szCs w:val="28"/>
          <w:lang w:val="kk-KZ"/>
        </w:rPr>
        <w:t>ати</w:t>
      </w:r>
      <w:r w:rsidR="006A7F8E" w:rsidRPr="00904FB1">
        <w:rPr>
          <w:rFonts w:eastAsiaTheme="minorEastAsia"/>
          <w:color w:val="000000" w:themeColor="text1"/>
          <w:sz w:val="28"/>
          <w:szCs w:val="28"/>
          <w:lang w:val="kk-KZ"/>
        </w:rPr>
        <w:t xml:space="preserve">стикалық </w:t>
      </w:r>
      <w:r w:rsidRPr="00904FB1">
        <w:rPr>
          <w:rFonts w:eastAsiaTheme="minorEastAsia"/>
          <w:color w:val="000000" w:themeColor="text1"/>
          <w:sz w:val="28"/>
          <w:szCs w:val="28"/>
          <w:lang w:val="kk-KZ"/>
        </w:rPr>
        <w:t xml:space="preserve">жинақ мәліметтері бойынша, өзгеріс болмаған (12). Өзге аудандық ауруханалар саны </w:t>
      </w:r>
      <w:r w:rsidRPr="00904FB1">
        <w:rPr>
          <w:color w:val="000000" w:themeColor="text1"/>
          <w:sz w:val="28"/>
          <w:szCs w:val="28"/>
          <w:lang w:val="kk-KZ"/>
        </w:rPr>
        <w:t>2011</w:t>
      </w:r>
      <w:r w:rsidR="008F2BEB" w:rsidRPr="00904FB1">
        <w:rPr>
          <w:color w:val="000000" w:themeColor="text1"/>
          <w:sz w:val="28"/>
          <w:szCs w:val="28"/>
          <w:lang w:val="kk-KZ"/>
        </w:rPr>
        <w:t xml:space="preserve"> жылғы 6</w:t>
      </w:r>
      <w:r w:rsidRPr="00904FB1">
        <w:rPr>
          <w:color w:val="000000" w:themeColor="text1"/>
          <w:sz w:val="28"/>
          <w:szCs w:val="28"/>
          <w:lang w:val="kk-KZ"/>
        </w:rPr>
        <w:t>-дан келесі ин</w:t>
      </w:r>
      <w:r w:rsidR="008F2BEB" w:rsidRPr="00904FB1">
        <w:rPr>
          <w:color w:val="000000" w:themeColor="text1"/>
          <w:sz w:val="28"/>
          <w:szCs w:val="28"/>
          <w:lang w:val="kk-KZ"/>
        </w:rPr>
        <w:t>тервалдық тіркеу кезеңдерінде 5</w:t>
      </w:r>
      <w:r w:rsidRPr="00904FB1">
        <w:rPr>
          <w:color w:val="000000" w:themeColor="text1"/>
          <w:sz w:val="28"/>
          <w:szCs w:val="28"/>
          <w:lang w:val="kk-KZ"/>
        </w:rPr>
        <w:t xml:space="preserve">-ке </w:t>
      </w:r>
      <w:r w:rsidRPr="00904FB1">
        <w:rPr>
          <w:rFonts w:eastAsiaTheme="minorEastAsia"/>
          <w:color w:val="000000" w:themeColor="text1"/>
          <w:sz w:val="28"/>
          <w:szCs w:val="28"/>
          <w:lang w:val="kk-KZ"/>
        </w:rPr>
        <w:t>төмендеген.</w:t>
      </w:r>
      <w:r w:rsidR="0049401D">
        <w:rPr>
          <w:rFonts w:eastAsiaTheme="minorEastAsia"/>
          <w:color w:val="000000" w:themeColor="text1"/>
          <w:sz w:val="28"/>
          <w:szCs w:val="28"/>
          <w:lang w:val="kk-KZ"/>
        </w:rPr>
        <w:t xml:space="preserve"> </w:t>
      </w:r>
    </w:p>
    <w:p w14:paraId="5530395F" w14:textId="3BF75102" w:rsidR="00F85AC5" w:rsidRPr="00904FB1" w:rsidRDefault="00F85AC5" w:rsidP="00E31737">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Облыс деңгейіндегі қалалық ауруханалар саны</w:t>
      </w:r>
      <w:r w:rsidR="008B3446" w:rsidRPr="00904FB1">
        <w:rPr>
          <w:rFonts w:ascii="Times New Roman" w:hAnsi="Times New Roman"/>
          <w:color w:val="000000" w:themeColor="text1"/>
          <w:sz w:val="28"/>
          <w:szCs w:val="28"/>
          <w:lang w:val="kk-KZ"/>
        </w:rPr>
        <w:t xml:space="preserve"> құбылмалы өзгерген: 2011ж.–</w:t>
      </w:r>
      <w:r w:rsidR="008F2BEB" w:rsidRPr="00904FB1">
        <w:rPr>
          <w:rFonts w:ascii="Times New Roman" w:hAnsi="Times New Roman"/>
          <w:color w:val="000000" w:themeColor="text1"/>
          <w:sz w:val="28"/>
          <w:szCs w:val="28"/>
          <w:lang w:val="kk-KZ"/>
        </w:rPr>
        <w:t>4</w:t>
      </w:r>
      <w:r w:rsidRPr="00904FB1">
        <w:rPr>
          <w:rFonts w:ascii="Times New Roman" w:hAnsi="Times New Roman"/>
          <w:color w:val="000000" w:themeColor="text1"/>
          <w:sz w:val="28"/>
          <w:szCs w:val="28"/>
          <w:lang w:val="kk-KZ"/>
        </w:rPr>
        <w:t>-</w:t>
      </w:r>
      <w:r w:rsidR="008B3446" w:rsidRPr="00904FB1">
        <w:rPr>
          <w:rFonts w:ascii="Times New Roman" w:hAnsi="Times New Roman"/>
          <w:color w:val="000000" w:themeColor="text1"/>
          <w:sz w:val="28"/>
          <w:szCs w:val="28"/>
          <w:lang w:val="kk-KZ"/>
        </w:rPr>
        <w:t>тен келесі кезеңде (2015ж.)–</w:t>
      </w:r>
      <w:r w:rsidR="006A7F8E" w:rsidRPr="00904FB1">
        <w:rPr>
          <w:rFonts w:ascii="Times New Roman" w:hAnsi="Times New Roman"/>
          <w:color w:val="000000" w:themeColor="text1"/>
          <w:sz w:val="28"/>
          <w:szCs w:val="28"/>
          <w:lang w:val="kk-KZ"/>
        </w:rPr>
        <w:t>5</w:t>
      </w:r>
      <w:r w:rsidRPr="00904FB1">
        <w:rPr>
          <w:rFonts w:ascii="Times New Roman" w:hAnsi="Times New Roman"/>
          <w:color w:val="000000" w:themeColor="text1"/>
          <w:sz w:val="28"/>
          <w:szCs w:val="28"/>
          <w:lang w:val="kk-KZ"/>
        </w:rPr>
        <w:t>-ке артып, кейінгі зерттеу кезеңдерінде (2018 ж., 202</w:t>
      </w:r>
      <w:r w:rsidR="008B3446" w:rsidRPr="00904FB1">
        <w:rPr>
          <w:rFonts w:ascii="Times New Roman" w:hAnsi="Times New Roman"/>
          <w:color w:val="000000" w:themeColor="text1"/>
          <w:sz w:val="28"/>
          <w:szCs w:val="28"/>
          <w:lang w:val="kk-KZ"/>
        </w:rPr>
        <w:t>1 ж.)–</w:t>
      </w:r>
      <w:r w:rsidR="006A7F8E" w:rsidRPr="00904FB1">
        <w:rPr>
          <w:rFonts w:ascii="Times New Roman" w:hAnsi="Times New Roman"/>
          <w:color w:val="000000" w:themeColor="text1"/>
          <w:sz w:val="28"/>
          <w:szCs w:val="28"/>
          <w:lang w:val="kk-KZ"/>
        </w:rPr>
        <w:t>3 қалалық аурухана болып қы</w:t>
      </w:r>
      <w:r w:rsidRPr="00904FB1">
        <w:rPr>
          <w:rFonts w:ascii="Times New Roman" w:hAnsi="Times New Roman"/>
          <w:color w:val="000000" w:themeColor="text1"/>
          <w:sz w:val="28"/>
          <w:szCs w:val="28"/>
          <w:lang w:val="kk-KZ"/>
        </w:rPr>
        <w:t>сқарған. Балалар ауруханасы болса, алдыңғы екі кезеңдегі –</w:t>
      </w:r>
      <w:r w:rsidR="008B3446" w:rsidRPr="00904FB1">
        <w:rPr>
          <w:rFonts w:ascii="Times New Roman" w:hAnsi="Times New Roman"/>
          <w:color w:val="000000" w:themeColor="text1"/>
          <w:sz w:val="28"/>
          <w:szCs w:val="28"/>
          <w:lang w:val="kk-KZ"/>
        </w:rPr>
        <w:t xml:space="preserve"> 4 мекемеден кейінгі кезеңдерде</w:t>
      </w:r>
      <w:r w:rsidR="005C1CD8">
        <w:rPr>
          <w:rFonts w:ascii="Times New Roman" w:hAnsi="Times New Roman"/>
          <w:color w:val="000000" w:themeColor="text1"/>
          <w:sz w:val="28"/>
          <w:szCs w:val="28"/>
          <w:lang w:val="kk-KZ"/>
        </w:rPr>
        <w:t xml:space="preserve"> </w:t>
      </w:r>
      <w:r w:rsidR="008B3446" w:rsidRPr="00904FB1">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2 мекемені құраған.</w:t>
      </w:r>
    </w:p>
    <w:p w14:paraId="3615C1D6" w14:textId="6B32BC34" w:rsidR="00F85AC5" w:rsidRPr="00904FB1" w:rsidRDefault="00F85AC5" w:rsidP="00E31737">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Өңірдегі басқа денсаулық сақтау мекемелердің (облыстық перина</w:t>
      </w:r>
      <w:r w:rsidR="008F2BEB" w:rsidRPr="00904FB1">
        <w:rPr>
          <w:rFonts w:ascii="Times New Roman" w:hAnsi="Times New Roman"/>
          <w:color w:val="000000" w:themeColor="text1"/>
          <w:sz w:val="28"/>
          <w:szCs w:val="28"/>
          <w:lang w:val="kk-KZ"/>
        </w:rPr>
        <w:t xml:space="preserve">налдық орталық /босану үйлері, </w:t>
      </w:r>
      <w:r w:rsidRPr="00904FB1">
        <w:rPr>
          <w:rFonts w:ascii="Times New Roman" w:hAnsi="Times New Roman"/>
          <w:color w:val="000000" w:themeColor="text1"/>
          <w:sz w:val="28"/>
          <w:szCs w:val="28"/>
          <w:lang w:val="kk-KZ"/>
        </w:rPr>
        <w:t>тері-веерологиялық диспансер, облыстық фтизиатриялық орталықтар /туберкулезге қарсы диспансерлер, психикалық денсаулық орталықтары /психоневрологиялық диспансерлер) барлығының дерлік санында қысқару айқын.</w:t>
      </w:r>
    </w:p>
    <w:p w14:paraId="7BB9FDCA" w14:textId="620FD34F" w:rsidR="00DC021E" w:rsidRPr="00904FB1" w:rsidRDefault="00F85AC5" w:rsidP="00E31737">
      <w:pPr>
        <w:spacing w:after="0" w:line="240" w:lineRule="auto"/>
        <w:ind w:firstLine="567"/>
        <w:jc w:val="both"/>
        <w:rPr>
          <w:color w:val="000000" w:themeColor="text1"/>
          <w:sz w:val="28"/>
          <w:szCs w:val="28"/>
          <w:lang w:val="kk-KZ"/>
        </w:rPr>
      </w:pPr>
      <w:r w:rsidRPr="00904FB1">
        <w:rPr>
          <w:rFonts w:ascii="Times New Roman" w:hAnsi="Times New Roman"/>
          <w:color w:val="000000" w:themeColor="text1"/>
          <w:sz w:val="28"/>
          <w:szCs w:val="28"/>
          <w:lang w:val="kk-KZ"/>
        </w:rPr>
        <w:t>Ескеретін жайт, реабилитациялық орталықтар /облыстық балалар реабилитациялық орталықтар санында ілгерілеу байқалады</w:t>
      </w:r>
      <w:r w:rsidR="008F2BEB" w:rsidRPr="00904FB1">
        <w:rPr>
          <w:rFonts w:ascii="Times New Roman" w:hAnsi="Times New Roman"/>
          <w:color w:val="000000" w:themeColor="text1"/>
          <w:sz w:val="28"/>
          <w:szCs w:val="28"/>
          <w:lang w:val="kk-KZ"/>
        </w:rPr>
        <w:t>: 2011 ж. – 2 -ден 2021 ж. – 4-</w:t>
      </w:r>
      <w:r w:rsidRPr="00904FB1">
        <w:rPr>
          <w:rFonts w:ascii="Times New Roman" w:hAnsi="Times New Roman"/>
          <w:color w:val="000000" w:themeColor="text1"/>
          <w:sz w:val="28"/>
          <w:szCs w:val="28"/>
          <w:lang w:val="kk-KZ"/>
        </w:rPr>
        <w:t>ке артқан; Облыстық клиникалық аурухана – 1; 2015 жылғы 5 санаторийден</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2021 ж. – 1 ғана тіркелген.</w:t>
      </w:r>
    </w:p>
    <w:p w14:paraId="294A206D"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1BCABAC2"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4B6B710E"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73DCF1FC"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7E3C50D2"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6AF5874A" w14:textId="27334FAB" w:rsidR="0057193A" w:rsidRDefault="0057193A" w:rsidP="0008336F">
      <w:pPr>
        <w:pStyle w:val="a3"/>
        <w:spacing w:before="0" w:beforeAutospacing="0" w:after="0" w:afterAutospacing="0"/>
        <w:jc w:val="both"/>
        <w:textAlignment w:val="baseline"/>
        <w:rPr>
          <w:color w:val="000000" w:themeColor="text1"/>
          <w:sz w:val="28"/>
          <w:szCs w:val="28"/>
          <w:lang w:val="kk-KZ"/>
        </w:rPr>
      </w:pPr>
    </w:p>
    <w:p w14:paraId="76841402" w14:textId="4400761B" w:rsidR="0057193A" w:rsidRDefault="0057193A" w:rsidP="0057193A">
      <w:pPr>
        <w:jc w:val="center"/>
        <w:rPr>
          <w:lang w:val="kk-KZ"/>
        </w:rPr>
      </w:pPr>
    </w:p>
    <w:p w14:paraId="60BFBA81" w14:textId="3662D8C1" w:rsidR="00DC021E" w:rsidRPr="0057193A" w:rsidRDefault="0057193A" w:rsidP="0057193A">
      <w:pPr>
        <w:tabs>
          <w:tab w:val="center" w:pos="4819"/>
        </w:tabs>
        <w:rPr>
          <w:lang w:val="kk-KZ"/>
        </w:rPr>
        <w:sectPr w:rsidR="00DC021E" w:rsidRPr="0057193A" w:rsidSect="0057193A">
          <w:pgSz w:w="11906" w:h="16838"/>
          <w:pgMar w:top="1134" w:right="567" w:bottom="1276" w:left="1701" w:header="708" w:footer="218" w:gutter="0"/>
          <w:cols w:space="708"/>
          <w:docGrid w:linePitch="360"/>
        </w:sectPr>
      </w:pPr>
      <w:r>
        <w:rPr>
          <w:lang w:val="kk-KZ"/>
        </w:rPr>
        <w:tab/>
      </w:r>
    </w:p>
    <w:p w14:paraId="68541D96" w14:textId="77777777" w:rsidR="00DC021E" w:rsidRPr="00904FB1" w:rsidRDefault="00DC021E" w:rsidP="0008336F">
      <w:pPr>
        <w:spacing w:after="0" w:line="240" w:lineRule="auto"/>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lastRenderedPageBreak/>
        <w:t xml:space="preserve">Кесте </w:t>
      </w:r>
      <w:r w:rsidR="00DA3C7C" w:rsidRPr="00904FB1">
        <w:rPr>
          <w:rFonts w:ascii="Times New Roman" w:hAnsi="Times New Roman"/>
          <w:color w:val="000000" w:themeColor="text1"/>
          <w:sz w:val="28"/>
          <w:szCs w:val="28"/>
          <w:lang w:val="kk-KZ"/>
        </w:rPr>
        <w:t>2</w:t>
      </w:r>
      <w:r w:rsidRPr="00904FB1">
        <w:rPr>
          <w:rFonts w:ascii="Times New Roman" w:hAnsi="Times New Roman"/>
          <w:color w:val="000000" w:themeColor="text1"/>
          <w:sz w:val="28"/>
          <w:szCs w:val="28"/>
          <w:lang w:val="kk-KZ"/>
        </w:rPr>
        <w:t xml:space="preserve"> - Түркістан облысының а</w:t>
      </w:r>
      <w:r w:rsidRPr="00904FB1">
        <w:rPr>
          <w:rFonts w:ascii="Times New Roman" w:eastAsia="Times New Roman" w:hAnsi="Times New Roman"/>
          <w:color w:val="000000" w:themeColor="text1"/>
          <w:sz w:val="28"/>
          <w:szCs w:val="28"/>
          <w:lang w:val="kk-KZ"/>
        </w:rPr>
        <w:t xml:space="preserve">удандары мен қалалары </w:t>
      </w:r>
      <w:r w:rsidRPr="00904FB1">
        <w:rPr>
          <w:rFonts w:ascii="Times New Roman" w:hAnsi="Times New Roman"/>
          <w:color w:val="000000" w:themeColor="text1"/>
          <w:sz w:val="28"/>
          <w:szCs w:val="28"/>
          <w:lang w:val="kk-KZ"/>
        </w:rPr>
        <w:t>бойынша</w:t>
      </w:r>
      <w:r w:rsidRPr="00904FB1">
        <w:rPr>
          <w:rFonts w:ascii="Times New Roman" w:eastAsia="Times New Roman" w:hAnsi="Times New Roman"/>
          <w:color w:val="000000" w:themeColor="text1"/>
          <w:sz w:val="28"/>
          <w:szCs w:val="28"/>
          <w:lang w:val="kk-KZ"/>
        </w:rPr>
        <w:t xml:space="preserve"> халық санының динамикасы (абс.саны)</w:t>
      </w:r>
    </w:p>
    <w:p w14:paraId="7DFFFF7F" w14:textId="77777777" w:rsidR="00DC021E" w:rsidRPr="00904FB1" w:rsidRDefault="00DC021E" w:rsidP="0008336F">
      <w:pPr>
        <w:spacing w:after="0" w:line="240" w:lineRule="auto"/>
        <w:jc w:val="both"/>
        <w:rPr>
          <w:rFonts w:ascii="Times New Roman" w:hAnsi="Times New Roman"/>
          <w:color w:val="000000" w:themeColor="text1"/>
          <w:sz w:val="28"/>
          <w:szCs w:val="24"/>
          <w:lang w:val="kk-KZ"/>
        </w:rPr>
      </w:pPr>
    </w:p>
    <w:tbl>
      <w:tblPr>
        <w:tblpPr w:leftFromText="180" w:rightFromText="180" w:vertAnchor="text" w:horzAnchor="margin" w:tblpX="74" w:tblpY="8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134"/>
        <w:gridCol w:w="1134"/>
        <w:gridCol w:w="1134"/>
        <w:gridCol w:w="1134"/>
        <w:gridCol w:w="1134"/>
        <w:gridCol w:w="1134"/>
        <w:gridCol w:w="1134"/>
        <w:gridCol w:w="1134"/>
        <w:gridCol w:w="1134"/>
        <w:gridCol w:w="1134"/>
        <w:gridCol w:w="1134"/>
      </w:tblGrid>
      <w:tr w:rsidR="00DC021E" w:rsidRPr="00E31737" w14:paraId="6871A822" w14:textId="77777777" w:rsidTr="0057193A">
        <w:trPr>
          <w:trHeight w:val="66"/>
        </w:trPr>
        <w:tc>
          <w:tcPr>
            <w:tcW w:w="817" w:type="dxa"/>
            <w:vAlign w:val="center"/>
          </w:tcPr>
          <w:p w14:paraId="60F99C94"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lang w:val="kk-KZ"/>
              </w:rPr>
              <w:t>№</w:t>
            </w:r>
          </w:p>
        </w:tc>
        <w:tc>
          <w:tcPr>
            <w:tcW w:w="1559" w:type="dxa"/>
            <w:vAlign w:val="center"/>
          </w:tcPr>
          <w:p w14:paraId="62F8B3E7" w14:textId="77777777" w:rsidR="00DC021E" w:rsidRPr="00E31737" w:rsidRDefault="00DC021E" w:rsidP="002C3AC6">
            <w:pPr>
              <w:spacing w:after="0" w:line="240" w:lineRule="auto"/>
              <w:jc w:val="center"/>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Аудандар мен қалалар атауы</w:t>
            </w:r>
          </w:p>
        </w:tc>
        <w:tc>
          <w:tcPr>
            <w:tcW w:w="12474" w:type="dxa"/>
            <w:gridSpan w:val="11"/>
            <w:vAlign w:val="center"/>
          </w:tcPr>
          <w:p w14:paraId="7A1A9276" w14:textId="13977BE5" w:rsidR="00DC021E" w:rsidRPr="00E31737" w:rsidRDefault="00DC021E" w:rsidP="002C3AC6">
            <w:pPr>
              <w:spacing w:after="0" w:line="240" w:lineRule="auto"/>
              <w:ind w:firstLine="312"/>
              <w:jc w:val="center"/>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lang w:val="kk-KZ"/>
              </w:rPr>
              <w:t>Орташа</w:t>
            </w:r>
            <w:r w:rsidR="002B737E" w:rsidRPr="00E31737">
              <w:rPr>
                <w:rFonts w:ascii="Times New Roman" w:eastAsia="Times New Roman" w:hAnsi="Times New Roman"/>
                <w:color w:val="000000" w:themeColor="text1"/>
                <w:sz w:val="28"/>
                <w:szCs w:val="28"/>
                <w:lang w:val="kk-KZ"/>
              </w:rPr>
              <w:t xml:space="preserve"> </w:t>
            </w:r>
            <w:r w:rsidRPr="00E31737">
              <w:rPr>
                <w:rFonts w:ascii="Times New Roman" w:eastAsia="Times New Roman" w:hAnsi="Times New Roman"/>
                <w:color w:val="000000" w:themeColor="text1"/>
                <w:sz w:val="28"/>
                <w:szCs w:val="28"/>
                <w:lang w:val="kk-KZ"/>
              </w:rPr>
              <w:t>жылдық халық саны</w:t>
            </w:r>
          </w:p>
        </w:tc>
      </w:tr>
      <w:tr w:rsidR="00FD5DFE" w:rsidRPr="00E31737" w14:paraId="6EB27895" w14:textId="77777777" w:rsidTr="0057193A">
        <w:trPr>
          <w:trHeight w:val="288"/>
        </w:trPr>
        <w:tc>
          <w:tcPr>
            <w:tcW w:w="817" w:type="dxa"/>
            <w:vAlign w:val="center"/>
          </w:tcPr>
          <w:p w14:paraId="6B4C1683"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rPr>
            </w:pPr>
          </w:p>
        </w:tc>
        <w:tc>
          <w:tcPr>
            <w:tcW w:w="1559" w:type="dxa"/>
            <w:vAlign w:val="center"/>
          </w:tcPr>
          <w:p w14:paraId="61088A96"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rPr>
            </w:pPr>
          </w:p>
        </w:tc>
        <w:tc>
          <w:tcPr>
            <w:tcW w:w="1134" w:type="dxa"/>
            <w:vAlign w:val="center"/>
          </w:tcPr>
          <w:p w14:paraId="1FB98505" w14:textId="6CD1652D" w:rsidR="00DC021E" w:rsidRPr="00E31737" w:rsidRDefault="006F118A"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2011</w:t>
            </w:r>
          </w:p>
        </w:tc>
        <w:tc>
          <w:tcPr>
            <w:tcW w:w="1134" w:type="dxa"/>
            <w:vAlign w:val="center"/>
          </w:tcPr>
          <w:p w14:paraId="2B30D334" w14:textId="612CDF1B" w:rsidR="00DC021E" w:rsidRPr="00E31737" w:rsidRDefault="00677DF6"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2012</w:t>
            </w:r>
          </w:p>
        </w:tc>
        <w:tc>
          <w:tcPr>
            <w:tcW w:w="1134" w:type="dxa"/>
            <w:vAlign w:val="center"/>
          </w:tcPr>
          <w:p w14:paraId="0B234930" w14:textId="1177F251" w:rsidR="00DC021E" w:rsidRPr="00E31737" w:rsidRDefault="00677DF6"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2013</w:t>
            </w:r>
          </w:p>
        </w:tc>
        <w:tc>
          <w:tcPr>
            <w:tcW w:w="1134" w:type="dxa"/>
            <w:vAlign w:val="center"/>
          </w:tcPr>
          <w:p w14:paraId="63BB5B00" w14:textId="4197C94B" w:rsidR="00DC021E" w:rsidRPr="00E31737" w:rsidRDefault="00677DF6" w:rsidP="00FD5DFE">
            <w:pPr>
              <w:spacing w:after="0" w:line="240" w:lineRule="auto"/>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2014</w:t>
            </w:r>
          </w:p>
        </w:tc>
        <w:tc>
          <w:tcPr>
            <w:tcW w:w="1134" w:type="dxa"/>
            <w:vAlign w:val="center"/>
          </w:tcPr>
          <w:p w14:paraId="259F016B" w14:textId="7712211A" w:rsidR="00DC021E" w:rsidRPr="00E31737" w:rsidRDefault="00677DF6"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2015</w:t>
            </w:r>
          </w:p>
        </w:tc>
        <w:tc>
          <w:tcPr>
            <w:tcW w:w="1134" w:type="dxa"/>
            <w:vAlign w:val="center"/>
          </w:tcPr>
          <w:p w14:paraId="6006275B" w14:textId="0D8CE101" w:rsidR="00DC021E" w:rsidRPr="00E31737" w:rsidRDefault="00677DF6"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2016</w:t>
            </w:r>
          </w:p>
        </w:tc>
        <w:tc>
          <w:tcPr>
            <w:tcW w:w="1134" w:type="dxa"/>
            <w:vAlign w:val="center"/>
          </w:tcPr>
          <w:p w14:paraId="6720C4D1" w14:textId="70A08EE5" w:rsidR="00DC021E" w:rsidRPr="00E31737" w:rsidRDefault="00677DF6"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lang w:val="kk-KZ"/>
              </w:rPr>
              <w:t>2017</w:t>
            </w:r>
          </w:p>
        </w:tc>
        <w:tc>
          <w:tcPr>
            <w:tcW w:w="1134" w:type="dxa"/>
            <w:vAlign w:val="center"/>
          </w:tcPr>
          <w:p w14:paraId="6F2B824E"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lang w:val="kk-KZ"/>
              </w:rPr>
            </w:pPr>
            <w:r w:rsidRPr="00E31737">
              <w:rPr>
                <w:rFonts w:ascii="Times New Roman" w:eastAsia="Times New Roman" w:hAnsi="Times New Roman"/>
                <w:color w:val="000000" w:themeColor="text1"/>
                <w:sz w:val="28"/>
                <w:szCs w:val="28"/>
              </w:rPr>
              <w:t>2018</w:t>
            </w:r>
          </w:p>
        </w:tc>
        <w:tc>
          <w:tcPr>
            <w:tcW w:w="1134" w:type="dxa"/>
            <w:vAlign w:val="center"/>
          </w:tcPr>
          <w:p w14:paraId="7332D841"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2019</w:t>
            </w:r>
          </w:p>
        </w:tc>
        <w:tc>
          <w:tcPr>
            <w:tcW w:w="1134" w:type="dxa"/>
            <w:vAlign w:val="center"/>
          </w:tcPr>
          <w:p w14:paraId="009F2170" w14:textId="77777777" w:rsidR="00DC021E" w:rsidRPr="00E31737" w:rsidRDefault="00DC021E"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2020</w:t>
            </w:r>
          </w:p>
        </w:tc>
        <w:tc>
          <w:tcPr>
            <w:tcW w:w="1134" w:type="dxa"/>
            <w:vAlign w:val="center"/>
          </w:tcPr>
          <w:p w14:paraId="73D287D9" w14:textId="199F8654" w:rsidR="00804EFD" w:rsidRPr="00E31737" w:rsidRDefault="00DC021E" w:rsidP="00FD5DFE">
            <w:pPr>
              <w:spacing w:after="0" w:line="240" w:lineRule="auto"/>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2021</w:t>
            </w:r>
          </w:p>
        </w:tc>
      </w:tr>
      <w:tr w:rsidR="00FD5DFE" w:rsidRPr="00E31737" w14:paraId="0BDE21D1" w14:textId="77777777" w:rsidTr="0057193A">
        <w:trPr>
          <w:trHeight w:val="288"/>
        </w:trPr>
        <w:tc>
          <w:tcPr>
            <w:tcW w:w="817" w:type="dxa"/>
            <w:vAlign w:val="center"/>
          </w:tcPr>
          <w:p w14:paraId="4637EC3E" w14:textId="63C3F9EF" w:rsidR="00804EFD" w:rsidRPr="00804EFD" w:rsidRDefault="00804EFD" w:rsidP="002C3AC6">
            <w:pPr>
              <w:spacing w:after="0" w:line="240" w:lineRule="auto"/>
              <w:ind w:firstLine="312"/>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1</w:t>
            </w:r>
          </w:p>
        </w:tc>
        <w:tc>
          <w:tcPr>
            <w:tcW w:w="1559" w:type="dxa"/>
            <w:vAlign w:val="center"/>
          </w:tcPr>
          <w:p w14:paraId="6A6EDCEA" w14:textId="705829B3" w:rsidR="00804EFD" w:rsidRPr="00804EFD"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2</w:t>
            </w:r>
          </w:p>
        </w:tc>
        <w:tc>
          <w:tcPr>
            <w:tcW w:w="1134" w:type="dxa"/>
            <w:vAlign w:val="center"/>
          </w:tcPr>
          <w:p w14:paraId="3A1DE768" w14:textId="0144BD1B" w:rsidR="00804EFD" w:rsidRPr="00E31737" w:rsidRDefault="00804EFD" w:rsidP="002C3AC6">
            <w:pPr>
              <w:spacing w:after="0" w:line="240" w:lineRule="auto"/>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3</w:t>
            </w:r>
          </w:p>
        </w:tc>
        <w:tc>
          <w:tcPr>
            <w:tcW w:w="1134" w:type="dxa"/>
            <w:vAlign w:val="center"/>
          </w:tcPr>
          <w:p w14:paraId="284357ED" w14:textId="451758B3"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4</w:t>
            </w:r>
          </w:p>
        </w:tc>
        <w:tc>
          <w:tcPr>
            <w:tcW w:w="1134" w:type="dxa"/>
            <w:vAlign w:val="center"/>
          </w:tcPr>
          <w:p w14:paraId="3A90DC17" w14:textId="2BB2A518"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5</w:t>
            </w:r>
          </w:p>
        </w:tc>
        <w:tc>
          <w:tcPr>
            <w:tcW w:w="1134" w:type="dxa"/>
            <w:vAlign w:val="center"/>
          </w:tcPr>
          <w:p w14:paraId="625832A6" w14:textId="7F745565"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6</w:t>
            </w:r>
          </w:p>
        </w:tc>
        <w:tc>
          <w:tcPr>
            <w:tcW w:w="1134" w:type="dxa"/>
            <w:vAlign w:val="center"/>
          </w:tcPr>
          <w:p w14:paraId="6C9BF167" w14:textId="2CFCEF11"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7</w:t>
            </w:r>
          </w:p>
        </w:tc>
        <w:tc>
          <w:tcPr>
            <w:tcW w:w="1134" w:type="dxa"/>
            <w:vAlign w:val="center"/>
          </w:tcPr>
          <w:p w14:paraId="3588FA39" w14:textId="7E6C1DE3"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8</w:t>
            </w:r>
          </w:p>
        </w:tc>
        <w:tc>
          <w:tcPr>
            <w:tcW w:w="1134" w:type="dxa"/>
            <w:vAlign w:val="center"/>
          </w:tcPr>
          <w:p w14:paraId="62F435A5" w14:textId="14C38EF2" w:rsidR="00804EFD" w:rsidRPr="00E31737"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9</w:t>
            </w:r>
          </w:p>
        </w:tc>
        <w:tc>
          <w:tcPr>
            <w:tcW w:w="1134" w:type="dxa"/>
            <w:vAlign w:val="center"/>
          </w:tcPr>
          <w:p w14:paraId="4DBAEC15" w14:textId="2D4F8899" w:rsidR="00804EFD" w:rsidRPr="00804EFD"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10</w:t>
            </w:r>
          </w:p>
        </w:tc>
        <w:tc>
          <w:tcPr>
            <w:tcW w:w="1134" w:type="dxa"/>
            <w:vAlign w:val="center"/>
          </w:tcPr>
          <w:p w14:paraId="16FFC61C" w14:textId="5F380F46" w:rsidR="00804EFD" w:rsidRPr="00804EFD"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11</w:t>
            </w:r>
          </w:p>
        </w:tc>
        <w:tc>
          <w:tcPr>
            <w:tcW w:w="1134" w:type="dxa"/>
            <w:vAlign w:val="center"/>
          </w:tcPr>
          <w:p w14:paraId="6D5FE9E6" w14:textId="04AEEB64" w:rsidR="00804EFD" w:rsidRPr="00804EFD" w:rsidRDefault="00804EFD" w:rsidP="002C3AC6">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12</w:t>
            </w:r>
          </w:p>
        </w:tc>
        <w:tc>
          <w:tcPr>
            <w:tcW w:w="1134" w:type="dxa"/>
            <w:vAlign w:val="center"/>
          </w:tcPr>
          <w:p w14:paraId="139D1292" w14:textId="0037FD15" w:rsidR="00804EFD" w:rsidRPr="00804EFD" w:rsidRDefault="00FD5DFE" w:rsidP="00FD5DFE">
            <w:pPr>
              <w:spacing w:after="0" w:line="240" w:lineRule="auto"/>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 xml:space="preserve">   </w:t>
            </w:r>
            <w:r w:rsidR="00804EFD">
              <w:rPr>
                <w:rFonts w:ascii="Times New Roman" w:eastAsia="Times New Roman" w:hAnsi="Times New Roman"/>
                <w:color w:val="000000" w:themeColor="text1"/>
                <w:sz w:val="28"/>
                <w:szCs w:val="28"/>
                <w:lang w:val="kk-KZ"/>
              </w:rPr>
              <w:t>13</w:t>
            </w:r>
          </w:p>
        </w:tc>
      </w:tr>
      <w:tr w:rsidR="00FD5DFE" w:rsidRPr="00E31737" w14:paraId="756F8846" w14:textId="77777777" w:rsidTr="0057193A">
        <w:trPr>
          <w:trHeight w:val="288"/>
        </w:trPr>
        <w:tc>
          <w:tcPr>
            <w:tcW w:w="817" w:type="dxa"/>
            <w:vAlign w:val="center"/>
          </w:tcPr>
          <w:p w14:paraId="4FC8CEF5"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w:t>
            </w:r>
          </w:p>
        </w:tc>
        <w:tc>
          <w:tcPr>
            <w:tcW w:w="1559" w:type="dxa"/>
            <w:vAlign w:val="center"/>
          </w:tcPr>
          <w:p w14:paraId="65B87D52"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Арыс</w:t>
            </w:r>
          </w:p>
        </w:tc>
        <w:tc>
          <w:tcPr>
            <w:tcW w:w="1134" w:type="dxa"/>
            <w:vAlign w:val="center"/>
          </w:tcPr>
          <w:p w14:paraId="71AC9757"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645</w:t>
            </w:r>
            <w:r w:rsidRPr="00E31737">
              <w:rPr>
                <w:rFonts w:ascii="Times New Roman" w:hAnsi="Times New Roman"/>
                <w:color w:val="000000" w:themeColor="text1"/>
                <w:sz w:val="28"/>
                <w:szCs w:val="28"/>
                <w:lang w:val="kk-KZ"/>
              </w:rPr>
              <w:t>00</w:t>
            </w:r>
          </w:p>
        </w:tc>
        <w:tc>
          <w:tcPr>
            <w:tcW w:w="1134" w:type="dxa"/>
            <w:vAlign w:val="center"/>
          </w:tcPr>
          <w:p w14:paraId="0536DBAC"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661</w:t>
            </w:r>
            <w:r w:rsidRPr="00E31737">
              <w:rPr>
                <w:rFonts w:ascii="Times New Roman" w:hAnsi="Times New Roman"/>
                <w:color w:val="000000" w:themeColor="text1"/>
                <w:sz w:val="28"/>
                <w:szCs w:val="28"/>
                <w:lang w:val="kk-KZ"/>
              </w:rPr>
              <w:t>00</w:t>
            </w:r>
          </w:p>
        </w:tc>
        <w:tc>
          <w:tcPr>
            <w:tcW w:w="1134" w:type="dxa"/>
            <w:vAlign w:val="center"/>
          </w:tcPr>
          <w:p w14:paraId="2495FABA"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674</w:t>
            </w:r>
            <w:r w:rsidRPr="00E31737">
              <w:rPr>
                <w:rFonts w:ascii="Times New Roman" w:hAnsi="Times New Roman"/>
                <w:color w:val="000000" w:themeColor="text1"/>
                <w:sz w:val="28"/>
                <w:szCs w:val="28"/>
                <w:lang w:val="kk-KZ"/>
              </w:rPr>
              <w:t>00</w:t>
            </w:r>
          </w:p>
        </w:tc>
        <w:tc>
          <w:tcPr>
            <w:tcW w:w="1134" w:type="dxa"/>
            <w:vAlign w:val="center"/>
          </w:tcPr>
          <w:p w14:paraId="28C06F9D"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68200</w:t>
            </w:r>
          </w:p>
        </w:tc>
        <w:tc>
          <w:tcPr>
            <w:tcW w:w="1134" w:type="dxa"/>
            <w:vAlign w:val="center"/>
          </w:tcPr>
          <w:p w14:paraId="79869CCB"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73374</w:t>
            </w:r>
          </w:p>
        </w:tc>
        <w:tc>
          <w:tcPr>
            <w:tcW w:w="1134" w:type="dxa"/>
            <w:vAlign w:val="center"/>
          </w:tcPr>
          <w:p w14:paraId="3C3A11E1"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73374</w:t>
            </w:r>
          </w:p>
        </w:tc>
        <w:tc>
          <w:tcPr>
            <w:tcW w:w="1134" w:type="dxa"/>
            <w:vAlign w:val="center"/>
          </w:tcPr>
          <w:p w14:paraId="1ACCC19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74097</w:t>
            </w:r>
          </w:p>
        </w:tc>
        <w:tc>
          <w:tcPr>
            <w:tcW w:w="1134" w:type="dxa"/>
            <w:vAlign w:val="center"/>
          </w:tcPr>
          <w:p w14:paraId="3C2B004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73994</w:t>
            </w:r>
          </w:p>
        </w:tc>
        <w:tc>
          <w:tcPr>
            <w:tcW w:w="1134" w:type="dxa"/>
            <w:vAlign w:val="center"/>
          </w:tcPr>
          <w:p w14:paraId="58B5FEB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74047</w:t>
            </w:r>
          </w:p>
        </w:tc>
        <w:tc>
          <w:tcPr>
            <w:tcW w:w="1134" w:type="dxa"/>
            <w:vAlign w:val="center"/>
          </w:tcPr>
          <w:p w14:paraId="58F91C9A"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75285</w:t>
            </w:r>
          </w:p>
        </w:tc>
        <w:tc>
          <w:tcPr>
            <w:tcW w:w="1134" w:type="dxa"/>
            <w:vAlign w:val="center"/>
          </w:tcPr>
          <w:p w14:paraId="67CB1849"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76608</w:t>
            </w:r>
          </w:p>
        </w:tc>
      </w:tr>
      <w:tr w:rsidR="00FD5DFE" w:rsidRPr="00E31737" w14:paraId="0CC869F9" w14:textId="77777777" w:rsidTr="0057193A">
        <w:trPr>
          <w:trHeight w:val="288"/>
        </w:trPr>
        <w:tc>
          <w:tcPr>
            <w:tcW w:w="817" w:type="dxa"/>
            <w:vAlign w:val="center"/>
          </w:tcPr>
          <w:p w14:paraId="52CBEAE0"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2</w:t>
            </w:r>
          </w:p>
        </w:tc>
        <w:tc>
          <w:tcPr>
            <w:tcW w:w="1559" w:type="dxa"/>
            <w:vAlign w:val="center"/>
          </w:tcPr>
          <w:p w14:paraId="73FE808B"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Бәйдібек</w:t>
            </w:r>
          </w:p>
        </w:tc>
        <w:tc>
          <w:tcPr>
            <w:tcW w:w="1134" w:type="dxa"/>
            <w:vAlign w:val="center"/>
          </w:tcPr>
          <w:p w14:paraId="0596474A"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537</w:t>
            </w:r>
            <w:r w:rsidRPr="00E31737">
              <w:rPr>
                <w:rFonts w:ascii="Times New Roman" w:hAnsi="Times New Roman"/>
                <w:color w:val="000000" w:themeColor="text1"/>
                <w:sz w:val="28"/>
                <w:szCs w:val="28"/>
                <w:lang w:val="kk-KZ"/>
              </w:rPr>
              <w:t>00</w:t>
            </w:r>
          </w:p>
        </w:tc>
        <w:tc>
          <w:tcPr>
            <w:tcW w:w="1134" w:type="dxa"/>
            <w:vAlign w:val="center"/>
          </w:tcPr>
          <w:p w14:paraId="71399FD9"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54 0</w:t>
            </w:r>
            <w:r w:rsidRPr="00E31737">
              <w:rPr>
                <w:rFonts w:ascii="Times New Roman" w:hAnsi="Times New Roman"/>
                <w:color w:val="000000" w:themeColor="text1"/>
                <w:sz w:val="28"/>
                <w:szCs w:val="28"/>
                <w:lang w:val="kk-KZ"/>
              </w:rPr>
              <w:t>00</w:t>
            </w:r>
          </w:p>
        </w:tc>
        <w:tc>
          <w:tcPr>
            <w:tcW w:w="1134" w:type="dxa"/>
            <w:vAlign w:val="center"/>
          </w:tcPr>
          <w:p w14:paraId="4AB629FD"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541</w:t>
            </w:r>
            <w:r w:rsidRPr="00E31737">
              <w:rPr>
                <w:rFonts w:ascii="Times New Roman" w:hAnsi="Times New Roman"/>
                <w:color w:val="000000" w:themeColor="text1"/>
                <w:sz w:val="28"/>
                <w:szCs w:val="28"/>
                <w:lang w:val="kk-KZ"/>
              </w:rPr>
              <w:t>00</w:t>
            </w:r>
          </w:p>
        </w:tc>
        <w:tc>
          <w:tcPr>
            <w:tcW w:w="1134" w:type="dxa"/>
            <w:vAlign w:val="center"/>
          </w:tcPr>
          <w:p w14:paraId="4975A6F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54500</w:t>
            </w:r>
          </w:p>
        </w:tc>
        <w:tc>
          <w:tcPr>
            <w:tcW w:w="1134" w:type="dxa"/>
            <w:vAlign w:val="center"/>
          </w:tcPr>
          <w:p w14:paraId="4192A287"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55031</w:t>
            </w:r>
          </w:p>
        </w:tc>
        <w:tc>
          <w:tcPr>
            <w:tcW w:w="1134" w:type="dxa"/>
            <w:vAlign w:val="center"/>
          </w:tcPr>
          <w:p w14:paraId="3171DE40"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55031</w:t>
            </w:r>
          </w:p>
        </w:tc>
        <w:tc>
          <w:tcPr>
            <w:tcW w:w="1134" w:type="dxa"/>
            <w:vAlign w:val="center"/>
          </w:tcPr>
          <w:p w14:paraId="7868027B"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54939</w:t>
            </w:r>
          </w:p>
        </w:tc>
        <w:tc>
          <w:tcPr>
            <w:tcW w:w="1134" w:type="dxa"/>
            <w:vAlign w:val="center"/>
          </w:tcPr>
          <w:p w14:paraId="49342297"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54137</w:t>
            </w:r>
          </w:p>
        </w:tc>
        <w:tc>
          <w:tcPr>
            <w:tcW w:w="1134" w:type="dxa"/>
            <w:vAlign w:val="center"/>
          </w:tcPr>
          <w:p w14:paraId="701FE913"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53777</w:t>
            </w:r>
          </w:p>
        </w:tc>
        <w:tc>
          <w:tcPr>
            <w:tcW w:w="1134" w:type="dxa"/>
            <w:vAlign w:val="center"/>
          </w:tcPr>
          <w:p w14:paraId="133D5F2A"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54083</w:t>
            </w:r>
          </w:p>
        </w:tc>
        <w:tc>
          <w:tcPr>
            <w:tcW w:w="1134" w:type="dxa"/>
            <w:vAlign w:val="center"/>
          </w:tcPr>
          <w:p w14:paraId="3478790B"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54309</w:t>
            </w:r>
          </w:p>
        </w:tc>
      </w:tr>
      <w:tr w:rsidR="00FD5DFE" w:rsidRPr="00E31737" w14:paraId="38C3D8D2" w14:textId="77777777" w:rsidTr="0057193A">
        <w:trPr>
          <w:trHeight w:val="288"/>
        </w:trPr>
        <w:tc>
          <w:tcPr>
            <w:tcW w:w="817" w:type="dxa"/>
            <w:vAlign w:val="center"/>
          </w:tcPr>
          <w:p w14:paraId="7F963A2A"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3</w:t>
            </w:r>
          </w:p>
        </w:tc>
        <w:tc>
          <w:tcPr>
            <w:tcW w:w="1559" w:type="dxa"/>
            <w:vAlign w:val="center"/>
          </w:tcPr>
          <w:p w14:paraId="41424CC0"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Қазығұрт</w:t>
            </w:r>
          </w:p>
        </w:tc>
        <w:tc>
          <w:tcPr>
            <w:tcW w:w="1134" w:type="dxa"/>
            <w:vAlign w:val="center"/>
          </w:tcPr>
          <w:p w14:paraId="27874661"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1036</w:t>
            </w:r>
            <w:r w:rsidRPr="00E31737">
              <w:rPr>
                <w:rFonts w:ascii="Times New Roman" w:hAnsi="Times New Roman"/>
                <w:color w:val="000000" w:themeColor="text1"/>
                <w:sz w:val="28"/>
                <w:szCs w:val="28"/>
                <w:lang w:val="kk-KZ"/>
              </w:rPr>
              <w:t>00</w:t>
            </w:r>
          </w:p>
        </w:tc>
        <w:tc>
          <w:tcPr>
            <w:tcW w:w="1134" w:type="dxa"/>
            <w:vAlign w:val="center"/>
          </w:tcPr>
          <w:p w14:paraId="0BA3CEE8"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1055</w:t>
            </w:r>
            <w:r w:rsidRPr="00E31737">
              <w:rPr>
                <w:rFonts w:ascii="Times New Roman" w:hAnsi="Times New Roman"/>
                <w:color w:val="000000" w:themeColor="text1"/>
                <w:sz w:val="28"/>
                <w:szCs w:val="28"/>
                <w:lang w:val="kk-KZ"/>
              </w:rPr>
              <w:t>00</w:t>
            </w:r>
          </w:p>
        </w:tc>
        <w:tc>
          <w:tcPr>
            <w:tcW w:w="1134" w:type="dxa"/>
            <w:vAlign w:val="center"/>
          </w:tcPr>
          <w:p w14:paraId="264561B1"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1067</w:t>
            </w:r>
            <w:r w:rsidRPr="00E31737">
              <w:rPr>
                <w:rFonts w:ascii="Times New Roman" w:hAnsi="Times New Roman"/>
                <w:color w:val="000000" w:themeColor="text1"/>
                <w:sz w:val="28"/>
                <w:szCs w:val="28"/>
                <w:lang w:val="kk-KZ"/>
              </w:rPr>
              <w:t>00</w:t>
            </w:r>
          </w:p>
        </w:tc>
        <w:tc>
          <w:tcPr>
            <w:tcW w:w="1134" w:type="dxa"/>
            <w:vAlign w:val="center"/>
          </w:tcPr>
          <w:p w14:paraId="4EC17ABF"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107600</w:t>
            </w:r>
          </w:p>
        </w:tc>
        <w:tc>
          <w:tcPr>
            <w:tcW w:w="1134" w:type="dxa"/>
            <w:vAlign w:val="center"/>
          </w:tcPr>
          <w:p w14:paraId="6F8EDB1C"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108908</w:t>
            </w:r>
          </w:p>
        </w:tc>
        <w:tc>
          <w:tcPr>
            <w:tcW w:w="1134" w:type="dxa"/>
            <w:vAlign w:val="center"/>
          </w:tcPr>
          <w:p w14:paraId="5678A653"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108908</w:t>
            </w:r>
          </w:p>
        </w:tc>
        <w:tc>
          <w:tcPr>
            <w:tcW w:w="1134" w:type="dxa"/>
            <w:vAlign w:val="center"/>
          </w:tcPr>
          <w:p w14:paraId="6D91A062"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107957</w:t>
            </w:r>
          </w:p>
        </w:tc>
        <w:tc>
          <w:tcPr>
            <w:tcW w:w="1134" w:type="dxa"/>
            <w:vAlign w:val="center"/>
          </w:tcPr>
          <w:p w14:paraId="06C2AE77"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106621</w:t>
            </w:r>
          </w:p>
        </w:tc>
        <w:tc>
          <w:tcPr>
            <w:tcW w:w="1134" w:type="dxa"/>
            <w:vAlign w:val="center"/>
          </w:tcPr>
          <w:p w14:paraId="75ABBD3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105930</w:t>
            </w:r>
          </w:p>
        </w:tc>
        <w:tc>
          <w:tcPr>
            <w:tcW w:w="1134" w:type="dxa"/>
            <w:vAlign w:val="center"/>
          </w:tcPr>
          <w:p w14:paraId="58867A0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106859</w:t>
            </w:r>
          </w:p>
        </w:tc>
        <w:tc>
          <w:tcPr>
            <w:tcW w:w="1134" w:type="dxa"/>
            <w:vAlign w:val="center"/>
          </w:tcPr>
          <w:p w14:paraId="3A03A45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108055</w:t>
            </w:r>
          </w:p>
        </w:tc>
      </w:tr>
      <w:tr w:rsidR="00FD5DFE" w:rsidRPr="00E31737" w14:paraId="326E22FF" w14:textId="77777777" w:rsidTr="0057193A">
        <w:trPr>
          <w:trHeight w:val="483"/>
        </w:trPr>
        <w:tc>
          <w:tcPr>
            <w:tcW w:w="817" w:type="dxa"/>
            <w:vAlign w:val="center"/>
          </w:tcPr>
          <w:p w14:paraId="4C61D3DE"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4</w:t>
            </w:r>
          </w:p>
        </w:tc>
        <w:tc>
          <w:tcPr>
            <w:tcW w:w="1559" w:type="dxa"/>
            <w:vAlign w:val="center"/>
          </w:tcPr>
          <w:p w14:paraId="6009D4D9"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Жетісай</w:t>
            </w:r>
          </w:p>
        </w:tc>
        <w:tc>
          <w:tcPr>
            <w:tcW w:w="1134" w:type="dxa"/>
            <w:vAlign w:val="center"/>
          </w:tcPr>
          <w:p w14:paraId="74376391"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p>
        </w:tc>
        <w:tc>
          <w:tcPr>
            <w:tcW w:w="1134" w:type="dxa"/>
            <w:vAlign w:val="center"/>
          </w:tcPr>
          <w:p w14:paraId="0BF3B09C"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p>
        </w:tc>
        <w:tc>
          <w:tcPr>
            <w:tcW w:w="1134" w:type="dxa"/>
            <w:vAlign w:val="center"/>
          </w:tcPr>
          <w:p w14:paraId="1ECAF8C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p>
        </w:tc>
        <w:tc>
          <w:tcPr>
            <w:tcW w:w="1134" w:type="dxa"/>
            <w:vAlign w:val="center"/>
          </w:tcPr>
          <w:p w14:paraId="6BB60B22"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p>
        </w:tc>
        <w:tc>
          <w:tcPr>
            <w:tcW w:w="1134" w:type="dxa"/>
            <w:vAlign w:val="center"/>
          </w:tcPr>
          <w:p w14:paraId="41D5FD54" w14:textId="352C33CC" w:rsidR="006F2E25" w:rsidRPr="00E31737" w:rsidRDefault="007F0939" w:rsidP="002C3AC6">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111416</w:t>
            </w:r>
          </w:p>
        </w:tc>
        <w:tc>
          <w:tcPr>
            <w:tcW w:w="1134" w:type="dxa"/>
            <w:vAlign w:val="center"/>
          </w:tcPr>
          <w:p w14:paraId="49646199" w14:textId="58513BAD" w:rsidR="006F2E25" w:rsidRPr="00E31737" w:rsidRDefault="007F0939" w:rsidP="002C3AC6">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111416</w:t>
            </w:r>
          </w:p>
        </w:tc>
        <w:tc>
          <w:tcPr>
            <w:tcW w:w="1134" w:type="dxa"/>
            <w:vAlign w:val="center"/>
          </w:tcPr>
          <w:p w14:paraId="2B00FB82" w14:textId="0F30F007" w:rsidR="006F2E25" w:rsidRPr="00E31737" w:rsidRDefault="007F0939" w:rsidP="002C3AC6">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110234</w:t>
            </w:r>
          </w:p>
        </w:tc>
        <w:tc>
          <w:tcPr>
            <w:tcW w:w="1134" w:type="dxa"/>
            <w:vAlign w:val="center"/>
          </w:tcPr>
          <w:p w14:paraId="5FBD644B" w14:textId="77777777" w:rsidR="006F2E25" w:rsidRPr="00E31737" w:rsidRDefault="006F2E25" w:rsidP="002C3AC6">
            <w:pPr>
              <w:spacing w:after="0" w:line="240" w:lineRule="auto"/>
              <w:rPr>
                <w:rFonts w:ascii="Times New Roman" w:hAnsi="Times New Roman"/>
                <w:color w:val="000000" w:themeColor="text1"/>
                <w:sz w:val="28"/>
                <w:szCs w:val="28"/>
                <w:lang w:val="kk-KZ"/>
              </w:rPr>
            </w:pPr>
          </w:p>
        </w:tc>
        <w:tc>
          <w:tcPr>
            <w:tcW w:w="1134" w:type="dxa"/>
            <w:vAlign w:val="center"/>
          </w:tcPr>
          <w:p w14:paraId="7FBD88AE"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169840</w:t>
            </w:r>
          </w:p>
        </w:tc>
        <w:tc>
          <w:tcPr>
            <w:tcW w:w="1134" w:type="dxa"/>
            <w:vAlign w:val="center"/>
          </w:tcPr>
          <w:p w14:paraId="25316995"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171822</w:t>
            </w:r>
          </w:p>
        </w:tc>
        <w:tc>
          <w:tcPr>
            <w:tcW w:w="1134" w:type="dxa"/>
            <w:vAlign w:val="center"/>
          </w:tcPr>
          <w:p w14:paraId="73AC4208"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17367</w:t>
            </w:r>
            <w:r w:rsidRPr="00E31737">
              <w:rPr>
                <w:rFonts w:ascii="Times New Roman" w:hAnsi="Times New Roman"/>
                <w:color w:val="000000" w:themeColor="text1"/>
                <w:sz w:val="28"/>
                <w:szCs w:val="28"/>
                <w:lang w:val="en-US"/>
              </w:rPr>
              <w:t>5</w:t>
            </w:r>
          </w:p>
        </w:tc>
      </w:tr>
      <w:tr w:rsidR="00FD5DFE" w:rsidRPr="00E31737" w14:paraId="489DEABB" w14:textId="77777777" w:rsidTr="0057193A">
        <w:trPr>
          <w:trHeight w:val="288"/>
        </w:trPr>
        <w:tc>
          <w:tcPr>
            <w:tcW w:w="817" w:type="dxa"/>
            <w:vAlign w:val="center"/>
          </w:tcPr>
          <w:p w14:paraId="46414E4D"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5</w:t>
            </w:r>
          </w:p>
        </w:tc>
        <w:tc>
          <w:tcPr>
            <w:tcW w:w="1559" w:type="dxa"/>
            <w:vAlign w:val="center"/>
          </w:tcPr>
          <w:p w14:paraId="5265CC9E"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Мақтаарал</w:t>
            </w:r>
          </w:p>
        </w:tc>
        <w:tc>
          <w:tcPr>
            <w:tcW w:w="1134" w:type="dxa"/>
            <w:vAlign w:val="center"/>
          </w:tcPr>
          <w:p w14:paraId="2667B1C7"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2908</w:t>
            </w:r>
            <w:r w:rsidRPr="00E31737">
              <w:rPr>
                <w:rFonts w:ascii="Times New Roman" w:hAnsi="Times New Roman"/>
                <w:color w:val="000000" w:themeColor="text1"/>
                <w:sz w:val="28"/>
                <w:szCs w:val="28"/>
                <w:lang w:val="kk-KZ"/>
              </w:rPr>
              <w:t>00</w:t>
            </w:r>
          </w:p>
        </w:tc>
        <w:tc>
          <w:tcPr>
            <w:tcW w:w="1134" w:type="dxa"/>
            <w:vAlign w:val="center"/>
          </w:tcPr>
          <w:p w14:paraId="731BD3BD"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2945</w:t>
            </w:r>
            <w:r w:rsidRPr="00E31737">
              <w:rPr>
                <w:rFonts w:ascii="Times New Roman" w:hAnsi="Times New Roman"/>
                <w:color w:val="000000" w:themeColor="text1"/>
                <w:sz w:val="28"/>
                <w:szCs w:val="28"/>
                <w:lang w:val="kk-KZ"/>
              </w:rPr>
              <w:t>00</w:t>
            </w:r>
          </w:p>
        </w:tc>
        <w:tc>
          <w:tcPr>
            <w:tcW w:w="1134" w:type="dxa"/>
            <w:vAlign w:val="center"/>
          </w:tcPr>
          <w:p w14:paraId="0D96FF8F"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2962</w:t>
            </w:r>
            <w:r w:rsidRPr="00E31737">
              <w:rPr>
                <w:rFonts w:ascii="Times New Roman" w:hAnsi="Times New Roman"/>
                <w:color w:val="000000" w:themeColor="text1"/>
                <w:sz w:val="28"/>
                <w:szCs w:val="28"/>
                <w:lang w:val="kk-KZ"/>
              </w:rPr>
              <w:t>00</w:t>
            </w:r>
          </w:p>
        </w:tc>
        <w:tc>
          <w:tcPr>
            <w:tcW w:w="1134" w:type="dxa"/>
            <w:vAlign w:val="center"/>
          </w:tcPr>
          <w:p w14:paraId="74D6DB3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299300</w:t>
            </w:r>
          </w:p>
        </w:tc>
        <w:tc>
          <w:tcPr>
            <w:tcW w:w="1134" w:type="dxa"/>
            <w:vAlign w:val="center"/>
          </w:tcPr>
          <w:p w14:paraId="71A433F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304354</w:t>
            </w:r>
          </w:p>
        </w:tc>
        <w:tc>
          <w:tcPr>
            <w:tcW w:w="1134" w:type="dxa"/>
            <w:vAlign w:val="center"/>
          </w:tcPr>
          <w:p w14:paraId="4369FE5E"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304354</w:t>
            </w:r>
          </w:p>
        </w:tc>
        <w:tc>
          <w:tcPr>
            <w:tcW w:w="1134" w:type="dxa"/>
            <w:vAlign w:val="center"/>
          </w:tcPr>
          <w:p w14:paraId="5450372F"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305165</w:t>
            </w:r>
          </w:p>
        </w:tc>
        <w:tc>
          <w:tcPr>
            <w:tcW w:w="1134" w:type="dxa"/>
          </w:tcPr>
          <w:p w14:paraId="2461FA8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303902</w:t>
            </w:r>
          </w:p>
        </w:tc>
        <w:tc>
          <w:tcPr>
            <w:tcW w:w="1134" w:type="dxa"/>
            <w:vAlign w:val="center"/>
          </w:tcPr>
          <w:p w14:paraId="5DD457C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133423</w:t>
            </w:r>
          </w:p>
        </w:tc>
        <w:tc>
          <w:tcPr>
            <w:tcW w:w="1134" w:type="dxa"/>
            <w:vAlign w:val="center"/>
          </w:tcPr>
          <w:p w14:paraId="3637F4C9"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132423</w:t>
            </w:r>
          </w:p>
        </w:tc>
        <w:tc>
          <w:tcPr>
            <w:tcW w:w="1134" w:type="dxa"/>
            <w:vAlign w:val="center"/>
          </w:tcPr>
          <w:p w14:paraId="1BB6A328"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132551</w:t>
            </w:r>
          </w:p>
        </w:tc>
      </w:tr>
      <w:tr w:rsidR="00FD5DFE" w:rsidRPr="00E31737" w14:paraId="31D2A09B" w14:textId="77777777" w:rsidTr="0057193A">
        <w:trPr>
          <w:trHeight w:val="288"/>
        </w:trPr>
        <w:tc>
          <w:tcPr>
            <w:tcW w:w="817" w:type="dxa"/>
            <w:vAlign w:val="center"/>
          </w:tcPr>
          <w:p w14:paraId="6D42E06C"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6</w:t>
            </w:r>
          </w:p>
        </w:tc>
        <w:tc>
          <w:tcPr>
            <w:tcW w:w="1559" w:type="dxa"/>
            <w:vAlign w:val="center"/>
          </w:tcPr>
          <w:p w14:paraId="39A87CEE"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Ордабасы</w:t>
            </w:r>
          </w:p>
        </w:tc>
        <w:tc>
          <w:tcPr>
            <w:tcW w:w="1134" w:type="dxa"/>
            <w:vAlign w:val="center"/>
          </w:tcPr>
          <w:p w14:paraId="0FCD8D4E"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1076</w:t>
            </w:r>
            <w:r w:rsidRPr="00E31737">
              <w:rPr>
                <w:rFonts w:ascii="Times New Roman" w:hAnsi="Times New Roman"/>
                <w:color w:val="000000" w:themeColor="text1"/>
                <w:sz w:val="28"/>
                <w:szCs w:val="28"/>
                <w:lang w:val="kk-KZ"/>
              </w:rPr>
              <w:t>00</w:t>
            </w:r>
          </w:p>
        </w:tc>
        <w:tc>
          <w:tcPr>
            <w:tcW w:w="1134" w:type="dxa"/>
            <w:vAlign w:val="center"/>
          </w:tcPr>
          <w:p w14:paraId="5BB2B0D1"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1109</w:t>
            </w:r>
            <w:r w:rsidRPr="00E31737">
              <w:rPr>
                <w:rFonts w:ascii="Times New Roman" w:hAnsi="Times New Roman"/>
                <w:color w:val="000000" w:themeColor="text1"/>
                <w:sz w:val="28"/>
                <w:szCs w:val="28"/>
                <w:lang w:val="kk-KZ"/>
              </w:rPr>
              <w:t>00</w:t>
            </w:r>
          </w:p>
        </w:tc>
        <w:tc>
          <w:tcPr>
            <w:tcW w:w="1134" w:type="dxa"/>
            <w:vAlign w:val="center"/>
          </w:tcPr>
          <w:p w14:paraId="713626B4"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1142</w:t>
            </w:r>
            <w:r w:rsidRPr="00E31737">
              <w:rPr>
                <w:rFonts w:ascii="Times New Roman" w:hAnsi="Times New Roman"/>
                <w:color w:val="000000" w:themeColor="text1"/>
                <w:sz w:val="28"/>
                <w:szCs w:val="28"/>
                <w:lang w:val="kk-KZ"/>
              </w:rPr>
              <w:t>00</w:t>
            </w:r>
          </w:p>
        </w:tc>
        <w:tc>
          <w:tcPr>
            <w:tcW w:w="1134" w:type="dxa"/>
            <w:vAlign w:val="center"/>
          </w:tcPr>
          <w:p w14:paraId="4577ACFE"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116800</w:t>
            </w:r>
          </w:p>
        </w:tc>
        <w:tc>
          <w:tcPr>
            <w:tcW w:w="1134" w:type="dxa"/>
            <w:vAlign w:val="center"/>
          </w:tcPr>
          <w:p w14:paraId="1B3471CE"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116840</w:t>
            </w:r>
          </w:p>
        </w:tc>
        <w:tc>
          <w:tcPr>
            <w:tcW w:w="1134" w:type="dxa"/>
            <w:vAlign w:val="center"/>
          </w:tcPr>
          <w:p w14:paraId="45FEA408"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116840</w:t>
            </w:r>
          </w:p>
        </w:tc>
        <w:tc>
          <w:tcPr>
            <w:tcW w:w="1134" w:type="dxa"/>
            <w:vAlign w:val="center"/>
          </w:tcPr>
          <w:p w14:paraId="54E7A996"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117962</w:t>
            </w:r>
          </w:p>
        </w:tc>
        <w:tc>
          <w:tcPr>
            <w:tcW w:w="1134" w:type="dxa"/>
            <w:vAlign w:val="center"/>
          </w:tcPr>
          <w:p w14:paraId="5661C1CC"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118679</w:t>
            </w:r>
          </w:p>
        </w:tc>
        <w:tc>
          <w:tcPr>
            <w:tcW w:w="1134" w:type="dxa"/>
            <w:vAlign w:val="center"/>
          </w:tcPr>
          <w:p w14:paraId="7F5494EF"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118808</w:t>
            </w:r>
          </w:p>
        </w:tc>
        <w:tc>
          <w:tcPr>
            <w:tcW w:w="1134" w:type="dxa"/>
            <w:vAlign w:val="center"/>
          </w:tcPr>
          <w:p w14:paraId="6AE28F41"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120410</w:t>
            </w:r>
          </w:p>
        </w:tc>
        <w:tc>
          <w:tcPr>
            <w:tcW w:w="1134" w:type="dxa"/>
            <w:vAlign w:val="center"/>
          </w:tcPr>
          <w:p w14:paraId="109EA95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121964</w:t>
            </w:r>
          </w:p>
        </w:tc>
      </w:tr>
      <w:tr w:rsidR="00FD5DFE" w:rsidRPr="00E31737" w14:paraId="2222A292" w14:textId="77777777" w:rsidTr="0057193A">
        <w:trPr>
          <w:trHeight w:val="288"/>
        </w:trPr>
        <w:tc>
          <w:tcPr>
            <w:tcW w:w="817" w:type="dxa"/>
            <w:vAlign w:val="center"/>
          </w:tcPr>
          <w:p w14:paraId="786830C6"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7</w:t>
            </w:r>
          </w:p>
        </w:tc>
        <w:tc>
          <w:tcPr>
            <w:tcW w:w="1559" w:type="dxa"/>
            <w:vAlign w:val="center"/>
          </w:tcPr>
          <w:p w14:paraId="50240D4C"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Отырар</w:t>
            </w:r>
          </w:p>
        </w:tc>
        <w:tc>
          <w:tcPr>
            <w:tcW w:w="1134" w:type="dxa"/>
            <w:vAlign w:val="center"/>
          </w:tcPr>
          <w:p w14:paraId="121EEFB5"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543</w:t>
            </w:r>
            <w:r w:rsidRPr="00E31737">
              <w:rPr>
                <w:rFonts w:ascii="Times New Roman" w:hAnsi="Times New Roman"/>
                <w:color w:val="000000" w:themeColor="text1"/>
                <w:sz w:val="28"/>
                <w:szCs w:val="28"/>
                <w:lang w:val="kk-KZ"/>
              </w:rPr>
              <w:t>00</w:t>
            </w:r>
          </w:p>
        </w:tc>
        <w:tc>
          <w:tcPr>
            <w:tcW w:w="1134" w:type="dxa"/>
            <w:vAlign w:val="center"/>
          </w:tcPr>
          <w:p w14:paraId="47DEB717"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55600</w:t>
            </w:r>
          </w:p>
        </w:tc>
        <w:tc>
          <w:tcPr>
            <w:tcW w:w="1134" w:type="dxa"/>
            <w:vAlign w:val="center"/>
          </w:tcPr>
          <w:p w14:paraId="4622BA02"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56300</w:t>
            </w:r>
          </w:p>
        </w:tc>
        <w:tc>
          <w:tcPr>
            <w:tcW w:w="1134" w:type="dxa"/>
            <w:vAlign w:val="center"/>
          </w:tcPr>
          <w:p w14:paraId="3D46B199"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56800</w:t>
            </w:r>
          </w:p>
        </w:tc>
        <w:tc>
          <w:tcPr>
            <w:tcW w:w="1134" w:type="dxa"/>
            <w:vAlign w:val="center"/>
          </w:tcPr>
          <w:p w14:paraId="5C181060"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54190</w:t>
            </w:r>
          </w:p>
        </w:tc>
        <w:tc>
          <w:tcPr>
            <w:tcW w:w="1134" w:type="dxa"/>
            <w:vAlign w:val="center"/>
          </w:tcPr>
          <w:p w14:paraId="22390BE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54190</w:t>
            </w:r>
          </w:p>
        </w:tc>
        <w:tc>
          <w:tcPr>
            <w:tcW w:w="1134" w:type="dxa"/>
            <w:vAlign w:val="center"/>
          </w:tcPr>
          <w:p w14:paraId="0189FB9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54560</w:t>
            </w:r>
          </w:p>
        </w:tc>
        <w:tc>
          <w:tcPr>
            <w:tcW w:w="1134" w:type="dxa"/>
            <w:vAlign w:val="center"/>
          </w:tcPr>
          <w:p w14:paraId="258516C3"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54202</w:t>
            </w:r>
          </w:p>
        </w:tc>
        <w:tc>
          <w:tcPr>
            <w:tcW w:w="1134" w:type="dxa"/>
            <w:vAlign w:val="center"/>
          </w:tcPr>
          <w:p w14:paraId="7DC700F1"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53849</w:t>
            </w:r>
          </w:p>
        </w:tc>
        <w:tc>
          <w:tcPr>
            <w:tcW w:w="1134" w:type="dxa"/>
            <w:vAlign w:val="center"/>
          </w:tcPr>
          <w:p w14:paraId="567C1B8B"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53991</w:t>
            </w:r>
          </w:p>
        </w:tc>
        <w:tc>
          <w:tcPr>
            <w:tcW w:w="1134" w:type="dxa"/>
            <w:vAlign w:val="center"/>
          </w:tcPr>
          <w:p w14:paraId="72397AA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54164</w:t>
            </w:r>
          </w:p>
        </w:tc>
      </w:tr>
      <w:tr w:rsidR="00FD5DFE" w:rsidRPr="00E31737" w14:paraId="5057ECE1" w14:textId="77777777" w:rsidTr="0057193A">
        <w:trPr>
          <w:trHeight w:val="288"/>
        </w:trPr>
        <w:tc>
          <w:tcPr>
            <w:tcW w:w="817" w:type="dxa"/>
            <w:vAlign w:val="center"/>
          </w:tcPr>
          <w:p w14:paraId="25C38F7C"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8</w:t>
            </w:r>
          </w:p>
        </w:tc>
        <w:tc>
          <w:tcPr>
            <w:tcW w:w="1559" w:type="dxa"/>
            <w:vAlign w:val="center"/>
          </w:tcPr>
          <w:p w14:paraId="5A6456B8"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Сайрам</w:t>
            </w:r>
          </w:p>
        </w:tc>
        <w:tc>
          <w:tcPr>
            <w:tcW w:w="1134" w:type="dxa"/>
            <w:vAlign w:val="center"/>
          </w:tcPr>
          <w:p w14:paraId="565FC668"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2952</w:t>
            </w:r>
            <w:r w:rsidRPr="00E31737">
              <w:rPr>
                <w:rFonts w:ascii="Times New Roman" w:hAnsi="Times New Roman"/>
                <w:color w:val="000000" w:themeColor="text1"/>
                <w:sz w:val="28"/>
                <w:szCs w:val="28"/>
                <w:lang w:val="kk-KZ"/>
              </w:rPr>
              <w:t>00</w:t>
            </w:r>
          </w:p>
        </w:tc>
        <w:tc>
          <w:tcPr>
            <w:tcW w:w="1134" w:type="dxa"/>
            <w:vAlign w:val="center"/>
          </w:tcPr>
          <w:p w14:paraId="334B5D66"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3027</w:t>
            </w:r>
            <w:r w:rsidRPr="00E31737">
              <w:rPr>
                <w:rFonts w:ascii="Times New Roman" w:hAnsi="Times New Roman"/>
                <w:color w:val="000000" w:themeColor="text1"/>
                <w:sz w:val="28"/>
                <w:szCs w:val="28"/>
                <w:lang w:val="kk-KZ"/>
              </w:rPr>
              <w:t>00</w:t>
            </w:r>
          </w:p>
        </w:tc>
        <w:tc>
          <w:tcPr>
            <w:tcW w:w="1134" w:type="dxa"/>
            <w:vAlign w:val="center"/>
          </w:tcPr>
          <w:p w14:paraId="6D4ACED2"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3111</w:t>
            </w:r>
            <w:r w:rsidRPr="00E31737">
              <w:rPr>
                <w:rFonts w:ascii="Times New Roman" w:hAnsi="Times New Roman"/>
                <w:color w:val="000000" w:themeColor="text1"/>
                <w:sz w:val="28"/>
                <w:szCs w:val="28"/>
                <w:lang w:val="kk-KZ"/>
              </w:rPr>
              <w:t>00</w:t>
            </w:r>
          </w:p>
        </w:tc>
        <w:tc>
          <w:tcPr>
            <w:tcW w:w="1134" w:type="dxa"/>
            <w:vAlign w:val="center"/>
          </w:tcPr>
          <w:p w14:paraId="69ED340A"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319300</w:t>
            </w:r>
          </w:p>
        </w:tc>
        <w:tc>
          <w:tcPr>
            <w:tcW w:w="1134" w:type="dxa"/>
            <w:vAlign w:val="center"/>
          </w:tcPr>
          <w:p w14:paraId="4BF2573F"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197211</w:t>
            </w:r>
          </w:p>
        </w:tc>
        <w:tc>
          <w:tcPr>
            <w:tcW w:w="1134" w:type="dxa"/>
            <w:vAlign w:val="center"/>
          </w:tcPr>
          <w:p w14:paraId="2B09F02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197211</w:t>
            </w:r>
          </w:p>
        </w:tc>
        <w:tc>
          <w:tcPr>
            <w:tcW w:w="1134" w:type="dxa"/>
            <w:vAlign w:val="center"/>
          </w:tcPr>
          <w:p w14:paraId="374E7044"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204407</w:t>
            </w:r>
          </w:p>
        </w:tc>
        <w:tc>
          <w:tcPr>
            <w:tcW w:w="1134" w:type="dxa"/>
            <w:vAlign w:val="center"/>
          </w:tcPr>
          <w:p w14:paraId="5735BCB7"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204243</w:t>
            </w:r>
          </w:p>
        </w:tc>
        <w:tc>
          <w:tcPr>
            <w:tcW w:w="1134" w:type="dxa"/>
            <w:vAlign w:val="center"/>
          </w:tcPr>
          <w:p w14:paraId="4395946B"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204280</w:t>
            </w:r>
          </w:p>
        </w:tc>
        <w:tc>
          <w:tcPr>
            <w:tcW w:w="1134" w:type="dxa"/>
            <w:vAlign w:val="center"/>
          </w:tcPr>
          <w:p w14:paraId="5C6BA1D7"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210648</w:t>
            </w:r>
          </w:p>
        </w:tc>
        <w:tc>
          <w:tcPr>
            <w:tcW w:w="1134" w:type="dxa"/>
            <w:vAlign w:val="center"/>
          </w:tcPr>
          <w:p w14:paraId="282C8E32"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216726</w:t>
            </w:r>
          </w:p>
        </w:tc>
      </w:tr>
      <w:tr w:rsidR="00FD5DFE" w:rsidRPr="00E31737" w14:paraId="74D3023A" w14:textId="77777777" w:rsidTr="0057193A">
        <w:trPr>
          <w:trHeight w:val="288"/>
        </w:trPr>
        <w:tc>
          <w:tcPr>
            <w:tcW w:w="817" w:type="dxa"/>
            <w:vAlign w:val="center"/>
          </w:tcPr>
          <w:p w14:paraId="58274FF9"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9</w:t>
            </w:r>
          </w:p>
        </w:tc>
        <w:tc>
          <w:tcPr>
            <w:tcW w:w="1559" w:type="dxa"/>
            <w:vAlign w:val="center"/>
          </w:tcPr>
          <w:p w14:paraId="7733F44C" w14:textId="65D0DC48"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Сары</w:t>
            </w:r>
            <w:r w:rsidR="00FD5DFE">
              <w:rPr>
                <w:rFonts w:ascii="Times New Roman" w:hAnsi="Times New Roman" w:cs="Times New Roman"/>
                <w:color w:val="000000" w:themeColor="text1"/>
                <w:kern w:val="24"/>
                <w:sz w:val="28"/>
                <w:szCs w:val="28"/>
                <w:lang w:val="kk-KZ"/>
              </w:rPr>
              <w:t>-</w:t>
            </w:r>
            <w:r w:rsidRPr="00E31737">
              <w:rPr>
                <w:rFonts w:ascii="Times New Roman" w:hAnsi="Times New Roman" w:cs="Times New Roman"/>
                <w:color w:val="000000" w:themeColor="text1"/>
                <w:kern w:val="24"/>
                <w:sz w:val="28"/>
                <w:szCs w:val="28"/>
              </w:rPr>
              <w:t>ағаш</w:t>
            </w:r>
          </w:p>
        </w:tc>
        <w:tc>
          <w:tcPr>
            <w:tcW w:w="1134" w:type="dxa"/>
            <w:vAlign w:val="center"/>
          </w:tcPr>
          <w:p w14:paraId="1F2FF695"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2865</w:t>
            </w:r>
            <w:r w:rsidRPr="00E31737">
              <w:rPr>
                <w:rFonts w:ascii="Times New Roman" w:hAnsi="Times New Roman"/>
                <w:color w:val="000000" w:themeColor="text1"/>
                <w:sz w:val="28"/>
                <w:szCs w:val="28"/>
                <w:lang w:val="kk-KZ"/>
              </w:rPr>
              <w:t>00</w:t>
            </w:r>
          </w:p>
        </w:tc>
        <w:tc>
          <w:tcPr>
            <w:tcW w:w="1134" w:type="dxa"/>
            <w:vAlign w:val="center"/>
          </w:tcPr>
          <w:p w14:paraId="0E13660F"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2959</w:t>
            </w:r>
            <w:r w:rsidRPr="00E31737">
              <w:rPr>
                <w:rFonts w:ascii="Times New Roman" w:hAnsi="Times New Roman"/>
                <w:color w:val="000000" w:themeColor="text1"/>
                <w:sz w:val="28"/>
                <w:szCs w:val="28"/>
                <w:lang w:val="kk-KZ"/>
              </w:rPr>
              <w:t>00</w:t>
            </w:r>
          </w:p>
        </w:tc>
        <w:tc>
          <w:tcPr>
            <w:tcW w:w="1134" w:type="dxa"/>
            <w:vAlign w:val="center"/>
          </w:tcPr>
          <w:p w14:paraId="193EFC35" w14:textId="77777777" w:rsidR="006F2E25" w:rsidRPr="00E31737" w:rsidRDefault="006F2E25" w:rsidP="002C3AC6">
            <w:pPr>
              <w:spacing w:after="0" w:line="240" w:lineRule="auto"/>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3029</w:t>
            </w:r>
            <w:r w:rsidRPr="00E31737">
              <w:rPr>
                <w:rFonts w:ascii="Times New Roman" w:hAnsi="Times New Roman"/>
                <w:color w:val="000000" w:themeColor="text1"/>
                <w:sz w:val="28"/>
                <w:szCs w:val="28"/>
                <w:lang w:val="kk-KZ"/>
              </w:rPr>
              <w:t>00</w:t>
            </w:r>
          </w:p>
        </w:tc>
        <w:tc>
          <w:tcPr>
            <w:tcW w:w="1134" w:type="dxa"/>
            <w:vAlign w:val="center"/>
          </w:tcPr>
          <w:p w14:paraId="205E3DEB"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309100</w:t>
            </w:r>
          </w:p>
        </w:tc>
        <w:tc>
          <w:tcPr>
            <w:tcW w:w="1134" w:type="dxa"/>
            <w:vAlign w:val="center"/>
          </w:tcPr>
          <w:p w14:paraId="5A7A30D8"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318835</w:t>
            </w:r>
          </w:p>
        </w:tc>
        <w:tc>
          <w:tcPr>
            <w:tcW w:w="1134" w:type="dxa"/>
            <w:vAlign w:val="center"/>
          </w:tcPr>
          <w:p w14:paraId="1CB0AB75"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318835</w:t>
            </w:r>
          </w:p>
        </w:tc>
        <w:tc>
          <w:tcPr>
            <w:tcW w:w="1134" w:type="dxa"/>
            <w:vAlign w:val="center"/>
          </w:tcPr>
          <w:p w14:paraId="40AE6AF1"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325361</w:t>
            </w:r>
          </w:p>
        </w:tc>
        <w:tc>
          <w:tcPr>
            <w:tcW w:w="1134" w:type="dxa"/>
            <w:vAlign w:val="center"/>
          </w:tcPr>
          <w:p w14:paraId="7E49654E"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326651</w:t>
            </w:r>
          </w:p>
        </w:tc>
        <w:tc>
          <w:tcPr>
            <w:tcW w:w="1134" w:type="dxa"/>
            <w:vAlign w:val="center"/>
          </w:tcPr>
          <w:p w14:paraId="60C065A8" w14:textId="77777777" w:rsidR="006F2E25" w:rsidRPr="00E31737" w:rsidRDefault="006F2E25"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184786</w:t>
            </w:r>
          </w:p>
        </w:tc>
        <w:tc>
          <w:tcPr>
            <w:tcW w:w="1134" w:type="dxa"/>
            <w:vAlign w:val="center"/>
          </w:tcPr>
          <w:p w14:paraId="5008D5D7"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188211</w:t>
            </w:r>
          </w:p>
        </w:tc>
        <w:tc>
          <w:tcPr>
            <w:tcW w:w="1134" w:type="dxa"/>
            <w:vAlign w:val="center"/>
          </w:tcPr>
          <w:p w14:paraId="7E0083F3"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192212</w:t>
            </w:r>
          </w:p>
        </w:tc>
      </w:tr>
      <w:tr w:rsidR="00FD5DFE" w:rsidRPr="00E31737" w14:paraId="3AB8043F" w14:textId="77777777" w:rsidTr="0057193A">
        <w:trPr>
          <w:trHeight w:val="288"/>
        </w:trPr>
        <w:tc>
          <w:tcPr>
            <w:tcW w:w="817" w:type="dxa"/>
            <w:vAlign w:val="center"/>
          </w:tcPr>
          <w:p w14:paraId="5E095C23"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10</w:t>
            </w:r>
          </w:p>
        </w:tc>
        <w:tc>
          <w:tcPr>
            <w:tcW w:w="1559" w:type="dxa"/>
            <w:vAlign w:val="center"/>
          </w:tcPr>
          <w:p w14:paraId="2820884D"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Келес</w:t>
            </w:r>
          </w:p>
        </w:tc>
        <w:tc>
          <w:tcPr>
            <w:tcW w:w="1134" w:type="dxa"/>
            <w:vAlign w:val="center"/>
          </w:tcPr>
          <w:p w14:paraId="0319C6CC"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p>
        </w:tc>
        <w:tc>
          <w:tcPr>
            <w:tcW w:w="1134" w:type="dxa"/>
            <w:vAlign w:val="center"/>
          </w:tcPr>
          <w:p w14:paraId="0EEC24E7"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p>
        </w:tc>
        <w:tc>
          <w:tcPr>
            <w:tcW w:w="1134" w:type="dxa"/>
            <w:vAlign w:val="center"/>
          </w:tcPr>
          <w:p w14:paraId="14506C84"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p>
        </w:tc>
        <w:tc>
          <w:tcPr>
            <w:tcW w:w="1134" w:type="dxa"/>
            <w:vAlign w:val="center"/>
          </w:tcPr>
          <w:p w14:paraId="6C5FD014"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p>
        </w:tc>
        <w:tc>
          <w:tcPr>
            <w:tcW w:w="1134" w:type="dxa"/>
            <w:vAlign w:val="center"/>
          </w:tcPr>
          <w:p w14:paraId="32BE7E16"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p>
        </w:tc>
        <w:tc>
          <w:tcPr>
            <w:tcW w:w="1134" w:type="dxa"/>
            <w:vAlign w:val="center"/>
          </w:tcPr>
          <w:p w14:paraId="50F7DE58"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p>
        </w:tc>
        <w:tc>
          <w:tcPr>
            <w:tcW w:w="1134" w:type="dxa"/>
            <w:vAlign w:val="center"/>
          </w:tcPr>
          <w:p w14:paraId="5019B354"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p>
        </w:tc>
        <w:tc>
          <w:tcPr>
            <w:tcW w:w="1134" w:type="dxa"/>
          </w:tcPr>
          <w:p w14:paraId="050183CC"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p>
        </w:tc>
        <w:tc>
          <w:tcPr>
            <w:tcW w:w="1134" w:type="dxa"/>
            <w:vAlign w:val="center"/>
          </w:tcPr>
          <w:p w14:paraId="2629DA44"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142468</w:t>
            </w:r>
          </w:p>
        </w:tc>
        <w:tc>
          <w:tcPr>
            <w:tcW w:w="1134" w:type="dxa"/>
            <w:vAlign w:val="center"/>
          </w:tcPr>
          <w:p w14:paraId="2EA71C2D"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142288</w:t>
            </w:r>
          </w:p>
        </w:tc>
        <w:tc>
          <w:tcPr>
            <w:tcW w:w="1134" w:type="dxa"/>
            <w:vAlign w:val="center"/>
          </w:tcPr>
          <w:p w14:paraId="5BF0AA09"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142877</w:t>
            </w:r>
          </w:p>
        </w:tc>
      </w:tr>
      <w:tr w:rsidR="00FD5DFE" w:rsidRPr="00E31737" w14:paraId="5DBB10CB" w14:textId="77777777" w:rsidTr="0057193A">
        <w:trPr>
          <w:trHeight w:val="288"/>
        </w:trPr>
        <w:tc>
          <w:tcPr>
            <w:tcW w:w="817" w:type="dxa"/>
            <w:vAlign w:val="center"/>
          </w:tcPr>
          <w:p w14:paraId="4087AAB8"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11</w:t>
            </w:r>
          </w:p>
        </w:tc>
        <w:tc>
          <w:tcPr>
            <w:tcW w:w="1559" w:type="dxa"/>
            <w:vAlign w:val="center"/>
          </w:tcPr>
          <w:p w14:paraId="2FAD39C6"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Созақ</w:t>
            </w:r>
          </w:p>
        </w:tc>
        <w:tc>
          <w:tcPr>
            <w:tcW w:w="1134" w:type="dxa"/>
            <w:vAlign w:val="center"/>
          </w:tcPr>
          <w:p w14:paraId="238E2E1C"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542</w:t>
            </w:r>
            <w:r w:rsidRPr="00E31737">
              <w:rPr>
                <w:rFonts w:ascii="Times New Roman" w:hAnsi="Times New Roman"/>
                <w:color w:val="000000" w:themeColor="text1"/>
                <w:sz w:val="28"/>
                <w:szCs w:val="28"/>
                <w:lang w:val="kk-KZ"/>
              </w:rPr>
              <w:t>00</w:t>
            </w:r>
          </w:p>
        </w:tc>
        <w:tc>
          <w:tcPr>
            <w:tcW w:w="1134" w:type="dxa"/>
            <w:vAlign w:val="center"/>
          </w:tcPr>
          <w:p w14:paraId="208B9F19"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555</w:t>
            </w:r>
            <w:r w:rsidRPr="00E31737">
              <w:rPr>
                <w:rFonts w:ascii="Times New Roman" w:hAnsi="Times New Roman"/>
                <w:color w:val="000000" w:themeColor="text1"/>
                <w:sz w:val="28"/>
                <w:szCs w:val="28"/>
                <w:lang w:val="kk-KZ"/>
              </w:rPr>
              <w:t>00</w:t>
            </w:r>
          </w:p>
        </w:tc>
        <w:tc>
          <w:tcPr>
            <w:tcW w:w="1134" w:type="dxa"/>
            <w:vAlign w:val="center"/>
          </w:tcPr>
          <w:p w14:paraId="27633B08"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568</w:t>
            </w:r>
            <w:r w:rsidRPr="00E31737">
              <w:rPr>
                <w:rFonts w:ascii="Times New Roman" w:hAnsi="Times New Roman"/>
                <w:color w:val="000000" w:themeColor="text1"/>
                <w:sz w:val="28"/>
                <w:szCs w:val="28"/>
                <w:lang w:val="kk-KZ"/>
              </w:rPr>
              <w:t>00</w:t>
            </w:r>
          </w:p>
        </w:tc>
        <w:tc>
          <w:tcPr>
            <w:tcW w:w="1134" w:type="dxa"/>
            <w:vAlign w:val="center"/>
          </w:tcPr>
          <w:p w14:paraId="24DC572F"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58200</w:t>
            </w:r>
          </w:p>
        </w:tc>
        <w:tc>
          <w:tcPr>
            <w:tcW w:w="1134" w:type="dxa"/>
            <w:vAlign w:val="center"/>
          </w:tcPr>
          <w:p w14:paraId="34095F2C"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60328</w:t>
            </w:r>
          </w:p>
        </w:tc>
        <w:tc>
          <w:tcPr>
            <w:tcW w:w="1134" w:type="dxa"/>
            <w:vAlign w:val="center"/>
          </w:tcPr>
          <w:p w14:paraId="6694DE31"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60328</w:t>
            </w:r>
          </w:p>
        </w:tc>
        <w:tc>
          <w:tcPr>
            <w:tcW w:w="1134" w:type="dxa"/>
            <w:vAlign w:val="center"/>
          </w:tcPr>
          <w:p w14:paraId="781CFB61"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61873</w:t>
            </w:r>
          </w:p>
        </w:tc>
        <w:tc>
          <w:tcPr>
            <w:tcW w:w="1134" w:type="dxa"/>
            <w:vAlign w:val="center"/>
          </w:tcPr>
          <w:p w14:paraId="0AE4A291"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61649</w:t>
            </w:r>
          </w:p>
        </w:tc>
        <w:tc>
          <w:tcPr>
            <w:tcW w:w="1134" w:type="dxa"/>
            <w:vAlign w:val="center"/>
          </w:tcPr>
          <w:p w14:paraId="003D3E91"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61346</w:t>
            </w:r>
          </w:p>
        </w:tc>
        <w:tc>
          <w:tcPr>
            <w:tcW w:w="1134" w:type="dxa"/>
            <w:vAlign w:val="center"/>
          </w:tcPr>
          <w:p w14:paraId="4895E265"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61779</w:t>
            </w:r>
          </w:p>
        </w:tc>
        <w:tc>
          <w:tcPr>
            <w:tcW w:w="1134" w:type="dxa"/>
            <w:vAlign w:val="center"/>
          </w:tcPr>
          <w:p w14:paraId="391B0C7E"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62491</w:t>
            </w:r>
          </w:p>
        </w:tc>
      </w:tr>
      <w:tr w:rsidR="00FD5DFE" w:rsidRPr="00E31737" w14:paraId="7621C892" w14:textId="77777777" w:rsidTr="0057193A">
        <w:trPr>
          <w:trHeight w:val="288"/>
        </w:trPr>
        <w:tc>
          <w:tcPr>
            <w:tcW w:w="817" w:type="dxa"/>
            <w:vAlign w:val="center"/>
          </w:tcPr>
          <w:p w14:paraId="6C801F79" w14:textId="77777777" w:rsidR="006F2E25" w:rsidRPr="00E31737" w:rsidRDefault="006F2E25"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12</w:t>
            </w:r>
          </w:p>
        </w:tc>
        <w:tc>
          <w:tcPr>
            <w:tcW w:w="1559" w:type="dxa"/>
            <w:vAlign w:val="center"/>
          </w:tcPr>
          <w:p w14:paraId="0A445C19" w14:textId="77777777" w:rsidR="006F2E25" w:rsidRPr="00E31737" w:rsidRDefault="006F2E25" w:rsidP="002C3AC6">
            <w:pPr>
              <w:spacing w:after="0" w:line="240" w:lineRule="auto"/>
              <w:rPr>
                <w:rFonts w:ascii="Times New Roman" w:eastAsia="Times New Roman" w:hAnsi="Times New Roman"/>
                <w:color w:val="000000" w:themeColor="text1"/>
                <w:sz w:val="28"/>
                <w:szCs w:val="28"/>
              </w:rPr>
            </w:pPr>
            <w:r w:rsidRPr="00E31737">
              <w:rPr>
                <w:rFonts w:ascii="Times New Roman" w:hAnsi="Times New Roman" w:cs="Times New Roman"/>
                <w:color w:val="000000" w:themeColor="text1"/>
                <w:kern w:val="24"/>
                <w:sz w:val="28"/>
                <w:szCs w:val="28"/>
              </w:rPr>
              <w:t>Төлеби</w:t>
            </w:r>
          </w:p>
        </w:tc>
        <w:tc>
          <w:tcPr>
            <w:tcW w:w="1134" w:type="dxa"/>
            <w:vAlign w:val="center"/>
          </w:tcPr>
          <w:p w14:paraId="7B8DD75D"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1272</w:t>
            </w:r>
            <w:r w:rsidRPr="00E31737">
              <w:rPr>
                <w:rFonts w:ascii="Times New Roman" w:hAnsi="Times New Roman"/>
                <w:color w:val="000000" w:themeColor="text1"/>
                <w:sz w:val="28"/>
                <w:szCs w:val="28"/>
                <w:lang w:val="kk-KZ"/>
              </w:rPr>
              <w:t>00</w:t>
            </w:r>
          </w:p>
        </w:tc>
        <w:tc>
          <w:tcPr>
            <w:tcW w:w="1134" w:type="dxa"/>
            <w:vAlign w:val="center"/>
          </w:tcPr>
          <w:p w14:paraId="0B8BF20A"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1302</w:t>
            </w:r>
            <w:r w:rsidRPr="00E31737">
              <w:rPr>
                <w:rFonts w:ascii="Times New Roman" w:hAnsi="Times New Roman"/>
                <w:color w:val="000000" w:themeColor="text1"/>
                <w:sz w:val="28"/>
                <w:szCs w:val="28"/>
                <w:lang w:val="kk-KZ"/>
              </w:rPr>
              <w:t>00</w:t>
            </w:r>
          </w:p>
        </w:tc>
        <w:tc>
          <w:tcPr>
            <w:tcW w:w="1134" w:type="dxa"/>
            <w:vAlign w:val="center"/>
          </w:tcPr>
          <w:p w14:paraId="12D128CD"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lang w:val="kk-KZ"/>
              </w:rPr>
            </w:pPr>
            <w:r w:rsidRPr="00E31737">
              <w:rPr>
                <w:rFonts w:ascii="Times New Roman" w:hAnsi="Times New Roman"/>
                <w:color w:val="000000" w:themeColor="text1"/>
                <w:sz w:val="28"/>
                <w:szCs w:val="28"/>
              </w:rPr>
              <w:t>1321</w:t>
            </w:r>
            <w:r w:rsidRPr="00E31737">
              <w:rPr>
                <w:rFonts w:ascii="Times New Roman" w:hAnsi="Times New Roman"/>
                <w:color w:val="000000" w:themeColor="text1"/>
                <w:sz w:val="28"/>
                <w:szCs w:val="28"/>
                <w:lang w:val="kk-KZ"/>
              </w:rPr>
              <w:t>00</w:t>
            </w:r>
          </w:p>
        </w:tc>
        <w:tc>
          <w:tcPr>
            <w:tcW w:w="1134" w:type="dxa"/>
            <w:vAlign w:val="center"/>
          </w:tcPr>
          <w:p w14:paraId="7D16F8AA"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lang w:val="kk-KZ"/>
              </w:rPr>
              <w:t>133300</w:t>
            </w:r>
          </w:p>
        </w:tc>
        <w:tc>
          <w:tcPr>
            <w:tcW w:w="1134" w:type="dxa"/>
            <w:vAlign w:val="center"/>
          </w:tcPr>
          <w:p w14:paraId="754E9ACC"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116101</w:t>
            </w:r>
          </w:p>
        </w:tc>
        <w:tc>
          <w:tcPr>
            <w:tcW w:w="1134" w:type="dxa"/>
            <w:vAlign w:val="center"/>
          </w:tcPr>
          <w:p w14:paraId="63958CDA"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116101</w:t>
            </w:r>
          </w:p>
        </w:tc>
        <w:tc>
          <w:tcPr>
            <w:tcW w:w="1134" w:type="dxa"/>
            <w:vAlign w:val="center"/>
          </w:tcPr>
          <w:p w14:paraId="7B497410"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117748</w:t>
            </w:r>
          </w:p>
        </w:tc>
        <w:tc>
          <w:tcPr>
            <w:tcW w:w="1134" w:type="dxa"/>
            <w:vAlign w:val="center"/>
          </w:tcPr>
          <w:p w14:paraId="4BF68718"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117568</w:t>
            </w:r>
          </w:p>
        </w:tc>
        <w:tc>
          <w:tcPr>
            <w:tcW w:w="1134" w:type="dxa"/>
            <w:vAlign w:val="center"/>
          </w:tcPr>
          <w:p w14:paraId="4BA9722B" w14:textId="77777777" w:rsidR="006F2E25" w:rsidRPr="00E31737" w:rsidRDefault="006F2E25" w:rsidP="002C3AC6">
            <w:pPr>
              <w:spacing w:after="0" w:line="240" w:lineRule="auto"/>
              <w:ind w:firstLine="34"/>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117331</w:t>
            </w:r>
          </w:p>
        </w:tc>
        <w:tc>
          <w:tcPr>
            <w:tcW w:w="1134" w:type="dxa"/>
            <w:vAlign w:val="center"/>
          </w:tcPr>
          <w:p w14:paraId="3E8DBC47"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118361</w:t>
            </w:r>
          </w:p>
        </w:tc>
        <w:tc>
          <w:tcPr>
            <w:tcW w:w="1134" w:type="dxa"/>
            <w:vAlign w:val="center"/>
          </w:tcPr>
          <w:p w14:paraId="5E7CD5C5" w14:textId="77777777" w:rsidR="006F2E25" w:rsidRPr="00E31737" w:rsidRDefault="006F2E25" w:rsidP="002C3AC6">
            <w:pPr>
              <w:spacing w:after="0" w:line="240" w:lineRule="auto"/>
              <w:ind w:firstLine="34"/>
              <w:rPr>
                <w:rFonts w:ascii="Times New Roman" w:eastAsia="Times New Roman" w:hAnsi="Times New Roman"/>
                <w:color w:val="000000" w:themeColor="text1"/>
                <w:sz w:val="28"/>
                <w:szCs w:val="28"/>
              </w:rPr>
            </w:pPr>
            <w:r w:rsidRPr="00E31737">
              <w:rPr>
                <w:rFonts w:ascii="Times New Roman" w:hAnsi="Times New Roman"/>
                <w:color w:val="000000" w:themeColor="text1"/>
                <w:sz w:val="28"/>
                <w:szCs w:val="28"/>
              </w:rPr>
              <w:t>119804</w:t>
            </w:r>
          </w:p>
        </w:tc>
      </w:tr>
      <w:tr w:rsidR="00FD5DFE" w:rsidRPr="00E31737" w14:paraId="052C3706" w14:textId="77777777" w:rsidTr="0057193A">
        <w:trPr>
          <w:trHeight w:val="288"/>
        </w:trPr>
        <w:tc>
          <w:tcPr>
            <w:tcW w:w="817" w:type="dxa"/>
            <w:vAlign w:val="center"/>
          </w:tcPr>
          <w:p w14:paraId="41F17EB0" w14:textId="413A94B4" w:rsidR="00E31737" w:rsidRPr="00E31737" w:rsidRDefault="00E31737" w:rsidP="002C3AC6">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13</w:t>
            </w:r>
          </w:p>
        </w:tc>
        <w:tc>
          <w:tcPr>
            <w:tcW w:w="1559" w:type="dxa"/>
            <w:vAlign w:val="center"/>
          </w:tcPr>
          <w:p w14:paraId="6895F0CA" w14:textId="7F6785EB" w:rsidR="00E31737" w:rsidRPr="00E31737" w:rsidRDefault="00E31737" w:rsidP="002C3AC6">
            <w:pPr>
              <w:spacing w:after="0" w:line="240" w:lineRule="auto"/>
              <w:rPr>
                <w:rFonts w:ascii="Times New Roman" w:hAnsi="Times New Roman" w:cs="Times New Roman"/>
                <w:color w:val="000000" w:themeColor="text1"/>
                <w:kern w:val="24"/>
                <w:sz w:val="28"/>
                <w:szCs w:val="28"/>
              </w:rPr>
            </w:pPr>
            <w:r w:rsidRPr="00E31737">
              <w:rPr>
                <w:rFonts w:ascii="Times New Roman" w:hAnsi="Times New Roman" w:cs="Times New Roman"/>
                <w:color w:val="000000" w:themeColor="text1"/>
                <w:kern w:val="24"/>
                <w:sz w:val="28"/>
                <w:szCs w:val="28"/>
              </w:rPr>
              <w:t>Түлкібас</w:t>
            </w:r>
          </w:p>
        </w:tc>
        <w:tc>
          <w:tcPr>
            <w:tcW w:w="1134" w:type="dxa"/>
            <w:vAlign w:val="center"/>
          </w:tcPr>
          <w:p w14:paraId="5B4360D4" w14:textId="418981FB" w:rsidR="00E31737" w:rsidRPr="00E31737" w:rsidRDefault="00E31737" w:rsidP="002C3AC6">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1006</w:t>
            </w:r>
            <w:r w:rsidRPr="00E31737">
              <w:rPr>
                <w:rFonts w:ascii="Times New Roman" w:hAnsi="Times New Roman"/>
                <w:color w:val="000000" w:themeColor="text1"/>
                <w:sz w:val="28"/>
                <w:szCs w:val="28"/>
                <w:lang w:val="kk-KZ"/>
              </w:rPr>
              <w:t>00</w:t>
            </w:r>
          </w:p>
        </w:tc>
        <w:tc>
          <w:tcPr>
            <w:tcW w:w="1134" w:type="dxa"/>
            <w:vAlign w:val="center"/>
          </w:tcPr>
          <w:p w14:paraId="42E690FD" w14:textId="534C4C87" w:rsidR="00E31737" w:rsidRPr="00E31737" w:rsidRDefault="00E31737" w:rsidP="002C3AC6">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1039</w:t>
            </w:r>
            <w:r w:rsidRPr="00E31737">
              <w:rPr>
                <w:rFonts w:ascii="Times New Roman" w:hAnsi="Times New Roman"/>
                <w:color w:val="000000" w:themeColor="text1"/>
                <w:sz w:val="28"/>
                <w:szCs w:val="28"/>
                <w:lang w:val="kk-KZ"/>
              </w:rPr>
              <w:t>00</w:t>
            </w:r>
          </w:p>
        </w:tc>
        <w:tc>
          <w:tcPr>
            <w:tcW w:w="1134" w:type="dxa"/>
            <w:vAlign w:val="center"/>
          </w:tcPr>
          <w:p w14:paraId="225509F0" w14:textId="3120C8C9" w:rsidR="00E31737" w:rsidRPr="00E31737" w:rsidRDefault="00E31737" w:rsidP="002C3AC6">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1066</w:t>
            </w:r>
            <w:r w:rsidRPr="00E31737">
              <w:rPr>
                <w:rFonts w:ascii="Times New Roman" w:hAnsi="Times New Roman"/>
                <w:color w:val="000000" w:themeColor="text1"/>
                <w:sz w:val="28"/>
                <w:szCs w:val="28"/>
                <w:lang w:val="kk-KZ"/>
              </w:rPr>
              <w:t>00</w:t>
            </w:r>
          </w:p>
        </w:tc>
        <w:tc>
          <w:tcPr>
            <w:tcW w:w="1134" w:type="dxa"/>
            <w:vAlign w:val="center"/>
          </w:tcPr>
          <w:p w14:paraId="336AEF5D" w14:textId="51C39685"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108100</w:t>
            </w:r>
          </w:p>
        </w:tc>
        <w:tc>
          <w:tcPr>
            <w:tcW w:w="1134" w:type="dxa"/>
            <w:vAlign w:val="center"/>
          </w:tcPr>
          <w:p w14:paraId="286D9EF3" w14:textId="57723B71"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109648</w:t>
            </w:r>
          </w:p>
        </w:tc>
        <w:tc>
          <w:tcPr>
            <w:tcW w:w="1134" w:type="dxa"/>
            <w:vAlign w:val="center"/>
          </w:tcPr>
          <w:p w14:paraId="107793CA" w14:textId="545F30B2"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109648</w:t>
            </w:r>
          </w:p>
        </w:tc>
        <w:tc>
          <w:tcPr>
            <w:tcW w:w="1134" w:type="dxa"/>
            <w:vAlign w:val="center"/>
          </w:tcPr>
          <w:p w14:paraId="566D791C" w14:textId="62DC03EA"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111006</w:t>
            </w:r>
          </w:p>
        </w:tc>
        <w:tc>
          <w:tcPr>
            <w:tcW w:w="1134" w:type="dxa"/>
            <w:vAlign w:val="center"/>
          </w:tcPr>
          <w:p w14:paraId="40CC0103" w14:textId="2D8F0D63"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111008</w:t>
            </w:r>
          </w:p>
        </w:tc>
        <w:tc>
          <w:tcPr>
            <w:tcW w:w="1134" w:type="dxa"/>
            <w:vAlign w:val="center"/>
          </w:tcPr>
          <w:p w14:paraId="6D4FA1C2" w14:textId="64015F96" w:rsidR="00E31737" w:rsidRPr="00E31737" w:rsidRDefault="00E31737" w:rsidP="002C3AC6">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111029</w:t>
            </w:r>
          </w:p>
        </w:tc>
        <w:tc>
          <w:tcPr>
            <w:tcW w:w="1134" w:type="dxa"/>
            <w:vAlign w:val="center"/>
          </w:tcPr>
          <w:p w14:paraId="22FD8F3B" w14:textId="23BCE86B" w:rsidR="00E31737" w:rsidRPr="00E31737" w:rsidRDefault="00E31737" w:rsidP="002C3AC6">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111879</w:t>
            </w:r>
          </w:p>
        </w:tc>
        <w:tc>
          <w:tcPr>
            <w:tcW w:w="1134" w:type="dxa"/>
            <w:vAlign w:val="center"/>
          </w:tcPr>
          <w:p w14:paraId="746C98BB" w14:textId="212D0C11" w:rsidR="00E31737" w:rsidRPr="00E31737" w:rsidRDefault="00E31737" w:rsidP="002C3AC6">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112767</w:t>
            </w:r>
          </w:p>
        </w:tc>
      </w:tr>
      <w:tr w:rsidR="0020405F" w:rsidRPr="00E31737" w14:paraId="6CCBBB24" w14:textId="77777777" w:rsidTr="0057193A">
        <w:trPr>
          <w:trHeight w:val="288"/>
        </w:trPr>
        <w:tc>
          <w:tcPr>
            <w:tcW w:w="817" w:type="dxa"/>
            <w:vAlign w:val="center"/>
          </w:tcPr>
          <w:p w14:paraId="24659853" w14:textId="4B35D0DB" w:rsidR="0020405F" w:rsidRPr="00E31737" w:rsidRDefault="0020405F" w:rsidP="0020405F">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14</w:t>
            </w:r>
          </w:p>
        </w:tc>
        <w:tc>
          <w:tcPr>
            <w:tcW w:w="1559" w:type="dxa"/>
            <w:vAlign w:val="center"/>
          </w:tcPr>
          <w:p w14:paraId="68916105" w14:textId="6A9A418A" w:rsidR="0020405F" w:rsidRPr="00E31737" w:rsidRDefault="0020405F" w:rsidP="0020405F">
            <w:pPr>
              <w:spacing w:after="0" w:line="240" w:lineRule="auto"/>
              <w:rPr>
                <w:rFonts w:ascii="Times New Roman" w:hAnsi="Times New Roman" w:cs="Times New Roman"/>
                <w:color w:val="000000" w:themeColor="text1"/>
                <w:kern w:val="24"/>
                <w:sz w:val="28"/>
                <w:szCs w:val="28"/>
              </w:rPr>
            </w:pPr>
            <w:r w:rsidRPr="00E31737">
              <w:rPr>
                <w:rFonts w:ascii="Times New Roman" w:hAnsi="Times New Roman" w:cs="Times New Roman"/>
                <w:color w:val="000000" w:themeColor="text1"/>
                <w:kern w:val="24"/>
                <w:sz w:val="28"/>
                <w:szCs w:val="28"/>
              </w:rPr>
              <w:t>Шардара</w:t>
            </w:r>
          </w:p>
        </w:tc>
        <w:tc>
          <w:tcPr>
            <w:tcW w:w="1134" w:type="dxa"/>
            <w:vAlign w:val="center"/>
          </w:tcPr>
          <w:p w14:paraId="2C43F7DA" w14:textId="3AD13F1F"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764</w:t>
            </w:r>
            <w:r w:rsidRPr="00E31737">
              <w:rPr>
                <w:rFonts w:ascii="Times New Roman" w:hAnsi="Times New Roman"/>
                <w:color w:val="000000" w:themeColor="text1"/>
                <w:sz w:val="28"/>
                <w:szCs w:val="28"/>
                <w:lang w:val="kk-KZ"/>
              </w:rPr>
              <w:t>00</w:t>
            </w:r>
          </w:p>
        </w:tc>
        <w:tc>
          <w:tcPr>
            <w:tcW w:w="1134" w:type="dxa"/>
            <w:vAlign w:val="center"/>
          </w:tcPr>
          <w:p w14:paraId="46882369" w14:textId="086F68FF"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776</w:t>
            </w:r>
            <w:r w:rsidRPr="00E31737">
              <w:rPr>
                <w:rFonts w:ascii="Times New Roman" w:hAnsi="Times New Roman"/>
                <w:color w:val="000000" w:themeColor="text1"/>
                <w:sz w:val="28"/>
                <w:szCs w:val="28"/>
                <w:lang w:val="kk-KZ"/>
              </w:rPr>
              <w:t>00</w:t>
            </w:r>
          </w:p>
        </w:tc>
        <w:tc>
          <w:tcPr>
            <w:tcW w:w="1134" w:type="dxa"/>
            <w:vAlign w:val="center"/>
          </w:tcPr>
          <w:p w14:paraId="6FC35C57" w14:textId="351BC538"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785</w:t>
            </w:r>
            <w:r w:rsidRPr="00E31737">
              <w:rPr>
                <w:rFonts w:ascii="Times New Roman" w:hAnsi="Times New Roman"/>
                <w:color w:val="000000" w:themeColor="text1"/>
                <w:sz w:val="28"/>
                <w:szCs w:val="28"/>
                <w:lang w:val="kk-KZ"/>
              </w:rPr>
              <w:t>00</w:t>
            </w:r>
          </w:p>
        </w:tc>
        <w:tc>
          <w:tcPr>
            <w:tcW w:w="1134" w:type="dxa"/>
            <w:vAlign w:val="center"/>
          </w:tcPr>
          <w:p w14:paraId="34BA76B5" w14:textId="0569D33C"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79200</w:t>
            </w:r>
          </w:p>
        </w:tc>
        <w:tc>
          <w:tcPr>
            <w:tcW w:w="1134" w:type="dxa"/>
            <w:vAlign w:val="center"/>
          </w:tcPr>
          <w:p w14:paraId="7068D664" w14:textId="47D948C3"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79379</w:t>
            </w:r>
          </w:p>
        </w:tc>
        <w:tc>
          <w:tcPr>
            <w:tcW w:w="1134" w:type="dxa"/>
            <w:vAlign w:val="center"/>
          </w:tcPr>
          <w:p w14:paraId="00F5B5F7" w14:textId="75C941DE"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79379</w:t>
            </w:r>
          </w:p>
        </w:tc>
        <w:tc>
          <w:tcPr>
            <w:tcW w:w="1134" w:type="dxa"/>
            <w:vAlign w:val="center"/>
          </w:tcPr>
          <w:p w14:paraId="6D526D1D" w14:textId="44F0EA78"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78751</w:t>
            </w:r>
          </w:p>
        </w:tc>
        <w:tc>
          <w:tcPr>
            <w:tcW w:w="1134" w:type="dxa"/>
            <w:vAlign w:val="center"/>
          </w:tcPr>
          <w:p w14:paraId="0E30EE12" w14:textId="695FCB24"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78168</w:t>
            </w:r>
          </w:p>
        </w:tc>
        <w:tc>
          <w:tcPr>
            <w:tcW w:w="1134" w:type="dxa"/>
            <w:vAlign w:val="center"/>
          </w:tcPr>
          <w:p w14:paraId="0629E336" w14:textId="1B012435"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77898</w:t>
            </w:r>
          </w:p>
        </w:tc>
        <w:tc>
          <w:tcPr>
            <w:tcW w:w="1134" w:type="dxa"/>
            <w:vAlign w:val="center"/>
          </w:tcPr>
          <w:p w14:paraId="0FFE4AB7" w14:textId="15D6CFF6"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78475</w:t>
            </w:r>
          </w:p>
        </w:tc>
        <w:tc>
          <w:tcPr>
            <w:tcW w:w="1134" w:type="dxa"/>
            <w:vAlign w:val="center"/>
          </w:tcPr>
          <w:p w14:paraId="2984F585" w14:textId="6CF4C783"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rPr>
              <w:t>79074</w:t>
            </w:r>
          </w:p>
        </w:tc>
      </w:tr>
      <w:tr w:rsidR="0020405F" w:rsidRPr="00E31737" w14:paraId="75044E81" w14:textId="77777777" w:rsidTr="0057193A">
        <w:trPr>
          <w:trHeight w:val="288"/>
        </w:trPr>
        <w:tc>
          <w:tcPr>
            <w:tcW w:w="817" w:type="dxa"/>
            <w:vAlign w:val="center"/>
          </w:tcPr>
          <w:p w14:paraId="11F7DD31" w14:textId="0596E0CF" w:rsidR="0020405F" w:rsidRPr="00E31737" w:rsidRDefault="0020405F" w:rsidP="0020405F">
            <w:pPr>
              <w:spacing w:after="0" w:line="240" w:lineRule="auto"/>
              <w:ind w:firstLine="312"/>
              <w:rPr>
                <w:rFonts w:ascii="Times New Roman" w:eastAsia="Times New Roman" w:hAnsi="Times New Roman"/>
                <w:color w:val="000000" w:themeColor="text1"/>
                <w:sz w:val="28"/>
                <w:szCs w:val="28"/>
              </w:rPr>
            </w:pPr>
            <w:r w:rsidRPr="00E31737">
              <w:rPr>
                <w:rFonts w:ascii="Times New Roman" w:eastAsia="Times New Roman" w:hAnsi="Times New Roman"/>
                <w:color w:val="000000" w:themeColor="text1"/>
                <w:sz w:val="28"/>
                <w:szCs w:val="28"/>
              </w:rPr>
              <w:t>15</w:t>
            </w:r>
          </w:p>
        </w:tc>
        <w:tc>
          <w:tcPr>
            <w:tcW w:w="1559" w:type="dxa"/>
            <w:vAlign w:val="center"/>
          </w:tcPr>
          <w:p w14:paraId="6CED6954" w14:textId="083B0E30" w:rsidR="0020405F" w:rsidRPr="00E31737" w:rsidRDefault="0020405F" w:rsidP="0020405F">
            <w:pPr>
              <w:spacing w:after="0" w:line="240" w:lineRule="auto"/>
              <w:rPr>
                <w:rFonts w:ascii="Times New Roman" w:hAnsi="Times New Roman" w:cs="Times New Roman"/>
                <w:color w:val="000000" w:themeColor="text1"/>
                <w:kern w:val="24"/>
                <w:sz w:val="28"/>
                <w:szCs w:val="28"/>
              </w:rPr>
            </w:pPr>
            <w:r w:rsidRPr="00E31737">
              <w:rPr>
                <w:rFonts w:ascii="Times New Roman" w:hAnsi="Times New Roman" w:cs="Times New Roman"/>
                <w:color w:val="000000" w:themeColor="text1"/>
                <w:kern w:val="24"/>
                <w:sz w:val="28"/>
                <w:szCs w:val="28"/>
              </w:rPr>
              <w:t>Кентау қ.</w:t>
            </w:r>
          </w:p>
        </w:tc>
        <w:tc>
          <w:tcPr>
            <w:tcW w:w="1134" w:type="dxa"/>
            <w:vAlign w:val="center"/>
          </w:tcPr>
          <w:p w14:paraId="6AEEB51F" w14:textId="5C9C08A0"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lang w:val="kk-KZ"/>
              </w:rPr>
              <w:t>84700</w:t>
            </w:r>
          </w:p>
        </w:tc>
        <w:tc>
          <w:tcPr>
            <w:tcW w:w="1134" w:type="dxa"/>
            <w:vAlign w:val="center"/>
          </w:tcPr>
          <w:p w14:paraId="62A75EF8" w14:textId="6903BD03"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lang w:val="kk-KZ"/>
              </w:rPr>
              <w:t>87200</w:t>
            </w:r>
          </w:p>
        </w:tc>
        <w:tc>
          <w:tcPr>
            <w:tcW w:w="1134" w:type="dxa"/>
            <w:vAlign w:val="center"/>
          </w:tcPr>
          <w:p w14:paraId="49F341E9" w14:textId="4F770297"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lang w:val="kk-KZ"/>
              </w:rPr>
              <w:t>89400</w:t>
            </w:r>
          </w:p>
        </w:tc>
        <w:tc>
          <w:tcPr>
            <w:tcW w:w="1134" w:type="dxa"/>
            <w:vAlign w:val="center"/>
          </w:tcPr>
          <w:p w14:paraId="14345E1D" w14:textId="23AB4747"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90700</w:t>
            </w:r>
          </w:p>
        </w:tc>
        <w:tc>
          <w:tcPr>
            <w:tcW w:w="1134" w:type="dxa"/>
            <w:vAlign w:val="center"/>
          </w:tcPr>
          <w:p w14:paraId="380B498A" w14:textId="7CDA4242"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93321</w:t>
            </w:r>
          </w:p>
        </w:tc>
        <w:tc>
          <w:tcPr>
            <w:tcW w:w="1134" w:type="dxa"/>
            <w:vAlign w:val="center"/>
          </w:tcPr>
          <w:p w14:paraId="24110628" w14:textId="5C2CEB84"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93321</w:t>
            </w:r>
          </w:p>
        </w:tc>
        <w:tc>
          <w:tcPr>
            <w:tcW w:w="1134" w:type="dxa"/>
            <w:vAlign w:val="center"/>
          </w:tcPr>
          <w:p w14:paraId="3C25E9E6" w14:textId="42540570"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95825</w:t>
            </w:r>
          </w:p>
        </w:tc>
        <w:tc>
          <w:tcPr>
            <w:tcW w:w="1134" w:type="dxa"/>
            <w:vAlign w:val="center"/>
          </w:tcPr>
          <w:p w14:paraId="158AED55" w14:textId="2C617567"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199170</w:t>
            </w:r>
          </w:p>
        </w:tc>
        <w:tc>
          <w:tcPr>
            <w:tcW w:w="1134" w:type="dxa"/>
            <w:vAlign w:val="center"/>
          </w:tcPr>
          <w:p w14:paraId="0DBF8204" w14:textId="31E1B07C" w:rsidR="0020405F" w:rsidRPr="00E31737" w:rsidRDefault="0020405F" w:rsidP="0020405F">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201826</w:t>
            </w:r>
          </w:p>
        </w:tc>
        <w:tc>
          <w:tcPr>
            <w:tcW w:w="1134" w:type="dxa"/>
            <w:vAlign w:val="center"/>
          </w:tcPr>
          <w:p w14:paraId="06EB8668" w14:textId="3A3C4423"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lang w:val="kk-KZ"/>
              </w:rPr>
              <w:t>204972</w:t>
            </w:r>
          </w:p>
        </w:tc>
        <w:tc>
          <w:tcPr>
            <w:tcW w:w="1134" w:type="dxa"/>
            <w:vAlign w:val="center"/>
          </w:tcPr>
          <w:p w14:paraId="14900B0B" w14:textId="350ECA4F" w:rsidR="0020405F" w:rsidRPr="00E31737" w:rsidRDefault="0020405F" w:rsidP="0020405F">
            <w:pPr>
              <w:spacing w:after="0" w:line="240" w:lineRule="auto"/>
              <w:rPr>
                <w:rFonts w:ascii="Times New Roman" w:hAnsi="Times New Roman"/>
                <w:color w:val="000000" w:themeColor="text1"/>
                <w:sz w:val="28"/>
                <w:szCs w:val="28"/>
              </w:rPr>
            </w:pPr>
            <w:r w:rsidRPr="00E31737">
              <w:rPr>
                <w:rFonts w:ascii="Times New Roman" w:hAnsi="Times New Roman"/>
                <w:color w:val="000000" w:themeColor="text1"/>
                <w:sz w:val="28"/>
                <w:szCs w:val="28"/>
                <w:lang w:val="kk-KZ"/>
              </w:rPr>
              <w:t>208229</w:t>
            </w:r>
          </w:p>
        </w:tc>
      </w:tr>
    </w:tbl>
    <w:p w14:paraId="3DA852AD" w14:textId="77777777" w:rsidR="0057193A" w:rsidRDefault="0057193A">
      <w:pPr>
        <w:rPr>
          <w:rFonts w:ascii="Times New Roman" w:hAnsi="Times New Roman" w:cs="Times New Roman"/>
          <w:sz w:val="28"/>
          <w:szCs w:val="28"/>
          <w:lang w:val="kk-KZ"/>
        </w:rPr>
      </w:pPr>
    </w:p>
    <w:p w14:paraId="12F6EB05" w14:textId="25A2CA80" w:rsidR="00EF3334" w:rsidRPr="00EF3334" w:rsidRDefault="00EF3334">
      <w:pPr>
        <w:rPr>
          <w:rFonts w:ascii="Times New Roman" w:hAnsi="Times New Roman" w:cs="Times New Roman"/>
          <w:sz w:val="28"/>
          <w:szCs w:val="28"/>
          <w:lang w:val="kk-KZ"/>
        </w:rPr>
      </w:pPr>
      <w:r w:rsidRPr="00EF3334">
        <w:rPr>
          <w:rFonts w:ascii="Times New Roman" w:hAnsi="Times New Roman" w:cs="Times New Roman"/>
          <w:sz w:val="28"/>
          <w:szCs w:val="28"/>
          <w:lang w:val="kk-KZ"/>
        </w:rPr>
        <w:lastRenderedPageBreak/>
        <w:t>2-ші кестенің жалғасы</w:t>
      </w:r>
    </w:p>
    <w:tbl>
      <w:tblPr>
        <w:tblpPr w:leftFromText="180" w:rightFromText="180" w:vertAnchor="text" w:horzAnchor="margin" w:tblpX="74" w:tblpY="83"/>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1134"/>
        <w:gridCol w:w="1134"/>
        <w:gridCol w:w="1134"/>
        <w:gridCol w:w="1134"/>
        <w:gridCol w:w="1134"/>
        <w:gridCol w:w="1134"/>
        <w:gridCol w:w="1134"/>
        <w:gridCol w:w="1134"/>
        <w:gridCol w:w="1134"/>
        <w:gridCol w:w="1134"/>
        <w:gridCol w:w="1134"/>
      </w:tblGrid>
      <w:tr w:rsidR="00FD5DFE" w:rsidRPr="00E31737" w14:paraId="3A23A2AD" w14:textId="77777777" w:rsidTr="00FD5DFE">
        <w:trPr>
          <w:trHeight w:val="288"/>
        </w:trPr>
        <w:tc>
          <w:tcPr>
            <w:tcW w:w="817" w:type="dxa"/>
            <w:vAlign w:val="center"/>
          </w:tcPr>
          <w:p w14:paraId="0C66B9DC" w14:textId="6F0579B8" w:rsidR="00E31737" w:rsidRPr="008E340C" w:rsidRDefault="008E340C" w:rsidP="008E340C">
            <w:pPr>
              <w:spacing w:after="0" w:line="240" w:lineRule="auto"/>
              <w:ind w:firstLine="312"/>
              <w:jc w:val="center"/>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1</w:t>
            </w:r>
          </w:p>
        </w:tc>
        <w:tc>
          <w:tcPr>
            <w:tcW w:w="1418" w:type="dxa"/>
            <w:vAlign w:val="center"/>
          </w:tcPr>
          <w:p w14:paraId="5BF4D60E" w14:textId="401B6EA5" w:rsidR="00E31737" w:rsidRPr="008E340C" w:rsidRDefault="008E340C" w:rsidP="008E340C">
            <w:pPr>
              <w:spacing w:after="0" w:line="240" w:lineRule="auto"/>
              <w:jc w:val="center"/>
              <w:rPr>
                <w:rFonts w:ascii="Times New Roman" w:hAnsi="Times New Roman" w:cs="Times New Roman"/>
                <w:color w:val="000000" w:themeColor="text1"/>
                <w:kern w:val="24"/>
                <w:sz w:val="28"/>
                <w:szCs w:val="28"/>
                <w:lang w:val="kk-KZ"/>
              </w:rPr>
            </w:pPr>
            <w:r>
              <w:rPr>
                <w:rFonts w:ascii="Times New Roman" w:hAnsi="Times New Roman" w:cs="Times New Roman"/>
                <w:color w:val="000000" w:themeColor="text1"/>
                <w:kern w:val="24"/>
                <w:sz w:val="28"/>
                <w:szCs w:val="28"/>
                <w:lang w:val="kk-KZ"/>
              </w:rPr>
              <w:t>2</w:t>
            </w:r>
          </w:p>
        </w:tc>
        <w:tc>
          <w:tcPr>
            <w:tcW w:w="1134" w:type="dxa"/>
            <w:vAlign w:val="center"/>
          </w:tcPr>
          <w:p w14:paraId="5AC4CC92" w14:textId="777091DF" w:rsidR="00E31737" w:rsidRPr="008E340C"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1134" w:type="dxa"/>
            <w:vAlign w:val="center"/>
          </w:tcPr>
          <w:p w14:paraId="4AE8F60C" w14:textId="3499015D" w:rsidR="00E31737" w:rsidRPr="008E340C"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1134" w:type="dxa"/>
            <w:vAlign w:val="center"/>
          </w:tcPr>
          <w:p w14:paraId="6634119C" w14:textId="6CD60F3F" w:rsidR="00E31737" w:rsidRPr="008E340C"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1134" w:type="dxa"/>
            <w:vAlign w:val="center"/>
          </w:tcPr>
          <w:p w14:paraId="7694730C" w14:textId="6B13C225"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1134" w:type="dxa"/>
            <w:vAlign w:val="center"/>
          </w:tcPr>
          <w:p w14:paraId="380E8A59" w14:textId="700BF2C2"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c>
          <w:tcPr>
            <w:tcW w:w="1134" w:type="dxa"/>
            <w:vAlign w:val="center"/>
          </w:tcPr>
          <w:p w14:paraId="20DE3CE5" w14:textId="156CFD48"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w:t>
            </w:r>
          </w:p>
        </w:tc>
        <w:tc>
          <w:tcPr>
            <w:tcW w:w="1134" w:type="dxa"/>
            <w:vAlign w:val="center"/>
          </w:tcPr>
          <w:p w14:paraId="08D2D863" w14:textId="113D6FED"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w:t>
            </w:r>
          </w:p>
        </w:tc>
        <w:tc>
          <w:tcPr>
            <w:tcW w:w="1134" w:type="dxa"/>
            <w:vAlign w:val="center"/>
          </w:tcPr>
          <w:p w14:paraId="1BC4147A" w14:textId="7CFB967C"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w:t>
            </w:r>
          </w:p>
        </w:tc>
        <w:tc>
          <w:tcPr>
            <w:tcW w:w="1134" w:type="dxa"/>
            <w:vAlign w:val="center"/>
          </w:tcPr>
          <w:p w14:paraId="4C523CE0" w14:textId="5AC90683" w:rsidR="00E31737" w:rsidRPr="00E31737"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w:t>
            </w:r>
          </w:p>
        </w:tc>
        <w:tc>
          <w:tcPr>
            <w:tcW w:w="1134" w:type="dxa"/>
            <w:vAlign w:val="center"/>
          </w:tcPr>
          <w:p w14:paraId="09F62BD4" w14:textId="6D0BA5FB" w:rsidR="00E31737" w:rsidRPr="008E340C"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12</w:t>
            </w:r>
          </w:p>
        </w:tc>
        <w:tc>
          <w:tcPr>
            <w:tcW w:w="1134" w:type="dxa"/>
            <w:vAlign w:val="center"/>
          </w:tcPr>
          <w:p w14:paraId="43FC1E4F" w14:textId="72EB7894" w:rsidR="00E31737" w:rsidRPr="008E340C" w:rsidRDefault="008E340C" w:rsidP="008E340C">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13</w:t>
            </w:r>
          </w:p>
        </w:tc>
      </w:tr>
      <w:tr w:rsidR="008E340C" w:rsidRPr="00E31737" w14:paraId="0186FF9C" w14:textId="77777777" w:rsidTr="00FD5DFE">
        <w:trPr>
          <w:trHeight w:val="288"/>
        </w:trPr>
        <w:tc>
          <w:tcPr>
            <w:tcW w:w="817" w:type="dxa"/>
            <w:vAlign w:val="center"/>
          </w:tcPr>
          <w:p w14:paraId="02D3CB51" w14:textId="3ECB3EE4" w:rsidR="008E340C" w:rsidRPr="00E31737" w:rsidRDefault="008E340C" w:rsidP="008E340C">
            <w:pPr>
              <w:spacing w:after="0" w:line="240" w:lineRule="auto"/>
              <w:ind w:firstLine="312"/>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lang w:val="kk-KZ"/>
              </w:rPr>
              <w:t>16</w:t>
            </w:r>
          </w:p>
        </w:tc>
        <w:tc>
          <w:tcPr>
            <w:tcW w:w="1418" w:type="dxa"/>
            <w:vAlign w:val="center"/>
          </w:tcPr>
          <w:p w14:paraId="122B8D96" w14:textId="216EF144" w:rsidR="008E340C" w:rsidRPr="00E31737" w:rsidRDefault="008E340C" w:rsidP="008E340C">
            <w:pPr>
              <w:spacing w:after="0" w:line="240" w:lineRule="auto"/>
              <w:rPr>
                <w:rFonts w:ascii="Times New Roman" w:hAnsi="Times New Roman" w:cs="Times New Roman"/>
                <w:color w:val="000000" w:themeColor="text1"/>
                <w:kern w:val="24"/>
                <w:sz w:val="28"/>
                <w:szCs w:val="28"/>
              </w:rPr>
            </w:pPr>
            <w:r w:rsidRPr="00E31737">
              <w:rPr>
                <w:rFonts w:ascii="Times New Roman" w:hAnsi="Times New Roman" w:cs="Times New Roman"/>
                <w:color w:val="000000" w:themeColor="text1"/>
                <w:kern w:val="24"/>
                <w:sz w:val="28"/>
                <w:szCs w:val="28"/>
              </w:rPr>
              <w:t xml:space="preserve">Түркістан </w:t>
            </w:r>
          </w:p>
        </w:tc>
        <w:tc>
          <w:tcPr>
            <w:tcW w:w="1134" w:type="dxa"/>
            <w:vAlign w:val="center"/>
          </w:tcPr>
          <w:p w14:paraId="2BE37EF3" w14:textId="71753019"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235800</w:t>
            </w:r>
          </w:p>
        </w:tc>
        <w:tc>
          <w:tcPr>
            <w:tcW w:w="1134" w:type="dxa"/>
            <w:vAlign w:val="center"/>
          </w:tcPr>
          <w:p w14:paraId="5189F762" w14:textId="7C0BC8D6"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239600</w:t>
            </w:r>
          </w:p>
        </w:tc>
        <w:tc>
          <w:tcPr>
            <w:tcW w:w="1134" w:type="dxa"/>
            <w:vAlign w:val="center"/>
          </w:tcPr>
          <w:p w14:paraId="34E452E7" w14:textId="50A8F699"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243900</w:t>
            </w:r>
          </w:p>
        </w:tc>
        <w:tc>
          <w:tcPr>
            <w:tcW w:w="1134" w:type="dxa"/>
            <w:vAlign w:val="center"/>
          </w:tcPr>
          <w:p w14:paraId="364D3BC3" w14:textId="6F8CA471"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248400</w:t>
            </w:r>
          </w:p>
        </w:tc>
        <w:tc>
          <w:tcPr>
            <w:tcW w:w="1134" w:type="dxa"/>
            <w:vAlign w:val="center"/>
          </w:tcPr>
          <w:p w14:paraId="4BFA8B7E" w14:textId="64B7388E"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255062</w:t>
            </w:r>
          </w:p>
        </w:tc>
        <w:tc>
          <w:tcPr>
            <w:tcW w:w="1134" w:type="dxa"/>
            <w:vAlign w:val="center"/>
          </w:tcPr>
          <w:p w14:paraId="65C650F0" w14:textId="3483D4AC"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255062</w:t>
            </w:r>
          </w:p>
        </w:tc>
        <w:tc>
          <w:tcPr>
            <w:tcW w:w="1134" w:type="dxa"/>
            <w:vAlign w:val="center"/>
          </w:tcPr>
          <w:p w14:paraId="041C042C" w14:textId="6FD0F5E4"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260728</w:t>
            </w:r>
          </w:p>
        </w:tc>
        <w:tc>
          <w:tcPr>
            <w:tcW w:w="1134" w:type="dxa"/>
            <w:vAlign w:val="center"/>
          </w:tcPr>
          <w:p w14:paraId="41D8BE90" w14:textId="50BE58C4"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162976</w:t>
            </w:r>
          </w:p>
        </w:tc>
        <w:tc>
          <w:tcPr>
            <w:tcW w:w="1134" w:type="dxa"/>
            <w:vAlign w:val="center"/>
          </w:tcPr>
          <w:p w14:paraId="33136518" w14:textId="05DED950"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164688</w:t>
            </w:r>
          </w:p>
        </w:tc>
        <w:tc>
          <w:tcPr>
            <w:tcW w:w="1134" w:type="dxa"/>
            <w:vAlign w:val="center"/>
          </w:tcPr>
          <w:p w14:paraId="0A1A07D7" w14:textId="29FC1EAF"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168441</w:t>
            </w:r>
          </w:p>
        </w:tc>
        <w:tc>
          <w:tcPr>
            <w:tcW w:w="1134" w:type="dxa"/>
            <w:vAlign w:val="center"/>
          </w:tcPr>
          <w:p w14:paraId="23AB6679" w14:textId="745FFCB7"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175825</w:t>
            </w:r>
          </w:p>
        </w:tc>
      </w:tr>
      <w:tr w:rsidR="008E340C" w:rsidRPr="00E31737" w14:paraId="25493A98" w14:textId="77777777" w:rsidTr="00CC1402">
        <w:trPr>
          <w:trHeight w:val="288"/>
        </w:trPr>
        <w:tc>
          <w:tcPr>
            <w:tcW w:w="2235" w:type="dxa"/>
            <w:gridSpan w:val="2"/>
            <w:vAlign w:val="center"/>
          </w:tcPr>
          <w:p w14:paraId="2A6EA55D" w14:textId="2B560156" w:rsidR="008E340C" w:rsidRPr="00E31737" w:rsidRDefault="008E340C" w:rsidP="008E340C">
            <w:pPr>
              <w:spacing w:after="0" w:line="240" w:lineRule="auto"/>
              <w:rPr>
                <w:rFonts w:ascii="Times New Roman" w:hAnsi="Times New Roman" w:cs="Times New Roman"/>
                <w:color w:val="000000" w:themeColor="text1"/>
                <w:kern w:val="24"/>
                <w:sz w:val="28"/>
                <w:szCs w:val="28"/>
              </w:rPr>
            </w:pPr>
            <w:r w:rsidRPr="00E31737">
              <w:rPr>
                <w:rFonts w:ascii="Times New Roman" w:hAnsi="Times New Roman"/>
                <w:color w:val="000000" w:themeColor="text1"/>
                <w:sz w:val="28"/>
                <w:szCs w:val="28"/>
                <w:lang w:val="kk-KZ"/>
              </w:rPr>
              <w:t xml:space="preserve">Жалпы </w:t>
            </w:r>
            <w:r w:rsidRPr="00E31737">
              <w:rPr>
                <w:rFonts w:ascii="Times New Roman" w:hAnsi="Times New Roman"/>
                <w:color w:val="000000" w:themeColor="text1"/>
                <w:sz w:val="28"/>
                <w:szCs w:val="28"/>
              </w:rPr>
              <w:t>Т</w:t>
            </w:r>
            <w:r w:rsidRPr="00E31737">
              <w:rPr>
                <w:rFonts w:ascii="Times New Roman" w:hAnsi="Times New Roman"/>
                <w:color w:val="000000" w:themeColor="text1"/>
                <w:sz w:val="28"/>
                <w:szCs w:val="28"/>
                <w:lang w:val="kk-KZ"/>
              </w:rPr>
              <w:t>ү</w:t>
            </w:r>
            <w:r w:rsidRPr="00E31737">
              <w:rPr>
                <w:rFonts w:ascii="Times New Roman" w:hAnsi="Times New Roman"/>
                <w:color w:val="000000" w:themeColor="text1"/>
                <w:sz w:val="28"/>
                <w:szCs w:val="28"/>
              </w:rPr>
              <w:t>рк</w:t>
            </w:r>
            <w:r w:rsidRPr="00E31737">
              <w:rPr>
                <w:rFonts w:ascii="Times New Roman" w:hAnsi="Times New Roman"/>
                <w:color w:val="000000" w:themeColor="text1"/>
                <w:sz w:val="28"/>
                <w:szCs w:val="28"/>
                <w:lang w:val="kk-KZ"/>
              </w:rPr>
              <w:t>і</w:t>
            </w:r>
            <w:r w:rsidRPr="00E31737">
              <w:rPr>
                <w:rFonts w:ascii="Times New Roman" w:hAnsi="Times New Roman"/>
                <w:color w:val="000000" w:themeColor="text1"/>
                <w:sz w:val="28"/>
                <w:szCs w:val="28"/>
              </w:rPr>
              <w:t>стан</w:t>
            </w:r>
            <w:r w:rsidRPr="00E31737">
              <w:rPr>
                <w:rFonts w:ascii="Times New Roman" w:hAnsi="Times New Roman"/>
                <w:color w:val="000000" w:themeColor="text1"/>
                <w:sz w:val="28"/>
                <w:szCs w:val="28"/>
                <w:lang w:val="kk-KZ"/>
              </w:rPr>
              <w:t xml:space="preserve"> </w:t>
            </w:r>
            <w:r w:rsidRPr="00E31737">
              <w:rPr>
                <w:rFonts w:ascii="Times New Roman" w:hAnsi="Times New Roman"/>
                <w:color w:val="000000" w:themeColor="text1"/>
                <w:sz w:val="28"/>
                <w:szCs w:val="28"/>
              </w:rPr>
              <w:t>обл</w:t>
            </w:r>
            <w:r w:rsidRPr="00E31737">
              <w:rPr>
                <w:rFonts w:ascii="Times New Roman" w:hAnsi="Times New Roman"/>
                <w:color w:val="000000" w:themeColor="text1"/>
                <w:sz w:val="28"/>
                <w:szCs w:val="28"/>
                <w:lang w:val="kk-KZ"/>
              </w:rPr>
              <w:t>ы</w:t>
            </w:r>
            <w:r w:rsidRPr="00E31737">
              <w:rPr>
                <w:rFonts w:ascii="Times New Roman" w:hAnsi="Times New Roman"/>
                <w:color w:val="000000" w:themeColor="text1"/>
                <w:sz w:val="28"/>
                <w:szCs w:val="28"/>
              </w:rPr>
              <w:t>с</w:t>
            </w:r>
            <w:r w:rsidRPr="00E31737">
              <w:rPr>
                <w:rFonts w:ascii="Times New Roman" w:hAnsi="Times New Roman"/>
                <w:color w:val="000000" w:themeColor="text1"/>
                <w:sz w:val="28"/>
                <w:szCs w:val="28"/>
                <w:lang w:val="kk-KZ"/>
              </w:rPr>
              <w:t>ы бойынша</w:t>
            </w:r>
          </w:p>
        </w:tc>
        <w:tc>
          <w:tcPr>
            <w:tcW w:w="1134" w:type="dxa"/>
            <w:vAlign w:val="center"/>
          </w:tcPr>
          <w:p w14:paraId="71CAA052" w14:textId="1D7DFD3C"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2563100</w:t>
            </w:r>
          </w:p>
        </w:tc>
        <w:tc>
          <w:tcPr>
            <w:tcW w:w="1134" w:type="dxa"/>
            <w:vAlign w:val="center"/>
          </w:tcPr>
          <w:p w14:paraId="05756B32" w14:textId="0568BB18"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2622100</w:t>
            </w:r>
          </w:p>
        </w:tc>
        <w:tc>
          <w:tcPr>
            <w:tcW w:w="1134" w:type="dxa"/>
            <w:vAlign w:val="center"/>
          </w:tcPr>
          <w:p w14:paraId="049E04F4" w14:textId="1DDE4876"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2678900</w:t>
            </w:r>
          </w:p>
        </w:tc>
        <w:tc>
          <w:tcPr>
            <w:tcW w:w="1134" w:type="dxa"/>
            <w:vAlign w:val="center"/>
          </w:tcPr>
          <w:p w14:paraId="3D30C96D" w14:textId="738E87F1"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2730900</w:t>
            </w:r>
          </w:p>
        </w:tc>
        <w:tc>
          <w:tcPr>
            <w:tcW w:w="1134" w:type="dxa"/>
            <w:vAlign w:val="center"/>
          </w:tcPr>
          <w:p w14:paraId="13AC2AB3" w14:textId="3E0227C8"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2814529</w:t>
            </w:r>
          </w:p>
        </w:tc>
        <w:tc>
          <w:tcPr>
            <w:tcW w:w="1134" w:type="dxa"/>
            <w:vAlign w:val="center"/>
          </w:tcPr>
          <w:p w14:paraId="4EEECF2C" w14:textId="73BCE79D"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2814529</w:t>
            </w:r>
          </w:p>
        </w:tc>
        <w:tc>
          <w:tcPr>
            <w:tcW w:w="1134" w:type="dxa"/>
            <w:vAlign w:val="center"/>
          </w:tcPr>
          <w:p w14:paraId="3A8EA307" w14:textId="310E6893"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2901089</w:t>
            </w:r>
          </w:p>
        </w:tc>
        <w:tc>
          <w:tcPr>
            <w:tcW w:w="1134" w:type="dxa"/>
            <w:vAlign w:val="center"/>
          </w:tcPr>
          <w:p w14:paraId="0D11076E" w14:textId="10CE90AB"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1972963</w:t>
            </w:r>
          </w:p>
        </w:tc>
        <w:tc>
          <w:tcPr>
            <w:tcW w:w="1134" w:type="dxa"/>
            <w:vAlign w:val="center"/>
          </w:tcPr>
          <w:p w14:paraId="6156D02A" w14:textId="5F90AB9D"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1975323</w:t>
            </w:r>
          </w:p>
        </w:tc>
        <w:tc>
          <w:tcPr>
            <w:tcW w:w="1134" w:type="dxa"/>
            <w:vAlign w:val="center"/>
          </w:tcPr>
          <w:p w14:paraId="5A7CC6DB" w14:textId="4C14886A"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1999924</w:t>
            </w:r>
          </w:p>
        </w:tc>
        <w:tc>
          <w:tcPr>
            <w:tcW w:w="1134" w:type="dxa"/>
            <w:vAlign w:val="center"/>
          </w:tcPr>
          <w:p w14:paraId="7FE5931A" w14:textId="4AC2374E" w:rsidR="008E340C" w:rsidRPr="00E31737" w:rsidRDefault="008E340C" w:rsidP="008E340C">
            <w:pPr>
              <w:spacing w:after="0" w:line="240" w:lineRule="auto"/>
              <w:rPr>
                <w:rFonts w:ascii="Times New Roman" w:hAnsi="Times New Roman"/>
                <w:color w:val="000000" w:themeColor="text1"/>
                <w:sz w:val="28"/>
                <w:szCs w:val="28"/>
                <w:lang w:val="kk-KZ"/>
              </w:rPr>
            </w:pPr>
            <w:r w:rsidRPr="00E31737">
              <w:rPr>
                <w:rFonts w:ascii="Times New Roman" w:hAnsi="Times New Roman"/>
                <w:color w:val="000000" w:themeColor="text1"/>
                <w:sz w:val="28"/>
                <w:szCs w:val="28"/>
                <w:lang w:val="kk-KZ"/>
              </w:rPr>
              <w:t>2031326</w:t>
            </w:r>
          </w:p>
        </w:tc>
      </w:tr>
    </w:tbl>
    <w:p w14:paraId="39E2C2E7" w14:textId="77777777" w:rsidR="00DC021E" w:rsidRPr="00887FC1" w:rsidRDefault="00DC021E" w:rsidP="0008336F">
      <w:pPr>
        <w:spacing w:after="0" w:line="240" w:lineRule="auto"/>
        <w:jc w:val="both"/>
        <w:rPr>
          <w:rFonts w:ascii="Times New Roman" w:hAnsi="Times New Roman"/>
          <w:color w:val="000000" w:themeColor="text1"/>
          <w:sz w:val="28"/>
          <w:szCs w:val="24"/>
          <w:lang w:val="kk-KZ"/>
        </w:rPr>
      </w:pPr>
      <w:r w:rsidRPr="00887FC1">
        <w:rPr>
          <w:rFonts w:ascii="Times New Roman" w:hAnsi="Times New Roman"/>
          <w:color w:val="000000" w:themeColor="text1"/>
          <w:sz w:val="28"/>
          <w:szCs w:val="24"/>
          <w:lang w:val="kk-KZ"/>
        </w:rPr>
        <w:t>* Тіркелген халық регистрі порталы мәліметтері</w:t>
      </w:r>
    </w:p>
    <w:p w14:paraId="4B5BF607"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21FA553E"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1BA4F82D" w14:textId="77777777" w:rsidR="00DC021E" w:rsidRPr="00904FB1" w:rsidRDefault="00DC021E" w:rsidP="0008336F">
      <w:pPr>
        <w:pStyle w:val="a3"/>
        <w:spacing w:before="0" w:beforeAutospacing="0" w:after="0" w:afterAutospacing="0"/>
        <w:ind w:firstLine="567"/>
        <w:jc w:val="both"/>
        <w:textAlignment w:val="baseline"/>
        <w:rPr>
          <w:color w:val="000000" w:themeColor="text1"/>
          <w:sz w:val="28"/>
          <w:szCs w:val="28"/>
          <w:lang w:val="kk-KZ"/>
        </w:rPr>
      </w:pPr>
    </w:p>
    <w:p w14:paraId="22D1A938" w14:textId="77777777" w:rsidR="001D5081" w:rsidRPr="00904FB1" w:rsidRDefault="001D5081" w:rsidP="0008336F">
      <w:pPr>
        <w:pStyle w:val="a3"/>
        <w:spacing w:before="0" w:beforeAutospacing="0" w:after="0" w:afterAutospacing="0"/>
        <w:ind w:firstLine="567"/>
        <w:jc w:val="both"/>
        <w:textAlignment w:val="baseline"/>
        <w:rPr>
          <w:color w:val="000000" w:themeColor="text1"/>
          <w:sz w:val="28"/>
          <w:szCs w:val="28"/>
          <w:lang w:val="kk-KZ"/>
        </w:rPr>
      </w:pPr>
    </w:p>
    <w:p w14:paraId="60559F23" w14:textId="77777777" w:rsidR="001D5081" w:rsidRPr="00904FB1" w:rsidRDefault="001D5081" w:rsidP="0008336F">
      <w:pPr>
        <w:pStyle w:val="a3"/>
        <w:spacing w:before="0" w:beforeAutospacing="0" w:after="0" w:afterAutospacing="0"/>
        <w:ind w:firstLine="567"/>
        <w:jc w:val="both"/>
        <w:textAlignment w:val="baseline"/>
        <w:rPr>
          <w:color w:val="000000" w:themeColor="text1"/>
          <w:sz w:val="28"/>
          <w:szCs w:val="28"/>
          <w:lang w:val="kk-KZ"/>
        </w:rPr>
      </w:pPr>
    </w:p>
    <w:p w14:paraId="4FC6DABB" w14:textId="77777777" w:rsidR="001D5081" w:rsidRDefault="001D5081" w:rsidP="0008336F">
      <w:pPr>
        <w:pStyle w:val="a3"/>
        <w:spacing w:before="0" w:beforeAutospacing="0" w:after="0" w:afterAutospacing="0"/>
        <w:ind w:firstLine="567"/>
        <w:jc w:val="both"/>
        <w:textAlignment w:val="baseline"/>
        <w:rPr>
          <w:color w:val="000000" w:themeColor="text1"/>
          <w:sz w:val="28"/>
          <w:szCs w:val="28"/>
          <w:lang w:val="kk-KZ"/>
        </w:rPr>
      </w:pPr>
    </w:p>
    <w:p w14:paraId="529B2ECB" w14:textId="77777777" w:rsidR="00332A78" w:rsidRDefault="00332A78" w:rsidP="0008336F">
      <w:pPr>
        <w:pStyle w:val="a3"/>
        <w:spacing w:before="0" w:beforeAutospacing="0" w:after="0" w:afterAutospacing="0"/>
        <w:ind w:firstLine="567"/>
        <w:jc w:val="both"/>
        <w:textAlignment w:val="baseline"/>
        <w:rPr>
          <w:color w:val="000000" w:themeColor="text1"/>
          <w:sz w:val="28"/>
          <w:szCs w:val="28"/>
          <w:lang w:val="kk-KZ"/>
        </w:rPr>
      </w:pPr>
    </w:p>
    <w:p w14:paraId="265EF19F" w14:textId="77777777" w:rsidR="00332A78" w:rsidRDefault="00332A78" w:rsidP="0008336F">
      <w:pPr>
        <w:pStyle w:val="a3"/>
        <w:spacing w:before="0" w:beforeAutospacing="0" w:after="0" w:afterAutospacing="0"/>
        <w:ind w:firstLine="567"/>
        <w:jc w:val="both"/>
        <w:textAlignment w:val="baseline"/>
        <w:rPr>
          <w:color w:val="000000" w:themeColor="text1"/>
          <w:sz w:val="28"/>
          <w:szCs w:val="28"/>
          <w:lang w:val="kk-KZ"/>
        </w:rPr>
      </w:pPr>
    </w:p>
    <w:p w14:paraId="23682C5E" w14:textId="77777777" w:rsidR="00332A78" w:rsidRDefault="00332A78" w:rsidP="0008336F">
      <w:pPr>
        <w:pStyle w:val="a3"/>
        <w:spacing w:before="0" w:beforeAutospacing="0" w:after="0" w:afterAutospacing="0"/>
        <w:ind w:firstLine="567"/>
        <w:jc w:val="both"/>
        <w:textAlignment w:val="baseline"/>
        <w:rPr>
          <w:color w:val="000000" w:themeColor="text1"/>
          <w:sz w:val="28"/>
          <w:szCs w:val="28"/>
          <w:lang w:val="kk-KZ"/>
        </w:rPr>
      </w:pPr>
    </w:p>
    <w:p w14:paraId="6E7AD030" w14:textId="77777777" w:rsidR="00332A78" w:rsidRDefault="00332A78" w:rsidP="0008336F">
      <w:pPr>
        <w:pStyle w:val="a3"/>
        <w:spacing w:before="0" w:beforeAutospacing="0" w:after="0" w:afterAutospacing="0"/>
        <w:ind w:firstLine="567"/>
        <w:jc w:val="both"/>
        <w:textAlignment w:val="baseline"/>
        <w:rPr>
          <w:color w:val="000000" w:themeColor="text1"/>
          <w:sz w:val="28"/>
          <w:szCs w:val="28"/>
          <w:lang w:val="kk-KZ"/>
        </w:rPr>
      </w:pPr>
    </w:p>
    <w:p w14:paraId="7891AA8F" w14:textId="77777777" w:rsidR="00332A78" w:rsidRDefault="00332A78" w:rsidP="0008336F">
      <w:pPr>
        <w:pStyle w:val="a3"/>
        <w:spacing w:before="0" w:beforeAutospacing="0" w:after="0" w:afterAutospacing="0"/>
        <w:ind w:firstLine="567"/>
        <w:jc w:val="both"/>
        <w:textAlignment w:val="baseline"/>
        <w:rPr>
          <w:color w:val="000000" w:themeColor="text1"/>
          <w:sz w:val="28"/>
          <w:szCs w:val="28"/>
          <w:lang w:val="kk-KZ"/>
        </w:rPr>
      </w:pPr>
    </w:p>
    <w:p w14:paraId="4A52C82D" w14:textId="77777777" w:rsidR="00DC021E" w:rsidRDefault="00DC021E" w:rsidP="003F1DDC">
      <w:pPr>
        <w:spacing w:after="0" w:line="240" w:lineRule="auto"/>
        <w:rPr>
          <w:rFonts w:ascii="Times New Roman" w:eastAsia="Times New Roman" w:hAnsi="Times New Roman" w:cs="Times New Roman"/>
          <w:color w:val="000000" w:themeColor="text1"/>
          <w:sz w:val="28"/>
          <w:szCs w:val="28"/>
          <w:lang w:val="kk-KZ"/>
        </w:rPr>
      </w:pPr>
    </w:p>
    <w:p w14:paraId="3F68A73D" w14:textId="77777777" w:rsidR="003F1DDC" w:rsidRDefault="003F1DDC" w:rsidP="003F1DDC">
      <w:pPr>
        <w:spacing w:after="0" w:line="240" w:lineRule="auto"/>
        <w:rPr>
          <w:rFonts w:ascii="Times New Roman" w:eastAsia="Times New Roman" w:hAnsi="Times New Roman" w:cs="Times New Roman"/>
          <w:color w:val="000000" w:themeColor="text1"/>
          <w:sz w:val="28"/>
          <w:szCs w:val="28"/>
          <w:lang w:val="kk-KZ"/>
        </w:rPr>
      </w:pPr>
    </w:p>
    <w:p w14:paraId="2CE49B5D" w14:textId="77777777" w:rsidR="003F1DDC" w:rsidRDefault="003F1DDC" w:rsidP="003F1DDC">
      <w:pPr>
        <w:spacing w:after="0" w:line="240" w:lineRule="auto"/>
        <w:rPr>
          <w:rFonts w:ascii="Times New Roman" w:hAnsi="Times New Roman"/>
          <w:b/>
          <w:color w:val="000000" w:themeColor="text1"/>
          <w:sz w:val="28"/>
          <w:szCs w:val="28"/>
          <w:lang w:val="kk-KZ"/>
        </w:rPr>
      </w:pPr>
    </w:p>
    <w:p w14:paraId="2FF241DA" w14:textId="77777777" w:rsidR="00446279" w:rsidRDefault="00446279" w:rsidP="003F1DDC">
      <w:pPr>
        <w:spacing w:after="0" w:line="240" w:lineRule="auto"/>
        <w:rPr>
          <w:rFonts w:ascii="Times New Roman" w:hAnsi="Times New Roman"/>
          <w:b/>
          <w:color w:val="000000" w:themeColor="text1"/>
          <w:sz w:val="28"/>
          <w:szCs w:val="28"/>
          <w:lang w:val="kk-KZ"/>
        </w:rPr>
      </w:pPr>
    </w:p>
    <w:p w14:paraId="7BD50E7A" w14:textId="77777777" w:rsidR="00446279" w:rsidRDefault="00446279" w:rsidP="003F1DDC">
      <w:pPr>
        <w:spacing w:after="0" w:line="240" w:lineRule="auto"/>
        <w:rPr>
          <w:rFonts w:ascii="Times New Roman" w:hAnsi="Times New Roman"/>
          <w:b/>
          <w:color w:val="000000" w:themeColor="text1"/>
          <w:sz w:val="28"/>
          <w:szCs w:val="28"/>
          <w:lang w:val="kk-KZ"/>
        </w:rPr>
      </w:pPr>
    </w:p>
    <w:p w14:paraId="19F01946" w14:textId="77777777" w:rsidR="0090544E" w:rsidRDefault="0090544E" w:rsidP="0090544E">
      <w:pPr>
        <w:rPr>
          <w:rFonts w:ascii="Times New Roman" w:hAnsi="Times New Roman"/>
          <w:b/>
          <w:color w:val="000000" w:themeColor="text1"/>
          <w:sz w:val="28"/>
          <w:szCs w:val="28"/>
          <w:lang w:val="kk-KZ"/>
        </w:rPr>
      </w:pPr>
    </w:p>
    <w:p w14:paraId="0E81455D" w14:textId="42F05B6C" w:rsidR="00446E09" w:rsidRPr="00091B91" w:rsidRDefault="0090544E" w:rsidP="0090544E">
      <w:pPr>
        <w:rPr>
          <w:rFonts w:ascii="Times New Roman" w:hAnsi="Times New Roman" w:cs="Times New Roman"/>
          <w:sz w:val="28"/>
          <w:szCs w:val="28"/>
          <w:lang w:val="kk-KZ"/>
        </w:rPr>
      </w:pPr>
      <w:r w:rsidRPr="00446E09">
        <w:rPr>
          <w:rFonts w:ascii="Times New Roman" w:hAnsi="Times New Roman" w:cs="Times New Roman"/>
          <w:sz w:val="28"/>
          <w:szCs w:val="28"/>
          <w:lang w:val="kk-KZ"/>
        </w:rPr>
        <w:lastRenderedPageBreak/>
        <w:t>Кесте 3 – Түркістан облыстық ауруханалық мекемелер торабы (мемлекеттік сектор)</w:t>
      </w:r>
      <w:r w:rsidR="00091B91">
        <w:rPr>
          <w:rFonts w:ascii="Times New Roman" w:hAnsi="Times New Roman" w:cs="Times New Roman"/>
          <w:sz w:val="28"/>
          <w:szCs w:val="28"/>
          <w:lang w:val="kk-KZ"/>
        </w:rPr>
        <w:tab/>
      </w:r>
    </w:p>
    <w:tbl>
      <w:tblPr>
        <w:tblpPr w:leftFromText="180" w:rightFromText="180" w:vertAnchor="text" w:tblpX="108"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50"/>
        <w:gridCol w:w="1418"/>
        <w:gridCol w:w="1134"/>
        <w:gridCol w:w="850"/>
        <w:gridCol w:w="1134"/>
        <w:gridCol w:w="942"/>
        <w:gridCol w:w="1005"/>
        <w:gridCol w:w="1030"/>
        <w:gridCol w:w="850"/>
        <w:gridCol w:w="993"/>
        <w:gridCol w:w="850"/>
        <w:gridCol w:w="851"/>
        <w:gridCol w:w="567"/>
        <w:gridCol w:w="924"/>
      </w:tblGrid>
      <w:tr w:rsidR="006542CB" w:rsidRPr="006542CB" w14:paraId="4DEDD332" w14:textId="77777777" w:rsidTr="00B0133D">
        <w:trPr>
          <w:trHeight w:val="63"/>
        </w:trPr>
        <w:tc>
          <w:tcPr>
            <w:tcW w:w="1452" w:type="dxa"/>
            <w:vMerge w:val="restart"/>
            <w:shd w:val="clear" w:color="000000" w:fill="FFFFFF"/>
            <w:vAlign w:val="center"/>
            <w:hideMark/>
          </w:tcPr>
          <w:p w14:paraId="75E02C93"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Аудандар мен қалалар атауы</w:t>
            </w:r>
          </w:p>
        </w:tc>
        <w:tc>
          <w:tcPr>
            <w:tcW w:w="850" w:type="dxa"/>
            <w:vMerge w:val="restart"/>
            <w:shd w:val="clear" w:color="000000" w:fill="FFFFFF"/>
            <w:vAlign w:val="center"/>
          </w:tcPr>
          <w:p w14:paraId="341AFECF"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жыл</w:t>
            </w:r>
          </w:p>
        </w:tc>
        <w:tc>
          <w:tcPr>
            <w:tcW w:w="1418" w:type="dxa"/>
            <w:vMerge w:val="restart"/>
            <w:shd w:val="clear" w:color="000000" w:fill="FFFFFF"/>
            <w:hideMark/>
          </w:tcPr>
          <w:p w14:paraId="56C13771" w14:textId="40700734" w:rsidR="006542CB" w:rsidRPr="006542CB" w:rsidRDefault="00E30596" w:rsidP="00B0133D">
            <w:pPr>
              <w:spacing w:after="0" w:line="240" w:lineRule="auto"/>
              <w:rPr>
                <w:rFonts w:ascii="Times New Roman" w:hAnsi="Times New Roman" w:cs="Times New Roman"/>
                <w:sz w:val="28"/>
                <w:szCs w:val="28"/>
              </w:rPr>
            </w:pPr>
            <w:r>
              <w:rPr>
                <w:rFonts w:ascii="Times New Roman" w:hAnsi="Times New Roman" w:cs="Times New Roman"/>
                <w:sz w:val="28"/>
                <w:szCs w:val="28"/>
              </w:rPr>
              <w:t>Аурухана мекеме</w:t>
            </w:r>
            <w:r>
              <w:rPr>
                <w:rFonts w:ascii="Times New Roman" w:hAnsi="Times New Roman" w:cs="Times New Roman"/>
                <w:sz w:val="28"/>
                <w:szCs w:val="28"/>
                <w:lang w:val="kk-KZ"/>
              </w:rPr>
              <w:t>-</w:t>
            </w:r>
            <w:r>
              <w:rPr>
                <w:rFonts w:ascii="Times New Roman" w:hAnsi="Times New Roman" w:cs="Times New Roman"/>
                <w:sz w:val="28"/>
                <w:szCs w:val="28"/>
              </w:rPr>
              <w:t>лері</w:t>
            </w:r>
          </w:p>
        </w:tc>
        <w:tc>
          <w:tcPr>
            <w:tcW w:w="1134" w:type="dxa"/>
            <w:vMerge w:val="restart"/>
            <w:shd w:val="clear" w:color="auto" w:fill="auto"/>
            <w:hideMark/>
          </w:tcPr>
          <w:p w14:paraId="4D78C28A"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Соның ішінде өз алдына</w:t>
            </w:r>
          </w:p>
          <w:p w14:paraId="2CCC15D4"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Жеке</w:t>
            </w:r>
          </w:p>
        </w:tc>
        <w:tc>
          <w:tcPr>
            <w:tcW w:w="9072" w:type="dxa"/>
            <w:gridSpan w:val="10"/>
            <w:shd w:val="clear" w:color="auto" w:fill="auto"/>
            <w:vAlign w:val="center"/>
            <w:hideMark/>
          </w:tcPr>
          <w:p w14:paraId="2C6E3CDC"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Соның ішінде</w:t>
            </w:r>
          </w:p>
        </w:tc>
        <w:tc>
          <w:tcPr>
            <w:tcW w:w="924" w:type="dxa"/>
            <w:shd w:val="clear" w:color="auto" w:fill="auto"/>
          </w:tcPr>
          <w:p w14:paraId="1C218B68"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Басқа</w:t>
            </w:r>
          </w:p>
        </w:tc>
      </w:tr>
      <w:tr w:rsidR="00E30596" w:rsidRPr="006542CB" w14:paraId="32E23C50" w14:textId="77777777" w:rsidTr="00B0133D">
        <w:trPr>
          <w:trHeight w:val="1541"/>
        </w:trPr>
        <w:tc>
          <w:tcPr>
            <w:tcW w:w="1452" w:type="dxa"/>
            <w:vMerge/>
            <w:vAlign w:val="center"/>
            <w:hideMark/>
          </w:tcPr>
          <w:p w14:paraId="37CC0AC5"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vMerge/>
          </w:tcPr>
          <w:p w14:paraId="29C5E6BC" w14:textId="77777777" w:rsidR="006542CB" w:rsidRPr="006542CB" w:rsidRDefault="006542CB" w:rsidP="00B0133D">
            <w:pPr>
              <w:spacing w:after="0" w:line="240" w:lineRule="auto"/>
              <w:rPr>
                <w:rFonts w:ascii="Times New Roman" w:hAnsi="Times New Roman" w:cs="Times New Roman"/>
                <w:sz w:val="28"/>
                <w:szCs w:val="28"/>
              </w:rPr>
            </w:pPr>
          </w:p>
        </w:tc>
        <w:tc>
          <w:tcPr>
            <w:tcW w:w="1418" w:type="dxa"/>
            <w:vMerge/>
            <w:vAlign w:val="center"/>
            <w:hideMark/>
          </w:tcPr>
          <w:p w14:paraId="2831727F" w14:textId="77777777" w:rsidR="006542CB" w:rsidRPr="006542CB" w:rsidRDefault="006542CB" w:rsidP="00B0133D">
            <w:pPr>
              <w:spacing w:after="0" w:line="240" w:lineRule="auto"/>
              <w:rPr>
                <w:rFonts w:ascii="Times New Roman" w:hAnsi="Times New Roman" w:cs="Times New Roman"/>
                <w:sz w:val="28"/>
                <w:szCs w:val="28"/>
              </w:rPr>
            </w:pPr>
          </w:p>
        </w:tc>
        <w:tc>
          <w:tcPr>
            <w:tcW w:w="1134" w:type="dxa"/>
            <w:vMerge/>
            <w:vAlign w:val="center"/>
            <w:hideMark/>
          </w:tcPr>
          <w:p w14:paraId="0C022E75"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hideMark/>
          </w:tcPr>
          <w:p w14:paraId="4ABCFA72"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ОАА</w:t>
            </w:r>
          </w:p>
        </w:tc>
        <w:tc>
          <w:tcPr>
            <w:tcW w:w="1134" w:type="dxa"/>
            <w:shd w:val="clear" w:color="000000" w:fill="FFFFFF"/>
            <w:hideMark/>
          </w:tcPr>
          <w:p w14:paraId="4EE0CD3E" w14:textId="792CED62" w:rsidR="006542CB" w:rsidRPr="00E30596" w:rsidRDefault="006542CB" w:rsidP="00B0133D">
            <w:pPr>
              <w:spacing w:after="0" w:line="240" w:lineRule="auto"/>
              <w:rPr>
                <w:rFonts w:ascii="Times New Roman" w:hAnsi="Times New Roman" w:cs="Times New Roman"/>
                <w:sz w:val="28"/>
                <w:szCs w:val="28"/>
                <w:lang w:val="kk-KZ"/>
              </w:rPr>
            </w:pPr>
            <w:r w:rsidRPr="006542CB">
              <w:rPr>
                <w:rFonts w:ascii="Times New Roman" w:hAnsi="Times New Roman" w:cs="Times New Roman"/>
                <w:sz w:val="28"/>
                <w:szCs w:val="28"/>
              </w:rPr>
              <w:t>Аудан</w:t>
            </w:r>
            <w:r w:rsidR="00E30596">
              <w:rPr>
                <w:rFonts w:ascii="Times New Roman" w:hAnsi="Times New Roman" w:cs="Times New Roman"/>
                <w:sz w:val="28"/>
                <w:szCs w:val="28"/>
                <w:lang w:val="kk-KZ"/>
              </w:rPr>
              <w:t>-</w:t>
            </w:r>
            <w:r w:rsidRPr="006542CB">
              <w:rPr>
                <w:rFonts w:ascii="Times New Roman" w:hAnsi="Times New Roman" w:cs="Times New Roman"/>
                <w:sz w:val="28"/>
                <w:szCs w:val="28"/>
              </w:rPr>
              <w:t>дық ауру</w:t>
            </w:r>
            <w:r w:rsidR="00E30596">
              <w:rPr>
                <w:rFonts w:ascii="Times New Roman" w:hAnsi="Times New Roman" w:cs="Times New Roman"/>
                <w:sz w:val="28"/>
                <w:szCs w:val="28"/>
                <w:lang w:val="kk-KZ"/>
              </w:rPr>
              <w:t>-</w:t>
            </w:r>
          </w:p>
          <w:p w14:paraId="212E9798"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хана</w:t>
            </w:r>
          </w:p>
        </w:tc>
        <w:tc>
          <w:tcPr>
            <w:tcW w:w="942" w:type="dxa"/>
            <w:shd w:val="clear" w:color="000000" w:fill="FFFFFF"/>
            <w:hideMark/>
          </w:tcPr>
          <w:p w14:paraId="137A746B" w14:textId="4B9BD012" w:rsidR="006542CB" w:rsidRPr="00E30596" w:rsidRDefault="006542CB" w:rsidP="00B0133D">
            <w:pPr>
              <w:spacing w:after="0" w:line="240" w:lineRule="auto"/>
              <w:rPr>
                <w:rFonts w:ascii="Times New Roman" w:hAnsi="Times New Roman" w:cs="Times New Roman"/>
                <w:sz w:val="28"/>
                <w:szCs w:val="28"/>
                <w:lang w:val="kk-KZ"/>
              </w:rPr>
            </w:pPr>
            <w:r w:rsidRPr="006542CB">
              <w:rPr>
                <w:rFonts w:ascii="Times New Roman" w:hAnsi="Times New Roman" w:cs="Times New Roman"/>
                <w:sz w:val="28"/>
                <w:szCs w:val="28"/>
              </w:rPr>
              <w:t>Қала</w:t>
            </w:r>
            <w:r w:rsidR="00E30596">
              <w:rPr>
                <w:rFonts w:ascii="Times New Roman" w:hAnsi="Times New Roman" w:cs="Times New Roman"/>
                <w:sz w:val="28"/>
                <w:szCs w:val="28"/>
                <w:lang w:val="kk-KZ"/>
              </w:rPr>
              <w:t>-</w:t>
            </w:r>
          </w:p>
          <w:p w14:paraId="78B9D6CD" w14:textId="6ECD7B4A"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лық ауру</w:t>
            </w:r>
            <w:r w:rsidR="00E30596">
              <w:rPr>
                <w:rFonts w:ascii="Times New Roman" w:hAnsi="Times New Roman" w:cs="Times New Roman"/>
                <w:sz w:val="28"/>
                <w:szCs w:val="28"/>
                <w:lang w:val="kk-KZ"/>
              </w:rPr>
              <w:t>-</w:t>
            </w:r>
            <w:r w:rsidR="00E30596">
              <w:rPr>
                <w:rFonts w:ascii="Times New Roman" w:hAnsi="Times New Roman" w:cs="Times New Roman"/>
                <w:sz w:val="28"/>
                <w:szCs w:val="28"/>
              </w:rPr>
              <w:t>ха</w:t>
            </w:r>
            <w:r w:rsidRPr="006542CB">
              <w:rPr>
                <w:rFonts w:ascii="Times New Roman" w:hAnsi="Times New Roman" w:cs="Times New Roman"/>
                <w:sz w:val="28"/>
                <w:szCs w:val="28"/>
              </w:rPr>
              <w:t>на</w:t>
            </w:r>
          </w:p>
        </w:tc>
        <w:tc>
          <w:tcPr>
            <w:tcW w:w="1005" w:type="dxa"/>
            <w:shd w:val="clear" w:color="000000" w:fill="FFFFFF"/>
            <w:hideMark/>
          </w:tcPr>
          <w:p w14:paraId="1C87D075" w14:textId="6948B01C"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Бала</w:t>
            </w:r>
            <w:r w:rsidR="00E30596">
              <w:rPr>
                <w:rFonts w:ascii="Times New Roman" w:hAnsi="Times New Roman" w:cs="Times New Roman"/>
                <w:sz w:val="28"/>
                <w:szCs w:val="28"/>
                <w:lang w:val="kk-KZ"/>
              </w:rPr>
              <w:t>-</w:t>
            </w:r>
            <w:r w:rsidRPr="006542CB">
              <w:rPr>
                <w:rFonts w:ascii="Times New Roman" w:hAnsi="Times New Roman" w:cs="Times New Roman"/>
                <w:sz w:val="28"/>
                <w:szCs w:val="28"/>
              </w:rPr>
              <w:t>лар ауру</w:t>
            </w:r>
            <w:r w:rsidR="00E30596">
              <w:rPr>
                <w:rFonts w:ascii="Times New Roman" w:hAnsi="Times New Roman" w:cs="Times New Roman"/>
                <w:sz w:val="28"/>
                <w:szCs w:val="28"/>
                <w:lang w:val="kk-KZ"/>
              </w:rPr>
              <w:t>-</w:t>
            </w:r>
            <w:r w:rsidR="00E30596">
              <w:rPr>
                <w:rFonts w:ascii="Times New Roman" w:hAnsi="Times New Roman" w:cs="Times New Roman"/>
                <w:sz w:val="28"/>
                <w:szCs w:val="28"/>
              </w:rPr>
              <w:t>ха</w:t>
            </w:r>
            <w:r w:rsidRPr="006542CB">
              <w:rPr>
                <w:rFonts w:ascii="Times New Roman" w:hAnsi="Times New Roman" w:cs="Times New Roman"/>
                <w:sz w:val="28"/>
                <w:szCs w:val="28"/>
              </w:rPr>
              <w:t>на</w:t>
            </w:r>
            <w:r w:rsidR="00E30596">
              <w:rPr>
                <w:rFonts w:ascii="Times New Roman" w:hAnsi="Times New Roman" w:cs="Times New Roman"/>
                <w:sz w:val="28"/>
                <w:szCs w:val="28"/>
                <w:lang w:val="kk-KZ"/>
              </w:rPr>
              <w:t>-</w:t>
            </w:r>
            <w:r w:rsidRPr="006542CB">
              <w:rPr>
                <w:rFonts w:ascii="Times New Roman" w:hAnsi="Times New Roman" w:cs="Times New Roman"/>
                <w:sz w:val="28"/>
                <w:szCs w:val="28"/>
              </w:rPr>
              <w:t>сы</w:t>
            </w:r>
          </w:p>
        </w:tc>
        <w:tc>
          <w:tcPr>
            <w:tcW w:w="1030" w:type="dxa"/>
            <w:shd w:val="clear" w:color="000000" w:fill="FFFFFF"/>
            <w:hideMark/>
          </w:tcPr>
          <w:p w14:paraId="51349137" w14:textId="178876A2"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Пери-натальдық орта-лық</w:t>
            </w:r>
          </w:p>
          <w:p w14:paraId="68B3DD52"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hideMark/>
          </w:tcPr>
          <w:p w14:paraId="573E73AC" w14:textId="1F917F06"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Тері-</w:t>
            </w:r>
            <w:r>
              <w:rPr>
                <w:rFonts w:ascii="Times New Roman" w:hAnsi="Times New Roman" w:cs="Times New Roman"/>
                <w:sz w:val="28"/>
                <w:szCs w:val="28"/>
                <w:lang w:val="kk-KZ"/>
              </w:rPr>
              <w:t>вене-роло-гия-лық дис-пан-сер</w:t>
            </w:r>
          </w:p>
        </w:tc>
        <w:tc>
          <w:tcPr>
            <w:tcW w:w="993" w:type="dxa"/>
            <w:shd w:val="clear" w:color="000000" w:fill="FFFFFF"/>
            <w:hideMark/>
          </w:tcPr>
          <w:p w14:paraId="63AED9D3" w14:textId="0F06233C"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Туберкулез-ге қарсы дис-пан-сер</w:t>
            </w:r>
          </w:p>
        </w:tc>
        <w:tc>
          <w:tcPr>
            <w:tcW w:w="850" w:type="dxa"/>
            <w:shd w:val="clear" w:color="000000" w:fill="FFFFFF"/>
            <w:hideMark/>
          </w:tcPr>
          <w:p w14:paraId="45E75343" w14:textId="47278D8E"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Пси</w:t>
            </w:r>
            <w:r w:rsidR="00E30596">
              <w:rPr>
                <w:rFonts w:ascii="Times New Roman" w:hAnsi="Times New Roman" w:cs="Times New Roman"/>
                <w:sz w:val="28"/>
                <w:szCs w:val="28"/>
                <w:lang w:val="kk-KZ"/>
              </w:rPr>
              <w:t>-</w:t>
            </w:r>
            <w:r w:rsidR="00E30596">
              <w:rPr>
                <w:rFonts w:ascii="Times New Roman" w:hAnsi="Times New Roman" w:cs="Times New Roman"/>
                <w:sz w:val="28"/>
                <w:szCs w:val="28"/>
              </w:rPr>
              <w:t>хиат</w:t>
            </w:r>
            <w:r w:rsidR="00E30596">
              <w:rPr>
                <w:rFonts w:ascii="Times New Roman" w:hAnsi="Times New Roman" w:cs="Times New Roman"/>
                <w:sz w:val="28"/>
                <w:szCs w:val="28"/>
                <w:lang w:val="kk-KZ"/>
              </w:rPr>
              <w:t>-</w:t>
            </w:r>
            <w:r w:rsidR="00E30596">
              <w:rPr>
                <w:rFonts w:ascii="Times New Roman" w:hAnsi="Times New Roman" w:cs="Times New Roman"/>
                <w:sz w:val="28"/>
                <w:szCs w:val="28"/>
              </w:rPr>
              <w:t>рия</w:t>
            </w:r>
            <w:r w:rsidR="00E30596">
              <w:rPr>
                <w:rFonts w:ascii="Times New Roman" w:hAnsi="Times New Roman" w:cs="Times New Roman"/>
                <w:sz w:val="28"/>
                <w:szCs w:val="28"/>
                <w:lang w:val="kk-KZ"/>
              </w:rPr>
              <w:t>-</w:t>
            </w:r>
            <w:r w:rsidR="00E30596">
              <w:rPr>
                <w:rFonts w:ascii="Times New Roman" w:hAnsi="Times New Roman" w:cs="Times New Roman"/>
                <w:sz w:val="28"/>
                <w:szCs w:val="28"/>
              </w:rPr>
              <w:t>лық</w:t>
            </w:r>
          </w:p>
          <w:p w14:paraId="2D0A4EAD" w14:textId="1BD36FF8"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дис-пан-сер</w:t>
            </w:r>
          </w:p>
        </w:tc>
        <w:tc>
          <w:tcPr>
            <w:tcW w:w="851" w:type="dxa"/>
            <w:shd w:val="clear" w:color="000000" w:fill="FFFFFF"/>
            <w:hideMark/>
          </w:tcPr>
          <w:p w14:paraId="7F790C0D" w14:textId="088346B6" w:rsidR="006542CB" w:rsidRPr="00E30596" w:rsidRDefault="006542CB" w:rsidP="00B0133D">
            <w:pPr>
              <w:spacing w:after="0" w:line="240" w:lineRule="auto"/>
              <w:rPr>
                <w:rFonts w:ascii="Times New Roman" w:hAnsi="Times New Roman" w:cs="Times New Roman"/>
                <w:sz w:val="28"/>
                <w:szCs w:val="28"/>
                <w:lang w:val="kk-KZ"/>
              </w:rPr>
            </w:pPr>
            <w:r w:rsidRPr="006542CB">
              <w:rPr>
                <w:rFonts w:ascii="Times New Roman" w:hAnsi="Times New Roman" w:cs="Times New Roman"/>
                <w:sz w:val="28"/>
                <w:szCs w:val="28"/>
              </w:rPr>
              <w:t>Реа</w:t>
            </w:r>
            <w:r w:rsidR="00E30596">
              <w:rPr>
                <w:rFonts w:ascii="Times New Roman" w:hAnsi="Times New Roman" w:cs="Times New Roman"/>
                <w:sz w:val="28"/>
                <w:szCs w:val="28"/>
                <w:lang w:val="kk-KZ"/>
              </w:rPr>
              <w:t>-</w:t>
            </w:r>
          </w:p>
          <w:p w14:paraId="61D03A51" w14:textId="4788C9DA"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би-</w:t>
            </w:r>
            <w:r>
              <w:rPr>
                <w:rFonts w:ascii="Times New Roman" w:hAnsi="Times New Roman" w:cs="Times New Roman"/>
                <w:sz w:val="28"/>
                <w:szCs w:val="28"/>
                <w:lang w:val="kk-KZ"/>
              </w:rPr>
              <w:t>лита-ция-лық</w:t>
            </w:r>
          </w:p>
          <w:p w14:paraId="387EBECA" w14:textId="5C6212F2"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орта-лық</w:t>
            </w:r>
          </w:p>
        </w:tc>
        <w:tc>
          <w:tcPr>
            <w:tcW w:w="567" w:type="dxa"/>
            <w:shd w:val="clear" w:color="000000" w:fill="FFFFFF"/>
            <w:hideMark/>
          </w:tcPr>
          <w:p w14:paraId="0D684CCF" w14:textId="4D270CB0" w:rsidR="006542CB" w:rsidRPr="00E30596" w:rsidRDefault="00E30596" w:rsidP="00B0133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ОКА</w:t>
            </w:r>
          </w:p>
        </w:tc>
        <w:tc>
          <w:tcPr>
            <w:tcW w:w="924" w:type="dxa"/>
            <w:shd w:val="clear" w:color="auto" w:fill="auto"/>
            <w:hideMark/>
          </w:tcPr>
          <w:p w14:paraId="75575845" w14:textId="1F022D9A"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Сана</w:t>
            </w:r>
            <w:r w:rsidR="00275E6C">
              <w:rPr>
                <w:rFonts w:ascii="Times New Roman" w:hAnsi="Times New Roman" w:cs="Times New Roman"/>
                <w:sz w:val="28"/>
                <w:szCs w:val="28"/>
                <w:lang w:val="kk-KZ"/>
              </w:rPr>
              <w:t>-</w:t>
            </w:r>
            <w:r w:rsidRPr="006542CB">
              <w:rPr>
                <w:rFonts w:ascii="Times New Roman" w:hAnsi="Times New Roman" w:cs="Times New Roman"/>
                <w:sz w:val="28"/>
                <w:szCs w:val="28"/>
              </w:rPr>
              <w:t>тория</w:t>
            </w:r>
          </w:p>
        </w:tc>
      </w:tr>
      <w:tr w:rsidR="005F36AC" w:rsidRPr="006542CB" w14:paraId="626686E8" w14:textId="77777777" w:rsidTr="00B0133D">
        <w:trPr>
          <w:trHeight w:val="329"/>
        </w:trPr>
        <w:tc>
          <w:tcPr>
            <w:tcW w:w="1452" w:type="dxa"/>
            <w:vAlign w:val="center"/>
          </w:tcPr>
          <w:p w14:paraId="68BDDEF1" w14:textId="5C30AA97"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 w:type="dxa"/>
          </w:tcPr>
          <w:p w14:paraId="571E9F90" w14:textId="520D5306"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8" w:type="dxa"/>
            <w:vAlign w:val="center"/>
          </w:tcPr>
          <w:p w14:paraId="4CDC3340" w14:textId="6436E3CB"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vAlign w:val="center"/>
          </w:tcPr>
          <w:p w14:paraId="36A6F338" w14:textId="28CDE20D"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shd w:val="clear" w:color="000000" w:fill="FFFFFF"/>
          </w:tcPr>
          <w:p w14:paraId="3DCD846F" w14:textId="7D65D77F"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shd w:val="clear" w:color="000000" w:fill="FFFFFF"/>
          </w:tcPr>
          <w:p w14:paraId="105E6F0B" w14:textId="47092DFB"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42" w:type="dxa"/>
            <w:shd w:val="clear" w:color="000000" w:fill="FFFFFF"/>
          </w:tcPr>
          <w:p w14:paraId="11D6AEDF" w14:textId="4635BFFD"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005" w:type="dxa"/>
            <w:shd w:val="clear" w:color="000000" w:fill="FFFFFF"/>
          </w:tcPr>
          <w:p w14:paraId="73FF6B7D" w14:textId="17132388"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030" w:type="dxa"/>
            <w:shd w:val="clear" w:color="000000" w:fill="FFFFFF"/>
          </w:tcPr>
          <w:p w14:paraId="28CB8961" w14:textId="5446CAFB" w:rsid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50" w:type="dxa"/>
            <w:shd w:val="clear" w:color="000000" w:fill="FFFFFF"/>
          </w:tcPr>
          <w:p w14:paraId="23622887" w14:textId="3AE5F053"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993" w:type="dxa"/>
            <w:shd w:val="clear" w:color="000000" w:fill="FFFFFF"/>
          </w:tcPr>
          <w:p w14:paraId="07B9982A" w14:textId="224184A2" w:rsid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50" w:type="dxa"/>
            <w:shd w:val="clear" w:color="000000" w:fill="FFFFFF"/>
          </w:tcPr>
          <w:p w14:paraId="760F43EB" w14:textId="468A0495"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51" w:type="dxa"/>
            <w:shd w:val="clear" w:color="000000" w:fill="FFFFFF"/>
          </w:tcPr>
          <w:p w14:paraId="42AD8535" w14:textId="37DE97C7"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000000" w:fill="FFFFFF"/>
          </w:tcPr>
          <w:p w14:paraId="15DC1F65" w14:textId="71718A5A" w:rsid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924" w:type="dxa"/>
            <w:shd w:val="clear" w:color="auto" w:fill="auto"/>
          </w:tcPr>
          <w:p w14:paraId="38AD10B3" w14:textId="2BD58F77" w:rsidR="005F36AC" w:rsidRPr="005F36AC" w:rsidRDefault="005F36AC" w:rsidP="00B013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E30596" w:rsidRPr="006542CB" w14:paraId="635C4576" w14:textId="77777777" w:rsidTr="00B0133D">
        <w:trPr>
          <w:trHeight w:val="346"/>
        </w:trPr>
        <w:tc>
          <w:tcPr>
            <w:tcW w:w="1452" w:type="dxa"/>
            <w:vMerge w:val="restart"/>
            <w:shd w:val="clear" w:color="000000" w:fill="FFFFFF"/>
            <w:vAlign w:val="center"/>
            <w:hideMark/>
          </w:tcPr>
          <w:p w14:paraId="2C309C9C"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Арыс</w:t>
            </w:r>
          </w:p>
        </w:tc>
        <w:tc>
          <w:tcPr>
            <w:tcW w:w="850" w:type="dxa"/>
            <w:shd w:val="clear" w:color="000000" w:fill="FFFFFF"/>
          </w:tcPr>
          <w:p w14:paraId="5FF4D474"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4E87406E"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35BF9115"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12D934C"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C7874B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42293D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D8E15D0"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EE7B8AF"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AA4EF88"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4862C12"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4A55652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4916BFB1"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08C4D56D"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023C6E33"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4B12B19C" w14:textId="77777777" w:rsidTr="00B0133D">
        <w:trPr>
          <w:trHeight w:val="346"/>
        </w:trPr>
        <w:tc>
          <w:tcPr>
            <w:tcW w:w="1452" w:type="dxa"/>
            <w:vMerge/>
            <w:shd w:val="clear" w:color="000000" w:fill="FFFFFF"/>
            <w:vAlign w:val="center"/>
          </w:tcPr>
          <w:p w14:paraId="65E19CC7"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tcPr>
          <w:p w14:paraId="1B487821"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46354ACD"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058378E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FC14AD9"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5612B0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BBC1D8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AC5C585"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2037545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5AC2D7C"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9599C47"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3DCD2C68"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32D58BE"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7DB22505"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36433345"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7FD7303A" w14:textId="77777777" w:rsidTr="00B0133D">
        <w:trPr>
          <w:trHeight w:val="346"/>
        </w:trPr>
        <w:tc>
          <w:tcPr>
            <w:tcW w:w="1452" w:type="dxa"/>
            <w:vMerge/>
            <w:shd w:val="clear" w:color="000000" w:fill="FFFFFF"/>
            <w:vAlign w:val="center"/>
          </w:tcPr>
          <w:p w14:paraId="27349BD1"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tcPr>
          <w:p w14:paraId="284A7B37"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4C65C219"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6D4201B"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42E0A2A5"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ECC711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441ADDA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5B59A18"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2E5696E"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60A6B37"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8BFF70B"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7754792"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9479F80"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7BBEEE41"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66C71E02"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5581CEF5" w14:textId="77777777" w:rsidTr="00B0133D">
        <w:trPr>
          <w:trHeight w:val="346"/>
        </w:trPr>
        <w:tc>
          <w:tcPr>
            <w:tcW w:w="1452" w:type="dxa"/>
            <w:vMerge/>
            <w:shd w:val="clear" w:color="000000" w:fill="FFFFFF"/>
            <w:vAlign w:val="center"/>
          </w:tcPr>
          <w:p w14:paraId="7D622AC9"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tcPr>
          <w:p w14:paraId="3A105BD4"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209FA2C4"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7340F5F"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133E8502"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0815ADE"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D87D8E1"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F980E9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4774DBC6"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9200CC0"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D96091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FE70A3F"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D8105C0"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09C6820D"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1F77E466"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2AFA5EB5" w14:textId="77777777" w:rsidTr="00B0133D">
        <w:trPr>
          <w:trHeight w:val="346"/>
        </w:trPr>
        <w:tc>
          <w:tcPr>
            <w:tcW w:w="1452" w:type="dxa"/>
            <w:vMerge w:val="restart"/>
            <w:shd w:val="clear" w:color="000000" w:fill="FFFFFF"/>
            <w:vAlign w:val="center"/>
            <w:hideMark/>
          </w:tcPr>
          <w:p w14:paraId="6FED65CB"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Бәйдібек</w:t>
            </w:r>
          </w:p>
        </w:tc>
        <w:tc>
          <w:tcPr>
            <w:tcW w:w="850" w:type="dxa"/>
            <w:shd w:val="clear" w:color="000000" w:fill="FFFFFF"/>
          </w:tcPr>
          <w:p w14:paraId="0166FFF5"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6775F9FF"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9</w:t>
            </w:r>
          </w:p>
        </w:tc>
        <w:tc>
          <w:tcPr>
            <w:tcW w:w="1134" w:type="dxa"/>
            <w:shd w:val="clear" w:color="000000" w:fill="FFFFFF"/>
            <w:vAlign w:val="center"/>
          </w:tcPr>
          <w:p w14:paraId="34049AFB"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FBA7157"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E9AEE80"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8BC5A7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CE6BF3A"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2B42D88E"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E7A9A2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0797AFB"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4F6F9F5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84184C3"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548EE0D7"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08547432"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57ED263F" w14:textId="77777777" w:rsidTr="00B0133D">
        <w:trPr>
          <w:trHeight w:val="346"/>
        </w:trPr>
        <w:tc>
          <w:tcPr>
            <w:tcW w:w="1452" w:type="dxa"/>
            <w:vMerge/>
            <w:shd w:val="clear" w:color="000000" w:fill="FFFFFF"/>
            <w:vAlign w:val="center"/>
          </w:tcPr>
          <w:p w14:paraId="6210169A"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tcPr>
          <w:p w14:paraId="1E3FEB69"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1536F057"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9</w:t>
            </w:r>
          </w:p>
        </w:tc>
        <w:tc>
          <w:tcPr>
            <w:tcW w:w="1134" w:type="dxa"/>
            <w:shd w:val="clear" w:color="000000" w:fill="FFFFFF"/>
            <w:vAlign w:val="center"/>
          </w:tcPr>
          <w:p w14:paraId="77AF013C"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FCF4D84"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EDD7807"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1526B6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1F007FE"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06F7B7C"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FE10037"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5D2125A"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716CE67"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20F918BE"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0F36E3E7"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47D1D535"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32611CCA" w14:textId="77777777" w:rsidTr="00B0133D">
        <w:trPr>
          <w:trHeight w:val="326"/>
        </w:trPr>
        <w:tc>
          <w:tcPr>
            <w:tcW w:w="1452" w:type="dxa"/>
            <w:vMerge/>
            <w:shd w:val="clear" w:color="000000" w:fill="FFFFFF"/>
            <w:vAlign w:val="center"/>
          </w:tcPr>
          <w:p w14:paraId="3FE1307A" w14:textId="77777777" w:rsidR="006542CB" w:rsidRPr="006542CB" w:rsidRDefault="006542CB" w:rsidP="00B0133D">
            <w:pPr>
              <w:spacing w:after="0" w:line="240" w:lineRule="auto"/>
              <w:rPr>
                <w:rFonts w:ascii="Times New Roman" w:hAnsi="Times New Roman" w:cs="Times New Roman"/>
                <w:sz w:val="28"/>
                <w:szCs w:val="28"/>
              </w:rPr>
            </w:pPr>
          </w:p>
        </w:tc>
        <w:tc>
          <w:tcPr>
            <w:tcW w:w="850" w:type="dxa"/>
            <w:shd w:val="clear" w:color="000000" w:fill="FFFFFF"/>
          </w:tcPr>
          <w:p w14:paraId="3D0DA03F"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4EC96841"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FB15783"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1770485"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DF54A8A"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4639837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7749B3C"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F74191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3F2C44B"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3615BA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905A01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7DB290F"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5DC2FFC9"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1CDBABF8" w14:textId="77777777" w:rsidR="006542CB" w:rsidRPr="006542CB" w:rsidRDefault="006542CB" w:rsidP="00B0133D">
            <w:pPr>
              <w:spacing w:after="0" w:line="240" w:lineRule="auto"/>
              <w:rPr>
                <w:rFonts w:ascii="Times New Roman" w:hAnsi="Times New Roman" w:cs="Times New Roman"/>
                <w:sz w:val="28"/>
                <w:szCs w:val="28"/>
              </w:rPr>
            </w:pPr>
          </w:p>
        </w:tc>
      </w:tr>
      <w:tr w:rsidR="000C2CD5" w:rsidRPr="006542CB" w14:paraId="11822BEC" w14:textId="77777777" w:rsidTr="00B0133D">
        <w:trPr>
          <w:trHeight w:val="326"/>
        </w:trPr>
        <w:tc>
          <w:tcPr>
            <w:tcW w:w="1452" w:type="dxa"/>
            <w:shd w:val="clear" w:color="000000" w:fill="FFFFFF"/>
            <w:vAlign w:val="center"/>
          </w:tcPr>
          <w:p w14:paraId="23D67E63" w14:textId="77777777" w:rsidR="000C2CD5" w:rsidRPr="006542CB" w:rsidRDefault="000C2CD5" w:rsidP="00B0133D">
            <w:pPr>
              <w:spacing w:after="0" w:line="240" w:lineRule="auto"/>
              <w:rPr>
                <w:rFonts w:ascii="Times New Roman" w:hAnsi="Times New Roman" w:cs="Times New Roman"/>
                <w:sz w:val="28"/>
                <w:szCs w:val="28"/>
              </w:rPr>
            </w:pPr>
          </w:p>
        </w:tc>
        <w:tc>
          <w:tcPr>
            <w:tcW w:w="850" w:type="dxa"/>
            <w:shd w:val="clear" w:color="000000" w:fill="FFFFFF"/>
          </w:tcPr>
          <w:p w14:paraId="76BB5B20" w14:textId="74406D56" w:rsidR="000C2CD5" w:rsidRPr="006542CB" w:rsidRDefault="000C2CD5"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0CA3DF8D" w14:textId="66AF794C" w:rsidR="000C2CD5" w:rsidRPr="006542CB" w:rsidRDefault="000C2CD5" w:rsidP="00B013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shd w:val="clear" w:color="000000" w:fill="FFFFFF"/>
            <w:vAlign w:val="center"/>
          </w:tcPr>
          <w:p w14:paraId="05C3E0B2" w14:textId="74CD3897" w:rsidR="000C2CD5" w:rsidRPr="006542CB" w:rsidRDefault="000C2CD5" w:rsidP="00B013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50" w:type="dxa"/>
            <w:shd w:val="clear" w:color="000000" w:fill="FFFFFF"/>
            <w:vAlign w:val="center"/>
          </w:tcPr>
          <w:p w14:paraId="468FB02E" w14:textId="0000ECD9" w:rsidR="000C2CD5" w:rsidRPr="006542CB" w:rsidRDefault="000C2CD5" w:rsidP="00B013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shd w:val="clear" w:color="000000" w:fill="FFFFFF"/>
            <w:vAlign w:val="center"/>
          </w:tcPr>
          <w:p w14:paraId="1166B24D"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BD2E26E"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445611D"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04AB767F"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0ED9B43"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66A2ADC"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1FB2BBC" w14:textId="77777777" w:rsidR="000C2CD5" w:rsidRPr="006542CB" w:rsidRDefault="000C2CD5" w:rsidP="00B0133D">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BC9C833" w14:textId="77777777" w:rsidR="000C2CD5" w:rsidRPr="006542CB" w:rsidRDefault="000C2CD5"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071244DE" w14:textId="77777777" w:rsidR="000C2CD5" w:rsidRPr="006542CB" w:rsidRDefault="000C2CD5"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62E8A155" w14:textId="77777777" w:rsidR="000C2CD5" w:rsidRPr="006542CB" w:rsidRDefault="000C2CD5" w:rsidP="00B0133D">
            <w:pPr>
              <w:spacing w:after="0" w:line="240" w:lineRule="auto"/>
              <w:rPr>
                <w:rFonts w:ascii="Times New Roman" w:hAnsi="Times New Roman" w:cs="Times New Roman"/>
                <w:sz w:val="28"/>
                <w:szCs w:val="28"/>
              </w:rPr>
            </w:pPr>
          </w:p>
        </w:tc>
      </w:tr>
      <w:tr w:rsidR="00E30596" w:rsidRPr="006542CB" w14:paraId="60AF8194" w14:textId="77777777" w:rsidTr="00B0133D">
        <w:trPr>
          <w:trHeight w:val="346"/>
        </w:trPr>
        <w:tc>
          <w:tcPr>
            <w:tcW w:w="1452" w:type="dxa"/>
            <w:vMerge w:val="restart"/>
            <w:shd w:val="clear" w:color="000000" w:fill="FFFFFF"/>
            <w:vAlign w:val="center"/>
            <w:hideMark/>
          </w:tcPr>
          <w:p w14:paraId="1A5E9298" w14:textId="77777777" w:rsidR="006542CB" w:rsidRPr="006542CB" w:rsidRDefault="006542CB" w:rsidP="00B0133D">
            <w:pPr>
              <w:spacing w:after="0"/>
              <w:rPr>
                <w:rFonts w:ascii="Times New Roman" w:hAnsi="Times New Roman" w:cs="Times New Roman"/>
                <w:sz w:val="28"/>
                <w:szCs w:val="28"/>
              </w:rPr>
            </w:pPr>
            <w:r w:rsidRPr="006542CB">
              <w:rPr>
                <w:rFonts w:ascii="Times New Roman" w:hAnsi="Times New Roman" w:cs="Times New Roman"/>
                <w:sz w:val="28"/>
                <w:szCs w:val="28"/>
              </w:rPr>
              <w:t xml:space="preserve">Қазығұрт </w:t>
            </w:r>
          </w:p>
        </w:tc>
        <w:tc>
          <w:tcPr>
            <w:tcW w:w="850" w:type="dxa"/>
            <w:shd w:val="clear" w:color="000000" w:fill="FFFFFF"/>
          </w:tcPr>
          <w:p w14:paraId="392A9601"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31C97476"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6</w:t>
            </w:r>
          </w:p>
        </w:tc>
        <w:tc>
          <w:tcPr>
            <w:tcW w:w="1134" w:type="dxa"/>
            <w:shd w:val="clear" w:color="000000" w:fill="FFFFFF"/>
            <w:vAlign w:val="center"/>
          </w:tcPr>
          <w:p w14:paraId="1885B361"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C3F41EA"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1D0984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A6DE52F"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4FE0150"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F851E3F"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0E63BF6"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B974DD8"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6922C84" w14:textId="77777777" w:rsidR="006542CB" w:rsidRPr="006542CB" w:rsidRDefault="006542CB"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30C27DA6"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305B1DE6"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3296DD2B"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37B7D723" w14:textId="77777777" w:rsidTr="00B0133D">
        <w:trPr>
          <w:trHeight w:val="346"/>
        </w:trPr>
        <w:tc>
          <w:tcPr>
            <w:tcW w:w="1452" w:type="dxa"/>
            <w:vMerge/>
            <w:shd w:val="clear" w:color="000000" w:fill="FFFFFF"/>
            <w:vAlign w:val="center"/>
          </w:tcPr>
          <w:p w14:paraId="480AE521" w14:textId="77777777" w:rsidR="006542CB" w:rsidRPr="006542CB" w:rsidRDefault="006542CB" w:rsidP="00B0133D">
            <w:pPr>
              <w:spacing w:after="0"/>
              <w:rPr>
                <w:rFonts w:ascii="Times New Roman" w:hAnsi="Times New Roman" w:cs="Times New Roman"/>
                <w:sz w:val="28"/>
                <w:szCs w:val="28"/>
              </w:rPr>
            </w:pPr>
          </w:p>
        </w:tc>
        <w:tc>
          <w:tcPr>
            <w:tcW w:w="850" w:type="dxa"/>
            <w:shd w:val="clear" w:color="000000" w:fill="FFFFFF"/>
          </w:tcPr>
          <w:p w14:paraId="6504FF13"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0BBA5ED0"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07D3FC0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A7931D2"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67940D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4B98C77"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D4E7D95"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7349A7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81793B1"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B899E7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990A7F9" w14:textId="77777777" w:rsidR="006542CB" w:rsidRPr="006542CB" w:rsidRDefault="006542CB"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4D88E182"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17402134"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12468DBA"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38E7816A" w14:textId="77777777" w:rsidTr="00B0133D">
        <w:trPr>
          <w:trHeight w:val="346"/>
        </w:trPr>
        <w:tc>
          <w:tcPr>
            <w:tcW w:w="1452" w:type="dxa"/>
            <w:vMerge/>
            <w:shd w:val="clear" w:color="000000" w:fill="FFFFFF"/>
            <w:vAlign w:val="center"/>
          </w:tcPr>
          <w:p w14:paraId="22C526E5" w14:textId="77777777" w:rsidR="006542CB" w:rsidRPr="006542CB" w:rsidRDefault="006542CB" w:rsidP="00B0133D">
            <w:pPr>
              <w:spacing w:after="0"/>
              <w:rPr>
                <w:rFonts w:ascii="Times New Roman" w:hAnsi="Times New Roman" w:cs="Times New Roman"/>
                <w:sz w:val="28"/>
                <w:szCs w:val="28"/>
              </w:rPr>
            </w:pPr>
          </w:p>
        </w:tc>
        <w:tc>
          <w:tcPr>
            <w:tcW w:w="850" w:type="dxa"/>
            <w:shd w:val="clear" w:color="000000" w:fill="FFFFFF"/>
          </w:tcPr>
          <w:p w14:paraId="0071D61E"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2A2FF5D8"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CF73B1C"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03A365C6"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E84086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1A44153B"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0EF292D"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20B700A"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BD5F2C4"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9CF3FD0"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ECFFD14" w14:textId="77777777" w:rsidR="006542CB" w:rsidRPr="006542CB" w:rsidRDefault="006542CB"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0C2CE566"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31693AB8"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2CFE7551" w14:textId="77777777" w:rsidR="006542CB" w:rsidRPr="006542CB" w:rsidRDefault="006542CB" w:rsidP="00B0133D">
            <w:pPr>
              <w:spacing w:after="0" w:line="240" w:lineRule="auto"/>
              <w:rPr>
                <w:rFonts w:ascii="Times New Roman" w:hAnsi="Times New Roman" w:cs="Times New Roman"/>
                <w:sz w:val="28"/>
                <w:szCs w:val="28"/>
              </w:rPr>
            </w:pPr>
          </w:p>
        </w:tc>
      </w:tr>
      <w:tr w:rsidR="00E30596" w:rsidRPr="006542CB" w14:paraId="3CF25E4A" w14:textId="77777777" w:rsidTr="00B0133D">
        <w:trPr>
          <w:trHeight w:val="346"/>
        </w:trPr>
        <w:tc>
          <w:tcPr>
            <w:tcW w:w="1452" w:type="dxa"/>
            <w:vMerge/>
            <w:shd w:val="clear" w:color="000000" w:fill="FFFFFF"/>
            <w:vAlign w:val="center"/>
          </w:tcPr>
          <w:p w14:paraId="245C82F2" w14:textId="77777777" w:rsidR="006542CB" w:rsidRPr="006542CB" w:rsidRDefault="006542CB" w:rsidP="00B0133D">
            <w:pPr>
              <w:spacing w:after="0"/>
              <w:rPr>
                <w:rFonts w:ascii="Times New Roman" w:hAnsi="Times New Roman" w:cs="Times New Roman"/>
                <w:sz w:val="28"/>
                <w:szCs w:val="28"/>
              </w:rPr>
            </w:pPr>
          </w:p>
        </w:tc>
        <w:tc>
          <w:tcPr>
            <w:tcW w:w="850" w:type="dxa"/>
            <w:shd w:val="clear" w:color="000000" w:fill="FFFFFF"/>
          </w:tcPr>
          <w:p w14:paraId="0C1843AD" w14:textId="77777777" w:rsidR="006542CB" w:rsidRPr="006542CB" w:rsidRDefault="006542CB"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19E8FB72"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A0315B7"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0364C408" w14:textId="77777777" w:rsidR="006542CB" w:rsidRPr="006542CB" w:rsidRDefault="006542CB" w:rsidP="00B0133D">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BC1235F"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4B76E3C1"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B0C40B3"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01AE7D9"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33D3AFB"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F0CB682" w14:textId="77777777" w:rsidR="006542CB" w:rsidRPr="006542CB" w:rsidRDefault="006542CB"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5C24E7F" w14:textId="77777777" w:rsidR="006542CB" w:rsidRPr="006542CB" w:rsidRDefault="006542CB"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3A4A63F6" w14:textId="77777777" w:rsidR="006542CB" w:rsidRPr="006542CB" w:rsidRDefault="006542CB"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52E997BA" w14:textId="77777777" w:rsidR="006542CB" w:rsidRPr="006542CB" w:rsidRDefault="006542CB"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666E9FB9" w14:textId="77777777" w:rsidR="006542CB" w:rsidRPr="006542CB" w:rsidRDefault="006542CB" w:rsidP="00B0133D">
            <w:pPr>
              <w:spacing w:after="0" w:line="240" w:lineRule="auto"/>
              <w:rPr>
                <w:rFonts w:ascii="Times New Roman" w:hAnsi="Times New Roman" w:cs="Times New Roman"/>
                <w:sz w:val="28"/>
                <w:szCs w:val="28"/>
              </w:rPr>
            </w:pPr>
          </w:p>
        </w:tc>
      </w:tr>
      <w:tr w:rsidR="008E340C" w:rsidRPr="006542CB" w14:paraId="075AB342" w14:textId="77777777" w:rsidTr="00B0133D">
        <w:trPr>
          <w:trHeight w:val="346"/>
        </w:trPr>
        <w:tc>
          <w:tcPr>
            <w:tcW w:w="1452" w:type="dxa"/>
            <w:shd w:val="clear" w:color="000000" w:fill="FFFFFF"/>
            <w:vAlign w:val="center"/>
          </w:tcPr>
          <w:p w14:paraId="7079C1EE" w14:textId="77777777" w:rsidR="008E340C" w:rsidRPr="006542CB" w:rsidRDefault="008E340C" w:rsidP="00B0133D">
            <w:pPr>
              <w:spacing w:after="0"/>
              <w:rPr>
                <w:rFonts w:ascii="Times New Roman" w:hAnsi="Times New Roman" w:cs="Times New Roman"/>
                <w:sz w:val="28"/>
                <w:szCs w:val="28"/>
              </w:rPr>
            </w:pPr>
          </w:p>
        </w:tc>
        <w:tc>
          <w:tcPr>
            <w:tcW w:w="850" w:type="dxa"/>
            <w:shd w:val="clear" w:color="000000" w:fill="FFFFFF"/>
          </w:tcPr>
          <w:p w14:paraId="0A11B22A" w14:textId="0CDD3540" w:rsidR="008E340C" w:rsidRPr="006542CB" w:rsidRDefault="008E340C"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63EC9B8B"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07181CBC"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31307BA"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4C1C4396"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359A33C"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0D83B84"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2702793"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3AAE61A"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E4A5A05"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56C6549" w14:textId="77777777" w:rsidR="008E340C" w:rsidRPr="006542CB" w:rsidRDefault="008E340C"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2A76518D" w14:textId="77777777" w:rsidR="008E340C" w:rsidRPr="006542CB" w:rsidRDefault="008E340C"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18235243" w14:textId="77777777" w:rsidR="008E340C" w:rsidRPr="006542CB" w:rsidRDefault="008E340C"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1E17851F" w14:textId="77777777" w:rsidR="008E340C" w:rsidRPr="006542CB" w:rsidRDefault="008E340C" w:rsidP="00B0133D">
            <w:pPr>
              <w:spacing w:after="0" w:line="240" w:lineRule="auto"/>
              <w:rPr>
                <w:rFonts w:ascii="Times New Roman" w:hAnsi="Times New Roman" w:cs="Times New Roman"/>
                <w:sz w:val="28"/>
                <w:szCs w:val="28"/>
              </w:rPr>
            </w:pPr>
          </w:p>
        </w:tc>
      </w:tr>
      <w:tr w:rsidR="008E340C" w:rsidRPr="006542CB" w14:paraId="457FB33B" w14:textId="77777777" w:rsidTr="00B0133D">
        <w:trPr>
          <w:trHeight w:val="346"/>
        </w:trPr>
        <w:tc>
          <w:tcPr>
            <w:tcW w:w="1452" w:type="dxa"/>
            <w:shd w:val="clear" w:color="000000" w:fill="FFFFFF"/>
            <w:vAlign w:val="center"/>
          </w:tcPr>
          <w:p w14:paraId="38DFB0C6" w14:textId="77777777" w:rsidR="008E340C" w:rsidRPr="006542CB" w:rsidRDefault="008E340C" w:rsidP="00B0133D">
            <w:pPr>
              <w:spacing w:after="0"/>
              <w:rPr>
                <w:rFonts w:ascii="Times New Roman" w:hAnsi="Times New Roman" w:cs="Times New Roman"/>
                <w:sz w:val="28"/>
                <w:szCs w:val="28"/>
              </w:rPr>
            </w:pPr>
          </w:p>
        </w:tc>
        <w:tc>
          <w:tcPr>
            <w:tcW w:w="850" w:type="dxa"/>
            <w:shd w:val="clear" w:color="000000" w:fill="FFFFFF"/>
          </w:tcPr>
          <w:p w14:paraId="788D7863" w14:textId="6EDA9EF4" w:rsidR="008E340C" w:rsidRPr="006542CB" w:rsidRDefault="008E340C" w:rsidP="00B0133D">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665073B6"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3773EFCC"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5C3476A"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5F979355"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4FC1E63"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67269521"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4E33F2AC"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9F1889A"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21246CE" w14:textId="77777777" w:rsidR="008E340C" w:rsidRPr="006542CB" w:rsidRDefault="008E340C" w:rsidP="00B0133D">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232EB8F" w14:textId="77777777" w:rsidR="008E340C" w:rsidRPr="006542CB" w:rsidRDefault="008E340C" w:rsidP="00B0133D">
            <w:pPr>
              <w:spacing w:after="0" w:line="240" w:lineRule="auto"/>
              <w:rPr>
                <w:rFonts w:ascii="Times New Roman" w:hAnsi="Times New Roman" w:cs="Times New Roman"/>
                <w:sz w:val="28"/>
                <w:szCs w:val="28"/>
              </w:rPr>
            </w:pPr>
          </w:p>
        </w:tc>
        <w:tc>
          <w:tcPr>
            <w:tcW w:w="851" w:type="dxa"/>
            <w:shd w:val="clear" w:color="000000" w:fill="FFFFFF"/>
            <w:vAlign w:val="center"/>
          </w:tcPr>
          <w:p w14:paraId="4683928F" w14:textId="77777777" w:rsidR="008E340C" w:rsidRPr="006542CB" w:rsidRDefault="008E340C" w:rsidP="00B0133D">
            <w:pPr>
              <w:spacing w:after="0" w:line="240" w:lineRule="auto"/>
              <w:rPr>
                <w:rFonts w:ascii="Times New Roman" w:hAnsi="Times New Roman" w:cs="Times New Roman"/>
                <w:sz w:val="28"/>
                <w:szCs w:val="28"/>
              </w:rPr>
            </w:pPr>
          </w:p>
        </w:tc>
        <w:tc>
          <w:tcPr>
            <w:tcW w:w="567" w:type="dxa"/>
            <w:shd w:val="clear" w:color="000000" w:fill="FFFFFF"/>
            <w:vAlign w:val="center"/>
          </w:tcPr>
          <w:p w14:paraId="409A5EFA" w14:textId="77777777" w:rsidR="008E340C" w:rsidRPr="006542CB" w:rsidRDefault="008E340C" w:rsidP="00B0133D">
            <w:pPr>
              <w:spacing w:after="0" w:line="240" w:lineRule="auto"/>
              <w:rPr>
                <w:rFonts w:ascii="Times New Roman" w:hAnsi="Times New Roman" w:cs="Times New Roman"/>
                <w:sz w:val="28"/>
                <w:szCs w:val="28"/>
              </w:rPr>
            </w:pPr>
          </w:p>
        </w:tc>
        <w:tc>
          <w:tcPr>
            <w:tcW w:w="924" w:type="dxa"/>
            <w:shd w:val="clear" w:color="auto" w:fill="auto"/>
            <w:vAlign w:val="center"/>
          </w:tcPr>
          <w:p w14:paraId="7D3A6D4A" w14:textId="77777777" w:rsidR="008E340C" w:rsidRPr="006542CB" w:rsidRDefault="008E340C" w:rsidP="00B0133D">
            <w:pPr>
              <w:spacing w:after="0" w:line="240" w:lineRule="auto"/>
              <w:rPr>
                <w:rFonts w:ascii="Times New Roman" w:hAnsi="Times New Roman" w:cs="Times New Roman"/>
                <w:sz w:val="28"/>
                <w:szCs w:val="28"/>
              </w:rPr>
            </w:pPr>
          </w:p>
        </w:tc>
      </w:tr>
    </w:tbl>
    <w:p w14:paraId="4CB841F8" w14:textId="2BC38A84" w:rsidR="002057B9" w:rsidRPr="002057B9" w:rsidRDefault="002057B9">
      <w:pPr>
        <w:rPr>
          <w:rFonts w:ascii="Times New Roman" w:hAnsi="Times New Roman" w:cs="Times New Roman"/>
          <w:sz w:val="28"/>
          <w:szCs w:val="28"/>
          <w:lang w:val="kk-KZ"/>
        </w:rPr>
      </w:pPr>
      <w:r w:rsidRPr="002057B9">
        <w:rPr>
          <w:rFonts w:ascii="Times New Roman" w:hAnsi="Times New Roman" w:cs="Times New Roman"/>
          <w:sz w:val="28"/>
          <w:szCs w:val="28"/>
        </w:rPr>
        <w:lastRenderedPageBreak/>
        <w:t>3-ш</w:t>
      </w:r>
      <w:r w:rsidRPr="002057B9">
        <w:rPr>
          <w:rFonts w:ascii="Times New Roman" w:hAnsi="Times New Roman" w:cs="Times New Roman"/>
          <w:sz w:val="28"/>
          <w:szCs w:val="28"/>
          <w:lang w:val="kk-KZ"/>
        </w:rPr>
        <w:t>і кестенің жалғасы</w:t>
      </w:r>
    </w:p>
    <w:tbl>
      <w:tblPr>
        <w:tblpPr w:leftFromText="180" w:rightFromText="180" w:vertAnchor="text"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418"/>
        <w:gridCol w:w="1134"/>
        <w:gridCol w:w="850"/>
        <w:gridCol w:w="1134"/>
        <w:gridCol w:w="942"/>
        <w:gridCol w:w="1005"/>
        <w:gridCol w:w="1030"/>
        <w:gridCol w:w="850"/>
        <w:gridCol w:w="993"/>
        <w:gridCol w:w="850"/>
        <w:gridCol w:w="851"/>
        <w:gridCol w:w="567"/>
        <w:gridCol w:w="992"/>
      </w:tblGrid>
      <w:tr w:rsidR="00E30596" w:rsidRPr="006542CB" w14:paraId="0BDD3DE8" w14:textId="77777777" w:rsidTr="002057B9">
        <w:trPr>
          <w:trHeight w:val="346"/>
        </w:trPr>
        <w:tc>
          <w:tcPr>
            <w:tcW w:w="1560" w:type="dxa"/>
            <w:shd w:val="clear" w:color="000000" w:fill="FFFFFF"/>
            <w:vAlign w:val="center"/>
          </w:tcPr>
          <w:p w14:paraId="39180DCE" w14:textId="306838C2"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 w:type="dxa"/>
            <w:shd w:val="clear" w:color="000000" w:fill="FFFFFF"/>
          </w:tcPr>
          <w:p w14:paraId="6AD67844" w14:textId="2956425F"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8" w:type="dxa"/>
            <w:shd w:val="clear" w:color="000000" w:fill="FFFFFF"/>
            <w:vAlign w:val="center"/>
          </w:tcPr>
          <w:p w14:paraId="40D0C024" w14:textId="6D3CEC75"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shd w:val="clear" w:color="000000" w:fill="FFFFFF"/>
            <w:vAlign w:val="center"/>
          </w:tcPr>
          <w:p w14:paraId="2367ED3C" w14:textId="55483C50"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shd w:val="clear" w:color="000000" w:fill="FFFFFF"/>
            <w:vAlign w:val="center"/>
          </w:tcPr>
          <w:p w14:paraId="6504ED90" w14:textId="4F3EB3FC"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shd w:val="clear" w:color="000000" w:fill="FFFFFF"/>
            <w:vAlign w:val="center"/>
          </w:tcPr>
          <w:p w14:paraId="091A9431" w14:textId="338BAC1B"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42" w:type="dxa"/>
            <w:shd w:val="clear" w:color="000000" w:fill="FFFFFF"/>
            <w:vAlign w:val="center"/>
          </w:tcPr>
          <w:p w14:paraId="5BB3DE56" w14:textId="10564E52"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005" w:type="dxa"/>
            <w:shd w:val="clear" w:color="000000" w:fill="FFFFFF"/>
            <w:vAlign w:val="center"/>
          </w:tcPr>
          <w:p w14:paraId="1E656E79" w14:textId="5A075057"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030" w:type="dxa"/>
            <w:shd w:val="clear" w:color="000000" w:fill="FFFFFF"/>
            <w:vAlign w:val="center"/>
          </w:tcPr>
          <w:p w14:paraId="344BDAA5" w14:textId="65A20E6B"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50" w:type="dxa"/>
            <w:shd w:val="clear" w:color="000000" w:fill="FFFFFF"/>
            <w:vAlign w:val="center"/>
          </w:tcPr>
          <w:p w14:paraId="5D0FB8BE" w14:textId="150FFF88"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993" w:type="dxa"/>
            <w:shd w:val="clear" w:color="000000" w:fill="FFFFFF"/>
            <w:vAlign w:val="center"/>
          </w:tcPr>
          <w:p w14:paraId="3F2F31D5" w14:textId="21CAC406"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50" w:type="dxa"/>
            <w:shd w:val="clear" w:color="000000" w:fill="FFFFFF"/>
            <w:vAlign w:val="center"/>
          </w:tcPr>
          <w:p w14:paraId="109785EF" w14:textId="7ACED5D2"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51" w:type="dxa"/>
            <w:shd w:val="clear" w:color="000000" w:fill="FFFFFF"/>
            <w:vAlign w:val="center"/>
          </w:tcPr>
          <w:p w14:paraId="1FF9D53A" w14:textId="6BEDC99B"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000000" w:fill="FFFFFF"/>
            <w:vAlign w:val="center"/>
          </w:tcPr>
          <w:p w14:paraId="4E75DCC6" w14:textId="1C5C23F1"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992" w:type="dxa"/>
            <w:shd w:val="clear" w:color="auto" w:fill="auto"/>
            <w:vAlign w:val="center"/>
          </w:tcPr>
          <w:p w14:paraId="1AA37571" w14:textId="15DB85EE" w:rsidR="006542CB" w:rsidRPr="002057B9" w:rsidRDefault="002057B9" w:rsidP="002057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20405F" w:rsidRPr="006542CB" w14:paraId="45763801" w14:textId="77777777" w:rsidTr="0020405F">
        <w:trPr>
          <w:trHeight w:val="339"/>
        </w:trPr>
        <w:tc>
          <w:tcPr>
            <w:tcW w:w="1560" w:type="dxa"/>
            <w:vMerge w:val="restart"/>
            <w:shd w:val="clear" w:color="000000" w:fill="FFFFFF"/>
            <w:vAlign w:val="center"/>
          </w:tcPr>
          <w:p w14:paraId="1B513A98" w14:textId="5586D362" w:rsidR="0020405F" w:rsidRPr="006542CB" w:rsidRDefault="0020405F"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Жетісай</w:t>
            </w:r>
          </w:p>
        </w:tc>
        <w:tc>
          <w:tcPr>
            <w:tcW w:w="850" w:type="dxa"/>
            <w:shd w:val="clear" w:color="000000" w:fill="FFFFFF"/>
          </w:tcPr>
          <w:p w14:paraId="1641916B" w14:textId="4FD6A3AE" w:rsidR="0020405F" w:rsidRPr="006542CB" w:rsidRDefault="0020405F" w:rsidP="005D2457">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6C747230"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4A4D7DBE"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9DDC7DB"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6C48CA43"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F8464E6"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51FAF6F"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B9A1409"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0FF6787"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13359BF" w14:textId="77777777" w:rsidR="0020405F" w:rsidRPr="006542CB" w:rsidRDefault="0020405F"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A06B49A" w14:textId="77777777" w:rsidR="0020405F" w:rsidRPr="006542CB" w:rsidRDefault="0020405F"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5E4B44F9" w14:textId="77777777" w:rsidR="0020405F" w:rsidRPr="006542CB" w:rsidRDefault="0020405F"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08A1DF50" w14:textId="77777777" w:rsidR="0020405F" w:rsidRPr="006542CB" w:rsidRDefault="0020405F"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4500A993" w14:textId="77777777" w:rsidR="0020405F" w:rsidRPr="006542CB" w:rsidRDefault="0020405F" w:rsidP="002057B9">
            <w:pPr>
              <w:spacing w:after="0" w:line="240" w:lineRule="auto"/>
              <w:rPr>
                <w:rFonts w:ascii="Times New Roman" w:hAnsi="Times New Roman" w:cs="Times New Roman"/>
                <w:sz w:val="28"/>
                <w:szCs w:val="28"/>
              </w:rPr>
            </w:pPr>
          </w:p>
        </w:tc>
      </w:tr>
      <w:tr w:rsidR="00E30596" w:rsidRPr="006542CB" w14:paraId="7BEE88C3" w14:textId="77777777" w:rsidTr="002057B9">
        <w:trPr>
          <w:trHeight w:val="346"/>
        </w:trPr>
        <w:tc>
          <w:tcPr>
            <w:tcW w:w="1560" w:type="dxa"/>
            <w:vMerge/>
            <w:shd w:val="clear" w:color="000000" w:fill="FFFFFF"/>
            <w:vAlign w:val="center"/>
          </w:tcPr>
          <w:p w14:paraId="4F3BB3BE"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406B560B"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0D0AB8D"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10522BF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3B6DAAB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93B6F0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781FF22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C99B76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01EDB2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AC9C86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1A18CB9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4481D7A"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1D9FAA30"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1150B740"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6092D47C"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575A9D87" w14:textId="77777777" w:rsidTr="002057B9">
        <w:trPr>
          <w:trHeight w:val="346"/>
        </w:trPr>
        <w:tc>
          <w:tcPr>
            <w:tcW w:w="1560" w:type="dxa"/>
            <w:vMerge w:val="restart"/>
            <w:shd w:val="clear" w:color="000000" w:fill="FFFFFF"/>
            <w:vAlign w:val="center"/>
            <w:hideMark/>
          </w:tcPr>
          <w:p w14:paraId="09019A61"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Мақтаарал</w:t>
            </w:r>
          </w:p>
        </w:tc>
        <w:tc>
          <w:tcPr>
            <w:tcW w:w="850" w:type="dxa"/>
            <w:shd w:val="clear" w:color="000000" w:fill="FFFFFF"/>
          </w:tcPr>
          <w:p w14:paraId="1D8C2055"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23C10CFC"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6</w:t>
            </w:r>
          </w:p>
        </w:tc>
        <w:tc>
          <w:tcPr>
            <w:tcW w:w="1134" w:type="dxa"/>
            <w:shd w:val="clear" w:color="000000" w:fill="FFFFFF"/>
            <w:vAlign w:val="center"/>
          </w:tcPr>
          <w:p w14:paraId="401BEA8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A01F63F"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8508C4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942" w:type="dxa"/>
            <w:shd w:val="clear" w:color="000000" w:fill="FFFFFF"/>
            <w:vAlign w:val="center"/>
          </w:tcPr>
          <w:p w14:paraId="15216A6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DFB2A7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798CA2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B913454"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3" w:type="dxa"/>
            <w:shd w:val="clear" w:color="000000" w:fill="FFFFFF"/>
            <w:vAlign w:val="center"/>
          </w:tcPr>
          <w:p w14:paraId="3C9170C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329F67DE"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28607BA1"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18738A03"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2382433F"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3ECA4722" w14:textId="77777777" w:rsidTr="002057B9">
        <w:trPr>
          <w:trHeight w:val="346"/>
        </w:trPr>
        <w:tc>
          <w:tcPr>
            <w:tcW w:w="1560" w:type="dxa"/>
            <w:vMerge/>
            <w:shd w:val="clear" w:color="000000" w:fill="FFFFFF"/>
            <w:vAlign w:val="center"/>
          </w:tcPr>
          <w:p w14:paraId="4A5A357C"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01C2B00A"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24E828E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134" w:type="dxa"/>
            <w:shd w:val="clear" w:color="000000" w:fill="FFFFFF"/>
            <w:vAlign w:val="center"/>
          </w:tcPr>
          <w:p w14:paraId="797510E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B15BA7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B9E632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942" w:type="dxa"/>
            <w:shd w:val="clear" w:color="000000" w:fill="FFFFFF"/>
            <w:vAlign w:val="center"/>
          </w:tcPr>
          <w:p w14:paraId="764DE045"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4A1BDD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BFD986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ACDA94C"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EE4B3D5"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6D3C985"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65E6D6AB"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63C658C7"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4B48B165"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004F188A" w14:textId="77777777" w:rsidTr="002057B9">
        <w:trPr>
          <w:trHeight w:val="346"/>
        </w:trPr>
        <w:tc>
          <w:tcPr>
            <w:tcW w:w="1560" w:type="dxa"/>
            <w:vMerge/>
            <w:shd w:val="clear" w:color="000000" w:fill="FFFFFF"/>
            <w:vAlign w:val="center"/>
          </w:tcPr>
          <w:p w14:paraId="7117BC37"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369C7428"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2B20E4D8"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134" w:type="dxa"/>
            <w:shd w:val="clear" w:color="000000" w:fill="FFFFFF"/>
            <w:vAlign w:val="center"/>
          </w:tcPr>
          <w:p w14:paraId="27F802C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850" w:type="dxa"/>
            <w:shd w:val="clear" w:color="000000" w:fill="FFFFFF"/>
            <w:vAlign w:val="center"/>
          </w:tcPr>
          <w:p w14:paraId="708FF4C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DAF01C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942" w:type="dxa"/>
            <w:shd w:val="clear" w:color="000000" w:fill="FFFFFF"/>
            <w:vAlign w:val="center"/>
          </w:tcPr>
          <w:p w14:paraId="1DE4678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E650C12"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58D00C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D64B8B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C10766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E9AAFAC"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7F522F0D"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0EE3F033"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59828C59" w14:textId="77777777" w:rsidR="006542CB" w:rsidRPr="006542CB" w:rsidRDefault="006542CB" w:rsidP="002057B9">
            <w:pPr>
              <w:spacing w:after="0" w:line="240" w:lineRule="auto"/>
              <w:rPr>
                <w:rFonts w:ascii="Times New Roman" w:hAnsi="Times New Roman" w:cs="Times New Roman"/>
                <w:sz w:val="28"/>
                <w:szCs w:val="28"/>
              </w:rPr>
            </w:pPr>
          </w:p>
        </w:tc>
      </w:tr>
      <w:tr w:rsidR="00B01503" w:rsidRPr="006542CB" w14:paraId="6D9EF127" w14:textId="77777777" w:rsidTr="002057B9">
        <w:trPr>
          <w:trHeight w:val="346"/>
        </w:trPr>
        <w:tc>
          <w:tcPr>
            <w:tcW w:w="1560" w:type="dxa"/>
            <w:shd w:val="clear" w:color="000000" w:fill="FFFFFF"/>
            <w:vAlign w:val="center"/>
          </w:tcPr>
          <w:p w14:paraId="1E377DBC" w14:textId="77777777" w:rsidR="00B01503" w:rsidRPr="006542CB" w:rsidRDefault="00B01503" w:rsidP="002057B9">
            <w:pPr>
              <w:spacing w:after="0" w:line="240" w:lineRule="auto"/>
              <w:rPr>
                <w:rFonts w:ascii="Times New Roman" w:hAnsi="Times New Roman" w:cs="Times New Roman"/>
                <w:sz w:val="28"/>
                <w:szCs w:val="28"/>
              </w:rPr>
            </w:pPr>
          </w:p>
        </w:tc>
        <w:tc>
          <w:tcPr>
            <w:tcW w:w="850" w:type="dxa"/>
            <w:shd w:val="clear" w:color="000000" w:fill="FFFFFF"/>
          </w:tcPr>
          <w:p w14:paraId="51DF4E04" w14:textId="5FC2827E" w:rsidR="00B01503" w:rsidRPr="006542CB" w:rsidRDefault="00B01503"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EC0DC8C" w14:textId="3919FF06" w:rsidR="00B01503" w:rsidRPr="006542CB" w:rsidRDefault="00B01503"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47D9D2AE" w14:textId="37241CA3" w:rsidR="00B01503" w:rsidRPr="006542CB" w:rsidRDefault="00B01503"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0A7445BD"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29A4260C" w14:textId="1AF1A0D5" w:rsidR="00B01503" w:rsidRPr="006542CB" w:rsidRDefault="00B01503"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942" w:type="dxa"/>
            <w:shd w:val="clear" w:color="000000" w:fill="FFFFFF"/>
            <w:vAlign w:val="center"/>
          </w:tcPr>
          <w:p w14:paraId="195471A7"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798DE98"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EA05FA3"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981B1B5"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F8B16CA" w14:textId="77777777" w:rsidR="00B01503" w:rsidRPr="006542CB" w:rsidRDefault="00B01503"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5F61967" w14:textId="77777777" w:rsidR="00B01503" w:rsidRPr="006542CB" w:rsidRDefault="00B01503"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6D394BF9" w14:textId="77777777" w:rsidR="00B01503" w:rsidRPr="006542CB" w:rsidRDefault="00B01503"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4A247B34" w14:textId="77777777" w:rsidR="00B01503" w:rsidRPr="006542CB" w:rsidRDefault="00B01503"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74975B85" w14:textId="77777777" w:rsidR="00B01503" w:rsidRPr="006542CB" w:rsidRDefault="00B01503" w:rsidP="002057B9">
            <w:pPr>
              <w:spacing w:after="0" w:line="240" w:lineRule="auto"/>
              <w:rPr>
                <w:rFonts w:ascii="Times New Roman" w:hAnsi="Times New Roman" w:cs="Times New Roman"/>
                <w:sz w:val="28"/>
                <w:szCs w:val="28"/>
              </w:rPr>
            </w:pPr>
          </w:p>
        </w:tc>
      </w:tr>
      <w:tr w:rsidR="00E30596" w:rsidRPr="006542CB" w14:paraId="0323FB63" w14:textId="77777777" w:rsidTr="002057B9">
        <w:trPr>
          <w:trHeight w:val="335"/>
        </w:trPr>
        <w:tc>
          <w:tcPr>
            <w:tcW w:w="1560" w:type="dxa"/>
            <w:vMerge w:val="restart"/>
            <w:shd w:val="clear" w:color="000000" w:fill="FFFFFF"/>
            <w:vAlign w:val="center"/>
            <w:hideMark/>
          </w:tcPr>
          <w:p w14:paraId="6CC6BE27" w14:textId="77777777" w:rsidR="006542CB" w:rsidRPr="006542CB" w:rsidRDefault="006542CB" w:rsidP="002057B9">
            <w:pPr>
              <w:spacing w:after="0"/>
              <w:rPr>
                <w:rFonts w:ascii="Times New Roman" w:hAnsi="Times New Roman" w:cs="Times New Roman"/>
                <w:sz w:val="28"/>
                <w:szCs w:val="28"/>
              </w:rPr>
            </w:pPr>
            <w:r w:rsidRPr="006542CB">
              <w:rPr>
                <w:rFonts w:ascii="Times New Roman" w:hAnsi="Times New Roman" w:cs="Times New Roman"/>
                <w:sz w:val="28"/>
                <w:szCs w:val="28"/>
              </w:rPr>
              <w:t>Ордабасы</w:t>
            </w:r>
          </w:p>
        </w:tc>
        <w:tc>
          <w:tcPr>
            <w:tcW w:w="850" w:type="dxa"/>
            <w:shd w:val="clear" w:color="000000" w:fill="FFFFFF"/>
          </w:tcPr>
          <w:p w14:paraId="1F79BF94"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1CB74957"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3E85476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A11081F"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A714E9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7E12C6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6471700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EE41CC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031D74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31C09A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5ABC746"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5A08C6AF"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1DBB03F7"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2A93CCC9"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0CAD18A1" w14:textId="77777777" w:rsidTr="002057B9">
        <w:trPr>
          <w:trHeight w:val="346"/>
        </w:trPr>
        <w:tc>
          <w:tcPr>
            <w:tcW w:w="1560" w:type="dxa"/>
            <w:vMerge/>
            <w:shd w:val="clear" w:color="000000" w:fill="FFFFFF"/>
            <w:vAlign w:val="center"/>
          </w:tcPr>
          <w:p w14:paraId="166FB991"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572EB6C9"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362715F6"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1482492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53CF4E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E8CCB7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A6663E2"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5128BE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238CE1C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EBD404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D574F6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98E5FC3"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75FC95FA"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7612855D"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3F933034"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0A802053" w14:textId="77777777" w:rsidTr="002057B9">
        <w:trPr>
          <w:trHeight w:val="346"/>
        </w:trPr>
        <w:tc>
          <w:tcPr>
            <w:tcW w:w="1560" w:type="dxa"/>
            <w:vMerge/>
            <w:shd w:val="clear" w:color="000000" w:fill="FFFFFF"/>
            <w:vAlign w:val="center"/>
          </w:tcPr>
          <w:p w14:paraId="679694E1"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16DA6504"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536205CC"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285378D"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BB1114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2F006B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D3D759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19D3F72C"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3BE0F0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D525FC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C31E50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12D4305"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2070F71A"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28C46395"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112D1B61"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41CBC8AE" w14:textId="77777777" w:rsidTr="002057B9">
        <w:trPr>
          <w:trHeight w:val="346"/>
        </w:trPr>
        <w:tc>
          <w:tcPr>
            <w:tcW w:w="1560" w:type="dxa"/>
            <w:vMerge/>
            <w:shd w:val="clear" w:color="000000" w:fill="FFFFFF"/>
            <w:vAlign w:val="center"/>
          </w:tcPr>
          <w:p w14:paraId="7064B996"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63309A7D"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5AA395EF"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0BBDA93"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1BD10B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D36479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6655E4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9DE64E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3D25BC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8176AA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563A3E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A9455FF"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57B3F97E"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2E773928"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2ED879F7"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4F1847C6" w14:textId="77777777" w:rsidTr="002057B9">
        <w:trPr>
          <w:trHeight w:val="346"/>
        </w:trPr>
        <w:tc>
          <w:tcPr>
            <w:tcW w:w="1560" w:type="dxa"/>
            <w:vMerge w:val="restart"/>
            <w:shd w:val="clear" w:color="000000" w:fill="FFFFFF"/>
            <w:vAlign w:val="center"/>
            <w:hideMark/>
          </w:tcPr>
          <w:p w14:paraId="41DE8DC8" w14:textId="77777777" w:rsidR="006542CB" w:rsidRPr="006542CB" w:rsidRDefault="006542CB" w:rsidP="002057B9">
            <w:pPr>
              <w:spacing w:after="0"/>
              <w:rPr>
                <w:rFonts w:ascii="Times New Roman" w:hAnsi="Times New Roman" w:cs="Times New Roman"/>
                <w:sz w:val="28"/>
                <w:szCs w:val="28"/>
              </w:rPr>
            </w:pPr>
            <w:r w:rsidRPr="006542CB">
              <w:rPr>
                <w:rFonts w:ascii="Times New Roman" w:hAnsi="Times New Roman" w:cs="Times New Roman"/>
                <w:sz w:val="28"/>
                <w:szCs w:val="28"/>
              </w:rPr>
              <w:t>Отырар</w:t>
            </w:r>
          </w:p>
        </w:tc>
        <w:tc>
          <w:tcPr>
            <w:tcW w:w="850" w:type="dxa"/>
            <w:shd w:val="clear" w:color="000000" w:fill="FFFFFF"/>
          </w:tcPr>
          <w:p w14:paraId="11F211F1"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0EA70DB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8</w:t>
            </w:r>
          </w:p>
        </w:tc>
        <w:tc>
          <w:tcPr>
            <w:tcW w:w="1134" w:type="dxa"/>
            <w:shd w:val="clear" w:color="000000" w:fill="FFFFFF"/>
            <w:vAlign w:val="center"/>
          </w:tcPr>
          <w:p w14:paraId="39C4E93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2329E85"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AF8241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1C8E578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1BC0E4E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21B673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05359E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18AD0A9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17B7575"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3855D95C"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508071E4"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6A9E1F01"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6092AE10" w14:textId="77777777" w:rsidTr="002057B9">
        <w:trPr>
          <w:trHeight w:val="346"/>
        </w:trPr>
        <w:tc>
          <w:tcPr>
            <w:tcW w:w="1560" w:type="dxa"/>
            <w:vMerge/>
            <w:shd w:val="clear" w:color="000000" w:fill="FFFFFF"/>
            <w:vAlign w:val="center"/>
          </w:tcPr>
          <w:p w14:paraId="71864BAC"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4811F008"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7332482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6</w:t>
            </w:r>
          </w:p>
        </w:tc>
        <w:tc>
          <w:tcPr>
            <w:tcW w:w="1134" w:type="dxa"/>
            <w:shd w:val="clear" w:color="000000" w:fill="FFFFFF"/>
            <w:vAlign w:val="center"/>
          </w:tcPr>
          <w:p w14:paraId="6B06296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66F215E"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06001F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E38536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1E339E8"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25313D51"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D0A2391"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9035508"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4FE1E85A"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289B935F"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737172B5"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624A89BB"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6884D653" w14:textId="77777777" w:rsidTr="002057B9">
        <w:trPr>
          <w:trHeight w:val="346"/>
        </w:trPr>
        <w:tc>
          <w:tcPr>
            <w:tcW w:w="1560" w:type="dxa"/>
            <w:vMerge/>
            <w:shd w:val="clear" w:color="000000" w:fill="FFFFFF"/>
            <w:vAlign w:val="center"/>
          </w:tcPr>
          <w:p w14:paraId="762C8190"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247364C7"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79EDFCAF"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A03AFF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3A82BA9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43D62F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209657C"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D8706C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001C2478"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2AFB2BC"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968B768"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150E23C"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1703B5EC"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0466D2F7"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77B7FD7F"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2CCCCA1D" w14:textId="77777777" w:rsidTr="002057B9">
        <w:trPr>
          <w:trHeight w:val="346"/>
        </w:trPr>
        <w:tc>
          <w:tcPr>
            <w:tcW w:w="1560" w:type="dxa"/>
            <w:vMerge/>
            <w:shd w:val="clear" w:color="000000" w:fill="FFFFFF"/>
            <w:vAlign w:val="center"/>
          </w:tcPr>
          <w:p w14:paraId="4B1F2703"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05287769"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C79980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FCA878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7BD51F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4FED62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F6AC3E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DEB3D8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4A53DF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247DEB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A38CB9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FE7D612"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0C0C4570"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4DD08572"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539C4340"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22C2CB5F" w14:textId="77777777" w:rsidTr="002057B9">
        <w:trPr>
          <w:trHeight w:val="346"/>
        </w:trPr>
        <w:tc>
          <w:tcPr>
            <w:tcW w:w="1560" w:type="dxa"/>
            <w:vMerge w:val="restart"/>
            <w:shd w:val="clear" w:color="000000" w:fill="FFFFFF"/>
            <w:vAlign w:val="center"/>
            <w:hideMark/>
          </w:tcPr>
          <w:p w14:paraId="47728889" w14:textId="77777777" w:rsidR="006542CB" w:rsidRPr="006542CB" w:rsidRDefault="006542CB" w:rsidP="002057B9">
            <w:pPr>
              <w:spacing w:after="0"/>
              <w:rPr>
                <w:rFonts w:ascii="Times New Roman" w:hAnsi="Times New Roman" w:cs="Times New Roman"/>
                <w:sz w:val="28"/>
                <w:szCs w:val="28"/>
              </w:rPr>
            </w:pPr>
            <w:r w:rsidRPr="006542CB">
              <w:rPr>
                <w:rFonts w:ascii="Times New Roman" w:hAnsi="Times New Roman" w:cs="Times New Roman"/>
                <w:sz w:val="28"/>
                <w:szCs w:val="28"/>
              </w:rPr>
              <w:t>Сайрам</w:t>
            </w:r>
          </w:p>
        </w:tc>
        <w:tc>
          <w:tcPr>
            <w:tcW w:w="850" w:type="dxa"/>
            <w:shd w:val="clear" w:color="000000" w:fill="FFFFFF"/>
          </w:tcPr>
          <w:p w14:paraId="0FECCCFC"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0A809187"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7</w:t>
            </w:r>
          </w:p>
        </w:tc>
        <w:tc>
          <w:tcPr>
            <w:tcW w:w="1134" w:type="dxa"/>
            <w:shd w:val="clear" w:color="000000" w:fill="FFFFFF"/>
            <w:vAlign w:val="center"/>
          </w:tcPr>
          <w:p w14:paraId="015BA171"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34D24C6"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18886A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942" w:type="dxa"/>
            <w:shd w:val="clear" w:color="000000" w:fill="FFFFFF"/>
            <w:vAlign w:val="center"/>
          </w:tcPr>
          <w:p w14:paraId="5DA2F8B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02C7B9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58DBEEC"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39E23BA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7164570"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6C72AB22"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061C2234"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0058D945"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6B93DE44"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4857492A" w14:textId="77777777" w:rsidTr="002057B9">
        <w:trPr>
          <w:trHeight w:val="346"/>
        </w:trPr>
        <w:tc>
          <w:tcPr>
            <w:tcW w:w="1560" w:type="dxa"/>
            <w:vMerge/>
            <w:shd w:val="clear" w:color="000000" w:fill="FFFFFF"/>
            <w:vAlign w:val="center"/>
          </w:tcPr>
          <w:p w14:paraId="2600B655"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045FA4E9"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644643CD"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76A4026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CFD686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09B5E2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13771DF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5BC5378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7EF91E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CBE1C2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44B8D1E"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0171762B"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78CF00EC"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38634B82"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54547D49" w14:textId="77777777" w:rsidR="006542CB" w:rsidRPr="006542CB" w:rsidRDefault="006542CB" w:rsidP="002057B9">
            <w:pPr>
              <w:spacing w:after="0" w:line="240" w:lineRule="auto"/>
              <w:rPr>
                <w:rFonts w:ascii="Times New Roman" w:hAnsi="Times New Roman" w:cs="Times New Roman"/>
                <w:sz w:val="28"/>
                <w:szCs w:val="28"/>
              </w:rPr>
            </w:pPr>
          </w:p>
        </w:tc>
      </w:tr>
      <w:tr w:rsidR="00E30596" w:rsidRPr="006542CB" w14:paraId="77BC2589" w14:textId="77777777" w:rsidTr="002057B9">
        <w:trPr>
          <w:trHeight w:val="346"/>
        </w:trPr>
        <w:tc>
          <w:tcPr>
            <w:tcW w:w="1560" w:type="dxa"/>
            <w:vMerge/>
            <w:shd w:val="clear" w:color="000000" w:fill="FFFFFF"/>
            <w:vAlign w:val="center"/>
          </w:tcPr>
          <w:p w14:paraId="579E9C75" w14:textId="77777777" w:rsidR="006542CB" w:rsidRPr="006542CB" w:rsidRDefault="006542CB" w:rsidP="002057B9">
            <w:pPr>
              <w:spacing w:after="0"/>
              <w:rPr>
                <w:rFonts w:ascii="Times New Roman" w:hAnsi="Times New Roman" w:cs="Times New Roman"/>
                <w:sz w:val="28"/>
                <w:szCs w:val="28"/>
              </w:rPr>
            </w:pPr>
          </w:p>
        </w:tc>
        <w:tc>
          <w:tcPr>
            <w:tcW w:w="850" w:type="dxa"/>
            <w:shd w:val="clear" w:color="000000" w:fill="FFFFFF"/>
          </w:tcPr>
          <w:p w14:paraId="7AE52A4A"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44944767"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07841143"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7096FED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BBAA31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720EA8D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7709FC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6AE03A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CD0367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AC6C15C"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5F4B480" w14:textId="77777777" w:rsidR="006542CB" w:rsidRPr="006542CB" w:rsidRDefault="006542CB"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37BD5051" w14:textId="77777777" w:rsidR="006542CB" w:rsidRPr="006542CB" w:rsidRDefault="006542CB"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74BF07A4" w14:textId="77777777" w:rsidR="006542CB" w:rsidRPr="006542CB" w:rsidRDefault="006542CB"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5F952513" w14:textId="77777777" w:rsidR="006542CB" w:rsidRPr="006542CB" w:rsidRDefault="006542CB" w:rsidP="002057B9">
            <w:pPr>
              <w:spacing w:after="0" w:line="240" w:lineRule="auto"/>
              <w:rPr>
                <w:rFonts w:ascii="Times New Roman" w:hAnsi="Times New Roman" w:cs="Times New Roman"/>
                <w:sz w:val="28"/>
                <w:szCs w:val="28"/>
              </w:rPr>
            </w:pPr>
          </w:p>
        </w:tc>
      </w:tr>
      <w:tr w:rsidR="00327830" w:rsidRPr="006542CB" w14:paraId="43E3B675" w14:textId="77777777" w:rsidTr="002057B9">
        <w:trPr>
          <w:trHeight w:val="346"/>
        </w:trPr>
        <w:tc>
          <w:tcPr>
            <w:tcW w:w="1560" w:type="dxa"/>
            <w:shd w:val="clear" w:color="000000" w:fill="FFFFFF"/>
            <w:vAlign w:val="center"/>
          </w:tcPr>
          <w:p w14:paraId="002F9E57" w14:textId="77777777" w:rsidR="00327830" w:rsidRPr="006542CB" w:rsidRDefault="00327830" w:rsidP="002057B9">
            <w:pPr>
              <w:spacing w:after="0"/>
              <w:rPr>
                <w:rFonts w:ascii="Times New Roman" w:hAnsi="Times New Roman" w:cs="Times New Roman"/>
                <w:sz w:val="28"/>
                <w:szCs w:val="28"/>
              </w:rPr>
            </w:pPr>
          </w:p>
        </w:tc>
        <w:tc>
          <w:tcPr>
            <w:tcW w:w="850" w:type="dxa"/>
            <w:shd w:val="clear" w:color="000000" w:fill="FFFFFF"/>
          </w:tcPr>
          <w:p w14:paraId="3DDA1465" w14:textId="543D96F2" w:rsidR="00327830" w:rsidRPr="006542CB" w:rsidRDefault="00327830"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24D47A6" w14:textId="5943B44F" w:rsidR="00327830" w:rsidRPr="006542CB" w:rsidRDefault="00327830"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19C2952E" w14:textId="5160279F" w:rsidR="00327830" w:rsidRPr="006542CB" w:rsidRDefault="00327830"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58E1D283" w14:textId="7C37CAC0" w:rsidR="00327830" w:rsidRPr="006542CB" w:rsidRDefault="00327830"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A55CC65" w14:textId="00CA7A75" w:rsidR="00327830" w:rsidRPr="006542CB" w:rsidRDefault="00327830"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788F329A" w14:textId="77777777" w:rsidR="00327830" w:rsidRPr="006542CB" w:rsidRDefault="00327830"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8953E13" w14:textId="77777777" w:rsidR="00327830" w:rsidRPr="006542CB" w:rsidRDefault="00327830"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007B29C3" w14:textId="77777777" w:rsidR="00327830" w:rsidRPr="006542CB" w:rsidRDefault="00327830"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FFDBC90" w14:textId="77777777" w:rsidR="00327830" w:rsidRPr="006542CB" w:rsidRDefault="00327830"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1437A5ED" w14:textId="77777777" w:rsidR="00327830" w:rsidRPr="006542CB" w:rsidRDefault="00327830"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5E52A43" w14:textId="77777777" w:rsidR="00327830" w:rsidRPr="006542CB" w:rsidRDefault="00327830" w:rsidP="002057B9">
            <w:pPr>
              <w:spacing w:after="0" w:line="240" w:lineRule="auto"/>
              <w:rPr>
                <w:rFonts w:ascii="Times New Roman" w:hAnsi="Times New Roman" w:cs="Times New Roman"/>
                <w:sz w:val="28"/>
                <w:szCs w:val="28"/>
              </w:rPr>
            </w:pPr>
          </w:p>
        </w:tc>
        <w:tc>
          <w:tcPr>
            <w:tcW w:w="851" w:type="dxa"/>
            <w:shd w:val="clear" w:color="000000" w:fill="FFFFFF"/>
            <w:vAlign w:val="center"/>
          </w:tcPr>
          <w:p w14:paraId="33930E2A" w14:textId="77777777" w:rsidR="00327830" w:rsidRPr="006542CB" w:rsidRDefault="00327830" w:rsidP="002057B9">
            <w:pPr>
              <w:spacing w:after="0" w:line="240" w:lineRule="auto"/>
              <w:rPr>
                <w:rFonts w:ascii="Times New Roman" w:hAnsi="Times New Roman" w:cs="Times New Roman"/>
                <w:sz w:val="28"/>
                <w:szCs w:val="28"/>
              </w:rPr>
            </w:pPr>
          </w:p>
        </w:tc>
        <w:tc>
          <w:tcPr>
            <w:tcW w:w="567" w:type="dxa"/>
            <w:shd w:val="clear" w:color="000000" w:fill="FFFFFF"/>
            <w:vAlign w:val="center"/>
          </w:tcPr>
          <w:p w14:paraId="2B933DDF" w14:textId="77777777" w:rsidR="00327830" w:rsidRPr="006542CB" w:rsidRDefault="00327830" w:rsidP="002057B9">
            <w:pPr>
              <w:spacing w:after="0" w:line="240" w:lineRule="auto"/>
              <w:rPr>
                <w:rFonts w:ascii="Times New Roman" w:hAnsi="Times New Roman" w:cs="Times New Roman"/>
                <w:sz w:val="28"/>
                <w:szCs w:val="28"/>
              </w:rPr>
            </w:pPr>
          </w:p>
        </w:tc>
        <w:tc>
          <w:tcPr>
            <w:tcW w:w="992" w:type="dxa"/>
            <w:shd w:val="clear" w:color="auto" w:fill="auto"/>
            <w:vAlign w:val="center"/>
          </w:tcPr>
          <w:p w14:paraId="4AB95AF8" w14:textId="77777777" w:rsidR="00327830" w:rsidRPr="006542CB" w:rsidRDefault="00327830" w:rsidP="002057B9">
            <w:pPr>
              <w:spacing w:after="0" w:line="240" w:lineRule="auto"/>
              <w:rPr>
                <w:rFonts w:ascii="Times New Roman" w:hAnsi="Times New Roman" w:cs="Times New Roman"/>
                <w:sz w:val="28"/>
                <w:szCs w:val="28"/>
              </w:rPr>
            </w:pPr>
          </w:p>
        </w:tc>
      </w:tr>
      <w:tr w:rsidR="00E30596" w:rsidRPr="006542CB" w14:paraId="7ADEF99E" w14:textId="77777777" w:rsidTr="00E30596">
        <w:trPr>
          <w:trHeight w:val="346"/>
        </w:trPr>
        <w:tc>
          <w:tcPr>
            <w:tcW w:w="1560" w:type="dxa"/>
            <w:vMerge w:val="restart"/>
            <w:shd w:val="clear" w:color="000000" w:fill="FFFFFF"/>
            <w:vAlign w:val="center"/>
            <w:hideMark/>
          </w:tcPr>
          <w:p w14:paraId="0BF23761"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Сарыағаш</w:t>
            </w:r>
          </w:p>
        </w:tc>
        <w:tc>
          <w:tcPr>
            <w:tcW w:w="850" w:type="dxa"/>
            <w:shd w:val="clear" w:color="000000" w:fill="FFFFFF"/>
          </w:tcPr>
          <w:p w14:paraId="66434B91"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3EB6F6E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14</w:t>
            </w:r>
          </w:p>
        </w:tc>
        <w:tc>
          <w:tcPr>
            <w:tcW w:w="1134" w:type="dxa"/>
            <w:shd w:val="clear" w:color="000000" w:fill="FFFFFF"/>
            <w:vAlign w:val="center"/>
          </w:tcPr>
          <w:p w14:paraId="0C2A039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2D84FE8"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F7E5CE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2DBE2FA1"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436121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96218E9"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36280F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3" w:type="dxa"/>
            <w:shd w:val="clear" w:color="000000" w:fill="FFFFFF"/>
            <w:vAlign w:val="center"/>
          </w:tcPr>
          <w:p w14:paraId="14FAEAF6"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914A7A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28715631"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F044E1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0333F231" w14:textId="77777777" w:rsidR="006542CB" w:rsidRPr="006542CB" w:rsidRDefault="006542CB" w:rsidP="002057B9">
            <w:pPr>
              <w:spacing w:after="0" w:line="240" w:lineRule="auto"/>
              <w:jc w:val="center"/>
              <w:rPr>
                <w:rFonts w:ascii="Times New Roman" w:hAnsi="Times New Roman" w:cs="Times New Roman"/>
                <w:sz w:val="28"/>
                <w:szCs w:val="28"/>
              </w:rPr>
            </w:pPr>
          </w:p>
        </w:tc>
      </w:tr>
      <w:tr w:rsidR="00E30596" w:rsidRPr="006542CB" w14:paraId="5D71373C" w14:textId="77777777" w:rsidTr="00E30596">
        <w:trPr>
          <w:trHeight w:val="346"/>
        </w:trPr>
        <w:tc>
          <w:tcPr>
            <w:tcW w:w="1560" w:type="dxa"/>
            <w:vMerge/>
            <w:shd w:val="clear" w:color="000000" w:fill="FFFFFF"/>
            <w:vAlign w:val="center"/>
          </w:tcPr>
          <w:p w14:paraId="571B2EF7"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48E5A15B"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2C6C01E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14</w:t>
            </w:r>
          </w:p>
        </w:tc>
        <w:tc>
          <w:tcPr>
            <w:tcW w:w="1134" w:type="dxa"/>
            <w:shd w:val="clear" w:color="000000" w:fill="FFFFFF"/>
            <w:vAlign w:val="center"/>
          </w:tcPr>
          <w:p w14:paraId="4692506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622D2C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0FC52C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5B00E20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BEC0DC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9DA0A2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CC33E3F"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937E1CF"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1FDEA3D5"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3B3FEFD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EE1775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4AACACE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r w:rsidR="00E30596" w:rsidRPr="006542CB" w14:paraId="214D8DA2" w14:textId="77777777" w:rsidTr="00E30596">
        <w:trPr>
          <w:trHeight w:val="346"/>
        </w:trPr>
        <w:tc>
          <w:tcPr>
            <w:tcW w:w="1560" w:type="dxa"/>
            <w:vMerge/>
            <w:shd w:val="clear" w:color="000000" w:fill="FFFFFF"/>
            <w:vAlign w:val="center"/>
          </w:tcPr>
          <w:p w14:paraId="5B60F088"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30F87549"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46B8503B"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27EAB1B0"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71AF8700"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5DAF193"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6B7287D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3D3260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667381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0E041E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64DB39A"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DF0160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E8ADB4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000ACB26"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3920258E"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r w:rsidR="00E30596" w:rsidRPr="006542CB" w14:paraId="0112FAF3" w14:textId="77777777" w:rsidTr="00E30596">
        <w:trPr>
          <w:trHeight w:val="346"/>
        </w:trPr>
        <w:tc>
          <w:tcPr>
            <w:tcW w:w="1560" w:type="dxa"/>
            <w:vMerge/>
            <w:shd w:val="clear" w:color="000000" w:fill="FFFFFF"/>
            <w:vAlign w:val="center"/>
          </w:tcPr>
          <w:p w14:paraId="373F472F" w14:textId="77777777" w:rsidR="006542CB" w:rsidRPr="006542CB" w:rsidRDefault="006542CB" w:rsidP="002057B9">
            <w:pPr>
              <w:spacing w:after="0" w:line="240" w:lineRule="auto"/>
              <w:rPr>
                <w:rFonts w:ascii="Times New Roman" w:hAnsi="Times New Roman" w:cs="Times New Roman"/>
                <w:sz w:val="28"/>
                <w:szCs w:val="28"/>
              </w:rPr>
            </w:pPr>
          </w:p>
        </w:tc>
        <w:tc>
          <w:tcPr>
            <w:tcW w:w="850" w:type="dxa"/>
            <w:shd w:val="clear" w:color="000000" w:fill="FFFFFF"/>
          </w:tcPr>
          <w:p w14:paraId="119AACEB" w14:textId="77777777" w:rsidR="006542CB" w:rsidRPr="006542CB" w:rsidRDefault="006542CB" w:rsidP="002057B9">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5E87ADA"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2BDE1F9"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992F322"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5864BED"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C1B7E37"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5C5E9E3"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4AA5E24"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6EA5928"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76B1158"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185578E"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437C9C5B"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E872AA0" w14:textId="77777777" w:rsidR="006542CB" w:rsidRPr="006542CB" w:rsidRDefault="006542CB" w:rsidP="002057B9">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427AEE41" w14:textId="77777777" w:rsidR="006542CB" w:rsidRPr="006542CB" w:rsidRDefault="006542CB" w:rsidP="002057B9">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bl>
    <w:p w14:paraId="79296763" w14:textId="1C94CD5E" w:rsidR="00E76CC8" w:rsidRPr="00E76CC8" w:rsidRDefault="00E76CC8">
      <w:pPr>
        <w:rPr>
          <w:rFonts w:ascii="Times New Roman" w:hAnsi="Times New Roman" w:cs="Times New Roman"/>
          <w:sz w:val="28"/>
          <w:szCs w:val="28"/>
          <w:lang w:val="kk-KZ"/>
        </w:rPr>
      </w:pPr>
      <w:r w:rsidRPr="002057B9">
        <w:rPr>
          <w:rFonts w:ascii="Times New Roman" w:hAnsi="Times New Roman" w:cs="Times New Roman"/>
          <w:sz w:val="28"/>
          <w:szCs w:val="28"/>
        </w:rPr>
        <w:lastRenderedPageBreak/>
        <w:t>3-ш</w:t>
      </w:r>
      <w:r>
        <w:rPr>
          <w:rFonts w:ascii="Times New Roman" w:hAnsi="Times New Roman" w:cs="Times New Roman"/>
          <w:sz w:val="28"/>
          <w:szCs w:val="28"/>
          <w:lang w:val="kk-KZ"/>
        </w:rPr>
        <w:t>і кестенің жалғасы</w:t>
      </w:r>
    </w:p>
    <w:tbl>
      <w:tblPr>
        <w:tblpPr w:leftFromText="180" w:rightFromText="180" w:vertAnchor="text" w:tblpX="108" w:tblpY="1"/>
        <w:tblOverlap w:val="never"/>
        <w:tblW w:w="14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50"/>
        <w:gridCol w:w="1418"/>
        <w:gridCol w:w="1134"/>
        <w:gridCol w:w="850"/>
        <w:gridCol w:w="1134"/>
        <w:gridCol w:w="942"/>
        <w:gridCol w:w="1005"/>
        <w:gridCol w:w="1030"/>
        <w:gridCol w:w="850"/>
        <w:gridCol w:w="993"/>
        <w:gridCol w:w="850"/>
        <w:gridCol w:w="851"/>
        <w:gridCol w:w="567"/>
        <w:gridCol w:w="992"/>
      </w:tblGrid>
      <w:tr w:rsidR="00E30596" w:rsidRPr="006542CB" w14:paraId="6691C5AA" w14:textId="77777777" w:rsidTr="006B2B44">
        <w:trPr>
          <w:trHeight w:val="346"/>
        </w:trPr>
        <w:tc>
          <w:tcPr>
            <w:tcW w:w="1452" w:type="dxa"/>
            <w:shd w:val="clear" w:color="000000" w:fill="FFFFFF"/>
            <w:vAlign w:val="center"/>
          </w:tcPr>
          <w:p w14:paraId="5031ECC1" w14:textId="3DC1AAAA"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 w:type="dxa"/>
            <w:shd w:val="clear" w:color="000000" w:fill="FFFFFF"/>
          </w:tcPr>
          <w:p w14:paraId="265495F6" w14:textId="49BCFF6B" w:rsidR="006542CB" w:rsidRPr="00E76CC8" w:rsidRDefault="00E76CC8" w:rsidP="006B2B4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8" w:type="dxa"/>
            <w:shd w:val="clear" w:color="000000" w:fill="FFFFFF"/>
            <w:vAlign w:val="center"/>
          </w:tcPr>
          <w:p w14:paraId="1609C840" w14:textId="729F8688"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shd w:val="clear" w:color="000000" w:fill="FFFFFF"/>
            <w:vAlign w:val="center"/>
          </w:tcPr>
          <w:p w14:paraId="1053F67A" w14:textId="6CF9075D"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shd w:val="clear" w:color="000000" w:fill="FFFFFF"/>
            <w:vAlign w:val="center"/>
          </w:tcPr>
          <w:p w14:paraId="002354C8" w14:textId="289C73A5"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shd w:val="clear" w:color="000000" w:fill="FFFFFF"/>
            <w:vAlign w:val="center"/>
          </w:tcPr>
          <w:p w14:paraId="66782172" w14:textId="150D5A55"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42" w:type="dxa"/>
            <w:shd w:val="clear" w:color="000000" w:fill="FFFFFF"/>
            <w:vAlign w:val="center"/>
          </w:tcPr>
          <w:p w14:paraId="29A7F360" w14:textId="3C4F3D1B"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005" w:type="dxa"/>
            <w:shd w:val="clear" w:color="000000" w:fill="FFFFFF"/>
            <w:vAlign w:val="center"/>
          </w:tcPr>
          <w:p w14:paraId="2B306D63" w14:textId="46E80090"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030" w:type="dxa"/>
            <w:shd w:val="clear" w:color="000000" w:fill="FFFFFF"/>
            <w:vAlign w:val="center"/>
          </w:tcPr>
          <w:p w14:paraId="7BE13BB0" w14:textId="4D6A604A"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50" w:type="dxa"/>
            <w:shd w:val="clear" w:color="000000" w:fill="FFFFFF"/>
            <w:vAlign w:val="center"/>
          </w:tcPr>
          <w:p w14:paraId="0ABBCF25" w14:textId="04FCD7C5"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993" w:type="dxa"/>
            <w:shd w:val="clear" w:color="000000" w:fill="FFFFFF"/>
            <w:vAlign w:val="center"/>
          </w:tcPr>
          <w:p w14:paraId="620669D3" w14:textId="72EE4EB8"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50" w:type="dxa"/>
            <w:shd w:val="clear" w:color="000000" w:fill="FFFFFF"/>
            <w:vAlign w:val="center"/>
          </w:tcPr>
          <w:p w14:paraId="2B16A403" w14:textId="3B4EE4DA"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51" w:type="dxa"/>
            <w:shd w:val="clear" w:color="000000" w:fill="FFFFFF"/>
            <w:vAlign w:val="center"/>
          </w:tcPr>
          <w:p w14:paraId="1E9ED132" w14:textId="5CAE4A59"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000000" w:fill="FFFFFF"/>
            <w:vAlign w:val="center"/>
          </w:tcPr>
          <w:p w14:paraId="4DCC374A" w14:textId="2567194B"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992" w:type="dxa"/>
            <w:shd w:val="clear" w:color="auto" w:fill="auto"/>
            <w:vAlign w:val="center"/>
          </w:tcPr>
          <w:p w14:paraId="2E7200B4" w14:textId="7F42075E" w:rsidR="006542CB" w:rsidRPr="00E76CC8" w:rsidRDefault="00E76CC8" w:rsidP="006B2B4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E76CC8" w:rsidRPr="006542CB" w14:paraId="52037181" w14:textId="77777777" w:rsidTr="006B2B44">
        <w:trPr>
          <w:trHeight w:val="346"/>
        </w:trPr>
        <w:tc>
          <w:tcPr>
            <w:tcW w:w="1452" w:type="dxa"/>
            <w:vMerge w:val="restart"/>
            <w:shd w:val="clear" w:color="000000" w:fill="FFFFFF"/>
            <w:vAlign w:val="center"/>
          </w:tcPr>
          <w:p w14:paraId="72D238A7" w14:textId="1222025F" w:rsidR="00E76CC8" w:rsidRPr="006542CB" w:rsidRDefault="00E76CC8"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Келес</w:t>
            </w:r>
          </w:p>
        </w:tc>
        <w:tc>
          <w:tcPr>
            <w:tcW w:w="850" w:type="dxa"/>
            <w:shd w:val="clear" w:color="000000" w:fill="FFFFFF"/>
          </w:tcPr>
          <w:p w14:paraId="05D4495F" w14:textId="460E13D7" w:rsidR="00E76CC8" w:rsidRPr="006542CB" w:rsidRDefault="00E76CC8"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3C0F67CD"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360DF658"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0B063C3"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19F008DB"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8908B4F"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C3D0FB1"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D8FE9C4"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507F6B1"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D8FD31F"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1A3189E"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8F41C66"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7F234F9"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41E6E59C" w14:textId="77777777" w:rsidR="00E76CC8" w:rsidRPr="006542CB" w:rsidRDefault="00E76CC8" w:rsidP="006B2B44">
            <w:pPr>
              <w:spacing w:after="0" w:line="240" w:lineRule="auto"/>
              <w:jc w:val="center"/>
              <w:rPr>
                <w:rFonts w:ascii="Times New Roman" w:hAnsi="Times New Roman" w:cs="Times New Roman"/>
                <w:sz w:val="28"/>
                <w:szCs w:val="28"/>
              </w:rPr>
            </w:pPr>
          </w:p>
        </w:tc>
      </w:tr>
      <w:tr w:rsidR="00E30596" w:rsidRPr="006542CB" w14:paraId="63D44D5A" w14:textId="77777777" w:rsidTr="006B2B44">
        <w:trPr>
          <w:trHeight w:val="346"/>
        </w:trPr>
        <w:tc>
          <w:tcPr>
            <w:tcW w:w="1452" w:type="dxa"/>
            <w:vMerge/>
            <w:shd w:val="clear" w:color="000000" w:fill="FFFFFF"/>
            <w:vAlign w:val="center"/>
          </w:tcPr>
          <w:p w14:paraId="01590784"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4F8216FD"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4CB8BF0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6686448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80054C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4FC1065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B1C623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4AEFA29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63CEB1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A14D88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1CC4A6B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F3B856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978B31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567BD69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7E553FF"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678D56D1" w14:textId="77777777" w:rsidTr="006B2B44">
        <w:trPr>
          <w:trHeight w:val="346"/>
        </w:trPr>
        <w:tc>
          <w:tcPr>
            <w:tcW w:w="1452" w:type="dxa"/>
            <w:vMerge/>
            <w:shd w:val="clear" w:color="000000" w:fill="FFFFFF"/>
            <w:vAlign w:val="center"/>
          </w:tcPr>
          <w:p w14:paraId="62A86F3A"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72BFF5BC"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49431C3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2E9D570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52139A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46ACC04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6C589DF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1EB0B51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C21162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C5B3F8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3A170A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36C1A4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3539CF3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05CF699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011396D0"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2C1B40CC" w14:textId="77777777" w:rsidTr="006B2B44">
        <w:trPr>
          <w:trHeight w:val="346"/>
        </w:trPr>
        <w:tc>
          <w:tcPr>
            <w:tcW w:w="1452" w:type="dxa"/>
            <w:vMerge/>
            <w:shd w:val="clear" w:color="000000" w:fill="FFFFFF"/>
            <w:vAlign w:val="center"/>
          </w:tcPr>
          <w:p w14:paraId="3448850A"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5D24B243"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63D7A82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35BBF8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1CEAD0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00D1A8D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42" w:type="dxa"/>
            <w:shd w:val="clear" w:color="000000" w:fill="FFFFFF"/>
            <w:vAlign w:val="center"/>
          </w:tcPr>
          <w:p w14:paraId="0647D14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0C350E2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A6BCBD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4777BA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6CFC0D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B24AAC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28B9600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6AA4BE8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4D2F56A1"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76EB2673" w14:textId="77777777" w:rsidTr="006B2B44">
        <w:trPr>
          <w:trHeight w:val="346"/>
        </w:trPr>
        <w:tc>
          <w:tcPr>
            <w:tcW w:w="1452" w:type="dxa"/>
            <w:vMerge w:val="restart"/>
            <w:shd w:val="clear" w:color="000000" w:fill="FFFFFF"/>
            <w:vAlign w:val="center"/>
            <w:hideMark/>
          </w:tcPr>
          <w:p w14:paraId="2C919193" w14:textId="247CB6B6" w:rsidR="006542CB" w:rsidRPr="00D0622A" w:rsidRDefault="00D0622A" w:rsidP="006B2B4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Созақ</w:t>
            </w:r>
          </w:p>
        </w:tc>
        <w:tc>
          <w:tcPr>
            <w:tcW w:w="850" w:type="dxa"/>
            <w:shd w:val="clear" w:color="000000" w:fill="FFFFFF"/>
          </w:tcPr>
          <w:p w14:paraId="678A8878"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48A25C27"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9</w:t>
            </w:r>
          </w:p>
        </w:tc>
        <w:tc>
          <w:tcPr>
            <w:tcW w:w="1134" w:type="dxa"/>
            <w:shd w:val="clear" w:color="000000" w:fill="FFFFFF"/>
            <w:vAlign w:val="center"/>
          </w:tcPr>
          <w:p w14:paraId="17B627F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2285333"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00C99E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1E790C9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4E5806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37BF76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5CF6AF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5148185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5DAB6C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42A366E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1AEBD7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77A7AED5"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5988B050" w14:textId="77777777" w:rsidTr="006B2B44">
        <w:trPr>
          <w:trHeight w:val="346"/>
        </w:trPr>
        <w:tc>
          <w:tcPr>
            <w:tcW w:w="1452" w:type="dxa"/>
            <w:vMerge/>
            <w:shd w:val="clear" w:color="000000" w:fill="FFFFFF"/>
            <w:vAlign w:val="center"/>
          </w:tcPr>
          <w:p w14:paraId="362EFA65"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4348CED5"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5B33888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8</w:t>
            </w:r>
          </w:p>
        </w:tc>
        <w:tc>
          <w:tcPr>
            <w:tcW w:w="1134" w:type="dxa"/>
            <w:shd w:val="clear" w:color="000000" w:fill="FFFFFF"/>
            <w:vAlign w:val="center"/>
          </w:tcPr>
          <w:p w14:paraId="630AC53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F3CC51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961013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978148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EB8B42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0EE3CA4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3D2FF2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0931EF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7187CA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51728A4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322F927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611F248"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57A3053F" w14:textId="77777777" w:rsidTr="006B2B44">
        <w:trPr>
          <w:trHeight w:val="346"/>
        </w:trPr>
        <w:tc>
          <w:tcPr>
            <w:tcW w:w="1452" w:type="dxa"/>
            <w:vMerge/>
            <w:shd w:val="clear" w:color="000000" w:fill="FFFFFF"/>
            <w:vAlign w:val="center"/>
          </w:tcPr>
          <w:p w14:paraId="6BE0C613"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291BBF04"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287BB68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D1603C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409ACB1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D6F2D1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D21BA7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11FB9C1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CA0A43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9C93EE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87F0B3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CDF35D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5A2278A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777BE4A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6FECA47"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327830" w:rsidRPr="006542CB" w14:paraId="544A5ED3" w14:textId="77777777" w:rsidTr="006B2B44">
        <w:trPr>
          <w:trHeight w:val="346"/>
        </w:trPr>
        <w:tc>
          <w:tcPr>
            <w:tcW w:w="1452" w:type="dxa"/>
            <w:shd w:val="clear" w:color="000000" w:fill="FFFFFF"/>
            <w:vAlign w:val="center"/>
          </w:tcPr>
          <w:p w14:paraId="06A5BE34" w14:textId="77777777" w:rsidR="00327830" w:rsidRPr="006542CB" w:rsidRDefault="00327830" w:rsidP="006B2B44">
            <w:pPr>
              <w:spacing w:after="0" w:line="240" w:lineRule="auto"/>
              <w:rPr>
                <w:rFonts w:ascii="Times New Roman" w:hAnsi="Times New Roman" w:cs="Times New Roman"/>
                <w:sz w:val="28"/>
                <w:szCs w:val="28"/>
              </w:rPr>
            </w:pPr>
          </w:p>
        </w:tc>
        <w:tc>
          <w:tcPr>
            <w:tcW w:w="850" w:type="dxa"/>
            <w:shd w:val="clear" w:color="000000" w:fill="FFFFFF"/>
          </w:tcPr>
          <w:p w14:paraId="1F7E8651" w14:textId="2E4AC391" w:rsidR="00327830" w:rsidRPr="006542CB" w:rsidRDefault="00327830"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53F39875" w14:textId="7E3A5E9C"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32CA1D6" w14:textId="2127210B"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224966B6" w14:textId="6F96D277"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4F61108"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1EF85399"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37ABD971"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6C19B1E"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C68AA49"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6598AF0"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433D98E"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42DD12F"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CBEE58C"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278EDDF" w14:textId="77777777" w:rsidR="00327830" w:rsidRPr="006542CB" w:rsidRDefault="00327830" w:rsidP="006B2B44">
            <w:pPr>
              <w:spacing w:after="0" w:line="240" w:lineRule="auto"/>
              <w:jc w:val="center"/>
              <w:rPr>
                <w:rFonts w:ascii="Times New Roman" w:hAnsi="Times New Roman" w:cs="Times New Roman"/>
                <w:sz w:val="28"/>
                <w:szCs w:val="28"/>
              </w:rPr>
            </w:pPr>
          </w:p>
        </w:tc>
      </w:tr>
      <w:tr w:rsidR="00E30596" w:rsidRPr="006542CB" w14:paraId="62DD5F90" w14:textId="77777777" w:rsidTr="006B2B44">
        <w:trPr>
          <w:trHeight w:val="346"/>
        </w:trPr>
        <w:tc>
          <w:tcPr>
            <w:tcW w:w="1452" w:type="dxa"/>
            <w:vMerge w:val="restart"/>
            <w:shd w:val="clear" w:color="000000" w:fill="FFFFFF"/>
            <w:vAlign w:val="center"/>
            <w:hideMark/>
          </w:tcPr>
          <w:p w14:paraId="4F3EE9B2"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Төлеби</w:t>
            </w:r>
          </w:p>
        </w:tc>
        <w:tc>
          <w:tcPr>
            <w:tcW w:w="850" w:type="dxa"/>
            <w:shd w:val="clear" w:color="000000" w:fill="FFFFFF"/>
          </w:tcPr>
          <w:p w14:paraId="3B9838B1"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59C3AEC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4314BEE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DED00C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844CAF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622AF6F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2551330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371F707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C29F4F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0A7BE5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E3DC6D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30187D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4CC4F35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3AB8E95D"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1C85CCBA" w14:textId="77777777" w:rsidTr="006B2B44">
        <w:trPr>
          <w:trHeight w:val="346"/>
        </w:trPr>
        <w:tc>
          <w:tcPr>
            <w:tcW w:w="1452" w:type="dxa"/>
            <w:vMerge/>
            <w:shd w:val="clear" w:color="000000" w:fill="FFFFFF"/>
            <w:vAlign w:val="center"/>
          </w:tcPr>
          <w:p w14:paraId="61A7FBCA"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0473647B"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59E26BF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5E54E62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A0E56E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1329F6D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4BEEDAF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2553E9B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F38CD3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126A83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31097B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E98BE0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54BF63D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4D652F2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3DCDD589"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4ACE0256" w14:textId="77777777" w:rsidTr="006B2B44">
        <w:trPr>
          <w:trHeight w:val="346"/>
        </w:trPr>
        <w:tc>
          <w:tcPr>
            <w:tcW w:w="1452" w:type="dxa"/>
            <w:vMerge/>
            <w:shd w:val="clear" w:color="000000" w:fill="FFFFFF"/>
            <w:vAlign w:val="center"/>
          </w:tcPr>
          <w:p w14:paraId="540BBAE2"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610D5C99"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58A63405"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7B2686D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1010F7C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5FF1E6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73E58B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0DDD612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00E41F3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A8EF80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9CDACA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264BFD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3E20275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72913F9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49408228"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0AB6FE52" w14:textId="77777777" w:rsidTr="006B2B44">
        <w:trPr>
          <w:trHeight w:val="346"/>
        </w:trPr>
        <w:tc>
          <w:tcPr>
            <w:tcW w:w="1452" w:type="dxa"/>
            <w:vMerge/>
            <w:shd w:val="clear" w:color="000000" w:fill="FFFFFF"/>
            <w:vAlign w:val="center"/>
          </w:tcPr>
          <w:p w14:paraId="5C3C73DC"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163597DD"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210FC41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74E17E4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09B6CCFB"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44E2627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3BE872A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5F83616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4E3DC75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314997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8511E3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AFFDFB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53760B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8869E3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7F701A89"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63090CC8" w14:textId="77777777" w:rsidTr="006B2B44">
        <w:trPr>
          <w:trHeight w:val="346"/>
        </w:trPr>
        <w:tc>
          <w:tcPr>
            <w:tcW w:w="1452" w:type="dxa"/>
            <w:vMerge w:val="restart"/>
            <w:shd w:val="clear" w:color="000000" w:fill="FFFFFF"/>
            <w:vAlign w:val="center"/>
            <w:hideMark/>
          </w:tcPr>
          <w:p w14:paraId="29474FB4"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Түлкібас</w:t>
            </w:r>
          </w:p>
        </w:tc>
        <w:tc>
          <w:tcPr>
            <w:tcW w:w="850" w:type="dxa"/>
            <w:shd w:val="clear" w:color="000000" w:fill="FFFFFF"/>
          </w:tcPr>
          <w:p w14:paraId="2FC983E8"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60D63B1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134" w:type="dxa"/>
            <w:shd w:val="clear" w:color="000000" w:fill="FFFFFF"/>
            <w:vAlign w:val="center"/>
          </w:tcPr>
          <w:p w14:paraId="15A6AD9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65E3C7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8428D6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C38738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6CB4CF3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F7E74A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14D23D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676604B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FCEDC9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4DF20C2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59C86EC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794EE736"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5EB68E05" w14:textId="77777777" w:rsidTr="006B2B44">
        <w:trPr>
          <w:trHeight w:val="346"/>
        </w:trPr>
        <w:tc>
          <w:tcPr>
            <w:tcW w:w="1452" w:type="dxa"/>
            <w:vMerge/>
            <w:shd w:val="clear" w:color="000000" w:fill="FFFFFF"/>
            <w:vAlign w:val="center"/>
          </w:tcPr>
          <w:p w14:paraId="6D3C52C2" w14:textId="77777777" w:rsidR="006542CB" w:rsidRPr="006542CB" w:rsidRDefault="006542CB" w:rsidP="006B2B44">
            <w:pPr>
              <w:spacing w:after="0"/>
              <w:rPr>
                <w:rFonts w:ascii="Times New Roman" w:hAnsi="Times New Roman" w:cs="Times New Roman"/>
                <w:sz w:val="28"/>
                <w:szCs w:val="28"/>
              </w:rPr>
            </w:pPr>
          </w:p>
        </w:tc>
        <w:tc>
          <w:tcPr>
            <w:tcW w:w="850" w:type="dxa"/>
            <w:shd w:val="clear" w:color="000000" w:fill="FFFFFF"/>
          </w:tcPr>
          <w:p w14:paraId="3E3FD137"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314A04D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7FA7BDF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12F5FC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17963C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8F59C0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616F0D4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C5E70F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E20380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5113F7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1BCFF3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A98B1C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1EE931B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73249D6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r w:rsidR="00E30596" w:rsidRPr="006542CB" w14:paraId="2AA7590F" w14:textId="77777777" w:rsidTr="006B2B44">
        <w:trPr>
          <w:trHeight w:val="346"/>
        </w:trPr>
        <w:tc>
          <w:tcPr>
            <w:tcW w:w="1452" w:type="dxa"/>
            <w:vMerge/>
            <w:shd w:val="clear" w:color="000000" w:fill="FFFFFF"/>
            <w:vAlign w:val="center"/>
          </w:tcPr>
          <w:p w14:paraId="1C73325B" w14:textId="77777777" w:rsidR="006542CB" w:rsidRPr="006542CB" w:rsidRDefault="006542CB" w:rsidP="006B2B44">
            <w:pPr>
              <w:spacing w:after="0"/>
              <w:rPr>
                <w:rFonts w:ascii="Times New Roman" w:hAnsi="Times New Roman" w:cs="Times New Roman"/>
                <w:sz w:val="28"/>
                <w:szCs w:val="28"/>
              </w:rPr>
            </w:pPr>
          </w:p>
        </w:tc>
        <w:tc>
          <w:tcPr>
            <w:tcW w:w="850" w:type="dxa"/>
            <w:shd w:val="clear" w:color="000000" w:fill="FFFFFF"/>
          </w:tcPr>
          <w:p w14:paraId="0A5F8D0D"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0EB2E3D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7FDBB12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2A291824"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58FDC3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B01151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392A94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C761E1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A6CD22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BC65FA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44F984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C92A2B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2078C05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53778147"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r w:rsidR="00E30596" w:rsidRPr="006542CB" w14:paraId="7C9116F0" w14:textId="77777777" w:rsidTr="006B2B44">
        <w:trPr>
          <w:trHeight w:val="346"/>
        </w:trPr>
        <w:tc>
          <w:tcPr>
            <w:tcW w:w="1452" w:type="dxa"/>
            <w:vMerge/>
            <w:shd w:val="clear" w:color="000000" w:fill="FFFFFF"/>
            <w:vAlign w:val="center"/>
          </w:tcPr>
          <w:p w14:paraId="71106D3D" w14:textId="77777777" w:rsidR="006542CB" w:rsidRPr="006542CB" w:rsidRDefault="006542CB" w:rsidP="006B2B44">
            <w:pPr>
              <w:spacing w:after="0"/>
              <w:rPr>
                <w:rFonts w:ascii="Times New Roman" w:hAnsi="Times New Roman" w:cs="Times New Roman"/>
                <w:sz w:val="28"/>
                <w:szCs w:val="28"/>
              </w:rPr>
            </w:pPr>
          </w:p>
        </w:tc>
        <w:tc>
          <w:tcPr>
            <w:tcW w:w="850" w:type="dxa"/>
            <w:shd w:val="clear" w:color="000000" w:fill="FFFFFF"/>
          </w:tcPr>
          <w:p w14:paraId="1E3BA05E"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7083FC8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127AD03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850" w:type="dxa"/>
            <w:shd w:val="clear" w:color="000000" w:fill="FFFFFF"/>
            <w:vAlign w:val="center"/>
          </w:tcPr>
          <w:p w14:paraId="0C92581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654A7E9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5E63F1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1D0F3AF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C55AE8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E1575F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85B679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5A0C93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4533A6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567" w:type="dxa"/>
            <w:shd w:val="clear" w:color="000000" w:fill="FFFFFF"/>
            <w:vAlign w:val="center"/>
          </w:tcPr>
          <w:p w14:paraId="37F3BCC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1C9E362D"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2057B9" w:rsidRPr="006542CB" w14:paraId="3A7F9791" w14:textId="77777777" w:rsidTr="006B2B44">
        <w:trPr>
          <w:trHeight w:val="346"/>
        </w:trPr>
        <w:tc>
          <w:tcPr>
            <w:tcW w:w="1452" w:type="dxa"/>
            <w:vMerge w:val="restart"/>
            <w:shd w:val="clear" w:color="000000" w:fill="FFFFFF"/>
            <w:vAlign w:val="center"/>
          </w:tcPr>
          <w:p w14:paraId="48DB13AC" w14:textId="07B13F65" w:rsidR="002057B9" w:rsidRPr="006542CB" w:rsidRDefault="002057B9"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Шардара</w:t>
            </w:r>
          </w:p>
        </w:tc>
        <w:tc>
          <w:tcPr>
            <w:tcW w:w="850" w:type="dxa"/>
            <w:shd w:val="clear" w:color="000000" w:fill="FFFFFF"/>
          </w:tcPr>
          <w:p w14:paraId="178E7A97" w14:textId="159F1C4F" w:rsidR="002057B9" w:rsidRPr="006542CB" w:rsidRDefault="002057B9"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5001A2CF" w14:textId="6179DE4F" w:rsidR="002057B9" w:rsidRPr="006542CB" w:rsidRDefault="002057B9"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69CFC2A0"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26A75C0" w14:textId="537EF131" w:rsidR="002057B9" w:rsidRPr="006542CB" w:rsidRDefault="002057B9"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93429BB"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131C2C0"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7D091517"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07B0F49"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C064E24"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8F0A720" w14:textId="39368FFA" w:rsidR="002057B9" w:rsidRPr="006542CB" w:rsidRDefault="002057B9"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3484DC4"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17DC3B90"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76E5B13E" w14:textId="77777777" w:rsidR="002057B9" w:rsidRPr="006542CB" w:rsidRDefault="002057B9"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4CD7E9F" w14:textId="77777777" w:rsidR="002057B9" w:rsidRPr="006542CB" w:rsidRDefault="002057B9" w:rsidP="006B2B44">
            <w:pPr>
              <w:spacing w:after="0" w:line="240" w:lineRule="auto"/>
              <w:jc w:val="center"/>
              <w:rPr>
                <w:rFonts w:ascii="Times New Roman" w:hAnsi="Times New Roman" w:cs="Times New Roman"/>
                <w:sz w:val="28"/>
                <w:szCs w:val="28"/>
              </w:rPr>
            </w:pPr>
          </w:p>
        </w:tc>
      </w:tr>
      <w:tr w:rsidR="00E30596" w:rsidRPr="006542CB" w14:paraId="7C920CEE" w14:textId="77777777" w:rsidTr="006B2B44">
        <w:trPr>
          <w:trHeight w:val="346"/>
        </w:trPr>
        <w:tc>
          <w:tcPr>
            <w:tcW w:w="1452" w:type="dxa"/>
            <w:vMerge/>
            <w:shd w:val="clear" w:color="000000" w:fill="FFFFFF"/>
            <w:vAlign w:val="center"/>
          </w:tcPr>
          <w:p w14:paraId="60626772"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3A2778D3"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17530C8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68142A4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8A7999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0BC635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63AE10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2BD6E79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E8047D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A50690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9DA29A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17CCC0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BABF2A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0E88966F"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28FFE8C8"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4E5D6801" w14:textId="77777777" w:rsidTr="006B2B44">
        <w:trPr>
          <w:trHeight w:val="346"/>
        </w:trPr>
        <w:tc>
          <w:tcPr>
            <w:tcW w:w="1452" w:type="dxa"/>
            <w:vMerge/>
            <w:shd w:val="clear" w:color="000000" w:fill="FFFFFF"/>
            <w:vAlign w:val="center"/>
          </w:tcPr>
          <w:p w14:paraId="0A070338"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4A133F74"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5F762340"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52332D7C"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1064C2B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48ECA1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4EA8AA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64D5DD0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B8DC7A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9308D7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6B09CC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07C144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1322BD4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36C47D0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2AFD316A"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327830" w:rsidRPr="006542CB" w14:paraId="4355C5E0" w14:textId="77777777" w:rsidTr="006B2B44">
        <w:trPr>
          <w:trHeight w:val="346"/>
        </w:trPr>
        <w:tc>
          <w:tcPr>
            <w:tcW w:w="1452" w:type="dxa"/>
            <w:shd w:val="clear" w:color="000000" w:fill="FFFFFF"/>
            <w:vAlign w:val="center"/>
          </w:tcPr>
          <w:p w14:paraId="71F8CFBE" w14:textId="77777777" w:rsidR="00327830" w:rsidRPr="006542CB" w:rsidRDefault="00327830" w:rsidP="006B2B44">
            <w:pPr>
              <w:spacing w:after="0" w:line="240" w:lineRule="auto"/>
              <w:rPr>
                <w:rFonts w:ascii="Times New Roman" w:hAnsi="Times New Roman" w:cs="Times New Roman"/>
                <w:sz w:val="28"/>
                <w:szCs w:val="28"/>
              </w:rPr>
            </w:pPr>
          </w:p>
        </w:tc>
        <w:tc>
          <w:tcPr>
            <w:tcW w:w="850" w:type="dxa"/>
            <w:shd w:val="clear" w:color="000000" w:fill="FFFFFF"/>
          </w:tcPr>
          <w:p w14:paraId="71469F2F" w14:textId="0DA77B06" w:rsidR="00327830" w:rsidRPr="006542CB" w:rsidRDefault="00327830"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3D55D552" w14:textId="63783BFD"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20E57F63" w14:textId="709EB2CD"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1F54AF37" w14:textId="22156BE4"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0ED297F1"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401BAC8D"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1005" w:type="dxa"/>
            <w:shd w:val="clear" w:color="000000" w:fill="FFFFFF"/>
            <w:vAlign w:val="center"/>
          </w:tcPr>
          <w:p w14:paraId="00B77950"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19B5AE9B"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69F84128"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3E8807F"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9966BF1"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5AB7D44A"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59580F9F" w14:textId="77777777" w:rsidR="00327830" w:rsidRPr="006542CB" w:rsidRDefault="00327830"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225C2074" w14:textId="77777777" w:rsidR="00327830" w:rsidRPr="006542CB" w:rsidRDefault="00327830" w:rsidP="006B2B44">
            <w:pPr>
              <w:spacing w:after="0" w:line="240" w:lineRule="auto"/>
              <w:jc w:val="center"/>
              <w:rPr>
                <w:rFonts w:ascii="Times New Roman" w:hAnsi="Times New Roman" w:cs="Times New Roman"/>
                <w:sz w:val="28"/>
                <w:szCs w:val="28"/>
              </w:rPr>
            </w:pPr>
          </w:p>
        </w:tc>
      </w:tr>
      <w:tr w:rsidR="00E30596" w:rsidRPr="006542CB" w14:paraId="449FDA78" w14:textId="77777777" w:rsidTr="006B2B44">
        <w:trPr>
          <w:trHeight w:val="346"/>
        </w:trPr>
        <w:tc>
          <w:tcPr>
            <w:tcW w:w="1452" w:type="dxa"/>
            <w:vMerge w:val="restart"/>
            <w:shd w:val="clear" w:color="000000" w:fill="FFFFFF"/>
            <w:vAlign w:val="center"/>
          </w:tcPr>
          <w:p w14:paraId="3AE046C1" w14:textId="755839FB" w:rsidR="006542CB" w:rsidRPr="006542CB" w:rsidRDefault="00E30596" w:rsidP="006B2B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Кентау </w:t>
            </w:r>
          </w:p>
        </w:tc>
        <w:tc>
          <w:tcPr>
            <w:tcW w:w="850" w:type="dxa"/>
            <w:shd w:val="clear" w:color="000000" w:fill="FFFFFF"/>
          </w:tcPr>
          <w:p w14:paraId="49073693"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34C584C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134" w:type="dxa"/>
            <w:shd w:val="clear" w:color="000000" w:fill="FFFFFF"/>
            <w:vAlign w:val="center"/>
          </w:tcPr>
          <w:p w14:paraId="1883F5A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1972D67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659A56D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6D01639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6957A07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61B460B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5FEFBBC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0B04877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7CD612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2D140FB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567" w:type="dxa"/>
            <w:shd w:val="clear" w:color="000000" w:fill="FFFFFF"/>
            <w:vAlign w:val="center"/>
          </w:tcPr>
          <w:p w14:paraId="75ABF2C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08E0D44"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7F9F1E5E" w14:textId="77777777" w:rsidTr="006B2B44">
        <w:trPr>
          <w:trHeight w:val="346"/>
        </w:trPr>
        <w:tc>
          <w:tcPr>
            <w:tcW w:w="1452" w:type="dxa"/>
            <w:vMerge/>
            <w:shd w:val="clear" w:color="000000" w:fill="FFFFFF"/>
            <w:vAlign w:val="center"/>
          </w:tcPr>
          <w:p w14:paraId="438D1598"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1682468E"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1ED9835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19914F1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6940A0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2852C01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099FCF5B"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52E294D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9752AE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EFC23E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9FB41E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71BBF57"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E883B9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7B6287D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0E020C50"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bl>
    <w:p w14:paraId="74CBD5E5" w14:textId="20F697A7" w:rsidR="00E76CC8" w:rsidRPr="00E76CC8" w:rsidRDefault="00E76CC8">
      <w:pPr>
        <w:rPr>
          <w:rFonts w:ascii="Times New Roman" w:hAnsi="Times New Roman" w:cs="Times New Roman"/>
          <w:sz w:val="28"/>
          <w:szCs w:val="28"/>
          <w:lang w:val="kk-KZ"/>
        </w:rPr>
      </w:pPr>
      <w:r w:rsidRPr="002057B9">
        <w:rPr>
          <w:rFonts w:ascii="Times New Roman" w:hAnsi="Times New Roman" w:cs="Times New Roman"/>
          <w:sz w:val="28"/>
          <w:szCs w:val="28"/>
        </w:rPr>
        <w:lastRenderedPageBreak/>
        <w:t>3-ш</w:t>
      </w:r>
      <w:r>
        <w:rPr>
          <w:rFonts w:ascii="Times New Roman" w:hAnsi="Times New Roman" w:cs="Times New Roman"/>
          <w:sz w:val="28"/>
          <w:szCs w:val="28"/>
          <w:lang w:val="kk-KZ"/>
        </w:rPr>
        <w:t>і кестенің жалғасы</w:t>
      </w:r>
    </w:p>
    <w:tbl>
      <w:tblPr>
        <w:tblpPr w:leftFromText="180" w:rightFromText="180" w:vertAnchor="text" w:tblpX="108" w:tblpY="1"/>
        <w:tblOverlap w:val="never"/>
        <w:tblW w:w="14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850"/>
        <w:gridCol w:w="1418"/>
        <w:gridCol w:w="1134"/>
        <w:gridCol w:w="850"/>
        <w:gridCol w:w="1134"/>
        <w:gridCol w:w="942"/>
        <w:gridCol w:w="1005"/>
        <w:gridCol w:w="1030"/>
        <w:gridCol w:w="850"/>
        <w:gridCol w:w="993"/>
        <w:gridCol w:w="850"/>
        <w:gridCol w:w="851"/>
        <w:gridCol w:w="567"/>
        <w:gridCol w:w="992"/>
      </w:tblGrid>
      <w:tr w:rsidR="00E30596" w:rsidRPr="006542CB" w14:paraId="4380D81B" w14:textId="77777777" w:rsidTr="006B2B44">
        <w:trPr>
          <w:trHeight w:val="346"/>
        </w:trPr>
        <w:tc>
          <w:tcPr>
            <w:tcW w:w="1452" w:type="dxa"/>
            <w:shd w:val="clear" w:color="000000" w:fill="FFFFFF"/>
            <w:vAlign w:val="center"/>
          </w:tcPr>
          <w:p w14:paraId="165CFD07"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0863B935"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74C4DA8D"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134" w:type="dxa"/>
            <w:shd w:val="clear" w:color="000000" w:fill="FFFFFF"/>
            <w:vAlign w:val="center"/>
          </w:tcPr>
          <w:p w14:paraId="3F014B2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2FAE1C9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458AE65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CB3F850"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1F4A0B4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76A054B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FDF2F8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02FEEE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9EC835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417834C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3B8E1774"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5526907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r>
      <w:tr w:rsidR="00E76CC8" w:rsidRPr="006542CB" w14:paraId="6D00E1BA" w14:textId="77777777" w:rsidTr="006B2B44">
        <w:trPr>
          <w:trHeight w:val="346"/>
        </w:trPr>
        <w:tc>
          <w:tcPr>
            <w:tcW w:w="1452" w:type="dxa"/>
            <w:shd w:val="clear" w:color="000000" w:fill="FFFFFF"/>
            <w:vAlign w:val="center"/>
          </w:tcPr>
          <w:p w14:paraId="5D934516" w14:textId="77777777" w:rsidR="00E76CC8" w:rsidRPr="006542CB" w:rsidRDefault="00E76CC8" w:rsidP="006B2B44">
            <w:pPr>
              <w:rPr>
                <w:rFonts w:ascii="Times New Roman" w:hAnsi="Times New Roman" w:cs="Times New Roman"/>
                <w:sz w:val="28"/>
                <w:szCs w:val="28"/>
              </w:rPr>
            </w:pPr>
          </w:p>
        </w:tc>
        <w:tc>
          <w:tcPr>
            <w:tcW w:w="850" w:type="dxa"/>
            <w:shd w:val="clear" w:color="000000" w:fill="FFFFFF"/>
          </w:tcPr>
          <w:p w14:paraId="75CE5733" w14:textId="6FC00E10" w:rsidR="00E76CC8" w:rsidRPr="006542CB" w:rsidRDefault="00E76CC8"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07F42330" w14:textId="65731708" w:rsidR="00E76CC8" w:rsidRPr="006542CB" w:rsidRDefault="00E76CC8"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134" w:type="dxa"/>
            <w:shd w:val="clear" w:color="000000" w:fill="FFFFFF"/>
            <w:vAlign w:val="center"/>
          </w:tcPr>
          <w:p w14:paraId="3BF68C07" w14:textId="67FEA85D" w:rsidR="00E76CC8" w:rsidRPr="006542CB" w:rsidRDefault="00E76CC8"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0" w:type="dxa"/>
            <w:shd w:val="clear" w:color="000000" w:fill="FFFFFF"/>
            <w:vAlign w:val="center"/>
          </w:tcPr>
          <w:p w14:paraId="7C66CD18"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0ED708C8"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6A78AC42" w14:textId="23736515" w:rsidR="00E76CC8" w:rsidRPr="006542CB" w:rsidRDefault="00E76CC8"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32754462"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1030" w:type="dxa"/>
            <w:shd w:val="clear" w:color="000000" w:fill="FFFFFF"/>
            <w:vAlign w:val="center"/>
          </w:tcPr>
          <w:p w14:paraId="57CD265D"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7445918D"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2BEDD146"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D82386E"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67BBB12B" w14:textId="33523BC5" w:rsidR="00E76CC8" w:rsidRPr="006542CB" w:rsidRDefault="00E76CC8"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567" w:type="dxa"/>
            <w:shd w:val="clear" w:color="000000" w:fill="FFFFFF"/>
            <w:vAlign w:val="center"/>
          </w:tcPr>
          <w:p w14:paraId="2688BD54" w14:textId="77777777" w:rsidR="00E76CC8" w:rsidRPr="006542CB" w:rsidRDefault="00E76CC8"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66D3F8E9" w14:textId="77777777" w:rsidR="00E76CC8" w:rsidRPr="006542CB" w:rsidRDefault="00E76CC8" w:rsidP="006B2B44">
            <w:pPr>
              <w:spacing w:after="0" w:line="240" w:lineRule="auto"/>
              <w:jc w:val="center"/>
              <w:rPr>
                <w:rFonts w:ascii="Times New Roman" w:hAnsi="Times New Roman" w:cs="Times New Roman"/>
                <w:sz w:val="28"/>
                <w:szCs w:val="28"/>
              </w:rPr>
            </w:pPr>
          </w:p>
        </w:tc>
      </w:tr>
      <w:tr w:rsidR="00E30596" w:rsidRPr="006542CB" w14:paraId="58012781" w14:textId="77777777" w:rsidTr="006B2B44">
        <w:trPr>
          <w:trHeight w:val="346"/>
        </w:trPr>
        <w:tc>
          <w:tcPr>
            <w:tcW w:w="1452" w:type="dxa"/>
            <w:vMerge w:val="restart"/>
            <w:shd w:val="clear" w:color="000000" w:fill="FFFFFF"/>
            <w:vAlign w:val="center"/>
            <w:hideMark/>
          </w:tcPr>
          <w:p w14:paraId="53B82F78" w14:textId="1D9BA5EF" w:rsidR="006542CB" w:rsidRPr="006542CB" w:rsidRDefault="00E30596" w:rsidP="006B2B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Түркістан </w:t>
            </w:r>
          </w:p>
        </w:tc>
        <w:tc>
          <w:tcPr>
            <w:tcW w:w="850" w:type="dxa"/>
            <w:shd w:val="clear" w:color="000000" w:fill="FFFFFF"/>
          </w:tcPr>
          <w:p w14:paraId="5C02019B"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5404908B"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9</w:t>
            </w:r>
          </w:p>
        </w:tc>
        <w:tc>
          <w:tcPr>
            <w:tcW w:w="1134" w:type="dxa"/>
            <w:shd w:val="clear" w:color="000000" w:fill="FFFFFF"/>
            <w:vAlign w:val="center"/>
          </w:tcPr>
          <w:p w14:paraId="4E29FA4A"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B73C1E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62E2664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27B7855"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75C41EFB"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30" w:type="dxa"/>
            <w:shd w:val="clear" w:color="000000" w:fill="FFFFFF"/>
            <w:vAlign w:val="center"/>
          </w:tcPr>
          <w:p w14:paraId="7FE575A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20E0364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3" w:type="dxa"/>
            <w:shd w:val="clear" w:color="000000" w:fill="FFFFFF"/>
            <w:vAlign w:val="center"/>
          </w:tcPr>
          <w:p w14:paraId="54901AB0"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375CAF4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79BDDCE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03CFC7FC"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5537C804"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4FE53D1C" w14:textId="77777777" w:rsidTr="006B2B44">
        <w:trPr>
          <w:trHeight w:val="346"/>
        </w:trPr>
        <w:tc>
          <w:tcPr>
            <w:tcW w:w="1452" w:type="dxa"/>
            <w:vMerge/>
            <w:shd w:val="clear" w:color="000000" w:fill="FFFFFF"/>
            <w:vAlign w:val="center"/>
          </w:tcPr>
          <w:p w14:paraId="3F5568D7"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4AA3C5F0"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07ED6D1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7</w:t>
            </w:r>
          </w:p>
        </w:tc>
        <w:tc>
          <w:tcPr>
            <w:tcW w:w="1134" w:type="dxa"/>
            <w:shd w:val="clear" w:color="000000" w:fill="FFFFFF"/>
            <w:vAlign w:val="center"/>
          </w:tcPr>
          <w:p w14:paraId="3A7FE51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783E730"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7A48FBB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5CEEAA0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4AFD87B7"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30" w:type="dxa"/>
            <w:shd w:val="clear" w:color="000000" w:fill="FFFFFF"/>
            <w:vAlign w:val="center"/>
          </w:tcPr>
          <w:p w14:paraId="7B4C41A8"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377FC37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3B7B7D2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0B7E47B3"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0691466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0E4726A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5AA39057"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75D75769" w14:textId="77777777" w:rsidTr="006B2B44">
        <w:trPr>
          <w:trHeight w:val="346"/>
        </w:trPr>
        <w:tc>
          <w:tcPr>
            <w:tcW w:w="1452" w:type="dxa"/>
            <w:vMerge/>
            <w:shd w:val="clear" w:color="000000" w:fill="FFFFFF"/>
            <w:vAlign w:val="center"/>
          </w:tcPr>
          <w:p w14:paraId="28663D68"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754E7746"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5E42B6FB"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4072B37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850" w:type="dxa"/>
            <w:shd w:val="clear" w:color="000000" w:fill="FFFFFF"/>
            <w:vAlign w:val="center"/>
          </w:tcPr>
          <w:p w14:paraId="0B5AE45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38F6EC3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73D0070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0EAAF269"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30" w:type="dxa"/>
            <w:shd w:val="clear" w:color="000000" w:fill="FFFFFF"/>
            <w:vAlign w:val="center"/>
          </w:tcPr>
          <w:p w14:paraId="4F226FA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77221469"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7175E99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38E4F6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1588A8F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36C5D17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5E016046"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72EA3630" w14:textId="77777777" w:rsidTr="006B2B44">
        <w:trPr>
          <w:trHeight w:val="346"/>
        </w:trPr>
        <w:tc>
          <w:tcPr>
            <w:tcW w:w="1452" w:type="dxa"/>
            <w:vMerge/>
            <w:shd w:val="clear" w:color="000000" w:fill="FFFFFF"/>
            <w:vAlign w:val="center"/>
          </w:tcPr>
          <w:p w14:paraId="61414C41"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tcPr>
          <w:p w14:paraId="21175639"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17537EC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134" w:type="dxa"/>
            <w:shd w:val="clear" w:color="000000" w:fill="FFFFFF"/>
            <w:vAlign w:val="center"/>
          </w:tcPr>
          <w:p w14:paraId="79348437"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850" w:type="dxa"/>
            <w:shd w:val="clear" w:color="000000" w:fill="FFFFFF"/>
            <w:vAlign w:val="center"/>
          </w:tcPr>
          <w:p w14:paraId="6EC13AF2"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1134" w:type="dxa"/>
            <w:shd w:val="clear" w:color="000000" w:fill="FFFFFF"/>
            <w:vAlign w:val="center"/>
          </w:tcPr>
          <w:p w14:paraId="05FF579E"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42" w:type="dxa"/>
            <w:shd w:val="clear" w:color="000000" w:fill="FFFFFF"/>
            <w:vAlign w:val="center"/>
          </w:tcPr>
          <w:p w14:paraId="2FD10C0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05" w:type="dxa"/>
            <w:shd w:val="clear" w:color="000000" w:fill="FFFFFF"/>
            <w:vAlign w:val="center"/>
          </w:tcPr>
          <w:p w14:paraId="01C8761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1030" w:type="dxa"/>
            <w:shd w:val="clear" w:color="000000" w:fill="FFFFFF"/>
            <w:vAlign w:val="center"/>
          </w:tcPr>
          <w:p w14:paraId="02680823"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0" w:type="dxa"/>
            <w:shd w:val="clear" w:color="000000" w:fill="FFFFFF"/>
            <w:vAlign w:val="center"/>
          </w:tcPr>
          <w:p w14:paraId="6C0CD2C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3" w:type="dxa"/>
            <w:shd w:val="clear" w:color="000000" w:fill="FFFFFF"/>
            <w:vAlign w:val="center"/>
          </w:tcPr>
          <w:p w14:paraId="42FEDF4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46C8619D"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1" w:type="dxa"/>
            <w:shd w:val="clear" w:color="000000" w:fill="FFFFFF"/>
            <w:vAlign w:val="center"/>
          </w:tcPr>
          <w:p w14:paraId="10558E11"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567" w:type="dxa"/>
            <w:shd w:val="clear" w:color="000000" w:fill="FFFFFF"/>
            <w:vAlign w:val="center"/>
          </w:tcPr>
          <w:p w14:paraId="3D37E756"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992" w:type="dxa"/>
            <w:shd w:val="clear" w:color="auto" w:fill="auto"/>
            <w:vAlign w:val="center"/>
          </w:tcPr>
          <w:p w14:paraId="24B29AD2"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0E3BFE5D" w14:textId="77777777" w:rsidTr="006B2B44">
        <w:trPr>
          <w:trHeight w:val="600"/>
        </w:trPr>
        <w:tc>
          <w:tcPr>
            <w:tcW w:w="1452" w:type="dxa"/>
            <w:vMerge w:val="restart"/>
            <w:shd w:val="clear" w:color="000000" w:fill="FFFFFF"/>
            <w:vAlign w:val="center"/>
          </w:tcPr>
          <w:p w14:paraId="1E2DCFB8"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Барлығы Түркістан облысы</w:t>
            </w:r>
          </w:p>
          <w:p w14:paraId="5E86781E"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бойынша</w:t>
            </w:r>
          </w:p>
        </w:tc>
        <w:tc>
          <w:tcPr>
            <w:tcW w:w="850" w:type="dxa"/>
            <w:shd w:val="clear" w:color="000000" w:fill="FFFFFF"/>
            <w:vAlign w:val="center"/>
          </w:tcPr>
          <w:p w14:paraId="67BB1287"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2011</w:t>
            </w:r>
          </w:p>
        </w:tc>
        <w:tc>
          <w:tcPr>
            <w:tcW w:w="1418" w:type="dxa"/>
            <w:shd w:val="clear" w:color="000000" w:fill="FFFFFF"/>
            <w:vAlign w:val="center"/>
          </w:tcPr>
          <w:p w14:paraId="0EC2BA0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118</w:t>
            </w:r>
          </w:p>
        </w:tc>
        <w:tc>
          <w:tcPr>
            <w:tcW w:w="1134" w:type="dxa"/>
            <w:shd w:val="clear" w:color="000000" w:fill="FFFFFF"/>
            <w:vAlign w:val="center"/>
          </w:tcPr>
          <w:p w14:paraId="5F66A6F5"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001FE2B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12</w:t>
            </w:r>
          </w:p>
        </w:tc>
        <w:tc>
          <w:tcPr>
            <w:tcW w:w="1134" w:type="dxa"/>
            <w:shd w:val="clear" w:color="000000" w:fill="FFFFFF"/>
            <w:vAlign w:val="center"/>
          </w:tcPr>
          <w:p w14:paraId="624A4F6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6</w:t>
            </w:r>
          </w:p>
        </w:tc>
        <w:tc>
          <w:tcPr>
            <w:tcW w:w="942" w:type="dxa"/>
            <w:shd w:val="clear" w:color="000000" w:fill="FFFFFF"/>
            <w:vAlign w:val="center"/>
          </w:tcPr>
          <w:p w14:paraId="57D57EC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005" w:type="dxa"/>
            <w:shd w:val="clear" w:color="000000" w:fill="FFFFFF"/>
            <w:vAlign w:val="center"/>
          </w:tcPr>
          <w:p w14:paraId="346DAEC0"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030" w:type="dxa"/>
            <w:shd w:val="clear" w:color="000000" w:fill="FFFFFF"/>
            <w:vAlign w:val="center"/>
          </w:tcPr>
          <w:p w14:paraId="6ED5CB65"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8</w:t>
            </w:r>
          </w:p>
        </w:tc>
        <w:tc>
          <w:tcPr>
            <w:tcW w:w="850" w:type="dxa"/>
            <w:shd w:val="clear" w:color="000000" w:fill="FFFFFF"/>
            <w:vAlign w:val="center"/>
          </w:tcPr>
          <w:p w14:paraId="1AE8E51E"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993" w:type="dxa"/>
            <w:shd w:val="clear" w:color="000000" w:fill="FFFFFF"/>
            <w:vAlign w:val="center"/>
          </w:tcPr>
          <w:p w14:paraId="73AA7A73"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10</w:t>
            </w:r>
          </w:p>
        </w:tc>
        <w:tc>
          <w:tcPr>
            <w:tcW w:w="850" w:type="dxa"/>
            <w:shd w:val="clear" w:color="000000" w:fill="FFFFFF"/>
            <w:vAlign w:val="center"/>
          </w:tcPr>
          <w:p w14:paraId="6E2883B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851" w:type="dxa"/>
            <w:shd w:val="clear" w:color="000000" w:fill="FFFFFF"/>
            <w:vAlign w:val="center"/>
          </w:tcPr>
          <w:p w14:paraId="2351D9B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567" w:type="dxa"/>
            <w:shd w:val="clear" w:color="000000" w:fill="FFFFFF"/>
            <w:vAlign w:val="center"/>
          </w:tcPr>
          <w:p w14:paraId="161A6AB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2" w:type="dxa"/>
            <w:shd w:val="clear" w:color="auto" w:fill="auto"/>
            <w:vAlign w:val="center"/>
          </w:tcPr>
          <w:p w14:paraId="0E7DE161" w14:textId="77777777" w:rsidR="006542CB" w:rsidRPr="006542CB" w:rsidRDefault="006542CB" w:rsidP="006B2B44">
            <w:pPr>
              <w:spacing w:after="0" w:line="240" w:lineRule="auto"/>
              <w:jc w:val="center"/>
              <w:rPr>
                <w:rFonts w:ascii="Times New Roman" w:hAnsi="Times New Roman" w:cs="Times New Roman"/>
                <w:sz w:val="28"/>
                <w:szCs w:val="28"/>
              </w:rPr>
            </w:pPr>
          </w:p>
        </w:tc>
      </w:tr>
      <w:tr w:rsidR="00E30596" w:rsidRPr="006542CB" w14:paraId="682F40A9" w14:textId="77777777" w:rsidTr="006B2B44">
        <w:trPr>
          <w:trHeight w:val="600"/>
        </w:trPr>
        <w:tc>
          <w:tcPr>
            <w:tcW w:w="1452" w:type="dxa"/>
            <w:vMerge/>
            <w:shd w:val="clear" w:color="000000" w:fill="FFFFFF"/>
            <w:vAlign w:val="center"/>
          </w:tcPr>
          <w:p w14:paraId="2E99EB23" w14:textId="77777777" w:rsidR="006542CB" w:rsidRPr="006542CB" w:rsidRDefault="006542CB" w:rsidP="006B2B44">
            <w:pPr>
              <w:spacing w:after="0" w:line="240" w:lineRule="auto"/>
              <w:rPr>
                <w:rFonts w:ascii="Times New Roman" w:hAnsi="Times New Roman" w:cs="Times New Roman"/>
                <w:sz w:val="28"/>
                <w:szCs w:val="28"/>
              </w:rPr>
            </w:pPr>
          </w:p>
        </w:tc>
        <w:tc>
          <w:tcPr>
            <w:tcW w:w="850" w:type="dxa"/>
            <w:shd w:val="clear" w:color="000000" w:fill="FFFFFF"/>
            <w:vAlign w:val="center"/>
          </w:tcPr>
          <w:p w14:paraId="61DE5DC7" w14:textId="77777777" w:rsidR="006542CB" w:rsidRPr="006542CB" w:rsidRDefault="006542CB"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2015</w:t>
            </w:r>
          </w:p>
        </w:tc>
        <w:tc>
          <w:tcPr>
            <w:tcW w:w="1418" w:type="dxa"/>
            <w:shd w:val="clear" w:color="000000" w:fill="FFFFFF"/>
            <w:vAlign w:val="center"/>
          </w:tcPr>
          <w:p w14:paraId="2AC080B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101</w:t>
            </w:r>
          </w:p>
        </w:tc>
        <w:tc>
          <w:tcPr>
            <w:tcW w:w="1134" w:type="dxa"/>
            <w:shd w:val="clear" w:color="000000" w:fill="FFFFFF"/>
            <w:vAlign w:val="center"/>
          </w:tcPr>
          <w:p w14:paraId="3617F6FB" w14:textId="77777777" w:rsidR="006542CB" w:rsidRPr="006542CB" w:rsidRDefault="006542CB" w:rsidP="006B2B44">
            <w:pPr>
              <w:spacing w:after="0" w:line="240" w:lineRule="auto"/>
              <w:jc w:val="center"/>
              <w:rPr>
                <w:rFonts w:ascii="Times New Roman" w:hAnsi="Times New Roman" w:cs="Times New Roman"/>
                <w:sz w:val="28"/>
                <w:szCs w:val="28"/>
              </w:rPr>
            </w:pPr>
          </w:p>
        </w:tc>
        <w:tc>
          <w:tcPr>
            <w:tcW w:w="850" w:type="dxa"/>
            <w:shd w:val="clear" w:color="000000" w:fill="FFFFFF"/>
            <w:vAlign w:val="center"/>
          </w:tcPr>
          <w:p w14:paraId="506ABB9F"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12</w:t>
            </w:r>
          </w:p>
        </w:tc>
        <w:tc>
          <w:tcPr>
            <w:tcW w:w="1134" w:type="dxa"/>
            <w:shd w:val="clear" w:color="000000" w:fill="FFFFFF"/>
            <w:vAlign w:val="center"/>
          </w:tcPr>
          <w:p w14:paraId="29ACA4B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942" w:type="dxa"/>
            <w:shd w:val="clear" w:color="000000" w:fill="FFFFFF"/>
            <w:vAlign w:val="center"/>
          </w:tcPr>
          <w:p w14:paraId="5F3703A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1005" w:type="dxa"/>
            <w:shd w:val="clear" w:color="000000" w:fill="FFFFFF"/>
            <w:vAlign w:val="center"/>
          </w:tcPr>
          <w:p w14:paraId="5C93DFFA"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1030" w:type="dxa"/>
            <w:shd w:val="clear" w:color="000000" w:fill="FFFFFF"/>
            <w:vAlign w:val="center"/>
          </w:tcPr>
          <w:p w14:paraId="30047082"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4</w:t>
            </w:r>
          </w:p>
        </w:tc>
        <w:tc>
          <w:tcPr>
            <w:tcW w:w="850" w:type="dxa"/>
            <w:shd w:val="clear" w:color="000000" w:fill="FFFFFF"/>
            <w:vAlign w:val="center"/>
          </w:tcPr>
          <w:p w14:paraId="355CFA47"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3" w:type="dxa"/>
            <w:shd w:val="clear" w:color="000000" w:fill="FFFFFF"/>
            <w:vAlign w:val="center"/>
          </w:tcPr>
          <w:p w14:paraId="4AFA417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8</w:t>
            </w:r>
          </w:p>
        </w:tc>
        <w:tc>
          <w:tcPr>
            <w:tcW w:w="850" w:type="dxa"/>
            <w:shd w:val="clear" w:color="000000" w:fill="FFFFFF"/>
            <w:vAlign w:val="center"/>
          </w:tcPr>
          <w:p w14:paraId="7DAE83F6"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851" w:type="dxa"/>
            <w:shd w:val="clear" w:color="000000" w:fill="FFFFFF"/>
            <w:vAlign w:val="center"/>
          </w:tcPr>
          <w:p w14:paraId="2B097FBC"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567" w:type="dxa"/>
            <w:shd w:val="clear" w:color="000000" w:fill="FFFFFF"/>
            <w:vAlign w:val="center"/>
          </w:tcPr>
          <w:p w14:paraId="26762371"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w:t>
            </w:r>
          </w:p>
        </w:tc>
        <w:tc>
          <w:tcPr>
            <w:tcW w:w="992" w:type="dxa"/>
            <w:shd w:val="clear" w:color="auto" w:fill="auto"/>
            <w:vAlign w:val="center"/>
          </w:tcPr>
          <w:p w14:paraId="1D3A7F38" w14:textId="77777777" w:rsidR="006542CB" w:rsidRPr="006542CB" w:rsidRDefault="006542CB"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r>
      <w:tr w:rsidR="00327830" w:rsidRPr="006542CB" w14:paraId="0098955F" w14:textId="77777777" w:rsidTr="006B2B44">
        <w:trPr>
          <w:trHeight w:val="286"/>
        </w:trPr>
        <w:tc>
          <w:tcPr>
            <w:tcW w:w="1452" w:type="dxa"/>
            <w:shd w:val="clear" w:color="000000" w:fill="FFFFFF"/>
            <w:vAlign w:val="center"/>
          </w:tcPr>
          <w:p w14:paraId="7B8F17BA" w14:textId="77777777" w:rsidR="00327830" w:rsidRPr="006542CB" w:rsidRDefault="00327830" w:rsidP="006B2B44">
            <w:pPr>
              <w:spacing w:after="0" w:line="240" w:lineRule="auto"/>
              <w:rPr>
                <w:rFonts w:ascii="Times New Roman" w:hAnsi="Times New Roman" w:cs="Times New Roman"/>
                <w:sz w:val="28"/>
                <w:szCs w:val="28"/>
              </w:rPr>
            </w:pPr>
          </w:p>
        </w:tc>
        <w:tc>
          <w:tcPr>
            <w:tcW w:w="850" w:type="dxa"/>
            <w:shd w:val="clear" w:color="000000" w:fill="FFFFFF"/>
            <w:vAlign w:val="center"/>
          </w:tcPr>
          <w:p w14:paraId="3B8E2D23" w14:textId="306083FF" w:rsidR="00327830" w:rsidRPr="006542CB" w:rsidRDefault="00327830"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2018</w:t>
            </w:r>
          </w:p>
        </w:tc>
        <w:tc>
          <w:tcPr>
            <w:tcW w:w="1418" w:type="dxa"/>
            <w:shd w:val="clear" w:color="000000" w:fill="FFFFFF"/>
            <w:vAlign w:val="center"/>
          </w:tcPr>
          <w:p w14:paraId="58666736" w14:textId="7DEF3DD7"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30</w:t>
            </w:r>
          </w:p>
        </w:tc>
        <w:tc>
          <w:tcPr>
            <w:tcW w:w="1134" w:type="dxa"/>
            <w:shd w:val="clear" w:color="000000" w:fill="FFFFFF"/>
            <w:vAlign w:val="center"/>
          </w:tcPr>
          <w:p w14:paraId="6B92781A" w14:textId="71D223DC"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30</w:t>
            </w:r>
          </w:p>
        </w:tc>
        <w:tc>
          <w:tcPr>
            <w:tcW w:w="850" w:type="dxa"/>
            <w:shd w:val="clear" w:color="000000" w:fill="FFFFFF"/>
            <w:vAlign w:val="center"/>
          </w:tcPr>
          <w:p w14:paraId="6D167674" w14:textId="6166CEAA"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12</w:t>
            </w:r>
          </w:p>
        </w:tc>
        <w:tc>
          <w:tcPr>
            <w:tcW w:w="1134" w:type="dxa"/>
            <w:shd w:val="clear" w:color="000000" w:fill="FFFFFF"/>
            <w:vAlign w:val="center"/>
          </w:tcPr>
          <w:p w14:paraId="11CB2778" w14:textId="5E4294A5"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5</w:t>
            </w:r>
          </w:p>
        </w:tc>
        <w:tc>
          <w:tcPr>
            <w:tcW w:w="942" w:type="dxa"/>
            <w:shd w:val="clear" w:color="000000" w:fill="FFFFFF"/>
            <w:vAlign w:val="center"/>
          </w:tcPr>
          <w:p w14:paraId="39B5ECA7" w14:textId="2707AF38"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1005" w:type="dxa"/>
            <w:shd w:val="clear" w:color="000000" w:fill="FFFFFF"/>
            <w:vAlign w:val="center"/>
          </w:tcPr>
          <w:p w14:paraId="13449624" w14:textId="61B8B57F"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2</w:t>
            </w:r>
          </w:p>
        </w:tc>
        <w:tc>
          <w:tcPr>
            <w:tcW w:w="1030" w:type="dxa"/>
            <w:shd w:val="clear" w:color="000000" w:fill="FFFFFF"/>
            <w:vAlign w:val="center"/>
          </w:tcPr>
          <w:p w14:paraId="4940A3E4" w14:textId="6E56D00B"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w:t>
            </w:r>
          </w:p>
        </w:tc>
        <w:tc>
          <w:tcPr>
            <w:tcW w:w="850" w:type="dxa"/>
            <w:shd w:val="clear" w:color="000000" w:fill="FFFFFF"/>
            <w:vAlign w:val="center"/>
          </w:tcPr>
          <w:p w14:paraId="4FDC403D" w14:textId="13783A19"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shd w:val="clear" w:color="000000" w:fill="FFFFFF"/>
            <w:vAlign w:val="center"/>
          </w:tcPr>
          <w:p w14:paraId="4F9938E7" w14:textId="06598D8E"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50" w:type="dxa"/>
            <w:shd w:val="clear" w:color="000000" w:fill="FFFFFF"/>
            <w:vAlign w:val="center"/>
          </w:tcPr>
          <w:p w14:paraId="4428E077" w14:textId="3498241A"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shd w:val="clear" w:color="000000" w:fill="FFFFFF"/>
            <w:vAlign w:val="center"/>
          </w:tcPr>
          <w:p w14:paraId="6F381A4E" w14:textId="4BADD708"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000000" w:fill="FFFFFF"/>
            <w:vAlign w:val="center"/>
          </w:tcPr>
          <w:p w14:paraId="565623D0" w14:textId="671F22B9"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shd w:val="clear" w:color="auto" w:fill="auto"/>
            <w:vAlign w:val="center"/>
          </w:tcPr>
          <w:p w14:paraId="41A8B79B" w14:textId="308404BA"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27830" w:rsidRPr="006542CB" w14:paraId="39AE69AF" w14:textId="77777777" w:rsidTr="006B2B44">
        <w:trPr>
          <w:trHeight w:val="363"/>
        </w:trPr>
        <w:tc>
          <w:tcPr>
            <w:tcW w:w="1452" w:type="dxa"/>
            <w:shd w:val="clear" w:color="000000" w:fill="FFFFFF"/>
            <w:vAlign w:val="center"/>
          </w:tcPr>
          <w:p w14:paraId="27216564" w14:textId="77777777" w:rsidR="00327830" w:rsidRPr="006542CB" w:rsidRDefault="00327830" w:rsidP="006B2B44">
            <w:pPr>
              <w:spacing w:after="0" w:line="240" w:lineRule="auto"/>
              <w:rPr>
                <w:rFonts w:ascii="Times New Roman" w:hAnsi="Times New Roman" w:cs="Times New Roman"/>
                <w:sz w:val="28"/>
                <w:szCs w:val="28"/>
              </w:rPr>
            </w:pPr>
          </w:p>
        </w:tc>
        <w:tc>
          <w:tcPr>
            <w:tcW w:w="850" w:type="dxa"/>
            <w:shd w:val="clear" w:color="000000" w:fill="FFFFFF"/>
            <w:vAlign w:val="center"/>
          </w:tcPr>
          <w:p w14:paraId="473B82BF" w14:textId="41D4A56F" w:rsidR="00327830" w:rsidRPr="006542CB" w:rsidRDefault="00327830" w:rsidP="006B2B44">
            <w:pPr>
              <w:spacing w:after="0" w:line="240" w:lineRule="auto"/>
              <w:rPr>
                <w:rFonts w:ascii="Times New Roman" w:hAnsi="Times New Roman" w:cs="Times New Roman"/>
                <w:sz w:val="28"/>
                <w:szCs w:val="28"/>
              </w:rPr>
            </w:pPr>
            <w:r w:rsidRPr="006542CB">
              <w:rPr>
                <w:rFonts w:ascii="Times New Roman" w:hAnsi="Times New Roman" w:cs="Times New Roman"/>
                <w:sz w:val="28"/>
                <w:szCs w:val="28"/>
              </w:rPr>
              <w:t>2021</w:t>
            </w:r>
          </w:p>
        </w:tc>
        <w:tc>
          <w:tcPr>
            <w:tcW w:w="1418" w:type="dxa"/>
            <w:shd w:val="clear" w:color="000000" w:fill="FFFFFF"/>
            <w:vAlign w:val="center"/>
          </w:tcPr>
          <w:p w14:paraId="5113B5EC" w14:textId="1719A2CD"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33</w:t>
            </w:r>
          </w:p>
        </w:tc>
        <w:tc>
          <w:tcPr>
            <w:tcW w:w="1134" w:type="dxa"/>
            <w:shd w:val="clear" w:color="000000" w:fill="FFFFFF"/>
            <w:vAlign w:val="center"/>
          </w:tcPr>
          <w:p w14:paraId="7C370515" w14:textId="742534CE"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33</w:t>
            </w:r>
          </w:p>
        </w:tc>
        <w:tc>
          <w:tcPr>
            <w:tcW w:w="850" w:type="dxa"/>
            <w:shd w:val="clear" w:color="000000" w:fill="FFFFFF"/>
            <w:vAlign w:val="center"/>
          </w:tcPr>
          <w:p w14:paraId="65CAFB7A" w14:textId="7A2F85A0" w:rsidR="00327830" w:rsidRPr="006542CB" w:rsidRDefault="00327830" w:rsidP="006B2B44">
            <w:pPr>
              <w:spacing w:after="0" w:line="240" w:lineRule="auto"/>
              <w:jc w:val="center"/>
              <w:rPr>
                <w:rFonts w:ascii="Times New Roman" w:hAnsi="Times New Roman" w:cs="Times New Roman"/>
                <w:sz w:val="28"/>
                <w:szCs w:val="28"/>
              </w:rPr>
            </w:pPr>
            <w:r w:rsidRPr="006542CB">
              <w:rPr>
                <w:rFonts w:ascii="Times New Roman" w:hAnsi="Times New Roman" w:cs="Times New Roman"/>
                <w:sz w:val="28"/>
                <w:szCs w:val="28"/>
              </w:rPr>
              <w:t>12</w:t>
            </w:r>
          </w:p>
        </w:tc>
        <w:tc>
          <w:tcPr>
            <w:tcW w:w="1134" w:type="dxa"/>
            <w:shd w:val="clear" w:color="000000" w:fill="FFFFFF"/>
            <w:vAlign w:val="center"/>
          </w:tcPr>
          <w:p w14:paraId="371E531C" w14:textId="0C263560"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2" w:type="dxa"/>
            <w:shd w:val="clear" w:color="000000" w:fill="FFFFFF"/>
            <w:vAlign w:val="center"/>
          </w:tcPr>
          <w:p w14:paraId="21672035" w14:textId="30DA6D3B"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05" w:type="dxa"/>
            <w:shd w:val="clear" w:color="000000" w:fill="FFFFFF"/>
            <w:vAlign w:val="center"/>
          </w:tcPr>
          <w:p w14:paraId="0C4B4C3A" w14:textId="469D439B"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30" w:type="dxa"/>
            <w:shd w:val="clear" w:color="000000" w:fill="FFFFFF"/>
            <w:vAlign w:val="center"/>
          </w:tcPr>
          <w:p w14:paraId="3FB7FEAC" w14:textId="1A375C9D" w:rsidR="00327830" w:rsidRPr="006542CB"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50" w:type="dxa"/>
            <w:shd w:val="clear" w:color="000000" w:fill="FFFFFF"/>
            <w:vAlign w:val="center"/>
          </w:tcPr>
          <w:p w14:paraId="10B1EFC4" w14:textId="58E8BB91"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shd w:val="clear" w:color="000000" w:fill="FFFFFF"/>
            <w:vAlign w:val="center"/>
          </w:tcPr>
          <w:p w14:paraId="1547FF88" w14:textId="73707CEB"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50" w:type="dxa"/>
            <w:shd w:val="clear" w:color="000000" w:fill="FFFFFF"/>
            <w:vAlign w:val="center"/>
          </w:tcPr>
          <w:p w14:paraId="0622C945" w14:textId="3D753C02"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shd w:val="clear" w:color="000000" w:fill="FFFFFF"/>
            <w:vAlign w:val="center"/>
          </w:tcPr>
          <w:p w14:paraId="7F900CC4" w14:textId="558BDD49"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shd w:val="clear" w:color="000000" w:fill="FFFFFF"/>
            <w:vAlign w:val="center"/>
          </w:tcPr>
          <w:p w14:paraId="5446BDF4" w14:textId="71B51B13"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shd w:val="clear" w:color="auto" w:fill="auto"/>
            <w:vAlign w:val="center"/>
          </w:tcPr>
          <w:p w14:paraId="38F21222" w14:textId="4BDC94C6" w:rsidR="00327830" w:rsidRDefault="00327830" w:rsidP="006B2B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64D63CBD" w14:textId="39864E17" w:rsidR="00DC021E" w:rsidRPr="00904FB1" w:rsidRDefault="00E30596" w:rsidP="0008336F">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br w:type="textWrapping" w:clear="all"/>
      </w:r>
    </w:p>
    <w:p w14:paraId="5D189BBF" w14:textId="34FA4E34" w:rsidR="00F85376" w:rsidRPr="00904FB1" w:rsidRDefault="00F85376" w:rsidP="00FD5DFE">
      <w:pPr>
        <w:framePr w:w="14535" w:wrap="auto" w:hAnchor="text"/>
        <w:spacing w:after="0" w:line="240" w:lineRule="auto"/>
        <w:jc w:val="both"/>
        <w:rPr>
          <w:rFonts w:ascii="Times New Roman" w:eastAsia="Times New Roman" w:hAnsi="Times New Roman" w:cs="Times New Roman"/>
          <w:color w:val="000000" w:themeColor="text1"/>
          <w:sz w:val="28"/>
          <w:szCs w:val="28"/>
          <w:lang w:val="kk-KZ"/>
        </w:rPr>
        <w:sectPr w:rsidR="00F85376" w:rsidRPr="00904FB1" w:rsidSect="0057193A">
          <w:pgSz w:w="16838" w:h="11906" w:orient="landscape"/>
          <w:pgMar w:top="1702" w:right="1134" w:bottom="567" w:left="1134" w:header="709" w:footer="227" w:gutter="0"/>
          <w:cols w:space="708"/>
          <w:docGrid w:linePitch="360"/>
        </w:sectPr>
      </w:pPr>
    </w:p>
    <w:p w14:paraId="08812EE2" w14:textId="47C5C11D" w:rsidR="00F85376" w:rsidRPr="00904FB1" w:rsidRDefault="00F85376" w:rsidP="00332A78">
      <w:pPr>
        <w:tabs>
          <w:tab w:val="left" w:pos="3600"/>
        </w:tabs>
        <w:spacing w:after="0" w:line="240" w:lineRule="auto"/>
        <w:jc w:val="both"/>
        <w:outlineLvl w:val="0"/>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lastRenderedPageBreak/>
        <w:t>4-кесте мәліметтерінде көрсетілгендей, зерттеудің үш</w:t>
      </w:r>
      <w:r w:rsidR="003E795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жылдық интервалдық кезеңдерінде Түркістан облысында мемлекеттік секторға қарасты амбулаторлық-емханалық мекемелердің санын талдау мәліметтері бойынша, өңір бойынша барлығы МСАК саны –</w:t>
      </w:r>
      <w:r w:rsidR="006A7F8E" w:rsidRPr="00904FB1">
        <w:rPr>
          <w:rFonts w:ascii="Times New Roman" w:eastAsia="Times New Roman" w:hAnsi="Times New Roman" w:cs="Times New Roman"/>
          <w:color w:val="000000" w:themeColor="text1"/>
          <w:sz w:val="28"/>
          <w:szCs w:val="28"/>
          <w:lang w:val="kk-KZ"/>
        </w:rPr>
        <w:t xml:space="preserve"> 2011ж. – 261</w:t>
      </w:r>
      <w:r w:rsidR="008F2BEB" w:rsidRPr="00904FB1">
        <w:rPr>
          <w:rFonts w:ascii="Times New Roman" w:eastAsia="Times New Roman" w:hAnsi="Times New Roman" w:cs="Times New Roman"/>
          <w:color w:val="000000" w:themeColor="text1"/>
          <w:sz w:val="28"/>
          <w:szCs w:val="28"/>
          <w:lang w:val="kk-KZ"/>
        </w:rPr>
        <w:t>-ден 2015ж. – 750</w:t>
      </w:r>
      <w:r w:rsidRPr="00904FB1">
        <w:rPr>
          <w:rFonts w:ascii="Times New Roman" w:eastAsia="Times New Roman" w:hAnsi="Times New Roman" w:cs="Times New Roman"/>
          <w:color w:val="000000" w:themeColor="text1"/>
          <w:sz w:val="28"/>
          <w:szCs w:val="28"/>
          <w:lang w:val="kk-KZ"/>
        </w:rPr>
        <w:t>-ге артып, 20</w:t>
      </w:r>
      <w:r w:rsidR="006A7F8E" w:rsidRPr="00904FB1">
        <w:rPr>
          <w:rFonts w:ascii="Times New Roman" w:eastAsia="Times New Roman" w:hAnsi="Times New Roman" w:cs="Times New Roman"/>
          <w:color w:val="000000" w:themeColor="text1"/>
          <w:sz w:val="28"/>
          <w:szCs w:val="28"/>
          <w:lang w:val="kk-KZ"/>
        </w:rPr>
        <w:t>18ж. – 709</w:t>
      </w:r>
      <w:r w:rsidRPr="00904FB1">
        <w:rPr>
          <w:rFonts w:ascii="Times New Roman" w:eastAsia="Times New Roman" w:hAnsi="Times New Roman" w:cs="Times New Roman"/>
          <w:color w:val="000000" w:themeColor="text1"/>
          <w:sz w:val="28"/>
          <w:szCs w:val="28"/>
          <w:lang w:val="kk-KZ"/>
        </w:rPr>
        <w:t>-</w:t>
      </w:r>
      <w:r w:rsidR="006A7F8E" w:rsidRPr="00904FB1">
        <w:rPr>
          <w:rFonts w:ascii="Times New Roman" w:eastAsia="Times New Roman" w:hAnsi="Times New Roman" w:cs="Times New Roman"/>
          <w:color w:val="000000" w:themeColor="text1"/>
          <w:sz w:val="28"/>
          <w:szCs w:val="28"/>
          <w:lang w:val="kk-KZ"/>
        </w:rPr>
        <w:t>ға (соның ішінде өз алдына жеке</w:t>
      </w:r>
      <w:r w:rsidRPr="00904FB1">
        <w:rPr>
          <w:rFonts w:ascii="Times New Roman" w:eastAsia="Times New Roman" w:hAnsi="Times New Roman" w:cs="Times New Roman"/>
          <w:color w:val="000000" w:themeColor="text1"/>
          <w:sz w:val="28"/>
          <w:szCs w:val="28"/>
          <w:lang w:val="kk-KZ"/>
        </w:rPr>
        <w:t>-3) қысқарып барып, 2021ж. – 712 -г</w:t>
      </w:r>
      <w:r w:rsidR="008F2BEB" w:rsidRPr="00904FB1">
        <w:rPr>
          <w:rFonts w:ascii="Times New Roman" w:eastAsia="Times New Roman" w:hAnsi="Times New Roman" w:cs="Times New Roman"/>
          <w:color w:val="000000" w:themeColor="text1"/>
          <w:sz w:val="28"/>
          <w:szCs w:val="28"/>
          <w:lang w:val="kk-KZ"/>
        </w:rPr>
        <w:t>е</w:t>
      </w:r>
      <w:r w:rsidR="0049401D">
        <w:rPr>
          <w:rFonts w:ascii="Times New Roman" w:eastAsia="Times New Roman" w:hAnsi="Times New Roman" w:cs="Times New Roman"/>
          <w:color w:val="000000" w:themeColor="text1"/>
          <w:sz w:val="28"/>
          <w:szCs w:val="28"/>
          <w:lang w:val="kk-KZ"/>
        </w:rPr>
        <w:t xml:space="preserve"> </w:t>
      </w:r>
      <w:r w:rsidR="008F2BEB" w:rsidRPr="00904FB1">
        <w:rPr>
          <w:rFonts w:ascii="Times New Roman" w:eastAsia="Times New Roman" w:hAnsi="Times New Roman" w:cs="Times New Roman"/>
          <w:color w:val="000000" w:themeColor="text1"/>
          <w:sz w:val="28"/>
          <w:szCs w:val="28"/>
          <w:lang w:val="kk-KZ"/>
        </w:rPr>
        <w:t>(соның ішінде өз алдына жеке</w:t>
      </w:r>
      <w:r w:rsidRPr="00904FB1">
        <w:rPr>
          <w:rFonts w:ascii="Times New Roman" w:eastAsia="Times New Roman" w:hAnsi="Times New Roman" w:cs="Times New Roman"/>
          <w:color w:val="000000" w:themeColor="text1"/>
          <w:sz w:val="28"/>
          <w:szCs w:val="28"/>
          <w:lang w:val="kk-KZ"/>
        </w:rPr>
        <w:t xml:space="preserve">-3) тұрақталған. </w:t>
      </w:r>
    </w:p>
    <w:p w14:paraId="5EF057E9" w14:textId="37FC396B" w:rsidR="00F85376" w:rsidRPr="00904FB1" w:rsidRDefault="00F85376" w:rsidP="0008336F">
      <w:pPr>
        <w:tabs>
          <w:tab w:val="left" w:pos="3600"/>
        </w:tabs>
        <w:spacing w:after="0" w:line="240" w:lineRule="auto"/>
        <w:ind w:firstLine="567"/>
        <w:jc w:val="both"/>
        <w:outlineLvl w:val="0"/>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Қалалық /аудандық емханалар санында айтарлық өзгерістер бар:</w:t>
      </w:r>
      <w:r w:rsidR="0049401D">
        <w:rPr>
          <w:rFonts w:ascii="Times New Roman" w:eastAsia="Times New Roman" w:hAnsi="Times New Roman" w:cs="Times New Roman"/>
          <w:color w:val="000000" w:themeColor="text1"/>
          <w:sz w:val="28"/>
          <w:szCs w:val="28"/>
          <w:lang w:val="kk-KZ"/>
        </w:rPr>
        <w:t xml:space="preserve"> </w:t>
      </w:r>
      <w:r w:rsidR="006A7F8E" w:rsidRPr="00904FB1">
        <w:rPr>
          <w:rFonts w:ascii="Times New Roman" w:eastAsia="Times New Roman" w:hAnsi="Times New Roman" w:cs="Times New Roman"/>
          <w:color w:val="000000" w:themeColor="text1"/>
          <w:sz w:val="28"/>
          <w:szCs w:val="28"/>
          <w:lang w:val="kk-KZ"/>
        </w:rPr>
        <w:t>2011ж. – 30-дан 2015 ж. – 35</w:t>
      </w:r>
      <w:r w:rsidRPr="00904FB1">
        <w:rPr>
          <w:rFonts w:ascii="Times New Roman" w:eastAsia="Times New Roman" w:hAnsi="Times New Roman" w:cs="Times New Roman"/>
          <w:color w:val="000000" w:themeColor="text1"/>
          <w:sz w:val="28"/>
          <w:szCs w:val="28"/>
          <w:lang w:val="kk-KZ"/>
        </w:rPr>
        <w:t>-ке артып, кейінгі интервалдық зерттеу ке</w:t>
      </w:r>
      <w:r w:rsidR="006A7F8E" w:rsidRPr="00904FB1">
        <w:rPr>
          <w:rFonts w:ascii="Times New Roman" w:eastAsia="Times New Roman" w:hAnsi="Times New Roman" w:cs="Times New Roman"/>
          <w:color w:val="000000" w:themeColor="text1"/>
          <w:sz w:val="28"/>
          <w:szCs w:val="28"/>
          <w:lang w:val="kk-KZ"/>
        </w:rPr>
        <w:t>зеңдерінде (2018ж., 2021ж.) – 3</w:t>
      </w:r>
      <w:r w:rsidRPr="00904FB1">
        <w:rPr>
          <w:rFonts w:ascii="Times New Roman" w:eastAsia="Times New Roman" w:hAnsi="Times New Roman" w:cs="Times New Roman"/>
          <w:color w:val="000000" w:themeColor="text1"/>
          <w:sz w:val="28"/>
          <w:szCs w:val="28"/>
          <w:lang w:val="kk-KZ"/>
        </w:rPr>
        <w:t>-ке</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қысқарғанын көруге болады.</w:t>
      </w:r>
    </w:p>
    <w:p w14:paraId="45696E3F" w14:textId="3F422326" w:rsidR="00F85376" w:rsidRPr="00904FB1" w:rsidRDefault="006A7F8E" w:rsidP="0008336F">
      <w:pPr>
        <w:tabs>
          <w:tab w:val="left" w:pos="3600"/>
        </w:tabs>
        <w:spacing w:after="0" w:line="240" w:lineRule="auto"/>
        <w:ind w:firstLine="567"/>
        <w:jc w:val="both"/>
        <w:outlineLvl w:val="0"/>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 xml:space="preserve">Орталық аудандық </w:t>
      </w:r>
      <w:r w:rsidR="00F85376" w:rsidRPr="00904FB1">
        <w:rPr>
          <w:rFonts w:ascii="Times New Roman" w:eastAsia="Times New Roman" w:hAnsi="Times New Roman" w:cs="Times New Roman"/>
          <w:color w:val="000000" w:themeColor="text1"/>
          <w:sz w:val="28"/>
          <w:szCs w:val="28"/>
          <w:lang w:val="kk-KZ"/>
        </w:rPr>
        <w:t>аурухана, аудандық аурухана, қалалық емхана құр</w:t>
      </w:r>
      <w:r w:rsidRPr="00904FB1">
        <w:rPr>
          <w:rFonts w:ascii="Times New Roman" w:eastAsia="Times New Roman" w:hAnsi="Times New Roman" w:cs="Times New Roman"/>
          <w:color w:val="000000" w:themeColor="text1"/>
          <w:sz w:val="28"/>
          <w:szCs w:val="28"/>
          <w:lang w:val="kk-KZ"/>
        </w:rPr>
        <w:t>амындағы аудандық</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емханалар сан</w:t>
      </w:r>
      <w:r w:rsidR="00F85376" w:rsidRPr="00904FB1">
        <w:rPr>
          <w:rFonts w:ascii="Times New Roman" w:eastAsia="Times New Roman" w:hAnsi="Times New Roman" w:cs="Times New Roman"/>
          <w:color w:val="000000" w:themeColor="text1"/>
          <w:sz w:val="28"/>
          <w:szCs w:val="28"/>
          <w:lang w:val="kk-KZ"/>
        </w:rPr>
        <w:t>ы кейінгі зерттеу кезеңдеріне сәйкес 2018, 2021 жылдары – 17 мекеме санымен тіркелген; Қала</w:t>
      </w:r>
      <w:r w:rsidRPr="00904FB1">
        <w:rPr>
          <w:rFonts w:ascii="Times New Roman" w:eastAsia="Times New Roman" w:hAnsi="Times New Roman" w:cs="Times New Roman"/>
          <w:color w:val="000000" w:themeColor="text1"/>
          <w:sz w:val="28"/>
          <w:szCs w:val="28"/>
          <w:lang w:val="kk-KZ"/>
        </w:rPr>
        <w:t>лық емханалар саны</w:t>
      </w:r>
      <w:r w:rsidR="00B92CB6">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2018ж. – 1-ден 2021ж. – 2</w:t>
      </w:r>
      <w:r w:rsidR="00F85376" w:rsidRPr="00904FB1">
        <w:rPr>
          <w:rFonts w:ascii="Times New Roman" w:eastAsia="Times New Roman" w:hAnsi="Times New Roman" w:cs="Times New Roman"/>
          <w:color w:val="000000" w:themeColor="text1"/>
          <w:sz w:val="28"/>
          <w:szCs w:val="28"/>
          <w:lang w:val="kk-KZ"/>
        </w:rPr>
        <w:t>-ге артқан. Сәйкесінше, МСАК орталық</w:t>
      </w:r>
      <w:r w:rsidR="008F2BEB" w:rsidRPr="00904FB1">
        <w:rPr>
          <w:rFonts w:ascii="Times New Roman" w:eastAsia="Times New Roman" w:hAnsi="Times New Roman" w:cs="Times New Roman"/>
          <w:color w:val="000000" w:themeColor="text1"/>
          <w:sz w:val="28"/>
          <w:szCs w:val="28"/>
          <w:lang w:val="kk-KZ"/>
        </w:rPr>
        <w:t>тарының саны да осы</w:t>
      </w:r>
      <w:r w:rsidR="0049401D">
        <w:rPr>
          <w:rFonts w:ascii="Times New Roman" w:eastAsia="Times New Roman" w:hAnsi="Times New Roman" w:cs="Times New Roman"/>
          <w:color w:val="000000" w:themeColor="text1"/>
          <w:sz w:val="28"/>
          <w:szCs w:val="28"/>
          <w:lang w:val="kk-KZ"/>
        </w:rPr>
        <w:t xml:space="preserve"> </w:t>
      </w:r>
      <w:r w:rsidR="008F2BEB" w:rsidRPr="00904FB1">
        <w:rPr>
          <w:rFonts w:ascii="Times New Roman" w:eastAsia="Times New Roman" w:hAnsi="Times New Roman" w:cs="Times New Roman"/>
          <w:color w:val="000000" w:themeColor="text1"/>
          <w:sz w:val="28"/>
          <w:szCs w:val="28"/>
          <w:lang w:val="kk-KZ"/>
        </w:rPr>
        <w:t>жылдары 25</w:t>
      </w:r>
      <w:r w:rsidR="00255D37">
        <w:rPr>
          <w:rFonts w:ascii="Times New Roman" w:eastAsia="Times New Roman" w:hAnsi="Times New Roman" w:cs="Times New Roman"/>
          <w:color w:val="000000" w:themeColor="text1"/>
          <w:sz w:val="28"/>
          <w:szCs w:val="28"/>
          <w:lang w:val="kk-KZ"/>
        </w:rPr>
        <w:t>-тен 27</w:t>
      </w:r>
      <w:r w:rsidRPr="00904FB1">
        <w:rPr>
          <w:rFonts w:ascii="Times New Roman" w:eastAsia="Times New Roman" w:hAnsi="Times New Roman" w:cs="Times New Roman"/>
          <w:color w:val="000000" w:themeColor="text1"/>
          <w:sz w:val="28"/>
          <w:szCs w:val="28"/>
          <w:lang w:val="kk-KZ"/>
        </w:rPr>
        <w:t>-ге</w:t>
      </w:r>
      <w:r w:rsidR="00B92CB6">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жоғарыла</w:t>
      </w:r>
      <w:r w:rsidR="00F85376" w:rsidRPr="00904FB1">
        <w:rPr>
          <w:rFonts w:ascii="Times New Roman" w:eastAsia="Times New Roman" w:hAnsi="Times New Roman" w:cs="Times New Roman"/>
          <w:color w:val="000000" w:themeColor="text1"/>
          <w:sz w:val="28"/>
          <w:szCs w:val="28"/>
          <w:lang w:val="kk-KZ"/>
        </w:rPr>
        <w:t>ғаны тіркелген.</w:t>
      </w:r>
    </w:p>
    <w:p w14:paraId="78B7303D" w14:textId="1E850626" w:rsidR="00F85376" w:rsidRPr="00904FB1" w:rsidRDefault="006A7F8E" w:rsidP="00DB692B">
      <w:pPr>
        <w:tabs>
          <w:tab w:val="left" w:pos="3600"/>
        </w:tabs>
        <w:spacing w:after="0" w:line="240" w:lineRule="auto"/>
        <w:ind w:firstLine="567"/>
        <w:jc w:val="both"/>
        <w:outlineLvl w:val="0"/>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 xml:space="preserve">Өңір бойынша </w:t>
      </w:r>
      <w:r w:rsidR="00F85376" w:rsidRPr="00904FB1">
        <w:rPr>
          <w:rFonts w:ascii="Times New Roman" w:eastAsia="Times New Roman" w:hAnsi="Times New Roman" w:cs="Times New Roman"/>
          <w:color w:val="000000" w:themeColor="text1"/>
          <w:sz w:val="28"/>
          <w:szCs w:val="28"/>
          <w:lang w:val="kk-KZ"/>
        </w:rPr>
        <w:t>дәрігерлік амбулаториялар саны</w:t>
      </w:r>
      <w:r w:rsidR="0049401D">
        <w:rPr>
          <w:rFonts w:ascii="Times New Roman" w:eastAsia="Times New Roman" w:hAnsi="Times New Roman" w:cs="Times New Roman"/>
          <w:color w:val="000000" w:themeColor="text1"/>
          <w:sz w:val="28"/>
          <w:szCs w:val="28"/>
          <w:lang w:val="kk-KZ"/>
        </w:rPr>
        <w:t xml:space="preserve"> </w:t>
      </w:r>
      <w:r w:rsidR="00F85376" w:rsidRPr="00904FB1">
        <w:rPr>
          <w:rFonts w:ascii="Times New Roman" w:eastAsia="Times New Roman" w:hAnsi="Times New Roman" w:cs="Times New Roman"/>
          <w:color w:val="000000" w:themeColor="text1"/>
          <w:sz w:val="28"/>
          <w:szCs w:val="28"/>
          <w:lang w:val="kk-KZ"/>
        </w:rPr>
        <w:t>қ</w:t>
      </w:r>
      <w:r w:rsidRPr="00904FB1">
        <w:rPr>
          <w:rFonts w:ascii="Times New Roman" w:eastAsia="Times New Roman" w:hAnsi="Times New Roman" w:cs="Times New Roman"/>
          <w:color w:val="000000" w:themeColor="text1"/>
          <w:sz w:val="28"/>
          <w:szCs w:val="28"/>
          <w:lang w:val="kk-KZ"/>
        </w:rPr>
        <w:t>ұбылмалы өзгеріп, 2011ж. – 207-ден</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2021ж. – 189-</w:t>
      </w:r>
      <w:r w:rsidR="00F85376" w:rsidRPr="00904FB1">
        <w:rPr>
          <w:rFonts w:ascii="Times New Roman" w:eastAsia="Times New Roman" w:hAnsi="Times New Roman" w:cs="Times New Roman"/>
          <w:color w:val="000000" w:themeColor="text1"/>
          <w:sz w:val="28"/>
          <w:szCs w:val="28"/>
          <w:lang w:val="kk-KZ"/>
        </w:rPr>
        <w:t xml:space="preserve">бен </w:t>
      </w:r>
      <w:r w:rsidRPr="00904FB1">
        <w:rPr>
          <w:rFonts w:ascii="Times New Roman" w:eastAsia="Times New Roman" w:hAnsi="Times New Roman" w:cs="Times New Roman"/>
          <w:color w:val="000000" w:themeColor="text1"/>
          <w:sz w:val="28"/>
          <w:szCs w:val="28"/>
          <w:lang w:val="kk-KZ"/>
        </w:rPr>
        <w:t>шектелген.</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Бірақ</w:t>
      </w:r>
      <w:r w:rsidR="00F85376" w:rsidRPr="00904FB1">
        <w:rPr>
          <w:rFonts w:ascii="Times New Roman" w:eastAsia="Times New Roman" w:hAnsi="Times New Roman" w:cs="Times New Roman"/>
          <w:color w:val="000000" w:themeColor="text1"/>
          <w:sz w:val="28"/>
          <w:szCs w:val="28"/>
          <w:lang w:val="kk-KZ"/>
        </w:rPr>
        <w:t>, фельдшерлік-акуш</w:t>
      </w:r>
      <w:r w:rsidRPr="00904FB1">
        <w:rPr>
          <w:rFonts w:ascii="Times New Roman" w:eastAsia="Times New Roman" w:hAnsi="Times New Roman" w:cs="Times New Roman"/>
          <w:color w:val="000000" w:themeColor="text1"/>
          <w:sz w:val="28"/>
          <w:szCs w:val="28"/>
          <w:lang w:val="kk-KZ"/>
        </w:rPr>
        <w:t>ерлік пункттер саны 2011ж. – 71-ден</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2021ж. – 265-</w:t>
      </w:r>
      <w:r w:rsidR="00F85376" w:rsidRPr="00904FB1">
        <w:rPr>
          <w:rFonts w:ascii="Times New Roman" w:eastAsia="Times New Roman" w:hAnsi="Times New Roman" w:cs="Times New Roman"/>
          <w:color w:val="000000" w:themeColor="text1"/>
          <w:sz w:val="28"/>
          <w:szCs w:val="28"/>
          <w:lang w:val="kk-KZ"/>
        </w:rPr>
        <w:t>ке</w:t>
      </w:r>
      <w:r w:rsidR="0049401D">
        <w:rPr>
          <w:rFonts w:ascii="Times New Roman" w:eastAsia="Times New Roman" w:hAnsi="Times New Roman" w:cs="Times New Roman"/>
          <w:color w:val="000000" w:themeColor="text1"/>
          <w:sz w:val="28"/>
          <w:szCs w:val="28"/>
          <w:lang w:val="kk-KZ"/>
        </w:rPr>
        <w:t xml:space="preserve"> </w:t>
      </w:r>
      <w:r w:rsidR="00F85376" w:rsidRPr="00904FB1">
        <w:rPr>
          <w:rFonts w:ascii="Times New Roman" w:eastAsia="Times New Roman" w:hAnsi="Times New Roman" w:cs="Times New Roman"/>
          <w:color w:val="000000" w:themeColor="text1"/>
          <w:sz w:val="28"/>
          <w:szCs w:val="28"/>
          <w:lang w:val="kk-KZ"/>
        </w:rPr>
        <w:t>ар</w:t>
      </w:r>
      <w:r w:rsidRPr="00904FB1">
        <w:rPr>
          <w:rFonts w:ascii="Times New Roman" w:eastAsia="Times New Roman" w:hAnsi="Times New Roman" w:cs="Times New Roman"/>
          <w:color w:val="000000" w:themeColor="text1"/>
          <w:sz w:val="28"/>
          <w:szCs w:val="28"/>
          <w:lang w:val="kk-KZ"/>
        </w:rPr>
        <w:t>т</w:t>
      </w:r>
      <w:r w:rsidR="00F85376" w:rsidRPr="00904FB1">
        <w:rPr>
          <w:rFonts w:ascii="Times New Roman" w:eastAsia="Times New Roman" w:hAnsi="Times New Roman" w:cs="Times New Roman"/>
          <w:color w:val="000000" w:themeColor="text1"/>
          <w:sz w:val="28"/>
          <w:szCs w:val="28"/>
          <w:lang w:val="kk-KZ"/>
        </w:rPr>
        <w:t>қаны көрініп тұр.</w:t>
      </w:r>
    </w:p>
    <w:p w14:paraId="26C28DB2" w14:textId="3C80C3FF" w:rsidR="00F85376" w:rsidRPr="003F1C57" w:rsidRDefault="00A85BDE" w:rsidP="003F1C57">
      <w:pPr>
        <w:tabs>
          <w:tab w:val="left" w:pos="3600"/>
        </w:tabs>
        <w:spacing w:after="0" w:line="240" w:lineRule="auto"/>
        <w:jc w:val="both"/>
        <w:outlineLvl w:val="0"/>
        <w:rPr>
          <w:rFonts w:ascii="Times New Roman" w:eastAsia="Times New Roman" w:hAnsi="Times New Roman" w:cs="Times New Roman"/>
          <w:color w:val="000000" w:themeColor="text1"/>
          <w:sz w:val="28"/>
          <w:szCs w:val="28"/>
          <w:lang w:val="kk-KZ"/>
        </w:rPr>
        <w:sectPr w:rsidR="00F85376" w:rsidRPr="003F1C57" w:rsidSect="005849B5">
          <w:pgSz w:w="11906" w:h="16838"/>
          <w:pgMar w:top="1134" w:right="567" w:bottom="1134" w:left="1701" w:header="709" w:footer="170" w:gutter="0"/>
          <w:cols w:space="708"/>
          <w:docGrid w:linePitch="360"/>
        </w:sectPr>
      </w:pPr>
      <w:r>
        <w:rPr>
          <w:rFonts w:ascii="Times New Roman" w:eastAsia="Times New Roman" w:hAnsi="Times New Roman" w:cs="Times New Roman"/>
          <w:color w:val="000000" w:themeColor="text1"/>
          <w:sz w:val="28"/>
          <w:szCs w:val="28"/>
          <w:lang w:val="kk-KZ"/>
        </w:rPr>
        <w:t xml:space="preserve">        </w:t>
      </w:r>
      <w:r w:rsidR="00F85376" w:rsidRPr="00904FB1">
        <w:rPr>
          <w:rFonts w:ascii="Times New Roman" w:eastAsia="Times New Roman" w:hAnsi="Times New Roman" w:cs="Times New Roman"/>
          <w:color w:val="000000" w:themeColor="text1"/>
          <w:sz w:val="28"/>
          <w:szCs w:val="28"/>
          <w:lang w:val="kk-KZ"/>
        </w:rPr>
        <w:t>Барлығы басқа</w:t>
      </w:r>
      <w:r w:rsidR="006A7F8E" w:rsidRPr="00904FB1">
        <w:rPr>
          <w:rFonts w:ascii="Times New Roman" w:eastAsia="Times New Roman" w:hAnsi="Times New Roman" w:cs="Times New Roman"/>
          <w:color w:val="000000" w:themeColor="text1"/>
          <w:sz w:val="28"/>
          <w:szCs w:val="28"/>
          <w:lang w:val="kk-KZ"/>
        </w:rPr>
        <w:t xml:space="preserve"> МСАК мекемелері арасында</w:t>
      </w:r>
      <w:r w:rsidR="0049401D">
        <w:rPr>
          <w:rFonts w:ascii="Times New Roman" w:eastAsia="Times New Roman" w:hAnsi="Times New Roman" w:cs="Times New Roman"/>
          <w:color w:val="000000" w:themeColor="text1"/>
          <w:sz w:val="28"/>
          <w:szCs w:val="28"/>
          <w:lang w:val="kk-KZ"/>
        </w:rPr>
        <w:t xml:space="preserve"> </w:t>
      </w:r>
      <w:r w:rsidR="006A7F8E" w:rsidRPr="00904FB1">
        <w:rPr>
          <w:rFonts w:ascii="Times New Roman" w:eastAsia="Times New Roman" w:hAnsi="Times New Roman" w:cs="Times New Roman"/>
          <w:color w:val="000000" w:themeColor="text1"/>
          <w:sz w:val="28"/>
          <w:szCs w:val="28"/>
          <w:lang w:val="kk-KZ"/>
        </w:rPr>
        <w:t>жедел медициналық көмек станциясына назар аударсақ,</w:t>
      </w:r>
      <w:r w:rsidR="0049401D">
        <w:rPr>
          <w:rFonts w:ascii="Times New Roman" w:eastAsia="Times New Roman" w:hAnsi="Times New Roman" w:cs="Times New Roman"/>
          <w:color w:val="000000" w:themeColor="text1"/>
          <w:sz w:val="28"/>
          <w:szCs w:val="28"/>
          <w:lang w:val="kk-KZ"/>
        </w:rPr>
        <w:t xml:space="preserve"> </w:t>
      </w:r>
      <w:r w:rsidR="006A7F8E" w:rsidRPr="00904FB1">
        <w:rPr>
          <w:rFonts w:ascii="Times New Roman" w:eastAsia="Times New Roman" w:hAnsi="Times New Roman" w:cs="Times New Roman"/>
          <w:color w:val="000000" w:themeColor="text1"/>
          <w:sz w:val="28"/>
          <w:szCs w:val="28"/>
          <w:lang w:val="kk-KZ"/>
        </w:rPr>
        <w:t>2011ж. – 8</w:t>
      </w:r>
      <w:r w:rsidR="00F85376" w:rsidRPr="00904FB1">
        <w:rPr>
          <w:rFonts w:ascii="Times New Roman" w:eastAsia="Times New Roman" w:hAnsi="Times New Roman" w:cs="Times New Roman"/>
          <w:color w:val="000000" w:themeColor="text1"/>
          <w:sz w:val="28"/>
          <w:szCs w:val="28"/>
          <w:lang w:val="kk-KZ"/>
        </w:rPr>
        <w:t>-ден құлдырап, 2021ж. – 1 ғана сәйкес</w:t>
      </w:r>
      <w:r w:rsidR="0049401D">
        <w:rPr>
          <w:rFonts w:ascii="Times New Roman" w:eastAsia="Times New Roman" w:hAnsi="Times New Roman" w:cs="Times New Roman"/>
          <w:color w:val="000000" w:themeColor="text1"/>
          <w:sz w:val="28"/>
          <w:szCs w:val="28"/>
          <w:lang w:val="kk-KZ"/>
        </w:rPr>
        <w:t xml:space="preserve"> </w:t>
      </w:r>
      <w:r w:rsidR="003F1C57">
        <w:rPr>
          <w:rFonts w:ascii="Times New Roman" w:eastAsia="Times New Roman" w:hAnsi="Times New Roman" w:cs="Times New Roman"/>
          <w:color w:val="000000" w:themeColor="text1"/>
          <w:sz w:val="28"/>
          <w:szCs w:val="28"/>
          <w:lang w:val="kk-KZ"/>
        </w:rPr>
        <w:t xml:space="preserve">байқауға </w:t>
      </w:r>
      <w:r w:rsidR="00814AA9">
        <w:rPr>
          <w:rFonts w:ascii="Times New Roman" w:eastAsia="Times New Roman" w:hAnsi="Times New Roman" w:cs="Times New Roman"/>
          <w:color w:val="000000" w:themeColor="text1"/>
          <w:sz w:val="28"/>
          <w:szCs w:val="28"/>
          <w:lang w:val="kk-KZ"/>
        </w:rPr>
        <w:t>болад</w:t>
      </w:r>
      <w:r w:rsidR="003F1C57">
        <w:rPr>
          <w:rFonts w:ascii="Times New Roman" w:eastAsia="Times New Roman" w:hAnsi="Times New Roman" w:cs="Times New Roman"/>
          <w:color w:val="000000" w:themeColor="text1"/>
          <w:sz w:val="28"/>
          <w:szCs w:val="28"/>
          <w:lang w:val="kk-KZ"/>
        </w:rPr>
        <w:t>ы.</w:t>
      </w:r>
    </w:p>
    <w:p w14:paraId="4306402B" w14:textId="252675F0" w:rsidR="00146C26" w:rsidRDefault="00DC021E" w:rsidP="00146C26">
      <w:pPr>
        <w:tabs>
          <w:tab w:val="left" w:pos="3600"/>
        </w:tabs>
        <w:spacing w:after="0" w:line="240" w:lineRule="auto"/>
        <w:jc w:val="both"/>
        <w:outlineLvl w:val="0"/>
        <w:rPr>
          <w:rFonts w:ascii="Times New Roman" w:hAnsi="Times New Roman"/>
          <w:snapToGrid w:val="0"/>
          <w:color w:val="000000" w:themeColor="text1"/>
          <w:sz w:val="28"/>
          <w:szCs w:val="28"/>
          <w:shd w:val="clear" w:color="auto" w:fill="FFFFFF"/>
          <w:lang w:val="kk-KZ"/>
        </w:rPr>
      </w:pPr>
      <w:r w:rsidRPr="00904FB1">
        <w:rPr>
          <w:rFonts w:ascii="Times New Roman" w:hAnsi="Times New Roman"/>
          <w:snapToGrid w:val="0"/>
          <w:color w:val="000000" w:themeColor="text1"/>
          <w:sz w:val="28"/>
          <w:szCs w:val="28"/>
          <w:shd w:val="clear" w:color="auto" w:fill="FFFFFF"/>
          <w:lang w:val="kk-KZ"/>
        </w:rPr>
        <w:lastRenderedPageBreak/>
        <w:t xml:space="preserve">Кесте </w:t>
      </w:r>
      <w:r w:rsidR="00DA3C7C" w:rsidRPr="00904FB1">
        <w:rPr>
          <w:rFonts w:ascii="Times New Roman" w:hAnsi="Times New Roman"/>
          <w:snapToGrid w:val="0"/>
          <w:color w:val="000000" w:themeColor="text1"/>
          <w:sz w:val="28"/>
          <w:szCs w:val="28"/>
          <w:shd w:val="clear" w:color="auto" w:fill="FFFFFF"/>
          <w:lang w:val="kk-KZ"/>
        </w:rPr>
        <w:t>4</w:t>
      </w:r>
      <w:r w:rsidRPr="00904FB1">
        <w:rPr>
          <w:rFonts w:ascii="Times New Roman" w:hAnsi="Times New Roman"/>
          <w:snapToGrid w:val="0"/>
          <w:color w:val="000000" w:themeColor="text1"/>
          <w:sz w:val="28"/>
          <w:szCs w:val="28"/>
          <w:shd w:val="clear" w:color="auto" w:fill="FFFFFF"/>
          <w:lang w:val="kk-KZ"/>
        </w:rPr>
        <w:t xml:space="preserve"> – </w:t>
      </w:r>
      <w:r w:rsidR="00C4058C" w:rsidRPr="00904FB1">
        <w:rPr>
          <w:rFonts w:ascii="Times New Roman" w:hAnsi="Times New Roman"/>
          <w:color w:val="000000" w:themeColor="text1"/>
          <w:sz w:val="28"/>
          <w:szCs w:val="28"/>
          <w:lang w:val="kk-KZ"/>
        </w:rPr>
        <w:t>Түркістан облыстық а</w:t>
      </w:r>
      <w:r w:rsidRPr="00904FB1">
        <w:rPr>
          <w:rFonts w:ascii="Times New Roman" w:hAnsi="Times New Roman"/>
          <w:snapToGrid w:val="0"/>
          <w:color w:val="000000" w:themeColor="text1"/>
          <w:sz w:val="28"/>
          <w:szCs w:val="28"/>
          <w:shd w:val="clear" w:color="auto" w:fill="FFFFFF"/>
          <w:lang w:val="kk-KZ"/>
        </w:rPr>
        <w:t>мбулаторлық-емханалық мекемелердің торабы (мемлекеттік сектор)</w:t>
      </w:r>
    </w:p>
    <w:p w14:paraId="7225E305" w14:textId="77777777" w:rsidR="00146C26" w:rsidRPr="00146C26" w:rsidRDefault="00146C26" w:rsidP="00146C26">
      <w:pPr>
        <w:tabs>
          <w:tab w:val="left" w:pos="3600"/>
        </w:tabs>
        <w:spacing w:after="0" w:line="240" w:lineRule="auto"/>
        <w:jc w:val="both"/>
        <w:outlineLvl w:val="0"/>
        <w:rPr>
          <w:rFonts w:ascii="Times New Roman" w:hAnsi="Times New Roman"/>
          <w:snapToGrid w:val="0"/>
          <w:color w:val="000000" w:themeColor="text1"/>
          <w:sz w:val="28"/>
          <w:szCs w:val="28"/>
          <w:shd w:val="clear" w:color="auto" w:fill="FFFFFF"/>
          <w:lang w:val="kk-KZ"/>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26"/>
        <w:gridCol w:w="724"/>
        <w:gridCol w:w="726"/>
        <w:gridCol w:w="725"/>
        <w:gridCol w:w="871"/>
        <w:gridCol w:w="840"/>
        <w:gridCol w:w="850"/>
        <w:gridCol w:w="709"/>
        <w:gridCol w:w="648"/>
        <w:gridCol w:w="770"/>
        <w:gridCol w:w="566"/>
        <w:gridCol w:w="567"/>
        <w:gridCol w:w="567"/>
        <w:gridCol w:w="709"/>
        <w:gridCol w:w="567"/>
        <w:gridCol w:w="851"/>
      </w:tblGrid>
      <w:tr w:rsidR="00146C26" w:rsidRPr="00146C26" w14:paraId="5CBF4CF0" w14:textId="77777777" w:rsidTr="005849B5">
        <w:trPr>
          <w:trHeight w:val="31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D87940"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Аудандар мен қалалар атауы</w:t>
            </w:r>
          </w:p>
        </w:tc>
        <w:tc>
          <w:tcPr>
            <w:tcW w:w="1926" w:type="dxa"/>
            <w:vMerge w:val="restart"/>
            <w:tcBorders>
              <w:top w:val="single" w:sz="4" w:space="0" w:color="auto"/>
              <w:left w:val="single" w:sz="4" w:space="0" w:color="auto"/>
              <w:right w:val="single" w:sz="4" w:space="0" w:color="auto"/>
            </w:tcBorders>
            <w:vAlign w:val="center"/>
          </w:tcPr>
          <w:p w14:paraId="48B07EF7"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жыл</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603A718"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Барлығы МСАК</w:t>
            </w:r>
          </w:p>
        </w:tc>
        <w:tc>
          <w:tcPr>
            <w:tcW w:w="72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52E03A2"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Соның ішінде өз алдына жеке</w:t>
            </w:r>
          </w:p>
        </w:tc>
        <w:tc>
          <w:tcPr>
            <w:tcW w:w="7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14E355F"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Қалалық, ауд. емханалар</w:t>
            </w:r>
          </w:p>
        </w:tc>
        <w:tc>
          <w:tcPr>
            <w:tcW w:w="4688" w:type="dxa"/>
            <w:gridSpan w:val="6"/>
            <w:tcBorders>
              <w:top w:val="single" w:sz="4" w:space="0" w:color="auto"/>
              <w:left w:val="single" w:sz="4" w:space="0" w:color="auto"/>
              <w:bottom w:val="single" w:sz="4" w:space="0" w:color="auto"/>
            </w:tcBorders>
            <w:shd w:val="clear" w:color="auto" w:fill="auto"/>
          </w:tcPr>
          <w:p w14:paraId="006236FC"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ОАА, АА, ҚЕ құрамында</w:t>
            </w:r>
          </w:p>
        </w:tc>
        <w:tc>
          <w:tcPr>
            <w:tcW w:w="566" w:type="dxa"/>
            <w:vMerge w:val="restart"/>
            <w:tcBorders>
              <w:top w:val="single" w:sz="4" w:space="0" w:color="auto"/>
              <w:left w:val="single" w:sz="4" w:space="0" w:color="auto"/>
            </w:tcBorders>
            <w:shd w:val="clear" w:color="auto" w:fill="auto"/>
            <w:textDirection w:val="btLr"/>
          </w:tcPr>
          <w:p w14:paraId="52E4213C"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Барлығы басқа</w:t>
            </w:r>
          </w:p>
        </w:tc>
        <w:tc>
          <w:tcPr>
            <w:tcW w:w="2410" w:type="dxa"/>
            <w:gridSpan w:val="4"/>
            <w:tcBorders>
              <w:top w:val="single" w:sz="4" w:space="0" w:color="auto"/>
              <w:left w:val="single" w:sz="4" w:space="0" w:color="auto"/>
              <w:bottom w:val="single" w:sz="4" w:space="0" w:color="auto"/>
            </w:tcBorders>
            <w:shd w:val="clear" w:color="auto" w:fill="auto"/>
          </w:tcPr>
          <w:p w14:paraId="14DBE3C7"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Соның ішінде</w:t>
            </w:r>
          </w:p>
        </w:tc>
        <w:tc>
          <w:tcPr>
            <w:tcW w:w="851" w:type="dxa"/>
            <w:tcBorders>
              <w:top w:val="single" w:sz="4" w:space="0" w:color="auto"/>
              <w:left w:val="single" w:sz="4" w:space="0" w:color="auto"/>
              <w:bottom w:val="single" w:sz="4" w:space="0" w:color="auto"/>
            </w:tcBorders>
            <w:shd w:val="clear" w:color="auto" w:fill="auto"/>
          </w:tcPr>
          <w:p w14:paraId="52BDF726" w14:textId="77777777" w:rsidR="00146C26" w:rsidRPr="00146C26" w:rsidRDefault="00146C26" w:rsidP="00146C26">
            <w:pPr>
              <w:spacing w:line="240" w:lineRule="auto"/>
              <w:rPr>
                <w:rFonts w:ascii="Times New Roman" w:hAnsi="Times New Roman" w:cs="Times New Roman"/>
                <w:sz w:val="28"/>
                <w:szCs w:val="28"/>
              </w:rPr>
            </w:pPr>
          </w:p>
        </w:tc>
      </w:tr>
      <w:tr w:rsidR="00574C4D" w:rsidRPr="00146C26" w14:paraId="512400A9" w14:textId="77777777" w:rsidTr="005849B5">
        <w:trPr>
          <w:cantSplit/>
          <w:trHeight w:val="3060"/>
        </w:trPr>
        <w:tc>
          <w:tcPr>
            <w:tcW w:w="1985" w:type="dxa"/>
            <w:vMerge/>
            <w:tcBorders>
              <w:right w:val="single" w:sz="4" w:space="0" w:color="auto"/>
            </w:tcBorders>
            <w:shd w:val="clear" w:color="auto" w:fill="auto"/>
            <w:vAlign w:val="center"/>
          </w:tcPr>
          <w:p w14:paraId="31F76EC0" w14:textId="77777777" w:rsidR="00146C26" w:rsidRPr="00146C26" w:rsidRDefault="00146C26" w:rsidP="00146C26">
            <w:pPr>
              <w:spacing w:line="240" w:lineRule="auto"/>
              <w:rPr>
                <w:rFonts w:ascii="Times New Roman" w:hAnsi="Times New Roman" w:cs="Times New Roman"/>
                <w:sz w:val="28"/>
                <w:szCs w:val="28"/>
              </w:rPr>
            </w:pPr>
          </w:p>
        </w:tc>
        <w:tc>
          <w:tcPr>
            <w:tcW w:w="1926" w:type="dxa"/>
            <w:vMerge/>
            <w:tcBorders>
              <w:left w:val="single" w:sz="4" w:space="0" w:color="auto"/>
              <w:right w:val="single" w:sz="4" w:space="0" w:color="auto"/>
            </w:tcBorders>
            <w:textDirection w:val="btLr"/>
          </w:tcPr>
          <w:p w14:paraId="7C60943D" w14:textId="77777777" w:rsidR="00146C26" w:rsidRPr="00146C26" w:rsidRDefault="00146C26" w:rsidP="00146C26">
            <w:pPr>
              <w:spacing w:line="240" w:lineRule="auto"/>
              <w:rPr>
                <w:rFonts w:ascii="Times New Roman" w:hAnsi="Times New Roman" w:cs="Times New Roman"/>
                <w:sz w:val="28"/>
                <w:szCs w:val="28"/>
              </w:rPr>
            </w:pPr>
          </w:p>
        </w:tc>
        <w:tc>
          <w:tcPr>
            <w:tcW w:w="724" w:type="dxa"/>
            <w:vMerge/>
            <w:tcBorders>
              <w:left w:val="single" w:sz="4" w:space="0" w:color="auto"/>
            </w:tcBorders>
            <w:shd w:val="clear" w:color="auto" w:fill="auto"/>
            <w:textDirection w:val="btLr"/>
            <w:vAlign w:val="center"/>
          </w:tcPr>
          <w:p w14:paraId="2023D5DC" w14:textId="77777777" w:rsidR="00146C26" w:rsidRPr="00146C26" w:rsidRDefault="00146C26" w:rsidP="00146C26">
            <w:pPr>
              <w:spacing w:line="240" w:lineRule="auto"/>
              <w:rPr>
                <w:rFonts w:ascii="Times New Roman" w:hAnsi="Times New Roman" w:cs="Times New Roman"/>
                <w:sz w:val="28"/>
                <w:szCs w:val="28"/>
              </w:rPr>
            </w:pPr>
          </w:p>
        </w:tc>
        <w:tc>
          <w:tcPr>
            <w:tcW w:w="726" w:type="dxa"/>
            <w:vMerge/>
            <w:textDirection w:val="btLr"/>
            <w:vAlign w:val="center"/>
          </w:tcPr>
          <w:p w14:paraId="19D00967" w14:textId="77777777" w:rsidR="00146C26" w:rsidRPr="00146C26" w:rsidRDefault="00146C26" w:rsidP="00146C26">
            <w:pPr>
              <w:spacing w:line="240" w:lineRule="auto"/>
              <w:rPr>
                <w:rFonts w:ascii="Times New Roman" w:hAnsi="Times New Roman" w:cs="Times New Roman"/>
                <w:sz w:val="28"/>
                <w:szCs w:val="28"/>
              </w:rPr>
            </w:pPr>
          </w:p>
        </w:tc>
        <w:tc>
          <w:tcPr>
            <w:tcW w:w="725" w:type="dxa"/>
            <w:vMerge/>
            <w:shd w:val="clear" w:color="auto" w:fill="auto"/>
            <w:textDirection w:val="btLr"/>
            <w:vAlign w:val="center"/>
          </w:tcPr>
          <w:p w14:paraId="5D057BE6" w14:textId="77777777" w:rsidR="00146C26" w:rsidRPr="00146C26" w:rsidRDefault="00146C26" w:rsidP="00146C26">
            <w:pPr>
              <w:spacing w:line="240" w:lineRule="auto"/>
              <w:rPr>
                <w:rFonts w:ascii="Times New Roman" w:hAnsi="Times New Roman" w:cs="Times New Roman"/>
                <w:sz w:val="28"/>
                <w:szCs w:val="28"/>
              </w:rPr>
            </w:pPr>
          </w:p>
        </w:tc>
        <w:tc>
          <w:tcPr>
            <w:tcW w:w="871" w:type="dxa"/>
            <w:textDirection w:val="btLr"/>
            <w:vAlign w:val="center"/>
          </w:tcPr>
          <w:p w14:paraId="366F0B56"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Аудандық емханалар</w:t>
            </w:r>
          </w:p>
        </w:tc>
        <w:tc>
          <w:tcPr>
            <w:tcW w:w="840" w:type="dxa"/>
            <w:textDirection w:val="btLr"/>
          </w:tcPr>
          <w:p w14:paraId="5D12A17B"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Қалалық емханалар</w:t>
            </w:r>
          </w:p>
        </w:tc>
        <w:tc>
          <w:tcPr>
            <w:tcW w:w="850" w:type="dxa"/>
            <w:textDirection w:val="btLr"/>
          </w:tcPr>
          <w:p w14:paraId="2EC9D136"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МСАК орталықтары</w:t>
            </w:r>
          </w:p>
        </w:tc>
        <w:tc>
          <w:tcPr>
            <w:tcW w:w="709" w:type="dxa"/>
            <w:shd w:val="clear" w:color="auto" w:fill="auto"/>
            <w:textDirection w:val="btLr"/>
            <w:vAlign w:val="center"/>
          </w:tcPr>
          <w:p w14:paraId="0F6BE32E"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Дәрігерлік амбулатория</w:t>
            </w:r>
          </w:p>
        </w:tc>
        <w:tc>
          <w:tcPr>
            <w:tcW w:w="648" w:type="dxa"/>
            <w:shd w:val="clear" w:color="auto" w:fill="auto"/>
            <w:textDirection w:val="btLr"/>
            <w:vAlign w:val="center"/>
          </w:tcPr>
          <w:p w14:paraId="38F71807" w14:textId="6026C6E4" w:rsidR="00146C26" w:rsidRPr="00146C26" w:rsidRDefault="00146C26" w:rsidP="00146C26">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ФАП</w:t>
            </w:r>
          </w:p>
        </w:tc>
        <w:tc>
          <w:tcPr>
            <w:tcW w:w="770" w:type="dxa"/>
            <w:tcBorders>
              <w:right w:val="single" w:sz="4" w:space="0" w:color="auto"/>
            </w:tcBorders>
            <w:shd w:val="clear" w:color="auto" w:fill="auto"/>
            <w:textDirection w:val="btLr"/>
            <w:vAlign w:val="center"/>
          </w:tcPr>
          <w:p w14:paraId="7A61A6D8" w14:textId="786F69CF" w:rsidR="00146C26" w:rsidRPr="00146C26" w:rsidRDefault="00DA3CAC"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М</w:t>
            </w:r>
            <w:r w:rsidR="00146C26" w:rsidRPr="00146C26">
              <w:rPr>
                <w:rFonts w:ascii="Times New Roman" w:hAnsi="Times New Roman" w:cs="Times New Roman"/>
                <w:sz w:val="28"/>
                <w:szCs w:val="28"/>
              </w:rPr>
              <w:t>едициналық</w:t>
            </w:r>
            <w:r>
              <w:rPr>
                <w:rFonts w:ascii="Times New Roman" w:hAnsi="Times New Roman" w:cs="Times New Roman"/>
                <w:sz w:val="28"/>
                <w:szCs w:val="28"/>
                <w:lang w:val="kk-KZ"/>
              </w:rPr>
              <w:t xml:space="preserve"> </w:t>
            </w:r>
            <w:r w:rsidR="00146C26" w:rsidRPr="00146C26">
              <w:rPr>
                <w:rFonts w:ascii="Times New Roman" w:hAnsi="Times New Roman" w:cs="Times New Roman"/>
                <w:sz w:val="28"/>
                <w:szCs w:val="28"/>
              </w:rPr>
              <w:t>пункт</w:t>
            </w:r>
          </w:p>
        </w:tc>
        <w:tc>
          <w:tcPr>
            <w:tcW w:w="566" w:type="dxa"/>
            <w:vMerge/>
            <w:tcBorders>
              <w:left w:val="single" w:sz="4" w:space="0" w:color="auto"/>
            </w:tcBorders>
            <w:shd w:val="clear" w:color="auto" w:fill="auto"/>
            <w:textDirection w:val="btLr"/>
            <w:vAlign w:val="center"/>
          </w:tcPr>
          <w:p w14:paraId="0F4AB8AA" w14:textId="77777777" w:rsidR="00146C26" w:rsidRPr="00146C26" w:rsidRDefault="00146C26" w:rsidP="00146C26">
            <w:pPr>
              <w:spacing w:line="240" w:lineRule="auto"/>
              <w:rPr>
                <w:rFonts w:ascii="Times New Roman" w:hAnsi="Times New Roman" w:cs="Times New Roman"/>
                <w:sz w:val="28"/>
                <w:szCs w:val="28"/>
              </w:rPr>
            </w:pPr>
          </w:p>
        </w:tc>
        <w:tc>
          <w:tcPr>
            <w:tcW w:w="567" w:type="dxa"/>
            <w:shd w:val="clear" w:color="auto" w:fill="auto"/>
            <w:textDirection w:val="btLr"/>
            <w:vAlign w:val="center"/>
          </w:tcPr>
          <w:p w14:paraId="409AFF8A"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ЖМКС</w:t>
            </w:r>
          </w:p>
        </w:tc>
        <w:tc>
          <w:tcPr>
            <w:tcW w:w="567" w:type="dxa"/>
            <w:shd w:val="clear" w:color="auto" w:fill="auto"/>
            <w:textDirection w:val="btLr"/>
            <w:vAlign w:val="center"/>
          </w:tcPr>
          <w:p w14:paraId="154A2A4D" w14:textId="6E91BCA6" w:rsidR="00146C26" w:rsidRPr="00146C26" w:rsidRDefault="00146C26" w:rsidP="00146C26">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Патолого-анатом. бюр</w:t>
            </w:r>
          </w:p>
        </w:tc>
        <w:tc>
          <w:tcPr>
            <w:tcW w:w="709" w:type="dxa"/>
            <w:shd w:val="clear" w:color="auto" w:fill="auto"/>
            <w:textDirection w:val="btLr"/>
            <w:vAlign w:val="center"/>
          </w:tcPr>
          <w:p w14:paraId="5945854B" w14:textId="00E21F6B"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 xml:space="preserve">Арнайы меджабдық </w:t>
            </w:r>
          </w:p>
        </w:tc>
        <w:tc>
          <w:tcPr>
            <w:tcW w:w="567" w:type="dxa"/>
            <w:shd w:val="clear" w:color="auto" w:fill="auto"/>
            <w:textDirection w:val="btLr"/>
            <w:vAlign w:val="center"/>
          </w:tcPr>
          <w:p w14:paraId="5B17665C" w14:textId="74DF5376" w:rsidR="00146C26" w:rsidRPr="00146C26" w:rsidRDefault="00146C26" w:rsidP="00146C26">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Колледждер</w:t>
            </w:r>
          </w:p>
        </w:tc>
        <w:tc>
          <w:tcPr>
            <w:tcW w:w="851" w:type="dxa"/>
            <w:tcBorders>
              <w:top w:val="single" w:sz="4" w:space="0" w:color="auto"/>
            </w:tcBorders>
            <w:shd w:val="clear" w:color="auto" w:fill="auto"/>
            <w:textDirection w:val="btLr"/>
            <w:vAlign w:val="center"/>
          </w:tcPr>
          <w:p w14:paraId="2BBEC8A4" w14:textId="77777777" w:rsidR="00146C26" w:rsidRPr="00146C26" w:rsidRDefault="00146C26" w:rsidP="00146C26">
            <w:pPr>
              <w:spacing w:line="240" w:lineRule="auto"/>
              <w:rPr>
                <w:rFonts w:ascii="Times New Roman" w:hAnsi="Times New Roman" w:cs="Times New Roman"/>
                <w:sz w:val="28"/>
                <w:szCs w:val="28"/>
              </w:rPr>
            </w:pPr>
            <w:r w:rsidRPr="00146C26">
              <w:rPr>
                <w:rFonts w:ascii="Times New Roman" w:hAnsi="Times New Roman" w:cs="Times New Roman"/>
                <w:sz w:val="28"/>
                <w:szCs w:val="28"/>
              </w:rPr>
              <w:t>Денсаулық сақтауды басқару</w:t>
            </w:r>
          </w:p>
        </w:tc>
      </w:tr>
      <w:tr w:rsidR="00E55405" w:rsidRPr="00146C26" w14:paraId="56274967" w14:textId="77777777" w:rsidTr="005849B5">
        <w:trPr>
          <w:cantSplit/>
          <w:trHeight w:val="345"/>
        </w:trPr>
        <w:tc>
          <w:tcPr>
            <w:tcW w:w="1985" w:type="dxa"/>
            <w:tcBorders>
              <w:right w:val="single" w:sz="4" w:space="0" w:color="auto"/>
            </w:tcBorders>
            <w:shd w:val="clear" w:color="auto" w:fill="auto"/>
            <w:vAlign w:val="center"/>
          </w:tcPr>
          <w:p w14:paraId="6F83A286" w14:textId="2A65DFD9" w:rsidR="00E55405" w:rsidRPr="00E55405" w:rsidRDefault="00E55405" w:rsidP="007C324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26" w:type="dxa"/>
            <w:tcBorders>
              <w:left w:val="single" w:sz="4" w:space="0" w:color="auto"/>
              <w:right w:val="single" w:sz="4" w:space="0" w:color="auto"/>
            </w:tcBorders>
          </w:tcPr>
          <w:p w14:paraId="27FECFB7" w14:textId="2D722C99" w:rsidR="00E55405" w:rsidRPr="00146C26" w:rsidRDefault="00CA0C72" w:rsidP="007C324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2</w:t>
            </w:r>
          </w:p>
        </w:tc>
        <w:tc>
          <w:tcPr>
            <w:tcW w:w="724" w:type="dxa"/>
            <w:tcBorders>
              <w:left w:val="single" w:sz="4" w:space="0" w:color="auto"/>
            </w:tcBorders>
            <w:shd w:val="clear" w:color="auto" w:fill="auto"/>
            <w:vAlign w:val="center"/>
          </w:tcPr>
          <w:p w14:paraId="75735BA5" w14:textId="1025A694"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26" w:type="dxa"/>
            <w:vAlign w:val="center"/>
          </w:tcPr>
          <w:p w14:paraId="658FC3AC" w14:textId="0F7429B3"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25" w:type="dxa"/>
            <w:shd w:val="clear" w:color="auto" w:fill="auto"/>
            <w:vAlign w:val="center"/>
          </w:tcPr>
          <w:p w14:paraId="57528BB4" w14:textId="767078C3"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71" w:type="dxa"/>
            <w:vAlign w:val="center"/>
          </w:tcPr>
          <w:p w14:paraId="14C659A7" w14:textId="53D5CEA5"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40" w:type="dxa"/>
          </w:tcPr>
          <w:p w14:paraId="186A064E" w14:textId="4C6568E1"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tcPr>
          <w:p w14:paraId="36809F60" w14:textId="697570E1"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shd w:val="clear" w:color="auto" w:fill="auto"/>
            <w:vAlign w:val="center"/>
          </w:tcPr>
          <w:p w14:paraId="7F6EF2D3" w14:textId="59784C37"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48" w:type="dxa"/>
            <w:shd w:val="clear" w:color="auto" w:fill="auto"/>
            <w:vAlign w:val="center"/>
          </w:tcPr>
          <w:p w14:paraId="5E667765" w14:textId="7710CA12" w:rsidR="00E55405"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70" w:type="dxa"/>
            <w:tcBorders>
              <w:right w:val="single" w:sz="4" w:space="0" w:color="auto"/>
            </w:tcBorders>
            <w:shd w:val="clear" w:color="auto" w:fill="auto"/>
            <w:vAlign w:val="center"/>
          </w:tcPr>
          <w:p w14:paraId="1BFF4984" w14:textId="5A250A8D"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6" w:type="dxa"/>
            <w:tcBorders>
              <w:left w:val="single" w:sz="4" w:space="0" w:color="auto"/>
            </w:tcBorders>
            <w:shd w:val="clear" w:color="auto" w:fill="auto"/>
            <w:vAlign w:val="center"/>
          </w:tcPr>
          <w:p w14:paraId="2BB40F0B" w14:textId="5A12A05B"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 w:type="dxa"/>
            <w:shd w:val="clear" w:color="auto" w:fill="auto"/>
            <w:vAlign w:val="center"/>
          </w:tcPr>
          <w:p w14:paraId="35B1D46A" w14:textId="179EBACC"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auto" w:fill="auto"/>
            <w:vAlign w:val="center"/>
          </w:tcPr>
          <w:p w14:paraId="022EC1ED" w14:textId="3F70E1A0" w:rsidR="00E55405"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709" w:type="dxa"/>
            <w:shd w:val="clear" w:color="auto" w:fill="auto"/>
            <w:vAlign w:val="center"/>
          </w:tcPr>
          <w:p w14:paraId="56D24549" w14:textId="688C95D5"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67" w:type="dxa"/>
            <w:shd w:val="clear" w:color="auto" w:fill="auto"/>
            <w:vAlign w:val="center"/>
          </w:tcPr>
          <w:p w14:paraId="5BB8F775" w14:textId="745CFCFE" w:rsidR="00E55405"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51" w:type="dxa"/>
            <w:tcBorders>
              <w:top w:val="single" w:sz="4" w:space="0" w:color="auto"/>
            </w:tcBorders>
            <w:shd w:val="clear" w:color="auto" w:fill="auto"/>
            <w:vAlign w:val="center"/>
          </w:tcPr>
          <w:p w14:paraId="61FA3099" w14:textId="2E629CB4" w:rsidR="00E55405" w:rsidRPr="00CA0C72" w:rsidRDefault="00CA0C72" w:rsidP="007C32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574C4D" w:rsidRPr="00146C26" w14:paraId="1C0EC5C4" w14:textId="77777777" w:rsidTr="005849B5">
        <w:trPr>
          <w:trHeight w:val="299"/>
        </w:trPr>
        <w:tc>
          <w:tcPr>
            <w:tcW w:w="1985" w:type="dxa"/>
            <w:vMerge w:val="restart"/>
            <w:shd w:val="clear" w:color="auto" w:fill="auto"/>
            <w:vAlign w:val="center"/>
          </w:tcPr>
          <w:p w14:paraId="6D3A3F5D" w14:textId="77777777" w:rsidR="00146C26" w:rsidRPr="00146C26" w:rsidRDefault="00146C26" w:rsidP="00ED75F6">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Арыс</w:t>
            </w:r>
          </w:p>
        </w:tc>
        <w:tc>
          <w:tcPr>
            <w:tcW w:w="1926" w:type="dxa"/>
          </w:tcPr>
          <w:p w14:paraId="6E9DC92B"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363B7686"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726" w:type="dxa"/>
            <w:vAlign w:val="center"/>
          </w:tcPr>
          <w:p w14:paraId="223ECEE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E94D7D9"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0F298EC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40" w:type="dxa"/>
            <w:vAlign w:val="center"/>
          </w:tcPr>
          <w:p w14:paraId="485828B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791DB616"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3DF5525"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w:t>
            </w:r>
          </w:p>
        </w:tc>
        <w:tc>
          <w:tcPr>
            <w:tcW w:w="648" w:type="dxa"/>
            <w:shd w:val="clear" w:color="auto" w:fill="auto"/>
            <w:vAlign w:val="center"/>
          </w:tcPr>
          <w:p w14:paraId="29D21654"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7BAF5C98"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22</w:t>
            </w:r>
          </w:p>
        </w:tc>
        <w:tc>
          <w:tcPr>
            <w:tcW w:w="566" w:type="dxa"/>
            <w:shd w:val="clear" w:color="auto" w:fill="auto"/>
            <w:vAlign w:val="center"/>
          </w:tcPr>
          <w:p w14:paraId="11802962"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23</w:t>
            </w:r>
          </w:p>
        </w:tc>
        <w:tc>
          <w:tcPr>
            <w:tcW w:w="567" w:type="dxa"/>
            <w:shd w:val="clear" w:color="auto" w:fill="auto"/>
            <w:vAlign w:val="center"/>
          </w:tcPr>
          <w:p w14:paraId="7CC0594F"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7A2F1B3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C330B6D"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D4A52B4"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75391D7"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05CBABF7" w14:textId="77777777" w:rsidTr="005849B5">
        <w:trPr>
          <w:trHeight w:val="299"/>
        </w:trPr>
        <w:tc>
          <w:tcPr>
            <w:tcW w:w="1985" w:type="dxa"/>
            <w:vMerge/>
            <w:shd w:val="clear" w:color="auto" w:fill="auto"/>
            <w:vAlign w:val="center"/>
          </w:tcPr>
          <w:p w14:paraId="7DC5AFD0"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23F6C6EF"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4D3A88C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31</w:t>
            </w:r>
          </w:p>
        </w:tc>
        <w:tc>
          <w:tcPr>
            <w:tcW w:w="726" w:type="dxa"/>
            <w:vAlign w:val="center"/>
          </w:tcPr>
          <w:p w14:paraId="599E1ED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2123B88"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30829BEF"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40" w:type="dxa"/>
            <w:vAlign w:val="center"/>
          </w:tcPr>
          <w:p w14:paraId="1DA4FD4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5D94BA3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DB8F01B"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648" w:type="dxa"/>
            <w:shd w:val="clear" w:color="auto" w:fill="auto"/>
            <w:vAlign w:val="center"/>
          </w:tcPr>
          <w:p w14:paraId="2ADFF5A8"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70" w:type="dxa"/>
            <w:shd w:val="clear" w:color="auto" w:fill="auto"/>
            <w:vAlign w:val="center"/>
          </w:tcPr>
          <w:p w14:paraId="6CDFEA32"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19</w:t>
            </w:r>
          </w:p>
        </w:tc>
        <w:tc>
          <w:tcPr>
            <w:tcW w:w="566" w:type="dxa"/>
            <w:shd w:val="clear" w:color="auto" w:fill="auto"/>
            <w:vAlign w:val="center"/>
          </w:tcPr>
          <w:p w14:paraId="65287AE5"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CFF9169"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37A4A67"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585226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F8623E9"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81C6E99"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48B6EF77" w14:textId="77777777" w:rsidTr="005849B5">
        <w:trPr>
          <w:trHeight w:val="299"/>
        </w:trPr>
        <w:tc>
          <w:tcPr>
            <w:tcW w:w="1985" w:type="dxa"/>
            <w:vMerge/>
            <w:shd w:val="clear" w:color="auto" w:fill="auto"/>
            <w:vAlign w:val="center"/>
          </w:tcPr>
          <w:p w14:paraId="7190E809"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5F22A225"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4EB34F7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w:t>
            </w:r>
          </w:p>
        </w:tc>
        <w:tc>
          <w:tcPr>
            <w:tcW w:w="726" w:type="dxa"/>
            <w:vAlign w:val="center"/>
          </w:tcPr>
          <w:p w14:paraId="4FFC62E5"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06ABCCA"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71" w:type="dxa"/>
            <w:vAlign w:val="center"/>
          </w:tcPr>
          <w:p w14:paraId="39D963CE"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63D6A82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3CFEDE74"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8A8D7A4"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648" w:type="dxa"/>
            <w:shd w:val="clear" w:color="auto" w:fill="auto"/>
            <w:vAlign w:val="center"/>
          </w:tcPr>
          <w:p w14:paraId="20657DB4"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770" w:type="dxa"/>
            <w:shd w:val="clear" w:color="auto" w:fill="auto"/>
            <w:vAlign w:val="center"/>
          </w:tcPr>
          <w:p w14:paraId="70943509"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566" w:type="dxa"/>
            <w:shd w:val="clear" w:color="auto" w:fill="auto"/>
            <w:vAlign w:val="center"/>
          </w:tcPr>
          <w:p w14:paraId="00C38186"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74CB0D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4292D09"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AB153B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FE4613A"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772C331"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732C1514" w14:textId="77777777" w:rsidTr="005849B5">
        <w:trPr>
          <w:trHeight w:val="299"/>
        </w:trPr>
        <w:tc>
          <w:tcPr>
            <w:tcW w:w="1985" w:type="dxa"/>
            <w:vMerge/>
            <w:shd w:val="clear" w:color="auto" w:fill="auto"/>
            <w:vAlign w:val="center"/>
          </w:tcPr>
          <w:p w14:paraId="2D0D78B4"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78DC6E60"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3B8342AD"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w:t>
            </w:r>
          </w:p>
        </w:tc>
        <w:tc>
          <w:tcPr>
            <w:tcW w:w="726" w:type="dxa"/>
            <w:vAlign w:val="center"/>
          </w:tcPr>
          <w:p w14:paraId="35A1AC9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6679446"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71" w:type="dxa"/>
            <w:vAlign w:val="center"/>
          </w:tcPr>
          <w:p w14:paraId="1EAFEC5E"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5E0B88B2"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7B87F77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A2E8D05"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648" w:type="dxa"/>
            <w:shd w:val="clear" w:color="auto" w:fill="auto"/>
            <w:vAlign w:val="center"/>
          </w:tcPr>
          <w:p w14:paraId="56E4B030"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770" w:type="dxa"/>
            <w:shd w:val="clear" w:color="auto" w:fill="auto"/>
            <w:vAlign w:val="center"/>
          </w:tcPr>
          <w:p w14:paraId="1E480432"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566" w:type="dxa"/>
            <w:shd w:val="clear" w:color="auto" w:fill="auto"/>
            <w:vAlign w:val="center"/>
          </w:tcPr>
          <w:p w14:paraId="4BD5B51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0907B9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E2E41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856219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B52D39A"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38C948F"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5F8A431C" w14:textId="77777777" w:rsidTr="005849B5">
        <w:trPr>
          <w:trHeight w:val="375"/>
        </w:trPr>
        <w:tc>
          <w:tcPr>
            <w:tcW w:w="1985" w:type="dxa"/>
            <w:vMerge w:val="restart"/>
            <w:shd w:val="clear" w:color="auto" w:fill="auto"/>
            <w:vAlign w:val="center"/>
          </w:tcPr>
          <w:p w14:paraId="7D318617" w14:textId="77777777" w:rsidR="00146C26" w:rsidRPr="00146C26" w:rsidRDefault="00146C26" w:rsidP="00ED75F6">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Бәйдібек</w:t>
            </w:r>
          </w:p>
        </w:tc>
        <w:tc>
          <w:tcPr>
            <w:tcW w:w="1926" w:type="dxa"/>
          </w:tcPr>
          <w:p w14:paraId="6FF21ADC"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35FD698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726" w:type="dxa"/>
            <w:vAlign w:val="center"/>
          </w:tcPr>
          <w:p w14:paraId="55C6206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CD610BF"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2B4D367F"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40" w:type="dxa"/>
            <w:vAlign w:val="center"/>
          </w:tcPr>
          <w:p w14:paraId="4C30681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781574B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A2CA70A"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648" w:type="dxa"/>
            <w:shd w:val="clear" w:color="auto" w:fill="auto"/>
            <w:vAlign w:val="center"/>
          </w:tcPr>
          <w:p w14:paraId="4E111AF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0143C0D6"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6" w:type="dxa"/>
            <w:shd w:val="clear" w:color="auto" w:fill="auto"/>
            <w:vAlign w:val="center"/>
          </w:tcPr>
          <w:p w14:paraId="1F497C14"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7" w:type="dxa"/>
            <w:shd w:val="clear" w:color="auto" w:fill="auto"/>
            <w:vAlign w:val="center"/>
          </w:tcPr>
          <w:p w14:paraId="6129D6C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D2212B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F339925"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986E48D"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6FAD356"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0A38D1F5" w14:textId="77777777" w:rsidTr="005849B5">
        <w:trPr>
          <w:trHeight w:val="375"/>
        </w:trPr>
        <w:tc>
          <w:tcPr>
            <w:tcW w:w="1985" w:type="dxa"/>
            <w:vMerge/>
            <w:shd w:val="clear" w:color="auto" w:fill="auto"/>
            <w:vAlign w:val="center"/>
          </w:tcPr>
          <w:p w14:paraId="563D8434"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1105A279"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2036BECC"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53</w:t>
            </w:r>
          </w:p>
        </w:tc>
        <w:tc>
          <w:tcPr>
            <w:tcW w:w="726" w:type="dxa"/>
            <w:vAlign w:val="center"/>
          </w:tcPr>
          <w:p w14:paraId="6F424C7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D7D099C"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20E69A7D"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40" w:type="dxa"/>
            <w:vAlign w:val="center"/>
          </w:tcPr>
          <w:p w14:paraId="49C167B4"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1BB44A5F"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E95DA2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05DEFA7D"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770" w:type="dxa"/>
            <w:shd w:val="clear" w:color="auto" w:fill="auto"/>
            <w:vAlign w:val="center"/>
          </w:tcPr>
          <w:p w14:paraId="563C4BAD"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w:t>
            </w:r>
          </w:p>
        </w:tc>
        <w:tc>
          <w:tcPr>
            <w:tcW w:w="566" w:type="dxa"/>
            <w:shd w:val="clear" w:color="auto" w:fill="auto"/>
            <w:vAlign w:val="center"/>
          </w:tcPr>
          <w:p w14:paraId="62300383"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703A65C"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211F53C"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5F9C22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99A5DAF"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6208E4A7"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5E6AA33B" w14:textId="77777777" w:rsidTr="005849B5">
        <w:trPr>
          <w:trHeight w:val="375"/>
        </w:trPr>
        <w:tc>
          <w:tcPr>
            <w:tcW w:w="1985" w:type="dxa"/>
            <w:vMerge/>
            <w:shd w:val="clear" w:color="auto" w:fill="auto"/>
            <w:vAlign w:val="center"/>
          </w:tcPr>
          <w:p w14:paraId="40DB5E13"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3AB4CFFA"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459B71D4"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49</w:t>
            </w:r>
          </w:p>
        </w:tc>
        <w:tc>
          <w:tcPr>
            <w:tcW w:w="726" w:type="dxa"/>
            <w:vAlign w:val="center"/>
          </w:tcPr>
          <w:p w14:paraId="776A9AD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FC33F96"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71" w:type="dxa"/>
            <w:vAlign w:val="center"/>
          </w:tcPr>
          <w:p w14:paraId="106B45B8"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7E5E70B7"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08172AA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BCADF43"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30E414D0"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770" w:type="dxa"/>
            <w:shd w:val="clear" w:color="auto" w:fill="auto"/>
            <w:vAlign w:val="center"/>
          </w:tcPr>
          <w:p w14:paraId="38FF32A0"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566" w:type="dxa"/>
            <w:shd w:val="clear" w:color="auto" w:fill="auto"/>
            <w:vAlign w:val="center"/>
          </w:tcPr>
          <w:p w14:paraId="3145ED6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2B17AF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DC7E4F8"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8A7EC9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D2D19CE"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643B45A" w14:textId="77777777" w:rsidR="00146C26" w:rsidRPr="00146C26" w:rsidRDefault="00146C26" w:rsidP="00ED75F6">
            <w:pPr>
              <w:spacing w:after="0" w:line="240" w:lineRule="auto"/>
              <w:rPr>
                <w:rFonts w:ascii="Times New Roman" w:hAnsi="Times New Roman" w:cs="Times New Roman"/>
                <w:sz w:val="28"/>
                <w:szCs w:val="28"/>
              </w:rPr>
            </w:pPr>
          </w:p>
        </w:tc>
      </w:tr>
      <w:tr w:rsidR="00574C4D" w:rsidRPr="00146C26" w14:paraId="43F1F947" w14:textId="77777777" w:rsidTr="005849B5">
        <w:trPr>
          <w:trHeight w:val="375"/>
        </w:trPr>
        <w:tc>
          <w:tcPr>
            <w:tcW w:w="1985" w:type="dxa"/>
            <w:vMerge/>
            <w:shd w:val="clear" w:color="auto" w:fill="auto"/>
            <w:vAlign w:val="center"/>
          </w:tcPr>
          <w:p w14:paraId="3C04F3AA" w14:textId="77777777" w:rsidR="00146C26" w:rsidRPr="00146C26" w:rsidRDefault="00146C26" w:rsidP="00ED75F6">
            <w:pPr>
              <w:spacing w:after="0" w:line="240" w:lineRule="auto"/>
              <w:rPr>
                <w:rFonts w:ascii="Times New Roman" w:hAnsi="Times New Roman" w:cs="Times New Roman"/>
                <w:sz w:val="28"/>
                <w:szCs w:val="28"/>
              </w:rPr>
            </w:pPr>
          </w:p>
        </w:tc>
        <w:tc>
          <w:tcPr>
            <w:tcW w:w="1926" w:type="dxa"/>
          </w:tcPr>
          <w:p w14:paraId="25048372"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3933793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49</w:t>
            </w:r>
          </w:p>
        </w:tc>
        <w:tc>
          <w:tcPr>
            <w:tcW w:w="726" w:type="dxa"/>
            <w:vAlign w:val="center"/>
          </w:tcPr>
          <w:p w14:paraId="06BE13CB"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509F9EF"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71" w:type="dxa"/>
            <w:vAlign w:val="center"/>
          </w:tcPr>
          <w:p w14:paraId="2AC61F97"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0DB6AE90"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0" w:type="dxa"/>
            <w:vAlign w:val="center"/>
          </w:tcPr>
          <w:p w14:paraId="34538176"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29A59B9"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7670B71D"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770" w:type="dxa"/>
            <w:shd w:val="clear" w:color="auto" w:fill="auto"/>
            <w:vAlign w:val="center"/>
          </w:tcPr>
          <w:p w14:paraId="5D2DDA7B" w14:textId="77777777" w:rsidR="00146C26" w:rsidRPr="00146C26" w:rsidRDefault="00146C26"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566" w:type="dxa"/>
            <w:shd w:val="clear" w:color="auto" w:fill="auto"/>
            <w:vAlign w:val="center"/>
          </w:tcPr>
          <w:p w14:paraId="432396B2"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75907BA"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D8A34F9"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A1F1C74"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69392D7" w14:textId="77777777" w:rsidR="00146C26" w:rsidRPr="00146C26" w:rsidRDefault="00146C26"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6750FF5" w14:textId="77777777" w:rsidR="00146C26" w:rsidRPr="00146C26" w:rsidRDefault="00146C26" w:rsidP="00ED75F6">
            <w:pPr>
              <w:spacing w:after="0" w:line="240" w:lineRule="auto"/>
              <w:rPr>
                <w:rFonts w:ascii="Times New Roman" w:hAnsi="Times New Roman" w:cs="Times New Roman"/>
                <w:sz w:val="28"/>
                <w:szCs w:val="28"/>
              </w:rPr>
            </w:pPr>
          </w:p>
        </w:tc>
      </w:tr>
      <w:tr w:rsidR="00AB555F" w:rsidRPr="00146C26" w14:paraId="21650F47" w14:textId="77777777" w:rsidTr="005849B5">
        <w:trPr>
          <w:trHeight w:val="375"/>
        </w:trPr>
        <w:tc>
          <w:tcPr>
            <w:tcW w:w="1985" w:type="dxa"/>
            <w:vMerge w:val="restart"/>
            <w:shd w:val="clear" w:color="auto" w:fill="auto"/>
            <w:vAlign w:val="center"/>
          </w:tcPr>
          <w:p w14:paraId="34F4F960" w14:textId="4A6F55E1" w:rsidR="00AB555F" w:rsidRPr="00146C26" w:rsidRDefault="00AB555F" w:rsidP="00AB555F">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Қазығұрт</w:t>
            </w:r>
          </w:p>
        </w:tc>
        <w:tc>
          <w:tcPr>
            <w:tcW w:w="1926" w:type="dxa"/>
          </w:tcPr>
          <w:p w14:paraId="350FB6E3"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36E7E23B"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726" w:type="dxa"/>
            <w:vAlign w:val="center"/>
          </w:tcPr>
          <w:p w14:paraId="78DEBB03"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3B94A2B"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65F12A3"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840" w:type="dxa"/>
            <w:vAlign w:val="center"/>
          </w:tcPr>
          <w:p w14:paraId="485AC7D6"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850" w:type="dxa"/>
            <w:vAlign w:val="center"/>
          </w:tcPr>
          <w:p w14:paraId="5DB147AA"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5172650"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648" w:type="dxa"/>
            <w:shd w:val="clear" w:color="auto" w:fill="auto"/>
            <w:vAlign w:val="center"/>
          </w:tcPr>
          <w:p w14:paraId="1425B7F0"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70" w:type="dxa"/>
            <w:shd w:val="clear" w:color="auto" w:fill="auto"/>
            <w:vAlign w:val="center"/>
          </w:tcPr>
          <w:p w14:paraId="060E22D2"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566" w:type="dxa"/>
            <w:shd w:val="clear" w:color="auto" w:fill="auto"/>
            <w:vAlign w:val="center"/>
          </w:tcPr>
          <w:p w14:paraId="675A8158"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7" w:type="dxa"/>
            <w:shd w:val="clear" w:color="auto" w:fill="auto"/>
            <w:vAlign w:val="center"/>
          </w:tcPr>
          <w:p w14:paraId="1620E982" w14:textId="77777777" w:rsidR="00AB555F" w:rsidRPr="00146C26" w:rsidRDefault="00AB555F" w:rsidP="00ED75F6">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07AAE038"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1687C77"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07BBCF1" w14:textId="77777777" w:rsidR="00AB555F" w:rsidRPr="00146C26" w:rsidRDefault="00AB555F" w:rsidP="00ED75F6">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60C4FFB" w14:textId="77777777" w:rsidR="00AB555F" w:rsidRPr="00146C26" w:rsidRDefault="00AB555F" w:rsidP="00ED75F6">
            <w:pPr>
              <w:spacing w:after="0" w:line="240" w:lineRule="auto"/>
              <w:rPr>
                <w:rFonts w:ascii="Times New Roman" w:hAnsi="Times New Roman" w:cs="Times New Roman"/>
                <w:sz w:val="28"/>
                <w:szCs w:val="28"/>
              </w:rPr>
            </w:pPr>
          </w:p>
        </w:tc>
      </w:tr>
      <w:tr w:rsidR="00AB555F" w:rsidRPr="00146C26" w14:paraId="492DD6DA" w14:textId="77777777" w:rsidTr="005849B5">
        <w:trPr>
          <w:trHeight w:val="375"/>
        </w:trPr>
        <w:tc>
          <w:tcPr>
            <w:tcW w:w="1985" w:type="dxa"/>
            <w:vMerge/>
            <w:shd w:val="clear" w:color="auto" w:fill="auto"/>
            <w:vAlign w:val="center"/>
          </w:tcPr>
          <w:p w14:paraId="62C940F7" w14:textId="12A7CCFA" w:rsidR="00AB555F" w:rsidRPr="00146C26" w:rsidRDefault="00AB555F" w:rsidP="00AB555F">
            <w:pPr>
              <w:spacing w:after="0" w:line="240" w:lineRule="auto"/>
              <w:rPr>
                <w:rFonts w:ascii="Times New Roman" w:hAnsi="Times New Roman" w:cs="Times New Roman"/>
                <w:sz w:val="28"/>
                <w:szCs w:val="28"/>
              </w:rPr>
            </w:pPr>
          </w:p>
        </w:tc>
        <w:tc>
          <w:tcPr>
            <w:tcW w:w="1926" w:type="dxa"/>
          </w:tcPr>
          <w:p w14:paraId="5DCE1D91" w14:textId="792A9D8B"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47513BB6" w14:textId="376A17D3"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56</w:t>
            </w:r>
          </w:p>
        </w:tc>
        <w:tc>
          <w:tcPr>
            <w:tcW w:w="726" w:type="dxa"/>
            <w:vAlign w:val="center"/>
          </w:tcPr>
          <w:p w14:paraId="126C8E82"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9A3DF73" w14:textId="2A1E02BC"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EC030E4"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40" w:type="dxa"/>
            <w:vAlign w:val="center"/>
          </w:tcPr>
          <w:p w14:paraId="3E208D2B"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50" w:type="dxa"/>
            <w:vAlign w:val="center"/>
          </w:tcPr>
          <w:p w14:paraId="01D48B82"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1F8A862" w14:textId="0F747867"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4B608D3F" w14:textId="66850A1A"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70" w:type="dxa"/>
            <w:shd w:val="clear" w:color="auto" w:fill="auto"/>
            <w:vAlign w:val="center"/>
          </w:tcPr>
          <w:p w14:paraId="52178BF8" w14:textId="6BED9C0F"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566" w:type="dxa"/>
            <w:shd w:val="clear" w:color="auto" w:fill="auto"/>
            <w:vAlign w:val="center"/>
          </w:tcPr>
          <w:p w14:paraId="6C617A04" w14:textId="2B5F900F"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7292CBE2"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4A4949E"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8E61A16"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E8389AB"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745507E" w14:textId="77777777" w:rsidR="00AB555F" w:rsidRPr="00146C26" w:rsidRDefault="00AB555F" w:rsidP="00AB555F">
            <w:pPr>
              <w:spacing w:after="0" w:line="240" w:lineRule="auto"/>
              <w:rPr>
                <w:rFonts w:ascii="Times New Roman" w:hAnsi="Times New Roman" w:cs="Times New Roman"/>
                <w:sz w:val="28"/>
                <w:szCs w:val="28"/>
              </w:rPr>
            </w:pPr>
          </w:p>
        </w:tc>
      </w:tr>
      <w:tr w:rsidR="00AB555F" w:rsidRPr="00146C26" w14:paraId="382CA539" w14:textId="77777777" w:rsidTr="005849B5">
        <w:trPr>
          <w:trHeight w:val="375"/>
        </w:trPr>
        <w:tc>
          <w:tcPr>
            <w:tcW w:w="1985" w:type="dxa"/>
            <w:vMerge/>
            <w:shd w:val="clear" w:color="auto" w:fill="auto"/>
            <w:vAlign w:val="center"/>
          </w:tcPr>
          <w:p w14:paraId="2C58102A" w14:textId="77777777" w:rsidR="00AB555F" w:rsidRPr="00146C26" w:rsidRDefault="00AB555F" w:rsidP="00AB555F">
            <w:pPr>
              <w:spacing w:after="0" w:line="240" w:lineRule="auto"/>
              <w:rPr>
                <w:rFonts w:ascii="Times New Roman" w:hAnsi="Times New Roman" w:cs="Times New Roman"/>
                <w:sz w:val="28"/>
                <w:szCs w:val="28"/>
              </w:rPr>
            </w:pPr>
          </w:p>
        </w:tc>
        <w:tc>
          <w:tcPr>
            <w:tcW w:w="1926" w:type="dxa"/>
          </w:tcPr>
          <w:p w14:paraId="4970E942" w14:textId="72EADE98"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0BB16631" w14:textId="7C20CC4B"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55</w:t>
            </w:r>
          </w:p>
        </w:tc>
        <w:tc>
          <w:tcPr>
            <w:tcW w:w="726" w:type="dxa"/>
            <w:vAlign w:val="center"/>
          </w:tcPr>
          <w:p w14:paraId="2FAA17C7"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B5F0D0E"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71" w:type="dxa"/>
            <w:vAlign w:val="center"/>
          </w:tcPr>
          <w:p w14:paraId="78848ACE" w14:textId="782A35DB"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0FCDEDEF"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50" w:type="dxa"/>
            <w:vAlign w:val="center"/>
          </w:tcPr>
          <w:p w14:paraId="6A2DAF48" w14:textId="747C143B"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75AA459A" w14:textId="023BB5E1"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203D2D18" w14:textId="18E178E4"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70" w:type="dxa"/>
            <w:shd w:val="clear" w:color="auto" w:fill="auto"/>
            <w:vAlign w:val="center"/>
          </w:tcPr>
          <w:p w14:paraId="65F7A6D7" w14:textId="1588EC2E" w:rsidR="00AB555F" w:rsidRPr="00146C26" w:rsidRDefault="00AB555F" w:rsidP="00AB555F">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566" w:type="dxa"/>
            <w:shd w:val="clear" w:color="auto" w:fill="auto"/>
            <w:vAlign w:val="center"/>
          </w:tcPr>
          <w:p w14:paraId="68C87DFD"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E9644B9"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5D76A0A"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40BCCCA"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3BC1BFA" w14:textId="77777777" w:rsidR="00AB555F" w:rsidRPr="00146C26" w:rsidRDefault="00AB555F" w:rsidP="00AB555F">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28A214E" w14:textId="77777777" w:rsidR="00AB555F" w:rsidRPr="00146C26" w:rsidRDefault="00AB555F" w:rsidP="00AB555F">
            <w:pPr>
              <w:spacing w:after="0" w:line="240" w:lineRule="auto"/>
              <w:rPr>
                <w:rFonts w:ascii="Times New Roman" w:hAnsi="Times New Roman" w:cs="Times New Roman"/>
                <w:sz w:val="28"/>
                <w:szCs w:val="28"/>
              </w:rPr>
            </w:pPr>
          </w:p>
        </w:tc>
      </w:tr>
    </w:tbl>
    <w:p w14:paraId="0A9F63C7" w14:textId="77777777" w:rsidR="00255D37" w:rsidRDefault="00255D37"/>
    <w:p w14:paraId="1FC38756" w14:textId="46324722" w:rsidR="00255D37" w:rsidRPr="00255D37" w:rsidRDefault="00255D37">
      <w:pPr>
        <w:rPr>
          <w:rFonts w:ascii="Times New Roman" w:hAnsi="Times New Roman" w:cs="Times New Roman"/>
          <w:sz w:val="28"/>
          <w:szCs w:val="28"/>
          <w:lang w:val="kk-KZ"/>
        </w:rPr>
      </w:pPr>
      <w:r>
        <w:rPr>
          <w:rFonts w:ascii="Times New Roman" w:hAnsi="Times New Roman" w:cs="Times New Roman"/>
          <w:sz w:val="28"/>
          <w:szCs w:val="28"/>
        </w:rPr>
        <w:lastRenderedPageBreak/>
        <w:t>4</w:t>
      </w:r>
      <w:r w:rsidRPr="002057B9">
        <w:rPr>
          <w:rFonts w:ascii="Times New Roman" w:hAnsi="Times New Roman" w:cs="Times New Roman"/>
          <w:sz w:val="28"/>
          <w:szCs w:val="28"/>
        </w:rPr>
        <w:t>-ш</w:t>
      </w:r>
      <w:r>
        <w:rPr>
          <w:rFonts w:ascii="Times New Roman" w:hAnsi="Times New Roman" w:cs="Times New Roman"/>
          <w:sz w:val="28"/>
          <w:szCs w:val="28"/>
          <w:lang w:val="kk-KZ"/>
        </w:rPr>
        <w:t>і кестенің жалғасы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8"/>
        <w:gridCol w:w="724"/>
        <w:gridCol w:w="726"/>
        <w:gridCol w:w="725"/>
        <w:gridCol w:w="871"/>
        <w:gridCol w:w="840"/>
        <w:gridCol w:w="850"/>
        <w:gridCol w:w="709"/>
        <w:gridCol w:w="648"/>
        <w:gridCol w:w="770"/>
        <w:gridCol w:w="566"/>
        <w:gridCol w:w="567"/>
        <w:gridCol w:w="567"/>
        <w:gridCol w:w="709"/>
        <w:gridCol w:w="567"/>
        <w:gridCol w:w="851"/>
      </w:tblGrid>
      <w:tr w:rsidR="00AB555F" w:rsidRPr="00146C26" w14:paraId="14F565BF" w14:textId="77777777" w:rsidTr="00F51BF3">
        <w:trPr>
          <w:trHeight w:val="375"/>
        </w:trPr>
        <w:tc>
          <w:tcPr>
            <w:tcW w:w="1843" w:type="dxa"/>
            <w:shd w:val="clear" w:color="auto" w:fill="auto"/>
            <w:vAlign w:val="center"/>
          </w:tcPr>
          <w:p w14:paraId="1F025B7B" w14:textId="0A6057C0" w:rsidR="00AB555F"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68" w:type="dxa"/>
          </w:tcPr>
          <w:p w14:paraId="387C3090" w14:textId="2D13198C"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24" w:type="dxa"/>
            <w:shd w:val="clear" w:color="auto" w:fill="auto"/>
            <w:vAlign w:val="center"/>
          </w:tcPr>
          <w:p w14:paraId="0F5FC49B" w14:textId="50C7DD8F"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26" w:type="dxa"/>
            <w:vAlign w:val="center"/>
          </w:tcPr>
          <w:p w14:paraId="68061BF0" w14:textId="1E8B9EA7"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25" w:type="dxa"/>
            <w:shd w:val="clear" w:color="auto" w:fill="auto"/>
            <w:vAlign w:val="center"/>
          </w:tcPr>
          <w:p w14:paraId="4D6AB7C7" w14:textId="6D522F20"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71" w:type="dxa"/>
            <w:vAlign w:val="center"/>
          </w:tcPr>
          <w:p w14:paraId="12193539" w14:textId="04E6E341"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40" w:type="dxa"/>
            <w:vAlign w:val="center"/>
          </w:tcPr>
          <w:p w14:paraId="6C1B7CB5" w14:textId="28A8D535"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vAlign w:val="center"/>
          </w:tcPr>
          <w:p w14:paraId="758C2403" w14:textId="70082C9D"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shd w:val="clear" w:color="auto" w:fill="auto"/>
            <w:vAlign w:val="center"/>
          </w:tcPr>
          <w:p w14:paraId="1C4E7576" w14:textId="04A4857D"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48" w:type="dxa"/>
            <w:shd w:val="clear" w:color="auto" w:fill="auto"/>
            <w:vAlign w:val="center"/>
          </w:tcPr>
          <w:p w14:paraId="08FCF8C7" w14:textId="36A1C907"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70" w:type="dxa"/>
            <w:shd w:val="clear" w:color="auto" w:fill="auto"/>
            <w:vAlign w:val="center"/>
          </w:tcPr>
          <w:p w14:paraId="6BE093A7" w14:textId="77A9E95B"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6" w:type="dxa"/>
            <w:shd w:val="clear" w:color="auto" w:fill="auto"/>
            <w:vAlign w:val="center"/>
          </w:tcPr>
          <w:p w14:paraId="218D51B3" w14:textId="4C6A43C4"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 w:type="dxa"/>
            <w:shd w:val="clear" w:color="auto" w:fill="auto"/>
            <w:vAlign w:val="center"/>
          </w:tcPr>
          <w:p w14:paraId="45840663" w14:textId="23B68BD9"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auto" w:fill="auto"/>
            <w:vAlign w:val="center"/>
          </w:tcPr>
          <w:p w14:paraId="74F5CCF1" w14:textId="2D1FCEE9"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709" w:type="dxa"/>
            <w:shd w:val="clear" w:color="auto" w:fill="auto"/>
            <w:vAlign w:val="center"/>
          </w:tcPr>
          <w:p w14:paraId="14C4369C" w14:textId="38519AA2"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67" w:type="dxa"/>
            <w:shd w:val="clear" w:color="auto" w:fill="auto"/>
            <w:vAlign w:val="center"/>
          </w:tcPr>
          <w:p w14:paraId="466FB84B" w14:textId="2DA61876" w:rsidR="00AB555F" w:rsidRPr="00255D37" w:rsidRDefault="00255D37" w:rsidP="00AB55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51" w:type="dxa"/>
            <w:shd w:val="clear" w:color="auto" w:fill="auto"/>
            <w:vAlign w:val="center"/>
          </w:tcPr>
          <w:p w14:paraId="46FDE2DF" w14:textId="58053803" w:rsidR="00AB555F" w:rsidRPr="00255D37" w:rsidRDefault="00255D37" w:rsidP="00AB555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EC2183" w:rsidRPr="00146C26" w14:paraId="2C09AF86" w14:textId="77777777" w:rsidTr="00F51BF3">
        <w:trPr>
          <w:trHeight w:val="375"/>
        </w:trPr>
        <w:tc>
          <w:tcPr>
            <w:tcW w:w="1843" w:type="dxa"/>
            <w:vMerge w:val="restart"/>
            <w:shd w:val="clear" w:color="auto" w:fill="auto"/>
            <w:vAlign w:val="center"/>
          </w:tcPr>
          <w:p w14:paraId="683E6BF5" w14:textId="45E40DCF"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Жетісай</w:t>
            </w:r>
          </w:p>
        </w:tc>
        <w:tc>
          <w:tcPr>
            <w:tcW w:w="2068" w:type="dxa"/>
          </w:tcPr>
          <w:p w14:paraId="3DC079D9" w14:textId="2AED4F86"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1C0F41EA" w14:textId="6D109E5F"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55</w:t>
            </w:r>
          </w:p>
        </w:tc>
        <w:tc>
          <w:tcPr>
            <w:tcW w:w="726" w:type="dxa"/>
            <w:vAlign w:val="center"/>
          </w:tcPr>
          <w:p w14:paraId="10607DCF"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0C732D5"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54F5FDE7" w14:textId="3198826C"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7C1A6FA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1D3ACA6A" w14:textId="42D02FE4"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73740F82" w14:textId="47CA22AE"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4683E79C" w14:textId="30A159C9"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70" w:type="dxa"/>
            <w:shd w:val="clear" w:color="auto" w:fill="auto"/>
            <w:vAlign w:val="center"/>
          </w:tcPr>
          <w:p w14:paraId="4D592F67" w14:textId="38FE2F10"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566" w:type="dxa"/>
            <w:shd w:val="clear" w:color="auto" w:fill="auto"/>
            <w:vAlign w:val="center"/>
          </w:tcPr>
          <w:p w14:paraId="717C5330"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990514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08BAA00"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905903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57ACCD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31086A2" w14:textId="77777777" w:rsidR="00EC2183" w:rsidRPr="00146C26" w:rsidRDefault="00EC2183" w:rsidP="00255D37">
            <w:pPr>
              <w:spacing w:after="0" w:line="240" w:lineRule="auto"/>
              <w:rPr>
                <w:rFonts w:ascii="Times New Roman" w:hAnsi="Times New Roman" w:cs="Times New Roman"/>
                <w:sz w:val="28"/>
                <w:szCs w:val="28"/>
              </w:rPr>
            </w:pPr>
          </w:p>
        </w:tc>
      </w:tr>
      <w:tr w:rsidR="00EC2183" w:rsidRPr="00146C26" w14:paraId="1F3DEAB9" w14:textId="77777777" w:rsidTr="00A57C69">
        <w:trPr>
          <w:trHeight w:val="375"/>
        </w:trPr>
        <w:tc>
          <w:tcPr>
            <w:tcW w:w="1843" w:type="dxa"/>
            <w:vMerge/>
            <w:shd w:val="clear" w:color="auto" w:fill="auto"/>
            <w:vAlign w:val="center"/>
          </w:tcPr>
          <w:p w14:paraId="3CC4B2E3" w14:textId="26026B88" w:rsidR="00EC2183" w:rsidRPr="00146C26" w:rsidRDefault="00EC2183" w:rsidP="00255D37">
            <w:pPr>
              <w:spacing w:after="0" w:line="240" w:lineRule="auto"/>
              <w:jc w:val="center"/>
              <w:rPr>
                <w:rFonts w:ascii="Times New Roman" w:hAnsi="Times New Roman" w:cs="Times New Roman"/>
                <w:sz w:val="28"/>
                <w:szCs w:val="28"/>
              </w:rPr>
            </w:pPr>
          </w:p>
        </w:tc>
        <w:tc>
          <w:tcPr>
            <w:tcW w:w="2068" w:type="dxa"/>
          </w:tcPr>
          <w:p w14:paraId="610F8741" w14:textId="28786FA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2BC4ABD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6" w:type="dxa"/>
            <w:vAlign w:val="center"/>
          </w:tcPr>
          <w:p w14:paraId="33005DA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3015724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41CE313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40" w:type="dxa"/>
            <w:vAlign w:val="center"/>
          </w:tcPr>
          <w:p w14:paraId="1E42C48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027A35B4"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56AF8E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13DABC51"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49771B1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7957D70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9E17A9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A29CD1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0AE1FC8"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306247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DB260F1" w14:textId="77777777" w:rsidR="00EC2183" w:rsidRPr="00146C26" w:rsidRDefault="00EC2183" w:rsidP="00255D37">
            <w:pPr>
              <w:spacing w:after="0" w:line="240" w:lineRule="auto"/>
              <w:jc w:val="center"/>
              <w:rPr>
                <w:rFonts w:ascii="Times New Roman" w:hAnsi="Times New Roman" w:cs="Times New Roman"/>
                <w:sz w:val="28"/>
                <w:szCs w:val="28"/>
              </w:rPr>
            </w:pPr>
          </w:p>
        </w:tc>
      </w:tr>
      <w:tr w:rsidR="00EC2183" w:rsidRPr="00146C26" w14:paraId="31689F46" w14:textId="77777777" w:rsidTr="00A57C69">
        <w:trPr>
          <w:trHeight w:val="394"/>
        </w:trPr>
        <w:tc>
          <w:tcPr>
            <w:tcW w:w="1843" w:type="dxa"/>
            <w:vMerge/>
            <w:shd w:val="clear" w:color="auto" w:fill="auto"/>
            <w:vAlign w:val="center"/>
          </w:tcPr>
          <w:p w14:paraId="5B3A7A23" w14:textId="1A7EE5A6" w:rsidR="00EC2183" w:rsidRPr="00146C26" w:rsidRDefault="00EC2183" w:rsidP="00255D37">
            <w:pPr>
              <w:spacing w:after="0" w:line="240" w:lineRule="auto"/>
              <w:jc w:val="center"/>
              <w:rPr>
                <w:rFonts w:ascii="Times New Roman" w:hAnsi="Times New Roman" w:cs="Times New Roman"/>
                <w:sz w:val="28"/>
                <w:szCs w:val="28"/>
              </w:rPr>
            </w:pPr>
          </w:p>
        </w:tc>
        <w:tc>
          <w:tcPr>
            <w:tcW w:w="2068" w:type="dxa"/>
          </w:tcPr>
          <w:p w14:paraId="6D6C6A7A"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733DBB6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6" w:type="dxa"/>
            <w:vAlign w:val="center"/>
          </w:tcPr>
          <w:p w14:paraId="224AA28D"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44AD01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651EE105"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40" w:type="dxa"/>
            <w:vAlign w:val="center"/>
          </w:tcPr>
          <w:p w14:paraId="6CAB59A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049B378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1AE2A8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21A374B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16C2206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3061A33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CBEB39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AFBABED"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3FF6C4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8EAB19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6EAB0195" w14:textId="77777777" w:rsidR="00EC2183" w:rsidRPr="00146C26" w:rsidRDefault="00EC2183" w:rsidP="00255D37">
            <w:pPr>
              <w:spacing w:after="0" w:line="240" w:lineRule="auto"/>
              <w:jc w:val="center"/>
              <w:rPr>
                <w:rFonts w:ascii="Times New Roman" w:hAnsi="Times New Roman" w:cs="Times New Roman"/>
                <w:sz w:val="28"/>
                <w:szCs w:val="28"/>
              </w:rPr>
            </w:pPr>
          </w:p>
        </w:tc>
      </w:tr>
      <w:tr w:rsidR="00EC2183" w:rsidRPr="00146C26" w14:paraId="058DA075" w14:textId="77777777" w:rsidTr="00A57C69">
        <w:trPr>
          <w:trHeight w:val="394"/>
        </w:trPr>
        <w:tc>
          <w:tcPr>
            <w:tcW w:w="1843" w:type="dxa"/>
            <w:vMerge/>
            <w:shd w:val="clear" w:color="auto" w:fill="auto"/>
            <w:vAlign w:val="center"/>
          </w:tcPr>
          <w:p w14:paraId="15B31ADF"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2068" w:type="dxa"/>
          </w:tcPr>
          <w:p w14:paraId="131A99B5"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7E876D2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6" w:type="dxa"/>
            <w:vAlign w:val="center"/>
          </w:tcPr>
          <w:p w14:paraId="2C74289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7F453EF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1E8E0A2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40" w:type="dxa"/>
            <w:vAlign w:val="center"/>
          </w:tcPr>
          <w:p w14:paraId="4A27AA5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6EBFC731"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E4983F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755924A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77DFE6C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63A5E890"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ED7CF0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82E1CE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C17B058"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3D5056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E3DD7D3" w14:textId="77777777" w:rsidR="00EC2183" w:rsidRPr="00146C26" w:rsidRDefault="00EC2183" w:rsidP="00255D37">
            <w:pPr>
              <w:spacing w:after="0" w:line="240" w:lineRule="auto"/>
              <w:jc w:val="center"/>
              <w:rPr>
                <w:rFonts w:ascii="Times New Roman" w:hAnsi="Times New Roman" w:cs="Times New Roman"/>
                <w:sz w:val="28"/>
                <w:szCs w:val="28"/>
              </w:rPr>
            </w:pPr>
          </w:p>
        </w:tc>
      </w:tr>
      <w:tr w:rsidR="00EC2183" w:rsidRPr="00146C26" w14:paraId="0AFF957E" w14:textId="77777777" w:rsidTr="00A57C69">
        <w:trPr>
          <w:trHeight w:val="394"/>
        </w:trPr>
        <w:tc>
          <w:tcPr>
            <w:tcW w:w="1843" w:type="dxa"/>
            <w:vMerge/>
            <w:shd w:val="clear" w:color="auto" w:fill="auto"/>
            <w:vAlign w:val="center"/>
          </w:tcPr>
          <w:p w14:paraId="2551641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2068" w:type="dxa"/>
          </w:tcPr>
          <w:p w14:paraId="3E78EFE3"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4097C024"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68</w:t>
            </w:r>
          </w:p>
        </w:tc>
        <w:tc>
          <w:tcPr>
            <w:tcW w:w="726" w:type="dxa"/>
            <w:vAlign w:val="center"/>
          </w:tcPr>
          <w:p w14:paraId="18B2F56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47D3F78"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73F8AA45"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40" w:type="dxa"/>
            <w:vAlign w:val="center"/>
          </w:tcPr>
          <w:p w14:paraId="25A90471"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0" w:type="dxa"/>
            <w:vAlign w:val="center"/>
          </w:tcPr>
          <w:p w14:paraId="601C21C4"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32483751"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648" w:type="dxa"/>
            <w:shd w:val="clear" w:color="auto" w:fill="auto"/>
            <w:vAlign w:val="center"/>
          </w:tcPr>
          <w:p w14:paraId="177EF379"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37</w:t>
            </w:r>
          </w:p>
        </w:tc>
        <w:tc>
          <w:tcPr>
            <w:tcW w:w="770" w:type="dxa"/>
            <w:shd w:val="clear" w:color="auto" w:fill="auto"/>
            <w:vAlign w:val="center"/>
          </w:tcPr>
          <w:p w14:paraId="7C4F22A6"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566" w:type="dxa"/>
            <w:shd w:val="clear" w:color="auto" w:fill="auto"/>
            <w:vAlign w:val="center"/>
          </w:tcPr>
          <w:p w14:paraId="02F13544"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7A95280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72D6278"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32782E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DD62560"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6B648999" w14:textId="77777777" w:rsidR="00EC2183" w:rsidRPr="00146C26" w:rsidRDefault="00EC2183" w:rsidP="00255D37">
            <w:pPr>
              <w:spacing w:after="0" w:line="240" w:lineRule="auto"/>
              <w:jc w:val="center"/>
              <w:rPr>
                <w:rFonts w:ascii="Times New Roman" w:hAnsi="Times New Roman" w:cs="Times New Roman"/>
                <w:sz w:val="28"/>
                <w:szCs w:val="28"/>
              </w:rPr>
            </w:pPr>
          </w:p>
        </w:tc>
      </w:tr>
      <w:tr w:rsidR="00255D37" w:rsidRPr="00146C26" w14:paraId="5DB7F82F" w14:textId="77777777" w:rsidTr="00A57C69">
        <w:trPr>
          <w:trHeight w:val="394"/>
        </w:trPr>
        <w:tc>
          <w:tcPr>
            <w:tcW w:w="1843" w:type="dxa"/>
            <w:vMerge w:val="restart"/>
            <w:shd w:val="clear" w:color="auto" w:fill="auto"/>
            <w:vAlign w:val="center"/>
          </w:tcPr>
          <w:p w14:paraId="0A16AD4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Мақтаарал</w:t>
            </w:r>
          </w:p>
        </w:tc>
        <w:tc>
          <w:tcPr>
            <w:tcW w:w="2068" w:type="dxa"/>
          </w:tcPr>
          <w:p w14:paraId="2301967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0EF5423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43</w:t>
            </w:r>
          </w:p>
        </w:tc>
        <w:tc>
          <w:tcPr>
            <w:tcW w:w="726" w:type="dxa"/>
            <w:vAlign w:val="center"/>
          </w:tcPr>
          <w:p w14:paraId="71FB328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CCDE4A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871" w:type="dxa"/>
            <w:vAlign w:val="center"/>
          </w:tcPr>
          <w:p w14:paraId="11CA518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19A7A1D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4EF83BC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419FB2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38</w:t>
            </w:r>
          </w:p>
        </w:tc>
        <w:tc>
          <w:tcPr>
            <w:tcW w:w="648" w:type="dxa"/>
            <w:shd w:val="clear" w:color="auto" w:fill="auto"/>
            <w:vAlign w:val="center"/>
          </w:tcPr>
          <w:p w14:paraId="13C4504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6D47554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83</w:t>
            </w:r>
          </w:p>
        </w:tc>
        <w:tc>
          <w:tcPr>
            <w:tcW w:w="566" w:type="dxa"/>
            <w:shd w:val="clear" w:color="auto" w:fill="auto"/>
            <w:vAlign w:val="center"/>
          </w:tcPr>
          <w:p w14:paraId="649E8CA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84</w:t>
            </w:r>
          </w:p>
        </w:tc>
        <w:tc>
          <w:tcPr>
            <w:tcW w:w="567" w:type="dxa"/>
            <w:shd w:val="clear" w:color="auto" w:fill="auto"/>
            <w:vAlign w:val="center"/>
          </w:tcPr>
          <w:p w14:paraId="3187E8F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4601524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BBF368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19AC73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19DA1082"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3AAB1260" w14:textId="77777777" w:rsidTr="00A57C69">
        <w:trPr>
          <w:trHeight w:val="394"/>
        </w:trPr>
        <w:tc>
          <w:tcPr>
            <w:tcW w:w="1843" w:type="dxa"/>
            <w:vMerge/>
            <w:shd w:val="clear" w:color="auto" w:fill="auto"/>
            <w:vAlign w:val="center"/>
          </w:tcPr>
          <w:p w14:paraId="75B8FC5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2068" w:type="dxa"/>
          </w:tcPr>
          <w:p w14:paraId="54B46FB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292E93A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125</w:t>
            </w:r>
          </w:p>
        </w:tc>
        <w:tc>
          <w:tcPr>
            <w:tcW w:w="726" w:type="dxa"/>
            <w:vAlign w:val="center"/>
          </w:tcPr>
          <w:p w14:paraId="7AE23A4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3E3089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871" w:type="dxa"/>
            <w:vAlign w:val="center"/>
          </w:tcPr>
          <w:p w14:paraId="47CC7AD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0A92687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2DBEAAE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6AFE5B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33</w:t>
            </w:r>
          </w:p>
        </w:tc>
        <w:tc>
          <w:tcPr>
            <w:tcW w:w="648" w:type="dxa"/>
            <w:shd w:val="clear" w:color="auto" w:fill="auto"/>
            <w:vAlign w:val="center"/>
          </w:tcPr>
          <w:p w14:paraId="250C905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67</w:t>
            </w:r>
          </w:p>
        </w:tc>
        <w:tc>
          <w:tcPr>
            <w:tcW w:w="770" w:type="dxa"/>
            <w:shd w:val="clear" w:color="auto" w:fill="auto"/>
            <w:vAlign w:val="center"/>
          </w:tcPr>
          <w:p w14:paraId="6E0A6B4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20C1EDB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4ACA440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C9F93C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0F4589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8F6530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7CDCB8D1"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64525244" w14:textId="77777777" w:rsidTr="00A57C69">
        <w:trPr>
          <w:trHeight w:val="394"/>
        </w:trPr>
        <w:tc>
          <w:tcPr>
            <w:tcW w:w="1843" w:type="dxa"/>
            <w:vMerge/>
            <w:shd w:val="clear" w:color="auto" w:fill="auto"/>
            <w:vAlign w:val="center"/>
          </w:tcPr>
          <w:p w14:paraId="4FECCEC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2068" w:type="dxa"/>
          </w:tcPr>
          <w:p w14:paraId="4AC69E2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40AF59C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126</w:t>
            </w:r>
          </w:p>
        </w:tc>
        <w:tc>
          <w:tcPr>
            <w:tcW w:w="726" w:type="dxa"/>
            <w:vAlign w:val="center"/>
          </w:tcPr>
          <w:p w14:paraId="2212EB1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AD106F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50048A5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840" w:type="dxa"/>
            <w:vAlign w:val="center"/>
          </w:tcPr>
          <w:p w14:paraId="593B30C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0" w:type="dxa"/>
            <w:vAlign w:val="center"/>
          </w:tcPr>
          <w:p w14:paraId="4ECBE71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7F6E17A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36</w:t>
            </w:r>
          </w:p>
        </w:tc>
        <w:tc>
          <w:tcPr>
            <w:tcW w:w="648" w:type="dxa"/>
            <w:shd w:val="clear" w:color="auto" w:fill="auto"/>
            <w:vAlign w:val="center"/>
          </w:tcPr>
          <w:p w14:paraId="3D8F476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66</w:t>
            </w:r>
          </w:p>
        </w:tc>
        <w:tc>
          <w:tcPr>
            <w:tcW w:w="770" w:type="dxa"/>
            <w:shd w:val="clear" w:color="auto" w:fill="auto"/>
            <w:vAlign w:val="center"/>
          </w:tcPr>
          <w:p w14:paraId="3CB20DB5"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15C4BEC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37D8CDD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35C6A6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B6A899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2E65F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0C09857A"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699EA4EF" w14:textId="77777777" w:rsidTr="00A57C69">
        <w:trPr>
          <w:trHeight w:val="394"/>
        </w:trPr>
        <w:tc>
          <w:tcPr>
            <w:tcW w:w="1843" w:type="dxa"/>
            <w:vMerge/>
            <w:shd w:val="clear" w:color="auto" w:fill="auto"/>
            <w:vAlign w:val="center"/>
          </w:tcPr>
          <w:p w14:paraId="452AD65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2068" w:type="dxa"/>
          </w:tcPr>
          <w:p w14:paraId="176DA71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64AEFA6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57</w:t>
            </w:r>
          </w:p>
        </w:tc>
        <w:tc>
          <w:tcPr>
            <w:tcW w:w="726" w:type="dxa"/>
            <w:vAlign w:val="center"/>
          </w:tcPr>
          <w:p w14:paraId="27C87F2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1C3F20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6529137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40" w:type="dxa"/>
            <w:vAlign w:val="center"/>
          </w:tcPr>
          <w:p w14:paraId="73DBBD8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002B7F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35842F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648" w:type="dxa"/>
            <w:shd w:val="clear" w:color="auto" w:fill="auto"/>
            <w:vAlign w:val="center"/>
          </w:tcPr>
          <w:p w14:paraId="3C0ECFF5"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770" w:type="dxa"/>
            <w:shd w:val="clear" w:color="auto" w:fill="auto"/>
            <w:vAlign w:val="center"/>
          </w:tcPr>
          <w:p w14:paraId="1F4CC0F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w:t>
            </w:r>
          </w:p>
        </w:tc>
        <w:tc>
          <w:tcPr>
            <w:tcW w:w="566" w:type="dxa"/>
            <w:shd w:val="clear" w:color="auto" w:fill="auto"/>
            <w:vAlign w:val="center"/>
          </w:tcPr>
          <w:p w14:paraId="5E94CC0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D6511A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961E71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BEC220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CE1F59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3980257"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1E861589" w14:textId="77777777" w:rsidTr="00A57C69">
        <w:trPr>
          <w:trHeight w:val="375"/>
        </w:trPr>
        <w:tc>
          <w:tcPr>
            <w:tcW w:w="1843" w:type="dxa"/>
            <w:vMerge w:val="restart"/>
            <w:shd w:val="clear" w:color="auto" w:fill="auto"/>
            <w:vAlign w:val="center"/>
          </w:tcPr>
          <w:p w14:paraId="062A632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Ордабасы</w:t>
            </w:r>
          </w:p>
        </w:tc>
        <w:tc>
          <w:tcPr>
            <w:tcW w:w="2068" w:type="dxa"/>
          </w:tcPr>
          <w:p w14:paraId="232AB27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380CB31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726" w:type="dxa"/>
            <w:vAlign w:val="center"/>
          </w:tcPr>
          <w:p w14:paraId="5A3FD7A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E41923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149217D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43A8D21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3E8FBCE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B4EC4E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07E3D93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4B10AE8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6" w:type="dxa"/>
            <w:shd w:val="clear" w:color="auto" w:fill="auto"/>
            <w:vAlign w:val="center"/>
          </w:tcPr>
          <w:p w14:paraId="5A05516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7" w:type="dxa"/>
            <w:shd w:val="clear" w:color="auto" w:fill="auto"/>
            <w:vAlign w:val="center"/>
          </w:tcPr>
          <w:p w14:paraId="1911CC9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AE3933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793088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EBA3C2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19A30867"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5F790030" w14:textId="77777777" w:rsidTr="00A57C69">
        <w:trPr>
          <w:trHeight w:val="375"/>
        </w:trPr>
        <w:tc>
          <w:tcPr>
            <w:tcW w:w="1843" w:type="dxa"/>
            <w:vMerge/>
            <w:shd w:val="clear" w:color="auto" w:fill="auto"/>
            <w:vAlign w:val="center"/>
          </w:tcPr>
          <w:p w14:paraId="18F4F280"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0807E82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3261D6D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6E7CCD0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4D353B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7A3FBE8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7A7DA84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41AD4DE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091C9D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648" w:type="dxa"/>
            <w:shd w:val="clear" w:color="auto" w:fill="auto"/>
            <w:vAlign w:val="center"/>
          </w:tcPr>
          <w:p w14:paraId="63F8344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770" w:type="dxa"/>
            <w:shd w:val="clear" w:color="auto" w:fill="auto"/>
            <w:vAlign w:val="center"/>
          </w:tcPr>
          <w:p w14:paraId="43FABAC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04DCFBA1"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2CAE08F6"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2B9A850F" w14:textId="77777777" w:rsidR="00255D37" w:rsidRPr="00146C26" w:rsidRDefault="00255D37" w:rsidP="00255D37">
            <w:pPr>
              <w:spacing w:after="0" w:line="240" w:lineRule="auto"/>
              <w:rPr>
                <w:rFonts w:ascii="Times New Roman" w:hAnsi="Times New Roman" w:cs="Times New Roman"/>
                <w:sz w:val="28"/>
                <w:szCs w:val="28"/>
              </w:rPr>
            </w:pPr>
          </w:p>
        </w:tc>
        <w:tc>
          <w:tcPr>
            <w:tcW w:w="709" w:type="dxa"/>
            <w:shd w:val="clear" w:color="auto" w:fill="auto"/>
            <w:vAlign w:val="center"/>
          </w:tcPr>
          <w:p w14:paraId="61EF530F"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355252A6"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323968DF"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EB73ABB" w14:textId="77777777" w:rsidTr="00A57C69">
        <w:trPr>
          <w:trHeight w:val="375"/>
        </w:trPr>
        <w:tc>
          <w:tcPr>
            <w:tcW w:w="1843" w:type="dxa"/>
            <w:vMerge w:val="restart"/>
            <w:shd w:val="clear" w:color="auto" w:fill="auto"/>
            <w:vAlign w:val="center"/>
          </w:tcPr>
          <w:p w14:paraId="22F50C11"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2DDC9C8D" w14:textId="4D823632"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036EA5CB" w14:textId="0ECE85A1"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46DB04A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B4F804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13F9AB78" w14:textId="70FBE489"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6C33D57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B91ED69" w14:textId="2756AE6A"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09" w:type="dxa"/>
            <w:shd w:val="clear" w:color="auto" w:fill="auto"/>
            <w:vAlign w:val="center"/>
          </w:tcPr>
          <w:p w14:paraId="484D9642" w14:textId="3CC7CC2D"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648" w:type="dxa"/>
            <w:shd w:val="clear" w:color="auto" w:fill="auto"/>
            <w:vAlign w:val="center"/>
          </w:tcPr>
          <w:p w14:paraId="638A35E5" w14:textId="1F91B25B"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770" w:type="dxa"/>
            <w:shd w:val="clear" w:color="auto" w:fill="auto"/>
            <w:vAlign w:val="center"/>
          </w:tcPr>
          <w:p w14:paraId="48427CD0" w14:textId="5A25C456"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566" w:type="dxa"/>
            <w:shd w:val="clear" w:color="auto" w:fill="auto"/>
            <w:vAlign w:val="center"/>
          </w:tcPr>
          <w:p w14:paraId="39BB239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B51EEA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13DC52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9C22BE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91A638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6469177E"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4FC46D6B" w14:textId="77777777" w:rsidTr="00A57C69">
        <w:trPr>
          <w:trHeight w:val="375"/>
        </w:trPr>
        <w:tc>
          <w:tcPr>
            <w:tcW w:w="1843" w:type="dxa"/>
            <w:vMerge/>
            <w:shd w:val="clear" w:color="auto" w:fill="auto"/>
            <w:vAlign w:val="center"/>
          </w:tcPr>
          <w:p w14:paraId="7AAEC709"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1E16923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62F3274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50</w:t>
            </w:r>
          </w:p>
        </w:tc>
        <w:tc>
          <w:tcPr>
            <w:tcW w:w="726" w:type="dxa"/>
            <w:vAlign w:val="center"/>
          </w:tcPr>
          <w:p w14:paraId="2535F76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261F26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229C4EA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61822738"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927854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5C30F13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648" w:type="dxa"/>
            <w:shd w:val="clear" w:color="auto" w:fill="auto"/>
            <w:vAlign w:val="center"/>
          </w:tcPr>
          <w:p w14:paraId="5CA3F2C6"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22</w:t>
            </w:r>
          </w:p>
        </w:tc>
        <w:tc>
          <w:tcPr>
            <w:tcW w:w="770" w:type="dxa"/>
            <w:shd w:val="clear" w:color="auto" w:fill="auto"/>
            <w:vAlign w:val="center"/>
          </w:tcPr>
          <w:p w14:paraId="18A57D8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1FCE927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2D4DB6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AF2F7C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6179D6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2FF312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30E1EE8"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9EACF72" w14:textId="77777777" w:rsidTr="00A57C69">
        <w:trPr>
          <w:trHeight w:val="375"/>
        </w:trPr>
        <w:tc>
          <w:tcPr>
            <w:tcW w:w="1843" w:type="dxa"/>
            <w:vMerge w:val="restart"/>
            <w:shd w:val="clear" w:color="auto" w:fill="auto"/>
            <w:vAlign w:val="center"/>
          </w:tcPr>
          <w:p w14:paraId="3DA6721F" w14:textId="77777777"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Отырар</w:t>
            </w:r>
          </w:p>
        </w:tc>
        <w:tc>
          <w:tcPr>
            <w:tcW w:w="2068" w:type="dxa"/>
          </w:tcPr>
          <w:p w14:paraId="3574EE5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61E8931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726" w:type="dxa"/>
            <w:vAlign w:val="center"/>
          </w:tcPr>
          <w:p w14:paraId="325EB8A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76DE074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3ECAF6C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0B69259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BD4567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C06050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648" w:type="dxa"/>
            <w:shd w:val="clear" w:color="auto" w:fill="auto"/>
            <w:vAlign w:val="center"/>
          </w:tcPr>
          <w:p w14:paraId="0DFC73D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28F4572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30</w:t>
            </w:r>
          </w:p>
        </w:tc>
        <w:tc>
          <w:tcPr>
            <w:tcW w:w="566" w:type="dxa"/>
            <w:shd w:val="clear" w:color="auto" w:fill="auto"/>
            <w:vAlign w:val="center"/>
          </w:tcPr>
          <w:p w14:paraId="40C0ED9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30</w:t>
            </w:r>
          </w:p>
        </w:tc>
        <w:tc>
          <w:tcPr>
            <w:tcW w:w="567" w:type="dxa"/>
            <w:shd w:val="clear" w:color="auto" w:fill="auto"/>
            <w:vAlign w:val="center"/>
          </w:tcPr>
          <w:p w14:paraId="4467224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399E92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291AF2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9F9DB1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156CC5C"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FF2FEA3" w14:textId="77777777" w:rsidTr="00A57C69">
        <w:trPr>
          <w:trHeight w:val="375"/>
        </w:trPr>
        <w:tc>
          <w:tcPr>
            <w:tcW w:w="1843" w:type="dxa"/>
            <w:vMerge/>
            <w:shd w:val="clear" w:color="auto" w:fill="auto"/>
            <w:vAlign w:val="center"/>
          </w:tcPr>
          <w:p w14:paraId="30252327"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1BC267B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0C12659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38</w:t>
            </w:r>
          </w:p>
        </w:tc>
        <w:tc>
          <w:tcPr>
            <w:tcW w:w="726" w:type="dxa"/>
            <w:vAlign w:val="center"/>
          </w:tcPr>
          <w:p w14:paraId="38D0714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F97853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62DD8A0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6806327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0CA26D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63FECE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0D6F3C1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770" w:type="dxa"/>
            <w:shd w:val="clear" w:color="auto" w:fill="auto"/>
            <w:vAlign w:val="center"/>
          </w:tcPr>
          <w:p w14:paraId="7F6236B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75DA194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B09342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B238BC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DB5F43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86687D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07552B8"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ED54DBD" w14:textId="77777777" w:rsidTr="00A57C69">
        <w:trPr>
          <w:trHeight w:val="375"/>
        </w:trPr>
        <w:tc>
          <w:tcPr>
            <w:tcW w:w="1843" w:type="dxa"/>
            <w:vMerge/>
            <w:shd w:val="clear" w:color="auto" w:fill="auto"/>
            <w:vAlign w:val="center"/>
          </w:tcPr>
          <w:p w14:paraId="181F89FC"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0CFD549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6DA1E97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37</w:t>
            </w:r>
          </w:p>
        </w:tc>
        <w:tc>
          <w:tcPr>
            <w:tcW w:w="726" w:type="dxa"/>
            <w:vAlign w:val="center"/>
          </w:tcPr>
          <w:p w14:paraId="778792C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2716B23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2CC08ED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7234051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0B5799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D073F8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648" w:type="dxa"/>
            <w:shd w:val="clear" w:color="auto" w:fill="auto"/>
            <w:vAlign w:val="center"/>
          </w:tcPr>
          <w:p w14:paraId="7A1DAA95"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770" w:type="dxa"/>
            <w:shd w:val="clear" w:color="auto" w:fill="auto"/>
            <w:vAlign w:val="center"/>
          </w:tcPr>
          <w:p w14:paraId="5F26165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53338CA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BA6B67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5B37D2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1D50D6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56EC4F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585F357"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7BFF08EA" w14:textId="77777777" w:rsidTr="00A57C69">
        <w:trPr>
          <w:trHeight w:val="375"/>
        </w:trPr>
        <w:tc>
          <w:tcPr>
            <w:tcW w:w="1843" w:type="dxa"/>
            <w:vMerge/>
            <w:shd w:val="clear" w:color="auto" w:fill="auto"/>
            <w:vAlign w:val="center"/>
          </w:tcPr>
          <w:p w14:paraId="48140C53"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44299CA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0B6A831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35</w:t>
            </w:r>
          </w:p>
        </w:tc>
        <w:tc>
          <w:tcPr>
            <w:tcW w:w="726" w:type="dxa"/>
            <w:vAlign w:val="center"/>
          </w:tcPr>
          <w:p w14:paraId="1034B2F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0C2C03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5A54DBF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04867DD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3696CAB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1ECBDD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648" w:type="dxa"/>
            <w:shd w:val="clear" w:color="auto" w:fill="auto"/>
            <w:vAlign w:val="center"/>
          </w:tcPr>
          <w:p w14:paraId="023C447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770" w:type="dxa"/>
            <w:shd w:val="clear" w:color="auto" w:fill="auto"/>
            <w:vAlign w:val="center"/>
          </w:tcPr>
          <w:p w14:paraId="5D1A5A46"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566" w:type="dxa"/>
            <w:shd w:val="clear" w:color="auto" w:fill="auto"/>
            <w:vAlign w:val="center"/>
          </w:tcPr>
          <w:p w14:paraId="5706044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CDDED6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8E986A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1E050C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588738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2EC5F970"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5EA9C8BC" w14:textId="77777777" w:rsidTr="00A57C69">
        <w:trPr>
          <w:trHeight w:val="375"/>
        </w:trPr>
        <w:tc>
          <w:tcPr>
            <w:tcW w:w="1843" w:type="dxa"/>
            <w:vMerge w:val="restart"/>
            <w:shd w:val="clear" w:color="auto" w:fill="auto"/>
            <w:vAlign w:val="center"/>
          </w:tcPr>
          <w:p w14:paraId="4177DD24" w14:textId="68B1E328"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Сайрам</w:t>
            </w:r>
          </w:p>
        </w:tc>
        <w:tc>
          <w:tcPr>
            <w:tcW w:w="2068" w:type="dxa"/>
          </w:tcPr>
          <w:p w14:paraId="2E6B8D63" w14:textId="442D28F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6F1BEA99" w14:textId="60CF1510"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w:t>
            </w:r>
          </w:p>
        </w:tc>
        <w:tc>
          <w:tcPr>
            <w:tcW w:w="726" w:type="dxa"/>
            <w:vAlign w:val="center"/>
          </w:tcPr>
          <w:p w14:paraId="1D03F568"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3BEA5A24" w14:textId="3572710A"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871" w:type="dxa"/>
            <w:vAlign w:val="center"/>
          </w:tcPr>
          <w:p w14:paraId="2890FC3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5D29458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35CA9E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4EDD6CE" w14:textId="77ABC603"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648" w:type="dxa"/>
            <w:shd w:val="clear" w:color="auto" w:fill="auto"/>
            <w:vAlign w:val="center"/>
          </w:tcPr>
          <w:p w14:paraId="1356944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7B83096F" w14:textId="281A1D19"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42</w:t>
            </w:r>
          </w:p>
        </w:tc>
        <w:tc>
          <w:tcPr>
            <w:tcW w:w="566" w:type="dxa"/>
            <w:shd w:val="clear" w:color="auto" w:fill="auto"/>
            <w:vAlign w:val="center"/>
          </w:tcPr>
          <w:p w14:paraId="6D0DD684" w14:textId="56C67E38"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43</w:t>
            </w:r>
          </w:p>
        </w:tc>
        <w:tc>
          <w:tcPr>
            <w:tcW w:w="567" w:type="dxa"/>
            <w:shd w:val="clear" w:color="auto" w:fill="auto"/>
            <w:vAlign w:val="center"/>
          </w:tcPr>
          <w:p w14:paraId="46EB7512" w14:textId="54B2C3F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51F71BC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FF0FB1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ADD160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EA36D6C"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682F8195" w14:textId="77777777" w:rsidTr="00A57C69">
        <w:trPr>
          <w:trHeight w:val="375"/>
        </w:trPr>
        <w:tc>
          <w:tcPr>
            <w:tcW w:w="1843" w:type="dxa"/>
            <w:vMerge/>
            <w:shd w:val="clear" w:color="auto" w:fill="auto"/>
            <w:vAlign w:val="center"/>
          </w:tcPr>
          <w:p w14:paraId="772725DB"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33E435E0" w14:textId="282E5FC6"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54F39AD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43</w:t>
            </w:r>
          </w:p>
        </w:tc>
        <w:tc>
          <w:tcPr>
            <w:tcW w:w="726" w:type="dxa"/>
            <w:vAlign w:val="center"/>
          </w:tcPr>
          <w:p w14:paraId="2087A9A8"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F84686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71" w:type="dxa"/>
            <w:vAlign w:val="center"/>
          </w:tcPr>
          <w:p w14:paraId="65A6E1A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4E2ADAF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5D2025A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55065C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648" w:type="dxa"/>
            <w:shd w:val="clear" w:color="auto" w:fill="auto"/>
            <w:vAlign w:val="center"/>
          </w:tcPr>
          <w:p w14:paraId="685D90C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770" w:type="dxa"/>
            <w:shd w:val="clear" w:color="auto" w:fill="auto"/>
            <w:vAlign w:val="center"/>
          </w:tcPr>
          <w:p w14:paraId="688739E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26C5C53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C2C78F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29AAB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686380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61FEAF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186B737"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3C3329C1" w14:textId="77777777" w:rsidTr="00A57C69">
        <w:trPr>
          <w:trHeight w:val="375"/>
        </w:trPr>
        <w:tc>
          <w:tcPr>
            <w:tcW w:w="1843" w:type="dxa"/>
            <w:vMerge/>
            <w:shd w:val="clear" w:color="auto" w:fill="auto"/>
            <w:vAlign w:val="center"/>
          </w:tcPr>
          <w:p w14:paraId="018B31B6"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53FEBAE7" w14:textId="7253A5D5"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6E551B1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39</w:t>
            </w:r>
          </w:p>
        </w:tc>
        <w:tc>
          <w:tcPr>
            <w:tcW w:w="726" w:type="dxa"/>
            <w:vAlign w:val="center"/>
          </w:tcPr>
          <w:p w14:paraId="51FC36B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3CCC94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7253643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40" w:type="dxa"/>
            <w:vAlign w:val="center"/>
          </w:tcPr>
          <w:p w14:paraId="04396D2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2A1C2CE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09" w:type="dxa"/>
            <w:shd w:val="clear" w:color="auto" w:fill="auto"/>
            <w:vAlign w:val="center"/>
          </w:tcPr>
          <w:p w14:paraId="15F48B2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618BA8E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770" w:type="dxa"/>
            <w:shd w:val="clear" w:color="auto" w:fill="auto"/>
            <w:vAlign w:val="center"/>
          </w:tcPr>
          <w:p w14:paraId="45DB1C7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566" w:type="dxa"/>
            <w:shd w:val="clear" w:color="auto" w:fill="auto"/>
            <w:vAlign w:val="center"/>
          </w:tcPr>
          <w:p w14:paraId="01E0528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5CA051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2312DB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3B40D2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D69E0E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01E4A8FA" w14:textId="77777777" w:rsidR="00255D37" w:rsidRPr="00146C26" w:rsidRDefault="00255D37" w:rsidP="00255D37">
            <w:pPr>
              <w:spacing w:after="0" w:line="240" w:lineRule="auto"/>
              <w:rPr>
                <w:rFonts w:ascii="Times New Roman" w:hAnsi="Times New Roman" w:cs="Times New Roman"/>
                <w:sz w:val="28"/>
                <w:szCs w:val="28"/>
              </w:rPr>
            </w:pPr>
          </w:p>
        </w:tc>
      </w:tr>
    </w:tbl>
    <w:p w14:paraId="4172BCDE" w14:textId="2E9DB5F0" w:rsidR="00255D37" w:rsidRPr="00255D37" w:rsidRDefault="00255D37">
      <w:pPr>
        <w:rPr>
          <w:rFonts w:ascii="Times New Roman" w:hAnsi="Times New Roman" w:cs="Times New Roman"/>
          <w:sz w:val="28"/>
          <w:szCs w:val="28"/>
          <w:lang w:val="kk-KZ"/>
        </w:rPr>
      </w:pPr>
      <w:r>
        <w:rPr>
          <w:rFonts w:ascii="Times New Roman" w:hAnsi="Times New Roman" w:cs="Times New Roman"/>
          <w:sz w:val="28"/>
          <w:szCs w:val="28"/>
        </w:rPr>
        <w:lastRenderedPageBreak/>
        <w:t>4</w:t>
      </w:r>
      <w:r w:rsidRPr="002057B9">
        <w:rPr>
          <w:rFonts w:ascii="Times New Roman" w:hAnsi="Times New Roman" w:cs="Times New Roman"/>
          <w:sz w:val="28"/>
          <w:szCs w:val="28"/>
        </w:rPr>
        <w:t>-ш</w:t>
      </w:r>
      <w:r>
        <w:rPr>
          <w:rFonts w:ascii="Times New Roman" w:hAnsi="Times New Roman" w:cs="Times New Roman"/>
          <w:sz w:val="28"/>
          <w:szCs w:val="28"/>
          <w:lang w:val="kk-KZ"/>
        </w:rPr>
        <w:t>і кестенің жалғасы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8"/>
        <w:gridCol w:w="724"/>
        <w:gridCol w:w="726"/>
        <w:gridCol w:w="725"/>
        <w:gridCol w:w="871"/>
        <w:gridCol w:w="840"/>
        <w:gridCol w:w="850"/>
        <w:gridCol w:w="709"/>
        <w:gridCol w:w="648"/>
        <w:gridCol w:w="770"/>
        <w:gridCol w:w="566"/>
        <w:gridCol w:w="567"/>
        <w:gridCol w:w="567"/>
        <w:gridCol w:w="709"/>
        <w:gridCol w:w="567"/>
        <w:gridCol w:w="851"/>
      </w:tblGrid>
      <w:tr w:rsidR="00255D37" w:rsidRPr="00146C26" w14:paraId="22799D5F" w14:textId="77777777" w:rsidTr="00A57C69">
        <w:trPr>
          <w:trHeight w:val="375"/>
        </w:trPr>
        <w:tc>
          <w:tcPr>
            <w:tcW w:w="1843" w:type="dxa"/>
            <w:shd w:val="clear" w:color="auto" w:fill="auto"/>
            <w:vAlign w:val="center"/>
          </w:tcPr>
          <w:p w14:paraId="11D5AE08" w14:textId="735985CF"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68" w:type="dxa"/>
          </w:tcPr>
          <w:p w14:paraId="4D821603" w14:textId="4C6F5D4B"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24" w:type="dxa"/>
            <w:shd w:val="clear" w:color="auto" w:fill="auto"/>
            <w:vAlign w:val="center"/>
          </w:tcPr>
          <w:p w14:paraId="12935845" w14:textId="675AF344"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26" w:type="dxa"/>
            <w:vAlign w:val="center"/>
          </w:tcPr>
          <w:p w14:paraId="39AE071D" w14:textId="27335C8F"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25" w:type="dxa"/>
            <w:shd w:val="clear" w:color="auto" w:fill="auto"/>
            <w:vAlign w:val="center"/>
          </w:tcPr>
          <w:p w14:paraId="6453B847" w14:textId="7872A027"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71" w:type="dxa"/>
            <w:vAlign w:val="center"/>
          </w:tcPr>
          <w:p w14:paraId="7AD16656" w14:textId="6076FFF0"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40" w:type="dxa"/>
            <w:vAlign w:val="center"/>
          </w:tcPr>
          <w:p w14:paraId="4E4FFCAF" w14:textId="5045791F"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vAlign w:val="center"/>
          </w:tcPr>
          <w:p w14:paraId="6D9DA0C2" w14:textId="1444796C"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shd w:val="clear" w:color="auto" w:fill="auto"/>
            <w:vAlign w:val="center"/>
          </w:tcPr>
          <w:p w14:paraId="532D34DA" w14:textId="21F2F1F0"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48" w:type="dxa"/>
            <w:shd w:val="clear" w:color="auto" w:fill="auto"/>
            <w:vAlign w:val="center"/>
          </w:tcPr>
          <w:p w14:paraId="08516B23" w14:textId="00384587"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70" w:type="dxa"/>
            <w:shd w:val="clear" w:color="auto" w:fill="auto"/>
            <w:vAlign w:val="center"/>
          </w:tcPr>
          <w:p w14:paraId="3687CC52" w14:textId="09D00E82"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6" w:type="dxa"/>
            <w:shd w:val="clear" w:color="auto" w:fill="auto"/>
            <w:vAlign w:val="center"/>
          </w:tcPr>
          <w:p w14:paraId="12B63EE2" w14:textId="0DC94921"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 w:type="dxa"/>
            <w:shd w:val="clear" w:color="auto" w:fill="auto"/>
            <w:vAlign w:val="center"/>
          </w:tcPr>
          <w:p w14:paraId="74971673" w14:textId="7E0725CE"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auto" w:fill="auto"/>
            <w:vAlign w:val="center"/>
          </w:tcPr>
          <w:p w14:paraId="63453C60" w14:textId="734254F1"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709" w:type="dxa"/>
            <w:shd w:val="clear" w:color="auto" w:fill="auto"/>
            <w:vAlign w:val="center"/>
          </w:tcPr>
          <w:p w14:paraId="722A1FCA" w14:textId="52C1A8F2"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67" w:type="dxa"/>
            <w:shd w:val="clear" w:color="auto" w:fill="auto"/>
            <w:vAlign w:val="center"/>
          </w:tcPr>
          <w:p w14:paraId="55127E52" w14:textId="6A7B2E71" w:rsidR="00255D37" w:rsidRPr="00255D37" w:rsidRDefault="00255D37"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51" w:type="dxa"/>
            <w:shd w:val="clear" w:color="auto" w:fill="auto"/>
            <w:vAlign w:val="center"/>
          </w:tcPr>
          <w:p w14:paraId="4184E608" w14:textId="12B19FC9" w:rsidR="00255D37" w:rsidRPr="00255D37" w:rsidRDefault="00255D37" w:rsidP="00255D3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EC2183" w:rsidRPr="00146C26" w14:paraId="0F986E75" w14:textId="77777777" w:rsidTr="00A57C69">
        <w:trPr>
          <w:trHeight w:val="375"/>
        </w:trPr>
        <w:tc>
          <w:tcPr>
            <w:tcW w:w="1843" w:type="dxa"/>
            <w:vMerge w:val="restart"/>
            <w:shd w:val="clear" w:color="auto" w:fill="auto"/>
            <w:vAlign w:val="center"/>
          </w:tcPr>
          <w:p w14:paraId="0F1A2C8C" w14:textId="3A36628D" w:rsidR="00EC2183" w:rsidRPr="00146C26" w:rsidRDefault="00EC2183"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Сарыағаш</w:t>
            </w:r>
          </w:p>
        </w:tc>
        <w:tc>
          <w:tcPr>
            <w:tcW w:w="2068" w:type="dxa"/>
          </w:tcPr>
          <w:p w14:paraId="7A2BA264" w14:textId="7BF83573"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7701C49F" w14:textId="7C277974"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39</w:t>
            </w:r>
          </w:p>
        </w:tc>
        <w:tc>
          <w:tcPr>
            <w:tcW w:w="726" w:type="dxa"/>
            <w:vAlign w:val="center"/>
          </w:tcPr>
          <w:p w14:paraId="19E0EFFD"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56389D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36ACABAB" w14:textId="116B60F0"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40" w:type="dxa"/>
            <w:vAlign w:val="center"/>
          </w:tcPr>
          <w:p w14:paraId="1942846F"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27DF4A7A" w14:textId="5F728C29"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09" w:type="dxa"/>
            <w:shd w:val="clear" w:color="auto" w:fill="auto"/>
            <w:vAlign w:val="center"/>
          </w:tcPr>
          <w:p w14:paraId="3C38EDFB" w14:textId="4877EAD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6F0E90D8" w14:textId="3B79342A"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770" w:type="dxa"/>
            <w:shd w:val="clear" w:color="auto" w:fill="auto"/>
            <w:vAlign w:val="center"/>
          </w:tcPr>
          <w:p w14:paraId="1CD7A66E" w14:textId="33D304FA"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566" w:type="dxa"/>
            <w:shd w:val="clear" w:color="auto" w:fill="auto"/>
            <w:vAlign w:val="center"/>
          </w:tcPr>
          <w:p w14:paraId="18189C7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3370DD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219F88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960E2B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4E728F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31BE120" w14:textId="77777777" w:rsidR="00EC2183" w:rsidRPr="00146C26" w:rsidRDefault="00EC2183" w:rsidP="00255D37">
            <w:pPr>
              <w:spacing w:after="0" w:line="240" w:lineRule="auto"/>
              <w:rPr>
                <w:rFonts w:ascii="Times New Roman" w:hAnsi="Times New Roman" w:cs="Times New Roman"/>
                <w:sz w:val="28"/>
                <w:szCs w:val="28"/>
              </w:rPr>
            </w:pPr>
          </w:p>
        </w:tc>
      </w:tr>
      <w:tr w:rsidR="00EC2183" w:rsidRPr="00146C26" w14:paraId="51F5E97E" w14:textId="77777777" w:rsidTr="00C70328">
        <w:trPr>
          <w:trHeight w:val="375"/>
        </w:trPr>
        <w:tc>
          <w:tcPr>
            <w:tcW w:w="1843" w:type="dxa"/>
            <w:vMerge/>
            <w:shd w:val="clear" w:color="auto" w:fill="auto"/>
            <w:vAlign w:val="center"/>
          </w:tcPr>
          <w:p w14:paraId="2A70319C" w14:textId="603A5E09" w:rsidR="00EC2183" w:rsidRPr="00146C26" w:rsidRDefault="00EC2183" w:rsidP="00255D37">
            <w:pPr>
              <w:spacing w:after="0" w:line="240" w:lineRule="auto"/>
              <w:rPr>
                <w:rFonts w:ascii="Times New Roman" w:hAnsi="Times New Roman" w:cs="Times New Roman"/>
                <w:sz w:val="28"/>
                <w:szCs w:val="28"/>
              </w:rPr>
            </w:pPr>
          </w:p>
        </w:tc>
        <w:tc>
          <w:tcPr>
            <w:tcW w:w="2068" w:type="dxa"/>
          </w:tcPr>
          <w:p w14:paraId="2D2C00D8" w14:textId="6FC8733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0C2929C6" w14:textId="77F90FF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34</w:t>
            </w:r>
          </w:p>
        </w:tc>
        <w:tc>
          <w:tcPr>
            <w:tcW w:w="726" w:type="dxa"/>
            <w:vAlign w:val="center"/>
          </w:tcPr>
          <w:p w14:paraId="22345976"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D58D71D" w14:textId="28E69B33"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71" w:type="dxa"/>
            <w:vAlign w:val="center"/>
          </w:tcPr>
          <w:p w14:paraId="644145C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40" w:type="dxa"/>
            <w:vAlign w:val="center"/>
          </w:tcPr>
          <w:p w14:paraId="371FDA9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5C12664A"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8EB19FF" w14:textId="31DCC1FA"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32</w:t>
            </w:r>
          </w:p>
        </w:tc>
        <w:tc>
          <w:tcPr>
            <w:tcW w:w="648" w:type="dxa"/>
            <w:shd w:val="clear" w:color="auto" w:fill="auto"/>
            <w:vAlign w:val="center"/>
          </w:tcPr>
          <w:p w14:paraId="7E5121CD" w14:textId="7D0A7479"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29</w:t>
            </w:r>
          </w:p>
        </w:tc>
        <w:tc>
          <w:tcPr>
            <w:tcW w:w="770" w:type="dxa"/>
            <w:shd w:val="clear" w:color="auto" w:fill="auto"/>
            <w:vAlign w:val="center"/>
          </w:tcPr>
          <w:p w14:paraId="098AB155" w14:textId="1523524D"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69</w:t>
            </w:r>
          </w:p>
        </w:tc>
        <w:tc>
          <w:tcPr>
            <w:tcW w:w="566" w:type="dxa"/>
            <w:shd w:val="clear" w:color="auto" w:fill="auto"/>
            <w:vAlign w:val="center"/>
          </w:tcPr>
          <w:p w14:paraId="28C1C719" w14:textId="07190FB2"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101</w:t>
            </w:r>
          </w:p>
        </w:tc>
        <w:tc>
          <w:tcPr>
            <w:tcW w:w="567" w:type="dxa"/>
            <w:shd w:val="clear" w:color="auto" w:fill="auto"/>
            <w:vAlign w:val="center"/>
          </w:tcPr>
          <w:p w14:paraId="2CFFCCEB" w14:textId="677BCA39"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6C652E1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0A6C0B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83CE11D"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294CFD4" w14:textId="77777777" w:rsidR="00EC2183" w:rsidRPr="00146C26" w:rsidRDefault="00EC2183" w:rsidP="00255D37">
            <w:pPr>
              <w:spacing w:after="0" w:line="240" w:lineRule="auto"/>
              <w:rPr>
                <w:rFonts w:ascii="Times New Roman" w:hAnsi="Times New Roman" w:cs="Times New Roman"/>
                <w:sz w:val="28"/>
                <w:szCs w:val="28"/>
              </w:rPr>
            </w:pPr>
          </w:p>
        </w:tc>
      </w:tr>
      <w:tr w:rsidR="00EC2183" w:rsidRPr="00146C26" w14:paraId="1CFF5A14" w14:textId="77777777" w:rsidTr="00C70328">
        <w:trPr>
          <w:trHeight w:val="375"/>
        </w:trPr>
        <w:tc>
          <w:tcPr>
            <w:tcW w:w="1843" w:type="dxa"/>
            <w:vMerge/>
            <w:shd w:val="clear" w:color="auto" w:fill="auto"/>
            <w:vAlign w:val="center"/>
          </w:tcPr>
          <w:p w14:paraId="3009F2D0" w14:textId="77777777" w:rsidR="00EC2183" w:rsidRPr="00146C26" w:rsidRDefault="00EC2183" w:rsidP="00255D37">
            <w:pPr>
              <w:spacing w:after="0" w:line="240" w:lineRule="auto"/>
              <w:rPr>
                <w:rFonts w:ascii="Times New Roman" w:hAnsi="Times New Roman" w:cs="Times New Roman"/>
                <w:sz w:val="28"/>
                <w:szCs w:val="28"/>
              </w:rPr>
            </w:pPr>
          </w:p>
        </w:tc>
        <w:tc>
          <w:tcPr>
            <w:tcW w:w="2068" w:type="dxa"/>
          </w:tcPr>
          <w:p w14:paraId="08B4DDDF" w14:textId="28ABCC19"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1DB0725B"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130</w:t>
            </w:r>
          </w:p>
        </w:tc>
        <w:tc>
          <w:tcPr>
            <w:tcW w:w="726" w:type="dxa"/>
            <w:vAlign w:val="center"/>
          </w:tcPr>
          <w:p w14:paraId="151FC555"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7EE21129"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71" w:type="dxa"/>
            <w:vAlign w:val="center"/>
          </w:tcPr>
          <w:p w14:paraId="41B95671"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40" w:type="dxa"/>
            <w:vAlign w:val="center"/>
          </w:tcPr>
          <w:p w14:paraId="7E36135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7B90550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B1AF3BD"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38</w:t>
            </w:r>
          </w:p>
        </w:tc>
        <w:tc>
          <w:tcPr>
            <w:tcW w:w="648" w:type="dxa"/>
            <w:shd w:val="clear" w:color="auto" w:fill="auto"/>
            <w:vAlign w:val="center"/>
          </w:tcPr>
          <w:p w14:paraId="04057FCB"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50</w:t>
            </w:r>
          </w:p>
        </w:tc>
        <w:tc>
          <w:tcPr>
            <w:tcW w:w="770" w:type="dxa"/>
            <w:shd w:val="clear" w:color="auto" w:fill="auto"/>
            <w:vAlign w:val="center"/>
          </w:tcPr>
          <w:p w14:paraId="62043209"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37</w:t>
            </w:r>
          </w:p>
        </w:tc>
        <w:tc>
          <w:tcPr>
            <w:tcW w:w="566" w:type="dxa"/>
            <w:shd w:val="clear" w:color="auto" w:fill="auto"/>
            <w:vAlign w:val="center"/>
          </w:tcPr>
          <w:p w14:paraId="56007250"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A2E483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C9662EB"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05D968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64ABF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2E26AE74" w14:textId="77777777" w:rsidR="00EC2183" w:rsidRPr="00146C26" w:rsidRDefault="00EC2183" w:rsidP="00255D37">
            <w:pPr>
              <w:spacing w:after="0" w:line="240" w:lineRule="auto"/>
              <w:rPr>
                <w:rFonts w:ascii="Times New Roman" w:hAnsi="Times New Roman" w:cs="Times New Roman"/>
                <w:sz w:val="28"/>
                <w:szCs w:val="28"/>
              </w:rPr>
            </w:pPr>
          </w:p>
        </w:tc>
      </w:tr>
      <w:tr w:rsidR="00EC2183" w:rsidRPr="00146C26" w14:paraId="26EA065E" w14:textId="77777777" w:rsidTr="00C70328">
        <w:trPr>
          <w:trHeight w:val="375"/>
        </w:trPr>
        <w:tc>
          <w:tcPr>
            <w:tcW w:w="1843" w:type="dxa"/>
            <w:vMerge/>
            <w:shd w:val="clear" w:color="auto" w:fill="auto"/>
            <w:vAlign w:val="center"/>
          </w:tcPr>
          <w:p w14:paraId="0B2F851D" w14:textId="77777777" w:rsidR="00EC2183" w:rsidRPr="00146C26" w:rsidRDefault="00EC2183" w:rsidP="00255D37">
            <w:pPr>
              <w:spacing w:after="0" w:line="240" w:lineRule="auto"/>
              <w:rPr>
                <w:rFonts w:ascii="Times New Roman" w:hAnsi="Times New Roman" w:cs="Times New Roman"/>
                <w:sz w:val="28"/>
                <w:szCs w:val="28"/>
              </w:rPr>
            </w:pPr>
          </w:p>
        </w:tc>
        <w:tc>
          <w:tcPr>
            <w:tcW w:w="2068" w:type="dxa"/>
          </w:tcPr>
          <w:p w14:paraId="391266D4" w14:textId="5D63A922"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11FF9CD3"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131</w:t>
            </w:r>
          </w:p>
        </w:tc>
        <w:tc>
          <w:tcPr>
            <w:tcW w:w="726" w:type="dxa"/>
            <w:vAlign w:val="center"/>
          </w:tcPr>
          <w:p w14:paraId="162FFAE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9B96F3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69ECA87C"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40" w:type="dxa"/>
            <w:vAlign w:val="center"/>
          </w:tcPr>
          <w:p w14:paraId="3708818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5C5DE1C5"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09" w:type="dxa"/>
            <w:shd w:val="clear" w:color="auto" w:fill="auto"/>
            <w:vAlign w:val="center"/>
          </w:tcPr>
          <w:p w14:paraId="18AB3895"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37</w:t>
            </w:r>
          </w:p>
        </w:tc>
        <w:tc>
          <w:tcPr>
            <w:tcW w:w="648" w:type="dxa"/>
            <w:shd w:val="clear" w:color="auto" w:fill="auto"/>
            <w:vAlign w:val="center"/>
          </w:tcPr>
          <w:p w14:paraId="7BA662D3"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54</w:t>
            </w:r>
          </w:p>
        </w:tc>
        <w:tc>
          <w:tcPr>
            <w:tcW w:w="770" w:type="dxa"/>
            <w:shd w:val="clear" w:color="auto" w:fill="auto"/>
            <w:vAlign w:val="center"/>
          </w:tcPr>
          <w:p w14:paraId="392A296C" w14:textId="77777777"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34</w:t>
            </w:r>
          </w:p>
        </w:tc>
        <w:tc>
          <w:tcPr>
            <w:tcW w:w="566" w:type="dxa"/>
            <w:shd w:val="clear" w:color="auto" w:fill="auto"/>
            <w:vAlign w:val="center"/>
          </w:tcPr>
          <w:p w14:paraId="2183D5F3"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9B38A37"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7CA4FFF"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76BD8AF"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F646C64"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A9F28B8" w14:textId="77777777" w:rsidR="00EC2183" w:rsidRPr="00146C26" w:rsidRDefault="00EC2183" w:rsidP="00255D37">
            <w:pPr>
              <w:spacing w:after="0" w:line="240" w:lineRule="auto"/>
              <w:rPr>
                <w:rFonts w:ascii="Times New Roman" w:hAnsi="Times New Roman" w:cs="Times New Roman"/>
                <w:sz w:val="28"/>
                <w:szCs w:val="28"/>
              </w:rPr>
            </w:pPr>
          </w:p>
        </w:tc>
      </w:tr>
      <w:tr w:rsidR="00EC2183" w:rsidRPr="00146C26" w14:paraId="42C8C951" w14:textId="77777777" w:rsidTr="00C70328">
        <w:trPr>
          <w:trHeight w:val="375"/>
        </w:trPr>
        <w:tc>
          <w:tcPr>
            <w:tcW w:w="1843" w:type="dxa"/>
            <w:vMerge/>
            <w:shd w:val="clear" w:color="auto" w:fill="auto"/>
            <w:vAlign w:val="center"/>
          </w:tcPr>
          <w:p w14:paraId="71672FBF" w14:textId="77777777" w:rsidR="00EC2183" w:rsidRPr="00146C26" w:rsidRDefault="00EC2183" w:rsidP="00255D37">
            <w:pPr>
              <w:spacing w:after="0"/>
              <w:rPr>
                <w:rFonts w:ascii="Times New Roman" w:hAnsi="Times New Roman" w:cs="Times New Roman"/>
                <w:sz w:val="28"/>
                <w:szCs w:val="28"/>
              </w:rPr>
            </w:pPr>
          </w:p>
        </w:tc>
        <w:tc>
          <w:tcPr>
            <w:tcW w:w="2068" w:type="dxa"/>
          </w:tcPr>
          <w:p w14:paraId="1E9F9BF7" w14:textId="30B51551"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6C2F03A8" w14:textId="6176A16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67</w:t>
            </w:r>
          </w:p>
        </w:tc>
        <w:tc>
          <w:tcPr>
            <w:tcW w:w="726" w:type="dxa"/>
            <w:vAlign w:val="center"/>
          </w:tcPr>
          <w:p w14:paraId="62AC3552"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3867D35"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71" w:type="dxa"/>
            <w:vAlign w:val="center"/>
          </w:tcPr>
          <w:p w14:paraId="597E1BBD" w14:textId="7F91A7E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55FB186C"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850" w:type="dxa"/>
            <w:vAlign w:val="center"/>
          </w:tcPr>
          <w:p w14:paraId="1CE4BD41" w14:textId="331697F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09" w:type="dxa"/>
            <w:shd w:val="clear" w:color="auto" w:fill="auto"/>
            <w:vAlign w:val="center"/>
          </w:tcPr>
          <w:p w14:paraId="0E3D2E2C" w14:textId="7FE88F68"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648" w:type="dxa"/>
            <w:shd w:val="clear" w:color="auto" w:fill="auto"/>
            <w:vAlign w:val="center"/>
          </w:tcPr>
          <w:p w14:paraId="5C21135E" w14:textId="54D1ABFE"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770" w:type="dxa"/>
            <w:shd w:val="clear" w:color="auto" w:fill="auto"/>
            <w:vAlign w:val="center"/>
          </w:tcPr>
          <w:p w14:paraId="7BF0DEA0" w14:textId="7B9D597B" w:rsidR="00EC2183" w:rsidRPr="00146C26" w:rsidRDefault="00EC2183"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6299AC64"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C77535E"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8C60B39" w14:textId="77777777" w:rsidR="00EC2183" w:rsidRPr="00146C26" w:rsidRDefault="00EC2183"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0A96DE2" w14:textId="77777777" w:rsidR="00EC2183" w:rsidRPr="00146C26" w:rsidRDefault="00EC2183"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2EE971B0" w14:textId="77777777" w:rsidR="00EC2183" w:rsidRPr="00146C26" w:rsidRDefault="00EC2183"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4CBB26B5" w14:textId="77777777" w:rsidR="00EC2183" w:rsidRPr="00146C26" w:rsidRDefault="00EC2183" w:rsidP="00255D37">
            <w:pPr>
              <w:spacing w:after="0" w:line="240" w:lineRule="auto"/>
              <w:rPr>
                <w:rFonts w:ascii="Times New Roman" w:hAnsi="Times New Roman" w:cs="Times New Roman"/>
                <w:sz w:val="28"/>
                <w:szCs w:val="28"/>
              </w:rPr>
            </w:pPr>
          </w:p>
        </w:tc>
      </w:tr>
      <w:tr w:rsidR="00255D37" w:rsidRPr="00146C26" w14:paraId="07BAB51F" w14:textId="77777777" w:rsidTr="00C70328">
        <w:trPr>
          <w:trHeight w:val="375"/>
        </w:trPr>
        <w:tc>
          <w:tcPr>
            <w:tcW w:w="1843" w:type="dxa"/>
            <w:vMerge w:val="restart"/>
            <w:shd w:val="clear" w:color="auto" w:fill="auto"/>
            <w:vAlign w:val="center"/>
          </w:tcPr>
          <w:p w14:paraId="672EA542" w14:textId="77777777"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Келес</w:t>
            </w:r>
          </w:p>
        </w:tc>
        <w:tc>
          <w:tcPr>
            <w:tcW w:w="2068" w:type="dxa"/>
          </w:tcPr>
          <w:p w14:paraId="0386D0B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66009F2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6" w:type="dxa"/>
            <w:vAlign w:val="center"/>
          </w:tcPr>
          <w:p w14:paraId="40E6128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562895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403B611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41096A3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213C307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D1C54C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62EDCA7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577DCF9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1092885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0851DF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DDB549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248DFC1"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10BC99E7"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2E68DB88"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77E79413" w14:textId="77777777" w:rsidTr="00C70328">
        <w:trPr>
          <w:trHeight w:val="375"/>
        </w:trPr>
        <w:tc>
          <w:tcPr>
            <w:tcW w:w="1843" w:type="dxa"/>
            <w:vMerge/>
            <w:shd w:val="clear" w:color="auto" w:fill="auto"/>
            <w:vAlign w:val="center"/>
          </w:tcPr>
          <w:p w14:paraId="20C30908"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753E362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6EB10DA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6" w:type="dxa"/>
            <w:vAlign w:val="center"/>
          </w:tcPr>
          <w:p w14:paraId="1965873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701818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3FD3007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1CC6C38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048FA0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AAB9C8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04A1C32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4CC8D1F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4F2CA56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ED37AF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2209E2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85F60E3"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4E149278"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0643F3AB"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772D26A8" w14:textId="77777777" w:rsidTr="00C70328">
        <w:trPr>
          <w:trHeight w:val="375"/>
        </w:trPr>
        <w:tc>
          <w:tcPr>
            <w:tcW w:w="1843" w:type="dxa"/>
            <w:vMerge/>
            <w:shd w:val="clear" w:color="auto" w:fill="auto"/>
            <w:vAlign w:val="center"/>
          </w:tcPr>
          <w:p w14:paraId="0A289C82"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5308E79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17A966D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6" w:type="dxa"/>
            <w:vAlign w:val="center"/>
          </w:tcPr>
          <w:p w14:paraId="58DA4D6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9D803F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7F1DFB1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3C37918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3AD7BE8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1B598B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2EAF68A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1A4E00B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3D7F6D7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C972C0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E819C9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D60B9E6"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42C8881E"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221ABF64"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542169A3" w14:textId="77777777" w:rsidTr="00C70328">
        <w:trPr>
          <w:trHeight w:val="375"/>
        </w:trPr>
        <w:tc>
          <w:tcPr>
            <w:tcW w:w="1843" w:type="dxa"/>
            <w:vMerge/>
            <w:shd w:val="clear" w:color="auto" w:fill="auto"/>
            <w:vAlign w:val="center"/>
          </w:tcPr>
          <w:p w14:paraId="1A30F83D"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63B003B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728B6F3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66</w:t>
            </w:r>
          </w:p>
        </w:tc>
        <w:tc>
          <w:tcPr>
            <w:tcW w:w="726" w:type="dxa"/>
            <w:vAlign w:val="center"/>
          </w:tcPr>
          <w:p w14:paraId="6A36E58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711383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4AA5DE8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5856F7B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B6A58C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709" w:type="dxa"/>
            <w:shd w:val="clear" w:color="auto" w:fill="auto"/>
            <w:vAlign w:val="center"/>
          </w:tcPr>
          <w:p w14:paraId="59DC018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648" w:type="dxa"/>
            <w:shd w:val="clear" w:color="auto" w:fill="auto"/>
            <w:vAlign w:val="center"/>
          </w:tcPr>
          <w:p w14:paraId="6833D6A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70" w:type="dxa"/>
            <w:shd w:val="clear" w:color="auto" w:fill="auto"/>
            <w:vAlign w:val="center"/>
          </w:tcPr>
          <w:p w14:paraId="27BEEED5"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w:t>
            </w:r>
          </w:p>
        </w:tc>
        <w:tc>
          <w:tcPr>
            <w:tcW w:w="566" w:type="dxa"/>
            <w:shd w:val="clear" w:color="auto" w:fill="auto"/>
            <w:vAlign w:val="center"/>
          </w:tcPr>
          <w:p w14:paraId="62DD284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95E65B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571BD8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77FE065"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0FD05710"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46A8C885"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46CEE5AC" w14:textId="77777777" w:rsidTr="00C70328">
        <w:trPr>
          <w:trHeight w:val="375"/>
        </w:trPr>
        <w:tc>
          <w:tcPr>
            <w:tcW w:w="1843" w:type="dxa"/>
            <w:vMerge w:val="restart"/>
            <w:shd w:val="clear" w:color="auto" w:fill="auto"/>
            <w:vAlign w:val="center"/>
          </w:tcPr>
          <w:p w14:paraId="20DE6B75" w14:textId="77777777"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Созақ</w:t>
            </w:r>
          </w:p>
        </w:tc>
        <w:tc>
          <w:tcPr>
            <w:tcW w:w="2068" w:type="dxa"/>
          </w:tcPr>
          <w:p w14:paraId="0FCD27C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4C7C6AB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726" w:type="dxa"/>
            <w:vAlign w:val="center"/>
          </w:tcPr>
          <w:p w14:paraId="5C17C64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71D6D2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5EF22EB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0BF6F46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C09F52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50F5AD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648" w:type="dxa"/>
            <w:shd w:val="clear" w:color="auto" w:fill="auto"/>
            <w:vAlign w:val="center"/>
          </w:tcPr>
          <w:p w14:paraId="791D03B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69241E8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29B410E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7" w:type="dxa"/>
            <w:shd w:val="clear" w:color="auto" w:fill="auto"/>
            <w:vAlign w:val="center"/>
          </w:tcPr>
          <w:p w14:paraId="7BF99BC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1D8FE2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C9BCDB3"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302F4590"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208C70C4"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4F00292" w14:textId="77777777" w:rsidTr="00C70328">
        <w:trPr>
          <w:trHeight w:val="375"/>
        </w:trPr>
        <w:tc>
          <w:tcPr>
            <w:tcW w:w="1843" w:type="dxa"/>
            <w:vMerge/>
            <w:shd w:val="clear" w:color="auto" w:fill="auto"/>
            <w:vAlign w:val="center"/>
          </w:tcPr>
          <w:p w14:paraId="0A4DC27E"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642B086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61EF47B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726" w:type="dxa"/>
            <w:vAlign w:val="center"/>
          </w:tcPr>
          <w:p w14:paraId="339E221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48E0566"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6771F35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19924AC5"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C4B377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C9AB5A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648" w:type="dxa"/>
            <w:shd w:val="clear" w:color="auto" w:fill="auto"/>
            <w:vAlign w:val="center"/>
          </w:tcPr>
          <w:p w14:paraId="2637AC13"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40D117A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3085A88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29F1FB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D9116DB"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226CC2A"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657343CB"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11FCA91A"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30AB504C" w14:textId="77777777" w:rsidTr="00C70328">
        <w:trPr>
          <w:trHeight w:val="375"/>
        </w:trPr>
        <w:tc>
          <w:tcPr>
            <w:tcW w:w="1843" w:type="dxa"/>
            <w:vMerge/>
            <w:shd w:val="clear" w:color="auto" w:fill="auto"/>
            <w:vAlign w:val="center"/>
          </w:tcPr>
          <w:p w14:paraId="269F5064"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48DBCC6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333CFDC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726" w:type="dxa"/>
            <w:vAlign w:val="center"/>
          </w:tcPr>
          <w:p w14:paraId="45E0B93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592F8CB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10351DD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60C7B6F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68C43D4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4B70F66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648" w:type="dxa"/>
            <w:shd w:val="clear" w:color="auto" w:fill="auto"/>
            <w:vAlign w:val="center"/>
          </w:tcPr>
          <w:p w14:paraId="47A9030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70" w:type="dxa"/>
            <w:shd w:val="clear" w:color="auto" w:fill="auto"/>
            <w:vAlign w:val="center"/>
          </w:tcPr>
          <w:p w14:paraId="39E57C2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566" w:type="dxa"/>
            <w:shd w:val="clear" w:color="auto" w:fill="auto"/>
            <w:vAlign w:val="center"/>
          </w:tcPr>
          <w:p w14:paraId="33D7E95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D20536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C2D50B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17F6243"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1EE98AFE"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00860646"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B8754E6" w14:textId="77777777" w:rsidTr="00C70328">
        <w:trPr>
          <w:trHeight w:val="375"/>
        </w:trPr>
        <w:tc>
          <w:tcPr>
            <w:tcW w:w="1843" w:type="dxa"/>
            <w:vMerge/>
            <w:shd w:val="clear" w:color="auto" w:fill="auto"/>
            <w:vAlign w:val="center"/>
          </w:tcPr>
          <w:p w14:paraId="3734352C"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68E8BBDA"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437B7AB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28</w:t>
            </w:r>
          </w:p>
        </w:tc>
        <w:tc>
          <w:tcPr>
            <w:tcW w:w="726" w:type="dxa"/>
            <w:vAlign w:val="center"/>
          </w:tcPr>
          <w:p w14:paraId="731F236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C9F1D3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71" w:type="dxa"/>
            <w:vAlign w:val="center"/>
          </w:tcPr>
          <w:p w14:paraId="4F3069F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0F5E48A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2F1513C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56A51B4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648" w:type="dxa"/>
            <w:shd w:val="clear" w:color="auto" w:fill="auto"/>
            <w:vAlign w:val="center"/>
          </w:tcPr>
          <w:p w14:paraId="1714460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770" w:type="dxa"/>
            <w:shd w:val="clear" w:color="auto" w:fill="auto"/>
            <w:vAlign w:val="center"/>
          </w:tcPr>
          <w:p w14:paraId="7FCFBFE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566" w:type="dxa"/>
            <w:shd w:val="clear" w:color="auto" w:fill="auto"/>
            <w:vAlign w:val="center"/>
          </w:tcPr>
          <w:p w14:paraId="6001EBB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4BBB8F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0B4E45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6A9491A"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076666C1"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7E80BAB3"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4F02C02D" w14:textId="77777777" w:rsidTr="00C70328">
        <w:trPr>
          <w:trHeight w:val="375"/>
        </w:trPr>
        <w:tc>
          <w:tcPr>
            <w:tcW w:w="1843" w:type="dxa"/>
            <w:vMerge w:val="restart"/>
            <w:shd w:val="clear" w:color="auto" w:fill="auto"/>
            <w:vAlign w:val="center"/>
          </w:tcPr>
          <w:p w14:paraId="01D0B661" w14:textId="77777777"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Толеби</w:t>
            </w:r>
          </w:p>
        </w:tc>
        <w:tc>
          <w:tcPr>
            <w:tcW w:w="2068" w:type="dxa"/>
          </w:tcPr>
          <w:p w14:paraId="3EF14AE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49D36B7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726" w:type="dxa"/>
            <w:vAlign w:val="center"/>
          </w:tcPr>
          <w:p w14:paraId="4ECDB1A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42456B0"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71" w:type="dxa"/>
            <w:vAlign w:val="center"/>
          </w:tcPr>
          <w:p w14:paraId="411E78AD"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49085D6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60F479C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DF1CCE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648" w:type="dxa"/>
            <w:shd w:val="clear" w:color="auto" w:fill="auto"/>
            <w:vAlign w:val="center"/>
          </w:tcPr>
          <w:p w14:paraId="604F419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5B941F1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51</w:t>
            </w:r>
          </w:p>
        </w:tc>
        <w:tc>
          <w:tcPr>
            <w:tcW w:w="566" w:type="dxa"/>
            <w:shd w:val="clear" w:color="auto" w:fill="auto"/>
            <w:vAlign w:val="center"/>
          </w:tcPr>
          <w:p w14:paraId="5C7A6C8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51</w:t>
            </w:r>
          </w:p>
        </w:tc>
        <w:tc>
          <w:tcPr>
            <w:tcW w:w="567" w:type="dxa"/>
            <w:shd w:val="clear" w:color="auto" w:fill="auto"/>
            <w:vAlign w:val="center"/>
          </w:tcPr>
          <w:p w14:paraId="5FA284C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8CDC62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9378E8D"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33647CAF"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311007AA"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43BCEECB" w14:textId="77777777" w:rsidTr="00A7618D">
        <w:trPr>
          <w:trHeight w:val="375"/>
        </w:trPr>
        <w:tc>
          <w:tcPr>
            <w:tcW w:w="1843" w:type="dxa"/>
            <w:vMerge/>
            <w:shd w:val="clear" w:color="auto" w:fill="auto"/>
            <w:vAlign w:val="center"/>
          </w:tcPr>
          <w:p w14:paraId="662AF9AF" w14:textId="77777777" w:rsidR="00255D37" w:rsidRPr="00146C26" w:rsidRDefault="00255D37" w:rsidP="00255D37">
            <w:pPr>
              <w:rPr>
                <w:rFonts w:ascii="Times New Roman" w:hAnsi="Times New Roman" w:cs="Times New Roman"/>
                <w:sz w:val="28"/>
                <w:szCs w:val="28"/>
              </w:rPr>
            </w:pPr>
          </w:p>
        </w:tc>
        <w:tc>
          <w:tcPr>
            <w:tcW w:w="2068" w:type="dxa"/>
          </w:tcPr>
          <w:p w14:paraId="19B99D65" w14:textId="11118AD1"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00D7F7F9" w14:textId="69073AA8"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7850BB7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C356E72" w14:textId="55622ADA"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71" w:type="dxa"/>
            <w:vAlign w:val="center"/>
          </w:tcPr>
          <w:p w14:paraId="38DAEE18"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41ECF10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39E7590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B4E75CB" w14:textId="3212D5A6"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648" w:type="dxa"/>
            <w:shd w:val="clear" w:color="auto" w:fill="auto"/>
            <w:vAlign w:val="center"/>
          </w:tcPr>
          <w:p w14:paraId="0C09E54F" w14:textId="179AFCBA"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24</w:t>
            </w:r>
          </w:p>
        </w:tc>
        <w:tc>
          <w:tcPr>
            <w:tcW w:w="770" w:type="dxa"/>
            <w:shd w:val="clear" w:color="auto" w:fill="auto"/>
            <w:vAlign w:val="center"/>
          </w:tcPr>
          <w:p w14:paraId="72AEC536" w14:textId="2FDE209F"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35D0ADB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A4298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1DB06A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A9AF4E2"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65B14F20"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5E357456"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0D7CBFAF" w14:textId="77777777" w:rsidTr="00A7618D">
        <w:trPr>
          <w:trHeight w:val="375"/>
        </w:trPr>
        <w:tc>
          <w:tcPr>
            <w:tcW w:w="1843" w:type="dxa"/>
            <w:vMerge/>
            <w:shd w:val="clear" w:color="auto" w:fill="auto"/>
            <w:vAlign w:val="center"/>
          </w:tcPr>
          <w:p w14:paraId="25888B5D"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0257396B"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67426E0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7A84BAB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50FB249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DB6A9B7"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73999F8E"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678AEEC3"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57F6A97F"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2CD1543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22</w:t>
            </w:r>
          </w:p>
        </w:tc>
        <w:tc>
          <w:tcPr>
            <w:tcW w:w="770" w:type="dxa"/>
            <w:shd w:val="clear" w:color="auto" w:fill="auto"/>
            <w:vAlign w:val="center"/>
          </w:tcPr>
          <w:p w14:paraId="75997F9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6" w:type="dxa"/>
            <w:shd w:val="clear" w:color="auto" w:fill="auto"/>
            <w:vAlign w:val="center"/>
          </w:tcPr>
          <w:p w14:paraId="1CC10FD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588628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C387ED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E6758AC"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4DC19267"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161A640B"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63AADDA8" w14:textId="77777777" w:rsidTr="00A7618D">
        <w:trPr>
          <w:trHeight w:val="375"/>
        </w:trPr>
        <w:tc>
          <w:tcPr>
            <w:tcW w:w="1843" w:type="dxa"/>
            <w:vMerge/>
            <w:shd w:val="clear" w:color="auto" w:fill="auto"/>
            <w:vAlign w:val="center"/>
          </w:tcPr>
          <w:p w14:paraId="05D24D35"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6FE8994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494E483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5B360C3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437FCC29"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18C8187D"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4F6033D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38B1EDC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1CFB3B31"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6D1A891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23</w:t>
            </w:r>
          </w:p>
        </w:tc>
        <w:tc>
          <w:tcPr>
            <w:tcW w:w="770" w:type="dxa"/>
            <w:shd w:val="clear" w:color="auto" w:fill="auto"/>
            <w:vAlign w:val="center"/>
          </w:tcPr>
          <w:p w14:paraId="2E0AEDDC"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566" w:type="dxa"/>
            <w:shd w:val="clear" w:color="auto" w:fill="auto"/>
            <w:vAlign w:val="center"/>
          </w:tcPr>
          <w:p w14:paraId="7453DFF8"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0C41F2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EEB46E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30ACBF3" w14:textId="77777777" w:rsidR="00255D37" w:rsidRPr="00146C26" w:rsidRDefault="00255D37" w:rsidP="00255D37">
            <w:pPr>
              <w:spacing w:after="0" w:line="240" w:lineRule="auto"/>
              <w:rPr>
                <w:rFonts w:ascii="Times New Roman" w:hAnsi="Times New Roman" w:cs="Times New Roman"/>
                <w:sz w:val="28"/>
                <w:szCs w:val="28"/>
              </w:rPr>
            </w:pPr>
          </w:p>
        </w:tc>
        <w:tc>
          <w:tcPr>
            <w:tcW w:w="567" w:type="dxa"/>
            <w:shd w:val="clear" w:color="auto" w:fill="auto"/>
            <w:vAlign w:val="center"/>
          </w:tcPr>
          <w:p w14:paraId="003F1B8C" w14:textId="77777777" w:rsidR="00255D37" w:rsidRPr="00146C26" w:rsidRDefault="00255D37" w:rsidP="00255D37">
            <w:pPr>
              <w:spacing w:after="0" w:line="240" w:lineRule="auto"/>
              <w:rPr>
                <w:rFonts w:ascii="Times New Roman" w:hAnsi="Times New Roman" w:cs="Times New Roman"/>
                <w:sz w:val="28"/>
                <w:szCs w:val="28"/>
              </w:rPr>
            </w:pPr>
          </w:p>
        </w:tc>
        <w:tc>
          <w:tcPr>
            <w:tcW w:w="851" w:type="dxa"/>
            <w:shd w:val="clear" w:color="auto" w:fill="auto"/>
            <w:vAlign w:val="center"/>
          </w:tcPr>
          <w:p w14:paraId="10107D7D" w14:textId="77777777" w:rsidR="00255D37" w:rsidRPr="00146C26" w:rsidRDefault="00255D37" w:rsidP="00255D37">
            <w:pPr>
              <w:spacing w:after="0" w:line="240" w:lineRule="auto"/>
              <w:rPr>
                <w:rFonts w:ascii="Times New Roman" w:hAnsi="Times New Roman" w:cs="Times New Roman"/>
                <w:sz w:val="28"/>
                <w:szCs w:val="28"/>
              </w:rPr>
            </w:pPr>
          </w:p>
        </w:tc>
      </w:tr>
      <w:tr w:rsidR="00255D37" w:rsidRPr="00146C26" w14:paraId="2205750A" w14:textId="77777777" w:rsidTr="00A7618D">
        <w:trPr>
          <w:trHeight w:val="375"/>
        </w:trPr>
        <w:tc>
          <w:tcPr>
            <w:tcW w:w="1843" w:type="dxa"/>
            <w:vMerge w:val="restart"/>
            <w:shd w:val="clear" w:color="auto" w:fill="auto"/>
            <w:vAlign w:val="center"/>
          </w:tcPr>
          <w:p w14:paraId="4972858D" w14:textId="73C7CDD2" w:rsidR="00255D37" w:rsidRPr="00146C26" w:rsidRDefault="00255D37" w:rsidP="00255D37">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Түлкібас</w:t>
            </w:r>
          </w:p>
        </w:tc>
        <w:tc>
          <w:tcPr>
            <w:tcW w:w="2068" w:type="dxa"/>
          </w:tcPr>
          <w:p w14:paraId="497A4DC9" w14:textId="450712D3"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7406F082" w14:textId="1AA4F7F5"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726" w:type="dxa"/>
            <w:vAlign w:val="center"/>
          </w:tcPr>
          <w:p w14:paraId="494598E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E086C94" w14:textId="75DE4723"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743A313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778022AA"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09BEB97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4DCC3E4" w14:textId="1D2BE92E"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5454099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37011184" w14:textId="1A7E1EA0"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40</w:t>
            </w:r>
          </w:p>
        </w:tc>
        <w:tc>
          <w:tcPr>
            <w:tcW w:w="566" w:type="dxa"/>
            <w:shd w:val="clear" w:color="auto" w:fill="auto"/>
            <w:vAlign w:val="center"/>
          </w:tcPr>
          <w:p w14:paraId="3F09D41D" w14:textId="7A4E1BBC"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41</w:t>
            </w:r>
          </w:p>
        </w:tc>
        <w:tc>
          <w:tcPr>
            <w:tcW w:w="567" w:type="dxa"/>
            <w:shd w:val="clear" w:color="auto" w:fill="auto"/>
            <w:vAlign w:val="center"/>
          </w:tcPr>
          <w:p w14:paraId="771B2A3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830277F"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A681BF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7058AA1"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1AA4094C" w14:textId="77777777" w:rsidR="00255D37" w:rsidRPr="00146C26" w:rsidRDefault="00255D37" w:rsidP="00255D37">
            <w:pPr>
              <w:spacing w:after="0" w:line="240" w:lineRule="auto"/>
              <w:jc w:val="center"/>
              <w:rPr>
                <w:rFonts w:ascii="Times New Roman" w:hAnsi="Times New Roman" w:cs="Times New Roman"/>
                <w:sz w:val="28"/>
                <w:szCs w:val="28"/>
              </w:rPr>
            </w:pPr>
          </w:p>
        </w:tc>
      </w:tr>
      <w:tr w:rsidR="00255D37" w:rsidRPr="00146C26" w14:paraId="472237EC" w14:textId="77777777" w:rsidTr="00A7618D">
        <w:trPr>
          <w:trHeight w:val="375"/>
        </w:trPr>
        <w:tc>
          <w:tcPr>
            <w:tcW w:w="1843" w:type="dxa"/>
            <w:vMerge/>
            <w:shd w:val="clear" w:color="auto" w:fill="auto"/>
            <w:vAlign w:val="center"/>
          </w:tcPr>
          <w:p w14:paraId="34E2318C" w14:textId="77777777" w:rsidR="00255D37" w:rsidRPr="00146C26" w:rsidRDefault="00255D37" w:rsidP="00255D37">
            <w:pPr>
              <w:spacing w:after="0" w:line="240" w:lineRule="auto"/>
              <w:rPr>
                <w:rFonts w:ascii="Times New Roman" w:hAnsi="Times New Roman" w:cs="Times New Roman"/>
                <w:sz w:val="28"/>
                <w:szCs w:val="28"/>
              </w:rPr>
            </w:pPr>
          </w:p>
        </w:tc>
        <w:tc>
          <w:tcPr>
            <w:tcW w:w="2068" w:type="dxa"/>
          </w:tcPr>
          <w:p w14:paraId="649399D4"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0D814F48"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34CB3AE6"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739F56CE"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2D2011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40" w:type="dxa"/>
            <w:vAlign w:val="center"/>
          </w:tcPr>
          <w:p w14:paraId="0D80AAB2"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0" w:type="dxa"/>
            <w:vAlign w:val="center"/>
          </w:tcPr>
          <w:p w14:paraId="1C213240"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09194F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648" w:type="dxa"/>
            <w:shd w:val="clear" w:color="auto" w:fill="auto"/>
            <w:vAlign w:val="center"/>
          </w:tcPr>
          <w:p w14:paraId="2C0BDDA2"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770" w:type="dxa"/>
            <w:shd w:val="clear" w:color="auto" w:fill="auto"/>
            <w:vAlign w:val="center"/>
          </w:tcPr>
          <w:p w14:paraId="5E4261E6" w14:textId="77777777" w:rsidR="00255D37" w:rsidRPr="00146C26" w:rsidRDefault="00255D37" w:rsidP="00255D37">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19</w:t>
            </w:r>
          </w:p>
        </w:tc>
        <w:tc>
          <w:tcPr>
            <w:tcW w:w="566" w:type="dxa"/>
            <w:shd w:val="clear" w:color="auto" w:fill="auto"/>
            <w:vAlign w:val="center"/>
          </w:tcPr>
          <w:p w14:paraId="33B28A6C"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3753137"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21EDFEF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25B50D4"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4389B99" w14:textId="77777777" w:rsidR="00255D37" w:rsidRPr="00146C26" w:rsidRDefault="00255D37" w:rsidP="00255D37">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AB61A78" w14:textId="77777777" w:rsidR="00255D37" w:rsidRPr="00146C26" w:rsidRDefault="00255D37" w:rsidP="00255D37">
            <w:pPr>
              <w:spacing w:after="0" w:line="240" w:lineRule="auto"/>
              <w:jc w:val="center"/>
              <w:rPr>
                <w:rFonts w:ascii="Times New Roman" w:hAnsi="Times New Roman" w:cs="Times New Roman"/>
                <w:sz w:val="28"/>
                <w:szCs w:val="28"/>
              </w:rPr>
            </w:pPr>
          </w:p>
        </w:tc>
      </w:tr>
    </w:tbl>
    <w:p w14:paraId="78D64E14" w14:textId="77777777" w:rsidR="00EC2183" w:rsidRDefault="00EC2183"/>
    <w:p w14:paraId="507E52B2" w14:textId="7A7FB1E0" w:rsidR="00EC2183" w:rsidRPr="00EC2183" w:rsidRDefault="00EC2183">
      <w:pPr>
        <w:rPr>
          <w:rFonts w:ascii="Times New Roman" w:hAnsi="Times New Roman" w:cs="Times New Roman"/>
          <w:sz w:val="28"/>
          <w:szCs w:val="28"/>
          <w:lang w:val="kk-KZ"/>
        </w:rPr>
      </w:pPr>
      <w:r>
        <w:rPr>
          <w:rFonts w:ascii="Times New Roman" w:hAnsi="Times New Roman" w:cs="Times New Roman"/>
          <w:sz w:val="28"/>
          <w:szCs w:val="28"/>
        </w:rPr>
        <w:lastRenderedPageBreak/>
        <w:t>4</w:t>
      </w:r>
      <w:r w:rsidRPr="002057B9">
        <w:rPr>
          <w:rFonts w:ascii="Times New Roman" w:hAnsi="Times New Roman" w:cs="Times New Roman"/>
          <w:sz w:val="28"/>
          <w:szCs w:val="28"/>
        </w:rPr>
        <w:t>-ш</w:t>
      </w:r>
      <w:r>
        <w:rPr>
          <w:rFonts w:ascii="Times New Roman" w:hAnsi="Times New Roman" w:cs="Times New Roman"/>
          <w:sz w:val="28"/>
          <w:szCs w:val="28"/>
          <w:lang w:val="kk-KZ"/>
        </w:rPr>
        <w:t>і кестенің жалғасы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8"/>
        <w:gridCol w:w="724"/>
        <w:gridCol w:w="726"/>
        <w:gridCol w:w="725"/>
        <w:gridCol w:w="871"/>
        <w:gridCol w:w="840"/>
        <w:gridCol w:w="850"/>
        <w:gridCol w:w="709"/>
        <w:gridCol w:w="648"/>
        <w:gridCol w:w="770"/>
        <w:gridCol w:w="566"/>
        <w:gridCol w:w="567"/>
        <w:gridCol w:w="567"/>
        <w:gridCol w:w="709"/>
        <w:gridCol w:w="567"/>
        <w:gridCol w:w="851"/>
      </w:tblGrid>
      <w:tr w:rsidR="00255D37" w:rsidRPr="00146C26" w14:paraId="0C0EAC3E" w14:textId="77777777" w:rsidTr="00A7618D">
        <w:trPr>
          <w:trHeight w:val="375"/>
        </w:trPr>
        <w:tc>
          <w:tcPr>
            <w:tcW w:w="1843" w:type="dxa"/>
            <w:shd w:val="clear" w:color="auto" w:fill="auto"/>
            <w:vAlign w:val="center"/>
          </w:tcPr>
          <w:p w14:paraId="06C839C5" w14:textId="69F1C7F7" w:rsidR="00255D37" w:rsidRPr="00EC2183" w:rsidRDefault="00EC2183" w:rsidP="00EC218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68" w:type="dxa"/>
          </w:tcPr>
          <w:p w14:paraId="4A5CF6A9" w14:textId="7B912F4F"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24" w:type="dxa"/>
            <w:shd w:val="clear" w:color="auto" w:fill="auto"/>
            <w:vAlign w:val="center"/>
          </w:tcPr>
          <w:p w14:paraId="6B6F7ECB" w14:textId="0BD0EF13"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26" w:type="dxa"/>
            <w:vAlign w:val="center"/>
          </w:tcPr>
          <w:p w14:paraId="2F6023F0" w14:textId="69706BAA"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25" w:type="dxa"/>
            <w:shd w:val="clear" w:color="auto" w:fill="auto"/>
            <w:vAlign w:val="center"/>
          </w:tcPr>
          <w:p w14:paraId="164F8123" w14:textId="18DF48B4"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71" w:type="dxa"/>
            <w:vAlign w:val="center"/>
          </w:tcPr>
          <w:p w14:paraId="0319D21E" w14:textId="48F4E31A"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40" w:type="dxa"/>
            <w:vAlign w:val="center"/>
          </w:tcPr>
          <w:p w14:paraId="109E776F" w14:textId="75B941BF"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vAlign w:val="center"/>
          </w:tcPr>
          <w:p w14:paraId="2A588916" w14:textId="5F1C2C67"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shd w:val="clear" w:color="auto" w:fill="auto"/>
            <w:vAlign w:val="center"/>
          </w:tcPr>
          <w:p w14:paraId="218FDE78" w14:textId="56E05A89"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48" w:type="dxa"/>
            <w:shd w:val="clear" w:color="auto" w:fill="auto"/>
            <w:vAlign w:val="center"/>
          </w:tcPr>
          <w:p w14:paraId="27567464" w14:textId="77FE21EB"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70" w:type="dxa"/>
            <w:shd w:val="clear" w:color="auto" w:fill="auto"/>
            <w:vAlign w:val="center"/>
          </w:tcPr>
          <w:p w14:paraId="3ABBEF27" w14:textId="6B6820A4"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6" w:type="dxa"/>
            <w:shd w:val="clear" w:color="auto" w:fill="auto"/>
            <w:vAlign w:val="center"/>
          </w:tcPr>
          <w:p w14:paraId="56D2884E" w14:textId="14B91F8E"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 w:type="dxa"/>
            <w:shd w:val="clear" w:color="auto" w:fill="auto"/>
            <w:vAlign w:val="center"/>
          </w:tcPr>
          <w:p w14:paraId="65C3E9B5" w14:textId="1CFC3453"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auto" w:fill="auto"/>
            <w:vAlign w:val="center"/>
          </w:tcPr>
          <w:p w14:paraId="27E9A8A3" w14:textId="12700E4D"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709" w:type="dxa"/>
            <w:shd w:val="clear" w:color="auto" w:fill="auto"/>
            <w:vAlign w:val="center"/>
          </w:tcPr>
          <w:p w14:paraId="49F72D90" w14:textId="6FE151A6"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67" w:type="dxa"/>
            <w:shd w:val="clear" w:color="auto" w:fill="auto"/>
            <w:vAlign w:val="center"/>
          </w:tcPr>
          <w:p w14:paraId="2A9BB791" w14:textId="3206378E"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51" w:type="dxa"/>
            <w:shd w:val="clear" w:color="auto" w:fill="auto"/>
            <w:vAlign w:val="center"/>
          </w:tcPr>
          <w:p w14:paraId="32DE0FBE" w14:textId="338E0BF1" w:rsidR="00255D37" w:rsidRPr="00EC2183" w:rsidRDefault="00EC2183" w:rsidP="00255D3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EC2183" w:rsidRPr="00146C26" w14:paraId="30D65E28" w14:textId="77777777" w:rsidTr="00A7618D">
        <w:trPr>
          <w:trHeight w:val="375"/>
        </w:trPr>
        <w:tc>
          <w:tcPr>
            <w:tcW w:w="1843" w:type="dxa"/>
            <w:vMerge w:val="restart"/>
            <w:shd w:val="clear" w:color="auto" w:fill="auto"/>
            <w:vAlign w:val="center"/>
          </w:tcPr>
          <w:p w14:paraId="0C190080"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3634E739" w14:textId="18725080"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26973C71" w14:textId="7487084D"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12F6808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5ACE3A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24A745A2" w14:textId="7B566EF3"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40270CE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3526C479" w14:textId="3DEB5F95"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709" w:type="dxa"/>
            <w:shd w:val="clear" w:color="auto" w:fill="auto"/>
            <w:vAlign w:val="center"/>
          </w:tcPr>
          <w:p w14:paraId="2B4C2588" w14:textId="09BEA1FC"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2348A880" w14:textId="715905A1"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w:t>
            </w:r>
          </w:p>
        </w:tc>
        <w:tc>
          <w:tcPr>
            <w:tcW w:w="770" w:type="dxa"/>
            <w:shd w:val="clear" w:color="auto" w:fill="auto"/>
            <w:vAlign w:val="center"/>
          </w:tcPr>
          <w:p w14:paraId="35750507" w14:textId="7F39DD75"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654E9EC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42F26B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FEC36A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3FA9E0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08C82A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397DF96B"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05DC0F61" w14:textId="77777777" w:rsidTr="00A7618D">
        <w:trPr>
          <w:trHeight w:val="375"/>
        </w:trPr>
        <w:tc>
          <w:tcPr>
            <w:tcW w:w="1843" w:type="dxa"/>
            <w:vMerge/>
            <w:shd w:val="clear" w:color="auto" w:fill="auto"/>
            <w:vAlign w:val="center"/>
          </w:tcPr>
          <w:p w14:paraId="29F26D30"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545399C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263F9B9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52</w:t>
            </w:r>
          </w:p>
        </w:tc>
        <w:tc>
          <w:tcPr>
            <w:tcW w:w="726" w:type="dxa"/>
            <w:vAlign w:val="center"/>
          </w:tcPr>
          <w:p w14:paraId="71400AE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0F00C9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5420360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72C497D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7B01AD8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709" w:type="dxa"/>
            <w:shd w:val="clear" w:color="auto" w:fill="auto"/>
            <w:vAlign w:val="center"/>
          </w:tcPr>
          <w:p w14:paraId="0A6BFF1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648" w:type="dxa"/>
            <w:shd w:val="clear" w:color="auto" w:fill="auto"/>
            <w:vAlign w:val="center"/>
          </w:tcPr>
          <w:p w14:paraId="6C25315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770" w:type="dxa"/>
            <w:shd w:val="clear" w:color="auto" w:fill="auto"/>
            <w:vAlign w:val="center"/>
          </w:tcPr>
          <w:p w14:paraId="69E22A8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w:t>
            </w:r>
          </w:p>
        </w:tc>
        <w:tc>
          <w:tcPr>
            <w:tcW w:w="566" w:type="dxa"/>
            <w:shd w:val="clear" w:color="auto" w:fill="auto"/>
            <w:vAlign w:val="center"/>
          </w:tcPr>
          <w:p w14:paraId="24871E3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E9E15C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1B5E37C"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9E4D97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B76DC9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9F9F940"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393650DF" w14:textId="77777777" w:rsidTr="00A7618D">
        <w:trPr>
          <w:trHeight w:val="375"/>
        </w:trPr>
        <w:tc>
          <w:tcPr>
            <w:tcW w:w="1843" w:type="dxa"/>
            <w:vMerge w:val="restart"/>
            <w:shd w:val="clear" w:color="auto" w:fill="auto"/>
            <w:vAlign w:val="center"/>
          </w:tcPr>
          <w:p w14:paraId="6646AAEB" w14:textId="77777777"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Шардара</w:t>
            </w:r>
          </w:p>
        </w:tc>
        <w:tc>
          <w:tcPr>
            <w:tcW w:w="2068" w:type="dxa"/>
          </w:tcPr>
          <w:p w14:paraId="4017D96E"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6DFD258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12</w:t>
            </w:r>
          </w:p>
        </w:tc>
        <w:tc>
          <w:tcPr>
            <w:tcW w:w="726" w:type="dxa"/>
            <w:vAlign w:val="center"/>
          </w:tcPr>
          <w:p w14:paraId="2396953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2E68C7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1A84B6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7061D73B"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748AD55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D273B7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3520AAA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4140B15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w:t>
            </w:r>
          </w:p>
        </w:tc>
        <w:tc>
          <w:tcPr>
            <w:tcW w:w="566" w:type="dxa"/>
            <w:shd w:val="clear" w:color="auto" w:fill="auto"/>
            <w:vAlign w:val="center"/>
          </w:tcPr>
          <w:p w14:paraId="69E1736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w:t>
            </w:r>
          </w:p>
        </w:tc>
        <w:tc>
          <w:tcPr>
            <w:tcW w:w="567" w:type="dxa"/>
            <w:shd w:val="clear" w:color="auto" w:fill="auto"/>
            <w:vAlign w:val="center"/>
          </w:tcPr>
          <w:p w14:paraId="091469B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F27852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A2B87C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303AA4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EA8B50B"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2438B1F6" w14:textId="77777777" w:rsidTr="00A7618D">
        <w:trPr>
          <w:trHeight w:val="375"/>
        </w:trPr>
        <w:tc>
          <w:tcPr>
            <w:tcW w:w="1843" w:type="dxa"/>
            <w:vMerge/>
            <w:shd w:val="clear" w:color="auto" w:fill="auto"/>
            <w:vAlign w:val="center"/>
          </w:tcPr>
          <w:p w14:paraId="73C947BC"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0BD1F78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1110BB4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23</w:t>
            </w:r>
          </w:p>
        </w:tc>
        <w:tc>
          <w:tcPr>
            <w:tcW w:w="726" w:type="dxa"/>
            <w:vAlign w:val="center"/>
          </w:tcPr>
          <w:p w14:paraId="49EC403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7697AF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74A02E6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4020EDE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4A5276B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8A19AEE"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13</w:t>
            </w:r>
          </w:p>
        </w:tc>
        <w:tc>
          <w:tcPr>
            <w:tcW w:w="648" w:type="dxa"/>
            <w:shd w:val="clear" w:color="auto" w:fill="auto"/>
            <w:vAlign w:val="center"/>
          </w:tcPr>
          <w:p w14:paraId="4AC182B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7CC1642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566" w:type="dxa"/>
            <w:shd w:val="clear" w:color="auto" w:fill="auto"/>
            <w:vAlign w:val="center"/>
          </w:tcPr>
          <w:p w14:paraId="222CF22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3153B4D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34D65A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B42D2A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D980FA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D9E7D45"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4CD31561" w14:textId="77777777" w:rsidTr="00A7618D">
        <w:trPr>
          <w:trHeight w:val="375"/>
        </w:trPr>
        <w:tc>
          <w:tcPr>
            <w:tcW w:w="1843" w:type="dxa"/>
            <w:vMerge/>
            <w:shd w:val="clear" w:color="auto" w:fill="auto"/>
            <w:vAlign w:val="center"/>
          </w:tcPr>
          <w:p w14:paraId="2E0FE171"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324872E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206E0E3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w:t>
            </w:r>
          </w:p>
        </w:tc>
        <w:tc>
          <w:tcPr>
            <w:tcW w:w="726" w:type="dxa"/>
            <w:vAlign w:val="center"/>
          </w:tcPr>
          <w:p w14:paraId="39245A8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2B2B5C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5CF3817B"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04BB39C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1DA3747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2B69F9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11</w:t>
            </w:r>
          </w:p>
        </w:tc>
        <w:tc>
          <w:tcPr>
            <w:tcW w:w="648" w:type="dxa"/>
            <w:shd w:val="clear" w:color="auto" w:fill="auto"/>
            <w:vAlign w:val="center"/>
          </w:tcPr>
          <w:p w14:paraId="53143DF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70" w:type="dxa"/>
            <w:shd w:val="clear" w:color="auto" w:fill="auto"/>
            <w:vAlign w:val="center"/>
          </w:tcPr>
          <w:p w14:paraId="4A9A00B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566" w:type="dxa"/>
            <w:shd w:val="clear" w:color="auto" w:fill="auto"/>
            <w:vAlign w:val="center"/>
          </w:tcPr>
          <w:p w14:paraId="111AAAC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7173C0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166FCA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6F6CB1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4DADF7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BBBC074"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1FF87FB8" w14:textId="77777777" w:rsidTr="00A7618D">
        <w:trPr>
          <w:trHeight w:val="375"/>
        </w:trPr>
        <w:tc>
          <w:tcPr>
            <w:tcW w:w="1843" w:type="dxa"/>
            <w:vMerge/>
            <w:shd w:val="clear" w:color="auto" w:fill="auto"/>
            <w:vAlign w:val="center"/>
          </w:tcPr>
          <w:p w14:paraId="58E81203"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5A07ECE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7D17743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27</w:t>
            </w:r>
          </w:p>
        </w:tc>
        <w:tc>
          <w:tcPr>
            <w:tcW w:w="726" w:type="dxa"/>
            <w:vAlign w:val="center"/>
          </w:tcPr>
          <w:p w14:paraId="07D335B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CC029C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0310C7D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40" w:type="dxa"/>
            <w:vAlign w:val="center"/>
          </w:tcPr>
          <w:p w14:paraId="35D01EB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0C36F32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331AF12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10</w:t>
            </w:r>
          </w:p>
        </w:tc>
        <w:tc>
          <w:tcPr>
            <w:tcW w:w="648" w:type="dxa"/>
            <w:shd w:val="clear" w:color="auto" w:fill="auto"/>
            <w:vAlign w:val="center"/>
          </w:tcPr>
          <w:p w14:paraId="2BA1C0FB"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70" w:type="dxa"/>
            <w:shd w:val="clear" w:color="auto" w:fill="auto"/>
            <w:vAlign w:val="center"/>
          </w:tcPr>
          <w:p w14:paraId="77751AE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566" w:type="dxa"/>
            <w:shd w:val="clear" w:color="auto" w:fill="auto"/>
            <w:vAlign w:val="center"/>
          </w:tcPr>
          <w:p w14:paraId="6296C35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CD111A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B9F628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C94931C"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ADC9BD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2C53A548"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16699E94" w14:textId="77777777" w:rsidTr="00A7618D">
        <w:trPr>
          <w:trHeight w:val="375"/>
        </w:trPr>
        <w:tc>
          <w:tcPr>
            <w:tcW w:w="1843" w:type="dxa"/>
            <w:vMerge w:val="restart"/>
            <w:shd w:val="clear" w:color="auto" w:fill="auto"/>
            <w:vAlign w:val="center"/>
          </w:tcPr>
          <w:p w14:paraId="1B48710A" w14:textId="16961D5D"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Кентау</w:t>
            </w:r>
            <w:r>
              <w:rPr>
                <w:rFonts w:ascii="Times New Roman" w:hAnsi="Times New Roman" w:cs="Times New Roman"/>
                <w:sz w:val="28"/>
                <w:szCs w:val="28"/>
              </w:rPr>
              <w:t xml:space="preserve"> </w:t>
            </w:r>
          </w:p>
        </w:tc>
        <w:tc>
          <w:tcPr>
            <w:tcW w:w="2068" w:type="dxa"/>
          </w:tcPr>
          <w:p w14:paraId="4525532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43F362F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726" w:type="dxa"/>
            <w:vAlign w:val="center"/>
          </w:tcPr>
          <w:p w14:paraId="6B299F1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36C8EFA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559E996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407100E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4A3C85F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EED469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648" w:type="dxa"/>
            <w:shd w:val="clear" w:color="auto" w:fill="auto"/>
            <w:vAlign w:val="center"/>
          </w:tcPr>
          <w:p w14:paraId="3FB9656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770" w:type="dxa"/>
            <w:shd w:val="clear" w:color="auto" w:fill="auto"/>
            <w:vAlign w:val="center"/>
          </w:tcPr>
          <w:p w14:paraId="4674A8E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0480FA3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567" w:type="dxa"/>
            <w:shd w:val="clear" w:color="auto" w:fill="auto"/>
            <w:vAlign w:val="center"/>
          </w:tcPr>
          <w:p w14:paraId="630AF3D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3638F78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27D35B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882530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1AB7C0BC"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5002BE59" w14:textId="77777777" w:rsidTr="00A7618D">
        <w:trPr>
          <w:trHeight w:val="375"/>
        </w:trPr>
        <w:tc>
          <w:tcPr>
            <w:tcW w:w="1843" w:type="dxa"/>
            <w:vMerge/>
            <w:shd w:val="clear" w:color="auto" w:fill="auto"/>
            <w:vAlign w:val="center"/>
          </w:tcPr>
          <w:p w14:paraId="6CF542AB"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180B8F1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0E7D074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6</w:t>
            </w:r>
          </w:p>
        </w:tc>
        <w:tc>
          <w:tcPr>
            <w:tcW w:w="726" w:type="dxa"/>
            <w:vAlign w:val="center"/>
          </w:tcPr>
          <w:p w14:paraId="6D8DD34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74F082B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49D2D06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37914B3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5BFE7FD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D7B9AF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648" w:type="dxa"/>
            <w:shd w:val="clear" w:color="auto" w:fill="auto"/>
            <w:vAlign w:val="center"/>
          </w:tcPr>
          <w:p w14:paraId="19F6097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770" w:type="dxa"/>
            <w:shd w:val="clear" w:color="auto" w:fill="auto"/>
            <w:vAlign w:val="center"/>
          </w:tcPr>
          <w:p w14:paraId="0ED527F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226B087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F31BAD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1D9A79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600264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EC8348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7193D942"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546D05BE" w14:textId="77777777" w:rsidTr="00A7618D">
        <w:trPr>
          <w:trHeight w:val="375"/>
        </w:trPr>
        <w:tc>
          <w:tcPr>
            <w:tcW w:w="1843" w:type="dxa"/>
            <w:vMerge/>
            <w:shd w:val="clear" w:color="auto" w:fill="auto"/>
            <w:vAlign w:val="center"/>
          </w:tcPr>
          <w:p w14:paraId="144D4276"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72FB727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3362677E"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w:t>
            </w:r>
          </w:p>
        </w:tc>
        <w:tc>
          <w:tcPr>
            <w:tcW w:w="726" w:type="dxa"/>
            <w:vAlign w:val="center"/>
          </w:tcPr>
          <w:p w14:paraId="61290BC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7EB6150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2A50B24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74D47C2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16ABB1A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53CAD9E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648" w:type="dxa"/>
            <w:shd w:val="clear" w:color="auto" w:fill="auto"/>
            <w:vAlign w:val="center"/>
          </w:tcPr>
          <w:p w14:paraId="2815B63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17</w:t>
            </w:r>
          </w:p>
        </w:tc>
        <w:tc>
          <w:tcPr>
            <w:tcW w:w="770" w:type="dxa"/>
            <w:shd w:val="clear" w:color="auto" w:fill="auto"/>
            <w:vAlign w:val="center"/>
          </w:tcPr>
          <w:p w14:paraId="63FCA3F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566" w:type="dxa"/>
            <w:shd w:val="clear" w:color="auto" w:fill="auto"/>
            <w:vAlign w:val="center"/>
          </w:tcPr>
          <w:p w14:paraId="6E2B0CD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0498E40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7870E2D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1DBB4D7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5969AE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6DC25CBF"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6EF1B5B1" w14:textId="77777777" w:rsidTr="00A7618D">
        <w:trPr>
          <w:trHeight w:val="375"/>
        </w:trPr>
        <w:tc>
          <w:tcPr>
            <w:tcW w:w="1843" w:type="dxa"/>
            <w:vMerge/>
            <w:shd w:val="clear" w:color="auto" w:fill="auto"/>
            <w:vAlign w:val="center"/>
          </w:tcPr>
          <w:p w14:paraId="75823BB0"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2038BDD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3BD767A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39</w:t>
            </w:r>
          </w:p>
        </w:tc>
        <w:tc>
          <w:tcPr>
            <w:tcW w:w="726" w:type="dxa"/>
            <w:vAlign w:val="center"/>
          </w:tcPr>
          <w:p w14:paraId="51AF376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49ED087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256A90D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0443C9F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37A71F1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09" w:type="dxa"/>
            <w:shd w:val="clear" w:color="auto" w:fill="auto"/>
            <w:vAlign w:val="center"/>
          </w:tcPr>
          <w:p w14:paraId="21603E2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648" w:type="dxa"/>
            <w:shd w:val="clear" w:color="auto" w:fill="auto"/>
            <w:vAlign w:val="center"/>
          </w:tcPr>
          <w:p w14:paraId="043C0EC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17</w:t>
            </w:r>
          </w:p>
        </w:tc>
        <w:tc>
          <w:tcPr>
            <w:tcW w:w="770" w:type="dxa"/>
            <w:shd w:val="clear" w:color="auto" w:fill="auto"/>
            <w:vAlign w:val="center"/>
          </w:tcPr>
          <w:p w14:paraId="0F0F577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566" w:type="dxa"/>
            <w:shd w:val="clear" w:color="auto" w:fill="auto"/>
            <w:vAlign w:val="center"/>
          </w:tcPr>
          <w:p w14:paraId="5A9A1C2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5380F4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2AE758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9DF7D0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3DCB7BB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4255C19F"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69AF70B2" w14:textId="77777777" w:rsidTr="00A7618D">
        <w:trPr>
          <w:trHeight w:val="375"/>
        </w:trPr>
        <w:tc>
          <w:tcPr>
            <w:tcW w:w="1843" w:type="dxa"/>
            <w:shd w:val="clear" w:color="auto" w:fill="auto"/>
            <w:vAlign w:val="center"/>
          </w:tcPr>
          <w:p w14:paraId="49D44BB3" w14:textId="19951F84"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Түркістан</w:t>
            </w:r>
            <w:r>
              <w:rPr>
                <w:rFonts w:ascii="Times New Roman" w:hAnsi="Times New Roman" w:cs="Times New Roman"/>
                <w:sz w:val="28"/>
                <w:szCs w:val="28"/>
              </w:rPr>
              <w:t xml:space="preserve"> </w:t>
            </w:r>
          </w:p>
        </w:tc>
        <w:tc>
          <w:tcPr>
            <w:tcW w:w="2068" w:type="dxa"/>
          </w:tcPr>
          <w:p w14:paraId="7068EA5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03F3F7E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w:t>
            </w:r>
          </w:p>
        </w:tc>
        <w:tc>
          <w:tcPr>
            <w:tcW w:w="726" w:type="dxa"/>
            <w:vAlign w:val="center"/>
          </w:tcPr>
          <w:p w14:paraId="417A5E8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E88C2A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2F9F315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0934BFC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47AF1C9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3E80BF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648" w:type="dxa"/>
            <w:shd w:val="clear" w:color="auto" w:fill="auto"/>
            <w:vAlign w:val="center"/>
          </w:tcPr>
          <w:p w14:paraId="181FF76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770" w:type="dxa"/>
            <w:shd w:val="clear" w:color="auto" w:fill="auto"/>
            <w:vAlign w:val="center"/>
          </w:tcPr>
          <w:p w14:paraId="1D62B06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566" w:type="dxa"/>
            <w:shd w:val="clear" w:color="auto" w:fill="auto"/>
            <w:vAlign w:val="center"/>
          </w:tcPr>
          <w:p w14:paraId="6E169A5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w:t>
            </w:r>
          </w:p>
        </w:tc>
        <w:tc>
          <w:tcPr>
            <w:tcW w:w="567" w:type="dxa"/>
            <w:shd w:val="clear" w:color="auto" w:fill="auto"/>
            <w:vAlign w:val="center"/>
          </w:tcPr>
          <w:p w14:paraId="742CC30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74434E2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519B07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5949D8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416C1005"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6BF98BD5" w14:textId="77777777" w:rsidTr="00A7618D">
        <w:trPr>
          <w:trHeight w:val="375"/>
        </w:trPr>
        <w:tc>
          <w:tcPr>
            <w:tcW w:w="1843" w:type="dxa"/>
            <w:vMerge w:val="restart"/>
            <w:shd w:val="clear" w:color="auto" w:fill="auto"/>
            <w:vAlign w:val="center"/>
          </w:tcPr>
          <w:p w14:paraId="541E2851" w14:textId="77777777" w:rsidR="00EC2183" w:rsidRPr="00146C26" w:rsidRDefault="00EC2183" w:rsidP="00EC2183">
            <w:pPr>
              <w:spacing w:after="0"/>
              <w:rPr>
                <w:rFonts w:ascii="Times New Roman" w:hAnsi="Times New Roman" w:cs="Times New Roman"/>
                <w:sz w:val="28"/>
                <w:szCs w:val="28"/>
              </w:rPr>
            </w:pPr>
          </w:p>
        </w:tc>
        <w:tc>
          <w:tcPr>
            <w:tcW w:w="2068" w:type="dxa"/>
          </w:tcPr>
          <w:p w14:paraId="23FD7C47" w14:textId="343D4805"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4E9562E5" w14:textId="249819F2"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37</w:t>
            </w:r>
          </w:p>
        </w:tc>
        <w:tc>
          <w:tcPr>
            <w:tcW w:w="726" w:type="dxa"/>
            <w:vAlign w:val="center"/>
          </w:tcPr>
          <w:p w14:paraId="53FFC06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5845D99" w14:textId="1079D711"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120782F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4536E82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6676395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0830936" w14:textId="1AFB828F"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14</w:t>
            </w:r>
          </w:p>
        </w:tc>
        <w:tc>
          <w:tcPr>
            <w:tcW w:w="648" w:type="dxa"/>
            <w:shd w:val="clear" w:color="auto" w:fill="auto"/>
            <w:vAlign w:val="center"/>
          </w:tcPr>
          <w:p w14:paraId="1E053C74" w14:textId="48B97043"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15</w:t>
            </w:r>
          </w:p>
        </w:tc>
        <w:tc>
          <w:tcPr>
            <w:tcW w:w="770" w:type="dxa"/>
            <w:shd w:val="clear" w:color="auto" w:fill="auto"/>
            <w:vAlign w:val="center"/>
          </w:tcPr>
          <w:p w14:paraId="49ECEDD4" w14:textId="49DAE499"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w:t>
            </w:r>
          </w:p>
        </w:tc>
        <w:tc>
          <w:tcPr>
            <w:tcW w:w="566" w:type="dxa"/>
            <w:shd w:val="clear" w:color="auto" w:fill="auto"/>
            <w:vAlign w:val="center"/>
          </w:tcPr>
          <w:p w14:paraId="216CC6FE" w14:textId="52885604"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651AC41B" w14:textId="505795D8"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4EE224B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54A833D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3D97607" w14:textId="126E8258"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5891C9DA"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50F055C1" w14:textId="77777777" w:rsidTr="00A7618D">
        <w:trPr>
          <w:trHeight w:val="375"/>
        </w:trPr>
        <w:tc>
          <w:tcPr>
            <w:tcW w:w="1843" w:type="dxa"/>
            <w:vMerge/>
            <w:shd w:val="clear" w:color="auto" w:fill="auto"/>
            <w:vAlign w:val="center"/>
          </w:tcPr>
          <w:p w14:paraId="6D752F82"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43AC89E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4D346B7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35</w:t>
            </w:r>
          </w:p>
        </w:tc>
        <w:tc>
          <w:tcPr>
            <w:tcW w:w="726" w:type="dxa"/>
            <w:vAlign w:val="center"/>
          </w:tcPr>
          <w:p w14:paraId="6F0BA5AB"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2CDF917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17DCAEA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0824A1B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005BF48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62C0576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648" w:type="dxa"/>
            <w:shd w:val="clear" w:color="auto" w:fill="auto"/>
            <w:vAlign w:val="center"/>
          </w:tcPr>
          <w:p w14:paraId="07E5D00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166A7AF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0DFBB76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0CB7152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66B337E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473B43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5D5770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4944013D"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10E8C1D5" w14:textId="77777777" w:rsidTr="00A7618D">
        <w:trPr>
          <w:trHeight w:val="375"/>
        </w:trPr>
        <w:tc>
          <w:tcPr>
            <w:tcW w:w="1843" w:type="dxa"/>
            <w:vMerge/>
            <w:shd w:val="clear" w:color="auto" w:fill="auto"/>
            <w:vAlign w:val="center"/>
          </w:tcPr>
          <w:p w14:paraId="2F16A9BA"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137A0B8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4C19146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6" w:type="dxa"/>
            <w:vAlign w:val="center"/>
          </w:tcPr>
          <w:p w14:paraId="7930B5D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5" w:type="dxa"/>
            <w:shd w:val="clear" w:color="auto" w:fill="auto"/>
            <w:vAlign w:val="center"/>
          </w:tcPr>
          <w:p w14:paraId="5CBDE88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71" w:type="dxa"/>
            <w:vAlign w:val="center"/>
          </w:tcPr>
          <w:p w14:paraId="7C8F606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23735BC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1B9529BB"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446E9A2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621C1B3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6B4BDE8C"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58A5801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602FED7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29B5B26B"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A8A719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6C34629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30B7A95A" w14:textId="77777777" w:rsidR="00EC2183" w:rsidRPr="00146C26" w:rsidRDefault="00EC2183" w:rsidP="00EC2183">
            <w:pPr>
              <w:spacing w:after="0" w:line="240" w:lineRule="auto"/>
              <w:jc w:val="center"/>
              <w:rPr>
                <w:rFonts w:ascii="Times New Roman" w:hAnsi="Times New Roman" w:cs="Times New Roman"/>
                <w:sz w:val="28"/>
                <w:szCs w:val="28"/>
              </w:rPr>
            </w:pPr>
          </w:p>
        </w:tc>
      </w:tr>
      <w:tr w:rsidR="00EC2183" w:rsidRPr="00146C26" w14:paraId="0B1947B6" w14:textId="77777777" w:rsidTr="00A7618D">
        <w:trPr>
          <w:trHeight w:val="375"/>
        </w:trPr>
        <w:tc>
          <w:tcPr>
            <w:tcW w:w="1843" w:type="dxa"/>
            <w:vMerge w:val="restart"/>
            <w:shd w:val="clear" w:color="auto" w:fill="auto"/>
            <w:vAlign w:val="center"/>
          </w:tcPr>
          <w:p w14:paraId="0C03CFC0" w14:textId="604E724E"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Облыстық мекемелер</w:t>
            </w:r>
          </w:p>
        </w:tc>
        <w:tc>
          <w:tcPr>
            <w:tcW w:w="2068" w:type="dxa"/>
          </w:tcPr>
          <w:p w14:paraId="0945A8C8" w14:textId="475D921C"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5068C4B1" w14:textId="4DD738CA"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26" w:type="dxa"/>
            <w:vAlign w:val="center"/>
          </w:tcPr>
          <w:p w14:paraId="5E4E917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72E7F6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1DDA8D1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6462F90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43F772C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06FC21B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11A5BA3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1DE51F2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79E7FE57" w14:textId="3EDA8A61"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567" w:type="dxa"/>
            <w:shd w:val="clear" w:color="auto" w:fill="auto"/>
            <w:vAlign w:val="center"/>
          </w:tcPr>
          <w:p w14:paraId="5415492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FA3B588" w14:textId="26405B2B"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5677F8D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53937461" w14:textId="4B88057B"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5AE48042" w14:textId="567FA831"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5B5CCBA3" w14:textId="77777777" w:rsidTr="00A7618D">
        <w:trPr>
          <w:trHeight w:val="375"/>
        </w:trPr>
        <w:tc>
          <w:tcPr>
            <w:tcW w:w="1843" w:type="dxa"/>
            <w:vMerge/>
            <w:shd w:val="clear" w:color="auto" w:fill="auto"/>
            <w:vAlign w:val="center"/>
          </w:tcPr>
          <w:p w14:paraId="1119416E"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10EFE44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5E14E43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726" w:type="dxa"/>
            <w:vAlign w:val="center"/>
          </w:tcPr>
          <w:p w14:paraId="6284C25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1A2056B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65AAFBB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6B87DB38"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55F1EC9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D0DBFB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538069B4"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00640E4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1983DB1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9</w:t>
            </w:r>
          </w:p>
        </w:tc>
        <w:tc>
          <w:tcPr>
            <w:tcW w:w="567" w:type="dxa"/>
            <w:shd w:val="clear" w:color="auto" w:fill="auto"/>
            <w:vAlign w:val="center"/>
          </w:tcPr>
          <w:p w14:paraId="72789E0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85456B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769039A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1600567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1" w:type="dxa"/>
            <w:shd w:val="clear" w:color="auto" w:fill="auto"/>
            <w:vAlign w:val="center"/>
          </w:tcPr>
          <w:p w14:paraId="2602FAD0"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13FC33E6" w14:textId="77777777" w:rsidTr="00A7618D">
        <w:trPr>
          <w:trHeight w:val="375"/>
        </w:trPr>
        <w:tc>
          <w:tcPr>
            <w:tcW w:w="1843" w:type="dxa"/>
            <w:vMerge/>
            <w:shd w:val="clear" w:color="auto" w:fill="auto"/>
            <w:vAlign w:val="center"/>
          </w:tcPr>
          <w:p w14:paraId="11FD1066"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346AC6E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7F5DB8C6"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6" w:type="dxa"/>
            <w:vAlign w:val="center"/>
          </w:tcPr>
          <w:p w14:paraId="498685DB"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48C9FB3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07B6A8C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057668B7"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2A9BD65A"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377AF21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02A558E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1C518BB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7F6A8D0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35B04AD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4732D35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03E1CEC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08C56D0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18F5424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424A5E84" w14:textId="77777777" w:rsidTr="00A7618D">
        <w:trPr>
          <w:trHeight w:val="375"/>
        </w:trPr>
        <w:tc>
          <w:tcPr>
            <w:tcW w:w="1843" w:type="dxa"/>
            <w:vMerge/>
            <w:shd w:val="clear" w:color="auto" w:fill="auto"/>
            <w:vAlign w:val="center"/>
          </w:tcPr>
          <w:p w14:paraId="4D5FC86F"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6E9927E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049CEA7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26" w:type="dxa"/>
            <w:vAlign w:val="center"/>
          </w:tcPr>
          <w:p w14:paraId="12DBA26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EF16A9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71" w:type="dxa"/>
            <w:vAlign w:val="center"/>
          </w:tcPr>
          <w:p w14:paraId="5E91CB6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1A36593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0" w:type="dxa"/>
            <w:vAlign w:val="center"/>
          </w:tcPr>
          <w:p w14:paraId="3209381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6B8E102"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648" w:type="dxa"/>
            <w:shd w:val="clear" w:color="auto" w:fill="auto"/>
            <w:vAlign w:val="center"/>
          </w:tcPr>
          <w:p w14:paraId="1D9CD4BB"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70" w:type="dxa"/>
            <w:shd w:val="clear" w:color="auto" w:fill="auto"/>
            <w:vAlign w:val="center"/>
          </w:tcPr>
          <w:p w14:paraId="2499DCF5"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6" w:type="dxa"/>
            <w:shd w:val="clear" w:color="auto" w:fill="auto"/>
            <w:vAlign w:val="center"/>
          </w:tcPr>
          <w:p w14:paraId="3DBE605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4B83ED49"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567" w:type="dxa"/>
            <w:shd w:val="clear" w:color="auto" w:fill="auto"/>
            <w:vAlign w:val="center"/>
          </w:tcPr>
          <w:p w14:paraId="1F32DC0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7D2F5EC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1D5372D3"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2568D89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bl>
    <w:p w14:paraId="6B6CEFB8" w14:textId="77777777" w:rsidR="00EC2183" w:rsidRDefault="00EC2183"/>
    <w:p w14:paraId="4D355782" w14:textId="77777777" w:rsidR="00EC2183" w:rsidRDefault="00EC2183"/>
    <w:p w14:paraId="27C8FEF2" w14:textId="684E78AA" w:rsidR="00EC2183" w:rsidRPr="00EC2183" w:rsidRDefault="00EC2183">
      <w:pPr>
        <w:rPr>
          <w:rFonts w:ascii="Times New Roman" w:hAnsi="Times New Roman" w:cs="Times New Roman"/>
          <w:sz w:val="28"/>
          <w:szCs w:val="28"/>
          <w:lang w:val="kk-KZ"/>
        </w:rPr>
      </w:pPr>
      <w:r>
        <w:rPr>
          <w:rFonts w:ascii="Times New Roman" w:hAnsi="Times New Roman" w:cs="Times New Roman"/>
          <w:sz w:val="28"/>
          <w:szCs w:val="28"/>
        </w:rPr>
        <w:lastRenderedPageBreak/>
        <w:t>4</w:t>
      </w:r>
      <w:r w:rsidRPr="002057B9">
        <w:rPr>
          <w:rFonts w:ascii="Times New Roman" w:hAnsi="Times New Roman" w:cs="Times New Roman"/>
          <w:sz w:val="28"/>
          <w:szCs w:val="28"/>
        </w:rPr>
        <w:t>-ш</w:t>
      </w:r>
      <w:r>
        <w:rPr>
          <w:rFonts w:ascii="Times New Roman" w:hAnsi="Times New Roman" w:cs="Times New Roman"/>
          <w:sz w:val="28"/>
          <w:szCs w:val="28"/>
          <w:lang w:val="kk-KZ"/>
        </w:rPr>
        <w:t>і кестенің жалғасы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8"/>
        <w:gridCol w:w="724"/>
        <w:gridCol w:w="726"/>
        <w:gridCol w:w="725"/>
        <w:gridCol w:w="871"/>
        <w:gridCol w:w="840"/>
        <w:gridCol w:w="850"/>
        <w:gridCol w:w="709"/>
        <w:gridCol w:w="648"/>
        <w:gridCol w:w="770"/>
        <w:gridCol w:w="566"/>
        <w:gridCol w:w="567"/>
        <w:gridCol w:w="567"/>
        <w:gridCol w:w="709"/>
        <w:gridCol w:w="567"/>
        <w:gridCol w:w="851"/>
      </w:tblGrid>
      <w:tr w:rsidR="00146C26" w:rsidRPr="00146C26" w14:paraId="63E48518" w14:textId="77777777" w:rsidTr="00A7618D">
        <w:trPr>
          <w:trHeight w:val="375"/>
        </w:trPr>
        <w:tc>
          <w:tcPr>
            <w:tcW w:w="1843" w:type="dxa"/>
            <w:shd w:val="clear" w:color="auto" w:fill="auto"/>
            <w:vAlign w:val="center"/>
          </w:tcPr>
          <w:p w14:paraId="64ACBD4B" w14:textId="08A7732F" w:rsidR="00146C26" w:rsidRPr="00EC2183" w:rsidRDefault="00EC2183" w:rsidP="00EC218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68" w:type="dxa"/>
          </w:tcPr>
          <w:p w14:paraId="51E6DCDB" w14:textId="1AFA773E"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24" w:type="dxa"/>
            <w:shd w:val="clear" w:color="auto" w:fill="auto"/>
            <w:vAlign w:val="center"/>
          </w:tcPr>
          <w:p w14:paraId="20B3AC01" w14:textId="15BD3C99"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26" w:type="dxa"/>
            <w:vAlign w:val="center"/>
          </w:tcPr>
          <w:p w14:paraId="27DA722A" w14:textId="17CA8078"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25" w:type="dxa"/>
            <w:shd w:val="clear" w:color="auto" w:fill="auto"/>
            <w:vAlign w:val="center"/>
          </w:tcPr>
          <w:p w14:paraId="025A79E5" w14:textId="4EAF28A0"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71" w:type="dxa"/>
            <w:vAlign w:val="center"/>
          </w:tcPr>
          <w:p w14:paraId="6403085A" w14:textId="30B66256"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40" w:type="dxa"/>
            <w:vAlign w:val="center"/>
          </w:tcPr>
          <w:p w14:paraId="63644D72" w14:textId="5FE73968"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vAlign w:val="center"/>
          </w:tcPr>
          <w:p w14:paraId="19FBFCB6" w14:textId="44924584"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shd w:val="clear" w:color="auto" w:fill="auto"/>
            <w:vAlign w:val="center"/>
          </w:tcPr>
          <w:p w14:paraId="731A93FA" w14:textId="3A81A0A9"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648" w:type="dxa"/>
            <w:shd w:val="clear" w:color="auto" w:fill="auto"/>
            <w:vAlign w:val="center"/>
          </w:tcPr>
          <w:p w14:paraId="5DABD10F" w14:textId="19FD46B8"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770" w:type="dxa"/>
            <w:shd w:val="clear" w:color="auto" w:fill="auto"/>
            <w:vAlign w:val="center"/>
          </w:tcPr>
          <w:p w14:paraId="23801460" w14:textId="248EB3B9"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6" w:type="dxa"/>
            <w:shd w:val="clear" w:color="auto" w:fill="auto"/>
            <w:vAlign w:val="center"/>
          </w:tcPr>
          <w:p w14:paraId="039A7E3F" w14:textId="11918080"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 w:type="dxa"/>
            <w:shd w:val="clear" w:color="auto" w:fill="auto"/>
            <w:vAlign w:val="center"/>
          </w:tcPr>
          <w:p w14:paraId="58E9E26B" w14:textId="15FB5C22" w:rsidR="00146C26" w:rsidRPr="00EC2183" w:rsidRDefault="00EC2183" w:rsidP="00A0178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 w:type="dxa"/>
            <w:shd w:val="clear" w:color="auto" w:fill="auto"/>
            <w:vAlign w:val="center"/>
          </w:tcPr>
          <w:p w14:paraId="1FA0112B" w14:textId="1876D549" w:rsidR="00146C26" w:rsidRPr="00EC2183" w:rsidRDefault="00146C26" w:rsidP="00A0178B">
            <w:pPr>
              <w:spacing w:after="0" w:line="240" w:lineRule="auto"/>
              <w:jc w:val="center"/>
              <w:rPr>
                <w:rFonts w:ascii="Times New Roman" w:hAnsi="Times New Roman" w:cs="Times New Roman"/>
                <w:sz w:val="28"/>
                <w:szCs w:val="28"/>
                <w:lang w:val="kk-KZ"/>
              </w:rPr>
            </w:pPr>
          </w:p>
        </w:tc>
        <w:tc>
          <w:tcPr>
            <w:tcW w:w="709" w:type="dxa"/>
            <w:shd w:val="clear" w:color="auto" w:fill="auto"/>
            <w:vAlign w:val="center"/>
          </w:tcPr>
          <w:p w14:paraId="5ABF607B" w14:textId="03A2D29F" w:rsidR="00146C26" w:rsidRPr="00EC2183" w:rsidRDefault="00146C26" w:rsidP="00A0178B">
            <w:pPr>
              <w:spacing w:after="0" w:line="240" w:lineRule="auto"/>
              <w:jc w:val="center"/>
              <w:rPr>
                <w:rFonts w:ascii="Times New Roman" w:hAnsi="Times New Roman" w:cs="Times New Roman"/>
                <w:sz w:val="28"/>
                <w:szCs w:val="28"/>
                <w:lang w:val="kk-KZ"/>
              </w:rPr>
            </w:pPr>
          </w:p>
        </w:tc>
        <w:tc>
          <w:tcPr>
            <w:tcW w:w="567" w:type="dxa"/>
            <w:shd w:val="clear" w:color="auto" w:fill="auto"/>
            <w:vAlign w:val="center"/>
          </w:tcPr>
          <w:p w14:paraId="7AE541EC" w14:textId="1EE6499D" w:rsidR="00146C26" w:rsidRPr="00EC2183" w:rsidRDefault="00146C26" w:rsidP="00A0178B">
            <w:pPr>
              <w:spacing w:after="0" w:line="240" w:lineRule="auto"/>
              <w:jc w:val="center"/>
              <w:rPr>
                <w:rFonts w:ascii="Times New Roman" w:hAnsi="Times New Roman" w:cs="Times New Roman"/>
                <w:sz w:val="28"/>
                <w:szCs w:val="28"/>
                <w:lang w:val="kk-KZ"/>
              </w:rPr>
            </w:pPr>
          </w:p>
        </w:tc>
        <w:tc>
          <w:tcPr>
            <w:tcW w:w="851" w:type="dxa"/>
            <w:shd w:val="clear" w:color="auto" w:fill="auto"/>
            <w:vAlign w:val="center"/>
          </w:tcPr>
          <w:p w14:paraId="481EE283" w14:textId="5410ADBF" w:rsidR="00146C26" w:rsidRPr="00EC2183" w:rsidRDefault="00146C26" w:rsidP="00A0178B">
            <w:pPr>
              <w:spacing w:after="0" w:line="240" w:lineRule="auto"/>
              <w:jc w:val="center"/>
              <w:rPr>
                <w:rFonts w:ascii="Times New Roman" w:hAnsi="Times New Roman" w:cs="Times New Roman"/>
                <w:sz w:val="28"/>
                <w:szCs w:val="28"/>
                <w:lang w:val="kk-KZ"/>
              </w:rPr>
            </w:pPr>
          </w:p>
        </w:tc>
      </w:tr>
      <w:tr w:rsidR="00EC2183" w:rsidRPr="00146C26" w14:paraId="1FC5B84E" w14:textId="77777777" w:rsidTr="00A7618D">
        <w:trPr>
          <w:trHeight w:val="375"/>
        </w:trPr>
        <w:tc>
          <w:tcPr>
            <w:tcW w:w="1843" w:type="dxa"/>
            <w:vMerge w:val="restart"/>
            <w:shd w:val="clear" w:color="auto" w:fill="auto"/>
            <w:vAlign w:val="center"/>
          </w:tcPr>
          <w:p w14:paraId="561BEE54" w14:textId="125CAEB8"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Барлығы Түркістан облысы</w:t>
            </w:r>
          </w:p>
          <w:p w14:paraId="09E52377" w14:textId="0892FD70" w:rsidR="00EC2183" w:rsidRPr="00146C26" w:rsidRDefault="00EC2183" w:rsidP="00EC2183">
            <w:pPr>
              <w:spacing w:after="0" w:line="240" w:lineRule="auto"/>
              <w:rPr>
                <w:rFonts w:ascii="Times New Roman" w:hAnsi="Times New Roman" w:cs="Times New Roman"/>
                <w:sz w:val="28"/>
                <w:szCs w:val="28"/>
              </w:rPr>
            </w:pPr>
            <w:r w:rsidRPr="00146C26">
              <w:rPr>
                <w:rFonts w:ascii="Times New Roman" w:hAnsi="Times New Roman" w:cs="Times New Roman"/>
                <w:sz w:val="28"/>
                <w:szCs w:val="28"/>
              </w:rPr>
              <w:t>бойынша</w:t>
            </w:r>
          </w:p>
        </w:tc>
        <w:tc>
          <w:tcPr>
            <w:tcW w:w="2068" w:type="dxa"/>
          </w:tcPr>
          <w:p w14:paraId="69B31F0A" w14:textId="77777777" w:rsidR="00EC2183" w:rsidRDefault="00EC2183" w:rsidP="00EC2183">
            <w:pPr>
              <w:spacing w:after="0" w:line="240" w:lineRule="auto"/>
              <w:jc w:val="center"/>
              <w:rPr>
                <w:rFonts w:ascii="Times New Roman" w:hAnsi="Times New Roman" w:cs="Times New Roman"/>
                <w:sz w:val="28"/>
                <w:szCs w:val="28"/>
              </w:rPr>
            </w:pPr>
          </w:p>
          <w:p w14:paraId="368E3A03" w14:textId="2146EFAC"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2011</w:t>
            </w:r>
          </w:p>
        </w:tc>
        <w:tc>
          <w:tcPr>
            <w:tcW w:w="724" w:type="dxa"/>
            <w:shd w:val="clear" w:color="auto" w:fill="auto"/>
            <w:vAlign w:val="center"/>
          </w:tcPr>
          <w:p w14:paraId="17BAA504" w14:textId="77777777" w:rsidR="00EC2183" w:rsidRDefault="00EC2183" w:rsidP="00EC2183">
            <w:pPr>
              <w:spacing w:after="0" w:line="240" w:lineRule="auto"/>
              <w:jc w:val="center"/>
              <w:rPr>
                <w:rFonts w:ascii="Times New Roman" w:hAnsi="Times New Roman" w:cs="Times New Roman"/>
                <w:sz w:val="28"/>
                <w:szCs w:val="28"/>
              </w:rPr>
            </w:pPr>
          </w:p>
          <w:p w14:paraId="09545E42" w14:textId="39654B76"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261</w:t>
            </w:r>
          </w:p>
        </w:tc>
        <w:tc>
          <w:tcPr>
            <w:tcW w:w="726" w:type="dxa"/>
            <w:vAlign w:val="center"/>
          </w:tcPr>
          <w:p w14:paraId="04B0C34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6E5950E2" w14:textId="77777777" w:rsidR="00EC2183" w:rsidRDefault="00EC2183" w:rsidP="00EC2183">
            <w:pPr>
              <w:spacing w:after="0" w:line="240" w:lineRule="auto"/>
              <w:jc w:val="center"/>
              <w:rPr>
                <w:rFonts w:ascii="Times New Roman" w:hAnsi="Times New Roman" w:cs="Times New Roman"/>
                <w:sz w:val="28"/>
                <w:szCs w:val="28"/>
              </w:rPr>
            </w:pPr>
          </w:p>
          <w:p w14:paraId="0C4112BB" w14:textId="7E0CCD9F"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30</w:t>
            </w:r>
          </w:p>
        </w:tc>
        <w:tc>
          <w:tcPr>
            <w:tcW w:w="871" w:type="dxa"/>
            <w:vAlign w:val="center"/>
          </w:tcPr>
          <w:p w14:paraId="3778346D"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197FFEAF"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5E5A452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7380E469" w14:textId="77777777" w:rsidR="00EC2183" w:rsidRDefault="00EC2183" w:rsidP="00EC2183">
            <w:pPr>
              <w:spacing w:after="0" w:line="240" w:lineRule="auto"/>
              <w:jc w:val="center"/>
              <w:rPr>
                <w:rFonts w:ascii="Times New Roman" w:hAnsi="Times New Roman" w:cs="Times New Roman"/>
                <w:sz w:val="28"/>
                <w:szCs w:val="28"/>
              </w:rPr>
            </w:pPr>
          </w:p>
          <w:p w14:paraId="481CEC19" w14:textId="4C395235"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207</w:t>
            </w:r>
          </w:p>
        </w:tc>
        <w:tc>
          <w:tcPr>
            <w:tcW w:w="648" w:type="dxa"/>
            <w:shd w:val="clear" w:color="auto" w:fill="auto"/>
            <w:vAlign w:val="center"/>
          </w:tcPr>
          <w:p w14:paraId="32C78928" w14:textId="77777777" w:rsidR="00EC2183" w:rsidRDefault="00EC2183" w:rsidP="00EC2183">
            <w:pPr>
              <w:spacing w:after="0" w:line="240" w:lineRule="auto"/>
              <w:jc w:val="center"/>
              <w:rPr>
                <w:rFonts w:ascii="Times New Roman" w:hAnsi="Times New Roman" w:cs="Times New Roman"/>
                <w:sz w:val="28"/>
                <w:szCs w:val="28"/>
              </w:rPr>
            </w:pPr>
          </w:p>
          <w:p w14:paraId="189A54A0" w14:textId="4E13A86D"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71</w:t>
            </w:r>
          </w:p>
        </w:tc>
        <w:tc>
          <w:tcPr>
            <w:tcW w:w="770" w:type="dxa"/>
            <w:shd w:val="clear" w:color="auto" w:fill="auto"/>
            <w:vAlign w:val="center"/>
          </w:tcPr>
          <w:p w14:paraId="2BE5847F" w14:textId="77777777" w:rsidR="00EC2183" w:rsidRDefault="00EC2183" w:rsidP="00EC2183">
            <w:pPr>
              <w:spacing w:after="0" w:line="240" w:lineRule="auto"/>
              <w:jc w:val="center"/>
              <w:rPr>
                <w:rFonts w:ascii="Times New Roman" w:hAnsi="Times New Roman" w:cs="Times New Roman"/>
                <w:sz w:val="28"/>
                <w:szCs w:val="28"/>
              </w:rPr>
            </w:pPr>
          </w:p>
          <w:p w14:paraId="73AD33EC" w14:textId="63312A06"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461</w:t>
            </w:r>
          </w:p>
        </w:tc>
        <w:tc>
          <w:tcPr>
            <w:tcW w:w="566" w:type="dxa"/>
            <w:shd w:val="clear" w:color="auto" w:fill="auto"/>
            <w:vAlign w:val="center"/>
          </w:tcPr>
          <w:p w14:paraId="56ADCE9B" w14:textId="70260C82"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555</w:t>
            </w:r>
          </w:p>
        </w:tc>
        <w:tc>
          <w:tcPr>
            <w:tcW w:w="567" w:type="dxa"/>
            <w:shd w:val="clear" w:color="auto" w:fill="auto"/>
            <w:vAlign w:val="center"/>
          </w:tcPr>
          <w:p w14:paraId="1F18C21F" w14:textId="77777777" w:rsidR="00EC2183" w:rsidRDefault="00EC2183" w:rsidP="00EC2183">
            <w:pPr>
              <w:spacing w:after="0" w:line="240" w:lineRule="auto"/>
              <w:jc w:val="center"/>
              <w:rPr>
                <w:rFonts w:ascii="Times New Roman" w:hAnsi="Times New Roman" w:cs="Times New Roman"/>
                <w:sz w:val="28"/>
                <w:szCs w:val="28"/>
              </w:rPr>
            </w:pPr>
          </w:p>
          <w:p w14:paraId="64DC0379" w14:textId="7EBAB961"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8</w:t>
            </w:r>
          </w:p>
        </w:tc>
        <w:tc>
          <w:tcPr>
            <w:tcW w:w="567" w:type="dxa"/>
            <w:shd w:val="clear" w:color="auto" w:fill="auto"/>
            <w:vAlign w:val="center"/>
          </w:tcPr>
          <w:p w14:paraId="13DBEBC4" w14:textId="77777777" w:rsidR="00EC2183" w:rsidRDefault="00EC2183" w:rsidP="00EC2183">
            <w:pPr>
              <w:spacing w:after="0" w:line="240" w:lineRule="auto"/>
              <w:jc w:val="center"/>
              <w:rPr>
                <w:rFonts w:ascii="Times New Roman" w:hAnsi="Times New Roman" w:cs="Times New Roman"/>
                <w:sz w:val="28"/>
                <w:szCs w:val="28"/>
              </w:rPr>
            </w:pPr>
          </w:p>
          <w:p w14:paraId="677E19C3" w14:textId="5C66BCA4"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76F08322" w14:textId="77777777" w:rsidR="00EC2183" w:rsidRDefault="00EC2183" w:rsidP="00EC2183">
            <w:pPr>
              <w:spacing w:after="0" w:line="240" w:lineRule="auto"/>
              <w:jc w:val="center"/>
              <w:rPr>
                <w:rFonts w:ascii="Times New Roman" w:hAnsi="Times New Roman" w:cs="Times New Roman"/>
                <w:sz w:val="28"/>
                <w:szCs w:val="28"/>
              </w:rPr>
            </w:pPr>
          </w:p>
          <w:p w14:paraId="6BAF41C0" w14:textId="6C5FC9E6"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03E3B3C1" w14:textId="77777777" w:rsidR="00EC2183" w:rsidRDefault="00EC2183" w:rsidP="00EC2183">
            <w:pPr>
              <w:spacing w:after="0" w:line="240" w:lineRule="auto"/>
              <w:jc w:val="center"/>
              <w:rPr>
                <w:rFonts w:ascii="Times New Roman" w:hAnsi="Times New Roman" w:cs="Times New Roman"/>
                <w:sz w:val="28"/>
                <w:szCs w:val="28"/>
              </w:rPr>
            </w:pPr>
          </w:p>
          <w:p w14:paraId="3D7A62E1" w14:textId="31D17318"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851" w:type="dxa"/>
            <w:shd w:val="clear" w:color="auto" w:fill="auto"/>
            <w:vAlign w:val="center"/>
          </w:tcPr>
          <w:p w14:paraId="5173A517" w14:textId="77777777" w:rsidR="00EC2183" w:rsidRDefault="00EC2183" w:rsidP="00EC2183">
            <w:pPr>
              <w:spacing w:after="0" w:line="240" w:lineRule="auto"/>
              <w:jc w:val="center"/>
              <w:rPr>
                <w:rFonts w:ascii="Times New Roman" w:hAnsi="Times New Roman" w:cs="Times New Roman"/>
                <w:sz w:val="28"/>
                <w:szCs w:val="28"/>
              </w:rPr>
            </w:pPr>
          </w:p>
          <w:p w14:paraId="1B301C98" w14:textId="4B3920FB"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179BA88A" w14:textId="77777777" w:rsidTr="00A7618D">
        <w:trPr>
          <w:trHeight w:val="375"/>
        </w:trPr>
        <w:tc>
          <w:tcPr>
            <w:tcW w:w="1843" w:type="dxa"/>
            <w:vMerge/>
            <w:shd w:val="clear" w:color="auto" w:fill="auto"/>
            <w:vAlign w:val="center"/>
          </w:tcPr>
          <w:p w14:paraId="50D2CAD3"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41BBEA1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2015</w:t>
            </w:r>
          </w:p>
        </w:tc>
        <w:tc>
          <w:tcPr>
            <w:tcW w:w="724" w:type="dxa"/>
            <w:shd w:val="clear" w:color="auto" w:fill="auto"/>
            <w:vAlign w:val="center"/>
          </w:tcPr>
          <w:p w14:paraId="610FCA8B"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750</w:t>
            </w:r>
          </w:p>
        </w:tc>
        <w:tc>
          <w:tcPr>
            <w:tcW w:w="726" w:type="dxa"/>
            <w:vAlign w:val="center"/>
          </w:tcPr>
          <w:p w14:paraId="35DA291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25" w:type="dxa"/>
            <w:shd w:val="clear" w:color="auto" w:fill="auto"/>
            <w:vAlign w:val="center"/>
          </w:tcPr>
          <w:p w14:paraId="0D661A3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35</w:t>
            </w:r>
          </w:p>
        </w:tc>
        <w:tc>
          <w:tcPr>
            <w:tcW w:w="871" w:type="dxa"/>
            <w:vAlign w:val="center"/>
          </w:tcPr>
          <w:p w14:paraId="21095E51"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40" w:type="dxa"/>
            <w:vAlign w:val="center"/>
          </w:tcPr>
          <w:p w14:paraId="7F742030"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850" w:type="dxa"/>
            <w:vAlign w:val="center"/>
          </w:tcPr>
          <w:p w14:paraId="2503DEAE" w14:textId="77777777" w:rsidR="00EC2183" w:rsidRPr="00146C26" w:rsidRDefault="00EC2183" w:rsidP="00EC2183">
            <w:pPr>
              <w:spacing w:after="0" w:line="240" w:lineRule="auto"/>
              <w:jc w:val="center"/>
              <w:rPr>
                <w:rFonts w:ascii="Times New Roman" w:hAnsi="Times New Roman" w:cs="Times New Roman"/>
                <w:sz w:val="28"/>
                <w:szCs w:val="28"/>
              </w:rPr>
            </w:pPr>
          </w:p>
        </w:tc>
        <w:tc>
          <w:tcPr>
            <w:tcW w:w="709" w:type="dxa"/>
            <w:shd w:val="clear" w:color="auto" w:fill="auto"/>
            <w:vAlign w:val="center"/>
          </w:tcPr>
          <w:p w14:paraId="20827BD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188</w:t>
            </w:r>
          </w:p>
        </w:tc>
        <w:tc>
          <w:tcPr>
            <w:tcW w:w="648" w:type="dxa"/>
            <w:shd w:val="clear" w:color="auto" w:fill="auto"/>
            <w:vAlign w:val="center"/>
          </w:tcPr>
          <w:p w14:paraId="48D5137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266</w:t>
            </w:r>
          </w:p>
        </w:tc>
        <w:tc>
          <w:tcPr>
            <w:tcW w:w="770" w:type="dxa"/>
            <w:shd w:val="clear" w:color="auto" w:fill="auto"/>
            <w:vAlign w:val="center"/>
          </w:tcPr>
          <w:p w14:paraId="315960F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230</w:t>
            </w:r>
          </w:p>
        </w:tc>
        <w:tc>
          <w:tcPr>
            <w:tcW w:w="566" w:type="dxa"/>
            <w:shd w:val="clear" w:color="auto" w:fill="auto"/>
            <w:vAlign w:val="center"/>
          </w:tcPr>
          <w:p w14:paraId="4CEA23F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16</w:t>
            </w:r>
          </w:p>
        </w:tc>
        <w:tc>
          <w:tcPr>
            <w:tcW w:w="567" w:type="dxa"/>
            <w:shd w:val="clear" w:color="auto" w:fill="auto"/>
            <w:vAlign w:val="center"/>
          </w:tcPr>
          <w:p w14:paraId="4D73CAE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567" w:type="dxa"/>
            <w:shd w:val="clear" w:color="auto" w:fill="auto"/>
            <w:vAlign w:val="center"/>
          </w:tcPr>
          <w:p w14:paraId="6E3C9F0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26AE44A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068BDA64"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851" w:type="dxa"/>
            <w:shd w:val="clear" w:color="auto" w:fill="auto"/>
            <w:vAlign w:val="center"/>
          </w:tcPr>
          <w:p w14:paraId="3E45D225"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146543DE" w14:textId="77777777" w:rsidTr="00A7618D">
        <w:trPr>
          <w:trHeight w:val="375"/>
        </w:trPr>
        <w:tc>
          <w:tcPr>
            <w:tcW w:w="1843" w:type="dxa"/>
            <w:vMerge/>
            <w:shd w:val="clear" w:color="auto" w:fill="auto"/>
            <w:vAlign w:val="center"/>
          </w:tcPr>
          <w:p w14:paraId="499D7A78"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39701A3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2018</w:t>
            </w:r>
          </w:p>
        </w:tc>
        <w:tc>
          <w:tcPr>
            <w:tcW w:w="724" w:type="dxa"/>
            <w:shd w:val="clear" w:color="auto" w:fill="auto"/>
            <w:vAlign w:val="center"/>
          </w:tcPr>
          <w:p w14:paraId="1CABB5C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709</w:t>
            </w:r>
          </w:p>
        </w:tc>
        <w:tc>
          <w:tcPr>
            <w:tcW w:w="726" w:type="dxa"/>
            <w:vAlign w:val="center"/>
          </w:tcPr>
          <w:p w14:paraId="0268A94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25" w:type="dxa"/>
            <w:shd w:val="clear" w:color="auto" w:fill="auto"/>
            <w:vAlign w:val="center"/>
          </w:tcPr>
          <w:p w14:paraId="0432951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871" w:type="dxa"/>
            <w:vAlign w:val="center"/>
          </w:tcPr>
          <w:p w14:paraId="238E1861"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17</w:t>
            </w:r>
          </w:p>
        </w:tc>
        <w:tc>
          <w:tcPr>
            <w:tcW w:w="840" w:type="dxa"/>
            <w:vAlign w:val="center"/>
          </w:tcPr>
          <w:p w14:paraId="1D4A123B"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850" w:type="dxa"/>
            <w:vAlign w:val="center"/>
          </w:tcPr>
          <w:p w14:paraId="3DAA133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w:t>
            </w:r>
          </w:p>
        </w:tc>
        <w:tc>
          <w:tcPr>
            <w:tcW w:w="709" w:type="dxa"/>
            <w:shd w:val="clear" w:color="auto" w:fill="auto"/>
            <w:vAlign w:val="center"/>
          </w:tcPr>
          <w:p w14:paraId="40B0533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193</w:t>
            </w:r>
          </w:p>
        </w:tc>
        <w:tc>
          <w:tcPr>
            <w:tcW w:w="648" w:type="dxa"/>
            <w:shd w:val="clear" w:color="auto" w:fill="auto"/>
            <w:vAlign w:val="center"/>
          </w:tcPr>
          <w:p w14:paraId="4775AE3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259</w:t>
            </w:r>
          </w:p>
        </w:tc>
        <w:tc>
          <w:tcPr>
            <w:tcW w:w="770" w:type="dxa"/>
            <w:shd w:val="clear" w:color="auto" w:fill="auto"/>
            <w:vAlign w:val="center"/>
          </w:tcPr>
          <w:p w14:paraId="08AA2FA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211</w:t>
            </w:r>
          </w:p>
        </w:tc>
        <w:tc>
          <w:tcPr>
            <w:tcW w:w="566" w:type="dxa"/>
            <w:shd w:val="clear" w:color="auto" w:fill="auto"/>
            <w:vAlign w:val="center"/>
          </w:tcPr>
          <w:p w14:paraId="03F2FD2D"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567" w:type="dxa"/>
            <w:shd w:val="clear" w:color="auto" w:fill="auto"/>
            <w:vAlign w:val="center"/>
          </w:tcPr>
          <w:p w14:paraId="1BE7633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16D613D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2DC3F74C"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51F2F06E"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51" w:type="dxa"/>
            <w:shd w:val="clear" w:color="auto" w:fill="auto"/>
            <w:vAlign w:val="center"/>
          </w:tcPr>
          <w:p w14:paraId="6FFE934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r w:rsidR="00EC2183" w:rsidRPr="00146C26" w14:paraId="3C0E3C75" w14:textId="77777777" w:rsidTr="00A7618D">
        <w:trPr>
          <w:trHeight w:val="375"/>
        </w:trPr>
        <w:tc>
          <w:tcPr>
            <w:tcW w:w="1843" w:type="dxa"/>
            <w:vMerge/>
            <w:shd w:val="clear" w:color="auto" w:fill="auto"/>
            <w:vAlign w:val="center"/>
          </w:tcPr>
          <w:p w14:paraId="0BE9684E" w14:textId="77777777" w:rsidR="00EC2183" w:rsidRPr="00146C26" w:rsidRDefault="00EC2183" w:rsidP="00EC2183">
            <w:pPr>
              <w:spacing w:after="0" w:line="240" w:lineRule="auto"/>
              <w:rPr>
                <w:rFonts w:ascii="Times New Roman" w:hAnsi="Times New Roman" w:cs="Times New Roman"/>
                <w:sz w:val="28"/>
                <w:szCs w:val="28"/>
              </w:rPr>
            </w:pPr>
          </w:p>
        </w:tc>
        <w:tc>
          <w:tcPr>
            <w:tcW w:w="2068" w:type="dxa"/>
          </w:tcPr>
          <w:p w14:paraId="145324D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2021</w:t>
            </w:r>
          </w:p>
        </w:tc>
        <w:tc>
          <w:tcPr>
            <w:tcW w:w="724" w:type="dxa"/>
            <w:shd w:val="clear" w:color="auto" w:fill="auto"/>
            <w:vAlign w:val="center"/>
          </w:tcPr>
          <w:p w14:paraId="54B9484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712</w:t>
            </w:r>
          </w:p>
        </w:tc>
        <w:tc>
          <w:tcPr>
            <w:tcW w:w="726" w:type="dxa"/>
            <w:vAlign w:val="center"/>
          </w:tcPr>
          <w:p w14:paraId="63160B5A"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725" w:type="dxa"/>
            <w:shd w:val="clear" w:color="auto" w:fill="auto"/>
            <w:vAlign w:val="center"/>
          </w:tcPr>
          <w:p w14:paraId="5FBE73CE"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3</w:t>
            </w:r>
          </w:p>
        </w:tc>
        <w:tc>
          <w:tcPr>
            <w:tcW w:w="871" w:type="dxa"/>
            <w:vAlign w:val="center"/>
          </w:tcPr>
          <w:p w14:paraId="286D8632"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17</w:t>
            </w:r>
          </w:p>
        </w:tc>
        <w:tc>
          <w:tcPr>
            <w:tcW w:w="840" w:type="dxa"/>
            <w:vAlign w:val="center"/>
          </w:tcPr>
          <w:p w14:paraId="0CC1F64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50" w:type="dxa"/>
            <w:vAlign w:val="center"/>
          </w:tcPr>
          <w:p w14:paraId="0811813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27</w:t>
            </w:r>
          </w:p>
        </w:tc>
        <w:tc>
          <w:tcPr>
            <w:tcW w:w="709" w:type="dxa"/>
            <w:shd w:val="clear" w:color="auto" w:fill="auto"/>
            <w:vAlign w:val="center"/>
          </w:tcPr>
          <w:p w14:paraId="2296239F"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189</w:t>
            </w:r>
          </w:p>
        </w:tc>
        <w:tc>
          <w:tcPr>
            <w:tcW w:w="648" w:type="dxa"/>
            <w:shd w:val="clear" w:color="auto" w:fill="auto"/>
            <w:vAlign w:val="center"/>
          </w:tcPr>
          <w:p w14:paraId="74E1570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265</w:t>
            </w:r>
          </w:p>
        </w:tc>
        <w:tc>
          <w:tcPr>
            <w:tcW w:w="770" w:type="dxa"/>
            <w:shd w:val="clear" w:color="auto" w:fill="auto"/>
            <w:vAlign w:val="center"/>
          </w:tcPr>
          <w:p w14:paraId="03D4F10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209</w:t>
            </w:r>
          </w:p>
        </w:tc>
        <w:tc>
          <w:tcPr>
            <w:tcW w:w="566" w:type="dxa"/>
            <w:shd w:val="clear" w:color="auto" w:fill="auto"/>
            <w:vAlign w:val="center"/>
          </w:tcPr>
          <w:p w14:paraId="1B2F5DA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5</w:t>
            </w:r>
          </w:p>
        </w:tc>
        <w:tc>
          <w:tcPr>
            <w:tcW w:w="567" w:type="dxa"/>
            <w:shd w:val="clear" w:color="auto" w:fill="auto"/>
            <w:vAlign w:val="center"/>
          </w:tcPr>
          <w:p w14:paraId="0328ADC8"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4A9F8A87"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709" w:type="dxa"/>
            <w:shd w:val="clear" w:color="auto" w:fill="auto"/>
            <w:vAlign w:val="center"/>
          </w:tcPr>
          <w:p w14:paraId="659231B6"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c>
          <w:tcPr>
            <w:tcW w:w="567" w:type="dxa"/>
            <w:shd w:val="clear" w:color="auto" w:fill="auto"/>
            <w:vAlign w:val="center"/>
          </w:tcPr>
          <w:p w14:paraId="348A0DB3"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2</w:t>
            </w:r>
          </w:p>
        </w:tc>
        <w:tc>
          <w:tcPr>
            <w:tcW w:w="851" w:type="dxa"/>
            <w:shd w:val="clear" w:color="auto" w:fill="auto"/>
            <w:vAlign w:val="center"/>
          </w:tcPr>
          <w:p w14:paraId="2F3C6C29" w14:textId="77777777" w:rsidR="00EC2183" w:rsidRPr="00146C26" w:rsidRDefault="00EC2183" w:rsidP="00EC2183">
            <w:pPr>
              <w:spacing w:after="0" w:line="240" w:lineRule="auto"/>
              <w:jc w:val="center"/>
              <w:rPr>
                <w:rFonts w:ascii="Times New Roman" w:hAnsi="Times New Roman" w:cs="Times New Roman"/>
                <w:sz w:val="28"/>
                <w:szCs w:val="28"/>
              </w:rPr>
            </w:pPr>
            <w:r w:rsidRPr="00146C26">
              <w:rPr>
                <w:rFonts w:ascii="Times New Roman" w:hAnsi="Times New Roman" w:cs="Times New Roman"/>
                <w:sz w:val="28"/>
                <w:szCs w:val="28"/>
              </w:rPr>
              <w:t>1</w:t>
            </w:r>
          </w:p>
        </w:tc>
      </w:tr>
    </w:tbl>
    <w:p w14:paraId="28E01A53" w14:textId="77777777" w:rsidR="00EA71CD" w:rsidRPr="00904FB1" w:rsidRDefault="00EA71CD" w:rsidP="0008336F">
      <w:pPr>
        <w:tabs>
          <w:tab w:val="left" w:pos="3600"/>
        </w:tabs>
        <w:spacing w:after="0" w:line="240" w:lineRule="auto"/>
        <w:jc w:val="both"/>
        <w:outlineLvl w:val="0"/>
        <w:rPr>
          <w:rFonts w:ascii="Times New Roman" w:eastAsia="Times New Roman" w:hAnsi="Times New Roman" w:cs="Times New Roman"/>
          <w:color w:val="000000" w:themeColor="text1"/>
          <w:sz w:val="28"/>
          <w:szCs w:val="28"/>
          <w:lang w:val="kk-KZ"/>
        </w:rPr>
        <w:sectPr w:rsidR="00EA71CD" w:rsidRPr="00904FB1" w:rsidSect="005849B5">
          <w:pgSz w:w="16838" w:h="11906" w:orient="landscape"/>
          <w:pgMar w:top="1701" w:right="1134" w:bottom="567" w:left="1134" w:header="709" w:footer="170" w:gutter="0"/>
          <w:cols w:space="708"/>
          <w:docGrid w:linePitch="360"/>
        </w:sectPr>
      </w:pPr>
    </w:p>
    <w:p w14:paraId="05C5EA46" w14:textId="1DC300F0" w:rsidR="00DC021E" w:rsidRPr="00904FB1" w:rsidRDefault="00DC021E" w:rsidP="00EC069E">
      <w:pPr>
        <w:pStyle w:val="a3"/>
        <w:spacing w:before="0" w:beforeAutospacing="0" w:after="0" w:afterAutospacing="0"/>
        <w:ind w:firstLine="567"/>
        <w:jc w:val="both"/>
        <w:textAlignment w:val="baseline"/>
        <w:rPr>
          <w:b/>
          <w:color w:val="000000" w:themeColor="text1"/>
          <w:sz w:val="28"/>
          <w:szCs w:val="28"/>
          <w:lang w:val="kk-KZ"/>
        </w:rPr>
      </w:pPr>
      <w:r w:rsidRPr="00904FB1">
        <w:rPr>
          <w:b/>
          <w:color w:val="000000" w:themeColor="text1"/>
          <w:sz w:val="28"/>
          <w:szCs w:val="28"/>
          <w:lang w:val="kk-KZ"/>
        </w:rPr>
        <w:lastRenderedPageBreak/>
        <w:t xml:space="preserve">3.2 </w:t>
      </w:r>
      <w:r w:rsidR="00B11162">
        <w:rPr>
          <w:b/>
          <w:color w:val="000000" w:themeColor="text1"/>
          <w:sz w:val="28"/>
          <w:szCs w:val="28"/>
          <w:lang w:val="kk-KZ"/>
        </w:rPr>
        <w:t>Еңбекке қабілетті жастағы тұрғындардың</w:t>
      </w:r>
      <w:r w:rsidR="0086535D" w:rsidRPr="00904FB1">
        <w:rPr>
          <w:b/>
          <w:color w:val="000000" w:themeColor="text1"/>
          <w:sz w:val="28"/>
          <w:szCs w:val="28"/>
          <w:lang w:val="kk-KZ"/>
        </w:rPr>
        <w:t xml:space="preserve"> аурушаңдығының құрамы және динамикалық көрсеткіштері</w:t>
      </w:r>
    </w:p>
    <w:p w14:paraId="14B92E0A" w14:textId="77777777" w:rsidR="005F3BAF" w:rsidRPr="00904FB1" w:rsidRDefault="005F3BAF" w:rsidP="0008336F">
      <w:pPr>
        <w:pStyle w:val="a3"/>
        <w:spacing w:before="0" w:beforeAutospacing="0" w:after="0" w:afterAutospacing="0"/>
        <w:ind w:firstLine="567"/>
        <w:jc w:val="both"/>
        <w:textAlignment w:val="baseline"/>
        <w:rPr>
          <w:b/>
          <w:color w:val="000000" w:themeColor="text1"/>
          <w:spacing w:val="1"/>
          <w:sz w:val="28"/>
          <w:szCs w:val="28"/>
          <w:lang w:val="kk-KZ"/>
        </w:rPr>
      </w:pPr>
      <w:r w:rsidRPr="00904FB1">
        <w:rPr>
          <w:color w:val="000000" w:themeColor="text1"/>
          <w:sz w:val="28"/>
          <w:szCs w:val="28"/>
          <w:lang w:val="kk-KZ"/>
        </w:rPr>
        <w:t>Тұрғындардың денсаулығын сақтау мен денсаулық сақтау саласын қайта құрудың 2020 жылға дейінгі кезеңдегі негізгі бағыттары бойынша әрбір өңірде тұрғындарды медициналық көмекпен қамтамасыз етудің нормат</w:t>
      </w:r>
      <w:r w:rsidR="00394E72" w:rsidRPr="00904FB1">
        <w:rPr>
          <w:color w:val="000000" w:themeColor="text1"/>
          <w:sz w:val="28"/>
          <w:szCs w:val="28"/>
          <w:lang w:val="kk-KZ"/>
        </w:rPr>
        <w:t>ивтерімен, демографиялық үрдіст</w:t>
      </w:r>
      <w:r w:rsidRPr="00904FB1">
        <w:rPr>
          <w:color w:val="000000" w:themeColor="text1"/>
          <w:sz w:val="28"/>
          <w:szCs w:val="28"/>
          <w:lang w:val="kk-KZ"/>
        </w:rPr>
        <w:t>ердің, аумақтардың әлеуметтік және экономикалық даму ерекшеліктерінің, олардың экологиялық және басқа да сипат</w:t>
      </w:r>
      <w:r w:rsidR="00394E72" w:rsidRPr="00904FB1">
        <w:rPr>
          <w:color w:val="000000" w:themeColor="text1"/>
          <w:sz w:val="28"/>
          <w:szCs w:val="28"/>
          <w:lang w:val="kk-KZ"/>
        </w:rPr>
        <w:t>тамаларының,</w:t>
      </w:r>
      <w:r w:rsidRPr="00904FB1">
        <w:rPr>
          <w:color w:val="000000" w:themeColor="text1"/>
          <w:sz w:val="28"/>
          <w:szCs w:val="28"/>
          <w:lang w:val="kk-KZ"/>
        </w:rPr>
        <w:t xml:space="preserve"> тұрғындар денсаулығы жай-күйін тереңдетіп зерттеудің негізінде денсаулық сақтау ұйымдары жүйесінің </w:t>
      </w:r>
      <w:r w:rsidR="00394E72" w:rsidRPr="00904FB1">
        <w:rPr>
          <w:color w:val="000000" w:themeColor="text1"/>
          <w:sz w:val="28"/>
          <w:szCs w:val="28"/>
          <w:lang w:val="kk-KZ"/>
        </w:rPr>
        <w:t xml:space="preserve">жағдайы мен </w:t>
      </w:r>
      <w:r w:rsidRPr="00904FB1">
        <w:rPr>
          <w:color w:val="000000" w:themeColor="text1"/>
          <w:sz w:val="28"/>
          <w:szCs w:val="28"/>
          <w:lang w:val="kk-KZ"/>
        </w:rPr>
        <w:t>дамуының рационалды схемаларын дайындап, қамтамасыз ету қарастырылған.</w:t>
      </w:r>
    </w:p>
    <w:p w14:paraId="1F27E85D" w14:textId="01FAE511" w:rsidR="005F3BAF" w:rsidRPr="00904FB1" w:rsidRDefault="005F3BAF" w:rsidP="0008336F">
      <w:pPr>
        <w:tabs>
          <w:tab w:val="left" w:pos="4326"/>
        </w:tabs>
        <w:spacing w:after="0" w:line="240" w:lineRule="auto"/>
        <w:ind w:firstLine="567"/>
        <w:jc w:val="both"/>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Жалпы зерттеу</w:t>
      </w:r>
      <w:r w:rsidR="00394E72" w:rsidRPr="00904FB1">
        <w:rPr>
          <w:rFonts w:ascii="Times New Roman" w:eastAsia="Times New Roman" w:hAnsi="Times New Roman" w:cs="Times New Roman"/>
          <w:color w:val="000000" w:themeColor="text1"/>
          <w:sz w:val="28"/>
          <w:szCs w:val="28"/>
          <w:lang w:val="kk-KZ"/>
        </w:rPr>
        <w:t>ге іріктеу әдіс</w:t>
      </w:r>
      <w:r w:rsidRPr="00904FB1">
        <w:rPr>
          <w:rFonts w:ascii="Times New Roman" w:eastAsia="Times New Roman" w:hAnsi="Times New Roman" w:cs="Times New Roman"/>
          <w:color w:val="000000" w:themeColor="text1"/>
          <w:sz w:val="28"/>
          <w:szCs w:val="28"/>
          <w:lang w:val="kk-KZ"/>
        </w:rPr>
        <w:t>і</w:t>
      </w:r>
      <w:r w:rsidR="00394E72" w:rsidRPr="00904FB1">
        <w:rPr>
          <w:rFonts w:ascii="Times New Roman" w:eastAsia="Times New Roman" w:hAnsi="Times New Roman" w:cs="Times New Roman"/>
          <w:color w:val="000000" w:themeColor="text1"/>
          <w:sz w:val="28"/>
          <w:szCs w:val="28"/>
          <w:lang w:val="kk-KZ"/>
        </w:rPr>
        <w:t>н</w:t>
      </w:r>
      <w:r w:rsidRPr="00904FB1">
        <w:rPr>
          <w:rFonts w:ascii="Times New Roman" w:eastAsia="Times New Roman" w:hAnsi="Times New Roman" w:cs="Times New Roman"/>
          <w:color w:val="000000" w:themeColor="text1"/>
          <w:sz w:val="28"/>
          <w:szCs w:val="28"/>
          <w:lang w:val="kk-KZ"/>
        </w:rPr>
        <w:t xml:space="preserve"> қолдана отырып </w:t>
      </w:r>
      <w:r w:rsidR="00A83722" w:rsidRPr="00904FB1">
        <w:rPr>
          <w:rFonts w:ascii="Times New Roman" w:eastAsia="Times New Roman" w:hAnsi="Times New Roman" w:cs="Times New Roman"/>
          <w:color w:val="000000" w:themeColor="text1"/>
          <w:sz w:val="28"/>
          <w:szCs w:val="28"/>
          <w:lang w:val="kk-KZ"/>
        </w:rPr>
        <w:t xml:space="preserve">іріктеп алынған </w:t>
      </w:r>
      <w:r w:rsidRPr="00904FB1">
        <w:rPr>
          <w:rFonts w:ascii="Times New Roman" w:eastAsia="Times New Roman" w:hAnsi="Times New Roman" w:cs="Times New Roman"/>
          <w:color w:val="000000" w:themeColor="text1"/>
          <w:sz w:val="28"/>
          <w:szCs w:val="28"/>
          <w:lang w:val="kk-KZ"/>
        </w:rPr>
        <w:t>8</w:t>
      </w:r>
      <w:r w:rsidR="002638D6" w:rsidRPr="00904FB1">
        <w:rPr>
          <w:rFonts w:ascii="Times New Roman" w:eastAsia="Times New Roman" w:hAnsi="Times New Roman" w:cs="Times New Roman"/>
          <w:color w:val="000000" w:themeColor="text1"/>
          <w:sz w:val="28"/>
          <w:szCs w:val="28"/>
          <w:lang w:val="kk-KZ"/>
        </w:rPr>
        <w:t>0</w:t>
      </w:r>
      <w:r w:rsidRPr="00904FB1">
        <w:rPr>
          <w:rFonts w:ascii="Times New Roman" w:eastAsia="Times New Roman" w:hAnsi="Times New Roman" w:cs="Times New Roman"/>
          <w:color w:val="000000" w:themeColor="text1"/>
          <w:sz w:val="28"/>
          <w:szCs w:val="28"/>
          <w:lang w:val="kk-KZ"/>
        </w:rPr>
        <w:t>593 тұрғын</w:t>
      </w:r>
      <w:r w:rsidR="0049401D">
        <w:rPr>
          <w:rFonts w:ascii="Times New Roman" w:eastAsia="Times New Roman" w:hAnsi="Times New Roman" w:cs="Times New Roman"/>
          <w:color w:val="000000" w:themeColor="text1"/>
          <w:sz w:val="28"/>
          <w:szCs w:val="28"/>
          <w:lang w:val="kk-KZ"/>
        </w:rPr>
        <w:t xml:space="preserve"> </w:t>
      </w:r>
      <w:r w:rsidR="00A83722" w:rsidRPr="00904FB1">
        <w:rPr>
          <w:rFonts w:ascii="Times New Roman" w:eastAsia="Times New Roman" w:hAnsi="Times New Roman" w:cs="Times New Roman"/>
          <w:color w:val="000000" w:themeColor="text1"/>
          <w:sz w:val="28"/>
          <w:szCs w:val="28"/>
          <w:lang w:val="kk-KZ"/>
        </w:rPr>
        <w:t>қатысты.</w:t>
      </w:r>
      <w:r w:rsidRPr="00904FB1">
        <w:rPr>
          <w:rFonts w:ascii="Times New Roman" w:eastAsia="Times New Roman" w:hAnsi="Times New Roman" w:cs="Times New Roman"/>
          <w:color w:val="000000" w:themeColor="text1"/>
          <w:sz w:val="28"/>
          <w:szCs w:val="28"/>
          <w:lang w:val="kk-KZ"/>
        </w:rPr>
        <w:t xml:space="preserve"> </w:t>
      </w:r>
      <w:r w:rsidR="00F07694" w:rsidRPr="00904FB1">
        <w:rPr>
          <w:rFonts w:ascii="Times New Roman" w:eastAsia="Times New Roman" w:hAnsi="Times New Roman" w:cs="Times New Roman"/>
          <w:color w:val="000000" w:themeColor="text1"/>
          <w:sz w:val="28"/>
          <w:szCs w:val="28"/>
          <w:lang w:val="kk-KZ"/>
        </w:rPr>
        <w:t xml:space="preserve">Іріктелген жиынтық облыстағы </w:t>
      </w:r>
      <w:r w:rsidRPr="00904FB1">
        <w:rPr>
          <w:rFonts w:ascii="Times New Roman" w:eastAsia="Times New Roman" w:hAnsi="Times New Roman" w:cs="Times New Roman"/>
          <w:color w:val="000000" w:themeColor="text1"/>
          <w:sz w:val="28"/>
          <w:szCs w:val="28"/>
          <w:lang w:val="kk-KZ"/>
        </w:rPr>
        <w:t>тұрғындар</w:t>
      </w:r>
      <w:r w:rsidR="00F07694" w:rsidRPr="00904FB1">
        <w:rPr>
          <w:rFonts w:ascii="Times New Roman" w:eastAsia="Times New Roman" w:hAnsi="Times New Roman" w:cs="Times New Roman"/>
          <w:color w:val="000000" w:themeColor="text1"/>
          <w:sz w:val="28"/>
          <w:szCs w:val="28"/>
          <w:lang w:val="kk-KZ"/>
        </w:rPr>
        <w:t>ының</w:t>
      </w:r>
      <w:r w:rsidRPr="00904FB1">
        <w:rPr>
          <w:rFonts w:ascii="Times New Roman" w:eastAsia="Times New Roman" w:hAnsi="Times New Roman" w:cs="Times New Roman"/>
          <w:color w:val="000000" w:themeColor="text1"/>
          <w:sz w:val="28"/>
          <w:szCs w:val="28"/>
          <w:lang w:val="kk-KZ"/>
        </w:rPr>
        <w:t xml:space="preserve"> 4%-ын</w:t>
      </w:r>
      <w:r w:rsidR="00F07694" w:rsidRPr="00904FB1">
        <w:rPr>
          <w:rFonts w:ascii="Times New Roman" w:eastAsia="Times New Roman" w:hAnsi="Times New Roman" w:cs="Times New Roman"/>
          <w:color w:val="000000" w:themeColor="text1"/>
          <w:sz w:val="28"/>
          <w:szCs w:val="28"/>
          <w:lang w:val="kk-KZ"/>
        </w:rPr>
        <w:t xml:space="preserve"> құра</w:t>
      </w:r>
      <w:r w:rsidR="00394E72" w:rsidRPr="00904FB1">
        <w:rPr>
          <w:rFonts w:ascii="Times New Roman" w:eastAsia="Times New Roman" w:hAnsi="Times New Roman" w:cs="Times New Roman"/>
          <w:color w:val="000000" w:themeColor="text1"/>
          <w:sz w:val="28"/>
          <w:szCs w:val="28"/>
          <w:lang w:val="kk-KZ"/>
        </w:rPr>
        <w:t>й</w:t>
      </w:r>
      <w:r w:rsidRPr="00904FB1">
        <w:rPr>
          <w:rFonts w:ascii="Times New Roman" w:eastAsia="Times New Roman" w:hAnsi="Times New Roman" w:cs="Times New Roman"/>
          <w:color w:val="000000" w:themeColor="text1"/>
          <w:sz w:val="28"/>
          <w:szCs w:val="28"/>
          <w:lang w:val="kk-KZ"/>
        </w:rPr>
        <w:t>ды.</w:t>
      </w:r>
      <w:r w:rsidR="00F07694" w:rsidRPr="00904FB1">
        <w:rPr>
          <w:rFonts w:ascii="Times New Roman" w:eastAsia="Times New Roman" w:hAnsi="Times New Roman" w:cs="Times New Roman"/>
          <w:color w:val="000000" w:themeColor="text1"/>
          <w:sz w:val="28"/>
          <w:szCs w:val="28"/>
          <w:lang w:val="kk-KZ"/>
        </w:rPr>
        <w:t xml:space="preserve"> Респонденттер </w:t>
      </w:r>
      <w:r w:rsidRPr="00904FB1">
        <w:rPr>
          <w:rFonts w:ascii="Times New Roman" w:eastAsia="Times New Roman" w:hAnsi="Times New Roman" w:cs="Times New Roman"/>
          <w:color w:val="000000" w:themeColor="text1"/>
          <w:sz w:val="28"/>
          <w:szCs w:val="28"/>
          <w:lang w:val="kk-KZ"/>
        </w:rPr>
        <w:t>саны</w:t>
      </w:r>
      <w:r w:rsidR="0049401D">
        <w:rPr>
          <w:rFonts w:ascii="Times New Roman" w:eastAsia="Times New Roman" w:hAnsi="Times New Roman" w:cs="Times New Roman"/>
          <w:color w:val="000000" w:themeColor="text1"/>
          <w:sz w:val="28"/>
          <w:szCs w:val="28"/>
          <w:lang w:val="kk-KZ"/>
        </w:rPr>
        <w:t xml:space="preserve"> </w:t>
      </w:r>
      <w:r w:rsidR="005B3C4F" w:rsidRPr="00904FB1">
        <w:rPr>
          <w:rFonts w:ascii="Times New Roman" w:eastAsia="Times New Roman" w:hAnsi="Times New Roman" w:cs="Times New Roman"/>
          <w:color w:val="000000" w:themeColor="text1"/>
          <w:sz w:val="28"/>
          <w:szCs w:val="28"/>
          <w:lang w:val="kk-KZ"/>
        </w:rPr>
        <w:t>зерттеу мақсатына байланысты қажетті бақылау санын құрап, зерттеу р</w:t>
      </w:r>
      <w:r w:rsidR="00394E72" w:rsidRPr="00904FB1">
        <w:rPr>
          <w:rFonts w:ascii="Times New Roman" w:eastAsia="Times New Roman" w:hAnsi="Times New Roman" w:cs="Times New Roman"/>
          <w:color w:val="000000" w:themeColor="text1"/>
          <w:sz w:val="28"/>
          <w:szCs w:val="28"/>
          <w:lang w:val="kk-KZ"/>
        </w:rPr>
        <w:t>епрезентативті</w:t>
      </w:r>
      <w:r w:rsidR="006A7F8E" w:rsidRPr="00904FB1">
        <w:rPr>
          <w:rFonts w:ascii="Times New Roman" w:eastAsia="Times New Roman" w:hAnsi="Times New Roman" w:cs="Times New Roman"/>
          <w:color w:val="000000" w:themeColor="text1"/>
          <w:sz w:val="28"/>
          <w:szCs w:val="28"/>
          <w:lang w:val="kk-KZ"/>
        </w:rPr>
        <w:t>лі</w:t>
      </w:r>
      <w:r w:rsidR="00394E72" w:rsidRPr="00904FB1">
        <w:rPr>
          <w:rFonts w:ascii="Times New Roman" w:eastAsia="Times New Roman" w:hAnsi="Times New Roman" w:cs="Times New Roman"/>
          <w:color w:val="000000" w:themeColor="text1"/>
          <w:sz w:val="28"/>
          <w:szCs w:val="28"/>
          <w:lang w:val="kk-KZ"/>
        </w:rPr>
        <w:t>гін қамтамасыз етед</w:t>
      </w:r>
      <w:r w:rsidR="005B3C4F" w:rsidRPr="00904FB1">
        <w:rPr>
          <w:rFonts w:ascii="Times New Roman" w:eastAsia="Times New Roman" w:hAnsi="Times New Roman" w:cs="Times New Roman"/>
          <w:color w:val="000000" w:themeColor="text1"/>
          <w:sz w:val="28"/>
          <w:szCs w:val="28"/>
          <w:lang w:val="kk-KZ"/>
        </w:rPr>
        <w:t>і.</w:t>
      </w:r>
      <w:r w:rsidR="00394E72" w:rsidRPr="00904FB1">
        <w:rPr>
          <w:rFonts w:ascii="Times New Roman" w:eastAsia="Times New Roman" w:hAnsi="Times New Roman" w:cs="Times New Roman"/>
          <w:color w:val="000000" w:themeColor="text1"/>
          <w:sz w:val="28"/>
          <w:szCs w:val="28"/>
          <w:lang w:val="kk-KZ"/>
        </w:rPr>
        <w:t xml:space="preserve"> Біріншілік</w:t>
      </w:r>
      <w:r w:rsidRPr="00904FB1">
        <w:rPr>
          <w:rFonts w:ascii="Times New Roman" w:eastAsia="Times New Roman" w:hAnsi="Times New Roman" w:cs="Times New Roman"/>
          <w:color w:val="000000" w:themeColor="text1"/>
          <w:sz w:val="28"/>
          <w:szCs w:val="28"/>
          <w:lang w:val="kk-KZ"/>
        </w:rPr>
        <w:t xml:space="preserve"> медициналық құжаттамалардан</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деректерді көшіріп жазып алу арқылы</w:t>
      </w:r>
      <w:r w:rsidR="0049401D">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қажетті мәліметтер жинақталғаннан кейін</w:t>
      </w:r>
      <w:r w:rsidR="005B3C4F" w:rsidRPr="00904FB1">
        <w:rPr>
          <w:rFonts w:ascii="Times New Roman" w:eastAsia="Times New Roman" w:hAnsi="Times New Roman" w:cs="Times New Roman"/>
          <w:color w:val="000000" w:themeColor="text1"/>
          <w:sz w:val="28"/>
          <w:szCs w:val="28"/>
          <w:lang w:val="kk-KZ"/>
        </w:rPr>
        <w:t>,</w:t>
      </w:r>
      <w:r w:rsidRPr="00904FB1">
        <w:rPr>
          <w:rFonts w:ascii="Times New Roman" w:eastAsia="Times New Roman" w:hAnsi="Times New Roman" w:cs="Times New Roman"/>
          <w:color w:val="000000" w:themeColor="text1"/>
          <w:sz w:val="28"/>
          <w:szCs w:val="28"/>
          <w:lang w:val="kk-KZ"/>
        </w:rPr>
        <w:t xml:space="preserve"> барлық толтырылған 14156 статистикалық карталарды </w:t>
      </w:r>
      <w:r w:rsidR="00992D77" w:rsidRPr="00904FB1">
        <w:rPr>
          <w:rFonts w:ascii="Times New Roman" w:eastAsia="Times New Roman" w:hAnsi="Times New Roman" w:cs="Times New Roman"/>
          <w:color w:val="000000" w:themeColor="text1"/>
          <w:sz w:val="28"/>
          <w:szCs w:val="28"/>
          <w:lang w:val="kk-KZ"/>
        </w:rPr>
        <w:t>шифрле</w:t>
      </w:r>
      <w:r w:rsidR="005B3C4F" w:rsidRPr="00904FB1">
        <w:rPr>
          <w:rFonts w:ascii="Times New Roman" w:eastAsia="Times New Roman" w:hAnsi="Times New Roman" w:cs="Times New Roman"/>
          <w:color w:val="000000" w:themeColor="text1"/>
          <w:sz w:val="28"/>
          <w:szCs w:val="28"/>
          <w:lang w:val="kk-KZ"/>
        </w:rPr>
        <w:t>у жүргізілді. О</w:t>
      </w:r>
      <w:r w:rsidRPr="00904FB1">
        <w:rPr>
          <w:rFonts w:ascii="Times New Roman" w:eastAsia="Times New Roman" w:hAnsi="Times New Roman" w:cs="Times New Roman"/>
          <w:color w:val="000000" w:themeColor="text1"/>
          <w:sz w:val="28"/>
          <w:szCs w:val="28"/>
          <w:lang w:val="kk-KZ"/>
        </w:rPr>
        <w:t>сының нәтижесінде 7285 статистикалық карта</w:t>
      </w:r>
      <w:r w:rsidR="005B3C4F" w:rsidRPr="00904FB1">
        <w:rPr>
          <w:rFonts w:ascii="Times New Roman" w:eastAsia="Times New Roman" w:hAnsi="Times New Roman" w:cs="Times New Roman"/>
          <w:color w:val="000000" w:themeColor="text1"/>
          <w:sz w:val="28"/>
          <w:szCs w:val="28"/>
          <w:lang w:val="kk-KZ"/>
        </w:rPr>
        <w:t xml:space="preserve"> іріктел</w:t>
      </w:r>
      <w:r w:rsidR="00D0675F" w:rsidRPr="00904FB1">
        <w:rPr>
          <w:rFonts w:ascii="Times New Roman" w:eastAsia="Times New Roman" w:hAnsi="Times New Roman" w:cs="Times New Roman"/>
          <w:color w:val="000000" w:themeColor="text1"/>
          <w:sz w:val="28"/>
          <w:szCs w:val="28"/>
          <w:lang w:val="kk-KZ"/>
        </w:rPr>
        <w:t>д</w:t>
      </w:r>
      <w:r w:rsidR="005B3C4F" w:rsidRPr="00904FB1">
        <w:rPr>
          <w:rFonts w:ascii="Times New Roman" w:eastAsia="Times New Roman" w:hAnsi="Times New Roman" w:cs="Times New Roman"/>
          <w:color w:val="000000" w:themeColor="text1"/>
          <w:sz w:val="28"/>
          <w:szCs w:val="28"/>
          <w:lang w:val="kk-KZ"/>
        </w:rPr>
        <w:t>і</w:t>
      </w:r>
      <w:r w:rsidRPr="00904FB1">
        <w:rPr>
          <w:rFonts w:ascii="Times New Roman" w:eastAsia="Times New Roman" w:hAnsi="Times New Roman" w:cs="Times New Roman"/>
          <w:color w:val="000000" w:themeColor="text1"/>
          <w:sz w:val="28"/>
          <w:szCs w:val="28"/>
          <w:lang w:val="kk-KZ"/>
        </w:rPr>
        <w:t xml:space="preserve">. </w:t>
      </w:r>
      <w:r w:rsidR="00992D77" w:rsidRPr="00904FB1">
        <w:rPr>
          <w:rFonts w:ascii="Times New Roman" w:eastAsia="Times New Roman" w:hAnsi="Times New Roman" w:cs="Times New Roman"/>
          <w:color w:val="000000" w:themeColor="text1"/>
          <w:sz w:val="28"/>
          <w:szCs w:val="28"/>
          <w:lang w:val="kk-KZ"/>
        </w:rPr>
        <w:t>Сонымен қатар о</w:t>
      </w:r>
      <w:r w:rsidRPr="00904FB1">
        <w:rPr>
          <w:rFonts w:ascii="Times New Roman" w:eastAsia="Times New Roman" w:hAnsi="Times New Roman" w:cs="Times New Roman"/>
          <w:color w:val="000000" w:themeColor="text1"/>
          <w:sz w:val="28"/>
          <w:szCs w:val="28"/>
          <w:lang w:val="kk-KZ"/>
        </w:rPr>
        <w:t xml:space="preserve">дан әрі тереңдетіп зерттеу жүргізу үшін механикалық іріктеу жолымен 1320 </w:t>
      </w:r>
      <w:r w:rsidR="00883F67">
        <w:rPr>
          <w:rFonts w:ascii="Times New Roman" w:eastAsia="Times New Roman" w:hAnsi="Times New Roman" w:cs="Times New Roman"/>
          <w:color w:val="000000" w:themeColor="text1"/>
          <w:sz w:val="28"/>
          <w:szCs w:val="28"/>
          <w:lang w:val="kk-KZ"/>
        </w:rPr>
        <w:t>карта</w:t>
      </w:r>
      <w:r w:rsidRPr="00904FB1">
        <w:rPr>
          <w:rFonts w:ascii="Times New Roman" w:eastAsia="Times New Roman" w:hAnsi="Times New Roman" w:cs="Times New Roman"/>
          <w:color w:val="000000" w:themeColor="text1"/>
          <w:sz w:val="28"/>
          <w:szCs w:val="28"/>
          <w:lang w:val="kk-KZ"/>
        </w:rPr>
        <w:t xml:space="preserve"> іріктеп алынды. Жинақталған ақпарат логикалық бақылау және шифрлеу жүргізілгеннен кейін компьютерлік бағдарламамен өңделді. </w:t>
      </w:r>
    </w:p>
    <w:p w14:paraId="5909EA23" w14:textId="0E9F5E4F"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Түркістан облысы</w:t>
      </w:r>
      <w:r w:rsidR="008F1EA5" w:rsidRPr="00904FB1">
        <w:rPr>
          <w:rFonts w:ascii="Times New Roman" w:hAnsi="Times New Roman" w:cs="Times New Roman"/>
          <w:color w:val="000000" w:themeColor="text1"/>
          <w:sz w:val="28"/>
          <w:szCs w:val="28"/>
          <w:lang w:val="kk-KZ"/>
        </w:rPr>
        <w:t xml:space="preserve"> бойынша</w:t>
      </w:r>
      <w:r w:rsidR="00BF1121" w:rsidRPr="00904FB1">
        <w:rPr>
          <w:rFonts w:ascii="Times New Roman" w:hAnsi="Times New Roman" w:cs="Times New Roman"/>
          <w:color w:val="000000" w:themeColor="text1"/>
          <w:sz w:val="28"/>
          <w:szCs w:val="28"/>
          <w:lang w:val="kk-KZ"/>
        </w:rPr>
        <w:t xml:space="preserve"> тұрғындард</w:t>
      </w:r>
      <w:r w:rsidRPr="00904FB1">
        <w:rPr>
          <w:rFonts w:ascii="Times New Roman" w:hAnsi="Times New Roman" w:cs="Times New Roman"/>
          <w:color w:val="000000" w:themeColor="text1"/>
          <w:sz w:val="28"/>
          <w:szCs w:val="28"/>
          <w:lang w:val="kk-KZ"/>
        </w:rPr>
        <w:t>ың</w:t>
      </w:r>
      <w:r w:rsidR="008F1EA5" w:rsidRPr="00904FB1">
        <w:rPr>
          <w:rFonts w:ascii="Times New Roman" w:hAnsi="Times New Roman" w:cs="Times New Roman"/>
          <w:color w:val="000000" w:themeColor="text1"/>
          <w:sz w:val="28"/>
          <w:szCs w:val="28"/>
          <w:lang w:val="kk-KZ"/>
        </w:rPr>
        <w:t>,</w:t>
      </w:r>
      <w:r w:rsidR="00992D77" w:rsidRPr="00904FB1">
        <w:rPr>
          <w:rFonts w:ascii="Times New Roman" w:hAnsi="Times New Roman" w:cs="Times New Roman"/>
          <w:color w:val="000000" w:themeColor="text1"/>
          <w:sz w:val="28"/>
          <w:szCs w:val="28"/>
          <w:lang w:val="kk-KZ"/>
        </w:rPr>
        <w:t xml:space="preserve"> 1000 тұрғынға шаққандағы</w:t>
      </w:r>
      <w:r w:rsidR="008F1EA5" w:rsidRPr="00904FB1">
        <w:rPr>
          <w:rFonts w:ascii="Times New Roman" w:hAnsi="Times New Roman" w:cs="Times New Roman"/>
          <w:color w:val="000000" w:themeColor="text1"/>
          <w:sz w:val="28"/>
          <w:szCs w:val="28"/>
          <w:lang w:val="kk-KZ"/>
        </w:rPr>
        <w:t>,</w:t>
      </w:r>
      <w:r w:rsidR="00992D77" w:rsidRPr="00904FB1">
        <w:rPr>
          <w:rFonts w:ascii="Times New Roman" w:hAnsi="Times New Roman" w:cs="Times New Roman"/>
          <w:color w:val="000000" w:themeColor="text1"/>
          <w:sz w:val="28"/>
          <w:szCs w:val="28"/>
          <w:lang w:val="kk-KZ"/>
        </w:rPr>
        <w:t xml:space="preserve"> жалпы аурушаңдық көрсеткіші (е</w:t>
      </w:r>
      <w:r w:rsidRPr="00904FB1">
        <w:rPr>
          <w:rFonts w:ascii="Times New Roman" w:hAnsi="Times New Roman" w:cs="Times New Roman"/>
          <w:color w:val="000000" w:themeColor="text1"/>
          <w:sz w:val="28"/>
          <w:szCs w:val="28"/>
          <w:lang w:val="kk-KZ"/>
        </w:rPr>
        <w:t xml:space="preserve">мханаға қаралуы бойынша) </w:t>
      </w:r>
      <w:r w:rsidR="00992D77" w:rsidRPr="00904FB1">
        <w:rPr>
          <w:rFonts w:ascii="Times New Roman" w:hAnsi="Times New Roman" w:cs="Times New Roman"/>
          <w:color w:val="000000" w:themeColor="text1"/>
          <w:sz w:val="28"/>
          <w:szCs w:val="28"/>
          <w:lang w:val="kk-KZ"/>
        </w:rPr>
        <w:t>-</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1092</w:t>
      </w:r>
      <w:r w:rsidR="00D0675F" w:rsidRPr="00904FB1">
        <w:rPr>
          <w:rFonts w:ascii="Times New Roman" w:hAnsi="Times New Roman" w:cs="Times New Roman"/>
          <w:color w:val="000000" w:themeColor="text1"/>
          <w:sz w:val="28"/>
          <w:szCs w:val="28"/>
          <w:lang w:val="kk-KZ"/>
        </w:rPr>
        <w:t xml:space="preserve">,7‰ құрады. </w:t>
      </w:r>
      <w:r w:rsidRPr="00904FB1">
        <w:rPr>
          <w:rFonts w:ascii="Times New Roman" w:hAnsi="Times New Roman" w:cs="Times New Roman"/>
          <w:color w:val="000000" w:themeColor="text1"/>
          <w:sz w:val="28"/>
          <w:szCs w:val="28"/>
          <w:lang w:val="kk-KZ"/>
        </w:rPr>
        <w:t xml:space="preserve">Орта деңгейден жоғары болып қалыптасқан </w:t>
      </w:r>
      <w:r w:rsidR="008F1EA5" w:rsidRPr="00904FB1">
        <w:rPr>
          <w:rFonts w:ascii="Times New Roman" w:hAnsi="Times New Roman" w:cs="Times New Roman"/>
          <w:color w:val="000000" w:themeColor="text1"/>
          <w:sz w:val="28"/>
          <w:szCs w:val="28"/>
          <w:lang w:val="kk-KZ"/>
        </w:rPr>
        <w:t xml:space="preserve">аурушаңдық </w:t>
      </w:r>
      <w:r w:rsidRPr="00904FB1">
        <w:rPr>
          <w:rFonts w:ascii="Times New Roman" w:hAnsi="Times New Roman" w:cs="Times New Roman"/>
          <w:color w:val="000000" w:themeColor="text1"/>
          <w:sz w:val="28"/>
          <w:szCs w:val="28"/>
          <w:lang w:val="kk-KZ"/>
        </w:rPr>
        <w:t>көрсеткіш</w:t>
      </w:r>
      <w:r w:rsidR="008F1EA5" w:rsidRPr="00904FB1">
        <w:rPr>
          <w:rFonts w:ascii="Times New Roman" w:hAnsi="Times New Roman" w:cs="Times New Roman"/>
          <w:color w:val="000000" w:themeColor="text1"/>
          <w:sz w:val="28"/>
          <w:szCs w:val="28"/>
          <w:lang w:val="kk-KZ"/>
        </w:rPr>
        <w:t>і –</w:t>
      </w:r>
      <w:r w:rsidRPr="00904FB1">
        <w:rPr>
          <w:rFonts w:ascii="Times New Roman" w:hAnsi="Times New Roman" w:cs="Times New Roman"/>
          <w:color w:val="000000" w:themeColor="text1"/>
          <w:sz w:val="28"/>
          <w:szCs w:val="28"/>
          <w:lang w:val="kk-KZ"/>
        </w:rPr>
        <w:t xml:space="preserve"> Түркістан қаласында (1148,5‰), төмен көрс</w:t>
      </w:r>
      <w:r w:rsidR="008F1EA5" w:rsidRPr="00904FB1">
        <w:rPr>
          <w:rFonts w:ascii="Times New Roman" w:hAnsi="Times New Roman" w:cs="Times New Roman"/>
          <w:color w:val="000000" w:themeColor="text1"/>
          <w:sz w:val="28"/>
          <w:szCs w:val="28"/>
          <w:lang w:val="kk-KZ"/>
        </w:rPr>
        <w:t>еткіш – Кентау және Сарыағаш</w:t>
      </w:r>
      <w:r w:rsidRPr="00904FB1">
        <w:rPr>
          <w:rFonts w:ascii="Times New Roman" w:hAnsi="Times New Roman" w:cs="Times New Roman"/>
          <w:color w:val="000000" w:themeColor="text1"/>
          <w:sz w:val="28"/>
          <w:szCs w:val="28"/>
          <w:lang w:val="kk-KZ"/>
        </w:rPr>
        <w:t xml:space="preserve"> </w:t>
      </w:r>
      <w:r w:rsidR="008F1EA5" w:rsidRPr="00904FB1">
        <w:rPr>
          <w:rFonts w:ascii="Times New Roman" w:hAnsi="Times New Roman" w:cs="Times New Roman"/>
          <w:color w:val="000000" w:themeColor="text1"/>
          <w:sz w:val="28"/>
          <w:szCs w:val="28"/>
          <w:lang w:val="kk-KZ"/>
        </w:rPr>
        <w:t xml:space="preserve">аудандарында </w:t>
      </w:r>
      <w:r w:rsidRPr="00904FB1">
        <w:rPr>
          <w:rFonts w:ascii="Times New Roman" w:hAnsi="Times New Roman" w:cs="Times New Roman"/>
          <w:color w:val="000000" w:themeColor="text1"/>
          <w:sz w:val="28"/>
          <w:szCs w:val="28"/>
          <w:lang w:val="kk-KZ"/>
        </w:rPr>
        <w:t xml:space="preserve">(873,6‰) </w:t>
      </w:r>
      <w:r w:rsidR="008F1EA5" w:rsidRPr="00904FB1">
        <w:rPr>
          <w:rFonts w:ascii="Times New Roman" w:hAnsi="Times New Roman" w:cs="Times New Roman"/>
          <w:color w:val="000000" w:themeColor="text1"/>
          <w:sz w:val="28"/>
          <w:szCs w:val="28"/>
          <w:lang w:val="kk-KZ"/>
        </w:rPr>
        <w:t>тіркелді</w:t>
      </w:r>
      <w:r w:rsidRPr="00904FB1">
        <w:rPr>
          <w:rFonts w:ascii="Times New Roman" w:hAnsi="Times New Roman" w:cs="Times New Roman"/>
          <w:color w:val="000000" w:themeColor="text1"/>
          <w:sz w:val="28"/>
          <w:szCs w:val="28"/>
          <w:lang w:val="kk-KZ"/>
        </w:rPr>
        <w:t>. Зерттеу бар</w:t>
      </w:r>
      <w:r w:rsidR="002001A5" w:rsidRPr="00904FB1">
        <w:rPr>
          <w:rFonts w:ascii="Times New Roman" w:hAnsi="Times New Roman" w:cs="Times New Roman"/>
          <w:color w:val="000000" w:themeColor="text1"/>
          <w:sz w:val="28"/>
          <w:szCs w:val="28"/>
          <w:lang w:val="kk-KZ"/>
        </w:rPr>
        <w:t>ысында анықталғандай, облыс</w:t>
      </w:r>
      <w:r w:rsidRPr="00904FB1">
        <w:rPr>
          <w:rFonts w:ascii="Times New Roman" w:hAnsi="Times New Roman" w:cs="Times New Roman"/>
          <w:color w:val="000000" w:themeColor="text1"/>
          <w:sz w:val="28"/>
          <w:szCs w:val="28"/>
          <w:lang w:val="kk-KZ"/>
        </w:rPr>
        <w:t xml:space="preserve"> тұрғындар</w:t>
      </w:r>
      <w:r w:rsidR="002001A5" w:rsidRPr="00904FB1">
        <w:rPr>
          <w:rFonts w:ascii="Times New Roman" w:hAnsi="Times New Roman" w:cs="Times New Roman"/>
          <w:color w:val="000000" w:themeColor="text1"/>
          <w:sz w:val="28"/>
          <w:szCs w:val="28"/>
          <w:lang w:val="kk-KZ"/>
        </w:rPr>
        <w:t>ының</w:t>
      </w:r>
      <w:r w:rsidRPr="00904FB1">
        <w:rPr>
          <w:rFonts w:ascii="Times New Roman" w:hAnsi="Times New Roman" w:cs="Times New Roman"/>
          <w:color w:val="000000" w:themeColor="text1"/>
          <w:sz w:val="28"/>
          <w:szCs w:val="28"/>
          <w:lang w:val="kk-KZ"/>
        </w:rPr>
        <w:t xml:space="preserve"> жалпы аурушаңд</w:t>
      </w:r>
      <w:r w:rsidR="002001A5" w:rsidRPr="00904FB1">
        <w:rPr>
          <w:rFonts w:ascii="Times New Roman" w:hAnsi="Times New Roman" w:cs="Times New Roman"/>
          <w:color w:val="000000" w:themeColor="text1"/>
          <w:sz w:val="28"/>
          <w:szCs w:val="28"/>
          <w:lang w:val="kk-KZ"/>
        </w:rPr>
        <w:t>ық көрсеткіштерінің деңгейінде, әртүрлі кезеңдерде</w:t>
      </w:r>
      <w:r w:rsidRPr="00904FB1">
        <w:rPr>
          <w:rFonts w:ascii="Times New Roman" w:hAnsi="Times New Roman" w:cs="Times New Roman"/>
          <w:color w:val="000000" w:themeColor="text1"/>
          <w:sz w:val="28"/>
          <w:szCs w:val="28"/>
          <w:lang w:val="kk-KZ"/>
        </w:rPr>
        <w:t xml:space="preserve"> </w:t>
      </w:r>
      <w:r w:rsidR="002001A5" w:rsidRPr="00904FB1">
        <w:rPr>
          <w:rFonts w:ascii="Times New Roman" w:hAnsi="Times New Roman" w:cs="Times New Roman"/>
          <w:color w:val="000000" w:themeColor="text1"/>
          <w:sz w:val="28"/>
          <w:szCs w:val="28"/>
          <w:lang w:val="kk-KZ"/>
        </w:rPr>
        <w:t>бірқатар авторлардың жүргізген зерттеулеріндегі көрсеткіштерд</w:t>
      </w:r>
      <w:r w:rsidRPr="00904FB1">
        <w:rPr>
          <w:rFonts w:ascii="Times New Roman" w:hAnsi="Times New Roman" w:cs="Times New Roman"/>
          <w:color w:val="000000" w:themeColor="text1"/>
          <w:sz w:val="28"/>
          <w:szCs w:val="28"/>
          <w:lang w:val="kk-KZ"/>
        </w:rPr>
        <w:t>ен айтарлықта</w:t>
      </w:r>
      <w:r w:rsidR="003E795D">
        <w:rPr>
          <w:rFonts w:ascii="Times New Roman" w:hAnsi="Times New Roman" w:cs="Times New Roman"/>
          <w:color w:val="000000" w:themeColor="text1"/>
          <w:sz w:val="28"/>
          <w:szCs w:val="28"/>
          <w:lang w:val="kk-KZ"/>
        </w:rPr>
        <w:t>й айырмашылықтар байқалмайды</w:t>
      </w:r>
      <w:r w:rsidRPr="00904FB1">
        <w:rPr>
          <w:rFonts w:ascii="Times New Roman" w:hAnsi="Times New Roman" w:cs="Times New Roman"/>
          <w:color w:val="000000" w:themeColor="text1"/>
          <w:sz w:val="28"/>
          <w:szCs w:val="28"/>
          <w:lang w:val="kk-KZ"/>
        </w:rPr>
        <w:t>.</w:t>
      </w:r>
    </w:p>
    <w:p w14:paraId="6C681CF3" w14:textId="7F73FE08"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Облыс тұ</w:t>
      </w:r>
      <w:r w:rsidR="002001A5" w:rsidRPr="00904FB1">
        <w:rPr>
          <w:rFonts w:ascii="Times New Roman" w:hAnsi="Times New Roman" w:cs="Times New Roman"/>
          <w:color w:val="000000" w:themeColor="text1"/>
          <w:sz w:val="28"/>
          <w:szCs w:val="28"/>
          <w:lang w:val="kk-KZ"/>
        </w:rPr>
        <w:t>рғындарының жалпы аурушаңдығы бойынша</w:t>
      </w:r>
      <w:r w:rsidRPr="00904FB1">
        <w:rPr>
          <w:rFonts w:ascii="Times New Roman" w:hAnsi="Times New Roman" w:cs="Times New Roman"/>
          <w:color w:val="000000" w:themeColor="text1"/>
          <w:sz w:val="28"/>
          <w:szCs w:val="28"/>
          <w:lang w:val="kk-KZ"/>
        </w:rPr>
        <w:t xml:space="preserve"> жас-жыныстық ерекшеліктеріне жүргізі</w:t>
      </w:r>
      <w:r w:rsidR="006A7F8E" w:rsidRPr="00904FB1">
        <w:rPr>
          <w:rFonts w:ascii="Times New Roman" w:hAnsi="Times New Roman" w:cs="Times New Roman"/>
          <w:color w:val="000000" w:themeColor="text1"/>
          <w:sz w:val="28"/>
          <w:szCs w:val="28"/>
          <w:lang w:val="kk-KZ"/>
        </w:rPr>
        <w:t xml:space="preserve">лген талдау әйелдердің арасында </w:t>
      </w:r>
      <w:r w:rsidRPr="00904FB1">
        <w:rPr>
          <w:rFonts w:ascii="Times New Roman" w:hAnsi="Times New Roman" w:cs="Times New Roman"/>
          <w:color w:val="000000" w:themeColor="text1"/>
          <w:sz w:val="28"/>
          <w:szCs w:val="28"/>
          <w:lang w:val="kk-KZ"/>
        </w:rPr>
        <w:t>қалыптасқан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аурушаңдық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деңгейінің (</w:t>
      </w:r>
      <w:r w:rsidRPr="00904FB1">
        <w:rPr>
          <w:rFonts w:ascii="Times New Roman" w:hAnsi="Times New Roman" w:cs="Times New Roman"/>
          <w:color w:val="000000" w:themeColor="text1"/>
          <w:sz w:val="27"/>
          <w:szCs w:val="27"/>
          <w:lang w:val="kk-KZ"/>
        </w:rPr>
        <w:t>117</w:t>
      </w:r>
      <w:r w:rsidR="0042647B">
        <w:rPr>
          <w:rFonts w:ascii="Times New Roman" w:hAnsi="Times New Roman" w:cs="Times New Roman"/>
          <w:color w:val="000000" w:themeColor="text1"/>
          <w:sz w:val="27"/>
          <w:szCs w:val="27"/>
          <w:lang w:val="kk-KZ"/>
        </w:rPr>
        <w:t>6,7</w:t>
      </w:r>
      <w:r w:rsidR="006A7F8E" w:rsidRPr="00904FB1">
        <w:rPr>
          <w:rFonts w:ascii="Times New Roman" w:hAnsi="Times New Roman" w:cs="Times New Roman"/>
          <w:color w:val="000000" w:themeColor="text1"/>
          <w:sz w:val="28"/>
          <w:szCs w:val="28"/>
          <w:lang w:val="kk-KZ"/>
        </w:rPr>
        <w:t xml:space="preserve">‰) ерлердің көрсеткіштерінің </w:t>
      </w:r>
      <w:r w:rsidRPr="00904FB1">
        <w:rPr>
          <w:rFonts w:ascii="Times New Roman" w:hAnsi="Times New Roman" w:cs="Times New Roman"/>
          <w:color w:val="000000" w:themeColor="text1"/>
          <w:sz w:val="28"/>
          <w:szCs w:val="28"/>
          <w:lang w:val="kk-KZ"/>
        </w:rPr>
        <w:t>деңгейіне</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қарағанда (995,9</w:t>
      </w:r>
      <w:r w:rsidRPr="00904FB1">
        <w:rPr>
          <w:rFonts w:ascii="Times New Roman" w:hAnsi="Times New Roman" w:cs="Times New Roman"/>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жоғары екендігін көрсетті. </w:t>
      </w:r>
    </w:p>
    <w:p w14:paraId="712B871E" w14:textId="25EEF1F5"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Тұрғындар</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арасындағы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жалпы аурушаңдықтың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ең жоғары деңгейі 0-14 жастағыларда - </w:t>
      </w:r>
      <w:r w:rsidRPr="00904FB1">
        <w:rPr>
          <w:rFonts w:ascii="Times New Roman" w:hAnsi="Times New Roman" w:cs="Times New Roman"/>
          <w:color w:val="000000" w:themeColor="text1"/>
          <w:sz w:val="27"/>
          <w:szCs w:val="27"/>
          <w:lang w:val="kk-KZ"/>
        </w:rPr>
        <w:t>1734,4‰</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қалыптас</w:t>
      </w:r>
      <w:r w:rsidR="006A7F8E" w:rsidRPr="00904FB1">
        <w:rPr>
          <w:rFonts w:ascii="Times New Roman" w:hAnsi="Times New Roman" w:cs="Times New Roman"/>
          <w:color w:val="000000" w:themeColor="text1"/>
          <w:sz w:val="28"/>
          <w:szCs w:val="28"/>
          <w:lang w:val="kk-KZ"/>
        </w:rPr>
        <w:t xml:space="preserve">са, 15-19 жастағылар арасында </w:t>
      </w:r>
      <w:r w:rsidRPr="00904FB1">
        <w:rPr>
          <w:rFonts w:ascii="Times New Roman" w:hAnsi="Times New Roman" w:cs="Times New Roman"/>
          <w:color w:val="000000" w:themeColor="text1"/>
          <w:sz w:val="28"/>
          <w:szCs w:val="28"/>
          <w:lang w:val="kk-KZ"/>
        </w:rPr>
        <w:t>бұл көрсе</w:t>
      </w:r>
      <w:r w:rsidR="00E742BF" w:rsidRPr="00904FB1">
        <w:rPr>
          <w:rFonts w:ascii="Times New Roman" w:hAnsi="Times New Roman" w:cs="Times New Roman"/>
          <w:color w:val="000000" w:themeColor="text1"/>
          <w:sz w:val="28"/>
          <w:szCs w:val="28"/>
          <w:lang w:val="kk-KZ"/>
        </w:rPr>
        <w:t>ткіштің ең төменгі деңгейі тіркел</w:t>
      </w:r>
      <w:r w:rsidRPr="00904FB1">
        <w:rPr>
          <w:rFonts w:ascii="Times New Roman" w:hAnsi="Times New Roman" w:cs="Times New Roman"/>
          <w:color w:val="000000" w:themeColor="text1"/>
          <w:sz w:val="28"/>
          <w:szCs w:val="28"/>
          <w:lang w:val="kk-KZ"/>
        </w:rPr>
        <w:t>ген (657,3</w:t>
      </w:r>
      <w:r w:rsidRPr="00904FB1">
        <w:rPr>
          <w:rFonts w:ascii="Times New Roman" w:hAnsi="Times New Roman" w:cs="Times New Roman"/>
          <w:color w:val="000000" w:themeColor="text1"/>
          <w:sz w:val="27"/>
          <w:szCs w:val="27"/>
          <w:lang w:val="kk-KZ"/>
        </w:rPr>
        <w:t>‰)</w:t>
      </w:r>
      <w:r w:rsidR="00E742BF" w:rsidRPr="00904FB1">
        <w:rPr>
          <w:rFonts w:ascii="Times New Roman" w:hAnsi="Times New Roman" w:cs="Times New Roman"/>
          <w:color w:val="000000" w:themeColor="text1"/>
          <w:sz w:val="28"/>
          <w:szCs w:val="28"/>
          <w:lang w:val="kk-KZ"/>
        </w:rPr>
        <w:t>. Осы жас тобынан</w:t>
      </w:r>
      <w:r w:rsidRPr="00904FB1">
        <w:rPr>
          <w:rFonts w:ascii="Times New Roman" w:hAnsi="Times New Roman" w:cs="Times New Roman"/>
          <w:color w:val="000000" w:themeColor="text1"/>
          <w:sz w:val="28"/>
          <w:szCs w:val="28"/>
          <w:lang w:val="kk-KZ"/>
        </w:rPr>
        <w:t xml:space="preserve"> кейін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оның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деңгейі </w:t>
      </w:r>
      <w:r w:rsidR="00E742BF" w:rsidRPr="00904FB1">
        <w:rPr>
          <w:rFonts w:ascii="Times New Roman" w:hAnsi="Times New Roman" w:cs="Times New Roman"/>
          <w:color w:val="000000" w:themeColor="text1"/>
          <w:sz w:val="28"/>
          <w:szCs w:val="28"/>
          <w:lang w:val="kk-KZ"/>
        </w:rPr>
        <w:t xml:space="preserve">біртіндеп </w:t>
      </w:r>
      <w:r w:rsidRPr="00904FB1">
        <w:rPr>
          <w:rFonts w:ascii="Times New Roman" w:hAnsi="Times New Roman" w:cs="Times New Roman"/>
          <w:color w:val="000000" w:themeColor="text1"/>
          <w:sz w:val="28"/>
          <w:szCs w:val="28"/>
          <w:lang w:val="kk-KZ"/>
        </w:rPr>
        <w:t>қайта көтеріліп, 60-69 жаста көрсеткіштің деңгейі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ең жоғары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мағынаға жетеді (1289,8</w:t>
      </w:r>
      <w:r w:rsidRPr="00904FB1">
        <w:rPr>
          <w:rFonts w:ascii="Times New Roman" w:hAnsi="Times New Roman" w:cs="Times New Roman"/>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w:t>
      </w:r>
      <w:r w:rsidR="00E742BF" w:rsidRPr="00904FB1">
        <w:rPr>
          <w:rFonts w:ascii="Times New Roman" w:hAnsi="Times New Roman" w:cs="Times New Roman"/>
          <w:color w:val="000000" w:themeColor="text1"/>
          <w:sz w:val="28"/>
          <w:szCs w:val="28"/>
          <w:lang w:val="kk-KZ"/>
        </w:rPr>
        <w:t xml:space="preserve">ал </w:t>
      </w:r>
      <w:r w:rsidRPr="00904FB1">
        <w:rPr>
          <w:rFonts w:ascii="Times New Roman" w:hAnsi="Times New Roman" w:cs="Times New Roman"/>
          <w:color w:val="000000" w:themeColor="text1"/>
          <w:sz w:val="28"/>
          <w:szCs w:val="28"/>
          <w:lang w:val="kk-KZ"/>
        </w:rPr>
        <w:t>одан кейін</w:t>
      </w:r>
      <w:r w:rsidR="00E742BF" w:rsidRPr="00904FB1">
        <w:rPr>
          <w:rFonts w:ascii="Times New Roman" w:hAnsi="Times New Roman" w:cs="Times New Roman"/>
          <w:color w:val="000000" w:themeColor="text1"/>
          <w:sz w:val="28"/>
          <w:szCs w:val="28"/>
          <w:lang w:val="kk-KZ"/>
        </w:rPr>
        <w:t>гі</w:t>
      </w:r>
      <w:r w:rsidRPr="00904FB1">
        <w:rPr>
          <w:rFonts w:ascii="Times New Roman" w:hAnsi="Times New Roman" w:cs="Times New Roman"/>
          <w:color w:val="000000" w:themeColor="text1"/>
          <w:sz w:val="28"/>
          <w:szCs w:val="28"/>
          <w:lang w:val="kk-KZ"/>
        </w:rPr>
        <w:t xml:space="preserve"> 70 және </w:t>
      </w:r>
      <w:r w:rsidR="00E742BF" w:rsidRPr="00904FB1">
        <w:rPr>
          <w:rFonts w:ascii="Times New Roman" w:hAnsi="Times New Roman" w:cs="Times New Roman"/>
          <w:color w:val="000000" w:themeColor="text1"/>
          <w:sz w:val="28"/>
          <w:szCs w:val="28"/>
          <w:lang w:val="kk-KZ"/>
        </w:rPr>
        <w:t xml:space="preserve">одан </w:t>
      </w:r>
      <w:r w:rsidRPr="00904FB1">
        <w:rPr>
          <w:rFonts w:ascii="Times New Roman" w:hAnsi="Times New Roman" w:cs="Times New Roman"/>
          <w:color w:val="000000" w:themeColor="text1"/>
          <w:sz w:val="28"/>
          <w:szCs w:val="28"/>
          <w:lang w:val="kk-KZ"/>
        </w:rPr>
        <w:t>жоғары жаста шамалы бәсеңдейді (1252,9</w:t>
      </w:r>
      <w:r w:rsidRPr="00904FB1">
        <w:rPr>
          <w:rFonts w:ascii="Times New Roman" w:hAnsi="Times New Roman" w:cs="Times New Roman"/>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бірақ басқа үлкен жастағылар топтарымен салыстырғанда жоғары болып қала береді. </w:t>
      </w:r>
    </w:p>
    <w:p w14:paraId="3D8E76AE" w14:textId="66CAF39B" w:rsidR="005F3BAF" w:rsidRPr="00904FB1" w:rsidRDefault="005F3BAF" w:rsidP="00814AA9">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Әртүрлі</w:t>
      </w:r>
      <w:r w:rsidR="00E742BF" w:rsidRPr="00904FB1">
        <w:rPr>
          <w:rFonts w:ascii="Times New Roman" w:hAnsi="Times New Roman" w:cs="Times New Roman"/>
          <w:color w:val="000000" w:themeColor="text1"/>
          <w:sz w:val="28"/>
          <w:szCs w:val="28"/>
          <w:lang w:val="kk-KZ"/>
        </w:rPr>
        <w:t xml:space="preserve"> жас</w:t>
      </w:r>
      <w:r w:rsidRPr="00904FB1">
        <w:rPr>
          <w:rFonts w:ascii="Times New Roman" w:hAnsi="Times New Roman" w:cs="Times New Roman"/>
          <w:color w:val="000000" w:themeColor="text1"/>
          <w:sz w:val="28"/>
          <w:szCs w:val="28"/>
          <w:lang w:val="kk-KZ"/>
        </w:rPr>
        <w:t>-жыныстық топтард</w:t>
      </w:r>
      <w:r w:rsidR="005E286B" w:rsidRPr="00904FB1">
        <w:rPr>
          <w:rFonts w:ascii="Times New Roman" w:hAnsi="Times New Roman" w:cs="Times New Roman"/>
          <w:color w:val="000000" w:themeColor="text1"/>
          <w:sz w:val="28"/>
          <w:szCs w:val="28"/>
          <w:lang w:val="kk-KZ"/>
        </w:rPr>
        <w:t>ағы жалпы аурушаңдық</w:t>
      </w:r>
      <w:r w:rsidRPr="00904FB1">
        <w:rPr>
          <w:rFonts w:ascii="Times New Roman" w:hAnsi="Times New Roman" w:cs="Times New Roman"/>
          <w:color w:val="000000" w:themeColor="text1"/>
          <w:sz w:val="28"/>
          <w:szCs w:val="28"/>
          <w:lang w:val="kk-KZ"/>
        </w:rPr>
        <w:t xml:space="preserve"> көрсеткішінің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құрылымын</w:t>
      </w:r>
      <w:r w:rsidR="0049401D">
        <w:rPr>
          <w:rFonts w:ascii="Times New Roman" w:hAnsi="Times New Roman" w:cs="Times New Roman"/>
          <w:color w:val="000000" w:themeColor="text1"/>
          <w:sz w:val="28"/>
          <w:szCs w:val="28"/>
          <w:lang w:val="kk-KZ"/>
        </w:rPr>
        <w:t xml:space="preserve"> </w:t>
      </w:r>
      <w:r w:rsidR="004F2888" w:rsidRPr="00904FB1">
        <w:rPr>
          <w:rFonts w:ascii="Times New Roman" w:hAnsi="Times New Roman" w:cs="Times New Roman"/>
          <w:color w:val="000000" w:themeColor="text1"/>
          <w:sz w:val="28"/>
          <w:szCs w:val="28"/>
          <w:lang w:val="kk-KZ"/>
        </w:rPr>
        <w:t>сараптама жасау</w:t>
      </w:r>
      <w:r w:rsidRPr="00904FB1">
        <w:rPr>
          <w:rFonts w:ascii="Times New Roman" w:hAnsi="Times New Roman" w:cs="Times New Roman"/>
          <w:color w:val="000000" w:themeColor="text1"/>
          <w:sz w:val="28"/>
          <w:szCs w:val="28"/>
          <w:lang w:val="kk-KZ"/>
        </w:rPr>
        <w:t xml:space="preserve"> барлық аурушаңдық</w:t>
      </w:r>
      <w:r w:rsidR="004F2888" w:rsidRPr="00904FB1">
        <w:rPr>
          <w:rFonts w:ascii="Times New Roman" w:hAnsi="Times New Roman" w:cs="Times New Roman"/>
          <w:color w:val="000000" w:themeColor="text1"/>
          <w:sz w:val="28"/>
          <w:szCs w:val="28"/>
          <w:lang w:val="kk-KZ"/>
        </w:rPr>
        <w:t xml:space="preserve"> көрсеткіші деңгейінің 33,3% –</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0-14 жас</w:t>
      </w:r>
      <w:r w:rsidR="004F2888" w:rsidRPr="00904FB1">
        <w:rPr>
          <w:rFonts w:ascii="Times New Roman" w:hAnsi="Times New Roman" w:cs="Times New Roman"/>
          <w:color w:val="000000" w:themeColor="text1"/>
          <w:sz w:val="28"/>
          <w:szCs w:val="28"/>
          <w:lang w:val="kk-KZ"/>
        </w:rPr>
        <w:t>тағыларға тиесілі болса, 3,9% – 15-19 жастағыларға, 51,4% –</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20-59</w:t>
      </w:r>
      <w:r w:rsidR="00814AA9" w:rsidRPr="00814AA9">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lastRenderedPageBreak/>
        <w:t xml:space="preserve">жастағы еңбек етуге қабілетті </w:t>
      </w:r>
      <w:r w:rsidR="004F2888" w:rsidRPr="00904FB1">
        <w:rPr>
          <w:rFonts w:ascii="Times New Roman" w:hAnsi="Times New Roman" w:cs="Times New Roman"/>
          <w:color w:val="000000" w:themeColor="text1"/>
          <w:sz w:val="28"/>
          <w:szCs w:val="28"/>
          <w:lang w:val="kk-KZ"/>
        </w:rPr>
        <w:t>тұрғындардың бөлігі, ал 11,4% –</w:t>
      </w:r>
      <w:r w:rsidRPr="00904FB1">
        <w:rPr>
          <w:rFonts w:ascii="Times New Roman" w:hAnsi="Times New Roman" w:cs="Times New Roman"/>
          <w:color w:val="000000" w:themeColor="text1"/>
          <w:sz w:val="28"/>
          <w:szCs w:val="28"/>
          <w:lang w:val="kk-KZ"/>
        </w:rPr>
        <w:t xml:space="preserve"> 60 және одан жоғары жастағылар арасында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қалыптасқан</w:t>
      </w:r>
      <w:r w:rsidR="004F2888" w:rsidRPr="00904FB1">
        <w:rPr>
          <w:rFonts w:ascii="Times New Roman" w:hAnsi="Times New Roman" w:cs="Times New Roman"/>
          <w:color w:val="000000" w:themeColor="text1"/>
          <w:sz w:val="28"/>
          <w:szCs w:val="28"/>
          <w:lang w:val="kk-KZ"/>
        </w:rPr>
        <w:t>ын анықтады</w:t>
      </w:r>
      <w:r w:rsidRPr="00904FB1">
        <w:rPr>
          <w:rFonts w:ascii="Times New Roman" w:hAnsi="Times New Roman" w:cs="Times New Roman"/>
          <w:color w:val="000000" w:themeColor="text1"/>
          <w:sz w:val="28"/>
          <w:szCs w:val="28"/>
          <w:lang w:val="kk-KZ"/>
        </w:rPr>
        <w:t xml:space="preserve">. </w:t>
      </w:r>
    </w:p>
    <w:p w14:paraId="1D6BBE17" w14:textId="32D524C3" w:rsidR="00CD5DF9" w:rsidRPr="00904FB1" w:rsidRDefault="008F776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Жалпы а</w:t>
      </w:r>
      <w:r w:rsidR="005F3BAF" w:rsidRPr="00904FB1">
        <w:rPr>
          <w:rFonts w:ascii="Times New Roman" w:hAnsi="Times New Roman" w:cs="Times New Roman"/>
          <w:color w:val="000000" w:themeColor="text1"/>
          <w:sz w:val="28"/>
          <w:szCs w:val="28"/>
          <w:lang w:val="kk-KZ"/>
        </w:rPr>
        <w:t xml:space="preserve">урушаңдықтың </w:t>
      </w:r>
      <w:r w:rsidR="00CD5DF9" w:rsidRPr="00904FB1">
        <w:rPr>
          <w:rFonts w:ascii="Times New Roman" w:hAnsi="Times New Roman" w:cs="Times New Roman"/>
          <w:color w:val="000000" w:themeColor="text1"/>
          <w:sz w:val="28"/>
          <w:szCs w:val="28"/>
          <w:lang w:val="kk-KZ"/>
        </w:rPr>
        <w:t>емдеу-профилактикалық</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мекемелерге қаралуы</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бойынша анықталған жоғары деңгейі (428,6%</w:t>
      </w:r>
      <w:r w:rsidR="00CD5DF9" w:rsidRPr="00904FB1">
        <w:rPr>
          <w:rFonts w:ascii="Times New Roman" w:hAnsi="Times New Roman"/>
          <w:color w:val="000000" w:themeColor="text1"/>
          <w:sz w:val="28"/>
          <w:szCs w:val="28"/>
          <w:vertAlign w:val="subscript"/>
          <w:lang w:val="kk-KZ"/>
        </w:rPr>
        <w:t>0</w:t>
      </w:r>
      <w:r w:rsidR="00CD5DF9" w:rsidRPr="00904FB1">
        <w:rPr>
          <w:rFonts w:ascii="Times New Roman" w:hAnsi="Times New Roman" w:cs="Times New Roman"/>
          <w:color w:val="000000" w:themeColor="text1"/>
          <w:sz w:val="28"/>
          <w:szCs w:val="28"/>
          <w:lang w:val="kk-KZ"/>
        </w:rPr>
        <w:t>) – тыныс алу жүйесі ауруларына байланысты, бұл</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көрсеткіш жалпы құрылым деңгейінің</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39,2% құрайды</w:t>
      </w:r>
      <w:r w:rsidR="0049401D">
        <w:rPr>
          <w:rFonts w:ascii="Times New Roman" w:hAnsi="Times New Roman" w:cs="Times New Roman"/>
          <w:color w:val="000000" w:themeColor="text1"/>
          <w:sz w:val="28"/>
          <w:szCs w:val="28"/>
          <w:lang w:val="kk-KZ"/>
        </w:rPr>
        <w:t xml:space="preserve"> </w:t>
      </w:r>
      <w:r w:rsidR="00ED1C9E" w:rsidRPr="00904FB1">
        <w:rPr>
          <w:rFonts w:ascii="Times New Roman" w:hAnsi="Times New Roman" w:cs="Times New Roman"/>
          <w:color w:val="000000" w:themeColor="text1"/>
          <w:sz w:val="28"/>
          <w:szCs w:val="28"/>
          <w:lang w:val="kk-KZ"/>
        </w:rPr>
        <w:t xml:space="preserve">(кесте </w:t>
      </w:r>
      <w:r w:rsidR="00FF44A0" w:rsidRPr="00904FB1">
        <w:rPr>
          <w:rFonts w:ascii="Times New Roman" w:hAnsi="Times New Roman" w:cs="Times New Roman"/>
          <w:color w:val="000000" w:themeColor="text1"/>
          <w:sz w:val="28"/>
          <w:szCs w:val="28"/>
          <w:lang w:val="kk-KZ"/>
        </w:rPr>
        <w:t>5</w:t>
      </w:r>
      <w:r w:rsidR="00ED1C9E" w:rsidRPr="00904FB1">
        <w:rPr>
          <w:rFonts w:ascii="Times New Roman" w:hAnsi="Times New Roman" w:cs="Times New Roman"/>
          <w:color w:val="000000" w:themeColor="text1"/>
          <w:sz w:val="28"/>
          <w:szCs w:val="28"/>
          <w:lang w:val="kk-KZ"/>
        </w:rPr>
        <w:t>)</w:t>
      </w:r>
      <w:r w:rsidR="00CD5DF9" w:rsidRPr="00904FB1">
        <w:rPr>
          <w:rFonts w:ascii="Times New Roman" w:hAnsi="Times New Roman" w:cs="Times New Roman"/>
          <w:color w:val="000000" w:themeColor="text1"/>
          <w:sz w:val="28"/>
          <w:szCs w:val="28"/>
          <w:lang w:val="kk-KZ"/>
        </w:rPr>
        <w:t>. Осы</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аурулар тобының құрылымының 68,5%-ын тұмау мен жоғары тыныс жолдарының жіті жұқпалары әрі олар қаралу барысында тіркелген барлық аурулардың 25%-дан астамын құрайды. Тыныс жолдары ауруларынан кейінгі орында – жүйке жүйесі мен сезім мүшелері аурулары,</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1000 тұрғынға</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ш</w:t>
      </w:r>
      <w:r w:rsidR="00390EE6" w:rsidRPr="00904FB1">
        <w:rPr>
          <w:rFonts w:ascii="Times New Roman" w:hAnsi="Times New Roman" w:cs="Times New Roman"/>
          <w:color w:val="000000" w:themeColor="text1"/>
          <w:sz w:val="28"/>
          <w:szCs w:val="28"/>
          <w:lang w:val="kk-KZ"/>
        </w:rPr>
        <w:t xml:space="preserve">аққанда 91,0‰ шамасында немесе </w:t>
      </w:r>
      <w:r w:rsidR="00CD5DF9" w:rsidRPr="00904FB1">
        <w:rPr>
          <w:rFonts w:ascii="Times New Roman" w:hAnsi="Times New Roman" w:cs="Times New Roman"/>
          <w:color w:val="000000" w:themeColor="text1"/>
          <w:sz w:val="28"/>
          <w:szCs w:val="28"/>
          <w:lang w:val="kk-KZ"/>
        </w:rPr>
        <w:t>жалпы аурушаңдықтың 8,3%</w:t>
      </w:r>
      <w:r w:rsidR="00390EE6" w:rsidRPr="00904FB1">
        <w:rPr>
          <w:rFonts w:ascii="Times New Roman" w:hAnsi="Times New Roman" w:cs="Times New Roman"/>
          <w:color w:val="000000" w:themeColor="text1"/>
          <w:sz w:val="28"/>
          <w:szCs w:val="28"/>
          <w:lang w:val="kk-KZ"/>
        </w:rPr>
        <w:t>-ын</w:t>
      </w:r>
      <w:r w:rsidR="00CD5DF9" w:rsidRPr="00904FB1">
        <w:rPr>
          <w:rFonts w:ascii="Times New Roman" w:hAnsi="Times New Roman" w:cs="Times New Roman"/>
          <w:color w:val="000000" w:themeColor="text1"/>
          <w:sz w:val="28"/>
          <w:szCs w:val="28"/>
          <w:lang w:val="kk-KZ"/>
        </w:rPr>
        <w:t xml:space="preserve"> құрайды. Олардың құрылымында көз және оның қосалқы аппараты, сондай-ақ,</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құлақ және емізік тәрізді өсінді ауруларының үлес салмағы басым. Олар емдеу-профилактикалық</w:t>
      </w:r>
      <w:r w:rsidR="0049401D">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мекемеге қаралуы бойынша анықталған аурушаңдықтың 87,4%</w:t>
      </w:r>
      <w:r w:rsidR="00FF44A0" w:rsidRPr="00904FB1">
        <w:rPr>
          <w:rFonts w:ascii="Times New Roman" w:hAnsi="Times New Roman" w:cs="Times New Roman"/>
          <w:color w:val="000000" w:themeColor="text1"/>
          <w:sz w:val="28"/>
          <w:szCs w:val="28"/>
          <w:lang w:val="kk-KZ"/>
        </w:rPr>
        <w:t xml:space="preserve"> </w:t>
      </w:r>
      <w:r w:rsidR="00CD5DF9" w:rsidRPr="00904FB1">
        <w:rPr>
          <w:rFonts w:ascii="Times New Roman" w:hAnsi="Times New Roman" w:cs="Times New Roman"/>
          <w:color w:val="000000" w:themeColor="text1"/>
          <w:sz w:val="28"/>
          <w:szCs w:val="28"/>
          <w:lang w:val="kk-KZ"/>
        </w:rPr>
        <w:t xml:space="preserve">-ын құрайды. </w:t>
      </w:r>
    </w:p>
    <w:p w14:paraId="496839C5" w14:textId="160E091C" w:rsidR="00CD5DF9" w:rsidRPr="00904FB1" w:rsidRDefault="00CD5DF9"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Үшінші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рангілі орын – қан айналу</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жүйесі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ауруларына ти</w:t>
      </w:r>
      <w:r w:rsidR="00390EE6" w:rsidRPr="00904FB1">
        <w:rPr>
          <w:rFonts w:ascii="Times New Roman" w:hAnsi="Times New Roman" w:cs="Times New Roman"/>
          <w:color w:val="000000" w:themeColor="text1"/>
          <w:sz w:val="28"/>
          <w:szCs w:val="28"/>
          <w:lang w:val="kk-KZ"/>
        </w:rPr>
        <w:t>есілі</w:t>
      </w:r>
      <w:r w:rsidR="0049401D">
        <w:rPr>
          <w:rFonts w:ascii="Times New Roman" w:hAnsi="Times New Roman" w:cs="Times New Roman"/>
          <w:color w:val="000000" w:themeColor="text1"/>
          <w:sz w:val="28"/>
          <w:szCs w:val="28"/>
          <w:lang w:val="kk-KZ"/>
        </w:rPr>
        <w:t xml:space="preserve"> </w:t>
      </w:r>
      <w:r w:rsidR="00390EE6" w:rsidRPr="00904FB1">
        <w:rPr>
          <w:rFonts w:ascii="Times New Roman" w:hAnsi="Times New Roman" w:cs="Times New Roman"/>
          <w:color w:val="000000" w:themeColor="text1"/>
          <w:sz w:val="28"/>
          <w:szCs w:val="28"/>
          <w:lang w:val="kk-KZ"/>
        </w:rPr>
        <w:t xml:space="preserve">және 1000 тұрғынға </w:t>
      </w:r>
      <w:r w:rsidRPr="00904FB1">
        <w:rPr>
          <w:rFonts w:ascii="Times New Roman" w:hAnsi="Times New Roman" w:cs="Times New Roman"/>
          <w:color w:val="000000" w:themeColor="text1"/>
          <w:sz w:val="28"/>
          <w:szCs w:val="28"/>
          <w:lang w:val="kk-KZ"/>
        </w:rPr>
        <w:t xml:space="preserve">есептегенде </w:t>
      </w:r>
      <w:r w:rsidR="00B775B9" w:rsidRPr="00904FB1">
        <w:rPr>
          <w:rFonts w:ascii="Times New Roman" w:hAnsi="Times New Roman" w:cs="Times New Roman"/>
          <w:color w:val="000000" w:themeColor="text1"/>
          <w:sz w:val="28"/>
          <w:szCs w:val="28"/>
          <w:lang w:val="kk-KZ"/>
        </w:rPr>
        <w:t xml:space="preserve">83,8‰, яғни </w:t>
      </w:r>
      <w:r w:rsidR="004D62A6" w:rsidRPr="00904FB1">
        <w:rPr>
          <w:rFonts w:ascii="Times New Roman" w:hAnsi="Times New Roman" w:cs="Times New Roman"/>
          <w:color w:val="000000" w:themeColor="text1"/>
          <w:sz w:val="28"/>
          <w:szCs w:val="28"/>
          <w:lang w:val="kk-KZ"/>
        </w:rPr>
        <w:t>емдеу-профилактикалық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мекеме</w:t>
      </w:r>
      <w:r w:rsidR="004D62A6" w:rsidRPr="00904FB1">
        <w:rPr>
          <w:rFonts w:ascii="Times New Roman" w:hAnsi="Times New Roman" w:cs="Times New Roman"/>
          <w:color w:val="000000" w:themeColor="text1"/>
          <w:sz w:val="28"/>
          <w:szCs w:val="28"/>
          <w:lang w:val="kk-KZ"/>
        </w:rPr>
        <w:t>лерге</w:t>
      </w:r>
      <w:r w:rsidR="00B92CB6">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қаралуы бойынша анықталған аурушаңдықтың 7,7%</w:t>
      </w:r>
      <w:r w:rsidR="00390EE6" w:rsidRPr="00904FB1">
        <w:rPr>
          <w:rFonts w:ascii="Times New Roman" w:hAnsi="Times New Roman" w:cs="Times New Roman"/>
          <w:color w:val="000000" w:themeColor="text1"/>
          <w:sz w:val="28"/>
          <w:szCs w:val="28"/>
          <w:lang w:val="kk-KZ"/>
        </w:rPr>
        <w:t>-ын</w:t>
      </w:r>
      <w:r w:rsidRPr="00904FB1">
        <w:rPr>
          <w:rFonts w:ascii="Times New Roman" w:hAnsi="Times New Roman" w:cs="Times New Roman"/>
          <w:color w:val="000000" w:themeColor="text1"/>
          <w:sz w:val="28"/>
          <w:szCs w:val="28"/>
          <w:lang w:val="kk-KZ"/>
        </w:rPr>
        <w:t xml:space="preserve"> құрайды. Аталған аурулардың аса маңызды нозологиялық түрлерінің бірі гипертониялық және цереброваскулярлық аурулар болып </w:t>
      </w:r>
      <w:r w:rsidR="00390EE6" w:rsidRPr="00904FB1">
        <w:rPr>
          <w:rFonts w:ascii="Times New Roman" w:hAnsi="Times New Roman" w:cs="Times New Roman"/>
          <w:color w:val="000000" w:themeColor="text1"/>
          <w:sz w:val="28"/>
          <w:szCs w:val="28"/>
          <w:lang w:val="kk-KZ"/>
        </w:rPr>
        <w:t xml:space="preserve">табылады, олардың үлес салмағы </w:t>
      </w:r>
      <w:r w:rsidRPr="00904FB1">
        <w:rPr>
          <w:rFonts w:ascii="Times New Roman" w:hAnsi="Times New Roman" w:cs="Times New Roman"/>
          <w:color w:val="000000" w:themeColor="text1"/>
          <w:sz w:val="28"/>
          <w:szCs w:val="28"/>
          <w:lang w:val="kk-KZ"/>
        </w:rPr>
        <w:t>бұл аурулардың 73,5%</w:t>
      </w:r>
      <w:r w:rsidR="00390EE6" w:rsidRPr="00904FB1">
        <w:rPr>
          <w:rFonts w:ascii="Times New Roman" w:hAnsi="Times New Roman" w:cs="Times New Roman"/>
          <w:color w:val="000000" w:themeColor="text1"/>
          <w:sz w:val="28"/>
          <w:szCs w:val="28"/>
          <w:lang w:val="kk-KZ"/>
        </w:rPr>
        <w:t>-на</w:t>
      </w:r>
      <w:r w:rsidRPr="00904FB1">
        <w:rPr>
          <w:rFonts w:ascii="Times New Roman" w:hAnsi="Times New Roman" w:cs="Times New Roman"/>
          <w:color w:val="000000" w:themeColor="text1"/>
          <w:sz w:val="28"/>
          <w:szCs w:val="28"/>
          <w:lang w:val="kk-KZ"/>
        </w:rPr>
        <w:t xml:space="preserve"> жетеді. Одан кейі</w:t>
      </w:r>
      <w:r w:rsidR="000855DE" w:rsidRPr="00904FB1">
        <w:rPr>
          <w:rFonts w:ascii="Times New Roman" w:hAnsi="Times New Roman" w:cs="Times New Roman"/>
          <w:color w:val="000000" w:themeColor="text1"/>
          <w:sz w:val="28"/>
          <w:szCs w:val="28"/>
          <w:lang w:val="kk-KZ"/>
        </w:rPr>
        <w:t>н</w:t>
      </w:r>
      <w:r w:rsidRPr="00904FB1">
        <w:rPr>
          <w:rFonts w:ascii="Times New Roman" w:hAnsi="Times New Roman" w:cs="Times New Roman"/>
          <w:color w:val="000000" w:themeColor="text1"/>
          <w:sz w:val="28"/>
          <w:szCs w:val="28"/>
          <w:lang w:val="kk-KZ"/>
        </w:rPr>
        <w:t>гі төртінші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рангілі орында – асқорыту жүйесінің аурулары орналасқан (73</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ал олардың үлес салмағы 6,7%</w:t>
      </w:r>
      <w:r w:rsidR="00390EE6" w:rsidRPr="00904FB1">
        <w:rPr>
          <w:rFonts w:ascii="Times New Roman" w:hAnsi="Times New Roman" w:cs="Times New Roman"/>
          <w:color w:val="000000" w:themeColor="text1"/>
          <w:sz w:val="28"/>
          <w:szCs w:val="28"/>
          <w:lang w:val="kk-KZ"/>
        </w:rPr>
        <w:t>-ға</w:t>
      </w:r>
      <w:r w:rsidRPr="00904FB1">
        <w:rPr>
          <w:rFonts w:ascii="Times New Roman" w:hAnsi="Times New Roman" w:cs="Times New Roman"/>
          <w:color w:val="000000" w:themeColor="text1"/>
          <w:sz w:val="28"/>
          <w:szCs w:val="28"/>
          <w:lang w:val="kk-KZ"/>
        </w:rPr>
        <w:t xml:space="preserve"> дейін жетеді. Асқорыту жүйесінің аурулары бойынша емдеу-профилактикалық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мекемеге қаралудың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жартысына жуығы (47,4%) – асқазан және он екі елі ішектің ойық жарасы, га</w:t>
      </w:r>
      <w:r w:rsidR="00390EE6" w:rsidRPr="00904FB1">
        <w:rPr>
          <w:rFonts w:ascii="Times New Roman" w:hAnsi="Times New Roman" w:cs="Times New Roman"/>
          <w:color w:val="000000" w:themeColor="text1"/>
          <w:sz w:val="28"/>
          <w:szCs w:val="28"/>
          <w:lang w:val="kk-KZ"/>
        </w:rPr>
        <w:t xml:space="preserve">стрит және дуоденит ауруларына </w:t>
      </w:r>
      <w:r w:rsidRPr="00904FB1">
        <w:rPr>
          <w:rFonts w:ascii="Times New Roman" w:hAnsi="Times New Roman" w:cs="Times New Roman"/>
          <w:color w:val="000000" w:themeColor="text1"/>
          <w:sz w:val="28"/>
          <w:szCs w:val="28"/>
          <w:lang w:val="kk-KZ"/>
        </w:rPr>
        <w:t xml:space="preserve">байланысты туындайды. </w:t>
      </w:r>
    </w:p>
    <w:p w14:paraId="3E7D03FF" w14:textId="3B448111" w:rsidR="00CD5DF9" w:rsidRPr="00904FB1" w:rsidRDefault="00CD5DF9"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Жұқпалы және паразитарлық аурулар – бесінші рангілі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орынды алады, </w:t>
      </w:r>
      <w:r w:rsidR="00390EE6" w:rsidRPr="00904FB1">
        <w:rPr>
          <w:rFonts w:ascii="Times New Roman" w:hAnsi="Times New Roman" w:cs="Times New Roman"/>
          <w:color w:val="000000" w:themeColor="text1"/>
          <w:sz w:val="28"/>
          <w:szCs w:val="28"/>
          <w:lang w:val="kk-KZ"/>
        </w:rPr>
        <w:t xml:space="preserve">ал оның таралу деңгейі алдыңғы </w:t>
      </w:r>
      <w:r w:rsidRPr="00904FB1">
        <w:rPr>
          <w:rFonts w:ascii="Times New Roman" w:hAnsi="Times New Roman" w:cs="Times New Roman"/>
          <w:color w:val="000000" w:themeColor="text1"/>
          <w:sz w:val="28"/>
          <w:szCs w:val="28"/>
          <w:lang w:val="kk-KZ"/>
        </w:rPr>
        <w:t>рангілі орындағы аурулардың таралуынан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айтарлықтай төмен (71,1</w:t>
      </w:r>
      <w:r w:rsidRPr="00904FB1">
        <w:rPr>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немесе</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жалпы көрсеткіштің 6,5%</w:t>
      </w:r>
      <w:r w:rsidR="00390EE6" w:rsidRPr="00904FB1">
        <w:rPr>
          <w:rFonts w:ascii="Times New Roman" w:hAnsi="Times New Roman" w:cs="Times New Roman"/>
          <w:color w:val="000000" w:themeColor="text1"/>
          <w:sz w:val="28"/>
          <w:szCs w:val="28"/>
          <w:lang w:val="kk-KZ"/>
        </w:rPr>
        <w:t>-ын құрайды. Осы</w:t>
      </w:r>
      <w:r w:rsidR="0049401D">
        <w:rPr>
          <w:rFonts w:ascii="Times New Roman" w:hAnsi="Times New Roman" w:cs="Times New Roman"/>
          <w:color w:val="000000" w:themeColor="text1"/>
          <w:sz w:val="28"/>
          <w:szCs w:val="28"/>
          <w:lang w:val="kk-KZ"/>
        </w:rPr>
        <w:t xml:space="preserve"> </w:t>
      </w:r>
      <w:r w:rsidR="00390EE6" w:rsidRPr="00904FB1">
        <w:rPr>
          <w:rFonts w:ascii="Times New Roman" w:hAnsi="Times New Roman" w:cs="Times New Roman"/>
          <w:color w:val="000000" w:themeColor="text1"/>
          <w:sz w:val="28"/>
          <w:szCs w:val="28"/>
          <w:lang w:val="kk-KZ"/>
        </w:rPr>
        <w:t>аурулардың</w:t>
      </w:r>
      <w:r w:rsidR="0049401D">
        <w:rPr>
          <w:rFonts w:ascii="Times New Roman" w:hAnsi="Times New Roman" w:cs="Times New Roman"/>
          <w:color w:val="000000" w:themeColor="text1"/>
          <w:sz w:val="28"/>
          <w:szCs w:val="28"/>
          <w:lang w:val="kk-KZ"/>
        </w:rPr>
        <w:t xml:space="preserve"> </w:t>
      </w:r>
      <w:r w:rsidR="00390EE6" w:rsidRPr="00904FB1">
        <w:rPr>
          <w:rFonts w:ascii="Times New Roman" w:hAnsi="Times New Roman" w:cs="Times New Roman"/>
          <w:color w:val="000000" w:themeColor="text1"/>
          <w:sz w:val="28"/>
          <w:szCs w:val="28"/>
          <w:lang w:val="kk-KZ"/>
        </w:rPr>
        <w:t>20,9%-ын</w:t>
      </w:r>
      <w:r w:rsidRPr="00904FB1">
        <w:rPr>
          <w:rFonts w:ascii="Times New Roman" w:hAnsi="Times New Roman" w:cs="Times New Roman"/>
          <w:color w:val="000000" w:themeColor="text1"/>
          <w:sz w:val="28"/>
          <w:szCs w:val="28"/>
          <w:lang w:val="kk-KZ"/>
        </w:rPr>
        <w:t xml:space="preserve"> жұқпалы ішек аурулары құрайды. </w:t>
      </w:r>
    </w:p>
    <w:p w14:paraId="5D0F27C6" w14:textId="3C00EDC2" w:rsidR="00CD5DF9" w:rsidRPr="00904FB1" w:rsidRDefault="00CD5DF9"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Алтыншы орында – сүйек-бұлшықет жүйесі және дәнекер тіні аурулары, 1000 тұрғынға шаққанда</w:t>
      </w:r>
      <w:r w:rsidR="00390EE6" w:rsidRPr="00904FB1">
        <w:rPr>
          <w:rFonts w:ascii="Times New Roman" w:hAnsi="Times New Roman" w:cs="Times New Roman"/>
          <w:color w:val="000000" w:themeColor="text1"/>
          <w:sz w:val="28"/>
          <w:szCs w:val="28"/>
          <w:lang w:val="kk-KZ"/>
        </w:rPr>
        <w:t xml:space="preserve"> – 69,6 қаралуды құрайды. Жалпы </w:t>
      </w:r>
      <w:r w:rsidRPr="00904FB1">
        <w:rPr>
          <w:rFonts w:ascii="Times New Roman" w:hAnsi="Times New Roman" w:cs="Times New Roman"/>
          <w:color w:val="000000" w:themeColor="text1"/>
          <w:sz w:val="28"/>
          <w:szCs w:val="28"/>
          <w:lang w:val="kk-KZ"/>
        </w:rPr>
        <w:t>аурушаңдық құрылымында жетінші және сегізінші рангілі орындарды, тиісінше, тері және тері асты шелі аурулары – 58,4</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(5,3%) және зәр шығару жүйесінің аурулары 53,4</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(4,9%) құрайды. Аталған аурулар емдеу-профилактикалық мекемеге жүгініп тіркелген барлық аурулардың 85%-ын құрайды. </w:t>
      </w:r>
    </w:p>
    <w:p w14:paraId="2975C47A" w14:textId="5FAA7CB8" w:rsidR="00CD5DF9" w:rsidRPr="00904FB1" w:rsidRDefault="00CD5DF9"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Ер және әйел ағзасының анатомиялық-физиологиялық ерекшеліктерінің болуы, оларға сыртқы орта әсерінің әртүрлі интенсивтілігі тұрғындардың ерлер және әйелдер арасындағы аурушаңдықтың экстенсивті көрсеткіштеріндегі (қаралу бойынша) айырмашылықтарды анықтайды. Ерлерде де, әйелдерде де алғашқы</w:t>
      </w:r>
      <w:r w:rsidR="00390EE6" w:rsidRPr="00904FB1">
        <w:rPr>
          <w:rFonts w:ascii="Times New Roman" w:hAnsi="Times New Roman" w:cs="Times New Roman"/>
          <w:color w:val="000000" w:themeColor="text1"/>
          <w:sz w:val="28"/>
          <w:szCs w:val="28"/>
          <w:lang w:val="kk-KZ"/>
        </w:rPr>
        <w:t xml:space="preserve"> үш орынды тыныс алу жүйелері</w:t>
      </w:r>
      <w:r w:rsidRPr="00904FB1">
        <w:rPr>
          <w:rFonts w:ascii="Times New Roman" w:hAnsi="Times New Roman" w:cs="Times New Roman"/>
          <w:color w:val="000000" w:themeColor="text1"/>
          <w:sz w:val="28"/>
          <w:szCs w:val="28"/>
          <w:lang w:val="kk-KZ"/>
        </w:rPr>
        <w:t>, жүйке жүйесі және сезім мүшелері, қан айналым жүйесі аурулары құраса, аурушаңдықтың қалған құрылымында, жынысы бойынша таралуында, айырмашылықтар бар. Ер адамдарда келесі рангілі орындарды жұқпалы және паразитарлық аурулар, сүйек-бұлшықет</w:t>
      </w:r>
      <w:r w:rsidR="00814AA9">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жүйесі және дәнекер тіні, асқорыту мүшелері, тері асты шелі, зәр шығару жүйесі аурулары алады. Әйелдерде 4-ші орында – зәр шығару жүйесі аурулары, </w:t>
      </w:r>
      <w:r w:rsidRPr="00904FB1">
        <w:rPr>
          <w:rFonts w:ascii="Times New Roman" w:hAnsi="Times New Roman" w:cs="Times New Roman"/>
          <w:color w:val="000000" w:themeColor="text1"/>
          <w:sz w:val="28"/>
          <w:szCs w:val="28"/>
          <w:lang w:val="kk-KZ"/>
        </w:rPr>
        <w:lastRenderedPageBreak/>
        <w:t>5-орында – асқорыту жүйесі, 6-шы орында – жұқпалы және паразитарлық аурулар, 7-орында – сүйек-бұлшықет жүйесі және дәнекер тіні аурулары, 8-ші орында – тері және тері асты шелі аурулары құрайды.</w:t>
      </w:r>
    </w:p>
    <w:p w14:paraId="25FF453A" w14:textId="124FABFE" w:rsidR="004C3F9A" w:rsidRPr="00904FB1" w:rsidRDefault="004C3F9A"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Тұрғында</w:t>
      </w:r>
      <w:r w:rsidR="00390EE6" w:rsidRPr="00904FB1">
        <w:rPr>
          <w:rFonts w:ascii="Times New Roman" w:hAnsi="Times New Roman" w:cs="Times New Roman"/>
          <w:color w:val="000000" w:themeColor="text1"/>
          <w:sz w:val="28"/>
          <w:szCs w:val="28"/>
          <w:lang w:val="kk-KZ"/>
        </w:rPr>
        <w:t xml:space="preserve">рдың медициналық көмек алу үшін </w:t>
      </w:r>
      <w:r w:rsidRPr="00904FB1">
        <w:rPr>
          <w:rFonts w:ascii="Times New Roman" w:hAnsi="Times New Roman" w:cs="Times New Roman"/>
          <w:color w:val="000000" w:themeColor="text1"/>
          <w:sz w:val="28"/>
          <w:szCs w:val="28"/>
          <w:lang w:val="kk-KZ"/>
        </w:rPr>
        <w:t>емдеу-профилактикалық мекемелеріне қаралуын сараптауда тұрғындардың амбулаторлық-емханалық және стационарлық мекемелерге қаралуларын жіктеу маңызды болды. Мұндай мүмкіндік алынған материалдарды шифрлеу және мәліметтерді электрондық-есептеу машиналарында өңдеу үшін бағдарламаға қажетті техникалық тапсырманы құрастыру кезінде алдын ала қарастырылған.</w:t>
      </w:r>
    </w:p>
    <w:p w14:paraId="4D0F91CB" w14:textId="49CC3889" w:rsidR="004C3F9A" w:rsidRPr="00904FB1" w:rsidRDefault="004C3F9A"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Жалпы аурушаңдық құрылымында қала тұрғындарының амбулаторлық-емханалық </w:t>
      </w:r>
      <w:r w:rsidR="00DA0044" w:rsidRPr="00904FB1">
        <w:rPr>
          <w:rFonts w:ascii="Times New Roman" w:hAnsi="Times New Roman" w:cs="Times New Roman"/>
          <w:color w:val="000000" w:themeColor="text1"/>
          <w:sz w:val="28"/>
          <w:szCs w:val="28"/>
          <w:lang w:val="kk-KZ"/>
        </w:rPr>
        <w:t>мекемелерге</w:t>
      </w:r>
      <w:r w:rsidRPr="00904FB1">
        <w:rPr>
          <w:rFonts w:ascii="Times New Roman" w:hAnsi="Times New Roman" w:cs="Times New Roman"/>
          <w:color w:val="000000" w:themeColor="text1"/>
          <w:sz w:val="28"/>
          <w:szCs w:val="28"/>
          <w:lang w:val="kk-KZ"/>
        </w:rPr>
        <w:t xml:space="preserve"> келушілер (қаралу бойынша) үлесі – 88,6%, оның ішінде Түркістан қаласының тұрғындары - 1046,4 (932,3</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w:t>
      </w:r>
      <w:r w:rsidR="00943B13">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ерлер, 1152,9</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-әйелдер), Кентау мен Сарыағашта, әрбір 1000 тұрғынға,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661,7 жағдай (тиісінше ер -</w:t>
      </w:r>
      <w:r w:rsidR="00943B13">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652,4 және әйел -</w:t>
      </w:r>
      <w:r w:rsidR="00943B13">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670,0</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 Тұтас алғанда, Түркістан облысында қала тұрғындарының амбулаторлық-емханалық мекемелерге қаралу деңгейі – 968,2</w:t>
      </w:r>
      <w:r w:rsidRPr="00904FB1">
        <w:rPr>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(тиісінше ерлер -</w:t>
      </w:r>
      <w:r w:rsidR="00943B13">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867,7, әйелдер -</w:t>
      </w:r>
      <w:r w:rsidR="00943B13">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1056,6</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w:t>
      </w:r>
    </w:p>
    <w:p w14:paraId="6958FCC6" w14:textId="0386E82D" w:rsidR="004C3F9A" w:rsidRPr="00904FB1" w:rsidRDefault="004C3F9A"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Аурушаңдық құрылымының (амбулаторлық-емханалық мекемелерге қаралу бойынша) жалпы аурушаңдық құрылымынан (қаралу бойынша) ерекшеленіп тұратын айырмашылықтары бар. Амбулаторлық-емханалық мекемеге жүгіну құрылымында алғашқы үш орын жалпы аурушаңдық (қаралу бойынша) құрылымындағыдай: тыныс алу мүшелері аурулары – 41,9%, жүйке жүйелері және сезім мүшелері – 8,7%, қан айналым жүйесі аурулары 7,5%. Сүйек-бұлшықет жүйелері және дәнекер тіні аурулары (6,4%) амбулаторлық-емханалық қаралулар бойынша 4-ші орынды құрайды. Жалпы аурушаңдық қаралу құ</w:t>
      </w:r>
      <w:r w:rsidR="00390EE6" w:rsidRPr="00904FB1">
        <w:rPr>
          <w:rFonts w:ascii="Times New Roman" w:hAnsi="Times New Roman" w:cs="Times New Roman"/>
          <w:color w:val="000000" w:themeColor="text1"/>
          <w:sz w:val="28"/>
          <w:szCs w:val="28"/>
          <w:lang w:val="kk-KZ"/>
        </w:rPr>
        <w:t xml:space="preserve">рылымында 4-ші орындағы асқорыту </w:t>
      </w:r>
      <w:r w:rsidRPr="00904FB1">
        <w:rPr>
          <w:rFonts w:ascii="Times New Roman" w:hAnsi="Times New Roman" w:cs="Times New Roman"/>
          <w:color w:val="000000" w:themeColor="text1"/>
          <w:sz w:val="28"/>
          <w:szCs w:val="28"/>
          <w:lang w:val="kk-KZ"/>
        </w:rPr>
        <w:t>жүйелерінің аурулары амбулаторлық-емханалық ұйымдарға қаралу құрылымында 6%</w:t>
      </w:r>
      <w:r w:rsidR="00390EE6" w:rsidRPr="00904FB1">
        <w:rPr>
          <w:rFonts w:ascii="Times New Roman" w:hAnsi="Times New Roman" w:cs="Times New Roman"/>
          <w:color w:val="000000" w:themeColor="text1"/>
          <w:sz w:val="28"/>
          <w:szCs w:val="28"/>
          <w:lang w:val="kk-KZ"/>
        </w:rPr>
        <w:t>-ды</w:t>
      </w:r>
      <w:r w:rsidRPr="00904FB1">
        <w:rPr>
          <w:rFonts w:ascii="Times New Roman" w:hAnsi="Times New Roman" w:cs="Times New Roman"/>
          <w:color w:val="000000" w:themeColor="text1"/>
          <w:sz w:val="28"/>
          <w:szCs w:val="28"/>
          <w:lang w:val="kk-KZ"/>
        </w:rPr>
        <w:t xml:space="preserve"> құрай отырып,</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5-ші орындағы жұқпалы және паразитарлық аурулардан кейінгі (6,1%) 6-шы орынды иемденген. </w:t>
      </w:r>
    </w:p>
    <w:p w14:paraId="15E62494" w14:textId="7A11630A" w:rsidR="004C3F9A" w:rsidRPr="00904FB1" w:rsidRDefault="004C3F9A"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Аурушаңдықтың құрылымдық ерекшеліктері (амбулаторлық-емханалық мекемелерге қаралу бойынша) госпитальдық диагноздар деңгейімен байланысты, олар бойынша жыл бойы амбулаторлық-профилактикалық қаралулар тіркелмеген, осыған байланысты жалпы аурушаңдық (қаралу бойынша) көрсеткішінің құрылымдық компоненті болып табылады. Кентау қаласында жүргізілген зерттеу мәліметтері бойынша, амбулаторлық-емханалық </w:t>
      </w:r>
      <w:r w:rsidR="0096400C" w:rsidRPr="00904FB1">
        <w:rPr>
          <w:rFonts w:ascii="Times New Roman" w:hAnsi="Times New Roman" w:cs="Times New Roman"/>
          <w:color w:val="000000" w:themeColor="text1"/>
          <w:sz w:val="28"/>
          <w:szCs w:val="28"/>
          <w:lang w:val="kk-KZ"/>
        </w:rPr>
        <w:t>мекемелерге</w:t>
      </w:r>
      <w:r w:rsidRPr="00904FB1">
        <w:rPr>
          <w:rFonts w:ascii="Times New Roman" w:hAnsi="Times New Roman" w:cs="Times New Roman"/>
          <w:color w:val="000000" w:themeColor="text1"/>
          <w:sz w:val="28"/>
          <w:szCs w:val="28"/>
          <w:lang w:val="kk-KZ"/>
        </w:rPr>
        <w:t xml:space="preserve"> белгісіз (айқындалғанға дейінгі) госпитальдық диагноздардың үлес салмағы 7%</w:t>
      </w:r>
      <w:r w:rsidR="00390EE6" w:rsidRPr="00904FB1">
        <w:rPr>
          <w:rFonts w:ascii="Times New Roman" w:hAnsi="Times New Roman" w:cs="Times New Roman"/>
          <w:color w:val="000000" w:themeColor="text1"/>
          <w:sz w:val="28"/>
          <w:szCs w:val="28"/>
          <w:lang w:val="kk-KZ"/>
        </w:rPr>
        <w:t>-ды</w:t>
      </w:r>
      <w:r w:rsidRPr="00904FB1">
        <w:rPr>
          <w:rFonts w:ascii="Times New Roman" w:hAnsi="Times New Roman" w:cs="Times New Roman"/>
          <w:color w:val="000000" w:themeColor="text1"/>
          <w:sz w:val="28"/>
          <w:szCs w:val="28"/>
          <w:lang w:val="kk-KZ"/>
        </w:rPr>
        <w:t xml:space="preserve"> құрады, немесе 1000 тұрғынға шаққандағы 53 жағдайды құрайды. Алынған мәліметтер бойынша, стационарлық мекемелерге қаралу көрсеткіштері (амбулаторлық-емханалық мекемелерге бұры</w:t>
      </w:r>
      <w:r w:rsidR="00390EE6" w:rsidRPr="00904FB1">
        <w:rPr>
          <w:rFonts w:ascii="Times New Roman" w:hAnsi="Times New Roman" w:cs="Times New Roman"/>
          <w:color w:val="000000" w:themeColor="text1"/>
          <w:sz w:val="28"/>
          <w:szCs w:val="28"/>
          <w:lang w:val="kk-KZ"/>
        </w:rPr>
        <w:t xml:space="preserve">н белгісіз болып келген аурулар бойынша) - </w:t>
      </w:r>
      <w:r w:rsidRPr="00904FB1">
        <w:rPr>
          <w:rFonts w:ascii="Times New Roman" w:hAnsi="Times New Roman" w:cs="Times New Roman"/>
          <w:color w:val="000000" w:themeColor="text1"/>
          <w:sz w:val="28"/>
          <w:szCs w:val="28"/>
          <w:lang w:val="kk-KZ"/>
        </w:rPr>
        <w:t>124,5</w:t>
      </w:r>
      <w:r w:rsidRPr="00904FB1">
        <w:rPr>
          <w:color w:val="000000" w:themeColor="text1"/>
          <w:sz w:val="28"/>
          <w:szCs w:val="28"/>
          <w:lang w:val="kk-KZ"/>
        </w:rPr>
        <w:t>‰</w:t>
      </w:r>
      <w:r w:rsidRPr="00904FB1">
        <w:rPr>
          <w:rFonts w:ascii="Times New Roman" w:hAnsi="Times New Roman" w:cs="Times New Roman"/>
          <w:color w:val="000000" w:themeColor="text1"/>
          <w:sz w:val="28"/>
          <w:szCs w:val="28"/>
          <w:lang w:val="kk-KZ"/>
        </w:rPr>
        <w:t>-ды құрады. Қала тұрғы</w:t>
      </w:r>
      <w:r w:rsidR="00390EE6" w:rsidRPr="00904FB1">
        <w:rPr>
          <w:rFonts w:ascii="Times New Roman" w:hAnsi="Times New Roman" w:cs="Times New Roman"/>
          <w:color w:val="000000" w:themeColor="text1"/>
          <w:sz w:val="28"/>
          <w:szCs w:val="28"/>
          <w:lang w:val="kk-KZ"/>
        </w:rPr>
        <w:t xml:space="preserve">ндарының амбулаторлық-емханалық мекемелерге </w:t>
      </w:r>
      <w:r w:rsidRPr="00904FB1">
        <w:rPr>
          <w:rFonts w:ascii="Times New Roman" w:hAnsi="Times New Roman" w:cs="Times New Roman"/>
          <w:color w:val="000000" w:themeColor="text1"/>
          <w:sz w:val="28"/>
          <w:szCs w:val="28"/>
          <w:lang w:val="kk-KZ"/>
        </w:rPr>
        <w:t>қаралулар</w:t>
      </w:r>
      <w:r w:rsidR="0042647B">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құрылымындағы</w:t>
      </w:r>
      <w:r w:rsidR="00814AA9">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госпитальдық диагноздардың үлесі 11,4%-ды құрады (Түркістан қаласында – 8,9%). </w:t>
      </w:r>
    </w:p>
    <w:p w14:paraId="391603C7" w14:textId="48BB3665"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Госпитальдық диагноздар </w:t>
      </w:r>
      <w:r w:rsidR="005F79C6"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анықталғанға дейінгі</w:t>
      </w:r>
      <w:r w:rsidR="005F79C6"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ең аз үлес салмағы</w:t>
      </w:r>
      <w:r w:rsidR="00A707D2" w:rsidRPr="00904FB1">
        <w:rPr>
          <w:rFonts w:ascii="Times New Roman" w:hAnsi="Times New Roman" w:cs="Times New Roman"/>
          <w:color w:val="000000" w:themeColor="text1"/>
          <w:sz w:val="28"/>
          <w:szCs w:val="28"/>
          <w:lang w:val="kk-KZ"/>
        </w:rPr>
        <w:t xml:space="preserve"> – 0-14 жас </w:t>
      </w:r>
      <w:r w:rsidRPr="00904FB1">
        <w:rPr>
          <w:rFonts w:ascii="Times New Roman" w:hAnsi="Times New Roman" w:cs="Times New Roman"/>
          <w:color w:val="000000" w:themeColor="text1"/>
          <w:sz w:val="28"/>
          <w:szCs w:val="28"/>
          <w:lang w:val="kk-KZ"/>
        </w:rPr>
        <w:t>(7,6%),</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ең көп үлес салмағы </w:t>
      </w:r>
      <w:r w:rsidR="00A707D2" w:rsidRPr="00904FB1">
        <w:rPr>
          <w:rFonts w:ascii="Times New Roman" w:hAnsi="Times New Roman" w:cs="Times New Roman"/>
          <w:color w:val="000000" w:themeColor="text1"/>
          <w:sz w:val="28"/>
          <w:szCs w:val="28"/>
          <w:lang w:val="kk-KZ"/>
        </w:rPr>
        <w:t>– 15-19 жас</w:t>
      </w:r>
      <w:r w:rsidRPr="00904FB1">
        <w:rPr>
          <w:rFonts w:ascii="Times New Roman" w:hAnsi="Times New Roman" w:cs="Times New Roman"/>
          <w:color w:val="000000" w:themeColor="text1"/>
          <w:sz w:val="28"/>
          <w:szCs w:val="28"/>
          <w:lang w:val="kk-KZ"/>
        </w:rPr>
        <w:t xml:space="preserve"> (18,6%) </w:t>
      </w:r>
      <w:r w:rsidR="00A707D2" w:rsidRPr="00904FB1">
        <w:rPr>
          <w:rFonts w:ascii="Times New Roman" w:hAnsi="Times New Roman" w:cs="Times New Roman"/>
          <w:color w:val="000000" w:themeColor="text1"/>
          <w:sz w:val="28"/>
          <w:szCs w:val="28"/>
          <w:lang w:val="kk-KZ"/>
        </w:rPr>
        <w:t>бойынша тіркелген</w:t>
      </w:r>
      <w:r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lastRenderedPageBreak/>
        <w:t xml:space="preserve">Тұрғындардың амбулаторлық-емханалық </w:t>
      </w:r>
      <w:r w:rsidR="00015E15" w:rsidRPr="00904FB1">
        <w:rPr>
          <w:rFonts w:ascii="Times New Roman" w:hAnsi="Times New Roman" w:cs="Times New Roman"/>
          <w:color w:val="000000" w:themeColor="text1"/>
          <w:sz w:val="28"/>
          <w:szCs w:val="28"/>
          <w:lang w:val="kk-KZ"/>
        </w:rPr>
        <w:t>мекемелерде қаралуларын әйелдердің стационарлық диагноздары -</w:t>
      </w:r>
      <w:r w:rsidRPr="00904FB1">
        <w:rPr>
          <w:rFonts w:ascii="Times New Roman" w:hAnsi="Times New Roman" w:cs="Times New Roman"/>
          <w:color w:val="000000" w:themeColor="text1"/>
          <w:sz w:val="28"/>
          <w:szCs w:val="28"/>
          <w:lang w:val="kk-KZ"/>
        </w:rPr>
        <w:t xml:space="preserve"> 10,2% жағдайда, ерлерде </w:t>
      </w:r>
      <w:r w:rsidR="00015E15" w:rsidRPr="00904FB1">
        <w:rPr>
          <w:rFonts w:ascii="Times New Roman" w:hAnsi="Times New Roman" w:cs="Times New Roman"/>
          <w:color w:val="000000" w:themeColor="text1"/>
          <w:sz w:val="28"/>
          <w:szCs w:val="28"/>
          <w:lang w:val="kk-KZ"/>
        </w:rPr>
        <w:t>- 12,8% жағдайда толықтырған</w:t>
      </w:r>
      <w:r w:rsidRPr="00904FB1">
        <w:rPr>
          <w:rFonts w:ascii="Times New Roman" w:hAnsi="Times New Roman" w:cs="Times New Roman"/>
          <w:color w:val="000000" w:themeColor="text1"/>
          <w:sz w:val="28"/>
          <w:szCs w:val="28"/>
          <w:lang w:val="kk-KZ"/>
        </w:rPr>
        <w:t>. Стационар жағдайларында жүктіліктің, босану және босанудан кейінгі кезеңдерде асқынуларға қатысты диагноздардың максималды саны (96,6%) анықталды. Жалпы аурушаңдық көрсеткішінде стационарлық диагноздардың ең төменгі үлес салмағы</w:t>
      </w:r>
      <w:r w:rsidR="00015E15" w:rsidRPr="00904FB1">
        <w:rPr>
          <w:rFonts w:ascii="Times New Roman" w:hAnsi="Times New Roman" w:cs="Times New Roman"/>
          <w:color w:val="000000" w:themeColor="text1"/>
          <w:sz w:val="28"/>
          <w:szCs w:val="28"/>
          <w:lang w:val="kk-KZ"/>
        </w:rPr>
        <w:t xml:space="preserve">н </w:t>
      </w:r>
      <w:r w:rsidRPr="00904FB1">
        <w:rPr>
          <w:rFonts w:ascii="Times New Roman" w:hAnsi="Times New Roman" w:cs="Times New Roman"/>
          <w:color w:val="000000" w:themeColor="text1"/>
          <w:sz w:val="28"/>
          <w:szCs w:val="28"/>
          <w:lang w:val="kk-KZ"/>
        </w:rPr>
        <w:t>тыныс алу жүйесі аурулары</w:t>
      </w:r>
      <w:r w:rsidR="00015E15" w:rsidRPr="00904FB1">
        <w:rPr>
          <w:rFonts w:ascii="Times New Roman" w:hAnsi="Times New Roman" w:cs="Times New Roman"/>
          <w:color w:val="000000" w:themeColor="text1"/>
          <w:sz w:val="28"/>
          <w:szCs w:val="28"/>
          <w:lang w:val="kk-KZ"/>
        </w:rPr>
        <w:t>ның</w:t>
      </w:r>
      <w:r w:rsidRPr="00904FB1">
        <w:rPr>
          <w:rFonts w:ascii="Times New Roman" w:hAnsi="Times New Roman" w:cs="Times New Roman"/>
          <w:color w:val="000000" w:themeColor="text1"/>
          <w:sz w:val="28"/>
          <w:szCs w:val="28"/>
          <w:lang w:val="kk-KZ"/>
        </w:rPr>
        <w:t xml:space="preserve"> </w:t>
      </w:r>
      <w:r w:rsidR="00015E15" w:rsidRPr="00904FB1">
        <w:rPr>
          <w:rFonts w:ascii="Times New Roman" w:hAnsi="Times New Roman" w:cs="Times New Roman"/>
          <w:color w:val="000000" w:themeColor="text1"/>
          <w:sz w:val="28"/>
          <w:szCs w:val="28"/>
          <w:lang w:val="kk-KZ"/>
        </w:rPr>
        <w:t xml:space="preserve">тобы </w:t>
      </w:r>
      <w:r w:rsidRPr="00904FB1">
        <w:rPr>
          <w:rFonts w:ascii="Times New Roman" w:hAnsi="Times New Roman" w:cs="Times New Roman"/>
          <w:color w:val="000000" w:themeColor="text1"/>
          <w:sz w:val="28"/>
          <w:szCs w:val="28"/>
          <w:lang w:val="kk-KZ"/>
        </w:rPr>
        <w:t>құрады – 5,3%. Ж</w:t>
      </w:r>
      <w:r w:rsidR="00154575" w:rsidRPr="00904FB1">
        <w:rPr>
          <w:rFonts w:ascii="Times New Roman" w:hAnsi="Times New Roman" w:cs="Times New Roman"/>
          <w:color w:val="000000" w:themeColor="text1"/>
          <w:sz w:val="28"/>
          <w:szCs w:val="28"/>
          <w:lang w:val="kk-KZ"/>
        </w:rPr>
        <w:t xml:space="preserve">алпы аурушаңдық көрсеткішінің жоғарылауы </w:t>
      </w:r>
      <w:r w:rsidRPr="00904FB1">
        <w:rPr>
          <w:rFonts w:ascii="Times New Roman" w:hAnsi="Times New Roman" w:cs="Times New Roman"/>
          <w:color w:val="000000" w:themeColor="text1"/>
          <w:sz w:val="28"/>
          <w:szCs w:val="28"/>
          <w:lang w:val="kk-KZ"/>
        </w:rPr>
        <w:t xml:space="preserve">пневмонияның жіті </w:t>
      </w:r>
      <w:r w:rsidR="00154575" w:rsidRPr="00904FB1">
        <w:rPr>
          <w:rFonts w:ascii="Times New Roman" w:hAnsi="Times New Roman" w:cs="Times New Roman"/>
          <w:color w:val="000000" w:themeColor="text1"/>
          <w:sz w:val="28"/>
          <w:szCs w:val="28"/>
          <w:lang w:val="kk-KZ"/>
        </w:rPr>
        <w:t>түрінің</w:t>
      </w:r>
      <w:r w:rsidRPr="00904FB1">
        <w:rPr>
          <w:rFonts w:ascii="Times New Roman" w:hAnsi="Times New Roman" w:cs="Times New Roman"/>
          <w:color w:val="000000" w:themeColor="text1"/>
          <w:sz w:val="28"/>
          <w:szCs w:val="28"/>
          <w:lang w:val="kk-KZ"/>
        </w:rPr>
        <w:t xml:space="preserve"> госпитальдық диагноздары есебінен </w:t>
      </w:r>
      <w:r w:rsidR="00154575" w:rsidRPr="00904FB1">
        <w:rPr>
          <w:rFonts w:ascii="Times New Roman" w:hAnsi="Times New Roman" w:cs="Times New Roman"/>
          <w:color w:val="000000" w:themeColor="text1"/>
          <w:sz w:val="28"/>
          <w:szCs w:val="28"/>
          <w:lang w:val="kk-KZ"/>
        </w:rPr>
        <w:t>– 46,4%, ас</w:t>
      </w:r>
      <w:r w:rsidRPr="00904FB1">
        <w:rPr>
          <w:rFonts w:ascii="Times New Roman" w:hAnsi="Times New Roman" w:cs="Times New Roman"/>
          <w:color w:val="000000" w:themeColor="text1"/>
          <w:sz w:val="28"/>
          <w:szCs w:val="28"/>
          <w:lang w:val="kk-KZ"/>
        </w:rPr>
        <w:t xml:space="preserve">қорыту </w:t>
      </w:r>
      <w:r w:rsidR="00154575" w:rsidRPr="00904FB1">
        <w:rPr>
          <w:rFonts w:ascii="Times New Roman" w:hAnsi="Times New Roman" w:cs="Times New Roman"/>
          <w:color w:val="000000" w:themeColor="text1"/>
          <w:sz w:val="28"/>
          <w:szCs w:val="28"/>
          <w:lang w:val="kk-KZ"/>
        </w:rPr>
        <w:t xml:space="preserve">мүшелері ауруларынан </w:t>
      </w:r>
      <w:r w:rsidRPr="00904FB1">
        <w:rPr>
          <w:rFonts w:ascii="Times New Roman" w:hAnsi="Times New Roman" w:cs="Times New Roman"/>
          <w:color w:val="000000" w:themeColor="text1"/>
          <w:sz w:val="28"/>
          <w:szCs w:val="28"/>
          <w:lang w:val="kk-KZ"/>
        </w:rPr>
        <w:t>– 20,9</w:t>
      </w:r>
      <w:r w:rsidR="00154575" w:rsidRPr="00904FB1">
        <w:rPr>
          <w:rFonts w:ascii="Times New Roman" w:hAnsi="Times New Roman" w:cs="Times New Roman"/>
          <w:color w:val="000000" w:themeColor="text1"/>
          <w:sz w:val="28"/>
          <w:szCs w:val="28"/>
          <w:lang w:val="kk-KZ"/>
        </w:rPr>
        <w:t xml:space="preserve">%, зәр шығару жүйесі ауруларынан </w:t>
      </w:r>
      <w:r w:rsidRPr="00904FB1">
        <w:rPr>
          <w:rFonts w:ascii="Times New Roman" w:hAnsi="Times New Roman" w:cs="Times New Roman"/>
          <w:color w:val="000000" w:themeColor="text1"/>
          <w:sz w:val="28"/>
          <w:szCs w:val="28"/>
          <w:lang w:val="kk-KZ"/>
        </w:rPr>
        <w:t>– 16,5%</w:t>
      </w:r>
      <w:r w:rsidR="00154575" w:rsidRPr="00904FB1">
        <w:rPr>
          <w:rFonts w:ascii="Times New Roman" w:hAnsi="Times New Roman" w:cs="Times New Roman"/>
          <w:color w:val="000000" w:themeColor="text1"/>
          <w:sz w:val="28"/>
          <w:szCs w:val="28"/>
          <w:lang w:val="kk-KZ"/>
        </w:rPr>
        <w:t xml:space="preserve"> байқалды. Бұл аурулар туралы қалалық</w:t>
      </w:r>
      <w:r w:rsidRPr="00904FB1">
        <w:rPr>
          <w:rFonts w:ascii="Times New Roman" w:hAnsi="Times New Roman" w:cs="Times New Roman"/>
          <w:color w:val="000000" w:themeColor="text1"/>
          <w:sz w:val="28"/>
          <w:szCs w:val="28"/>
          <w:lang w:val="kk-KZ"/>
        </w:rPr>
        <w:t xml:space="preserve"> амбулаторлық-емханалық </w:t>
      </w:r>
      <w:r w:rsidR="00154575" w:rsidRPr="00904FB1">
        <w:rPr>
          <w:rFonts w:ascii="Times New Roman" w:hAnsi="Times New Roman" w:cs="Times New Roman"/>
          <w:color w:val="000000" w:themeColor="text1"/>
          <w:sz w:val="28"/>
          <w:szCs w:val="28"/>
          <w:lang w:val="kk-KZ"/>
        </w:rPr>
        <w:t>жүйе</w:t>
      </w:r>
      <w:r w:rsidR="006F6704" w:rsidRPr="00904FB1">
        <w:rPr>
          <w:rFonts w:ascii="Times New Roman" w:hAnsi="Times New Roman" w:cs="Times New Roman"/>
          <w:color w:val="000000" w:themeColor="text1"/>
          <w:sz w:val="28"/>
          <w:szCs w:val="28"/>
          <w:lang w:val="kk-KZ"/>
        </w:rPr>
        <w:t xml:space="preserve">де </w:t>
      </w:r>
      <w:r w:rsidRPr="00904FB1">
        <w:rPr>
          <w:rFonts w:ascii="Times New Roman" w:hAnsi="Times New Roman" w:cs="Times New Roman"/>
          <w:color w:val="000000" w:themeColor="text1"/>
          <w:sz w:val="28"/>
          <w:szCs w:val="28"/>
          <w:lang w:val="kk-KZ"/>
        </w:rPr>
        <w:t>мәліметтер болмаған</w:t>
      </w:r>
      <w:r w:rsidR="00154575" w:rsidRPr="00904FB1">
        <w:rPr>
          <w:rFonts w:ascii="Times New Roman" w:hAnsi="Times New Roman" w:cs="Times New Roman"/>
          <w:color w:val="000000" w:themeColor="text1"/>
          <w:sz w:val="28"/>
          <w:szCs w:val="28"/>
          <w:lang w:val="kk-KZ"/>
        </w:rPr>
        <w:t>. Сонымен қатар</w:t>
      </w:r>
      <w:r w:rsidRPr="00904FB1">
        <w:rPr>
          <w:rFonts w:ascii="Times New Roman" w:hAnsi="Times New Roman" w:cs="Times New Roman"/>
          <w:color w:val="000000" w:themeColor="text1"/>
          <w:sz w:val="28"/>
          <w:szCs w:val="28"/>
          <w:lang w:val="kk-KZ"/>
        </w:rPr>
        <w:t xml:space="preserve"> госпитальдық диагноздардың ішінде 36,8% </w:t>
      </w:r>
      <w:r w:rsidR="00154575" w:rsidRPr="00904FB1">
        <w:rPr>
          <w:rFonts w:ascii="Times New Roman" w:hAnsi="Times New Roman" w:cs="Times New Roman"/>
          <w:color w:val="000000" w:themeColor="text1"/>
          <w:sz w:val="28"/>
          <w:szCs w:val="28"/>
          <w:lang w:val="kk-KZ"/>
        </w:rPr>
        <w:t xml:space="preserve">– </w:t>
      </w:r>
      <w:r w:rsidR="00324550" w:rsidRPr="00904FB1">
        <w:rPr>
          <w:rFonts w:ascii="Times New Roman" w:hAnsi="Times New Roman" w:cs="Times New Roman"/>
          <w:color w:val="000000" w:themeColor="text1"/>
          <w:sz w:val="28"/>
          <w:szCs w:val="28"/>
          <w:lang w:val="kk-KZ"/>
        </w:rPr>
        <w:t>созылмалы ауруларға жатады</w:t>
      </w:r>
      <w:r w:rsidRPr="00904FB1">
        <w:rPr>
          <w:rFonts w:ascii="Times New Roman" w:hAnsi="Times New Roman" w:cs="Times New Roman"/>
          <w:color w:val="000000" w:themeColor="text1"/>
          <w:sz w:val="28"/>
          <w:szCs w:val="28"/>
          <w:lang w:val="kk-KZ"/>
        </w:rPr>
        <w:t xml:space="preserve">. </w:t>
      </w:r>
    </w:p>
    <w:p w14:paraId="1C9BC41C" w14:textId="77777777"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Аурушаңдық (қаралу</w:t>
      </w:r>
      <w:r w:rsidR="0051687D" w:rsidRPr="00904FB1">
        <w:rPr>
          <w:rFonts w:ascii="Times New Roman" w:hAnsi="Times New Roman" w:cs="Times New Roman"/>
          <w:color w:val="000000" w:themeColor="text1"/>
          <w:sz w:val="28"/>
          <w:szCs w:val="28"/>
          <w:lang w:val="kk-KZ"/>
        </w:rPr>
        <w:t>лар</w:t>
      </w:r>
      <w:r w:rsidRPr="00904FB1">
        <w:rPr>
          <w:rFonts w:ascii="Times New Roman" w:hAnsi="Times New Roman" w:cs="Times New Roman"/>
          <w:color w:val="000000" w:themeColor="text1"/>
          <w:sz w:val="28"/>
          <w:szCs w:val="28"/>
          <w:lang w:val="kk-KZ"/>
        </w:rPr>
        <w:t xml:space="preserve"> бойынша) тұрғындар аурушаңдығының шынайы деңгейін көрсетпейді, себебі ұзаққа созылатын созылмалы аурумен ауыратын науқастар жыл сайын дәрігерл</w:t>
      </w:r>
      <w:r w:rsidR="0051687D" w:rsidRPr="00904FB1">
        <w:rPr>
          <w:rFonts w:ascii="Times New Roman" w:hAnsi="Times New Roman" w:cs="Times New Roman"/>
          <w:color w:val="000000" w:themeColor="text1"/>
          <w:sz w:val="28"/>
          <w:szCs w:val="28"/>
          <w:lang w:val="kk-KZ"/>
        </w:rPr>
        <w:t>ерге жүгінбейді, үзілістермен 1-</w:t>
      </w:r>
      <w:r w:rsidRPr="00904FB1">
        <w:rPr>
          <w:rFonts w:ascii="Times New Roman" w:hAnsi="Times New Roman" w:cs="Times New Roman"/>
          <w:color w:val="000000" w:themeColor="text1"/>
          <w:sz w:val="28"/>
          <w:szCs w:val="28"/>
          <w:lang w:val="kk-KZ"/>
        </w:rPr>
        <w:t>2 жылда немесе одан да сирек қаралады. Аурушаңдық туралы толық ақпарат алу үшін тұрғындарға кешенді медициналық тексерулер жүргізілді, ол</w:t>
      </w:r>
      <w:r w:rsidR="005453A1" w:rsidRPr="00904FB1">
        <w:rPr>
          <w:rFonts w:ascii="Times New Roman" w:hAnsi="Times New Roman" w:cs="Times New Roman"/>
          <w:color w:val="000000" w:themeColor="text1"/>
          <w:sz w:val="28"/>
          <w:szCs w:val="28"/>
          <w:lang w:val="kk-KZ"/>
        </w:rPr>
        <w:t xml:space="preserve"> тексерулер анықталмаған</w:t>
      </w:r>
      <w:r w:rsidRPr="00904FB1">
        <w:rPr>
          <w:rFonts w:ascii="Times New Roman" w:hAnsi="Times New Roman" w:cs="Times New Roman"/>
          <w:color w:val="000000" w:themeColor="text1"/>
          <w:sz w:val="28"/>
          <w:szCs w:val="28"/>
          <w:lang w:val="kk-KZ"/>
        </w:rPr>
        <w:t xml:space="preserve"> </w:t>
      </w:r>
      <w:r w:rsidR="00CE74A6" w:rsidRPr="00904FB1">
        <w:rPr>
          <w:rFonts w:ascii="Times New Roman" w:hAnsi="Times New Roman" w:cs="Times New Roman"/>
          <w:color w:val="000000" w:themeColor="text1"/>
          <w:sz w:val="28"/>
          <w:szCs w:val="28"/>
          <w:lang w:val="kk-KZ"/>
        </w:rPr>
        <w:t xml:space="preserve">(немесе олар бойынша жыл бойы қаралулар тіркелмеген) </w:t>
      </w:r>
      <w:r w:rsidRPr="00904FB1">
        <w:rPr>
          <w:rFonts w:ascii="Times New Roman" w:hAnsi="Times New Roman" w:cs="Times New Roman"/>
          <w:color w:val="000000" w:themeColor="text1"/>
          <w:sz w:val="28"/>
          <w:szCs w:val="28"/>
          <w:lang w:val="kk-KZ"/>
        </w:rPr>
        <w:t>со</w:t>
      </w:r>
      <w:r w:rsidR="0051687D" w:rsidRPr="00904FB1">
        <w:rPr>
          <w:rFonts w:ascii="Times New Roman" w:hAnsi="Times New Roman" w:cs="Times New Roman"/>
          <w:color w:val="000000" w:themeColor="text1"/>
          <w:sz w:val="28"/>
          <w:szCs w:val="28"/>
          <w:lang w:val="kk-KZ"/>
        </w:rPr>
        <w:t>з</w:t>
      </w:r>
      <w:r w:rsidRPr="00904FB1">
        <w:rPr>
          <w:rFonts w:ascii="Times New Roman" w:hAnsi="Times New Roman" w:cs="Times New Roman"/>
          <w:color w:val="000000" w:themeColor="text1"/>
          <w:sz w:val="28"/>
          <w:szCs w:val="28"/>
          <w:lang w:val="kk-KZ"/>
        </w:rPr>
        <w:t>ы</w:t>
      </w:r>
      <w:r w:rsidR="005453A1" w:rsidRPr="00904FB1">
        <w:rPr>
          <w:rFonts w:ascii="Times New Roman" w:hAnsi="Times New Roman" w:cs="Times New Roman"/>
          <w:color w:val="000000" w:themeColor="text1"/>
          <w:sz w:val="28"/>
          <w:szCs w:val="28"/>
          <w:lang w:val="kk-KZ"/>
        </w:rPr>
        <w:t>л</w:t>
      </w:r>
      <w:r w:rsidRPr="00904FB1">
        <w:rPr>
          <w:rFonts w:ascii="Times New Roman" w:hAnsi="Times New Roman" w:cs="Times New Roman"/>
          <w:color w:val="000000" w:themeColor="text1"/>
          <w:sz w:val="28"/>
          <w:szCs w:val="28"/>
          <w:lang w:val="kk-KZ"/>
        </w:rPr>
        <w:t>малы аурулар мен олардың жай-күйлері есебінен аурушаңдық деңгейі (қаралу бойынша) мен құрылымын</w:t>
      </w:r>
      <w:r w:rsidR="005453A1" w:rsidRPr="00904FB1">
        <w:rPr>
          <w:rFonts w:ascii="Times New Roman" w:hAnsi="Times New Roman" w:cs="Times New Roman"/>
          <w:color w:val="000000" w:themeColor="text1"/>
          <w:sz w:val="28"/>
          <w:szCs w:val="28"/>
          <w:lang w:val="kk-KZ"/>
        </w:rPr>
        <w:t>да елеулі түзетулер енгіз</w:t>
      </w:r>
      <w:r w:rsidR="00CE74A6" w:rsidRPr="00904FB1">
        <w:rPr>
          <w:rFonts w:ascii="Times New Roman" w:hAnsi="Times New Roman" w:cs="Times New Roman"/>
          <w:color w:val="000000" w:themeColor="text1"/>
          <w:sz w:val="28"/>
          <w:szCs w:val="28"/>
          <w:lang w:val="kk-KZ"/>
        </w:rPr>
        <w:t>ді</w:t>
      </w:r>
      <w:r w:rsidRPr="00904FB1">
        <w:rPr>
          <w:rFonts w:ascii="Times New Roman" w:hAnsi="Times New Roman" w:cs="Times New Roman"/>
          <w:color w:val="000000" w:themeColor="text1"/>
          <w:sz w:val="28"/>
          <w:szCs w:val="28"/>
          <w:lang w:val="kk-KZ"/>
        </w:rPr>
        <w:t>.</w:t>
      </w:r>
    </w:p>
    <w:p w14:paraId="1EBF1F58" w14:textId="77777777" w:rsidR="005F3BAF"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Жүргізілген зерттеулер нәтижесінде (әр</w:t>
      </w:r>
      <w:r w:rsidR="00152BA2" w:rsidRPr="00904FB1">
        <w:rPr>
          <w:rFonts w:ascii="Times New Roman" w:hAnsi="Times New Roman" w:cs="Times New Roman"/>
          <w:color w:val="000000" w:themeColor="text1"/>
          <w:sz w:val="28"/>
          <w:szCs w:val="28"/>
          <w:lang w:val="kk-KZ"/>
        </w:rPr>
        <w:t>бір</w:t>
      </w:r>
      <w:r w:rsidRPr="00904FB1">
        <w:rPr>
          <w:rFonts w:ascii="Times New Roman" w:hAnsi="Times New Roman" w:cs="Times New Roman"/>
          <w:color w:val="000000" w:themeColor="text1"/>
          <w:sz w:val="28"/>
          <w:szCs w:val="28"/>
          <w:lang w:val="kk-KZ"/>
        </w:rPr>
        <w:t xml:space="preserve"> 1000 тіркелген адамға шаққанда)</w:t>
      </w:r>
      <w:r w:rsidR="00152BA2"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жыл бойында</w:t>
      </w:r>
      <w:r w:rsidR="00152BA2"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2585,4 </w:t>
      </w:r>
      <w:r w:rsidR="00152BA2"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белгісіз созылмалы аурулар мен жағдайлары анықталды. Қаралу мәліметтері жыл бойы белгісіз</w:t>
      </w:r>
      <w:r w:rsidR="00CE74A6" w:rsidRPr="00904FB1">
        <w:rPr>
          <w:rFonts w:ascii="Times New Roman" w:hAnsi="Times New Roman" w:cs="Times New Roman"/>
          <w:color w:val="000000" w:themeColor="text1"/>
          <w:sz w:val="28"/>
          <w:szCs w:val="28"/>
          <w:lang w:val="kk-KZ"/>
        </w:rPr>
        <w:t xml:space="preserve"> болып тіркелмеген</w:t>
      </w:r>
      <w:r w:rsidRPr="00904FB1">
        <w:rPr>
          <w:rFonts w:ascii="Times New Roman" w:hAnsi="Times New Roman" w:cs="Times New Roman"/>
          <w:color w:val="000000" w:themeColor="text1"/>
          <w:sz w:val="28"/>
          <w:szCs w:val="28"/>
          <w:lang w:val="kk-KZ"/>
        </w:rPr>
        <w:t xml:space="preserve"> жүйке жүйелері мен сезім мүшелері (90,5</w:t>
      </w:r>
      <w:r w:rsidRPr="00904FB1">
        <w:rPr>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 ке қарсы 630,30</w:t>
      </w:r>
      <w:r w:rsidRPr="00904FB1">
        <w:rPr>
          <w:color w:val="000000" w:themeColor="text1"/>
          <w:sz w:val="27"/>
          <w:szCs w:val="27"/>
          <w:lang w:val="kk-KZ"/>
        </w:rPr>
        <w:t>‰</w:t>
      </w:r>
      <w:r w:rsidRPr="00904FB1">
        <w:rPr>
          <w:rFonts w:ascii="Times New Roman" w:hAnsi="Times New Roman" w:cs="Times New Roman"/>
          <w:color w:val="000000" w:themeColor="text1"/>
          <w:sz w:val="28"/>
          <w:szCs w:val="28"/>
          <w:lang w:val="kk-KZ"/>
        </w:rPr>
        <w:t>) аурулары, қан айналым жүйесі (83,81</w:t>
      </w:r>
      <w:r w:rsidRPr="00904FB1">
        <w:rPr>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 ке қарсы 263,76</w:t>
      </w:r>
      <w:r w:rsidRPr="00904FB1">
        <w:rPr>
          <w:color w:val="000000" w:themeColor="text1"/>
          <w:sz w:val="27"/>
          <w:szCs w:val="27"/>
          <w:lang w:val="kk-KZ"/>
        </w:rPr>
        <w:t>‰</w:t>
      </w:r>
      <w:r w:rsidR="00152BA2" w:rsidRPr="00904FB1">
        <w:rPr>
          <w:rFonts w:ascii="Times New Roman" w:hAnsi="Times New Roman" w:cs="Times New Roman"/>
          <w:color w:val="000000" w:themeColor="text1"/>
          <w:sz w:val="28"/>
          <w:szCs w:val="28"/>
          <w:lang w:val="kk-KZ"/>
        </w:rPr>
        <w:t>), асқорыту мүшелері</w:t>
      </w:r>
      <w:r w:rsidRPr="00904FB1">
        <w:rPr>
          <w:rFonts w:ascii="Times New Roman" w:hAnsi="Times New Roman" w:cs="Times New Roman"/>
          <w:color w:val="000000" w:themeColor="text1"/>
          <w:sz w:val="28"/>
          <w:szCs w:val="28"/>
          <w:lang w:val="kk-KZ"/>
        </w:rPr>
        <w:t xml:space="preserve"> </w:t>
      </w:r>
      <w:r w:rsidR="00152BA2" w:rsidRPr="00904FB1">
        <w:rPr>
          <w:rFonts w:ascii="Times New Roman" w:hAnsi="Times New Roman" w:cs="Times New Roman"/>
          <w:color w:val="000000" w:themeColor="text1"/>
          <w:sz w:val="28"/>
          <w:szCs w:val="28"/>
          <w:lang w:val="kk-KZ"/>
        </w:rPr>
        <w:t xml:space="preserve">аурулары </w:t>
      </w:r>
      <w:r w:rsidRPr="00904FB1">
        <w:rPr>
          <w:rFonts w:ascii="Times New Roman" w:hAnsi="Times New Roman" w:cs="Times New Roman"/>
          <w:color w:val="000000" w:themeColor="text1"/>
          <w:sz w:val="28"/>
          <w:szCs w:val="28"/>
          <w:lang w:val="kk-KZ"/>
        </w:rPr>
        <w:t>(72,99</w:t>
      </w:r>
      <w:r w:rsidRPr="00904FB1">
        <w:rPr>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 ке қарсы 263,76</w:t>
      </w:r>
      <w:r w:rsidRPr="00904FB1">
        <w:rPr>
          <w:color w:val="000000" w:themeColor="text1"/>
          <w:sz w:val="27"/>
          <w:szCs w:val="27"/>
          <w:lang w:val="kk-KZ"/>
        </w:rPr>
        <w:t>‰</w:t>
      </w:r>
      <w:r w:rsidRPr="00904FB1">
        <w:rPr>
          <w:rFonts w:ascii="Times New Roman" w:hAnsi="Times New Roman" w:cs="Times New Roman"/>
          <w:color w:val="000000" w:themeColor="text1"/>
          <w:sz w:val="28"/>
          <w:szCs w:val="28"/>
          <w:lang w:val="kk-KZ"/>
        </w:rPr>
        <w:t xml:space="preserve">) есебінен толықтырылды. </w:t>
      </w:r>
    </w:p>
    <w:p w14:paraId="25223D26" w14:textId="77777777" w:rsidR="00372A10" w:rsidRPr="00904FB1" w:rsidRDefault="00372A10"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Бұл ретте, ж</w:t>
      </w:r>
      <w:r w:rsidR="006578E3" w:rsidRPr="00904FB1">
        <w:rPr>
          <w:rFonts w:ascii="Times New Roman" w:hAnsi="Times New Roman" w:cs="Times New Roman"/>
          <w:color w:val="000000" w:themeColor="text1"/>
          <w:sz w:val="28"/>
          <w:szCs w:val="28"/>
          <w:lang w:val="kk-KZ"/>
        </w:rPr>
        <w:t>ұқпалы</w:t>
      </w:r>
      <w:r w:rsidR="005F3BAF" w:rsidRPr="00904FB1">
        <w:rPr>
          <w:rFonts w:ascii="Times New Roman" w:hAnsi="Times New Roman" w:cs="Times New Roman"/>
          <w:color w:val="000000" w:themeColor="text1"/>
          <w:sz w:val="28"/>
          <w:szCs w:val="28"/>
          <w:lang w:val="kk-KZ"/>
        </w:rPr>
        <w:t xml:space="preserve"> және паразитарлық аурулар деңгейін сипаттайтын көрсеткіштер өсімі азырақ байқалады (70,95</w:t>
      </w:r>
      <w:r w:rsidR="005F3BAF" w:rsidRPr="00904FB1">
        <w:rPr>
          <w:color w:val="000000" w:themeColor="text1"/>
          <w:sz w:val="27"/>
          <w:szCs w:val="27"/>
          <w:lang w:val="kk-KZ"/>
        </w:rPr>
        <w:t>‰</w:t>
      </w:r>
      <w:r w:rsidR="005F3BAF" w:rsidRPr="00904FB1">
        <w:rPr>
          <w:rFonts w:ascii="Times New Roman" w:hAnsi="Times New Roman" w:cs="Times New Roman"/>
          <w:color w:val="000000" w:themeColor="text1"/>
          <w:sz w:val="28"/>
          <w:szCs w:val="28"/>
          <w:lang w:val="kk-KZ"/>
        </w:rPr>
        <w:t xml:space="preserve"> - ға қарсы 72,16</w:t>
      </w:r>
      <w:r w:rsidR="005F3BAF" w:rsidRPr="00904FB1">
        <w:rPr>
          <w:color w:val="000000" w:themeColor="text1"/>
          <w:sz w:val="27"/>
          <w:szCs w:val="27"/>
          <w:lang w:val="kk-KZ"/>
        </w:rPr>
        <w:t>‰</w:t>
      </w:r>
      <w:r w:rsidR="005F3BAF"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сол сияқты </w:t>
      </w:r>
      <w:r w:rsidR="005F3BAF" w:rsidRPr="00904FB1">
        <w:rPr>
          <w:rFonts w:ascii="Times New Roman" w:hAnsi="Times New Roman" w:cs="Times New Roman"/>
          <w:color w:val="000000" w:themeColor="text1"/>
          <w:sz w:val="28"/>
          <w:szCs w:val="28"/>
          <w:lang w:val="kk-KZ"/>
        </w:rPr>
        <w:t>тері және тері асты жасушалары аурулары</w:t>
      </w:r>
      <w:r w:rsidRPr="00904FB1">
        <w:rPr>
          <w:rFonts w:ascii="Times New Roman" w:hAnsi="Times New Roman" w:cs="Times New Roman"/>
          <w:color w:val="000000" w:themeColor="text1"/>
          <w:sz w:val="28"/>
          <w:szCs w:val="28"/>
          <w:lang w:val="kk-KZ"/>
        </w:rPr>
        <w:t xml:space="preserve"> көрсеткіштері</w:t>
      </w:r>
      <w:r w:rsidR="00CE74A6" w:rsidRPr="00904FB1">
        <w:rPr>
          <w:rFonts w:ascii="Times New Roman" w:hAnsi="Times New Roman" w:cs="Times New Roman"/>
          <w:color w:val="000000" w:themeColor="text1"/>
          <w:sz w:val="28"/>
          <w:szCs w:val="28"/>
          <w:lang w:val="kk-KZ"/>
        </w:rPr>
        <w:t>нің</w:t>
      </w:r>
      <w:r w:rsidRPr="00904FB1">
        <w:rPr>
          <w:rFonts w:ascii="Times New Roman" w:hAnsi="Times New Roman" w:cs="Times New Roman"/>
          <w:color w:val="000000" w:themeColor="text1"/>
          <w:sz w:val="28"/>
          <w:szCs w:val="28"/>
          <w:lang w:val="kk-KZ"/>
        </w:rPr>
        <w:t xml:space="preserve"> </w:t>
      </w:r>
      <w:r w:rsidR="00CE74A6" w:rsidRPr="00904FB1">
        <w:rPr>
          <w:rFonts w:ascii="Times New Roman" w:hAnsi="Times New Roman" w:cs="Times New Roman"/>
          <w:color w:val="000000" w:themeColor="text1"/>
          <w:sz w:val="28"/>
          <w:szCs w:val="28"/>
          <w:lang w:val="kk-KZ"/>
        </w:rPr>
        <w:t xml:space="preserve">де </w:t>
      </w:r>
      <w:r w:rsidRPr="00904FB1">
        <w:rPr>
          <w:rFonts w:ascii="Times New Roman" w:hAnsi="Times New Roman" w:cs="Times New Roman"/>
          <w:color w:val="000000" w:themeColor="text1"/>
          <w:sz w:val="28"/>
          <w:szCs w:val="28"/>
          <w:lang w:val="kk-KZ"/>
        </w:rPr>
        <w:t>динамикалық өзгеріс</w:t>
      </w:r>
      <w:r w:rsidR="00CE74A6" w:rsidRPr="00904FB1">
        <w:rPr>
          <w:rFonts w:ascii="Times New Roman" w:hAnsi="Times New Roman" w:cs="Times New Roman"/>
          <w:color w:val="000000" w:themeColor="text1"/>
          <w:sz w:val="28"/>
          <w:szCs w:val="28"/>
          <w:lang w:val="kk-KZ"/>
        </w:rPr>
        <w:t>тері баяу</w:t>
      </w:r>
      <w:r w:rsidR="005F3BAF" w:rsidRPr="00904FB1">
        <w:rPr>
          <w:rFonts w:ascii="Times New Roman" w:hAnsi="Times New Roman" w:cs="Times New Roman"/>
          <w:color w:val="000000" w:themeColor="text1"/>
          <w:sz w:val="28"/>
          <w:szCs w:val="28"/>
          <w:lang w:val="kk-KZ"/>
        </w:rPr>
        <w:t xml:space="preserve"> (58,37</w:t>
      </w:r>
      <w:r w:rsidR="005F3BAF" w:rsidRPr="00904FB1">
        <w:rPr>
          <w:color w:val="000000" w:themeColor="text1"/>
          <w:sz w:val="27"/>
          <w:szCs w:val="27"/>
          <w:lang w:val="kk-KZ"/>
        </w:rPr>
        <w:t>‰</w:t>
      </w:r>
      <w:r w:rsidR="005F3BAF" w:rsidRPr="00904FB1">
        <w:rPr>
          <w:rFonts w:ascii="Times New Roman" w:hAnsi="Times New Roman" w:cs="Times New Roman"/>
          <w:color w:val="000000" w:themeColor="text1"/>
          <w:sz w:val="28"/>
          <w:szCs w:val="28"/>
          <w:lang w:val="kk-KZ"/>
        </w:rPr>
        <w:t xml:space="preserve"> - ға 68,90</w:t>
      </w:r>
      <w:r w:rsidR="005F3BAF" w:rsidRPr="00904FB1">
        <w:rPr>
          <w:color w:val="000000" w:themeColor="text1"/>
          <w:sz w:val="27"/>
          <w:szCs w:val="27"/>
          <w:lang w:val="kk-KZ"/>
        </w:rPr>
        <w:t>‰</w:t>
      </w:r>
      <w:r w:rsidR="005F3BAF" w:rsidRPr="00904FB1">
        <w:rPr>
          <w:rFonts w:ascii="Times New Roman" w:hAnsi="Times New Roman" w:cs="Times New Roman"/>
          <w:color w:val="000000" w:themeColor="text1"/>
          <w:sz w:val="28"/>
          <w:szCs w:val="28"/>
          <w:lang w:val="kk-KZ"/>
        </w:rPr>
        <w:t xml:space="preserve">). </w:t>
      </w:r>
    </w:p>
    <w:p w14:paraId="2D90ADE7" w14:textId="77777777" w:rsidR="00490891" w:rsidRPr="00904FB1" w:rsidRDefault="005F3BAF"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Жаңадан пайда болған топта аурушаңдық көрсеткіштерінің өсуі </w:t>
      </w:r>
      <w:r w:rsidR="005C39AD" w:rsidRPr="00904FB1">
        <w:rPr>
          <w:rFonts w:ascii="Times New Roman" w:hAnsi="Times New Roman" w:cs="Times New Roman"/>
          <w:color w:val="000000" w:themeColor="text1"/>
          <w:sz w:val="28"/>
          <w:szCs w:val="28"/>
          <w:lang w:val="kk-KZ"/>
        </w:rPr>
        <w:t>жаңадан пайда болған</w:t>
      </w:r>
      <w:r w:rsidRPr="00904FB1">
        <w:rPr>
          <w:rFonts w:ascii="Times New Roman" w:hAnsi="Times New Roman" w:cs="Times New Roman"/>
          <w:color w:val="000000" w:themeColor="text1"/>
          <w:sz w:val="28"/>
          <w:szCs w:val="28"/>
          <w:lang w:val="kk-KZ"/>
        </w:rPr>
        <w:t xml:space="preserve"> </w:t>
      </w:r>
      <w:r w:rsidR="00CE74A6" w:rsidRPr="00904FB1">
        <w:rPr>
          <w:rFonts w:ascii="Times New Roman" w:hAnsi="Times New Roman" w:cs="Times New Roman"/>
          <w:color w:val="000000" w:themeColor="text1"/>
          <w:sz w:val="28"/>
          <w:szCs w:val="28"/>
          <w:lang w:val="kk-KZ"/>
        </w:rPr>
        <w:t>зарарсыз ісік</w:t>
      </w:r>
      <w:r w:rsidR="005C39AD" w:rsidRPr="00904FB1">
        <w:rPr>
          <w:rFonts w:ascii="Times New Roman" w:hAnsi="Times New Roman" w:cs="Times New Roman"/>
          <w:color w:val="000000" w:themeColor="text1"/>
          <w:sz w:val="28"/>
          <w:szCs w:val="28"/>
          <w:lang w:val="kk-KZ"/>
        </w:rPr>
        <w:t>пен</w:t>
      </w:r>
      <w:r w:rsidR="00CE74A6"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шартты негізделген, ал </w:t>
      </w:r>
      <w:r w:rsidR="005C39AD" w:rsidRPr="00904FB1">
        <w:rPr>
          <w:rFonts w:ascii="Times New Roman" w:hAnsi="Times New Roman" w:cs="Times New Roman"/>
          <w:color w:val="000000" w:themeColor="text1"/>
          <w:sz w:val="28"/>
          <w:szCs w:val="28"/>
          <w:lang w:val="kk-KZ"/>
        </w:rPr>
        <w:t>эндокриндік жүйе аурулары, тамақтанудың бұзылуы, иммунитет және зат алмасу бұзылуы тоб</w:t>
      </w:r>
      <w:r w:rsidR="00372A10" w:rsidRPr="00904FB1">
        <w:rPr>
          <w:rFonts w:ascii="Times New Roman" w:hAnsi="Times New Roman" w:cs="Times New Roman"/>
          <w:color w:val="000000" w:themeColor="text1"/>
          <w:sz w:val="28"/>
          <w:szCs w:val="28"/>
          <w:lang w:val="kk-KZ"/>
        </w:rPr>
        <w:t>ында</w:t>
      </w:r>
      <w:r w:rsidRPr="00904FB1">
        <w:rPr>
          <w:rFonts w:ascii="Times New Roman" w:hAnsi="Times New Roman" w:cs="Times New Roman"/>
          <w:color w:val="000000" w:themeColor="text1"/>
          <w:sz w:val="28"/>
          <w:szCs w:val="28"/>
          <w:lang w:val="kk-KZ"/>
        </w:rPr>
        <w:t xml:space="preserve"> 65%-ға жаңадан белгілі болған қалқанша безі ауруларының есебінен болды. </w:t>
      </w:r>
      <w:r w:rsidR="00BD18DA" w:rsidRPr="00904FB1">
        <w:rPr>
          <w:rFonts w:ascii="Times New Roman" w:hAnsi="Times New Roman" w:cs="Times New Roman"/>
          <w:color w:val="000000" w:themeColor="text1"/>
          <w:sz w:val="28"/>
          <w:szCs w:val="28"/>
          <w:lang w:val="kk-KZ"/>
        </w:rPr>
        <w:t>Қаралулармен</w:t>
      </w:r>
      <w:r w:rsidRPr="00904FB1">
        <w:rPr>
          <w:rFonts w:ascii="Times New Roman" w:hAnsi="Times New Roman" w:cs="Times New Roman"/>
          <w:color w:val="000000" w:themeColor="text1"/>
          <w:sz w:val="28"/>
          <w:szCs w:val="28"/>
          <w:lang w:val="kk-KZ"/>
        </w:rPr>
        <w:t xml:space="preserve"> салыстырғанда, медициналық тексерулер кезінде аяқ-қол тамырларының варикоздық кеңеюі жағдайлары </w:t>
      </w:r>
      <w:r w:rsidR="005C39AD"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32 есе</w:t>
      </w:r>
      <w:r w:rsidR="00372A10" w:rsidRPr="00904FB1">
        <w:rPr>
          <w:rFonts w:ascii="Times New Roman" w:hAnsi="Times New Roman" w:cs="Times New Roman"/>
          <w:color w:val="000000" w:themeColor="text1"/>
          <w:sz w:val="28"/>
          <w:szCs w:val="28"/>
          <w:lang w:val="kk-KZ"/>
        </w:rPr>
        <w:t>ге</w:t>
      </w:r>
      <w:r w:rsidRPr="00904FB1">
        <w:rPr>
          <w:rFonts w:ascii="Times New Roman" w:hAnsi="Times New Roman" w:cs="Times New Roman"/>
          <w:color w:val="000000" w:themeColor="text1"/>
          <w:sz w:val="28"/>
          <w:szCs w:val="28"/>
          <w:lang w:val="kk-KZ"/>
        </w:rPr>
        <w:t>, құрсақ қабырғ</w:t>
      </w:r>
      <w:r w:rsidR="005C39AD" w:rsidRPr="00904FB1">
        <w:rPr>
          <w:rFonts w:ascii="Times New Roman" w:hAnsi="Times New Roman" w:cs="Times New Roman"/>
          <w:color w:val="000000" w:themeColor="text1"/>
          <w:sz w:val="28"/>
          <w:szCs w:val="28"/>
          <w:lang w:val="kk-KZ"/>
        </w:rPr>
        <w:t>алары жарығы –</w:t>
      </w:r>
      <w:r w:rsidRPr="00904FB1">
        <w:rPr>
          <w:rFonts w:ascii="Times New Roman" w:hAnsi="Times New Roman" w:cs="Times New Roman"/>
          <w:color w:val="000000" w:themeColor="text1"/>
          <w:sz w:val="28"/>
          <w:szCs w:val="28"/>
          <w:lang w:val="kk-KZ"/>
        </w:rPr>
        <w:t xml:space="preserve"> 6,5 есе</w:t>
      </w:r>
      <w:r w:rsidR="00372A10" w:rsidRPr="00904FB1">
        <w:rPr>
          <w:rFonts w:ascii="Times New Roman" w:hAnsi="Times New Roman" w:cs="Times New Roman"/>
          <w:color w:val="000000" w:themeColor="text1"/>
          <w:sz w:val="28"/>
          <w:szCs w:val="28"/>
          <w:lang w:val="kk-KZ"/>
        </w:rPr>
        <w:t>ге</w:t>
      </w:r>
      <w:r w:rsidRPr="00904FB1">
        <w:rPr>
          <w:rFonts w:ascii="Times New Roman" w:hAnsi="Times New Roman" w:cs="Times New Roman"/>
          <w:color w:val="000000" w:themeColor="text1"/>
          <w:sz w:val="28"/>
          <w:szCs w:val="28"/>
          <w:lang w:val="kk-KZ"/>
        </w:rPr>
        <w:t xml:space="preserve">, </w:t>
      </w:r>
      <w:r w:rsidR="00372A10" w:rsidRPr="00904FB1">
        <w:rPr>
          <w:rFonts w:ascii="Times New Roman" w:hAnsi="Times New Roman" w:cs="Times New Roman"/>
          <w:color w:val="000000" w:themeColor="text1"/>
          <w:sz w:val="28"/>
          <w:szCs w:val="28"/>
          <w:lang w:val="kk-KZ"/>
        </w:rPr>
        <w:t>бадамша безі</w:t>
      </w:r>
      <w:r w:rsidRPr="00904FB1">
        <w:rPr>
          <w:rFonts w:ascii="Times New Roman" w:hAnsi="Times New Roman" w:cs="Times New Roman"/>
          <w:color w:val="000000" w:themeColor="text1"/>
          <w:sz w:val="28"/>
          <w:szCs w:val="28"/>
          <w:lang w:val="kk-KZ"/>
        </w:rPr>
        <w:t xml:space="preserve"> және аде</w:t>
      </w:r>
      <w:r w:rsidR="00372A10" w:rsidRPr="00904FB1">
        <w:rPr>
          <w:rFonts w:ascii="Times New Roman" w:hAnsi="Times New Roman" w:cs="Times New Roman"/>
          <w:color w:val="000000" w:themeColor="text1"/>
          <w:sz w:val="28"/>
          <w:szCs w:val="28"/>
          <w:lang w:val="kk-KZ"/>
        </w:rPr>
        <w:t>ноидтардың созылмалы аурулары</w:t>
      </w:r>
      <w:r w:rsidRPr="00904FB1">
        <w:rPr>
          <w:rFonts w:ascii="Times New Roman" w:hAnsi="Times New Roman" w:cs="Times New Roman"/>
          <w:color w:val="000000" w:themeColor="text1"/>
          <w:sz w:val="28"/>
          <w:szCs w:val="28"/>
          <w:lang w:val="kk-KZ"/>
        </w:rPr>
        <w:t xml:space="preserve"> </w:t>
      </w:r>
      <w:r w:rsidR="005C39AD"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6 есе</w:t>
      </w:r>
      <w:r w:rsidR="00372A10" w:rsidRPr="00904FB1">
        <w:rPr>
          <w:rFonts w:ascii="Times New Roman" w:hAnsi="Times New Roman" w:cs="Times New Roman"/>
          <w:color w:val="000000" w:themeColor="text1"/>
          <w:sz w:val="28"/>
          <w:szCs w:val="28"/>
          <w:lang w:val="kk-KZ"/>
        </w:rPr>
        <w:t>ге</w:t>
      </w:r>
      <w:r w:rsidR="000F1031" w:rsidRPr="00904FB1">
        <w:rPr>
          <w:rFonts w:ascii="Times New Roman" w:hAnsi="Times New Roman" w:cs="Times New Roman"/>
          <w:color w:val="000000" w:themeColor="text1"/>
          <w:sz w:val="28"/>
          <w:szCs w:val="28"/>
          <w:lang w:val="kk-KZ"/>
        </w:rPr>
        <w:t>, ЖИА</w:t>
      </w:r>
      <w:r w:rsidR="00505DBC" w:rsidRPr="00904FB1">
        <w:rPr>
          <w:rFonts w:ascii="Times New Roman" w:hAnsi="Times New Roman" w:cs="Times New Roman"/>
          <w:color w:val="000000" w:themeColor="text1"/>
          <w:sz w:val="28"/>
          <w:szCs w:val="28"/>
          <w:lang w:val="kk-KZ"/>
        </w:rPr>
        <w:t xml:space="preserve"> (жүрек ишемиялық аурулары)</w:t>
      </w:r>
      <w:r w:rsidR="00372A10" w:rsidRPr="00904FB1">
        <w:rPr>
          <w:rFonts w:ascii="Times New Roman" w:hAnsi="Times New Roman" w:cs="Times New Roman"/>
          <w:color w:val="000000" w:themeColor="text1"/>
          <w:sz w:val="28"/>
          <w:szCs w:val="28"/>
          <w:lang w:val="kk-KZ"/>
        </w:rPr>
        <w:t xml:space="preserve"> жағдайлары</w:t>
      </w:r>
      <w:r w:rsidRPr="00904FB1">
        <w:rPr>
          <w:rFonts w:ascii="Times New Roman" w:hAnsi="Times New Roman" w:cs="Times New Roman"/>
          <w:color w:val="000000" w:themeColor="text1"/>
          <w:sz w:val="28"/>
          <w:szCs w:val="28"/>
          <w:lang w:val="kk-KZ"/>
        </w:rPr>
        <w:t xml:space="preserve"> </w:t>
      </w:r>
      <w:r w:rsidR="005C39AD"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4 есе</w:t>
      </w:r>
      <w:r w:rsidR="00505DBC" w:rsidRPr="00904FB1">
        <w:rPr>
          <w:rFonts w:ascii="Times New Roman" w:hAnsi="Times New Roman" w:cs="Times New Roman"/>
          <w:color w:val="000000" w:themeColor="text1"/>
          <w:sz w:val="28"/>
          <w:szCs w:val="28"/>
          <w:lang w:val="kk-KZ"/>
        </w:rPr>
        <w:t>ге артық</w:t>
      </w:r>
      <w:r w:rsidR="00372A10" w:rsidRPr="00904FB1">
        <w:rPr>
          <w:rFonts w:ascii="Times New Roman" w:hAnsi="Times New Roman" w:cs="Times New Roman"/>
          <w:color w:val="000000" w:themeColor="text1"/>
          <w:sz w:val="28"/>
          <w:szCs w:val="28"/>
          <w:lang w:val="kk-KZ"/>
        </w:rPr>
        <w:t xml:space="preserve"> екені анықталды</w:t>
      </w:r>
      <w:r w:rsidRPr="00904FB1">
        <w:rPr>
          <w:rFonts w:ascii="Times New Roman" w:hAnsi="Times New Roman" w:cs="Times New Roman"/>
          <w:color w:val="000000" w:themeColor="text1"/>
          <w:sz w:val="28"/>
          <w:szCs w:val="28"/>
          <w:lang w:val="kk-KZ"/>
        </w:rPr>
        <w:t xml:space="preserve">. </w:t>
      </w:r>
      <w:r w:rsidR="00DD2616" w:rsidRPr="00904FB1">
        <w:rPr>
          <w:rFonts w:ascii="Times New Roman" w:hAnsi="Times New Roman" w:cs="Times New Roman"/>
          <w:color w:val="000000" w:themeColor="text1"/>
          <w:sz w:val="28"/>
          <w:szCs w:val="28"/>
          <w:lang w:val="kk-KZ"/>
        </w:rPr>
        <w:t xml:space="preserve">Микоздар, аккомодация және рефракция аномалиялары, сөйлеу бұзылыстарының әртүрлі формаларының айтарлық үлес салмағы анықталды. </w:t>
      </w:r>
    </w:p>
    <w:p w14:paraId="226C3B41" w14:textId="77777777" w:rsidR="00DD2616" w:rsidRPr="00904FB1" w:rsidRDefault="00DD2616" w:rsidP="0008336F">
      <w:pPr>
        <w:tabs>
          <w:tab w:val="left" w:pos="4326"/>
        </w:tabs>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Жүктілік, босану және босанудан кейінгі кезеңдегі асқынулар медициналық тексерулер нәтижесінде тіркелген әйелдерде аз мөлшерде, 10</w:t>
      </w:r>
      <w:r w:rsidR="00A6587A" w:rsidRPr="00904FB1">
        <w:rPr>
          <w:rFonts w:ascii="Times New Roman" w:hAnsi="Times New Roman" w:cs="Times New Roman"/>
          <w:color w:val="000000" w:themeColor="text1"/>
          <w:sz w:val="28"/>
          <w:szCs w:val="28"/>
          <w:lang w:val="kk-KZ"/>
        </w:rPr>
        <w:t>00 тексерілген әйелге шаққанда,</w:t>
      </w:r>
      <w:r w:rsidR="008B73BA" w:rsidRPr="00904FB1">
        <w:rPr>
          <w:rFonts w:ascii="Times New Roman" w:hAnsi="Times New Roman" w:cs="Times New Roman"/>
          <w:color w:val="000000" w:themeColor="text1"/>
          <w:sz w:val="28"/>
          <w:szCs w:val="28"/>
          <w:lang w:val="kk-KZ"/>
        </w:rPr>
        <w:t xml:space="preserve"> 0,41 </w:t>
      </w:r>
      <w:r w:rsidRPr="00904FB1">
        <w:rPr>
          <w:rFonts w:ascii="Times New Roman" w:hAnsi="Times New Roman" w:cs="Times New Roman"/>
          <w:color w:val="000000" w:themeColor="text1"/>
          <w:sz w:val="28"/>
          <w:szCs w:val="28"/>
          <w:lang w:val="kk-KZ"/>
        </w:rPr>
        <w:t>кездеседі.</w:t>
      </w:r>
    </w:p>
    <w:p w14:paraId="6A9A686A" w14:textId="77777777" w:rsidR="00045CBA" w:rsidRDefault="00045CBA" w:rsidP="0008336F">
      <w:pPr>
        <w:tabs>
          <w:tab w:val="left" w:pos="4326"/>
        </w:tabs>
        <w:spacing w:after="0" w:line="240" w:lineRule="auto"/>
        <w:jc w:val="both"/>
        <w:rPr>
          <w:rFonts w:ascii="Times New Roman" w:hAnsi="Times New Roman" w:cs="Times New Roman"/>
          <w:color w:val="000000" w:themeColor="text1"/>
          <w:sz w:val="28"/>
          <w:szCs w:val="28"/>
          <w:lang w:val="kk-KZ"/>
        </w:rPr>
        <w:sectPr w:rsidR="00045CBA" w:rsidSect="00CD0ECA">
          <w:pgSz w:w="11906" w:h="16838"/>
          <w:pgMar w:top="1134" w:right="567" w:bottom="1418" w:left="1701" w:header="708" w:footer="170" w:gutter="0"/>
          <w:cols w:space="708"/>
          <w:docGrid w:linePitch="360"/>
        </w:sectPr>
      </w:pPr>
    </w:p>
    <w:p w14:paraId="3E4C7893" w14:textId="283DEC2E" w:rsidR="005F3BAF" w:rsidRPr="00904FB1" w:rsidRDefault="00A6587A" w:rsidP="0008336F">
      <w:pPr>
        <w:tabs>
          <w:tab w:val="left" w:pos="4326"/>
        </w:tabs>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Кесте 5</w:t>
      </w:r>
      <w:r w:rsidR="008E36AB" w:rsidRPr="00904FB1">
        <w:rPr>
          <w:rFonts w:ascii="Times New Roman" w:hAnsi="Times New Roman" w:cs="Times New Roman"/>
          <w:color w:val="000000" w:themeColor="text1"/>
          <w:sz w:val="28"/>
          <w:szCs w:val="28"/>
          <w:lang w:val="kk-KZ"/>
        </w:rPr>
        <w:t xml:space="preserve"> </w:t>
      </w:r>
      <w:r w:rsidR="00F40169" w:rsidRPr="00904FB1">
        <w:rPr>
          <w:rFonts w:ascii="Times New Roman" w:hAnsi="Times New Roman" w:cs="Times New Roman"/>
          <w:color w:val="000000" w:themeColor="text1"/>
          <w:sz w:val="28"/>
          <w:szCs w:val="28"/>
          <w:lang w:val="kk-KZ"/>
        </w:rPr>
        <w:t>–</w:t>
      </w:r>
      <w:r w:rsidR="005F3BAF" w:rsidRPr="00904FB1">
        <w:rPr>
          <w:rFonts w:ascii="Times New Roman" w:hAnsi="Times New Roman" w:cs="Times New Roman"/>
          <w:color w:val="000000" w:themeColor="text1"/>
          <w:sz w:val="28"/>
          <w:szCs w:val="28"/>
          <w:lang w:val="kk-KZ"/>
        </w:rPr>
        <w:t xml:space="preserve"> Т</w:t>
      </w:r>
      <w:r w:rsidR="00F40169" w:rsidRPr="00904FB1">
        <w:rPr>
          <w:rFonts w:ascii="Times New Roman" w:hAnsi="Times New Roman" w:cs="Times New Roman"/>
          <w:color w:val="000000" w:themeColor="text1"/>
          <w:sz w:val="28"/>
          <w:szCs w:val="28"/>
          <w:lang w:val="kk-KZ"/>
        </w:rPr>
        <w:t xml:space="preserve">үркістан облысы </w:t>
      </w:r>
      <w:r w:rsidR="005F3BAF" w:rsidRPr="00904FB1">
        <w:rPr>
          <w:rFonts w:ascii="Times New Roman" w:hAnsi="Times New Roman" w:cs="Times New Roman"/>
          <w:color w:val="000000" w:themeColor="text1"/>
          <w:sz w:val="28"/>
          <w:szCs w:val="28"/>
          <w:lang w:val="kk-KZ"/>
        </w:rPr>
        <w:t>тұрғындарының жалпы аурушаңдық,</w:t>
      </w:r>
      <w:r w:rsidR="0049401D">
        <w:rPr>
          <w:rFonts w:ascii="Times New Roman" w:hAnsi="Times New Roman" w:cs="Times New Roman"/>
          <w:color w:val="000000" w:themeColor="text1"/>
          <w:sz w:val="28"/>
          <w:szCs w:val="28"/>
          <w:lang w:val="kk-KZ"/>
        </w:rPr>
        <w:t xml:space="preserve"> </w:t>
      </w:r>
      <w:r w:rsidR="005F3BAF" w:rsidRPr="00904FB1">
        <w:rPr>
          <w:rFonts w:ascii="Times New Roman" w:hAnsi="Times New Roman" w:cs="Times New Roman"/>
          <w:color w:val="000000" w:themeColor="text1"/>
          <w:sz w:val="28"/>
          <w:szCs w:val="28"/>
          <w:lang w:val="kk-KZ"/>
        </w:rPr>
        <w:t xml:space="preserve">амбулаторлық-емханалық </w:t>
      </w:r>
      <w:r w:rsidR="007F7CDB" w:rsidRPr="00904FB1">
        <w:rPr>
          <w:rFonts w:ascii="Times New Roman" w:hAnsi="Times New Roman" w:cs="Times New Roman"/>
          <w:color w:val="000000" w:themeColor="text1"/>
          <w:sz w:val="28"/>
          <w:szCs w:val="28"/>
          <w:lang w:val="kk-KZ"/>
        </w:rPr>
        <w:t>мекемелерге</w:t>
      </w:r>
      <w:r w:rsidR="005F3BAF" w:rsidRPr="00904FB1">
        <w:rPr>
          <w:rFonts w:ascii="Times New Roman" w:hAnsi="Times New Roman" w:cs="Times New Roman"/>
          <w:color w:val="000000" w:themeColor="text1"/>
          <w:sz w:val="28"/>
          <w:szCs w:val="28"/>
          <w:lang w:val="kk-KZ"/>
        </w:rPr>
        <w:t xml:space="preserve"> қаралуы, госпитальдық аурушаңдық, медициналық тек</w:t>
      </w:r>
      <w:r w:rsidR="00F40169" w:rsidRPr="00904FB1">
        <w:rPr>
          <w:rFonts w:ascii="Times New Roman" w:hAnsi="Times New Roman" w:cs="Times New Roman"/>
          <w:color w:val="000000" w:themeColor="text1"/>
          <w:sz w:val="28"/>
          <w:szCs w:val="28"/>
          <w:lang w:val="kk-KZ"/>
        </w:rPr>
        <w:t xml:space="preserve">серу бойынша </w:t>
      </w:r>
      <w:r w:rsidR="00CE74A6" w:rsidRPr="00904FB1">
        <w:rPr>
          <w:rFonts w:ascii="Times New Roman" w:hAnsi="Times New Roman" w:cs="Times New Roman"/>
          <w:color w:val="000000" w:themeColor="text1"/>
          <w:sz w:val="28"/>
          <w:szCs w:val="28"/>
          <w:lang w:val="kk-KZ"/>
        </w:rPr>
        <w:t>(</w:t>
      </w:r>
      <w:r w:rsidR="00F40169" w:rsidRPr="00904FB1">
        <w:rPr>
          <w:rFonts w:ascii="Times New Roman" w:hAnsi="Times New Roman" w:cs="Times New Roman"/>
          <w:color w:val="000000" w:themeColor="text1"/>
          <w:sz w:val="28"/>
          <w:szCs w:val="28"/>
          <w:lang w:val="kk-KZ"/>
        </w:rPr>
        <w:t>1000 тұрғынға шаққандағы</w:t>
      </w:r>
      <w:r w:rsidR="00CE74A6" w:rsidRPr="00904FB1">
        <w:rPr>
          <w:rFonts w:ascii="Times New Roman" w:hAnsi="Times New Roman" w:cs="Times New Roman"/>
          <w:color w:val="000000" w:themeColor="text1"/>
          <w:sz w:val="28"/>
          <w:szCs w:val="28"/>
          <w:lang w:val="kk-KZ"/>
        </w:rPr>
        <w:t>)</w:t>
      </w:r>
      <w:r w:rsidR="005F3BAF" w:rsidRPr="00904FB1">
        <w:rPr>
          <w:rFonts w:ascii="Times New Roman" w:hAnsi="Times New Roman" w:cs="Times New Roman"/>
          <w:color w:val="000000" w:themeColor="text1"/>
          <w:sz w:val="28"/>
          <w:szCs w:val="28"/>
          <w:lang w:val="kk-KZ"/>
        </w:rPr>
        <w:t xml:space="preserve"> көрсеткіштері</w:t>
      </w:r>
    </w:p>
    <w:p w14:paraId="16BA7533" w14:textId="77777777" w:rsidR="005F3BAF" w:rsidRPr="00904FB1" w:rsidRDefault="005F3BAF" w:rsidP="0008336F">
      <w:pPr>
        <w:tabs>
          <w:tab w:val="left" w:pos="4326"/>
        </w:tabs>
        <w:spacing w:after="0" w:line="240" w:lineRule="auto"/>
        <w:jc w:val="both"/>
        <w:rPr>
          <w:rFonts w:ascii="Times New Roman" w:hAnsi="Times New Roman" w:cs="Times New Roman"/>
          <w:color w:val="000000" w:themeColor="text1"/>
          <w:sz w:val="28"/>
          <w:szCs w:val="28"/>
          <w:lang w:val="kk-KZ"/>
        </w:rPr>
      </w:pPr>
    </w:p>
    <w:tbl>
      <w:tblPr>
        <w:tblStyle w:val="a4"/>
        <w:tblW w:w="0" w:type="auto"/>
        <w:tblInd w:w="108" w:type="dxa"/>
        <w:tblLayout w:type="fixed"/>
        <w:tblLook w:val="04A0" w:firstRow="1" w:lastRow="0" w:firstColumn="1" w:lastColumn="0" w:noHBand="0" w:noVBand="1"/>
      </w:tblPr>
      <w:tblGrid>
        <w:gridCol w:w="3119"/>
        <w:gridCol w:w="1134"/>
        <w:gridCol w:w="1417"/>
        <w:gridCol w:w="1560"/>
        <w:gridCol w:w="2693"/>
        <w:gridCol w:w="2693"/>
        <w:gridCol w:w="1985"/>
      </w:tblGrid>
      <w:tr w:rsidR="00864CB5" w:rsidRPr="00670646" w14:paraId="66CB643A" w14:textId="77777777" w:rsidTr="006B2B44">
        <w:tc>
          <w:tcPr>
            <w:tcW w:w="3119" w:type="dxa"/>
          </w:tcPr>
          <w:p w14:paraId="37F3E2D6" w14:textId="77777777"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Аурулар тобы</w:t>
            </w:r>
          </w:p>
        </w:tc>
        <w:tc>
          <w:tcPr>
            <w:tcW w:w="1134" w:type="dxa"/>
          </w:tcPr>
          <w:p w14:paraId="2252044F" w14:textId="752247FF" w:rsidR="00864CB5" w:rsidRPr="00864CB5" w:rsidRDefault="005A2459" w:rsidP="00B3357F">
            <w:pPr>
              <w:tabs>
                <w:tab w:val="left" w:pos="4326"/>
              </w:tabs>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Жалпы ауру-шаң-</w:t>
            </w:r>
            <w:r w:rsidR="00864CB5" w:rsidRPr="00864CB5">
              <w:rPr>
                <w:rFonts w:ascii="Times New Roman" w:hAnsi="Times New Roman" w:cs="Times New Roman"/>
                <w:color w:val="000000" w:themeColor="text1"/>
                <w:sz w:val="28"/>
                <w:szCs w:val="28"/>
                <w:lang w:val="kk-KZ"/>
              </w:rPr>
              <w:t>дық</w:t>
            </w:r>
          </w:p>
        </w:tc>
        <w:tc>
          <w:tcPr>
            <w:tcW w:w="1417" w:type="dxa"/>
          </w:tcPr>
          <w:p w14:paraId="3F7C1900" w14:textId="796D3B68"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АЕМ-ға қаралу бойынша ауру</w:t>
            </w:r>
            <w:r w:rsidR="0042647B">
              <w:rPr>
                <w:rFonts w:ascii="Times New Roman" w:hAnsi="Times New Roman" w:cs="Times New Roman"/>
                <w:color w:val="000000" w:themeColor="text1"/>
                <w:sz w:val="28"/>
                <w:szCs w:val="28"/>
                <w:lang w:val="kk-KZ"/>
              </w:rPr>
              <w:t>шаң</w:t>
            </w:r>
            <w:r w:rsidR="006E6519">
              <w:rPr>
                <w:rFonts w:ascii="Times New Roman" w:hAnsi="Times New Roman" w:cs="Times New Roman"/>
                <w:color w:val="000000" w:themeColor="text1"/>
                <w:sz w:val="28"/>
                <w:szCs w:val="28"/>
                <w:lang w:val="kk-KZ"/>
              </w:rPr>
              <w:t>-</w:t>
            </w:r>
            <w:r w:rsidRPr="00864CB5">
              <w:rPr>
                <w:rFonts w:ascii="Times New Roman" w:hAnsi="Times New Roman" w:cs="Times New Roman"/>
                <w:color w:val="000000" w:themeColor="text1"/>
                <w:sz w:val="28"/>
                <w:szCs w:val="28"/>
                <w:lang w:val="kk-KZ"/>
              </w:rPr>
              <w:t>дық</w:t>
            </w:r>
          </w:p>
        </w:tc>
        <w:tc>
          <w:tcPr>
            <w:tcW w:w="1560" w:type="dxa"/>
          </w:tcPr>
          <w:p w14:paraId="16D7E7B9" w14:textId="0704BBC8"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Госпиталь</w:t>
            </w:r>
            <w:r w:rsidR="0042647B">
              <w:rPr>
                <w:rFonts w:ascii="Times New Roman" w:hAnsi="Times New Roman" w:cs="Times New Roman"/>
                <w:color w:val="000000" w:themeColor="text1"/>
                <w:sz w:val="28"/>
                <w:szCs w:val="28"/>
                <w:lang w:val="kk-KZ"/>
              </w:rPr>
              <w:t>-</w:t>
            </w:r>
            <w:r w:rsidRPr="00864CB5">
              <w:rPr>
                <w:rFonts w:ascii="Times New Roman" w:hAnsi="Times New Roman" w:cs="Times New Roman"/>
                <w:color w:val="000000" w:themeColor="text1"/>
                <w:sz w:val="28"/>
                <w:szCs w:val="28"/>
                <w:lang w:val="kk-KZ"/>
              </w:rPr>
              <w:t>дық ауру</w:t>
            </w:r>
            <w:r w:rsidR="0042647B">
              <w:rPr>
                <w:rFonts w:ascii="Times New Roman" w:hAnsi="Times New Roman" w:cs="Times New Roman"/>
                <w:color w:val="000000" w:themeColor="text1"/>
                <w:sz w:val="28"/>
                <w:szCs w:val="28"/>
                <w:lang w:val="kk-KZ"/>
              </w:rPr>
              <w:t>-</w:t>
            </w:r>
            <w:r w:rsidRPr="00864CB5">
              <w:rPr>
                <w:rFonts w:ascii="Times New Roman" w:hAnsi="Times New Roman" w:cs="Times New Roman"/>
                <w:color w:val="000000" w:themeColor="text1"/>
                <w:sz w:val="28"/>
                <w:szCs w:val="28"/>
                <w:lang w:val="kk-KZ"/>
              </w:rPr>
              <w:t>шаңдық</w:t>
            </w:r>
          </w:p>
        </w:tc>
        <w:tc>
          <w:tcPr>
            <w:tcW w:w="2693" w:type="dxa"/>
          </w:tcPr>
          <w:p w14:paraId="29FB8312" w14:textId="1D9F9450" w:rsidR="00864CB5" w:rsidRPr="00864CB5" w:rsidRDefault="005A2459" w:rsidP="00B3357F">
            <w:pPr>
              <w:tabs>
                <w:tab w:val="left" w:pos="4326"/>
              </w:tabs>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Медицина</w:t>
            </w:r>
            <w:r w:rsidR="006E6519">
              <w:rPr>
                <w:rFonts w:ascii="Times New Roman" w:hAnsi="Times New Roman" w:cs="Times New Roman"/>
                <w:color w:val="000000" w:themeColor="text1"/>
                <w:sz w:val="28"/>
                <w:szCs w:val="28"/>
                <w:lang w:val="kk-KZ"/>
              </w:rPr>
              <w:t>лық тексеру</w:t>
            </w:r>
            <w:r w:rsidR="00864CB5" w:rsidRPr="00864CB5">
              <w:rPr>
                <w:rFonts w:ascii="Times New Roman" w:hAnsi="Times New Roman" w:cs="Times New Roman"/>
                <w:color w:val="000000" w:themeColor="text1"/>
                <w:sz w:val="28"/>
                <w:szCs w:val="28"/>
                <w:lang w:val="kk-KZ"/>
              </w:rPr>
              <w:t>лер нәтиже-</w:t>
            </w:r>
          </w:p>
          <w:p w14:paraId="0265F5B9" w14:textId="4597B878" w:rsidR="00864CB5" w:rsidRPr="00864CB5" w:rsidRDefault="006E6519" w:rsidP="00B3357F">
            <w:pPr>
              <w:tabs>
                <w:tab w:val="left" w:pos="4326"/>
              </w:tabs>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сінде анықтал</w:t>
            </w:r>
            <w:r w:rsidR="00864CB5" w:rsidRPr="00864CB5">
              <w:rPr>
                <w:rFonts w:ascii="Times New Roman" w:hAnsi="Times New Roman" w:cs="Times New Roman"/>
                <w:color w:val="000000" w:themeColor="text1"/>
                <w:sz w:val="28"/>
                <w:szCs w:val="28"/>
                <w:lang w:val="kk-KZ"/>
              </w:rPr>
              <w:t>ған</w:t>
            </w:r>
            <w:r>
              <w:rPr>
                <w:rFonts w:ascii="Times New Roman" w:hAnsi="Times New Roman" w:cs="Times New Roman"/>
                <w:color w:val="000000" w:themeColor="text1"/>
                <w:sz w:val="28"/>
                <w:szCs w:val="28"/>
                <w:lang w:val="kk-KZ"/>
              </w:rPr>
              <w:t xml:space="preserve"> созыл</w:t>
            </w:r>
            <w:r w:rsidR="00864CB5" w:rsidRPr="00864CB5">
              <w:rPr>
                <w:rFonts w:ascii="Times New Roman" w:hAnsi="Times New Roman" w:cs="Times New Roman"/>
                <w:color w:val="000000" w:themeColor="text1"/>
                <w:sz w:val="28"/>
                <w:szCs w:val="28"/>
                <w:lang w:val="kk-KZ"/>
              </w:rPr>
              <w:t>малы аурулар</w:t>
            </w:r>
          </w:p>
          <w:p w14:paraId="1C905CFA" w14:textId="77777777"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дың қосымша жиілігі және жағдайы</w:t>
            </w:r>
          </w:p>
        </w:tc>
        <w:tc>
          <w:tcPr>
            <w:tcW w:w="2693" w:type="dxa"/>
          </w:tcPr>
          <w:p w14:paraId="694BA116" w14:textId="77777777"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Дәрігер-</w:t>
            </w:r>
          </w:p>
          <w:p w14:paraId="156FB7AA" w14:textId="4A54B35C"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лік бақылауға немесе мед.көм</w:t>
            </w:r>
            <w:r w:rsidR="0042647B">
              <w:rPr>
                <w:rFonts w:ascii="Times New Roman" w:hAnsi="Times New Roman" w:cs="Times New Roman"/>
                <w:color w:val="000000" w:themeColor="text1"/>
                <w:sz w:val="28"/>
                <w:szCs w:val="28"/>
                <w:lang w:val="kk-KZ"/>
              </w:rPr>
              <w:t xml:space="preserve">екке </w:t>
            </w:r>
            <w:r w:rsidRPr="00864CB5">
              <w:rPr>
                <w:rFonts w:ascii="Times New Roman" w:hAnsi="Times New Roman" w:cs="Times New Roman"/>
                <w:color w:val="000000" w:themeColor="text1"/>
                <w:sz w:val="28"/>
                <w:szCs w:val="28"/>
                <w:lang w:val="kk-KZ"/>
              </w:rPr>
              <w:t>тәуелді емес қосымша анықтал</w:t>
            </w:r>
            <w:r w:rsidR="0042647B">
              <w:rPr>
                <w:rFonts w:ascii="Times New Roman" w:hAnsi="Times New Roman" w:cs="Times New Roman"/>
                <w:color w:val="000000" w:themeColor="text1"/>
                <w:sz w:val="28"/>
                <w:szCs w:val="28"/>
                <w:lang w:val="kk-KZ"/>
              </w:rPr>
              <w:t>-</w:t>
            </w:r>
            <w:r w:rsidRPr="00864CB5">
              <w:rPr>
                <w:rFonts w:ascii="Times New Roman" w:hAnsi="Times New Roman" w:cs="Times New Roman"/>
                <w:color w:val="000000" w:themeColor="text1"/>
                <w:sz w:val="28"/>
                <w:szCs w:val="28"/>
                <w:lang w:val="kk-KZ"/>
              </w:rPr>
              <w:t>ған созылмалы аурулардың жиілігі және жағдайы</w:t>
            </w:r>
          </w:p>
        </w:tc>
        <w:tc>
          <w:tcPr>
            <w:tcW w:w="1985" w:type="dxa"/>
          </w:tcPr>
          <w:p w14:paraId="7C14A4B7" w14:textId="11BDF730" w:rsidR="00864CB5" w:rsidRPr="00864CB5" w:rsidRDefault="00864CB5" w:rsidP="006E6519">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Жалпы ауру</w:t>
            </w:r>
            <w:r w:rsidR="0042647B">
              <w:rPr>
                <w:rFonts w:ascii="Times New Roman" w:hAnsi="Times New Roman" w:cs="Times New Roman"/>
                <w:color w:val="000000" w:themeColor="text1"/>
                <w:sz w:val="28"/>
                <w:szCs w:val="28"/>
                <w:lang w:val="kk-KZ"/>
              </w:rPr>
              <w:t>-</w:t>
            </w:r>
            <w:r w:rsidR="006E6519">
              <w:rPr>
                <w:rFonts w:ascii="Times New Roman" w:hAnsi="Times New Roman" w:cs="Times New Roman"/>
                <w:color w:val="000000" w:themeColor="text1"/>
                <w:sz w:val="28"/>
                <w:szCs w:val="28"/>
                <w:lang w:val="kk-KZ"/>
              </w:rPr>
              <w:t>шаң</w:t>
            </w:r>
            <w:r w:rsidRPr="00864CB5">
              <w:rPr>
                <w:rFonts w:ascii="Times New Roman" w:hAnsi="Times New Roman" w:cs="Times New Roman"/>
                <w:color w:val="000000" w:themeColor="text1"/>
                <w:sz w:val="28"/>
                <w:szCs w:val="28"/>
                <w:lang w:val="kk-KZ"/>
              </w:rPr>
              <w:t xml:space="preserve">дық (емханаға қаралу </w:t>
            </w:r>
          </w:p>
          <w:p w14:paraId="006611F4" w14:textId="3696D07B" w:rsidR="00864CB5" w:rsidRPr="00864CB5" w:rsidRDefault="00864CB5" w:rsidP="00B3357F">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және меди</w:t>
            </w:r>
            <w:r w:rsidR="0042647B">
              <w:rPr>
                <w:rFonts w:ascii="Times New Roman" w:hAnsi="Times New Roman" w:cs="Times New Roman"/>
                <w:color w:val="000000" w:themeColor="text1"/>
                <w:sz w:val="28"/>
                <w:szCs w:val="28"/>
                <w:lang w:val="kk-KZ"/>
              </w:rPr>
              <w:t>-</w:t>
            </w:r>
            <w:r w:rsidRPr="00864CB5">
              <w:rPr>
                <w:rFonts w:ascii="Times New Roman" w:hAnsi="Times New Roman" w:cs="Times New Roman"/>
                <w:color w:val="000000" w:themeColor="text1"/>
                <w:sz w:val="28"/>
                <w:szCs w:val="28"/>
                <w:lang w:val="kk-KZ"/>
              </w:rPr>
              <w:t xml:space="preserve">циналық тексеру мәліметтері </w:t>
            </w:r>
          </w:p>
        </w:tc>
      </w:tr>
      <w:tr w:rsidR="00DC0AE6" w:rsidRPr="00864CB5" w14:paraId="4E7F4B60" w14:textId="77777777" w:rsidTr="006B2B44">
        <w:tc>
          <w:tcPr>
            <w:tcW w:w="3119" w:type="dxa"/>
          </w:tcPr>
          <w:p w14:paraId="4FB72EB4" w14:textId="047B8097"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134" w:type="dxa"/>
          </w:tcPr>
          <w:p w14:paraId="41878184" w14:textId="1100C4C0"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1417" w:type="dxa"/>
          </w:tcPr>
          <w:p w14:paraId="0680726F" w14:textId="6588AD73"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560" w:type="dxa"/>
          </w:tcPr>
          <w:p w14:paraId="08B2B8C3" w14:textId="4772FB5B"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693" w:type="dxa"/>
          </w:tcPr>
          <w:p w14:paraId="4B66B94D" w14:textId="21219F16"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2693" w:type="dxa"/>
          </w:tcPr>
          <w:p w14:paraId="3EDF9C1C" w14:textId="21E0DE58"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985" w:type="dxa"/>
          </w:tcPr>
          <w:p w14:paraId="2374AF8C" w14:textId="4ABE9728" w:rsidR="00DC0AE6" w:rsidRPr="00864CB5" w:rsidRDefault="00DC0AE6" w:rsidP="00DC0AE6">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r>
      <w:tr w:rsidR="00864CB5" w:rsidRPr="00864CB5" w14:paraId="2201F0B9" w14:textId="77777777" w:rsidTr="006B2B44">
        <w:tc>
          <w:tcPr>
            <w:tcW w:w="3119" w:type="dxa"/>
          </w:tcPr>
          <w:p w14:paraId="23D0F3D1" w14:textId="616100DE" w:rsidR="00864CB5" w:rsidRPr="00864CB5" w:rsidRDefault="00864CB5" w:rsidP="00B3357F">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Жұқпалы және паразитар</w:t>
            </w:r>
            <w:r w:rsidR="003A40A3">
              <w:rPr>
                <w:rFonts w:ascii="Times New Roman" w:hAnsi="Times New Roman" w:cs="Times New Roman"/>
                <w:color w:val="000000" w:themeColor="text1"/>
                <w:sz w:val="28"/>
                <w:szCs w:val="28"/>
                <w:lang w:val="kk-KZ"/>
              </w:rPr>
              <w:t xml:space="preserve">лық </w:t>
            </w:r>
            <w:r w:rsidRPr="00864CB5">
              <w:rPr>
                <w:rFonts w:ascii="Times New Roman" w:hAnsi="Times New Roman" w:cs="Times New Roman"/>
                <w:color w:val="000000" w:themeColor="text1"/>
                <w:sz w:val="28"/>
                <w:szCs w:val="28"/>
                <w:lang w:val="kk-KZ"/>
              </w:rPr>
              <w:t>аурулар</w:t>
            </w:r>
          </w:p>
        </w:tc>
        <w:tc>
          <w:tcPr>
            <w:tcW w:w="1134" w:type="dxa"/>
          </w:tcPr>
          <w:p w14:paraId="22266C9F"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70,95</w:t>
            </w:r>
          </w:p>
        </w:tc>
        <w:tc>
          <w:tcPr>
            <w:tcW w:w="1417" w:type="dxa"/>
          </w:tcPr>
          <w:p w14:paraId="3721E57B"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57,98</w:t>
            </w:r>
          </w:p>
        </w:tc>
        <w:tc>
          <w:tcPr>
            <w:tcW w:w="1560" w:type="dxa"/>
          </w:tcPr>
          <w:p w14:paraId="2A6D71BB"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12,97</w:t>
            </w:r>
          </w:p>
        </w:tc>
        <w:tc>
          <w:tcPr>
            <w:tcW w:w="2693" w:type="dxa"/>
          </w:tcPr>
          <w:p w14:paraId="43B0E8CD"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72,16</w:t>
            </w:r>
          </w:p>
        </w:tc>
        <w:tc>
          <w:tcPr>
            <w:tcW w:w="2693" w:type="dxa"/>
          </w:tcPr>
          <w:p w14:paraId="74DFE074"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8,15</w:t>
            </w:r>
          </w:p>
        </w:tc>
        <w:tc>
          <w:tcPr>
            <w:tcW w:w="1985" w:type="dxa"/>
          </w:tcPr>
          <w:p w14:paraId="4BB2B621" w14:textId="77777777" w:rsidR="00864CB5" w:rsidRPr="00864CB5" w:rsidRDefault="00864CB5"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79,10</w:t>
            </w:r>
          </w:p>
        </w:tc>
      </w:tr>
      <w:tr w:rsidR="00637A2B" w:rsidRPr="00864CB5" w14:paraId="1507006E" w14:textId="77777777" w:rsidTr="006B2B44">
        <w:tc>
          <w:tcPr>
            <w:tcW w:w="3119" w:type="dxa"/>
          </w:tcPr>
          <w:p w14:paraId="3D0A8A81" w14:textId="77777777" w:rsidR="004C587E" w:rsidRPr="00864CB5" w:rsidRDefault="004C587E"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Жаңа пайда болған аурулар</w:t>
            </w:r>
          </w:p>
        </w:tc>
        <w:tc>
          <w:tcPr>
            <w:tcW w:w="1134" w:type="dxa"/>
          </w:tcPr>
          <w:p w14:paraId="58704C35"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21,08</w:t>
            </w:r>
          </w:p>
        </w:tc>
        <w:tc>
          <w:tcPr>
            <w:tcW w:w="1417" w:type="dxa"/>
          </w:tcPr>
          <w:p w14:paraId="672862D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18,02</w:t>
            </w:r>
          </w:p>
        </w:tc>
        <w:tc>
          <w:tcPr>
            <w:tcW w:w="1560" w:type="dxa"/>
          </w:tcPr>
          <w:p w14:paraId="1363FCC4"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3,06</w:t>
            </w:r>
          </w:p>
        </w:tc>
        <w:tc>
          <w:tcPr>
            <w:tcW w:w="2693" w:type="dxa"/>
          </w:tcPr>
          <w:p w14:paraId="7DE4A2F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47,29</w:t>
            </w:r>
          </w:p>
        </w:tc>
        <w:tc>
          <w:tcPr>
            <w:tcW w:w="2693" w:type="dxa"/>
          </w:tcPr>
          <w:p w14:paraId="474C2383"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19,57</w:t>
            </w:r>
          </w:p>
        </w:tc>
        <w:tc>
          <w:tcPr>
            <w:tcW w:w="1985" w:type="dxa"/>
          </w:tcPr>
          <w:p w14:paraId="4EFB2D55"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40,65</w:t>
            </w:r>
          </w:p>
        </w:tc>
      </w:tr>
      <w:tr w:rsidR="00637A2B" w:rsidRPr="00864CB5" w14:paraId="3CBC9F36" w14:textId="77777777" w:rsidTr="006B2B44">
        <w:tc>
          <w:tcPr>
            <w:tcW w:w="3119" w:type="dxa"/>
          </w:tcPr>
          <w:p w14:paraId="48A83AAD" w14:textId="616B2561" w:rsidR="004C587E" w:rsidRPr="00864CB5" w:rsidRDefault="004C587E"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Эндокриндік жүйе аурулары, тамақтану бұзылуы, иммунитет және зат алмасу бұзылуы</w:t>
            </w:r>
          </w:p>
        </w:tc>
        <w:tc>
          <w:tcPr>
            <w:tcW w:w="1134" w:type="dxa"/>
          </w:tcPr>
          <w:p w14:paraId="78DFD9F5"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16,22</w:t>
            </w:r>
          </w:p>
        </w:tc>
        <w:tc>
          <w:tcPr>
            <w:tcW w:w="1417" w:type="dxa"/>
          </w:tcPr>
          <w:p w14:paraId="3EB98769"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14,67</w:t>
            </w:r>
          </w:p>
        </w:tc>
        <w:tc>
          <w:tcPr>
            <w:tcW w:w="1560" w:type="dxa"/>
          </w:tcPr>
          <w:p w14:paraId="6E8CA746"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1,55</w:t>
            </w:r>
          </w:p>
        </w:tc>
        <w:tc>
          <w:tcPr>
            <w:tcW w:w="2693" w:type="dxa"/>
          </w:tcPr>
          <w:p w14:paraId="24FA2A5B"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97,43</w:t>
            </w:r>
          </w:p>
        </w:tc>
        <w:tc>
          <w:tcPr>
            <w:tcW w:w="2693" w:type="dxa"/>
          </w:tcPr>
          <w:p w14:paraId="2C37BDB3"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59,11</w:t>
            </w:r>
          </w:p>
        </w:tc>
        <w:tc>
          <w:tcPr>
            <w:tcW w:w="1985" w:type="dxa"/>
          </w:tcPr>
          <w:p w14:paraId="7175514B"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75,33</w:t>
            </w:r>
          </w:p>
        </w:tc>
      </w:tr>
      <w:tr w:rsidR="00637A2B" w:rsidRPr="00864CB5" w14:paraId="041F0600" w14:textId="77777777" w:rsidTr="006B2B44">
        <w:tc>
          <w:tcPr>
            <w:tcW w:w="3119" w:type="dxa"/>
          </w:tcPr>
          <w:p w14:paraId="2B34A2ED" w14:textId="77777777" w:rsidR="004C587E" w:rsidRPr="00864CB5" w:rsidRDefault="004C587E"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Қан және қан тудырушы ағзалар аурулары</w:t>
            </w:r>
          </w:p>
        </w:tc>
        <w:tc>
          <w:tcPr>
            <w:tcW w:w="1134" w:type="dxa"/>
          </w:tcPr>
          <w:p w14:paraId="1D5B1C71"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1,94</w:t>
            </w:r>
          </w:p>
        </w:tc>
        <w:tc>
          <w:tcPr>
            <w:tcW w:w="1417" w:type="dxa"/>
          </w:tcPr>
          <w:p w14:paraId="4B5ED35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1,70</w:t>
            </w:r>
          </w:p>
        </w:tc>
        <w:tc>
          <w:tcPr>
            <w:tcW w:w="1560" w:type="dxa"/>
          </w:tcPr>
          <w:p w14:paraId="0FDDDA71"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0,24</w:t>
            </w:r>
          </w:p>
        </w:tc>
        <w:tc>
          <w:tcPr>
            <w:tcW w:w="2693" w:type="dxa"/>
          </w:tcPr>
          <w:p w14:paraId="4D11D8DF"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5,3</w:t>
            </w:r>
          </w:p>
        </w:tc>
        <w:tc>
          <w:tcPr>
            <w:tcW w:w="2693" w:type="dxa"/>
          </w:tcPr>
          <w:p w14:paraId="40B9C937"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3,67</w:t>
            </w:r>
          </w:p>
        </w:tc>
        <w:tc>
          <w:tcPr>
            <w:tcW w:w="1985" w:type="dxa"/>
          </w:tcPr>
          <w:p w14:paraId="32691388"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5,61</w:t>
            </w:r>
          </w:p>
        </w:tc>
      </w:tr>
      <w:tr w:rsidR="00385427" w:rsidRPr="00864CB5" w14:paraId="17652890" w14:textId="77777777" w:rsidTr="006B2B44">
        <w:tc>
          <w:tcPr>
            <w:tcW w:w="3119" w:type="dxa"/>
          </w:tcPr>
          <w:p w14:paraId="115322EF" w14:textId="538D71EB" w:rsidR="00385427" w:rsidRPr="00864CB5" w:rsidRDefault="00385427" w:rsidP="00385427">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Психикалық бұзылыстар</w:t>
            </w:r>
          </w:p>
        </w:tc>
        <w:tc>
          <w:tcPr>
            <w:tcW w:w="1134" w:type="dxa"/>
          </w:tcPr>
          <w:p w14:paraId="3D6FEB43" w14:textId="74582015"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58,85</w:t>
            </w:r>
          </w:p>
        </w:tc>
        <w:tc>
          <w:tcPr>
            <w:tcW w:w="1417" w:type="dxa"/>
          </w:tcPr>
          <w:p w14:paraId="09A14B46" w14:textId="73D3AC0E"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53,17</w:t>
            </w:r>
          </w:p>
        </w:tc>
        <w:tc>
          <w:tcPr>
            <w:tcW w:w="1560" w:type="dxa"/>
          </w:tcPr>
          <w:p w14:paraId="0BD17F6B" w14:textId="1A7C7A9E"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5,68</w:t>
            </w:r>
          </w:p>
        </w:tc>
        <w:tc>
          <w:tcPr>
            <w:tcW w:w="2693" w:type="dxa"/>
          </w:tcPr>
          <w:p w14:paraId="7F11EE2E" w14:textId="3478B7AC"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139,83</w:t>
            </w:r>
          </w:p>
        </w:tc>
        <w:tc>
          <w:tcPr>
            <w:tcW w:w="2693" w:type="dxa"/>
          </w:tcPr>
          <w:p w14:paraId="6DEB5165" w14:textId="162B04C6"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23,35</w:t>
            </w:r>
          </w:p>
        </w:tc>
        <w:tc>
          <w:tcPr>
            <w:tcW w:w="1985" w:type="dxa"/>
          </w:tcPr>
          <w:p w14:paraId="779E851A" w14:textId="0B62D7C1"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82,20</w:t>
            </w:r>
          </w:p>
        </w:tc>
      </w:tr>
    </w:tbl>
    <w:p w14:paraId="40B8D3FB" w14:textId="77777777" w:rsidR="00B819D5" w:rsidRDefault="00B819D5" w:rsidP="00637A2B">
      <w:pPr>
        <w:rPr>
          <w:rFonts w:ascii="Times New Roman" w:hAnsi="Times New Roman" w:cs="Times New Roman"/>
          <w:sz w:val="28"/>
          <w:szCs w:val="28"/>
          <w:lang w:val="kk-KZ"/>
        </w:rPr>
      </w:pPr>
    </w:p>
    <w:p w14:paraId="19DD837D" w14:textId="620A06DC" w:rsidR="002D5A41" w:rsidRPr="002D5A41" w:rsidRDefault="002D5A41" w:rsidP="00637A2B">
      <w:pPr>
        <w:rPr>
          <w:rFonts w:ascii="Times New Roman" w:hAnsi="Times New Roman" w:cs="Times New Roman"/>
          <w:sz w:val="28"/>
          <w:szCs w:val="28"/>
          <w:lang w:val="kk-KZ"/>
        </w:rPr>
      </w:pPr>
      <w:r w:rsidRPr="002D5A41">
        <w:rPr>
          <w:rFonts w:ascii="Times New Roman" w:hAnsi="Times New Roman" w:cs="Times New Roman"/>
          <w:sz w:val="28"/>
          <w:szCs w:val="28"/>
          <w:lang w:val="kk-KZ"/>
        </w:rPr>
        <w:lastRenderedPageBreak/>
        <w:t>5-ші кестенің жалғасы</w:t>
      </w:r>
    </w:p>
    <w:tbl>
      <w:tblPr>
        <w:tblStyle w:val="a4"/>
        <w:tblW w:w="0" w:type="auto"/>
        <w:tblInd w:w="108" w:type="dxa"/>
        <w:tblLayout w:type="fixed"/>
        <w:tblLook w:val="04A0" w:firstRow="1" w:lastRow="0" w:firstColumn="1" w:lastColumn="0" w:noHBand="0" w:noVBand="1"/>
      </w:tblPr>
      <w:tblGrid>
        <w:gridCol w:w="3119"/>
        <w:gridCol w:w="1134"/>
        <w:gridCol w:w="1417"/>
        <w:gridCol w:w="1560"/>
        <w:gridCol w:w="2693"/>
        <w:gridCol w:w="2693"/>
        <w:gridCol w:w="1985"/>
      </w:tblGrid>
      <w:tr w:rsidR="00637A2B" w:rsidRPr="00864CB5" w14:paraId="793DE3A1" w14:textId="77777777" w:rsidTr="006B2B44">
        <w:tc>
          <w:tcPr>
            <w:tcW w:w="3119" w:type="dxa"/>
          </w:tcPr>
          <w:p w14:paraId="3535ED51" w14:textId="264C29A3"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134" w:type="dxa"/>
          </w:tcPr>
          <w:p w14:paraId="70DE028E" w14:textId="52E61307"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1417" w:type="dxa"/>
          </w:tcPr>
          <w:p w14:paraId="10150264" w14:textId="5F74D1F3"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560" w:type="dxa"/>
          </w:tcPr>
          <w:p w14:paraId="11097319" w14:textId="1FA75263"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693" w:type="dxa"/>
          </w:tcPr>
          <w:p w14:paraId="32914579" w14:textId="71106426"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2693" w:type="dxa"/>
          </w:tcPr>
          <w:p w14:paraId="0A230010" w14:textId="1CDEEAE3"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985" w:type="dxa"/>
          </w:tcPr>
          <w:p w14:paraId="7BC615C3" w14:textId="2EE5BB4A" w:rsidR="004C587E"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r>
      <w:tr w:rsidR="00637A2B" w:rsidRPr="00864CB5" w14:paraId="7554808A" w14:textId="77777777" w:rsidTr="006B2B44">
        <w:tc>
          <w:tcPr>
            <w:tcW w:w="3119" w:type="dxa"/>
          </w:tcPr>
          <w:p w14:paraId="56529930" w14:textId="77777777" w:rsidR="004C587E" w:rsidRPr="00864CB5" w:rsidRDefault="004C587E" w:rsidP="00CC1402">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Жүйке жүйесі және сезім мүшелері аурулары</w:t>
            </w:r>
          </w:p>
        </w:tc>
        <w:tc>
          <w:tcPr>
            <w:tcW w:w="1134" w:type="dxa"/>
          </w:tcPr>
          <w:p w14:paraId="39CBB076"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90,95</w:t>
            </w:r>
          </w:p>
        </w:tc>
        <w:tc>
          <w:tcPr>
            <w:tcW w:w="1417" w:type="dxa"/>
          </w:tcPr>
          <w:p w14:paraId="563D7988"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84,25</w:t>
            </w:r>
          </w:p>
        </w:tc>
        <w:tc>
          <w:tcPr>
            <w:tcW w:w="1560" w:type="dxa"/>
          </w:tcPr>
          <w:p w14:paraId="0F6C280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6,7</w:t>
            </w:r>
          </w:p>
        </w:tc>
        <w:tc>
          <w:tcPr>
            <w:tcW w:w="2693" w:type="dxa"/>
          </w:tcPr>
          <w:p w14:paraId="434780C9"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630,25</w:t>
            </w:r>
          </w:p>
        </w:tc>
        <w:tc>
          <w:tcPr>
            <w:tcW w:w="2693" w:type="dxa"/>
          </w:tcPr>
          <w:p w14:paraId="2924715E"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161,03</w:t>
            </w:r>
          </w:p>
        </w:tc>
        <w:tc>
          <w:tcPr>
            <w:tcW w:w="1985" w:type="dxa"/>
          </w:tcPr>
          <w:p w14:paraId="761DEE86"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251,98</w:t>
            </w:r>
          </w:p>
        </w:tc>
      </w:tr>
      <w:tr w:rsidR="00637A2B" w:rsidRPr="00864CB5" w14:paraId="58075988" w14:textId="77777777" w:rsidTr="006B2B44">
        <w:tc>
          <w:tcPr>
            <w:tcW w:w="3119" w:type="dxa"/>
          </w:tcPr>
          <w:p w14:paraId="45D423B2" w14:textId="3A02D3F6" w:rsidR="004C587E" w:rsidRPr="00864CB5" w:rsidRDefault="004C587E"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Қанайналым жүйесі аурулары</w:t>
            </w:r>
          </w:p>
        </w:tc>
        <w:tc>
          <w:tcPr>
            <w:tcW w:w="1134" w:type="dxa"/>
          </w:tcPr>
          <w:p w14:paraId="766A3D5A"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83,81</w:t>
            </w:r>
          </w:p>
        </w:tc>
        <w:tc>
          <w:tcPr>
            <w:tcW w:w="1417" w:type="dxa"/>
          </w:tcPr>
          <w:p w14:paraId="64C08FCB"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72,99</w:t>
            </w:r>
          </w:p>
        </w:tc>
        <w:tc>
          <w:tcPr>
            <w:tcW w:w="1560" w:type="dxa"/>
          </w:tcPr>
          <w:p w14:paraId="4A594061"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10,82</w:t>
            </w:r>
          </w:p>
        </w:tc>
        <w:tc>
          <w:tcPr>
            <w:tcW w:w="2693" w:type="dxa"/>
          </w:tcPr>
          <w:p w14:paraId="5D0796B6"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450,47</w:t>
            </w:r>
          </w:p>
        </w:tc>
        <w:tc>
          <w:tcPr>
            <w:tcW w:w="2693" w:type="dxa"/>
          </w:tcPr>
          <w:p w14:paraId="072DBD48"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363,91</w:t>
            </w:r>
          </w:p>
        </w:tc>
        <w:tc>
          <w:tcPr>
            <w:tcW w:w="1985" w:type="dxa"/>
          </w:tcPr>
          <w:p w14:paraId="00C31B9F"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447,72</w:t>
            </w:r>
          </w:p>
        </w:tc>
      </w:tr>
      <w:tr w:rsidR="00637A2B" w:rsidRPr="00864CB5" w14:paraId="18FECF87" w14:textId="77777777" w:rsidTr="006B2B44">
        <w:tc>
          <w:tcPr>
            <w:tcW w:w="3119" w:type="dxa"/>
          </w:tcPr>
          <w:p w14:paraId="2D02AE25" w14:textId="77777777" w:rsidR="004C587E" w:rsidRPr="00864CB5" w:rsidRDefault="004C587E" w:rsidP="00CC1402">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Тыныс алу жүйесі аурулары</w:t>
            </w:r>
          </w:p>
        </w:tc>
        <w:tc>
          <w:tcPr>
            <w:tcW w:w="1134" w:type="dxa"/>
          </w:tcPr>
          <w:p w14:paraId="5ADF8A6C"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428,59</w:t>
            </w:r>
          </w:p>
        </w:tc>
        <w:tc>
          <w:tcPr>
            <w:tcW w:w="1417" w:type="dxa"/>
          </w:tcPr>
          <w:p w14:paraId="4CCE27ED"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405,91</w:t>
            </w:r>
          </w:p>
        </w:tc>
        <w:tc>
          <w:tcPr>
            <w:tcW w:w="1560" w:type="dxa"/>
          </w:tcPr>
          <w:p w14:paraId="1BDE8F0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22,68</w:t>
            </w:r>
          </w:p>
        </w:tc>
        <w:tc>
          <w:tcPr>
            <w:tcW w:w="2693" w:type="dxa"/>
          </w:tcPr>
          <w:p w14:paraId="4421066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308,60</w:t>
            </w:r>
          </w:p>
        </w:tc>
        <w:tc>
          <w:tcPr>
            <w:tcW w:w="2693" w:type="dxa"/>
          </w:tcPr>
          <w:p w14:paraId="41FEC275"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170,40</w:t>
            </w:r>
          </w:p>
        </w:tc>
        <w:tc>
          <w:tcPr>
            <w:tcW w:w="1985" w:type="dxa"/>
          </w:tcPr>
          <w:p w14:paraId="6576C8B6"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598,99</w:t>
            </w:r>
          </w:p>
        </w:tc>
      </w:tr>
      <w:tr w:rsidR="00637A2B" w:rsidRPr="00864CB5" w14:paraId="78FAF5B5" w14:textId="77777777" w:rsidTr="006B2B44">
        <w:tc>
          <w:tcPr>
            <w:tcW w:w="3119" w:type="dxa"/>
          </w:tcPr>
          <w:p w14:paraId="026C269E" w14:textId="77777777" w:rsidR="004C587E" w:rsidRPr="00864CB5" w:rsidRDefault="004C587E"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Асқорыту жүйесі аурулары</w:t>
            </w:r>
          </w:p>
        </w:tc>
        <w:tc>
          <w:tcPr>
            <w:tcW w:w="1134" w:type="dxa"/>
          </w:tcPr>
          <w:p w14:paraId="0A123433"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72,99</w:t>
            </w:r>
          </w:p>
        </w:tc>
        <w:tc>
          <w:tcPr>
            <w:tcW w:w="1417" w:type="dxa"/>
          </w:tcPr>
          <w:p w14:paraId="77692FDD"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57,74</w:t>
            </w:r>
          </w:p>
        </w:tc>
        <w:tc>
          <w:tcPr>
            <w:tcW w:w="1560" w:type="dxa"/>
          </w:tcPr>
          <w:p w14:paraId="195E2FFB"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15,25</w:t>
            </w:r>
          </w:p>
        </w:tc>
        <w:tc>
          <w:tcPr>
            <w:tcW w:w="2693" w:type="dxa"/>
          </w:tcPr>
          <w:p w14:paraId="4D6380BB"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263,76</w:t>
            </w:r>
          </w:p>
        </w:tc>
        <w:tc>
          <w:tcPr>
            <w:tcW w:w="2693" w:type="dxa"/>
          </w:tcPr>
          <w:p w14:paraId="7D4E69E2"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220,55</w:t>
            </w:r>
          </w:p>
        </w:tc>
        <w:tc>
          <w:tcPr>
            <w:tcW w:w="1985" w:type="dxa"/>
          </w:tcPr>
          <w:p w14:paraId="0EEEC4A7" w14:textId="198A4EB3" w:rsidR="004C587E" w:rsidRPr="00864CB5" w:rsidRDefault="002A224F" w:rsidP="00112DD0">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293,5</w:t>
            </w:r>
            <w:r w:rsidR="004C587E" w:rsidRPr="00864CB5">
              <w:rPr>
                <w:rFonts w:ascii="Times New Roman" w:hAnsi="Times New Roman" w:cs="Times New Roman"/>
                <w:color w:val="000000" w:themeColor="text1"/>
                <w:sz w:val="28"/>
                <w:szCs w:val="28"/>
                <w:lang w:val="kk-KZ"/>
              </w:rPr>
              <w:t>4</w:t>
            </w:r>
          </w:p>
        </w:tc>
      </w:tr>
      <w:tr w:rsidR="00637A2B" w:rsidRPr="00864CB5" w14:paraId="27A6BA0A" w14:textId="77777777" w:rsidTr="006B2B44">
        <w:tc>
          <w:tcPr>
            <w:tcW w:w="3119" w:type="dxa"/>
          </w:tcPr>
          <w:p w14:paraId="4EB1260D" w14:textId="77777777" w:rsidR="004C587E" w:rsidRPr="00864CB5" w:rsidRDefault="004C587E" w:rsidP="00CC1402">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Зәр шығару жүйесі аурулары</w:t>
            </w:r>
          </w:p>
        </w:tc>
        <w:tc>
          <w:tcPr>
            <w:tcW w:w="1134" w:type="dxa"/>
          </w:tcPr>
          <w:p w14:paraId="7D0D9FF4"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53,37</w:t>
            </w:r>
          </w:p>
        </w:tc>
        <w:tc>
          <w:tcPr>
            <w:tcW w:w="1417" w:type="dxa"/>
          </w:tcPr>
          <w:p w14:paraId="0EBE4EAD"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44,58</w:t>
            </w:r>
          </w:p>
        </w:tc>
        <w:tc>
          <w:tcPr>
            <w:tcW w:w="1560" w:type="dxa"/>
          </w:tcPr>
          <w:p w14:paraId="35DD0037"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8,79</w:t>
            </w:r>
          </w:p>
        </w:tc>
        <w:tc>
          <w:tcPr>
            <w:tcW w:w="2693" w:type="dxa"/>
          </w:tcPr>
          <w:p w14:paraId="7A5E0EC0"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146,76</w:t>
            </w:r>
          </w:p>
        </w:tc>
        <w:tc>
          <w:tcPr>
            <w:tcW w:w="2693" w:type="dxa"/>
          </w:tcPr>
          <w:p w14:paraId="0568D49D"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113,74</w:t>
            </w:r>
          </w:p>
        </w:tc>
        <w:tc>
          <w:tcPr>
            <w:tcW w:w="1985" w:type="dxa"/>
          </w:tcPr>
          <w:p w14:paraId="21B13E10" w14:textId="77777777" w:rsidR="004C587E" w:rsidRPr="00864CB5" w:rsidRDefault="004C587E"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167,11</w:t>
            </w:r>
          </w:p>
        </w:tc>
      </w:tr>
      <w:tr w:rsidR="007E293F" w:rsidRPr="00864CB5" w14:paraId="399594D2" w14:textId="77777777" w:rsidTr="006B2B44">
        <w:tc>
          <w:tcPr>
            <w:tcW w:w="3119" w:type="dxa"/>
          </w:tcPr>
          <w:p w14:paraId="13895EF1" w14:textId="77777777"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Жүктілік, босану және босанудан кейінгі кезеңдегі асқынулар</w:t>
            </w:r>
          </w:p>
        </w:tc>
        <w:tc>
          <w:tcPr>
            <w:tcW w:w="1134" w:type="dxa"/>
          </w:tcPr>
          <w:p w14:paraId="180C003F"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16,12</w:t>
            </w:r>
          </w:p>
        </w:tc>
        <w:tc>
          <w:tcPr>
            <w:tcW w:w="1417" w:type="dxa"/>
          </w:tcPr>
          <w:p w14:paraId="1F72294F"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4,42</w:t>
            </w:r>
          </w:p>
        </w:tc>
        <w:tc>
          <w:tcPr>
            <w:tcW w:w="1560" w:type="dxa"/>
          </w:tcPr>
          <w:p w14:paraId="79A78CEB"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11,70</w:t>
            </w:r>
          </w:p>
        </w:tc>
        <w:tc>
          <w:tcPr>
            <w:tcW w:w="2693" w:type="dxa"/>
          </w:tcPr>
          <w:p w14:paraId="2BD60FAE"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bookmarkStart w:id="0" w:name="_Hlk149036190"/>
            <w:r w:rsidRPr="00864CB5">
              <w:rPr>
                <w:rFonts w:ascii="Times New Roman" w:hAnsi="Times New Roman" w:cs="Times New Roman"/>
                <w:color w:val="000000" w:themeColor="text1"/>
                <w:sz w:val="28"/>
                <w:szCs w:val="28"/>
                <w:lang w:val="kk-KZ"/>
              </w:rPr>
              <w:t>0,41</w:t>
            </w:r>
            <w:bookmarkEnd w:id="0"/>
          </w:p>
        </w:tc>
        <w:tc>
          <w:tcPr>
            <w:tcW w:w="2693" w:type="dxa"/>
          </w:tcPr>
          <w:p w14:paraId="4E2446E0"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0,41</w:t>
            </w:r>
          </w:p>
        </w:tc>
        <w:tc>
          <w:tcPr>
            <w:tcW w:w="1985" w:type="dxa"/>
          </w:tcPr>
          <w:p w14:paraId="60BFCFD9"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16,53</w:t>
            </w:r>
          </w:p>
        </w:tc>
      </w:tr>
      <w:tr w:rsidR="007E293F" w:rsidRPr="00864CB5" w14:paraId="535A854F" w14:textId="77777777" w:rsidTr="006B2B44">
        <w:tc>
          <w:tcPr>
            <w:tcW w:w="3119" w:type="dxa"/>
          </w:tcPr>
          <w:p w14:paraId="3A7AFFBA" w14:textId="69F9E3B2"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Тері және тері асты жасушала</w:t>
            </w:r>
            <w:r>
              <w:rPr>
                <w:rFonts w:ascii="Times New Roman" w:hAnsi="Times New Roman" w:cs="Times New Roman"/>
                <w:color w:val="000000" w:themeColor="text1"/>
                <w:sz w:val="28"/>
                <w:szCs w:val="28"/>
                <w:lang w:val="kk-KZ"/>
              </w:rPr>
              <w:t xml:space="preserve">ры </w:t>
            </w:r>
            <w:r w:rsidRPr="00864CB5">
              <w:rPr>
                <w:rFonts w:ascii="Times New Roman" w:hAnsi="Times New Roman" w:cs="Times New Roman"/>
                <w:color w:val="000000" w:themeColor="text1"/>
                <w:sz w:val="28"/>
                <w:szCs w:val="28"/>
                <w:lang w:val="kk-KZ"/>
              </w:rPr>
              <w:t>аурулары</w:t>
            </w:r>
          </w:p>
        </w:tc>
        <w:tc>
          <w:tcPr>
            <w:tcW w:w="1134" w:type="dxa"/>
          </w:tcPr>
          <w:p w14:paraId="1BB14855"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58,37</w:t>
            </w:r>
          </w:p>
        </w:tc>
        <w:tc>
          <w:tcPr>
            <w:tcW w:w="1417" w:type="dxa"/>
          </w:tcPr>
          <w:p w14:paraId="7B309C79"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54,00</w:t>
            </w:r>
          </w:p>
        </w:tc>
        <w:tc>
          <w:tcPr>
            <w:tcW w:w="1560" w:type="dxa"/>
          </w:tcPr>
          <w:p w14:paraId="12EFC59F"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4,37</w:t>
            </w:r>
          </w:p>
        </w:tc>
        <w:tc>
          <w:tcPr>
            <w:tcW w:w="2693" w:type="dxa"/>
          </w:tcPr>
          <w:p w14:paraId="137D1B63"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68,90</w:t>
            </w:r>
          </w:p>
        </w:tc>
        <w:tc>
          <w:tcPr>
            <w:tcW w:w="2693" w:type="dxa"/>
          </w:tcPr>
          <w:p w14:paraId="41906867"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14,68</w:t>
            </w:r>
          </w:p>
        </w:tc>
        <w:tc>
          <w:tcPr>
            <w:tcW w:w="1985" w:type="dxa"/>
          </w:tcPr>
          <w:p w14:paraId="5C01FD2D"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73,05</w:t>
            </w:r>
          </w:p>
        </w:tc>
      </w:tr>
      <w:tr w:rsidR="007E293F" w:rsidRPr="00864CB5" w14:paraId="2C9BE27E" w14:textId="77777777" w:rsidTr="006B2B44">
        <w:tc>
          <w:tcPr>
            <w:tcW w:w="3119" w:type="dxa"/>
          </w:tcPr>
          <w:p w14:paraId="52B8F8FF" w14:textId="32A1061F" w:rsidR="007E293F" w:rsidRPr="00864CB5" w:rsidRDefault="007E293F" w:rsidP="00CC1402">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Сүйек-бұлшықет және байланыстырушы тін аурулары</w:t>
            </w:r>
          </w:p>
        </w:tc>
        <w:tc>
          <w:tcPr>
            <w:tcW w:w="1134" w:type="dxa"/>
          </w:tcPr>
          <w:p w14:paraId="1D352B8D"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69,64</w:t>
            </w:r>
          </w:p>
        </w:tc>
        <w:tc>
          <w:tcPr>
            <w:tcW w:w="1417" w:type="dxa"/>
          </w:tcPr>
          <w:p w14:paraId="1BD47CB1"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62,30</w:t>
            </w:r>
          </w:p>
        </w:tc>
        <w:tc>
          <w:tcPr>
            <w:tcW w:w="1560" w:type="dxa"/>
          </w:tcPr>
          <w:p w14:paraId="41C05C2E"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7,34</w:t>
            </w:r>
          </w:p>
        </w:tc>
        <w:tc>
          <w:tcPr>
            <w:tcW w:w="2693" w:type="dxa"/>
          </w:tcPr>
          <w:p w14:paraId="0B9D2E4D"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308,60</w:t>
            </w:r>
          </w:p>
        </w:tc>
        <w:tc>
          <w:tcPr>
            <w:tcW w:w="2693" w:type="dxa"/>
          </w:tcPr>
          <w:p w14:paraId="2805EE6E"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246,64</w:t>
            </w:r>
          </w:p>
        </w:tc>
        <w:tc>
          <w:tcPr>
            <w:tcW w:w="1985" w:type="dxa"/>
          </w:tcPr>
          <w:p w14:paraId="0698BD1E"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316,28</w:t>
            </w:r>
          </w:p>
        </w:tc>
      </w:tr>
      <w:tr w:rsidR="00637A2B" w:rsidRPr="00864CB5" w14:paraId="39E05A7E" w14:textId="77777777" w:rsidTr="006B2B44">
        <w:tc>
          <w:tcPr>
            <w:tcW w:w="3119" w:type="dxa"/>
          </w:tcPr>
          <w:p w14:paraId="06E3471F" w14:textId="5482035F" w:rsidR="00637A2B" w:rsidRPr="00864CB5" w:rsidRDefault="00637A2B" w:rsidP="00CC1402">
            <w:pPr>
              <w:tabs>
                <w:tab w:val="left" w:pos="4326"/>
              </w:tabs>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Туа біткен ақаулар</w:t>
            </w:r>
          </w:p>
        </w:tc>
        <w:tc>
          <w:tcPr>
            <w:tcW w:w="1134" w:type="dxa"/>
          </w:tcPr>
          <w:p w14:paraId="582C260F" w14:textId="6DA3710C"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4,90</w:t>
            </w:r>
          </w:p>
        </w:tc>
        <w:tc>
          <w:tcPr>
            <w:tcW w:w="1417" w:type="dxa"/>
          </w:tcPr>
          <w:p w14:paraId="30BCF753" w14:textId="73997DA6"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4,08</w:t>
            </w:r>
          </w:p>
        </w:tc>
        <w:tc>
          <w:tcPr>
            <w:tcW w:w="1560" w:type="dxa"/>
          </w:tcPr>
          <w:p w14:paraId="5C68F7E1" w14:textId="2EEAD047"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0,82</w:t>
            </w:r>
          </w:p>
        </w:tc>
        <w:tc>
          <w:tcPr>
            <w:tcW w:w="2693" w:type="dxa"/>
          </w:tcPr>
          <w:p w14:paraId="41FA4C94" w14:textId="6621F036"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8,56</w:t>
            </w:r>
          </w:p>
        </w:tc>
        <w:tc>
          <w:tcPr>
            <w:tcW w:w="2693" w:type="dxa"/>
          </w:tcPr>
          <w:p w14:paraId="3A589B70" w14:textId="5E504019"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4,48</w:t>
            </w:r>
          </w:p>
        </w:tc>
        <w:tc>
          <w:tcPr>
            <w:tcW w:w="1985" w:type="dxa"/>
          </w:tcPr>
          <w:p w14:paraId="744FF113" w14:textId="4EA4E4F2" w:rsidR="00637A2B" w:rsidRPr="00864CB5" w:rsidRDefault="00637A2B"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9,38</w:t>
            </w:r>
          </w:p>
        </w:tc>
      </w:tr>
      <w:tr w:rsidR="00385427" w:rsidRPr="00864CB5" w14:paraId="689228FF" w14:textId="77777777" w:rsidTr="006B2B44">
        <w:tc>
          <w:tcPr>
            <w:tcW w:w="3119" w:type="dxa"/>
          </w:tcPr>
          <w:p w14:paraId="230A17B7" w14:textId="046FE62F" w:rsidR="00385427" w:rsidRPr="00864CB5" w:rsidRDefault="00385427" w:rsidP="00385427">
            <w:pPr>
              <w:tabs>
                <w:tab w:val="left" w:pos="4326"/>
              </w:tabs>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Перинаталь</w:t>
            </w:r>
            <w:r w:rsidRPr="00864CB5">
              <w:rPr>
                <w:rFonts w:ascii="Times New Roman" w:hAnsi="Times New Roman" w:cs="Times New Roman"/>
                <w:color w:val="000000" w:themeColor="text1"/>
                <w:sz w:val="28"/>
                <w:szCs w:val="28"/>
                <w:lang w:val="kk-KZ"/>
              </w:rPr>
              <w:t>ды кезеңде пайда болған жекелеген жағдайлар</w:t>
            </w:r>
          </w:p>
        </w:tc>
        <w:tc>
          <w:tcPr>
            <w:tcW w:w="1134" w:type="dxa"/>
          </w:tcPr>
          <w:p w14:paraId="553C91BC" w14:textId="53DE3CAA"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0,53</w:t>
            </w:r>
          </w:p>
        </w:tc>
        <w:tc>
          <w:tcPr>
            <w:tcW w:w="1417" w:type="dxa"/>
          </w:tcPr>
          <w:p w14:paraId="0FAFB35D" w14:textId="0FCA2A51"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0,39</w:t>
            </w:r>
          </w:p>
        </w:tc>
        <w:tc>
          <w:tcPr>
            <w:tcW w:w="1560" w:type="dxa"/>
          </w:tcPr>
          <w:p w14:paraId="6280B6FF" w14:textId="59C60FC2"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0,14</w:t>
            </w:r>
          </w:p>
        </w:tc>
        <w:tc>
          <w:tcPr>
            <w:tcW w:w="2693" w:type="dxa"/>
          </w:tcPr>
          <w:p w14:paraId="7EF94806" w14:textId="1E57775F"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w:t>
            </w:r>
          </w:p>
        </w:tc>
        <w:tc>
          <w:tcPr>
            <w:tcW w:w="2693" w:type="dxa"/>
          </w:tcPr>
          <w:p w14:paraId="3C4D03E5" w14:textId="1C8B2E96"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w:t>
            </w:r>
          </w:p>
        </w:tc>
        <w:tc>
          <w:tcPr>
            <w:tcW w:w="1985" w:type="dxa"/>
          </w:tcPr>
          <w:p w14:paraId="719B2974" w14:textId="2286F760" w:rsidR="00385427" w:rsidRPr="00864CB5" w:rsidRDefault="00385427"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0,53</w:t>
            </w:r>
          </w:p>
        </w:tc>
      </w:tr>
    </w:tbl>
    <w:p w14:paraId="0DA91602" w14:textId="77777777" w:rsidR="00B819D5" w:rsidRDefault="00B819D5">
      <w:pPr>
        <w:rPr>
          <w:rFonts w:ascii="Times New Roman" w:hAnsi="Times New Roman" w:cs="Times New Roman"/>
          <w:sz w:val="28"/>
          <w:szCs w:val="28"/>
          <w:lang w:val="kk-KZ"/>
        </w:rPr>
      </w:pPr>
    </w:p>
    <w:p w14:paraId="219B1C54" w14:textId="3CB6FBE4" w:rsidR="00C77738" w:rsidRPr="00C77738" w:rsidRDefault="00C77738" w:rsidP="00E2355D">
      <w:pPr>
        <w:rPr>
          <w:rFonts w:ascii="Times New Roman" w:hAnsi="Times New Roman" w:cs="Times New Roman"/>
          <w:sz w:val="28"/>
          <w:szCs w:val="28"/>
          <w:lang w:val="kk-KZ"/>
        </w:rPr>
      </w:pPr>
      <w:r w:rsidRPr="002D5A41">
        <w:rPr>
          <w:rFonts w:ascii="Times New Roman" w:hAnsi="Times New Roman" w:cs="Times New Roman"/>
          <w:sz w:val="28"/>
          <w:szCs w:val="28"/>
          <w:lang w:val="kk-KZ"/>
        </w:rPr>
        <w:lastRenderedPageBreak/>
        <w:t>5-ші кестенің жалғасы</w:t>
      </w:r>
    </w:p>
    <w:tbl>
      <w:tblPr>
        <w:tblStyle w:val="a4"/>
        <w:tblW w:w="0" w:type="auto"/>
        <w:tblInd w:w="108" w:type="dxa"/>
        <w:tblLayout w:type="fixed"/>
        <w:tblLook w:val="04A0" w:firstRow="1" w:lastRow="0" w:firstColumn="1" w:lastColumn="0" w:noHBand="0" w:noVBand="1"/>
      </w:tblPr>
      <w:tblGrid>
        <w:gridCol w:w="2835"/>
        <w:gridCol w:w="1134"/>
        <w:gridCol w:w="1418"/>
        <w:gridCol w:w="1843"/>
        <w:gridCol w:w="2693"/>
        <w:gridCol w:w="2693"/>
        <w:gridCol w:w="1985"/>
      </w:tblGrid>
      <w:tr w:rsidR="007E293F" w:rsidRPr="00864CB5" w14:paraId="2A75DEE6" w14:textId="77777777" w:rsidTr="006B2B44">
        <w:tc>
          <w:tcPr>
            <w:tcW w:w="2835" w:type="dxa"/>
          </w:tcPr>
          <w:p w14:paraId="734CD742" w14:textId="26F0022A"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134" w:type="dxa"/>
          </w:tcPr>
          <w:p w14:paraId="65EAF6DC" w14:textId="608FCE76"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1418" w:type="dxa"/>
          </w:tcPr>
          <w:p w14:paraId="020D47BE" w14:textId="07F07078"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843" w:type="dxa"/>
          </w:tcPr>
          <w:p w14:paraId="5285F420" w14:textId="2E1758C7"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693" w:type="dxa"/>
          </w:tcPr>
          <w:p w14:paraId="77F360FE" w14:textId="50B59213"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2693" w:type="dxa"/>
          </w:tcPr>
          <w:p w14:paraId="4EDCDA4C" w14:textId="60B1BD30"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985" w:type="dxa"/>
          </w:tcPr>
          <w:p w14:paraId="09AF705A" w14:textId="1DB3D5EC" w:rsidR="007E293F" w:rsidRPr="00864CB5" w:rsidRDefault="00637A2B" w:rsidP="00637A2B">
            <w:pPr>
              <w:tabs>
                <w:tab w:val="left" w:pos="4326"/>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r>
      <w:tr w:rsidR="007E293F" w:rsidRPr="00864CB5" w14:paraId="48D0AA85" w14:textId="77777777" w:rsidTr="006B2B44">
        <w:tc>
          <w:tcPr>
            <w:tcW w:w="2835" w:type="dxa"/>
          </w:tcPr>
          <w:p w14:paraId="1AE9956C" w14:textId="4942117A"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Нақты анықталмаған жағдайлар, белгілер және симптомдар</w:t>
            </w:r>
          </w:p>
        </w:tc>
        <w:tc>
          <w:tcPr>
            <w:tcW w:w="1134" w:type="dxa"/>
          </w:tcPr>
          <w:p w14:paraId="0E160630"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5,39</w:t>
            </w:r>
          </w:p>
        </w:tc>
        <w:tc>
          <w:tcPr>
            <w:tcW w:w="1418" w:type="dxa"/>
          </w:tcPr>
          <w:p w14:paraId="7DF80A85"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3,84</w:t>
            </w:r>
          </w:p>
        </w:tc>
        <w:tc>
          <w:tcPr>
            <w:tcW w:w="1843" w:type="dxa"/>
          </w:tcPr>
          <w:p w14:paraId="2FB87B2A"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1,55</w:t>
            </w:r>
          </w:p>
        </w:tc>
        <w:tc>
          <w:tcPr>
            <w:tcW w:w="2693" w:type="dxa"/>
          </w:tcPr>
          <w:p w14:paraId="5359D4FF"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10,60</w:t>
            </w:r>
          </w:p>
        </w:tc>
        <w:tc>
          <w:tcPr>
            <w:tcW w:w="2693" w:type="dxa"/>
          </w:tcPr>
          <w:p w14:paraId="384D1334"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7,34</w:t>
            </w:r>
          </w:p>
        </w:tc>
        <w:tc>
          <w:tcPr>
            <w:tcW w:w="1985" w:type="dxa"/>
          </w:tcPr>
          <w:p w14:paraId="7FE68030"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12,73</w:t>
            </w:r>
          </w:p>
        </w:tc>
      </w:tr>
      <w:tr w:rsidR="007E293F" w:rsidRPr="00864CB5" w14:paraId="50FDFFA9" w14:textId="77777777" w:rsidTr="006B2B44">
        <w:tc>
          <w:tcPr>
            <w:tcW w:w="2835" w:type="dxa"/>
          </w:tcPr>
          <w:p w14:paraId="082A9E8A" w14:textId="77777777"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Жарақаттар және уланулар</w:t>
            </w:r>
          </w:p>
        </w:tc>
        <w:tc>
          <w:tcPr>
            <w:tcW w:w="1134" w:type="dxa"/>
          </w:tcPr>
          <w:p w14:paraId="6610CF06"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38,95</w:t>
            </w:r>
          </w:p>
        </w:tc>
        <w:tc>
          <w:tcPr>
            <w:tcW w:w="1418" w:type="dxa"/>
          </w:tcPr>
          <w:p w14:paraId="2DE3108B"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28,02</w:t>
            </w:r>
          </w:p>
        </w:tc>
        <w:tc>
          <w:tcPr>
            <w:tcW w:w="1843" w:type="dxa"/>
          </w:tcPr>
          <w:p w14:paraId="7AFE6588"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10,93</w:t>
            </w:r>
          </w:p>
        </w:tc>
        <w:tc>
          <w:tcPr>
            <w:tcW w:w="2693" w:type="dxa"/>
          </w:tcPr>
          <w:p w14:paraId="0C8A05B9"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26,51</w:t>
            </w:r>
          </w:p>
        </w:tc>
        <w:tc>
          <w:tcPr>
            <w:tcW w:w="2693" w:type="dxa"/>
          </w:tcPr>
          <w:p w14:paraId="260A52AA"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21,20</w:t>
            </w:r>
          </w:p>
        </w:tc>
        <w:tc>
          <w:tcPr>
            <w:tcW w:w="1985" w:type="dxa"/>
          </w:tcPr>
          <w:p w14:paraId="75121008"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60,15</w:t>
            </w:r>
          </w:p>
        </w:tc>
      </w:tr>
      <w:tr w:rsidR="007E293F" w:rsidRPr="00864CB5" w14:paraId="58F2E78F" w14:textId="77777777" w:rsidTr="006B2B44">
        <w:tc>
          <w:tcPr>
            <w:tcW w:w="2835" w:type="dxa"/>
          </w:tcPr>
          <w:p w14:paraId="3B45E0DE" w14:textId="77777777"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Барлық класс</w:t>
            </w:r>
          </w:p>
          <w:p w14:paraId="02D082C3" w14:textId="77777777" w:rsidR="007E293F" w:rsidRPr="00864CB5" w:rsidRDefault="007E293F" w:rsidP="00CC1402">
            <w:pPr>
              <w:tabs>
                <w:tab w:val="left" w:pos="4326"/>
              </w:tabs>
              <w:jc w:val="both"/>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бойынша</w:t>
            </w:r>
          </w:p>
        </w:tc>
        <w:tc>
          <w:tcPr>
            <w:tcW w:w="1134" w:type="dxa"/>
          </w:tcPr>
          <w:p w14:paraId="14352BB7"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1092,65</w:t>
            </w:r>
          </w:p>
        </w:tc>
        <w:tc>
          <w:tcPr>
            <w:tcW w:w="1418" w:type="dxa"/>
          </w:tcPr>
          <w:p w14:paraId="56DAB9CA"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968,19</w:t>
            </w:r>
          </w:p>
        </w:tc>
        <w:tc>
          <w:tcPr>
            <w:tcW w:w="1843" w:type="dxa"/>
          </w:tcPr>
          <w:p w14:paraId="20164E9B"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124,46</w:t>
            </w:r>
          </w:p>
        </w:tc>
        <w:tc>
          <w:tcPr>
            <w:tcW w:w="2693" w:type="dxa"/>
          </w:tcPr>
          <w:p w14:paraId="12D24A15"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2585,4</w:t>
            </w:r>
          </w:p>
        </w:tc>
        <w:tc>
          <w:tcPr>
            <w:tcW w:w="2693" w:type="dxa"/>
          </w:tcPr>
          <w:p w14:paraId="2870BCD4"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1438,20</w:t>
            </w:r>
          </w:p>
        </w:tc>
        <w:tc>
          <w:tcPr>
            <w:tcW w:w="1985" w:type="dxa"/>
          </w:tcPr>
          <w:p w14:paraId="0808E982" w14:textId="77777777" w:rsidR="007E293F" w:rsidRPr="00864CB5" w:rsidRDefault="007E293F" w:rsidP="00112DD0">
            <w:pPr>
              <w:tabs>
                <w:tab w:val="left" w:pos="4326"/>
              </w:tabs>
              <w:jc w:val="center"/>
              <w:rPr>
                <w:rFonts w:ascii="Times New Roman" w:hAnsi="Times New Roman" w:cs="Times New Roman"/>
                <w:color w:val="000000" w:themeColor="text1"/>
                <w:sz w:val="28"/>
                <w:szCs w:val="28"/>
                <w:lang w:val="kk-KZ"/>
              </w:rPr>
            </w:pPr>
            <w:r w:rsidRPr="00864CB5">
              <w:rPr>
                <w:rFonts w:ascii="Times New Roman" w:hAnsi="Times New Roman" w:cs="Times New Roman"/>
                <w:color w:val="000000" w:themeColor="text1"/>
                <w:sz w:val="28"/>
                <w:szCs w:val="28"/>
                <w:lang w:val="kk-KZ"/>
              </w:rPr>
              <w:t>2530,85</w:t>
            </w:r>
          </w:p>
        </w:tc>
      </w:tr>
    </w:tbl>
    <w:p w14:paraId="423BDD63" w14:textId="77777777" w:rsidR="004C587E" w:rsidRDefault="004C587E" w:rsidP="004C587E">
      <w:pPr>
        <w:sectPr w:rsidR="004C587E" w:rsidSect="0068621E">
          <w:pgSz w:w="16838" w:h="11906" w:orient="landscape"/>
          <w:pgMar w:top="1701" w:right="1134" w:bottom="567" w:left="1134" w:header="709" w:footer="170" w:gutter="0"/>
          <w:cols w:space="708"/>
          <w:docGrid w:linePitch="360"/>
        </w:sectPr>
      </w:pPr>
    </w:p>
    <w:p w14:paraId="250A6E40" w14:textId="5AFC240A" w:rsidR="005F3BAF" w:rsidRPr="00904FB1" w:rsidRDefault="00651658" w:rsidP="00651658">
      <w:pPr>
        <w:tabs>
          <w:tab w:val="left" w:pos="4326"/>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5F3BAF" w:rsidRPr="00904FB1">
        <w:rPr>
          <w:rFonts w:ascii="Times New Roman" w:hAnsi="Times New Roman" w:cs="Times New Roman"/>
          <w:color w:val="000000" w:themeColor="text1"/>
          <w:sz w:val="28"/>
          <w:szCs w:val="28"/>
          <w:lang w:val="kk-KZ"/>
        </w:rPr>
        <w:t>Кешенді медициналық тексерулер барысында анықталған созылмалы аурулар және ол</w:t>
      </w:r>
      <w:r w:rsidR="00834DF3" w:rsidRPr="00904FB1">
        <w:rPr>
          <w:rFonts w:ascii="Times New Roman" w:hAnsi="Times New Roman" w:cs="Times New Roman"/>
          <w:color w:val="000000" w:themeColor="text1"/>
          <w:sz w:val="28"/>
          <w:szCs w:val="28"/>
          <w:lang w:val="kk-KZ"/>
        </w:rPr>
        <w:t xml:space="preserve">ардың жағдайы жөніндегі ақпаратқа </w:t>
      </w:r>
      <w:r w:rsidR="005F3BAF" w:rsidRPr="00904FB1">
        <w:rPr>
          <w:rFonts w:ascii="Times New Roman" w:hAnsi="Times New Roman" w:cs="Times New Roman"/>
          <w:color w:val="000000" w:themeColor="text1"/>
          <w:sz w:val="28"/>
          <w:szCs w:val="28"/>
          <w:lang w:val="kk-KZ"/>
        </w:rPr>
        <w:t>түрлі сараптамалық бағалау</w:t>
      </w:r>
      <w:r w:rsidR="00834DF3" w:rsidRPr="00904FB1">
        <w:rPr>
          <w:rFonts w:ascii="Times New Roman" w:hAnsi="Times New Roman" w:cs="Times New Roman"/>
          <w:color w:val="000000" w:themeColor="text1"/>
          <w:sz w:val="28"/>
          <w:szCs w:val="28"/>
          <w:lang w:val="kk-KZ"/>
        </w:rPr>
        <w:t>лар</w:t>
      </w:r>
      <w:r w:rsidR="005F3BAF" w:rsidRPr="00904FB1">
        <w:rPr>
          <w:rFonts w:ascii="Times New Roman" w:hAnsi="Times New Roman" w:cs="Times New Roman"/>
          <w:color w:val="000000" w:themeColor="text1"/>
          <w:sz w:val="28"/>
          <w:szCs w:val="28"/>
          <w:lang w:val="kk-KZ"/>
        </w:rPr>
        <w:t xml:space="preserve"> жа</w:t>
      </w:r>
      <w:r w:rsidR="00834DF3" w:rsidRPr="00904FB1">
        <w:rPr>
          <w:rFonts w:ascii="Times New Roman" w:hAnsi="Times New Roman" w:cs="Times New Roman"/>
          <w:color w:val="000000" w:themeColor="text1"/>
          <w:sz w:val="28"/>
          <w:szCs w:val="28"/>
          <w:lang w:val="kk-KZ"/>
        </w:rPr>
        <w:t>салды:</w:t>
      </w:r>
      <w:r w:rsidR="005F3BAF" w:rsidRPr="00904FB1">
        <w:rPr>
          <w:rFonts w:ascii="Times New Roman" w:hAnsi="Times New Roman" w:cs="Times New Roman"/>
          <w:color w:val="000000" w:themeColor="text1"/>
          <w:sz w:val="28"/>
          <w:szCs w:val="28"/>
          <w:lang w:val="kk-KZ"/>
        </w:rPr>
        <w:t xml:space="preserve"> жекелеген созылмалы аурулар </w:t>
      </w:r>
      <w:r w:rsidR="00834DF3" w:rsidRPr="00904FB1">
        <w:rPr>
          <w:rFonts w:ascii="Times New Roman" w:hAnsi="Times New Roman" w:cs="Times New Roman"/>
          <w:color w:val="000000" w:themeColor="text1"/>
          <w:sz w:val="28"/>
          <w:szCs w:val="28"/>
          <w:lang w:val="kk-KZ"/>
        </w:rPr>
        <w:t xml:space="preserve">кезіндегі медициналық көмекке </w:t>
      </w:r>
      <w:r w:rsidR="005F3BAF" w:rsidRPr="00904FB1">
        <w:rPr>
          <w:rFonts w:ascii="Times New Roman" w:hAnsi="Times New Roman" w:cs="Times New Roman"/>
          <w:color w:val="000000" w:themeColor="text1"/>
          <w:sz w:val="28"/>
          <w:szCs w:val="28"/>
          <w:lang w:val="kk-KZ"/>
        </w:rPr>
        <w:t>қажеттілік</w:t>
      </w:r>
      <w:r w:rsidR="00917F93" w:rsidRPr="00904FB1">
        <w:rPr>
          <w:rFonts w:ascii="Times New Roman" w:hAnsi="Times New Roman" w:cs="Times New Roman"/>
          <w:color w:val="000000" w:themeColor="text1"/>
          <w:sz w:val="28"/>
          <w:szCs w:val="28"/>
          <w:lang w:val="kk-KZ"/>
        </w:rPr>
        <w:t xml:space="preserve">ті анықтау, </w:t>
      </w:r>
      <w:r w:rsidR="005F3BAF" w:rsidRPr="00904FB1">
        <w:rPr>
          <w:rFonts w:ascii="Times New Roman" w:hAnsi="Times New Roman" w:cs="Times New Roman"/>
          <w:color w:val="000000" w:themeColor="text1"/>
          <w:sz w:val="28"/>
          <w:szCs w:val="28"/>
          <w:lang w:val="kk-KZ"/>
        </w:rPr>
        <w:t>емде</w:t>
      </w:r>
      <w:r w:rsidR="00DD2616" w:rsidRPr="00904FB1">
        <w:rPr>
          <w:rFonts w:ascii="Times New Roman" w:hAnsi="Times New Roman" w:cs="Times New Roman"/>
          <w:color w:val="000000" w:themeColor="text1"/>
          <w:sz w:val="28"/>
          <w:szCs w:val="28"/>
          <w:lang w:val="kk-KZ"/>
        </w:rPr>
        <w:t>у жағдайы және</w:t>
      </w:r>
      <w:r w:rsidR="00917F93" w:rsidRPr="00904FB1">
        <w:rPr>
          <w:rFonts w:ascii="Times New Roman" w:hAnsi="Times New Roman" w:cs="Times New Roman"/>
          <w:color w:val="000000" w:themeColor="text1"/>
          <w:sz w:val="28"/>
          <w:szCs w:val="28"/>
          <w:lang w:val="kk-KZ"/>
        </w:rPr>
        <w:t xml:space="preserve"> дәрігерге қаралу</w:t>
      </w:r>
      <w:r w:rsidR="005F3BAF" w:rsidRPr="00904FB1">
        <w:rPr>
          <w:rFonts w:ascii="Times New Roman" w:hAnsi="Times New Roman" w:cs="Times New Roman"/>
          <w:color w:val="000000" w:themeColor="text1"/>
          <w:sz w:val="28"/>
          <w:szCs w:val="28"/>
          <w:lang w:val="kk-KZ"/>
        </w:rPr>
        <w:t xml:space="preserve">; денсаулық топтары бойынша тексерілген тұлғаларға қорытынды </w:t>
      </w:r>
      <w:r w:rsidR="00A137B2" w:rsidRPr="00904FB1">
        <w:rPr>
          <w:rFonts w:ascii="Times New Roman" w:hAnsi="Times New Roman" w:cs="Times New Roman"/>
          <w:color w:val="000000" w:themeColor="text1"/>
          <w:sz w:val="28"/>
          <w:szCs w:val="28"/>
          <w:lang w:val="kk-KZ"/>
        </w:rPr>
        <w:t>бағалау жүргізу</w:t>
      </w:r>
      <w:r w:rsidR="005F3BAF" w:rsidRPr="00904FB1">
        <w:rPr>
          <w:rFonts w:ascii="Times New Roman" w:hAnsi="Times New Roman" w:cs="Times New Roman"/>
          <w:color w:val="000000" w:themeColor="text1"/>
          <w:sz w:val="28"/>
          <w:szCs w:val="28"/>
          <w:lang w:val="kk-KZ"/>
        </w:rPr>
        <w:t>.</w:t>
      </w:r>
    </w:p>
    <w:p w14:paraId="1C3449DF" w14:textId="7E4AAC3C" w:rsidR="005F3BAF" w:rsidRPr="00904FB1" w:rsidRDefault="006F6704"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163336">
        <w:rPr>
          <w:rFonts w:ascii="Times New Roman" w:hAnsi="Times New Roman" w:cs="Times New Roman"/>
          <w:color w:val="000000" w:themeColor="text1"/>
          <w:sz w:val="28"/>
          <w:szCs w:val="28"/>
          <w:lang w:val="kk-KZ"/>
        </w:rPr>
        <w:t xml:space="preserve">Барлық </w:t>
      </w:r>
      <w:r w:rsidR="005F3BAF" w:rsidRPr="00163336">
        <w:rPr>
          <w:rFonts w:ascii="Times New Roman" w:hAnsi="Times New Roman" w:cs="Times New Roman"/>
          <w:color w:val="000000" w:themeColor="text1"/>
          <w:sz w:val="28"/>
          <w:szCs w:val="28"/>
          <w:lang w:val="kk-KZ"/>
        </w:rPr>
        <w:t xml:space="preserve">созылмалы аурулар мен патологиялық жай-күйлерін медициналық тексерулерден өткізгенде </w:t>
      </w:r>
      <w:r w:rsidR="00B43685">
        <w:rPr>
          <w:rFonts w:ascii="Times New Roman" w:hAnsi="Times New Roman" w:cs="Times New Roman"/>
          <w:color w:val="000000" w:themeColor="text1"/>
          <w:sz w:val="28"/>
          <w:szCs w:val="28"/>
          <w:lang w:val="kk-KZ"/>
        </w:rPr>
        <w:t>Г.В.Базиянның [121</w:t>
      </w:r>
      <w:r w:rsidR="00B5550C" w:rsidRPr="00163336">
        <w:rPr>
          <w:rFonts w:ascii="Times New Roman" w:hAnsi="Times New Roman" w:cs="Times New Roman"/>
          <w:color w:val="000000" w:themeColor="text1"/>
          <w:sz w:val="28"/>
          <w:szCs w:val="28"/>
          <w:lang w:val="kk-KZ"/>
        </w:rPr>
        <w:t>] созылмалы аурулар</w:t>
      </w:r>
      <w:r w:rsidR="00B5550C" w:rsidRPr="00904FB1">
        <w:rPr>
          <w:rFonts w:ascii="Times New Roman" w:hAnsi="Times New Roman" w:cs="Times New Roman"/>
          <w:color w:val="000000" w:themeColor="text1"/>
          <w:sz w:val="28"/>
          <w:szCs w:val="28"/>
          <w:lang w:val="kk-KZ"/>
        </w:rPr>
        <w:t xml:space="preserve"> және олардың жағдайына қатысты зерттеу нәтижелеріне (диагноз қойылғандардың ішінен ІІ топ - 40,1%, ІІІ топ -</w:t>
      </w:r>
      <w:r w:rsidR="0049401D">
        <w:rPr>
          <w:rFonts w:ascii="Times New Roman" w:hAnsi="Times New Roman" w:cs="Times New Roman"/>
          <w:color w:val="000000" w:themeColor="text1"/>
          <w:sz w:val="28"/>
          <w:szCs w:val="28"/>
          <w:lang w:val="kk-KZ"/>
        </w:rPr>
        <w:t xml:space="preserve"> </w:t>
      </w:r>
      <w:r w:rsidR="00B5550C" w:rsidRPr="00904FB1">
        <w:rPr>
          <w:rFonts w:ascii="Times New Roman" w:hAnsi="Times New Roman" w:cs="Times New Roman"/>
          <w:color w:val="000000" w:themeColor="text1"/>
          <w:sz w:val="28"/>
          <w:szCs w:val="28"/>
          <w:lang w:val="kk-KZ"/>
        </w:rPr>
        <w:t>53,3%, IV топ – 6,3%, V топ – 0,3% құраған)</w:t>
      </w:r>
      <w:r w:rsidR="0049401D">
        <w:rPr>
          <w:rFonts w:ascii="Times New Roman" w:hAnsi="Times New Roman" w:cs="Times New Roman"/>
          <w:color w:val="000000" w:themeColor="text1"/>
          <w:sz w:val="28"/>
          <w:szCs w:val="28"/>
          <w:lang w:val="kk-KZ"/>
        </w:rPr>
        <w:t xml:space="preserve"> </w:t>
      </w:r>
      <w:r w:rsidR="00B5550C" w:rsidRPr="00904FB1">
        <w:rPr>
          <w:rFonts w:ascii="Times New Roman" w:hAnsi="Times New Roman" w:cs="Times New Roman"/>
          <w:color w:val="000000" w:themeColor="text1"/>
          <w:sz w:val="28"/>
          <w:szCs w:val="28"/>
          <w:lang w:val="kk-KZ"/>
        </w:rPr>
        <w:t>43,4% жағдайда ұқсайтын мәліметтер алынған.</w:t>
      </w:r>
    </w:p>
    <w:p w14:paraId="1D02A178" w14:textId="68E8F2BB" w:rsidR="00FA5AF6" w:rsidRPr="00904FB1" w:rsidRDefault="00FA5AF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Аурулар топтары бойынша ІІ топқа жататын аурушаңдықтың үлес салмағы 1,9%-дан (қан айналым жүйесі аурулары) 88,7% (инфекциялық және паразитарлық аурулар) арасында ауытқиды. Дерматофития жағдайлары орташа көрсеткіште</w:t>
      </w:r>
      <w:r w:rsidR="006F6704" w:rsidRPr="00904FB1">
        <w:rPr>
          <w:rFonts w:ascii="Times New Roman" w:hAnsi="Times New Roman" w:cs="Times New Roman"/>
          <w:color w:val="000000" w:themeColor="text1"/>
          <w:sz w:val="28"/>
          <w:szCs w:val="28"/>
          <w:lang w:val="kk-KZ"/>
        </w:rPr>
        <w:t xml:space="preserve">рден </w:t>
      </w:r>
      <w:r w:rsidRPr="00904FB1">
        <w:rPr>
          <w:rFonts w:ascii="Times New Roman" w:hAnsi="Times New Roman" w:cs="Times New Roman"/>
          <w:color w:val="000000" w:themeColor="text1"/>
          <w:sz w:val="28"/>
          <w:szCs w:val="28"/>
          <w:lang w:val="kk-KZ"/>
        </w:rPr>
        <w:t>жоғары болып ІІ топқа жатқызылды – 96,1%, жүйке бұзылыстары – 73,2%, рефракция аномалиялары – 81,7%, жүктілік пен босану асқынулары – 72,3%, геморрой – 55,2%, тері және тері асты шелі аурулары – 78,7%</w:t>
      </w:r>
      <w:r w:rsidR="00A6587A" w:rsidRPr="00904FB1">
        <w:rPr>
          <w:rFonts w:ascii="Times New Roman" w:hAnsi="Times New Roman" w:cs="Times New Roman"/>
          <w:color w:val="000000" w:themeColor="text1"/>
          <w:sz w:val="28"/>
          <w:szCs w:val="28"/>
          <w:lang w:val="kk-KZ"/>
        </w:rPr>
        <w:t xml:space="preserve"> (кесте 6)</w:t>
      </w:r>
      <w:r w:rsidRPr="00904FB1">
        <w:rPr>
          <w:rFonts w:ascii="Times New Roman" w:hAnsi="Times New Roman" w:cs="Times New Roman"/>
          <w:color w:val="000000" w:themeColor="text1"/>
          <w:sz w:val="28"/>
          <w:szCs w:val="28"/>
          <w:lang w:val="kk-KZ"/>
        </w:rPr>
        <w:t xml:space="preserve">. </w:t>
      </w:r>
    </w:p>
    <w:p w14:paraId="08F92794" w14:textId="77777777" w:rsidR="00FA5AF6" w:rsidRPr="00904FB1" w:rsidRDefault="00FA5AF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ІІІ топқа жататын аурулардың үлес салмағын қант диабеті – 81%, орталық жүйке жүйесі асқынулары аурулары – 65,8%, құлақ аурулары – 70%-ды, гипертониялық ауру – 89,1%, гастрит және дуоденит 96,9%, созылмалы бронхит, өкпе эмфиземасы – 71,4%, өт аурулары – 92,7%, бел-сегізкөз аурулары – 96,9%-ды құрады. IV топқа туберкулез – 50,0%, ревматизм – 52,9%, ЖИА – 34,8%, атеросклероз – 65,5%, бронхиалды демікпе – 66,7%, бас сүйек жарақатынан басқа бас сүйек ішілік жарақаттар – 42,9% жатқызылды. </w:t>
      </w:r>
    </w:p>
    <w:p w14:paraId="597007F8" w14:textId="77777777" w:rsidR="00FA5AF6" w:rsidRPr="00904FB1" w:rsidRDefault="00FA5AF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Аурулардың арасында жаңадан пайда болған ісік аурулары - 28,6 %, туа біткен аномалиялар - 9,5 % құрайды.</w:t>
      </w:r>
    </w:p>
    <w:p w14:paraId="39EE9F91" w14:textId="77777777" w:rsidR="00FA5AF6" w:rsidRPr="00904FB1" w:rsidRDefault="00FA5AF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Созылмалы аурулардың үлес салмағы ерлерге қарағанда (55,5%), әйелдерде (62,3%) жоғары болып келеді.</w:t>
      </w:r>
    </w:p>
    <w:p w14:paraId="126C5BCA" w14:textId="77777777" w:rsidR="00FA5AF6" w:rsidRPr="00904FB1" w:rsidRDefault="00F90A7D"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Ауырлық дәрежесіне қарай әр</w:t>
      </w:r>
      <w:r w:rsidR="00FA5AF6" w:rsidRPr="00904FB1">
        <w:rPr>
          <w:rFonts w:ascii="Times New Roman" w:hAnsi="Times New Roman" w:cs="Times New Roman"/>
          <w:color w:val="000000" w:themeColor="text1"/>
          <w:sz w:val="28"/>
          <w:szCs w:val="28"/>
          <w:lang w:val="kk-KZ"/>
        </w:rPr>
        <w:t>түрлі жастағы аурушаңдыққа бөлуде, сараптама жасағанда жасы ұлғайған сайын ІІ топтағы (0-14 жас - 81,7%, 70 жас және одан жоғары 25,5%), аурушаңдықтың үлес салмағының азаюы және III, IV, V топтарға жатқызылған (0-14 жас- 18,3%, 70 жас және одан жоғары - 74,6 %) аурушаңдықтың үлес салмағының көбеюі байқалады.</w:t>
      </w:r>
    </w:p>
    <w:p w14:paraId="620A0D40" w14:textId="70590B13" w:rsidR="00FA5AF6" w:rsidRPr="00904FB1" w:rsidRDefault="00FA5AF6" w:rsidP="0008336F">
      <w:pPr>
        <w:pStyle w:val="a3"/>
        <w:tabs>
          <w:tab w:val="left" w:pos="4326"/>
        </w:tabs>
        <w:spacing w:before="0" w:beforeAutospacing="0" w:after="0" w:afterAutospacing="0"/>
        <w:ind w:firstLine="708"/>
        <w:jc w:val="both"/>
        <w:rPr>
          <w:color w:val="000000" w:themeColor="text1"/>
          <w:sz w:val="28"/>
          <w:szCs w:val="28"/>
          <w:lang w:val="kk-KZ"/>
        </w:rPr>
      </w:pPr>
      <w:r w:rsidRPr="00904FB1">
        <w:rPr>
          <w:rFonts w:eastAsiaTheme="minorEastAsia"/>
          <w:color w:val="000000" w:themeColor="text1"/>
          <w:sz w:val="28"/>
          <w:szCs w:val="28"/>
          <w:lang w:val="kk-KZ"/>
        </w:rPr>
        <w:t>Емдеуді немесе дәрігерлік бақылауды қажет ететін аурулар қатарына сарапшылар (1000 адамға</w:t>
      </w:r>
      <w:r w:rsidRPr="00904FB1">
        <w:rPr>
          <w:color w:val="000000" w:themeColor="text1"/>
          <w:sz w:val="28"/>
          <w:szCs w:val="28"/>
          <w:lang w:val="kk-KZ"/>
        </w:rPr>
        <w:t xml:space="preserve"> шаққанда) медициналық бақылауда анықталған 2585,4 жағдайдың 1438,2-сін</w:t>
      </w:r>
      <w:r w:rsidR="0049401D">
        <w:rPr>
          <w:color w:val="000000" w:themeColor="text1"/>
          <w:sz w:val="28"/>
          <w:szCs w:val="28"/>
          <w:lang w:val="kk-KZ"/>
        </w:rPr>
        <w:t xml:space="preserve"> </w:t>
      </w:r>
      <w:r w:rsidRPr="00904FB1">
        <w:rPr>
          <w:color w:val="000000" w:themeColor="text1"/>
          <w:sz w:val="28"/>
          <w:szCs w:val="28"/>
          <w:lang w:val="kk-KZ"/>
        </w:rPr>
        <w:t>немесе 55,6%-ын жатқызады. Бұл жағдай басқа медициналық тексерулерде диагностикаланған жағдайлар арасында емдеуді және дәрігерлі</w:t>
      </w:r>
      <w:r w:rsidR="00A41AF2">
        <w:rPr>
          <w:color w:val="000000" w:themeColor="text1"/>
          <w:sz w:val="28"/>
          <w:szCs w:val="28"/>
          <w:lang w:val="kk-KZ"/>
        </w:rPr>
        <w:t>к бақылауды қажет ететіндер 51,0% тобына жатады</w:t>
      </w:r>
      <w:r w:rsidRPr="00904FB1">
        <w:rPr>
          <w:color w:val="000000" w:themeColor="text1"/>
          <w:sz w:val="28"/>
          <w:szCs w:val="28"/>
          <w:lang w:val="kk-KZ"/>
        </w:rPr>
        <w:t>.</w:t>
      </w:r>
    </w:p>
    <w:p w14:paraId="36AB4B48" w14:textId="77777777" w:rsidR="00054C5E" w:rsidRPr="00904FB1" w:rsidRDefault="00054C5E" w:rsidP="0008336F">
      <w:pPr>
        <w:tabs>
          <w:tab w:val="left" w:pos="4326"/>
        </w:tabs>
        <w:spacing w:after="0" w:line="240" w:lineRule="auto"/>
        <w:jc w:val="both"/>
        <w:rPr>
          <w:rFonts w:ascii="Times New Roman" w:hAnsi="Times New Roman" w:cs="Times New Roman"/>
          <w:color w:val="000000" w:themeColor="text1"/>
          <w:sz w:val="28"/>
          <w:szCs w:val="28"/>
          <w:lang w:val="kk-KZ"/>
        </w:rPr>
      </w:pPr>
    </w:p>
    <w:p w14:paraId="5681E678" w14:textId="77777777" w:rsidR="00F66BE3" w:rsidRDefault="00F66BE3" w:rsidP="0008336F">
      <w:pPr>
        <w:tabs>
          <w:tab w:val="left" w:pos="4326"/>
        </w:tabs>
        <w:spacing w:after="0" w:line="240" w:lineRule="auto"/>
        <w:jc w:val="both"/>
        <w:rPr>
          <w:rFonts w:ascii="Times New Roman" w:hAnsi="Times New Roman" w:cs="Times New Roman"/>
          <w:color w:val="000000" w:themeColor="text1"/>
          <w:sz w:val="28"/>
          <w:szCs w:val="28"/>
          <w:lang w:val="kk-KZ"/>
        </w:rPr>
      </w:pPr>
    </w:p>
    <w:p w14:paraId="50737BA2" w14:textId="77777777" w:rsidR="00F66BE3" w:rsidRDefault="00F66BE3" w:rsidP="0008336F">
      <w:pPr>
        <w:tabs>
          <w:tab w:val="left" w:pos="4326"/>
        </w:tabs>
        <w:spacing w:after="0" w:line="240" w:lineRule="auto"/>
        <w:jc w:val="both"/>
        <w:rPr>
          <w:rFonts w:ascii="Times New Roman" w:hAnsi="Times New Roman" w:cs="Times New Roman"/>
          <w:color w:val="000000" w:themeColor="text1"/>
          <w:sz w:val="28"/>
          <w:szCs w:val="28"/>
          <w:lang w:val="kk-KZ"/>
        </w:rPr>
      </w:pPr>
    </w:p>
    <w:p w14:paraId="795AE138" w14:textId="77777777" w:rsidR="00F66BE3" w:rsidRDefault="00F66BE3" w:rsidP="0008336F">
      <w:pPr>
        <w:tabs>
          <w:tab w:val="left" w:pos="4326"/>
        </w:tabs>
        <w:spacing w:after="0" w:line="240" w:lineRule="auto"/>
        <w:jc w:val="both"/>
        <w:rPr>
          <w:rFonts w:ascii="Times New Roman" w:hAnsi="Times New Roman" w:cs="Times New Roman"/>
          <w:color w:val="000000" w:themeColor="text1"/>
          <w:sz w:val="28"/>
          <w:szCs w:val="28"/>
          <w:lang w:val="kk-KZ"/>
        </w:rPr>
      </w:pPr>
    </w:p>
    <w:p w14:paraId="6473ECBC" w14:textId="06246EA4" w:rsidR="00DD2616" w:rsidRPr="00904FB1" w:rsidRDefault="00DD2616" w:rsidP="0008336F">
      <w:pPr>
        <w:tabs>
          <w:tab w:val="left" w:pos="4326"/>
        </w:tabs>
        <w:spacing w:after="0" w:line="240" w:lineRule="auto"/>
        <w:jc w:val="both"/>
        <w:rPr>
          <w:rFonts w:ascii="Times New Roman" w:hAnsi="Times New Roman" w:cs="Times New Roman"/>
          <w:color w:val="000000" w:themeColor="text1"/>
          <w:sz w:val="28"/>
          <w:szCs w:val="28"/>
          <w:lang w:val="kk-KZ"/>
        </w:rPr>
      </w:pPr>
      <w:r w:rsidRPr="00E66250">
        <w:rPr>
          <w:rFonts w:ascii="Times New Roman" w:hAnsi="Times New Roman" w:cs="Times New Roman"/>
          <w:color w:val="000000" w:themeColor="text1"/>
          <w:sz w:val="28"/>
          <w:szCs w:val="28"/>
          <w:lang w:val="kk-KZ"/>
        </w:rPr>
        <w:lastRenderedPageBreak/>
        <w:t xml:space="preserve">Кесте </w:t>
      </w:r>
      <w:r w:rsidR="00A6587A" w:rsidRPr="00E66250">
        <w:rPr>
          <w:rFonts w:ascii="Times New Roman" w:hAnsi="Times New Roman" w:cs="Times New Roman"/>
          <w:color w:val="000000" w:themeColor="text1"/>
          <w:sz w:val="28"/>
          <w:szCs w:val="28"/>
          <w:lang w:val="kk-KZ"/>
        </w:rPr>
        <w:t>6</w:t>
      </w:r>
      <w:r w:rsidRPr="00904FB1">
        <w:rPr>
          <w:rFonts w:ascii="Times New Roman" w:hAnsi="Times New Roman" w:cs="Times New Roman"/>
          <w:color w:val="000000" w:themeColor="text1"/>
          <w:sz w:val="28"/>
          <w:szCs w:val="28"/>
          <w:lang w:val="kk-KZ"/>
        </w:rPr>
        <w:t xml:space="preserve"> - Емханалық мекемеге медициналық көмек алуға жүгінген және тереңдетілген медициналық тексеруден өткен тұрғындардың жас-жыныстық ерекшеліктері бойынша денсаулық топтарына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таралуы (%). </w:t>
      </w:r>
    </w:p>
    <w:p w14:paraId="4E4DD17F" w14:textId="77777777" w:rsidR="00DD2616" w:rsidRPr="00904FB1" w:rsidRDefault="00DD261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p>
    <w:tbl>
      <w:tblPr>
        <w:tblStyle w:val="a4"/>
        <w:tblW w:w="0" w:type="auto"/>
        <w:tblInd w:w="108" w:type="dxa"/>
        <w:tblLayout w:type="fixed"/>
        <w:tblLook w:val="04A0" w:firstRow="1" w:lastRow="0" w:firstColumn="1" w:lastColumn="0" w:noHBand="0" w:noVBand="1"/>
      </w:tblPr>
      <w:tblGrid>
        <w:gridCol w:w="1701"/>
        <w:gridCol w:w="1418"/>
        <w:gridCol w:w="992"/>
        <w:gridCol w:w="992"/>
        <w:gridCol w:w="1418"/>
        <w:gridCol w:w="992"/>
        <w:gridCol w:w="1134"/>
        <w:gridCol w:w="992"/>
      </w:tblGrid>
      <w:tr w:rsidR="001151A4" w:rsidRPr="001151A4" w14:paraId="25664896" w14:textId="77777777" w:rsidTr="001151A4">
        <w:trPr>
          <w:trHeight w:val="150"/>
        </w:trPr>
        <w:tc>
          <w:tcPr>
            <w:tcW w:w="1701" w:type="dxa"/>
            <w:vMerge w:val="restart"/>
          </w:tcPr>
          <w:p w14:paraId="24FDDF9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Жастық топтар, жылдар</w:t>
            </w:r>
          </w:p>
        </w:tc>
        <w:tc>
          <w:tcPr>
            <w:tcW w:w="1418" w:type="dxa"/>
            <w:vMerge w:val="restart"/>
          </w:tcPr>
          <w:p w14:paraId="3A786FA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Жынысы</w:t>
            </w:r>
          </w:p>
        </w:tc>
        <w:tc>
          <w:tcPr>
            <w:tcW w:w="6520" w:type="dxa"/>
            <w:gridSpan w:val="6"/>
          </w:tcPr>
          <w:p w14:paraId="395FA5B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Денсаулық топтары</w:t>
            </w:r>
          </w:p>
        </w:tc>
      </w:tr>
      <w:tr w:rsidR="001151A4" w:rsidRPr="001151A4" w14:paraId="01AF018A" w14:textId="77777777" w:rsidTr="001151A4">
        <w:trPr>
          <w:trHeight w:val="165"/>
        </w:trPr>
        <w:tc>
          <w:tcPr>
            <w:tcW w:w="1701" w:type="dxa"/>
            <w:vMerge/>
          </w:tcPr>
          <w:p w14:paraId="5FFB5ECF"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vMerge/>
          </w:tcPr>
          <w:p w14:paraId="49710D81"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992" w:type="dxa"/>
          </w:tcPr>
          <w:p w14:paraId="111FF3B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І</w:t>
            </w:r>
          </w:p>
        </w:tc>
        <w:tc>
          <w:tcPr>
            <w:tcW w:w="992" w:type="dxa"/>
          </w:tcPr>
          <w:p w14:paraId="11D4A16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ІІ</w:t>
            </w:r>
          </w:p>
        </w:tc>
        <w:tc>
          <w:tcPr>
            <w:tcW w:w="1418" w:type="dxa"/>
          </w:tcPr>
          <w:p w14:paraId="253F8BB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kk-KZ"/>
              </w:rPr>
              <w:t>ІІІ+</w:t>
            </w:r>
            <w:r w:rsidRPr="001151A4">
              <w:rPr>
                <w:rFonts w:ascii="Times New Roman" w:hAnsi="Times New Roman" w:cs="Times New Roman"/>
                <w:color w:val="000000" w:themeColor="text1"/>
                <w:sz w:val="28"/>
                <w:szCs w:val="28"/>
                <w:lang w:val="en-US"/>
              </w:rPr>
              <w:t>IV+V</w:t>
            </w:r>
          </w:p>
        </w:tc>
        <w:tc>
          <w:tcPr>
            <w:tcW w:w="992" w:type="dxa"/>
          </w:tcPr>
          <w:p w14:paraId="11DF829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III</w:t>
            </w:r>
          </w:p>
        </w:tc>
        <w:tc>
          <w:tcPr>
            <w:tcW w:w="1134" w:type="dxa"/>
          </w:tcPr>
          <w:p w14:paraId="46A07FB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IV</w:t>
            </w:r>
          </w:p>
        </w:tc>
        <w:tc>
          <w:tcPr>
            <w:tcW w:w="992" w:type="dxa"/>
          </w:tcPr>
          <w:p w14:paraId="164F77A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V</w:t>
            </w:r>
          </w:p>
        </w:tc>
      </w:tr>
      <w:tr w:rsidR="001151A4" w:rsidRPr="001151A4" w14:paraId="33E0382D" w14:textId="77777777" w:rsidTr="001151A4">
        <w:trPr>
          <w:trHeight w:val="195"/>
        </w:trPr>
        <w:tc>
          <w:tcPr>
            <w:tcW w:w="1701" w:type="dxa"/>
            <w:vMerge w:val="restart"/>
          </w:tcPr>
          <w:p w14:paraId="31DACED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0-14</w:t>
            </w:r>
          </w:p>
        </w:tc>
        <w:tc>
          <w:tcPr>
            <w:tcW w:w="1418" w:type="dxa"/>
          </w:tcPr>
          <w:p w14:paraId="323EFC4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35613AA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9,5</w:t>
            </w:r>
          </w:p>
        </w:tc>
        <w:tc>
          <w:tcPr>
            <w:tcW w:w="992" w:type="dxa"/>
          </w:tcPr>
          <w:p w14:paraId="6E1348F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59,1</w:t>
            </w:r>
          </w:p>
        </w:tc>
        <w:tc>
          <w:tcPr>
            <w:tcW w:w="1418" w:type="dxa"/>
          </w:tcPr>
          <w:p w14:paraId="74E23B8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31,4</w:t>
            </w:r>
          </w:p>
        </w:tc>
        <w:tc>
          <w:tcPr>
            <w:tcW w:w="992" w:type="dxa"/>
          </w:tcPr>
          <w:p w14:paraId="2613E07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26,8</w:t>
            </w:r>
          </w:p>
        </w:tc>
        <w:tc>
          <w:tcPr>
            <w:tcW w:w="1134" w:type="dxa"/>
          </w:tcPr>
          <w:p w14:paraId="63966D3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4,5</w:t>
            </w:r>
          </w:p>
        </w:tc>
        <w:tc>
          <w:tcPr>
            <w:tcW w:w="992" w:type="dxa"/>
          </w:tcPr>
          <w:p w14:paraId="1CE90E8F"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r>
      <w:tr w:rsidR="001151A4" w:rsidRPr="001151A4" w14:paraId="4927F105" w14:textId="77777777" w:rsidTr="001151A4">
        <w:trPr>
          <w:trHeight w:val="100"/>
        </w:trPr>
        <w:tc>
          <w:tcPr>
            <w:tcW w:w="1701" w:type="dxa"/>
            <w:vMerge/>
          </w:tcPr>
          <w:p w14:paraId="3BD7E0FA"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63DEAD5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70AD9AC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14,3</w:t>
            </w:r>
          </w:p>
        </w:tc>
        <w:tc>
          <w:tcPr>
            <w:tcW w:w="992" w:type="dxa"/>
          </w:tcPr>
          <w:p w14:paraId="4F16D36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59,6</w:t>
            </w:r>
          </w:p>
        </w:tc>
        <w:tc>
          <w:tcPr>
            <w:tcW w:w="1418" w:type="dxa"/>
          </w:tcPr>
          <w:p w14:paraId="39B7EE0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26,1</w:t>
            </w:r>
          </w:p>
        </w:tc>
        <w:tc>
          <w:tcPr>
            <w:tcW w:w="992" w:type="dxa"/>
          </w:tcPr>
          <w:p w14:paraId="6034634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23,6</w:t>
            </w:r>
          </w:p>
        </w:tc>
        <w:tc>
          <w:tcPr>
            <w:tcW w:w="1134" w:type="dxa"/>
          </w:tcPr>
          <w:p w14:paraId="54D2877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2,5</w:t>
            </w:r>
          </w:p>
        </w:tc>
        <w:tc>
          <w:tcPr>
            <w:tcW w:w="992" w:type="dxa"/>
          </w:tcPr>
          <w:p w14:paraId="2BA3E22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r>
      <w:tr w:rsidR="001151A4" w:rsidRPr="001151A4" w14:paraId="78098BDF" w14:textId="77777777" w:rsidTr="001151A4">
        <w:trPr>
          <w:trHeight w:val="120"/>
        </w:trPr>
        <w:tc>
          <w:tcPr>
            <w:tcW w:w="1701" w:type="dxa"/>
            <w:vMerge/>
          </w:tcPr>
          <w:p w14:paraId="1C563A84"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330F8A6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763E8BC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11,5</w:t>
            </w:r>
          </w:p>
        </w:tc>
        <w:tc>
          <w:tcPr>
            <w:tcW w:w="992" w:type="dxa"/>
          </w:tcPr>
          <w:p w14:paraId="5886429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59,3</w:t>
            </w:r>
          </w:p>
        </w:tc>
        <w:tc>
          <w:tcPr>
            <w:tcW w:w="1418" w:type="dxa"/>
          </w:tcPr>
          <w:p w14:paraId="31B666B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29,2</w:t>
            </w:r>
          </w:p>
        </w:tc>
        <w:tc>
          <w:tcPr>
            <w:tcW w:w="992" w:type="dxa"/>
          </w:tcPr>
          <w:p w14:paraId="3D8F409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25,5</w:t>
            </w:r>
          </w:p>
        </w:tc>
        <w:tc>
          <w:tcPr>
            <w:tcW w:w="1134" w:type="dxa"/>
          </w:tcPr>
          <w:p w14:paraId="3BAEA17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3,7</w:t>
            </w:r>
          </w:p>
        </w:tc>
        <w:tc>
          <w:tcPr>
            <w:tcW w:w="992" w:type="dxa"/>
          </w:tcPr>
          <w:p w14:paraId="35758203"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r>
      <w:tr w:rsidR="001151A4" w:rsidRPr="001151A4" w14:paraId="2E473E44" w14:textId="77777777" w:rsidTr="001151A4">
        <w:trPr>
          <w:trHeight w:val="135"/>
        </w:trPr>
        <w:tc>
          <w:tcPr>
            <w:tcW w:w="1701" w:type="dxa"/>
            <w:vMerge w:val="restart"/>
          </w:tcPr>
          <w:p w14:paraId="2147E19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15-19</w:t>
            </w:r>
          </w:p>
        </w:tc>
        <w:tc>
          <w:tcPr>
            <w:tcW w:w="1418" w:type="dxa"/>
          </w:tcPr>
          <w:p w14:paraId="5DA6808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579D7BA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20,0</w:t>
            </w:r>
          </w:p>
        </w:tc>
        <w:tc>
          <w:tcPr>
            <w:tcW w:w="992" w:type="dxa"/>
          </w:tcPr>
          <w:p w14:paraId="4F9CBF5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40,0</w:t>
            </w:r>
          </w:p>
        </w:tc>
        <w:tc>
          <w:tcPr>
            <w:tcW w:w="1418" w:type="dxa"/>
          </w:tcPr>
          <w:p w14:paraId="4B65E72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40,0</w:t>
            </w:r>
          </w:p>
        </w:tc>
        <w:tc>
          <w:tcPr>
            <w:tcW w:w="992" w:type="dxa"/>
          </w:tcPr>
          <w:p w14:paraId="1F621FA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20,0</w:t>
            </w:r>
          </w:p>
        </w:tc>
        <w:tc>
          <w:tcPr>
            <w:tcW w:w="1134" w:type="dxa"/>
          </w:tcPr>
          <w:p w14:paraId="126645D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20,0</w:t>
            </w:r>
          </w:p>
        </w:tc>
        <w:tc>
          <w:tcPr>
            <w:tcW w:w="992" w:type="dxa"/>
          </w:tcPr>
          <w:p w14:paraId="7892AEC2"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r>
      <w:tr w:rsidR="001151A4" w:rsidRPr="001151A4" w14:paraId="77DF9BDC" w14:textId="77777777" w:rsidTr="001151A4">
        <w:trPr>
          <w:trHeight w:val="127"/>
        </w:trPr>
        <w:tc>
          <w:tcPr>
            <w:tcW w:w="1701" w:type="dxa"/>
            <w:vMerge/>
          </w:tcPr>
          <w:p w14:paraId="7E2C7EDB"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0C0B94B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33540AF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14,9</w:t>
            </w:r>
          </w:p>
        </w:tc>
        <w:tc>
          <w:tcPr>
            <w:tcW w:w="992" w:type="dxa"/>
          </w:tcPr>
          <w:p w14:paraId="3A35763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31,9</w:t>
            </w:r>
          </w:p>
        </w:tc>
        <w:tc>
          <w:tcPr>
            <w:tcW w:w="1418" w:type="dxa"/>
          </w:tcPr>
          <w:p w14:paraId="300485E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53,2</w:t>
            </w:r>
          </w:p>
        </w:tc>
        <w:tc>
          <w:tcPr>
            <w:tcW w:w="992" w:type="dxa"/>
          </w:tcPr>
          <w:p w14:paraId="3890CC2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43,2</w:t>
            </w:r>
          </w:p>
        </w:tc>
        <w:tc>
          <w:tcPr>
            <w:tcW w:w="1134" w:type="dxa"/>
          </w:tcPr>
          <w:p w14:paraId="25F5A01C"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992" w:type="dxa"/>
          </w:tcPr>
          <w:p w14:paraId="5B0C09C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r>
      <w:tr w:rsidR="001151A4" w:rsidRPr="001151A4" w14:paraId="7CCCB726" w14:textId="77777777" w:rsidTr="001151A4">
        <w:trPr>
          <w:trHeight w:val="180"/>
        </w:trPr>
        <w:tc>
          <w:tcPr>
            <w:tcW w:w="1701" w:type="dxa"/>
            <w:vMerge/>
          </w:tcPr>
          <w:p w14:paraId="586B4A32"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270A42F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4FB8FA8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16,1</w:t>
            </w:r>
          </w:p>
        </w:tc>
        <w:tc>
          <w:tcPr>
            <w:tcW w:w="992" w:type="dxa"/>
          </w:tcPr>
          <w:p w14:paraId="066F778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33,9</w:t>
            </w:r>
          </w:p>
        </w:tc>
        <w:tc>
          <w:tcPr>
            <w:tcW w:w="1418" w:type="dxa"/>
          </w:tcPr>
          <w:p w14:paraId="7D49BDF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50,0</w:t>
            </w:r>
          </w:p>
        </w:tc>
        <w:tc>
          <w:tcPr>
            <w:tcW w:w="992" w:type="dxa"/>
          </w:tcPr>
          <w:p w14:paraId="110904C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45,2</w:t>
            </w:r>
          </w:p>
        </w:tc>
        <w:tc>
          <w:tcPr>
            <w:tcW w:w="1134" w:type="dxa"/>
          </w:tcPr>
          <w:p w14:paraId="2209C0C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4,8</w:t>
            </w:r>
          </w:p>
        </w:tc>
        <w:tc>
          <w:tcPr>
            <w:tcW w:w="992" w:type="dxa"/>
          </w:tcPr>
          <w:p w14:paraId="6B3574BF"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r>
      <w:tr w:rsidR="001151A4" w:rsidRPr="001151A4" w14:paraId="1377199E" w14:textId="77777777" w:rsidTr="001151A4">
        <w:trPr>
          <w:trHeight w:val="180"/>
        </w:trPr>
        <w:tc>
          <w:tcPr>
            <w:tcW w:w="1701" w:type="dxa"/>
            <w:vMerge w:val="restart"/>
          </w:tcPr>
          <w:p w14:paraId="549B1F1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20-29</w:t>
            </w:r>
          </w:p>
        </w:tc>
        <w:tc>
          <w:tcPr>
            <w:tcW w:w="1418" w:type="dxa"/>
          </w:tcPr>
          <w:p w14:paraId="5E03CF8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533D4DA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25,0</w:t>
            </w:r>
          </w:p>
        </w:tc>
        <w:tc>
          <w:tcPr>
            <w:tcW w:w="992" w:type="dxa"/>
          </w:tcPr>
          <w:p w14:paraId="71D8D0D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26,9</w:t>
            </w:r>
          </w:p>
        </w:tc>
        <w:tc>
          <w:tcPr>
            <w:tcW w:w="1418" w:type="dxa"/>
          </w:tcPr>
          <w:p w14:paraId="25CFB0E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48,1</w:t>
            </w:r>
          </w:p>
        </w:tc>
        <w:tc>
          <w:tcPr>
            <w:tcW w:w="992" w:type="dxa"/>
          </w:tcPr>
          <w:p w14:paraId="2BC252C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40,4</w:t>
            </w:r>
          </w:p>
        </w:tc>
        <w:tc>
          <w:tcPr>
            <w:tcW w:w="1134" w:type="dxa"/>
          </w:tcPr>
          <w:p w14:paraId="58EE735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6,7</w:t>
            </w:r>
          </w:p>
        </w:tc>
        <w:tc>
          <w:tcPr>
            <w:tcW w:w="992" w:type="dxa"/>
          </w:tcPr>
          <w:p w14:paraId="4ECC6CC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w:t>
            </w:r>
          </w:p>
        </w:tc>
      </w:tr>
      <w:tr w:rsidR="001151A4" w:rsidRPr="001151A4" w14:paraId="68F24B86" w14:textId="77777777" w:rsidTr="001151A4">
        <w:trPr>
          <w:trHeight w:val="165"/>
        </w:trPr>
        <w:tc>
          <w:tcPr>
            <w:tcW w:w="1701" w:type="dxa"/>
            <w:vMerge/>
          </w:tcPr>
          <w:p w14:paraId="5B1E82C3"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3C8B4DC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47349EF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8,6</w:t>
            </w:r>
          </w:p>
        </w:tc>
        <w:tc>
          <w:tcPr>
            <w:tcW w:w="992" w:type="dxa"/>
          </w:tcPr>
          <w:p w14:paraId="48C26BD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25,8</w:t>
            </w:r>
          </w:p>
        </w:tc>
        <w:tc>
          <w:tcPr>
            <w:tcW w:w="1418" w:type="dxa"/>
          </w:tcPr>
          <w:p w14:paraId="65B05E0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65,7</w:t>
            </w:r>
          </w:p>
        </w:tc>
        <w:tc>
          <w:tcPr>
            <w:tcW w:w="992" w:type="dxa"/>
          </w:tcPr>
          <w:p w14:paraId="3A14894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59,1</w:t>
            </w:r>
          </w:p>
        </w:tc>
        <w:tc>
          <w:tcPr>
            <w:tcW w:w="1134" w:type="dxa"/>
          </w:tcPr>
          <w:p w14:paraId="40E3A5B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6,6</w:t>
            </w:r>
          </w:p>
        </w:tc>
        <w:tc>
          <w:tcPr>
            <w:tcW w:w="992" w:type="dxa"/>
          </w:tcPr>
          <w:p w14:paraId="7858278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r>
      <w:tr w:rsidR="001151A4" w:rsidRPr="001151A4" w14:paraId="1698FE32" w14:textId="77777777" w:rsidTr="001151A4">
        <w:trPr>
          <w:trHeight w:val="142"/>
        </w:trPr>
        <w:tc>
          <w:tcPr>
            <w:tcW w:w="1701" w:type="dxa"/>
            <w:vMerge/>
          </w:tcPr>
          <w:p w14:paraId="324844E6"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1987F0A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0F27893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14,2</w:t>
            </w:r>
          </w:p>
        </w:tc>
        <w:tc>
          <w:tcPr>
            <w:tcW w:w="992" w:type="dxa"/>
          </w:tcPr>
          <w:p w14:paraId="7AC6C67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26,2</w:t>
            </w:r>
          </w:p>
        </w:tc>
        <w:tc>
          <w:tcPr>
            <w:tcW w:w="1418" w:type="dxa"/>
          </w:tcPr>
          <w:p w14:paraId="36B8766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59,6</w:t>
            </w:r>
          </w:p>
        </w:tc>
        <w:tc>
          <w:tcPr>
            <w:tcW w:w="992" w:type="dxa"/>
          </w:tcPr>
          <w:p w14:paraId="5DA3500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52,6</w:t>
            </w:r>
          </w:p>
        </w:tc>
        <w:tc>
          <w:tcPr>
            <w:tcW w:w="1134" w:type="dxa"/>
          </w:tcPr>
          <w:p w14:paraId="5D419A4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6,6</w:t>
            </w:r>
          </w:p>
        </w:tc>
        <w:tc>
          <w:tcPr>
            <w:tcW w:w="992" w:type="dxa"/>
          </w:tcPr>
          <w:p w14:paraId="38C91E3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0,3</w:t>
            </w:r>
          </w:p>
        </w:tc>
      </w:tr>
      <w:tr w:rsidR="001151A4" w:rsidRPr="001151A4" w14:paraId="4857F297" w14:textId="77777777" w:rsidTr="001151A4">
        <w:trPr>
          <w:trHeight w:val="180"/>
        </w:trPr>
        <w:tc>
          <w:tcPr>
            <w:tcW w:w="1701" w:type="dxa"/>
            <w:vMerge w:val="restart"/>
          </w:tcPr>
          <w:p w14:paraId="065C925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30-39</w:t>
            </w:r>
          </w:p>
        </w:tc>
        <w:tc>
          <w:tcPr>
            <w:tcW w:w="1418" w:type="dxa"/>
          </w:tcPr>
          <w:p w14:paraId="2865F23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6A09D1B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13,6</w:t>
            </w:r>
          </w:p>
        </w:tc>
        <w:tc>
          <w:tcPr>
            <w:tcW w:w="992" w:type="dxa"/>
          </w:tcPr>
          <w:p w14:paraId="15BF39F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15,8</w:t>
            </w:r>
          </w:p>
        </w:tc>
        <w:tc>
          <w:tcPr>
            <w:tcW w:w="1418" w:type="dxa"/>
          </w:tcPr>
          <w:p w14:paraId="642076F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70,6</w:t>
            </w:r>
          </w:p>
        </w:tc>
        <w:tc>
          <w:tcPr>
            <w:tcW w:w="992" w:type="dxa"/>
          </w:tcPr>
          <w:p w14:paraId="4C80328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59,3</w:t>
            </w:r>
          </w:p>
        </w:tc>
        <w:tc>
          <w:tcPr>
            <w:tcW w:w="1134" w:type="dxa"/>
          </w:tcPr>
          <w:p w14:paraId="6D1F2E3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10,7</w:t>
            </w:r>
          </w:p>
        </w:tc>
        <w:tc>
          <w:tcPr>
            <w:tcW w:w="992" w:type="dxa"/>
          </w:tcPr>
          <w:p w14:paraId="603E127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0,6</w:t>
            </w:r>
          </w:p>
        </w:tc>
      </w:tr>
      <w:tr w:rsidR="001151A4" w:rsidRPr="001151A4" w14:paraId="375D1F85" w14:textId="77777777" w:rsidTr="001151A4">
        <w:trPr>
          <w:trHeight w:val="165"/>
        </w:trPr>
        <w:tc>
          <w:tcPr>
            <w:tcW w:w="1701" w:type="dxa"/>
            <w:vMerge/>
          </w:tcPr>
          <w:p w14:paraId="710278FF"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06E8CF4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2C651F1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4,5</w:t>
            </w:r>
          </w:p>
        </w:tc>
        <w:tc>
          <w:tcPr>
            <w:tcW w:w="992" w:type="dxa"/>
          </w:tcPr>
          <w:p w14:paraId="3E6609E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13,1</w:t>
            </w:r>
          </w:p>
        </w:tc>
        <w:tc>
          <w:tcPr>
            <w:tcW w:w="1418" w:type="dxa"/>
          </w:tcPr>
          <w:p w14:paraId="6B9688E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82,4</w:t>
            </w:r>
          </w:p>
        </w:tc>
        <w:tc>
          <w:tcPr>
            <w:tcW w:w="992" w:type="dxa"/>
          </w:tcPr>
          <w:p w14:paraId="090F09A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75,1</w:t>
            </w:r>
          </w:p>
        </w:tc>
        <w:tc>
          <w:tcPr>
            <w:tcW w:w="1134" w:type="dxa"/>
          </w:tcPr>
          <w:p w14:paraId="20F1BF0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7,3</w:t>
            </w:r>
          </w:p>
        </w:tc>
        <w:tc>
          <w:tcPr>
            <w:tcW w:w="992" w:type="dxa"/>
          </w:tcPr>
          <w:p w14:paraId="75396ED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r>
      <w:tr w:rsidR="001151A4" w:rsidRPr="001151A4" w14:paraId="101C1D5A" w14:textId="77777777" w:rsidTr="001151A4">
        <w:trPr>
          <w:trHeight w:val="142"/>
        </w:trPr>
        <w:tc>
          <w:tcPr>
            <w:tcW w:w="1701" w:type="dxa"/>
            <w:vMerge/>
          </w:tcPr>
          <w:p w14:paraId="0A8EF1D5"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28E03AE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3D41083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7,9</w:t>
            </w:r>
          </w:p>
        </w:tc>
        <w:tc>
          <w:tcPr>
            <w:tcW w:w="992" w:type="dxa"/>
          </w:tcPr>
          <w:p w14:paraId="02E5CED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14,2</w:t>
            </w:r>
          </w:p>
        </w:tc>
        <w:tc>
          <w:tcPr>
            <w:tcW w:w="1418" w:type="dxa"/>
          </w:tcPr>
          <w:p w14:paraId="453D27A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77,9</w:t>
            </w:r>
          </w:p>
        </w:tc>
        <w:tc>
          <w:tcPr>
            <w:tcW w:w="992" w:type="dxa"/>
          </w:tcPr>
          <w:p w14:paraId="562652A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69,1</w:t>
            </w:r>
          </w:p>
        </w:tc>
        <w:tc>
          <w:tcPr>
            <w:tcW w:w="1134" w:type="dxa"/>
          </w:tcPr>
          <w:p w14:paraId="173E01F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8,6</w:t>
            </w:r>
          </w:p>
        </w:tc>
        <w:tc>
          <w:tcPr>
            <w:tcW w:w="992" w:type="dxa"/>
          </w:tcPr>
          <w:p w14:paraId="40DD97F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0,2</w:t>
            </w:r>
          </w:p>
        </w:tc>
      </w:tr>
      <w:tr w:rsidR="001151A4" w:rsidRPr="001151A4" w14:paraId="44D16F64" w14:textId="77777777" w:rsidTr="001151A4">
        <w:trPr>
          <w:trHeight w:val="120"/>
        </w:trPr>
        <w:tc>
          <w:tcPr>
            <w:tcW w:w="1701" w:type="dxa"/>
            <w:vMerge w:val="restart"/>
          </w:tcPr>
          <w:p w14:paraId="219EBCC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40-49</w:t>
            </w:r>
          </w:p>
        </w:tc>
        <w:tc>
          <w:tcPr>
            <w:tcW w:w="1418" w:type="dxa"/>
          </w:tcPr>
          <w:p w14:paraId="61BC987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1B31472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4,9</w:t>
            </w:r>
          </w:p>
        </w:tc>
        <w:tc>
          <w:tcPr>
            <w:tcW w:w="992" w:type="dxa"/>
          </w:tcPr>
          <w:p w14:paraId="4C84433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9,4</w:t>
            </w:r>
          </w:p>
        </w:tc>
        <w:tc>
          <w:tcPr>
            <w:tcW w:w="1418" w:type="dxa"/>
          </w:tcPr>
          <w:p w14:paraId="0912915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85,7</w:t>
            </w:r>
          </w:p>
        </w:tc>
        <w:tc>
          <w:tcPr>
            <w:tcW w:w="992" w:type="dxa"/>
          </w:tcPr>
          <w:p w14:paraId="285E3E4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63,5</w:t>
            </w:r>
          </w:p>
        </w:tc>
        <w:tc>
          <w:tcPr>
            <w:tcW w:w="1134" w:type="dxa"/>
          </w:tcPr>
          <w:p w14:paraId="4286E4F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21,7</w:t>
            </w:r>
          </w:p>
        </w:tc>
        <w:tc>
          <w:tcPr>
            <w:tcW w:w="992" w:type="dxa"/>
          </w:tcPr>
          <w:p w14:paraId="4C0A5E5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0,5</w:t>
            </w:r>
          </w:p>
        </w:tc>
      </w:tr>
      <w:tr w:rsidR="001151A4" w:rsidRPr="001151A4" w14:paraId="606C6FF8" w14:textId="77777777" w:rsidTr="001151A4">
        <w:trPr>
          <w:trHeight w:val="150"/>
        </w:trPr>
        <w:tc>
          <w:tcPr>
            <w:tcW w:w="1701" w:type="dxa"/>
            <w:vMerge/>
          </w:tcPr>
          <w:p w14:paraId="31AB35FB"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1042B22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69BA59F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w:t>
            </w:r>
          </w:p>
        </w:tc>
        <w:tc>
          <w:tcPr>
            <w:tcW w:w="992" w:type="dxa"/>
          </w:tcPr>
          <w:p w14:paraId="2D19341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3,6</w:t>
            </w:r>
          </w:p>
        </w:tc>
        <w:tc>
          <w:tcPr>
            <w:tcW w:w="1418" w:type="dxa"/>
          </w:tcPr>
          <w:p w14:paraId="3AF113E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95,4</w:t>
            </w:r>
          </w:p>
        </w:tc>
        <w:tc>
          <w:tcPr>
            <w:tcW w:w="992" w:type="dxa"/>
          </w:tcPr>
          <w:p w14:paraId="4D9556D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74,7</w:t>
            </w:r>
          </w:p>
        </w:tc>
        <w:tc>
          <w:tcPr>
            <w:tcW w:w="1134" w:type="dxa"/>
          </w:tcPr>
          <w:p w14:paraId="753057D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20,1</w:t>
            </w:r>
          </w:p>
        </w:tc>
        <w:tc>
          <w:tcPr>
            <w:tcW w:w="992" w:type="dxa"/>
          </w:tcPr>
          <w:p w14:paraId="5AA754C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0,7</w:t>
            </w:r>
          </w:p>
        </w:tc>
      </w:tr>
      <w:tr w:rsidR="001151A4" w:rsidRPr="001151A4" w14:paraId="5E3C2D97" w14:textId="77777777" w:rsidTr="001151A4">
        <w:trPr>
          <w:trHeight w:val="157"/>
        </w:trPr>
        <w:tc>
          <w:tcPr>
            <w:tcW w:w="1701" w:type="dxa"/>
            <w:vMerge/>
          </w:tcPr>
          <w:p w14:paraId="3B106BD7"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0005DC6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7BE5A90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2,6</w:t>
            </w:r>
          </w:p>
        </w:tc>
        <w:tc>
          <w:tcPr>
            <w:tcW w:w="992" w:type="dxa"/>
          </w:tcPr>
          <w:p w14:paraId="34920ED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5,9</w:t>
            </w:r>
          </w:p>
        </w:tc>
        <w:tc>
          <w:tcPr>
            <w:tcW w:w="1418" w:type="dxa"/>
          </w:tcPr>
          <w:p w14:paraId="625036A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91,5</w:t>
            </w:r>
          </w:p>
        </w:tc>
        <w:tc>
          <w:tcPr>
            <w:tcW w:w="992" w:type="dxa"/>
          </w:tcPr>
          <w:p w14:paraId="3A4CA73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70,2</w:t>
            </w:r>
          </w:p>
        </w:tc>
        <w:tc>
          <w:tcPr>
            <w:tcW w:w="1134" w:type="dxa"/>
          </w:tcPr>
          <w:p w14:paraId="29B8A67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20,7</w:t>
            </w:r>
          </w:p>
        </w:tc>
        <w:tc>
          <w:tcPr>
            <w:tcW w:w="992" w:type="dxa"/>
          </w:tcPr>
          <w:p w14:paraId="2BD67B1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0,6</w:t>
            </w:r>
          </w:p>
        </w:tc>
      </w:tr>
      <w:tr w:rsidR="001151A4" w:rsidRPr="001151A4" w14:paraId="5DB8F3A3" w14:textId="77777777" w:rsidTr="001151A4">
        <w:trPr>
          <w:trHeight w:val="195"/>
        </w:trPr>
        <w:tc>
          <w:tcPr>
            <w:tcW w:w="1701" w:type="dxa"/>
            <w:vMerge w:val="restart"/>
          </w:tcPr>
          <w:p w14:paraId="45ADE1B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r w:rsidRPr="001151A4">
              <w:rPr>
                <w:rFonts w:ascii="Times New Roman" w:hAnsi="Times New Roman" w:cs="Times New Roman"/>
                <w:color w:val="000000" w:themeColor="text1"/>
                <w:sz w:val="28"/>
                <w:szCs w:val="28"/>
                <w:lang w:val="en-US"/>
              </w:rPr>
              <w:t>50-59</w:t>
            </w:r>
          </w:p>
        </w:tc>
        <w:tc>
          <w:tcPr>
            <w:tcW w:w="1418" w:type="dxa"/>
          </w:tcPr>
          <w:p w14:paraId="3AB8AD2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59D7872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1,8</w:t>
            </w:r>
          </w:p>
        </w:tc>
        <w:tc>
          <w:tcPr>
            <w:tcW w:w="992" w:type="dxa"/>
          </w:tcPr>
          <w:p w14:paraId="3C6A03F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4,9</w:t>
            </w:r>
          </w:p>
        </w:tc>
        <w:tc>
          <w:tcPr>
            <w:tcW w:w="1418" w:type="dxa"/>
          </w:tcPr>
          <w:p w14:paraId="4A28130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93,3</w:t>
            </w:r>
          </w:p>
        </w:tc>
        <w:tc>
          <w:tcPr>
            <w:tcW w:w="992" w:type="dxa"/>
          </w:tcPr>
          <w:p w14:paraId="7E6E884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55,8</w:t>
            </w:r>
          </w:p>
        </w:tc>
        <w:tc>
          <w:tcPr>
            <w:tcW w:w="1134" w:type="dxa"/>
          </w:tcPr>
          <w:p w14:paraId="716FB18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33,1</w:t>
            </w:r>
          </w:p>
        </w:tc>
        <w:tc>
          <w:tcPr>
            <w:tcW w:w="992" w:type="dxa"/>
          </w:tcPr>
          <w:p w14:paraId="64F9C9A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4,3</w:t>
            </w:r>
          </w:p>
        </w:tc>
      </w:tr>
      <w:tr w:rsidR="001151A4" w:rsidRPr="001151A4" w14:paraId="2150E6F0" w14:textId="77777777" w:rsidTr="001151A4">
        <w:trPr>
          <w:trHeight w:val="120"/>
        </w:trPr>
        <w:tc>
          <w:tcPr>
            <w:tcW w:w="1701" w:type="dxa"/>
            <w:vMerge/>
          </w:tcPr>
          <w:p w14:paraId="1B679F5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en-US"/>
              </w:rPr>
            </w:pPr>
          </w:p>
        </w:tc>
        <w:tc>
          <w:tcPr>
            <w:tcW w:w="1418" w:type="dxa"/>
          </w:tcPr>
          <w:p w14:paraId="715982E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11FEF89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0,4</w:t>
            </w:r>
          </w:p>
        </w:tc>
        <w:tc>
          <w:tcPr>
            <w:tcW w:w="992" w:type="dxa"/>
          </w:tcPr>
          <w:p w14:paraId="7D9450B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0,7</w:t>
            </w:r>
          </w:p>
        </w:tc>
        <w:tc>
          <w:tcPr>
            <w:tcW w:w="1418" w:type="dxa"/>
          </w:tcPr>
          <w:p w14:paraId="3DE9405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98,9</w:t>
            </w:r>
          </w:p>
        </w:tc>
        <w:tc>
          <w:tcPr>
            <w:tcW w:w="992" w:type="dxa"/>
          </w:tcPr>
          <w:p w14:paraId="38571F8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63,6</w:t>
            </w:r>
          </w:p>
        </w:tc>
        <w:tc>
          <w:tcPr>
            <w:tcW w:w="1134" w:type="dxa"/>
          </w:tcPr>
          <w:p w14:paraId="01606B0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34,6</w:t>
            </w:r>
          </w:p>
        </w:tc>
        <w:tc>
          <w:tcPr>
            <w:tcW w:w="992" w:type="dxa"/>
          </w:tcPr>
          <w:p w14:paraId="6AF7039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0,7</w:t>
            </w:r>
          </w:p>
        </w:tc>
      </w:tr>
      <w:tr w:rsidR="001151A4" w:rsidRPr="001151A4" w14:paraId="79C31624" w14:textId="77777777" w:rsidTr="001151A4">
        <w:trPr>
          <w:trHeight w:val="135"/>
        </w:trPr>
        <w:tc>
          <w:tcPr>
            <w:tcW w:w="1701" w:type="dxa"/>
            <w:vMerge/>
          </w:tcPr>
          <w:p w14:paraId="37B83D9C"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32205AE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1E4BD92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0,9</w:t>
            </w:r>
          </w:p>
        </w:tc>
        <w:tc>
          <w:tcPr>
            <w:tcW w:w="992" w:type="dxa"/>
          </w:tcPr>
          <w:p w14:paraId="5ED5D44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2,3</w:t>
            </w:r>
          </w:p>
        </w:tc>
        <w:tc>
          <w:tcPr>
            <w:tcW w:w="1418" w:type="dxa"/>
          </w:tcPr>
          <w:p w14:paraId="4C3E7DD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96,8</w:t>
            </w:r>
          </w:p>
        </w:tc>
        <w:tc>
          <w:tcPr>
            <w:tcW w:w="992" w:type="dxa"/>
          </w:tcPr>
          <w:p w14:paraId="146E823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60,6</w:t>
            </w:r>
          </w:p>
        </w:tc>
        <w:tc>
          <w:tcPr>
            <w:tcW w:w="1134" w:type="dxa"/>
          </w:tcPr>
          <w:p w14:paraId="6E863B0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34,0</w:t>
            </w:r>
          </w:p>
        </w:tc>
        <w:tc>
          <w:tcPr>
            <w:tcW w:w="992" w:type="dxa"/>
          </w:tcPr>
          <w:p w14:paraId="2E93DE4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2,1</w:t>
            </w:r>
          </w:p>
        </w:tc>
      </w:tr>
      <w:tr w:rsidR="001151A4" w:rsidRPr="001151A4" w14:paraId="32987F0D" w14:textId="77777777" w:rsidTr="001151A4">
        <w:trPr>
          <w:trHeight w:val="135"/>
        </w:trPr>
        <w:tc>
          <w:tcPr>
            <w:tcW w:w="1701" w:type="dxa"/>
            <w:vMerge w:val="restart"/>
          </w:tcPr>
          <w:p w14:paraId="4C3566C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60-69</w:t>
            </w:r>
          </w:p>
        </w:tc>
        <w:tc>
          <w:tcPr>
            <w:tcW w:w="1418" w:type="dxa"/>
          </w:tcPr>
          <w:p w14:paraId="37B5ACE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4FB6D90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c>
          <w:tcPr>
            <w:tcW w:w="992" w:type="dxa"/>
          </w:tcPr>
          <w:p w14:paraId="34AFF95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c>
          <w:tcPr>
            <w:tcW w:w="1418" w:type="dxa"/>
          </w:tcPr>
          <w:p w14:paraId="5DFC7F3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100,0</w:t>
            </w:r>
          </w:p>
        </w:tc>
        <w:tc>
          <w:tcPr>
            <w:tcW w:w="992" w:type="dxa"/>
          </w:tcPr>
          <w:p w14:paraId="3AA9B60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37,5</w:t>
            </w:r>
          </w:p>
        </w:tc>
        <w:tc>
          <w:tcPr>
            <w:tcW w:w="1134" w:type="dxa"/>
          </w:tcPr>
          <w:p w14:paraId="1BB8075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57,5</w:t>
            </w:r>
          </w:p>
        </w:tc>
        <w:tc>
          <w:tcPr>
            <w:tcW w:w="992" w:type="dxa"/>
          </w:tcPr>
          <w:p w14:paraId="7DFECA0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5,0</w:t>
            </w:r>
          </w:p>
        </w:tc>
      </w:tr>
      <w:tr w:rsidR="001151A4" w:rsidRPr="001151A4" w14:paraId="2F354511" w14:textId="77777777" w:rsidTr="001151A4">
        <w:trPr>
          <w:trHeight w:val="135"/>
        </w:trPr>
        <w:tc>
          <w:tcPr>
            <w:tcW w:w="1701" w:type="dxa"/>
            <w:vMerge/>
          </w:tcPr>
          <w:p w14:paraId="1F4EE4C6"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30AB4B9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368064A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0,7</w:t>
            </w:r>
          </w:p>
        </w:tc>
        <w:tc>
          <w:tcPr>
            <w:tcW w:w="992" w:type="dxa"/>
          </w:tcPr>
          <w:p w14:paraId="76A34C3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1,5</w:t>
            </w:r>
          </w:p>
        </w:tc>
        <w:tc>
          <w:tcPr>
            <w:tcW w:w="1418" w:type="dxa"/>
          </w:tcPr>
          <w:p w14:paraId="71AFAE1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97,8</w:t>
            </w:r>
          </w:p>
        </w:tc>
        <w:tc>
          <w:tcPr>
            <w:tcW w:w="992" w:type="dxa"/>
          </w:tcPr>
          <w:p w14:paraId="7BB7DAD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46,3</w:t>
            </w:r>
          </w:p>
        </w:tc>
        <w:tc>
          <w:tcPr>
            <w:tcW w:w="1134" w:type="dxa"/>
          </w:tcPr>
          <w:p w14:paraId="5754370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49,3</w:t>
            </w:r>
          </w:p>
        </w:tc>
        <w:tc>
          <w:tcPr>
            <w:tcW w:w="992" w:type="dxa"/>
          </w:tcPr>
          <w:p w14:paraId="54CF492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2,2</w:t>
            </w:r>
          </w:p>
        </w:tc>
      </w:tr>
      <w:tr w:rsidR="001151A4" w:rsidRPr="001151A4" w14:paraId="4202447E" w14:textId="77777777" w:rsidTr="001151A4">
        <w:trPr>
          <w:trHeight w:val="135"/>
        </w:trPr>
        <w:tc>
          <w:tcPr>
            <w:tcW w:w="1701" w:type="dxa"/>
            <w:vMerge/>
          </w:tcPr>
          <w:p w14:paraId="29A75AFE"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145A967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724C3FE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0,5</w:t>
            </w:r>
          </w:p>
        </w:tc>
        <w:tc>
          <w:tcPr>
            <w:tcW w:w="992" w:type="dxa"/>
          </w:tcPr>
          <w:p w14:paraId="723C82D7"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0,9</w:t>
            </w:r>
          </w:p>
        </w:tc>
        <w:tc>
          <w:tcPr>
            <w:tcW w:w="1418" w:type="dxa"/>
          </w:tcPr>
          <w:p w14:paraId="1674711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98,6</w:t>
            </w:r>
          </w:p>
        </w:tc>
        <w:tc>
          <w:tcPr>
            <w:tcW w:w="992" w:type="dxa"/>
          </w:tcPr>
          <w:p w14:paraId="0C24148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43,0</w:t>
            </w:r>
          </w:p>
        </w:tc>
        <w:tc>
          <w:tcPr>
            <w:tcW w:w="1134" w:type="dxa"/>
          </w:tcPr>
          <w:p w14:paraId="5F33E18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52,3</w:t>
            </w:r>
          </w:p>
        </w:tc>
        <w:tc>
          <w:tcPr>
            <w:tcW w:w="992" w:type="dxa"/>
          </w:tcPr>
          <w:p w14:paraId="645F95CA"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3,3</w:t>
            </w:r>
          </w:p>
        </w:tc>
      </w:tr>
      <w:tr w:rsidR="001151A4" w:rsidRPr="001151A4" w14:paraId="4FA69010" w14:textId="77777777" w:rsidTr="001151A4">
        <w:trPr>
          <w:trHeight w:val="180"/>
        </w:trPr>
        <w:tc>
          <w:tcPr>
            <w:tcW w:w="1701" w:type="dxa"/>
            <w:vMerge w:val="restart"/>
          </w:tcPr>
          <w:p w14:paraId="6C0A750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en-US"/>
              </w:rPr>
              <w:t xml:space="preserve">70 </w:t>
            </w:r>
            <w:r w:rsidRPr="001151A4">
              <w:rPr>
                <w:rFonts w:ascii="Times New Roman" w:hAnsi="Times New Roman" w:cs="Times New Roman"/>
                <w:color w:val="000000" w:themeColor="text1"/>
                <w:sz w:val="28"/>
                <w:szCs w:val="28"/>
                <w:lang w:val="kk-KZ"/>
              </w:rPr>
              <w:t>жас және одан жоғары</w:t>
            </w:r>
          </w:p>
        </w:tc>
        <w:tc>
          <w:tcPr>
            <w:tcW w:w="1418" w:type="dxa"/>
          </w:tcPr>
          <w:p w14:paraId="6837A26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395DE06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c>
          <w:tcPr>
            <w:tcW w:w="992" w:type="dxa"/>
          </w:tcPr>
          <w:p w14:paraId="6177600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3,4</w:t>
            </w:r>
          </w:p>
        </w:tc>
        <w:tc>
          <w:tcPr>
            <w:tcW w:w="1418" w:type="dxa"/>
          </w:tcPr>
          <w:p w14:paraId="3BAAFF39"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96,6</w:t>
            </w:r>
          </w:p>
        </w:tc>
        <w:tc>
          <w:tcPr>
            <w:tcW w:w="992" w:type="dxa"/>
          </w:tcPr>
          <w:p w14:paraId="2A0E070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6,9</w:t>
            </w:r>
          </w:p>
        </w:tc>
        <w:tc>
          <w:tcPr>
            <w:tcW w:w="1134" w:type="dxa"/>
          </w:tcPr>
          <w:p w14:paraId="7730386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79,3</w:t>
            </w:r>
          </w:p>
        </w:tc>
        <w:tc>
          <w:tcPr>
            <w:tcW w:w="992" w:type="dxa"/>
          </w:tcPr>
          <w:p w14:paraId="0FF1F09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10,3</w:t>
            </w:r>
          </w:p>
        </w:tc>
      </w:tr>
      <w:tr w:rsidR="001151A4" w:rsidRPr="001151A4" w14:paraId="42E38C58" w14:textId="77777777" w:rsidTr="001151A4">
        <w:trPr>
          <w:trHeight w:val="315"/>
        </w:trPr>
        <w:tc>
          <w:tcPr>
            <w:tcW w:w="1701" w:type="dxa"/>
            <w:vMerge/>
          </w:tcPr>
          <w:p w14:paraId="43F1A827"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28CCC10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5216E43E"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c>
          <w:tcPr>
            <w:tcW w:w="992" w:type="dxa"/>
          </w:tcPr>
          <w:p w14:paraId="533EF42A"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3129E0B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101,11</w:t>
            </w:r>
          </w:p>
        </w:tc>
        <w:tc>
          <w:tcPr>
            <w:tcW w:w="992" w:type="dxa"/>
          </w:tcPr>
          <w:p w14:paraId="2E9E0D0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31,5</w:t>
            </w:r>
          </w:p>
        </w:tc>
        <w:tc>
          <w:tcPr>
            <w:tcW w:w="1134" w:type="dxa"/>
          </w:tcPr>
          <w:p w14:paraId="0066321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64,8</w:t>
            </w:r>
          </w:p>
        </w:tc>
        <w:tc>
          <w:tcPr>
            <w:tcW w:w="992" w:type="dxa"/>
          </w:tcPr>
          <w:p w14:paraId="6B9B60F5"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3,7</w:t>
            </w:r>
          </w:p>
        </w:tc>
      </w:tr>
      <w:tr w:rsidR="001151A4" w:rsidRPr="001151A4" w14:paraId="26877A15" w14:textId="77777777" w:rsidTr="001151A4">
        <w:trPr>
          <w:trHeight w:val="300"/>
        </w:trPr>
        <w:tc>
          <w:tcPr>
            <w:tcW w:w="1701" w:type="dxa"/>
            <w:vMerge/>
          </w:tcPr>
          <w:p w14:paraId="2E8BDF11" w14:textId="77777777" w:rsidR="001151A4" w:rsidRPr="001151A4" w:rsidRDefault="001151A4" w:rsidP="004936BF">
            <w:pPr>
              <w:tabs>
                <w:tab w:val="left" w:pos="4326"/>
              </w:tabs>
              <w:jc w:val="both"/>
              <w:rPr>
                <w:rFonts w:ascii="Times New Roman" w:hAnsi="Times New Roman" w:cs="Times New Roman"/>
                <w:color w:val="000000" w:themeColor="text1"/>
                <w:sz w:val="28"/>
                <w:szCs w:val="28"/>
              </w:rPr>
            </w:pPr>
          </w:p>
        </w:tc>
        <w:tc>
          <w:tcPr>
            <w:tcW w:w="1418" w:type="dxa"/>
          </w:tcPr>
          <w:p w14:paraId="46F95383"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tcPr>
          <w:p w14:paraId="6605953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w:t>
            </w:r>
          </w:p>
        </w:tc>
        <w:tc>
          <w:tcPr>
            <w:tcW w:w="992" w:type="dxa"/>
          </w:tcPr>
          <w:p w14:paraId="7F3B3E6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1,2</w:t>
            </w:r>
          </w:p>
        </w:tc>
        <w:tc>
          <w:tcPr>
            <w:tcW w:w="1418" w:type="dxa"/>
          </w:tcPr>
          <w:p w14:paraId="1ED57E7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98,8</w:t>
            </w:r>
          </w:p>
        </w:tc>
        <w:tc>
          <w:tcPr>
            <w:tcW w:w="992" w:type="dxa"/>
          </w:tcPr>
          <w:p w14:paraId="7F62342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22,9</w:t>
            </w:r>
          </w:p>
        </w:tc>
        <w:tc>
          <w:tcPr>
            <w:tcW w:w="1134" w:type="dxa"/>
          </w:tcPr>
          <w:p w14:paraId="7576FB6D"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69,9</w:t>
            </w:r>
          </w:p>
        </w:tc>
        <w:tc>
          <w:tcPr>
            <w:tcW w:w="992" w:type="dxa"/>
          </w:tcPr>
          <w:p w14:paraId="7098873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6,0</w:t>
            </w:r>
          </w:p>
        </w:tc>
      </w:tr>
      <w:tr w:rsidR="001151A4" w:rsidRPr="001151A4" w14:paraId="170D28D3" w14:textId="77777777" w:rsidTr="001151A4">
        <w:tblPrEx>
          <w:tblLook w:val="0000" w:firstRow="0" w:lastRow="0" w:firstColumn="0" w:lastColumn="0" w:noHBand="0" w:noVBand="0"/>
        </w:tblPrEx>
        <w:trPr>
          <w:trHeight w:val="230"/>
        </w:trPr>
        <w:tc>
          <w:tcPr>
            <w:tcW w:w="1701" w:type="dxa"/>
            <w:vMerge w:val="restart"/>
          </w:tcPr>
          <w:p w14:paraId="36634747" w14:textId="77777777" w:rsidR="001151A4" w:rsidRPr="001151A4" w:rsidRDefault="001151A4" w:rsidP="004936BF">
            <w:pPr>
              <w:tabs>
                <w:tab w:val="left" w:pos="4326"/>
              </w:tabs>
              <w:spacing w:line="259" w:lineRule="auto"/>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Барлық жас топтары бойынша қорытынды</w:t>
            </w:r>
          </w:p>
        </w:tc>
        <w:tc>
          <w:tcPr>
            <w:tcW w:w="1418" w:type="dxa"/>
          </w:tcPr>
          <w:p w14:paraId="19B24BDB"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Е</w:t>
            </w:r>
          </w:p>
        </w:tc>
        <w:tc>
          <w:tcPr>
            <w:tcW w:w="992" w:type="dxa"/>
          </w:tcPr>
          <w:p w14:paraId="6814DAF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8,8</w:t>
            </w:r>
          </w:p>
        </w:tc>
        <w:tc>
          <w:tcPr>
            <w:tcW w:w="992" w:type="dxa"/>
          </w:tcPr>
          <w:p w14:paraId="0320F75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22,2</w:t>
            </w:r>
          </w:p>
        </w:tc>
        <w:tc>
          <w:tcPr>
            <w:tcW w:w="1418" w:type="dxa"/>
          </w:tcPr>
          <w:p w14:paraId="22BEAF7C"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69,0</w:t>
            </w:r>
          </w:p>
        </w:tc>
        <w:tc>
          <w:tcPr>
            <w:tcW w:w="992" w:type="dxa"/>
          </w:tcPr>
          <w:p w14:paraId="085EF5D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46,5</w:t>
            </w:r>
          </w:p>
        </w:tc>
        <w:tc>
          <w:tcPr>
            <w:tcW w:w="1134" w:type="dxa"/>
          </w:tcPr>
          <w:p w14:paraId="3E097EF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20,8</w:t>
            </w:r>
          </w:p>
        </w:tc>
        <w:tc>
          <w:tcPr>
            <w:tcW w:w="992" w:type="dxa"/>
          </w:tcPr>
          <w:p w14:paraId="0D587F0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1,7</w:t>
            </w:r>
          </w:p>
        </w:tc>
      </w:tr>
      <w:tr w:rsidR="001151A4" w:rsidRPr="001151A4" w14:paraId="4951FB76" w14:textId="77777777" w:rsidTr="001151A4">
        <w:tblPrEx>
          <w:tblLook w:val="0000" w:firstRow="0" w:lastRow="0" w:firstColumn="0" w:lastColumn="0" w:noHBand="0" w:noVBand="0"/>
        </w:tblPrEx>
        <w:trPr>
          <w:trHeight w:val="255"/>
        </w:trPr>
        <w:tc>
          <w:tcPr>
            <w:tcW w:w="1701" w:type="dxa"/>
            <w:vMerge/>
          </w:tcPr>
          <w:p w14:paraId="6EE3E9DC" w14:textId="77777777" w:rsidR="001151A4" w:rsidRPr="001151A4" w:rsidRDefault="001151A4" w:rsidP="004936BF">
            <w:pPr>
              <w:tabs>
                <w:tab w:val="left" w:pos="4326"/>
              </w:tabs>
              <w:ind w:left="-5" w:firstLine="708"/>
              <w:jc w:val="both"/>
              <w:rPr>
                <w:rFonts w:ascii="Times New Roman" w:hAnsi="Times New Roman" w:cs="Times New Roman"/>
                <w:color w:val="000000" w:themeColor="text1"/>
                <w:sz w:val="28"/>
                <w:szCs w:val="28"/>
              </w:rPr>
            </w:pPr>
          </w:p>
        </w:tc>
        <w:tc>
          <w:tcPr>
            <w:tcW w:w="1418" w:type="dxa"/>
          </w:tcPr>
          <w:p w14:paraId="388F9A81"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Ә</w:t>
            </w:r>
          </w:p>
        </w:tc>
        <w:tc>
          <w:tcPr>
            <w:tcW w:w="992" w:type="dxa"/>
          </w:tcPr>
          <w:p w14:paraId="78270AD2"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4,5</w:t>
            </w:r>
          </w:p>
        </w:tc>
        <w:tc>
          <w:tcPr>
            <w:tcW w:w="992" w:type="dxa"/>
          </w:tcPr>
          <w:p w14:paraId="0CD710D4"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14,8</w:t>
            </w:r>
          </w:p>
        </w:tc>
        <w:tc>
          <w:tcPr>
            <w:tcW w:w="1418" w:type="dxa"/>
          </w:tcPr>
          <w:p w14:paraId="31AD5648"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80,8</w:t>
            </w:r>
          </w:p>
        </w:tc>
        <w:tc>
          <w:tcPr>
            <w:tcW w:w="992" w:type="dxa"/>
          </w:tcPr>
          <w:p w14:paraId="61D3C3A6"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60,0</w:t>
            </w:r>
          </w:p>
        </w:tc>
        <w:tc>
          <w:tcPr>
            <w:tcW w:w="1134" w:type="dxa"/>
          </w:tcPr>
          <w:p w14:paraId="140599B0"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20,1</w:t>
            </w:r>
          </w:p>
        </w:tc>
        <w:tc>
          <w:tcPr>
            <w:tcW w:w="992" w:type="dxa"/>
          </w:tcPr>
          <w:p w14:paraId="35E5BB5F" w14:textId="77777777" w:rsidR="001151A4" w:rsidRPr="001151A4" w:rsidRDefault="001151A4" w:rsidP="004936BF">
            <w:pPr>
              <w:tabs>
                <w:tab w:val="left" w:pos="4326"/>
              </w:tabs>
              <w:jc w:val="both"/>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0,6</w:t>
            </w:r>
          </w:p>
        </w:tc>
      </w:tr>
      <w:tr w:rsidR="001151A4" w:rsidRPr="001151A4" w14:paraId="796109DE" w14:textId="77777777" w:rsidTr="001151A4">
        <w:tblPrEx>
          <w:tblLook w:val="0000" w:firstRow="0" w:lastRow="0" w:firstColumn="0" w:lastColumn="0" w:noHBand="0" w:noVBand="0"/>
        </w:tblPrEx>
        <w:trPr>
          <w:trHeight w:val="180"/>
        </w:trPr>
        <w:tc>
          <w:tcPr>
            <w:tcW w:w="1701" w:type="dxa"/>
            <w:vMerge/>
          </w:tcPr>
          <w:p w14:paraId="6928B070" w14:textId="77777777" w:rsidR="001151A4" w:rsidRPr="001151A4" w:rsidRDefault="001151A4" w:rsidP="004936BF">
            <w:pPr>
              <w:tabs>
                <w:tab w:val="left" w:pos="4326"/>
              </w:tabs>
              <w:ind w:left="-5" w:firstLine="708"/>
              <w:jc w:val="both"/>
              <w:rPr>
                <w:rFonts w:ascii="Times New Roman" w:hAnsi="Times New Roman" w:cs="Times New Roman"/>
                <w:color w:val="000000" w:themeColor="text1"/>
                <w:sz w:val="28"/>
                <w:szCs w:val="28"/>
              </w:rPr>
            </w:pPr>
          </w:p>
        </w:tc>
        <w:tc>
          <w:tcPr>
            <w:tcW w:w="1418" w:type="dxa"/>
            <w:vAlign w:val="center"/>
          </w:tcPr>
          <w:p w14:paraId="590598F8"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жалпы</w:t>
            </w:r>
          </w:p>
        </w:tc>
        <w:tc>
          <w:tcPr>
            <w:tcW w:w="992" w:type="dxa"/>
            <w:vAlign w:val="center"/>
          </w:tcPr>
          <w:p w14:paraId="46CA4B98"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6,2</w:t>
            </w:r>
          </w:p>
        </w:tc>
        <w:tc>
          <w:tcPr>
            <w:tcW w:w="992" w:type="dxa"/>
            <w:vAlign w:val="center"/>
          </w:tcPr>
          <w:p w14:paraId="59C2D677"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17,8</w:t>
            </w:r>
          </w:p>
        </w:tc>
        <w:tc>
          <w:tcPr>
            <w:tcW w:w="1418" w:type="dxa"/>
            <w:vAlign w:val="center"/>
          </w:tcPr>
          <w:p w14:paraId="22AA81AD"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76,0</w:t>
            </w:r>
          </w:p>
        </w:tc>
        <w:tc>
          <w:tcPr>
            <w:tcW w:w="992" w:type="dxa"/>
            <w:vAlign w:val="center"/>
          </w:tcPr>
          <w:p w14:paraId="023D99A6"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54,6</w:t>
            </w:r>
          </w:p>
        </w:tc>
        <w:tc>
          <w:tcPr>
            <w:tcW w:w="1134" w:type="dxa"/>
            <w:vAlign w:val="center"/>
          </w:tcPr>
          <w:p w14:paraId="103C39F1"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20,4</w:t>
            </w:r>
          </w:p>
        </w:tc>
        <w:tc>
          <w:tcPr>
            <w:tcW w:w="992" w:type="dxa"/>
            <w:vAlign w:val="center"/>
          </w:tcPr>
          <w:p w14:paraId="718794B6" w14:textId="77777777" w:rsidR="001151A4" w:rsidRPr="001151A4" w:rsidRDefault="001151A4" w:rsidP="004936BF">
            <w:pPr>
              <w:tabs>
                <w:tab w:val="left" w:pos="4326"/>
              </w:tabs>
              <w:rPr>
                <w:rFonts w:ascii="Times New Roman" w:hAnsi="Times New Roman" w:cs="Times New Roman"/>
                <w:color w:val="000000" w:themeColor="text1"/>
                <w:sz w:val="28"/>
                <w:szCs w:val="28"/>
                <w:lang w:val="kk-KZ"/>
              </w:rPr>
            </w:pPr>
            <w:r w:rsidRPr="001151A4">
              <w:rPr>
                <w:rFonts w:ascii="Times New Roman" w:hAnsi="Times New Roman" w:cs="Times New Roman"/>
                <w:color w:val="000000" w:themeColor="text1"/>
                <w:sz w:val="28"/>
                <w:szCs w:val="28"/>
                <w:lang w:val="kk-KZ"/>
              </w:rPr>
              <w:t>1,0</w:t>
            </w:r>
          </w:p>
        </w:tc>
      </w:tr>
    </w:tbl>
    <w:p w14:paraId="173BC9F0" w14:textId="77777777" w:rsidR="00DD2616" w:rsidRPr="00904FB1" w:rsidRDefault="00DD2616" w:rsidP="0008336F">
      <w:pPr>
        <w:tabs>
          <w:tab w:val="left" w:pos="4326"/>
        </w:tabs>
        <w:spacing w:after="0" w:line="240" w:lineRule="auto"/>
        <w:ind w:firstLine="708"/>
        <w:jc w:val="both"/>
        <w:rPr>
          <w:rFonts w:ascii="Times New Roman" w:hAnsi="Times New Roman" w:cs="Times New Roman"/>
          <w:color w:val="000000" w:themeColor="text1"/>
          <w:sz w:val="28"/>
          <w:szCs w:val="28"/>
          <w:lang w:val="kk-KZ"/>
        </w:rPr>
      </w:pPr>
    </w:p>
    <w:p w14:paraId="6BBEB20F" w14:textId="0116C44A" w:rsidR="00801C42" w:rsidRPr="00904FB1" w:rsidRDefault="00801C42" w:rsidP="0008336F">
      <w:pPr>
        <w:pStyle w:val="a3"/>
        <w:tabs>
          <w:tab w:val="left" w:pos="4326"/>
        </w:tabs>
        <w:spacing w:before="0" w:beforeAutospacing="0" w:after="0" w:afterAutospacing="0"/>
        <w:ind w:firstLine="708"/>
        <w:jc w:val="both"/>
        <w:rPr>
          <w:color w:val="000000" w:themeColor="text1"/>
          <w:sz w:val="28"/>
          <w:szCs w:val="28"/>
          <w:lang w:val="kk-KZ"/>
        </w:rPr>
      </w:pPr>
      <w:r w:rsidRPr="00904FB1">
        <w:rPr>
          <w:color w:val="000000" w:themeColor="text1"/>
          <w:sz w:val="28"/>
          <w:szCs w:val="28"/>
          <w:lang w:val="kk-KZ"/>
        </w:rPr>
        <w:t>Түркістан облысы тұрғындарының аурушаңдығы туралы зерттеу нәтижесінде алынған мәліметтер амбулаторлық-емханалық көмек көлемінің мәліметтерімен қатар тұрғындардың медициналық көмектің барлық түрлеріне деген қажеттіліктерінің нормативтерін анықтауға; перспективалық кезеңге облыстың емдеу-профилактикалық мекемелері жүйесін дамыту бойынша жоспарлы-нормативтік ұсыныстарды қорытуға; дәрілік заттарға қажеттіліктерді</w:t>
      </w:r>
      <w:r w:rsidR="005674C6">
        <w:rPr>
          <w:color w:val="000000" w:themeColor="text1"/>
          <w:sz w:val="28"/>
          <w:szCs w:val="28"/>
          <w:lang w:val="kk-KZ"/>
        </w:rPr>
        <w:t xml:space="preserve"> </w:t>
      </w:r>
      <w:r w:rsidRPr="00904FB1">
        <w:rPr>
          <w:color w:val="000000" w:themeColor="text1"/>
          <w:sz w:val="28"/>
          <w:szCs w:val="28"/>
          <w:lang w:val="kk-KZ"/>
        </w:rPr>
        <w:t xml:space="preserve">анықтауға; тұрғындарды жалпылай диспансерлеуден өткізу кезеңдеріндегі </w:t>
      </w:r>
      <w:r w:rsidRPr="00904FB1">
        <w:rPr>
          <w:color w:val="000000" w:themeColor="text1"/>
          <w:sz w:val="28"/>
          <w:szCs w:val="28"/>
          <w:lang w:val="kk-KZ"/>
        </w:rPr>
        <w:lastRenderedPageBreak/>
        <w:t>емдеу және зертханалық-диагностикалық көмектің қажетті көлемін анықтауға; облыстың денсаулық сақтау саласындағы кешенді және мақсатты бағдарламаларын жасау үшін маңызды.</w:t>
      </w:r>
    </w:p>
    <w:p w14:paraId="0DC1DA4B" w14:textId="70EB58FD" w:rsidR="00992D64" w:rsidRPr="00904FB1" w:rsidRDefault="00992D64" w:rsidP="0008336F">
      <w:pPr>
        <w:pStyle w:val="a3"/>
        <w:tabs>
          <w:tab w:val="left" w:pos="4326"/>
        </w:tabs>
        <w:spacing w:before="0" w:beforeAutospacing="0" w:after="0" w:afterAutospacing="0"/>
        <w:ind w:firstLine="708"/>
        <w:jc w:val="both"/>
        <w:rPr>
          <w:color w:val="000000" w:themeColor="text1"/>
          <w:sz w:val="28"/>
          <w:szCs w:val="28"/>
          <w:lang w:val="kk-KZ"/>
        </w:rPr>
      </w:pPr>
      <w:r w:rsidRPr="00904FB1">
        <w:rPr>
          <w:color w:val="000000" w:themeColor="text1"/>
          <w:sz w:val="28"/>
          <w:szCs w:val="28"/>
          <w:lang w:val="kk-KZ"/>
        </w:rPr>
        <w:t>Мысалы, зерттеу деректерінен облыс тұрғындарының денсаулығына орта дәрежедегі қауіп туғызатын әкімш</w:t>
      </w:r>
      <w:r w:rsidR="008F2BEB" w:rsidRPr="00904FB1">
        <w:rPr>
          <w:color w:val="000000" w:themeColor="text1"/>
          <w:sz w:val="28"/>
          <w:szCs w:val="28"/>
          <w:lang w:val="kk-KZ"/>
        </w:rPr>
        <w:t>ілік аудандардағы негізгі қауіп-</w:t>
      </w:r>
      <w:r w:rsidRPr="00904FB1">
        <w:rPr>
          <w:color w:val="000000" w:themeColor="text1"/>
          <w:sz w:val="28"/>
          <w:szCs w:val="28"/>
          <w:lang w:val="kk-KZ"/>
        </w:rPr>
        <w:t>қатерлерге ауыл шаруашылығында қолданылатын пестицидтер жататыны анықталды.</w:t>
      </w:r>
    </w:p>
    <w:p w14:paraId="60E03800" w14:textId="4CD9B264" w:rsidR="00D72693" w:rsidRPr="00904FB1" w:rsidRDefault="00D72693" w:rsidP="0008336F">
      <w:pPr>
        <w:pStyle w:val="a3"/>
        <w:tabs>
          <w:tab w:val="left" w:pos="4326"/>
        </w:tabs>
        <w:spacing w:before="0" w:beforeAutospacing="0" w:after="0" w:afterAutospacing="0"/>
        <w:ind w:firstLine="708"/>
        <w:jc w:val="both"/>
        <w:rPr>
          <w:color w:val="000000" w:themeColor="text1"/>
          <w:spacing w:val="1"/>
          <w:sz w:val="28"/>
          <w:szCs w:val="28"/>
          <w:lang w:val="kk-KZ"/>
        </w:rPr>
      </w:pPr>
      <w:r w:rsidRPr="00904FB1">
        <w:rPr>
          <w:color w:val="000000" w:themeColor="text1"/>
          <w:spacing w:val="1"/>
          <w:sz w:val="28"/>
          <w:szCs w:val="28"/>
          <w:lang w:val="kk-KZ"/>
        </w:rPr>
        <w:t>Аталған міндеттерді шешу үшін Түркістан облысы әкімшілік аудандары тұрғындарының жалпы аурушаңдық көрсеткіштері кешенді түрде зерттелді.</w:t>
      </w:r>
      <w:r w:rsidR="0049401D">
        <w:rPr>
          <w:color w:val="000000" w:themeColor="text1"/>
          <w:spacing w:val="1"/>
          <w:sz w:val="28"/>
          <w:szCs w:val="28"/>
          <w:lang w:val="kk-KZ"/>
        </w:rPr>
        <w:t xml:space="preserve"> </w:t>
      </w:r>
    </w:p>
    <w:p w14:paraId="02C880DC" w14:textId="77777777" w:rsidR="00D41D02" w:rsidRPr="00904FB1" w:rsidRDefault="006F6704" w:rsidP="0008336F">
      <w:pPr>
        <w:pStyle w:val="a3"/>
        <w:tabs>
          <w:tab w:val="left" w:pos="4326"/>
        </w:tabs>
        <w:spacing w:before="0" w:beforeAutospacing="0" w:after="0" w:afterAutospacing="0"/>
        <w:ind w:firstLine="708"/>
        <w:jc w:val="both"/>
        <w:rPr>
          <w:color w:val="000000" w:themeColor="text1"/>
          <w:spacing w:val="1"/>
          <w:sz w:val="28"/>
          <w:szCs w:val="28"/>
          <w:lang w:val="kk-KZ"/>
        </w:rPr>
      </w:pPr>
      <w:r w:rsidRPr="00904FB1">
        <w:rPr>
          <w:color w:val="000000" w:themeColor="text1"/>
          <w:spacing w:val="1"/>
          <w:sz w:val="28"/>
          <w:szCs w:val="28"/>
          <w:lang w:val="kk-KZ"/>
        </w:rPr>
        <w:t xml:space="preserve">Түркістан облысы </w:t>
      </w:r>
      <w:r w:rsidR="005F3BAF" w:rsidRPr="00904FB1">
        <w:rPr>
          <w:color w:val="000000" w:themeColor="text1"/>
          <w:spacing w:val="1"/>
          <w:sz w:val="28"/>
          <w:szCs w:val="28"/>
          <w:lang w:val="kk-KZ"/>
        </w:rPr>
        <w:t xml:space="preserve">республиканың өзге облыстарына қарағанда тұрғындарының аурушаңдығы жоғары аймаққа жатады. </w:t>
      </w:r>
      <w:r w:rsidR="00CC2BDA" w:rsidRPr="00904FB1">
        <w:rPr>
          <w:color w:val="000000" w:themeColor="text1"/>
          <w:spacing w:val="1"/>
          <w:sz w:val="28"/>
          <w:szCs w:val="28"/>
          <w:lang w:val="kk-KZ"/>
        </w:rPr>
        <w:t>Орта есеппен алғанда бұл көрсеткіштің деңгейі</w:t>
      </w:r>
      <w:r w:rsidR="00257B35" w:rsidRPr="00904FB1">
        <w:rPr>
          <w:color w:val="000000" w:themeColor="text1"/>
          <w:spacing w:val="1"/>
          <w:sz w:val="28"/>
          <w:szCs w:val="28"/>
          <w:lang w:val="kk-KZ"/>
        </w:rPr>
        <w:t xml:space="preserve"> 950-</w:t>
      </w:r>
      <w:r w:rsidR="00CC2BDA" w:rsidRPr="00904FB1">
        <w:rPr>
          <w:color w:val="000000" w:themeColor="text1"/>
          <w:spacing w:val="1"/>
          <w:sz w:val="28"/>
          <w:szCs w:val="28"/>
          <w:lang w:val="kk-KZ"/>
        </w:rPr>
        <w:t>980 жетеді</w:t>
      </w:r>
      <w:r w:rsidR="005F3BAF" w:rsidRPr="00904FB1">
        <w:rPr>
          <w:color w:val="000000" w:themeColor="text1"/>
          <w:spacing w:val="1"/>
          <w:sz w:val="28"/>
          <w:szCs w:val="28"/>
          <w:lang w:val="kk-KZ"/>
        </w:rPr>
        <w:t xml:space="preserve">. </w:t>
      </w:r>
      <w:r w:rsidR="00CC2BDA" w:rsidRPr="00904FB1">
        <w:rPr>
          <w:color w:val="000000" w:themeColor="text1"/>
          <w:spacing w:val="1"/>
          <w:sz w:val="28"/>
          <w:szCs w:val="28"/>
          <w:lang w:val="kk-KZ"/>
        </w:rPr>
        <w:t xml:space="preserve">Ал кейбір ауданның тұрғындарының аурушаңдығы көрсетілген деңгейден де артық болып қалыптасқан. Егер аудандардың аурушаңдық көрсеткіштерін салыстыра отырып зерттесек, онда бұл көрсеткіштердің деңгейлері айтарлықтай өзгешеліктер байқалады. </w:t>
      </w:r>
      <w:r w:rsidR="00522002" w:rsidRPr="00904FB1">
        <w:rPr>
          <w:color w:val="000000" w:themeColor="text1"/>
          <w:spacing w:val="1"/>
          <w:sz w:val="28"/>
          <w:szCs w:val="28"/>
          <w:lang w:val="kk-KZ"/>
        </w:rPr>
        <w:t>Оның ең маңызды себептеріне облыс аудандарындағы экологиялық-гигеналық, медициналық-санитарлық, климатологиялық және ішімдік судың ластану деңгейлеріндегі айырмашылықтар жататандығы белгілі болды. Осы айырмашылықтардың нақтылығына көз жеткізу үшін облыстың орташа аурушаңдық көрсеткіштерін аудандарда қалыптасқан көрсеткіштермен салыстыра отырып бағаладық.</w:t>
      </w:r>
    </w:p>
    <w:p w14:paraId="1C457F87" w14:textId="2B4BFB30" w:rsidR="00D41D02" w:rsidRPr="00904FB1" w:rsidRDefault="00D41D02" w:rsidP="0008336F">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Айта</w:t>
      </w:r>
      <w:r w:rsidR="0049401D">
        <w:rPr>
          <w:color w:val="000000" w:themeColor="text1"/>
          <w:spacing w:val="1"/>
          <w:sz w:val="28"/>
          <w:szCs w:val="28"/>
          <w:lang w:val="kk-KZ"/>
        </w:rPr>
        <w:t xml:space="preserve"> </w:t>
      </w:r>
      <w:r w:rsidRPr="00904FB1">
        <w:rPr>
          <w:color w:val="000000" w:themeColor="text1"/>
          <w:spacing w:val="1"/>
          <w:sz w:val="28"/>
          <w:szCs w:val="28"/>
          <w:lang w:val="kk-KZ"/>
        </w:rPr>
        <w:t>кететін</w:t>
      </w:r>
      <w:r w:rsidR="0049401D">
        <w:rPr>
          <w:color w:val="000000" w:themeColor="text1"/>
          <w:spacing w:val="1"/>
          <w:sz w:val="28"/>
          <w:szCs w:val="28"/>
          <w:lang w:val="kk-KZ"/>
        </w:rPr>
        <w:t xml:space="preserve"> </w:t>
      </w:r>
      <w:r w:rsidRPr="00904FB1">
        <w:rPr>
          <w:color w:val="000000" w:themeColor="text1"/>
          <w:spacing w:val="1"/>
          <w:sz w:val="28"/>
          <w:szCs w:val="28"/>
          <w:lang w:val="kk-KZ"/>
        </w:rPr>
        <w:t>жағдай,</w:t>
      </w:r>
      <w:r w:rsidR="0049401D">
        <w:rPr>
          <w:color w:val="000000" w:themeColor="text1"/>
          <w:spacing w:val="1"/>
          <w:sz w:val="28"/>
          <w:szCs w:val="28"/>
          <w:lang w:val="kk-KZ"/>
        </w:rPr>
        <w:t xml:space="preserve"> </w:t>
      </w:r>
      <w:r w:rsidRPr="00904FB1">
        <w:rPr>
          <w:color w:val="000000" w:themeColor="text1"/>
          <w:spacing w:val="1"/>
          <w:sz w:val="28"/>
          <w:szCs w:val="28"/>
          <w:lang w:val="kk-KZ"/>
        </w:rPr>
        <w:t>облыстық</w:t>
      </w:r>
      <w:r w:rsidR="0049401D">
        <w:rPr>
          <w:color w:val="000000" w:themeColor="text1"/>
          <w:spacing w:val="1"/>
          <w:sz w:val="28"/>
          <w:szCs w:val="28"/>
          <w:lang w:val="kk-KZ"/>
        </w:rPr>
        <w:t xml:space="preserve"> </w:t>
      </w:r>
      <w:r w:rsidRPr="00904FB1">
        <w:rPr>
          <w:color w:val="000000" w:themeColor="text1"/>
          <w:spacing w:val="1"/>
          <w:sz w:val="28"/>
          <w:szCs w:val="28"/>
          <w:lang w:val="kk-KZ"/>
        </w:rPr>
        <w:t>аурушаңдық</w:t>
      </w:r>
      <w:r w:rsidR="0049401D">
        <w:rPr>
          <w:color w:val="000000" w:themeColor="text1"/>
          <w:spacing w:val="1"/>
          <w:sz w:val="28"/>
          <w:szCs w:val="28"/>
          <w:lang w:val="kk-KZ"/>
        </w:rPr>
        <w:t xml:space="preserve"> </w:t>
      </w:r>
      <w:r w:rsidRPr="00904FB1">
        <w:rPr>
          <w:color w:val="000000" w:themeColor="text1"/>
          <w:spacing w:val="1"/>
          <w:sz w:val="28"/>
          <w:szCs w:val="28"/>
          <w:lang w:val="kk-KZ"/>
        </w:rPr>
        <w:t>көрсеткішінің</w:t>
      </w:r>
      <w:r w:rsidR="0049401D">
        <w:rPr>
          <w:color w:val="000000" w:themeColor="text1"/>
          <w:spacing w:val="1"/>
          <w:sz w:val="28"/>
          <w:szCs w:val="28"/>
          <w:lang w:val="kk-KZ"/>
        </w:rPr>
        <w:t xml:space="preserve"> </w:t>
      </w:r>
      <w:r w:rsidRPr="00904FB1">
        <w:rPr>
          <w:color w:val="000000" w:themeColor="text1"/>
          <w:spacing w:val="1"/>
          <w:sz w:val="28"/>
          <w:szCs w:val="28"/>
          <w:lang w:val="kk-KZ"/>
        </w:rPr>
        <w:t>(2015 жылы-1000 тұрғынға балап есептегенде 976,1 оқиғаны</w:t>
      </w:r>
      <w:r w:rsidR="0049401D">
        <w:rPr>
          <w:color w:val="000000" w:themeColor="text1"/>
          <w:spacing w:val="1"/>
          <w:sz w:val="28"/>
          <w:szCs w:val="28"/>
          <w:lang w:val="kk-KZ"/>
        </w:rPr>
        <w:t xml:space="preserve"> </w:t>
      </w:r>
      <w:r w:rsidRPr="00904FB1">
        <w:rPr>
          <w:color w:val="000000" w:themeColor="text1"/>
          <w:spacing w:val="1"/>
          <w:sz w:val="28"/>
          <w:szCs w:val="28"/>
          <w:lang w:val="kk-KZ"/>
        </w:rPr>
        <w:t>құрады)</w:t>
      </w:r>
      <w:r w:rsidR="0049401D">
        <w:rPr>
          <w:color w:val="000000" w:themeColor="text1"/>
          <w:spacing w:val="1"/>
          <w:sz w:val="28"/>
          <w:szCs w:val="28"/>
          <w:lang w:val="kk-KZ"/>
        </w:rPr>
        <w:t xml:space="preserve"> </w:t>
      </w:r>
      <w:r w:rsidRPr="00904FB1">
        <w:rPr>
          <w:color w:val="000000" w:themeColor="text1"/>
          <w:spacing w:val="1"/>
          <w:sz w:val="28"/>
          <w:szCs w:val="28"/>
          <w:lang w:val="kk-KZ"/>
        </w:rPr>
        <w:t>құрамындағы тыныс алу ағзаларының</w:t>
      </w:r>
      <w:r w:rsidR="0049401D">
        <w:rPr>
          <w:color w:val="000000" w:themeColor="text1"/>
          <w:spacing w:val="1"/>
          <w:sz w:val="28"/>
          <w:szCs w:val="28"/>
          <w:lang w:val="kk-KZ"/>
        </w:rPr>
        <w:t xml:space="preserve"> </w:t>
      </w:r>
      <w:r w:rsidRPr="00904FB1">
        <w:rPr>
          <w:color w:val="000000" w:themeColor="text1"/>
          <w:spacing w:val="1"/>
          <w:sz w:val="28"/>
          <w:szCs w:val="28"/>
          <w:lang w:val="kk-KZ"/>
        </w:rPr>
        <w:t>патологияларының</w:t>
      </w:r>
      <w:r w:rsidR="0049401D">
        <w:rPr>
          <w:color w:val="000000" w:themeColor="text1"/>
          <w:spacing w:val="1"/>
          <w:sz w:val="28"/>
          <w:szCs w:val="28"/>
          <w:lang w:val="kk-KZ"/>
        </w:rPr>
        <w:t xml:space="preserve"> </w:t>
      </w:r>
      <w:r w:rsidRPr="00904FB1">
        <w:rPr>
          <w:color w:val="000000" w:themeColor="text1"/>
          <w:spacing w:val="1"/>
          <w:sz w:val="28"/>
          <w:szCs w:val="28"/>
          <w:lang w:val="kk-KZ"/>
        </w:rPr>
        <w:t>үлесі 17,59% құраса,</w:t>
      </w:r>
      <w:r w:rsidR="0049401D">
        <w:rPr>
          <w:color w:val="000000" w:themeColor="text1"/>
          <w:spacing w:val="1"/>
          <w:sz w:val="28"/>
          <w:szCs w:val="28"/>
          <w:lang w:val="kk-KZ"/>
        </w:rPr>
        <w:t xml:space="preserve"> </w:t>
      </w:r>
      <w:r w:rsidRPr="00904FB1">
        <w:rPr>
          <w:color w:val="000000" w:themeColor="text1"/>
          <w:spacing w:val="1"/>
          <w:sz w:val="28"/>
          <w:szCs w:val="28"/>
          <w:lang w:val="kk-KZ"/>
        </w:rPr>
        <w:t>қан</w:t>
      </w:r>
      <w:r w:rsidR="0049401D">
        <w:rPr>
          <w:color w:val="000000" w:themeColor="text1"/>
          <w:spacing w:val="1"/>
          <w:sz w:val="28"/>
          <w:szCs w:val="28"/>
          <w:lang w:val="kk-KZ"/>
        </w:rPr>
        <w:t xml:space="preserve"> </w:t>
      </w:r>
      <w:r w:rsidRPr="00904FB1">
        <w:rPr>
          <w:color w:val="000000" w:themeColor="text1"/>
          <w:spacing w:val="1"/>
          <w:sz w:val="28"/>
          <w:szCs w:val="28"/>
          <w:lang w:val="kk-KZ"/>
        </w:rPr>
        <w:t>айналу</w:t>
      </w:r>
      <w:r w:rsidR="0049401D">
        <w:rPr>
          <w:color w:val="000000" w:themeColor="text1"/>
          <w:spacing w:val="1"/>
          <w:sz w:val="28"/>
          <w:szCs w:val="28"/>
          <w:lang w:val="kk-KZ"/>
        </w:rPr>
        <w:t xml:space="preserve"> </w:t>
      </w:r>
      <w:r w:rsidRPr="00904FB1">
        <w:rPr>
          <w:color w:val="000000" w:themeColor="text1"/>
          <w:spacing w:val="1"/>
          <w:sz w:val="28"/>
          <w:szCs w:val="28"/>
          <w:lang w:val="kk-KZ"/>
        </w:rPr>
        <w:t>жүйесі</w:t>
      </w:r>
      <w:r w:rsidR="0049401D">
        <w:rPr>
          <w:color w:val="000000" w:themeColor="text1"/>
          <w:spacing w:val="1"/>
          <w:sz w:val="28"/>
          <w:szCs w:val="28"/>
          <w:lang w:val="kk-KZ"/>
        </w:rPr>
        <w:t xml:space="preserve"> </w:t>
      </w:r>
      <w:r w:rsidRPr="00904FB1">
        <w:rPr>
          <w:color w:val="000000" w:themeColor="text1"/>
          <w:spacing w:val="1"/>
          <w:sz w:val="28"/>
          <w:szCs w:val="28"/>
          <w:lang w:val="kk-KZ"/>
        </w:rPr>
        <w:t>ауруларының</w:t>
      </w:r>
      <w:r w:rsidR="0049401D">
        <w:rPr>
          <w:color w:val="000000" w:themeColor="text1"/>
          <w:spacing w:val="1"/>
          <w:sz w:val="28"/>
          <w:szCs w:val="28"/>
          <w:lang w:val="kk-KZ"/>
        </w:rPr>
        <w:t xml:space="preserve"> </w:t>
      </w:r>
      <w:r w:rsidRPr="00904FB1">
        <w:rPr>
          <w:color w:val="000000" w:themeColor="text1"/>
          <w:spacing w:val="1"/>
          <w:sz w:val="28"/>
          <w:szCs w:val="28"/>
          <w:lang w:val="kk-KZ"/>
        </w:rPr>
        <w:t>үлес</w:t>
      </w:r>
      <w:r w:rsidR="0049401D">
        <w:rPr>
          <w:color w:val="000000" w:themeColor="text1"/>
          <w:spacing w:val="1"/>
          <w:sz w:val="28"/>
          <w:szCs w:val="28"/>
          <w:lang w:val="kk-KZ"/>
        </w:rPr>
        <w:t xml:space="preserve"> </w:t>
      </w:r>
      <w:r w:rsidRPr="00904FB1">
        <w:rPr>
          <w:color w:val="000000" w:themeColor="text1"/>
          <w:spacing w:val="1"/>
          <w:sz w:val="28"/>
          <w:szCs w:val="28"/>
          <w:lang w:val="kk-KZ"/>
        </w:rPr>
        <w:t>салмағы</w:t>
      </w:r>
      <w:r w:rsidR="0049401D">
        <w:rPr>
          <w:color w:val="000000" w:themeColor="text1"/>
          <w:spacing w:val="1"/>
          <w:sz w:val="28"/>
          <w:szCs w:val="28"/>
          <w:lang w:val="kk-KZ"/>
        </w:rPr>
        <w:t xml:space="preserve"> </w:t>
      </w:r>
      <w:r w:rsidRPr="00904FB1">
        <w:rPr>
          <w:color w:val="000000" w:themeColor="text1"/>
          <w:spacing w:val="1"/>
          <w:sz w:val="28"/>
          <w:szCs w:val="28"/>
          <w:lang w:val="kk-KZ"/>
        </w:rPr>
        <w:t>13,87%</w:t>
      </w:r>
      <w:r w:rsidR="0049401D">
        <w:rPr>
          <w:color w:val="000000" w:themeColor="text1"/>
          <w:spacing w:val="1"/>
          <w:sz w:val="28"/>
          <w:szCs w:val="28"/>
          <w:lang w:val="kk-KZ"/>
        </w:rPr>
        <w:t xml:space="preserve"> </w:t>
      </w:r>
      <w:r w:rsidRPr="00904FB1">
        <w:rPr>
          <w:color w:val="000000" w:themeColor="text1"/>
          <w:spacing w:val="1"/>
          <w:sz w:val="28"/>
          <w:szCs w:val="28"/>
          <w:lang w:val="kk-KZ"/>
        </w:rPr>
        <w:t>жетеді. Ал</w:t>
      </w:r>
      <w:r w:rsidR="0049401D">
        <w:rPr>
          <w:color w:val="000000" w:themeColor="text1"/>
          <w:spacing w:val="1"/>
          <w:sz w:val="28"/>
          <w:szCs w:val="28"/>
          <w:lang w:val="kk-KZ"/>
        </w:rPr>
        <w:t xml:space="preserve"> </w:t>
      </w:r>
      <w:r w:rsidR="00762CB8">
        <w:rPr>
          <w:color w:val="000000" w:themeColor="text1"/>
          <w:spacing w:val="1"/>
          <w:sz w:val="28"/>
          <w:szCs w:val="28"/>
          <w:lang w:val="kk-KZ"/>
        </w:rPr>
        <w:t>ас</w:t>
      </w:r>
      <w:r w:rsidRPr="00904FB1">
        <w:rPr>
          <w:color w:val="000000" w:themeColor="text1"/>
          <w:spacing w:val="1"/>
          <w:sz w:val="28"/>
          <w:szCs w:val="28"/>
          <w:lang w:val="kk-KZ"/>
        </w:rPr>
        <w:t>қорыту</w:t>
      </w:r>
      <w:r w:rsidR="0049401D">
        <w:rPr>
          <w:color w:val="000000" w:themeColor="text1"/>
          <w:spacing w:val="1"/>
          <w:sz w:val="28"/>
          <w:szCs w:val="28"/>
          <w:lang w:val="kk-KZ"/>
        </w:rPr>
        <w:t xml:space="preserve"> </w:t>
      </w:r>
      <w:r w:rsidRPr="00904FB1">
        <w:rPr>
          <w:color w:val="000000" w:themeColor="text1"/>
          <w:spacing w:val="1"/>
          <w:sz w:val="28"/>
          <w:szCs w:val="28"/>
          <w:lang w:val="kk-KZ"/>
        </w:rPr>
        <w:t>ағзаларының аурушаңдығы жалпы</w:t>
      </w:r>
      <w:r w:rsidR="0049401D">
        <w:rPr>
          <w:color w:val="000000" w:themeColor="text1"/>
          <w:spacing w:val="1"/>
          <w:sz w:val="28"/>
          <w:szCs w:val="28"/>
          <w:lang w:val="kk-KZ"/>
        </w:rPr>
        <w:t xml:space="preserve"> </w:t>
      </w:r>
      <w:r w:rsidRPr="00904FB1">
        <w:rPr>
          <w:color w:val="000000" w:themeColor="text1"/>
          <w:spacing w:val="1"/>
          <w:sz w:val="28"/>
          <w:szCs w:val="28"/>
          <w:lang w:val="kk-KZ"/>
        </w:rPr>
        <w:t>көрсеткіштің</w:t>
      </w:r>
      <w:r w:rsidR="0049401D">
        <w:rPr>
          <w:color w:val="000000" w:themeColor="text1"/>
          <w:spacing w:val="1"/>
          <w:sz w:val="28"/>
          <w:szCs w:val="28"/>
          <w:lang w:val="kk-KZ"/>
        </w:rPr>
        <w:t xml:space="preserve"> </w:t>
      </w:r>
      <w:r w:rsidRPr="00904FB1">
        <w:rPr>
          <w:color w:val="000000" w:themeColor="text1"/>
          <w:spacing w:val="1"/>
          <w:sz w:val="28"/>
          <w:szCs w:val="28"/>
          <w:lang w:val="kk-KZ"/>
        </w:rPr>
        <w:t>құрамында</w:t>
      </w:r>
      <w:r w:rsidR="0049401D">
        <w:rPr>
          <w:color w:val="000000" w:themeColor="text1"/>
          <w:spacing w:val="1"/>
          <w:sz w:val="28"/>
          <w:szCs w:val="28"/>
          <w:lang w:val="kk-KZ"/>
        </w:rPr>
        <w:t xml:space="preserve"> </w:t>
      </w:r>
      <w:r w:rsidRPr="00904FB1">
        <w:rPr>
          <w:color w:val="000000" w:themeColor="text1"/>
          <w:spacing w:val="1"/>
          <w:sz w:val="28"/>
          <w:szCs w:val="28"/>
          <w:lang w:val="kk-KZ"/>
        </w:rPr>
        <w:t>9,12% түзейді. Осы</w:t>
      </w:r>
      <w:r w:rsidR="0049401D">
        <w:rPr>
          <w:color w:val="000000" w:themeColor="text1"/>
          <w:spacing w:val="1"/>
          <w:sz w:val="28"/>
          <w:szCs w:val="28"/>
          <w:lang w:val="kk-KZ"/>
        </w:rPr>
        <w:t xml:space="preserve"> </w:t>
      </w:r>
      <w:r w:rsidRPr="00904FB1">
        <w:rPr>
          <w:color w:val="000000" w:themeColor="text1"/>
          <w:spacing w:val="1"/>
          <w:sz w:val="28"/>
          <w:szCs w:val="28"/>
          <w:lang w:val="kk-KZ"/>
        </w:rPr>
        <w:t>патологияның</w:t>
      </w:r>
      <w:r w:rsidR="0049401D">
        <w:rPr>
          <w:color w:val="000000" w:themeColor="text1"/>
          <w:spacing w:val="1"/>
          <w:sz w:val="28"/>
          <w:szCs w:val="28"/>
          <w:lang w:val="kk-KZ"/>
        </w:rPr>
        <w:t xml:space="preserve"> </w:t>
      </w:r>
      <w:r w:rsidRPr="00904FB1">
        <w:rPr>
          <w:color w:val="000000" w:themeColor="text1"/>
          <w:spacing w:val="1"/>
          <w:sz w:val="28"/>
          <w:szCs w:val="28"/>
          <w:lang w:val="kk-KZ"/>
        </w:rPr>
        <w:t>даму бағыты</w:t>
      </w:r>
      <w:r w:rsidR="0049401D">
        <w:rPr>
          <w:color w:val="000000" w:themeColor="text1"/>
          <w:spacing w:val="1"/>
          <w:sz w:val="28"/>
          <w:szCs w:val="28"/>
          <w:lang w:val="kk-KZ"/>
        </w:rPr>
        <w:t xml:space="preserve"> </w:t>
      </w:r>
      <w:r w:rsidRPr="00904FB1">
        <w:rPr>
          <w:color w:val="000000" w:themeColor="text1"/>
          <w:spacing w:val="1"/>
          <w:sz w:val="28"/>
          <w:szCs w:val="28"/>
          <w:lang w:val="kk-KZ"/>
        </w:rPr>
        <w:t>үнемі</w:t>
      </w:r>
      <w:r w:rsidR="0049401D">
        <w:rPr>
          <w:color w:val="000000" w:themeColor="text1"/>
          <w:spacing w:val="1"/>
          <w:sz w:val="28"/>
          <w:szCs w:val="28"/>
          <w:lang w:val="kk-KZ"/>
        </w:rPr>
        <w:t xml:space="preserve"> </w:t>
      </w:r>
      <w:r w:rsidRPr="00904FB1">
        <w:rPr>
          <w:color w:val="000000" w:themeColor="text1"/>
          <w:spacing w:val="1"/>
          <w:sz w:val="28"/>
          <w:szCs w:val="28"/>
          <w:lang w:val="kk-KZ"/>
        </w:rPr>
        <w:t>өсумен сипатталады. Келесі рангалық орындарда</w:t>
      </w:r>
      <w:r w:rsidR="00B92CB6">
        <w:rPr>
          <w:color w:val="000000" w:themeColor="text1"/>
          <w:spacing w:val="1"/>
          <w:sz w:val="28"/>
          <w:szCs w:val="28"/>
          <w:lang w:val="kk-KZ"/>
        </w:rPr>
        <w:t xml:space="preserve"> </w:t>
      </w:r>
      <w:r w:rsidR="00762CB8">
        <w:rPr>
          <w:color w:val="000000" w:themeColor="text1"/>
          <w:spacing w:val="1"/>
          <w:sz w:val="28"/>
          <w:szCs w:val="28"/>
          <w:lang w:val="kk-KZ"/>
        </w:rPr>
        <w:t>жүйке жүйесі</w:t>
      </w:r>
      <w:r w:rsidR="0049401D">
        <w:rPr>
          <w:color w:val="000000" w:themeColor="text1"/>
          <w:spacing w:val="1"/>
          <w:sz w:val="28"/>
          <w:szCs w:val="28"/>
          <w:lang w:val="kk-KZ"/>
        </w:rPr>
        <w:t xml:space="preserve"> </w:t>
      </w:r>
      <w:r w:rsidRPr="00904FB1">
        <w:rPr>
          <w:color w:val="000000" w:themeColor="text1"/>
          <w:spacing w:val="1"/>
          <w:sz w:val="28"/>
          <w:szCs w:val="28"/>
          <w:lang w:val="kk-KZ"/>
        </w:rPr>
        <w:t>аурулар</w:t>
      </w:r>
      <w:r w:rsidR="00762CB8">
        <w:rPr>
          <w:color w:val="000000" w:themeColor="text1"/>
          <w:spacing w:val="1"/>
          <w:sz w:val="28"/>
          <w:szCs w:val="28"/>
          <w:lang w:val="kk-KZ"/>
        </w:rPr>
        <w:t>ы</w:t>
      </w:r>
      <w:r w:rsidR="0049401D">
        <w:rPr>
          <w:color w:val="000000" w:themeColor="text1"/>
          <w:spacing w:val="1"/>
          <w:sz w:val="28"/>
          <w:szCs w:val="28"/>
          <w:lang w:val="kk-KZ"/>
        </w:rPr>
        <w:t xml:space="preserve"> </w:t>
      </w:r>
      <w:r w:rsidR="00762CB8">
        <w:rPr>
          <w:color w:val="000000" w:themeColor="text1"/>
          <w:spacing w:val="1"/>
          <w:sz w:val="28"/>
          <w:szCs w:val="28"/>
          <w:lang w:val="kk-KZ"/>
        </w:rPr>
        <w:t>(</w:t>
      </w:r>
      <w:r w:rsidRPr="00904FB1">
        <w:rPr>
          <w:color w:val="000000" w:themeColor="text1"/>
          <w:spacing w:val="1"/>
          <w:sz w:val="28"/>
          <w:szCs w:val="28"/>
          <w:lang w:val="kk-KZ"/>
        </w:rPr>
        <w:t>6</w:t>
      </w:r>
      <w:r w:rsidR="00762CB8">
        <w:rPr>
          <w:color w:val="000000" w:themeColor="text1"/>
          <w:spacing w:val="1"/>
          <w:sz w:val="28"/>
          <w:szCs w:val="28"/>
          <w:lang w:val="kk-KZ"/>
        </w:rPr>
        <w:t>,83%</w:t>
      </w:r>
      <w:r w:rsidRPr="00904FB1">
        <w:rPr>
          <w:color w:val="000000" w:themeColor="text1"/>
          <w:spacing w:val="1"/>
          <w:sz w:val="28"/>
          <w:szCs w:val="28"/>
          <w:lang w:val="kk-KZ"/>
        </w:rPr>
        <w:t>)</w:t>
      </w:r>
      <w:r w:rsidR="0049401D">
        <w:rPr>
          <w:color w:val="000000" w:themeColor="text1"/>
          <w:spacing w:val="1"/>
          <w:sz w:val="28"/>
          <w:szCs w:val="28"/>
          <w:lang w:val="kk-KZ"/>
        </w:rPr>
        <w:t xml:space="preserve"> </w:t>
      </w:r>
      <w:r w:rsidRPr="00904FB1">
        <w:rPr>
          <w:color w:val="000000" w:themeColor="text1"/>
          <w:spacing w:val="1"/>
          <w:sz w:val="28"/>
          <w:szCs w:val="28"/>
          <w:lang w:val="kk-KZ"/>
        </w:rPr>
        <w:t>мен</w:t>
      </w:r>
      <w:r w:rsidR="0049401D">
        <w:rPr>
          <w:color w:val="000000" w:themeColor="text1"/>
          <w:spacing w:val="1"/>
          <w:sz w:val="28"/>
          <w:szCs w:val="28"/>
          <w:lang w:val="kk-KZ"/>
        </w:rPr>
        <w:t xml:space="preserve"> </w:t>
      </w:r>
      <w:r w:rsidRPr="00904FB1">
        <w:rPr>
          <w:color w:val="000000" w:themeColor="text1"/>
          <w:spacing w:val="1"/>
          <w:sz w:val="28"/>
          <w:szCs w:val="28"/>
          <w:lang w:val="kk-KZ"/>
        </w:rPr>
        <w:t>көру</w:t>
      </w:r>
      <w:r w:rsidR="0049401D">
        <w:rPr>
          <w:color w:val="000000" w:themeColor="text1"/>
          <w:spacing w:val="1"/>
          <w:sz w:val="28"/>
          <w:szCs w:val="28"/>
          <w:lang w:val="kk-KZ"/>
        </w:rPr>
        <w:t xml:space="preserve"> </w:t>
      </w:r>
      <w:r w:rsidRPr="00904FB1">
        <w:rPr>
          <w:color w:val="000000" w:themeColor="text1"/>
          <w:spacing w:val="1"/>
          <w:sz w:val="28"/>
          <w:szCs w:val="28"/>
          <w:lang w:val="kk-KZ"/>
        </w:rPr>
        <w:t>ағзаларының патологиялары</w:t>
      </w:r>
      <w:r w:rsidR="0049401D">
        <w:rPr>
          <w:color w:val="000000" w:themeColor="text1"/>
          <w:spacing w:val="1"/>
          <w:sz w:val="28"/>
          <w:szCs w:val="28"/>
          <w:lang w:val="kk-KZ"/>
        </w:rPr>
        <w:t xml:space="preserve"> </w:t>
      </w:r>
      <w:r w:rsidRPr="00904FB1">
        <w:rPr>
          <w:color w:val="000000" w:themeColor="text1"/>
          <w:spacing w:val="1"/>
          <w:sz w:val="28"/>
          <w:szCs w:val="28"/>
          <w:lang w:val="kk-KZ"/>
        </w:rPr>
        <w:t>орналасқан (5,98%). Жұқпалы</w:t>
      </w:r>
      <w:r w:rsidR="0049401D">
        <w:rPr>
          <w:color w:val="000000" w:themeColor="text1"/>
          <w:spacing w:val="1"/>
          <w:sz w:val="28"/>
          <w:szCs w:val="28"/>
          <w:lang w:val="kk-KZ"/>
        </w:rPr>
        <w:t xml:space="preserve"> </w:t>
      </w:r>
      <w:r w:rsidRPr="00904FB1">
        <w:rPr>
          <w:color w:val="000000" w:themeColor="text1"/>
          <w:spacing w:val="1"/>
          <w:sz w:val="28"/>
          <w:szCs w:val="28"/>
          <w:lang w:val="kk-KZ"/>
        </w:rPr>
        <w:t>инфекциялық</w:t>
      </w:r>
      <w:r w:rsidR="00B92CB6">
        <w:rPr>
          <w:color w:val="000000" w:themeColor="text1"/>
          <w:spacing w:val="1"/>
          <w:sz w:val="28"/>
          <w:szCs w:val="28"/>
          <w:lang w:val="kk-KZ"/>
        </w:rPr>
        <w:t xml:space="preserve"> </w:t>
      </w:r>
      <w:r w:rsidRPr="00904FB1">
        <w:rPr>
          <w:color w:val="000000" w:themeColor="text1"/>
          <w:spacing w:val="1"/>
          <w:sz w:val="28"/>
          <w:szCs w:val="28"/>
          <w:lang w:val="kk-KZ"/>
        </w:rPr>
        <w:t>және</w:t>
      </w:r>
      <w:r w:rsidR="0049401D">
        <w:rPr>
          <w:color w:val="000000" w:themeColor="text1"/>
          <w:spacing w:val="1"/>
          <w:sz w:val="28"/>
          <w:szCs w:val="28"/>
          <w:lang w:val="kk-KZ"/>
        </w:rPr>
        <w:t xml:space="preserve"> </w:t>
      </w:r>
      <w:r w:rsidRPr="00904FB1">
        <w:rPr>
          <w:color w:val="000000" w:themeColor="text1"/>
          <w:spacing w:val="1"/>
          <w:sz w:val="28"/>
          <w:szCs w:val="28"/>
          <w:lang w:val="kk-KZ"/>
        </w:rPr>
        <w:t>паразитарлық</w:t>
      </w:r>
      <w:r w:rsidR="0049401D">
        <w:rPr>
          <w:color w:val="000000" w:themeColor="text1"/>
          <w:spacing w:val="1"/>
          <w:sz w:val="28"/>
          <w:szCs w:val="28"/>
          <w:lang w:val="kk-KZ"/>
        </w:rPr>
        <w:t xml:space="preserve"> </w:t>
      </w:r>
      <w:r w:rsidRPr="00904FB1">
        <w:rPr>
          <w:color w:val="000000" w:themeColor="text1"/>
          <w:spacing w:val="1"/>
          <w:sz w:val="28"/>
          <w:szCs w:val="28"/>
          <w:lang w:val="kk-KZ"/>
        </w:rPr>
        <w:t>аурулар (5,81%) да жиі</w:t>
      </w:r>
      <w:r w:rsidR="0049401D">
        <w:rPr>
          <w:color w:val="000000" w:themeColor="text1"/>
          <w:spacing w:val="1"/>
          <w:sz w:val="28"/>
          <w:szCs w:val="28"/>
          <w:lang w:val="kk-KZ"/>
        </w:rPr>
        <w:t xml:space="preserve"> </w:t>
      </w:r>
      <w:r w:rsidRPr="00904FB1">
        <w:rPr>
          <w:color w:val="000000" w:themeColor="text1"/>
          <w:spacing w:val="1"/>
          <w:sz w:val="28"/>
          <w:szCs w:val="28"/>
          <w:lang w:val="kk-KZ"/>
        </w:rPr>
        <w:t>ұшырасады. Жарақаттар</w:t>
      </w:r>
      <w:r w:rsidR="0049401D">
        <w:rPr>
          <w:color w:val="000000" w:themeColor="text1"/>
          <w:spacing w:val="1"/>
          <w:sz w:val="28"/>
          <w:szCs w:val="28"/>
          <w:lang w:val="kk-KZ"/>
        </w:rPr>
        <w:t xml:space="preserve"> </w:t>
      </w:r>
      <w:r w:rsidRPr="00904FB1">
        <w:rPr>
          <w:color w:val="000000" w:themeColor="text1"/>
          <w:spacing w:val="1"/>
          <w:sz w:val="28"/>
          <w:szCs w:val="28"/>
          <w:lang w:val="kk-KZ"/>
        </w:rPr>
        <w:t>мен</w:t>
      </w:r>
      <w:r w:rsidR="0049401D">
        <w:rPr>
          <w:color w:val="000000" w:themeColor="text1"/>
          <w:spacing w:val="1"/>
          <w:sz w:val="28"/>
          <w:szCs w:val="28"/>
          <w:lang w:val="kk-KZ"/>
        </w:rPr>
        <w:t xml:space="preserve"> </w:t>
      </w:r>
      <w:r w:rsidRPr="00904FB1">
        <w:rPr>
          <w:color w:val="000000" w:themeColor="text1"/>
          <w:spacing w:val="1"/>
          <w:sz w:val="28"/>
          <w:szCs w:val="28"/>
          <w:lang w:val="kk-KZ"/>
        </w:rPr>
        <w:t>уланулар (5,69%) , сүйек-бұлшықеттердің</w:t>
      </w:r>
      <w:r w:rsidR="0049401D">
        <w:rPr>
          <w:color w:val="000000" w:themeColor="text1"/>
          <w:spacing w:val="1"/>
          <w:sz w:val="28"/>
          <w:szCs w:val="28"/>
          <w:lang w:val="kk-KZ"/>
        </w:rPr>
        <w:t xml:space="preserve"> </w:t>
      </w:r>
      <w:r w:rsidRPr="00904FB1">
        <w:rPr>
          <w:color w:val="000000" w:themeColor="text1"/>
          <w:spacing w:val="1"/>
          <w:sz w:val="28"/>
          <w:szCs w:val="28"/>
          <w:lang w:val="kk-KZ"/>
        </w:rPr>
        <w:t>аурушаңдығы</w:t>
      </w:r>
      <w:r w:rsidR="0049401D">
        <w:rPr>
          <w:color w:val="000000" w:themeColor="text1"/>
          <w:spacing w:val="1"/>
          <w:sz w:val="28"/>
          <w:szCs w:val="28"/>
          <w:lang w:val="kk-KZ"/>
        </w:rPr>
        <w:t xml:space="preserve"> </w:t>
      </w:r>
      <w:r w:rsidRPr="00904FB1">
        <w:rPr>
          <w:color w:val="000000" w:themeColor="text1"/>
          <w:spacing w:val="1"/>
          <w:sz w:val="28"/>
          <w:szCs w:val="28"/>
          <w:lang w:val="kk-KZ"/>
        </w:rPr>
        <w:t>(5,52%) да аз емес.</w:t>
      </w:r>
      <w:r w:rsidR="0049401D">
        <w:rPr>
          <w:color w:val="000000" w:themeColor="text1"/>
          <w:spacing w:val="1"/>
          <w:sz w:val="28"/>
          <w:szCs w:val="28"/>
          <w:lang w:val="kk-KZ"/>
        </w:rPr>
        <w:t xml:space="preserve"> </w:t>
      </w:r>
      <w:r w:rsidRPr="00904FB1">
        <w:rPr>
          <w:color w:val="000000" w:themeColor="text1"/>
          <w:spacing w:val="1"/>
          <w:sz w:val="28"/>
          <w:szCs w:val="28"/>
          <w:lang w:val="kk-KZ"/>
        </w:rPr>
        <w:t>Жалпы аурушаңдықтың</w:t>
      </w:r>
      <w:r w:rsidR="0049401D">
        <w:rPr>
          <w:color w:val="000000" w:themeColor="text1"/>
          <w:spacing w:val="1"/>
          <w:sz w:val="28"/>
          <w:szCs w:val="28"/>
          <w:lang w:val="kk-KZ"/>
        </w:rPr>
        <w:t xml:space="preserve"> </w:t>
      </w:r>
      <w:r w:rsidRPr="00904FB1">
        <w:rPr>
          <w:color w:val="000000" w:themeColor="text1"/>
          <w:spacing w:val="1"/>
          <w:sz w:val="28"/>
          <w:szCs w:val="28"/>
          <w:lang w:val="kk-KZ"/>
        </w:rPr>
        <w:t>құрамында тері және тері асты тіндерінің</w:t>
      </w:r>
      <w:r w:rsidR="0049401D">
        <w:rPr>
          <w:color w:val="000000" w:themeColor="text1"/>
          <w:spacing w:val="1"/>
          <w:sz w:val="28"/>
          <w:szCs w:val="28"/>
          <w:lang w:val="kk-KZ"/>
        </w:rPr>
        <w:t xml:space="preserve"> </w:t>
      </w:r>
      <w:r w:rsidRPr="00904FB1">
        <w:rPr>
          <w:color w:val="000000" w:themeColor="text1"/>
          <w:spacing w:val="1"/>
          <w:sz w:val="28"/>
          <w:szCs w:val="28"/>
          <w:lang w:val="kk-KZ"/>
        </w:rPr>
        <w:t>ауруларының</w:t>
      </w:r>
      <w:r w:rsidR="0049401D">
        <w:rPr>
          <w:color w:val="000000" w:themeColor="text1"/>
          <w:spacing w:val="1"/>
          <w:sz w:val="28"/>
          <w:szCs w:val="28"/>
          <w:lang w:val="kk-KZ"/>
        </w:rPr>
        <w:t xml:space="preserve"> </w:t>
      </w:r>
      <w:r w:rsidRPr="00904FB1">
        <w:rPr>
          <w:color w:val="000000" w:themeColor="text1"/>
          <w:spacing w:val="1"/>
          <w:sz w:val="28"/>
          <w:szCs w:val="28"/>
          <w:lang w:val="kk-KZ"/>
        </w:rPr>
        <w:t>үлес</w:t>
      </w:r>
      <w:r w:rsidR="0049401D">
        <w:rPr>
          <w:color w:val="000000" w:themeColor="text1"/>
          <w:spacing w:val="1"/>
          <w:sz w:val="28"/>
          <w:szCs w:val="28"/>
          <w:lang w:val="kk-KZ"/>
        </w:rPr>
        <w:t xml:space="preserve"> </w:t>
      </w:r>
      <w:r w:rsidRPr="00904FB1">
        <w:rPr>
          <w:color w:val="000000" w:themeColor="text1"/>
          <w:spacing w:val="1"/>
          <w:sz w:val="28"/>
          <w:szCs w:val="28"/>
          <w:lang w:val="kk-KZ"/>
        </w:rPr>
        <w:t>салмағы</w:t>
      </w:r>
      <w:r w:rsidR="0049401D">
        <w:rPr>
          <w:color w:val="000000" w:themeColor="text1"/>
          <w:spacing w:val="1"/>
          <w:sz w:val="28"/>
          <w:szCs w:val="28"/>
          <w:lang w:val="kk-KZ"/>
        </w:rPr>
        <w:t xml:space="preserve"> </w:t>
      </w:r>
      <w:r w:rsidRPr="00904FB1">
        <w:rPr>
          <w:color w:val="000000" w:themeColor="text1"/>
          <w:spacing w:val="1"/>
          <w:sz w:val="28"/>
          <w:szCs w:val="28"/>
          <w:lang w:val="kk-KZ"/>
        </w:rPr>
        <w:t>5,31%-ға дейін</w:t>
      </w:r>
      <w:r w:rsidR="0049401D">
        <w:rPr>
          <w:color w:val="000000" w:themeColor="text1"/>
          <w:spacing w:val="1"/>
          <w:sz w:val="28"/>
          <w:szCs w:val="28"/>
          <w:lang w:val="kk-KZ"/>
        </w:rPr>
        <w:t xml:space="preserve"> </w:t>
      </w:r>
      <w:r w:rsidRPr="00904FB1">
        <w:rPr>
          <w:color w:val="000000" w:themeColor="text1"/>
          <w:spacing w:val="1"/>
          <w:sz w:val="28"/>
          <w:szCs w:val="28"/>
          <w:lang w:val="kk-KZ"/>
        </w:rPr>
        <w:t>жетеді.</w:t>
      </w:r>
      <w:r w:rsidR="0049401D">
        <w:rPr>
          <w:color w:val="000000" w:themeColor="text1"/>
          <w:spacing w:val="1"/>
          <w:sz w:val="28"/>
          <w:szCs w:val="28"/>
          <w:lang w:val="kk-KZ"/>
        </w:rPr>
        <w:t xml:space="preserve"> </w:t>
      </w:r>
      <w:r w:rsidRPr="00904FB1">
        <w:rPr>
          <w:color w:val="000000" w:themeColor="text1"/>
          <w:spacing w:val="1"/>
          <w:sz w:val="28"/>
          <w:szCs w:val="28"/>
          <w:lang w:val="kk-KZ"/>
        </w:rPr>
        <w:t>Әйелдердің</w:t>
      </w:r>
      <w:r w:rsidR="0049401D">
        <w:rPr>
          <w:color w:val="000000" w:themeColor="text1"/>
          <w:spacing w:val="1"/>
          <w:sz w:val="28"/>
          <w:szCs w:val="28"/>
          <w:lang w:val="kk-KZ"/>
        </w:rPr>
        <w:t xml:space="preserve"> </w:t>
      </w:r>
      <w:r w:rsidRPr="00904FB1">
        <w:rPr>
          <w:color w:val="000000" w:themeColor="text1"/>
          <w:spacing w:val="1"/>
          <w:sz w:val="28"/>
          <w:szCs w:val="28"/>
          <w:lang w:val="kk-KZ"/>
        </w:rPr>
        <w:t>жүктілік,</w:t>
      </w:r>
      <w:r w:rsidR="0049401D">
        <w:rPr>
          <w:color w:val="000000" w:themeColor="text1"/>
          <w:spacing w:val="1"/>
          <w:sz w:val="28"/>
          <w:szCs w:val="28"/>
          <w:lang w:val="kk-KZ"/>
        </w:rPr>
        <w:t xml:space="preserve"> </w:t>
      </w:r>
      <w:r w:rsidRPr="00904FB1">
        <w:rPr>
          <w:color w:val="000000" w:themeColor="text1"/>
          <w:spacing w:val="1"/>
          <w:sz w:val="28"/>
          <w:szCs w:val="28"/>
          <w:lang w:val="kk-KZ"/>
        </w:rPr>
        <w:t>босану</w:t>
      </w:r>
      <w:r w:rsidR="0049401D">
        <w:rPr>
          <w:color w:val="000000" w:themeColor="text1"/>
          <w:spacing w:val="1"/>
          <w:sz w:val="28"/>
          <w:szCs w:val="28"/>
          <w:lang w:val="kk-KZ"/>
        </w:rPr>
        <w:t xml:space="preserve"> </w:t>
      </w:r>
      <w:r w:rsidRPr="00904FB1">
        <w:rPr>
          <w:color w:val="000000" w:themeColor="text1"/>
          <w:spacing w:val="1"/>
          <w:sz w:val="28"/>
          <w:szCs w:val="28"/>
          <w:lang w:val="kk-KZ"/>
        </w:rPr>
        <w:t>және</w:t>
      </w:r>
      <w:r w:rsidR="0049401D">
        <w:rPr>
          <w:color w:val="000000" w:themeColor="text1"/>
          <w:spacing w:val="1"/>
          <w:sz w:val="28"/>
          <w:szCs w:val="28"/>
          <w:lang w:val="kk-KZ"/>
        </w:rPr>
        <w:t xml:space="preserve"> </w:t>
      </w:r>
      <w:r w:rsidRPr="00904FB1">
        <w:rPr>
          <w:color w:val="000000" w:themeColor="text1"/>
          <w:spacing w:val="1"/>
          <w:sz w:val="28"/>
          <w:szCs w:val="28"/>
          <w:lang w:val="kk-KZ"/>
        </w:rPr>
        <w:t>босанудан</w:t>
      </w:r>
      <w:r w:rsidR="0049401D">
        <w:rPr>
          <w:color w:val="000000" w:themeColor="text1"/>
          <w:spacing w:val="1"/>
          <w:sz w:val="28"/>
          <w:szCs w:val="28"/>
          <w:lang w:val="kk-KZ"/>
        </w:rPr>
        <w:t xml:space="preserve"> </w:t>
      </w:r>
      <w:r w:rsidRPr="00904FB1">
        <w:rPr>
          <w:color w:val="000000" w:themeColor="text1"/>
          <w:spacing w:val="1"/>
          <w:sz w:val="28"/>
          <w:szCs w:val="28"/>
          <w:lang w:val="kk-KZ"/>
        </w:rPr>
        <w:t>кейін</w:t>
      </w:r>
      <w:r w:rsidR="0049401D">
        <w:rPr>
          <w:color w:val="000000" w:themeColor="text1"/>
          <w:spacing w:val="1"/>
          <w:sz w:val="28"/>
          <w:szCs w:val="28"/>
          <w:lang w:val="kk-KZ"/>
        </w:rPr>
        <w:t xml:space="preserve"> </w:t>
      </w:r>
      <w:r w:rsidRPr="00904FB1">
        <w:rPr>
          <w:color w:val="000000" w:themeColor="text1"/>
          <w:spacing w:val="1"/>
          <w:sz w:val="28"/>
          <w:szCs w:val="28"/>
          <w:lang w:val="kk-KZ"/>
        </w:rPr>
        <w:t>туындайтын</w:t>
      </w:r>
      <w:r w:rsidR="0049401D">
        <w:rPr>
          <w:color w:val="000000" w:themeColor="text1"/>
          <w:spacing w:val="1"/>
          <w:sz w:val="28"/>
          <w:szCs w:val="28"/>
          <w:lang w:val="kk-KZ"/>
        </w:rPr>
        <w:t xml:space="preserve"> </w:t>
      </w:r>
      <w:r w:rsidRPr="00904FB1">
        <w:rPr>
          <w:color w:val="000000" w:themeColor="text1"/>
          <w:spacing w:val="1"/>
          <w:sz w:val="28"/>
          <w:szCs w:val="28"/>
          <w:lang w:val="kk-KZ"/>
        </w:rPr>
        <w:t>аурулары</w:t>
      </w:r>
      <w:r w:rsidR="0049401D">
        <w:rPr>
          <w:color w:val="000000" w:themeColor="text1"/>
          <w:spacing w:val="1"/>
          <w:sz w:val="28"/>
          <w:szCs w:val="28"/>
          <w:lang w:val="kk-KZ"/>
        </w:rPr>
        <w:t xml:space="preserve"> </w:t>
      </w:r>
      <w:r w:rsidRPr="00904FB1">
        <w:rPr>
          <w:color w:val="000000" w:themeColor="text1"/>
          <w:spacing w:val="1"/>
          <w:sz w:val="28"/>
          <w:szCs w:val="28"/>
          <w:lang w:val="kk-KZ"/>
        </w:rPr>
        <w:t>4,15%</w:t>
      </w:r>
      <w:r w:rsidR="00762CB8">
        <w:rPr>
          <w:color w:val="000000" w:themeColor="text1"/>
          <w:spacing w:val="1"/>
          <w:sz w:val="28"/>
          <w:szCs w:val="28"/>
          <w:lang w:val="kk-KZ"/>
        </w:rPr>
        <w:t>-ды құрайды</w:t>
      </w:r>
      <w:r w:rsidRPr="00904FB1">
        <w:rPr>
          <w:color w:val="000000" w:themeColor="text1"/>
          <w:spacing w:val="1"/>
          <w:sz w:val="28"/>
          <w:szCs w:val="28"/>
          <w:lang w:val="kk-KZ"/>
        </w:rPr>
        <w:t xml:space="preserve">. </w:t>
      </w:r>
    </w:p>
    <w:p w14:paraId="48D26ACD" w14:textId="713F3A75" w:rsidR="005F3BAF" w:rsidRPr="00904FB1" w:rsidRDefault="00D41D02" w:rsidP="0008336F">
      <w:pPr>
        <w:pStyle w:val="a3"/>
        <w:spacing w:before="0" w:beforeAutospacing="0" w:after="0" w:afterAutospacing="0"/>
        <w:ind w:firstLine="708"/>
        <w:jc w:val="both"/>
        <w:textAlignment w:val="baseline"/>
        <w:rPr>
          <w:color w:val="000000" w:themeColor="text1"/>
          <w:spacing w:val="1"/>
          <w:sz w:val="28"/>
          <w:szCs w:val="28"/>
          <w:lang w:val="kk-KZ"/>
        </w:rPr>
      </w:pPr>
      <w:r w:rsidRPr="00904FB1">
        <w:rPr>
          <w:color w:val="000000" w:themeColor="text1"/>
          <w:spacing w:val="1"/>
          <w:sz w:val="28"/>
          <w:szCs w:val="28"/>
          <w:lang w:val="kk-KZ"/>
        </w:rPr>
        <w:t>Созақ</w:t>
      </w:r>
      <w:r w:rsidR="0049401D">
        <w:rPr>
          <w:color w:val="000000" w:themeColor="text1"/>
          <w:spacing w:val="1"/>
          <w:sz w:val="28"/>
          <w:szCs w:val="28"/>
          <w:lang w:val="kk-KZ"/>
        </w:rPr>
        <w:t xml:space="preserve"> </w:t>
      </w:r>
      <w:r w:rsidRPr="00904FB1">
        <w:rPr>
          <w:color w:val="000000" w:themeColor="text1"/>
          <w:spacing w:val="1"/>
          <w:sz w:val="28"/>
          <w:szCs w:val="28"/>
          <w:lang w:val="kk-KZ"/>
        </w:rPr>
        <w:t>ауданындағы</w:t>
      </w:r>
      <w:r w:rsidR="0049401D">
        <w:rPr>
          <w:color w:val="000000" w:themeColor="text1"/>
          <w:spacing w:val="1"/>
          <w:sz w:val="28"/>
          <w:szCs w:val="28"/>
          <w:lang w:val="kk-KZ"/>
        </w:rPr>
        <w:t xml:space="preserve"> </w:t>
      </w:r>
      <w:r w:rsidRPr="00904FB1">
        <w:rPr>
          <w:color w:val="000000" w:themeColor="text1"/>
          <w:spacing w:val="1"/>
          <w:sz w:val="28"/>
          <w:szCs w:val="28"/>
          <w:lang w:val="kk-KZ"/>
        </w:rPr>
        <w:t>тұрғындарының</w:t>
      </w:r>
      <w:r w:rsidR="0049401D">
        <w:rPr>
          <w:color w:val="000000" w:themeColor="text1"/>
          <w:spacing w:val="1"/>
          <w:sz w:val="28"/>
          <w:szCs w:val="28"/>
          <w:lang w:val="kk-KZ"/>
        </w:rPr>
        <w:t xml:space="preserve"> </w:t>
      </w:r>
      <w:r w:rsidRPr="00904FB1">
        <w:rPr>
          <w:color w:val="000000" w:themeColor="text1"/>
          <w:spacing w:val="1"/>
          <w:sz w:val="28"/>
          <w:szCs w:val="28"/>
          <w:lang w:val="kk-KZ"/>
        </w:rPr>
        <w:t>арасында өте</w:t>
      </w:r>
      <w:r w:rsidR="0049401D">
        <w:rPr>
          <w:color w:val="000000" w:themeColor="text1"/>
          <w:spacing w:val="1"/>
          <w:sz w:val="28"/>
          <w:szCs w:val="28"/>
          <w:lang w:val="kk-KZ"/>
        </w:rPr>
        <w:t xml:space="preserve"> </w:t>
      </w:r>
      <w:r w:rsidRPr="00904FB1">
        <w:rPr>
          <w:color w:val="000000" w:themeColor="text1"/>
          <w:spacing w:val="1"/>
          <w:sz w:val="28"/>
          <w:szCs w:val="28"/>
          <w:lang w:val="kk-KZ"/>
        </w:rPr>
        <w:t>жиі</w:t>
      </w:r>
      <w:r w:rsidR="0049401D">
        <w:rPr>
          <w:color w:val="000000" w:themeColor="text1"/>
          <w:spacing w:val="1"/>
          <w:sz w:val="28"/>
          <w:szCs w:val="28"/>
          <w:lang w:val="kk-KZ"/>
        </w:rPr>
        <w:t xml:space="preserve"> </w:t>
      </w:r>
      <w:r w:rsidRPr="00904FB1">
        <w:rPr>
          <w:color w:val="000000" w:themeColor="text1"/>
          <w:spacing w:val="1"/>
          <w:sz w:val="28"/>
          <w:szCs w:val="28"/>
          <w:lang w:val="kk-KZ"/>
        </w:rPr>
        <w:t>кездесетін қатерлі ісік ауруларын 100% деп есептесек, онда оның</w:t>
      </w:r>
      <w:r w:rsidR="0049401D">
        <w:rPr>
          <w:color w:val="000000" w:themeColor="text1"/>
          <w:spacing w:val="1"/>
          <w:sz w:val="28"/>
          <w:szCs w:val="28"/>
          <w:lang w:val="kk-KZ"/>
        </w:rPr>
        <w:t xml:space="preserve"> </w:t>
      </w:r>
      <w:r w:rsidRPr="00904FB1">
        <w:rPr>
          <w:color w:val="000000" w:themeColor="text1"/>
          <w:spacing w:val="1"/>
          <w:sz w:val="28"/>
          <w:szCs w:val="28"/>
          <w:lang w:val="kk-KZ"/>
        </w:rPr>
        <w:t>ішінен</w:t>
      </w:r>
      <w:r w:rsidR="0049401D">
        <w:rPr>
          <w:color w:val="000000" w:themeColor="text1"/>
          <w:spacing w:val="1"/>
          <w:sz w:val="28"/>
          <w:szCs w:val="28"/>
          <w:lang w:val="kk-KZ"/>
        </w:rPr>
        <w:t xml:space="preserve"> </w:t>
      </w:r>
      <w:r w:rsidRPr="00904FB1">
        <w:rPr>
          <w:color w:val="000000" w:themeColor="text1"/>
          <w:spacing w:val="1"/>
          <w:sz w:val="28"/>
          <w:szCs w:val="28"/>
          <w:lang w:val="kk-KZ"/>
        </w:rPr>
        <w:t>ең жиі</w:t>
      </w:r>
      <w:r w:rsidR="0049401D">
        <w:rPr>
          <w:color w:val="000000" w:themeColor="text1"/>
          <w:spacing w:val="1"/>
          <w:sz w:val="28"/>
          <w:szCs w:val="28"/>
          <w:lang w:val="kk-KZ"/>
        </w:rPr>
        <w:t xml:space="preserve"> </w:t>
      </w:r>
      <w:r w:rsidRPr="00904FB1">
        <w:rPr>
          <w:color w:val="000000" w:themeColor="text1"/>
          <w:spacing w:val="1"/>
          <w:sz w:val="28"/>
          <w:szCs w:val="28"/>
          <w:lang w:val="kk-KZ"/>
        </w:rPr>
        <w:t>кездесетін</w:t>
      </w:r>
      <w:r w:rsidR="0049401D">
        <w:rPr>
          <w:color w:val="000000" w:themeColor="text1"/>
          <w:spacing w:val="1"/>
          <w:sz w:val="28"/>
          <w:szCs w:val="28"/>
          <w:lang w:val="kk-KZ"/>
        </w:rPr>
        <w:t xml:space="preserve"> </w:t>
      </w:r>
      <w:r w:rsidRPr="00904FB1">
        <w:rPr>
          <w:color w:val="000000" w:themeColor="text1"/>
          <w:spacing w:val="1"/>
          <w:sz w:val="28"/>
          <w:szCs w:val="28"/>
          <w:lang w:val="kk-KZ"/>
        </w:rPr>
        <w:t>түрі еріннің</w:t>
      </w:r>
      <w:r w:rsidR="0049401D">
        <w:rPr>
          <w:color w:val="000000" w:themeColor="text1"/>
          <w:spacing w:val="1"/>
          <w:sz w:val="28"/>
          <w:szCs w:val="28"/>
          <w:lang w:val="kk-KZ"/>
        </w:rPr>
        <w:t xml:space="preserve"> </w:t>
      </w:r>
      <w:r w:rsidRPr="00904FB1">
        <w:rPr>
          <w:color w:val="000000" w:themeColor="text1"/>
          <w:spacing w:val="1"/>
          <w:sz w:val="28"/>
          <w:szCs w:val="28"/>
          <w:lang w:val="kk-KZ"/>
        </w:rPr>
        <w:t>қатерлі</w:t>
      </w:r>
      <w:r w:rsidR="0049401D">
        <w:rPr>
          <w:color w:val="000000" w:themeColor="text1"/>
          <w:spacing w:val="1"/>
          <w:sz w:val="28"/>
          <w:szCs w:val="28"/>
          <w:lang w:val="kk-KZ"/>
        </w:rPr>
        <w:t xml:space="preserve"> </w:t>
      </w:r>
      <w:r w:rsidRPr="00904FB1">
        <w:rPr>
          <w:color w:val="000000" w:themeColor="text1"/>
          <w:spacing w:val="1"/>
          <w:sz w:val="28"/>
          <w:szCs w:val="28"/>
          <w:lang w:val="kk-KZ"/>
        </w:rPr>
        <w:t>ісігі,</w:t>
      </w:r>
      <w:r w:rsidR="0049401D">
        <w:rPr>
          <w:color w:val="000000" w:themeColor="text1"/>
          <w:spacing w:val="1"/>
          <w:sz w:val="28"/>
          <w:szCs w:val="28"/>
          <w:lang w:val="kk-KZ"/>
        </w:rPr>
        <w:t xml:space="preserve"> </w:t>
      </w:r>
      <w:r w:rsidRPr="00904FB1">
        <w:rPr>
          <w:color w:val="000000" w:themeColor="text1"/>
          <w:spacing w:val="1"/>
          <w:sz w:val="28"/>
          <w:szCs w:val="28"/>
          <w:lang w:val="kk-KZ"/>
        </w:rPr>
        <w:t>сүт безінің қатерлі ісігі (9,4%)</w:t>
      </w:r>
      <w:r w:rsidR="0049401D">
        <w:rPr>
          <w:color w:val="000000" w:themeColor="text1"/>
          <w:spacing w:val="1"/>
          <w:sz w:val="28"/>
          <w:szCs w:val="28"/>
          <w:lang w:val="kk-KZ"/>
        </w:rPr>
        <w:t xml:space="preserve"> </w:t>
      </w:r>
      <w:r w:rsidRPr="00904FB1">
        <w:rPr>
          <w:color w:val="000000" w:themeColor="text1"/>
          <w:spacing w:val="1"/>
          <w:sz w:val="28"/>
          <w:szCs w:val="28"/>
          <w:lang w:val="kk-KZ"/>
        </w:rPr>
        <w:t>және</w:t>
      </w:r>
      <w:r w:rsidR="0049401D">
        <w:rPr>
          <w:color w:val="000000" w:themeColor="text1"/>
          <w:spacing w:val="1"/>
          <w:sz w:val="28"/>
          <w:szCs w:val="28"/>
          <w:lang w:val="kk-KZ"/>
        </w:rPr>
        <w:t xml:space="preserve"> </w:t>
      </w:r>
      <w:r w:rsidRPr="00904FB1">
        <w:rPr>
          <w:color w:val="000000" w:themeColor="text1"/>
          <w:spacing w:val="1"/>
          <w:sz w:val="28"/>
          <w:szCs w:val="28"/>
          <w:lang w:val="kk-KZ"/>
        </w:rPr>
        <w:t>өкпе қатерлі ісігі</w:t>
      </w:r>
      <w:r w:rsidR="0049401D">
        <w:rPr>
          <w:color w:val="000000" w:themeColor="text1"/>
          <w:spacing w:val="1"/>
          <w:sz w:val="28"/>
          <w:szCs w:val="28"/>
          <w:lang w:val="kk-KZ"/>
        </w:rPr>
        <w:t xml:space="preserve"> </w:t>
      </w:r>
      <w:r w:rsidRPr="00904FB1">
        <w:rPr>
          <w:color w:val="000000" w:themeColor="text1"/>
          <w:spacing w:val="1"/>
          <w:sz w:val="28"/>
          <w:szCs w:val="28"/>
          <w:lang w:val="kk-KZ"/>
        </w:rPr>
        <w:t>(14,42%),</w:t>
      </w:r>
      <w:r w:rsidR="0049401D">
        <w:rPr>
          <w:color w:val="000000" w:themeColor="text1"/>
          <w:spacing w:val="1"/>
          <w:sz w:val="28"/>
          <w:szCs w:val="28"/>
          <w:lang w:val="kk-KZ"/>
        </w:rPr>
        <w:t xml:space="preserve"> </w:t>
      </w:r>
      <w:r w:rsidRPr="00904FB1">
        <w:rPr>
          <w:color w:val="000000" w:themeColor="text1"/>
          <w:spacing w:val="1"/>
          <w:sz w:val="28"/>
          <w:szCs w:val="28"/>
          <w:lang w:val="kk-KZ"/>
        </w:rPr>
        <w:t>жатырдың</w:t>
      </w:r>
      <w:r w:rsidR="0049401D">
        <w:rPr>
          <w:color w:val="000000" w:themeColor="text1"/>
          <w:spacing w:val="1"/>
          <w:sz w:val="28"/>
          <w:szCs w:val="28"/>
          <w:lang w:val="kk-KZ"/>
        </w:rPr>
        <w:t xml:space="preserve"> </w:t>
      </w:r>
      <w:r w:rsidRPr="00904FB1">
        <w:rPr>
          <w:color w:val="000000" w:themeColor="text1"/>
          <w:spacing w:val="1"/>
          <w:sz w:val="28"/>
          <w:szCs w:val="28"/>
          <w:lang w:val="kk-KZ"/>
        </w:rPr>
        <w:t>қатерлі</w:t>
      </w:r>
      <w:r w:rsidR="0049401D">
        <w:rPr>
          <w:color w:val="000000" w:themeColor="text1"/>
          <w:spacing w:val="1"/>
          <w:sz w:val="28"/>
          <w:szCs w:val="28"/>
          <w:lang w:val="kk-KZ"/>
        </w:rPr>
        <w:t xml:space="preserve"> </w:t>
      </w:r>
      <w:r w:rsidRPr="00904FB1">
        <w:rPr>
          <w:color w:val="000000" w:themeColor="text1"/>
          <w:spacing w:val="1"/>
          <w:sz w:val="28"/>
          <w:szCs w:val="28"/>
          <w:lang w:val="kk-KZ"/>
        </w:rPr>
        <w:t>ісігі ( 7,18% ) екендігі</w:t>
      </w:r>
      <w:r w:rsidR="0049401D">
        <w:rPr>
          <w:color w:val="000000" w:themeColor="text1"/>
          <w:spacing w:val="1"/>
          <w:sz w:val="28"/>
          <w:szCs w:val="28"/>
          <w:lang w:val="kk-KZ"/>
        </w:rPr>
        <w:t xml:space="preserve"> </w:t>
      </w:r>
      <w:r w:rsidRPr="00904FB1">
        <w:rPr>
          <w:color w:val="000000" w:themeColor="text1"/>
          <w:spacing w:val="1"/>
          <w:sz w:val="28"/>
          <w:szCs w:val="28"/>
          <w:lang w:val="kk-KZ"/>
        </w:rPr>
        <w:t>анықталды.</w:t>
      </w:r>
      <w:r w:rsidR="0043244F" w:rsidRPr="00904FB1">
        <w:rPr>
          <w:color w:val="000000" w:themeColor="text1"/>
          <w:spacing w:val="1"/>
          <w:sz w:val="28"/>
          <w:szCs w:val="28"/>
          <w:lang w:val="kk-KZ"/>
        </w:rPr>
        <w:t xml:space="preserve">Сүйек бұлшық ет жүйесімен дәнекер </w:t>
      </w:r>
      <w:r w:rsidR="00E71A5B">
        <w:rPr>
          <w:color w:val="000000" w:themeColor="text1"/>
          <w:spacing w:val="1"/>
          <w:sz w:val="28"/>
          <w:szCs w:val="28"/>
          <w:lang w:val="kk-KZ"/>
        </w:rPr>
        <w:t xml:space="preserve">тінінің аурулары (55,8‰-ден </w:t>
      </w:r>
      <w:r w:rsidR="006F6704" w:rsidRPr="00904FB1">
        <w:rPr>
          <w:color w:val="000000" w:themeColor="text1"/>
          <w:spacing w:val="1"/>
          <w:sz w:val="28"/>
          <w:szCs w:val="28"/>
          <w:lang w:val="kk-KZ"/>
        </w:rPr>
        <w:t>57,3‰</w:t>
      </w:r>
      <w:r w:rsidR="0043244F" w:rsidRPr="00904FB1">
        <w:rPr>
          <w:color w:val="000000" w:themeColor="text1"/>
          <w:spacing w:val="1"/>
          <w:sz w:val="28"/>
          <w:szCs w:val="28"/>
          <w:lang w:val="kk-KZ"/>
        </w:rPr>
        <w:t xml:space="preserve">-ге дейін) </w:t>
      </w:r>
      <w:r w:rsidR="005F3BAF" w:rsidRPr="00904FB1">
        <w:rPr>
          <w:color w:val="000000" w:themeColor="text1"/>
          <w:spacing w:val="1"/>
          <w:sz w:val="28"/>
          <w:szCs w:val="28"/>
          <w:lang w:val="kk-KZ"/>
        </w:rPr>
        <w:t>жоғар</w:t>
      </w:r>
      <w:r w:rsidR="006F6704" w:rsidRPr="00904FB1">
        <w:rPr>
          <w:color w:val="000000" w:themeColor="text1"/>
          <w:spacing w:val="1"/>
          <w:sz w:val="28"/>
          <w:szCs w:val="28"/>
          <w:lang w:val="kk-KZ"/>
        </w:rPr>
        <w:t>ы</w:t>
      </w:r>
      <w:r w:rsidR="005F3BAF" w:rsidRPr="00904FB1">
        <w:rPr>
          <w:color w:val="000000" w:themeColor="text1"/>
          <w:spacing w:val="1"/>
          <w:sz w:val="28"/>
          <w:szCs w:val="28"/>
          <w:lang w:val="kk-KZ"/>
        </w:rPr>
        <w:t>лағандығы байқалады. Алайда</w:t>
      </w:r>
      <w:r w:rsidR="009D1D8B" w:rsidRPr="00904FB1">
        <w:rPr>
          <w:color w:val="000000" w:themeColor="text1"/>
          <w:spacing w:val="1"/>
          <w:sz w:val="28"/>
          <w:szCs w:val="28"/>
          <w:lang w:val="kk-KZ"/>
        </w:rPr>
        <w:t>,</w:t>
      </w:r>
      <w:r w:rsidR="005F3BAF" w:rsidRPr="00904FB1">
        <w:rPr>
          <w:color w:val="000000" w:themeColor="text1"/>
          <w:spacing w:val="1"/>
          <w:sz w:val="28"/>
          <w:szCs w:val="28"/>
          <w:lang w:val="kk-KZ"/>
        </w:rPr>
        <w:t xml:space="preserve"> бізд</w:t>
      </w:r>
      <w:r w:rsidR="009D1D8B" w:rsidRPr="00904FB1">
        <w:rPr>
          <w:color w:val="000000" w:themeColor="text1"/>
          <w:spacing w:val="1"/>
          <w:sz w:val="28"/>
          <w:szCs w:val="28"/>
          <w:lang w:val="kk-KZ"/>
        </w:rPr>
        <w:t xml:space="preserve">ің жүргізген зерттеулерімізден </w:t>
      </w:r>
      <w:r w:rsidR="005F3BAF" w:rsidRPr="00904FB1">
        <w:rPr>
          <w:color w:val="000000" w:themeColor="text1"/>
          <w:spacing w:val="1"/>
          <w:sz w:val="28"/>
          <w:szCs w:val="28"/>
          <w:lang w:val="kk-KZ"/>
        </w:rPr>
        <w:t>жүйке жүйесінің аурулары, ты</w:t>
      </w:r>
      <w:r w:rsidR="00045133" w:rsidRPr="00904FB1">
        <w:rPr>
          <w:color w:val="000000" w:themeColor="text1"/>
          <w:spacing w:val="1"/>
          <w:sz w:val="28"/>
          <w:szCs w:val="28"/>
          <w:lang w:val="kk-KZ"/>
        </w:rPr>
        <w:t>ныс жүйесінің патологиялары, ас</w:t>
      </w:r>
      <w:r w:rsidR="005F3BAF" w:rsidRPr="00904FB1">
        <w:rPr>
          <w:color w:val="000000" w:themeColor="text1"/>
          <w:spacing w:val="1"/>
          <w:sz w:val="28"/>
          <w:szCs w:val="28"/>
          <w:lang w:val="kk-KZ"/>
        </w:rPr>
        <w:t>қор</w:t>
      </w:r>
      <w:r w:rsidR="00045133" w:rsidRPr="00904FB1">
        <w:rPr>
          <w:color w:val="000000" w:themeColor="text1"/>
          <w:spacing w:val="1"/>
          <w:sz w:val="28"/>
          <w:szCs w:val="28"/>
          <w:lang w:val="kk-KZ"/>
        </w:rPr>
        <w:t>ы</w:t>
      </w:r>
      <w:r w:rsidR="005F3BAF" w:rsidRPr="00904FB1">
        <w:rPr>
          <w:color w:val="000000" w:themeColor="text1"/>
          <w:spacing w:val="1"/>
          <w:sz w:val="28"/>
          <w:szCs w:val="28"/>
          <w:lang w:val="kk-KZ"/>
        </w:rPr>
        <w:t xml:space="preserve">ту </w:t>
      </w:r>
      <w:r w:rsidR="00045133" w:rsidRPr="00904FB1">
        <w:rPr>
          <w:color w:val="000000" w:themeColor="text1"/>
          <w:spacing w:val="1"/>
          <w:sz w:val="28"/>
          <w:szCs w:val="28"/>
          <w:lang w:val="kk-KZ"/>
        </w:rPr>
        <w:t>мүшелерінің аурулары, тері мен тері</w:t>
      </w:r>
      <w:r w:rsidR="005F3BAF" w:rsidRPr="00904FB1">
        <w:rPr>
          <w:color w:val="000000" w:themeColor="text1"/>
          <w:spacing w:val="1"/>
          <w:sz w:val="28"/>
          <w:szCs w:val="28"/>
          <w:lang w:val="kk-KZ"/>
        </w:rPr>
        <w:t>асты шелінің аурулары айтарлықтай динамикалық тұрғыда жоғар</w:t>
      </w:r>
      <w:r w:rsidR="006F6704" w:rsidRPr="00904FB1">
        <w:rPr>
          <w:color w:val="000000" w:themeColor="text1"/>
          <w:spacing w:val="1"/>
          <w:sz w:val="28"/>
          <w:szCs w:val="28"/>
          <w:lang w:val="kk-KZ"/>
        </w:rPr>
        <w:t>ы</w:t>
      </w:r>
      <w:r w:rsidR="005F3BAF" w:rsidRPr="00904FB1">
        <w:rPr>
          <w:color w:val="000000" w:themeColor="text1"/>
          <w:spacing w:val="1"/>
          <w:sz w:val="28"/>
          <w:szCs w:val="28"/>
          <w:lang w:val="kk-KZ"/>
        </w:rPr>
        <w:t xml:space="preserve">лағаны байқалады. </w:t>
      </w:r>
    </w:p>
    <w:p w14:paraId="4B580387" w14:textId="77777777" w:rsidR="005F3BAF" w:rsidRPr="00904FB1" w:rsidRDefault="005F3BAF" w:rsidP="00C04EC6">
      <w:pPr>
        <w:pStyle w:val="a3"/>
        <w:spacing w:before="0" w:beforeAutospacing="0" w:after="0" w:afterAutospacing="0"/>
        <w:jc w:val="both"/>
        <w:textAlignment w:val="baseline"/>
        <w:rPr>
          <w:color w:val="000000" w:themeColor="text1"/>
          <w:spacing w:val="1"/>
          <w:sz w:val="28"/>
          <w:szCs w:val="28"/>
          <w:lang w:val="kk-KZ"/>
        </w:rPr>
        <w:sectPr w:rsidR="005F3BAF" w:rsidRPr="00904FB1" w:rsidSect="008D533B">
          <w:pgSz w:w="11906" w:h="16838"/>
          <w:pgMar w:top="1134" w:right="567" w:bottom="1276" w:left="1701" w:header="708" w:footer="170" w:gutter="0"/>
          <w:cols w:space="708"/>
          <w:docGrid w:linePitch="360"/>
        </w:sectPr>
      </w:pPr>
    </w:p>
    <w:p w14:paraId="0A8C2FB5" w14:textId="77777777" w:rsidR="00ED2F06" w:rsidRPr="00904FB1" w:rsidRDefault="0088786D" w:rsidP="0008336F">
      <w:pPr>
        <w:pStyle w:val="a3"/>
        <w:spacing w:before="0" w:beforeAutospacing="0" w:after="0" w:afterAutospacing="0"/>
        <w:jc w:val="both"/>
        <w:textAlignment w:val="baseline"/>
        <w:rPr>
          <w:color w:val="000000" w:themeColor="text1"/>
          <w:sz w:val="28"/>
          <w:szCs w:val="28"/>
          <w:lang w:val="kk-KZ"/>
        </w:rPr>
      </w:pPr>
      <w:r w:rsidRPr="00904FB1">
        <w:rPr>
          <w:color w:val="000000" w:themeColor="text1"/>
          <w:spacing w:val="1"/>
          <w:sz w:val="28"/>
          <w:szCs w:val="28"/>
          <w:lang w:val="kk-KZ"/>
        </w:rPr>
        <w:lastRenderedPageBreak/>
        <w:t xml:space="preserve">Кесте 7 – </w:t>
      </w:r>
      <w:r w:rsidR="00ED2F06" w:rsidRPr="00904FB1">
        <w:rPr>
          <w:color w:val="000000" w:themeColor="text1"/>
          <w:sz w:val="28"/>
          <w:szCs w:val="28"/>
          <w:lang w:val="kk-KZ"/>
        </w:rPr>
        <w:t>Түркістан облысы тұрғындары арасындағы 2014-2021 жылдары қалыптасқан жалпы аурушаңдық көрсеткішінің деңгейі мен құрамының көпжылдық динамикасы (1000 тұрғынға шағып есептегенде)</w:t>
      </w:r>
    </w:p>
    <w:p w14:paraId="3F0EE82E" w14:textId="77777777" w:rsidR="00ED2F06" w:rsidRDefault="00ED2F06" w:rsidP="0008336F">
      <w:pPr>
        <w:pStyle w:val="a3"/>
        <w:spacing w:before="0" w:beforeAutospacing="0" w:after="0" w:afterAutospacing="0"/>
        <w:ind w:firstLine="567"/>
        <w:jc w:val="both"/>
        <w:textAlignment w:val="baseline"/>
        <w:rPr>
          <w:b/>
          <w:color w:val="000000" w:themeColor="text1"/>
          <w:spacing w:val="1"/>
          <w:sz w:val="28"/>
          <w:szCs w:val="28"/>
          <w:lang w:val="kk-KZ"/>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0"/>
        <w:gridCol w:w="851"/>
        <w:gridCol w:w="850"/>
        <w:gridCol w:w="851"/>
        <w:gridCol w:w="850"/>
        <w:gridCol w:w="958"/>
        <w:gridCol w:w="992"/>
        <w:gridCol w:w="993"/>
        <w:gridCol w:w="884"/>
        <w:gridCol w:w="2518"/>
        <w:gridCol w:w="1294"/>
      </w:tblGrid>
      <w:tr w:rsidR="00C04EC6" w:rsidRPr="00322B6A" w14:paraId="7A7715E6" w14:textId="77777777" w:rsidTr="009C25E2">
        <w:trPr>
          <w:trHeight w:val="409"/>
          <w:jc w:val="center"/>
        </w:trPr>
        <w:tc>
          <w:tcPr>
            <w:tcW w:w="3560" w:type="dxa"/>
          </w:tcPr>
          <w:p w14:paraId="190CEC84" w14:textId="77777777" w:rsidR="00322B6A" w:rsidRPr="00322B6A" w:rsidRDefault="00322B6A" w:rsidP="00322B6A">
            <w:pPr>
              <w:pStyle w:val="a8"/>
              <w:ind w:firstLine="599"/>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Аурулар тобы</w:t>
            </w:r>
          </w:p>
        </w:tc>
        <w:tc>
          <w:tcPr>
            <w:tcW w:w="851" w:type="dxa"/>
          </w:tcPr>
          <w:p w14:paraId="1FDA35DC"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201</w:t>
            </w:r>
            <w:r w:rsidRPr="00322B6A">
              <w:rPr>
                <w:rFonts w:ascii="Times New Roman" w:hAnsi="Times New Roman"/>
                <w:color w:val="000000" w:themeColor="text1"/>
                <w:sz w:val="28"/>
                <w:szCs w:val="28"/>
                <w:lang w:val="kk-KZ"/>
              </w:rPr>
              <w:t>4</w:t>
            </w:r>
          </w:p>
        </w:tc>
        <w:tc>
          <w:tcPr>
            <w:tcW w:w="850" w:type="dxa"/>
          </w:tcPr>
          <w:p w14:paraId="1150EB5A"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201</w:t>
            </w:r>
            <w:r w:rsidRPr="00322B6A">
              <w:rPr>
                <w:rFonts w:ascii="Times New Roman" w:hAnsi="Times New Roman"/>
                <w:color w:val="000000" w:themeColor="text1"/>
                <w:sz w:val="28"/>
                <w:szCs w:val="28"/>
                <w:lang w:val="kk-KZ"/>
              </w:rPr>
              <w:t>5</w:t>
            </w:r>
          </w:p>
        </w:tc>
        <w:tc>
          <w:tcPr>
            <w:tcW w:w="851" w:type="dxa"/>
          </w:tcPr>
          <w:p w14:paraId="68619889"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201</w:t>
            </w:r>
            <w:r w:rsidRPr="00322B6A">
              <w:rPr>
                <w:rFonts w:ascii="Times New Roman" w:hAnsi="Times New Roman"/>
                <w:color w:val="000000" w:themeColor="text1"/>
                <w:sz w:val="28"/>
                <w:szCs w:val="28"/>
                <w:lang w:val="kk-KZ"/>
              </w:rPr>
              <w:t>6</w:t>
            </w:r>
          </w:p>
        </w:tc>
        <w:tc>
          <w:tcPr>
            <w:tcW w:w="850" w:type="dxa"/>
          </w:tcPr>
          <w:p w14:paraId="0325AC7F"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201</w:t>
            </w:r>
            <w:r w:rsidRPr="00322B6A">
              <w:rPr>
                <w:rFonts w:ascii="Times New Roman" w:hAnsi="Times New Roman"/>
                <w:color w:val="000000" w:themeColor="text1"/>
                <w:sz w:val="28"/>
                <w:szCs w:val="28"/>
                <w:lang w:val="kk-KZ"/>
              </w:rPr>
              <w:t>7</w:t>
            </w:r>
          </w:p>
        </w:tc>
        <w:tc>
          <w:tcPr>
            <w:tcW w:w="958" w:type="dxa"/>
          </w:tcPr>
          <w:p w14:paraId="575726C1"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w:t>
            </w:r>
            <w:r w:rsidRPr="00322B6A">
              <w:rPr>
                <w:rFonts w:ascii="Times New Roman" w:hAnsi="Times New Roman"/>
                <w:color w:val="000000" w:themeColor="text1"/>
                <w:sz w:val="28"/>
                <w:szCs w:val="28"/>
                <w:lang w:val="kk-KZ"/>
              </w:rPr>
              <w:t>18</w:t>
            </w:r>
          </w:p>
        </w:tc>
        <w:tc>
          <w:tcPr>
            <w:tcW w:w="992" w:type="dxa"/>
          </w:tcPr>
          <w:p w14:paraId="457690CF"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20</w:t>
            </w:r>
            <w:r w:rsidRPr="00322B6A">
              <w:rPr>
                <w:rFonts w:ascii="Times New Roman" w:hAnsi="Times New Roman"/>
                <w:color w:val="000000" w:themeColor="text1"/>
                <w:sz w:val="28"/>
                <w:szCs w:val="28"/>
                <w:lang w:val="kk-KZ"/>
              </w:rPr>
              <w:t>19</w:t>
            </w:r>
          </w:p>
        </w:tc>
        <w:tc>
          <w:tcPr>
            <w:tcW w:w="993" w:type="dxa"/>
          </w:tcPr>
          <w:p w14:paraId="709E25BF"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2020</w:t>
            </w:r>
          </w:p>
        </w:tc>
        <w:tc>
          <w:tcPr>
            <w:tcW w:w="884" w:type="dxa"/>
          </w:tcPr>
          <w:p w14:paraId="7E1AF456"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2021</w:t>
            </w:r>
          </w:p>
        </w:tc>
        <w:tc>
          <w:tcPr>
            <w:tcW w:w="2518" w:type="dxa"/>
          </w:tcPr>
          <w:p w14:paraId="6B1C936E" w14:textId="5B3A3C44" w:rsidR="00322B6A" w:rsidRPr="00322B6A" w:rsidRDefault="00322B6A" w:rsidP="00322B6A">
            <w:pPr>
              <w:pStyle w:val="a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2014-2021 жж.</w:t>
            </w:r>
          </w:p>
          <w:p w14:paraId="4250DD78" w14:textId="6426F4F6" w:rsidR="00322B6A" w:rsidRPr="00322B6A" w:rsidRDefault="00322B6A" w:rsidP="00322B6A">
            <w:pPr>
              <w:pStyle w:val="a8"/>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көрсет</w:t>
            </w:r>
            <w:r>
              <w:rPr>
                <w:rFonts w:ascii="Times New Roman" w:hAnsi="Times New Roman"/>
                <w:color w:val="000000" w:themeColor="text1"/>
                <w:sz w:val="28"/>
                <w:szCs w:val="28"/>
                <w:lang w:val="kk-KZ"/>
              </w:rPr>
              <w:t>к</w:t>
            </w:r>
            <w:r w:rsidRPr="00322B6A">
              <w:rPr>
                <w:rFonts w:ascii="Times New Roman" w:hAnsi="Times New Roman"/>
                <w:color w:val="000000" w:themeColor="text1"/>
                <w:sz w:val="28"/>
                <w:szCs w:val="28"/>
                <w:lang w:val="kk-KZ"/>
              </w:rPr>
              <w:t>іштердің орта деңгейі</w:t>
            </w:r>
          </w:p>
        </w:tc>
        <w:tc>
          <w:tcPr>
            <w:tcW w:w="1294" w:type="dxa"/>
          </w:tcPr>
          <w:p w14:paraId="334D1DD6" w14:textId="45906FA9"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rPr>
              <w:t>%</w:t>
            </w:r>
            <w:r>
              <w:rPr>
                <w:rFonts w:ascii="Times New Roman" w:hAnsi="Times New Roman"/>
                <w:color w:val="000000" w:themeColor="text1"/>
                <w:sz w:val="28"/>
                <w:szCs w:val="28"/>
                <w:lang w:val="kk-KZ"/>
              </w:rPr>
              <w:t>-бен</w:t>
            </w:r>
            <w:r w:rsidRPr="00322B6A">
              <w:rPr>
                <w:rFonts w:ascii="Times New Roman" w:hAnsi="Times New Roman"/>
                <w:color w:val="000000" w:themeColor="text1"/>
                <w:sz w:val="28"/>
                <w:szCs w:val="28"/>
                <w:lang w:val="kk-KZ"/>
              </w:rPr>
              <w:t xml:space="preserve"> есепте</w:t>
            </w:r>
          </w:p>
          <w:p w14:paraId="307E5B08"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генде</w:t>
            </w:r>
          </w:p>
        </w:tc>
      </w:tr>
      <w:tr w:rsidR="00C04EC6" w:rsidRPr="00322B6A" w14:paraId="4D63CC36" w14:textId="77777777" w:rsidTr="009C25E2">
        <w:trPr>
          <w:trHeight w:val="409"/>
          <w:jc w:val="center"/>
        </w:trPr>
        <w:tc>
          <w:tcPr>
            <w:tcW w:w="3560" w:type="dxa"/>
          </w:tcPr>
          <w:p w14:paraId="18C1D358" w14:textId="089E14A7" w:rsidR="00C04EC6" w:rsidRPr="00322B6A" w:rsidRDefault="00C04EC6" w:rsidP="00C04EC6">
            <w:pPr>
              <w:pStyle w:val="a8"/>
              <w:ind w:firstLine="599"/>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851" w:type="dxa"/>
          </w:tcPr>
          <w:p w14:paraId="5ED58559" w14:textId="338B06C3"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850" w:type="dxa"/>
          </w:tcPr>
          <w:p w14:paraId="406991E1" w14:textId="778F343D"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851" w:type="dxa"/>
          </w:tcPr>
          <w:p w14:paraId="2D0E49D1" w14:textId="4BD3FA5A"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850" w:type="dxa"/>
          </w:tcPr>
          <w:p w14:paraId="1832B20B" w14:textId="1E3821A5"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958" w:type="dxa"/>
          </w:tcPr>
          <w:p w14:paraId="6BE4FEAD" w14:textId="6A6F6D56"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992" w:type="dxa"/>
          </w:tcPr>
          <w:p w14:paraId="4B0B12E8" w14:textId="4FC27780"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c>
          <w:tcPr>
            <w:tcW w:w="993" w:type="dxa"/>
          </w:tcPr>
          <w:p w14:paraId="02E12307" w14:textId="726F3B9E" w:rsidR="00C04EC6" w:rsidRPr="00322B6A"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w:t>
            </w:r>
          </w:p>
        </w:tc>
        <w:tc>
          <w:tcPr>
            <w:tcW w:w="884" w:type="dxa"/>
          </w:tcPr>
          <w:p w14:paraId="120987BB" w14:textId="304F1F99" w:rsidR="00C04EC6" w:rsidRPr="00322B6A"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w:t>
            </w:r>
          </w:p>
        </w:tc>
        <w:tc>
          <w:tcPr>
            <w:tcW w:w="2518" w:type="dxa"/>
          </w:tcPr>
          <w:p w14:paraId="12A8CFA7" w14:textId="667C0C84" w:rsid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w:t>
            </w:r>
          </w:p>
        </w:tc>
        <w:tc>
          <w:tcPr>
            <w:tcW w:w="1294" w:type="dxa"/>
          </w:tcPr>
          <w:p w14:paraId="7133056B" w14:textId="3FF91F49" w:rsidR="00C04EC6" w:rsidRPr="00C04EC6" w:rsidRDefault="00C04EC6" w:rsidP="00C04EC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w:t>
            </w:r>
          </w:p>
        </w:tc>
      </w:tr>
      <w:tr w:rsidR="00C04EC6" w:rsidRPr="00322B6A" w14:paraId="248889CF" w14:textId="77777777" w:rsidTr="009C25E2">
        <w:trPr>
          <w:trHeight w:val="363"/>
          <w:jc w:val="center"/>
        </w:trPr>
        <w:tc>
          <w:tcPr>
            <w:tcW w:w="3560" w:type="dxa"/>
          </w:tcPr>
          <w:p w14:paraId="45900A25"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 xml:space="preserve">Кейбір инфекциялық </w:t>
            </w:r>
            <w:r w:rsidRPr="00322B6A">
              <w:rPr>
                <w:rFonts w:ascii="Times New Roman" w:hAnsi="Times New Roman"/>
                <w:color w:val="000000" w:themeColor="text1"/>
                <w:sz w:val="28"/>
                <w:szCs w:val="28"/>
              </w:rPr>
              <w:t>паразитар</w:t>
            </w:r>
            <w:r w:rsidRPr="00322B6A">
              <w:rPr>
                <w:rFonts w:ascii="Times New Roman" w:hAnsi="Times New Roman"/>
                <w:color w:val="000000" w:themeColor="text1"/>
                <w:sz w:val="28"/>
                <w:szCs w:val="28"/>
                <w:lang w:val="kk-KZ"/>
              </w:rPr>
              <w:t>лық аурулар</w:t>
            </w:r>
          </w:p>
        </w:tc>
        <w:tc>
          <w:tcPr>
            <w:tcW w:w="851" w:type="dxa"/>
          </w:tcPr>
          <w:p w14:paraId="41E2155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57,2</w:t>
            </w:r>
          </w:p>
        </w:tc>
        <w:tc>
          <w:tcPr>
            <w:tcW w:w="850" w:type="dxa"/>
          </w:tcPr>
          <w:p w14:paraId="195A8E8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56,8</w:t>
            </w:r>
          </w:p>
        </w:tc>
        <w:tc>
          <w:tcPr>
            <w:tcW w:w="851" w:type="dxa"/>
          </w:tcPr>
          <w:p w14:paraId="421A2FDA"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54,7</w:t>
            </w:r>
          </w:p>
        </w:tc>
        <w:tc>
          <w:tcPr>
            <w:tcW w:w="850" w:type="dxa"/>
          </w:tcPr>
          <w:p w14:paraId="01AA862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55,4</w:t>
            </w:r>
          </w:p>
        </w:tc>
        <w:tc>
          <w:tcPr>
            <w:tcW w:w="958" w:type="dxa"/>
          </w:tcPr>
          <w:p w14:paraId="05E861DB"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56,1</w:t>
            </w:r>
          </w:p>
        </w:tc>
        <w:tc>
          <w:tcPr>
            <w:tcW w:w="992" w:type="dxa"/>
          </w:tcPr>
          <w:p w14:paraId="3EFEB513"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54,5</w:t>
            </w:r>
          </w:p>
        </w:tc>
        <w:tc>
          <w:tcPr>
            <w:tcW w:w="993" w:type="dxa"/>
          </w:tcPr>
          <w:p w14:paraId="4C75724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55,3</w:t>
            </w:r>
          </w:p>
        </w:tc>
        <w:tc>
          <w:tcPr>
            <w:tcW w:w="884" w:type="dxa"/>
          </w:tcPr>
          <w:p w14:paraId="50AF182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53,5</w:t>
            </w:r>
          </w:p>
        </w:tc>
        <w:tc>
          <w:tcPr>
            <w:tcW w:w="2518" w:type="dxa"/>
          </w:tcPr>
          <w:p w14:paraId="683DF5F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55,9±5,2</w:t>
            </w:r>
          </w:p>
        </w:tc>
        <w:tc>
          <w:tcPr>
            <w:tcW w:w="1294" w:type="dxa"/>
          </w:tcPr>
          <w:p w14:paraId="2C1108BA"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5,78</w:t>
            </w:r>
          </w:p>
        </w:tc>
      </w:tr>
      <w:tr w:rsidR="00C04EC6" w:rsidRPr="00322B6A" w14:paraId="67058526" w14:textId="77777777" w:rsidTr="009C25E2">
        <w:trPr>
          <w:trHeight w:val="285"/>
          <w:jc w:val="center"/>
        </w:trPr>
        <w:tc>
          <w:tcPr>
            <w:tcW w:w="3560" w:type="dxa"/>
          </w:tcPr>
          <w:p w14:paraId="251B938E" w14:textId="77777777" w:rsidR="00322B6A" w:rsidRPr="00322B6A" w:rsidRDefault="00322B6A" w:rsidP="00C04EC6">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Қатерлі ісіктер (обыр аурулары)</w:t>
            </w:r>
          </w:p>
        </w:tc>
        <w:tc>
          <w:tcPr>
            <w:tcW w:w="851" w:type="dxa"/>
          </w:tcPr>
          <w:p w14:paraId="2DF881C2"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22,21</w:t>
            </w:r>
          </w:p>
        </w:tc>
        <w:tc>
          <w:tcPr>
            <w:tcW w:w="850" w:type="dxa"/>
          </w:tcPr>
          <w:p w14:paraId="3196BAC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24,3</w:t>
            </w:r>
          </w:p>
        </w:tc>
        <w:tc>
          <w:tcPr>
            <w:tcW w:w="851" w:type="dxa"/>
          </w:tcPr>
          <w:p w14:paraId="7E88532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22,9</w:t>
            </w:r>
          </w:p>
        </w:tc>
        <w:tc>
          <w:tcPr>
            <w:tcW w:w="850" w:type="dxa"/>
          </w:tcPr>
          <w:p w14:paraId="4EEC2BA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23,0</w:t>
            </w:r>
          </w:p>
        </w:tc>
        <w:tc>
          <w:tcPr>
            <w:tcW w:w="958" w:type="dxa"/>
          </w:tcPr>
          <w:p w14:paraId="5554AAEB"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24,7</w:t>
            </w:r>
          </w:p>
        </w:tc>
        <w:tc>
          <w:tcPr>
            <w:tcW w:w="992" w:type="dxa"/>
          </w:tcPr>
          <w:p w14:paraId="2C2DEB1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25,6</w:t>
            </w:r>
          </w:p>
        </w:tc>
        <w:tc>
          <w:tcPr>
            <w:tcW w:w="993" w:type="dxa"/>
          </w:tcPr>
          <w:p w14:paraId="78A1870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24,3</w:t>
            </w:r>
          </w:p>
        </w:tc>
        <w:tc>
          <w:tcPr>
            <w:tcW w:w="884" w:type="dxa"/>
          </w:tcPr>
          <w:p w14:paraId="67C6336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23,0</w:t>
            </w:r>
          </w:p>
        </w:tc>
        <w:tc>
          <w:tcPr>
            <w:tcW w:w="2518" w:type="dxa"/>
          </w:tcPr>
          <w:p w14:paraId="39AE7C5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23,2±2,2</w:t>
            </w:r>
          </w:p>
        </w:tc>
        <w:tc>
          <w:tcPr>
            <w:tcW w:w="1294" w:type="dxa"/>
          </w:tcPr>
          <w:p w14:paraId="75E4D67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2,41</w:t>
            </w:r>
          </w:p>
        </w:tc>
      </w:tr>
      <w:tr w:rsidR="00C04EC6" w:rsidRPr="00322B6A" w14:paraId="12AB0803" w14:textId="77777777" w:rsidTr="009C25E2">
        <w:trPr>
          <w:trHeight w:val="262"/>
          <w:jc w:val="center"/>
        </w:trPr>
        <w:tc>
          <w:tcPr>
            <w:tcW w:w="3560" w:type="dxa"/>
          </w:tcPr>
          <w:p w14:paraId="59D1F9DD" w14:textId="42A7E2A7" w:rsidR="00322B6A" w:rsidRPr="00322B6A" w:rsidRDefault="00C04EC6" w:rsidP="00322B6A">
            <w:pPr>
              <w:pStyle w:val="a8"/>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Қан </w:t>
            </w:r>
            <w:r w:rsidR="00322B6A" w:rsidRPr="00322B6A">
              <w:rPr>
                <w:rFonts w:ascii="Times New Roman" w:hAnsi="Times New Roman"/>
                <w:color w:val="000000" w:themeColor="text1"/>
                <w:sz w:val="28"/>
                <w:szCs w:val="28"/>
                <w:lang w:val="kk-KZ"/>
              </w:rPr>
              <w:t>мен қан жасау аурулары</w:t>
            </w:r>
          </w:p>
        </w:tc>
        <w:tc>
          <w:tcPr>
            <w:tcW w:w="851" w:type="dxa"/>
          </w:tcPr>
          <w:p w14:paraId="676B852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25,7</w:t>
            </w:r>
          </w:p>
        </w:tc>
        <w:tc>
          <w:tcPr>
            <w:tcW w:w="850" w:type="dxa"/>
          </w:tcPr>
          <w:p w14:paraId="22E0ECC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26,1</w:t>
            </w:r>
          </w:p>
        </w:tc>
        <w:tc>
          <w:tcPr>
            <w:tcW w:w="851" w:type="dxa"/>
          </w:tcPr>
          <w:p w14:paraId="29E8A1E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23,7</w:t>
            </w:r>
          </w:p>
        </w:tc>
        <w:tc>
          <w:tcPr>
            <w:tcW w:w="850" w:type="dxa"/>
          </w:tcPr>
          <w:p w14:paraId="5C97EE50"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26,4</w:t>
            </w:r>
          </w:p>
        </w:tc>
        <w:tc>
          <w:tcPr>
            <w:tcW w:w="958" w:type="dxa"/>
          </w:tcPr>
          <w:p w14:paraId="4B9E5345"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25,1</w:t>
            </w:r>
          </w:p>
        </w:tc>
        <w:tc>
          <w:tcPr>
            <w:tcW w:w="992" w:type="dxa"/>
          </w:tcPr>
          <w:p w14:paraId="13ED609A"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25,4</w:t>
            </w:r>
          </w:p>
        </w:tc>
        <w:tc>
          <w:tcPr>
            <w:tcW w:w="993" w:type="dxa"/>
          </w:tcPr>
          <w:p w14:paraId="149FA1F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26,4</w:t>
            </w:r>
          </w:p>
        </w:tc>
        <w:tc>
          <w:tcPr>
            <w:tcW w:w="884" w:type="dxa"/>
          </w:tcPr>
          <w:p w14:paraId="4B14D55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23,7</w:t>
            </w:r>
          </w:p>
        </w:tc>
        <w:tc>
          <w:tcPr>
            <w:tcW w:w="2518" w:type="dxa"/>
          </w:tcPr>
          <w:p w14:paraId="79498AA6"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25,8±2,4</w:t>
            </w:r>
          </w:p>
        </w:tc>
        <w:tc>
          <w:tcPr>
            <w:tcW w:w="1294" w:type="dxa"/>
          </w:tcPr>
          <w:p w14:paraId="155901E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2,67</w:t>
            </w:r>
          </w:p>
        </w:tc>
      </w:tr>
      <w:tr w:rsidR="00C04EC6" w:rsidRPr="00322B6A" w14:paraId="66587203" w14:textId="77777777" w:rsidTr="009C25E2">
        <w:trPr>
          <w:trHeight w:val="363"/>
          <w:jc w:val="center"/>
        </w:trPr>
        <w:tc>
          <w:tcPr>
            <w:tcW w:w="3560" w:type="dxa"/>
          </w:tcPr>
          <w:p w14:paraId="465F0FB0"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Эндокриндік жүйе, тамақтаудың бұзылу және зат алмасу аурулары</w:t>
            </w:r>
          </w:p>
        </w:tc>
        <w:tc>
          <w:tcPr>
            <w:tcW w:w="851" w:type="dxa"/>
          </w:tcPr>
          <w:p w14:paraId="47E9C06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34,6</w:t>
            </w:r>
          </w:p>
        </w:tc>
        <w:tc>
          <w:tcPr>
            <w:tcW w:w="850" w:type="dxa"/>
          </w:tcPr>
          <w:p w14:paraId="6D873E1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33,5</w:t>
            </w:r>
          </w:p>
        </w:tc>
        <w:tc>
          <w:tcPr>
            <w:tcW w:w="851" w:type="dxa"/>
          </w:tcPr>
          <w:p w14:paraId="78657F7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34,6</w:t>
            </w:r>
          </w:p>
        </w:tc>
        <w:tc>
          <w:tcPr>
            <w:tcW w:w="850" w:type="dxa"/>
          </w:tcPr>
          <w:p w14:paraId="68D828A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34,2</w:t>
            </w:r>
          </w:p>
        </w:tc>
        <w:tc>
          <w:tcPr>
            <w:tcW w:w="958" w:type="dxa"/>
          </w:tcPr>
          <w:p w14:paraId="479DB8C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34,8</w:t>
            </w:r>
          </w:p>
        </w:tc>
        <w:tc>
          <w:tcPr>
            <w:tcW w:w="992" w:type="dxa"/>
          </w:tcPr>
          <w:p w14:paraId="08C6D07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35,7</w:t>
            </w:r>
          </w:p>
        </w:tc>
        <w:tc>
          <w:tcPr>
            <w:tcW w:w="993" w:type="dxa"/>
          </w:tcPr>
          <w:p w14:paraId="4E38FA3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34,5</w:t>
            </w:r>
          </w:p>
        </w:tc>
        <w:tc>
          <w:tcPr>
            <w:tcW w:w="884" w:type="dxa"/>
          </w:tcPr>
          <w:p w14:paraId="7AE4E42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33,5</w:t>
            </w:r>
          </w:p>
        </w:tc>
        <w:tc>
          <w:tcPr>
            <w:tcW w:w="2518" w:type="dxa"/>
          </w:tcPr>
          <w:p w14:paraId="3A119EE2"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34,6±3,3</w:t>
            </w:r>
          </w:p>
        </w:tc>
        <w:tc>
          <w:tcPr>
            <w:tcW w:w="1294" w:type="dxa"/>
          </w:tcPr>
          <w:p w14:paraId="5109218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3,6</w:t>
            </w:r>
          </w:p>
        </w:tc>
      </w:tr>
      <w:tr w:rsidR="00C04EC6" w:rsidRPr="00322B6A" w14:paraId="0A8E59AC" w14:textId="77777777" w:rsidTr="009C25E2">
        <w:trPr>
          <w:trHeight w:val="383"/>
          <w:jc w:val="center"/>
        </w:trPr>
        <w:tc>
          <w:tcPr>
            <w:tcW w:w="3560" w:type="dxa"/>
          </w:tcPr>
          <w:p w14:paraId="6A1AD6D9" w14:textId="77777777" w:rsidR="00322B6A" w:rsidRPr="00322B6A" w:rsidRDefault="00322B6A" w:rsidP="00322B6A">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Психиканың бұзылысы мен мінез-құлықтың өзгерістері</w:t>
            </w:r>
          </w:p>
        </w:tc>
        <w:tc>
          <w:tcPr>
            <w:tcW w:w="851" w:type="dxa"/>
          </w:tcPr>
          <w:p w14:paraId="22B1230B"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39,9</w:t>
            </w:r>
          </w:p>
        </w:tc>
        <w:tc>
          <w:tcPr>
            <w:tcW w:w="850" w:type="dxa"/>
          </w:tcPr>
          <w:p w14:paraId="009A192B"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39,3</w:t>
            </w:r>
          </w:p>
        </w:tc>
        <w:tc>
          <w:tcPr>
            <w:tcW w:w="851" w:type="dxa"/>
          </w:tcPr>
          <w:p w14:paraId="32C434A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38,4</w:t>
            </w:r>
          </w:p>
        </w:tc>
        <w:tc>
          <w:tcPr>
            <w:tcW w:w="850" w:type="dxa"/>
          </w:tcPr>
          <w:p w14:paraId="2C23CC33"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39,8</w:t>
            </w:r>
          </w:p>
        </w:tc>
        <w:tc>
          <w:tcPr>
            <w:tcW w:w="958" w:type="dxa"/>
          </w:tcPr>
          <w:p w14:paraId="745D78FC"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39,6</w:t>
            </w:r>
          </w:p>
        </w:tc>
        <w:tc>
          <w:tcPr>
            <w:tcW w:w="992" w:type="dxa"/>
          </w:tcPr>
          <w:p w14:paraId="40F7436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38,8</w:t>
            </w:r>
          </w:p>
        </w:tc>
        <w:tc>
          <w:tcPr>
            <w:tcW w:w="993" w:type="dxa"/>
          </w:tcPr>
          <w:p w14:paraId="68E2E080"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38,5</w:t>
            </w:r>
          </w:p>
        </w:tc>
        <w:tc>
          <w:tcPr>
            <w:tcW w:w="884" w:type="dxa"/>
          </w:tcPr>
          <w:p w14:paraId="62CB6CE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39,7</w:t>
            </w:r>
          </w:p>
        </w:tc>
        <w:tc>
          <w:tcPr>
            <w:tcW w:w="2518" w:type="dxa"/>
          </w:tcPr>
          <w:p w14:paraId="311DFB6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39,1±3,7</w:t>
            </w:r>
          </w:p>
        </w:tc>
        <w:tc>
          <w:tcPr>
            <w:tcW w:w="1294" w:type="dxa"/>
          </w:tcPr>
          <w:p w14:paraId="6641EF83"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4,97</w:t>
            </w:r>
          </w:p>
        </w:tc>
      </w:tr>
      <w:tr w:rsidR="00C04EC6" w:rsidRPr="00322B6A" w14:paraId="662BBDD1" w14:textId="77777777" w:rsidTr="009C25E2">
        <w:trPr>
          <w:trHeight w:val="253"/>
          <w:jc w:val="center"/>
        </w:trPr>
        <w:tc>
          <w:tcPr>
            <w:tcW w:w="3560" w:type="dxa"/>
          </w:tcPr>
          <w:p w14:paraId="1212D03D" w14:textId="77777777" w:rsidR="00322B6A" w:rsidRPr="00322B6A" w:rsidRDefault="00322B6A" w:rsidP="00322B6A">
            <w:pPr>
              <w:pStyle w:val="a8"/>
              <w:jc w:val="both"/>
              <w:rPr>
                <w:rFonts w:ascii="Times New Roman" w:hAnsi="Times New Roman"/>
                <w:color w:val="000000" w:themeColor="text1"/>
                <w:sz w:val="28"/>
                <w:szCs w:val="28"/>
              </w:rPr>
            </w:pPr>
            <w:r w:rsidRPr="00322B6A">
              <w:rPr>
                <w:rFonts w:ascii="Times New Roman" w:hAnsi="Times New Roman"/>
                <w:color w:val="000000" w:themeColor="text1"/>
                <w:sz w:val="28"/>
                <w:szCs w:val="28"/>
                <w:lang w:val="kk-KZ"/>
              </w:rPr>
              <w:t xml:space="preserve"> Жүйке жүйесінің аурулары </w:t>
            </w:r>
          </w:p>
        </w:tc>
        <w:tc>
          <w:tcPr>
            <w:tcW w:w="851" w:type="dxa"/>
          </w:tcPr>
          <w:p w14:paraId="76CB62D6"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65,2</w:t>
            </w:r>
          </w:p>
        </w:tc>
        <w:tc>
          <w:tcPr>
            <w:tcW w:w="850" w:type="dxa"/>
          </w:tcPr>
          <w:p w14:paraId="739BB22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65,3</w:t>
            </w:r>
          </w:p>
        </w:tc>
        <w:tc>
          <w:tcPr>
            <w:tcW w:w="851" w:type="dxa"/>
          </w:tcPr>
          <w:p w14:paraId="370ECA0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64,8</w:t>
            </w:r>
          </w:p>
        </w:tc>
        <w:tc>
          <w:tcPr>
            <w:tcW w:w="850" w:type="dxa"/>
          </w:tcPr>
          <w:p w14:paraId="4D684C9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65,4</w:t>
            </w:r>
          </w:p>
        </w:tc>
        <w:tc>
          <w:tcPr>
            <w:tcW w:w="958" w:type="dxa"/>
          </w:tcPr>
          <w:p w14:paraId="35505BC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64,7</w:t>
            </w:r>
          </w:p>
        </w:tc>
        <w:tc>
          <w:tcPr>
            <w:tcW w:w="992" w:type="dxa"/>
          </w:tcPr>
          <w:p w14:paraId="66DEEB30"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64,2</w:t>
            </w:r>
          </w:p>
        </w:tc>
        <w:tc>
          <w:tcPr>
            <w:tcW w:w="993" w:type="dxa"/>
          </w:tcPr>
          <w:p w14:paraId="10F18C39"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64,5</w:t>
            </w:r>
          </w:p>
        </w:tc>
        <w:tc>
          <w:tcPr>
            <w:tcW w:w="884" w:type="dxa"/>
          </w:tcPr>
          <w:p w14:paraId="1D9D1CE2"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65,5</w:t>
            </w:r>
          </w:p>
        </w:tc>
        <w:tc>
          <w:tcPr>
            <w:tcW w:w="2518" w:type="dxa"/>
          </w:tcPr>
          <w:p w14:paraId="2F69CA1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64,6±6,5</w:t>
            </w:r>
          </w:p>
        </w:tc>
        <w:tc>
          <w:tcPr>
            <w:tcW w:w="1294" w:type="dxa"/>
          </w:tcPr>
          <w:p w14:paraId="087AB2D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6,68</w:t>
            </w:r>
          </w:p>
        </w:tc>
      </w:tr>
      <w:tr w:rsidR="00C04EC6" w:rsidRPr="00322B6A" w14:paraId="450FDD01" w14:textId="77777777" w:rsidTr="009C25E2">
        <w:trPr>
          <w:trHeight w:val="443"/>
          <w:jc w:val="center"/>
        </w:trPr>
        <w:tc>
          <w:tcPr>
            <w:tcW w:w="3560" w:type="dxa"/>
          </w:tcPr>
          <w:p w14:paraId="371DE15B" w14:textId="77777777" w:rsidR="00322B6A" w:rsidRPr="00322B6A" w:rsidRDefault="00322B6A" w:rsidP="00322B6A">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Көз бен оның қосалқы аппаратының аурулары</w:t>
            </w:r>
          </w:p>
        </w:tc>
        <w:tc>
          <w:tcPr>
            <w:tcW w:w="851" w:type="dxa"/>
          </w:tcPr>
          <w:p w14:paraId="105B1F2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58,0</w:t>
            </w:r>
          </w:p>
        </w:tc>
        <w:tc>
          <w:tcPr>
            <w:tcW w:w="850" w:type="dxa"/>
          </w:tcPr>
          <w:p w14:paraId="12C6CC66"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58,4</w:t>
            </w:r>
          </w:p>
        </w:tc>
        <w:tc>
          <w:tcPr>
            <w:tcW w:w="851" w:type="dxa"/>
          </w:tcPr>
          <w:p w14:paraId="6F9C257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58,9</w:t>
            </w:r>
          </w:p>
        </w:tc>
        <w:tc>
          <w:tcPr>
            <w:tcW w:w="850" w:type="dxa"/>
          </w:tcPr>
          <w:p w14:paraId="545734B4"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58,1</w:t>
            </w:r>
          </w:p>
        </w:tc>
        <w:tc>
          <w:tcPr>
            <w:tcW w:w="958" w:type="dxa"/>
          </w:tcPr>
          <w:p w14:paraId="308DC6D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58,3</w:t>
            </w:r>
          </w:p>
        </w:tc>
        <w:tc>
          <w:tcPr>
            <w:tcW w:w="992" w:type="dxa"/>
          </w:tcPr>
          <w:p w14:paraId="4A110935"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59,6</w:t>
            </w:r>
          </w:p>
        </w:tc>
        <w:tc>
          <w:tcPr>
            <w:tcW w:w="993" w:type="dxa"/>
          </w:tcPr>
          <w:p w14:paraId="0A9B0276"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58,3</w:t>
            </w:r>
          </w:p>
        </w:tc>
        <w:tc>
          <w:tcPr>
            <w:tcW w:w="884" w:type="dxa"/>
          </w:tcPr>
          <w:p w14:paraId="77BA11E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58,1</w:t>
            </w:r>
          </w:p>
        </w:tc>
        <w:tc>
          <w:tcPr>
            <w:tcW w:w="2518" w:type="dxa"/>
          </w:tcPr>
          <w:p w14:paraId="384E9F9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58,2±5,7</w:t>
            </w:r>
          </w:p>
        </w:tc>
        <w:tc>
          <w:tcPr>
            <w:tcW w:w="1294" w:type="dxa"/>
          </w:tcPr>
          <w:p w14:paraId="3B4E473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6,02</w:t>
            </w:r>
          </w:p>
        </w:tc>
      </w:tr>
      <w:tr w:rsidR="00C04EC6" w:rsidRPr="00322B6A" w14:paraId="30024E14" w14:textId="77777777" w:rsidTr="009C25E2">
        <w:trPr>
          <w:trHeight w:val="221"/>
          <w:jc w:val="center"/>
        </w:trPr>
        <w:tc>
          <w:tcPr>
            <w:tcW w:w="3560" w:type="dxa"/>
          </w:tcPr>
          <w:p w14:paraId="0C9E5425" w14:textId="77777777" w:rsidR="00322B6A" w:rsidRPr="00322B6A" w:rsidRDefault="00322B6A" w:rsidP="00322B6A">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Құлақ пен емізік тектес өсіндінің аурулары</w:t>
            </w:r>
          </w:p>
        </w:tc>
        <w:tc>
          <w:tcPr>
            <w:tcW w:w="851" w:type="dxa"/>
          </w:tcPr>
          <w:p w14:paraId="310ECEA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32,5</w:t>
            </w:r>
          </w:p>
        </w:tc>
        <w:tc>
          <w:tcPr>
            <w:tcW w:w="850" w:type="dxa"/>
          </w:tcPr>
          <w:p w14:paraId="201BCEBE"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32,3</w:t>
            </w:r>
          </w:p>
        </w:tc>
        <w:tc>
          <w:tcPr>
            <w:tcW w:w="851" w:type="dxa"/>
          </w:tcPr>
          <w:p w14:paraId="65D70738"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31,8</w:t>
            </w:r>
          </w:p>
        </w:tc>
        <w:tc>
          <w:tcPr>
            <w:tcW w:w="850" w:type="dxa"/>
          </w:tcPr>
          <w:p w14:paraId="053CD207"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32,6</w:t>
            </w:r>
          </w:p>
        </w:tc>
        <w:tc>
          <w:tcPr>
            <w:tcW w:w="958" w:type="dxa"/>
          </w:tcPr>
          <w:p w14:paraId="0952127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31,7</w:t>
            </w:r>
          </w:p>
        </w:tc>
        <w:tc>
          <w:tcPr>
            <w:tcW w:w="992" w:type="dxa"/>
          </w:tcPr>
          <w:p w14:paraId="2C9C04E0"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32,8</w:t>
            </w:r>
          </w:p>
        </w:tc>
        <w:tc>
          <w:tcPr>
            <w:tcW w:w="993" w:type="dxa"/>
          </w:tcPr>
          <w:p w14:paraId="7873D971"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31,7</w:t>
            </w:r>
          </w:p>
        </w:tc>
        <w:tc>
          <w:tcPr>
            <w:tcW w:w="884" w:type="dxa"/>
          </w:tcPr>
          <w:p w14:paraId="0F69BC9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32,3</w:t>
            </w:r>
          </w:p>
        </w:tc>
        <w:tc>
          <w:tcPr>
            <w:tcW w:w="2518" w:type="dxa"/>
          </w:tcPr>
          <w:p w14:paraId="6675908D"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32,0±3,1</w:t>
            </w:r>
          </w:p>
        </w:tc>
        <w:tc>
          <w:tcPr>
            <w:tcW w:w="1294" w:type="dxa"/>
          </w:tcPr>
          <w:p w14:paraId="47374FEF" w14:textId="77777777" w:rsidR="00322B6A" w:rsidRPr="00322B6A" w:rsidRDefault="00322B6A" w:rsidP="00322B6A">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3,31</w:t>
            </w:r>
          </w:p>
        </w:tc>
      </w:tr>
      <w:tr w:rsidR="00AE0A13" w:rsidRPr="00322B6A" w14:paraId="06F0631A" w14:textId="77777777" w:rsidTr="009C25E2">
        <w:trPr>
          <w:trHeight w:val="221"/>
          <w:jc w:val="center"/>
        </w:trPr>
        <w:tc>
          <w:tcPr>
            <w:tcW w:w="3560" w:type="dxa"/>
          </w:tcPr>
          <w:p w14:paraId="0426435E" w14:textId="3F439017" w:rsidR="00AE0A13" w:rsidRPr="00322B6A" w:rsidRDefault="00AE0A13" w:rsidP="00AE0A13">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Қан айналу жүйесінің аурулары</w:t>
            </w:r>
          </w:p>
        </w:tc>
        <w:tc>
          <w:tcPr>
            <w:tcW w:w="851" w:type="dxa"/>
          </w:tcPr>
          <w:p w14:paraId="4AF31F5A" w14:textId="5F0BCBA4"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136,3</w:t>
            </w:r>
          </w:p>
        </w:tc>
        <w:tc>
          <w:tcPr>
            <w:tcW w:w="850" w:type="dxa"/>
          </w:tcPr>
          <w:p w14:paraId="6C068DFE" w14:textId="62903974"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134,1</w:t>
            </w:r>
          </w:p>
        </w:tc>
        <w:tc>
          <w:tcPr>
            <w:tcW w:w="851" w:type="dxa"/>
          </w:tcPr>
          <w:p w14:paraId="5282425B" w14:textId="51F9000A"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133,6</w:t>
            </w:r>
          </w:p>
        </w:tc>
        <w:tc>
          <w:tcPr>
            <w:tcW w:w="850" w:type="dxa"/>
          </w:tcPr>
          <w:p w14:paraId="6A388B47" w14:textId="588364DC"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134,7</w:t>
            </w:r>
          </w:p>
        </w:tc>
        <w:tc>
          <w:tcPr>
            <w:tcW w:w="958" w:type="dxa"/>
          </w:tcPr>
          <w:p w14:paraId="1644040E" w14:textId="43C134F9"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135,3</w:t>
            </w:r>
          </w:p>
        </w:tc>
        <w:tc>
          <w:tcPr>
            <w:tcW w:w="992" w:type="dxa"/>
          </w:tcPr>
          <w:p w14:paraId="4A5C37B8" w14:textId="661A0142"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133,8</w:t>
            </w:r>
          </w:p>
        </w:tc>
        <w:tc>
          <w:tcPr>
            <w:tcW w:w="993" w:type="dxa"/>
          </w:tcPr>
          <w:p w14:paraId="4ED2753F" w14:textId="0EAF21CA"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133,5</w:t>
            </w:r>
          </w:p>
        </w:tc>
        <w:tc>
          <w:tcPr>
            <w:tcW w:w="884" w:type="dxa"/>
          </w:tcPr>
          <w:p w14:paraId="7AE8BED6" w14:textId="6FAFE991"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b/>
                <w:color w:val="000000" w:themeColor="text1"/>
                <w:sz w:val="28"/>
                <w:szCs w:val="28"/>
              </w:rPr>
              <w:t>134,7</w:t>
            </w:r>
          </w:p>
        </w:tc>
        <w:tc>
          <w:tcPr>
            <w:tcW w:w="2518" w:type="dxa"/>
          </w:tcPr>
          <w:p w14:paraId="4DEE067C" w14:textId="4AA05FCE"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134,4±10,9</w:t>
            </w:r>
          </w:p>
        </w:tc>
        <w:tc>
          <w:tcPr>
            <w:tcW w:w="1294" w:type="dxa"/>
          </w:tcPr>
          <w:p w14:paraId="3F7BAEDE" w14:textId="05882CB1" w:rsidR="00AE0A13" w:rsidRPr="00322B6A" w:rsidRDefault="00AE0A13" w:rsidP="00AE0A13">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13,91</w:t>
            </w:r>
          </w:p>
        </w:tc>
      </w:tr>
      <w:tr w:rsidR="003861C8" w:rsidRPr="00322B6A" w14:paraId="798AD25F" w14:textId="77777777" w:rsidTr="009C25E2">
        <w:trPr>
          <w:trHeight w:val="221"/>
          <w:jc w:val="center"/>
        </w:trPr>
        <w:tc>
          <w:tcPr>
            <w:tcW w:w="3560" w:type="dxa"/>
          </w:tcPr>
          <w:p w14:paraId="48B8F194" w14:textId="3A159838" w:rsidR="003861C8" w:rsidRPr="00322B6A" w:rsidRDefault="003861C8" w:rsidP="003861C8">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Тыныс алу жүйелерінің аурулары</w:t>
            </w:r>
          </w:p>
        </w:tc>
        <w:tc>
          <w:tcPr>
            <w:tcW w:w="851" w:type="dxa"/>
          </w:tcPr>
          <w:p w14:paraId="7A188AB6" w14:textId="697D7163"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169,9</w:t>
            </w:r>
          </w:p>
        </w:tc>
        <w:tc>
          <w:tcPr>
            <w:tcW w:w="850" w:type="dxa"/>
          </w:tcPr>
          <w:p w14:paraId="1A8E610E" w14:textId="0C73C307"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166,4</w:t>
            </w:r>
          </w:p>
        </w:tc>
        <w:tc>
          <w:tcPr>
            <w:tcW w:w="851" w:type="dxa"/>
          </w:tcPr>
          <w:p w14:paraId="632E1027" w14:textId="500D91C6"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169,7</w:t>
            </w:r>
          </w:p>
        </w:tc>
        <w:tc>
          <w:tcPr>
            <w:tcW w:w="850" w:type="dxa"/>
          </w:tcPr>
          <w:p w14:paraId="792E9F9A" w14:textId="339E358B"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168,0</w:t>
            </w:r>
          </w:p>
        </w:tc>
        <w:tc>
          <w:tcPr>
            <w:tcW w:w="958" w:type="dxa"/>
          </w:tcPr>
          <w:p w14:paraId="0CADC551" w14:textId="5778DC74"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169,2</w:t>
            </w:r>
          </w:p>
        </w:tc>
        <w:tc>
          <w:tcPr>
            <w:tcW w:w="992" w:type="dxa"/>
          </w:tcPr>
          <w:p w14:paraId="01777D56" w14:textId="52AE2881"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168,9</w:t>
            </w:r>
          </w:p>
        </w:tc>
        <w:tc>
          <w:tcPr>
            <w:tcW w:w="993" w:type="dxa"/>
          </w:tcPr>
          <w:p w14:paraId="600FF59A" w14:textId="7E54B8F2"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166,3</w:t>
            </w:r>
          </w:p>
        </w:tc>
        <w:tc>
          <w:tcPr>
            <w:tcW w:w="884" w:type="dxa"/>
          </w:tcPr>
          <w:p w14:paraId="5F4DF8F9" w14:textId="13482530" w:rsidR="003861C8" w:rsidRPr="00322B6A" w:rsidRDefault="003861C8" w:rsidP="003861C8">
            <w:pPr>
              <w:pStyle w:val="a8"/>
              <w:jc w:val="center"/>
              <w:rPr>
                <w:rFonts w:ascii="Times New Roman" w:hAnsi="Times New Roman"/>
                <w:b/>
                <w:color w:val="000000" w:themeColor="text1"/>
                <w:sz w:val="28"/>
                <w:szCs w:val="28"/>
              </w:rPr>
            </w:pPr>
            <w:r w:rsidRPr="00322B6A">
              <w:rPr>
                <w:rFonts w:ascii="Times New Roman" w:hAnsi="Times New Roman"/>
                <w:b/>
                <w:color w:val="000000" w:themeColor="text1"/>
                <w:sz w:val="28"/>
                <w:szCs w:val="28"/>
              </w:rPr>
              <w:t>169,5</w:t>
            </w:r>
          </w:p>
        </w:tc>
        <w:tc>
          <w:tcPr>
            <w:tcW w:w="2518" w:type="dxa"/>
          </w:tcPr>
          <w:p w14:paraId="4D556091" w14:textId="51C74CEC"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168,6±15,3</w:t>
            </w:r>
          </w:p>
        </w:tc>
        <w:tc>
          <w:tcPr>
            <w:tcW w:w="1294" w:type="dxa"/>
          </w:tcPr>
          <w:p w14:paraId="5F667B08" w14:textId="65DED332"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17,45</w:t>
            </w:r>
          </w:p>
        </w:tc>
      </w:tr>
    </w:tbl>
    <w:p w14:paraId="1D09883D" w14:textId="7FDA4796" w:rsidR="0079420A" w:rsidRPr="0079420A" w:rsidRDefault="0079420A" w:rsidP="00D53E45">
      <w:pPr>
        <w:tabs>
          <w:tab w:val="left" w:pos="14317"/>
        </w:tabs>
        <w:ind w:right="253"/>
        <w:rPr>
          <w:rFonts w:ascii="Times New Roman" w:hAnsi="Times New Roman" w:cs="Times New Roman"/>
          <w:sz w:val="28"/>
          <w:szCs w:val="28"/>
          <w:lang w:val="kk-KZ"/>
        </w:rPr>
      </w:pPr>
      <w:r w:rsidRPr="0079420A">
        <w:rPr>
          <w:rFonts w:ascii="Times New Roman" w:hAnsi="Times New Roman" w:cs="Times New Roman"/>
          <w:sz w:val="28"/>
          <w:szCs w:val="28"/>
          <w:lang w:val="kk-KZ"/>
        </w:rPr>
        <w:lastRenderedPageBreak/>
        <w:t xml:space="preserve">7 – </w:t>
      </w:r>
      <w:r w:rsidR="005D1E08">
        <w:rPr>
          <w:rFonts w:ascii="Times New Roman" w:hAnsi="Times New Roman" w:cs="Times New Roman"/>
          <w:sz w:val="28"/>
          <w:szCs w:val="28"/>
          <w:lang w:val="kk-KZ"/>
        </w:rPr>
        <w:t xml:space="preserve">ші </w:t>
      </w:r>
      <w:r w:rsidRPr="0079420A">
        <w:rPr>
          <w:rFonts w:ascii="Times New Roman" w:hAnsi="Times New Roman" w:cs="Times New Roman"/>
          <w:sz w:val="28"/>
          <w:szCs w:val="28"/>
          <w:lang w:val="kk-KZ"/>
        </w:rPr>
        <w:t>кестенің жалғасы</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84"/>
        <w:gridCol w:w="851"/>
        <w:gridCol w:w="850"/>
        <w:gridCol w:w="851"/>
        <w:gridCol w:w="992"/>
        <w:gridCol w:w="992"/>
        <w:gridCol w:w="992"/>
        <w:gridCol w:w="993"/>
        <w:gridCol w:w="992"/>
        <w:gridCol w:w="2410"/>
        <w:gridCol w:w="1294"/>
      </w:tblGrid>
      <w:tr w:rsidR="00322B6A" w:rsidRPr="00322B6A" w14:paraId="449C7AFC" w14:textId="77777777" w:rsidTr="00322B6A">
        <w:trPr>
          <w:trHeight w:val="267"/>
          <w:jc w:val="center"/>
        </w:trPr>
        <w:tc>
          <w:tcPr>
            <w:tcW w:w="3384" w:type="dxa"/>
          </w:tcPr>
          <w:p w14:paraId="637A2F54" w14:textId="6FAC9EC8" w:rsidR="00322B6A" w:rsidRPr="00AB1A9B" w:rsidRDefault="00AB1A9B" w:rsidP="00AB1A9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851" w:type="dxa"/>
          </w:tcPr>
          <w:p w14:paraId="61769017" w14:textId="4C54454F"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2</w:t>
            </w:r>
          </w:p>
        </w:tc>
        <w:tc>
          <w:tcPr>
            <w:tcW w:w="850" w:type="dxa"/>
          </w:tcPr>
          <w:p w14:paraId="1C82B5BF" w14:textId="57F3BBD8"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3</w:t>
            </w:r>
          </w:p>
        </w:tc>
        <w:tc>
          <w:tcPr>
            <w:tcW w:w="851" w:type="dxa"/>
          </w:tcPr>
          <w:p w14:paraId="5D832FBC" w14:textId="3C7A26A2"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4</w:t>
            </w:r>
          </w:p>
        </w:tc>
        <w:tc>
          <w:tcPr>
            <w:tcW w:w="992" w:type="dxa"/>
          </w:tcPr>
          <w:p w14:paraId="0CCB26DA" w14:textId="3528F489"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5</w:t>
            </w:r>
          </w:p>
        </w:tc>
        <w:tc>
          <w:tcPr>
            <w:tcW w:w="992" w:type="dxa"/>
          </w:tcPr>
          <w:p w14:paraId="689E2DB8" w14:textId="7F3A03E2"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6</w:t>
            </w:r>
          </w:p>
        </w:tc>
        <w:tc>
          <w:tcPr>
            <w:tcW w:w="992" w:type="dxa"/>
          </w:tcPr>
          <w:p w14:paraId="174CD259" w14:textId="6FB3E651"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7</w:t>
            </w:r>
          </w:p>
        </w:tc>
        <w:tc>
          <w:tcPr>
            <w:tcW w:w="993" w:type="dxa"/>
          </w:tcPr>
          <w:p w14:paraId="792E6663" w14:textId="63979CF2"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8</w:t>
            </w:r>
          </w:p>
        </w:tc>
        <w:tc>
          <w:tcPr>
            <w:tcW w:w="992" w:type="dxa"/>
          </w:tcPr>
          <w:p w14:paraId="041ADDCD" w14:textId="4A6CE2EE" w:rsidR="00322B6A" w:rsidRPr="00AB1A9B" w:rsidRDefault="00AB1A9B" w:rsidP="00AB1A9B">
            <w:pPr>
              <w:pStyle w:val="a8"/>
              <w:jc w:val="center"/>
              <w:rPr>
                <w:rFonts w:ascii="Times New Roman" w:hAnsi="Times New Roman"/>
                <w:color w:val="000000" w:themeColor="text1"/>
                <w:sz w:val="28"/>
                <w:szCs w:val="28"/>
                <w:lang w:val="kk-KZ"/>
              </w:rPr>
            </w:pPr>
            <w:r w:rsidRPr="00AB1A9B">
              <w:rPr>
                <w:rFonts w:ascii="Times New Roman" w:hAnsi="Times New Roman"/>
                <w:color w:val="000000" w:themeColor="text1"/>
                <w:sz w:val="28"/>
                <w:szCs w:val="28"/>
                <w:lang w:val="kk-KZ"/>
              </w:rPr>
              <w:t>9</w:t>
            </w:r>
          </w:p>
        </w:tc>
        <w:tc>
          <w:tcPr>
            <w:tcW w:w="2410" w:type="dxa"/>
          </w:tcPr>
          <w:p w14:paraId="15BBC270" w14:textId="4E4A9755" w:rsidR="00322B6A" w:rsidRPr="00AB1A9B" w:rsidRDefault="00AB1A9B" w:rsidP="00AB1A9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w:t>
            </w:r>
          </w:p>
        </w:tc>
        <w:tc>
          <w:tcPr>
            <w:tcW w:w="1294" w:type="dxa"/>
          </w:tcPr>
          <w:p w14:paraId="5F1F08AB" w14:textId="1E9C6DAD" w:rsidR="00322B6A" w:rsidRPr="00AB1A9B" w:rsidRDefault="00AB1A9B" w:rsidP="00AB1A9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w:t>
            </w:r>
          </w:p>
        </w:tc>
      </w:tr>
      <w:tr w:rsidR="003861C8" w:rsidRPr="00322B6A" w14:paraId="32FC1FA8" w14:textId="77777777" w:rsidTr="00322B6A">
        <w:trPr>
          <w:trHeight w:val="276"/>
          <w:jc w:val="center"/>
        </w:trPr>
        <w:tc>
          <w:tcPr>
            <w:tcW w:w="3384" w:type="dxa"/>
          </w:tcPr>
          <w:p w14:paraId="63D32547" w14:textId="7B24A847" w:rsidR="003861C8" w:rsidRPr="00322B6A" w:rsidRDefault="003861C8" w:rsidP="003861C8">
            <w:pPr>
              <w:pStyle w:val="a8"/>
              <w:jc w:val="both"/>
              <w:rPr>
                <w:rFonts w:ascii="Times New Roman" w:hAnsi="Times New Roman"/>
                <w:color w:val="000000" w:themeColor="text1"/>
                <w:sz w:val="28"/>
                <w:szCs w:val="28"/>
              </w:rPr>
            </w:pPr>
            <w:r w:rsidRPr="00322B6A">
              <w:rPr>
                <w:rFonts w:ascii="Times New Roman" w:hAnsi="Times New Roman"/>
                <w:color w:val="000000" w:themeColor="text1"/>
                <w:sz w:val="28"/>
                <w:szCs w:val="28"/>
                <w:lang w:val="kk-KZ"/>
              </w:rPr>
              <w:t xml:space="preserve">Асқорыту жүйелерінің аурулары </w:t>
            </w:r>
          </w:p>
        </w:tc>
        <w:tc>
          <w:tcPr>
            <w:tcW w:w="851" w:type="dxa"/>
          </w:tcPr>
          <w:p w14:paraId="3649EF3B" w14:textId="4858A1E1"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89,4</w:t>
            </w:r>
          </w:p>
        </w:tc>
        <w:tc>
          <w:tcPr>
            <w:tcW w:w="850" w:type="dxa"/>
          </w:tcPr>
          <w:p w14:paraId="4D6B8D7D" w14:textId="0B4718C5"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88,6</w:t>
            </w:r>
          </w:p>
        </w:tc>
        <w:tc>
          <w:tcPr>
            <w:tcW w:w="851" w:type="dxa"/>
          </w:tcPr>
          <w:p w14:paraId="321FD332" w14:textId="418E03D9"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88,8</w:t>
            </w:r>
          </w:p>
        </w:tc>
        <w:tc>
          <w:tcPr>
            <w:tcW w:w="992" w:type="dxa"/>
          </w:tcPr>
          <w:p w14:paraId="09F5F664" w14:textId="00368436"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88,7</w:t>
            </w:r>
          </w:p>
        </w:tc>
        <w:tc>
          <w:tcPr>
            <w:tcW w:w="992" w:type="dxa"/>
          </w:tcPr>
          <w:p w14:paraId="3BFA09E8" w14:textId="467AC011"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89,5</w:t>
            </w:r>
          </w:p>
        </w:tc>
        <w:tc>
          <w:tcPr>
            <w:tcW w:w="992" w:type="dxa"/>
          </w:tcPr>
          <w:p w14:paraId="025AF03D" w14:textId="6E272BB5"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88,7</w:t>
            </w:r>
          </w:p>
        </w:tc>
        <w:tc>
          <w:tcPr>
            <w:tcW w:w="993" w:type="dxa"/>
          </w:tcPr>
          <w:p w14:paraId="75BEF74C" w14:textId="6FC4BDAE"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88,3</w:t>
            </w:r>
          </w:p>
        </w:tc>
        <w:tc>
          <w:tcPr>
            <w:tcW w:w="992" w:type="dxa"/>
          </w:tcPr>
          <w:p w14:paraId="3A222615" w14:textId="69ADB106"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88,7</w:t>
            </w:r>
          </w:p>
        </w:tc>
        <w:tc>
          <w:tcPr>
            <w:tcW w:w="2410" w:type="dxa"/>
          </w:tcPr>
          <w:p w14:paraId="4B1BCDC4" w14:textId="476D13E9"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88,5±7,8</w:t>
            </w:r>
          </w:p>
        </w:tc>
        <w:tc>
          <w:tcPr>
            <w:tcW w:w="1294" w:type="dxa"/>
          </w:tcPr>
          <w:p w14:paraId="04B1C5C1" w14:textId="3EA1BE9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9,16</w:t>
            </w:r>
          </w:p>
        </w:tc>
      </w:tr>
      <w:tr w:rsidR="003861C8" w:rsidRPr="00322B6A" w14:paraId="1AFAFE46" w14:textId="77777777" w:rsidTr="00322B6A">
        <w:trPr>
          <w:trHeight w:val="280"/>
          <w:jc w:val="center"/>
        </w:trPr>
        <w:tc>
          <w:tcPr>
            <w:tcW w:w="3384" w:type="dxa"/>
          </w:tcPr>
          <w:p w14:paraId="0D573FC2" w14:textId="77777777" w:rsidR="003861C8" w:rsidRPr="00322B6A" w:rsidRDefault="003861C8" w:rsidP="003861C8">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Тері мен тері асты шелі аурулары</w:t>
            </w:r>
          </w:p>
        </w:tc>
        <w:tc>
          <w:tcPr>
            <w:tcW w:w="851" w:type="dxa"/>
          </w:tcPr>
          <w:p w14:paraId="6735B32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51,8</w:t>
            </w:r>
          </w:p>
        </w:tc>
        <w:tc>
          <w:tcPr>
            <w:tcW w:w="850" w:type="dxa"/>
          </w:tcPr>
          <w:p w14:paraId="122658B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50,4</w:t>
            </w:r>
          </w:p>
        </w:tc>
        <w:tc>
          <w:tcPr>
            <w:tcW w:w="851" w:type="dxa"/>
          </w:tcPr>
          <w:p w14:paraId="6426999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53,3</w:t>
            </w:r>
          </w:p>
        </w:tc>
        <w:tc>
          <w:tcPr>
            <w:tcW w:w="992" w:type="dxa"/>
          </w:tcPr>
          <w:p w14:paraId="37DEC3F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51,9</w:t>
            </w:r>
          </w:p>
        </w:tc>
        <w:tc>
          <w:tcPr>
            <w:tcW w:w="992" w:type="dxa"/>
          </w:tcPr>
          <w:p w14:paraId="780FD41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51,0</w:t>
            </w:r>
          </w:p>
        </w:tc>
        <w:tc>
          <w:tcPr>
            <w:tcW w:w="992" w:type="dxa"/>
          </w:tcPr>
          <w:p w14:paraId="12481A2D"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53,2</w:t>
            </w:r>
          </w:p>
        </w:tc>
        <w:tc>
          <w:tcPr>
            <w:tcW w:w="993" w:type="dxa"/>
          </w:tcPr>
          <w:p w14:paraId="7320DD3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52,9</w:t>
            </w:r>
          </w:p>
        </w:tc>
        <w:tc>
          <w:tcPr>
            <w:tcW w:w="992" w:type="dxa"/>
          </w:tcPr>
          <w:p w14:paraId="4ED3F2B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53,1</w:t>
            </w:r>
          </w:p>
        </w:tc>
        <w:tc>
          <w:tcPr>
            <w:tcW w:w="2410" w:type="dxa"/>
          </w:tcPr>
          <w:p w14:paraId="3412CE5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51,6±4,9</w:t>
            </w:r>
          </w:p>
        </w:tc>
        <w:tc>
          <w:tcPr>
            <w:tcW w:w="1294" w:type="dxa"/>
          </w:tcPr>
          <w:p w14:paraId="5081B49E"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5,34</w:t>
            </w:r>
          </w:p>
        </w:tc>
      </w:tr>
      <w:tr w:rsidR="003861C8" w:rsidRPr="00322B6A" w14:paraId="747C9781" w14:textId="77777777" w:rsidTr="00322B6A">
        <w:trPr>
          <w:trHeight w:val="383"/>
          <w:jc w:val="center"/>
        </w:trPr>
        <w:tc>
          <w:tcPr>
            <w:tcW w:w="3384" w:type="dxa"/>
          </w:tcPr>
          <w:p w14:paraId="29F973FC" w14:textId="77777777" w:rsidR="003861C8" w:rsidRPr="00322B6A" w:rsidRDefault="003861C8" w:rsidP="003861C8">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Сүйек-бұлшық ет жүйесі мен дәнекер тінінің аурулары</w:t>
            </w:r>
          </w:p>
        </w:tc>
        <w:tc>
          <w:tcPr>
            <w:tcW w:w="851" w:type="dxa"/>
          </w:tcPr>
          <w:p w14:paraId="61E358FF"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55,8</w:t>
            </w:r>
          </w:p>
        </w:tc>
        <w:tc>
          <w:tcPr>
            <w:tcW w:w="850" w:type="dxa"/>
          </w:tcPr>
          <w:p w14:paraId="69DA0F4B"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56,9</w:t>
            </w:r>
          </w:p>
        </w:tc>
        <w:tc>
          <w:tcPr>
            <w:tcW w:w="851" w:type="dxa"/>
          </w:tcPr>
          <w:p w14:paraId="6D899639"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58,6</w:t>
            </w:r>
          </w:p>
        </w:tc>
        <w:tc>
          <w:tcPr>
            <w:tcW w:w="992" w:type="dxa"/>
          </w:tcPr>
          <w:p w14:paraId="5254EAB6"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57,5</w:t>
            </w:r>
          </w:p>
        </w:tc>
        <w:tc>
          <w:tcPr>
            <w:tcW w:w="992" w:type="dxa"/>
          </w:tcPr>
          <w:p w14:paraId="1EBD387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59,8</w:t>
            </w:r>
          </w:p>
        </w:tc>
        <w:tc>
          <w:tcPr>
            <w:tcW w:w="992" w:type="dxa"/>
          </w:tcPr>
          <w:p w14:paraId="5C2ADEE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57,3</w:t>
            </w:r>
          </w:p>
        </w:tc>
        <w:tc>
          <w:tcPr>
            <w:tcW w:w="993" w:type="dxa"/>
          </w:tcPr>
          <w:p w14:paraId="73B52E6F"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57,5</w:t>
            </w:r>
          </w:p>
        </w:tc>
        <w:tc>
          <w:tcPr>
            <w:tcW w:w="992" w:type="dxa"/>
          </w:tcPr>
          <w:p w14:paraId="08C34A38"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58,3</w:t>
            </w:r>
          </w:p>
        </w:tc>
        <w:tc>
          <w:tcPr>
            <w:tcW w:w="2410" w:type="dxa"/>
          </w:tcPr>
          <w:p w14:paraId="4702FD6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57,2±5,4</w:t>
            </w:r>
          </w:p>
        </w:tc>
        <w:tc>
          <w:tcPr>
            <w:tcW w:w="1294" w:type="dxa"/>
          </w:tcPr>
          <w:p w14:paraId="58C0B8C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5,45</w:t>
            </w:r>
          </w:p>
        </w:tc>
      </w:tr>
      <w:tr w:rsidR="003861C8" w:rsidRPr="00322B6A" w14:paraId="1EB23678" w14:textId="77777777" w:rsidTr="00322B6A">
        <w:trPr>
          <w:trHeight w:val="219"/>
          <w:jc w:val="center"/>
        </w:trPr>
        <w:tc>
          <w:tcPr>
            <w:tcW w:w="3384" w:type="dxa"/>
          </w:tcPr>
          <w:p w14:paraId="6ACD366F" w14:textId="77777777" w:rsidR="003861C8" w:rsidRPr="00322B6A" w:rsidRDefault="003861C8" w:rsidP="003861C8">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 xml:space="preserve">Зәр шығару-жыныс жүйесінің аурулары </w:t>
            </w:r>
          </w:p>
        </w:tc>
        <w:tc>
          <w:tcPr>
            <w:tcW w:w="851" w:type="dxa"/>
          </w:tcPr>
          <w:p w14:paraId="5DAE22D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36,7</w:t>
            </w:r>
          </w:p>
        </w:tc>
        <w:tc>
          <w:tcPr>
            <w:tcW w:w="850" w:type="dxa"/>
          </w:tcPr>
          <w:p w14:paraId="7C7C000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33,1</w:t>
            </w:r>
          </w:p>
        </w:tc>
        <w:tc>
          <w:tcPr>
            <w:tcW w:w="851" w:type="dxa"/>
          </w:tcPr>
          <w:p w14:paraId="3C18F50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37,8</w:t>
            </w:r>
          </w:p>
        </w:tc>
        <w:tc>
          <w:tcPr>
            <w:tcW w:w="992" w:type="dxa"/>
          </w:tcPr>
          <w:p w14:paraId="247D4FFC"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35,9</w:t>
            </w:r>
          </w:p>
        </w:tc>
        <w:tc>
          <w:tcPr>
            <w:tcW w:w="992" w:type="dxa"/>
          </w:tcPr>
          <w:p w14:paraId="767237BB"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35,3</w:t>
            </w:r>
          </w:p>
        </w:tc>
        <w:tc>
          <w:tcPr>
            <w:tcW w:w="992" w:type="dxa"/>
          </w:tcPr>
          <w:p w14:paraId="16D1023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36,4</w:t>
            </w:r>
          </w:p>
        </w:tc>
        <w:tc>
          <w:tcPr>
            <w:tcW w:w="993" w:type="dxa"/>
          </w:tcPr>
          <w:p w14:paraId="6B4DABA6"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35,3</w:t>
            </w:r>
          </w:p>
        </w:tc>
        <w:tc>
          <w:tcPr>
            <w:tcW w:w="992" w:type="dxa"/>
          </w:tcPr>
          <w:p w14:paraId="1DBEF2B2"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36,1</w:t>
            </w:r>
          </w:p>
        </w:tc>
        <w:tc>
          <w:tcPr>
            <w:tcW w:w="2410" w:type="dxa"/>
          </w:tcPr>
          <w:p w14:paraId="41716603"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35,8±3,3</w:t>
            </w:r>
          </w:p>
        </w:tc>
        <w:tc>
          <w:tcPr>
            <w:tcW w:w="1294" w:type="dxa"/>
          </w:tcPr>
          <w:p w14:paraId="366368A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3,70</w:t>
            </w:r>
          </w:p>
        </w:tc>
      </w:tr>
      <w:tr w:rsidR="003861C8" w:rsidRPr="00322B6A" w14:paraId="2EC25F8A" w14:textId="77777777" w:rsidTr="00322B6A">
        <w:trPr>
          <w:trHeight w:val="383"/>
          <w:jc w:val="center"/>
        </w:trPr>
        <w:tc>
          <w:tcPr>
            <w:tcW w:w="3384" w:type="dxa"/>
          </w:tcPr>
          <w:p w14:paraId="35E059BC" w14:textId="77777777" w:rsidR="003861C8" w:rsidRPr="00322B6A" w:rsidRDefault="003861C8" w:rsidP="003861C8">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 xml:space="preserve"> Жүктілік, босану және босанғаннан кейінгі кезең </w:t>
            </w:r>
          </w:p>
        </w:tc>
        <w:tc>
          <w:tcPr>
            <w:tcW w:w="851" w:type="dxa"/>
          </w:tcPr>
          <w:p w14:paraId="7ADF475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40,9</w:t>
            </w:r>
          </w:p>
        </w:tc>
        <w:tc>
          <w:tcPr>
            <w:tcW w:w="850" w:type="dxa"/>
          </w:tcPr>
          <w:p w14:paraId="62C14187"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40,6</w:t>
            </w:r>
          </w:p>
        </w:tc>
        <w:tc>
          <w:tcPr>
            <w:tcW w:w="851" w:type="dxa"/>
          </w:tcPr>
          <w:p w14:paraId="2AFBBF5F"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41,4</w:t>
            </w:r>
          </w:p>
        </w:tc>
        <w:tc>
          <w:tcPr>
            <w:tcW w:w="992" w:type="dxa"/>
          </w:tcPr>
          <w:p w14:paraId="16E9657F"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40,7</w:t>
            </w:r>
          </w:p>
        </w:tc>
        <w:tc>
          <w:tcPr>
            <w:tcW w:w="992" w:type="dxa"/>
          </w:tcPr>
          <w:p w14:paraId="12E785A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38,6</w:t>
            </w:r>
          </w:p>
        </w:tc>
        <w:tc>
          <w:tcPr>
            <w:tcW w:w="992" w:type="dxa"/>
          </w:tcPr>
          <w:p w14:paraId="56FEA983"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42,8</w:t>
            </w:r>
          </w:p>
        </w:tc>
        <w:tc>
          <w:tcPr>
            <w:tcW w:w="993" w:type="dxa"/>
          </w:tcPr>
          <w:p w14:paraId="02B9E4A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41,4</w:t>
            </w:r>
          </w:p>
        </w:tc>
        <w:tc>
          <w:tcPr>
            <w:tcW w:w="992" w:type="dxa"/>
          </w:tcPr>
          <w:p w14:paraId="3084A66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41,8</w:t>
            </w:r>
          </w:p>
        </w:tc>
        <w:tc>
          <w:tcPr>
            <w:tcW w:w="2410" w:type="dxa"/>
          </w:tcPr>
          <w:p w14:paraId="6BF0231E"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40,2±3,7</w:t>
            </w:r>
          </w:p>
        </w:tc>
        <w:tc>
          <w:tcPr>
            <w:tcW w:w="1294" w:type="dxa"/>
          </w:tcPr>
          <w:p w14:paraId="7680301A"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4,16</w:t>
            </w:r>
          </w:p>
        </w:tc>
      </w:tr>
      <w:tr w:rsidR="003861C8" w:rsidRPr="00322B6A" w14:paraId="12D2CF4C" w14:textId="77777777" w:rsidTr="00322B6A">
        <w:trPr>
          <w:trHeight w:val="187"/>
          <w:jc w:val="center"/>
        </w:trPr>
        <w:tc>
          <w:tcPr>
            <w:tcW w:w="3384" w:type="dxa"/>
          </w:tcPr>
          <w:p w14:paraId="71D801FA" w14:textId="77777777" w:rsidR="003861C8" w:rsidRPr="00322B6A" w:rsidRDefault="003861C8" w:rsidP="003861C8">
            <w:pPr>
              <w:pStyle w:val="a8"/>
              <w:jc w:val="both"/>
              <w:rPr>
                <w:rFonts w:ascii="Times New Roman" w:hAnsi="Times New Roman"/>
                <w:color w:val="000000" w:themeColor="text1"/>
                <w:sz w:val="28"/>
                <w:szCs w:val="28"/>
              </w:rPr>
            </w:pPr>
            <w:r w:rsidRPr="00322B6A">
              <w:rPr>
                <w:rFonts w:ascii="Times New Roman" w:hAnsi="Times New Roman"/>
                <w:color w:val="000000" w:themeColor="text1"/>
                <w:sz w:val="28"/>
                <w:szCs w:val="28"/>
                <w:lang w:val="kk-KZ"/>
              </w:rPr>
              <w:t xml:space="preserve">Туа біткен аномалиялар </w:t>
            </w:r>
          </w:p>
        </w:tc>
        <w:tc>
          <w:tcPr>
            <w:tcW w:w="851" w:type="dxa"/>
          </w:tcPr>
          <w:p w14:paraId="06D0D3A7"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1,8</w:t>
            </w:r>
          </w:p>
        </w:tc>
        <w:tc>
          <w:tcPr>
            <w:tcW w:w="850" w:type="dxa"/>
          </w:tcPr>
          <w:p w14:paraId="14545CA7"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1,6</w:t>
            </w:r>
          </w:p>
        </w:tc>
        <w:tc>
          <w:tcPr>
            <w:tcW w:w="851" w:type="dxa"/>
          </w:tcPr>
          <w:p w14:paraId="037321E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1,7</w:t>
            </w:r>
          </w:p>
        </w:tc>
        <w:tc>
          <w:tcPr>
            <w:tcW w:w="992" w:type="dxa"/>
          </w:tcPr>
          <w:p w14:paraId="72E7527B"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1,4</w:t>
            </w:r>
          </w:p>
        </w:tc>
        <w:tc>
          <w:tcPr>
            <w:tcW w:w="992" w:type="dxa"/>
          </w:tcPr>
          <w:p w14:paraId="2F543D28"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1,8</w:t>
            </w:r>
          </w:p>
        </w:tc>
        <w:tc>
          <w:tcPr>
            <w:tcW w:w="992" w:type="dxa"/>
          </w:tcPr>
          <w:p w14:paraId="4DBB06C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1,3</w:t>
            </w:r>
          </w:p>
        </w:tc>
        <w:tc>
          <w:tcPr>
            <w:tcW w:w="993" w:type="dxa"/>
          </w:tcPr>
          <w:p w14:paraId="1AFF61E0"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1,6</w:t>
            </w:r>
          </w:p>
        </w:tc>
        <w:tc>
          <w:tcPr>
            <w:tcW w:w="992" w:type="dxa"/>
          </w:tcPr>
          <w:p w14:paraId="525A8B97"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1,4</w:t>
            </w:r>
          </w:p>
        </w:tc>
        <w:tc>
          <w:tcPr>
            <w:tcW w:w="2410" w:type="dxa"/>
          </w:tcPr>
          <w:p w14:paraId="76AA090D"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1,5±0,2</w:t>
            </w:r>
          </w:p>
        </w:tc>
        <w:tc>
          <w:tcPr>
            <w:tcW w:w="1294" w:type="dxa"/>
          </w:tcPr>
          <w:p w14:paraId="742A38D2"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0,15</w:t>
            </w:r>
          </w:p>
        </w:tc>
      </w:tr>
      <w:tr w:rsidR="003861C8" w:rsidRPr="00322B6A" w14:paraId="73A4BB7E" w14:textId="77777777" w:rsidTr="00322B6A">
        <w:trPr>
          <w:trHeight w:val="383"/>
          <w:jc w:val="center"/>
        </w:trPr>
        <w:tc>
          <w:tcPr>
            <w:tcW w:w="3384" w:type="dxa"/>
          </w:tcPr>
          <w:p w14:paraId="3C674597" w14:textId="77777777" w:rsidR="003861C8" w:rsidRPr="00322B6A" w:rsidRDefault="003861C8" w:rsidP="003861C8">
            <w:pPr>
              <w:pStyle w:val="a8"/>
              <w:jc w:val="both"/>
              <w:rPr>
                <w:rFonts w:ascii="Times New Roman" w:hAnsi="Times New Roman"/>
                <w:color w:val="000000" w:themeColor="text1"/>
                <w:sz w:val="28"/>
                <w:szCs w:val="28"/>
                <w:lang w:val="tr-TR"/>
              </w:rPr>
            </w:pPr>
            <w:r w:rsidRPr="00322B6A">
              <w:rPr>
                <w:rFonts w:ascii="Times New Roman" w:hAnsi="Times New Roman"/>
                <w:color w:val="000000" w:themeColor="text1"/>
                <w:sz w:val="28"/>
                <w:szCs w:val="28"/>
                <w:lang w:val="kk-KZ"/>
              </w:rPr>
              <w:t xml:space="preserve">Қалыптан ауытқу симптомдары, белгілері және бұзылыстары </w:t>
            </w:r>
          </w:p>
        </w:tc>
        <w:tc>
          <w:tcPr>
            <w:tcW w:w="851" w:type="dxa"/>
          </w:tcPr>
          <w:p w14:paraId="60E5876C"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2,0</w:t>
            </w:r>
          </w:p>
        </w:tc>
        <w:tc>
          <w:tcPr>
            <w:tcW w:w="850" w:type="dxa"/>
          </w:tcPr>
          <w:p w14:paraId="608924B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2,9</w:t>
            </w:r>
          </w:p>
        </w:tc>
        <w:tc>
          <w:tcPr>
            <w:tcW w:w="851" w:type="dxa"/>
          </w:tcPr>
          <w:p w14:paraId="085211DE"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2,7</w:t>
            </w:r>
          </w:p>
        </w:tc>
        <w:tc>
          <w:tcPr>
            <w:tcW w:w="992" w:type="dxa"/>
          </w:tcPr>
          <w:p w14:paraId="4F842A8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2,3</w:t>
            </w:r>
          </w:p>
        </w:tc>
        <w:tc>
          <w:tcPr>
            <w:tcW w:w="992" w:type="dxa"/>
          </w:tcPr>
          <w:p w14:paraId="1C6004FD"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2,6</w:t>
            </w:r>
          </w:p>
        </w:tc>
        <w:tc>
          <w:tcPr>
            <w:tcW w:w="992" w:type="dxa"/>
          </w:tcPr>
          <w:p w14:paraId="2AAC1B2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2,2</w:t>
            </w:r>
          </w:p>
        </w:tc>
        <w:tc>
          <w:tcPr>
            <w:tcW w:w="993" w:type="dxa"/>
          </w:tcPr>
          <w:p w14:paraId="279983D3"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2,5</w:t>
            </w:r>
          </w:p>
        </w:tc>
        <w:tc>
          <w:tcPr>
            <w:tcW w:w="992" w:type="dxa"/>
          </w:tcPr>
          <w:p w14:paraId="47631064"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2,2</w:t>
            </w:r>
          </w:p>
        </w:tc>
        <w:tc>
          <w:tcPr>
            <w:tcW w:w="2410" w:type="dxa"/>
          </w:tcPr>
          <w:p w14:paraId="3E78A4E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2,4±0,1</w:t>
            </w:r>
          </w:p>
        </w:tc>
        <w:tc>
          <w:tcPr>
            <w:tcW w:w="1294" w:type="dxa"/>
          </w:tcPr>
          <w:p w14:paraId="355AB37E"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0,25</w:t>
            </w:r>
          </w:p>
        </w:tc>
      </w:tr>
      <w:tr w:rsidR="003861C8" w:rsidRPr="00322B6A" w14:paraId="24869017" w14:textId="77777777" w:rsidTr="00322B6A">
        <w:trPr>
          <w:trHeight w:val="383"/>
          <w:jc w:val="center"/>
        </w:trPr>
        <w:tc>
          <w:tcPr>
            <w:tcW w:w="3384" w:type="dxa"/>
          </w:tcPr>
          <w:p w14:paraId="0718637E" w14:textId="1331311A" w:rsidR="003861C8" w:rsidRPr="00322B6A" w:rsidRDefault="003861C8" w:rsidP="003861C8">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Жарақаттар, уланулар және жекелей сыртқы себептердің әсер ету қалдықтары</w:t>
            </w:r>
          </w:p>
        </w:tc>
        <w:tc>
          <w:tcPr>
            <w:tcW w:w="851" w:type="dxa"/>
          </w:tcPr>
          <w:p w14:paraId="4DAD7CAA" w14:textId="613562B3"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55,6</w:t>
            </w:r>
          </w:p>
        </w:tc>
        <w:tc>
          <w:tcPr>
            <w:tcW w:w="850" w:type="dxa"/>
          </w:tcPr>
          <w:p w14:paraId="13945FD3" w14:textId="58185CF8"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55,8</w:t>
            </w:r>
          </w:p>
        </w:tc>
        <w:tc>
          <w:tcPr>
            <w:tcW w:w="851" w:type="dxa"/>
          </w:tcPr>
          <w:p w14:paraId="3E2CE1DE" w14:textId="39B37E2B"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54,7</w:t>
            </w:r>
          </w:p>
        </w:tc>
        <w:tc>
          <w:tcPr>
            <w:tcW w:w="992" w:type="dxa"/>
          </w:tcPr>
          <w:p w14:paraId="5AE1CEAC" w14:textId="35FC1CED"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55,8</w:t>
            </w:r>
          </w:p>
        </w:tc>
        <w:tc>
          <w:tcPr>
            <w:tcW w:w="992" w:type="dxa"/>
          </w:tcPr>
          <w:p w14:paraId="23C29233" w14:textId="23EE79C1"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56,8</w:t>
            </w:r>
          </w:p>
        </w:tc>
        <w:tc>
          <w:tcPr>
            <w:tcW w:w="992" w:type="dxa"/>
          </w:tcPr>
          <w:p w14:paraId="7A6F6FB6" w14:textId="0EC1A9CC"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54,7</w:t>
            </w:r>
          </w:p>
        </w:tc>
        <w:tc>
          <w:tcPr>
            <w:tcW w:w="993" w:type="dxa"/>
          </w:tcPr>
          <w:p w14:paraId="201D9A5F" w14:textId="369BB1EE"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55,7</w:t>
            </w:r>
          </w:p>
        </w:tc>
        <w:tc>
          <w:tcPr>
            <w:tcW w:w="992" w:type="dxa"/>
          </w:tcPr>
          <w:p w14:paraId="2AB7EEBA" w14:textId="0E05C17E"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54,7</w:t>
            </w:r>
          </w:p>
        </w:tc>
        <w:tc>
          <w:tcPr>
            <w:tcW w:w="2410" w:type="dxa"/>
          </w:tcPr>
          <w:p w14:paraId="6D4E2298" w14:textId="0DDCC3F0"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55,2±5,7</w:t>
            </w:r>
          </w:p>
        </w:tc>
        <w:tc>
          <w:tcPr>
            <w:tcW w:w="1294" w:type="dxa"/>
          </w:tcPr>
          <w:p w14:paraId="699216EE" w14:textId="69557466"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5,71</w:t>
            </w:r>
          </w:p>
        </w:tc>
      </w:tr>
      <w:tr w:rsidR="003861C8" w:rsidRPr="00322B6A" w14:paraId="4489B580" w14:textId="77777777" w:rsidTr="00322B6A">
        <w:trPr>
          <w:trHeight w:val="256"/>
          <w:jc w:val="center"/>
        </w:trPr>
        <w:tc>
          <w:tcPr>
            <w:tcW w:w="3384" w:type="dxa"/>
          </w:tcPr>
          <w:p w14:paraId="475204E9" w14:textId="77777777" w:rsidR="003861C8" w:rsidRPr="00322B6A" w:rsidRDefault="003861C8" w:rsidP="003861C8">
            <w:pPr>
              <w:pStyle w:val="a8"/>
              <w:jc w:val="both"/>
              <w:rPr>
                <w:rFonts w:ascii="Times New Roman" w:hAnsi="Times New Roman"/>
                <w:color w:val="000000" w:themeColor="text1"/>
                <w:sz w:val="28"/>
                <w:szCs w:val="28"/>
                <w:lang w:val="kk-KZ"/>
              </w:rPr>
            </w:pPr>
            <w:r w:rsidRPr="00322B6A">
              <w:rPr>
                <w:rFonts w:ascii="Times New Roman" w:hAnsi="Times New Roman"/>
                <w:color w:val="000000" w:themeColor="text1"/>
                <w:sz w:val="28"/>
                <w:szCs w:val="28"/>
                <w:lang w:val="kk-KZ"/>
              </w:rPr>
              <w:t xml:space="preserve">Жалпы </w:t>
            </w:r>
          </w:p>
        </w:tc>
        <w:tc>
          <w:tcPr>
            <w:tcW w:w="851" w:type="dxa"/>
          </w:tcPr>
          <w:p w14:paraId="3093424D"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969,7</w:t>
            </w:r>
          </w:p>
        </w:tc>
        <w:tc>
          <w:tcPr>
            <w:tcW w:w="850" w:type="dxa"/>
          </w:tcPr>
          <w:p w14:paraId="1C634DC8"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967,2</w:t>
            </w:r>
          </w:p>
        </w:tc>
        <w:tc>
          <w:tcPr>
            <w:tcW w:w="851" w:type="dxa"/>
          </w:tcPr>
          <w:p w14:paraId="28ABA1E9"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967,4</w:t>
            </w:r>
          </w:p>
        </w:tc>
        <w:tc>
          <w:tcPr>
            <w:tcW w:w="992" w:type="dxa"/>
          </w:tcPr>
          <w:p w14:paraId="5B6F409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965,1</w:t>
            </w:r>
          </w:p>
        </w:tc>
        <w:tc>
          <w:tcPr>
            <w:tcW w:w="992" w:type="dxa"/>
          </w:tcPr>
          <w:p w14:paraId="560D8545"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967,4</w:t>
            </w:r>
          </w:p>
        </w:tc>
        <w:tc>
          <w:tcPr>
            <w:tcW w:w="992" w:type="dxa"/>
          </w:tcPr>
          <w:p w14:paraId="5FBE8C8B"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966,7</w:t>
            </w:r>
          </w:p>
        </w:tc>
        <w:tc>
          <w:tcPr>
            <w:tcW w:w="993" w:type="dxa"/>
          </w:tcPr>
          <w:p w14:paraId="2C22A097"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965,0</w:t>
            </w:r>
          </w:p>
        </w:tc>
        <w:tc>
          <w:tcPr>
            <w:tcW w:w="992" w:type="dxa"/>
          </w:tcPr>
          <w:p w14:paraId="4777908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965,3</w:t>
            </w:r>
          </w:p>
        </w:tc>
        <w:tc>
          <w:tcPr>
            <w:tcW w:w="2410" w:type="dxa"/>
          </w:tcPr>
          <w:p w14:paraId="50EF81EC"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965,9±92,4</w:t>
            </w:r>
          </w:p>
        </w:tc>
        <w:tc>
          <w:tcPr>
            <w:tcW w:w="1294" w:type="dxa"/>
          </w:tcPr>
          <w:p w14:paraId="0F582B81" w14:textId="77777777" w:rsidR="003861C8" w:rsidRPr="00322B6A" w:rsidRDefault="003861C8" w:rsidP="003861C8">
            <w:pPr>
              <w:pStyle w:val="a8"/>
              <w:jc w:val="center"/>
              <w:rPr>
                <w:rFonts w:ascii="Times New Roman" w:hAnsi="Times New Roman"/>
                <w:color w:val="000000" w:themeColor="text1"/>
                <w:sz w:val="28"/>
                <w:szCs w:val="28"/>
              </w:rPr>
            </w:pPr>
            <w:r w:rsidRPr="00322B6A">
              <w:rPr>
                <w:rFonts w:ascii="Times New Roman" w:hAnsi="Times New Roman"/>
                <w:color w:val="000000" w:themeColor="text1"/>
                <w:sz w:val="28"/>
                <w:szCs w:val="28"/>
              </w:rPr>
              <w:t>100,0</w:t>
            </w:r>
          </w:p>
        </w:tc>
      </w:tr>
    </w:tbl>
    <w:p w14:paraId="40B36CEB" w14:textId="77777777" w:rsidR="00322B6A" w:rsidRDefault="00322B6A" w:rsidP="0008336F">
      <w:pPr>
        <w:pStyle w:val="a3"/>
        <w:spacing w:before="0" w:beforeAutospacing="0" w:after="0" w:afterAutospacing="0"/>
        <w:ind w:firstLine="567"/>
        <w:jc w:val="both"/>
        <w:textAlignment w:val="baseline"/>
        <w:rPr>
          <w:b/>
          <w:color w:val="000000" w:themeColor="text1"/>
          <w:spacing w:val="1"/>
          <w:sz w:val="28"/>
          <w:szCs w:val="28"/>
          <w:lang w:val="kk-KZ"/>
        </w:rPr>
      </w:pPr>
    </w:p>
    <w:p w14:paraId="4D11935E" w14:textId="77777777" w:rsidR="009F6D54" w:rsidRDefault="009F6D54" w:rsidP="0008336F">
      <w:pPr>
        <w:pStyle w:val="a3"/>
        <w:spacing w:before="0" w:beforeAutospacing="0" w:after="0" w:afterAutospacing="0"/>
        <w:ind w:firstLine="567"/>
        <w:jc w:val="both"/>
        <w:textAlignment w:val="baseline"/>
        <w:rPr>
          <w:b/>
          <w:color w:val="000000" w:themeColor="text1"/>
          <w:spacing w:val="1"/>
          <w:sz w:val="28"/>
          <w:szCs w:val="28"/>
          <w:lang w:val="kk-KZ"/>
        </w:rPr>
        <w:sectPr w:rsidR="009F6D54" w:rsidSect="008D533B">
          <w:pgSz w:w="16838" w:h="11906" w:orient="landscape"/>
          <w:pgMar w:top="1701" w:right="1134" w:bottom="1135" w:left="1134" w:header="709" w:footer="170" w:gutter="0"/>
          <w:cols w:space="708"/>
          <w:docGrid w:linePitch="360"/>
        </w:sectPr>
      </w:pPr>
    </w:p>
    <w:p w14:paraId="7312189D" w14:textId="430112A6" w:rsidR="005F3BAF" w:rsidRPr="00904FB1" w:rsidRDefault="005F3BAF" w:rsidP="0008336F">
      <w:pPr>
        <w:pStyle w:val="a3"/>
        <w:spacing w:before="0" w:beforeAutospacing="0" w:after="0" w:afterAutospacing="0"/>
        <w:ind w:firstLine="567"/>
        <w:jc w:val="both"/>
        <w:textAlignment w:val="baseline"/>
        <w:rPr>
          <w:b/>
          <w:color w:val="000000" w:themeColor="text1"/>
          <w:spacing w:val="1"/>
          <w:sz w:val="28"/>
          <w:szCs w:val="28"/>
          <w:lang w:val="kk-KZ"/>
        </w:rPr>
      </w:pPr>
      <w:r w:rsidRPr="00904FB1">
        <w:rPr>
          <w:b/>
          <w:color w:val="000000" w:themeColor="text1"/>
          <w:spacing w:val="1"/>
          <w:sz w:val="28"/>
          <w:szCs w:val="28"/>
          <w:lang w:val="kk-KZ"/>
        </w:rPr>
        <w:lastRenderedPageBreak/>
        <w:t>4</w:t>
      </w:r>
      <w:r w:rsidR="003F63A1" w:rsidRPr="00904FB1">
        <w:rPr>
          <w:b/>
          <w:color w:val="000000" w:themeColor="text1"/>
          <w:spacing w:val="1"/>
          <w:sz w:val="28"/>
          <w:szCs w:val="28"/>
          <w:lang w:val="kk-KZ"/>
        </w:rPr>
        <w:t xml:space="preserve"> </w:t>
      </w:r>
      <w:r w:rsidR="00F53668" w:rsidRPr="00904FB1">
        <w:rPr>
          <w:b/>
          <w:bCs/>
          <w:color w:val="000000" w:themeColor="text1"/>
          <w:sz w:val="28"/>
          <w:szCs w:val="28"/>
          <w:lang w:val="kk-KZ"/>
        </w:rPr>
        <w:t>ТҮРКІСТАН ОБЛЫСТЫҚ ӘКІМШІЛІК АУМАҚТАРДЫ ТҰРҒЫНДАРДЫҢ АУРУШАҢДЫҚ КӨРСЕТКІШТЕРІНІҢ ҚҰРАМЫ МЕН ДЕҢГЕЙІ</w:t>
      </w:r>
      <w:r w:rsidR="0049401D">
        <w:rPr>
          <w:b/>
          <w:bCs/>
          <w:color w:val="000000" w:themeColor="text1"/>
          <w:sz w:val="28"/>
          <w:szCs w:val="28"/>
          <w:lang w:val="kk-KZ"/>
        </w:rPr>
        <w:t xml:space="preserve"> </w:t>
      </w:r>
      <w:r w:rsidR="00F53668" w:rsidRPr="00904FB1">
        <w:rPr>
          <w:b/>
          <w:bCs/>
          <w:color w:val="000000" w:themeColor="text1"/>
          <w:sz w:val="28"/>
          <w:szCs w:val="28"/>
          <w:lang w:val="kk-KZ"/>
        </w:rPr>
        <w:t>БОЙЫНША ТОПТАСТЫРУ</w:t>
      </w:r>
    </w:p>
    <w:p w14:paraId="1847422A" w14:textId="77777777" w:rsidR="003F63A1" w:rsidRPr="00904FB1" w:rsidRDefault="003F63A1" w:rsidP="0008336F">
      <w:pPr>
        <w:pStyle w:val="a3"/>
        <w:spacing w:before="0" w:beforeAutospacing="0" w:after="0" w:afterAutospacing="0"/>
        <w:ind w:firstLine="567"/>
        <w:jc w:val="both"/>
        <w:textAlignment w:val="baseline"/>
        <w:rPr>
          <w:b/>
          <w:color w:val="000000" w:themeColor="text1"/>
          <w:spacing w:val="1"/>
          <w:sz w:val="28"/>
          <w:szCs w:val="28"/>
          <w:lang w:val="kk-KZ"/>
        </w:rPr>
      </w:pPr>
    </w:p>
    <w:p w14:paraId="00C1F3F1" w14:textId="2A0FA041" w:rsidR="00EA7708" w:rsidRPr="00904FB1" w:rsidRDefault="00EA7708" w:rsidP="0008336F">
      <w:pPr>
        <w:pStyle w:val="a3"/>
        <w:spacing w:before="0" w:beforeAutospacing="0" w:after="0" w:afterAutospacing="0"/>
        <w:ind w:firstLine="567"/>
        <w:jc w:val="both"/>
        <w:textAlignment w:val="baseline"/>
        <w:rPr>
          <w:b/>
          <w:color w:val="000000" w:themeColor="text1"/>
          <w:sz w:val="28"/>
          <w:szCs w:val="28"/>
          <w:lang w:val="kk-KZ"/>
        </w:rPr>
      </w:pPr>
      <w:r w:rsidRPr="00904FB1">
        <w:rPr>
          <w:b/>
          <w:color w:val="000000" w:themeColor="text1"/>
          <w:sz w:val="28"/>
          <w:szCs w:val="28"/>
          <w:lang w:val="kk-KZ"/>
        </w:rPr>
        <w:t>4.1 Әлеуметтік-гигиеналық, экологиялық-гигиеналық себептердің</w:t>
      </w:r>
      <w:r w:rsidR="00B92CB6">
        <w:rPr>
          <w:b/>
          <w:color w:val="000000" w:themeColor="text1"/>
          <w:sz w:val="28"/>
          <w:szCs w:val="28"/>
          <w:lang w:val="kk-KZ"/>
        </w:rPr>
        <w:t xml:space="preserve"> </w:t>
      </w:r>
      <w:r w:rsidRPr="00904FB1">
        <w:rPr>
          <w:b/>
          <w:color w:val="000000" w:themeColor="text1"/>
          <w:sz w:val="28"/>
          <w:szCs w:val="28"/>
          <w:lang w:val="kk-KZ"/>
        </w:rPr>
        <w:t xml:space="preserve">қатерлілік қуатына тәуелді аурушаңдық көрсеткіштеріне байланысты аумақтардың жіктелуі </w:t>
      </w:r>
    </w:p>
    <w:p w14:paraId="2BB81E3F" w14:textId="095C0219" w:rsidR="00F55ADF" w:rsidRPr="00904FB1" w:rsidRDefault="003F5F23"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Алдымызға қойылған </w:t>
      </w:r>
      <w:r w:rsidR="00F55ADF" w:rsidRPr="00904FB1">
        <w:rPr>
          <w:color w:val="000000" w:themeColor="text1"/>
          <w:spacing w:val="1"/>
          <w:sz w:val="28"/>
          <w:szCs w:val="28"/>
          <w:lang w:val="kk-KZ"/>
        </w:rPr>
        <w:t>міндеттерге сәйкес Түркістан облысы тұрғындарының аурушаңдық көрсеткіштерін</w:t>
      </w:r>
      <w:r w:rsidR="00540887" w:rsidRPr="00904FB1">
        <w:rPr>
          <w:color w:val="000000" w:themeColor="text1"/>
          <w:spacing w:val="1"/>
          <w:sz w:val="28"/>
          <w:szCs w:val="28"/>
          <w:lang w:val="kk-KZ"/>
        </w:rPr>
        <w:t xml:space="preserve"> қалыптасуына әсер ететін ау</w:t>
      </w:r>
      <w:r w:rsidR="00F55ADF" w:rsidRPr="00904FB1">
        <w:rPr>
          <w:color w:val="000000" w:themeColor="text1"/>
          <w:spacing w:val="1"/>
          <w:sz w:val="28"/>
          <w:szCs w:val="28"/>
          <w:lang w:val="kk-KZ"/>
        </w:rPr>
        <w:t xml:space="preserve">мақтық ерекшеліктеріне сай топтастыра отырып зерттедік. </w:t>
      </w:r>
      <w:r w:rsidR="000934C0" w:rsidRPr="00904FB1">
        <w:rPr>
          <w:color w:val="000000" w:themeColor="text1"/>
          <w:spacing w:val="1"/>
          <w:sz w:val="28"/>
          <w:szCs w:val="28"/>
          <w:lang w:val="kk-KZ"/>
        </w:rPr>
        <w:t>А</w:t>
      </w:r>
      <w:r w:rsidR="00540887" w:rsidRPr="00904FB1">
        <w:rPr>
          <w:color w:val="000000" w:themeColor="text1"/>
          <w:spacing w:val="1"/>
          <w:sz w:val="28"/>
          <w:szCs w:val="28"/>
          <w:lang w:val="kk-KZ"/>
        </w:rPr>
        <w:t>у</w:t>
      </w:r>
      <w:r w:rsidR="000934C0" w:rsidRPr="00904FB1">
        <w:rPr>
          <w:color w:val="000000" w:themeColor="text1"/>
          <w:spacing w:val="1"/>
          <w:sz w:val="28"/>
          <w:szCs w:val="28"/>
          <w:lang w:val="kk-KZ"/>
        </w:rPr>
        <w:t>мақтардың қауіптілік деңгейлері қатерлі әлеуметтік-гигиеналық,</w:t>
      </w:r>
      <w:r w:rsidR="0049401D">
        <w:rPr>
          <w:color w:val="000000" w:themeColor="text1"/>
          <w:spacing w:val="1"/>
          <w:sz w:val="28"/>
          <w:szCs w:val="28"/>
          <w:lang w:val="kk-KZ"/>
        </w:rPr>
        <w:t xml:space="preserve"> </w:t>
      </w:r>
      <w:r w:rsidR="000934C0" w:rsidRPr="00904FB1">
        <w:rPr>
          <w:color w:val="000000" w:themeColor="text1"/>
          <w:spacing w:val="1"/>
          <w:sz w:val="28"/>
          <w:szCs w:val="28"/>
          <w:lang w:val="kk-KZ"/>
        </w:rPr>
        <w:t>экологиялық, медициналық-биологиялық, өмір сүру салты себептеріне байланысты жіктелді.</w:t>
      </w:r>
    </w:p>
    <w:p w14:paraId="516D2B7B" w14:textId="6B735599" w:rsidR="00F55ADF" w:rsidRPr="00904FB1" w:rsidRDefault="00D31E32"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8</w:t>
      </w:r>
      <w:r w:rsidR="00F55ADF" w:rsidRPr="00904FB1">
        <w:rPr>
          <w:color w:val="000000" w:themeColor="text1"/>
          <w:spacing w:val="1"/>
          <w:sz w:val="28"/>
          <w:szCs w:val="28"/>
          <w:lang w:val="kk-KZ"/>
        </w:rPr>
        <w:t>-кестеде 2014-2021 жылдар аралығында ауыл тұрғындары арасында әлеуметтік-гигиеналық қауіптің таралу деңгейіне қарай жалпы аурушаңдық көрсеткіші әртүрлі деңгейде қалыпта</w:t>
      </w:r>
      <w:r w:rsidR="003F5F23" w:rsidRPr="00904FB1">
        <w:rPr>
          <w:color w:val="000000" w:themeColor="text1"/>
          <w:spacing w:val="1"/>
          <w:sz w:val="28"/>
          <w:szCs w:val="28"/>
          <w:lang w:val="kk-KZ"/>
        </w:rPr>
        <w:t>сқандығы көрсетілген. Ағзаға</w:t>
      </w:r>
      <w:r w:rsidR="00F55ADF" w:rsidRPr="00904FB1">
        <w:rPr>
          <w:color w:val="000000" w:themeColor="text1"/>
          <w:spacing w:val="1"/>
          <w:sz w:val="28"/>
          <w:szCs w:val="28"/>
          <w:lang w:val="kk-KZ"/>
        </w:rPr>
        <w:t xml:space="preserve"> қауіптіл</w:t>
      </w:r>
      <w:r w:rsidR="003F5F23" w:rsidRPr="00904FB1">
        <w:rPr>
          <w:color w:val="000000" w:themeColor="text1"/>
          <w:spacing w:val="1"/>
          <w:sz w:val="28"/>
          <w:szCs w:val="28"/>
          <w:lang w:val="kk-KZ"/>
        </w:rPr>
        <w:t xml:space="preserve">ік дәрежесі төмен аумақта жалпы </w:t>
      </w:r>
      <w:r w:rsidR="00F55ADF" w:rsidRPr="00904FB1">
        <w:rPr>
          <w:color w:val="000000" w:themeColor="text1"/>
          <w:spacing w:val="1"/>
          <w:sz w:val="28"/>
          <w:szCs w:val="28"/>
          <w:lang w:val="kk-KZ"/>
        </w:rPr>
        <w:t>аурушаңдықтың деңгейі – 796,2‰</w:t>
      </w:r>
      <w:r w:rsidR="0049401D">
        <w:rPr>
          <w:color w:val="000000" w:themeColor="text1"/>
          <w:spacing w:val="1"/>
          <w:sz w:val="28"/>
          <w:szCs w:val="28"/>
          <w:lang w:val="kk-KZ"/>
        </w:rPr>
        <w:t xml:space="preserve"> </w:t>
      </w:r>
      <w:r w:rsidR="00F55ADF" w:rsidRPr="00904FB1">
        <w:rPr>
          <w:color w:val="000000" w:themeColor="text1"/>
          <w:spacing w:val="1"/>
          <w:sz w:val="28"/>
          <w:szCs w:val="28"/>
          <w:lang w:val="kk-KZ"/>
        </w:rPr>
        <w:t xml:space="preserve">қалыптасқан. </w:t>
      </w:r>
      <w:r w:rsidR="0072046A" w:rsidRPr="00904FB1">
        <w:rPr>
          <w:color w:val="000000" w:themeColor="text1"/>
          <w:spacing w:val="1"/>
          <w:sz w:val="28"/>
          <w:szCs w:val="28"/>
          <w:lang w:val="kk-KZ"/>
        </w:rPr>
        <w:t>Аурушаңдықтың</w:t>
      </w:r>
      <w:r w:rsidR="00F55ADF" w:rsidRPr="00904FB1">
        <w:rPr>
          <w:color w:val="000000" w:themeColor="text1"/>
          <w:spacing w:val="1"/>
          <w:sz w:val="28"/>
          <w:szCs w:val="28"/>
          <w:lang w:val="kk-KZ"/>
        </w:rPr>
        <w:t xml:space="preserve"> қалыптасуына, негізінен, тыны</w:t>
      </w:r>
      <w:r w:rsidR="0072046A" w:rsidRPr="00904FB1">
        <w:rPr>
          <w:color w:val="000000" w:themeColor="text1"/>
          <w:spacing w:val="1"/>
          <w:sz w:val="28"/>
          <w:szCs w:val="28"/>
          <w:lang w:val="kk-KZ"/>
        </w:rPr>
        <w:t>с алу мүшелерінің аурулары (24,8</w:t>
      </w:r>
      <w:r w:rsidR="00F55ADF" w:rsidRPr="00904FB1">
        <w:rPr>
          <w:color w:val="000000" w:themeColor="text1"/>
          <w:spacing w:val="1"/>
          <w:sz w:val="28"/>
          <w:szCs w:val="28"/>
          <w:lang w:val="kk-KZ"/>
        </w:rPr>
        <w:t>%), қан айна</w:t>
      </w:r>
      <w:r w:rsidR="0072046A" w:rsidRPr="00904FB1">
        <w:rPr>
          <w:color w:val="000000" w:themeColor="text1"/>
          <w:spacing w:val="1"/>
          <w:sz w:val="28"/>
          <w:szCs w:val="28"/>
          <w:lang w:val="kk-KZ"/>
        </w:rPr>
        <w:t>лу жүйесінің аурулары –14,7%, жарақаттар мен уланулар (10,3</w:t>
      </w:r>
      <w:r w:rsidR="00F55ADF" w:rsidRPr="00904FB1">
        <w:rPr>
          <w:color w:val="000000" w:themeColor="text1"/>
          <w:spacing w:val="1"/>
          <w:sz w:val="28"/>
          <w:szCs w:val="28"/>
          <w:lang w:val="kk-KZ"/>
        </w:rPr>
        <w:t>%), сүйек - бұлшық ет жүйесі м</w:t>
      </w:r>
      <w:r w:rsidR="0072046A" w:rsidRPr="00904FB1">
        <w:rPr>
          <w:color w:val="000000" w:themeColor="text1"/>
          <w:spacing w:val="1"/>
          <w:sz w:val="28"/>
          <w:szCs w:val="28"/>
          <w:lang w:val="kk-KZ"/>
        </w:rPr>
        <w:t>ен дәнекер тінінің аурулары (8,8</w:t>
      </w:r>
      <w:r w:rsidR="00F55ADF" w:rsidRPr="00904FB1">
        <w:rPr>
          <w:color w:val="000000" w:themeColor="text1"/>
          <w:spacing w:val="1"/>
          <w:sz w:val="28"/>
          <w:szCs w:val="28"/>
          <w:lang w:val="kk-KZ"/>
        </w:rPr>
        <w:t>%), асқорыт</w:t>
      </w:r>
      <w:r w:rsidR="0072046A" w:rsidRPr="00904FB1">
        <w:rPr>
          <w:color w:val="000000" w:themeColor="text1"/>
          <w:spacing w:val="1"/>
          <w:sz w:val="28"/>
          <w:szCs w:val="28"/>
          <w:lang w:val="kk-KZ"/>
        </w:rPr>
        <w:t>у мүшелерінің аурулары (7,2</w:t>
      </w:r>
      <w:r w:rsidR="00F55ADF" w:rsidRPr="00904FB1">
        <w:rPr>
          <w:color w:val="000000" w:themeColor="text1"/>
          <w:spacing w:val="1"/>
          <w:sz w:val="28"/>
          <w:szCs w:val="28"/>
          <w:lang w:val="kk-KZ"/>
        </w:rPr>
        <w:t>%),</w:t>
      </w:r>
      <w:r w:rsidR="003F5F23" w:rsidRPr="00904FB1">
        <w:rPr>
          <w:color w:val="000000" w:themeColor="text1"/>
          <w:spacing w:val="1"/>
          <w:sz w:val="28"/>
          <w:szCs w:val="28"/>
          <w:lang w:val="kk-KZ"/>
        </w:rPr>
        <w:t xml:space="preserve"> зәр шығару-</w:t>
      </w:r>
      <w:r w:rsidR="00F55ADF" w:rsidRPr="00904FB1">
        <w:rPr>
          <w:color w:val="000000" w:themeColor="text1"/>
          <w:spacing w:val="1"/>
          <w:sz w:val="28"/>
          <w:szCs w:val="28"/>
          <w:lang w:val="kk-KZ"/>
        </w:rPr>
        <w:t xml:space="preserve">жыныс жүйесінің аурулары </w:t>
      </w:r>
      <w:r w:rsidR="0072046A" w:rsidRPr="00904FB1">
        <w:rPr>
          <w:color w:val="000000" w:themeColor="text1"/>
          <w:spacing w:val="1"/>
          <w:sz w:val="28"/>
          <w:szCs w:val="28"/>
          <w:lang w:val="kk-KZ"/>
        </w:rPr>
        <w:t>(5,7%), көз бен қосалқы мүшелерінің аурулары (5,7</w:t>
      </w:r>
      <w:r w:rsidR="00F55ADF" w:rsidRPr="00904FB1">
        <w:rPr>
          <w:color w:val="000000" w:themeColor="text1"/>
          <w:spacing w:val="1"/>
          <w:sz w:val="28"/>
          <w:szCs w:val="28"/>
          <w:lang w:val="kk-KZ"/>
        </w:rPr>
        <w:t>%) және жүктілік, босану және босанғанан кейінгі аурулары (5</w:t>
      </w:r>
      <w:r w:rsidR="0072046A" w:rsidRPr="00904FB1">
        <w:rPr>
          <w:color w:val="000000" w:themeColor="text1"/>
          <w:spacing w:val="1"/>
          <w:sz w:val="28"/>
          <w:szCs w:val="28"/>
          <w:lang w:val="kk-KZ"/>
        </w:rPr>
        <w:t>,1</w:t>
      </w:r>
      <w:r w:rsidR="00F55ADF" w:rsidRPr="00904FB1">
        <w:rPr>
          <w:color w:val="000000" w:themeColor="text1"/>
          <w:spacing w:val="1"/>
          <w:sz w:val="28"/>
          <w:szCs w:val="28"/>
          <w:lang w:val="kk-KZ"/>
        </w:rPr>
        <w:t>%) негізгі</w:t>
      </w:r>
      <w:r w:rsidR="0049401D">
        <w:rPr>
          <w:color w:val="000000" w:themeColor="text1"/>
          <w:spacing w:val="1"/>
          <w:sz w:val="28"/>
          <w:szCs w:val="28"/>
          <w:lang w:val="kk-KZ"/>
        </w:rPr>
        <w:t xml:space="preserve"> </w:t>
      </w:r>
      <w:r w:rsidR="00F55ADF" w:rsidRPr="00904FB1">
        <w:rPr>
          <w:color w:val="000000" w:themeColor="text1"/>
          <w:spacing w:val="1"/>
          <w:sz w:val="28"/>
          <w:szCs w:val="28"/>
          <w:lang w:val="kk-KZ"/>
        </w:rPr>
        <w:t>үлесін қосады.</w:t>
      </w:r>
    </w:p>
    <w:p w14:paraId="6429F5CB" w14:textId="38CC1CC1" w:rsidR="00F55ADF" w:rsidRPr="00904FB1" w:rsidRDefault="002C5AB4" w:rsidP="0008336F">
      <w:pPr>
        <w:pStyle w:val="a3"/>
        <w:spacing w:before="0" w:beforeAutospacing="0" w:after="0" w:afterAutospacing="0"/>
        <w:ind w:firstLine="567"/>
        <w:jc w:val="both"/>
        <w:textAlignment w:val="baseline"/>
        <w:rPr>
          <w:color w:val="000000" w:themeColor="text1"/>
          <w:spacing w:val="1"/>
          <w:sz w:val="28"/>
          <w:szCs w:val="28"/>
          <w:lang w:val="kk-KZ"/>
        </w:rPr>
      </w:pPr>
      <w:r>
        <w:rPr>
          <w:color w:val="000000" w:themeColor="text1"/>
          <w:spacing w:val="1"/>
          <w:sz w:val="28"/>
          <w:szCs w:val="28"/>
          <w:lang w:val="kk-KZ"/>
        </w:rPr>
        <w:t>Денсаулыққа</w:t>
      </w:r>
      <w:r w:rsidR="00F55ADF" w:rsidRPr="00904FB1">
        <w:rPr>
          <w:color w:val="000000" w:themeColor="text1"/>
          <w:spacing w:val="1"/>
          <w:sz w:val="28"/>
          <w:szCs w:val="28"/>
          <w:lang w:val="kk-KZ"/>
        </w:rPr>
        <w:t xml:space="preserve"> қауіптілігі орта</w:t>
      </w:r>
      <w:r w:rsidR="0072046A" w:rsidRPr="00904FB1">
        <w:rPr>
          <w:color w:val="000000" w:themeColor="text1"/>
          <w:spacing w:val="1"/>
          <w:sz w:val="28"/>
          <w:szCs w:val="28"/>
          <w:lang w:val="kk-KZ"/>
        </w:rPr>
        <w:t>ша</w:t>
      </w:r>
      <w:r w:rsidR="00F55ADF" w:rsidRPr="00904FB1">
        <w:rPr>
          <w:color w:val="000000" w:themeColor="text1"/>
          <w:spacing w:val="1"/>
          <w:sz w:val="28"/>
          <w:szCs w:val="28"/>
          <w:lang w:val="kk-KZ"/>
        </w:rPr>
        <w:t xml:space="preserve"> дәрежедегі аумақта тұратын тұрғындардың денсаулығы қауі</w:t>
      </w:r>
      <w:r w:rsidR="003F5F23" w:rsidRPr="00904FB1">
        <w:rPr>
          <w:color w:val="000000" w:themeColor="text1"/>
          <w:spacing w:val="1"/>
          <w:sz w:val="28"/>
          <w:szCs w:val="28"/>
          <w:lang w:val="kk-KZ"/>
        </w:rPr>
        <w:t xml:space="preserve">птілігі төмен </w:t>
      </w:r>
      <w:r w:rsidR="00F55ADF" w:rsidRPr="00904FB1">
        <w:rPr>
          <w:color w:val="000000" w:themeColor="text1"/>
          <w:spacing w:val="1"/>
          <w:sz w:val="28"/>
          <w:szCs w:val="28"/>
          <w:lang w:val="kk-KZ"/>
        </w:rPr>
        <w:t xml:space="preserve">дәрежедегі аумаққа қарағанда нашар. </w:t>
      </w:r>
      <w:r w:rsidR="0072046A" w:rsidRPr="00904FB1">
        <w:rPr>
          <w:color w:val="000000" w:themeColor="text1"/>
          <w:spacing w:val="1"/>
          <w:sz w:val="28"/>
          <w:szCs w:val="28"/>
          <w:lang w:val="kk-KZ"/>
        </w:rPr>
        <w:t xml:space="preserve">Аталған </w:t>
      </w:r>
      <w:r w:rsidR="00F55ADF" w:rsidRPr="00904FB1">
        <w:rPr>
          <w:color w:val="000000" w:themeColor="text1"/>
          <w:spacing w:val="1"/>
          <w:sz w:val="28"/>
          <w:szCs w:val="28"/>
          <w:lang w:val="kk-KZ"/>
        </w:rPr>
        <w:t xml:space="preserve">аумақта тұрғындардың денсаулығының нашарлауы </w:t>
      </w:r>
      <w:r w:rsidR="007F7A26" w:rsidRPr="00904FB1">
        <w:rPr>
          <w:color w:val="000000" w:themeColor="text1"/>
          <w:spacing w:val="1"/>
          <w:sz w:val="28"/>
          <w:szCs w:val="28"/>
          <w:lang w:val="kk-KZ"/>
        </w:rPr>
        <w:t>кейбір</w:t>
      </w:r>
      <w:r w:rsidR="00F55ADF" w:rsidRPr="00904FB1">
        <w:rPr>
          <w:color w:val="000000" w:themeColor="text1"/>
          <w:spacing w:val="1"/>
          <w:sz w:val="28"/>
          <w:szCs w:val="28"/>
          <w:lang w:val="kk-KZ"/>
        </w:rPr>
        <w:t xml:space="preserve"> жұқпалы және</w:t>
      </w:r>
      <w:r w:rsidR="0049401D">
        <w:rPr>
          <w:color w:val="000000" w:themeColor="text1"/>
          <w:spacing w:val="1"/>
          <w:sz w:val="28"/>
          <w:szCs w:val="28"/>
          <w:lang w:val="kk-KZ"/>
        </w:rPr>
        <w:t xml:space="preserve"> </w:t>
      </w:r>
      <w:r w:rsidR="00F55ADF" w:rsidRPr="00904FB1">
        <w:rPr>
          <w:color w:val="000000" w:themeColor="text1"/>
          <w:spacing w:val="1"/>
          <w:sz w:val="28"/>
          <w:szCs w:val="28"/>
          <w:lang w:val="kk-KZ"/>
        </w:rPr>
        <w:t>паразитарлық аурул</w:t>
      </w:r>
      <w:r w:rsidR="0072046A" w:rsidRPr="00904FB1">
        <w:rPr>
          <w:color w:val="000000" w:themeColor="text1"/>
          <w:spacing w:val="1"/>
          <w:sz w:val="28"/>
          <w:szCs w:val="28"/>
          <w:lang w:val="kk-KZ"/>
        </w:rPr>
        <w:t>ардың деңгейіні</w:t>
      </w:r>
      <w:r>
        <w:rPr>
          <w:color w:val="000000" w:themeColor="text1"/>
          <w:spacing w:val="1"/>
          <w:sz w:val="28"/>
          <w:szCs w:val="28"/>
          <w:lang w:val="kk-KZ"/>
        </w:rPr>
        <w:t>ң жоғарылығымен, қан мен қан жасау</w:t>
      </w:r>
      <w:r w:rsidR="00F55ADF" w:rsidRPr="00904FB1">
        <w:rPr>
          <w:color w:val="000000" w:themeColor="text1"/>
          <w:spacing w:val="1"/>
          <w:sz w:val="28"/>
          <w:szCs w:val="28"/>
          <w:lang w:val="kk-KZ"/>
        </w:rPr>
        <w:t xml:space="preserve"> аурулары және эндокриндік жүйе, тамақтанудың бұзылуы мен зат алмасу ауруларының жоғар</w:t>
      </w:r>
      <w:r w:rsidR="00540887" w:rsidRPr="00904FB1">
        <w:rPr>
          <w:color w:val="000000" w:themeColor="text1"/>
          <w:spacing w:val="1"/>
          <w:sz w:val="28"/>
          <w:szCs w:val="28"/>
          <w:lang w:val="kk-KZ"/>
        </w:rPr>
        <w:t>ы</w:t>
      </w:r>
      <w:r w:rsidR="00F55ADF" w:rsidRPr="00904FB1">
        <w:rPr>
          <w:color w:val="000000" w:themeColor="text1"/>
          <w:spacing w:val="1"/>
          <w:sz w:val="28"/>
          <w:szCs w:val="28"/>
          <w:lang w:val="kk-KZ"/>
        </w:rPr>
        <w:t>лауымен, психикалық бұзылыстармен, мінез-құлықтың өзгерістерімен, жүйке жүйесі ауруларының жоғарғы дәрежеде қалыптасуымен, қан мен қан айналу жүйесі ауруларының деңгейінің артуымен, асқорыту мүшелерінің аурула</w:t>
      </w:r>
      <w:r>
        <w:rPr>
          <w:color w:val="000000" w:themeColor="text1"/>
          <w:spacing w:val="1"/>
          <w:sz w:val="28"/>
          <w:szCs w:val="28"/>
          <w:lang w:val="kk-KZ"/>
        </w:rPr>
        <w:t>рының көбеюімен, тері мен теріасты</w:t>
      </w:r>
      <w:r w:rsidR="00F55ADF" w:rsidRPr="00904FB1">
        <w:rPr>
          <w:color w:val="000000" w:themeColor="text1"/>
          <w:spacing w:val="1"/>
          <w:sz w:val="28"/>
          <w:szCs w:val="28"/>
          <w:lang w:val="kk-KZ"/>
        </w:rPr>
        <w:t xml:space="preserve"> шелінің</w:t>
      </w:r>
      <w:r>
        <w:rPr>
          <w:color w:val="000000" w:themeColor="text1"/>
          <w:spacing w:val="1"/>
          <w:sz w:val="28"/>
          <w:szCs w:val="28"/>
          <w:lang w:val="kk-KZ"/>
        </w:rPr>
        <w:t>, сүйек - бұлшық ет жүйесі</w:t>
      </w:r>
      <w:r w:rsidR="00F55ADF" w:rsidRPr="00904FB1">
        <w:rPr>
          <w:color w:val="000000" w:themeColor="text1"/>
          <w:spacing w:val="1"/>
          <w:sz w:val="28"/>
          <w:szCs w:val="28"/>
          <w:lang w:val="kk-KZ"/>
        </w:rPr>
        <w:t xml:space="preserve"> ауруларының жоғарылауымен тікелей байланысты. </w:t>
      </w:r>
      <w:r w:rsidR="0072046A" w:rsidRPr="00904FB1">
        <w:rPr>
          <w:color w:val="000000" w:themeColor="text1"/>
          <w:spacing w:val="1"/>
          <w:sz w:val="28"/>
          <w:szCs w:val="28"/>
          <w:lang w:val="kk-KZ"/>
        </w:rPr>
        <w:t>Сонымен қатар тұрғындар</w:t>
      </w:r>
      <w:r w:rsidR="00F55ADF" w:rsidRPr="00904FB1">
        <w:rPr>
          <w:color w:val="000000" w:themeColor="text1"/>
          <w:spacing w:val="1"/>
          <w:sz w:val="28"/>
          <w:szCs w:val="28"/>
          <w:lang w:val="kk-KZ"/>
        </w:rPr>
        <w:t xml:space="preserve"> денсаулығына ауыл шаруашылығында қолданылатын минералдық заттардың</w:t>
      </w:r>
      <w:r w:rsidR="0072046A" w:rsidRPr="00904FB1">
        <w:rPr>
          <w:color w:val="000000" w:themeColor="text1"/>
          <w:spacing w:val="1"/>
          <w:sz w:val="28"/>
          <w:szCs w:val="28"/>
          <w:lang w:val="kk-KZ"/>
        </w:rPr>
        <w:t>,</w:t>
      </w:r>
      <w:r w:rsidR="00F55ADF" w:rsidRPr="00904FB1">
        <w:rPr>
          <w:color w:val="000000" w:themeColor="text1"/>
          <w:spacing w:val="1"/>
          <w:sz w:val="28"/>
          <w:szCs w:val="28"/>
          <w:lang w:val="kk-KZ"/>
        </w:rPr>
        <w:t xml:space="preserve"> судың, топырақтың құрамында гигиеналық қалыпты шамадан жоғары болуымен тікелей байланысты. </w:t>
      </w:r>
    </w:p>
    <w:p w14:paraId="38C768AE" w14:textId="23984FE6" w:rsidR="00F55ADF" w:rsidRPr="00904FB1" w:rsidRDefault="00F55ADF"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Денсаулыққа </w:t>
      </w:r>
      <w:r w:rsidR="00540887" w:rsidRPr="00904FB1">
        <w:rPr>
          <w:color w:val="000000" w:themeColor="text1"/>
          <w:spacing w:val="1"/>
          <w:sz w:val="28"/>
          <w:szCs w:val="28"/>
          <w:lang w:val="kk-KZ"/>
        </w:rPr>
        <w:t>қауіптілігі жоғары ау</w:t>
      </w:r>
      <w:r w:rsidRPr="00904FB1">
        <w:rPr>
          <w:color w:val="000000" w:themeColor="text1"/>
          <w:spacing w:val="1"/>
          <w:sz w:val="28"/>
          <w:szCs w:val="28"/>
          <w:lang w:val="kk-KZ"/>
        </w:rPr>
        <w:t>мақта тұратын тұрғындардың арасында кейбір жұқпалы және паразитарлық аурулардың, қан мен қан жасау мүшелерінің ауруларының, эндокриндік жүйе, тамақтанудың бұзылуы, зат алмасудың нашарлауы, психикалық бұзылыстар</w:t>
      </w:r>
      <w:r w:rsidR="0072046A" w:rsidRPr="00904FB1">
        <w:rPr>
          <w:color w:val="000000" w:themeColor="text1"/>
          <w:spacing w:val="1"/>
          <w:sz w:val="28"/>
          <w:szCs w:val="28"/>
          <w:lang w:val="kk-KZ"/>
        </w:rPr>
        <w:t xml:space="preserve"> </w:t>
      </w:r>
      <w:r w:rsidRPr="00904FB1">
        <w:rPr>
          <w:color w:val="000000" w:themeColor="text1"/>
          <w:spacing w:val="1"/>
          <w:sz w:val="28"/>
          <w:szCs w:val="28"/>
          <w:lang w:val="kk-KZ"/>
        </w:rPr>
        <w:t>мен мінез-құлық өзгерістері, жүйке жүйесінің аурулары, қа</w:t>
      </w:r>
      <w:r w:rsidR="0072046A" w:rsidRPr="00904FB1">
        <w:rPr>
          <w:color w:val="000000" w:themeColor="text1"/>
          <w:spacing w:val="1"/>
          <w:sz w:val="28"/>
          <w:szCs w:val="28"/>
          <w:lang w:val="kk-KZ"/>
        </w:rPr>
        <w:t>н айналу жүйесінің аурулары</w:t>
      </w:r>
      <w:r w:rsidRPr="00904FB1">
        <w:rPr>
          <w:color w:val="000000" w:themeColor="text1"/>
          <w:spacing w:val="1"/>
          <w:sz w:val="28"/>
          <w:szCs w:val="28"/>
          <w:lang w:val="kk-KZ"/>
        </w:rPr>
        <w:t>, асқорыту мүшелерінің аурулары, тері мен теріасты шелінің аурулары, сүйек - бұлшық ет жүйесі мен дәнекер тінінің аурулары, зәр шығару - жыныс жүйесінің аурулары жоғары де</w:t>
      </w:r>
      <w:r w:rsidR="0072046A" w:rsidRPr="00904FB1">
        <w:rPr>
          <w:color w:val="000000" w:themeColor="text1"/>
          <w:spacing w:val="1"/>
          <w:sz w:val="28"/>
          <w:szCs w:val="28"/>
          <w:lang w:val="kk-KZ"/>
        </w:rPr>
        <w:t>ңгейде екендігі анықталды</w:t>
      </w:r>
      <w:r w:rsidRPr="00904FB1">
        <w:rPr>
          <w:color w:val="000000" w:themeColor="text1"/>
          <w:spacing w:val="1"/>
          <w:sz w:val="28"/>
          <w:szCs w:val="28"/>
          <w:lang w:val="kk-KZ"/>
        </w:rPr>
        <w:t xml:space="preserve">. Бұл көрсеткіштердің деңгейі қауіптілігі төмен және орта дәрежедегі аумақтарда тұратын тұрғындардың көрсеткішінен </w:t>
      </w:r>
      <w:r w:rsidRPr="00904FB1">
        <w:rPr>
          <w:color w:val="000000" w:themeColor="text1"/>
          <w:spacing w:val="1"/>
          <w:sz w:val="28"/>
          <w:szCs w:val="28"/>
          <w:lang w:val="kk-KZ"/>
        </w:rPr>
        <w:lastRenderedPageBreak/>
        <w:t xml:space="preserve">нақты жоғары. Бұл аумақтарда мақта шаруашылығымен айналысатын өндіріс орындарынан ауыз суы мен топырақтың ластануы, </w:t>
      </w:r>
      <w:r w:rsidR="009171D5" w:rsidRPr="00904FB1">
        <w:rPr>
          <w:color w:val="000000" w:themeColor="text1"/>
          <w:spacing w:val="1"/>
          <w:sz w:val="28"/>
          <w:szCs w:val="28"/>
          <w:lang w:val="kk-KZ"/>
        </w:rPr>
        <w:t xml:space="preserve">сонымен қатар </w:t>
      </w:r>
      <w:r w:rsidRPr="00904FB1">
        <w:rPr>
          <w:color w:val="000000" w:themeColor="text1"/>
          <w:spacing w:val="1"/>
          <w:sz w:val="28"/>
          <w:szCs w:val="28"/>
          <w:lang w:val="kk-KZ"/>
        </w:rPr>
        <w:t xml:space="preserve">пестицидтермен ластану </w:t>
      </w:r>
      <w:r w:rsidR="009171D5" w:rsidRPr="00904FB1">
        <w:rPr>
          <w:color w:val="000000" w:themeColor="text1"/>
          <w:spacing w:val="1"/>
          <w:sz w:val="28"/>
          <w:szCs w:val="28"/>
          <w:lang w:val="kk-KZ"/>
        </w:rPr>
        <w:t xml:space="preserve">да </w:t>
      </w:r>
      <w:r w:rsidRPr="00904FB1">
        <w:rPr>
          <w:color w:val="000000" w:themeColor="text1"/>
          <w:spacing w:val="1"/>
          <w:sz w:val="28"/>
          <w:szCs w:val="28"/>
          <w:lang w:val="kk-KZ"/>
        </w:rPr>
        <w:t xml:space="preserve">қалыпты гигиеналық шектік шамадан айтарлықтай жоғары. </w:t>
      </w:r>
    </w:p>
    <w:p w14:paraId="55079F52" w14:textId="41261D47" w:rsidR="00F55ADF" w:rsidRPr="00904FB1" w:rsidRDefault="00F55ADF"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Қауіптілігі аса жоғары аумақта тұратын тұрғындардың арасында қатерлі ісіктер қан мен қан жасау мүшелерінің аурулары, эндокриндік жүйенің аурулары, психикалық бұзылыстар, жүйке жүйесінің аурулары, қан айналу жүйесі</w:t>
      </w:r>
      <w:r w:rsidR="003F5F23" w:rsidRPr="00904FB1">
        <w:rPr>
          <w:color w:val="000000" w:themeColor="text1"/>
          <w:spacing w:val="1"/>
          <w:sz w:val="28"/>
          <w:szCs w:val="28"/>
          <w:lang w:val="kk-KZ"/>
        </w:rPr>
        <w:t>нің патологиялары, тыныс алу мүш</w:t>
      </w:r>
      <w:r w:rsidRPr="00904FB1">
        <w:rPr>
          <w:color w:val="000000" w:themeColor="text1"/>
          <w:spacing w:val="1"/>
          <w:sz w:val="28"/>
          <w:szCs w:val="28"/>
          <w:lang w:val="kk-KZ"/>
        </w:rPr>
        <w:t>елері мен асқорыту мүшелерінің аурулары айтарлық</w:t>
      </w:r>
      <w:r w:rsidR="003F5F23" w:rsidRPr="00904FB1">
        <w:rPr>
          <w:color w:val="000000" w:themeColor="text1"/>
          <w:spacing w:val="1"/>
          <w:sz w:val="28"/>
          <w:szCs w:val="28"/>
          <w:lang w:val="kk-KZ"/>
        </w:rPr>
        <w:t>тай</w:t>
      </w:r>
      <w:r w:rsidRPr="00904FB1">
        <w:rPr>
          <w:color w:val="000000" w:themeColor="text1"/>
          <w:spacing w:val="1"/>
          <w:sz w:val="28"/>
          <w:szCs w:val="28"/>
          <w:lang w:val="kk-KZ"/>
        </w:rPr>
        <w:t xml:space="preserve"> жоғары болып қалыптасқан. Сүйек - бұлшық ет жүйесімен дәнекер тінінің аурулары өзге аумақ тұрғындарының көрсеткіштеріне қарағанда нақты жоғары. Осы аумақта тұратын тұрғындардың арасында туа біткен аномалиялар, қалыптыдан ауытқу сиптомдары өте жоғары деңгейде таралған. Бұл аймақтақтарда уран өндірісінен бөлінетін зиянды химиялық заттар қалыпты гигиеналық шамадан нақты жоғары. </w:t>
      </w:r>
    </w:p>
    <w:p w14:paraId="2077EAE7" w14:textId="77777777" w:rsidR="00840C04" w:rsidRPr="00904FB1" w:rsidRDefault="00840C04" w:rsidP="0008336F">
      <w:pPr>
        <w:pStyle w:val="a3"/>
        <w:spacing w:before="0" w:beforeAutospacing="0" w:after="0" w:afterAutospacing="0"/>
        <w:ind w:firstLine="567"/>
        <w:jc w:val="both"/>
        <w:textAlignment w:val="baseline"/>
        <w:rPr>
          <w:color w:val="000000" w:themeColor="text1"/>
          <w:spacing w:val="1"/>
          <w:sz w:val="28"/>
          <w:szCs w:val="28"/>
          <w:lang w:val="kk-KZ"/>
        </w:rPr>
      </w:pPr>
    </w:p>
    <w:p w14:paraId="337B58CA" w14:textId="77777777" w:rsidR="00840C04" w:rsidRPr="00904FB1" w:rsidRDefault="00840C04" w:rsidP="0008336F">
      <w:pPr>
        <w:pStyle w:val="a3"/>
        <w:spacing w:before="0" w:beforeAutospacing="0" w:after="0" w:afterAutospacing="0"/>
        <w:ind w:firstLine="567"/>
        <w:jc w:val="both"/>
        <w:textAlignment w:val="baseline"/>
        <w:rPr>
          <w:color w:val="000000" w:themeColor="text1"/>
          <w:spacing w:val="1"/>
          <w:sz w:val="28"/>
          <w:szCs w:val="28"/>
          <w:lang w:val="kk-KZ"/>
        </w:rPr>
      </w:pPr>
    </w:p>
    <w:p w14:paraId="0363604E" w14:textId="77777777" w:rsidR="005F3BAF" w:rsidRPr="00904FB1" w:rsidRDefault="005F3BAF" w:rsidP="0008336F">
      <w:pPr>
        <w:pStyle w:val="a3"/>
        <w:spacing w:before="0" w:beforeAutospacing="0" w:after="0" w:afterAutospacing="0"/>
        <w:jc w:val="both"/>
        <w:textAlignment w:val="baseline"/>
        <w:rPr>
          <w:color w:val="000000" w:themeColor="text1"/>
          <w:spacing w:val="1"/>
          <w:sz w:val="28"/>
          <w:szCs w:val="28"/>
          <w:lang w:val="kk-KZ"/>
        </w:rPr>
        <w:sectPr w:rsidR="005F3BAF" w:rsidRPr="00904FB1" w:rsidSect="008D533B">
          <w:pgSz w:w="11906" w:h="16838"/>
          <w:pgMar w:top="1134" w:right="567" w:bottom="1134" w:left="1701" w:header="708" w:footer="225" w:gutter="0"/>
          <w:cols w:space="708"/>
          <w:docGrid w:linePitch="360"/>
        </w:sectPr>
      </w:pPr>
    </w:p>
    <w:p w14:paraId="1672532D" w14:textId="3E9367E3" w:rsidR="005F3BAF" w:rsidRDefault="005F3BAF" w:rsidP="0008336F">
      <w:pPr>
        <w:spacing w:after="0" w:line="240" w:lineRule="auto"/>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lastRenderedPageBreak/>
        <w:t>К</w:t>
      </w:r>
      <w:r w:rsidR="00D31E32" w:rsidRPr="00904FB1">
        <w:rPr>
          <w:rFonts w:ascii="Times New Roman" w:hAnsi="Times New Roman"/>
          <w:color w:val="000000" w:themeColor="text1"/>
          <w:sz w:val="28"/>
          <w:szCs w:val="28"/>
          <w:lang w:val="kk-KZ"/>
        </w:rPr>
        <w:t>есте</w:t>
      </w:r>
      <w:r w:rsidR="0049401D">
        <w:rPr>
          <w:rFonts w:ascii="Times New Roman" w:hAnsi="Times New Roman"/>
          <w:color w:val="000000" w:themeColor="text1"/>
          <w:sz w:val="28"/>
          <w:szCs w:val="28"/>
          <w:lang w:val="kk-KZ"/>
        </w:rPr>
        <w:t xml:space="preserve"> </w:t>
      </w:r>
      <w:r w:rsidR="00D31E32" w:rsidRPr="00904FB1">
        <w:rPr>
          <w:rFonts w:ascii="Times New Roman" w:hAnsi="Times New Roman"/>
          <w:color w:val="000000" w:themeColor="text1"/>
          <w:sz w:val="28"/>
          <w:szCs w:val="28"/>
          <w:lang w:val="kk-KZ"/>
        </w:rPr>
        <w:t>8</w:t>
      </w:r>
      <w:r w:rsidR="00563690" w:rsidRPr="00904FB1">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 xml:space="preserve"> 2</w:t>
      </w:r>
      <w:r w:rsidR="006B0455" w:rsidRPr="00904FB1">
        <w:rPr>
          <w:rFonts w:ascii="Times New Roman" w:hAnsi="Times New Roman"/>
          <w:color w:val="000000" w:themeColor="text1"/>
          <w:sz w:val="28"/>
          <w:szCs w:val="28"/>
          <w:lang w:val="kk-KZ"/>
        </w:rPr>
        <w:t>0</w:t>
      </w:r>
      <w:r w:rsidR="009C69EA" w:rsidRPr="00904FB1">
        <w:rPr>
          <w:rFonts w:ascii="Times New Roman" w:hAnsi="Times New Roman"/>
          <w:color w:val="000000" w:themeColor="text1"/>
          <w:sz w:val="28"/>
          <w:szCs w:val="28"/>
          <w:lang w:val="kk-KZ"/>
        </w:rPr>
        <w:t>14</w:t>
      </w:r>
      <w:r w:rsidRPr="00904FB1">
        <w:rPr>
          <w:rFonts w:ascii="Times New Roman" w:hAnsi="Times New Roman"/>
          <w:color w:val="000000" w:themeColor="text1"/>
          <w:sz w:val="28"/>
          <w:szCs w:val="28"/>
          <w:lang w:val="kk-KZ"/>
        </w:rPr>
        <w:t>-20</w:t>
      </w:r>
      <w:r w:rsidR="006B0455" w:rsidRPr="00904FB1">
        <w:rPr>
          <w:rFonts w:ascii="Times New Roman" w:hAnsi="Times New Roman"/>
          <w:color w:val="000000" w:themeColor="text1"/>
          <w:sz w:val="28"/>
          <w:szCs w:val="28"/>
          <w:lang w:val="kk-KZ"/>
        </w:rPr>
        <w:t>2</w:t>
      </w:r>
      <w:r w:rsidR="00275E6C">
        <w:rPr>
          <w:rFonts w:ascii="Times New Roman" w:hAnsi="Times New Roman"/>
          <w:color w:val="000000" w:themeColor="text1"/>
          <w:sz w:val="28"/>
          <w:szCs w:val="28"/>
          <w:lang w:val="kk-KZ"/>
        </w:rPr>
        <w:t>1</w:t>
      </w:r>
      <w:r w:rsidRPr="00904FB1">
        <w:rPr>
          <w:rFonts w:ascii="Times New Roman" w:hAnsi="Times New Roman"/>
          <w:color w:val="000000" w:themeColor="text1"/>
          <w:sz w:val="28"/>
          <w:szCs w:val="28"/>
          <w:lang w:val="kk-KZ"/>
        </w:rPr>
        <w:t xml:space="preserve"> </w:t>
      </w:r>
      <w:r w:rsidR="00CC6718" w:rsidRPr="00904FB1">
        <w:rPr>
          <w:rFonts w:ascii="Times New Roman" w:hAnsi="Times New Roman"/>
          <w:color w:val="000000" w:themeColor="text1"/>
          <w:sz w:val="28"/>
          <w:szCs w:val="28"/>
          <w:lang w:val="kk-KZ"/>
        </w:rPr>
        <w:t>жж.</w:t>
      </w:r>
      <w:r w:rsidRPr="00904FB1">
        <w:rPr>
          <w:rFonts w:ascii="Times New Roman" w:hAnsi="Times New Roman"/>
          <w:color w:val="000000" w:themeColor="text1"/>
          <w:sz w:val="28"/>
          <w:szCs w:val="28"/>
          <w:lang w:val="kk-KZ"/>
        </w:rPr>
        <w:t xml:space="preserve"> аралығында</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ауыл тұрғындары арасындағы әлеуметтік-гигиеналық қауіпті</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себептердің</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таралу деңгейіне қарай</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жалпы аурушаңдық көрсеткіш</w:t>
      </w:r>
      <w:r w:rsidR="00CC6718" w:rsidRPr="00904FB1">
        <w:rPr>
          <w:rFonts w:ascii="Times New Roman" w:hAnsi="Times New Roman"/>
          <w:color w:val="000000" w:themeColor="text1"/>
          <w:sz w:val="28"/>
          <w:szCs w:val="28"/>
          <w:lang w:val="kk-KZ"/>
        </w:rPr>
        <w:t>тер</w:t>
      </w:r>
      <w:r w:rsidRPr="00904FB1">
        <w:rPr>
          <w:rFonts w:ascii="Times New Roman" w:hAnsi="Times New Roman"/>
          <w:color w:val="000000" w:themeColor="text1"/>
          <w:sz w:val="28"/>
          <w:szCs w:val="28"/>
          <w:lang w:val="kk-KZ"/>
        </w:rPr>
        <w:t>інің</w:t>
      </w:r>
      <w:r w:rsidR="00B92CB6">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қалыптасу ерекшеліктері (1</w:t>
      </w:r>
      <w:r w:rsidR="00563690" w:rsidRPr="00904FB1">
        <w:rPr>
          <w:rFonts w:ascii="Times New Roman" w:hAnsi="Times New Roman"/>
          <w:color w:val="000000" w:themeColor="text1"/>
          <w:sz w:val="28"/>
          <w:szCs w:val="28"/>
          <w:lang w:val="kk-KZ"/>
        </w:rPr>
        <w:t xml:space="preserve">000 тұрғынға </w:t>
      </w:r>
      <w:r w:rsidR="00CC6718" w:rsidRPr="00904FB1">
        <w:rPr>
          <w:rFonts w:ascii="Times New Roman" w:hAnsi="Times New Roman"/>
          <w:color w:val="000000" w:themeColor="text1"/>
          <w:sz w:val="28"/>
          <w:szCs w:val="28"/>
          <w:lang w:val="kk-KZ"/>
        </w:rPr>
        <w:t>шаққанда</w:t>
      </w:r>
      <w:r w:rsidR="00563690" w:rsidRPr="00904FB1">
        <w:rPr>
          <w:rFonts w:ascii="Times New Roman" w:hAnsi="Times New Roman"/>
          <w:color w:val="000000" w:themeColor="text1"/>
          <w:sz w:val="28"/>
          <w:szCs w:val="28"/>
          <w:lang w:val="kk-KZ"/>
        </w:rPr>
        <w:t>)</w:t>
      </w:r>
    </w:p>
    <w:p w14:paraId="4BDB4193" w14:textId="77777777" w:rsidR="00277450" w:rsidRPr="00904FB1" w:rsidRDefault="00277450" w:rsidP="0008336F">
      <w:pPr>
        <w:spacing w:after="0" w:line="240" w:lineRule="auto"/>
        <w:jc w:val="both"/>
        <w:rPr>
          <w:rFonts w:ascii="Times New Roman" w:hAnsi="Times New Roman"/>
          <w:color w:val="000000" w:themeColor="text1"/>
          <w:sz w:val="28"/>
          <w:szCs w:val="28"/>
          <w:lang w:val="kk-KZ"/>
        </w:rPr>
      </w:pPr>
    </w:p>
    <w:tbl>
      <w:tblPr>
        <w:tblW w:w="14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1559"/>
        <w:gridCol w:w="879"/>
        <w:gridCol w:w="1531"/>
        <w:gridCol w:w="992"/>
        <w:gridCol w:w="1560"/>
        <w:gridCol w:w="992"/>
        <w:gridCol w:w="1701"/>
        <w:gridCol w:w="1301"/>
      </w:tblGrid>
      <w:tr w:rsidR="005F3BAF" w:rsidRPr="006339CF" w14:paraId="3EC28739" w14:textId="77777777" w:rsidTr="00B06885">
        <w:trPr>
          <w:trHeight w:val="345"/>
        </w:trPr>
        <w:tc>
          <w:tcPr>
            <w:tcW w:w="4111" w:type="dxa"/>
            <w:vMerge w:val="restart"/>
          </w:tcPr>
          <w:p w14:paraId="3AED99B9"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А</w:t>
            </w:r>
            <w:r w:rsidR="00413C9B" w:rsidRPr="006339CF">
              <w:rPr>
                <w:rFonts w:ascii="Times New Roman" w:hAnsi="Times New Roman"/>
                <w:color w:val="000000" w:themeColor="text1"/>
                <w:sz w:val="28"/>
                <w:szCs w:val="28"/>
                <w:lang w:val="kk-KZ"/>
              </w:rPr>
              <w:t>у</w:t>
            </w:r>
            <w:r w:rsidRPr="006339CF">
              <w:rPr>
                <w:rFonts w:ascii="Times New Roman" w:hAnsi="Times New Roman"/>
                <w:color w:val="000000" w:themeColor="text1"/>
                <w:sz w:val="28"/>
                <w:szCs w:val="28"/>
                <w:lang w:val="kk-KZ"/>
              </w:rPr>
              <w:t>урулар тобы</w:t>
            </w:r>
          </w:p>
        </w:tc>
        <w:tc>
          <w:tcPr>
            <w:tcW w:w="2438" w:type="dxa"/>
            <w:gridSpan w:val="2"/>
          </w:tcPr>
          <w:p w14:paraId="482F26C6"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Қауіптіліктің төменгі деңгейі</w:t>
            </w:r>
          </w:p>
        </w:tc>
        <w:tc>
          <w:tcPr>
            <w:tcW w:w="2523" w:type="dxa"/>
            <w:gridSpan w:val="2"/>
          </w:tcPr>
          <w:p w14:paraId="53EF483B" w14:textId="191AAE8A"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Қауіптіліктің орта</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деңгейі</w:t>
            </w:r>
          </w:p>
        </w:tc>
        <w:tc>
          <w:tcPr>
            <w:tcW w:w="2552" w:type="dxa"/>
            <w:gridSpan w:val="2"/>
          </w:tcPr>
          <w:p w14:paraId="1DB2D228" w14:textId="7BF8D4FB"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Қауіптіліктің</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жоғары</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деңгейі</w:t>
            </w:r>
          </w:p>
        </w:tc>
        <w:tc>
          <w:tcPr>
            <w:tcW w:w="3002" w:type="dxa"/>
            <w:gridSpan w:val="2"/>
          </w:tcPr>
          <w:p w14:paraId="70351063" w14:textId="36252AEC"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Қауіптіліктің</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аса жоғары деңгейі</w:t>
            </w:r>
          </w:p>
        </w:tc>
      </w:tr>
      <w:tr w:rsidR="005F3BAF" w:rsidRPr="006339CF" w14:paraId="4E9D44E3" w14:textId="77777777" w:rsidTr="00B06885">
        <w:trPr>
          <w:trHeight w:val="158"/>
        </w:trPr>
        <w:tc>
          <w:tcPr>
            <w:tcW w:w="4111" w:type="dxa"/>
            <w:vMerge/>
          </w:tcPr>
          <w:p w14:paraId="47CA66DB" w14:textId="77777777" w:rsidR="005F3BAF" w:rsidRPr="006339CF" w:rsidRDefault="005F3BAF" w:rsidP="0008336F">
            <w:pPr>
              <w:pStyle w:val="a8"/>
              <w:jc w:val="both"/>
              <w:rPr>
                <w:rFonts w:ascii="Times New Roman" w:hAnsi="Times New Roman"/>
                <w:color w:val="000000" w:themeColor="text1"/>
                <w:sz w:val="28"/>
                <w:szCs w:val="28"/>
                <w:lang w:val="kk-KZ"/>
              </w:rPr>
            </w:pPr>
          </w:p>
        </w:tc>
        <w:tc>
          <w:tcPr>
            <w:tcW w:w="1559" w:type="dxa"/>
          </w:tcPr>
          <w:p w14:paraId="3AD8AE89"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көрсеткіш</w:t>
            </w:r>
          </w:p>
        </w:tc>
        <w:tc>
          <w:tcPr>
            <w:tcW w:w="879" w:type="dxa"/>
          </w:tcPr>
          <w:p w14:paraId="25AC827B"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rPr>
              <w:t>%</w:t>
            </w:r>
          </w:p>
        </w:tc>
        <w:tc>
          <w:tcPr>
            <w:tcW w:w="1531" w:type="dxa"/>
          </w:tcPr>
          <w:p w14:paraId="661671D0" w14:textId="4A00322B" w:rsidR="005F3BAF" w:rsidRPr="006339CF" w:rsidRDefault="00B06885" w:rsidP="0008336F">
            <w:pPr>
              <w:pStyle w:val="a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к</w:t>
            </w:r>
            <w:r w:rsidR="005F3BAF" w:rsidRPr="006339CF">
              <w:rPr>
                <w:rFonts w:ascii="Times New Roman" w:hAnsi="Times New Roman"/>
                <w:color w:val="000000" w:themeColor="text1"/>
                <w:sz w:val="28"/>
                <w:szCs w:val="28"/>
                <w:lang w:val="kk-KZ"/>
              </w:rPr>
              <w:t>өрсеткіш</w:t>
            </w:r>
          </w:p>
        </w:tc>
        <w:tc>
          <w:tcPr>
            <w:tcW w:w="992" w:type="dxa"/>
          </w:tcPr>
          <w:p w14:paraId="06191D32"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rPr>
              <w:t>%</w:t>
            </w:r>
          </w:p>
        </w:tc>
        <w:tc>
          <w:tcPr>
            <w:tcW w:w="1560" w:type="dxa"/>
          </w:tcPr>
          <w:p w14:paraId="0C81B878"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көрсеткіш</w:t>
            </w:r>
          </w:p>
        </w:tc>
        <w:tc>
          <w:tcPr>
            <w:tcW w:w="992" w:type="dxa"/>
          </w:tcPr>
          <w:p w14:paraId="678E9B00"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rPr>
              <w:t>%</w:t>
            </w:r>
          </w:p>
        </w:tc>
        <w:tc>
          <w:tcPr>
            <w:tcW w:w="1701" w:type="dxa"/>
          </w:tcPr>
          <w:p w14:paraId="64DD2CCF"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көрсеткіш</w:t>
            </w:r>
          </w:p>
        </w:tc>
        <w:tc>
          <w:tcPr>
            <w:tcW w:w="1301" w:type="dxa"/>
          </w:tcPr>
          <w:p w14:paraId="140CEAED"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rPr>
              <w:t>%</w:t>
            </w:r>
          </w:p>
        </w:tc>
      </w:tr>
      <w:tr w:rsidR="008B13FB" w:rsidRPr="006339CF" w14:paraId="47A0014A" w14:textId="77777777" w:rsidTr="00B06885">
        <w:trPr>
          <w:trHeight w:val="158"/>
        </w:trPr>
        <w:tc>
          <w:tcPr>
            <w:tcW w:w="4111" w:type="dxa"/>
          </w:tcPr>
          <w:p w14:paraId="62D1EF20" w14:textId="605E40E8" w:rsidR="008B13FB" w:rsidRPr="006339CF"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1559" w:type="dxa"/>
          </w:tcPr>
          <w:p w14:paraId="2ACF855A" w14:textId="1AECF9FF" w:rsidR="008B13FB" w:rsidRPr="006339CF"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879" w:type="dxa"/>
          </w:tcPr>
          <w:p w14:paraId="763BA8A8" w14:textId="103F6CD4" w:rsidR="008B13FB" w:rsidRPr="008B13FB"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1531" w:type="dxa"/>
          </w:tcPr>
          <w:p w14:paraId="69C22280" w14:textId="6C3EB58A" w:rsidR="008B13FB" w:rsidRPr="006339CF"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992" w:type="dxa"/>
          </w:tcPr>
          <w:p w14:paraId="57B270E0" w14:textId="3CC755A3" w:rsidR="008B13FB" w:rsidRPr="008B13FB"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1560" w:type="dxa"/>
          </w:tcPr>
          <w:p w14:paraId="73A11C2F" w14:textId="462D1446" w:rsidR="008B13FB" w:rsidRPr="006339CF"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992" w:type="dxa"/>
          </w:tcPr>
          <w:p w14:paraId="06C33CFA" w14:textId="4A6F94E6" w:rsidR="008B13FB" w:rsidRPr="008B13FB"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c>
          <w:tcPr>
            <w:tcW w:w="1701" w:type="dxa"/>
          </w:tcPr>
          <w:p w14:paraId="0B06E6B7" w14:textId="35B022BB" w:rsidR="008B13FB" w:rsidRPr="006339CF"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w:t>
            </w:r>
          </w:p>
        </w:tc>
        <w:tc>
          <w:tcPr>
            <w:tcW w:w="1301" w:type="dxa"/>
          </w:tcPr>
          <w:p w14:paraId="22CDAE2F" w14:textId="41313E58" w:rsidR="008B13FB" w:rsidRPr="008B13FB" w:rsidRDefault="008B13FB" w:rsidP="008B13FB">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w:t>
            </w:r>
          </w:p>
        </w:tc>
      </w:tr>
      <w:tr w:rsidR="005F3BAF" w:rsidRPr="006339CF" w14:paraId="67A294B7" w14:textId="77777777" w:rsidTr="00B06885">
        <w:trPr>
          <w:trHeight w:val="283"/>
        </w:trPr>
        <w:tc>
          <w:tcPr>
            <w:tcW w:w="4111" w:type="dxa"/>
          </w:tcPr>
          <w:p w14:paraId="02689A8D" w14:textId="7B857870" w:rsidR="005F3BAF" w:rsidRPr="006339CF" w:rsidRDefault="00E648C7" w:rsidP="0008336F">
            <w:pPr>
              <w:pStyle w:val="a8"/>
              <w:jc w:val="both"/>
              <w:rPr>
                <w:rFonts w:ascii="Times New Roman" w:hAnsi="Times New Roman"/>
                <w:color w:val="000000" w:themeColor="text1"/>
                <w:sz w:val="28"/>
                <w:szCs w:val="28"/>
                <w:lang w:val="kk-KZ"/>
              </w:rPr>
            </w:pPr>
            <w:bookmarkStart w:id="1" w:name="_Hlk149201983"/>
            <w:r w:rsidRPr="006339CF">
              <w:rPr>
                <w:rFonts w:ascii="Times New Roman" w:hAnsi="Times New Roman"/>
                <w:color w:val="000000" w:themeColor="text1"/>
                <w:sz w:val="28"/>
                <w:szCs w:val="28"/>
                <w:lang w:val="kk-KZ"/>
              </w:rPr>
              <w:t>Кейбір</w:t>
            </w:r>
            <w:bookmarkEnd w:id="1"/>
            <w:r w:rsidR="005F3BAF" w:rsidRPr="006339CF">
              <w:rPr>
                <w:rFonts w:ascii="Times New Roman" w:hAnsi="Times New Roman"/>
                <w:color w:val="000000" w:themeColor="text1"/>
                <w:sz w:val="28"/>
                <w:szCs w:val="28"/>
                <w:lang w:val="kk-KZ"/>
              </w:rPr>
              <w:t xml:space="preserve"> инфекциялық</w:t>
            </w:r>
            <w:r w:rsidR="0049401D" w:rsidRPr="006339CF">
              <w:rPr>
                <w:rFonts w:ascii="Times New Roman" w:hAnsi="Times New Roman"/>
                <w:color w:val="000000" w:themeColor="text1"/>
                <w:sz w:val="28"/>
                <w:szCs w:val="28"/>
                <w:lang w:val="kk-KZ"/>
              </w:rPr>
              <w:t xml:space="preserve"> </w:t>
            </w:r>
            <w:r w:rsidR="005F3BAF" w:rsidRPr="006339CF">
              <w:rPr>
                <w:rFonts w:ascii="Times New Roman" w:hAnsi="Times New Roman"/>
                <w:color w:val="000000" w:themeColor="text1"/>
                <w:sz w:val="28"/>
                <w:szCs w:val="28"/>
              </w:rPr>
              <w:t>паразитар</w:t>
            </w:r>
            <w:r w:rsidR="005F3BAF" w:rsidRPr="006339CF">
              <w:rPr>
                <w:rFonts w:ascii="Times New Roman" w:hAnsi="Times New Roman"/>
                <w:color w:val="000000" w:themeColor="text1"/>
                <w:sz w:val="28"/>
                <w:szCs w:val="28"/>
                <w:lang w:val="kk-KZ"/>
              </w:rPr>
              <w:t>лық аурулар</w:t>
            </w:r>
          </w:p>
        </w:tc>
        <w:tc>
          <w:tcPr>
            <w:tcW w:w="1559" w:type="dxa"/>
          </w:tcPr>
          <w:p w14:paraId="01FDBDC9" w14:textId="77777777"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13,</w:t>
            </w:r>
            <w:r w:rsidRPr="006339CF">
              <w:rPr>
                <w:rFonts w:ascii="Times New Roman" w:hAnsi="Times New Roman"/>
                <w:color w:val="000000" w:themeColor="text1"/>
                <w:sz w:val="28"/>
                <w:szCs w:val="28"/>
                <w:lang w:val="kk-KZ"/>
              </w:rPr>
              <w:t>7</w:t>
            </w:r>
            <w:r w:rsidRPr="006339CF">
              <w:rPr>
                <w:rFonts w:ascii="Times New Roman" w:hAnsi="Times New Roman"/>
                <w:color w:val="000000" w:themeColor="text1"/>
                <w:sz w:val="28"/>
                <w:szCs w:val="28"/>
              </w:rPr>
              <w:t>±1,</w:t>
            </w:r>
            <w:r w:rsidRPr="006339CF">
              <w:rPr>
                <w:rFonts w:ascii="Times New Roman" w:hAnsi="Times New Roman"/>
                <w:color w:val="000000" w:themeColor="text1"/>
                <w:sz w:val="28"/>
                <w:szCs w:val="28"/>
                <w:lang w:val="kk-KZ"/>
              </w:rPr>
              <w:t>3</w:t>
            </w:r>
          </w:p>
        </w:tc>
        <w:tc>
          <w:tcPr>
            <w:tcW w:w="879" w:type="dxa"/>
          </w:tcPr>
          <w:p w14:paraId="7E668216"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1,7</w:t>
            </w:r>
          </w:p>
        </w:tc>
        <w:tc>
          <w:tcPr>
            <w:tcW w:w="1531" w:type="dxa"/>
          </w:tcPr>
          <w:p w14:paraId="3D99946D" w14:textId="77777777"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54,</w:t>
            </w:r>
            <w:r w:rsidRPr="006339CF">
              <w:rPr>
                <w:rFonts w:ascii="Times New Roman" w:hAnsi="Times New Roman"/>
                <w:color w:val="000000" w:themeColor="text1"/>
                <w:sz w:val="28"/>
                <w:szCs w:val="28"/>
                <w:lang w:val="kk-KZ"/>
              </w:rPr>
              <w:t>6</w:t>
            </w:r>
            <w:r w:rsidRPr="006339CF">
              <w:rPr>
                <w:rFonts w:ascii="Times New Roman" w:hAnsi="Times New Roman"/>
                <w:color w:val="000000" w:themeColor="text1"/>
                <w:sz w:val="28"/>
                <w:szCs w:val="28"/>
              </w:rPr>
              <w:t>±5,</w:t>
            </w:r>
            <w:r w:rsidRPr="006339CF">
              <w:rPr>
                <w:rFonts w:ascii="Times New Roman" w:hAnsi="Times New Roman"/>
                <w:color w:val="000000" w:themeColor="text1"/>
                <w:sz w:val="28"/>
                <w:szCs w:val="28"/>
                <w:lang w:val="kk-KZ"/>
              </w:rPr>
              <w:t>3</w:t>
            </w:r>
          </w:p>
        </w:tc>
        <w:tc>
          <w:tcPr>
            <w:tcW w:w="992" w:type="dxa"/>
          </w:tcPr>
          <w:p w14:paraId="47DFF755"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5,7</w:t>
            </w:r>
          </w:p>
        </w:tc>
        <w:tc>
          <w:tcPr>
            <w:tcW w:w="1560" w:type="dxa"/>
          </w:tcPr>
          <w:p w14:paraId="76205AA2"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59,</w:t>
            </w:r>
            <w:r w:rsidRPr="006339CF">
              <w:rPr>
                <w:rFonts w:ascii="Times New Roman" w:hAnsi="Times New Roman"/>
                <w:color w:val="000000" w:themeColor="text1"/>
                <w:sz w:val="28"/>
                <w:szCs w:val="28"/>
                <w:lang w:val="kk-KZ"/>
              </w:rPr>
              <w:t>7</w:t>
            </w:r>
            <w:r w:rsidRPr="006339CF">
              <w:rPr>
                <w:rFonts w:ascii="Times New Roman" w:hAnsi="Times New Roman"/>
                <w:color w:val="000000" w:themeColor="text1"/>
                <w:sz w:val="28"/>
                <w:szCs w:val="28"/>
              </w:rPr>
              <w:t>±5,5</w:t>
            </w:r>
          </w:p>
        </w:tc>
        <w:tc>
          <w:tcPr>
            <w:tcW w:w="992" w:type="dxa"/>
          </w:tcPr>
          <w:p w14:paraId="5241E220"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5,3</w:t>
            </w:r>
          </w:p>
        </w:tc>
        <w:tc>
          <w:tcPr>
            <w:tcW w:w="1701" w:type="dxa"/>
          </w:tcPr>
          <w:p w14:paraId="448CC768" w14:textId="77777777" w:rsidR="005F3BAF" w:rsidRPr="006339CF" w:rsidRDefault="00A454A3"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6</w:t>
            </w:r>
            <w:r w:rsidR="005F3BAF" w:rsidRPr="006339CF">
              <w:rPr>
                <w:rFonts w:ascii="Times New Roman" w:hAnsi="Times New Roman"/>
                <w:color w:val="000000" w:themeColor="text1"/>
                <w:sz w:val="28"/>
                <w:szCs w:val="28"/>
              </w:rPr>
              <w:t>7,</w:t>
            </w:r>
            <w:r w:rsidR="005F3BAF" w:rsidRPr="006339CF">
              <w:rPr>
                <w:rFonts w:ascii="Times New Roman" w:hAnsi="Times New Roman"/>
                <w:color w:val="000000" w:themeColor="text1"/>
                <w:sz w:val="28"/>
                <w:szCs w:val="28"/>
                <w:lang w:val="kk-KZ"/>
              </w:rPr>
              <w:t>9</w:t>
            </w:r>
            <w:r w:rsidR="005F3BAF" w:rsidRPr="006339CF">
              <w:rPr>
                <w:rFonts w:ascii="Times New Roman" w:hAnsi="Times New Roman"/>
                <w:color w:val="000000" w:themeColor="text1"/>
                <w:sz w:val="28"/>
                <w:szCs w:val="28"/>
              </w:rPr>
              <w:t>±2,3</w:t>
            </w:r>
          </w:p>
        </w:tc>
        <w:tc>
          <w:tcPr>
            <w:tcW w:w="1301" w:type="dxa"/>
          </w:tcPr>
          <w:p w14:paraId="67CABC31" w14:textId="77777777" w:rsidR="005F3BAF" w:rsidRPr="006339CF" w:rsidRDefault="00A454A3"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5</w:t>
            </w:r>
            <w:r w:rsidR="005F3BAF" w:rsidRPr="006339CF">
              <w:rPr>
                <w:rFonts w:ascii="Times New Roman" w:hAnsi="Times New Roman"/>
                <w:color w:val="000000" w:themeColor="text1"/>
                <w:sz w:val="28"/>
                <w:szCs w:val="28"/>
                <w:lang w:val="kk-KZ"/>
              </w:rPr>
              <w:t>,4</w:t>
            </w:r>
          </w:p>
        </w:tc>
      </w:tr>
      <w:tr w:rsidR="005F3BAF" w:rsidRPr="006339CF" w14:paraId="27F443BC" w14:textId="77777777" w:rsidTr="00B06885">
        <w:trPr>
          <w:trHeight w:val="222"/>
        </w:trPr>
        <w:tc>
          <w:tcPr>
            <w:tcW w:w="4111" w:type="dxa"/>
          </w:tcPr>
          <w:p w14:paraId="6330266A"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Қатерлі ісіктер (обыр аурулары)</w:t>
            </w:r>
          </w:p>
        </w:tc>
        <w:tc>
          <w:tcPr>
            <w:tcW w:w="1559" w:type="dxa"/>
          </w:tcPr>
          <w:p w14:paraId="493EACF7" w14:textId="77777777"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26,</w:t>
            </w:r>
            <w:r w:rsidRPr="006339CF">
              <w:rPr>
                <w:rFonts w:ascii="Times New Roman" w:hAnsi="Times New Roman"/>
                <w:color w:val="000000" w:themeColor="text1"/>
                <w:sz w:val="28"/>
                <w:szCs w:val="28"/>
                <w:lang w:val="kk-KZ"/>
              </w:rPr>
              <w:t>8</w:t>
            </w:r>
            <w:r w:rsidRPr="006339CF">
              <w:rPr>
                <w:rFonts w:ascii="Times New Roman" w:hAnsi="Times New Roman"/>
                <w:color w:val="000000" w:themeColor="text1"/>
                <w:sz w:val="28"/>
                <w:szCs w:val="28"/>
              </w:rPr>
              <w:t>±2,</w:t>
            </w:r>
            <w:r w:rsidRPr="006339CF">
              <w:rPr>
                <w:rFonts w:ascii="Times New Roman" w:hAnsi="Times New Roman"/>
                <w:color w:val="000000" w:themeColor="text1"/>
                <w:sz w:val="28"/>
                <w:szCs w:val="28"/>
                <w:lang w:val="kk-KZ"/>
              </w:rPr>
              <w:t>6</w:t>
            </w:r>
          </w:p>
        </w:tc>
        <w:tc>
          <w:tcPr>
            <w:tcW w:w="879" w:type="dxa"/>
          </w:tcPr>
          <w:p w14:paraId="047E4E42" w14:textId="77777777"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3,</w:t>
            </w:r>
            <w:r w:rsidRPr="006339CF">
              <w:rPr>
                <w:rFonts w:ascii="Times New Roman" w:hAnsi="Times New Roman"/>
                <w:color w:val="000000" w:themeColor="text1"/>
                <w:sz w:val="28"/>
                <w:szCs w:val="28"/>
                <w:lang w:val="kk-KZ"/>
              </w:rPr>
              <w:t>5</w:t>
            </w:r>
          </w:p>
        </w:tc>
        <w:tc>
          <w:tcPr>
            <w:tcW w:w="1531" w:type="dxa"/>
          </w:tcPr>
          <w:p w14:paraId="7C8CFB3C"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21,</w:t>
            </w:r>
            <w:r w:rsidRPr="006339CF">
              <w:rPr>
                <w:rFonts w:ascii="Times New Roman" w:hAnsi="Times New Roman"/>
                <w:color w:val="000000" w:themeColor="text1"/>
                <w:sz w:val="28"/>
                <w:szCs w:val="28"/>
                <w:lang w:val="kk-KZ"/>
              </w:rPr>
              <w:t>3</w:t>
            </w:r>
            <w:r w:rsidRPr="006339CF">
              <w:rPr>
                <w:rFonts w:ascii="Times New Roman" w:hAnsi="Times New Roman"/>
                <w:color w:val="000000" w:themeColor="text1"/>
                <w:sz w:val="28"/>
                <w:szCs w:val="28"/>
              </w:rPr>
              <w:t>±1,8</w:t>
            </w:r>
          </w:p>
        </w:tc>
        <w:tc>
          <w:tcPr>
            <w:tcW w:w="992" w:type="dxa"/>
          </w:tcPr>
          <w:p w14:paraId="478F3504"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2,2</w:t>
            </w:r>
          </w:p>
        </w:tc>
        <w:tc>
          <w:tcPr>
            <w:tcW w:w="1560" w:type="dxa"/>
          </w:tcPr>
          <w:p w14:paraId="5BF1BCFC"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15,7±1,4</w:t>
            </w:r>
          </w:p>
        </w:tc>
        <w:tc>
          <w:tcPr>
            <w:tcW w:w="992" w:type="dxa"/>
          </w:tcPr>
          <w:p w14:paraId="63EBE3EA"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1,4</w:t>
            </w:r>
          </w:p>
        </w:tc>
        <w:tc>
          <w:tcPr>
            <w:tcW w:w="1701" w:type="dxa"/>
          </w:tcPr>
          <w:p w14:paraId="6B937613"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34,8±3,1</w:t>
            </w:r>
          </w:p>
        </w:tc>
        <w:tc>
          <w:tcPr>
            <w:tcW w:w="1301" w:type="dxa"/>
          </w:tcPr>
          <w:p w14:paraId="1325B09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3,02</w:t>
            </w:r>
          </w:p>
        </w:tc>
      </w:tr>
      <w:tr w:rsidR="005F3BAF" w:rsidRPr="006339CF" w14:paraId="7AA13243" w14:textId="77777777" w:rsidTr="00B06885">
        <w:trPr>
          <w:trHeight w:val="204"/>
        </w:trPr>
        <w:tc>
          <w:tcPr>
            <w:tcW w:w="4111" w:type="dxa"/>
          </w:tcPr>
          <w:p w14:paraId="60D74395"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Қан мен қан жасау аурулары</w:t>
            </w:r>
          </w:p>
        </w:tc>
        <w:tc>
          <w:tcPr>
            <w:tcW w:w="1559" w:type="dxa"/>
          </w:tcPr>
          <w:p w14:paraId="3D48A57D"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12,4±1,1</w:t>
            </w:r>
          </w:p>
        </w:tc>
        <w:tc>
          <w:tcPr>
            <w:tcW w:w="879" w:type="dxa"/>
          </w:tcPr>
          <w:p w14:paraId="270177A4"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1,6</w:t>
            </w:r>
          </w:p>
        </w:tc>
        <w:tc>
          <w:tcPr>
            <w:tcW w:w="1531" w:type="dxa"/>
          </w:tcPr>
          <w:p w14:paraId="7E579023"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24,5±2,3</w:t>
            </w:r>
          </w:p>
        </w:tc>
        <w:tc>
          <w:tcPr>
            <w:tcW w:w="992" w:type="dxa"/>
          </w:tcPr>
          <w:p w14:paraId="00418C73"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2,5</w:t>
            </w:r>
          </w:p>
        </w:tc>
        <w:tc>
          <w:tcPr>
            <w:tcW w:w="1560" w:type="dxa"/>
          </w:tcPr>
          <w:p w14:paraId="6DB5C375"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28,</w:t>
            </w:r>
            <w:r w:rsidRPr="006339CF">
              <w:rPr>
                <w:rFonts w:ascii="Times New Roman" w:hAnsi="Times New Roman"/>
                <w:color w:val="000000" w:themeColor="text1"/>
                <w:sz w:val="28"/>
                <w:szCs w:val="28"/>
                <w:lang w:val="kk-KZ"/>
              </w:rPr>
              <w:t>9</w:t>
            </w:r>
            <w:r w:rsidRPr="006339CF">
              <w:rPr>
                <w:rFonts w:ascii="Times New Roman" w:hAnsi="Times New Roman"/>
                <w:color w:val="000000" w:themeColor="text1"/>
                <w:sz w:val="28"/>
                <w:szCs w:val="28"/>
              </w:rPr>
              <w:t>±2,7</w:t>
            </w:r>
          </w:p>
        </w:tc>
        <w:tc>
          <w:tcPr>
            <w:tcW w:w="992" w:type="dxa"/>
          </w:tcPr>
          <w:p w14:paraId="71185BBC"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2,6</w:t>
            </w:r>
          </w:p>
        </w:tc>
        <w:tc>
          <w:tcPr>
            <w:tcW w:w="1701" w:type="dxa"/>
          </w:tcPr>
          <w:p w14:paraId="4E8429AA"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30,5±2,4</w:t>
            </w:r>
          </w:p>
        </w:tc>
        <w:tc>
          <w:tcPr>
            <w:tcW w:w="1301" w:type="dxa"/>
          </w:tcPr>
          <w:p w14:paraId="3F3F4E0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2,7</w:t>
            </w:r>
          </w:p>
        </w:tc>
      </w:tr>
      <w:tr w:rsidR="005F3BAF" w:rsidRPr="006339CF" w14:paraId="0CFA3A0D" w14:textId="77777777" w:rsidTr="00B06885">
        <w:trPr>
          <w:trHeight w:val="283"/>
        </w:trPr>
        <w:tc>
          <w:tcPr>
            <w:tcW w:w="4111" w:type="dxa"/>
          </w:tcPr>
          <w:p w14:paraId="15123EBC" w14:textId="6E3E0488"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Эндокриндік жүйе, тамақта</w:t>
            </w:r>
            <w:r w:rsidR="003F5F23" w:rsidRPr="006339CF">
              <w:rPr>
                <w:rFonts w:ascii="Times New Roman" w:hAnsi="Times New Roman"/>
                <w:color w:val="000000" w:themeColor="text1"/>
                <w:sz w:val="28"/>
                <w:szCs w:val="28"/>
                <w:lang w:val="kk-KZ"/>
              </w:rPr>
              <w:t>н</w:t>
            </w:r>
            <w:r w:rsidRPr="006339CF">
              <w:rPr>
                <w:rFonts w:ascii="Times New Roman" w:hAnsi="Times New Roman"/>
                <w:color w:val="000000" w:themeColor="text1"/>
                <w:sz w:val="28"/>
                <w:szCs w:val="28"/>
                <w:lang w:val="kk-KZ"/>
              </w:rPr>
              <w:t>удың бұзылу және зат алмасу аурулары</w:t>
            </w:r>
          </w:p>
        </w:tc>
        <w:tc>
          <w:tcPr>
            <w:tcW w:w="1559" w:type="dxa"/>
          </w:tcPr>
          <w:p w14:paraId="77FD78A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w:t>
            </w:r>
            <w:r w:rsidRPr="006339CF">
              <w:rPr>
                <w:rFonts w:ascii="Times New Roman" w:hAnsi="Times New Roman"/>
                <w:color w:val="000000" w:themeColor="text1"/>
                <w:sz w:val="28"/>
                <w:szCs w:val="28"/>
                <w:lang w:val="kk-KZ"/>
              </w:rPr>
              <w:t>3</w:t>
            </w:r>
            <w:r w:rsidRPr="006339CF">
              <w:rPr>
                <w:rFonts w:ascii="Times New Roman" w:hAnsi="Times New Roman"/>
                <w:color w:val="000000" w:themeColor="text1"/>
                <w:sz w:val="28"/>
                <w:szCs w:val="28"/>
              </w:rPr>
              <w:t>,6±2,0</w:t>
            </w:r>
          </w:p>
        </w:tc>
        <w:tc>
          <w:tcPr>
            <w:tcW w:w="879" w:type="dxa"/>
          </w:tcPr>
          <w:p w14:paraId="520A8E03" w14:textId="77777777"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2,</w:t>
            </w:r>
            <w:r w:rsidRPr="006339CF">
              <w:rPr>
                <w:rFonts w:ascii="Times New Roman" w:hAnsi="Times New Roman"/>
                <w:color w:val="000000" w:themeColor="text1"/>
                <w:sz w:val="28"/>
                <w:szCs w:val="28"/>
                <w:lang w:val="kk-KZ"/>
              </w:rPr>
              <w:t>9</w:t>
            </w:r>
          </w:p>
        </w:tc>
        <w:tc>
          <w:tcPr>
            <w:tcW w:w="1531" w:type="dxa"/>
          </w:tcPr>
          <w:p w14:paraId="79F6DFEE"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35,</w:t>
            </w:r>
            <w:r w:rsidRPr="006339CF">
              <w:rPr>
                <w:rFonts w:ascii="Times New Roman" w:hAnsi="Times New Roman"/>
                <w:color w:val="000000" w:themeColor="text1"/>
                <w:sz w:val="28"/>
                <w:szCs w:val="28"/>
                <w:lang w:val="kk-KZ"/>
              </w:rPr>
              <w:t>4</w:t>
            </w:r>
            <w:r w:rsidRPr="006339CF">
              <w:rPr>
                <w:rFonts w:ascii="Times New Roman" w:hAnsi="Times New Roman"/>
                <w:color w:val="000000" w:themeColor="text1"/>
                <w:sz w:val="28"/>
                <w:szCs w:val="28"/>
              </w:rPr>
              <w:t>±3,3</w:t>
            </w:r>
          </w:p>
        </w:tc>
        <w:tc>
          <w:tcPr>
            <w:tcW w:w="992" w:type="dxa"/>
          </w:tcPr>
          <w:p w14:paraId="0EF99B4F"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3,6</w:t>
            </w:r>
          </w:p>
        </w:tc>
        <w:tc>
          <w:tcPr>
            <w:tcW w:w="1560" w:type="dxa"/>
          </w:tcPr>
          <w:p w14:paraId="18C7E444"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37,8±3,6</w:t>
            </w:r>
          </w:p>
        </w:tc>
        <w:tc>
          <w:tcPr>
            <w:tcW w:w="992" w:type="dxa"/>
          </w:tcPr>
          <w:p w14:paraId="478CD1E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3,4</w:t>
            </w:r>
          </w:p>
        </w:tc>
        <w:tc>
          <w:tcPr>
            <w:tcW w:w="1701" w:type="dxa"/>
          </w:tcPr>
          <w:p w14:paraId="005C820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38,9±3,6</w:t>
            </w:r>
          </w:p>
        </w:tc>
        <w:tc>
          <w:tcPr>
            <w:tcW w:w="1301" w:type="dxa"/>
          </w:tcPr>
          <w:p w14:paraId="77F4FF7C"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3,4</w:t>
            </w:r>
          </w:p>
        </w:tc>
      </w:tr>
      <w:tr w:rsidR="005F3BAF" w:rsidRPr="006339CF" w14:paraId="244DF6E9" w14:textId="77777777" w:rsidTr="00B06885">
        <w:trPr>
          <w:trHeight w:val="300"/>
        </w:trPr>
        <w:tc>
          <w:tcPr>
            <w:tcW w:w="4111" w:type="dxa"/>
          </w:tcPr>
          <w:p w14:paraId="7691CC47" w14:textId="77777777" w:rsidR="005F3BAF" w:rsidRPr="006339CF" w:rsidRDefault="005F3BAF" w:rsidP="0008336F">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Психиканың бұзылысы мен мінез-құлықтың өзгерістері</w:t>
            </w:r>
          </w:p>
        </w:tc>
        <w:tc>
          <w:tcPr>
            <w:tcW w:w="1559" w:type="dxa"/>
          </w:tcPr>
          <w:p w14:paraId="5256AB8A"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w:t>
            </w:r>
            <w:r w:rsidRPr="006339CF">
              <w:rPr>
                <w:rFonts w:ascii="Times New Roman" w:hAnsi="Times New Roman"/>
                <w:color w:val="000000" w:themeColor="text1"/>
                <w:sz w:val="28"/>
                <w:szCs w:val="28"/>
                <w:lang w:val="kk-KZ"/>
              </w:rPr>
              <w:t>6</w:t>
            </w:r>
            <w:r w:rsidRPr="006339CF">
              <w:rPr>
                <w:rFonts w:ascii="Times New Roman" w:hAnsi="Times New Roman"/>
                <w:color w:val="000000" w:themeColor="text1"/>
                <w:sz w:val="28"/>
                <w:szCs w:val="28"/>
              </w:rPr>
              <w:t>,4±1,4</w:t>
            </w:r>
          </w:p>
        </w:tc>
        <w:tc>
          <w:tcPr>
            <w:tcW w:w="879" w:type="dxa"/>
          </w:tcPr>
          <w:p w14:paraId="61FFAEC3"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1,9</w:t>
            </w:r>
          </w:p>
        </w:tc>
        <w:tc>
          <w:tcPr>
            <w:tcW w:w="1531" w:type="dxa"/>
          </w:tcPr>
          <w:p w14:paraId="28E062AE"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38,5±3,6</w:t>
            </w:r>
          </w:p>
        </w:tc>
        <w:tc>
          <w:tcPr>
            <w:tcW w:w="992" w:type="dxa"/>
          </w:tcPr>
          <w:p w14:paraId="43368002"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4,0</w:t>
            </w:r>
          </w:p>
        </w:tc>
        <w:tc>
          <w:tcPr>
            <w:tcW w:w="1560" w:type="dxa"/>
          </w:tcPr>
          <w:p w14:paraId="1CD99B8E"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w:t>
            </w:r>
            <w:r w:rsidRPr="006339CF">
              <w:rPr>
                <w:rFonts w:ascii="Times New Roman" w:hAnsi="Times New Roman"/>
                <w:color w:val="000000" w:themeColor="text1"/>
                <w:sz w:val="28"/>
                <w:szCs w:val="28"/>
                <w:lang w:val="kk-KZ"/>
              </w:rPr>
              <w:t>9</w:t>
            </w:r>
            <w:r w:rsidRPr="006339CF">
              <w:rPr>
                <w:rFonts w:ascii="Times New Roman" w:hAnsi="Times New Roman"/>
                <w:color w:val="000000" w:themeColor="text1"/>
                <w:sz w:val="28"/>
                <w:szCs w:val="28"/>
              </w:rPr>
              <w:t>,9±3,4</w:t>
            </w:r>
          </w:p>
        </w:tc>
        <w:tc>
          <w:tcPr>
            <w:tcW w:w="992" w:type="dxa"/>
          </w:tcPr>
          <w:p w14:paraId="63314D5B"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3,2</w:t>
            </w:r>
          </w:p>
        </w:tc>
        <w:tc>
          <w:tcPr>
            <w:tcW w:w="1701" w:type="dxa"/>
          </w:tcPr>
          <w:p w14:paraId="757193CB"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42,1±3,9</w:t>
            </w:r>
          </w:p>
        </w:tc>
        <w:tc>
          <w:tcPr>
            <w:tcW w:w="1301" w:type="dxa"/>
          </w:tcPr>
          <w:p w14:paraId="213FB6A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3,7</w:t>
            </w:r>
          </w:p>
        </w:tc>
      </w:tr>
      <w:tr w:rsidR="005F3BAF" w:rsidRPr="006339CF" w14:paraId="142DF08E" w14:textId="77777777" w:rsidTr="00B06885">
        <w:trPr>
          <w:trHeight w:val="197"/>
        </w:trPr>
        <w:tc>
          <w:tcPr>
            <w:tcW w:w="4111" w:type="dxa"/>
          </w:tcPr>
          <w:p w14:paraId="5E0619DE"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 xml:space="preserve">Жүйке жүйесінің аурулары </w:t>
            </w:r>
          </w:p>
        </w:tc>
        <w:tc>
          <w:tcPr>
            <w:tcW w:w="1559" w:type="dxa"/>
          </w:tcPr>
          <w:p w14:paraId="2B1B2F98"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w:t>
            </w:r>
            <w:r w:rsidRPr="006339CF">
              <w:rPr>
                <w:rFonts w:ascii="Times New Roman" w:hAnsi="Times New Roman"/>
                <w:color w:val="000000" w:themeColor="text1"/>
                <w:sz w:val="28"/>
                <w:szCs w:val="28"/>
                <w:lang w:val="kk-KZ"/>
              </w:rPr>
              <w:t>3</w:t>
            </w:r>
            <w:r w:rsidRPr="006339CF">
              <w:rPr>
                <w:rFonts w:ascii="Times New Roman" w:hAnsi="Times New Roman"/>
                <w:color w:val="000000" w:themeColor="text1"/>
                <w:sz w:val="28"/>
                <w:szCs w:val="28"/>
              </w:rPr>
              <w:t>,3±2,1</w:t>
            </w:r>
          </w:p>
        </w:tc>
        <w:tc>
          <w:tcPr>
            <w:tcW w:w="879" w:type="dxa"/>
          </w:tcPr>
          <w:p w14:paraId="4CFD9ACE"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2,8</w:t>
            </w:r>
          </w:p>
        </w:tc>
        <w:tc>
          <w:tcPr>
            <w:tcW w:w="1531" w:type="dxa"/>
          </w:tcPr>
          <w:p w14:paraId="3828C0B4"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68,</w:t>
            </w:r>
            <w:r w:rsidRPr="006339CF">
              <w:rPr>
                <w:rFonts w:ascii="Times New Roman" w:hAnsi="Times New Roman"/>
                <w:color w:val="000000" w:themeColor="text1"/>
                <w:sz w:val="28"/>
                <w:szCs w:val="28"/>
                <w:lang w:val="kk-KZ"/>
              </w:rPr>
              <w:t>3</w:t>
            </w:r>
            <w:r w:rsidRPr="006339CF">
              <w:rPr>
                <w:rFonts w:ascii="Times New Roman" w:hAnsi="Times New Roman"/>
                <w:color w:val="000000" w:themeColor="text1"/>
                <w:sz w:val="28"/>
                <w:szCs w:val="28"/>
              </w:rPr>
              <w:t>±6,3</w:t>
            </w:r>
          </w:p>
        </w:tc>
        <w:tc>
          <w:tcPr>
            <w:tcW w:w="992" w:type="dxa"/>
          </w:tcPr>
          <w:p w14:paraId="0E759A80"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7,1</w:t>
            </w:r>
          </w:p>
        </w:tc>
        <w:tc>
          <w:tcPr>
            <w:tcW w:w="1560" w:type="dxa"/>
          </w:tcPr>
          <w:p w14:paraId="50B4E38F"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8</w:t>
            </w:r>
            <w:r w:rsidRPr="006339CF">
              <w:rPr>
                <w:rFonts w:ascii="Times New Roman" w:hAnsi="Times New Roman"/>
                <w:color w:val="000000" w:themeColor="text1"/>
                <w:sz w:val="28"/>
                <w:szCs w:val="28"/>
                <w:lang w:val="kk-KZ"/>
              </w:rPr>
              <w:t>4</w:t>
            </w:r>
            <w:r w:rsidRPr="006339CF">
              <w:rPr>
                <w:rFonts w:ascii="Times New Roman" w:hAnsi="Times New Roman"/>
                <w:color w:val="000000" w:themeColor="text1"/>
                <w:sz w:val="28"/>
                <w:szCs w:val="28"/>
              </w:rPr>
              <w:t>,</w:t>
            </w:r>
            <w:r w:rsidRPr="006339CF">
              <w:rPr>
                <w:rFonts w:ascii="Times New Roman" w:hAnsi="Times New Roman"/>
                <w:color w:val="000000" w:themeColor="text1"/>
                <w:sz w:val="28"/>
                <w:szCs w:val="28"/>
                <w:lang w:val="kk-KZ"/>
              </w:rPr>
              <w:t>7</w:t>
            </w:r>
            <w:r w:rsidRPr="006339CF">
              <w:rPr>
                <w:rFonts w:ascii="Times New Roman" w:hAnsi="Times New Roman"/>
                <w:color w:val="000000" w:themeColor="text1"/>
                <w:sz w:val="28"/>
                <w:szCs w:val="28"/>
              </w:rPr>
              <w:t>±7,8</w:t>
            </w:r>
          </w:p>
        </w:tc>
        <w:tc>
          <w:tcPr>
            <w:tcW w:w="992" w:type="dxa"/>
          </w:tcPr>
          <w:p w14:paraId="468AD498"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7,7</w:t>
            </w:r>
          </w:p>
        </w:tc>
        <w:tc>
          <w:tcPr>
            <w:tcW w:w="1701" w:type="dxa"/>
          </w:tcPr>
          <w:p w14:paraId="570A976B" w14:textId="77777777" w:rsidR="005F3BAF" w:rsidRPr="006339CF" w:rsidRDefault="00A454A3"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9</w:t>
            </w:r>
            <w:r w:rsidR="005F3BAF" w:rsidRPr="006339CF">
              <w:rPr>
                <w:rFonts w:ascii="Times New Roman" w:hAnsi="Times New Roman"/>
                <w:color w:val="000000" w:themeColor="text1"/>
                <w:sz w:val="28"/>
                <w:szCs w:val="28"/>
              </w:rPr>
              <w:t>9,2±7,3</w:t>
            </w:r>
          </w:p>
        </w:tc>
        <w:tc>
          <w:tcPr>
            <w:tcW w:w="1301" w:type="dxa"/>
          </w:tcPr>
          <w:p w14:paraId="4C5FD9A8"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7,7</w:t>
            </w:r>
          </w:p>
        </w:tc>
      </w:tr>
      <w:tr w:rsidR="005F3BAF" w:rsidRPr="006339CF" w14:paraId="63EB1BFF" w14:textId="77777777" w:rsidTr="00B06885">
        <w:trPr>
          <w:trHeight w:val="300"/>
        </w:trPr>
        <w:tc>
          <w:tcPr>
            <w:tcW w:w="4111" w:type="dxa"/>
          </w:tcPr>
          <w:p w14:paraId="417227FD" w14:textId="32175D85" w:rsidR="005F3BAF" w:rsidRPr="006339CF" w:rsidRDefault="005F3BAF" w:rsidP="0008336F">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Көз бен оның қосалқы аппаратының</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аурулары</w:t>
            </w:r>
          </w:p>
        </w:tc>
        <w:tc>
          <w:tcPr>
            <w:tcW w:w="1559" w:type="dxa"/>
          </w:tcPr>
          <w:p w14:paraId="5374FBC9"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w:t>
            </w:r>
            <w:r w:rsidRPr="006339CF">
              <w:rPr>
                <w:rFonts w:ascii="Times New Roman" w:hAnsi="Times New Roman"/>
                <w:color w:val="000000" w:themeColor="text1"/>
                <w:sz w:val="28"/>
                <w:szCs w:val="28"/>
                <w:lang w:val="kk-KZ"/>
              </w:rPr>
              <w:t>5</w:t>
            </w:r>
            <w:r w:rsidRPr="006339CF">
              <w:rPr>
                <w:rFonts w:ascii="Times New Roman" w:hAnsi="Times New Roman"/>
                <w:color w:val="000000" w:themeColor="text1"/>
                <w:sz w:val="28"/>
                <w:szCs w:val="28"/>
              </w:rPr>
              <w:t>,2±4,2</w:t>
            </w:r>
          </w:p>
        </w:tc>
        <w:tc>
          <w:tcPr>
            <w:tcW w:w="879" w:type="dxa"/>
          </w:tcPr>
          <w:p w14:paraId="49EC36EB" w14:textId="54DDEF9D" w:rsidR="005F3BAF" w:rsidRPr="006339CF" w:rsidRDefault="0072046A"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5,</w:t>
            </w:r>
            <w:r w:rsidRPr="006339CF">
              <w:rPr>
                <w:rFonts w:ascii="Times New Roman" w:hAnsi="Times New Roman"/>
                <w:color w:val="000000" w:themeColor="text1"/>
                <w:sz w:val="28"/>
                <w:szCs w:val="28"/>
                <w:lang w:val="kk-KZ"/>
              </w:rPr>
              <w:t>7</w:t>
            </w:r>
          </w:p>
        </w:tc>
        <w:tc>
          <w:tcPr>
            <w:tcW w:w="1531" w:type="dxa"/>
          </w:tcPr>
          <w:p w14:paraId="0603BA9A"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57,5±5,5</w:t>
            </w:r>
          </w:p>
        </w:tc>
        <w:tc>
          <w:tcPr>
            <w:tcW w:w="992" w:type="dxa"/>
          </w:tcPr>
          <w:p w14:paraId="581A68A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6,0</w:t>
            </w:r>
          </w:p>
        </w:tc>
        <w:tc>
          <w:tcPr>
            <w:tcW w:w="1560" w:type="dxa"/>
          </w:tcPr>
          <w:p w14:paraId="082CDBA8"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58,9±5,7</w:t>
            </w:r>
          </w:p>
        </w:tc>
        <w:tc>
          <w:tcPr>
            <w:tcW w:w="992" w:type="dxa"/>
          </w:tcPr>
          <w:p w14:paraId="3BF3767A"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5,3</w:t>
            </w:r>
          </w:p>
        </w:tc>
        <w:tc>
          <w:tcPr>
            <w:tcW w:w="1701" w:type="dxa"/>
          </w:tcPr>
          <w:p w14:paraId="0614F3E0" w14:textId="77777777" w:rsidR="005F3BAF" w:rsidRPr="006339CF" w:rsidRDefault="00A454A3"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w:t>
            </w:r>
            <w:r w:rsidR="005F3BAF" w:rsidRPr="006339CF">
              <w:rPr>
                <w:rFonts w:ascii="Times New Roman" w:hAnsi="Times New Roman"/>
                <w:color w:val="000000" w:themeColor="text1"/>
                <w:sz w:val="28"/>
                <w:szCs w:val="28"/>
              </w:rPr>
              <w:t>3,5±4,6</w:t>
            </w:r>
          </w:p>
        </w:tc>
        <w:tc>
          <w:tcPr>
            <w:tcW w:w="1301" w:type="dxa"/>
          </w:tcPr>
          <w:p w14:paraId="6CDC8BC6"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4,6</w:t>
            </w:r>
          </w:p>
        </w:tc>
      </w:tr>
      <w:tr w:rsidR="005F3BAF" w:rsidRPr="006339CF" w14:paraId="48F5F93C" w14:textId="77777777" w:rsidTr="00B06885">
        <w:trPr>
          <w:trHeight w:val="173"/>
        </w:trPr>
        <w:tc>
          <w:tcPr>
            <w:tcW w:w="4111" w:type="dxa"/>
          </w:tcPr>
          <w:p w14:paraId="4D9DE339" w14:textId="46AA4B5F" w:rsidR="005F3BAF" w:rsidRPr="006339CF" w:rsidRDefault="005F3BAF" w:rsidP="0008336F">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Құлақ пен емізік тектес өсіндінің</w:t>
            </w:r>
            <w:r w:rsidR="0049401D" w:rsidRPr="006339CF">
              <w:rPr>
                <w:rFonts w:ascii="Times New Roman" w:hAnsi="Times New Roman"/>
                <w:color w:val="000000" w:themeColor="text1"/>
                <w:sz w:val="28"/>
                <w:szCs w:val="28"/>
                <w:lang w:val="kk-KZ"/>
              </w:rPr>
              <w:t xml:space="preserve"> </w:t>
            </w:r>
            <w:r w:rsidRPr="006339CF">
              <w:rPr>
                <w:rFonts w:ascii="Times New Roman" w:hAnsi="Times New Roman"/>
                <w:color w:val="000000" w:themeColor="text1"/>
                <w:sz w:val="28"/>
                <w:szCs w:val="28"/>
                <w:lang w:val="kk-KZ"/>
              </w:rPr>
              <w:t>аурулары</w:t>
            </w:r>
          </w:p>
        </w:tc>
        <w:tc>
          <w:tcPr>
            <w:tcW w:w="1559" w:type="dxa"/>
          </w:tcPr>
          <w:p w14:paraId="3D22D68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w:t>
            </w:r>
            <w:r w:rsidRPr="006339CF">
              <w:rPr>
                <w:rFonts w:ascii="Times New Roman" w:hAnsi="Times New Roman"/>
                <w:color w:val="000000" w:themeColor="text1"/>
                <w:sz w:val="28"/>
                <w:szCs w:val="28"/>
                <w:lang w:val="kk-KZ"/>
              </w:rPr>
              <w:t>1</w:t>
            </w:r>
            <w:r w:rsidRPr="006339CF">
              <w:rPr>
                <w:rFonts w:ascii="Times New Roman" w:hAnsi="Times New Roman"/>
                <w:color w:val="000000" w:themeColor="text1"/>
                <w:sz w:val="28"/>
                <w:szCs w:val="28"/>
              </w:rPr>
              <w:t>,6±1,1</w:t>
            </w:r>
          </w:p>
        </w:tc>
        <w:tc>
          <w:tcPr>
            <w:tcW w:w="879" w:type="dxa"/>
          </w:tcPr>
          <w:p w14:paraId="7C8CC43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1,6</w:t>
            </w:r>
          </w:p>
        </w:tc>
        <w:tc>
          <w:tcPr>
            <w:tcW w:w="1531" w:type="dxa"/>
          </w:tcPr>
          <w:p w14:paraId="3F4F931F"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31,4±2,8</w:t>
            </w:r>
          </w:p>
        </w:tc>
        <w:tc>
          <w:tcPr>
            <w:tcW w:w="992" w:type="dxa"/>
          </w:tcPr>
          <w:p w14:paraId="6ACBE7E6"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3,3</w:t>
            </w:r>
          </w:p>
        </w:tc>
        <w:tc>
          <w:tcPr>
            <w:tcW w:w="1560" w:type="dxa"/>
          </w:tcPr>
          <w:p w14:paraId="2B8C4204"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24,7±2,2</w:t>
            </w:r>
          </w:p>
        </w:tc>
        <w:tc>
          <w:tcPr>
            <w:tcW w:w="992" w:type="dxa"/>
          </w:tcPr>
          <w:p w14:paraId="3ECD56D0"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2,2</w:t>
            </w:r>
          </w:p>
        </w:tc>
        <w:tc>
          <w:tcPr>
            <w:tcW w:w="1701" w:type="dxa"/>
          </w:tcPr>
          <w:p w14:paraId="66884EB7"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29,1±2,5</w:t>
            </w:r>
          </w:p>
        </w:tc>
        <w:tc>
          <w:tcPr>
            <w:tcW w:w="1301" w:type="dxa"/>
          </w:tcPr>
          <w:p w14:paraId="1640A49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2,5</w:t>
            </w:r>
          </w:p>
        </w:tc>
      </w:tr>
      <w:tr w:rsidR="005F3BAF" w:rsidRPr="006339CF" w14:paraId="3CDED21A" w14:textId="77777777" w:rsidTr="00B06885">
        <w:trPr>
          <w:trHeight w:val="208"/>
        </w:trPr>
        <w:tc>
          <w:tcPr>
            <w:tcW w:w="4111" w:type="dxa"/>
          </w:tcPr>
          <w:p w14:paraId="1F67533B" w14:textId="77777777" w:rsidR="005F3BAF" w:rsidRPr="006339CF" w:rsidRDefault="005F3BAF" w:rsidP="0008336F">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Қан айналу жүйесінің аурулары</w:t>
            </w:r>
          </w:p>
        </w:tc>
        <w:tc>
          <w:tcPr>
            <w:tcW w:w="1559" w:type="dxa"/>
          </w:tcPr>
          <w:p w14:paraId="59F0CF8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11</w:t>
            </w:r>
            <w:r w:rsidRPr="006339CF">
              <w:rPr>
                <w:rFonts w:ascii="Times New Roman" w:hAnsi="Times New Roman"/>
                <w:color w:val="000000" w:themeColor="text1"/>
                <w:sz w:val="28"/>
                <w:szCs w:val="28"/>
                <w:lang w:val="kk-KZ"/>
              </w:rPr>
              <w:t>7</w:t>
            </w:r>
            <w:r w:rsidRPr="006339CF">
              <w:rPr>
                <w:rFonts w:ascii="Times New Roman" w:hAnsi="Times New Roman"/>
                <w:color w:val="000000" w:themeColor="text1"/>
                <w:sz w:val="28"/>
                <w:szCs w:val="28"/>
              </w:rPr>
              <w:t>,8±10,8</w:t>
            </w:r>
          </w:p>
        </w:tc>
        <w:tc>
          <w:tcPr>
            <w:tcW w:w="879" w:type="dxa"/>
          </w:tcPr>
          <w:p w14:paraId="0655763D" w14:textId="6B8EC30F" w:rsidR="005F3BAF" w:rsidRPr="006339CF" w:rsidRDefault="005F3BAF" w:rsidP="0008336F">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14,</w:t>
            </w:r>
            <w:r w:rsidR="0072046A" w:rsidRPr="006339CF">
              <w:rPr>
                <w:rFonts w:ascii="Times New Roman" w:hAnsi="Times New Roman"/>
                <w:color w:val="000000" w:themeColor="text1"/>
                <w:sz w:val="28"/>
                <w:szCs w:val="28"/>
                <w:lang w:val="kk-KZ"/>
              </w:rPr>
              <w:t>7</w:t>
            </w:r>
          </w:p>
        </w:tc>
        <w:tc>
          <w:tcPr>
            <w:tcW w:w="1531" w:type="dxa"/>
          </w:tcPr>
          <w:p w14:paraId="17A5A4A1"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13</w:t>
            </w:r>
            <w:r w:rsidRPr="006339CF">
              <w:rPr>
                <w:rFonts w:ascii="Times New Roman" w:hAnsi="Times New Roman"/>
                <w:color w:val="000000" w:themeColor="text1"/>
                <w:sz w:val="28"/>
                <w:szCs w:val="28"/>
                <w:lang w:val="kk-KZ"/>
              </w:rPr>
              <w:t>4</w:t>
            </w:r>
            <w:r w:rsidRPr="006339CF">
              <w:rPr>
                <w:rFonts w:ascii="Times New Roman" w:hAnsi="Times New Roman"/>
                <w:color w:val="000000" w:themeColor="text1"/>
                <w:sz w:val="28"/>
                <w:szCs w:val="28"/>
              </w:rPr>
              <w:t>,5±11,2</w:t>
            </w:r>
          </w:p>
        </w:tc>
        <w:tc>
          <w:tcPr>
            <w:tcW w:w="992" w:type="dxa"/>
          </w:tcPr>
          <w:p w14:paraId="48A97D3E"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13,9</w:t>
            </w:r>
          </w:p>
        </w:tc>
        <w:tc>
          <w:tcPr>
            <w:tcW w:w="1560" w:type="dxa"/>
          </w:tcPr>
          <w:p w14:paraId="29369BAD"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155,3±14,6</w:t>
            </w:r>
          </w:p>
        </w:tc>
        <w:tc>
          <w:tcPr>
            <w:tcW w:w="992" w:type="dxa"/>
          </w:tcPr>
          <w:p w14:paraId="2EFF01C2"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14,0</w:t>
            </w:r>
          </w:p>
        </w:tc>
        <w:tc>
          <w:tcPr>
            <w:tcW w:w="1701" w:type="dxa"/>
          </w:tcPr>
          <w:p w14:paraId="07F33504" w14:textId="77777777" w:rsidR="005F3BAF" w:rsidRPr="006339CF" w:rsidRDefault="00A454A3"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182,7±17</w:t>
            </w:r>
            <w:r w:rsidR="005F3BAF" w:rsidRPr="006339CF">
              <w:rPr>
                <w:rFonts w:ascii="Times New Roman" w:hAnsi="Times New Roman"/>
                <w:color w:val="000000" w:themeColor="text1"/>
                <w:sz w:val="28"/>
                <w:szCs w:val="28"/>
              </w:rPr>
              <w:t>,9</w:t>
            </w:r>
          </w:p>
        </w:tc>
        <w:tc>
          <w:tcPr>
            <w:tcW w:w="1301" w:type="dxa"/>
          </w:tcPr>
          <w:p w14:paraId="18457D26" w14:textId="77777777" w:rsidR="005F3BAF" w:rsidRPr="006339CF" w:rsidRDefault="005F3BAF" w:rsidP="0008336F">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14,1</w:t>
            </w:r>
          </w:p>
        </w:tc>
      </w:tr>
      <w:tr w:rsidR="00B06885" w:rsidRPr="006339CF" w14:paraId="5E13DCFC" w14:textId="77777777" w:rsidTr="009F6D54">
        <w:trPr>
          <w:trHeight w:val="223"/>
        </w:trPr>
        <w:tc>
          <w:tcPr>
            <w:tcW w:w="4111" w:type="dxa"/>
          </w:tcPr>
          <w:p w14:paraId="0402B229" w14:textId="1BA117FE" w:rsidR="00B06885" w:rsidRPr="006339CF" w:rsidRDefault="00B06885" w:rsidP="00B06885">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Тыныс алу жүйелерінің аурулары</w:t>
            </w:r>
          </w:p>
        </w:tc>
        <w:tc>
          <w:tcPr>
            <w:tcW w:w="1559" w:type="dxa"/>
          </w:tcPr>
          <w:p w14:paraId="7679867D" w14:textId="0E223109"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19</w:t>
            </w:r>
            <w:r w:rsidRPr="006339CF">
              <w:rPr>
                <w:rFonts w:ascii="Times New Roman" w:hAnsi="Times New Roman"/>
                <w:color w:val="000000" w:themeColor="text1"/>
                <w:sz w:val="28"/>
                <w:szCs w:val="28"/>
                <w:lang w:val="kk-KZ"/>
              </w:rPr>
              <w:t>9</w:t>
            </w:r>
            <w:r w:rsidRPr="006339CF">
              <w:rPr>
                <w:rFonts w:ascii="Times New Roman" w:hAnsi="Times New Roman"/>
                <w:color w:val="000000" w:themeColor="text1"/>
                <w:sz w:val="28"/>
                <w:szCs w:val="28"/>
              </w:rPr>
              <w:t>,8±17,7</w:t>
            </w:r>
          </w:p>
        </w:tc>
        <w:tc>
          <w:tcPr>
            <w:tcW w:w="879" w:type="dxa"/>
          </w:tcPr>
          <w:p w14:paraId="2F296112" w14:textId="50BFDDDE"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24,</w:t>
            </w:r>
            <w:r w:rsidRPr="006339CF">
              <w:rPr>
                <w:rFonts w:ascii="Times New Roman" w:hAnsi="Times New Roman"/>
                <w:color w:val="000000" w:themeColor="text1"/>
                <w:sz w:val="28"/>
                <w:szCs w:val="28"/>
                <w:lang w:val="kk-KZ"/>
              </w:rPr>
              <w:t>8</w:t>
            </w:r>
          </w:p>
        </w:tc>
        <w:tc>
          <w:tcPr>
            <w:tcW w:w="1531" w:type="dxa"/>
          </w:tcPr>
          <w:p w14:paraId="617DCC86" w14:textId="6BAF5EF1"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167,0±14,3</w:t>
            </w:r>
          </w:p>
        </w:tc>
        <w:tc>
          <w:tcPr>
            <w:tcW w:w="992" w:type="dxa"/>
          </w:tcPr>
          <w:p w14:paraId="321C1A7B" w14:textId="41DA46D3"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17,3</w:t>
            </w:r>
          </w:p>
        </w:tc>
        <w:tc>
          <w:tcPr>
            <w:tcW w:w="1560" w:type="dxa"/>
          </w:tcPr>
          <w:p w14:paraId="7B30A670" w14:textId="6DDBEF7B"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185,7±16,8</w:t>
            </w:r>
          </w:p>
        </w:tc>
        <w:tc>
          <w:tcPr>
            <w:tcW w:w="992" w:type="dxa"/>
          </w:tcPr>
          <w:p w14:paraId="146E1B04" w14:textId="297F31EE"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16,7</w:t>
            </w:r>
          </w:p>
        </w:tc>
        <w:tc>
          <w:tcPr>
            <w:tcW w:w="1701" w:type="dxa"/>
          </w:tcPr>
          <w:p w14:paraId="5F0F1389" w14:textId="0FAB2ED6"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201,6±16,5</w:t>
            </w:r>
          </w:p>
        </w:tc>
        <w:tc>
          <w:tcPr>
            <w:tcW w:w="1301" w:type="dxa"/>
          </w:tcPr>
          <w:p w14:paraId="606D599E" w14:textId="35308423" w:rsidR="00B06885" w:rsidRPr="006339CF" w:rsidRDefault="00B06885" w:rsidP="00B06885">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17,5</w:t>
            </w:r>
          </w:p>
        </w:tc>
      </w:tr>
      <w:tr w:rsidR="002E30BA" w:rsidRPr="006339CF" w14:paraId="4645AE53" w14:textId="77777777" w:rsidTr="002E30BA">
        <w:trPr>
          <w:trHeight w:val="77"/>
        </w:trPr>
        <w:tc>
          <w:tcPr>
            <w:tcW w:w="4111" w:type="dxa"/>
          </w:tcPr>
          <w:p w14:paraId="494A57F2" w14:textId="37E60743" w:rsidR="002E30BA" w:rsidRPr="006339CF" w:rsidRDefault="002E30BA" w:rsidP="002E30BA">
            <w:pPr>
              <w:pStyle w:val="a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Ас</w:t>
            </w:r>
            <w:r w:rsidRPr="006339CF">
              <w:rPr>
                <w:rFonts w:ascii="Times New Roman" w:hAnsi="Times New Roman"/>
                <w:color w:val="000000" w:themeColor="text1"/>
                <w:sz w:val="28"/>
                <w:szCs w:val="28"/>
                <w:lang w:val="kk-KZ"/>
              </w:rPr>
              <w:t xml:space="preserve">қорыту жүйелерінің аурулары </w:t>
            </w:r>
          </w:p>
        </w:tc>
        <w:tc>
          <w:tcPr>
            <w:tcW w:w="1559" w:type="dxa"/>
          </w:tcPr>
          <w:p w14:paraId="441CCBC9" w14:textId="0EB166A4"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w:t>
            </w:r>
            <w:r w:rsidRPr="006339CF">
              <w:rPr>
                <w:rFonts w:ascii="Times New Roman" w:hAnsi="Times New Roman"/>
                <w:color w:val="000000" w:themeColor="text1"/>
                <w:sz w:val="28"/>
                <w:szCs w:val="28"/>
                <w:lang w:val="kk-KZ"/>
              </w:rPr>
              <w:t>6</w:t>
            </w:r>
            <w:r w:rsidRPr="006339CF">
              <w:rPr>
                <w:rFonts w:ascii="Times New Roman" w:hAnsi="Times New Roman"/>
                <w:color w:val="000000" w:themeColor="text1"/>
                <w:sz w:val="28"/>
                <w:szCs w:val="28"/>
              </w:rPr>
              <w:t>,4±4,6</w:t>
            </w:r>
          </w:p>
        </w:tc>
        <w:tc>
          <w:tcPr>
            <w:tcW w:w="879" w:type="dxa"/>
          </w:tcPr>
          <w:p w14:paraId="1FC2B4F0" w14:textId="46BB5820"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7,</w:t>
            </w:r>
            <w:r w:rsidRPr="006339CF">
              <w:rPr>
                <w:rFonts w:ascii="Times New Roman" w:hAnsi="Times New Roman"/>
                <w:color w:val="000000" w:themeColor="text1"/>
                <w:sz w:val="28"/>
                <w:szCs w:val="28"/>
                <w:lang w:val="kk-KZ"/>
              </w:rPr>
              <w:t>2</w:t>
            </w:r>
          </w:p>
        </w:tc>
        <w:tc>
          <w:tcPr>
            <w:tcW w:w="1531" w:type="dxa"/>
          </w:tcPr>
          <w:p w14:paraId="0BA429A4" w14:textId="1C30A675"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8</w:t>
            </w:r>
            <w:r w:rsidRPr="006339CF">
              <w:rPr>
                <w:rFonts w:ascii="Times New Roman" w:hAnsi="Times New Roman"/>
                <w:color w:val="000000" w:themeColor="text1"/>
                <w:sz w:val="28"/>
                <w:szCs w:val="28"/>
                <w:lang w:val="kk-KZ"/>
              </w:rPr>
              <w:t>9</w:t>
            </w:r>
            <w:r w:rsidRPr="006339CF">
              <w:rPr>
                <w:rFonts w:ascii="Times New Roman" w:hAnsi="Times New Roman"/>
                <w:color w:val="000000" w:themeColor="text1"/>
                <w:sz w:val="28"/>
                <w:szCs w:val="28"/>
              </w:rPr>
              <w:t>,3±8,1</w:t>
            </w:r>
          </w:p>
        </w:tc>
        <w:tc>
          <w:tcPr>
            <w:tcW w:w="992" w:type="dxa"/>
          </w:tcPr>
          <w:p w14:paraId="33DE32E0" w14:textId="116EA063"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9,0</w:t>
            </w:r>
          </w:p>
        </w:tc>
        <w:tc>
          <w:tcPr>
            <w:tcW w:w="1560" w:type="dxa"/>
          </w:tcPr>
          <w:p w14:paraId="6E527AFD" w14:textId="5C0BAD30"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122,9±10,8</w:t>
            </w:r>
          </w:p>
        </w:tc>
        <w:tc>
          <w:tcPr>
            <w:tcW w:w="992" w:type="dxa"/>
          </w:tcPr>
          <w:p w14:paraId="6D451DEA" w14:textId="46FFDF42"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11,0</w:t>
            </w:r>
          </w:p>
        </w:tc>
        <w:tc>
          <w:tcPr>
            <w:tcW w:w="1701" w:type="dxa"/>
          </w:tcPr>
          <w:p w14:paraId="0F998A54" w14:textId="6124B221"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151,4±22,7</w:t>
            </w:r>
          </w:p>
        </w:tc>
        <w:tc>
          <w:tcPr>
            <w:tcW w:w="1301" w:type="dxa"/>
          </w:tcPr>
          <w:p w14:paraId="105C76C9" w14:textId="57D27CF2"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11,4</w:t>
            </w:r>
          </w:p>
        </w:tc>
      </w:tr>
      <w:tr w:rsidR="002E30BA" w:rsidRPr="006339CF" w14:paraId="480AD6A2" w14:textId="77777777" w:rsidTr="002E30BA">
        <w:trPr>
          <w:trHeight w:val="77"/>
        </w:trPr>
        <w:tc>
          <w:tcPr>
            <w:tcW w:w="4111" w:type="dxa"/>
          </w:tcPr>
          <w:p w14:paraId="03464AE2" w14:textId="3BF2E52E" w:rsidR="002E30BA" w:rsidRDefault="002E30BA" w:rsidP="002E30BA">
            <w:pPr>
              <w:pStyle w:val="a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Тері мен тері асты шелі ауруы</w:t>
            </w:r>
            <w:r w:rsidRPr="006339CF">
              <w:rPr>
                <w:rFonts w:ascii="Times New Roman" w:hAnsi="Times New Roman"/>
                <w:color w:val="000000" w:themeColor="text1"/>
                <w:sz w:val="28"/>
                <w:szCs w:val="28"/>
                <w:lang w:val="kk-KZ"/>
              </w:rPr>
              <w:t xml:space="preserve"> </w:t>
            </w:r>
          </w:p>
        </w:tc>
        <w:tc>
          <w:tcPr>
            <w:tcW w:w="1559" w:type="dxa"/>
          </w:tcPr>
          <w:p w14:paraId="3AB3845D" w14:textId="704EEC8D"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21,0±1,8</w:t>
            </w:r>
          </w:p>
        </w:tc>
        <w:tc>
          <w:tcPr>
            <w:tcW w:w="879" w:type="dxa"/>
          </w:tcPr>
          <w:p w14:paraId="13E9A979" w14:textId="1ED5CB12"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2,6</w:t>
            </w:r>
          </w:p>
        </w:tc>
        <w:tc>
          <w:tcPr>
            <w:tcW w:w="1531" w:type="dxa"/>
          </w:tcPr>
          <w:p w14:paraId="06174E98" w14:textId="0ADC301C"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50,4±4,2</w:t>
            </w:r>
          </w:p>
        </w:tc>
        <w:tc>
          <w:tcPr>
            <w:tcW w:w="992" w:type="dxa"/>
          </w:tcPr>
          <w:p w14:paraId="472EC335" w14:textId="3C2E48FC"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5,2</w:t>
            </w:r>
          </w:p>
        </w:tc>
        <w:tc>
          <w:tcPr>
            <w:tcW w:w="1560" w:type="dxa"/>
          </w:tcPr>
          <w:p w14:paraId="6803A59D" w14:textId="56B2C8D5"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45,4±4,6</w:t>
            </w:r>
          </w:p>
        </w:tc>
        <w:tc>
          <w:tcPr>
            <w:tcW w:w="992" w:type="dxa"/>
          </w:tcPr>
          <w:p w14:paraId="6EF55E4F" w14:textId="23CF72B1"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4,1</w:t>
            </w:r>
          </w:p>
        </w:tc>
        <w:tc>
          <w:tcPr>
            <w:tcW w:w="1701" w:type="dxa"/>
          </w:tcPr>
          <w:p w14:paraId="562FFA94" w14:textId="686FA593"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59,6±5,8</w:t>
            </w:r>
          </w:p>
        </w:tc>
        <w:tc>
          <w:tcPr>
            <w:tcW w:w="1301" w:type="dxa"/>
          </w:tcPr>
          <w:p w14:paraId="09ACDF9A" w14:textId="1E2FD7DD" w:rsidR="002E30BA" w:rsidRPr="006339CF" w:rsidRDefault="002E30BA" w:rsidP="002E30BA">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4,3</w:t>
            </w:r>
          </w:p>
        </w:tc>
      </w:tr>
    </w:tbl>
    <w:p w14:paraId="519F6E82" w14:textId="6C5F4345" w:rsidR="009F6D54" w:rsidRPr="009F6D54" w:rsidRDefault="009F6D54">
      <w:pPr>
        <w:rPr>
          <w:rFonts w:ascii="Times New Roman" w:hAnsi="Times New Roman" w:cs="Times New Roman"/>
          <w:sz w:val="28"/>
          <w:szCs w:val="28"/>
          <w:lang w:val="kk-KZ"/>
        </w:rPr>
      </w:pPr>
      <w:r w:rsidRPr="009F6D54">
        <w:rPr>
          <w:rFonts w:ascii="Times New Roman" w:hAnsi="Times New Roman" w:cs="Times New Roman"/>
          <w:sz w:val="28"/>
          <w:szCs w:val="28"/>
          <w:lang w:val="kk-KZ"/>
        </w:rPr>
        <w:lastRenderedPageBreak/>
        <w:t>8-ші кестенің жалғасы</w:t>
      </w:r>
    </w:p>
    <w:tbl>
      <w:tblPr>
        <w:tblW w:w="14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1559"/>
        <w:gridCol w:w="879"/>
        <w:gridCol w:w="1531"/>
        <w:gridCol w:w="992"/>
        <w:gridCol w:w="1560"/>
        <w:gridCol w:w="992"/>
        <w:gridCol w:w="1701"/>
        <w:gridCol w:w="1301"/>
      </w:tblGrid>
      <w:tr w:rsidR="00B06885" w:rsidRPr="006339CF" w14:paraId="0F8321CF" w14:textId="77777777" w:rsidTr="009F6D54">
        <w:trPr>
          <w:trHeight w:val="215"/>
        </w:trPr>
        <w:tc>
          <w:tcPr>
            <w:tcW w:w="4111" w:type="dxa"/>
          </w:tcPr>
          <w:p w14:paraId="4EB971A9" w14:textId="708FE266" w:rsidR="00B06885" w:rsidRPr="009F6D54" w:rsidRDefault="009F6D54" w:rsidP="009F6D54">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1559" w:type="dxa"/>
          </w:tcPr>
          <w:p w14:paraId="3B4A3BF5" w14:textId="5AED4DAD"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879" w:type="dxa"/>
          </w:tcPr>
          <w:p w14:paraId="29EAFE7F" w14:textId="5CC9D1F8" w:rsidR="00B06885" w:rsidRPr="006339CF"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1531" w:type="dxa"/>
          </w:tcPr>
          <w:p w14:paraId="37321578" w14:textId="4588F50E"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992" w:type="dxa"/>
          </w:tcPr>
          <w:p w14:paraId="176E7370" w14:textId="322DEB62"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1560" w:type="dxa"/>
          </w:tcPr>
          <w:p w14:paraId="034F572C" w14:textId="26ABEB84"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992" w:type="dxa"/>
          </w:tcPr>
          <w:p w14:paraId="15CFF167" w14:textId="2C76E36C"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c>
          <w:tcPr>
            <w:tcW w:w="1701" w:type="dxa"/>
          </w:tcPr>
          <w:p w14:paraId="656CBBA8" w14:textId="67FF701D"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w:t>
            </w:r>
          </w:p>
        </w:tc>
        <w:tc>
          <w:tcPr>
            <w:tcW w:w="1301" w:type="dxa"/>
          </w:tcPr>
          <w:p w14:paraId="17681891" w14:textId="4D7CE61F" w:rsidR="00B06885" w:rsidRPr="009F6D54" w:rsidRDefault="009F6D54"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w:t>
            </w:r>
          </w:p>
        </w:tc>
      </w:tr>
      <w:tr w:rsidR="009F6D54" w:rsidRPr="006339CF" w14:paraId="6F7819B7" w14:textId="77777777" w:rsidTr="009F6D54">
        <w:trPr>
          <w:trHeight w:val="300"/>
        </w:trPr>
        <w:tc>
          <w:tcPr>
            <w:tcW w:w="4111" w:type="dxa"/>
          </w:tcPr>
          <w:p w14:paraId="546DB6F4" w14:textId="7B1F696F" w:rsidR="009F6D54" w:rsidRPr="006339CF" w:rsidRDefault="009F6D54" w:rsidP="009F6D54">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Сүйек-бұлшық ет жүйесі мен дәнекер тінінің аурулары</w:t>
            </w:r>
          </w:p>
        </w:tc>
        <w:tc>
          <w:tcPr>
            <w:tcW w:w="1559" w:type="dxa"/>
          </w:tcPr>
          <w:p w14:paraId="10109931"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w:t>
            </w:r>
            <w:r w:rsidRPr="006339CF">
              <w:rPr>
                <w:rFonts w:ascii="Times New Roman" w:hAnsi="Times New Roman"/>
                <w:color w:val="000000" w:themeColor="text1"/>
                <w:sz w:val="28"/>
                <w:szCs w:val="28"/>
                <w:lang w:val="kk-KZ"/>
              </w:rPr>
              <w:t>1</w:t>
            </w:r>
            <w:r w:rsidRPr="006339CF">
              <w:rPr>
                <w:rFonts w:ascii="Times New Roman" w:hAnsi="Times New Roman"/>
                <w:color w:val="000000" w:themeColor="text1"/>
                <w:sz w:val="28"/>
                <w:szCs w:val="28"/>
              </w:rPr>
              <w:t>,3±6,7</w:t>
            </w:r>
          </w:p>
        </w:tc>
        <w:tc>
          <w:tcPr>
            <w:tcW w:w="879" w:type="dxa"/>
          </w:tcPr>
          <w:p w14:paraId="67D1AB83" w14:textId="4285FB5A" w:rsidR="009F6D54" w:rsidRPr="006339CF" w:rsidRDefault="009F6D54" w:rsidP="009F6D54">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8,</w:t>
            </w:r>
            <w:r w:rsidRPr="006339CF">
              <w:rPr>
                <w:rFonts w:ascii="Times New Roman" w:hAnsi="Times New Roman"/>
                <w:color w:val="000000" w:themeColor="text1"/>
                <w:sz w:val="28"/>
                <w:szCs w:val="28"/>
                <w:lang w:val="kk-KZ"/>
              </w:rPr>
              <w:t>8</w:t>
            </w:r>
          </w:p>
        </w:tc>
        <w:tc>
          <w:tcPr>
            <w:tcW w:w="1531" w:type="dxa"/>
          </w:tcPr>
          <w:p w14:paraId="71ADC210"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56,3±5,2</w:t>
            </w:r>
          </w:p>
        </w:tc>
        <w:tc>
          <w:tcPr>
            <w:tcW w:w="992" w:type="dxa"/>
          </w:tcPr>
          <w:p w14:paraId="31FADB3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5,8</w:t>
            </w:r>
          </w:p>
        </w:tc>
        <w:tc>
          <w:tcPr>
            <w:tcW w:w="1560" w:type="dxa"/>
          </w:tcPr>
          <w:p w14:paraId="7FB8D379"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90,5±8,3</w:t>
            </w:r>
          </w:p>
        </w:tc>
        <w:tc>
          <w:tcPr>
            <w:tcW w:w="992" w:type="dxa"/>
          </w:tcPr>
          <w:p w14:paraId="7095CAE1"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8,1</w:t>
            </w:r>
          </w:p>
        </w:tc>
        <w:tc>
          <w:tcPr>
            <w:tcW w:w="1701" w:type="dxa"/>
          </w:tcPr>
          <w:p w14:paraId="3D9518BE"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102,4±9,1</w:t>
            </w:r>
          </w:p>
        </w:tc>
        <w:tc>
          <w:tcPr>
            <w:tcW w:w="1301" w:type="dxa"/>
          </w:tcPr>
          <w:p w14:paraId="1BE3065F"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8,0</w:t>
            </w:r>
          </w:p>
        </w:tc>
      </w:tr>
      <w:tr w:rsidR="009F6D54" w:rsidRPr="006339CF" w14:paraId="59DAE9DE" w14:textId="77777777" w:rsidTr="009F6D54">
        <w:trPr>
          <w:trHeight w:val="171"/>
        </w:trPr>
        <w:tc>
          <w:tcPr>
            <w:tcW w:w="4111" w:type="dxa"/>
          </w:tcPr>
          <w:p w14:paraId="6D7F6BF3" w14:textId="0CB24825" w:rsidR="009F6D54" w:rsidRPr="006339CF" w:rsidRDefault="009F6D54" w:rsidP="009F6D54">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 xml:space="preserve">Зәр шығару-жыныс жүйесінің аурулары </w:t>
            </w:r>
          </w:p>
        </w:tc>
        <w:tc>
          <w:tcPr>
            <w:tcW w:w="1559" w:type="dxa"/>
          </w:tcPr>
          <w:p w14:paraId="4C5D4DD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44,4±4,2</w:t>
            </w:r>
          </w:p>
        </w:tc>
        <w:tc>
          <w:tcPr>
            <w:tcW w:w="879" w:type="dxa"/>
          </w:tcPr>
          <w:p w14:paraId="327F7DEE" w14:textId="11D89AC3" w:rsidR="009F6D54" w:rsidRPr="006339CF" w:rsidRDefault="009F6D54" w:rsidP="009F6D54">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5,</w:t>
            </w:r>
            <w:r w:rsidRPr="006339CF">
              <w:rPr>
                <w:rFonts w:ascii="Times New Roman" w:hAnsi="Times New Roman"/>
                <w:color w:val="000000" w:themeColor="text1"/>
                <w:sz w:val="28"/>
                <w:szCs w:val="28"/>
                <w:lang w:val="kk-KZ"/>
              </w:rPr>
              <w:t>7</w:t>
            </w:r>
          </w:p>
        </w:tc>
        <w:tc>
          <w:tcPr>
            <w:tcW w:w="1531" w:type="dxa"/>
          </w:tcPr>
          <w:p w14:paraId="600EEAFA"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w:t>
            </w:r>
            <w:r w:rsidRPr="006339CF">
              <w:rPr>
                <w:rFonts w:ascii="Times New Roman" w:hAnsi="Times New Roman"/>
                <w:color w:val="000000" w:themeColor="text1"/>
                <w:sz w:val="28"/>
                <w:szCs w:val="28"/>
                <w:lang w:val="kk-KZ"/>
              </w:rPr>
              <w:t>7</w:t>
            </w:r>
            <w:r w:rsidRPr="006339CF">
              <w:rPr>
                <w:rFonts w:ascii="Times New Roman" w:hAnsi="Times New Roman"/>
                <w:color w:val="000000" w:themeColor="text1"/>
                <w:sz w:val="28"/>
                <w:szCs w:val="28"/>
              </w:rPr>
              <w:t>,6±3,5</w:t>
            </w:r>
          </w:p>
        </w:tc>
        <w:tc>
          <w:tcPr>
            <w:tcW w:w="992" w:type="dxa"/>
          </w:tcPr>
          <w:p w14:paraId="375958A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3,8</w:t>
            </w:r>
          </w:p>
        </w:tc>
        <w:tc>
          <w:tcPr>
            <w:tcW w:w="1560" w:type="dxa"/>
          </w:tcPr>
          <w:p w14:paraId="79AAE4B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54,9±4,8</w:t>
            </w:r>
          </w:p>
        </w:tc>
        <w:tc>
          <w:tcPr>
            <w:tcW w:w="992" w:type="dxa"/>
          </w:tcPr>
          <w:p w14:paraId="2C154FD2"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4,9</w:t>
            </w:r>
          </w:p>
        </w:tc>
        <w:tc>
          <w:tcPr>
            <w:tcW w:w="1701" w:type="dxa"/>
          </w:tcPr>
          <w:p w14:paraId="48A3F132"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58,7±4,8</w:t>
            </w:r>
          </w:p>
        </w:tc>
        <w:tc>
          <w:tcPr>
            <w:tcW w:w="1301" w:type="dxa"/>
          </w:tcPr>
          <w:p w14:paraId="5468F70F"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5,1</w:t>
            </w:r>
          </w:p>
        </w:tc>
      </w:tr>
      <w:tr w:rsidR="009F6D54" w:rsidRPr="006339CF" w14:paraId="7A9ABCF4" w14:textId="77777777" w:rsidTr="009F6D54">
        <w:trPr>
          <w:trHeight w:val="300"/>
        </w:trPr>
        <w:tc>
          <w:tcPr>
            <w:tcW w:w="4111" w:type="dxa"/>
          </w:tcPr>
          <w:p w14:paraId="3E4AC74F" w14:textId="730AAF5A" w:rsidR="009F6D54" w:rsidRPr="006339CF" w:rsidRDefault="009F6D54" w:rsidP="009F6D54">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 xml:space="preserve">Жүктілік, босану және босанғаннан кейінгі кезең </w:t>
            </w:r>
          </w:p>
        </w:tc>
        <w:tc>
          <w:tcPr>
            <w:tcW w:w="1559" w:type="dxa"/>
          </w:tcPr>
          <w:p w14:paraId="55CCFD7C"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w:t>
            </w:r>
            <w:r w:rsidRPr="006339CF">
              <w:rPr>
                <w:rFonts w:ascii="Times New Roman" w:hAnsi="Times New Roman"/>
                <w:color w:val="000000" w:themeColor="text1"/>
                <w:sz w:val="28"/>
                <w:szCs w:val="28"/>
                <w:lang w:val="kk-KZ"/>
              </w:rPr>
              <w:t>1</w:t>
            </w:r>
            <w:r w:rsidRPr="006339CF">
              <w:rPr>
                <w:rFonts w:ascii="Times New Roman" w:hAnsi="Times New Roman"/>
                <w:color w:val="000000" w:themeColor="text1"/>
                <w:sz w:val="28"/>
                <w:szCs w:val="28"/>
              </w:rPr>
              <w:t>,1±3,6</w:t>
            </w:r>
          </w:p>
        </w:tc>
        <w:tc>
          <w:tcPr>
            <w:tcW w:w="879" w:type="dxa"/>
          </w:tcPr>
          <w:p w14:paraId="34256B71" w14:textId="08D6B368" w:rsidR="009F6D54" w:rsidRPr="006339CF" w:rsidRDefault="009F6D54" w:rsidP="009F6D54">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5,</w:t>
            </w:r>
            <w:r w:rsidRPr="006339CF">
              <w:rPr>
                <w:rFonts w:ascii="Times New Roman" w:hAnsi="Times New Roman"/>
                <w:color w:val="000000" w:themeColor="text1"/>
                <w:sz w:val="28"/>
                <w:szCs w:val="28"/>
                <w:lang w:val="kk-KZ"/>
              </w:rPr>
              <w:t>1</w:t>
            </w:r>
          </w:p>
        </w:tc>
        <w:tc>
          <w:tcPr>
            <w:tcW w:w="1531" w:type="dxa"/>
          </w:tcPr>
          <w:p w14:paraId="1A97AF6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39,2±3,8</w:t>
            </w:r>
          </w:p>
        </w:tc>
        <w:tc>
          <w:tcPr>
            <w:tcW w:w="992" w:type="dxa"/>
          </w:tcPr>
          <w:p w14:paraId="48301A91"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4,1</w:t>
            </w:r>
          </w:p>
        </w:tc>
        <w:tc>
          <w:tcPr>
            <w:tcW w:w="1560" w:type="dxa"/>
          </w:tcPr>
          <w:p w14:paraId="78780FF4"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38,5±3,4</w:t>
            </w:r>
          </w:p>
        </w:tc>
        <w:tc>
          <w:tcPr>
            <w:tcW w:w="992" w:type="dxa"/>
          </w:tcPr>
          <w:p w14:paraId="3108F755"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3,5</w:t>
            </w:r>
          </w:p>
        </w:tc>
        <w:tc>
          <w:tcPr>
            <w:tcW w:w="1701" w:type="dxa"/>
          </w:tcPr>
          <w:p w14:paraId="40053CBD"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42,3±3,7</w:t>
            </w:r>
          </w:p>
        </w:tc>
        <w:tc>
          <w:tcPr>
            <w:tcW w:w="1301" w:type="dxa"/>
          </w:tcPr>
          <w:p w14:paraId="23F7F5BB"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3,7</w:t>
            </w:r>
          </w:p>
        </w:tc>
      </w:tr>
      <w:tr w:rsidR="009F6D54" w:rsidRPr="006339CF" w14:paraId="7A818D50" w14:textId="77777777" w:rsidTr="009F6D54">
        <w:trPr>
          <w:trHeight w:val="300"/>
        </w:trPr>
        <w:tc>
          <w:tcPr>
            <w:tcW w:w="4111" w:type="dxa"/>
          </w:tcPr>
          <w:p w14:paraId="1D4FDB6C" w14:textId="6C513265" w:rsidR="009F6D54" w:rsidRPr="006339CF" w:rsidRDefault="009F6D54" w:rsidP="009F6D54">
            <w:pPr>
              <w:pStyle w:val="a8"/>
              <w:jc w:val="both"/>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 xml:space="preserve">Туа біткен аномалиялар </w:t>
            </w:r>
          </w:p>
        </w:tc>
        <w:tc>
          <w:tcPr>
            <w:tcW w:w="1559" w:type="dxa"/>
          </w:tcPr>
          <w:p w14:paraId="1BA17E9A"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0,3±0,01</w:t>
            </w:r>
          </w:p>
        </w:tc>
        <w:tc>
          <w:tcPr>
            <w:tcW w:w="879" w:type="dxa"/>
          </w:tcPr>
          <w:p w14:paraId="1D828E8C"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0,04</w:t>
            </w:r>
          </w:p>
        </w:tc>
        <w:tc>
          <w:tcPr>
            <w:tcW w:w="1531" w:type="dxa"/>
          </w:tcPr>
          <w:p w14:paraId="34A357F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1,4±0,01</w:t>
            </w:r>
          </w:p>
        </w:tc>
        <w:tc>
          <w:tcPr>
            <w:tcW w:w="992" w:type="dxa"/>
          </w:tcPr>
          <w:p w14:paraId="79728707"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0,1</w:t>
            </w:r>
          </w:p>
        </w:tc>
        <w:tc>
          <w:tcPr>
            <w:tcW w:w="1560" w:type="dxa"/>
          </w:tcPr>
          <w:p w14:paraId="39B311C0"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1,8±0,01</w:t>
            </w:r>
          </w:p>
        </w:tc>
        <w:tc>
          <w:tcPr>
            <w:tcW w:w="992" w:type="dxa"/>
          </w:tcPr>
          <w:p w14:paraId="25BCD67B"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0,2</w:t>
            </w:r>
          </w:p>
        </w:tc>
        <w:tc>
          <w:tcPr>
            <w:tcW w:w="1701" w:type="dxa"/>
          </w:tcPr>
          <w:p w14:paraId="587CFD75"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2,9±0,2</w:t>
            </w:r>
          </w:p>
        </w:tc>
        <w:tc>
          <w:tcPr>
            <w:tcW w:w="1301" w:type="dxa"/>
          </w:tcPr>
          <w:p w14:paraId="4E144400"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0,2</w:t>
            </w:r>
          </w:p>
        </w:tc>
      </w:tr>
      <w:tr w:rsidR="009F6D54" w:rsidRPr="006339CF" w14:paraId="075913CC" w14:textId="77777777" w:rsidTr="009F6D54">
        <w:trPr>
          <w:trHeight w:val="300"/>
        </w:trPr>
        <w:tc>
          <w:tcPr>
            <w:tcW w:w="4111" w:type="dxa"/>
          </w:tcPr>
          <w:p w14:paraId="571723AE" w14:textId="0547F7EB" w:rsidR="009F6D54" w:rsidRPr="006339CF" w:rsidRDefault="009F6D54" w:rsidP="009F6D54">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 xml:space="preserve">Қалыптан ауытқу симптомдары, белгілері және бұзылыстары </w:t>
            </w:r>
          </w:p>
        </w:tc>
        <w:tc>
          <w:tcPr>
            <w:tcW w:w="1559" w:type="dxa"/>
          </w:tcPr>
          <w:p w14:paraId="2DC0C086"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0,4±0,03</w:t>
            </w:r>
          </w:p>
        </w:tc>
        <w:tc>
          <w:tcPr>
            <w:tcW w:w="879" w:type="dxa"/>
          </w:tcPr>
          <w:p w14:paraId="56A6A740"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0,05</w:t>
            </w:r>
          </w:p>
        </w:tc>
        <w:tc>
          <w:tcPr>
            <w:tcW w:w="1531" w:type="dxa"/>
          </w:tcPr>
          <w:p w14:paraId="526B228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2,2±0,2</w:t>
            </w:r>
          </w:p>
        </w:tc>
        <w:tc>
          <w:tcPr>
            <w:tcW w:w="992" w:type="dxa"/>
          </w:tcPr>
          <w:p w14:paraId="7318A4E7"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0,2</w:t>
            </w:r>
          </w:p>
        </w:tc>
        <w:tc>
          <w:tcPr>
            <w:tcW w:w="1560" w:type="dxa"/>
          </w:tcPr>
          <w:p w14:paraId="137B2888"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3,1±0,2</w:t>
            </w:r>
          </w:p>
        </w:tc>
        <w:tc>
          <w:tcPr>
            <w:tcW w:w="992" w:type="dxa"/>
          </w:tcPr>
          <w:p w14:paraId="76CEB18F"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0,3</w:t>
            </w:r>
          </w:p>
        </w:tc>
        <w:tc>
          <w:tcPr>
            <w:tcW w:w="1701" w:type="dxa"/>
          </w:tcPr>
          <w:p w14:paraId="727EB814"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3,6±0,3</w:t>
            </w:r>
          </w:p>
        </w:tc>
        <w:tc>
          <w:tcPr>
            <w:tcW w:w="1301" w:type="dxa"/>
          </w:tcPr>
          <w:p w14:paraId="0268BE4C"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0,3</w:t>
            </w:r>
          </w:p>
        </w:tc>
      </w:tr>
      <w:tr w:rsidR="009F6D54" w:rsidRPr="006339CF" w14:paraId="73AAE834" w14:textId="77777777" w:rsidTr="009F6D54">
        <w:trPr>
          <w:trHeight w:val="300"/>
        </w:trPr>
        <w:tc>
          <w:tcPr>
            <w:tcW w:w="4111" w:type="dxa"/>
          </w:tcPr>
          <w:p w14:paraId="7F5936B3" w14:textId="77777777" w:rsidR="009F6D54" w:rsidRPr="006339CF" w:rsidRDefault="009F6D54" w:rsidP="009F6D54">
            <w:pPr>
              <w:pStyle w:val="a8"/>
              <w:jc w:val="both"/>
              <w:rPr>
                <w:rFonts w:ascii="Times New Roman" w:hAnsi="Times New Roman"/>
                <w:color w:val="000000" w:themeColor="text1"/>
                <w:sz w:val="28"/>
                <w:szCs w:val="28"/>
                <w:lang w:val="tr-TR"/>
              </w:rPr>
            </w:pPr>
            <w:r w:rsidRPr="006339CF">
              <w:rPr>
                <w:rFonts w:ascii="Times New Roman" w:hAnsi="Times New Roman"/>
                <w:color w:val="000000" w:themeColor="text1"/>
                <w:sz w:val="28"/>
                <w:szCs w:val="28"/>
                <w:lang w:val="kk-KZ"/>
              </w:rPr>
              <w:t>Жарақаттар, уланулар және жекелей сыртқы себептердің әсер ету қалдықтары</w:t>
            </w:r>
          </w:p>
        </w:tc>
        <w:tc>
          <w:tcPr>
            <w:tcW w:w="1559" w:type="dxa"/>
          </w:tcPr>
          <w:p w14:paraId="1C946DB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8</w:t>
            </w:r>
            <w:r w:rsidRPr="006339CF">
              <w:rPr>
                <w:rFonts w:ascii="Times New Roman" w:hAnsi="Times New Roman"/>
                <w:color w:val="000000" w:themeColor="text1"/>
                <w:sz w:val="28"/>
                <w:szCs w:val="28"/>
                <w:lang w:val="kk-KZ"/>
              </w:rPr>
              <w:t>1</w:t>
            </w:r>
            <w:r w:rsidRPr="006339CF">
              <w:rPr>
                <w:rFonts w:ascii="Times New Roman" w:hAnsi="Times New Roman"/>
                <w:color w:val="000000" w:themeColor="text1"/>
                <w:sz w:val="28"/>
                <w:szCs w:val="28"/>
              </w:rPr>
              <w:t>,6±7,9</w:t>
            </w:r>
          </w:p>
        </w:tc>
        <w:tc>
          <w:tcPr>
            <w:tcW w:w="879" w:type="dxa"/>
          </w:tcPr>
          <w:p w14:paraId="05414053" w14:textId="77777777" w:rsidR="009F6D54" w:rsidRPr="006339CF" w:rsidRDefault="009F6D54" w:rsidP="009F6D54">
            <w:pPr>
              <w:pStyle w:val="a8"/>
              <w:jc w:val="center"/>
              <w:rPr>
                <w:rFonts w:ascii="Times New Roman" w:hAnsi="Times New Roman"/>
                <w:bCs/>
                <w:color w:val="000000" w:themeColor="text1"/>
                <w:sz w:val="28"/>
                <w:szCs w:val="28"/>
              </w:rPr>
            </w:pPr>
          </w:p>
          <w:p w14:paraId="334D70E4" w14:textId="675E62B2" w:rsidR="009F6D54" w:rsidRPr="006339CF" w:rsidRDefault="009F6D54" w:rsidP="009F6D54">
            <w:pPr>
              <w:pStyle w:val="a8"/>
              <w:jc w:val="center"/>
              <w:rPr>
                <w:rFonts w:ascii="Times New Roman" w:hAnsi="Times New Roman"/>
                <w:color w:val="000000" w:themeColor="text1"/>
                <w:sz w:val="28"/>
                <w:szCs w:val="28"/>
                <w:lang w:val="kk-KZ"/>
              </w:rPr>
            </w:pPr>
            <w:r w:rsidRPr="006339CF">
              <w:rPr>
                <w:rFonts w:ascii="Times New Roman" w:hAnsi="Times New Roman"/>
                <w:color w:val="000000" w:themeColor="text1"/>
                <w:sz w:val="28"/>
                <w:szCs w:val="28"/>
              </w:rPr>
              <w:t>10,</w:t>
            </w:r>
            <w:r w:rsidRPr="006339CF">
              <w:rPr>
                <w:rFonts w:ascii="Times New Roman" w:hAnsi="Times New Roman"/>
                <w:color w:val="000000" w:themeColor="text1"/>
                <w:sz w:val="28"/>
                <w:szCs w:val="28"/>
                <w:lang w:val="kk-KZ"/>
              </w:rPr>
              <w:t>3</w:t>
            </w:r>
          </w:p>
        </w:tc>
        <w:tc>
          <w:tcPr>
            <w:tcW w:w="1531" w:type="dxa"/>
          </w:tcPr>
          <w:p w14:paraId="3CF0B245"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lang w:val="kk-KZ"/>
              </w:rPr>
              <w:t>61</w:t>
            </w:r>
            <w:r w:rsidRPr="006339CF">
              <w:rPr>
                <w:rFonts w:ascii="Times New Roman" w:hAnsi="Times New Roman"/>
                <w:color w:val="000000" w:themeColor="text1"/>
                <w:sz w:val="28"/>
                <w:szCs w:val="28"/>
              </w:rPr>
              <w:t>,9±5,6</w:t>
            </w:r>
          </w:p>
        </w:tc>
        <w:tc>
          <w:tcPr>
            <w:tcW w:w="992" w:type="dxa"/>
          </w:tcPr>
          <w:p w14:paraId="78F3D9EE"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6,1</w:t>
            </w:r>
          </w:p>
        </w:tc>
        <w:tc>
          <w:tcPr>
            <w:tcW w:w="1560" w:type="dxa"/>
          </w:tcPr>
          <w:p w14:paraId="3DFC69A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w:t>
            </w:r>
            <w:r w:rsidRPr="006339CF">
              <w:rPr>
                <w:rFonts w:ascii="Times New Roman" w:hAnsi="Times New Roman"/>
                <w:color w:val="000000" w:themeColor="text1"/>
                <w:sz w:val="28"/>
                <w:szCs w:val="28"/>
                <w:lang w:val="kk-KZ"/>
              </w:rPr>
              <w:t>9</w:t>
            </w:r>
            <w:r w:rsidRPr="006339CF">
              <w:rPr>
                <w:rFonts w:ascii="Times New Roman" w:hAnsi="Times New Roman"/>
                <w:color w:val="000000" w:themeColor="text1"/>
                <w:sz w:val="28"/>
                <w:szCs w:val="28"/>
              </w:rPr>
              <w:t>,2±6,2</w:t>
            </w:r>
          </w:p>
        </w:tc>
        <w:tc>
          <w:tcPr>
            <w:tcW w:w="992" w:type="dxa"/>
          </w:tcPr>
          <w:p w14:paraId="176D5487"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6,0</w:t>
            </w:r>
          </w:p>
        </w:tc>
        <w:tc>
          <w:tcPr>
            <w:tcW w:w="1701" w:type="dxa"/>
          </w:tcPr>
          <w:p w14:paraId="58508F5D"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59,2±4,8</w:t>
            </w:r>
          </w:p>
        </w:tc>
        <w:tc>
          <w:tcPr>
            <w:tcW w:w="1301" w:type="dxa"/>
          </w:tcPr>
          <w:p w14:paraId="2598D83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5,1</w:t>
            </w:r>
          </w:p>
        </w:tc>
      </w:tr>
      <w:tr w:rsidR="009F6D54" w:rsidRPr="006339CF" w14:paraId="7037D7D7" w14:textId="77777777" w:rsidTr="009F6D54">
        <w:trPr>
          <w:trHeight w:val="200"/>
        </w:trPr>
        <w:tc>
          <w:tcPr>
            <w:tcW w:w="4111" w:type="dxa"/>
          </w:tcPr>
          <w:p w14:paraId="7E9AFE42" w14:textId="77777777" w:rsidR="009F6D54" w:rsidRPr="006339CF" w:rsidRDefault="009F6D54" w:rsidP="009F6D54">
            <w:pPr>
              <w:pStyle w:val="a8"/>
              <w:jc w:val="both"/>
              <w:rPr>
                <w:rFonts w:ascii="Times New Roman" w:hAnsi="Times New Roman"/>
                <w:color w:val="000000" w:themeColor="text1"/>
                <w:sz w:val="28"/>
                <w:szCs w:val="28"/>
                <w:lang w:val="kk-KZ"/>
              </w:rPr>
            </w:pPr>
            <w:r w:rsidRPr="006339CF">
              <w:rPr>
                <w:rFonts w:ascii="Times New Roman" w:hAnsi="Times New Roman"/>
                <w:color w:val="000000" w:themeColor="text1"/>
                <w:sz w:val="28"/>
                <w:szCs w:val="28"/>
                <w:lang w:val="kk-KZ"/>
              </w:rPr>
              <w:t xml:space="preserve">Жалпы </w:t>
            </w:r>
          </w:p>
        </w:tc>
        <w:tc>
          <w:tcPr>
            <w:tcW w:w="1559" w:type="dxa"/>
          </w:tcPr>
          <w:p w14:paraId="1B19356C"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79</w:t>
            </w:r>
            <w:r w:rsidRPr="006339CF">
              <w:rPr>
                <w:rFonts w:ascii="Times New Roman" w:hAnsi="Times New Roman"/>
                <w:color w:val="000000" w:themeColor="text1"/>
                <w:sz w:val="28"/>
                <w:szCs w:val="28"/>
                <w:lang w:val="kk-KZ"/>
              </w:rPr>
              <w:t>6</w:t>
            </w:r>
            <w:r w:rsidRPr="006339CF">
              <w:rPr>
                <w:rFonts w:ascii="Times New Roman" w:hAnsi="Times New Roman"/>
                <w:color w:val="000000" w:themeColor="text1"/>
                <w:sz w:val="28"/>
                <w:szCs w:val="28"/>
              </w:rPr>
              <w:t>,</w:t>
            </w:r>
            <w:r w:rsidRPr="006339CF">
              <w:rPr>
                <w:rFonts w:ascii="Times New Roman" w:hAnsi="Times New Roman"/>
                <w:color w:val="000000" w:themeColor="text1"/>
                <w:sz w:val="28"/>
                <w:szCs w:val="28"/>
                <w:lang w:val="kk-KZ"/>
              </w:rPr>
              <w:t>2</w:t>
            </w:r>
            <w:r w:rsidRPr="006339CF">
              <w:rPr>
                <w:rFonts w:ascii="Times New Roman" w:hAnsi="Times New Roman"/>
                <w:color w:val="000000" w:themeColor="text1"/>
                <w:sz w:val="28"/>
                <w:szCs w:val="28"/>
              </w:rPr>
              <w:t>±78,3</w:t>
            </w:r>
          </w:p>
        </w:tc>
        <w:tc>
          <w:tcPr>
            <w:tcW w:w="879" w:type="dxa"/>
          </w:tcPr>
          <w:p w14:paraId="3123250F"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100,0</w:t>
            </w:r>
          </w:p>
        </w:tc>
        <w:tc>
          <w:tcPr>
            <w:tcW w:w="1531" w:type="dxa"/>
          </w:tcPr>
          <w:p w14:paraId="2C518C76"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96</w:t>
            </w:r>
            <w:r w:rsidRPr="006339CF">
              <w:rPr>
                <w:rFonts w:ascii="Times New Roman" w:hAnsi="Times New Roman"/>
                <w:color w:val="000000" w:themeColor="text1"/>
                <w:sz w:val="28"/>
                <w:szCs w:val="28"/>
                <w:lang w:val="kk-KZ"/>
              </w:rPr>
              <w:t>3</w:t>
            </w:r>
            <w:r w:rsidRPr="006339CF">
              <w:rPr>
                <w:rFonts w:ascii="Times New Roman" w:hAnsi="Times New Roman"/>
                <w:color w:val="000000" w:themeColor="text1"/>
                <w:sz w:val="28"/>
                <w:szCs w:val="28"/>
              </w:rPr>
              <w:t>,9±89,3</w:t>
            </w:r>
          </w:p>
        </w:tc>
        <w:tc>
          <w:tcPr>
            <w:tcW w:w="992" w:type="dxa"/>
          </w:tcPr>
          <w:p w14:paraId="4F8666CE"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100,0</w:t>
            </w:r>
          </w:p>
        </w:tc>
        <w:tc>
          <w:tcPr>
            <w:tcW w:w="1560" w:type="dxa"/>
          </w:tcPr>
          <w:p w14:paraId="7222C1CD"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111</w:t>
            </w:r>
            <w:r w:rsidRPr="006339CF">
              <w:rPr>
                <w:rFonts w:ascii="Times New Roman" w:hAnsi="Times New Roman"/>
                <w:color w:val="000000" w:themeColor="text1"/>
                <w:sz w:val="28"/>
                <w:szCs w:val="28"/>
                <w:lang w:val="kk-KZ"/>
              </w:rPr>
              <w:t>5</w:t>
            </w:r>
            <w:r w:rsidRPr="006339CF">
              <w:rPr>
                <w:rFonts w:ascii="Times New Roman" w:hAnsi="Times New Roman"/>
                <w:color w:val="000000" w:themeColor="text1"/>
                <w:sz w:val="28"/>
                <w:szCs w:val="28"/>
              </w:rPr>
              <w:t>,</w:t>
            </w:r>
            <w:r w:rsidRPr="006339CF">
              <w:rPr>
                <w:rFonts w:ascii="Times New Roman" w:hAnsi="Times New Roman"/>
                <w:color w:val="000000" w:themeColor="text1"/>
                <w:sz w:val="28"/>
                <w:szCs w:val="28"/>
                <w:lang w:val="kk-KZ"/>
              </w:rPr>
              <w:t>8</w:t>
            </w:r>
            <w:r w:rsidRPr="006339CF">
              <w:rPr>
                <w:rFonts w:ascii="Times New Roman" w:hAnsi="Times New Roman"/>
                <w:color w:val="000000" w:themeColor="text1"/>
                <w:sz w:val="28"/>
                <w:szCs w:val="28"/>
              </w:rPr>
              <w:t>±92,6</w:t>
            </w:r>
          </w:p>
        </w:tc>
        <w:tc>
          <w:tcPr>
            <w:tcW w:w="992" w:type="dxa"/>
          </w:tcPr>
          <w:p w14:paraId="3A71D4ED"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100,0</w:t>
            </w:r>
          </w:p>
        </w:tc>
        <w:tc>
          <w:tcPr>
            <w:tcW w:w="1701" w:type="dxa"/>
          </w:tcPr>
          <w:p w14:paraId="3C0260E3"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1208,4±107,5</w:t>
            </w:r>
          </w:p>
        </w:tc>
        <w:tc>
          <w:tcPr>
            <w:tcW w:w="1301" w:type="dxa"/>
          </w:tcPr>
          <w:p w14:paraId="424BC7AC" w14:textId="77777777" w:rsidR="009F6D54" w:rsidRPr="006339CF" w:rsidRDefault="009F6D54" w:rsidP="009F6D54">
            <w:pPr>
              <w:pStyle w:val="a8"/>
              <w:jc w:val="center"/>
              <w:rPr>
                <w:rFonts w:ascii="Times New Roman" w:hAnsi="Times New Roman"/>
                <w:color w:val="000000" w:themeColor="text1"/>
                <w:sz w:val="28"/>
                <w:szCs w:val="28"/>
              </w:rPr>
            </w:pPr>
            <w:r w:rsidRPr="006339CF">
              <w:rPr>
                <w:rFonts w:ascii="Times New Roman" w:hAnsi="Times New Roman"/>
                <w:color w:val="000000" w:themeColor="text1"/>
                <w:sz w:val="28"/>
                <w:szCs w:val="28"/>
              </w:rPr>
              <w:t>100,0</w:t>
            </w:r>
          </w:p>
        </w:tc>
      </w:tr>
    </w:tbl>
    <w:p w14:paraId="29604273" w14:textId="77777777" w:rsidR="005F3BAF" w:rsidRPr="00904FB1" w:rsidRDefault="005F3BAF" w:rsidP="0008336F">
      <w:pPr>
        <w:pStyle w:val="a3"/>
        <w:spacing w:before="0" w:beforeAutospacing="0" w:after="0" w:afterAutospacing="0"/>
        <w:jc w:val="both"/>
        <w:textAlignment w:val="baseline"/>
        <w:rPr>
          <w:color w:val="000000" w:themeColor="text1"/>
          <w:spacing w:val="1"/>
          <w:sz w:val="28"/>
          <w:szCs w:val="28"/>
          <w:lang w:val="kk-KZ"/>
        </w:rPr>
        <w:sectPr w:rsidR="005F3BAF" w:rsidRPr="00904FB1" w:rsidSect="008D533B">
          <w:pgSz w:w="16838" w:h="11906" w:orient="landscape"/>
          <w:pgMar w:top="1701" w:right="1134" w:bottom="1134" w:left="1134" w:header="709" w:footer="227" w:gutter="0"/>
          <w:cols w:space="708"/>
          <w:docGrid w:linePitch="360"/>
        </w:sectPr>
      </w:pPr>
    </w:p>
    <w:p w14:paraId="6CE20C9E" w14:textId="53DA1E78" w:rsidR="00031DFD" w:rsidRPr="00904FB1" w:rsidRDefault="00031DFD"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lastRenderedPageBreak/>
        <w:t xml:space="preserve">Сонымен қатар осы аумақтардағы тұрғындардың жастарына қарай алғашқы және жалпы аурушаңдық көрсеткіштері анықталды </w:t>
      </w:r>
      <w:r w:rsidRPr="00904FB1">
        <w:rPr>
          <w:b/>
          <w:color w:val="000000" w:themeColor="text1"/>
          <w:spacing w:val="1"/>
          <w:sz w:val="28"/>
          <w:szCs w:val="28"/>
          <w:lang w:val="kk-KZ"/>
        </w:rPr>
        <w:t>(</w:t>
      </w:r>
      <w:r w:rsidR="00C563F1" w:rsidRPr="00904FB1">
        <w:rPr>
          <w:color w:val="000000" w:themeColor="text1"/>
          <w:spacing w:val="1"/>
          <w:sz w:val="28"/>
          <w:szCs w:val="28"/>
          <w:lang w:val="kk-KZ"/>
        </w:rPr>
        <w:t>кесте 9</w:t>
      </w:r>
      <w:r w:rsidRPr="00904FB1">
        <w:rPr>
          <w:b/>
          <w:color w:val="000000" w:themeColor="text1"/>
          <w:spacing w:val="1"/>
          <w:sz w:val="28"/>
          <w:szCs w:val="28"/>
          <w:lang w:val="kk-KZ"/>
        </w:rPr>
        <w:t>).</w:t>
      </w:r>
      <w:r w:rsidRPr="00904FB1">
        <w:rPr>
          <w:color w:val="000000" w:themeColor="text1"/>
          <w:spacing w:val="1"/>
          <w:sz w:val="28"/>
          <w:szCs w:val="28"/>
          <w:lang w:val="kk-KZ"/>
        </w:rPr>
        <w:t xml:space="preserve"> 2014-2021 жылдары қалыптасқан алғашқы аурушаңдық көрсеткіші 0-14 жастағы балаларда өте жоғары деңгейде қалыптасқан. Оның ең жоғары деңгейі қатерлі қуаты аса жоғары аумақтағы балалардың арасында кездеседі. Бұл көрсеткіштің деңгейі – 1963,1‰ -ге дейін жетеді. Ал қатерлі</w:t>
      </w:r>
      <w:r w:rsidR="002E3ADD" w:rsidRPr="00904FB1">
        <w:rPr>
          <w:color w:val="000000" w:themeColor="text1"/>
          <w:spacing w:val="1"/>
          <w:sz w:val="28"/>
          <w:szCs w:val="28"/>
          <w:lang w:val="kk-KZ"/>
        </w:rPr>
        <w:t>лік</w:t>
      </w:r>
      <w:r w:rsidRPr="00904FB1">
        <w:rPr>
          <w:color w:val="000000" w:themeColor="text1"/>
          <w:spacing w:val="1"/>
          <w:sz w:val="28"/>
          <w:szCs w:val="28"/>
          <w:lang w:val="kk-KZ"/>
        </w:rPr>
        <w:t xml:space="preserve"> қуаты төмен аумақтарда алғашқы аурушаңдықтың деңгейі – 1194,7‰. Қатерлі</w:t>
      </w:r>
      <w:r w:rsidR="002E3ADD" w:rsidRPr="00904FB1">
        <w:rPr>
          <w:color w:val="000000" w:themeColor="text1"/>
          <w:spacing w:val="1"/>
          <w:sz w:val="28"/>
          <w:szCs w:val="28"/>
          <w:lang w:val="kk-KZ"/>
        </w:rPr>
        <w:t>лік</w:t>
      </w:r>
      <w:r w:rsidRPr="00904FB1">
        <w:rPr>
          <w:color w:val="000000" w:themeColor="text1"/>
          <w:spacing w:val="1"/>
          <w:sz w:val="28"/>
          <w:szCs w:val="28"/>
          <w:lang w:val="kk-KZ"/>
        </w:rPr>
        <w:t xml:space="preserve"> қуаты орташа аумақта – 1278,2‰, қатерлі</w:t>
      </w:r>
      <w:r w:rsidR="002E3ADD" w:rsidRPr="00904FB1">
        <w:rPr>
          <w:color w:val="000000" w:themeColor="text1"/>
          <w:spacing w:val="1"/>
          <w:sz w:val="28"/>
          <w:szCs w:val="28"/>
          <w:lang w:val="kk-KZ"/>
        </w:rPr>
        <w:t>лік</w:t>
      </w:r>
      <w:r w:rsidRPr="00904FB1">
        <w:rPr>
          <w:color w:val="000000" w:themeColor="text1"/>
          <w:spacing w:val="1"/>
          <w:sz w:val="28"/>
          <w:szCs w:val="28"/>
          <w:lang w:val="kk-KZ"/>
        </w:rPr>
        <w:t xml:space="preserve"> қуаты жоғары аумақта – 1837,2‰ болып қалыптасқан. </w:t>
      </w:r>
    </w:p>
    <w:p w14:paraId="370AF73F" w14:textId="27A34DB7" w:rsidR="00031DFD" w:rsidRPr="00904FB1" w:rsidRDefault="00031DFD"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А</w:t>
      </w:r>
      <w:r w:rsidR="002E3ADD" w:rsidRPr="00904FB1">
        <w:rPr>
          <w:color w:val="000000" w:themeColor="text1"/>
          <w:spacing w:val="1"/>
          <w:sz w:val="28"/>
          <w:szCs w:val="28"/>
          <w:lang w:val="kk-KZ"/>
        </w:rPr>
        <w:t>л</w:t>
      </w:r>
      <w:r w:rsidR="003F5F23" w:rsidRPr="00904FB1">
        <w:rPr>
          <w:color w:val="000000" w:themeColor="text1"/>
          <w:spacing w:val="1"/>
          <w:sz w:val="28"/>
          <w:szCs w:val="28"/>
          <w:lang w:val="kk-KZ"/>
        </w:rPr>
        <w:t xml:space="preserve">ғашқы аурушаңдық көрсеткіш </w:t>
      </w:r>
      <w:r w:rsidRPr="00904FB1">
        <w:rPr>
          <w:color w:val="000000" w:themeColor="text1"/>
          <w:spacing w:val="1"/>
          <w:sz w:val="28"/>
          <w:szCs w:val="28"/>
          <w:lang w:val="kk-KZ"/>
        </w:rPr>
        <w:t>жоғары деңгейдегі жас топтарының қатарына жасөспірімдер де жатады. Қауіптілік қатерлі</w:t>
      </w:r>
      <w:r w:rsidR="00AC782A" w:rsidRPr="00904FB1">
        <w:rPr>
          <w:color w:val="000000" w:themeColor="text1"/>
          <w:spacing w:val="1"/>
          <w:sz w:val="28"/>
          <w:szCs w:val="28"/>
          <w:lang w:val="kk-KZ"/>
        </w:rPr>
        <w:t>лі</w:t>
      </w:r>
      <w:r w:rsidRPr="00904FB1">
        <w:rPr>
          <w:color w:val="000000" w:themeColor="text1"/>
          <w:spacing w:val="1"/>
          <w:sz w:val="28"/>
          <w:szCs w:val="28"/>
          <w:lang w:val="kk-KZ"/>
        </w:rPr>
        <w:t>гі аса жоғары аумақта өмір сүретін жасөспірімдердің арасында алғашқы аурушаңдық – 1387,5‰ болса, қатерлі</w:t>
      </w:r>
      <w:r w:rsidR="00AC782A" w:rsidRPr="00904FB1">
        <w:rPr>
          <w:color w:val="000000" w:themeColor="text1"/>
          <w:spacing w:val="1"/>
          <w:sz w:val="28"/>
          <w:szCs w:val="28"/>
          <w:lang w:val="kk-KZ"/>
        </w:rPr>
        <w:t>лік</w:t>
      </w:r>
      <w:r w:rsidRPr="00904FB1">
        <w:rPr>
          <w:color w:val="000000" w:themeColor="text1"/>
          <w:spacing w:val="1"/>
          <w:sz w:val="28"/>
          <w:szCs w:val="28"/>
          <w:lang w:val="kk-KZ"/>
        </w:rPr>
        <w:t xml:space="preserve"> қуаты жоғары аумақтағы жасөспірімдерде – 1259,2‰, қатерлі</w:t>
      </w:r>
      <w:r w:rsidR="00AC782A" w:rsidRPr="00904FB1">
        <w:rPr>
          <w:color w:val="000000" w:themeColor="text1"/>
          <w:spacing w:val="1"/>
          <w:sz w:val="28"/>
          <w:szCs w:val="28"/>
          <w:lang w:val="kk-KZ"/>
        </w:rPr>
        <w:t>лік</w:t>
      </w:r>
      <w:r w:rsidRPr="00904FB1">
        <w:rPr>
          <w:color w:val="000000" w:themeColor="text1"/>
          <w:spacing w:val="1"/>
          <w:sz w:val="28"/>
          <w:szCs w:val="28"/>
          <w:lang w:val="kk-KZ"/>
        </w:rPr>
        <w:t xml:space="preserve"> қуаты орташа аумақтағы жасөспірімдерде – 1131,3‰, ал қатерлілік</w:t>
      </w:r>
      <w:r w:rsidR="0049401D">
        <w:rPr>
          <w:color w:val="000000" w:themeColor="text1"/>
          <w:spacing w:val="1"/>
          <w:sz w:val="28"/>
          <w:szCs w:val="28"/>
          <w:lang w:val="kk-KZ"/>
        </w:rPr>
        <w:t xml:space="preserve"> </w:t>
      </w:r>
      <w:r w:rsidRPr="00904FB1">
        <w:rPr>
          <w:color w:val="000000" w:themeColor="text1"/>
          <w:spacing w:val="1"/>
          <w:sz w:val="28"/>
          <w:szCs w:val="28"/>
          <w:lang w:val="kk-KZ"/>
        </w:rPr>
        <w:t xml:space="preserve">қуаты төмен аумақта – 1124,5‰ болып қалыптасқан. </w:t>
      </w:r>
    </w:p>
    <w:p w14:paraId="3ABBEA74" w14:textId="5BCAD0D0" w:rsidR="00031DFD" w:rsidRPr="00904FB1" w:rsidRDefault="00031DFD"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pacing w:val="1"/>
          <w:sz w:val="28"/>
          <w:szCs w:val="28"/>
          <w:lang w:val="kk-KZ"/>
        </w:rPr>
        <w:t>18-ден асқан ерес</w:t>
      </w:r>
      <w:r w:rsidR="003F5F23" w:rsidRPr="00904FB1">
        <w:rPr>
          <w:color w:val="000000" w:themeColor="text1"/>
          <w:spacing w:val="1"/>
          <w:sz w:val="28"/>
          <w:szCs w:val="28"/>
          <w:lang w:val="kk-KZ"/>
        </w:rPr>
        <w:t>ек жастағы тұрғындардың арасында алғашқы аурушаңдық көрсеткіші</w:t>
      </w:r>
      <w:r w:rsidRPr="00904FB1">
        <w:rPr>
          <w:color w:val="000000" w:themeColor="text1"/>
          <w:spacing w:val="1"/>
          <w:sz w:val="28"/>
          <w:szCs w:val="28"/>
          <w:lang w:val="kk-KZ"/>
        </w:rPr>
        <w:t xml:space="preserve"> тұрғын аумақтағы қауіпті себептердің </w:t>
      </w:r>
      <w:r w:rsidR="003F5F23" w:rsidRPr="00904FB1">
        <w:rPr>
          <w:color w:val="000000" w:themeColor="text1"/>
          <w:spacing w:val="1"/>
          <w:sz w:val="28"/>
          <w:szCs w:val="28"/>
          <w:lang w:val="kk-KZ"/>
        </w:rPr>
        <w:t>қатерлілік қуатына қарай 472,9‰</w:t>
      </w:r>
      <w:r w:rsidRPr="00904FB1">
        <w:rPr>
          <w:color w:val="000000" w:themeColor="text1"/>
          <w:spacing w:val="1"/>
          <w:sz w:val="28"/>
          <w:szCs w:val="28"/>
          <w:lang w:val="kk-KZ"/>
        </w:rPr>
        <w:t>-ден 686,7‰</w:t>
      </w:r>
      <w:r w:rsidR="003F5F23" w:rsidRPr="00904FB1">
        <w:rPr>
          <w:color w:val="000000" w:themeColor="text1"/>
          <w:spacing w:val="1"/>
          <w:sz w:val="28"/>
          <w:szCs w:val="28"/>
          <w:lang w:val="kk-KZ"/>
        </w:rPr>
        <w:t>-ге</w:t>
      </w:r>
      <w:r w:rsidRPr="00904FB1">
        <w:rPr>
          <w:color w:val="000000" w:themeColor="text1"/>
          <w:spacing w:val="1"/>
          <w:sz w:val="28"/>
          <w:szCs w:val="28"/>
          <w:lang w:val="kk-KZ"/>
        </w:rPr>
        <w:t xml:space="preserve"> дейінгі аралықта </w:t>
      </w:r>
      <w:r w:rsidR="004F08B2" w:rsidRPr="00904FB1">
        <w:rPr>
          <w:color w:val="000000" w:themeColor="text1"/>
          <w:spacing w:val="1"/>
          <w:sz w:val="28"/>
          <w:szCs w:val="28"/>
          <w:lang w:val="kk-KZ"/>
        </w:rPr>
        <w:t>ауытқиды</w:t>
      </w:r>
      <w:r w:rsidRPr="00904FB1">
        <w:rPr>
          <w:color w:val="000000" w:themeColor="text1"/>
          <w:spacing w:val="1"/>
          <w:sz w:val="28"/>
          <w:szCs w:val="28"/>
          <w:lang w:val="kk-KZ"/>
        </w:rPr>
        <w:t>. Сонымен, тұрғын аумақтағы қауіпті себептердің қатерлілік қуаты алғашқы аурушаңдық көрсеткішінің балалар арасында ең жоғары деңгейде қалыптасуына әкелген. Оның негізгі себебі – балалардың им</w:t>
      </w:r>
      <w:r w:rsidR="00AC782A" w:rsidRPr="00904FB1">
        <w:rPr>
          <w:color w:val="000000" w:themeColor="text1"/>
          <w:spacing w:val="1"/>
          <w:sz w:val="28"/>
          <w:szCs w:val="28"/>
          <w:lang w:val="kk-KZ"/>
        </w:rPr>
        <w:t>м</w:t>
      </w:r>
      <w:r w:rsidRPr="00904FB1">
        <w:rPr>
          <w:color w:val="000000" w:themeColor="text1"/>
          <w:spacing w:val="1"/>
          <w:sz w:val="28"/>
          <w:szCs w:val="28"/>
          <w:lang w:val="kk-KZ"/>
        </w:rPr>
        <w:t>ундық қасиетіні</w:t>
      </w:r>
      <w:r w:rsidR="00AC782A" w:rsidRPr="00904FB1">
        <w:rPr>
          <w:color w:val="000000" w:themeColor="text1"/>
          <w:spacing w:val="1"/>
          <w:sz w:val="28"/>
          <w:szCs w:val="28"/>
          <w:lang w:val="kk-KZ"/>
        </w:rPr>
        <w:t>ң төмендігі, олардың ағзасының</w:t>
      </w:r>
      <w:r w:rsidRPr="00904FB1">
        <w:rPr>
          <w:color w:val="000000" w:themeColor="text1"/>
          <w:spacing w:val="1"/>
          <w:sz w:val="28"/>
          <w:szCs w:val="28"/>
          <w:lang w:val="kk-KZ"/>
        </w:rPr>
        <w:t xml:space="preserve"> қауіпті себ</w:t>
      </w:r>
      <w:r w:rsidR="00AC782A" w:rsidRPr="00904FB1">
        <w:rPr>
          <w:color w:val="000000" w:themeColor="text1"/>
          <w:spacing w:val="1"/>
          <w:sz w:val="28"/>
          <w:szCs w:val="28"/>
          <w:lang w:val="kk-KZ"/>
        </w:rPr>
        <w:t xml:space="preserve">ептерге қарсы төмен дәрежедегі </w:t>
      </w:r>
      <w:r w:rsidRPr="00904FB1">
        <w:rPr>
          <w:color w:val="000000" w:themeColor="text1"/>
          <w:spacing w:val="1"/>
          <w:sz w:val="28"/>
          <w:szCs w:val="28"/>
          <w:lang w:val="kk-KZ"/>
        </w:rPr>
        <w:t>тұрақтылығы болып табылады. Дәл осы</w:t>
      </w:r>
      <w:r w:rsidR="00F756D0" w:rsidRPr="00904FB1">
        <w:rPr>
          <w:color w:val="000000" w:themeColor="text1"/>
          <w:spacing w:val="1"/>
          <w:sz w:val="28"/>
          <w:szCs w:val="28"/>
          <w:lang w:val="kk-KZ"/>
        </w:rPr>
        <w:t xml:space="preserve"> таралу қарқыны</w:t>
      </w:r>
      <w:r w:rsidRPr="00904FB1">
        <w:rPr>
          <w:color w:val="000000" w:themeColor="text1"/>
          <w:spacing w:val="1"/>
          <w:sz w:val="28"/>
          <w:szCs w:val="28"/>
          <w:lang w:val="kk-KZ"/>
        </w:rPr>
        <w:t xml:space="preserve"> жалпы аурушаңдық көрсеткішінің тұрғындардың жасқа қарай</w:t>
      </w:r>
      <w:r w:rsidR="0049401D">
        <w:rPr>
          <w:color w:val="000000" w:themeColor="text1"/>
          <w:spacing w:val="1"/>
          <w:sz w:val="28"/>
          <w:szCs w:val="28"/>
          <w:lang w:val="kk-KZ"/>
        </w:rPr>
        <w:t xml:space="preserve"> </w:t>
      </w:r>
      <w:r w:rsidRPr="00904FB1">
        <w:rPr>
          <w:color w:val="000000" w:themeColor="text1"/>
          <w:spacing w:val="1"/>
          <w:sz w:val="28"/>
          <w:szCs w:val="28"/>
          <w:lang w:val="kk-KZ"/>
        </w:rPr>
        <w:t>таралуында</w:t>
      </w:r>
      <w:r w:rsidR="0049401D">
        <w:rPr>
          <w:color w:val="000000" w:themeColor="text1"/>
          <w:spacing w:val="1"/>
          <w:sz w:val="28"/>
          <w:szCs w:val="28"/>
          <w:lang w:val="kk-KZ"/>
        </w:rPr>
        <w:t xml:space="preserve"> </w:t>
      </w:r>
      <w:r w:rsidRPr="00904FB1">
        <w:rPr>
          <w:color w:val="000000" w:themeColor="text1"/>
          <w:spacing w:val="1"/>
          <w:sz w:val="28"/>
          <w:szCs w:val="28"/>
          <w:lang w:val="kk-KZ"/>
        </w:rPr>
        <w:t>да байқалады. Жалпы аурушаңдықтың</w:t>
      </w:r>
      <w:r w:rsidR="0049401D">
        <w:rPr>
          <w:color w:val="000000" w:themeColor="text1"/>
          <w:spacing w:val="1"/>
          <w:sz w:val="28"/>
          <w:szCs w:val="28"/>
          <w:lang w:val="kk-KZ"/>
        </w:rPr>
        <w:t xml:space="preserve"> </w:t>
      </w:r>
      <w:r w:rsidRPr="00904FB1">
        <w:rPr>
          <w:color w:val="000000" w:themeColor="text1"/>
          <w:spacing w:val="1"/>
          <w:sz w:val="28"/>
          <w:szCs w:val="28"/>
          <w:lang w:val="kk-KZ"/>
        </w:rPr>
        <w:t>ең жоғары деңгейі</w:t>
      </w:r>
      <w:r w:rsidR="0049401D">
        <w:rPr>
          <w:color w:val="000000" w:themeColor="text1"/>
          <w:spacing w:val="1"/>
          <w:sz w:val="28"/>
          <w:szCs w:val="28"/>
          <w:lang w:val="kk-KZ"/>
        </w:rPr>
        <w:t xml:space="preserve"> </w:t>
      </w:r>
      <w:r w:rsidRPr="00904FB1">
        <w:rPr>
          <w:color w:val="000000" w:themeColor="text1"/>
          <w:spacing w:val="1"/>
          <w:sz w:val="28"/>
          <w:szCs w:val="28"/>
          <w:lang w:val="kk-KZ"/>
        </w:rPr>
        <w:t>0-14 жастағы балаларда қалыптасқан.</w:t>
      </w:r>
    </w:p>
    <w:p w14:paraId="561E3151" w14:textId="0BA940D3" w:rsidR="005F3BAF" w:rsidRPr="00904FB1" w:rsidRDefault="00AC782A" w:rsidP="0008336F">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z w:val="28"/>
          <w:szCs w:val="28"/>
          <w:lang w:val="kk-KZ"/>
        </w:rPr>
        <w:t xml:space="preserve">Ауыл тұрғындары арасындағы </w:t>
      </w:r>
      <w:r w:rsidR="00563690" w:rsidRPr="00904FB1">
        <w:rPr>
          <w:color w:val="000000" w:themeColor="text1"/>
          <w:sz w:val="28"/>
          <w:szCs w:val="28"/>
          <w:lang w:val="kk-KZ"/>
        </w:rPr>
        <w:t>денсаулыққа қауіпті әлеу</w:t>
      </w:r>
      <w:r w:rsidRPr="00904FB1">
        <w:rPr>
          <w:color w:val="000000" w:themeColor="text1"/>
          <w:sz w:val="28"/>
          <w:szCs w:val="28"/>
          <w:lang w:val="kk-KZ"/>
        </w:rPr>
        <w:t xml:space="preserve">меттік-гигиеналық себептердің қатерлілік </w:t>
      </w:r>
      <w:r w:rsidR="00563690" w:rsidRPr="00904FB1">
        <w:rPr>
          <w:color w:val="000000" w:themeColor="text1"/>
          <w:sz w:val="28"/>
          <w:szCs w:val="28"/>
          <w:lang w:val="kk-KZ"/>
        </w:rPr>
        <w:t>қуатының аса жоғары болуына байланысты жалпы аурушаңдық көрсетішінің деңгейі – 1586,8</w:t>
      </w:r>
      <w:r w:rsidR="00563690" w:rsidRPr="00904FB1">
        <w:rPr>
          <w:color w:val="000000" w:themeColor="text1"/>
          <w:spacing w:val="1"/>
          <w:sz w:val="28"/>
          <w:szCs w:val="28"/>
          <w:lang w:val="kk-KZ"/>
        </w:rPr>
        <w:t xml:space="preserve">‰ жетсе, </w:t>
      </w:r>
      <w:r w:rsidR="00563690" w:rsidRPr="00904FB1">
        <w:rPr>
          <w:color w:val="000000" w:themeColor="text1"/>
          <w:sz w:val="28"/>
          <w:szCs w:val="28"/>
          <w:lang w:val="kk-KZ"/>
        </w:rPr>
        <w:t>қауіптіліктің қатерлілік қуаты жоғары аумақта – 1564,3</w:t>
      </w:r>
      <w:r w:rsidR="00563690" w:rsidRPr="00904FB1">
        <w:rPr>
          <w:color w:val="000000" w:themeColor="text1"/>
          <w:spacing w:val="1"/>
          <w:sz w:val="28"/>
          <w:szCs w:val="28"/>
          <w:lang w:val="kk-KZ"/>
        </w:rPr>
        <w:t xml:space="preserve">‰, </w:t>
      </w:r>
      <w:r w:rsidR="00563690" w:rsidRPr="00904FB1">
        <w:rPr>
          <w:color w:val="000000" w:themeColor="text1"/>
          <w:sz w:val="28"/>
          <w:szCs w:val="28"/>
          <w:lang w:val="kk-KZ"/>
        </w:rPr>
        <w:t>қауіптіліктің қатерлілік қуаты орташа аумақта – 1463,2</w:t>
      </w:r>
      <w:r w:rsidR="00563690" w:rsidRPr="00904FB1">
        <w:rPr>
          <w:color w:val="000000" w:themeColor="text1"/>
          <w:spacing w:val="1"/>
          <w:sz w:val="28"/>
          <w:szCs w:val="28"/>
          <w:lang w:val="kk-KZ"/>
        </w:rPr>
        <w:t xml:space="preserve">‰, ал қауіптілік дәрежесі төмен аумақта – </w:t>
      </w:r>
      <w:r w:rsidR="00563690" w:rsidRPr="00904FB1">
        <w:rPr>
          <w:color w:val="000000" w:themeColor="text1"/>
          <w:sz w:val="28"/>
          <w:szCs w:val="28"/>
          <w:lang w:val="kk-KZ"/>
        </w:rPr>
        <w:t>1395,9</w:t>
      </w:r>
      <w:r w:rsidR="00563690" w:rsidRPr="00904FB1">
        <w:rPr>
          <w:color w:val="000000" w:themeColor="text1"/>
          <w:spacing w:val="1"/>
          <w:sz w:val="28"/>
          <w:szCs w:val="28"/>
          <w:lang w:val="kk-KZ"/>
        </w:rPr>
        <w:t>‰ құрады. Жоғарыда айтқандай, жалпы аурушаңдық көрсеткішінің ең жоғары д</w:t>
      </w:r>
      <w:r w:rsidR="005F3BAF" w:rsidRPr="00904FB1">
        <w:rPr>
          <w:color w:val="000000" w:themeColor="text1"/>
          <w:spacing w:val="1"/>
          <w:sz w:val="28"/>
          <w:szCs w:val="28"/>
          <w:lang w:val="kk-KZ"/>
        </w:rPr>
        <w:t>еңгейлері</w:t>
      </w:r>
      <w:r w:rsidR="004A1D20" w:rsidRPr="00904FB1">
        <w:rPr>
          <w:color w:val="000000" w:themeColor="text1"/>
          <w:spacing w:val="1"/>
          <w:sz w:val="28"/>
          <w:szCs w:val="28"/>
          <w:lang w:val="kk-KZ"/>
        </w:rPr>
        <w:t xml:space="preserve"> </w:t>
      </w:r>
      <w:r w:rsidR="005F3BAF" w:rsidRPr="00904FB1">
        <w:rPr>
          <w:color w:val="000000" w:themeColor="text1"/>
          <w:sz w:val="28"/>
          <w:szCs w:val="28"/>
          <w:lang w:val="tr-TR"/>
        </w:rPr>
        <w:t>қауіптіліктің қатерлілік қуаты аса жоғары</w:t>
      </w:r>
      <w:r w:rsidR="005F3BAF" w:rsidRPr="00904FB1">
        <w:rPr>
          <w:color w:val="000000" w:themeColor="text1"/>
          <w:spacing w:val="1"/>
          <w:sz w:val="28"/>
          <w:szCs w:val="28"/>
          <w:lang w:val="kk-KZ"/>
        </w:rPr>
        <w:t xml:space="preserve"> балалар арасынд</w:t>
      </w:r>
      <w:r w:rsidRPr="00904FB1">
        <w:rPr>
          <w:color w:val="000000" w:themeColor="text1"/>
          <w:spacing w:val="1"/>
          <w:sz w:val="28"/>
          <w:szCs w:val="28"/>
          <w:lang w:val="kk-KZ"/>
        </w:rPr>
        <w:t>а қалыптасса (2672,7‰), ең төмен</w:t>
      </w:r>
      <w:r w:rsidR="005F3BAF" w:rsidRPr="00904FB1">
        <w:rPr>
          <w:color w:val="000000" w:themeColor="text1"/>
          <w:spacing w:val="1"/>
          <w:sz w:val="28"/>
          <w:szCs w:val="28"/>
          <w:lang w:val="kk-KZ"/>
        </w:rPr>
        <w:t xml:space="preserve">гі деңгейі (1291,2‰) </w:t>
      </w:r>
      <w:r w:rsidR="005F3BAF" w:rsidRPr="00904FB1">
        <w:rPr>
          <w:color w:val="000000" w:themeColor="text1"/>
          <w:sz w:val="28"/>
          <w:szCs w:val="28"/>
          <w:lang w:val="tr-TR"/>
        </w:rPr>
        <w:t>қауіптіліктің қатерлілік қуаты</w:t>
      </w:r>
      <w:r w:rsidR="005F3BAF" w:rsidRPr="00904FB1">
        <w:rPr>
          <w:color w:val="000000" w:themeColor="text1"/>
          <w:sz w:val="28"/>
          <w:szCs w:val="28"/>
          <w:lang w:val="kk-KZ"/>
        </w:rPr>
        <w:t xml:space="preserve"> төмен аумақтағы </w:t>
      </w:r>
      <w:r w:rsidR="005F3BAF" w:rsidRPr="00904FB1">
        <w:rPr>
          <w:color w:val="000000" w:themeColor="text1"/>
          <w:spacing w:val="1"/>
          <w:sz w:val="28"/>
          <w:szCs w:val="28"/>
          <w:lang w:val="kk-KZ"/>
        </w:rPr>
        <w:t>ересек адамдардың арасында тіркеліп отыр.</w:t>
      </w:r>
    </w:p>
    <w:p w14:paraId="5F56CDB6" w14:textId="441F9BA7" w:rsidR="005D05E8" w:rsidRDefault="005D05E8" w:rsidP="0008336F">
      <w:pPr>
        <w:pStyle w:val="a3"/>
        <w:tabs>
          <w:tab w:val="left" w:pos="5387"/>
        </w:tabs>
        <w:spacing w:before="0" w:beforeAutospacing="0" w:after="0" w:afterAutospacing="0"/>
        <w:jc w:val="both"/>
        <w:textAlignment w:val="baseline"/>
        <w:rPr>
          <w:color w:val="000000" w:themeColor="text1"/>
          <w:sz w:val="28"/>
          <w:szCs w:val="28"/>
          <w:lang w:val="kk-KZ"/>
        </w:rPr>
      </w:pPr>
    </w:p>
    <w:p w14:paraId="538B8F4D" w14:textId="77777777" w:rsidR="005D05E8" w:rsidRPr="005D05E8" w:rsidRDefault="005D05E8" w:rsidP="005D05E8">
      <w:pPr>
        <w:rPr>
          <w:lang w:val="kk-KZ"/>
        </w:rPr>
      </w:pPr>
    </w:p>
    <w:p w14:paraId="65222CBF" w14:textId="77777777" w:rsidR="005D05E8" w:rsidRPr="005D05E8" w:rsidRDefault="005D05E8" w:rsidP="005D05E8">
      <w:pPr>
        <w:rPr>
          <w:lang w:val="kk-KZ"/>
        </w:rPr>
      </w:pPr>
    </w:p>
    <w:p w14:paraId="1CED8460" w14:textId="77777777" w:rsidR="005D05E8" w:rsidRPr="005D05E8" w:rsidRDefault="005D05E8" w:rsidP="005D05E8">
      <w:pPr>
        <w:rPr>
          <w:lang w:val="kk-KZ"/>
        </w:rPr>
      </w:pPr>
    </w:p>
    <w:p w14:paraId="082B5918" w14:textId="77777777" w:rsidR="005D05E8" w:rsidRPr="005D05E8" w:rsidRDefault="005D05E8" w:rsidP="005D05E8">
      <w:pPr>
        <w:rPr>
          <w:lang w:val="kk-KZ"/>
        </w:rPr>
      </w:pPr>
    </w:p>
    <w:p w14:paraId="2B0623DC" w14:textId="77777777" w:rsidR="005D05E8" w:rsidRPr="005D05E8" w:rsidRDefault="005D05E8" w:rsidP="005D05E8">
      <w:pPr>
        <w:rPr>
          <w:lang w:val="kk-KZ"/>
        </w:rPr>
      </w:pPr>
    </w:p>
    <w:p w14:paraId="0BA32BD7" w14:textId="259A6699" w:rsidR="005D05E8" w:rsidRDefault="005D05E8" w:rsidP="005D05E8">
      <w:pPr>
        <w:rPr>
          <w:lang w:val="kk-KZ"/>
        </w:rPr>
      </w:pPr>
    </w:p>
    <w:p w14:paraId="2F5EC47D" w14:textId="6E03C922" w:rsidR="00B03DA0" w:rsidRPr="005D05E8" w:rsidRDefault="00B03DA0" w:rsidP="005D05E8">
      <w:pPr>
        <w:tabs>
          <w:tab w:val="center" w:pos="4819"/>
        </w:tabs>
        <w:rPr>
          <w:lang w:val="kk-KZ"/>
        </w:rPr>
        <w:sectPr w:rsidR="00B03DA0" w:rsidRPr="005D05E8" w:rsidSect="00670646">
          <w:pgSz w:w="11906" w:h="16838"/>
          <w:pgMar w:top="1134" w:right="567" w:bottom="1418" w:left="1701" w:header="709" w:footer="170" w:gutter="0"/>
          <w:cols w:space="708"/>
          <w:docGrid w:linePitch="360"/>
        </w:sectPr>
      </w:pPr>
    </w:p>
    <w:p w14:paraId="201E9E6E" w14:textId="6846D69A" w:rsidR="00B03DA0" w:rsidRPr="00904FB1" w:rsidRDefault="00B03DA0" w:rsidP="0008336F">
      <w:pPr>
        <w:pStyle w:val="a3"/>
        <w:tabs>
          <w:tab w:val="left" w:pos="5387"/>
        </w:tabs>
        <w:spacing w:before="0" w:beforeAutospacing="0" w:after="0" w:afterAutospacing="0"/>
        <w:jc w:val="both"/>
        <w:textAlignment w:val="baseline"/>
        <w:rPr>
          <w:color w:val="000000" w:themeColor="text1"/>
          <w:sz w:val="28"/>
          <w:szCs w:val="28"/>
          <w:lang w:val="kk-KZ"/>
        </w:rPr>
      </w:pPr>
      <w:r w:rsidRPr="00904FB1">
        <w:rPr>
          <w:color w:val="000000" w:themeColor="text1"/>
          <w:sz w:val="28"/>
          <w:szCs w:val="28"/>
          <w:lang w:val="kk-KZ"/>
        </w:rPr>
        <w:lastRenderedPageBreak/>
        <w:t>Кесте</w:t>
      </w:r>
      <w:r w:rsidR="00C563F1" w:rsidRPr="00904FB1">
        <w:rPr>
          <w:color w:val="000000" w:themeColor="text1"/>
          <w:sz w:val="28"/>
          <w:szCs w:val="28"/>
          <w:lang w:val="kk-KZ"/>
        </w:rPr>
        <w:t xml:space="preserve"> 9</w:t>
      </w:r>
      <w:r w:rsidRPr="00904FB1">
        <w:rPr>
          <w:color w:val="000000" w:themeColor="text1"/>
          <w:sz w:val="28"/>
          <w:szCs w:val="28"/>
          <w:lang w:val="kk-KZ"/>
        </w:rPr>
        <w:t xml:space="preserve"> </w:t>
      </w:r>
      <w:r w:rsidR="00C563F1" w:rsidRPr="00904FB1">
        <w:rPr>
          <w:color w:val="000000" w:themeColor="text1"/>
          <w:sz w:val="28"/>
          <w:szCs w:val="28"/>
          <w:lang w:val="kk-KZ"/>
        </w:rPr>
        <w:t>–</w:t>
      </w:r>
      <w:r w:rsidRPr="00904FB1">
        <w:rPr>
          <w:color w:val="000000" w:themeColor="text1"/>
          <w:sz w:val="28"/>
          <w:szCs w:val="28"/>
          <w:lang w:val="kk-KZ"/>
        </w:rPr>
        <w:t xml:space="preserve"> 2014-20</w:t>
      </w:r>
      <w:r w:rsidR="007E30A9" w:rsidRPr="00904FB1">
        <w:rPr>
          <w:color w:val="000000" w:themeColor="text1"/>
          <w:sz w:val="28"/>
          <w:szCs w:val="28"/>
          <w:lang w:val="kk-KZ"/>
        </w:rPr>
        <w:t>21</w:t>
      </w:r>
      <w:r w:rsidRPr="00904FB1">
        <w:rPr>
          <w:color w:val="000000" w:themeColor="text1"/>
          <w:sz w:val="28"/>
          <w:szCs w:val="28"/>
          <w:lang w:val="kk-KZ"/>
        </w:rPr>
        <w:t xml:space="preserve"> жж. ауыл тұрғындары арасындағы</w:t>
      </w:r>
      <w:r w:rsidR="0049401D">
        <w:rPr>
          <w:color w:val="000000" w:themeColor="text1"/>
          <w:sz w:val="28"/>
          <w:szCs w:val="28"/>
          <w:lang w:val="kk-KZ"/>
        </w:rPr>
        <w:t xml:space="preserve"> </w:t>
      </w:r>
      <w:r w:rsidRPr="00904FB1">
        <w:rPr>
          <w:color w:val="000000" w:themeColor="text1"/>
          <w:sz w:val="28"/>
          <w:szCs w:val="28"/>
          <w:lang w:val="kk-KZ"/>
        </w:rPr>
        <w:t>денсаулыққа қауіпті әлеуметтік-гигиеналық себептердің</w:t>
      </w:r>
      <w:r w:rsidR="00B92CB6">
        <w:rPr>
          <w:color w:val="000000" w:themeColor="text1"/>
          <w:sz w:val="28"/>
          <w:szCs w:val="28"/>
          <w:lang w:val="kk-KZ"/>
        </w:rPr>
        <w:t xml:space="preserve"> </w:t>
      </w:r>
      <w:r w:rsidRPr="00904FB1">
        <w:rPr>
          <w:color w:val="000000" w:themeColor="text1"/>
          <w:sz w:val="28"/>
          <w:szCs w:val="28"/>
          <w:lang w:val="kk-KZ"/>
        </w:rPr>
        <w:t>қатерлілік қуатына байланысты аурушаңдық көрсеткішінің жас топтары бойынша қалыптасу деңгейі (1000 адамға шаққанда)</w:t>
      </w:r>
    </w:p>
    <w:p w14:paraId="51B0973C" w14:textId="77777777" w:rsidR="00430A7D" w:rsidRPr="00904FB1" w:rsidRDefault="00430A7D" w:rsidP="0008336F">
      <w:pPr>
        <w:pStyle w:val="a3"/>
        <w:tabs>
          <w:tab w:val="left" w:pos="5387"/>
        </w:tabs>
        <w:spacing w:before="0" w:beforeAutospacing="0" w:after="0" w:afterAutospacing="0"/>
        <w:jc w:val="both"/>
        <w:textAlignment w:val="baseline"/>
        <w:rPr>
          <w:color w:val="000000" w:themeColor="text1"/>
          <w:sz w:val="28"/>
          <w:szCs w:val="28"/>
          <w:lang w:val="kk-KZ"/>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1934"/>
        <w:gridCol w:w="1748"/>
        <w:gridCol w:w="1748"/>
        <w:gridCol w:w="1818"/>
        <w:gridCol w:w="1748"/>
        <w:gridCol w:w="2770"/>
      </w:tblGrid>
      <w:tr w:rsidR="005F3BAF" w:rsidRPr="00CF7A0A" w14:paraId="62B56FDC" w14:textId="77777777" w:rsidTr="004849AC">
        <w:trPr>
          <w:trHeight w:val="317"/>
        </w:trPr>
        <w:tc>
          <w:tcPr>
            <w:tcW w:w="2835" w:type="dxa"/>
            <w:vMerge w:val="restart"/>
          </w:tcPr>
          <w:p w14:paraId="7EA6B841" w14:textId="77777777" w:rsidR="005F3BAF" w:rsidRPr="00CF7A0A" w:rsidRDefault="00950A65" w:rsidP="0008336F">
            <w:pPr>
              <w:pStyle w:val="a8"/>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Жас топтары бойынша денсаулық көрсеткіштері</w:t>
            </w:r>
          </w:p>
        </w:tc>
        <w:tc>
          <w:tcPr>
            <w:tcW w:w="1934" w:type="dxa"/>
            <w:vMerge w:val="restart"/>
          </w:tcPr>
          <w:p w14:paraId="5CF77F30" w14:textId="0A686A72" w:rsidR="005F3BAF" w:rsidRPr="00CF7A0A" w:rsidRDefault="005F3BAF" w:rsidP="0008336F">
            <w:pPr>
              <w:pStyle w:val="a8"/>
              <w:jc w:val="both"/>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Түркістан облысы</w:t>
            </w:r>
            <w:r w:rsidR="0049401D" w:rsidRPr="00CF7A0A">
              <w:rPr>
                <w:rFonts w:ascii="Times New Roman" w:hAnsi="Times New Roman"/>
                <w:color w:val="000000" w:themeColor="text1"/>
                <w:sz w:val="28"/>
                <w:szCs w:val="28"/>
                <w:lang w:val="kk-KZ"/>
              </w:rPr>
              <w:t xml:space="preserve"> </w:t>
            </w:r>
            <w:r w:rsidRPr="00CF7A0A">
              <w:rPr>
                <w:rFonts w:ascii="Times New Roman" w:hAnsi="Times New Roman"/>
                <w:color w:val="000000" w:themeColor="text1"/>
                <w:sz w:val="28"/>
                <w:szCs w:val="28"/>
                <w:lang w:val="kk-KZ"/>
              </w:rPr>
              <w:t>тұрғындарының 1000 адамға</w:t>
            </w:r>
            <w:r w:rsidR="0049401D" w:rsidRPr="00CF7A0A">
              <w:rPr>
                <w:rFonts w:ascii="Times New Roman" w:hAnsi="Times New Roman"/>
                <w:color w:val="000000" w:themeColor="text1"/>
                <w:sz w:val="28"/>
                <w:szCs w:val="28"/>
                <w:lang w:val="kk-KZ"/>
              </w:rPr>
              <w:t xml:space="preserve"> </w:t>
            </w:r>
            <w:r w:rsidR="001E016E" w:rsidRPr="00CF7A0A">
              <w:rPr>
                <w:rFonts w:ascii="Times New Roman" w:hAnsi="Times New Roman"/>
                <w:color w:val="000000" w:themeColor="text1"/>
                <w:sz w:val="28"/>
                <w:szCs w:val="28"/>
                <w:lang w:val="kk-KZ"/>
              </w:rPr>
              <w:t>шаққандағы</w:t>
            </w:r>
            <w:r w:rsidRPr="00CF7A0A">
              <w:rPr>
                <w:rFonts w:ascii="Times New Roman" w:hAnsi="Times New Roman"/>
                <w:color w:val="000000" w:themeColor="text1"/>
                <w:sz w:val="28"/>
                <w:szCs w:val="28"/>
                <w:lang w:val="kk-KZ"/>
              </w:rPr>
              <w:t xml:space="preserve"> аурушаңдығы </w:t>
            </w:r>
          </w:p>
        </w:tc>
        <w:tc>
          <w:tcPr>
            <w:tcW w:w="9832" w:type="dxa"/>
            <w:gridSpan w:val="5"/>
          </w:tcPr>
          <w:p w14:paraId="1DD72BBB" w14:textId="1532ABF8" w:rsidR="005F3BAF" w:rsidRPr="00CF7A0A" w:rsidRDefault="005F3BAF" w:rsidP="00CF7A0A">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Тұрғын аумақ</w:t>
            </w:r>
          </w:p>
        </w:tc>
      </w:tr>
      <w:tr w:rsidR="005F3BAF" w:rsidRPr="00CF7A0A" w14:paraId="77100BD2" w14:textId="77777777" w:rsidTr="004849AC">
        <w:trPr>
          <w:trHeight w:val="863"/>
        </w:trPr>
        <w:tc>
          <w:tcPr>
            <w:tcW w:w="2835" w:type="dxa"/>
            <w:vMerge/>
          </w:tcPr>
          <w:p w14:paraId="65913D56" w14:textId="77777777" w:rsidR="005F3BAF" w:rsidRPr="00CF7A0A" w:rsidRDefault="005F3BAF" w:rsidP="0008336F">
            <w:pPr>
              <w:pStyle w:val="a8"/>
              <w:rPr>
                <w:rFonts w:ascii="Times New Roman" w:hAnsi="Times New Roman"/>
                <w:color w:val="000000" w:themeColor="text1"/>
                <w:sz w:val="28"/>
                <w:szCs w:val="28"/>
                <w:lang w:val="kk-KZ"/>
              </w:rPr>
            </w:pPr>
          </w:p>
        </w:tc>
        <w:tc>
          <w:tcPr>
            <w:tcW w:w="1934" w:type="dxa"/>
            <w:vMerge/>
          </w:tcPr>
          <w:p w14:paraId="0FEAF419" w14:textId="77777777" w:rsidR="005F3BAF" w:rsidRPr="00CF7A0A" w:rsidRDefault="005F3BAF" w:rsidP="0008336F">
            <w:pPr>
              <w:pStyle w:val="a8"/>
              <w:jc w:val="both"/>
              <w:rPr>
                <w:rFonts w:ascii="Times New Roman" w:hAnsi="Times New Roman"/>
                <w:color w:val="000000" w:themeColor="text1"/>
                <w:sz w:val="28"/>
                <w:szCs w:val="28"/>
                <w:lang w:val="kk-KZ"/>
              </w:rPr>
            </w:pPr>
          </w:p>
        </w:tc>
        <w:tc>
          <w:tcPr>
            <w:tcW w:w="1748" w:type="dxa"/>
          </w:tcPr>
          <w:p w14:paraId="43A30D1E" w14:textId="77777777" w:rsidR="005F3BAF" w:rsidRPr="00CF7A0A" w:rsidRDefault="005F3BAF" w:rsidP="0008336F">
            <w:pPr>
              <w:pStyle w:val="a8"/>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қауіптіліктің қатерлілік қуаты аса жоғары</w:t>
            </w:r>
          </w:p>
        </w:tc>
        <w:tc>
          <w:tcPr>
            <w:tcW w:w="1748" w:type="dxa"/>
          </w:tcPr>
          <w:p w14:paraId="613B0DEA" w14:textId="77777777" w:rsidR="005F3BAF" w:rsidRPr="00CF7A0A" w:rsidRDefault="005F3BAF" w:rsidP="0008336F">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қауіптіліктің қатерлілік қуаты жоғары</w:t>
            </w:r>
          </w:p>
        </w:tc>
        <w:tc>
          <w:tcPr>
            <w:tcW w:w="1818" w:type="dxa"/>
            <w:tcBorders>
              <w:right w:val="single" w:sz="4" w:space="0" w:color="auto"/>
            </w:tcBorders>
          </w:tcPr>
          <w:p w14:paraId="3191B7EE" w14:textId="77777777" w:rsidR="005F3BAF" w:rsidRPr="00CF7A0A" w:rsidRDefault="005F3BAF" w:rsidP="0008336F">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қауіптіліктің қатерлілік қуаты орташа</w:t>
            </w:r>
          </w:p>
        </w:tc>
        <w:tc>
          <w:tcPr>
            <w:tcW w:w="1748" w:type="dxa"/>
            <w:tcBorders>
              <w:left w:val="single" w:sz="4" w:space="0" w:color="auto"/>
            </w:tcBorders>
          </w:tcPr>
          <w:p w14:paraId="3E49EAD8" w14:textId="77777777" w:rsidR="005F3BAF" w:rsidRPr="00CF7A0A" w:rsidRDefault="005F3BAF" w:rsidP="0008336F">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қауіптіліктің қатерлілік қуаты төмен</w:t>
            </w:r>
          </w:p>
        </w:tc>
        <w:tc>
          <w:tcPr>
            <w:tcW w:w="2770" w:type="dxa"/>
          </w:tcPr>
          <w:p w14:paraId="34C341F4" w14:textId="77777777" w:rsidR="001A4A28" w:rsidRPr="00CF7A0A" w:rsidRDefault="001A4A28" w:rsidP="0008336F">
            <w:pPr>
              <w:pStyle w:val="a8"/>
              <w:jc w:val="both"/>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 xml:space="preserve">Түркістан </w:t>
            </w:r>
          </w:p>
          <w:p w14:paraId="41C5ED2E" w14:textId="77777777" w:rsidR="001A4A28" w:rsidRPr="00CF7A0A" w:rsidRDefault="001A4A28" w:rsidP="0008336F">
            <w:pPr>
              <w:pStyle w:val="a8"/>
              <w:jc w:val="both"/>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 xml:space="preserve">қаласы бойынша </w:t>
            </w:r>
          </w:p>
          <w:p w14:paraId="6128D8BF" w14:textId="77777777" w:rsidR="005F3BAF" w:rsidRPr="00CF7A0A" w:rsidRDefault="001A4A28" w:rsidP="0008336F">
            <w:pPr>
              <w:pStyle w:val="a8"/>
              <w:jc w:val="both"/>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1000 тұрғынға шаққандағы аурушаңдығы</w:t>
            </w:r>
          </w:p>
        </w:tc>
      </w:tr>
      <w:tr w:rsidR="00B06885" w:rsidRPr="00CF7A0A" w14:paraId="57DABA52" w14:textId="77777777" w:rsidTr="004849AC">
        <w:trPr>
          <w:trHeight w:val="295"/>
        </w:trPr>
        <w:tc>
          <w:tcPr>
            <w:tcW w:w="2835" w:type="dxa"/>
          </w:tcPr>
          <w:p w14:paraId="138DAF53" w14:textId="7D2ACB5B" w:rsidR="00B06885" w:rsidRPr="00CF7A0A"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1934" w:type="dxa"/>
          </w:tcPr>
          <w:p w14:paraId="3D8BCC35" w14:textId="6DC84DA7" w:rsidR="00B06885" w:rsidRPr="00CF7A0A"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1748" w:type="dxa"/>
          </w:tcPr>
          <w:p w14:paraId="3725EAEA" w14:textId="3857F994" w:rsidR="00B06885" w:rsidRPr="00CF7A0A"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1748" w:type="dxa"/>
          </w:tcPr>
          <w:p w14:paraId="44B1EECC" w14:textId="220E6AA0" w:rsidR="00B06885" w:rsidRPr="00B06885"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1818" w:type="dxa"/>
            <w:tcBorders>
              <w:right w:val="single" w:sz="4" w:space="0" w:color="auto"/>
            </w:tcBorders>
          </w:tcPr>
          <w:p w14:paraId="7922CF23" w14:textId="1E1D3705" w:rsidR="00B06885" w:rsidRPr="00B06885"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1748" w:type="dxa"/>
            <w:tcBorders>
              <w:left w:val="single" w:sz="4" w:space="0" w:color="auto"/>
            </w:tcBorders>
          </w:tcPr>
          <w:p w14:paraId="47717969" w14:textId="61D48BD0" w:rsidR="00B06885" w:rsidRPr="00B06885"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2770" w:type="dxa"/>
          </w:tcPr>
          <w:p w14:paraId="674B892F" w14:textId="320491F7" w:rsidR="00B06885" w:rsidRPr="00CF7A0A" w:rsidRDefault="00B06885"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r>
      <w:tr w:rsidR="005F3BAF" w:rsidRPr="00CF7A0A" w14:paraId="29930799" w14:textId="77777777" w:rsidTr="004849AC">
        <w:trPr>
          <w:trHeight w:val="58"/>
        </w:trPr>
        <w:tc>
          <w:tcPr>
            <w:tcW w:w="2835" w:type="dxa"/>
          </w:tcPr>
          <w:p w14:paraId="3DA281D5" w14:textId="77777777" w:rsidR="005F3BAF" w:rsidRPr="00CF7A0A" w:rsidRDefault="005F3BAF" w:rsidP="0008336F">
            <w:pPr>
              <w:pStyle w:val="a8"/>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Алғашқы аурушаңдық, орта есеппен алғанда</w:t>
            </w:r>
          </w:p>
        </w:tc>
        <w:tc>
          <w:tcPr>
            <w:tcW w:w="1934" w:type="dxa"/>
          </w:tcPr>
          <w:p w14:paraId="1E5B9CAD" w14:textId="77777777" w:rsidR="005F3BAF" w:rsidRPr="00CF7A0A" w:rsidRDefault="005F3BAF" w:rsidP="0008336F">
            <w:pPr>
              <w:pStyle w:val="a8"/>
              <w:jc w:val="center"/>
              <w:rPr>
                <w:rFonts w:ascii="Times New Roman" w:hAnsi="Times New Roman"/>
                <w:color w:val="000000" w:themeColor="text1"/>
                <w:sz w:val="28"/>
                <w:szCs w:val="28"/>
                <w:lang w:val="tr-TR"/>
              </w:rPr>
            </w:pPr>
          </w:p>
          <w:p w14:paraId="3B965996"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852,7</w:t>
            </w:r>
          </w:p>
        </w:tc>
        <w:tc>
          <w:tcPr>
            <w:tcW w:w="1748" w:type="dxa"/>
          </w:tcPr>
          <w:p w14:paraId="11F7A6F0" w14:textId="77777777" w:rsidR="005F3BAF" w:rsidRPr="00CF7A0A" w:rsidRDefault="005F3BAF" w:rsidP="0008336F">
            <w:pPr>
              <w:pStyle w:val="a8"/>
              <w:jc w:val="center"/>
              <w:rPr>
                <w:rFonts w:ascii="Times New Roman" w:hAnsi="Times New Roman"/>
                <w:color w:val="000000" w:themeColor="text1"/>
                <w:sz w:val="28"/>
                <w:szCs w:val="28"/>
              </w:rPr>
            </w:pPr>
          </w:p>
          <w:p w14:paraId="64CBF7B0"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876,9</w:t>
            </w:r>
          </w:p>
        </w:tc>
        <w:tc>
          <w:tcPr>
            <w:tcW w:w="1748" w:type="dxa"/>
          </w:tcPr>
          <w:p w14:paraId="7FEA051B" w14:textId="77777777" w:rsidR="005F3BAF" w:rsidRPr="00CF7A0A" w:rsidRDefault="005F3BAF" w:rsidP="0008336F">
            <w:pPr>
              <w:pStyle w:val="a8"/>
              <w:jc w:val="center"/>
              <w:rPr>
                <w:rFonts w:ascii="Times New Roman" w:hAnsi="Times New Roman"/>
                <w:color w:val="000000" w:themeColor="text1"/>
                <w:sz w:val="28"/>
                <w:szCs w:val="28"/>
              </w:rPr>
            </w:pPr>
          </w:p>
          <w:p w14:paraId="4FD2EBC5"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792,4</w:t>
            </w:r>
          </w:p>
        </w:tc>
        <w:tc>
          <w:tcPr>
            <w:tcW w:w="1818" w:type="dxa"/>
          </w:tcPr>
          <w:p w14:paraId="69ABD448" w14:textId="77777777" w:rsidR="005F3BAF" w:rsidRPr="00CF7A0A" w:rsidRDefault="005F3BAF" w:rsidP="0008336F">
            <w:pPr>
              <w:pStyle w:val="a8"/>
              <w:jc w:val="center"/>
              <w:rPr>
                <w:rFonts w:ascii="Times New Roman" w:hAnsi="Times New Roman"/>
                <w:color w:val="000000" w:themeColor="text1"/>
                <w:sz w:val="28"/>
                <w:szCs w:val="28"/>
              </w:rPr>
            </w:pPr>
          </w:p>
          <w:p w14:paraId="7FFBC7B0"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697,6</w:t>
            </w:r>
          </w:p>
        </w:tc>
        <w:tc>
          <w:tcPr>
            <w:tcW w:w="1748" w:type="dxa"/>
          </w:tcPr>
          <w:p w14:paraId="79289C9A" w14:textId="77777777" w:rsidR="005F3BAF" w:rsidRPr="00CF7A0A" w:rsidRDefault="005F3BAF" w:rsidP="0008336F">
            <w:pPr>
              <w:pStyle w:val="a8"/>
              <w:jc w:val="center"/>
              <w:rPr>
                <w:rFonts w:ascii="Times New Roman" w:hAnsi="Times New Roman"/>
                <w:color w:val="000000" w:themeColor="text1"/>
                <w:sz w:val="28"/>
                <w:szCs w:val="28"/>
              </w:rPr>
            </w:pPr>
          </w:p>
          <w:p w14:paraId="260CAEEB"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627,1</w:t>
            </w:r>
          </w:p>
        </w:tc>
        <w:tc>
          <w:tcPr>
            <w:tcW w:w="2770" w:type="dxa"/>
          </w:tcPr>
          <w:p w14:paraId="4F9F214C" w14:textId="77777777" w:rsidR="005F3BAF" w:rsidRPr="00CF7A0A" w:rsidRDefault="005F3BAF" w:rsidP="0008336F">
            <w:pPr>
              <w:pStyle w:val="a8"/>
              <w:jc w:val="center"/>
              <w:rPr>
                <w:rFonts w:ascii="Times New Roman" w:hAnsi="Times New Roman"/>
                <w:color w:val="000000" w:themeColor="text1"/>
                <w:sz w:val="28"/>
                <w:szCs w:val="28"/>
              </w:rPr>
            </w:pPr>
          </w:p>
          <w:p w14:paraId="26CD35BB"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1019.5</w:t>
            </w:r>
          </w:p>
        </w:tc>
      </w:tr>
      <w:tr w:rsidR="005F3BAF" w:rsidRPr="00CF7A0A" w14:paraId="1C24B4C0" w14:textId="77777777" w:rsidTr="004849AC">
        <w:trPr>
          <w:trHeight w:val="58"/>
        </w:trPr>
        <w:tc>
          <w:tcPr>
            <w:tcW w:w="2835" w:type="dxa"/>
          </w:tcPr>
          <w:p w14:paraId="0897490F" w14:textId="77777777" w:rsidR="005F3BAF" w:rsidRPr="00CF7A0A" w:rsidRDefault="005F3BAF" w:rsidP="0008336F">
            <w:pPr>
              <w:pStyle w:val="a8"/>
              <w:rPr>
                <w:rFonts w:ascii="Times New Roman" w:hAnsi="Times New Roman"/>
                <w:color w:val="000000" w:themeColor="text1"/>
                <w:sz w:val="28"/>
                <w:szCs w:val="28"/>
              </w:rPr>
            </w:pPr>
            <w:r w:rsidRPr="00CF7A0A">
              <w:rPr>
                <w:rFonts w:ascii="Times New Roman" w:hAnsi="Times New Roman"/>
                <w:color w:val="000000" w:themeColor="text1"/>
                <w:sz w:val="28"/>
                <w:szCs w:val="28"/>
              </w:rPr>
              <w:t>0-14 жастағы балалардың а</w:t>
            </w:r>
            <w:r w:rsidRPr="00CF7A0A">
              <w:rPr>
                <w:rFonts w:ascii="Times New Roman" w:hAnsi="Times New Roman"/>
                <w:color w:val="000000" w:themeColor="text1"/>
                <w:sz w:val="28"/>
                <w:szCs w:val="28"/>
                <w:lang w:val="tr-TR"/>
              </w:rPr>
              <w:t>лғашқы аурушаңды</w:t>
            </w:r>
            <w:r w:rsidRPr="00CF7A0A">
              <w:rPr>
                <w:rFonts w:ascii="Times New Roman" w:hAnsi="Times New Roman"/>
                <w:color w:val="000000" w:themeColor="text1"/>
                <w:sz w:val="28"/>
                <w:szCs w:val="28"/>
              </w:rPr>
              <w:t>ғы</w:t>
            </w:r>
          </w:p>
        </w:tc>
        <w:tc>
          <w:tcPr>
            <w:tcW w:w="1934" w:type="dxa"/>
          </w:tcPr>
          <w:p w14:paraId="2EDA7B13"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1887,1</w:t>
            </w:r>
          </w:p>
        </w:tc>
        <w:tc>
          <w:tcPr>
            <w:tcW w:w="1748" w:type="dxa"/>
          </w:tcPr>
          <w:p w14:paraId="0EB04B57"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1963,1</w:t>
            </w:r>
          </w:p>
        </w:tc>
        <w:tc>
          <w:tcPr>
            <w:tcW w:w="1748" w:type="dxa"/>
          </w:tcPr>
          <w:p w14:paraId="1C470E5E"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1837,2</w:t>
            </w:r>
          </w:p>
        </w:tc>
        <w:tc>
          <w:tcPr>
            <w:tcW w:w="1818" w:type="dxa"/>
          </w:tcPr>
          <w:p w14:paraId="6CFEE3BE"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1278,2</w:t>
            </w:r>
          </w:p>
        </w:tc>
        <w:tc>
          <w:tcPr>
            <w:tcW w:w="1748" w:type="dxa"/>
          </w:tcPr>
          <w:p w14:paraId="0973E7B0"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1194,7</w:t>
            </w:r>
          </w:p>
        </w:tc>
        <w:tc>
          <w:tcPr>
            <w:tcW w:w="2770" w:type="dxa"/>
          </w:tcPr>
          <w:p w14:paraId="3E8C0190"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2524,4</w:t>
            </w:r>
          </w:p>
        </w:tc>
      </w:tr>
      <w:tr w:rsidR="005F3BAF" w:rsidRPr="00CF7A0A" w14:paraId="11A60A67" w14:textId="77777777" w:rsidTr="004849AC">
        <w:trPr>
          <w:trHeight w:val="141"/>
        </w:trPr>
        <w:tc>
          <w:tcPr>
            <w:tcW w:w="2835" w:type="dxa"/>
          </w:tcPr>
          <w:p w14:paraId="4736EF82" w14:textId="77777777" w:rsidR="005F3BAF" w:rsidRPr="00CF7A0A" w:rsidRDefault="005F3BAF" w:rsidP="0008336F">
            <w:pPr>
              <w:pStyle w:val="a8"/>
              <w:rPr>
                <w:rFonts w:ascii="Times New Roman" w:hAnsi="Times New Roman"/>
                <w:color w:val="000000" w:themeColor="text1"/>
                <w:sz w:val="28"/>
                <w:szCs w:val="28"/>
              </w:rPr>
            </w:pPr>
            <w:r w:rsidRPr="00CF7A0A">
              <w:rPr>
                <w:rFonts w:ascii="Times New Roman" w:hAnsi="Times New Roman"/>
                <w:color w:val="000000" w:themeColor="text1"/>
                <w:sz w:val="28"/>
                <w:szCs w:val="28"/>
              </w:rPr>
              <w:t>15-17 жастағы жасөспірімдердің а</w:t>
            </w:r>
            <w:r w:rsidRPr="00CF7A0A">
              <w:rPr>
                <w:rFonts w:ascii="Times New Roman" w:hAnsi="Times New Roman"/>
                <w:color w:val="000000" w:themeColor="text1"/>
                <w:sz w:val="28"/>
                <w:szCs w:val="28"/>
                <w:lang w:val="tr-TR"/>
              </w:rPr>
              <w:t>лғашқы аурушаңды</w:t>
            </w:r>
            <w:r w:rsidRPr="00CF7A0A">
              <w:rPr>
                <w:rFonts w:ascii="Times New Roman" w:hAnsi="Times New Roman"/>
                <w:color w:val="000000" w:themeColor="text1"/>
                <w:sz w:val="28"/>
                <w:szCs w:val="28"/>
              </w:rPr>
              <w:t>ғы</w:t>
            </w:r>
          </w:p>
        </w:tc>
        <w:tc>
          <w:tcPr>
            <w:tcW w:w="1934" w:type="dxa"/>
          </w:tcPr>
          <w:p w14:paraId="218F2C30"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1414,9</w:t>
            </w:r>
          </w:p>
        </w:tc>
        <w:tc>
          <w:tcPr>
            <w:tcW w:w="1748" w:type="dxa"/>
          </w:tcPr>
          <w:p w14:paraId="0C9EFEBD"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1387,5</w:t>
            </w:r>
          </w:p>
        </w:tc>
        <w:tc>
          <w:tcPr>
            <w:tcW w:w="1748" w:type="dxa"/>
          </w:tcPr>
          <w:p w14:paraId="4A9F4F35"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1259,2</w:t>
            </w:r>
          </w:p>
        </w:tc>
        <w:tc>
          <w:tcPr>
            <w:tcW w:w="1818" w:type="dxa"/>
          </w:tcPr>
          <w:p w14:paraId="5CAE8715"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1131,3</w:t>
            </w:r>
          </w:p>
        </w:tc>
        <w:tc>
          <w:tcPr>
            <w:tcW w:w="1748" w:type="dxa"/>
          </w:tcPr>
          <w:p w14:paraId="2E8120DF"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1124,5</w:t>
            </w:r>
          </w:p>
        </w:tc>
        <w:tc>
          <w:tcPr>
            <w:tcW w:w="2770" w:type="dxa"/>
          </w:tcPr>
          <w:p w14:paraId="2AD6E899" w14:textId="77777777" w:rsidR="005F3BAF" w:rsidRPr="00CF7A0A" w:rsidRDefault="005F3BAF" w:rsidP="0008336F">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173684</w:t>
            </w:r>
          </w:p>
        </w:tc>
      </w:tr>
      <w:tr w:rsidR="00B06885" w:rsidRPr="00CF7A0A" w14:paraId="5026A0E3" w14:textId="77777777" w:rsidTr="004849AC">
        <w:trPr>
          <w:trHeight w:val="691"/>
        </w:trPr>
        <w:tc>
          <w:tcPr>
            <w:tcW w:w="2835" w:type="dxa"/>
          </w:tcPr>
          <w:p w14:paraId="3C5FC12F" w14:textId="304D5989" w:rsidR="00B06885" w:rsidRPr="00CF7A0A" w:rsidRDefault="00B06885" w:rsidP="00B06885">
            <w:pPr>
              <w:pStyle w:val="a8"/>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18 жастан асқан ересек тұрғындардың алғашқы аурушаңдығы</w:t>
            </w:r>
          </w:p>
        </w:tc>
        <w:tc>
          <w:tcPr>
            <w:tcW w:w="1934" w:type="dxa"/>
          </w:tcPr>
          <w:p w14:paraId="4082FE51" w14:textId="2270AD2B"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624,8</w:t>
            </w:r>
          </w:p>
        </w:tc>
        <w:tc>
          <w:tcPr>
            <w:tcW w:w="1748" w:type="dxa"/>
          </w:tcPr>
          <w:p w14:paraId="7C6345E2" w14:textId="57B020A3"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686,7</w:t>
            </w:r>
          </w:p>
        </w:tc>
        <w:tc>
          <w:tcPr>
            <w:tcW w:w="1748" w:type="dxa"/>
          </w:tcPr>
          <w:p w14:paraId="077CF4DA" w14:textId="1AE0FB23"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569,2</w:t>
            </w:r>
          </w:p>
        </w:tc>
        <w:tc>
          <w:tcPr>
            <w:tcW w:w="1818" w:type="dxa"/>
          </w:tcPr>
          <w:p w14:paraId="5FCA0B83" w14:textId="440F3319"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493,4</w:t>
            </w:r>
          </w:p>
        </w:tc>
        <w:tc>
          <w:tcPr>
            <w:tcW w:w="1748" w:type="dxa"/>
          </w:tcPr>
          <w:p w14:paraId="652882E5" w14:textId="16282791"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472,9</w:t>
            </w:r>
          </w:p>
        </w:tc>
        <w:tc>
          <w:tcPr>
            <w:tcW w:w="2770" w:type="dxa"/>
          </w:tcPr>
          <w:p w14:paraId="5E327104" w14:textId="1D82A538" w:rsidR="00B06885" w:rsidRPr="00CF7A0A" w:rsidRDefault="00B06885" w:rsidP="00B0688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748,2</w:t>
            </w:r>
          </w:p>
        </w:tc>
      </w:tr>
    </w:tbl>
    <w:p w14:paraId="2D33B8DB" w14:textId="77777777" w:rsidR="007F4DAD" w:rsidRDefault="007F4DAD">
      <w:pPr>
        <w:rPr>
          <w:rFonts w:ascii="Times New Roman" w:hAnsi="Times New Roman" w:cs="Times New Roman"/>
          <w:sz w:val="28"/>
          <w:szCs w:val="28"/>
          <w:lang w:val="kk-KZ"/>
        </w:rPr>
      </w:pPr>
    </w:p>
    <w:p w14:paraId="12D757F1" w14:textId="6A557564" w:rsidR="004849AC" w:rsidRPr="004849AC" w:rsidRDefault="004849AC">
      <w:pPr>
        <w:rPr>
          <w:rFonts w:ascii="Times New Roman" w:hAnsi="Times New Roman" w:cs="Times New Roman"/>
          <w:sz w:val="28"/>
          <w:szCs w:val="28"/>
          <w:lang w:val="kk-KZ"/>
        </w:rPr>
      </w:pPr>
      <w:r w:rsidRPr="004849AC">
        <w:rPr>
          <w:rFonts w:ascii="Times New Roman" w:hAnsi="Times New Roman" w:cs="Times New Roman"/>
          <w:sz w:val="28"/>
          <w:szCs w:val="28"/>
          <w:lang w:val="kk-KZ"/>
        </w:rPr>
        <w:lastRenderedPageBreak/>
        <w:t>9-шы кестенің жалғасы</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1934"/>
        <w:gridCol w:w="1748"/>
        <w:gridCol w:w="1748"/>
        <w:gridCol w:w="1818"/>
        <w:gridCol w:w="1748"/>
        <w:gridCol w:w="2770"/>
      </w:tblGrid>
      <w:tr w:rsidR="00B06885" w:rsidRPr="00CF7A0A" w14:paraId="46A23048" w14:textId="77777777" w:rsidTr="004849AC">
        <w:trPr>
          <w:trHeight w:val="272"/>
        </w:trPr>
        <w:tc>
          <w:tcPr>
            <w:tcW w:w="2835" w:type="dxa"/>
          </w:tcPr>
          <w:p w14:paraId="4979788F" w14:textId="031CDBEB" w:rsidR="00B06885" w:rsidRPr="004849AC" w:rsidRDefault="004849AC" w:rsidP="004849AC">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p>
        </w:tc>
        <w:tc>
          <w:tcPr>
            <w:tcW w:w="1934" w:type="dxa"/>
          </w:tcPr>
          <w:p w14:paraId="5412D6B9" w14:textId="052D89A9"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w:t>
            </w:r>
          </w:p>
        </w:tc>
        <w:tc>
          <w:tcPr>
            <w:tcW w:w="1748" w:type="dxa"/>
          </w:tcPr>
          <w:p w14:paraId="71C449B3" w14:textId="3F06D038"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p>
        </w:tc>
        <w:tc>
          <w:tcPr>
            <w:tcW w:w="1748" w:type="dxa"/>
          </w:tcPr>
          <w:p w14:paraId="124C57B5" w14:textId="036ECB2E"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1818" w:type="dxa"/>
          </w:tcPr>
          <w:p w14:paraId="15CD8203" w14:textId="4C755BE8"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p>
        </w:tc>
        <w:tc>
          <w:tcPr>
            <w:tcW w:w="1748" w:type="dxa"/>
          </w:tcPr>
          <w:p w14:paraId="08017CF8" w14:textId="4D53B5F6"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w:t>
            </w:r>
          </w:p>
        </w:tc>
        <w:tc>
          <w:tcPr>
            <w:tcW w:w="2770" w:type="dxa"/>
          </w:tcPr>
          <w:p w14:paraId="3C23DB55" w14:textId="1F7880AD" w:rsidR="00B06885" w:rsidRPr="004849AC" w:rsidRDefault="004849AC" w:rsidP="00B0688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w:t>
            </w:r>
          </w:p>
        </w:tc>
      </w:tr>
      <w:tr w:rsidR="004849AC" w:rsidRPr="00CF7A0A" w14:paraId="6E9F4025" w14:textId="77777777" w:rsidTr="004849AC">
        <w:trPr>
          <w:trHeight w:val="489"/>
        </w:trPr>
        <w:tc>
          <w:tcPr>
            <w:tcW w:w="2835" w:type="dxa"/>
          </w:tcPr>
          <w:p w14:paraId="2746284A" w14:textId="70E9555C" w:rsidR="004849AC" w:rsidRPr="00CF7A0A" w:rsidRDefault="004849AC" w:rsidP="004849AC">
            <w:pPr>
              <w:pStyle w:val="a8"/>
              <w:rPr>
                <w:rFonts w:ascii="Times New Roman" w:hAnsi="Times New Roman"/>
                <w:color w:val="000000" w:themeColor="text1"/>
                <w:sz w:val="28"/>
                <w:szCs w:val="28"/>
              </w:rPr>
            </w:pPr>
            <w:r w:rsidRPr="00CF7A0A">
              <w:rPr>
                <w:rFonts w:ascii="Times New Roman" w:hAnsi="Times New Roman"/>
                <w:color w:val="000000" w:themeColor="text1"/>
                <w:sz w:val="28"/>
                <w:szCs w:val="28"/>
              </w:rPr>
              <w:t>Жалпы аурушаңдықтың орташа деңгейі</w:t>
            </w:r>
          </w:p>
        </w:tc>
        <w:tc>
          <w:tcPr>
            <w:tcW w:w="1934" w:type="dxa"/>
          </w:tcPr>
          <w:p w14:paraId="4984586D" w14:textId="427CAAB3"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1721,9</w:t>
            </w:r>
          </w:p>
        </w:tc>
        <w:tc>
          <w:tcPr>
            <w:tcW w:w="1748" w:type="dxa"/>
          </w:tcPr>
          <w:p w14:paraId="75413A9E" w14:textId="43AD6DAB"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1586,8</w:t>
            </w:r>
          </w:p>
        </w:tc>
        <w:tc>
          <w:tcPr>
            <w:tcW w:w="1748" w:type="dxa"/>
          </w:tcPr>
          <w:p w14:paraId="6272A440" w14:textId="6F550E63"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1564,3</w:t>
            </w:r>
          </w:p>
        </w:tc>
        <w:tc>
          <w:tcPr>
            <w:tcW w:w="1818" w:type="dxa"/>
          </w:tcPr>
          <w:p w14:paraId="631417F8" w14:textId="2D15E0EE"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1463,2</w:t>
            </w:r>
          </w:p>
        </w:tc>
        <w:tc>
          <w:tcPr>
            <w:tcW w:w="1748" w:type="dxa"/>
          </w:tcPr>
          <w:p w14:paraId="14E87471" w14:textId="3B62D2C4"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1395,9</w:t>
            </w:r>
          </w:p>
        </w:tc>
        <w:tc>
          <w:tcPr>
            <w:tcW w:w="2770" w:type="dxa"/>
          </w:tcPr>
          <w:p w14:paraId="34C7C361" w14:textId="593C8DE8"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2139,8</w:t>
            </w:r>
          </w:p>
        </w:tc>
      </w:tr>
      <w:tr w:rsidR="004849AC" w:rsidRPr="00CF7A0A" w14:paraId="05A0B266" w14:textId="77777777" w:rsidTr="004849AC">
        <w:trPr>
          <w:trHeight w:val="145"/>
        </w:trPr>
        <w:tc>
          <w:tcPr>
            <w:tcW w:w="2835" w:type="dxa"/>
          </w:tcPr>
          <w:p w14:paraId="57232348" w14:textId="2AD89421" w:rsidR="004849AC" w:rsidRPr="00CF7A0A" w:rsidRDefault="004849AC" w:rsidP="004849AC">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0-14 жастағы балалардың жалпы </w:t>
            </w:r>
            <w:r w:rsidRPr="00CF7A0A">
              <w:rPr>
                <w:rFonts w:ascii="Times New Roman" w:hAnsi="Times New Roman"/>
                <w:color w:val="000000" w:themeColor="text1"/>
                <w:sz w:val="28"/>
                <w:szCs w:val="28"/>
                <w:lang w:val="tr-TR"/>
              </w:rPr>
              <w:t>аурушаңды</w:t>
            </w:r>
            <w:r w:rsidRPr="00CF7A0A">
              <w:rPr>
                <w:rFonts w:ascii="Times New Roman" w:hAnsi="Times New Roman"/>
                <w:color w:val="000000" w:themeColor="text1"/>
                <w:sz w:val="28"/>
                <w:szCs w:val="28"/>
              </w:rPr>
              <w:t>ғы</w:t>
            </w:r>
          </w:p>
        </w:tc>
        <w:tc>
          <w:tcPr>
            <w:tcW w:w="1934" w:type="dxa"/>
          </w:tcPr>
          <w:p w14:paraId="7A0D54EC"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2385,4</w:t>
            </w:r>
          </w:p>
        </w:tc>
        <w:tc>
          <w:tcPr>
            <w:tcW w:w="1748" w:type="dxa"/>
          </w:tcPr>
          <w:p w14:paraId="6C7FE4C8"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2672,7</w:t>
            </w:r>
          </w:p>
        </w:tc>
        <w:tc>
          <w:tcPr>
            <w:tcW w:w="1748" w:type="dxa"/>
          </w:tcPr>
          <w:p w14:paraId="0178C106"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2332,4</w:t>
            </w:r>
          </w:p>
        </w:tc>
        <w:tc>
          <w:tcPr>
            <w:tcW w:w="1818" w:type="dxa"/>
          </w:tcPr>
          <w:p w14:paraId="1091BA1B"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1726,4</w:t>
            </w:r>
          </w:p>
        </w:tc>
        <w:tc>
          <w:tcPr>
            <w:tcW w:w="1748" w:type="dxa"/>
          </w:tcPr>
          <w:p w14:paraId="419D56C1"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1688,4</w:t>
            </w:r>
          </w:p>
        </w:tc>
        <w:tc>
          <w:tcPr>
            <w:tcW w:w="2770" w:type="dxa"/>
          </w:tcPr>
          <w:p w14:paraId="4C161140"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3212,4</w:t>
            </w:r>
          </w:p>
        </w:tc>
      </w:tr>
      <w:tr w:rsidR="004849AC" w:rsidRPr="00CF7A0A" w14:paraId="0A2D222B" w14:textId="77777777" w:rsidTr="004849AC">
        <w:trPr>
          <w:trHeight w:val="145"/>
        </w:trPr>
        <w:tc>
          <w:tcPr>
            <w:tcW w:w="2835" w:type="dxa"/>
          </w:tcPr>
          <w:p w14:paraId="00E8A6FC" w14:textId="093B1385" w:rsidR="004849AC" w:rsidRPr="00CF7A0A" w:rsidRDefault="004849AC" w:rsidP="004849AC">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15-17 жастағы жасөспірімдердің жалпы </w:t>
            </w:r>
            <w:r w:rsidRPr="00CF7A0A">
              <w:rPr>
                <w:rFonts w:ascii="Times New Roman" w:hAnsi="Times New Roman"/>
                <w:color w:val="000000" w:themeColor="text1"/>
                <w:sz w:val="28"/>
                <w:szCs w:val="28"/>
                <w:lang w:val="tr-TR"/>
              </w:rPr>
              <w:t>аурушаңды</w:t>
            </w:r>
            <w:r w:rsidRPr="00CF7A0A">
              <w:rPr>
                <w:rFonts w:ascii="Times New Roman" w:hAnsi="Times New Roman"/>
                <w:color w:val="000000" w:themeColor="text1"/>
                <w:sz w:val="28"/>
                <w:szCs w:val="28"/>
              </w:rPr>
              <w:t>ғы</w:t>
            </w:r>
          </w:p>
        </w:tc>
        <w:tc>
          <w:tcPr>
            <w:tcW w:w="1934" w:type="dxa"/>
          </w:tcPr>
          <w:p w14:paraId="785AC04D"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2344,3</w:t>
            </w:r>
          </w:p>
        </w:tc>
        <w:tc>
          <w:tcPr>
            <w:tcW w:w="1748" w:type="dxa"/>
          </w:tcPr>
          <w:p w14:paraId="4C903100"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2461,5</w:t>
            </w:r>
          </w:p>
        </w:tc>
        <w:tc>
          <w:tcPr>
            <w:tcW w:w="1748" w:type="dxa"/>
          </w:tcPr>
          <w:p w14:paraId="52B4A916"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2236,8</w:t>
            </w:r>
          </w:p>
        </w:tc>
        <w:tc>
          <w:tcPr>
            <w:tcW w:w="1818" w:type="dxa"/>
          </w:tcPr>
          <w:p w14:paraId="77C793E5"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1989,3</w:t>
            </w:r>
          </w:p>
        </w:tc>
        <w:tc>
          <w:tcPr>
            <w:tcW w:w="1748" w:type="dxa"/>
          </w:tcPr>
          <w:p w14:paraId="3E81AF67"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1821,9</w:t>
            </w:r>
          </w:p>
        </w:tc>
        <w:tc>
          <w:tcPr>
            <w:tcW w:w="2770" w:type="dxa"/>
          </w:tcPr>
          <w:p w14:paraId="1032DBF6"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2954,9</w:t>
            </w:r>
          </w:p>
        </w:tc>
      </w:tr>
      <w:tr w:rsidR="004849AC" w:rsidRPr="00CF7A0A" w14:paraId="18044533" w14:textId="77777777" w:rsidTr="004849AC">
        <w:trPr>
          <w:trHeight w:val="145"/>
        </w:trPr>
        <w:tc>
          <w:tcPr>
            <w:tcW w:w="2835" w:type="dxa"/>
          </w:tcPr>
          <w:p w14:paraId="00848F23" w14:textId="5834DB54" w:rsidR="004849AC" w:rsidRPr="00CF7A0A" w:rsidRDefault="004849AC" w:rsidP="004849AC">
            <w:pPr>
              <w:pStyle w:val="a8"/>
              <w:jc w:val="both"/>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18 жастан асқан ересек тұрғындардың жалпы аурушаңдығы</w:t>
            </w:r>
          </w:p>
        </w:tc>
        <w:tc>
          <w:tcPr>
            <w:tcW w:w="1934" w:type="dxa"/>
          </w:tcPr>
          <w:p w14:paraId="7873D813"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1568,9</w:t>
            </w:r>
          </w:p>
        </w:tc>
        <w:tc>
          <w:tcPr>
            <w:tcW w:w="1748" w:type="dxa"/>
          </w:tcPr>
          <w:p w14:paraId="0F35511C"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1424,3</w:t>
            </w:r>
          </w:p>
        </w:tc>
        <w:tc>
          <w:tcPr>
            <w:tcW w:w="1748" w:type="dxa"/>
          </w:tcPr>
          <w:p w14:paraId="0B755619"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1390,4</w:t>
            </w:r>
          </w:p>
        </w:tc>
        <w:tc>
          <w:tcPr>
            <w:tcW w:w="1818" w:type="dxa"/>
          </w:tcPr>
          <w:p w14:paraId="2F74B607"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1298,5</w:t>
            </w:r>
          </w:p>
        </w:tc>
        <w:tc>
          <w:tcPr>
            <w:tcW w:w="1748" w:type="dxa"/>
          </w:tcPr>
          <w:p w14:paraId="2B78062F"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1291,2</w:t>
            </w:r>
          </w:p>
        </w:tc>
        <w:tc>
          <w:tcPr>
            <w:tcW w:w="2770" w:type="dxa"/>
          </w:tcPr>
          <w:p w14:paraId="3691F22C" w14:textId="77777777" w:rsidR="004849AC" w:rsidRPr="00CF7A0A" w:rsidRDefault="004849AC" w:rsidP="004849AC">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1938,6</w:t>
            </w:r>
          </w:p>
        </w:tc>
      </w:tr>
    </w:tbl>
    <w:p w14:paraId="76DF6661" w14:textId="77777777" w:rsidR="00430A7D" w:rsidRPr="00904FB1" w:rsidRDefault="00430A7D" w:rsidP="0008336F">
      <w:pPr>
        <w:pStyle w:val="a8"/>
        <w:jc w:val="both"/>
        <w:rPr>
          <w:rFonts w:ascii="Times New Roman" w:hAnsi="Times New Roman"/>
          <w:color w:val="000000" w:themeColor="text1"/>
          <w:sz w:val="24"/>
          <w:szCs w:val="24"/>
        </w:rPr>
        <w:sectPr w:rsidR="00430A7D" w:rsidRPr="00904FB1" w:rsidSect="00D368F4">
          <w:pgSz w:w="16838" w:h="11906" w:orient="landscape"/>
          <w:pgMar w:top="1701" w:right="1134" w:bottom="567" w:left="1134" w:header="709" w:footer="170" w:gutter="0"/>
          <w:cols w:space="708"/>
          <w:docGrid w:linePitch="360"/>
        </w:sectPr>
      </w:pPr>
    </w:p>
    <w:p w14:paraId="7367818F" w14:textId="6B1046EF" w:rsidR="00EA7708" w:rsidRPr="00904FB1" w:rsidRDefault="00EA7708" w:rsidP="0008336F">
      <w:pPr>
        <w:pStyle w:val="a3"/>
        <w:spacing w:before="0" w:beforeAutospacing="0" w:after="0" w:afterAutospacing="0"/>
        <w:ind w:firstLine="709"/>
        <w:jc w:val="both"/>
        <w:textAlignment w:val="baseline"/>
        <w:rPr>
          <w:b/>
          <w:color w:val="000000" w:themeColor="text1"/>
          <w:sz w:val="28"/>
          <w:szCs w:val="28"/>
          <w:lang w:val="kk-KZ"/>
        </w:rPr>
      </w:pPr>
      <w:r w:rsidRPr="00904FB1">
        <w:rPr>
          <w:b/>
          <w:color w:val="000000" w:themeColor="text1"/>
          <w:sz w:val="28"/>
          <w:szCs w:val="28"/>
          <w:lang w:val="kk-KZ"/>
        </w:rPr>
        <w:lastRenderedPageBreak/>
        <w:t>4.2 Әкімшілік аудандарындағы қауіптілік дәрежесіне қарай әле</w:t>
      </w:r>
      <w:r w:rsidR="00AC782A" w:rsidRPr="00904FB1">
        <w:rPr>
          <w:b/>
          <w:color w:val="000000" w:themeColor="text1"/>
          <w:sz w:val="28"/>
          <w:szCs w:val="28"/>
          <w:lang w:val="kk-KZ"/>
        </w:rPr>
        <w:t>уметтік мәні бар аурулардың аурушаңдық көрсеткіштерінің</w:t>
      </w:r>
      <w:r w:rsidRPr="00904FB1">
        <w:rPr>
          <w:b/>
          <w:color w:val="000000" w:themeColor="text1"/>
          <w:sz w:val="28"/>
          <w:szCs w:val="28"/>
          <w:lang w:val="kk-KZ"/>
        </w:rPr>
        <w:t xml:space="preserve"> динамикасы және гипотетикалық даму деңгейі </w:t>
      </w:r>
    </w:p>
    <w:p w14:paraId="64E2418F" w14:textId="48BA0FA4" w:rsidR="00031DFD" w:rsidRPr="00904FB1" w:rsidRDefault="00031DFD" w:rsidP="0008336F">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Төменгі дәрежеде қауіпті әкімшілік аумақта өмір сүріп жатқан тұрғын</w:t>
      </w:r>
      <w:r w:rsidR="00AC782A" w:rsidRPr="00904FB1">
        <w:rPr>
          <w:color w:val="000000" w:themeColor="text1"/>
          <w:spacing w:val="1"/>
          <w:sz w:val="28"/>
          <w:szCs w:val="28"/>
          <w:lang w:val="kk-KZ"/>
        </w:rPr>
        <w:t xml:space="preserve">дардың әлеуметтік мәні бар </w:t>
      </w:r>
      <w:r w:rsidRPr="00904FB1">
        <w:rPr>
          <w:color w:val="000000" w:themeColor="text1"/>
          <w:spacing w:val="1"/>
          <w:sz w:val="28"/>
          <w:szCs w:val="28"/>
          <w:lang w:val="kk-KZ"/>
        </w:rPr>
        <w:t>аурулармен сырқаттану деңгейінің</w:t>
      </w:r>
      <w:r w:rsidR="0049401D">
        <w:rPr>
          <w:color w:val="000000" w:themeColor="text1"/>
          <w:spacing w:val="1"/>
          <w:sz w:val="28"/>
          <w:szCs w:val="28"/>
          <w:lang w:val="kk-KZ"/>
        </w:rPr>
        <w:t xml:space="preserve"> </w:t>
      </w:r>
      <w:bookmarkStart w:id="2" w:name="_Hlk149217617"/>
      <w:r w:rsidR="00BC29C0" w:rsidRPr="00904FB1">
        <w:rPr>
          <w:color w:val="000000" w:themeColor="text1"/>
          <w:spacing w:val="1"/>
          <w:sz w:val="28"/>
          <w:szCs w:val="28"/>
          <w:lang w:val="kk-KZ"/>
        </w:rPr>
        <w:t xml:space="preserve">2014-2019 </w:t>
      </w:r>
      <w:bookmarkEnd w:id="2"/>
      <w:r w:rsidRPr="00904FB1">
        <w:rPr>
          <w:color w:val="000000" w:themeColor="text1"/>
          <w:spacing w:val="1"/>
          <w:sz w:val="28"/>
          <w:szCs w:val="28"/>
          <w:lang w:val="kk-KZ"/>
        </w:rPr>
        <w:t>жылдардағы даму бағытын бағалау барысында қант диабеті, дәнекер тінінің жүйелі зақымдануы және вирустық гепатиттің В,С түрлері</w:t>
      </w:r>
      <w:r w:rsidR="0049401D">
        <w:rPr>
          <w:color w:val="000000" w:themeColor="text1"/>
          <w:spacing w:val="1"/>
          <w:sz w:val="28"/>
          <w:szCs w:val="28"/>
          <w:lang w:val="kk-KZ"/>
        </w:rPr>
        <w:t xml:space="preserve"> </w:t>
      </w:r>
      <w:r w:rsidRPr="00904FB1">
        <w:rPr>
          <w:color w:val="000000" w:themeColor="text1"/>
          <w:spacing w:val="1"/>
          <w:sz w:val="28"/>
          <w:szCs w:val="28"/>
          <w:lang w:val="kk-KZ"/>
        </w:rPr>
        <w:t>осы жылдары жоғарылағаны анықталды (</w:t>
      </w:r>
      <w:r w:rsidR="00C563F1" w:rsidRPr="00904FB1">
        <w:rPr>
          <w:color w:val="000000" w:themeColor="text1"/>
          <w:spacing w:val="1"/>
          <w:sz w:val="28"/>
          <w:szCs w:val="28"/>
          <w:lang w:val="kk-KZ"/>
        </w:rPr>
        <w:t>сурет 3</w:t>
      </w:r>
      <w:r w:rsidRPr="00904FB1">
        <w:rPr>
          <w:color w:val="000000" w:themeColor="text1"/>
          <w:spacing w:val="1"/>
          <w:sz w:val="28"/>
          <w:szCs w:val="28"/>
          <w:lang w:val="kk-KZ"/>
        </w:rPr>
        <w:t>).</w:t>
      </w:r>
    </w:p>
    <w:p w14:paraId="56F9F978" w14:textId="77777777" w:rsidR="00197F4E" w:rsidRPr="00904FB1" w:rsidRDefault="00197F4E" w:rsidP="0008336F">
      <w:pPr>
        <w:pStyle w:val="a3"/>
        <w:spacing w:before="0" w:beforeAutospacing="0" w:after="0" w:afterAutospacing="0"/>
        <w:ind w:firstLine="709"/>
        <w:jc w:val="both"/>
        <w:textAlignment w:val="baseline"/>
        <w:rPr>
          <w:color w:val="000000" w:themeColor="text1"/>
          <w:sz w:val="28"/>
          <w:szCs w:val="28"/>
          <w:lang w:val="kk-KZ"/>
        </w:rPr>
      </w:pPr>
    </w:p>
    <w:p w14:paraId="4EE4475C" w14:textId="77777777" w:rsidR="00197F4E" w:rsidRPr="00904FB1" w:rsidRDefault="00197F4E" w:rsidP="0008336F">
      <w:pPr>
        <w:pStyle w:val="a3"/>
        <w:spacing w:before="0" w:beforeAutospacing="0" w:after="0" w:afterAutospacing="0"/>
        <w:ind w:firstLine="709"/>
        <w:jc w:val="both"/>
        <w:textAlignment w:val="baseline"/>
        <w:rPr>
          <w:color w:val="000000" w:themeColor="text1"/>
          <w:sz w:val="28"/>
          <w:szCs w:val="28"/>
          <w:lang w:val="kk-KZ"/>
        </w:rPr>
      </w:pPr>
    </w:p>
    <w:p w14:paraId="26927B4D" w14:textId="77777777" w:rsidR="00197F4E" w:rsidRPr="00904FB1" w:rsidRDefault="00197F4E" w:rsidP="0008336F">
      <w:pPr>
        <w:spacing w:after="0" w:line="240" w:lineRule="auto"/>
        <w:jc w:val="both"/>
        <w:rPr>
          <w:color w:val="000000" w:themeColor="text1"/>
          <w:lang w:val="kk-KZ"/>
        </w:rPr>
      </w:pPr>
      <w:r w:rsidRPr="00904FB1">
        <w:rPr>
          <w:rFonts w:ascii="Times New Roman" w:hAnsi="Times New Roman"/>
          <w:noProof/>
          <w:color w:val="000000" w:themeColor="text1"/>
          <w:sz w:val="28"/>
          <w:szCs w:val="28"/>
        </w:rPr>
        <w:drawing>
          <wp:inline distT="0" distB="0" distL="0" distR="0" wp14:anchorId="0F97213A" wp14:editId="3285F358">
            <wp:extent cx="5991225" cy="409575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90FB82" w14:textId="77777777" w:rsidR="00197F4E" w:rsidRPr="00904FB1" w:rsidRDefault="00197F4E" w:rsidP="0008336F">
      <w:pPr>
        <w:spacing w:after="0" w:line="240" w:lineRule="auto"/>
        <w:jc w:val="both"/>
        <w:rPr>
          <w:color w:val="000000" w:themeColor="text1"/>
          <w:lang w:val="kk-KZ"/>
        </w:rPr>
      </w:pPr>
    </w:p>
    <w:p w14:paraId="410D8F74" w14:textId="2E00BB10" w:rsidR="00197F4E" w:rsidRPr="00904FB1" w:rsidRDefault="00197F4E" w:rsidP="0008336F">
      <w:pPr>
        <w:spacing w:after="0" w:line="240" w:lineRule="auto"/>
        <w:ind w:firstLine="709"/>
        <w:jc w:val="center"/>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Сурет</w:t>
      </w:r>
      <w:r w:rsidR="0049401D">
        <w:rPr>
          <w:rFonts w:ascii="Times New Roman" w:hAnsi="Times New Roman"/>
          <w:color w:val="000000" w:themeColor="text1"/>
          <w:sz w:val="28"/>
          <w:szCs w:val="28"/>
          <w:lang w:val="kk-KZ"/>
        </w:rPr>
        <w:t xml:space="preserve"> </w:t>
      </w:r>
      <w:r w:rsidR="00C563F1" w:rsidRPr="00904FB1">
        <w:rPr>
          <w:rFonts w:ascii="Times New Roman" w:hAnsi="Times New Roman"/>
          <w:color w:val="000000" w:themeColor="text1"/>
          <w:sz w:val="28"/>
          <w:szCs w:val="28"/>
          <w:lang w:val="kk-KZ"/>
        </w:rPr>
        <w:t>3</w:t>
      </w:r>
      <w:r w:rsidRPr="00904FB1">
        <w:rPr>
          <w:rFonts w:ascii="Times New Roman" w:hAnsi="Times New Roman"/>
          <w:color w:val="000000" w:themeColor="text1"/>
          <w:sz w:val="28"/>
          <w:szCs w:val="28"/>
          <w:lang w:val="kk-KZ"/>
        </w:rPr>
        <w:t xml:space="preserve"> </w:t>
      </w:r>
      <w:r w:rsidR="00C563F1" w:rsidRPr="00904FB1">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 xml:space="preserve"> Төмен дәрежедегі қауіпті аумақ тұрғындарының қант диабеті және ревматизммен ауру көрсеткішінің динамикасындағы гипотетикалық өсім (100 000 тұрғынға шаққанда)</w:t>
      </w:r>
    </w:p>
    <w:p w14:paraId="40453E31" w14:textId="77777777" w:rsidR="00197F4E" w:rsidRPr="00904FB1" w:rsidRDefault="00197F4E" w:rsidP="0008336F">
      <w:pPr>
        <w:pStyle w:val="a3"/>
        <w:spacing w:before="0" w:beforeAutospacing="0" w:after="0" w:afterAutospacing="0"/>
        <w:ind w:firstLine="709"/>
        <w:jc w:val="both"/>
        <w:textAlignment w:val="baseline"/>
        <w:rPr>
          <w:color w:val="000000" w:themeColor="text1"/>
          <w:sz w:val="28"/>
          <w:szCs w:val="28"/>
          <w:lang w:val="kk-KZ"/>
        </w:rPr>
      </w:pPr>
    </w:p>
    <w:p w14:paraId="3B6FAA9A" w14:textId="17C1F3E2" w:rsidR="007053CB" w:rsidRPr="00904FB1" w:rsidRDefault="00197F4E" w:rsidP="0008336F">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 xml:space="preserve">Алынған деректерге қарағанда, осы патологиялар бойынша аурушаңдықтың өсімі медициналық көмекті ұйымдастыру сапасына тікелей байланысты болып отыр. Сондықтан аталған аурулардың профилактикасын белсенді ұйымдастыру және салауатты өмір сүру салтына тұрғындарды тәрбиелеу жұмыстарын барынша </w:t>
      </w:r>
      <w:r w:rsidR="008923C1" w:rsidRPr="00904FB1">
        <w:rPr>
          <w:color w:val="000000" w:themeColor="text1"/>
          <w:sz w:val="28"/>
          <w:szCs w:val="28"/>
          <w:lang w:val="kk-KZ"/>
        </w:rPr>
        <w:t>жетілдіру</w:t>
      </w:r>
      <w:r w:rsidRPr="00904FB1">
        <w:rPr>
          <w:color w:val="000000" w:themeColor="text1"/>
          <w:sz w:val="28"/>
          <w:szCs w:val="28"/>
          <w:lang w:val="kk-KZ"/>
        </w:rPr>
        <w:t xml:space="preserve"> қажет. Ауыл тұрғындарын сапалы ауыз суымен қамтамасыз ету де </w:t>
      </w:r>
      <w:r w:rsidRPr="00904FB1">
        <w:rPr>
          <w:color w:val="000000" w:themeColor="text1"/>
          <w:spacing w:val="1"/>
          <w:sz w:val="28"/>
          <w:szCs w:val="28"/>
          <w:lang w:val="kk-KZ"/>
        </w:rPr>
        <w:t>жұқпалы</w:t>
      </w:r>
      <w:r w:rsidRPr="00904FB1">
        <w:rPr>
          <w:color w:val="000000" w:themeColor="text1"/>
          <w:sz w:val="28"/>
          <w:szCs w:val="28"/>
          <w:lang w:val="kk-KZ"/>
        </w:rPr>
        <w:t xml:space="preserve"> ауруларға қарсы күресте айтарлық</w:t>
      </w:r>
      <w:r w:rsidR="00AC782A" w:rsidRPr="00904FB1">
        <w:rPr>
          <w:color w:val="000000" w:themeColor="text1"/>
          <w:sz w:val="28"/>
          <w:szCs w:val="28"/>
          <w:lang w:val="kk-KZ"/>
        </w:rPr>
        <w:t>тай</w:t>
      </w:r>
      <w:r w:rsidRPr="00904FB1">
        <w:rPr>
          <w:color w:val="000000" w:themeColor="text1"/>
          <w:sz w:val="28"/>
          <w:szCs w:val="28"/>
          <w:lang w:val="kk-KZ"/>
        </w:rPr>
        <w:t xml:space="preserve"> маңызды. Зерттеу жұмысының барысында Түркістан облысы әкімшілік аудандарындағы тұрғындардың денсаулығына қауіптілік дәрежесіне</w:t>
      </w:r>
      <w:r w:rsidR="00AC782A" w:rsidRPr="00904FB1">
        <w:rPr>
          <w:color w:val="000000" w:themeColor="text1"/>
          <w:sz w:val="28"/>
          <w:szCs w:val="28"/>
          <w:lang w:val="kk-KZ"/>
        </w:rPr>
        <w:t xml:space="preserve"> қарай әлеуметтік мәні бар </w:t>
      </w:r>
      <w:r w:rsidRPr="00904FB1">
        <w:rPr>
          <w:color w:val="000000" w:themeColor="text1"/>
          <w:sz w:val="28"/>
          <w:szCs w:val="28"/>
          <w:lang w:val="kk-KZ"/>
        </w:rPr>
        <w:t>аурулардың 2014-2021 жылдардағы динамикасы зерттелді (</w:t>
      </w:r>
      <w:r w:rsidR="00C563F1" w:rsidRPr="00904FB1">
        <w:rPr>
          <w:color w:val="000000" w:themeColor="text1"/>
          <w:sz w:val="28"/>
          <w:szCs w:val="28"/>
          <w:lang w:val="kk-KZ"/>
        </w:rPr>
        <w:t>сурет 4</w:t>
      </w:r>
      <w:r w:rsidRPr="00904FB1">
        <w:rPr>
          <w:color w:val="000000" w:themeColor="text1"/>
          <w:sz w:val="28"/>
          <w:szCs w:val="28"/>
          <w:lang w:val="kk-KZ"/>
        </w:rPr>
        <w:t xml:space="preserve">). Оның барысында қатерлі ісіктердің дамуына ең үлкен қауіпті </w:t>
      </w:r>
      <w:r w:rsidRPr="00904FB1">
        <w:rPr>
          <w:color w:val="000000" w:themeColor="text1"/>
          <w:sz w:val="28"/>
          <w:szCs w:val="28"/>
          <w:lang w:val="kk-KZ"/>
        </w:rPr>
        <w:lastRenderedPageBreak/>
        <w:t>аймақтарға қатерлілігі аса жоғары аудандар жататындығы анықталды. Соңғы 6 жылда осы аумақта өмір сүретін тұрғындардың</w:t>
      </w:r>
      <w:r w:rsidR="00AC782A" w:rsidRPr="00904FB1">
        <w:rPr>
          <w:color w:val="000000" w:themeColor="text1"/>
          <w:sz w:val="28"/>
          <w:szCs w:val="28"/>
          <w:lang w:val="kk-KZ"/>
        </w:rPr>
        <w:t xml:space="preserve"> обыр ауруымен ауыру деңгейі 7%</w:t>
      </w:r>
      <w:r w:rsidRPr="00904FB1">
        <w:rPr>
          <w:color w:val="000000" w:themeColor="text1"/>
          <w:sz w:val="28"/>
          <w:szCs w:val="28"/>
          <w:lang w:val="kk-KZ"/>
        </w:rPr>
        <w:t>-ға дейін артқан. Оның негізгі себебі, осы аумақта қалыптасқан экологиялық-гигиеналық жағдайдың нашарл</w:t>
      </w:r>
      <w:r w:rsidR="009054C2" w:rsidRPr="00904FB1">
        <w:rPr>
          <w:color w:val="000000" w:themeColor="text1"/>
          <w:sz w:val="28"/>
          <w:szCs w:val="28"/>
          <w:lang w:val="kk-KZ"/>
        </w:rPr>
        <w:t>ауымен байланыст</w:t>
      </w:r>
      <w:r w:rsidRPr="00904FB1">
        <w:rPr>
          <w:color w:val="000000" w:themeColor="text1"/>
          <w:sz w:val="28"/>
          <w:szCs w:val="28"/>
          <w:lang w:val="kk-KZ"/>
        </w:rPr>
        <w:t>ы болып отыр.</w:t>
      </w:r>
    </w:p>
    <w:p w14:paraId="45F0B6C1"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3E9FD7AA"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15216E86"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3E99D562"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2E9BEE1D"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2F0A9C63"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51E513D"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371F71BE"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C5B6508"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693FCA08"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F3684D9"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799360E7"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25F98996"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71200925"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750BBF7B"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5EBDD961"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34493648"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77B42C0A"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560A6B33"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68BF6F32"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1319D20B"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609BB3A8"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50480EB2"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77689442"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020CA0C4"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39802B30"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05059BD2"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337876E"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4534D05"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ABE8C49"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0B18B3B3"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4DB29213" w14:textId="77777777" w:rsidR="007053CB" w:rsidRPr="00904FB1" w:rsidRDefault="007053CB" w:rsidP="0008336F">
      <w:pPr>
        <w:pStyle w:val="a3"/>
        <w:spacing w:before="0" w:beforeAutospacing="0" w:after="0" w:afterAutospacing="0"/>
        <w:ind w:firstLine="709"/>
        <w:jc w:val="both"/>
        <w:textAlignment w:val="baseline"/>
        <w:rPr>
          <w:color w:val="000000" w:themeColor="text1"/>
          <w:sz w:val="28"/>
          <w:szCs w:val="28"/>
          <w:lang w:val="kk-KZ"/>
        </w:rPr>
      </w:pPr>
    </w:p>
    <w:p w14:paraId="569AB7A5" w14:textId="77777777" w:rsidR="007053CB" w:rsidRPr="00904FB1" w:rsidRDefault="007053CB" w:rsidP="0008336F">
      <w:pPr>
        <w:spacing w:line="240" w:lineRule="auto"/>
        <w:jc w:val="both"/>
        <w:rPr>
          <w:rFonts w:ascii="Times New Roman" w:hAnsi="Times New Roman"/>
          <w:color w:val="000000" w:themeColor="text1"/>
          <w:sz w:val="28"/>
          <w:szCs w:val="28"/>
          <w:lang w:val="kk-KZ"/>
        </w:rPr>
        <w:sectPr w:rsidR="007053CB" w:rsidRPr="00904FB1" w:rsidSect="00D368F4">
          <w:pgSz w:w="11906" w:h="16838"/>
          <w:pgMar w:top="1134" w:right="567" w:bottom="1134" w:left="1701" w:header="709" w:footer="170" w:gutter="0"/>
          <w:cols w:space="708"/>
          <w:docGrid w:linePitch="360"/>
        </w:sectPr>
      </w:pPr>
    </w:p>
    <w:p w14:paraId="08841F7E" w14:textId="77777777" w:rsidR="007053CB" w:rsidRPr="00904FB1" w:rsidRDefault="007053CB" w:rsidP="0008336F">
      <w:pPr>
        <w:spacing w:line="240" w:lineRule="auto"/>
        <w:jc w:val="both"/>
        <w:rPr>
          <w:rFonts w:ascii="Times New Roman" w:hAnsi="Times New Roman"/>
          <w:color w:val="000000" w:themeColor="text1"/>
          <w:sz w:val="28"/>
          <w:szCs w:val="28"/>
          <w:lang w:val="kk-KZ"/>
        </w:rPr>
      </w:pPr>
      <w:r w:rsidRPr="00904FB1">
        <w:rPr>
          <w:rFonts w:ascii="Times New Roman" w:hAnsi="Times New Roman"/>
          <w:noProof/>
          <w:color w:val="000000" w:themeColor="text1"/>
          <w:sz w:val="28"/>
          <w:szCs w:val="28"/>
        </w:rPr>
        <w:lastRenderedPageBreak/>
        <w:drawing>
          <wp:inline distT="0" distB="0" distL="0" distR="0" wp14:anchorId="11518C2D" wp14:editId="57D534A2">
            <wp:extent cx="9210675" cy="4343400"/>
            <wp:effectExtent l="0" t="0" r="9525"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B8E37D" w14:textId="5D52F4E1" w:rsidR="007053CB" w:rsidRPr="00904FB1" w:rsidRDefault="00C563F1" w:rsidP="0008336F">
      <w:pPr>
        <w:spacing w:after="0" w:line="240" w:lineRule="auto"/>
        <w:ind w:firstLine="709"/>
        <w:jc w:val="center"/>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Сурет</w:t>
      </w:r>
      <w:r w:rsidR="0049401D">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4</w:t>
      </w:r>
      <w:r w:rsidR="007053CB" w:rsidRPr="00904FB1">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w:t>
      </w:r>
      <w:r w:rsidR="007053CB" w:rsidRPr="00904FB1">
        <w:rPr>
          <w:rFonts w:ascii="Times New Roman" w:hAnsi="Times New Roman"/>
          <w:color w:val="000000" w:themeColor="text1"/>
          <w:sz w:val="28"/>
          <w:szCs w:val="28"/>
          <w:lang w:val="kk-KZ"/>
        </w:rPr>
        <w:t xml:space="preserve"> Әкімшілік аудандарындағы қауіптілік дәрежесіне</w:t>
      </w:r>
      <w:r w:rsidR="00AC782A" w:rsidRPr="00904FB1">
        <w:rPr>
          <w:rFonts w:ascii="Times New Roman" w:hAnsi="Times New Roman"/>
          <w:color w:val="000000" w:themeColor="text1"/>
          <w:sz w:val="28"/>
          <w:szCs w:val="28"/>
          <w:lang w:val="kk-KZ"/>
        </w:rPr>
        <w:t xml:space="preserve"> қарай әлеуметтік мәні бар </w:t>
      </w:r>
      <w:r w:rsidR="007053CB" w:rsidRPr="00904FB1">
        <w:rPr>
          <w:rFonts w:ascii="Times New Roman" w:hAnsi="Times New Roman"/>
          <w:color w:val="000000" w:themeColor="text1"/>
          <w:sz w:val="28"/>
          <w:szCs w:val="28"/>
          <w:lang w:val="kk-KZ"/>
        </w:rPr>
        <w:t xml:space="preserve">аурулардың </w:t>
      </w:r>
    </w:p>
    <w:p w14:paraId="02FC0D87" w14:textId="77777777" w:rsidR="007053CB" w:rsidRPr="00904FB1" w:rsidRDefault="007053CB" w:rsidP="0008336F">
      <w:pPr>
        <w:spacing w:after="0" w:line="240" w:lineRule="auto"/>
        <w:ind w:firstLine="709"/>
        <w:jc w:val="center"/>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201</w:t>
      </w:r>
      <w:r w:rsidR="00FC7765" w:rsidRPr="00904FB1">
        <w:rPr>
          <w:rFonts w:ascii="Times New Roman" w:hAnsi="Times New Roman"/>
          <w:color w:val="000000" w:themeColor="text1"/>
          <w:sz w:val="28"/>
          <w:szCs w:val="28"/>
          <w:lang w:val="kk-KZ"/>
        </w:rPr>
        <w:t>4</w:t>
      </w:r>
      <w:r w:rsidRPr="00904FB1">
        <w:rPr>
          <w:rFonts w:ascii="Times New Roman" w:hAnsi="Times New Roman"/>
          <w:color w:val="000000" w:themeColor="text1"/>
          <w:sz w:val="28"/>
          <w:szCs w:val="28"/>
          <w:lang w:val="kk-KZ"/>
        </w:rPr>
        <w:t>-201</w:t>
      </w:r>
      <w:r w:rsidR="00FC7765" w:rsidRPr="00904FB1">
        <w:rPr>
          <w:rFonts w:ascii="Times New Roman" w:hAnsi="Times New Roman"/>
          <w:color w:val="000000" w:themeColor="text1"/>
          <w:sz w:val="28"/>
          <w:szCs w:val="28"/>
          <w:lang w:val="kk-KZ"/>
        </w:rPr>
        <w:t>9</w:t>
      </w:r>
      <w:r w:rsidRPr="00904FB1">
        <w:rPr>
          <w:rFonts w:ascii="Times New Roman" w:hAnsi="Times New Roman"/>
          <w:color w:val="000000" w:themeColor="text1"/>
          <w:sz w:val="28"/>
          <w:szCs w:val="28"/>
          <w:lang w:val="kk-KZ"/>
        </w:rPr>
        <w:t xml:space="preserve"> жж. даму динамикасы (%)</w:t>
      </w:r>
    </w:p>
    <w:p w14:paraId="79327344" w14:textId="77777777" w:rsidR="007053CB" w:rsidRPr="00904FB1" w:rsidRDefault="007053CB" w:rsidP="00D74A8D">
      <w:pPr>
        <w:pStyle w:val="a3"/>
        <w:spacing w:before="0" w:beforeAutospacing="0" w:after="0" w:afterAutospacing="0"/>
        <w:jc w:val="both"/>
        <w:textAlignment w:val="baseline"/>
        <w:rPr>
          <w:color w:val="000000" w:themeColor="text1"/>
          <w:sz w:val="28"/>
          <w:szCs w:val="28"/>
          <w:lang w:val="kk-KZ"/>
        </w:rPr>
        <w:sectPr w:rsidR="007053CB" w:rsidRPr="00904FB1" w:rsidSect="0090544E">
          <w:pgSz w:w="16838" w:h="11906" w:orient="landscape"/>
          <w:pgMar w:top="1701" w:right="1134" w:bottom="567" w:left="1134" w:header="709" w:footer="227" w:gutter="0"/>
          <w:cols w:space="708"/>
          <w:docGrid w:linePitch="360"/>
        </w:sectPr>
      </w:pPr>
    </w:p>
    <w:p w14:paraId="1F7CE34D" w14:textId="51A136E0" w:rsidR="00197F4E" w:rsidRPr="00904FB1" w:rsidRDefault="00197F4E" w:rsidP="00E31737">
      <w:pPr>
        <w:pStyle w:val="a3"/>
        <w:spacing w:before="0" w:beforeAutospacing="0" w:after="0" w:afterAutospacing="0"/>
        <w:ind w:firstLine="567"/>
        <w:jc w:val="both"/>
        <w:textAlignment w:val="baseline"/>
        <w:rPr>
          <w:color w:val="000000" w:themeColor="text1"/>
          <w:spacing w:val="1"/>
          <w:sz w:val="28"/>
          <w:szCs w:val="28"/>
          <w:lang w:val="kk-KZ"/>
        </w:rPr>
      </w:pPr>
      <w:r w:rsidRPr="00904FB1">
        <w:rPr>
          <w:color w:val="000000" w:themeColor="text1"/>
          <w:sz w:val="28"/>
          <w:szCs w:val="28"/>
          <w:lang w:val="kk-KZ"/>
        </w:rPr>
        <w:lastRenderedPageBreak/>
        <w:t>Уран кен орындарынан бөлінетін радиоактивтік зияндылықтан тұрғындардың арасында қатерлі ісіктердің жоғары деңгейде таралуы байқалады. 2-ші рангілі орында қатерлі</w:t>
      </w:r>
      <w:r w:rsidR="00AC782A" w:rsidRPr="00904FB1">
        <w:rPr>
          <w:color w:val="000000" w:themeColor="text1"/>
          <w:sz w:val="28"/>
          <w:szCs w:val="28"/>
          <w:lang w:val="kk-KZ"/>
        </w:rPr>
        <w:t>лі</w:t>
      </w:r>
      <w:r w:rsidRPr="00904FB1">
        <w:rPr>
          <w:color w:val="000000" w:themeColor="text1"/>
          <w:sz w:val="28"/>
          <w:szCs w:val="28"/>
          <w:lang w:val="kk-KZ"/>
        </w:rPr>
        <w:t>гі жоғары әкімшілік аудандардағы себептер орын алады (</w:t>
      </w:r>
      <w:r w:rsidR="000D2154" w:rsidRPr="00904FB1">
        <w:rPr>
          <w:color w:val="000000" w:themeColor="text1"/>
          <w:sz w:val="28"/>
          <w:szCs w:val="28"/>
          <w:lang w:val="kk-KZ"/>
        </w:rPr>
        <w:t>кесте 10</w:t>
      </w:r>
      <w:r w:rsidRPr="00904FB1">
        <w:rPr>
          <w:color w:val="000000" w:themeColor="text1"/>
          <w:sz w:val="28"/>
          <w:szCs w:val="28"/>
          <w:lang w:val="kk-KZ"/>
        </w:rPr>
        <w:t>).</w:t>
      </w:r>
    </w:p>
    <w:p w14:paraId="1528D485" w14:textId="74D9406F" w:rsidR="004C7113" w:rsidRPr="00904FB1" w:rsidRDefault="00197F4E" w:rsidP="00E31737">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Олардың әсерінен обыр ауруының деңгейі соңғы 6 жылда 2,6% -ға жоғарылаған. Бұл аумақтағы экологиялық-гигиеналық жағдай мақта себуде қолданылатын пестицидтердің ауыз судың құрамында жоғары деңгейде шоғырлануы себебінен. Дәл осындай жағдай туберкулез ауруының қалы</w:t>
      </w:r>
      <w:r w:rsidR="00AC782A" w:rsidRPr="00904FB1">
        <w:rPr>
          <w:color w:val="000000" w:themeColor="text1"/>
          <w:sz w:val="28"/>
          <w:szCs w:val="28"/>
          <w:lang w:val="kk-KZ"/>
        </w:rPr>
        <w:t>птасуында да байқалады. Қатерліл</w:t>
      </w:r>
      <w:r w:rsidRPr="00904FB1">
        <w:rPr>
          <w:color w:val="000000" w:themeColor="text1"/>
          <w:sz w:val="28"/>
          <w:szCs w:val="28"/>
          <w:lang w:val="kk-KZ"/>
        </w:rPr>
        <w:t>ігі аса жоғары аудандарда тұратын тұрғындардың туберкулезге шал</w:t>
      </w:r>
      <w:r w:rsidR="00AC782A" w:rsidRPr="00904FB1">
        <w:rPr>
          <w:color w:val="000000" w:themeColor="text1"/>
          <w:sz w:val="28"/>
          <w:szCs w:val="28"/>
          <w:lang w:val="kk-KZ"/>
        </w:rPr>
        <w:t>дығу жиілігі соңғы 6 жылда 3,4%</w:t>
      </w:r>
      <w:r w:rsidRPr="00904FB1">
        <w:rPr>
          <w:color w:val="000000" w:themeColor="text1"/>
          <w:sz w:val="28"/>
          <w:szCs w:val="28"/>
          <w:lang w:val="kk-KZ"/>
        </w:rPr>
        <w:t>-ға артқан. Ал қатерлігі жоғары тұрғын аумақтағы тұрғында</w:t>
      </w:r>
      <w:r w:rsidR="00AC782A" w:rsidRPr="00904FB1">
        <w:rPr>
          <w:color w:val="000000" w:themeColor="text1"/>
          <w:sz w:val="28"/>
          <w:szCs w:val="28"/>
          <w:lang w:val="kk-KZ"/>
        </w:rPr>
        <w:t>рдың аурушаңдық көрсеткіші 1,9%</w:t>
      </w:r>
      <w:r w:rsidRPr="00904FB1">
        <w:rPr>
          <w:color w:val="000000" w:themeColor="text1"/>
          <w:sz w:val="28"/>
          <w:szCs w:val="28"/>
          <w:lang w:val="kk-KZ"/>
        </w:rPr>
        <w:t>-ға жоғарылаған. Миокард инфа</w:t>
      </w:r>
      <w:r w:rsidR="00AC782A" w:rsidRPr="00904FB1">
        <w:rPr>
          <w:color w:val="000000" w:themeColor="text1"/>
          <w:sz w:val="28"/>
          <w:szCs w:val="28"/>
          <w:lang w:val="kk-KZ"/>
        </w:rPr>
        <w:t>р</w:t>
      </w:r>
      <w:r w:rsidRPr="00904FB1">
        <w:rPr>
          <w:color w:val="000000" w:themeColor="text1"/>
          <w:sz w:val="28"/>
          <w:szCs w:val="28"/>
          <w:lang w:val="kk-KZ"/>
        </w:rPr>
        <w:t>кті бойынша қатерлі</w:t>
      </w:r>
      <w:r w:rsidR="00AC782A" w:rsidRPr="00904FB1">
        <w:rPr>
          <w:color w:val="000000" w:themeColor="text1"/>
          <w:sz w:val="28"/>
          <w:szCs w:val="28"/>
          <w:lang w:val="kk-KZ"/>
        </w:rPr>
        <w:t>лігі аса жоғары аудандарда 11%</w:t>
      </w:r>
      <w:r w:rsidRPr="00904FB1">
        <w:rPr>
          <w:color w:val="000000" w:themeColor="text1"/>
          <w:sz w:val="28"/>
          <w:szCs w:val="28"/>
          <w:lang w:val="kk-KZ"/>
        </w:rPr>
        <w:t>-ға жоғарыласа,</w:t>
      </w:r>
      <w:r w:rsidR="00AC782A" w:rsidRPr="00904FB1">
        <w:rPr>
          <w:color w:val="000000" w:themeColor="text1"/>
          <w:sz w:val="28"/>
          <w:szCs w:val="28"/>
          <w:lang w:val="kk-KZ"/>
        </w:rPr>
        <w:t xml:space="preserve"> қатерлігі орташа аудандарда - 1,7%</w:t>
      </w:r>
      <w:r w:rsidRPr="00904FB1">
        <w:rPr>
          <w:color w:val="000000" w:themeColor="text1"/>
          <w:sz w:val="28"/>
          <w:szCs w:val="28"/>
          <w:lang w:val="kk-KZ"/>
        </w:rPr>
        <w:t>-ға, ал қатерлігі жоғары аудандарда - 1,4% -ға артып отыр. Миокард инфа</w:t>
      </w:r>
      <w:r w:rsidR="00AC782A" w:rsidRPr="00904FB1">
        <w:rPr>
          <w:color w:val="000000" w:themeColor="text1"/>
          <w:sz w:val="28"/>
          <w:szCs w:val="28"/>
          <w:lang w:val="kk-KZ"/>
        </w:rPr>
        <w:t>р</w:t>
      </w:r>
      <w:r w:rsidRPr="00904FB1">
        <w:rPr>
          <w:color w:val="000000" w:themeColor="text1"/>
          <w:sz w:val="28"/>
          <w:szCs w:val="28"/>
          <w:lang w:val="kk-KZ"/>
        </w:rPr>
        <w:t>кті</w:t>
      </w:r>
      <w:r w:rsidR="0049401D">
        <w:rPr>
          <w:color w:val="000000" w:themeColor="text1"/>
          <w:sz w:val="28"/>
          <w:szCs w:val="28"/>
          <w:lang w:val="kk-KZ"/>
        </w:rPr>
        <w:t xml:space="preserve"> </w:t>
      </w:r>
      <w:r w:rsidRPr="00904FB1">
        <w:rPr>
          <w:color w:val="000000" w:themeColor="text1"/>
          <w:sz w:val="28"/>
          <w:szCs w:val="28"/>
          <w:lang w:val="kk-KZ"/>
        </w:rPr>
        <w:t>бірінші кезекте Созақ ауданы тұрғындарының арасында, радиациялық себептерден, аса жоғ</w:t>
      </w:r>
      <w:r w:rsidR="00AC782A" w:rsidRPr="00904FB1">
        <w:rPr>
          <w:color w:val="000000" w:themeColor="text1"/>
          <w:sz w:val="28"/>
          <w:szCs w:val="28"/>
          <w:lang w:val="kk-KZ"/>
        </w:rPr>
        <w:t xml:space="preserve">ары деңгейге көтерілген. </w:t>
      </w:r>
      <w:r w:rsidRPr="00904FB1">
        <w:rPr>
          <w:color w:val="000000" w:themeColor="text1"/>
          <w:sz w:val="28"/>
          <w:szCs w:val="28"/>
          <w:lang w:val="kk-KZ"/>
        </w:rPr>
        <w:t xml:space="preserve">Вирустық гепатит көбінесе ауыз судың сапасыздығынан туындайды. </w:t>
      </w:r>
    </w:p>
    <w:p w14:paraId="5A6DBA19" w14:textId="510D0EF2" w:rsidR="000578A8" w:rsidRPr="00904FB1" w:rsidRDefault="00197F4E" w:rsidP="00E31737">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 xml:space="preserve">Осындай жағдай қатерлілілгі орташа аудандарда өзге аудандарға қарағанда айқын байқалады. </w:t>
      </w:r>
      <w:r w:rsidR="000578A8" w:rsidRPr="00904FB1">
        <w:rPr>
          <w:color w:val="000000" w:themeColor="text1"/>
          <w:sz w:val="28"/>
          <w:szCs w:val="28"/>
          <w:lang w:val="kk-KZ"/>
        </w:rPr>
        <w:t>Бұл аумақтағы аурушаңды</w:t>
      </w:r>
      <w:r w:rsidR="00AC782A" w:rsidRPr="00904FB1">
        <w:rPr>
          <w:color w:val="000000" w:themeColor="text1"/>
          <w:sz w:val="28"/>
          <w:szCs w:val="28"/>
          <w:lang w:val="kk-KZ"/>
        </w:rPr>
        <w:t>қтың деңгейі соңғы 6 жылда 3,1%</w:t>
      </w:r>
      <w:r w:rsidR="000578A8" w:rsidRPr="00904FB1">
        <w:rPr>
          <w:color w:val="000000" w:themeColor="text1"/>
          <w:sz w:val="28"/>
          <w:szCs w:val="28"/>
          <w:lang w:val="kk-KZ"/>
        </w:rPr>
        <w:t>-ға дейін артқан. Вирустық гепатиттің дамуына қолайсыз аудандардың қатарына әлеуметтік-гигиеналық қатерлі</w:t>
      </w:r>
      <w:r w:rsidR="00AC782A" w:rsidRPr="00904FB1">
        <w:rPr>
          <w:color w:val="000000" w:themeColor="text1"/>
          <w:sz w:val="28"/>
          <w:szCs w:val="28"/>
          <w:lang w:val="kk-KZ"/>
        </w:rPr>
        <w:t>лі</w:t>
      </w:r>
      <w:r w:rsidR="000578A8" w:rsidRPr="00904FB1">
        <w:rPr>
          <w:color w:val="000000" w:themeColor="text1"/>
          <w:sz w:val="28"/>
          <w:szCs w:val="28"/>
          <w:lang w:val="kk-KZ"/>
        </w:rPr>
        <w:t>гі төмен әкімшілік аймақтар да жатады. Бұл аумақтағы көрсеткіштің гипотетикалық</w:t>
      </w:r>
      <w:r w:rsidR="00526261">
        <w:rPr>
          <w:color w:val="000000" w:themeColor="text1"/>
          <w:sz w:val="28"/>
          <w:szCs w:val="28"/>
          <w:lang w:val="kk-KZ"/>
        </w:rPr>
        <w:t xml:space="preserve"> деңгейі 2,7%</w:t>
      </w:r>
      <w:r w:rsidR="000578A8" w:rsidRPr="00904FB1">
        <w:rPr>
          <w:color w:val="000000" w:themeColor="text1"/>
          <w:sz w:val="28"/>
          <w:szCs w:val="28"/>
          <w:lang w:val="kk-KZ"/>
        </w:rPr>
        <w:t xml:space="preserve">-ға дейін </w:t>
      </w:r>
      <w:r w:rsidR="00D62A34" w:rsidRPr="00904FB1">
        <w:rPr>
          <w:color w:val="000000" w:themeColor="text1"/>
          <w:sz w:val="28"/>
          <w:szCs w:val="28"/>
          <w:lang w:val="kk-KZ"/>
        </w:rPr>
        <w:t xml:space="preserve">өскен. Әлеуметтік мәні бар </w:t>
      </w:r>
      <w:r w:rsidR="000578A8" w:rsidRPr="00904FB1">
        <w:rPr>
          <w:color w:val="000000" w:themeColor="text1"/>
          <w:sz w:val="28"/>
          <w:szCs w:val="28"/>
          <w:lang w:val="kk-KZ"/>
        </w:rPr>
        <w:t xml:space="preserve">аурулардың ішінде психикалық ауытқулар мен мінез-құлықтың өзгерісі, балалардың церебральді сал және орталық жүйке жүйесінің тұқым қуалайтын дегенеративтік аурулары жиі кездеседі. Олардың деңгейі әкімшілік аудандарда қалыптасқан әлеуметтік-гигиеналық, экологиялық-гигиеналық және медициналық-ұйымдастырушылық себептерден туындайтын қатерлілік дәрежесіне тікелей байланысты. </w:t>
      </w:r>
    </w:p>
    <w:p w14:paraId="3E892B5F" w14:textId="77777777" w:rsidR="000578A8" w:rsidRPr="00904FB1" w:rsidRDefault="000578A8" w:rsidP="0008336F">
      <w:pPr>
        <w:pStyle w:val="a3"/>
        <w:spacing w:before="0" w:beforeAutospacing="0" w:after="360" w:afterAutospacing="0"/>
        <w:ind w:firstLine="708"/>
        <w:jc w:val="both"/>
        <w:textAlignment w:val="baseline"/>
        <w:rPr>
          <w:b/>
          <w:color w:val="000000" w:themeColor="text1"/>
          <w:sz w:val="28"/>
          <w:szCs w:val="28"/>
          <w:lang w:val="kk-KZ"/>
        </w:rPr>
        <w:sectPr w:rsidR="000578A8" w:rsidRPr="00904FB1" w:rsidSect="0090544E">
          <w:pgSz w:w="11906" w:h="16838"/>
          <w:pgMar w:top="1134" w:right="567" w:bottom="1134" w:left="1701" w:header="709" w:footer="227" w:gutter="0"/>
          <w:cols w:space="708"/>
          <w:docGrid w:linePitch="360"/>
        </w:sectPr>
      </w:pPr>
    </w:p>
    <w:p w14:paraId="2F51B0A2" w14:textId="35A5EA84" w:rsidR="002E26E7" w:rsidRDefault="00430A7D" w:rsidP="002803B4">
      <w:pPr>
        <w:spacing w:after="0" w:line="240" w:lineRule="auto"/>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lastRenderedPageBreak/>
        <w:t xml:space="preserve">Кесте </w:t>
      </w:r>
      <w:r w:rsidR="000D2154" w:rsidRPr="00904FB1">
        <w:rPr>
          <w:rFonts w:ascii="Times New Roman" w:hAnsi="Times New Roman"/>
          <w:color w:val="000000" w:themeColor="text1"/>
          <w:sz w:val="28"/>
          <w:szCs w:val="28"/>
          <w:lang w:val="kk-KZ"/>
        </w:rPr>
        <w:t>10</w:t>
      </w:r>
      <w:r w:rsidRPr="00904FB1">
        <w:rPr>
          <w:rFonts w:ascii="Times New Roman" w:hAnsi="Times New Roman"/>
          <w:color w:val="000000" w:themeColor="text1"/>
          <w:sz w:val="28"/>
          <w:szCs w:val="28"/>
          <w:lang w:val="kk-KZ"/>
        </w:rPr>
        <w:t xml:space="preserve"> -</w:t>
      </w:r>
      <w:r w:rsidR="00082D23" w:rsidRPr="00904FB1">
        <w:rPr>
          <w:rFonts w:ascii="Times New Roman" w:hAnsi="Times New Roman"/>
          <w:color w:val="000000" w:themeColor="text1"/>
          <w:sz w:val="28"/>
          <w:szCs w:val="28"/>
          <w:lang w:val="kk-KZ"/>
        </w:rPr>
        <w:t xml:space="preserve"> 201</w:t>
      </w:r>
      <w:r w:rsidR="002B6397" w:rsidRPr="00904FB1">
        <w:rPr>
          <w:rFonts w:ascii="Times New Roman" w:hAnsi="Times New Roman"/>
          <w:color w:val="000000" w:themeColor="text1"/>
          <w:sz w:val="28"/>
          <w:szCs w:val="28"/>
          <w:lang w:val="kk-KZ"/>
        </w:rPr>
        <w:t>4</w:t>
      </w:r>
      <w:r w:rsidR="005F3BAF" w:rsidRPr="00904FB1">
        <w:rPr>
          <w:rFonts w:ascii="Times New Roman" w:hAnsi="Times New Roman"/>
          <w:color w:val="000000" w:themeColor="text1"/>
          <w:sz w:val="28"/>
          <w:szCs w:val="28"/>
          <w:lang w:val="kk-KZ"/>
        </w:rPr>
        <w:t>-20</w:t>
      </w:r>
      <w:r w:rsidR="002B6397" w:rsidRPr="00904FB1">
        <w:rPr>
          <w:rFonts w:ascii="Times New Roman" w:hAnsi="Times New Roman"/>
          <w:color w:val="000000" w:themeColor="text1"/>
          <w:sz w:val="28"/>
          <w:szCs w:val="28"/>
          <w:lang w:val="kk-KZ"/>
        </w:rPr>
        <w:t>19</w:t>
      </w:r>
      <w:r w:rsidR="005F3BAF" w:rsidRPr="00904FB1">
        <w:rPr>
          <w:rFonts w:ascii="Times New Roman" w:hAnsi="Times New Roman"/>
          <w:color w:val="000000" w:themeColor="text1"/>
          <w:sz w:val="28"/>
          <w:szCs w:val="28"/>
          <w:lang w:val="kk-KZ"/>
        </w:rPr>
        <w:t xml:space="preserve"> ж</w:t>
      </w:r>
      <w:r w:rsidR="002E26E7" w:rsidRPr="00904FB1">
        <w:rPr>
          <w:rFonts w:ascii="Times New Roman" w:hAnsi="Times New Roman"/>
          <w:color w:val="000000" w:themeColor="text1"/>
          <w:sz w:val="28"/>
          <w:szCs w:val="28"/>
          <w:lang w:val="kk-KZ"/>
        </w:rPr>
        <w:t>ж.</w:t>
      </w:r>
      <w:r w:rsidR="005F3BAF" w:rsidRPr="00904FB1">
        <w:rPr>
          <w:rFonts w:ascii="Times New Roman" w:hAnsi="Times New Roman"/>
          <w:color w:val="000000" w:themeColor="text1"/>
          <w:sz w:val="28"/>
          <w:szCs w:val="28"/>
          <w:lang w:val="kk-KZ"/>
        </w:rPr>
        <w:t xml:space="preserve"> ауыл тұрғында</w:t>
      </w:r>
      <w:r w:rsidR="00D62A34" w:rsidRPr="00904FB1">
        <w:rPr>
          <w:rFonts w:ascii="Times New Roman" w:hAnsi="Times New Roman"/>
          <w:color w:val="000000" w:themeColor="text1"/>
          <w:sz w:val="28"/>
          <w:szCs w:val="28"/>
          <w:lang w:val="kk-KZ"/>
        </w:rPr>
        <w:t xml:space="preserve">ры арасындағы әлеуметтік мәні бар </w:t>
      </w:r>
      <w:r w:rsidR="005F3BAF" w:rsidRPr="00904FB1">
        <w:rPr>
          <w:rFonts w:ascii="Times New Roman" w:hAnsi="Times New Roman"/>
          <w:color w:val="000000" w:themeColor="text1"/>
          <w:sz w:val="28"/>
          <w:szCs w:val="28"/>
          <w:lang w:val="kk-KZ"/>
        </w:rPr>
        <w:t xml:space="preserve">аурулардың гипотетикалық даму деңгейі (100000 тұрғынға </w:t>
      </w:r>
      <w:r w:rsidR="00082D23" w:rsidRPr="00904FB1">
        <w:rPr>
          <w:rFonts w:ascii="Times New Roman" w:hAnsi="Times New Roman"/>
          <w:color w:val="000000" w:themeColor="text1"/>
          <w:sz w:val="28"/>
          <w:szCs w:val="28"/>
          <w:lang w:val="kk-KZ"/>
        </w:rPr>
        <w:t>шаққанда</w:t>
      </w:r>
      <w:r w:rsidR="005F3BAF" w:rsidRPr="00904FB1">
        <w:rPr>
          <w:rFonts w:ascii="Times New Roman" w:hAnsi="Times New Roman"/>
          <w:color w:val="000000" w:themeColor="text1"/>
          <w:sz w:val="28"/>
          <w:szCs w:val="28"/>
          <w:lang w:val="kk-KZ"/>
        </w:rPr>
        <w:t>)</w:t>
      </w:r>
    </w:p>
    <w:p w14:paraId="609AB431" w14:textId="77777777" w:rsidR="00D74A8D" w:rsidRPr="00904FB1" w:rsidRDefault="00D74A8D" w:rsidP="002803B4">
      <w:pPr>
        <w:spacing w:after="0" w:line="240" w:lineRule="auto"/>
        <w:rPr>
          <w:rFonts w:ascii="Times New Roman" w:hAnsi="Times New Roman"/>
          <w:color w:val="000000" w:themeColor="text1"/>
          <w:sz w:val="28"/>
          <w:szCs w:val="28"/>
          <w:lang w:val="kk-KZ"/>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993"/>
        <w:gridCol w:w="1134"/>
        <w:gridCol w:w="1134"/>
        <w:gridCol w:w="992"/>
        <w:gridCol w:w="1134"/>
        <w:gridCol w:w="1134"/>
        <w:gridCol w:w="1276"/>
        <w:gridCol w:w="1134"/>
      </w:tblGrid>
      <w:tr w:rsidR="000C3815" w:rsidRPr="007F4DAD" w14:paraId="48B152AB" w14:textId="77777777" w:rsidTr="00CE2295">
        <w:trPr>
          <w:trHeight w:val="311"/>
        </w:trPr>
        <w:tc>
          <w:tcPr>
            <w:tcW w:w="5670" w:type="dxa"/>
            <w:vMerge w:val="restart"/>
          </w:tcPr>
          <w:p w14:paraId="6BF1F783" w14:textId="77777777" w:rsidR="000C3815" w:rsidRPr="00CF7A0A" w:rsidRDefault="000C3815" w:rsidP="00D74A8D">
            <w:pPr>
              <w:pStyle w:val="a8"/>
              <w:jc w:val="both"/>
              <w:rPr>
                <w:rFonts w:ascii="Times New Roman" w:hAnsi="Times New Roman"/>
                <w:color w:val="000000" w:themeColor="text1"/>
                <w:sz w:val="28"/>
                <w:szCs w:val="28"/>
                <w:lang w:val="kk-KZ"/>
              </w:rPr>
            </w:pPr>
          </w:p>
          <w:p w14:paraId="3CB1536D" w14:textId="77777777" w:rsidR="000C3815" w:rsidRPr="00CF7A0A" w:rsidRDefault="000C3815" w:rsidP="00D74A8D">
            <w:pPr>
              <w:pStyle w:val="a8"/>
              <w:jc w:val="both"/>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Аурулар тобы</w:t>
            </w:r>
          </w:p>
        </w:tc>
        <w:tc>
          <w:tcPr>
            <w:tcW w:w="8931" w:type="dxa"/>
            <w:gridSpan w:val="8"/>
          </w:tcPr>
          <w:p w14:paraId="79DA59BB" w14:textId="3DB2E791"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lang w:val="kk-KZ"/>
              </w:rPr>
              <w:t>Аймақтағы аурушаңдық деңгейінің</w:t>
            </w:r>
            <w:r w:rsidR="0049401D" w:rsidRPr="00CF7A0A">
              <w:rPr>
                <w:rFonts w:ascii="Times New Roman" w:hAnsi="Times New Roman"/>
                <w:color w:val="000000" w:themeColor="text1"/>
                <w:sz w:val="28"/>
                <w:szCs w:val="28"/>
                <w:lang w:val="kk-KZ"/>
              </w:rPr>
              <w:t xml:space="preserve"> </w:t>
            </w:r>
            <w:r w:rsidRPr="00CF7A0A">
              <w:rPr>
                <w:rFonts w:ascii="Times New Roman" w:hAnsi="Times New Roman"/>
                <w:color w:val="000000" w:themeColor="text1"/>
                <w:sz w:val="28"/>
                <w:szCs w:val="28"/>
                <w:lang w:val="kk-KZ"/>
              </w:rPr>
              <w:t>гипотетикалық өсімі</w:t>
            </w:r>
          </w:p>
        </w:tc>
      </w:tr>
      <w:tr w:rsidR="000C3815" w:rsidRPr="00CF7A0A" w14:paraId="59041306" w14:textId="77777777" w:rsidTr="00CE2295">
        <w:trPr>
          <w:trHeight w:val="569"/>
        </w:trPr>
        <w:tc>
          <w:tcPr>
            <w:tcW w:w="5670" w:type="dxa"/>
            <w:vMerge/>
          </w:tcPr>
          <w:p w14:paraId="55BD4E26" w14:textId="77777777" w:rsidR="000C3815" w:rsidRPr="00CF7A0A" w:rsidRDefault="000C3815" w:rsidP="00D74A8D">
            <w:pPr>
              <w:pStyle w:val="a8"/>
              <w:jc w:val="both"/>
              <w:rPr>
                <w:rFonts w:ascii="Times New Roman" w:hAnsi="Times New Roman"/>
                <w:color w:val="000000" w:themeColor="text1"/>
                <w:sz w:val="28"/>
                <w:szCs w:val="28"/>
                <w:lang w:val="kk-KZ"/>
              </w:rPr>
            </w:pPr>
          </w:p>
        </w:tc>
        <w:tc>
          <w:tcPr>
            <w:tcW w:w="2127" w:type="dxa"/>
            <w:gridSpan w:val="2"/>
          </w:tcPr>
          <w:p w14:paraId="5A6BF473"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Төмен дәрежедегі қауіпті</w:t>
            </w:r>
          </w:p>
        </w:tc>
        <w:tc>
          <w:tcPr>
            <w:tcW w:w="2126" w:type="dxa"/>
            <w:gridSpan w:val="2"/>
          </w:tcPr>
          <w:p w14:paraId="7A8DC82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Орта дәрежедегі қауіпті</w:t>
            </w:r>
          </w:p>
        </w:tc>
        <w:tc>
          <w:tcPr>
            <w:tcW w:w="2268" w:type="dxa"/>
            <w:gridSpan w:val="2"/>
          </w:tcPr>
          <w:p w14:paraId="2C445AFC"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Жоғары дәрежедегі қауіпті</w:t>
            </w:r>
          </w:p>
        </w:tc>
        <w:tc>
          <w:tcPr>
            <w:tcW w:w="2410" w:type="dxa"/>
            <w:gridSpan w:val="2"/>
          </w:tcPr>
          <w:p w14:paraId="55632EB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Аса жоғары дәрежедегі қауіпті</w:t>
            </w:r>
          </w:p>
        </w:tc>
      </w:tr>
      <w:tr w:rsidR="000C3815" w:rsidRPr="00CF7A0A" w14:paraId="7C3DF754" w14:textId="77777777" w:rsidTr="00CE2295">
        <w:trPr>
          <w:trHeight w:val="311"/>
        </w:trPr>
        <w:tc>
          <w:tcPr>
            <w:tcW w:w="5670" w:type="dxa"/>
            <w:vMerge/>
          </w:tcPr>
          <w:p w14:paraId="0C5AA047" w14:textId="77777777" w:rsidR="000C3815" w:rsidRPr="00CF7A0A" w:rsidRDefault="000C3815" w:rsidP="00D74A8D">
            <w:pPr>
              <w:pStyle w:val="a8"/>
              <w:jc w:val="both"/>
              <w:rPr>
                <w:rFonts w:ascii="Times New Roman" w:hAnsi="Times New Roman"/>
                <w:color w:val="000000" w:themeColor="text1"/>
                <w:sz w:val="28"/>
                <w:szCs w:val="28"/>
              </w:rPr>
            </w:pPr>
          </w:p>
        </w:tc>
        <w:tc>
          <w:tcPr>
            <w:tcW w:w="993" w:type="dxa"/>
          </w:tcPr>
          <w:p w14:paraId="0BC38822"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4</w:t>
            </w:r>
          </w:p>
        </w:tc>
        <w:tc>
          <w:tcPr>
            <w:tcW w:w="1134" w:type="dxa"/>
          </w:tcPr>
          <w:p w14:paraId="674A26A3"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9</w:t>
            </w:r>
          </w:p>
        </w:tc>
        <w:tc>
          <w:tcPr>
            <w:tcW w:w="1134" w:type="dxa"/>
          </w:tcPr>
          <w:p w14:paraId="22B93473"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4</w:t>
            </w:r>
          </w:p>
        </w:tc>
        <w:tc>
          <w:tcPr>
            <w:tcW w:w="992" w:type="dxa"/>
          </w:tcPr>
          <w:p w14:paraId="361DF592"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9</w:t>
            </w:r>
          </w:p>
        </w:tc>
        <w:tc>
          <w:tcPr>
            <w:tcW w:w="1134" w:type="dxa"/>
          </w:tcPr>
          <w:p w14:paraId="3662BB0E"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4</w:t>
            </w:r>
          </w:p>
        </w:tc>
        <w:tc>
          <w:tcPr>
            <w:tcW w:w="1134" w:type="dxa"/>
          </w:tcPr>
          <w:p w14:paraId="04AED9D6"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9</w:t>
            </w:r>
          </w:p>
        </w:tc>
        <w:tc>
          <w:tcPr>
            <w:tcW w:w="1276" w:type="dxa"/>
          </w:tcPr>
          <w:p w14:paraId="42E7A0BD"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4</w:t>
            </w:r>
          </w:p>
        </w:tc>
        <w:tc>
          <w:tcPr>
            <w:tcW w:w="1134" w:type="dxa"/>
          </w:tcPr>
          <w:p w14:paraId="4B0E3CC4" w14:textId="77777777" w:rsidR="000C3815" w:rsidRPr="00CF7A0A" w:rsidRDefault="000C3815" w:rsidP="00D74A8D">
            <w:pPr>
              <w:pStyle w:val="a8"/>
              <w:jc w:val="center"/>
              <w:rPr>
                <w:rFonts w:ascii="Times New Roman" w:hAnsi="Times New Roman"/>
                <w:color w:val="000000" w:themeColor="text1"/>
                <w:sz w:val="28"/>
                <w:szCs w:val="28"/>
                <w:lang w:val="kk-KZ"/>
              </w:rPr>
            </w:pPr>
            <w:r w:rsidRPr="00CF7A0A">
              <w:rPr>
                <w:rFonts w:ascii="Times New Roman" w:hAnsi="Times New Roman"/>
                <w:color w:val="000000" w:themeColor="text1"/>
                <w:sz w:val="28"/>
                <w:szCs w:val="28"/>
              </w:rPr>
              <w:t>201</w:t>
            </w:r>
            <w:r w:rsidRPr="00CF7A0A">
              <w:rPr>
                <w:rFonts w:ascii="Times New Roman" w:hAnsi="Times New Roman"/>
                <w:color w:val="000000" w:themeColor="text1"/>
                <w:sz w:val="28"/>
                <w:szCs w:val="28"/>
                <w:lang w:val="kk-KZ"/>
              </w:rPr>
              <w:t>9</w:t>
            </w:r>
          </w:p>
        </w:tc>
      </w:tr>
      <w:tr w:rsidR="000C3815" w:rsidRPr="00CF7A0A" w14:paraId="6A1CBFF1" w14:textId="77777777" w:rsidTr="00CE2295">
        <w:trPr>
          <w:trHeight w:val="325"/>
        </w:trPr>
        <w:tc>
          <w:tcPr>
            <w:tcW w:w="5670" w:type="dxa"/>
          </w:tcPr>
          <w:p w14:paraId="70464055"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Қатерлі ісіктер </w:t>
            </w:r>
          </w:p>
        </w:tc>
        <w:tc>
          <w:tcPr>
            <w:tcW w:w="993" w:type="dxa"/>
          </w:tcPr>
          <w:p w14:paraId="521EEF9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82,90</w:t>
            </w:r>
          </w:p>
        </w:tc>
        <w:tc>
          <w:tcPr>
            <w:tcW w:w="1134" w:type="dxa"/>
          </w:tcPr>
          <w:p w14:paraId="07DA77A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82,64</w:t>
            </w:r>
          </w:p>
        </w:tc>
        <w:tc>
          <w:tcPr>
            <w:tcW w:w="1134" w:type="dxa"/>
          </w:tcPr>
          <w:p w14:paraId="632D2EE9"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82,44</w:t>
            </w:r>
          </w:p>
        </w:tc>
        <w:tc>
          <w:tcPr>
            <w:tcW w:w="992" w:type="dxa"/>
          </w:tcPr>
          <w:p w14:paraId="576D9A6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82,98</w:t>
            </w:r>
          </w:p>
        </w:tc>
        <w:tc>
          <w:tcPr>
            <w:tcW w:w="1134" w:type="dxa"/>
          </w:tcPr>
          <w:p w14:paraId="22C941A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84,06</w:t>
            </w:r>
          </w:p>
        </w:tc>
        <w:tc>
          <w:tcPr>
            <w:tcW w:w="1134" w:type="dxa"/>
          </w:tcPr>
          <w:p w14:paraId="1DE779A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86,29</w:t>
            </w:r>
          </w:p>
        </w:tc>
        <w:tc>
          <w:tcPr>
            <w:tcW w:w="1276" w:type="dxa"/>
          </w:tcPr>
          <w:p w14:paraId="5432F66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106,16</w:t>
            </w:r>
          </w:p>
        </w:tc>
        <w:tc>
          <w:tcPr>
            <w:tcW w:w="1134" w:type="dxa"/>
          </w:tcPr>
          <w:p w14:paraId="42239520"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114,38</w:t>
            </w:r>
          </w:p>
        </w:tc>
      </w:tr>
      <w:tr w:rsidR="000C3815" w:rsidRPr="00CF7A0A" w14:paraId="6EF446C4" w14:textId="77777777" w:rsidTr="00CE2295">
        <w:trPr>
          <w:trHeight w:val="311"/>
        </w:trPr>
        <w:tc>
          <w:tcPr>
            <w:tcW w:w="5670" w:type="dxa"/>
          </w:tcPr>
          <w:p w14:paraId="6BFC8027"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Туберкулез </w:t>
            </w:r>
          </w:p>
        </w:tc>
        <w:tc>
          <w:tcPr>
            <w:tcW w:w="993" w:type="dxa"/>
          </w:tcPr>
          <w:p w14:paraId="50CD3ED2"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98,21</w:t>
            </w:r>
          </w:p>
        </w:tc>
        <w:tc>
          <w:tcPr>
            <w:tcW w:w="1134" w:type="dxa"/>
          </w:tcPr>
          <w:p w14:paraId="6CEFD26E"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96,73</w:t>
            </w:r>
          </w:p>
        </w:tc>
        <w:tc>
          <w:tcPr>
            <w:tcW w:w="1134" w:type="dxa"/>
          </w:tcPr>
          <w:p w14:paraId="4768C57D"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99,01</w:t>
            </w:r>
          </w:p>
        </w:tc>
        <w:tc>
          <w:tcPr>
            <w:tcW w:w="992" w:type="dxa"/>
          </w:tcPr>
          <w:p w14:paraId="196D2C3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99,12</w:t>
            </w:r>
          </w:p>
        </w:tc>
        <w:tc>
          <w:tcPr>
            <w:tcW w:w="1134" w:type="dxa"/>
          </w:tcPr>
          <w:p w14:paraId="0C472C9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101,24</w:t>
            </w:r>
          </w:p>
        </w:tc>
        <w:tc>
          <w:tcPr>
            <w:tcW w:w="1134" w:type="dxa"/>
          </w:tcPr>
          <w:p w14:paraId="2185EC6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103,16</w:t>
            </w:r>
          </w:p>
        </w:tc>
        <w:tc>
          <w:tcPr>
            <w:tcW w:w="1276" w:type="dxa"/>
          </w:tcPr>
          <w:p w14:paraId="29CA0B13"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104,98</w:t>
            </w:r>
          </w:p>
        </w:tc>
        <w:tc>
          <w:tcPr>
            <w:tcW w:w="1134" w:type="dxa"/>
          </w:tcPr>
          <w:p w14:paraId="4717967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108,75</w:t>
            </w:r>
          </w:p>
        </w:tc>
      </w:tr>
      <w:tr w:rsidR="000C3815" w:rsidRPr="00CF7A0A" w14:paraId="646B041F" w14:textId="77777777" w:rsidTr="00CE2295">
        <w:trPr>
          <w:trHeight w:val="325"/>
        </w:trPr>
        <w:tc>
          <w:tcPr>
            <w:tcW w:w="5670" w:type="dxa"/>
          </w:tcPr>
          <w:p w14:paraId="2C4BD0DB"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Жүрек ишемиясы </w:t>
            </w:r>
          </w:p>
        </w:tc>
        <w:tc>
          <w:tcPr>
            <w:tcW w:w="993" w:type="dxa"/>
          </w:tcPr>
          <w:p w14:paraId="73981A9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278,62</w:t>
            </w:r>
          </w:p>
        </w:tc>
        <w:tc>
          <w:tcPr>
            <w:tcW w:w="1134" w:type="dxa"/>
          </w:tcPr>
          <w:p w14:paraId="2D40825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276,58</w:t>
            </w:r>
          </w:p>
        </w:tc>
        <w:tc>
          <w:tcPr>
            <w:tcW w:w="1134" w:type="dxa"/>
          </w:tcPr>
          <w:p w14:paraId="1ED651DA"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284,31</w:t>
            </w:r>
          </w:p>
        </w:tc>
        <w:tc>
          <w:tcPr>
            <w:tcW w:w="992" w:type="dxa"/>
          </w:tcPr>
          <w:p w14:paraId="1F0EDBC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289,46</w:t>
            </w:r>
          </w:p>
        </w:tc>
        <w:tc>
          <w:tcPr>
            <w:tcW w:w="1134" w:type="dxa"/>
          </w:tcPr>
          <w:p w14:paraId="18125B5B"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292,11</w:t>
            </w:r>
          </w:p>
        </w:tc>
        <w:tc>
          <w:tcPr>
            <w:tcW w:w="1134" w:type="dxa"/>
          </w:tcPr>
          <w:p w14:paraId="1347616B"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295,84</w:t>
            </w:r>
          </w:p>
        </w:tc>
        <w:tc>
          <w:tcPr>
            <w:tcW w:w="1276" w:type="dxa"/>
          </w:tcPr>
          <w:p w14:paraId="3470F18E"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286,74</w:t>
            </w:r>
          </w:p>
        </w:tc>
        <w:tc>
          <w:tcPr>
            <w:tcW w:w="1134" w:type="dxa"/>
          </w:tcPr>
          <w:p w14:paraId="6BEFAA7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294,33</w:t>
            </w:r>
          </w:p>
        </w:tc>
      </w:tr>
      <w:tr w:rsidR="000C3815" w:rsidRPr="00CF7A0A" w14:paraId="1F562CFC" w14:textId="77777777" w:rsidTr="00CE2295">
        <w:trPr>
          <w:trHeight w:val="251"/>
        </w:trPr>
        <w:tc>
          <w:tcPr>
            <w:tcW w:w="5670" w:type="dxa"/>
          </w:tcPr>
          <w:p w14:paraId="788A0D53" w14:textId="6821B44A" w:rsidR="000C3815" w:rsidRPr="00CF7A0A" w:rsidRDefault="000573BF"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Миокард инфарктісі</w:t>
            </w:r>
          </w:p>
        </w:tc>
        <w:tc>
          <w:tcPr>
            <w:tcW w:w="993" w:type="dxa"/>
          </w:tcPr>
          <w:p w14:paraId="632E10DA"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16,93</w:t>
            </w:r>
          </w:p>
        </w:tc>
        <w:tc>
          <w:tcPr>
            <w:tcW w:w="1134" w:type="dxa"/>
          </w:tcPr>
          <w:p w14:paraId="7949640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16,86</w:t>
            </w:r>
          </w:p>
        </w:tc>
        <w:tc>
          <w:tcPr>
            <w:tcW w:w="1134" w:type="dxa"/>
          </w:tcPr>
          <w:p w14:paraId="0F8EF21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17,12</w:t>
            </w:r>
          </w:p>
        </w:tc>
        <w:tc>
          <w:tcPr>
            <w:tcW w:w="992" w:type="dxa"/>
          </w:tcPr>
          <w:p w14:paraId="79E9B03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17,10</w:t>
            </w:r>
          </w:p>
        </w:tc>
        <w:tc>
          <w:tcPr>
            <w:tcW w:w="1134" w:type="dxa"/>
          </w:tcPr>
          <w:p w14:paraId="151A5513"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18,94</w:t>
            </w:r>
          </w:p>
        </w:tc>
        <w:tc>
          <w:tcPr>
            <w:tcW w:w="1134" w:type="dxa"/>
          </w:tcPr>
          <w:p w14:paraId="2E3E6FC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19,21</w:t>
            </w:r>
          </w:p>
        </w:tc>
        <w:tc>
          <w:tcPr>
            <w:tcW w:w="1276" w:type="dxa"/>
          </w:tcPr>
          <w:p w14:paraId="2C52EFC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19,01</w:t>
            </w:r>
          </w:p>
        </w:tc>
        <w:tc>
          <w:tcPr>
            <w:tcW w:w="1134" w:type="dxa"/>
          </w:tcPr>
          <w:p w14:paraId="04C5478A"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19,12</w:t>
            </w:r>
          </w:p>
        </w:tc>
      </w:tr>
      <w:tr w:rsidR="000C3815" w:rsidRPr="00CF7A0A" w14:paraId="672B7622" w14:textId="77777777" w:rsidTr="00CE2295">
        <w:trPr>
          <w:trHeight w:val="313"/>
        </w:trPr>
        <w:tc>
          <w:tcPr>
            <w:tcW w:w="5670" w:type="dxa"/>
          </w:tcPr>
          <w:p w14:paraId="48088DB2" w14:textId="55E54606"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Вир</w:t>
            </w:r>
            <w:r w:rsidR="000573BF" w:rsidRPr="00CF7A0A">
              <w:rPr>
                <w:rFonts w:ascii="Times New Roman" w:hAnsi="Times New Roman"/>
                <w:color w:val="000000" w:themeColor="text1"/>
                <w:sz w:val="28"/>
                <w:szCs w:val="28"/>
                <w:lang w:val="kk-KZ"/>
              </w:rPr>
              <w:t>у</w:t>
            </w:r>
            <w:r w:rsidRPr="00CF7A0A">
              <w:rPr>
                <w:rFonts w:ascii="Times New Roman" w:hAnsi="Times New Roman"/>
                <w:color w:val="000000" w:themeColor="text1"/>
                <w:sz w:val="28"/>
                <w:szCs w:val="28"/>
              </w:rPr>
              <w:t>стық гепатит В, С</w:t>
            </w:r>
          </w:p>
        </w:tc>
        <w:tc>
          <w:tcPr>
            <w:tcW w:w="993" w:type="dxa"/>
          </w:tcPr>
          <w:p w14:paraId="0B30D0D1"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2,52</w:t>
            </w:r>
          </w:p>
        </w:tc>
        <w:tc>
          <w:tcPr>
            <w:tcW w:w="1134" w:type="dxa"/>
          </w:tcPr>
          <w:p w14:paraId="6AC78BA9" w14:textId="77777777" w:rsidR="000C3815" w:rsidRPr="00CF7A0A" w:rsidRDefault="000C3815" w:rsidP="00D74A8D">
            <w:pPr>
              <w:pStyle w:val="a8"/>
              <w:jc w:val="center"/>
              <w:rPr>
                <w:rFonts w:ascii="Times New Roman" w:hAnsi="Times New Roman"/>
                <w:bCs/>
                <w:color w:val="000000" w:themeColor="text1"/>
                <w:sz w:val="28"/>
                <w:szCs w:val="28"/>
                <w:lang w:val="kk-KZ"/>
              </w:rPr>
            </w:pPr>
            <w:r w:rsidRPr="00CF7A0A">
              <w:rPr>
                <w:rFonts w:ascii="Times New Roman" w:hAnsi="Times New Roman"/>
                <w:bCs/>
                <w:color w:val="000000" w:themeColor="text1"/>
                <w:sz w:val="28"/>
                <w:szCs w:val="28"/>
              </w:rPr>
              <w:t>2,5</w:t>
            </w:r>
            <w:r w:rsidRPr="00CF7A0A">
              <w:rPr>
                <w:rFonts w:ascii="Times New Roman" w:hAnsi="Times New Roman"/>
                <w:bCs/>
                <w:color w:val="000000" w:themeColor="text1"/>
                <w:sz w:val="28"/>
                <w:szCs w:val="28"/>
                <w:lang w:val="kk-KZ"/>
              </w:rPr>
              <w:t>9</w:t>
            </w:r>
          </w:p>
        </w:tc>
        <w:tc>
          <w:tcPr>
            <w:tcW w:w="1134" w:type="dxa"/>
          </w:tcPr>
          <w:p w14:paraId="0445B2E8"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2,56</w:t>
            </w:r>
          </w:p>
        </w:tc>
        <w:tc>
          <w:tcPr>
            <w:tcW w:w="992" w:type="dxa"/>
          </w:tcPr>
          <w:p w14:paraId="00ED1FF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2,64</w:t>
            </w:r>
          </w:p>
        </w:tc>
        <w:tc>
          <w:tcPr>
            <w:tcW w:w="1134" w:type="dxa"/>
          </w:tcPr>
          <w:p w14:paraId="23EFE44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3,46</w:t>
            </w:r>
          </w:p>
        </w:tc>
        <w:tc>
          <w:tcPr>
            <w:tcW w:w="1134" w:type="dxa"/>
          </w:tcPr>
          <w:p w14:paraId="45145AD2"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3,53</w:t>
            </w:r>
          </w:p>
        </w:tc>
        <w:tc>
          <w:tcPr>
            <w:tcW w:w="1276" w:type="dxa"/>
          </w:tcPr>
          <w:p w14:paraId="38ECFB0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2,69</w:t>
            </w:r>
          </w:p>
        </w:tc>
        <w:tc>
          <w:tcPr>
            <w:tcW w:w="1134" w:type="dxa"/>
          </w:tcPr>
          <w:p w14:paraId="7666F755"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2,78</w:t>
            </w:r>
          </w:p>
        </w:tc>
      </w:tr>
      <w:tr w:rsidR="000C3815" w:rsidRPr="00CF7A0A" w14:paraId="56D98687" w14:textId="77777777" w:rsidTr="00CE2295">
        <w:trPr>
          <w:trHeight w:val="325"/>
        </w:trPr>
        <w:tc>
          <w:tcPr>
            <w:tcW w:w="5670" w:type="dxa"/>
          </w:tcPr>
          <w:p w14:paraId="095FD2BE"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Қант диабеті </w:t>
            </w:r>
          </w:p>
        </w:tc>
        <w:tc>
          <w:tcPr>
            <w:tcW w:w="993" w:type="dxa"/>
          </w:tcPr>
          <w:p w14:paraId="3C247513"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115,04</w:t>
            </w:r>
          </w:p>
        </w:tc>
        <w:tc>
          <w:tcPr>
            <w:tcW w:w="1134" w:type="dxa"/>
          </w:tcPr>
          <w:p w14:paraId="5DAC40A1" w14:textId="77777777" w:rsidR="000C3815" w:rsidRPr="00CF7A0A" w:rsidRDefault="000C3815" w:rsidP="00D74A8D">
            <w:pPr>
              <w:pStyle w:val="a8"/>
              <w:jc w:val="center"/>
              <w:rPr>
                <w:rFonts w:ascii="Times New Roman" w:hAnsi="Times New Roman"/>
                <w:bCs/>
                <w:color w:val="000000" w:themeColor="text1"/>
                <w:sz w:val="28"/>
                <w:szCs w:val="28"/>
                <w:lang w:val="kk-KZ"/>
              </w:rPr>
            </w:pPr>
            <w:r w:rsidRPr="00CF7A0A">
              <w:rPr>
                <w:rFonts w:ascii="Times New Roman" w:hAnsi="Times New Roman"/>
                <w:bCs/>
                <w:color w:val="000000" w:themeColor="text1"/>
                <w:sz w:val="28"/>
                <w:szCs w:val="28"/>
              </w:rPr>
              <w:t>115,3</w:t>
            </w:r>
            <w:r w:rsidRPr="00CF7A0A">
              <w:rPr>
                <w:rFonts w:ascii="Times New Roman" w:hAnsi="Times New Roman"/>
                <w:bCs/>
                <w:color w:val="000000" w:themeColor="text1"/>
                <w:sz w:val="28"/>
                <w:szCs w:val="28"/>
                <w:lang w:val="kk-KZ"/>
              </w:rPr>
              <w:t>65</w:t>
            </w:r>
          </w:p>
        </w:tc>
        <w:tc>
          <w:tcPr>
            <w:tcW w:w="1134" w:type="dxa"/>
          </w:tcPr>
          <w:p w14:paraId="34383B7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118,09</w:t>
            </w:r>
          </w:p>
        </w:tc>
        <w:tc>
          <w:tcPr>
            <w:tcW w:w="992" w:type="dxa"/>
          </w:tcPr>
          <w:p w14:paraId="6C4D983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118,11</w:t>
            </w:r>
          </w:p>
        </w:tc>
        <w:tc>
          <w:tcPr>
            <w:tcW w:w="1134" w:type="dxa"/>
          </w:tcPr>
          <w:p w14:paraId="77D6912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119,64</w:t>
            </w:r>
          </w:p>
        </w:tc>
        <w:tc>
          <w:tcPr>
            <w:tcW w:w="1134" w:type="dxa"/>
          </w:tcPr>
          <w:p w14:paraId="7D8CB24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121,23</w:t>
            </w:r>
          </w:p>
        </w:tc>
        <w:tc>
          <w:tcPr>
            <w:tcW w:w="1276" w:type="dxa"/>
          </w:tcPr>
          <w:p w14:paraId="19A057E3"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120,55</w:t>
            </w:r>
          </w:p>
        </w:tc>
        <w:tc>
          <w:tcPr>
            <w:tcW w:w="1134" w:type="dxa"/>
          </w:tcPr>
          <w:p w14:paraId="37587050"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120,63</w:t>
            </w:r>
          </w:p>
        </w:tc>
      </w:tr>
      <w:tr w:rsidR="000C3815" w:rsidRPr="00CF7A0A" w14:paraId="047B0D85" w14:textId="77777777" w:rsidTr="00CE2295">
        <w:trPr>
          <w:trHeight w:val="610"/>
        </w:trPr>
        <w:tc>
          <w:tcPr>
            <w:tcW w:w="5670" w:type="dxa"/>
          </w:tcPr>
          <w:p w14:paraId="720ABE3C" w14:textId="77777777" w:rsidR="000C3815" w:rsidRPr="00CF7A0A" w:rsidRDefault="000C3815" w:rsidP="00D74A8D">
            <w:pPr>
              <w:pStyle w:val="a8"/>
              <w:jc w:val="both"/>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Психикалық ауытқу мен мінез-құлықтық өзгерістер</w:t>
            </w:r>
          </w:p>
        </w:tc>
        <w:tc>
          <w:tcPr>
            <w:tcW w:w="993" w:type="dxa"/>
          </w:tcPr>
          <w:p w14:paraId="2130F1CB"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215,18</w:t>
            </w:r>
          </w:p>
        </w:tc>
        <w:tc>
          <w:tcPr>
            <w:tcW w:w="1134" w:type="dxa"/>
          </w:tcPr>
          <w:p w14:paraId="6DB8C518"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215,16</w:t>
            </w:r>
          </w:p>
        </w:tc>
        <w:tc>
          <w:tcPr>
            <w:tcW w:w="1134" w:type="dxa"/>
          </w:tcPr>
          <w:p w14:paraId="646E2D7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215,16</w:t>
            </w:r>
          </w:p>
        </w:tc>
        <w:tc>
          <w:tcPr>
            <w:tcW w:w="992" w:type="dxa"/>
          </w:tcPr>
          <w:p w14:paraId="71D22E7A"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216,08</w:t>
            </w:r>
          </w:p>
        </w:tc>
        <w:tc>
          <w:tcPr>
            <w:tcW w:w="1134" w:type="dxa"/>
          </w:tcPr>
          <w:p w14:paraId="274DE3C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216,93</w:t>
            </w:r>
          </w:p>
        </w:tc>
        <w:tc>
          <w:tcPr>
            <w:tcW w:w="1134" w:type="dxa"/>
          </w:tcPr>
          <w:p w14:paraId="7227FAAB"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218,09</w:t>
            </w:r>
          </w:p>
        </w:tc>
        <w:tc>
          <w:tcPr>
            <w:tcW w:w="1276" w:type="dxa"/>
          </w:tcPr>
          <w:p w14:paraId="02C866DD"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229,34</w:t>
            </w:r>
          </w:p>
        </w:tc>
        <w:tc>
          <w:tcPr>
            <w:tcW w:w="1134" w:type="dxa"/>
          </w:tcPr>
          <w:p w14:paraId="5D1EDFC2"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234,78</w:t>
            </w:r>
          </w:p>
        </w:tc>
      </w:tr>
      <w:tr w:rsidR="000C3815" w:rsidRPr="00CF7A0A" w14:paraId="63E225FB" w14:textId="77777777" w:rsidTr="00CE2295">
        <w:trPr>
          <w:trHeight w:val="487"/>
        </w:trPr>
        <w:tc>
          <w:tcPr>
            <w:tcW w:w="5670" w:type="dxa"/>
          </w:tcPr>
          <w:p w14:paraId="7FC24AFB"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Балалардың церебральдық салдануы </w:t>
            </w:r>
          </w:p>
        </w:tc>
        <w:tc>
          <w:tcPr>
            <w:tcW w:w="993" w:type="dxa"/>
          </w:tcPr>
          <w:p w14:paraId="5BC36AB4"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210,00</w:t>
            </w:r>
          </w:p>
        </w:tc>
        <w:tc>
          <w:tcPr>
            <w:tcW w:w="1134" w:type="dxa"/>
          </w:tcPr>
          <w:p w14:paraId="72E16E67"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208,44</w:t>
            </w:r>
          </w:p>
        </w:tc>
        <w:tc>
          <w:tcPr>
            <w:tcW w:w="1134" w:type="dxa"/>
          </w:tcPr>
          <w:p w14:paraId="4D555EA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212,4</w:t>
            </w:r>
          </w:p>
        </w:tc>
        <w:tc>
          <w:tcPr>
            <w:tcW w:w="992" w:type="dxa"/>
          </w:tcPr>
          <w:p w14:paraId="5F1D029C"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211,82</w:t>
            </w:r>
          </w:p>
        </w:tc>
        <w:tc>
          <w:tcPr>
            <w:tcW w:w="1134" w:type="dxa"/>
          </w:tcPr>
          <w:p w14:paraId="76FA019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213,34</w:t>
            </w:r>
          </w:p>
        </w:tc>
        <w:tc>
          <w:tcPr>
            <w:tcW w:w="1134" w:type="dxa"/>
          </w:tcPr>
          <w:p w14:paraId="701D20A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214,91</w:t>
            </w:r>
          </w:p>
        </w:tc>
        <w:tc>
          <w:tcPr>
            <w:tcW w:w="1276" w:type="dxa"/>
          </w:tcPr>
          <w:p w14:paraId="2879A1AC"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216,69</w:t>
            </w:r>
          </w:p>
        </w:tc>
        <w:tc>
          <w:tcPr>
            <w:tcW w:w="1134" w:type="dxa"/>
          </w:tcPr>
          <w:p w14:paraId="5D3C0D96"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221,94</w:t>
            </w:r>
          </w:p>
        </w:tc>
      </w:tr>
      <w:tr w:rsidR="000C3815" w:rsidRPr="00CF7A0A" w14:paraId="13ED9D76" w14:textId="77777777" w:rsidTr="00CE2295">
        <w:trPr>
          <w:trHeight w:val="311"/>
        </w:trPr>
        <w:tc>
          <w:tcPr>
            <w:tcW w:w="5670" w:type="dxa"/>
          </w:tcPr>
          <w:p w14:paraId="75D7FD00" w14:textId="77777777" w:rsidR="000C3815" w:rsidRPr="00CF7A0A" w:rsidRDefault="000C3815" w:rsidP="00D74A8D">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 xml:space="preserve">Ревматизм </w:t>
            </w:r>
          </w:p>
        </w:tc>
        <w:tc>
          <w:tcPr>
            <w:tcW w:w="993" w:type="dxa"/>
          </w:tcPr>
          <w:p w14:paraId="7A11DBA3" w14:textId="77777777" w:rsidR="000C3815" w:rsidRPr="00CF7A0A" w:rsidRDefault="000C3815" w:rsidP="00D74A8D">
            <w:pPr>
              <w:pStyle w:val="a8"/>
              <w:jc w:val="center"/>
              <w:rPr>
                <w:rFonts w:ascii="Times New Roman" w:hAnsi="Times New Roman"/>
                <w:bCs/>
                <w:color w:val="000000" w:themeColor="text1"/>
                <w:sz w:val="28"/>
                <w:szCs w:val="28"/>
              </w:rPr>
            </w:pPr>
            <w:r w:rsidRPr="00CF7A0A">
              <w:rPr>
                <w:rFonts w:ascii="Times New Roman" w:hAnsi="Times New Roman"/>
                <w:bCs/>
                <w:color w:val="000000" w:themeColor="text1"/>
                <w:sz w:val="28"/>
                <w:szCs w:val="28"/>
              </w:rPr>
              <w:t>40,91</w:t>
            </w:r>
          </w:p>
        </w:tc>
        <w:tc>
          <w:tcPr>
            <w:tcW w:w="1134" w:type="dxa"/>
          </w:tcPr>
          <w:p w14:paraId="1A23F91F" w14:textId="77777777" w:rsidR="000C3815" w:rsidRPr="00CF7A0A" w:rsidRDefault="000C3815" w:rsidP="00D74A8D">
            <w:pPr>
              <w:pStyle w:val="a8"/>
              <w:jc w:val="center"/>
              <w:rPr>
                <w:rFonts w:ascii="Times New Roman" w:hAnsi="Times New Roman"/>
                <w:bCs/>
                <w:color w:val="000000" w:themeColor="text1"/>
                <w:sz w:val="28"/>
                <w:szCs w:val="28"/>
                <w:lang w:val="kk-KZ"/>
              </w:rPr>
            </w:pPr>
            <w:r w:rsidRPr="00CF7A0A">
              <w:rPr>
                <w:rFonts w:ascii="Times New Roman" w:hAnsi="Times New Roman"/>
                <w:bCs/>
                <w:color w:val="000000" w:themeColor="text1"/>
                <w:sz w:val="28"/>
                <w:szCs w:val="28"/>
              </w:rPr>
              <w:t>4</w:t>
            </w:r>
            <w:r w:rsidRPr="00CF7A0A">
              <w:rPr>
                <w:rFonts w:ascii="Times New Roman" w:hAnsi="Times New Roman"/>
                <w:bCs/>
                <w:color w:val="000000" w:themeColor="text1"/>
                <w:sz w:val="28"/>
                <w:szCs w:val="28"/>
                <w:lang w:val="kk-KZ"/>
              </w:rPr>
              <w:t>1,495</w:t>
            </w:r>
          </w:p>
        </w:tc>
        <w:tc>
          <w:tcPr>
            <w:tcW w:w="1134" w:type="dxa"/>
          </w:tcPr>
          <w:p w14:paraId="7118EC4E"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40,94</w:t>
            </w:r>
          </w:p>
        </w:tc>
        <w:tc>
          <w:tcPr>
            <w:tcW w:w="992" w:type="dxa"/>
          </w:tcPr>
          <w:p w14:paraId="642E6891"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41,08</w:t>
            </w:r>
          </w:p>
        </w:tc>
        <w:tc>
          <w:tcPr>
            <w:tcW w:w="1134" w:type="dxa"/>
          </w:tcPr>
          <w:p w14:paraId="636E62CF"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41,92</w:t>
            </w:r>
          </w:p>
        </w:tc>
        <w:tc>
          <w:tcPr>
            <w:tcW w:w="1134" w:type="dxa"/>
          </w:tcPr>
          <w:p w14:paraId="1CD17AC4"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42,03</w:t>
            </w:r>
          </w:p>
        </w:tc>
        <w:tc>
          <w:tcPr>
            <w:tcW w:w="1276" w:type="dxa"/>
          </w:tcPr>
          <w:p w14:paraId="2B5F6355"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43,17</w:t>
            </w:r>
          </w:p>
        </w:tc>
        <w:tc>
          <w:tcPr>
            <w:tcW w:w="1134" w:type="dxa"/>
          </w:tcPr>
          <w:p w14:paraId="05727B37" w14:textId="77777777" w:rsidR="000C3815" w:rsidRPr="00CF7A0A" w:rsidRDefault="000C3815" w:rsidP="00D74A8D">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44,86</w:t>
            </w:r>
          </w:p>
        </w:tc>
      </w:tr>
      <w:tr w:rsidR="000C3815" w:rsidRPr="00CF7A0A" w14:paraId="60DB4194" w14:textId="77777777" w:rsidTr="00CE2295">
        <w:trPr>
          <w:trHeight w:val="813"/>
        </w:trPr>
        <w:tc>
          <w:tcPr>
            <w:tcW w:w="5670" w:type="dxa"/>
          </w:tcPr>
          <w:p w14:paraId="1DBE7F5A" w14:textId="77777777" w:rsidR="000C3815" w:rsidRPr="00CF7A0A" w:rsidRDefault="000C3815" w:rsidP="00CE2295">
            <w:pPr>
              <w:pStyle w:val="a8"/>
              <w:jc w:val="both"/>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Орталық жүйке жүйесінің тұқым қуалайтын дегенеративтік аурулары</w:t>
            </w:r>
          </w:p>
        </w:tc>
        <w:tc>
          <w:tcPr>
            <w:tcW w:w="993" w:type="dxa"/>
          </w:tcPr>
          <w:p w14:paraId="30285E1D"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2,98</w:t>
            </w:r>
          </w:p>
        </w:tc>
        <w:tc>
          <w:tcPr>
            <w:tcW w:w="1134" w:type="dxa"/>
          </w:tcPr>
          <w:p w14:paraId="17AF3DC7"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2,96</w:t>
            </w:r>
          </w:p>
        </w:tc>
        <w:tc>
          <w:tcPr>
            <w:tcW w:w="1134" w:type="dxa"/>
          </w:tcPr>
          <w:p w14:paraId="38E1BA75"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2,94</w:t>
            </w:r>
          </w:p>
        </w:tc>
        <w:tc>
          <w:tcPr>
            <w:tcW w:w="992" w:type="dxa"/>
          </w:tcPr>
          <w:p w14:paraId="46BAF910"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2,97</w:t>
            </w:r>
          </w:p>
        </w:tc>
        <w:tc>
          <w:tcPr>
            <w:tcW w:w="1134" w:type="dxa"/>
          </w:tcPr>
          <w:p w14:paraId="0DF1BD7F"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3,16</w:t>
            </w:r>
          </w:p>
        </w:tc>
        <w:tc>
          <w:tcPr>
            <w:tcW w:w="1134" w:type="dxa"/>
          </w:tcPr>
          <w:p w14:paraId="0DFF6D15"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3,28</w:t>
            </w:r>
          </w:p>
        </w:tc>
        <w:tc>
          <w:tcPr>
            <w:tcW w:w="1276" w:type="dxa"/>
          </w:tcPr>
          <w:p w14:paraId="1B087E19"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3,39</w:t>
            </w:r>
          </w:p>
        </w:tc>
        <w:tc>
          <w:tcPr>
            <w:tcW w:w="1134" w:type="dxa"/>
          </w:tcPr>
          <w:p w14:paraId="2FDA32CA" w14:textId="77777777" w:rsidR="000C3815" w:rsidRPr="00CF7A0A" w:rsidRDefault="000C381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3,48</w:t>
            </w:r>
          </w:p>
        </w:tc>
      </w:tr>
      <w:tr w:rsidR="00CE2295" w:rsidRPr="00CF7A0A" w14:paraId="57670F02" w14:textId="77777777" w:rsidTr="00CE2295">
        <w:trPr>
          <w:trHeight w:val="813"/>
        </w:trPr>
        <w:tc>
          <w:tcPr>
            <w:tcW w:w="5670" w:type="dxa"/>
          </w:tcPr>
          <w:p w14:paraId="71393426" w14:textId="04AAFDD1" w:rsidR="00CE2295" w:rsidRPr="00CF7A0A" w:rsidRDefault="00CE2295" w:rsidP="00CE2295">
            <w:pPr>
              <w:pStyle w:val="a8"/>
              <w:jc w:val="both"/>
              <w:rPr>
                <w:rFonts w:ascii="Times New Roman" w:hAnsi="Times New Roman"/>
                <w:color w:val="000000" w:themeColor="text1"/>
                <w:sz w:val="28"/>
                <w:szCs w:val="28"/>
                <w:lang w:val="tr-TR"/>
              </w:rPr>
            </w:pPr>
            <w:r w:rsidRPr="00CF7A0A">
              <w:rPr>
                <w:rFonts w:ascii="Times New Roman" w:hAnsi="Times New Roman"/>
                <w:color w:val="000000" w:themeColor="text1"/>
                <w:sz w:val="28"/>
                <w:szCs w:val="28"/>
                <w:lang w:val="tr-TR"/>
              </w:rPr>
              <w:t>Орталық жүйке жүйесінің демиелинизацияға алып келетін аурулары</w:t>
            </w:r>
          </w:p>
        </w:tc>
        <w:tc>
          <w:tcPr>
            <w:tcW w:w="993" w:type="dxa"/>
          </w:tcPr>
          <w:p w14:paraId="3A9294F5" w14:textId="2ED7FA3E"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0,74</w:t>
            </w:r>
          </w:p>
        </w:tc>
        <w:tc>
          <w:tcPr>
            <w:tcW w:w="1134" w:type="dxa"/>
          </w:tcPr>
          <w:p w14:paraId="24695E49" w14:textId="2EA7E2A8"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0,73</w:t>
            </w:r>
          </w:p>
        </w:tc>
        <w:tc>
          <w:tcPr>
            <w:tcW w:w="1134" w:type="dxa"/>
          </w:tcPr>
          <w:p w14:paraId="7952E3D8" w14:textId="79AF2177"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0,75</w:t>
            </w:r>
          </w:p>
        </w:tc>
        <w:tc>
          <w:tcPr>
            <w:tcW w:w="992" w:type="dxa"/>
          </w:tcPr>
          <w:p w14:paraId="7BFBC0B0" w14:textId="4EA3DBA6"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0,76</w:t>
            </w:r>
          </w:p>
        </w:tc>
        <w:tc>
          <w:tcPr>
            <w:tcW w:w="1134" w:type="dxa"/>
          </w:tcPr>
          <w:p w14:paraId="041C1D72" w14:textId="7F2E4E3C"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0,94</w:t>
            </w:r>
          </w:p>
        </w:tc>
        <w:tc>
          <w:tcPr>
            <w:tcW w:w="1134" w:type="dxa"/>
          </w:tcPr>
          <w:p w14:paraId="45A25B7B" w14:textId="2E7C5952"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0,98</w:t>
            </w:r>
          </w:p>
        </w:tc>
        <w:tc>
          <w:tcPr>
            <w:tcW w:w="1276" w:type="dxa"/>
          </w:tcPr>
          <w:p w14:paraId="009C58F3" w14:textId="737B6CA3"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1,14</w:t>
            </w:r>
          </w:p>
        </w:tc>
        <w:tc>
          <w:tcPr>
            <w:tcW w:w="1134" w:type="dxa"/>
          </w:tcPr>
          <w:p w14:paraId="090D1EE6" w14:textId="61039EDA"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1,16</w:t>
            </w:r>
          </w:p>
        </w:tc>
      </w:tr>
      <w:tr w:rsidR="00CE2295" w:rsidRPr="00CF7A0A" w14:paraId="03BB00E9" w14:textId="77777777" w:rsidTr="00CE2295">
        <w:trPr>
          <w:trHeight w:val="90"/>
        </w:trPr>
        <w:tc>
          <w:tcPr>
            <w:tcW w:w="5670" w:type="dxa"/>
          </w:tcPr>
          <w:p w14:paraId="0D0F3A94" w14:textId="205C08AD" w:rsidR="00CE2295" w:rsidRPr="00CF7A0A" w:rsidRDefault="00CE2295" w:rsidP="00CE2295">
            <w:pPr>
              <w:pStyle w:val="a8"/>
              <w:jc w:val="both"/>
              <w:rPr>
                <w:rFonts w:ascii="Times New Roman" w:hAnsi="Times New Roman"/>
                <w:color w:val="000000" w:themeColor="text1"/>
                <w:sz w:val="28"/>
                <w:szCs w:val="28"/>
              </w:rPr>
            </w:pPr>
            <w:r w:rsidRPr="00CF7A0A">
              <w:rPr>
                <w:rFonts w:ascii="Times New Roman" w:hAnsi="Times New Roman"/>
                <w:color w:val="000000" w:themeColor="text1"/>
                <w:sz w:val="28"/>
                <w:szCs w:val="28"/>
              </w:rPr>
              <w:t>Дәнекер тінінің жүйелі зақымдануы</w:t>
            </w:r>
          </w:p>
        </w:tc>
        <w:tc>
          <w:tcPr>
            <w:tcW w:w="993" w:type="dxa"/>
          </w:tcPr>
          <w:p w14:paraId="1C4704DA" w14:textId="05C58C26"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71,43</w:t>
            </w:r>
          </w:p>
        </w:tc>
        <w:tc>
          <w:tcPr>
            <w:tcW w:w="1134" w:type="dxa"/>
          </w:tcPr>
          <w:p w14:paraId="6B91E4CD" w14:textId="069E433B"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71,4</w:t>
            </w:r>
            <w:r w:rsidRPr="00CF7A0A">
              <w:rPr>
                <w:rFonts w:ascii="Times New Roman" w:hAnsi="Times New Roman"/>
                <w:color w:val="000000" w:themeColor="text1"/>
                <w:sz w:val="28"/>
                <w:szCs w:val="28"/>
                <w:lang w:val="kk-KZ"/>
              </w:rPr>
              <w:t>8</w:t>
            </w:r>
          </w:p>
        </w:tc>
        <w:tc>
          <w:tcPr>
            <w:tcW w:w="1134" w:type="dxa"/>
          </w:tcPr>
          <w:p w14:paraId="570382DC" w14:textId="0085F578"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71,46</w:t>
            </w:r>
          </w:p>
        </w:tc>
        <w:tc>
          <w:tcPr>
            <w:tcW w:w="992" w:type="dxa"/>
          </w:tcPr>
          <w:p w14:paraId="3CC00B76" w14:textId="2E26B790"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71,49</w:t>
            </w:r>
          </w:p>
        </w:tc>
        <w:tc>
          <w:tcPr>
            <w:tcW w:w="1134" w:type="dxa"/>
          </w:tcPr>
          <w:p w14:paraId="2E848A08" w14:textId="1E5CE748"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74,12</w:t>
            </w:r>
          </w:p>
        </w:tc>
        <w:tc>
          <w:tcPr>
            <w:tcW w:w="1134" w:type="dxa"/>
          </w:tcPr>
          <w:p w14:paraId="2DB0186B" w14:textId="6D217D92"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76,33</w:t>
            </w:r>
          </w:p>
        </w:tc>
        <w:tc>
          <w:tcPr>
            <w:tcW w:w="1276" w:type="dxa"/>
          </w:tcPr>
          <w:p w14:paraId="57A58D99" w14:textId="38DB4C61"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84,33</w:t>
            </w:r>
          </w:p>
        </w:tc>
        <w:tc>
          <w:tcPr>
            <w:tcW w:w="1134" w:type="dxa"/>
          </w:tcPr>
          <w:p w14:paraId="0536006D" w14:textId="500DEA8C" w:rsidR="00CE2295" w:rsidRPr="00CF7A0A" w:rsidRDefault="00CE2295" w:rsidP="00CE2295">
            <w:pPr>
              <w:pStyle w:val="a8"/>
              <w:jc w:val="center"/>
              <w:rPr>
                <w:rFonts w:ascii="Times New Roman" w:hAnsi="Times New Roman"/>
                <w:color w:val="000000" w:themeColor="text1"/>
                <w:sz w:val="28"/>
                <w:szCs w:val="28"/>
              </w:rPr>
            </w:pPr>
            <w:r w:rsidRPr="00CF7A0A">
              <w:rPr>
                <w:rFonts w:ascii="Times New Roman" w:hAnsi="Times New Roman"/>
                <w:color w:val="000000" w:themeColor="text1"/>
                <w:sz w:val="28"/>
                <w:szCs w:val="28"/>
              </w:rPr>
              <w:t>84,36</w:t>
            </w:r>
          </w:p>
        </w:tc>
      </w:tr>
    </w:tbl>
    <w:p w14:paraId="65F85125" w14:textId="1CC80963" w:rsidR="0090544E" w:rsidRDefault="0090544E" w:rsidP="00D74A8D">
      <w:pPr>
        <w:spacing w:after="0" w:line="240" w:lineRule="auto"/>
        <w:jc w:val="both"/>
        <w:rPr>
          <w:rFonts w:ascii="Times New Roman" w:hAnsi="Times New Roman"/>
          <w:color w:val="000000" w:themeColor="text1"/>
          <w:sz w:val="28"/>
          <w:szCs w:val="28"/>
          <w:lang w:val="kk-KZ"/>
        </w:rPr>
      </w:pPr>
    </w:p>
    <w:p w14:paraId="411CCF0A" w14:textId="77777777" w:rsidR="001805A0" w:rsidRPr="0090544E" w:rsidRDefault="001805A0" w:rsidP="0090544E">
      <w:pPr>
        <w:rPr>
          <w:rFonts w:ascii="Times New Roman" w:hAnsi="Times New Roman"/>
          <w:sz w:val="28"/>
          <w:szCs w:val="28"/>
          <w:lang w:val="kk-KZ"/>
        </w:rPr>
        <w:sectPr w:rsidR="001805A0" w:rsidRPr="0090544E" w:rsidSect="0090544E">
          <w:pgSz w:w="16838" w:h="11906" w:orient="landscape"/>
          <w:pgMar w:top="1701" w:right="1134" w:bottom="1134" w:left="1134" w:header="709" w:footer="50" w:gutter="0"/>
          <w:cols w:space="708"/>
          <w:docGrid w:linePitch="360"/>
        </w:sectPr>
      </w:pPr>
    </w:p>
    <w:p w14:paraId="0D52F92E" w14:textId="7B5B15EA" w:rsidR="00386C9C" w:rsidRPr="00904FB1" w:rsidRDefault="00386C9C" w:rsidP="00E31737">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Осы себеп</w:t>
      </w:r>
      <w:r w:rsidR="00D62A34" w:rsidRPr="00904FB1">
        <w:rPr>
          <w:rFonts w:ascii="Times New Roman" w:hAnsi="Times New Roman" w:cs="Times New Roman"/>
          <w:color w:val="000000" w:themeColor="text1"/>
          <w:sz w:val="28"/>
          <w:szCs w:val="28"/>
          <w:lang w:val="kk-KZ"/>
        </w:rPr>
        <w:t xml:space="preserve">тердің әлеуметтік мәні бар </w:t>
      </w:r>
      <w:r w:rsidRPr="00904FB1">
        <w:rPr>
          <w:rFonts w:ascii="Times New Roman" w:hAnsi="Times New Roman" w:cs="Times New Roman"/>
          <w:color w:val="000000" w:themeColor="text1"/>
          <w:sz w:val="28"/>
          <w:szCs w:val="28"/>
          <w:lang w:val="kk-KZ"/>
        </w:rPr>
        <w:t>аурулардың қалыптасу деңгейіне әсерін зерттеу үшін корреляциялық байланыс анықталды</w:t>
      </w:r>
      <w:r w:rsidR="0049401D">
        <w:rPr>
          <w:rFonts w:ascii="Times New Roman" w:hAnsi="Times New Roman" w:cs="Times New Roman"/>
          <w:color w:val="000000" w:themeColor="text1"/>
          <w:sz w:val="28"/>
          <w:szCs w:val="28"/>
          <w:lang w:val="kk-KZ"/>
        </w:rPr>
        <w:t xml:space="preserve"> </w:t>
      </w:r>
      <w:r w:rsidR="000578A8" w:rsidRPr="00904FB1">
        <w:rPr>
          <w:rFonts w:ascii="Times New Roman" w:hAnsi="Times New Roman" w:cs="Times New Roman"/>
          <w:color w:val="000000" w:themeColor="text1"/>
          <w:sz w:val="28"/>
          <w:szCs w:val="28"/>
          <w:lang w:val="kk-KZ"/>
        </w:rPr>
        <w:t>(к</w:t>
      </w:r>
      <w:r w:rsidR="000D2154" w:rsidRPr="00904FB1">
        <w:rPr>
          <w:rFonts w:ascii="Times New Roman" w:hAnsi="Times New Roman" w:cs="Times New Roman"/>
          <w:color w:val="000000" w:themeColor="text1"/>
          <w:sz w:val="28"/>
          <w:szCs w:val="28"/>
          <w:lang w:val="kk-KZ"/>
        </w:rPr>
        <w:t>есте 11</w:t>
      </w:r>
      <w:r w:rsidR="000578A8"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Нәтижесінде, қатерлі ісіктердің қалыптасуына экологиялық-гигиеналық жағдайдың өте жоғары дәрежеде әсер ететіндігі анықталды (r=0,99).</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Туберкулез ауруының қалыптасуында да 1-рангілі орында – экологиялық-гигиеналық себептер (r=0,72), 2-рангілі орында – өмір сүру салтының экологиялық-гигиеналық себептері орын алған (r=0,69). Жүрек ишемиясы мен миокард инфа</w:t>
      </w:r>
      <w:r w:rsidR="00D62A34" w:rsidRPr="00904FB1">
        <w:rPr>
          <w:rFonts w:ascii="Times New Roman" w:hAnsi="Times New Roman" w:cs="Times New Roman"/>
          <w:color w:val="000000" w:themeColor="text1"/>
          <w:sz w:val="28"/>
          <w:szCs w:val="28"/>
          <w:lang w:val="kk-KZ"/>
        </w:rPr>
        <w:t>р</w:t>
      </w:r>
      <w:r w:rsidRPr="00904FB1">
        <w:rPr>
          <w:rFonts w:ascii="Times New Roman" w:hAnsi="Times New Roman" w:cs="Times New Roman"/>
          <w:color w:val="000000" w:themeColor="text1"/>
          <w:sz w:val="28"/>
          <w:szCs w:val="28"/>
          <w:lang w:val="kk-KZ"/>
        </w:rPr>
        <w:t xml:space="preserve">ктінің қалыптасуында негізгі қауіп-қатер туғызатын: өмір сүру салты (r=0,629) мен экономикалық-тұрмыстық </w:t>
      </w:r>
      <w:r w:rsidR="00E869B9" w:rsidRPr="00904FB1">
        <w:rPr>
          <w:rFonts w:ascii="Times New Roman" w:hAnsi="Times New Roman" w:cs="Times New Roman"/>
          <w:color w:val="000000" w:themeColor="text1"/>
          <w:sz w:val="28"/>
          <w:szCs w:val="28"/>
          <w:lang w:val="kk-KZ"/>
        </w:rPr>
        <w:t>себептермен байланысты</w:t>
      </w:r>
      <w:r w:rsidRPr="00904FB1">
        <w:rPr>
          <w:rFonts w:ascii="Times New Roman" w:hAnsi="Times New Roman" w:cs="Times New Roman"/>
          <w:color w:val="000000" w:themeColor="text1"/>
          <w:sz w:val="28"/>
          <w:szCs w:val="28"/>
          <w:lang w:val="kk-KZ"/>
        </w:rPr>
        <w:t xml:space="preserve"> (r=0,72).</w:t>
      </w:r>
    </w:p>
    <w:p w14:paraId="432E1293" w14:textId="77777777" w:rsidR="00386C9C" w:rsidRPr="00904FB1" w:rsidRDefault="00386C9C" w:rsidP="0008336F">
      <w:pPr>
        <w:spacing w:after="0" w:line="240" w:lineRule="auto"/>
        <w:jc w:val="both"/>
        <w:rPr>
          <w:rFonts w:ascii="Times New Roman" w:hAnsi="Times New Roman" w:cs="Times New Roman"/>
          <w:color w:val="000000" w:themeColor="text1"/>
          <w:sz w:val="28"/>
          <w:szCs w:val="28"/>
          <w:lang w:val="kk-KZ"/>
        </w:rPr>
      </w:pPr>
    </w:p>
    <w:p w14:paraId="2EAC8C4E" w14:textId="762CBF6E" w:rsidR="0089286D" w:rsidRDefault="0089286D" w:rsidP="0008336F">
      <w:pPr>
        <w:spacing w:after="0" w:line="240" w:lineRule="auto"/>
        <w:jc w:val="both"/>
        <w:rPr>
          <w:rFonts w:ascii="Times New Roman" w:hAnsi="Times New Roman" w:cs="Times New Roman"/>
          <w:color w:val="000000" w:themeColor="text1"/>
          <w:sz w:val="28"/>
          <w:szCs w:val="28"/>
          <w:lang w:val="kk-KZ"/>
        </w:rPr>
      </w:pPr>
    </w:p>
    <w:p w14:paraId="7BA14BFE" w14:textId="77777777" w:rsidR="0089286D" w:rsidRPr="0089286D" w:rsidRDefault="0089286D" w:rsidP="0089286D">
      <w:pPr>
        <w:rPr>
          <w:rFonts w:ascii="Times New Roman" w:hAnsi="Times New Roman" w:cs="Times New Roman"/>
          <w:sz w:val="28"/>
          <w:szCs w:val="28"/>
          <w:lang w:val="kk-KZ"/>
        </w:rPr>
      </w:pPr>
    </w:p>
    <w:p w14:paraId="2C53C9F7" w14:textId="77777777" w:rsidR="0089286D" w:rsidRPr="0089286D" w:rsidRDefault="0089286D" w:rsidP="0089286D">
      <w:pPr>
        <w:rPr>
          <w:rFonts w:ascii="Times New Roman" w:hAnsi="Times New Roman" w:cs="Times New Roman"/>
          <w:sz w:val="28"/>
          <w:szCs w:val="28"/>
          <w:lang w:val="kk-KZ"/>
        </w:rPr>
      </w:pPr>
    </w:p>
    <w:p w14:paraId="00E5E79D" w14:textId="77777777" w:rsidR="0089286D" w:rsidRPr="0089286D" w:rsidRDefault="0089286D" w:rsidP="0089286D">
      <w:pPr>
        <w:rPr>
          <w:rFonts w:ascii="Times New Roman" w:hAnsi="Times New Roman" w:cs="Times New Roman"/>
          <w:sz w:val="28"/>
          <w:szCs w:val="28"/>
          <w:lang w:val="kk-KZ"/>
        </w:rPr>
      </w:pPr>
    </w:p>
    <w:p w14:paraId="22DB8E48" w14:textId="77777777" w:rsidR="0089286D" w:rsidRPr="0089286D" w:rsidRDefault="0089286D" w:rsidP="0089286D">
      <w:pPr>
        <w:rPr>
          <w:rFonts w:ascii="Times New Roman" w:hAnsi="Times New Roman" w:cs="Times New Roman"/>
          <w:sz w:val="28"/>
          <w:szCs w:val="28"/>
          <w:lang w:val="kk-KZ"/>
        </w:rPr>
      </w:pPr>
    </w:p>
    <w:p w14:paraId="579ACDC7" w14:textId="77777777" w:rsidR="0089286D" w:rsidRPr="0089286D" w:rsidRDefault="0089286D" w:rsidP="0089286D">
      <w:pPr>
        <w:rPr>
          <w:rFonts w:ascii="Times New Roman" w:hAnsi="Times New Roman" w:cs="Times New Roman"/>
          <w:sz w:val="28"/>
          <w:szCs w:val="28"/>
          <w:lang w:val="kk-KZ"/>
        </w:rPr>
      </w:pPr>
    </w:p>
    <w:p w14:paraId="5434F891" w14:textId="77777777" w:rsidR="0089286D" w:rsidRPr="0089286D" w:rsidRDefault="0089286D" w:rsidP="0089286D">
      <w:pPr>
        <w:rPr>
          <w:rFonts w:ascii="Times New Roman" w:hAnsi="Times New Roman" w:cs="Times New Roman"/>
          <w:sz w:val="28"/>
          <w:szCs w:val="28"/>
          <w:lang w:val="kk-KZ"/>
        </w:rPr>
      </w:pPr>
    </w:p>
    <w:p w14:paraId="5909791E" w14:textId="77777777" w:rsidR="0089286D" w:rsidRPr="0089286D" w:rsidRDefault="0089286D" w:rsidP="0089286D">
      <w:pPr>
        <w:rPr>
          <w:rFonts w:ascii="Times New Roman" w:hAnsi="Times New Roman" w:cs="Times New Roman"/>
          <w:sz w:val="28"/>
          <w:szCs w:val="28"/>
          <w:lang w:val="kk-KZ"/>
        </w:rPr>
      </w:pPr>
    </w:p>
    <w:p w14:paraId="30A744B4" w14:textId="77777777" w:rsidR="0089286D" w:rsidRPr="0089286D" w:rsidRDefault="0089286D" w:rsidP="0089286D">
      <w:pPr>
        <w:rPr>
          <w:rFonts w:ascii="Times New Roman" w:hAnsi="Times New Roman" w:cs="Times New Roman"/>
          <w:sz w:val="28"/>
          <w:szCs w:val="28"/>
          <w:lang w:val="kk-KZ"/>
        </w:rPr>
      </w:pPr>
    </w:p>
    <w:p w14:paraId="4F0B8CBC" w14:textId="77777777" w:rsidR="0089286D" w:rsidRPr="0089286D" w:rsidRDefault="0089286D" w:rsidP="0089286D">
      <w:pPr>
        <w:rPr>
          <w:rFonts w:ascii="Times New Roman" w:hAnsi="Times New Roman" w:cs="Times New Roman"/>
          <w:sz w:val="28"/>
          <w:szCs w:val="28"/>
          <w:lang w:val="kk-KZ"/>
        </w:rPr>
      </w:pPr>
    </w:p>
    <w:p w14:paraId="2DB8D353" w14:textId="0922DCF8" w:rsidR="0089286D" w:rsidRDefault="0089286D" w:rsidP="0089286D">
      <w:pPr>
        <w:rPr>
          <w:rFonts w:ascii="Times New Roman" w:hAnsi="Times New Roman" w:cs="Times New Roman"/>
          <w:sz w:val="28"/>
          <w:szCs w:val="28"/>
          <w:lang w:val="kk-KZ"/>
        </w:rPr>
      </w:pPr>
    </w:p>
    <w:p w14:paraId="1983D350" w14:textId="714E66E5" w:rsidR="00A36A67" w:rsidRPr="0089286D" w:rsidRDefault="0089286D" w:rsidP="0089286D">
      <w:pPr>
        <w:tabs>
          <w:tab w:val="center" w:pos="4819"/>
        </w:tabs>
        <w:rPr>
          <w:rFonts w:ascii="Times New Roman" w:hAnsi="Times New Roman" w:cs="Times New Roman"/>
          <w:sz w:val="28"/>
          <w:szCs w:val="28"/>
          <w:lang w:val="kk-KZ"/>
        </w:rPr>
        <w:sectPr w:rsidR="00A36A67" w:rsidRPr="0089286D" w:rsidSect="0090544E">
          <w:pgSz w:w="11906" w:h="16838"/>
          <w:pgMar w:top="1134" w:right="567" w:bottom="1134" w:left="1701" w:header="708" w:footer="227" w:gutter="0"/>
          <w:cols w:space="708"/>
          <w:docGrid w:linePitch="360"/>
        </w:sectPr>
      </w:pPr>
      <w:r>
        <w:rPr>
          <w:rFonts w:ascii="Times New Roman" w:hAnsi="Times New Roman" w:cs="Times New Roman"/>
          <w:sz w:val="28"/>
          <w:szCs w:val="28"/>
          <w:lang w:val="kk-KZ"/>
        </w:rPr>
        <w:tab/>
      </w:r>
    </w:p>
    <w:p w14:paraId="598B56D0" w14:textId="0F18144F" w:rsidR="005F3BAF" w:rsidRPr="00904FB1" w:rsidRDefault="00AB03BE" w:rsidP="0008336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430A7D" w:rsidRPr="00904FB1">
        <w:rPr>
          <w:rFonts w:ascii="Times New Roman" w:hAnsi="Times New Roman" w:cs="Times New Roman"/>
          <w:color w:val="000000" w:themeColor="text1"/>
          <w:sz w:val="28"/>
          <w:szCs w:val="28"/>
          <w:lang w:val="kk-KZ"/>
        </w:rPr>
        <w:t>Кесте</w:t>
      </w:r>
      <w:r w:rsidR="000D2154" w:rsidRPr="00904FB1">
        <w:rPr>
          <w:rFonts w:ascii="Times New Roman" w:hAnsi="Times New Roman" w:cs="Times New Roman"/>
          <w:color w:val="000000" w:themeColor="text1"/>
          <w:sz w:val="28"/>
          <w:szCs w:val="28"/>
          <w:lang w:val="kk-KZ"/>
        </w:rPr>
        <w:t xml:space="preserve"> 11</w:t>
      </w:r>
      <w:r w:rsidR="00430A7D" w:rsidRPr="00904FB1">
        <w:rPr>
          <w:rFonts w:ascii="Times New Roman" w:hAnsi="Times New Roman" w:cs="Times New Roman"/>
          <w:color w:val="000000" w:themeColor="text1"/>
          <w:sz w:val="28"/>
          <w:szCs w:val="28"/>
          <w:lang w:val="kk-KZ"/>
        </w:rPr>
        <w:t xml:space="preserve"> -</w:t>
      </w:r>
      <w:r w:rsidR="0049401D">
        <w:rPr>
          <w:rFonts w:ascii="Times New Roman" w:hAnsi="Times New Roman" w:cs="Times New Roman"/>
          <w:color w:val="000000" w:themeColor="text1"/>
          <w:sz w:val="28"/>
          <w:szCs w:val="28"/>
          <w:lang w:val="kk-KZ"/>
        </w:rPr>
        <w:t xml:space="preserve"> </w:t>
      </w:r>
      <w:r w:rsidR="00D62A34" w:rsidRPr="00904FB1">
        <w:rPr>
          <w:rFonts w:ascii="Times New Roman" w:hAnsi="Times New Roman" w:cs="Times New Roman"/>
          <w:color w:val="000000" w:themeColor="text1"/>
          <w:sz w:val="28"/>
          <w:szCs w:val="28"/>
          <w:lang w:val="kk-KZ"/>
        </w:rPr>
        <w:t xml:space="preserve">Әлеуметтік мәні бар </w:t>
      </w:r>
      <w:r w:rsidR="001805A0" w:rsidRPr="00904FB1">
        <w:rPr>
          <w:rFonts w:ascii="Times New Roman" w:hAnsi="Times New Roman" w:cs="Times New Roman"/>
          <w:color w:val="000000" w:themeColor="text1"/>
          <w:sz w:val="28"/>
          <w:szCs w:val="28"/>
          <w:lang w:val="kk-KZ"/>
        </w:rPr>
        <w:t>аурулар мен қатерлі себептер арасындағы корреляциялық байланыс</w:t>
      </w:r>
    </w:p>
    <w:p w14:paraId="518E5276" w14:textId="77777777" w:rsidR="00430A7D" w:rsidRPr="00904FB1" w:rsidRDefault="00430A7D" w:rsidP="00AB03BE">
      <w:pPr>
        <w:spacing w:after="0" w:line="240" w:lineRule="auto"/>
        <w:ind w:left="284"/>
        <w:jc w:val="both"/>
        <w:rPr>
          <w:color w:val="000000" w:themeColor="text1"/>
          <w:sz w:val="28"/>
          <w:szCs w:val="28"/>
          <w:lang w:val="kk-KZ"/>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1"/>
        <w:gridCol w:w="1843"/>
        <w:gridCol w:w="2268"/>
        <w:gridCol w:w="2410"/>
        <w:gridCol w:w="2693"/>
      </w:tblGrid>
      <w:tr w:rsidR="001805A0" w:rsidRPr="00904FB1" w14:paraId="052D0179" w14:textId="77777777" w:rsidTr="00466BF1">
        <w:trPr>
          <w:trHeight w:val="1104"/>
        </w:trPr>
        <w:tc>
          <w:tcPr>
            <w:tcW w:w="4961" w:type="dxa"/>
            <w:tcBorders>
              <w:top w:val="single" w:sz="4" w:space="0" w:color="auto"/>
            </w:tcBorders>
          </w:tcPr>
          <w:p w14:paraId="5BFE5E18" w14:textId="77777777" w:rsidR="001805A0" w:rsidRPr="00904FB1" w:rsidRDefault="001805A0" w:rsidP="0008336F">
            <w:pPr>
              <w:pStyle w:val="a8"/>
              <w:rPr>
                <w:rFonts w:ascii="Times New Roman" w:hAnsi="Times New Roman"/>
                <w:color w:val="000000" w:themeColor="text1"/>
                <w:sz w:val="28"/>
                <w:szCs w:val="28"/>
                <w:lang w:val="kk-KZ"/>
              </w:rPr>
            </w:pPr>
          </w:p>
          <w:p w14:paraId="486CA7C5" w14:textId="77777777" w:rsidR="001805A0" w:rsidRPr="00904FB1" w:rsidRDefault="001805A0" w:rsidP="0008336F">
            <w:pPr>
              <w:pStyle w:val="a8"/>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Аурулар тобы</w:t>
            </w:r>
          </w:p>
        </w:tc>
        <w:tc>
          <w:tcPr>
            <w:tcW w:w="1843" w:type="dxa"/>
            <w:tcBorders>
              <w:right w:val="single" w:sz="4" w:space="0" w:color="auto"/>
            </w:tcBorders>
          </w:tcPr>
          <w:p w14:paraId="0B6CFD5F" w14:textId="4DC8BD93" w:rsidR="001805A0" w:rsidRPr="00904FB1" w:rsidRDefault="001805A0" w:rsidP="0008336F">
            <w:pPr>
              <w:pStyle w:val="a8"/>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Әлеуметтік-гигиеналық себептер </w:t>
            </w:r>
          </w:p>
        </w:tc>
        <w:tc>
          <w:tcPr>
            <w:tcW w:w="2268" w:type="dxa"/>
            <w:tcBorders>
              <w:left w:val="single" w:sz="4" w:space="0" w:color="auto"/>
            </w:tcBorders>
          </w:tcPr>
          <w:p w14:paraId="26DC878E" w14:textId="6EE1FB66" w:rsidR="001805A0" w:rsidRPr="00904FB1" w:rsidRDefault="001805A0" w:rsidP="0008336F">
            <w:pPr>
              <w:pStyle w:val="a8"/>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Медициналық-ұйымдасты</w:t>
            </w:r>
            <w:r w:rsidR="009A57BE">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рушылық себептер</w:t>
            </w:r>
          </w:p>
        </w:tc>
        <w:tc>
          <w:tcPr>
            <w:tcW w:w="2410" w:type="dxa"/>
            <w:tcBorders>
              <w:right w:val="single" w:sz="4" w:space="0" w:color="auto"/>
            </w:tcBorders>
          </w:tcPr>
          <w:p w14:paraId="75492C6C" w14:textId="77777777" w:rsidR="001805A0" w:rsidRPr="00904FB1" w:rsidRDefault="001805A0" w:rsidP="0008336F">
            <w:pPr>
              <w:pStyle w:val="a8"/>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Экологиялық-гигиеналық себептер</w:t>
            </w:r>
          </w:p>
        </w:tc>
        <w:tc>
          <w:tcPr>
            <w:tcW w:w="2693" w:type="dxa"/>
            <w:tcBorders>
              <w:left w:val="single" w:sz="4" w:space="0" w:color="auto"/>
            </w:tcBorders>
          </w:tcPr>
          <w:p w14:paraId="133A2346" w14:textId="1A8182CC" w:rsidR="00595BEA" w:rsidRPr="00904FB1" w:rsidRDefault="001805A0" w:rsidP="0008336F">
            <w:pPr>
              <w:pStyle w:val="a8"/>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Экономика</w:t>
            </w:r>
            <w:r w:rsidR="009A57BE">
              <w:rPr>
                <w:rFonts w:ascii="Times New Roman" w:hAnsi="Times New Roman"/>
                <w:color w:val="000000" w:themeColor="text1"/>
                <w:sz w:val="28"/>
                <w:szCs w:val="28"/>
                <w:lang w:val="kk-KZ"/>
              </w:rPr>
              <w:t>-</w:t>
            </w:r>
          </w:p>
          <w:p w14:paraId="3867E79B" w14:textId="77777777" w:rsidR="001805A0" w:rsidRPr="00904FB1" w:rsidRDefault="001805A0" w:rsidP="0008336F">
            <w:pPr>
              <w:pStyle w:val="a8"/>
              <w:jc w:val="both"/>
              <w:rPr>
                <w:rFonts w:ascii="Times New Roman" w:hAnsi="Times New Roman"/>
                <w:color w:val="000000" w:themeColor="text1"/>
                <w:sz w:val="28"/>
                <w:szCs w:val="28"/>
              </w:rPr>
            </w:pPr>
            <w:r w:rsidRPr="00904FB1">
              <w:rPr>
                <w:rFonts w:ascii="Times New Roman" w:hAnsi="Times New Roman"/>
                <w:color w:val="000000" w:themeColor="text1"/>
                <w:sz w:val="28"/>
                <w:szCs w:val="28"/>
                <w:lang w:val="kk-KZ"/>
              </w:rPr>
              <w:t>лық</w:t>
            </w:r>
            <w:r w:rsidRPr="00904FB1">
              <w:rPr>
                <w:rFonts w:ascii="Times New Roman" w:hAnsi="Times New Roman"/>
                <w:color w:val="000000" w:themeColor="text1"/>
                <w:sz w:val="28"/>
                <w:szCs w:val="28"/>
              </w:rPr>
              <w:t>-тұрмыстық себептер</w:t>
            </w:r>
          </w:p>
        </w:tc>
      </w:tr>
      <w:tr w:rsidR="001805A0" w:rsidRPr="00904FB1" w14:paraId="7AC817BE" w14:textId="77777777" w:rsidTr="00466BF1">
        <w:trPr>
          <w:trHeight w:val="403"/>
        </w:trPr>
        <w:tc>
          <w:tcPr>
            <w:tcW w:w="4961" w:type="dxa"/>
          </w:tcPr>
          <w:p w14:paraId="2A9E4278"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Қатерлі ісіктер </w:t>
            </w:r>
          </w:p>
        </w:tc>
        <w:tc>
          <w:tcPr>
            <w:tcW w:w="1843" w:type="dxa"/>
          </w:tcPr>
          <w:p w14:paraId="1468C253"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0,51</w:t>
            </w:r>
          </w:p>
        </w:tc>
        <w:tc>
          <w:tcPr>
            <w:tcW w:w="2268" w:type="dxa"/>
          </w:tcPr>
          <w:p w14:paraId="11F39DA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0,36</w:t>
            </w:r>
          </w:p>
        </w:tc>
        <w:tc>
          <w:tcPr>
            <w:tcW w:w="2410" w:type="dxa"/>
          </w:tcPr>
          <w:p w14:paraId="49F2FB29"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0,99</w:t>
            </w:r>
          </w:p>
        </w:tc>
        <w:tc>
          <w:tcPr>
            <w:tcW w:w="2693" w:type="dxa"/>
          </w:tcPr>
          <w:p w14:paraId="099A2D4A"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0,21</w:t>
            </w:r>
          </w:p>
        </w:tc>
      </w:tr>
      <w:tr w:rsidR="001805A0" w:rsidRPr="00904FB1" w14:paraId="75F5BBA8" w14:textId="77777777" w:rsidTr="00466BF1">
        <w:trPr>
          <w:trHeight w:val="386"/>
        </w:trPr>
        <w:tc>
          <w:tcPr>
            <w:tcW w:w="4961" w:type="dxa"/>
          </w:tcPr>
          <w:p w14:paraId="6943C623"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Туберкулез </w:t>
            </w:r>
          </w:p>
        </w:tc>
        <w:tc>
          <w:tcPr>
            <w:tcW w:w="1843" w:type="dxa"/>
          </w:tcPr>
          <w:p w14:paraId="68151F21"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0,69</w:t>
            </w:r>
          </w:p>
        </w:tc>
        <w:tc>
          <w:tcPr>
            <w:tcW w:w="2268" w:type="dxa"/>
          </w:tcPr>
          <w:p w14:paraId="0D581CD8"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0,41</w:t>
            </w:r>
          </w:p>
        </w:tc>
        <w:tc>
          <w:tcPr>
            <w:tcW w:w="2410" w:type="dxa"/>
          </w:tcPr>
          <w:p w14:paraId="0857348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0,72</w:t>
            </w:r>
          </w:p>
        </w:tc>
        <w:tc>
          <w:tcPr>
            <w:tcW w:w="2693" w:type="dxa"/>
          </w:tcPr>
          <w:p w14:paraId="14860EE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0,38</w:t>
            </w:r>
          </w:p>
        </w:tc>
      </w:tr>
      <w:tr w:rsidR="001805A0" w:rsidRPr="00904FB1" w14:paraId="3323CE09" w14:textId="77777777" w:rsidTr="00466BF1">
        <w:trPr>
          <w:trHeight w:val="403"/>
        </w:trPr>
        <w:tc>
          <w:tcPr>
            <w:tcW w:w="4961" w:type="dxa"/>
          </w:tcPr>
          <w:p w14:paraId="6F2D07C7"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Жүрек ишемиясы </w:t>
            </w:r>
          </w:p>
        </w:tc>
        <w:tc>
          <w:tcPr>
            <w:tcW w:w="1843" w:type="dxa"/>
          </w:tcPr>
          <w:p w14:paraId="2D903EED"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c>
          <w:tcPr>
            <w:tcW w:w="2268" w:type="dxa"/>
          </w:tcPr>
          <w:p w14:paraId="11CAD7A7"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0,33</w:t>
            </w:r>
          </w:p>
        </w:tc>
        <w:tc>
          <w:tcPr>
            <w:tcW w:w="2410" w:type="dxa"/>
          </w:tcPr>
          <w:p w14:paraId="2DBFD51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0,48</w:t>
            </w:r>
          </w:p>
        </w:tc>
        <w:tc>
          <w:tcPr>
            <w:tcW w:w="2693" w:type="dxa"/>
          </w:tcPr>
          <w:p w14:paraId="335DDE3E"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0,64</w:t>
            </w:r>
          </w:p>
        </w:tc>
      </w:tr>
      <w:tr w:rsidR="001805A0" w:rsidRPr="00904FB1" w14:paraId="129FC34E" w14:textId="77777777" w:rsidTr="00466BF1">
        <w:trPr>
          <w:trHeight w:val="465"/>
        </w:trPr>
        <w:tc>
          <w:tcPr>
            <w:tcW w:w="4961" w:type="dxa"/>
          </w:tcPr>
          <w:p w14:paraId="7FA3FD1E" w14:textId="10A161E2" w:rsidR="001805A0" w:rsidRPr="00904FB1" w:rsidRDefault="001805A0" w:rsidP="0008336F">
            <w:pPr>
              <w:pStyle w:val="a8"/>
              <w:rPr>
                <w:rFonts w:ascii="Times New Roman" w:hAnsi="Times New Roman"/>
                <w:color w:val="000000" w:themeColor="text1"/>
                <w:sz w:val="28"/>
                <w:szCs w:val="28"/>
                <w:lang w:val="kk-KZ"/>
              </w:rPr>
            </w:pPr>
            <w:r w:rsidRPr="00904FB1">
              <w:rPr>
                <w:rFonts w:ascii="Times New Roman" w:hAnsi="Times New Roman"/>
                <w:color w:val="000000" w:themeColor="text1"/>
                <w:sz w:val="28"/>
                <w:szCs w:val="28"/>
              </w:rPr>
              <w:t>Миокард инфа</w:t>
            </w:r>
            <w:r w:rsidR="00D62A34" w:rsidRPr="00904FB1">
              <w:rPr>
                <w:rFonts w:ascii="Times New Roman" w:hAnsi="Times New Roman"/>
                <w:color w:val="000000" w:themeColor="text1"/>
                <w:sz w:val="28"/>
                <w:szCs w:val="28"/>
              </w:rPr>
              <w:t>рктісі</w:t>
            </w:r>
          </w:p>
        </w:tc>
        <w:tc>
          <w:tcPr>
            <w:tcW w:w="1843" w:type="dxa"/>
          </w:tcPr>
          <w:p w14:paraId="51325D89"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0,62</w:t>
            </w:r>
          </w:p>
        </w:tc>
        <w:tc>
          <w:tcPr>
            <w:tcW w:w="2268" w:type="dxa"/>
          </w:tcPr>
          <w:p w14:paraId="143B3181"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0,49</w:t>
            </w:r>
          </w:p>
        </w:tc>
        <w:tc>
          <w:tcPr>
            <w:tcW w:w="2410" w:type="dxa"/>
          </w:tcPr>
          <w:p w14:paraId="3DE6E87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0,34</w:t>
            </w:r>
          </w:p>
        </w:tc>
        <w:tc>
          <w:tcPr>
            <w:tcW w:w="2693" w:type="dxa"/>
          </w:tcPr>
          <w:p w14:paraId="5E703B4C"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0,72</w:t>
            </w:r>
          </w:p>
        </w:tc>
      </w:tr>
      <w:tr w:rsidR="001805A0" w:rsidRPr="00904FB1" w14:paraId="19003E97" w14:textId="77777777" w:rsidTr="00466BF1">
        <w:trPr>
          <w:trHeight w:val="388"/>
        </w:trPr>
        <w:tc>
          <w:tcPr>
            <w:tcW w:w="4961" w:type="dxa"/>
          </w:tcPr>
          <w:p w14:paraId="16144202"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Вир</w:t>
            </w:r>
            <w:r w:rsidR="00A311FD" w:rsidRPr="00904FB1">
              <w:rPr>
                <w:rFonts w:ascii="Times New Roman" w:hAnsi="Times New Roman"/>
                <w:color w:val="000000" w:themeColor="text1"/>
                <w:sz w:val="28"/>
                <w:szCs w:val="28"/>
                <w:lang w:val="kk-KZ"/>
              </w:rPr>
              <w:t>у</w:t>
            </w:r>
            <w:r w:rsidRPr="00904FB1">
              <w:rPr>
                <w:rFonts w:ascii="Times New Roman" w:hAnsi="Times New Roman"/>
                <w:color w:val="000000" w:themeColor="text1"/>
                <w:sz w:val="28"/>
                <w:szCs w:val="28"/>
              </w:rPr>
              <w:t>стық гепатит В, С</w:t>
            </w:r>
          </w:p>
        </w:tc>
        <w:tc>
          <w:tcPr>
            <w:tcW w:w="1843" w:type="dxa"/>
          </w:tcPr>
          <w:p w14:paraId="223502D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c>
          <w:tcPr>
            <w:tcW w:w="2268" w:type="dxa"/>
          </w:tcPr>
          <w:p w14:paraId="66B9FFB0"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0,28</w:t>
            </w:r>
          </w:p>
        </w:tc>
        <w:tc>
          <w:tcPr>
            <w:tcW w:w="2410" w:type="dxa"/>
          </w:tcPr>
          <w:p w14:paraId="0892F522"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0,82</w:t>
            </w:r>
          </w:p>
        </w:tc>
        <w:tc>
          <w:tcPr>
            <w:tcW w:w="2693" w:type="dxa"/>
          </w:tcPr>
          <w:p w14:paraId="08D2C5F0"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0,24</w:t>
            </w:r>
          </w:p>
        </w:tc>
      </w:tr>
      <w:tr w:rsidR="001805A0" w:rsidRPr="00904FB1" w14:paraId="04CE41E0" w14:textId="77777777" w:rsidTr="00466BF1">
        <w:trPr>
          <w:trHeight w:val="403"/>
        </w:trPr>
        <w:tc>
          <w:tcPr>
            <w:tcW w:w="4961" w:type="dxa"/>
          </w:tcPr>
          <w:p w14:paraId="396DD563"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Қант диабеті </w:t>
            </w:r>
          </w:p>
        </w:tc>
        <w:tc>
          <w:tcPr>
            <w:tcW w:w="1843" w:type="dxa"/>
          </w:tcPr>
          <w:p w14:paraId="45A00916"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0,37</w:t>
            </w:r>
          </w:p>
        </w:tc>
        <w:tc>
          <w:tcPr>
            <w:tcW w:w="2268" w:type="dxa"/>
          </w:tcPr>
          <w:p w14:paraId="27896DD5"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0,34</w:t>
            </w:r>
          </w:p>
        </w:tc>
        <w:tc>
          <w:tcPr>
            <w:tcW w:w="2410" w:type="dxa"/>
          </w:tcPr>
          <w:p w14:paraId="5E4739E0"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0,21</w:t>
            </w:r>
          </w:p>
        </w:tc>
        <w:tc>
          <w:tcPr>
            <w:tcW w:w="2693" w:type="dxa"/>
          </w:tcPr>
          <w:p w14:paraId="6D843ABC"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r>
      <w:tr w:rsidR="001805A0" w:rsidRPr="00904FB1" w14:paraId="587D8A1A" w14:textId="77777777" w:rsidTr="00466BF1">
        <w:trPr>
          <w:trHeight w:val="756"/>
        </w:trPr>
        <w:tc>
          <w:tcPr>
            <w:tcW w:w="4961" w:type="dxa"/>
          </w:tcPr>
          <w:p w14:paraId="77C1E059" w14:textId="77777777" w:rsidR="001805A0" w:rsidRPr="00904FB1" w:rsidRDefault="001805A0" w:rsidP="0008336F">
            <w:pPr>
              <w:pStyle w:val="a8"/>
              <w:rPr>
                <w:rFonts w:ascii="Times New Roman" w:hAnsi="Times New Roman"/>
                <w:color w:val="000000" w:themeColor="text1"/>
                <w:sz w:val="28"/>
                <w:szCs w:val="28"/>
                <w:lang w:val="tr-TR"/>
              </w:rPr>
            </w:pPr>
            <w:r w:rsidRPr="00904FB1">
              <w:rPr>
                <w:rFonts w:ascii="Times New Roman" w:hAnsi="Times New Roman"/>
                <w:color w:val="000000" w:themeColor="text1"/>
                <w:sz w:val="28"/>
                <w:szCs w:val="28"/>
                <w:lang w:val="tr-TR"/>
              </w:rPr>
              <w:t>Психикалық ауытқу мен мінез-құлықтық өзгерістер</w:t>
            </w:r>
          </w:p>
        </w:tc>
        <w:tc>
          <w:tcPr>
            <w:tcW w:w="1843" w:type="dxa"/>
          </w:tcPr>
          <w:p w14:paraId="63C8BC74"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0,31</w:t>
            </w:r>
          </w:p>
        </w:tc>
        <w:tc>
          <w:tcPr>
            <w:tcW w:w="2268" w:type="dxa"/>
          </w:tcPr>
          <w:p w14:paraId="26F28D60"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0,20</w:t>
            </w:r>
          </w:p>
        </w:tc>
        <w:tc>
          <w:tcPr>
            <w:tcW w:w="2410" w:type="dxa"/>
          </w:tcPr>
          <w:p w14:paraId="4226708B"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0,63</w:t>
            </w:r>
          </w:p>
        </w:tc>
        <w:tc>
          <w:tcPr>
            <w:tcW w:w="2693" w:type="dxa"/>
          </w:tcPr>
          <w:p w14:paraId="57B86813"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0,46</w:t>
            </w:r>
          </w:p>
        </w:tc>
      </w:tr>
      <w:tr w:rsidR="001805A0" w:rsidRPr="00904FB1" w14:paraId="00224478" w14:textId="77777777" w:rsidTr="00466BF1">
        <w:trPr>
          <w:trHeight w:val="367"/>
        </w:trPr>
        <w:tc>
          <w:tcPr>
            <w:tcW w:w="4961" w:type="dxa"/>
          </w:tcPr>
          <w:p w14:paraId="6327E22F"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Балалардың церебральдық салдануы </w:t>
            </w:r>
          </w:p>
        </w:tc>
        <w:tc>
          <w:tcPr>
            <w:tcW w:w="1843" w:type="dxa"/>
          </w:tcPr>
          <w:p w14:paraId="0C1CFDA5"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c>
          <w:tcPr>
            <w:tcW w:w="2268" w:type="dxa"/>
          </w:tcPr>
          <w:p w14:paraId="4F3B4AE1"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0,36</w:t>
            </w:r>
          </w:p>
        </w:tc>
        <w:tc>
          <w:tcPr>
            <w:tcW w:w="2410" w:type="dxa"/>
          </w:tcPr>
          <w:p w14:paraId="30B46C76"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0,71</w:t>
            </w:r>
          </w:p>
        </w:tc>
        <w:tc>
          <w:tcPr>
            <w:tcW w:w="2693" w:type="dxa"/>
          </w:tcPr>
          <w:p w14:paraId="14B1B2BA"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0,19</w:t>
            </w:r>
          </w:p>
        </w:tc>
      </w:tr>
      <w:tr w:rsidR="001805A0" w:rsidRPr="00904FB1" w14:paraId="5A4334A3" w14:textId="77777777" w:rsidTr="00466BF1">
        <w:trPr>
          <w:trHeight w:val="386"/>
        </w:trPr>
        <w:tc>
          <w:tcPr>
            <w:tcW w:w="4961" w:type="dxa"/>
          </w:tcPr>
          <w:p w14:paraId="3DA95A3A" w14:textId="77777777" w:rsidR="001805A0" w:rsidRPr="00904FB1" w:rsidRDefault="001805A0" w:rsidP="0008336F">
            <w:pPr>
              <w:pStyle w:val="a8"/>
              <w:rPr>
                <w:rFonts w:ascii="Times New Roman" w:hAnsi="Times New Roman"/>
                <w:color w:val="000000" w:themeColor="text1"/>
                <w:sz w:val="28"/>
                <w:szCs w:val="28"/>
              </w:rPr>
            </w:pPr>
            <w:r w:rsidRPr="00904FB1">
              <w:rPr>
                <w:rFonts w:ascii="Times New Roman" w:hAnsi="Times New Roman"/>
                <w:color w:val="000000" w:themeColor="text1"/>
                <w:sz w:val="28"/>
                <w:szCs w:val="28"/>
              </w:rPr>
              <w:t xml:space="preserve">Ревматизм </w:t>
            </w:r>
          </w:p>
        </w:tc>
        <w:tc>
          <w:tcPr>
            <w:tcW w:w="1843" w:type="dxa"/>
          </w:tcPr>
          <w:p w14:paraId="24F74A7A"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0,49</w:t>
            </w:r>
          </w:p>
        </w:tc>
        <w:tc>
          <w:tcPr>
            <w:tcW w:w="2268" w:type="dxa"/>
          </w:tcPr>
          <w:p w14:paraId="3DF0DF4C"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0,35</w:t>
            </w:r>
          </w:p>
        </w:tc>
        <w:tc>
          <w:tcPr>
            <w:tcW w:w="2410" w:type="dxa"/>
          </w:tcPr>
          <w:p w14:paraId="5CB32A31"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0,25</w:t>
            </w:r>
          </w:p>
        </w:tc>
        <w:tc>
          <w:tcPr>
            <w:tcW w:w="2693" w:type="dxa"/>
          </w:tcPr>
          <w:p w14:paraId="606693DB"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0,32</w:t>
            </w:r>
          </w:p>
        </w:tc>
      </w:tr>
      <w:tr w:rsidR="001805A0" w:rsidRPr="00904FB1" w14:paraId="0A5BBACC" w14:textId="77777777" w:rsidTr="00466BF1">
        <w:trPr>
          <w:trHeight w:val="790"/>
        </w:trPr>
        <w:tc>
          <w:tcPr>
            <w:tcW w:w="4961" w:type="dxa"/>
          </w:tcPr>
          <w:p w14:paraId="5F47499F" w14:textId="77777777" w:rsidR="001805A0" w:rsidRPr="00904FB1" w:rsidRDefault="001805A0" w:rsidP="0008336F">
            <w:pPr>
              <w:pStyle w:val="a8"/>
              <w:rPr>
                <w:rFonts w:ascii="Times New Roman" w:hAnsi="Times New Roman"/>
                <w:color w:val="000000" w:themeColor="text1"/>
                <w:sz w:val="28"/>
                <w:szCs w:val="28"/>
                <w:lang w:val="tr-TR"/>
              </w:rPr>
            </w:pPr>
            <w:r w:rsidRPr="00904FB1">
              <w:rPr>
                <w:rFonts w:ascii="Times New Roman" w:hAnsi="Times New Roman"/>
                <w:color w:val="000000" w:themeColor="text1"/>
                <w:sz w:val="28"/>
                <w:szCs w:val="28"/>
                <w:lang w:val="tr-TR"/>
              </w:rPr>
              <w:t>Орталық жүйке жүйесінің тұқым қуалайтын дегенеративтік аурулары</w:t>
            </w:r>
          </w:p>
        </w:tc>
        <w:tc>
          <w:tcPr>
            <w:tcW w:w="1843" w:type="dxa"/>
          </w:tcPr>
          <w:p w14:paraId="4CE054FE"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0,23</w:t>
            </w:r>
          </w:p>
        </w:tc>
        <w:tc>
          <w:tcPr>
            <w:tcW w:w="2268" w:type="dxa"/>
          </w:tcPr>
          <w:p w14:paraId="55297441"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0,26</w:t>
            </w:r>
          </w:p>
        </w:tc>
        <w:tc>
          <w:tcPr>
            <w:tcW w:w="2410" w:type="dxa"/>
          </w:tcPr>
          <w:p w14:paraId="325DD59A"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0,35</w:t>
            </w:r>
          </w:p>
        </w:tc>
        <w:tc>
          <w:tcPr>
            <w:tcW w:w="2693" w:type="dxa"/>
          </w:tcPr>
          <w:p w14:paraId="54D855AD" w14:textId="77777777" w:rsidR="001805A0" w:rsidRPr="00904FB1" w:rsidRDefault="001805A0" w:rsidP="0008336F">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r>
      <w:tr w:rsidR="009A57BE" w:rsidRPr="00904FB1" w14:paraId="4503CF63" w14:textId="77777777" w:rsidTr="00466BF1">
        <w:trPr>
          <w:trHeight w:val="665"/>
        </w:trPr>
        <w:tc>
          <w:tcPr>
            <w:tcW w:w="4961" w:type="dxa"/>
          </w:tcPr>
          <w:p w14:paraId="657DFDC7" w14:textId="6ED1D656" w:rsidR="009A57BE" w:rsidRPr="00904FB1" w:rsidRDefault="009A57BE" w:rsidP="009A57BE">
            <w:pPr>
              <w:pStyle w:val="a8"/>
              <w:rPr>
                <w:rFonts w:ascii="Times New Roman" w:hAnsi="Times New Roman"/>
                <w:color w:val="000000" w:themeColor="text1"/>
                <w:sz w:val="28"/>
                <w:szCs w:val="28"/>
                <w:lang w:val="tr-TR"/>
              </w:rPr>
            </w:pPr>
            <w:r w:rsidRPr="00904FB1">
              <w:rPr>
                <w:rFonts w:ascii="Times New Roman" w:hAnsi="Times New Roman"/>
                <w:color w:val="000000" w:themeColor="text1"/>
                <w:sz w:val="28"/>
                <w:szCs w:val="28"/>
                <w:lang w:val="tr-TR"/>
              </w:rPr>
              <w:t>Орталық жүйке жүйесінің демиелинизацияға алып келетін аурулары</w:t>
            </w:r>
          </w:p>
        </w:tc>
        <w:tc>
          <w:tcPr>
            <w:tcW w:w="1843" w:type="dxa"/>
          </w:tcPr>
          <w:p w14:paraId="2D7DB534" w14:textId="0318892C" w:rsidR="009A57BE" w:rsidRPr="00904FB1" w:rsidRDefault="009A57BE" w:rsidP="009A57BE">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0,19</w:t>
            </w:r>
          </w:p>
        </w:tc>
        <w:tc>
          <w:tcPr>
            <w:tcW w:w="2268" w:type="dxa"/>
          </w:tcPr>
          <w:p w14:paraId="4A9D53AC" w14:textId="5F530E10" w:rsidR="009A57BE" w:rsidRPr="00904FB1" w:rsidRDefault="009A57BE" w:rsidP="009A57BE">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0,42</w:t>
            </w:r>
          </w:p>
        </w:tc>
        <w:tc>
          <w:tcPr>
            <w:tcW w:w="2410" w:type="dxa"/>
          </w:tcPr>
          <w:p w14:paraId="109FC7C7" w14:textId="104F54AF" w:rsidR="009A57BE" w:rsidRPr="00904FB1" w:rsidRDefault="009A57BE" w:rsidP="009A57BE">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0,38</w:t>
            </w:r>
          </w:p>
        </w:tc>
        <w:tc>
          <w:tcPr>
            <w:tcW w:w="2693" w:type="dxa"/>
          </w:tcPr>
          <w:p w14:paraId="5CBFCC0C" w14:textId="4E707206" w:rsidR="009A57BE" w:rsidRPr="00904FB1" w:rsidRDefault="009A57BE" w:rsidP="009A57BE">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0,11</w:t>
            </w:r>
          </w:p>
        </w:tc>
      </w:tr>
      <w:tr w:rsidR="00466BF1" w:rsidRPr="00904FB1" w14:paraId="3100BCCF" w14:textId="77777777" w:rsidTr="00466BF1">
        <w:trPr>
          <w:trHeight w:val="135"/>
        </w:trPr>
        <w:tc>
          <w:tcPr>
            <w:tcW w:w="4961" w:type="dxa"/>
          </w:tcPr>
          <w:p w14:paraId="0E153F9A" w14:textId="28B05F36" w:rsidR="00466BF1" w:rsidRPr="00904FB1" w:rsidRDefault="00466BF1" w:rsidP="00466BF1">
            <w:pPr>
              <w:pStyle w:val="a8"/>
              <w:rPr>
                <w:rFonts w:ascii="Times New Roman" w:hAnsi="Times New Roman"/>
                <w:color w:val="000000" w:themeColor="text1"/>
                <w:sz w:val="28"/>
                <w:szCs w:val="28"/>
                <w:lang w:val="tr-TR"/>
              </w:rPr>
            </w:pPr>
            <w:r w:rsidRPr="00904FB1">
              <w:rPr>
                <w:rFonts w:ascii="Times New Roman" w:hAnsi="Times New Roman"/>
                <w:color w:val="000000" w:themeColor="text1"/>
                <w:sz w:val="28"/>
                <w:szCs w:val="28"/>
              </w:rPr>
              <w:t>Дәнекер тінінің жүйелі зақымдануы</w:t>
            </w:r>
          </w:p>
        </w:tc>
        <w:tc>
          <w:tcPr>
            <w:tcW w:w="1843" w:type="dxa"/>
          </w:tcPr>
          <w:p w14:paraId="6035B3EF" w14:textId="11415823" w:rsidR="00466BF1" w:rsidRPr="00904FB1" w:rsidRDefault="00466BF1" w:rsidP="00466BF1">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0,46</w:t>
            </w:r>
          </w:p>
        </w:tc>
        <w:tc>
          <w:tcPr>
            <w:tcW w:w="2268" w:type="dxa"/>
          </w:tcPr>
          <w:p w14:paraId="0744D27C" w14:textId="12DEEF10" w:rsidR="00466BF1" w:rsidRPr="00904FB1" w:rsidRDefault="00466BF1" w:rsidP="00466BF1">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0,29</w:t>
            </w:r>
          </w:p>
        </w:tc>
        <w:tc>
          <w:tcPr>
            <w:tcW w:w="2410" w:type="dxa"/>
          </w:tcPr>
          <w:p w14:paraId="764B9FC8" w14:textId="0D860312" w:rsidR="00466BF1" w:rsidRPr="00904FB1" w:rsidRDefault="00466BF1" w:rsidP="00466BF1">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0,31</w:t>
            </w:r>
          </w:p>
        </w:tc>
        <w:tc>
          <w:tcPr>
            <w:tcW w:w="2693" w:type="dxa"/>
          </w:tcPr>
          <w:p w14:paraId="4E3DB976" w14:textId="69307D3D" w:rsidR="00466BF1" w:rsidRPr="00904FB1" w:rsidRDefault="00466BF1" w:rsidP="00466BF1">
            <w:pPr>
              <w:pStyle w:val="a8"/>
              <w:jc w:val="center"/>
              <w:rPr>
                <w:rFonts w:ascii="Times New Roman" w:hAnsi="Times New Roman"/>
                <w:color w:val="000000" w:themeColor="text1"/>
                <w:sz w:val="28"/>
                <w:szCs w:val="28"/>
              </w:rPr>
            </w:pPr>
            <w:r w:rsidRPr="00904FB1">
              <w:rPr>
                <w:rFonts w:ascii="Times New Roman" w:hAnsi="Times New Roman"/>
                <w:color w:val="000000" w:themeColor="text1"/>
                <w:sz w:val="28"/>
                <w:szCs w:val="28"/>
              </w:rPr>
              <w:t>0,09</w:t>
            </w:r>
          </w:p>
        </w:tc>
      </w:tr>
    </w:tbl>
    <w:p w14:paraId="1013EEC7" w14:textId="462529F6" w:rsidR="0090544E" w:rsidRDefault="0090544E" w:rsidP="0008336F">
      <w:pPr>
        <w:pStyle w:val="a3"/>
        <w:spacing w:before="0" w:beforeAutospacing="0" w:after="0" w:afterAutospacing="0"/>
        <w:ind w:firstLine="709"/>
        <w:jc w:val="both"/>
        <w:textAlignment w:val="baseline"/>
        <w:rPr>
          <w:color w:val="000000" w:themeColor="text1"/>
          <w:sz w:val="28"/>
          <w:szCs w:val="28"/>
          <w:lang w:val="kk-KZ"/>
        </w:rPr>
      </w:pPr>
    </w:p>
    <w:p w14:paraId="1AC7952A" w14:textId="77777777" w:rsidR="00A36A67" w:rsidRPr="0090544E" w:rsidRDefault="00A36A67" w:rsidP="0090544E">
      <w:pPr>
        <w:rPr>
          <w:lang w:val="kk-KZ"/>
        </w:rPr>
        <w:sectPr w:rsidR="00A36A67" w:rsidRPr="0090544E" w:rsidSect="0090544E">
          <w:pgSz w:w="16838" w:h="11906" w:orient="landscape"/>
          <w:pgMar w:top="1702" w:right="1134" w:bottom="1701" w:left="1134" w:header="709" w:footer="170" w:gutter="0"/>
          <w:cols w:space="708"/>
          <w:docGrid w:linePitch="360"/>
        </w:sectPr>
      </w:pPr>
    </w:p>
    <w:p w14:paraId="3F23CA42" w14:textId="2C8F49EE" w:rsidR="00E20216" w:rsidRPr="00904FB1" w:rsidRDefault="00E20216" w:rsidP="0008336F">
      <w:pPr>
        <w:pStyle w:val="a3"/>
        <w:spacing w:before="0" w:beforeAutospacing="0" w:after="0" w:afterAutospacing="0"/>
        <w:ind w:firstLine="709"/>
        <w:jc w:val="both"/>
        <w:textAlignment w:val="baseline"/>
        <w:rPr>
          <w:color w:val="000000" w:themeColor="text1"/>
          <w:sz w:val="28"/>
          <w:szCs w:val="28"/>
          <w:lang w:val="kk-KZ"/>
        </w:rPr>
      </w:pPr>
    </w:p>
    <w:p w14:paraId="5B132343" w14:textId="7CDCAE8A" w:rsidR="005F3BAF" w:rsidRPr="00904FB1" w:rsidRDefault="005F3BAF" w:rsidP="0008336F">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Вирусты</w:t>
      </w:r>
      <w:r w:rsidR="00EB73AE">
        <w:rPr>
          <w:color w:val="000000" w:themeColor="text1"/>
          <w:sz w:val="28"/>
          <w:szCs w:val="28"/>
          <w:lang w:val="kk-KZ"/>
        </w:rPr>
        <w:t xml:space="preserve">қ гепатит В,С ауруының дамуында </w:t>
      </w:r>
      <w:r w:rsidRPr="00904FB1">
        <w:rPr>
          <w:color w:val="000000" w:themeColor="text1"/>
          <w:sz w:val="28"/>
          <w:szCs w:val="28"/>
          <w:lang w:val="kk-KZ"/>
        </w:rPr>
        <w:t>экологиялық-гигиеналық себепте</w:t>
      </w:r>
      <w:r w:rsidR="00F0609F" w:rsidRPr="00904FB1">
        <w:rPr>
          <w:color w:val="000000" w:themeColor="text1"/>
          <w:sz w:val="28"/>
          <w:szCs w:val="28"/>
          <w:lang w:val="kk-KZ"/>
        </w:rPr>
        <w:t>р ерекше орын алады. Оның ішінде</w:t>
      </w:r>
      <w:r w:rsidRPr="00904FB1">
        <w:rPr>
          <w:color w:val="000000" w:themeColor="text1"/>
          <w:sz w:val="28"/>
          <w:szCs w:val="28"/>
          <w:lang w:val="kk-KZ"/>
        </w:rPr>
        <w:t xml:space="preserve"> ауыз суының ластану деңгейі мен судың құрамындағы химиялық полютанттардың шоғырлану деңгейі үлкен ма</w:t>
      </w:r>
      <w:r w:rsidR="005E13AF" w:rsidRPr="00904FB1">
        <w:rPr>
          <w:color w:val="000000" w:themeColor="text1"/>
          <w:sz w:val="28"/>
          <w:szCs w:val="28"/>
          <w:lang w:val="kk-KZ"/>
        </w:rPr>
        <w:t xml:space="preserve">ңызға ие. </w:t>
      </w:r>
      <w:r w:rsidR="001325FD" w:rsidRPr="00904FB1">
        <w:rPr>
          <w:color w:val="000000" w:themeColor="text1"/>
          <w:sz w:val="28"/>
          <w:szCs w:val="28"/>
          <w:lang w:val="kk-KZ"/>
        </w:rPr>
        <w:t>Басқа</w:t>
      </w:r>
      <w:r w:rsidR="005E13AF" w:rsidRPr="00904FB1">
        <w:rPr>
          <w:color w:val="000000" w:themeColor="text1"/>
          <w:sz w:val="28"/>
          <w:szCs w:val="28"/>
          <w:lang w:val="kk-KZ"/>
        </w:rPr>
        <w:t xml:space="preserve"> аурулар, айтарлық дәрежеде,</w:t>
      </w:r>
      <w:r w:rsidRPr="00904FB1">
        <w:rPr>
          <w:color w:val="000000" w:themeColor="text1"/>
          <w:sz w:val="28"/>
          <w:szCs w:val="28"/>
          <w:lang w:val="kk-KZ"/>
        </w:rPr>
        <w:t xml:space="preserve"> экологиялық-гигиеналық </w:t>
      </w:r>
      <w:r w:rsidR="005E13AF" w:rsidRPr="00904FB1">
        <w:rPr>
          <w:color w:val="000000" w:themeColor="text1"/>
          <w:sz w:val="28"/>
          <w:szCs w:val="28"/>
          <w:lang w:val="kk-KZ"/>
        </w:rPr>
        <w:t>себептерге тәуелді</w:t>
      </w:r>
      <w:r w:rsidRPr="00904FB1">
        <w:rPr>
          <w:color w:val="000000" w:themeColor="text1"/>
          <w:sz w:val="28"/>
          <w:szCs w:val="28"/>
          <w:lang w:val="kk-KZ"/>
        </w:rPr>
        <w:t xml:space="preserve">. </w:t>
      </w:r>
    </w:p>
    <w:p w14:paraId="1FFE3792" w14:textId="3FECD182" w:rsidR="00CD2165" w:rsidRPr="00661080" w:rsidRDefault="00CD2165" w:rsidP="00661080">
      <w:pPr>
        <w:pStyle w:val="a3"/>
        <w:spacing w:before="0" w:beforeAutospacing="0" w:after="0" w:afterAutospacing="0"/>
        <w:ind w:firstLine="708"/>
        <w:jc w:val="both"/>
        <w:textAlignment w:val="baseline"/>
        <w:rPr>
          <w:b/>
          <w:color w:val="000000"/>
          <w:spacing w:val="1"/>
          <w:sz w:val="28"/>
          <w:szCs w:val="28"/>
          <w:lang w:val="kk-KZ"/>
        </w:rPr>
      </w:pPr>
      <w:r>
        <w:rPr>
          <w:color w:val="000000"/>
          <w:spacing w:val="1"/>
          <w:sz w:val="28"/>
          <w:szCs w:val="28"/>
          <w:lang w:val="kk-KZ"/>
        </w:rPr>
        <w:t xml:space="preserve">Облыстың өмір сүру ортасы </w:t>
      </w:r>
      <w:r w:rsidRPr="00000FB2">
        <w:rPr>
          <w:color w:val="000000"/>
          <w:spacing w:val="1"/>
          <w:sz w:val="28"/>
          <w:szCs w:val="28"/>
          <w:lang w:val="kk-KZ"/>
        </w:rPr>
        <w:t>нысанд</w:t>
      </w:r>
      <w:r w:rsidR="00341B0D">
        <w:rPr>
          <w:color w:val="000000"/>
          <w:spacing w:val="1"/>
          <w:sz w:val="28"/>
          <w:szCs w:val="28"/>
          <w:lang w:val="kk-KZ"/>
        </w:rPr>
        <w:t xml:space="preserve">арының </w:t>
      </w:r>
      <w:r>
        <w:rPr>
          <w:color w:val="000000"/>
          <w:spacing w:val="1"/>
          <w:sz w:val="28"/>
          <w:szCs w:val="28"/>
          <w:lang w:val="kk-KZ"/>
        </w:rPr>
        <w:t>экологиялық-гигиеналық</w:t>
      </w:r>
      <w:r w:rsidR="00341B0D">
        <w:rPr>
          <w:color w:val="000000"/>
          <w:spacing w:val="1"/>
          <w:sz w:val="28"/>
          <w:szCs w:val="28"/>
          <w:lang w:val="kk-KZ"/>
        </w:rPr>
        <w:t xml:space="preserve"> жағдайын  бағалау, адамдардың </w:t>
      </w:r>
      <w:r w:rsidR="00EB73AE">
        <w:rPr>
          <w:color w:val="000000"/>
          <w:spacing w:val="1"/>
          <w:sz w:val="28"/>
          <w:szCs w:val="28"/>
          <w:lang w:val="kk-KZ"/>
        </w:rPr>
        <w:t xml:space="preserve">денсаулығына </w:t>
      </w:r>
      <w:r>
        <w:rPr>
          <w:color w:val="000000"/>
          <w:spacing w:val="1"/>
          <w:sz w:val="28"/>
          <w:szCs w:val="28"/>
          <w:lang w:val="kk-KZ"/>
        </w:rPr>
        <w:t xml:space="preserve">қауіп туғызатын зиянды химиялық </w:t>
      </w:r>
      <w:r w:rsidRPr="00000FB2">
        <w:rPr>
          <w:color w:val="000000"/>
          <w:spacing w:val="1"/>
          <w:sz w:val="28"/>
          <w:szCs w:val="28"/>
          <w:lang w:val="kk-KZ"/>
        </w:rPr>
        <w:t>поллютанттардың   зер</w:t>
      </w:r>
      <w:r w:rsidR="00341B0D">
        <w:rPr>
          <w:color w:val="000000"/>
          <w:spacing w:val="1"/>
          <w:sz w:val="28"/>
          <w:szCs w:val="28"/>
          <w:lang w:val="kk-KZ"/>
        </w:rPr>
        <w:t>ттеу  нысандарында  ш</w:t>
      </w:r>
      <w:r>
        <w:rPr>
          <w:color w:val="000000"/>
          <w:spacing w:val="1"/>
          <w:sz w:val="28"/>
          <w:szCs w:val="28"/>
          <w:lang w:val="kk-KZ"/>
        </w:rPr>
        <w:t>ектеулі рұқ</w:t>
      </w:r>
      <w:r w:rsidRPr="00000FB2">
        <w:rPr>
          <w:color w:val="000000"/>
          <w:spacing w:val="1"/>
          <w:sz w:val="28"/>
          <w:szCs w:val="28"/>
          <w:lang w:val="kk-KZ"/>
        </w:rPr>
        <w:t>сат  етілг</w:t>
      </w:r>
      <w:r>
        <w:rPr>
          <w:color w:val="000000"/>
          <w:spacing w:val="1"/>
          <w:sz w:val="28"/>
          <w:szCs w:val="28"/>
          <w:lang w:val="kk-KZ"/>
        </w:rPr>
        <w:t>ен  шоғырлану  мөлшері мен  қауі</w:t>
      </w:r>
      <w:r w:rsidRPr="00000FB2">
        <w:rPr>
          <w:color w:val="000000"/>
          <w:spacing w:val="1"/>
          <w:sz w:val="28"/>
          <w:szCs w:val="28"/>
          <w:lang w:val="kk-KZ"/>
        </w:rPr>
        <w:t>птілік  дәрежесі арқылы  бағаланды.</w:t>
      </w:r>
    </w:p>
    <w:p w14:paraId="76A6A697" w14:textId="2142AE8F" w:rsidR="00CD2165" w:rsidRPr="00000FB2" w:rsidRDefault="00341B0D" w:rsidP="00CD2165">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Түркістан облысы </w:t>
      </w:r>
      <w:r w:rsidR="00CD2165" w:rsidRPr="00000FB2">
        <w:rPr>
          <w:rFonts w:ascii="Times New Roman" w:hAnsi="Times New Roman" w:cs="Times New Roman"/>
          <w:sz w:val="28"/>
          <w:szCs w:val="28"/>
          <w:lang w:val="kk-KZ"/>
        </w:rPr>
        <w:t>Мақта</w:t>
      </w:r>
      <w:r w:rsidR="00CD2165">
        <w:rPr>
          <w:rFonts w:ascii="Times New Roman" w:hAnsi="Times New Roman" w:cs="Times New Roman"/>
          <w:sz w:val="28"/>
          <w:szCs w:val="28"/>
          <w:lang w:val="kk-KZ"/>
        </w:rPr>
        <w:t>а</w:t>
      </w:r>
      <w:r w:rsidR="00CD2165" w:rsidRPr="00000FB2">
        <w:rPr>
          <w:rFonts w:ascii="Times New Roman" w:hAnsi="Times New Roman" w:cs="Times New Roman"/>
          <w:sz w:val="28"/>
          <w:szCs w:val="28"/>
          <w:lang w:val="kk-KZ"/>
        </w:rPr>
        <w:t>рал, Жетісай, Шардара, Са</w:t>
      </w:r>
      <w:r w:rsidR="00AF239E">
        <w:rPr>
          <w:rFonts w:ascii="Times New Roman" w:hAnsi="Times New Roman" w:cs="Times New Roman"/>
          <w:sz w:val="28"/>
          <w:szCs w:val="28"/>
          <w:lang w:val="kk-KZ"/>
        </w:rPr>
        <w:t>ры</w:t>
      </w:r>
      <w:r w:rsidR="00CD2165" w:rsidRPr="00000FB2">
        <w:rPr>
          <w:rFonts w:ascii="Times New Roman" w:hAnsi="Times New Roman" w:cs="Times New Roman"/>
          <w:sz w:val="28"/>
          <w:szCs w:val="28"/>
          <w:lang w:val="kk-KZ"/>
        </w:rPr>
        <w:t>ағаш, Сауран</w:t>
      </w:r>
      <w:r w:rsidR="00CD2165">
        <w:rPr>
          <w:rFonts w:ascii="Times New Roman" w:hAnsi="Times New Roman" w:cs="Times New Roman"/>
          <w:sz w:val="28"/>
          <w:szCs w:val="28"/>
          <w:lang w:val="kk-KZ"/>
        </w:rPr>
        <w:t xml:space="preserve"> </w:t>
      </w:r>
      <w:r w:rsidR="00CD2165" w:rsidRPr="00000FB2">
        <w:rPr>
          <w:rFonts w:ascii="Times New Roman" w:hAnsi="Times New Roman" w:cs="Times New Roman"/>
          <w:sz w:val="28"/>
          <w:szCs w:val="28"/>
          <w:lang w:val="kk-KZ"/>
        </w:rPr>
        <w:t>аудандар</w:t>
      </w:r>
      <w:r w:rsidR="00CD2165">
        <w:rPr>
          <w:rFonts w:ascii="Times New Roman" w:hAnsi="Times New Roman" w:cs="Times New Roman"/>
          <w:sz w:val="28"/>
          <w:szCs w:val="28"/>
          <w:lang w:val="kk-KZ"/>
        </w:rPr>
        <w:t xml:space="preserve">ы мен қалаларының </w:t>
      </w:r>
      <w:r w:rsidR="00CD2165" w:rsidRPr="00000FB2">
        <w:rPr>
          <w:rFonts w:ascii="Times New Roman" w:hAnsi="Times New Roman" w:cs="Times New Roman"/>
          <w:sz w:val="28"/>
          <w:szCs w:val="28"/>
          <w:lang w:val="kk-KZ"/>
        </w:rPr>
        <w:t>атмосфералық ауасының, топырағының</w:t>
      </w:r>
      <w:r w:rsidR="00CD2165">
        <w:rPr>
          <w:rFonts w:ascii="Times New Roman" w:hAnsi="Times New Roman" w:cs="Times New Roman"/>
          <w:sz w:val="28"/>
          <w:szCs w:val="28"/>
          <w:lang w:val="kk-KZ"/>
        </w:rPr>
        <w:t xml:space="preserve"> және ашық су </w:t>
      </w:r>
      <w:r w:rsidR="00CD2165" w:rsidRPr="00000FB2">
        <w:rPr>
          <w:rFonts w:ascii="Times New Roman" w:hAnsi="Times New Roman" w:cs="Times New Roman"/>
          <w:sz w:val="28"/>
          <w:szCs w:val="28"/>
          <w:lang w:val="kk-KZ"/>
        </w:rPr>
        <w:t>көздері</w:t>
      </w:r>
      <w:r>
        <w:rPr>
          <w:rFonts w:ascii="Times New Roman" w:hAnsi="Times New Roman" w:cs="Times New Roman"/>
          <w:sz w:val="28"/>
          <w:szCs w:val="28"/>
          <w:lang w:val="kk-KZ"/>
        </w:rPr>
        <w:t xml:space="preserve"> химиялық </w:t>
      </w:r>
      <w:r w:rsidR="00CD2165">
        <w:rPr>
          <w:rFonts w:ascii="Times New Roman" w:hAnsi="Times New Roman" w:cs="Times New Roman"/>
          <w:sz w:val="28"/>
          <w:szCs w:val="28"/>
          <w:lang w:val="kk-KZ"/>
        </w:rPr>
        <w:t xml:space="preserve">белсенді </w:t>
      </w:r>
      <w:r w:rsidR="00CD2165" w:rsidRPr="00000FB2">
        <w:rPr>
          <w:rFonts w:ascii="Times New Roman" w:hAnsi="Times New Roman" w:cs="Times New Roman"/>
          <w:sz w:val="28"/>
          <w:szCs w:val="28"/>
          <w:lang w:val="kk-KZ"/>
        </w:rPr>
        <w:t xml:space="preserve">заттармен </w:t>
      </w:r>
      <w:r w:rsidR="00CD2165">
        <w:rPr>
          <w:rFonts w:ascii="Times New Roman" w:hAnsi="Times New Roman" w:cs="Times New Roman"/>
          <w:sz w:val="28"/>
          <w:szCs w:val="28"/>
          <w:lang w:val="kk-KZ"/>
        </w:rPr>
        <w:t xml:space="preserve"> гигиеналық рұқсат етілген  шамадан  артық  деңгейде </w:t>
      </w:r>
      <w:r w:rsidR="00CD2165" w:rsidRPr="00000FB2">
        <w:rPr>
          <w:rFonts w:ascii="Times New Roman" w:hAnsi="Times New Roman" w:cs="Times New Roman"/>
          <w:sz w:val="28"/>
          <w:szCs w:val="28"/>
          <w:lang w:val="kk-KZ"/>
        </w:rPr>
        <w:t>ластанған</w:t>
      </w:r>
      <w:r w:rsidR="00EB73AE">
        <w:rPr>
          <w:rFonts w:ascii="Times New Roman" w:hAnsi="Times New Roman" w:cs="Times New Roman"/>
          <w:sz w:val="28"/>
          <w:szCs w:val="28"/>
          <w:lang w:val="kk-KZ"/>
        </w:rPr>
        <w:t xml:space="preserve">. </w:t>
      </w:r>
      <w:r w:rsidR="00CD2165" w:rsidRPr="00000FB2">
        <w:rPr>
          <w:rFonts w:ascii="Times New Roman" w:hAnsi="Times New Roman" w:cs="Times New Roman"/>
          <w:sz w:val="28"/>
          <w:szCs w:val="28"/>
          <w:lang w:val="kk-KZ"/>
        </w:rPr>
        <w:t xml:space="preserve">Салыстырмалы  түрде  қоршаған  ортаның </w:t>
      </w:r>
      <w:r w:rsidR="00CD2165">
        <w:rPr>
          <w:rFonts w:ascii="Times New Roman" w:hAnsi="Times New Roman" w:cs="Times New Roman"/>
          <w:sz w:val="28"/>
          <w:szCs w:val="28"/>
          <w:lang w:val="kk-KZ"/>
        </w:rPr>
        <w:t>атмосфералық ауасы химиялық шаң-</w:t>
      </w:r>
      <w:r w:rsidR="00CD2165" w:rsidRPr="00000FB2">
        <w:rPr>
          <w:rFonts w:ascii="Times New Roman" w:hAnsi="Times New Roman" w:cs="Times New Roman"/>
          <w:sz w:val="28"/>
          <w:szCs w:val="28"/>
          <w:lang w:val="kk-KZ"/>
        </w:rPr>
        <w:t>тозаңдар</w:t>
      </w:r>
      <w:r w:rsidR="00EB73AE">
        <w:rPr>
          <w:rFonts w:ascii="Times New Roman" w:hAnsi="Times New Roman" w:cs="Times New Roman"/>
          <w:sz w:val="28"/>
          <w:szCs w:val="28"/>
          <w:lang w:val="kk-KZ"/>
        </w:rPr>
        <w:t xml:space="preserve">мен ластану дәрежесінің төмен </w:t>
      </w:r>
      <w:r w:rsidR="00CD2165" w:rsidRPr="00000FB2">
        <w:rPr>
          <w:rFonts w:ascii="Times New Roman" w:hAnsi="Times New Roman" w:cs="Times New Roman"/>
          <w:sz w:val="28"/>
          <w:szCs w:val="28"/>
          <w:lang w:val="kk-KZ"/>
        </w:rPr>
        <w:t>деңгейде болуы, бұл аумақтың</w:t>
      </w:r>
      <w:r>
        <w:rPr>
          <w:rFonts w:ascii="Times New Roman" w:hAnsi="Times New Roman" w:cs="Times New Roman"/>
          <w:sz w:val="28"/>
          <w:szCs w:val="28"/>
          <w:lang w:val="kk-KZ"/>
        </w:rPr>
        <w:t xml:space="preserve"> ластаушы </w:t>
      </w:r>
      <w:r w:rsidR="00CD2165">
        <w:rPr>
          <w:rFonts w:ascii="Times New Roman" w:hAnsi="Times New Roman" w:cs="Times New Roman"/>
          <w:sz w:val="28"/>
          <w:szCs w:val="28"/>
          <w:lang w:val="kk-KZ"/>
        </w:rPr>
        <w:t xml:space="preserve">нысандарға алыс </w:t>
      </w:r>
      <w:r w:rsidR="00CD2165" w:rsidRPr="00000FB2">
        <w:rPr>
          <w:rFonts w:ascii="Times New Roman" w:hAnsi="Times New Roman" w:cs="Times New Roman"/>
          <w:sz w:val="28"/>
          <w:szCs w:val="28"/>
          <w:lang w:val="kk-KZ"/>
        </w:rPr>
        <w:t xml:space="preserve">орналасуымен және бұл </w:t>
      </w:r>
      <w:r w:rsidR="00CD2165">
        <w:rPr>
          <w:rFonts w:ascii="Times New Roman" w:hAnsi="Times New Roman" w:cs="Times New Roman"/>
          <w:sz w:val="28"/>
          <w:szCs w:val="28"/>
          <w:lang w:val="kk-KZ"/>
        </w:rPr>
        <w:t xml:space="preserve">бағытта жел </w:t>
      </w:r>
      <w:r w:rsidR="00CD2165" w:rsidRPr="00000FB2">
        <w:rPr>
          <w:rFonts w:ascii="Times New Roman" w:hAnsi="Times New Roman" w:cs="Times New Roman"/>
          <w:sz w:val="28"/>
          <w:szCs w:val="28"/>
          <w:lang w:val="kk-KZ"/>
        </w:rPr>
        <w:t>өті</w:t>
      </w:r>
      <w:r w:rsidR="00CD2165">
        <w:rPr>
          <w:rFonts w:ascii="Times New Roman" w:hAnsi="Times New Roman" w:cs="Times New Roman"/>
          <w:sz w:val="28"/>
          <w:szCs w:val="28"/>
          <w:lang w:val="kk-KZ"/>
        </w:rPr>
        <w:t xml:space="preserve"> деңгейінің  сирек болуымен түсіндіріледі</w:t>
      </w:r>
      <w:r w:rsidR="00935E95">
        <w:rPr>
          <w:rFonts w:ascii="Times New Roman" w:hAnsi="Times New Roman" w:cs="Times New Roman"/>
          <w:sz w:val="28"/>
          <w:szCs w:val="28"/>
          <w:lang w:val="kk-KZ"/>
        </w:rPr>
        <w:t xml:space="preserve"> (10%) </w:t>
      </w:r>
      <w:r w:rsidR="00CA69F5">
        <w:rPr>
          <w:rFonts w:ascii="Times New Roman" w:hAnsi="Times New Roman" w:cs="Times New Roman"/>
          <w:sz w:val="28"/>
          <w:szCs w:val="28"/>
          <w:lang w:val="kk-KZ"/>
        </w:rPr>
        <w:t>(</w:t>
      </w:r>
      <w:r w:rsidR="00935E95" w:rsidRPr="00935E95">
        <w:rPr>
          <w:rFonts w:ascii="Times New Roman" w:hAnsi="Times New Roman" w:cs="Times New Roman"/>
          <w:sz w:val="28"/>
          <w:szCs w:val="28"/>
          <w:lang w:val="kk-KZ"/>
        </w:rPr>
        <w:t>1</w:t>
      </w:r>
      <w:r w:rsidR="00CA69F5">
        <w:rPr>
          <w:rFonts w:ascii="Times New Roman" w:hAnsi="Times New Roman" w:cs="Times New Roman"/>
          <w:sz w:val="28"/>
          <w:szCs w:val="28"/>
          <w:lang w:val="kk-KZ"/>
        </w:rPr>
        <w:t>2 кесте</w:t>
      </w:r>
      <w:r w:rsidR="00CD2165" w:rsidRPr="00935E95">
        <w:rPr>
          <w:rFonts w:ascii="Times New Roman" w:hAnsi="Times New Roman" w:cs="Times New Roman"/>
          <w:sz w:val="28"/>
          <w:szCs w:val="28"/>
          <w:lang w:val="kk-KZ"/>
        </w:rPr>
        <w:t>).</w:t>
      </w:r>
    </w:p>
    <w:p w14:paraId="4B9A05CF" w14:textId="2D499F64" w:rsidR="00310E56" w:rsidRPr="00935E95" w:rsidRDefault="00310E56" w:rsidP="00310E56">
      <w:pPr>
        <w:spacing w:after="0" w:line="240" w:lineRule="auto"/>
        <w:jc w:val="both"/>
        <w:rPr>
          <w:rFonts w:ascii="Times New Roman" w:hAnsi="Times New Roman" w:cs="Times New Roman"/>
          <w:bCs/>
          <w:sz w:val="28"/>
          <w:szCs w:val="28"/>
          <w:lang w:val="kk-KZ"/>
        </w:rPr>
      </w:pPr>
      <w:r w:rsidRPr="00935E95">
        <w:rPr>
          <w:rFonts w:ascii="Times New Roman" w:hAnsi="Times New Roman" w:cs="Times New Roman"/>
          <w:bCs/>
          <w:sz w:val="28"/>
          <w:szCs w:val="28"/>
          <w:lang w:val="kk-KZ"/>
        </w:rPr>
        <w:t>Кесте 12 - Негізгі тұрғын аумақтың атмосфералық ауасындағы зиянды химиялық</w:t>
      </w:r>
      <w:bookmarkStart w:id="3" w:name="_Hlk121990041"/>
      <w:r>
        <w:rPr>
          <w:rFonts w:ascii="Times New Roman" w:hAnsi="Times New Roman" w:cs="Times New Roman"/>
          <w:bCs/>
          <w:sz w:val="28"/>
          <w:szCs w:val="28"/>
          <w:lang w:val="kk-KZ"/>
        </w:rPr>
        <w:t xml:space="preserve"> </w:t>
      </w:r>
      <w:r w:rsidRPr="00935E95">
        <w:rPr>
          <w:rFonts w:ascii="Times New Roman" w:hAnsi="Times New Roman" w:cs="Times New Roman"/>
          <w:bCs/>
          <w:sz w:val="28"/>
          <w:szCs w:val="28"/>
          <w:lang w:val="kk-KZ"/>
        </w:rPr>
        <w:t>полютанттардың</w:t>
      </w:r>
      <w:bookmarkEnd w:id="3"/>
      <w:r>
        <w:rPr>
          <w:rFonts w:ascii="Times New Roman" w:hAnsi="Times New Roman" w:cs="Times New Roman"/>
          <w:bCs/>
          <w:sz w:val="28"/>
          <w:szCs w:val="28"/>
          <w:lang w:val="kk-KZ"/>
        </w:rPr>
        <w:t xml:space="preserve"> </w:t>
      </w:r>
      <w:r w:rsidRPr="00935E95">
        <w:rPr>
          <w:rFonts w:ascii="Times New Roman" w:hAnsi="Times New Roman" w:cs="Times New Roman"/>
          <w:bCs/>
          <w:sz w:val="28"/>
          <w:szCs w:val="28"/>
          <w:lang w:val="kk-KZ"/>
        </w:rPr>
        <w:t xml:space="preserve">шоғырлану мөлшері </w:t>
      </w:r>
      <w:r>
        <w:rPr>
          <w:rFonts w:ascii="Times New Roman" w:hAnsi="Times New Roman" w:cs="Times New Roman"/>
          <w:bCs/>
          <w:sz w:val="28"/>
          <w:szCs w:val="28"/>
          <w:lang w:val="kk-KZ"/>
        </w:rPr>
        <w:t>(</w:t>
      </w:r>
      <w:r w:rsidRPr="00935E95">
        <w:rPr>
          <w:rFonts w:ascii="Times New Roman" w:hAnsi="Times New Roman" w:cs="Times New Roman"/>
          <w:sz w:val="28"/>
          <w:szCs w:val="28"/>
          <w:lang w:val="kk-KZ"/>
        </w:rPr>
        <w:t>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Pr="00935E95">
        <w:rPr>
          <w:rFonts w:ascii="Times New Roman" w:hAnsi="Times New Roman" w:cs="Times New Roman"/>
          <w:bCs/>
          <w:sz w:val="28"/>
          <w:szCs w:val="28"/>
          <w:lang w:val="kk-KZ"/>
        </w:rPr>
        <w:t xml:space="preserve">) мен қауіптілік дәрежесі </w:t>
      </w:r>
    </w:p>
    <w:p w14:paraId="6EDDA313" w14:textId="77777777" w:rsidR="00310E56" w:rsidRPr="00000FB2" w:rsidRDefault="00310E56" w:rsidP="00310E56">
      <w:pPr>
        <w:spacing w:after="0" w:line="240" w:lineRule="auto"/>
        <w:rPr>
          <w:rFonts w:ascii="Times New Roman" w:hAnsi="Times New Roman" w:cs="Times New Roman"/>
          <w:b/>
          <w:bCs/>
          <w:sz w:val="28"/>
          <w:szCs w:val="28"/>
          <w:lang w:val="kk-KZ"/>
        </w:rPr>
      </w:pPr>
    </w:p>
    <w:tbl>
      <w:tblPr>
        <w:tblStyle w:val="a4"/>
        <w:tblW w:w="9639" w:type="dxa"/>
        <w:tblInd w:w="108" w:type="dxa"/>
        <w:tblLayout w:type="fixed"/>
        <w:tblLook w:val="04A0" w:firstRow="1" w:lastRow="0" w:firstColumn="1" w:lastColumn="0" w:noHBand="0" w:noVBand="1"/>
      </w:tblPr>
      <w:tblGrid>
        <w:gridCol w:w="567"/>
        <w:gridCol w:w="2363"/>
        <w:gridCol w:w="1842"/>
        <w:gridCol w:w="1276"/>
        <w:gridCol w:w="2268"/>
        <w:gridCol w:w="1323"/>
      </w:tblGrid>
      <w:tr w:rsidR="00310E56" w:rsidRPr="00AF239E" w14:paraId="09411B70" w14:textId="77777777" w:rsidTr="005A2487">
        <w:trPr>
          <w:trHeight w:val="1443"/>
        </w:trPr>
        <w:tc>
          <w:tcPr>
            <w:tcW w:w="567" w:type="dxa"/>
          </w:tcPr>
          <w:p w14:paraId="47C5F7AE"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w:t>
            </w:r>
          </w:p>
        </w:tc>
        <w:tc>
          <w:tcPr>
            <w:tcW w:w="2363" w:type="dxa"/>
          </w:tcPr>
          <w:p w14:paraId="10BB97B8" w14:textId="77777777"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Зиянды химиялық полютанттар</w:t>
            </w:r>
            <w:r w:rsidRPr="00AF239E">
              <w:rPr>
                <w:rFonts w:ascii="Times New Roman" w:hAnsi="Times New Roman" w:cs="Times New Roman"/>
                <w:sz w:val="28"/>
                <w:szCs w:val="28"/>
                <w:lang w:val="kk-KZ"/>
              </w:rPr>
              <w:t xml:space="preserve">дың  атауы </w:t>
            </w:r>
          </w:p>
        </w:tc>
        <w:tc>
          <w:tcPr>
            <w:tcW w:w="1842" w:type="dxa"/>
          </w:tcPr>
          <w:p w14:paraId="07B82897"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Рұқсат етілген шоғырлану мөлшері </w:t>
            </w:r>
            <w:bookmarkStart w:id="4" w:name="_Hlk120090099"/>
            <w:r w:rsidRPr="00AF239E">
              <w:rPr>
                <w:rFonts w:ascii="Times New Roman" w:hAnsi="Times New Roman" w:cs="Times New Roman"/>
                <w:sz w:val="28"/>
                <w:szCs w:val="28"/>
                <w:lang w:val="kk-KZ"/>
              </w:rPr>
              <w:t>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bookmarkEnd w:id="4"/>
          </w:p>
        </w:tc>
        <w:tc>
          <w:tcPr>
            <w:tcW w:w="1276" w:type="dxa"/>
          </w:tcPr>
          <w:p w14:paraId="3EF9EBEB" w14:textId="77777777"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Ш</w:t>
            </w:r>
            <w:r w:rsidRPr="00AF239E">
              <w:rPr>
                <w:rFonts w:ascii="Times New Roman" w:hAnsi="Times New Roman" w:cs="Times New Roman"/>
                <w:sz w:val="28"/>
                <w:szCs w:val="28"/>
                <w:lang w:val="kk-KZ"/>
              </w:rPr>
              <w:t xml:space="preserve">РЕШ-тен асу еселігі </w:t>
            </w:r>
          </w:p>
        </w:tc>
        <w:tc>
          <w:tcPr>
            <w:tcW w:w="2268" w:type="dxa"/>
          </w:tcPr>
          <w:p w14:paraId="14DC5FA7"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Химиялық  </w:t>
            </w:r>
            <w:bookmarkStart w:id="5" w:name="_Hlk121989436"/>
            <w:r>
              <w:rPr>
                <w:rFonts w:ascii="Times New Roman" w:hAnsi="Times New Roman" w:cs="Times New Roman"/>
                <w:sz w:val="28"/>
                <w:szCs w:val="28"/>
                <w:lang w:val="kk-KZ"/>
              </w:rPr>
              <w:t>по</w:t>
            </w:r>
            <w:r w:rsidRPr="00AF239E">
              <w:rPr>
                <w:rFonts w:ascii="Times New Roman" w:hAnsi="Times New Roman" w:cs="Times New Roman"/>
                <w:sz w:val="28"/>
                <w:szCs w:val="28"/>
                <w:lang w:val="kk-KZ"/>
              </w:rPr>
              <w:t>лютанттардың</w:t>
            </w:r>
            <w:bookmarkEnd w:id="5"/>
            <w:r w:rsidRPr="00AF239E">
              <w:rPr>
                <w:rFonts w:ascii="Times New Roman" w:hAnsi="Times New Roman" w:cs="Times New Roman"/>
                <w:sz w:val="28"/>
                <w:szCs w:val="28"/>
                <w:lang w:val="kk-KZ"/>
              </w:rPr>
              <w:t xml:space="preserve"> қауіптілік  классы</w:t>
            </w:r>
          </w:p>
        </w:tc>
        <w:tc>
          <w:tcPr>
            <w:tcW w:w="1323" w:type="dxa"/>
          </w:tcPr>
          <w:p w14:paraId="654E55DE" w14:textId="405D5DA5"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Қауі</w:t>
            </w:r>
            <w:r w:rsidRPr="00AF239E">
              <w:rPr>
                <w:rFonts w:ascii="Times New Roman" w:hAnsi="Times New Roman" w:cs="Times New Roman"/>
                <w:sz w:val="28"/>
                <w:szCs w:val="28"/>
                <w:lang w:val="kk-KZ"/>
              </w:rPr>
              <w:t>пті</w:t>
            </w:r>
            <w:r w:rsidR="005A2487">
              <w:rPr>
                <w:rFonts w:ascii="Times New Roman" w:hAnsi="Times New Roman" w:cs="Times New Roman"/>
                <w:sz w:val="28"/>
                <w:szCs w:val="28"/>
                <w:lang w:val="kk-KZ"/>
              </w:rPr>
              <w:t>-</w:t>
            </w:r>
            <w:r w:rsidRPr="00AF239E">
              <w:rPr>
                <w:rFonts w:ascii="Times New Roman" w:hAnsi="Times New Roman" w:cs="Times New Roman"/>
                <w:sz w:val="28"/>
                <w:szCs w:val="28"/>
                <w:lang w:val="kk-KZ"/>
              </w:rPr>
              <w:t>лік  дәрежесі</w:t>
            </w:r>
          </w:p>
        </w:tc>
      </w:tr>
      <w:tr w:rsidR="00310E56" w:rsidRPr="00AF239E" w14:paraId="4C73A9FA" w14:textId="77777777" w:rsidTr="005A2487">
        <w:tc>
          <w:tcPr>
            <w:tcW w:w="567" w:type="dxa"/>
          </w:tcPr>
          <w:p w14:paraId="21C65FD8"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w:t>
            </w:r>
          </w:p>
        </w:tc>
        <w:tc>
          <w:tcPr>
            <w:tcW w:w="2363" w:type="dxa"/>
          </w:tcPr>
          <w:p w14:paraId="5257B83C"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Шаң – тозаң, органикалық емес </w:t>
            </w:r>
          </w:p>
        </w:tc>
        <w:tc>
          <w:tcPr>
            <w:tcW w:w="1842" w:type="dxa"/>
          </w:tcPr>
          <w:p w14:paraId="0A43BCAD"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0,050</w:t>
            </w:r>
          </w:p>
        </w:tc>
        <w:tc>
          <w:tcPr>
            <w:tcW w:w="1276" w:type="dxa"/>
          </w:tcPr>
          <w:p w14:paraId="63A9FB62"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1,93</w:t>
            </w:r>
          </w:p>
        </w:tc>
        <w:tc>
          <w:tcPr>
            <w:tcW w:w="2268" w:type="dxa"/>
          </w:tcPr>
          <w:p w14:paraId="0B1DC3D5"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Әлсіз</w:t>
            </w:r>
            <w:r>
              <w:rPr>
                <w:rFonts w:ascii="Times New Roman" w:hAnsi="Times New Roman" w:cs="Times New Roman"/>
                <w:sz w:val="28"/>
                <w:szCs w:val="28"/>
                <w:lang w:val="kk-KZ"/>
              </w:rPr>
              <w:t xml:space="preserve"> қауіпті </w:t>
            </w:r>
          </w:p>
        </w:tc>
        <w:tc>
          <w:tcPr>
            <w:tcW w:w="1323" w:type="dxa"/>
          </w:tcPr>
          <w:p w14:paraId="0FEE8511"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Орташа</w:t>
            </w:r>
          </w:p>
        </w:tc>
      </w:tr>
      <w:tr w:rsidR="00310E56" w:rsidRPr="00AF239E" w14:paraId="7CD98484" w14:textId="77777777" w:rsidTr="005A2487">
        <w:tc>
          <w:tcPr>
            <w:tcW w:w="567" w:type="dxa"/>
          </w:tcPr>
          <w:p w14:paraId="0C4CBCA2"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2</w:t>
            </w:r>
          </w:p>
        </w:tc>
        <w:tc>
          <w:tcPr>
            <w:tcW w:w="2363" w:type="dxa"/>
          </w:tcPr>
          <w:p w14:paraId="76ED3A09"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Көміртегі тотығы</w:t>
            </w:r>
          </w:p>
        </w:tc>
        <w:tc>
          <w:tcPr>
            <w:tcW w:w="1842" w:type="dxa"/>
          </w:tcPr>
          <w:p w14:paraId="05D86B67"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5,0</w:t>
            </w:r>
          </w:p>
        </w:tc>
        <w:tc>
          <w:tcPr>
            <w:tcW w:w="1276" w:type="dxa"/>
          </w:tcPr>
          <w:p w14:paraId="5A9CF2E8"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1,12</w:t>
            </w:r>
          </w:p>
        </w:tc>
        <w:tc>
          <w:tcPr>
            <w:tcW w:w="2268" w:type="dxa"/>
          </w:tcPr>
          <w:p w14:paraId="521F99BA"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Әлсіз</w:t>
            </w:r>
            <w:r>
              <w:rPr>
                <w:rFonts w:ascii="Times New Roman" w:hAnsi="Times New Roman" w:cs="Times New Roman"/>
                <w:sz w:val="28"/>
                <w:szCs w:val="28"/>
                <w:lang w:val="kk-KZ"/>
              </w:rPr>
              <w:t xml:space="preserve"> қауіпті: </w:t>
            </w:r>
          </w:p>
        </w:tc>
        <w:tc>
          <w:tcPr>
            <w:tcW w:w="1323" w:type="dxa"/>
          </w:tcPr>
          <w:p w14:paraId="2159608B"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Орташа</w:t>
            </w:r>
          </w:p>
        </w:tc>
      </w:tr>
      <w:tr w:rsidR="00310E56" w:rsidRPr="00AF239E" w14:paraId="11AECAD9" w14:textId="77777777" w:rsidTr="005A2487">
        <w:tc>
          <w:tcPr>
            <w:tcW w:w="567" w:type="dxa"/>
          </w:tcPr>
          <w:p w14:paraId="3FBDBBDB"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3</w:t>
            </w:r>
          </w:p>
        </w:tc>
        <w:tc>
          <w:tcPr>
            <w:tcW w:w="2363" w:type="dxa"/>
          </w:tcPr>
          <w:p w14:paraId="6CDC9CCB"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Азоттың асқын тотығы </w:t>
            </w:r>
          </w:p>
        </w:tc>
        <w:tc>
          <w:tcPr>
            <w:tcW w:w="1842" w:type="dxa"/>
          </w:tcPr>
          <w:p w14:paraId="66780896"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0,085</w:t>
            </w:r>
          </w:p>
        </w:tc>
        <w:tc>
          <w:tcPr>
            <w:tcW w:w="1276" w:type="dxa"/>
          </w:tcPr>
          <w:p w14:paraId="25EE519D"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1,74</w:t>
            </w:r>
          </w:p>
        </w:tc>
        <w:tc>
          <w:tcPr>
            <w:tcW w:w="2268" w:type="dxa"/>
          </w:tcPr>
          <w:p w14:paraId="42BDB5D3"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Әлсіз</w:t>
            </w:r>
            <w:r>
              <w:rPr>
                <w:rFonts w:ascii="Times New Roman" w:hAnsi="Times New Roman" w:cs="Times New Roman"/>
                <w:sz w:val="28"/>
                <w:szCs w:val="28"/>
                <w:lang w:val="kk-KZ"/>
              </w:rPr>
              <w:t xml:space="preserve"> қауіпті</w:t>
            </w:r>
          </w:p>
        </w:tc>
        <w:tc>
          <w:tcPr>
            <w:tcW w:w="1323" w:type="dxa"/>
          </w:tcPr>
          <w:p w14:paraId="02F52591"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Төмен</w:t>
            </w:r>
          </w:p>
        </w:tc>
      </w:tr>
      <w:tr w:rsidR="00310E56" w:rsidRPr="00AF239E" w14:paraId="7A508A3D" w14:textId="77777777" w:rsidTr="005A2487">
        <w:tc>
          <w:tcPr>
            <w:tcW w:w="567" w:type="dxa"/>
          </w:tcPr>
          <w:p w14:paraId="79A8AFE3"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4</w:t>
            </w:r>
          </w:p>
        </w:tc>
        <w:tc>
          <w:tcPr>
            <w:tcW w:w="2363" w:type="dxa"/>
          </w:tcPr>
          <w:p w14:paraId="57708C21"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Күкіртті ангидрид</w:t>
            </w:r>
          </w:p>
        </w:tc>
        <w:tc>
          <w:tcPr>
            <w:tcW w:w="1842" w:type="dxa"/>
          </w:tcPr>
          <w:p w14:paraId="13BCA0C9"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0,50</w:t>
            </w:r>
          </w:p>
        </w:tc>
        <w:tc>
          <w:tcPr>
            <w:tcW w:w="1276" w:type="dxa"/>
          </w:tcPr>
          <w:p w14:paraId="46710DD8"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1,63</w:t>
            </w:r>
          </w:p>
        </w:tc>
        <w:tc>
          <w:tcPr>
            <w:tcW w:w="2268" w:type="dxa"/>
          </w:tcPr>
          <w:p w14:paraId="7A2CF49A" w14:textId="77777777"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Әлсізқауі</w:t>
            </w:r>
            <w:r w:rsidRPr="00AF239E">
              <w:rPr>
                <w:rFonts w:ascii="Times New Roman" w:hAnsi="Times New Roman" w:cs="Times New Roman"/>
                <w:sz w:val="28"/>
                <w:szCs w:val="28"/>
                <w:lang w:val="kk-KZ"/>
              </w:rPr>
              <w:t>пт</w:t>
            </w:r>
            <w:r>
              <w:rPr>
                <w:rFonts w:ascii="Times New Roman" w:hAnsi="Times New Roman" w:cs="Times New Roman"/>
                <w:sz w:val="28"/>
                <w:szCs w:val="28"/>
                <w:lang w:val="kk-KZ"/>
              </w:rPr>
              <w:t xml:space="preserve">і </w:t>
            </w:r>
          </w:p>
        </w:tc>
        <w:tc>
          <w:tcPr>
            <w:tcW w:w="1323" w:type="dxa"/>
          </w:tcPr>
          <w:p w14:paraId="29B0AFAF"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Төмен</w:t>
            </w:r>
          </w:p>
        </w:tc>
      </w:tr>
      <w:tr w:rsidR="00310E56" w:rsidRPr="00AF239E" w14:paraId="119A747E" w14:textId="77777777" w:rsidTr="005A2487">
        <w:tc>
          <w:tcPr>
            <w:tcW w:w="567" w:type="dxa"/>
          </w:tcPr>
          <w:p w14:paraId="7ED432CD"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5</w:t>
            </w:r>
          </w:p>
        </w:tc>
        <w:tc>
          <w:tcPr>
            <w:tcW w:w="2363" w:type="dxa"/>
          </w:tcPr>
          <w:p w14:paraId="2DADF15D"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Фторлы сутегі </w:t>
            </w:r>
          </w:p>
        </w:tc>
        <w:tc>
          <w:tcPr>
            <w:tcW w:w="1842" w:type="dxa"/>
          </w:tcPr>
          <w:p w14:paraId="05113F40"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0,02</w:t>
            </w:r>
          </w:p>
        </w:tc>
        <w:tc>
          <w:tcPr>
            <w:tcW w:w="1276" w:type="dxa"/>
          </w:tcPr>
          <w:p w14:paraId="01B43227"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1,83</w:t>
            </w:r>
          </w:p>
        </w:tc>
        <w:tc>
          <w:tcPr>
            <w:tcW w:w="2268" w:type="dxa"/>
          </w:tcPr>
          <w:p w14:paraId="78F4A29C"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Әлсіз</w:t>
            </w:r>
            <w:r>
              <w:rPr>
                <w:rFonts w:ascii="Times New Roman" w:hAnsi="Times New Roman" w:cs="Times New Roman"/>
                <w:sz w:val="28"/>
                <w:szCs w:val="28"/>
                <w:lang w:val="kk-KZ"/>
              </w:rPr>
              <w:t xml:space="preserve"> қауіпті </w:t>
            </w:r>
          </w:p>
        </w:tc>
        <w:tc>
          <w:tcPr>
            <w:tcW w:w="1323" w:type="dxa"/>
          </w:tcPr>
          <w:p w14:paraId="5C0F2D77"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 xml:space="preserve">Төмен </w:t>
            </w:r>
          </w:p>
          <w:p w14:paraId="4D500346" w14:textId="77777777" w:rsidR="00310E56" w:rsidRPr="00AF239E" w:rsidRDefault="00310E56" w:rsidP="00CC1402">
            <w:pPr>
              <w:rPr>
                <w:rFonts w:ascii="Times New Roman" w:hAnsi="Times New Roman" w:cs="Times New Roman"/>
                <w:sz w:val="28"/>
                <w:szCs w:val="28"/>
                <w:lang w:val="kk-KZ"/>
              </w:rPr>
            </w:pPr>
          </w:p>
        </w:tc>
      </w:tr>
      <w:tr w:rsidR="00310E56" w:rsidRPr="00AF239E" w14:paraId="793794AE" w14:textId="77777777" w:rsidTr="005A2487">
        <w:tc>
          <w:tcPr>
            <w:tcW w:w="567" w:type="dxa"/>
          </w:tcPr>
          <w:p w14:paraId="6D73B400"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6</w:t>
            </w:r>
          </w:p>
        </w:tc>
        <w:tc>
          <w:tcPr>
            <w:tcW w:w="2363" w:type="dxa"/>
          </w:tcPr>
          <w:p w14:paraId="0ACD66FA" w14:textId="58DE688B"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Гексахлорци</w:t>
            </w:r>
            <w:r w:rsidRPr="00AF239E">
              <w:rPr>
                <w:rFonts w:ascii="Times New Roman" w:hAnsi="Times New Roman" w:cs="Times New Roman"/>
                <w:sz w:val="28"/>
                <w:szCs w:val="28"/>
                <w:lang w:val="kk-KZ"/>
              </w:rPr>
              <w:t>кло</w:t>
            </w:r>
            <w:r w:rsidR="005A2487">
              <w:rPr>
                <w:rFonts w:ascii="Times New Roman" w:hAnsi="Times New Roman" w:cs="Times New Roman"/>
                <w:sz w:val="28"/>
                <w:szCs w:val="28"/>
                <w:lang w:val="kk-KZ"/>
              </w:rPr>
              <w:t>-</w:t>
            </w:r>
            <w:r w:rsidRPr="00AF239E">
              <w:rPr>
                <w:rFonts w:ascii="Times New Roman" w:hAnsi="Times New Roman" w:cs="Times New Roman"/>
                <w:sz w:val="28"/>
                <w:szCs w:val="28"/>
                <w:lang w:val="kk-KZ"/>
              </w:rPr>
              <w:t>гексан</w:t>
            </w:r>
          </w:p>
        </w:tc>
        <w:tc>
          <w:tcPr>
            <w:tcW w:w="1842" w:type="dxa"/>
          </w:tcPr>
          <w:p w14:paraId="04F44BC8"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6,250</w:t>
            </w:r>
          </w:p>
        </w:tc>
        <w:tc>
          <w:tcPr>
            <w:tcW w:w="1276" w:type="dxa"/>
          </w:tcPr>
          <w:p w14:paraId="2B0BEBA8"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6,5</w:t>
            </w:r>
          </w:p>
        </w:tc>
        <w:tc>
          <w:tcPr>
            <w:tcW w:w="2268" w:type="dxa"/>
          </w:tcPr>
          <w:p w14:paraId="035C681F" w14:textId="77777777" w:rsidR="00310E56" w:rsidRPr="00AF239E" w:rsidRDefault="00310E56" w:rsidP="00CC1402">
            <w:pPr>
              <w:rPr>
                <w:rFonts w:ascii="Times New Roman" w:hAnsi="Times New Roman" w:cs="Times New Roman"/>
                <w:sz w:val="28"/>
                <w:szCs w:val="28"/>
                <w:lang w:val="kk-KZ"/>
              </w:rPr>
            </w:pPr>
            <w:r>
              <w:rPr>
                <w:rFonts w:ascii="Times New Roman" w:hAnsi="Times New Roman" w:cs="Times New Roman"/>
                <w:sz w:val="28"/>
                <w:szCs w:val="28"/>
                <w:lang w:val="kk-KZ"/>
              </w:rPr>
              <w:t>Аса қауіпті</w:t>
            </w:r>
          </w:p>
        </w:tc>
        <w:tc>
          <w:tcPr>
            <w:tcW w:w="1323" w:type="dxa"/>
          </w:tcPr>
          <w:p w14:paraId="0B1329CF" w14:textId="77777777" w:rsidR="00310E56" w:rsidRPr="00AF239E" w:rsidRDefault="00310E56" w:rsidP="00CC1402">
            <w:pPr>
              <w:rPr>
                <w:rFonts w:ascii="Times New Roman" w:hAnsi="Times New Roman" w:cs="Times New Roman"/>
                <w:sz w:val="28"/>
                <w:szCs w:val="28"/>
                <w:lang w:val="kk-KZ"/>
              </w:rPr>
            </w:pPr>
            <w:r w:rsidRPr="00AF239E">
              <w:rPr>
                <w:rFonts w:ascii="Times New Roman" w:hAnsi="Times New Roman" w:cs="Times New Roman"/>
                <w:sz w:val="28"/>
                <w:szCs w:val="28"/>
                <w:lang w:val="kk-KZ"/>
              </w:rPr>
              <w:t>Жоғары</w:t>
            </w:r>
          </w:p>
        </w:tc>
      </w:tr>
    </w:tbl>
    <w:p w14:paraId="644FD709" w14:textId="6D2991EA" w:rsidR="00310E56" w:rsidRDefault="005A2487" w:rsidP="00310E56">
      <w:pPr>
        <w:rPr>
          <w:rFonts w:ascii="Times New Roman" w:hAnsi="Times New Roman" w:cs="Times New Roman"/>
          <w:sz w:val="28"/>
          <w:szCs w:val="28"/>
          <w:lang w:val="kk-KZ"/>
        </w:rPr>
        <w:sectPr w:rsidR="00310E56" w:rsidSect="00D368F4">
          <w:pgSz w:w="11906" w:h="16838"/>
          <w:pgMar w:top="1134" w:right="567" w:bottom="1134" w:left="1701" w:header="709" w:footer="227" w:gutter="0"/>
          <w:cols w:space="708"/>
          <w:docGrid w:linePitch="360"/>
        </w:sectPr>
      </w:pPr>
      <w:r>
        <w:rPr>
          <w:rFonts w:ascii="Times New Roman" w:hAnsi="Times New Roman" w:cs="Times New Roman"/>
          <w:sz w:val="28"/>
          <w:szCs w:val="28"/>
          <w:lang w:val="kk-KZ"/>
        </w:rPr>
        <w:tab/>
      </w:r>
    </w:p>
    <w:p w14:paraId="47F7463A" w14:textId="297DB090" w:rsidR="00CD2165" w:rsidRDefault="00AF239E" w:rsidP="005A248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Осы аумақтың </w:t>
      </w:r>
      <w:r w:rsidR="00CD2165" w:rsidRPr="00AF239E">
        <w:rPr>
          <w:rFonts w:ascii="Times New Roman" w:hAnsi="Times New Roman" w:cs="Times New Roman"/>
          <w:sz w:val="28"/>
          <w:szCs w:val="28"/>
          <w:lang w:val="kk-KZ"/>
        </w:rPr>
        <w:t>атмосфералық</w:t>
      </w:r>
      <w:r>
        <w:rPr>
          <w:rFonts w:ascii="Times New Roman" w:hAnsi="Times New Roman" w:cs="Times New Roman"/>
          <w:sz w:val="28"/>
          <w:szCs w:val="28"/>
          <w:lang w:val="kk-KZ"/>
        </w:rPr>
        <w:t xml:space="preserve"> ауасындағы зиянды химиялық по</w:t>
      </w:r>
      <w:r w:rsidR="00CD2165" w:rsidRPr="00AF239E">
        <w:rPr>
          <w:rFonts w:ascii="Times New Roman" w:hAnsi="Times New Roman" w:cs="Times New Roman"/>
          <w:sz w:val="28"/>
          <w:szCs w:val="28"/>
          <w:lang w:val="kk-KZ"/>
        </w:rPr>
        <w:t>лютанттардың  шоғырлану мөлшері мен қауіптілік дәрежесін зерттеу барл</w:t>
      </w:r>
      <w:r>
        <w:rPr>
          <w:rFonts w:ascii="Times New Roman" w:hAnsi="Times New Roman" w:cs="Times New Roman"/>
          <w:sz w:val="28"/>
          <w:szCs w:val="28"/>
          <w:lang w:val="kk-KZ"/>
        </w:rPr>
        <w:t xml:space="preserve">ық зиянды полютанттардың  шектеулі </w:t>
      </w:r>
      <w:r w:rsidR="00CD2165" w:rsidRPr="00AF239E">
        <w:rPr>
          <w:rFonts w:ascii="Times New Roman" w:hAnsi="Times New Roman" w:cs="Times New Roman"/>
          <w:sz w:val="28"/>
          <w:szCs w:val="28"/>
          <w:lang w:val="kk-KZ"/>
        </w:rPr>
        <w:t>рұқсат етілген шоғырлану мөлшерінен  жоғары екендігі  анықт</w:t>
      </w:r>
      <w:r>
        <w:rPr>
          <w:rFonts w:ascii="Times New Roman" w:hAnsi="Times New Roman" w:cs="Times New Roman"/>
          <w:sz w:val="28"/>
          <w:szCs w:val="28"/>
          <w:lang w:val="kk-KZ"/>
        </w:rPr>
        <w:t>алды. Әсіресе  пестицидтермен (г</w:t>
      </w:r>
      <w:r w:rsidR="00CD2165" w:rsidRPr="00AF239E">
        <w:rPr>
          <w:rFonts w:ascii="Times New Roman" w:hAnsi="Times New Roman" w:cs="Times New Roman"/>
          <w:sz w:val="28"/>
          <w:szCs w:val="28"/>
          <w:lang w:val="kk-KZ"/>
        </w:rPr>
        <w:t>ексахлорциклогексан- 6,5 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қоршаған орта нысандарының ластану деңгейі жоғары</w:t>
      </w:r>
      <w:r w:rsidR="00CA69F5">
        <w:rPr>
          <w:rFonts w:ascii="Times New Roman" w:hAnsi="Times New Roman" w:cs="Times New Roman"/>
          <w:sz w:val="28"/>
          <w:szCs w:val="28"/>
          <w:lang w:val="kk-KZ"/>
        </w:rPr>
        <w:t xml:space="preserve"> болып  шықты (ШРЕШ-тен 6,5 </w:t>
      </w:r>
      <w:r>
        <w:rPr>
          <w:rFonts w:ascii="Times New Roman" w:hAnsi="Times New Roman" w:cs="Times New Roman"/>
          <w:sz w:val="28"/>
          <w:szCs w:val="28"/>
          <w:lang w:val="kk-KZ"/>
        </w:rPr>
        <w:t xml:space="preserve">есе </w:t>
      </w:r>
      <w:r w:rsidR="00CD2165" w:rsidRPr="00AF239E">
        <w:rPr>
          <w:rFonts w:ascii="Times New Roman" w:hAnsi="Times New Roman" w:cs="Times New Roman"/>
          <w:sz w:val="28"/>
          <w:szCs w:val="28"/>
          <w:lang w:val="kk-KZ"/>
        </w:rPr>
        <w:t>жоғары)</w:t>
      </w:r>
      <w:r>
        <w:rPr>
          <w:rFonts w:ascii="Times New Roman" w:hAnsi="Times New Roman" w:cs="Times New Roman"/>
          <w:sz w:val="28"/>
          <w:szCs w:val="28"/>
          <w:lang w:val="kk-KZ"/>
        </w:rPr>
        <w:t>.</w:t>
      </w:r>
      <w:r>
        <w:rPr>
          <w:rFonts w:ascii="Times New Roman" w:hAnsi="Times New Roman" w:cs="Times New Roman"/>
          <w:sz w:val="28"/>
          <w:szCs w:val="28"/>
          <w:vertAlign w:val="superscript"/>
          <w:lang w:val="kk-KZ"/>
        </w:rPr>
        <w:t>.</w:t>
      </w:r>
      <w:r w:rsidR="008B47E8">
        <w:rPr>
          <w:rFonts w:ascii="Times New Roman" w:hAnsi="Times New Roman" w:cs="Times New Roman"/>
          <w:sz w:val="28"/>
          <w:szCs w:val="28"/>
          <w:lang w:val="kk-KZ"/>
        </w:rPr>
        <w:t xml:space="preserve">Бұл </w:t>
      </w:r>
      <w:r w:rsidR="00CD2165" w:rsidRPr="00AF239E">
        <w:rPr>
          <w:rFonts w:ascii="Times New Roman" w:hAnsi="Times New Roman" w:cs="Times New Roman"/>
          <w:sz w:val="28"/>
          <w:szCs w:val="28"/>
          <w:lang w:val="kk-KZ"/>
        </w:rPr>
        <w:t>химиялық</w:t>
      </w:r>
      <w:r>
        <w:rPr>
          <w:rFonts w:ascii="Times New Roman" w:hAnsi="Times New Roman" w:cs="Times New Roman"/>
          <w:sz w:val="28"/>
          <w:szCs w:val="28"/>
          <w:lang w:val="kk-KZ"/>
        </w:rPr>
        <w:t xml:space="preserve"> по</w:t>
      </w:r>
      <w:r w:rsidR="00CD2165" w:rsidRPr="00AF239E">
        <w:rPr>
          <w:rFonts w:ascii="Times New Roman" w:hAnsi="Times New Roman" w:cs="Times New Roman"/>
          <w:sz w:val="28"/>
          <w:szCs w:val="28"/>
          <w:lang w:val="kk-KZ"/>
        </w:rPr>
        <w:t xml:space="preserve">лютанттардың    </w:t>
      </w:r>
      <w:r>
        <w:rPr>
          <w:rFonts w:ascii="Times New Roman" w:hAnsi="Times New Roman" w:cs="Times New Roman"/>
          <w:sz w:val="28"/>
          <w:szCs w:val="28"/>
          <w:lang w:val="kk-KZ"/>
        </w:rPr>
        <w:t>қауі</w:t>
      </w:r>
      <w:r w:rsidR="00CD2165" w:rsidRPr="00AF239E">
        <w:rPr>
          <w:rFonts w:ascii="Times New Roman" w:hAnsi="Times New Roman" w:cs="Times New Roman"/>
          <w:sz w:val="28"/>
          <w:szCs w:val="28"/>
          <w:lang w:val="kk-KZ"/>
        </w:rPr>
        <w:t>птілігі  аса жоғар</w:t>
      </w:r>
      <w:r>
        <w:rPr>
          <w:rFonts w:ascii="Times New Roman" w:hAnsi="Times New Roman" w:cs="Times New Roman"/>
          <w:sz w:val="28"/>
          <w:szCs w:val="28"/>
          <w:lang w:val="kk-KZ"/>
        </w:rPr>
        <w:t xml:space="preserve">ы улы заттар, сондықтан олар </w:t>
      </w:r>
      <w:r w:rsidR="00CD2165" w:rsidRPr="00AF239E">
        <w:rPr>
          <w:rFonts w:ascii="Times New Roman" w:hAnsi="Times New Roman" w:cs="Times New Roman"/>
          <w:sz w:val="28"/>
          <w:szCs w:val="28"/>
          <w:lang w:val="kk-KZ"/>
        </w:rPr>
        <w:t xml:space="preserve">5 класстық </w:t>
      </w:r>
      <w:r>
        <w:rPr>
          <w:rFonts w:ascii="Times New Roman" w:hAnsi="Times New Roman" w:cs="Times New Roman"/>
          <w:sz w:val="28"/>
          <w:szCs w:val="28"/>
          <w:lang w:val="kk-KZ"/>
        </w:rPr>
        <w:t xml:space="preserve">топқа жатады. Экологиясы нашар аумаққа жақын жерде дүниеге келу және </w:t>
      </w:r>
      <w:r w:rsidR="00CD2165" w:rsidRPr="00AF239E">
        <w:rPr>
          <w:rFonts w:ascii="Times New Roman" w:hAnsi="Times New Roman" w:cs="Times New Roman"/>
          <w:sz w:val="28"/>
          <w:szCs w:val="28"/>
          <w:lang w:val="kk-KZ"/>
        </w:rPr>
        <w:t>өмір</w:t>
      </w:r>
      <w:r>
        <w:rPr>
          <w:rFonts w:ascii="Times New Roman" w:hAnsi="Times New Roman" w:cs="Times New Roman"/>
          <w:sz w:val="28"/>
          <w:szCs w:val="28"/>
          <w:lang w:val="kk-KZ"/>
        </w:rPr>
        <w:t xml:space="preserve"> </w:t>
      </w:r>
      <w:r w:rsidR="00CD2165" w:rsidRPr="00AF239E">
        <w:rPr>
          <w:rFonts w:ascii="Times New Roman" w:hAnsi="Times New Roman" w:cs="Times New Roman"/>
          <w:sz w:val="28"/>
          <w:szCs w:val="28"/>
          <w:lang w:val="kk-KZ"/>
        </w:rPr>
        <w:t>сүр</w:t>
      </w:r>
      <w:r>
        <w:rPr>
          <w:rFonts w:ascii="Times New Roman" w:hAnsi="Times New Roman" w:cs="Times New Roman"/>
          <w:sz w:val="28"/>
          <w:szCs w:val="28"/>
          <w:lang w:val="kk-KZ"/>
        </w:rPr>
        <w:t>у д</w:t>
      </w:r>
      <w:r w:rsidR="008B47E8">
        <w:rPr>
          <w:rFonts w:ascii="Times New Roman" w:hAnsi="Times New Roman" w:cs="Times New Roman"/>
          <w:sz w:val="28"/>
          <w:szCs w:val="28"/>
          <w:lang w:val="kk-KZ"/>
        </w:rPr>
        <w:t xml:space="preserve">енсаулыққа   аса   үлкен қауіп </w:t>
      </w:r>
      <w:r>
        <w:rPr>
          <w:rFonts w:ascii="Times New Roman" w:hAnsi="Times New Roman" w:cs="Times New Roman"/>
          <w:sz w:val="28"/>
          <w:szCs w:val="28"/>
          <w:lang w:val="kk-KZ"/>
        </w:rPr>
        <w:t>туғызады. Көмір</w:t>
      </w:r>
      <w:r w:rsidR="00CD2165" w:rsidRPr="00AF239E">
        <w:rPr>
          <w:rFonts w:ascii="Times New Roman" w:hAnsi="Times New Roman" w:cs="Times New Roman"/>
          <w:sz w:val="28"/>
          <w:szCs w:val="28"/>
          <w:lang w:val="kk-KZ"/>
        </w:rPr>
        <w:t>тегі тотығының  шоғырлану  деңгейі 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немесе ШРЕШ-тен 1,12</w:t>
      </w:r>
      <w:r w:rsidR="00935E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 </w:t>
      </w:r>
      <w:r w:rsidR="00CD2165" w:rsidRPr="00AF239E">
        <w:rPr>
          <w:rFonts w:ascii="Times New Roman" w:hAnsi="Times New Roman" w:cs="Times New Roman"/>
          <w:sz w:val="28"/>
          <w:szCs w:val="28"/>
          <w:lang w:val="kk-KZ"/>
        </w:rPr>
        <w:t>жоғары</w:t>
      </w:r>
      <w:r w:rsidR="00CD2165" w:rsidRPr="00AF239E">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а</w:t>
      </w:r>
      <w:r w:rsidR="00CD2165" w:rsidRPr="00AF239E">
        <w:rPr>
          <w:rFonts w:ascii="Times New Roman" w:hAnsi="Times New Roman" w:cs="Times New Roman"/>
          <w:sz w:val="28"/>
          <w:szCs w:val="28"/>
          <w:lang w:val="kk-KZ"/>
        </w:rPr>
        <w:t>зо</w:t>
      </w:r>
      <w:r>
        <w:rPr>
          <w:rFonts w:ascii="Times New Roman" w:hAnsi="Times New Roman" w:cs="Times New Roman"/>
          <w:sz w:val="28"/>
          <w:szCs w:val="28"/>
          <w:lang w:val="kk-KZ"/>
        </w:rPr>
        <w:t xml:space="preserve">ттың асқын тотығының шоғырлану </w:t>
      </w:r>
      <w:r w:rsidR="00CD2165" w:rsidRPr="00AF239E">
        <w:rPr>
          <w:rFonts w:ascii="Times New Roman" w:hAnsi="Times New Roman" w:cs="Times New Roman"/>
          <w:sz w:val="28"/>
          <w:szCs w:val="28"/>
          <w:lang w:val="kk-KZ"/>
        </w:rPr>
        <w:t>деңгейі 0,085 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немесе ШРЕШ-тен 1,74 есе</w:t>
      </w:r>
      <w:r w:rsidR="00CD2165" w:rsidRPr="00AF239E">
        <w:rPr>
          <w:rFonts w:ascii="Times New Roman" w:hAnsi="Times New Roman" w:cs="Times New Roman"/>
          <w:sz w:val="28"/>
          <w:szCs w:val="28"/>
          <w:lang w:val="kk-KZ"/>
        </w:rPr>
        <w:t xml:space="preserve"> жоғары </w:t>
      </w:r>
      <w:r>
        <w:rPr>
          <w:rFonts w:ascii="Times New Roman" w:hAnsi="Times New Roman" w:cs="Times New Roman"/>
          <w:sz w:val="28"/>
          <w:szCs w:val="28"/>
          <w:lang w:val="kk-KZ"/>
        </w:rPr>
        <w:t>екендігі  бел</w:t>
      </w:r>
      <w:r w:rsidR="008B47E8">
        <w:rPr>
          <w:rFonts w:ascii="Times New Roman" w:hAnsi="Times New Roman" w:cs="Times New Roman"/>
          <w:sz w:val="28"/>
          <w:szCs w:val="28"/>
          <w:lang w:val="kk-KZ"/>
        </w:rPr>
        <w:t xml:space="preserve">гілі болды. Ал органикалық емес </w:t>
      </w:r>
      <w:r>
        <w:rPr>
          <w:rFonts w:ascii="Times New Roman" w:hAnsi="Times New Roman" w:cs="Times New Roman"/>
          <w:sz w:val="28"/>
          <w:szCs w:val="28"/>
          <w:lang w:val="kk-KZ"/>
        </w:rPr>
        <w:t xml:space="preserve">шаң-тозаңның шоғырлану </w:t>
      </w:r>
      <w:r w:rsidR="00CD2165" w:rsidRPr="00AF239E">
        <w:rPr>
          <w:rFonts w:ascii="Times New Roman" w:hAnsi="Times New Roman" w:cs="Times New Roman"/>
          <w:sz w:val="28"/>
          <w:szCs w:val="28"/>
          <w:lang w:val="kk-KZ"/>
        </w:rPr>
        <w:t>деңгейі 0,05мг/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00CD2165" w:rsidRPr="00AF239E">
        <w:rPr>
          <w:rFonts w:ascii="Times New Roman" w:hAnsi="Times New Roman" w:cs="Times New Roman"/>
          <w:sz w:val="28"/>
          <w:szCs w:val="28"/>
          <w:lang w:val="kk-KZ"/>
        </w:rPr>
        <w:t>немесе ШРЕШ-т</w:t>
      </w:r>
      <w:r>
        <w:rPr>
          <w:rFonts w:ascii="Times New Roman" w:hAnsi="Times New Roman" w:cs="Times New Roman"/>
          <w:sz w:val="28"/>
          <w:szCs w:val="28"/>
          <w:lang w:val="kk-KZ"/>
        </w:rPr>
        <w:t>ен 1,93 есе жоғары болып отыр. Алайда осы   микроэлементтердің қауі</w:t>
      </w:r>
      <w:r w:rsidR="00CD2165" w:rsidRPr="00AF239E">
        <w:rPr>
          <w:rFonts w:ascii="Times New Roman" w:hAnsi="Times New Roman" w:cs="Times New Roman"/>
          <w:sz w:val="28"/>
          <w:szCs w:val="28"/>
          <w:lang w:val="kk-KZ"/>
        </w:rPr>
        <w:t>птілігі әлсіз және</w:t>
      </w:r>
      <w:r>
        <w:rPr>
          <w:rFonts w:ascii="Times New Roman" w:hAnsi="Times New Roman" w:cs="Times New Roman"/>
          <w:sz w:val="28"/>
          <w:szCs w:val="28"/>
          <w:lang w:val="kk-KZ"/>
        </w:rPr>
        <w:t xml:space="preserve"> 1 класстағы топқа </w:t>
      </w:r>
      <w:r w:rsidR="00CD2165" w:rsidRPr="00AF239E">
        <w:rPr>
          <w:rFonts w:ascii="Times New Roman" w:hAnsi="Times New Roman" w:cs="Times New Roman"/>
          <w:sz w:val="28"/>
          <w:szCs w:val="28"/>
          <w:lang w:val="kk-KZ"/>
        </w:rPr>
        <w:t>жатады.</w:t>
      </w:r>
      <w:r>
        <w:rPr>
          <w:rFonts w:ascii="Times New Roman" w:hAnsi="Times New Roman" w:cs="Times New Roman"/>
          <w:sz w:val="28"/>
          <w:szCs w:val="28"/>
          <w:lang w:val="kk-KZ"/>
        </w:rPr>
        <w:t xml:space="preserve"> Күкіртті ангидридінің (</w:t>
      </w:r>
      <w:r w:rsidR="00CD2165" w:rsidRPr="00AF239E">
        <w:rPr>
          <w:rFonts w:ascii="Times New Roman" w:hAnsi="Times New Roman" w:cs="Times New Roman"/>
          <w:sz w:val="28"/>
          <w:szCs w:val="28"/>
          <w:lang w:val="kk-KZ"/>
        </w:rPr>
        <w:t xml:space="preserve">0,50 </w:t>
      </w:r>
      <w:bookmarkStart w:id="6" w:name="_Hlk120090918"/>
      <w:r w:rsidR="00CD2165" w:rsidRPr="00AF239E">
        <w:rPr>
          <w:rFonts w:ascii="Times New Roman" w:hAnsi="Times New Roman" w:cs="Times New Roman"/>
          <w:sz w:val="28"/>
          <w:szCs w:val="28"/>
          <w:lang w:val="kk-KZ"/>
        </w:rPr>
        <w:t>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00CD2165" w:rsidRPr="00AF239E">
        <w:rPr>
          <w:rFonts w:ascii="Times New Roman" w:hAnsi="Times New Roman" w:cs="Times New Roman"/>
          <w:sz w:val="28"/>
          <w:szCs w:val="28"/>
          <w:lang w:val="kk-KZ"/>
        </w:rPr>
        <w:t>)</w:t>
      </w:r>
      <w:bookmarkEnd w:id="6"/>
      <w:r>
        <w:rPr>
          <w:rFonts w:ascii="Times New Roman" w:hAnsi="Times New Roman" w:cs="Times New Roman"/>
          <w:sz w:val="28"/>
          <w:szCs w:val="28"/>
          <w:lang w:val="kk-KZ"/>
        </w:rPr>
        <w:t xml:space="preserve"> </w:t>
      </w:r>
      <w:r w:rsidR="00CD2165" w:rsidRPr="00AF239E">
        <w:rPr>
          <w:rFonts w:ascii="Times New Roman" w:hAnsi="Times New Roman" w:cs="Times New Roman"/>
          <w:sz w:val="28"/>
          <w:szCs w:val="28"/>
          <w:lang w:val="kk-KZ"/>
        </w:rPr>
        <w:t>және</w:t>
      </w:r>
      <w:r w:rsidR="00CA69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Фторлы сутегінің </w:t>
      </w:r>
      <w:r w:rsidR="00CD2165" w:rsidRPr="00AF239E">
        <w:rPr>
          <w:rFonts w:ascii="Times New Roman" w:hAnsi="Times New Roman" w:cs="Times New Roman"/>
          <w:sz w:val="28"/>
          <w:szCs w:val="28"/>
          <w:lang w:val="kk-KZ"/>
        </w:rPr>
        <w:t>(0,02мг/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шоғырлану  деңгейлері де  </w:t>
      </w:r>
      <w:r w:rsidR="00CD2165" w:rsidRPr="00AF239E">
        <w:rPr>
          <w:rFonts w:ascii="Times New Roman" w:hAnsi="Times New Roman" w:cs="Times New Roman"/>
          <w:sz w:val="28"/>
          <w:szCs w:val="28"/>
          <w:lang w:val="kk-KZ"/>
        </w:rPr>
        <w:t>ШР</w:t>
      </w:r>
      <w:r>
        <w:rPr>
          <w:rFonts w:ascii="Times New Roman" w:hAnsi="Times New Roman" w:cs="Times New Roman"/>
          <w:sz w:val="28"/>
          <w:szCs w:val="28"/>
          <w:lang w:val="kk-KZ"/>
        </w:rPr>
        <w:t xml:space="preserve">ЕШ-тен  біршама жоғары  болып  </w:t>
      </w:r>
      <w:r w:rsidR="00CD2165" w:rsidRPr="00AF239E">
        <w:rPr>
          <w:rFonts w:ascii="Times New Roman" w:hAnsi="Times New Roman" w:cs="Times New Roman"/>
          <w:sz w:val="28"/>
          <w:szCs w:val="28"/>
          <w:lang w:val="kk-KZ"/>
        </w:rPr>
        <w:t>шықты</w:t>
      </w:r>
      <w:r w:rsidR="00CA69F5">
        <w:rPr>
          <w:rFonts w:ascii="Times New Roman" w:hAnsi="Times New Roman" w:cs="Times New Roman"/>
          <w:sz w:val="28"/>
          <w:szCs w:val="28"/>
          <w:lang w:val="kk-KZ"/>
        </w:rPr>
        <w:t xml:space="preserve"> (</w:t>
      </w:r>
      <w:r w:rsidR="00CA69F5" w:rsidRPr="00935E95">
        <w:rPr>
          <w:rFonts w:ascii="Times New Roman" w:hAnsi="Times New Roman" w:cs="Times New Roman"/>
          <w:sz w:val="28"/>
          <w:szCs w:val="28"/>
          <w:lang w:val="kk-KZ"/>
        </w:rPr>
        <w:t>1</w:t>
      </w:r>
      <w:r w:rsidR="00CA69F5">
        <w:rPr>
          <w:rFonts w:ascii="Times New Roman" w:hAnsi="Times New Roman" w:cs="Times New Roman"/>
          <w:sz w:val="28"/>
          <w:szCs w:val="28"/>
          <w:lang w:val="kk-KZ"/>
        </w:rPr>
        <w:t>3 кесте</w:t>
      </w:r>
      <w:r w:rsidR="00CA69F5" w:rsidRPr="00935E95">
        <w:rPr>
          <w:rFonts w:ascii="Times New Roman" w:hAnsi="Times New Roman" w:cs="Times New Roman"/>
          <w:sz w:val="28"/>
          <w:szCs w:val="28"/>
          <w:lang w:val="kk-KZ"/>
        </w:rPr>
        <w:t>).</w:t>
      </w:r>
    </w:p>
    <w:p w14:paraId="13FE8D43" w14:textId="77777777" w:rsidR="00AF239E" w:rsidRPr="00AF239E" w:rsidRDefault="00AF239E" w:rsidP="00AF239E">
      <w:pPr>
        <w:spacing w:after="0" w:line="240" w:lineRule="auto"/>
        <w:rPr>
          <w:rFonts w:ascii="Times New Roman" w:hAnsi="Times New Roman" w:cs="Times New Roman"/>
          <w:sz w:val="28"/>
          <w:szCs w:val="28"/>
          <w:lang w:val="kk-KZ"/>
        </w:rPr>
      </w:pPr>
    </w:p>
    <w:p w14:paraId="744DF2B0" w14:textId="06797166" w:rsidR="00CD2165" w:rsidRDefault="00935E95" w:rsidP="00935E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- 13</w:t>
      </w:r>
      <w:r w:rsidR="00CD2165" w:rsidRPr="00B3357F">
        <w:rPr>
          <w:rFonts w:ascii="Times New Roman" w:hAnsi="Times New Roman" w:cs="Times New Roman"/>
          <w:sz w:val="28"/>
          <w:szCs w:val="28"/>
          <w:lang w:val="kk-KZ"/>
        </w:rPr>
        <w:t>.</w:t>
      </w:r>
      <w:r w:rsidR="00B3357F">
        <w:rPr>
          <w:rFonts w:ascii="Times New Roman" w:hAnsi="Times New Roman" w:cs="Times New Roman"/>
          <w:sz w:val="28"/>
          <w:szCs w:val="28"/>
          <w:lang w:val="kk-KZ"/>
        </w:rPr>
        <w:t xml:space="preserve"> </w:t>
      </w:r>
      <w:r w:rsidR="00CD2165" w:rsidRPr="00B3357F">
        <w:rPr>
          <w:rFonts w:ascii="Times New Roman" w:hAnsi="Times New Roman" w:cs="Times New Roman"/>
          <w:sz w:val="28"/>
          <w:szCs w:val="28"/>
          <w:lang w:val="kk-KZ"/>
        </w:rPr>
        <w:t>Салыстырмалы экологиясы  таза  тұрғын аумақтағы атмос</w:t>
      </w:r>
      <w:r w:rsidR="00B3357F">
        <w:rPr>
          <w:rFonts w:ascii="Times New Roman" w:hAnsi="Times New Roman" w:cs="Times New Roman"/>
          <w:sz w:val="28"/>
          <w:szCs w:val="28"/>
          <w:lang w:val="kk-KZ"/>
        </w:rPr>
        <w:t xml:space="preserve">фералық ауадағы зиянды химиялық </w:t>
      </w:r>
      <w:r w:rsidR="00CD2165" w:rsidRPr="00B3357F">
        <w:rPr>
          <w:rFonts w:ascii="Times New Roman" w:hAnsi="Times New Roman" w:cs="Times New Roman"/>
          <w:bCs/>
          <w:sz w:val="28"/>
          <w:szCs w:val="28"/>
          <w:lang w:val="kk-KZ"/>
        </w:rPr>
        <w:t>поллютанттардың</w:t>
      </w:r>
      <w:r w:rsidR="00CD2165" w:rsidRPr="00B3357F">
        <w:rPr>
          <w:rFonts w:ascii="Times New Roman" w:hAnsi="Times New Roman" w:cs="Times New Roman"/>
          <w:sz w:val="28"/>
          <w:szCs w:val="28"/>
          <w:lang w:val="kk-KZ"/>
        </w:rPr>
        <w:t xml:space="preserve"> шоғырлану </w:t>
      </w:r>
      <w:r w:rsidR="00B3357F">
        <w:rPr>
          <w:rFonts w:ascii="Times New Roman" w:hAnsi="Times New Roman" w:cs="Times New Roman"/>
          <w:sz w:val="28"/>
          <w:szCs w:val="28"/>
          <w:lang w:val="kk-KZ"/>
        </w:rPr>
        <w:t>мөлшері мен қауіптілік дәрежесі</w:t>
      </w:r>
    </w:p>
    <w:p w14:paraId="68961342" w14:textId="77777777" w:rsidR="00935E95" w:rsidRPr="00B3357F" w:rsidRDefault="00935E95" w:rsidP="00935E95">
      <w:pPr>
        <w:spacing w:after="0" w:line="240" w:lineRule="auto"/>
        <w:jc w:val="both"/>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484"/>
        <w:gridCol w:w="2936"/>
        <w:gridCol w:w="1574"/>
        <w:gridCol w:w="1201"/>
        <w:gridCol w:w="1629"/>
        <w:gridCol w:w="1815"/>
      </w:tblGrid>
      <w:tr w:rsidR="00CD2165" w:rsidRPr="00000FB2" w14:paraId="3297892E" w14:textId="77777777" w:rsidTr="00935E95">
        <w:tc>
          <w:tcPr>
            <w:tcW w:w="484" w:type="dxa"/>
          </w:tcPr>
          <w:p w14:paraId="6D643F0C"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w:t>
            </w:r>
          </w:p>
        </w:tc>
        <w:tc>
          <w:tcPr>
            <w:tcW w:w="2936" w:type="dxa"/>
          </w:tcPr>
          <w:p w14:paraId="39D3ABF7"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Зиянды химиялық микроэлементтердің атауы </w:t>
            </w:r>
          </w:p>
        </w:tc>
        <w:tc>
          <w:tcPr>
            <w:tcW w:w="1574" w:type="dxa"/>
          </w:tcPr>
          <w:p w14:paraId="0878FF45"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Шектеулі  рұқсат етілген шоғырлану   (ШРЕШ)  мөлшері мг/</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p>
        </w:tc>
        <w:tc>
          <w:tcPr>
            <w:tcW w:w="1201" w:type="dxa"/>
          </w:tcPr>
          <w:p w14:paraId="24E5BA0F"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ШРЕШ-тен асу еселігі </w:t>
            </w:r>
          </w:p>
        </w:tc>
        <w:tc>
          <w:tcPr>
            <w:tcW w:w="1629" w:type="dxa"/>
          </w:tcPr>
          <w:p w14:paraId="1C1F8993"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Химиялық  заттардың қауіптілік  классы</w:t>
            </w:r>
          </w:p>
        </w:tc>
        <w:tc>
          <w:tcPr>
            <w:tcW w:w="1815" w:type="dxa"/>
          </w:tcPr>
          <w:p w14:paraId="00ED81C1"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Ластану деңгейі </w:t>
            </w:r>
          </w:p>
        </w:tc>
      </w:tr>
      <w:tr w:rsidR="00CD2165" w:rsidRPr="00000FB2" w14:paraId="6FDBDB10" w14:textId="77777777" w:rsidTr="00935E95">
        <w:tc>
          <w:tcPr>
            <w:tcW w:w="484" w:type="dxa"/>
          </w:tcPr>
          <w:p w14:paraId="7A7668CC"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1</w:t>
            </w:r>
          </w:p>
        </w:tc>
        <w:tc>
          <w:tcPr>
            <w:tcW w:w="2936" w:type="dxa"/>
          </w:tcPr>
          <w:p w14:paraId="2B9F6391"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Шаң – тозаң органикалық емес </w:t>
            </w:r>
          </w:p>
        </w:tc>
        <w:tc>
          <w:tcPr>
            <w:tcW w:w="1574" w:type="dxa"/>
          </w:tcPr>
          <w:p w14:paraId="1CBB80E1"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0,05</w:t>
            </w:r>
          </w:p>
        </w:tc>
        <w:tc>
          <w:tcPr>
            <w:tcW w:w="1201" w:type="dxa"/>
          </w:tcPr>
          <w:p w14:paraId="604BEAFD"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&lt;0,02</w:t>
            </w:r>
          </w:p>
        </w:tc>
        <w:tc>
          <w:tcPr>
            <w:tcW w:w="1629" w:type="dxa"/>
          </w:tcPr>
          <w:p w14:paraId="5B82CF0A"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Қауіпсіз - 0</w:t>
            </w:r>
          </w:p>
        </w:tc>
        <w:tc>
          <w:tcPr>
            <w:tcW w:w="1815" w:type="dxa"/>
          </w:tcPr>
          <w:p w14:paraId="444D9863"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Ластанбаған </w:t>
            </w:r>
          </w:p>
        </w:tc>
      </w:tr>
      <w:tr w:rsidR="00CD2165" w:rsidRPr="00000FB2" w14:paraId="7019EE60" w14:textId="77777777" w:rsidTr="00935E95">
        <w:tc>
          <w:tcPr>
            <w:tcW w:w="484" w:type="dxa"/>
          </w:tcPr>
          <w:p w14:paraId="606FF17E"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2</w:t>
            </w:r>
          </w:p>
        </w:tc>
        <w:tc>
          <w:tcPr>
            <w:tcW w:w="2936" w:type="dxa"/>
          </w:tcPr>
          <w:p w14:paraId="41905234"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Көміртегі тотығы</w:t>
            </w:r>
          </w:p>
        </w:tc>
        <w:tc>
          <w:tcPr>
            <w:tcW w:w="1574" w:type="dxa"/>
          </w:tcPr>
          <w:p w14:paraId="58AE7027"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5,0</w:t>
            </w:r>
          </w:p>
        </w:tc>
        <w:tc>
          <w:tcPr>
            <w:tcW w:w="1201" w:type="dxa"/>
          </w:tcPr>
          <w:p w14:paraId="37116B26"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&lt;0,79</w:t>
            </w:r>
          </w:p>
        </w:tc>
        <w:tc>
          <w:tcPr>
            <w:tcW w:w="1629" w:type="dxa"/>
          </w:tcPr>
          <w:p w14:paraId="3248689F"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Қауіпсіз - 0</w:t>
            </w:r>
          </w:p>
        </w:tc>
        <w:tc>
          <w:tcPr>
            <w:tcW w:w="1815" w:type="dxa"/>
          </w:tcPr>
          <w:p w14:paraId="1EE2711B"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 xml:space="preserve">Ластанбаған </w:t>
            </w:r>
          </w:p>
        </w:tc>
      </w:tr>
      <w:tr w:rsidR="00CD2165" w:rsidRPr="00000FB2" w14:paraId="08DB1151" w14:textId="77777777" w:rsidTr="00935E95">
        <w:tc>
          <w:tcPr>
            <w:tcW w:w="484" w:type="dxa"/>
          </w:tcPr>
          <w:p w14:paraId="2DDAC359"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3</w:t>
            </w:r>
          </w:p>
        </w:tc>
        <w:tc>
          <w:tcPr>
            <w:tcW w:w="2936" w:type="dxa"/>
          </w:tcPr>
          <w:p w14:paraId="3C850B84"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Азоттың асқын тотығы </w:t>
            </w:r>
          </w:p>
        </w:tc>
        <w:tc>
          <w:tcPr>
            <w:tcW w:w="1574" w:type="dxa"/>
          </w:tcPr>
          <w:p w14:paraId="5717AD27"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0,085</w:t>
            </w:r>
          </w:p>
        </w:tc>
        <w:tc>
          <w:tcPr>
            <w:tcW w:w="1201" w:type="dxa"/>
          </w:tcPr>
          <w:p w14:paraId="425AA814"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&lt;0,03</w:t>
            </w:r>
          </w:p>
        </w:tc>
        <w:tc>
          <w:tcPr>
            <w:tcW w:w="1629" w:type="dxa"/>
          </w:tcPr>
          <w:p w14:paraId="2AEEEB39"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Қауіпсіз- 0</w:t>
            </w:r>
          </w:p>
        </w:tc>
        <w:tc>
          <w:tcPr>
            <w:tcW w:w="1815" w:type="dxa"/>
          </w:tcPr>
          <w:p w14:paraId="2AC2A906"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 xml:space="preserve">Ластанбаған </w:t>
            </w:r>
          </w:p>
        </w:tc>
      </w:tr>
      <w:tr w:rsidR="00CD2165" w:rsidRPr="00000FB2" w14:paraId="05F60932" w14:textId="77777777" w:rsidTr="00935E95">
        <w:trPr>
          <w:trHeight w:val="402"/>
        </w:trPr>
        <w:tc>
          <w:tcPr>
            <w:tcW w:w="484" w:type="dxa"/>
          </w:tcPr>
          <w:p w14:paraId="57340480"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4</w:t>
            </w:r>
          </w:p>
        </w:tc>
        <w:tc>
          <w:tcPr>
            <w:tcW w:w="2936" w:type="dxa"/>
          </w:tcPr>
          <w:p w14:paraId="019D858F"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Күкіртті ангидриді</w:t>
            </w:r>
          </w:p>
        </w:tc>
        <w:tc>
          <w:tcPr>
            <w:tcW w:w="1574" w:type="dxa"/>
          </w:tcPr>
          <w:p w14:paraId="13197760"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0,5</w:t>
            </w:r>
          </w:p>
        </w:tc>
        <w:tc>
          <w:tcPr>
            <w:tcW w:w="1201" w:type="dxa"/>
          </w:tcPr>
          <w:p w14:paraId="530548BC"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&lt;0,12</w:t>
            </w:r>
          </w:p>
        </w:tc>
        <w:tc>
          <w:tcPr>
            <w:tcW w:w="1629" w:type="dxa"/>
          </w:tcPr>
          <w:p w14:paraId="0CC435BF"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Қауіпсіз - 0</w:t>
            </w:r>
          </w:p>
        </w:tc>
        <w:tc>
          <w:tcPr>
            <w:tcW w:w="1815" w:type="dxa"/>
          </w:tcPr>
          <w:p w14:paraId="5E4E894C"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 xml:space="preserve">Ластанбаған </w:t>
            </w:r>
          </w:p>
        </w:tc>
      </w:tr>
      <w:tr w:rsidR="00CD2165" w:rsidRPr="00000FB2" w14:paraId="507B4953" w14:textId="77777777" w:rsidTr="00935E95">
        <w:tc>
          <w:tcPr>
            <w:tcW w:w="484" w:type="dxa"/>
          </w:tcPr>
          <w:p w14:paraId="4ACB7BCF"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5</w:t>
            </w:r>
          </w:p>
        </w:tc>
        <w:tc>
          <w:tcPr>
            <w:tcW w:w="2936" w:type="dxa"/>
          </w:tcPr>
          <w:p w14:paraId="7B599A53"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Фторлы сутегі </w:t>
            </w:r>
          </w:p>
        </w:tc>
        <w:tc>
          <w:tcPr>
            <w:tcW w:w="1574" w:type="dxa"/>
          </w:tcPr>
          <w:p w14:paraId="37825219"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0,02</w:t>
            </w:r>
          </w:p>
        </w:tc>
        <w:tc>
          <w:tcPr>
            <w:tcW w:w="1201" w:type="dxa"/>
          </w:tcPr>
          <w:p w14:paraId="1D944AF2"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&lt;0,007</w:t>
            </w:r>
          </w:p>
        </w:tc>
        <w:tc>
          <w:tcPr>
            <w:tcW w:w="1629" w:type="dxa"/>
          </w:tcPr>
          <w:p w14:paraId="5D0BF2CA"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Қауіпсіз - 0</w:t>
            </w:r>
          </w:p>
        </w:tc>
        <w:tc>
          <w:tcPr>
            <w:tcW w:w="1815" w:type="dxa"/>
          </w:tcPr>
          <w:p w14:paraId="2E6E1729" w14:textId="77777777" w:rsidR="00CD2165" w:rsidRPr="00000FB2" w:rsidRDefault="00CD2165" w:rsidP="00B3357F">
            <w:pPr>
              <w:rPr>
                <w:rFonts w:ascii="Times New Roman" w:hAnsi="Times New Roman" w:cs="Times New Roman"/>
                <w:sz w:val="28"/>
                <w:szCs w:val="28"/>
              </w:rPr>
            </w:pPr>
            <w:r w:rsidRPr="00000FB2">
              <w:rPr>
                <w:rFonts w:ascii="Times New Roman" w:hAnsi="Times New Roman" w:cs="Times New Roman"/>
                <w:sz w:val="28"/>
                <w:szCs w:val="28"/>
                <w:lang w:val="kk-KZ"/>
              </w:rPr>
              <w:t xml:space="preserve">Ластанбаған </w:t>
            </w:r>
          </w:p>
        </w:tc>
      </w:tr>
      <w:tr w:rsidR="00CD2165" w:rsidRPr="00000FB2" w14:paraId="4856AD4E" w14:textId="77777777" w:rsidTr="00935E95">
        <w:tc>
          <w:tcPr>
            <w:tcW w:w="484" w:type="dxa"/>
          </w:tcPr>
          <w:p w14:paraId="24B8CF4B"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6</w:t>
            </w:r>
          </w:p>
        </w:tc>
        <w:tc>
          <w:tcPr>
            <w:tcW w:w="2936" w:type="dxa"/>
          </w:tcPr>
          <w:p w14:paraId="60F5376D"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Гексахлорциклогексан</w:t>
            </w:r>
          </w:p>
        </w:tc>
        <w:tc>
          <w:tcPr>
            <w:tcW w:w="1574" w:type="dxa"/>
          </w:tcPr>
          <w:p w14:paraId="3A5C3FDE"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0,0</w:t>
            </w:r>
          </w:p>
        </w:tc>
        <w:tc>
          <w:tcPr>
            <w:tcW w:w="1201" w:type="dxa"/>
          </w:tcPr>
          <w:p w14:paraId="000AF760"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    -</w:t>
            </w:r>
          </w:p>
        </w:tc>
        <w:tc>
          <w:tcPr>
            <w:tcW w:w="1629" w:type="dxa"/>
          </w:tcPr>
          <w:p w14:paraId="3FC0DB8B" w14:textId="77777777"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Қауіпсіз  -0  </w:t>
            </w:r>
          </w:p>
        </w:tc>
        <w:tc>
          <w:tcPr>
            <w:tcW w:w="1815" w:type="dxa"/>
          </w:tcPr>
          <w:p w14:paraId="64B329C7" w14:textId="37301E5C" w:rsidR="00CD2165" w:rsidRPr="00000FB2" w:rsidRDefault="00CD2165" w:rsidP="00B3357F">
            <w:pPr>
              <w:rPr>
                <w:rFonts w:ascii="Times New Roman" w:hAnsi="Times New Roman" w:cs="Times New Roman"/>
                <w:sz w:val="28"/>
                <w:szCs w:val="28"/>
                <w:lang w:val="kk-KZ"/>
              </w:rPr>
            </w:pPr>
            <w:r w:rsidRPr="00000FB2">
              <w:rPr>
                <w:rFonts w:ascii="Times New Roman" w:hAnsi="Times New Roman" w:cs="Times New Roman"/>
                <w:sz w:val="28"/>
                <w:szCs w:val="28"/>
                <w:lang w:val="kk-KZ"/>
              </w:rPr>
              <w:t>Таза</w:t>
            </w:r>
          </w:p>
        </w:tc>
      </w:tr>
    </w:tbl>
    <w:p w14:paraId="5274AD6F" w14:textId="77777777" w:rsidR="007F7BB0" w:rsidRDefault="007F7BB0" w:rsidP="00CD2165">
      <w:pPr>
        <w:pStyle w:val="a3"/>
        <w:spacing w:before="0" w:beforeAutospacing="0" w:after="0" w:afterAutospacing="0"/>
        <w:jc w:val="both"/>
        <w:textAlignment w:val="baseline"/>
        <w:rPr>
          <w:sz w:val="28"/>
          <w:szCs w:val="28"/>
          <w:lang w:val="kk-KZ"/>
        </w:rPr>
      </w:pPr>
    </w:p>
    <w:p w14:paraId="301FF82C" w14:textId="622293AD" w:rsidR="00CD2165" w:rsidRDefault="00CA69F5" w:rsidP="00CA69F5">
      <w:pPr>
        <w:pStyle w:val="a3"/>
        <w:spacing w:before="0" w:beforeAutospacing="0" w:after="0" w:afterAutospacing="0"/>
        <w:jc w:val="both"/>
        <w:textAlignment w:val="baseline"/>
        <w:rPr>
          <w:sz w:val="28"/>
          <w:szCs w:val="28"/>
          <w:lang w:val="kk-KZ"/>
        </w:rPr>
      </w:pPr>
      <w:r>
        <w:rPr>
          <w:sz w:val="28"/>
          <w:szCs w:val="28"/>
          <w:lang w:val="kk-KZ"/>
        </w:rPr>
        <w:t xml:space="preserve">Алайда аты </w:t>
      </w:r>
      <w:r w:rsidR="007F7BB0">
        <w:rPr>
          <w:sz w:val="28"/>
          <w:szCs w:val="28"/>
          <w:lang w:val="kk-KZ"/>
        </w:rPr>
        <w:t>аталған по</w:t>
      </w:r>
      <w:r w:rsidR="00CD2165" w:rsidRPr="00000FB2">
        <w:rPr>
          <w:sz w:val="28"/>
          <w:szCs w:val="28"/>
          <w:lang w:val="kk-KZ"/>
        </w:rPr>
        <w:t>лютанттардың</w:t>
      </w:r>
      <w:r w:rsidR="007F7BB0">
        <w:rPr>
          <w:sz w:val="28"/>
          <w:szCs w:val="28"/>
          <w:lang w:val="kk-KZ"/>
        </w:rPr>
        <w:t xml:space="preserve"> токсикалық қуаты аса жоғары </w:t>
      </w:r>
      <w:r>
        <w:rPr>
          <w:sz w:val="28"/>
          <w:szCs w:val="28"/>
          <w:lang w:val="kk-KZ"/>
        </w:rPr>
        <w:t xml:space="preserve">емес </w:t>
      </w:r>
      <w:r w:rsidR="007F7BB0">
        <w:rPr>
          <w:sz w:val="28"/>
          <w:szCs w:val="28"/>
          <w:lang w:val="kk-KZ"/>
        </w:rPr>
        <w:t xml:space="preserve">және  ұрпақтың ішкі ағзаларына және орталық </w:t>
      </w:r>
      <w:r>
        <w:rPr>
          <w:sz w:val="28"/>
          <w:szCs w:val="28"/>
          <w:lang w:val="kk-KZ"/>
        </w:rPr>
        <w:t>жүйке</w:t>
      </w:r>
      <w:r w:rsidR="007F7BB0">
        <w:rPr>
          <w:sz w:val="28"/>
          <w:szCs w:val="28"/>
          <w:lang w:val="kk-KZ"/>
        </w:rPr>
        <w:t xml:space="preserve"> жүйесіне </w:t>
      </w:r>
      <w:r w:rsidR="000F11F2">
        <w:rPr>
          <w:sz w:val="28"/>
          <w:szCs w:val="28"/>
          <w:lang w:val="kk-KZ"/>
        </w:rPr>
        <w:t>кері әсер ете</w:t>
      </w:r>
      <w:r w:rsidR="00CD2165" w:rsidRPr="00000FB2">
        <w:rPr>
          <w:sz w:val="28"/>
          <w:szCs w:val="28"/>
          <w:lang w:val="kk-KZ"/>
        </w:rPr>
        <w:t xml:space="preserve">  қоймайды.</w:t>
      </w:r>
      <w:r w:rsidR="000F11F2">
        <w:rPr>
          <w:sz w:val="28"/>
          <w:szCs w:val="28"/>
          <w:lang w:val="kk-KZ"/>
        </w:rPr>
        <w:t xml:space="preserve"> </w:t>
      </w:r>
      <w:r w:rsidR="00CD2165" w:rsidRPr="00000FB2">
        <w:rPr>
          <w:sz w:val="28"/>
          <w:szCs w:val="28"/>
          <w:lang w:val="kk-KZ"/>
        </w:rPr>
        <w:t>Салыст</w:t>
      </w:r>
      <w:r w:rsidR="000F11F2">
        <w:rPr>
          <w:sz w:val="28"/>
          <w:szCs w:val="28"/>
          <w:lang w:val="kk-KZ"/>
        </w:rPr>
        <w:t xml:space="preserve">ырмалы аумақтағы атмосфералық ауаның </w:t>
      </w:r>
      <w:r w:rsidR="00CD2165" w:rsidRPr="00000FB2">
        <w:rPr>
          <w:sz w:val="28"/>
          <w:szCs w:val="28"/>
          <w:lang w:val="kk-KZ"/>
        </w:rPr>
        <w:t>құрамында азоттың асқын тотығы, кү</w:t>
      </w:r>
      <w:r w:rsidR="000F11F2">
        <w:rPr>
          <w:sz w:val="28"/>
          <w:szCs w:val="28"/>
          <w:lang w:val="kk-KZ"/>
        </w:rPr>
        <w:t xml:space="preserve">кіртті ангидрид, фторлы сутегі </w:t>
      </w:r>
      <w:r w:rsidR="00CD2165" w:rsidRPr="00000FB2">
        <w:rPr>
          <w:sz w:val="28"/>
          <w:szCs w:val="28"/>
          <w:lang w:val="kk-KZ"/>
        </w:rPr>
        <w:t>микро ШРЕШ-тен  айталықт</w:t>
      </w:r>
      <w:r w:rsidR="000F11F2">
        <w:rPr>
          <w:sz w:val="28"/>
          <w:szCs w:val="28"/>
          <w:lang w:val="kk-KZ"/>
        </w:rPr>
        <w:t xml:space="preserve">ай төмен  деңгейде шоғырлануы денсаулыққа қауіптілік туғызбайды Негізгі   тұрғын аумақтағы </w:t>
      </w:r>
      <w:r w:rsidR="00CD2165" w:rsidRPr="00000FB2">
        <w:rPr>
          <w:sz w:val="28"/>
          <w:szCs w:val="28"/>
          <w:lang w:val="kk-KZ"/>
        </w:rPr>
        <w:t>атм</w:t>
      </w:r>
      <w:r w:rsidR="000F11F2">
        <w:rPr>
          <w:sz w:val="28"/>
          <w:szCs w:val="28"/>
          <w:lang w:val="kk-KZ"/>
        </w:rPr>
        <w:t xml:space="preserve">осфералық ауа, су және топырақ </w:t>
      </w:r>
      <w:r w:rsidR="00CD2165" w:rsidRPr="00000FB2">
        <w:rPr>
          <w:sz w:val="28"/>
          <w:szCs w:val="28"/>
          <w:lang w:val="kk-KZ"/>
        </w:rPr>
        <w:t>құрамында гексахлорциклогексан пест</w:t>
      </w:r>
      <w:r w:rsidR="000F11F2">
        <w:rPr>
          <w:sz w:val="28"/>
          <w:szCs w:val="28"/>
          <w:lang w:val="kk-KZ"/>
        </w:rPr>
        <w:t xml:space="preserve">ицидінің ШРЕШ-тен 7,55-9,38 </w:t>
      </w:r>
      <w:r w:rsidR="00CD2165" w:rsidRPr="00000FB2">
        <w:rPr>
          <w:sz w:val="28"/>
          <w:szCs w:val="28"/>
          <w:lang w:val="kk-KZ"/>
        </w:rPr>
        <w:t xml:space="preserve">есе жоғары деңгейде  </w:t>
      </w:r>
      <w:r w:rsidR="00CD2165" w:rsidRPr="00000FB2">
        <w:rPr>
          <w:sz w:val="28"/>
          <w:szCs w:val="28"/>
          <w:lang w:val="kk-KZ"/>
        </w:rPr>
        <w:lastRenderedPageBreak/>
        <w:t>шоғырлануы</w:t>
      </w:r>
      <w:r>
        <w:rPr>
          <w:sz w:val="28"/>
          <w:szCs w:val="28"/>
          <w:lang w:val="kk-KZ"/>
        </w:rPr>
        <w:t xml:space="preserve"> </w:t>
      </w:r>
      <w:r w:rsidR="000F11F2">
        <w:rPr>
          <w:sz w:val="28"/>
          <w:szCs w:val="28"/>
          <w:lang w:val="kk-KZ"/>
        </w:rPr>
        <w:t xml:space="preserve">анықталып отыр. Қоршаған орта </w:t>
      </w:r>
      <w:r w:rsidR="00CD2165" w:rsidRPr="00000FB2">
        <w:rPr>
          <w:sz w:val="28"/>
          <w:szCs w:val="28"/>
          <w:lang w:val="kk-KZ"/>
        </w:rPr>
        <w:t>нысандарындағы  п</w:t>
      </w:r>
      <w:r w:rsidR="000F11F2">
        <w:rPr>
          <w:sz w:val="28"/>
          <w:szCs w:val="28"/>
          <w:lang w:val="kk-KZ"/>
        </w:rPr>
        <w:t xml:space="preserve">естицидтердің жоғары деңгейде шоғырлануы </w:t>
      </w:r>
      <w:r w:rsidR="00CD2165" w:rsidRPr="00000FB2">
        <w:rPr>
          <w:sz w:val="28"/>
          <w:szCs w:val="28"/>
          <w:lang w:val="kk-KZ"/>
        </w:rPr>
        <w:t>нәре</w:t>
      </w:r>
      <w:r w:rsidR="000F11F2">
        <w:rPr>
          <w:sz w:val="28"/>
          <w:szCs w:val="28"/>
          <w:lang w:val="kk-KZ"/>
        </w:rPr>
        <w:t xml:space="preserve">стелердің денсаулығына  зиянды әсер етіп, жүйке және жүрек-қан айналу жүйесі </w:t>
      </w:r>
      <w:r w:rsidR="00CD2165" w:rsidRPr="00000FB2">
        <w:rPr>
          <w:sz w:val="28"/>
          <w:szCs w:val="28"/>
          <w:lang w:val="kk-KZ"/>
        </w:rPr>
        <w:t>ағзаларын зақымдайды.</w:t>
      </w:r>
    </w:p>
    <w:p w14:paraId="638835C7" w14:textId="77777777" w:rsidR="00CA69F5" w:rsidRPr="00CA69F5" w:rsidRDefault="00CA69F5" w:rsidP="00CA69F5">
      <w:pPr>
        <w:pStyle w:val="a3"/>
        <w:spacing w:before="0" w:beforeAutospacing="0" w:after="0" w:afterAutospacing="0"/>
        <w:jc w:val="both"/>
        <w:textAlignment w:val="baseline"/>
        <w:rPr>
          <w:b/>
          <w:color w:val="000000"/>
          <w:spacing w:val="1"/>
          <w:sz w:val="28"/>
          <w:szCs w:val="28"/>
          <w:lang w:val="kk-KZ"/>
        </w:rPr>
      </w:pPr>
    </w:p>
    <w:p w14:paraId="55808EFE" w14:textId="7B83FCA4" w:rsidR="00CD2165" w:rsidRPr="00AB467B" w:rsidRDefault="00AB467B" w:rsidP="00AB467B">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w:t>
      </w:r>
      <w:r w:rsidR="00CA69F5">
        <w:rPr>
          <w:rFonts w:ascii="Times New Roman" w:hAnsi="Times New Roman" w:cs="Times New Roman"/>
          <w:bCs/>
          <w:sz w:val="28"/>
          <w:szCs w:val="28"/>
          <w:lang w:val="kk-KZ"/>
        </w:rPr>
        <w:t>1</w:t>
      </w:r>
      <w:r>
        <w:rPr>
          <w:rFonts w:ascii="Times New Roman" w:hAnsi="Times New Roman" w:cs="Times New Roman"/>
          <w:bCs/>
          <w:sz w:val="28"/>
          <w:szCs w:val="28"/>
          <w:lang w:val="kk-KZ"/>
        </w:rPr>
        <w:t>4 – 2019-2021 жылдарда</w:t>
      </w:r>
      <w:r w:rsidR="00CD2165" w:rsidRPr="00AB467B">
        <w:rPr>
          <w:rFonts w:ascii="Times New Roman" w:hAnsi="Times New Roman" w:cs="Times New Roman"/>
          <w:bCs/>
          <w:sz w:val="28"/>
          <w:szCs w:val="28"/>
          <w:lang w:val="kk-KZ"/>
        </w:rPr>
        <w:t>ғы</w:t>
      </w:r>
      <w:r>
        <w:rPr>
          <w:rFonts w:ascii="Times New Roman" w:hAnsi="Times New Roman" w:cs="Times New Roman"/>
          <w:bCs/>
          <w:sz w:val="28"/>
          <w:szCs w:val="28"/>
          <w:lang w:val="kk-KZ"/>
        </w:rPr>
        <w:t xml:space="preserve"> </w:t>
      </w:r>
      <w:r w:rsidR="00CD2165" w:rsidRPr="00AB467B">
        <w:rPr>
          <w:rFonts w:ascii="Times New Roman" w:hAnsi="Times New Roman" w:cs="Times New Roman"/>
          <w:bCs/>
          <w:sz w:val="28"/>
          <w:szCs w:val="28"/>
          <w:lang w:val="kk-KZ"/>
        </w:rPr>
        <w:t xml:space="preserve">негізгі тұрғын </w:t>
      </w:r>
      <w:r>
        <w:rPr>
          <w:rFonts w:ascii="Times New Roman" w:hAnsi="Times New Roman" w:cs="Times New Roman"/>
          <w:bCs/>
          <w:sz w:val="28"/>
          <w:szCs w:val="28"/>
          <w:lang w:val="kk-KZ"/>
        </w:rPr>
        <w:t xml:space="preserve">аумақтағы атмосфералық ауадағы, топырақтағы және судағы </w:t>
      </w:r>
      <w:r w:rsidR="00CD2165" w:rsidRPr="00AB467B">
        <w:rPr>
          <w:rFonts w:ascii="Times New Roman" w:hAnsi="Times New Roman" w:cs="Times New Roman"/>
          <w:bCs/>
          <w:sz w:val="28"/>
          <w:szCs w:val="28"/>
          <w:lang w:val="kk-KZ"/>
        </w:rPr>
        <w:t>пестиц</w:t>
      </w:r>
      <w:r w:rsidRPr="00AB467B">
        <w:rPr>
          <w:rFonts w:ascii="Times New Roman" w:hAnsi="Times New Roman" w:cs="Times New Roman"/>
          <w:bCs/>
          <w:sz w:val="28"/>
          <w:szCs w:val="28"/>
          <w:lang w:val="kk-KZ"/>
        </w:rPr>
        <w:t xml:space="preserve">идтердің жылдық орташа деңгейі </w:t>
      </w:r>
    </w:p>
    <w:p w14:paraId="14922D50" w14:textId="77777777" w:rsidR="00AB467B" w:rsidRPr="00000FB2" w:rsidRDefault="00AB467B" w:rsidP="00AB467B">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1309"/>
        <w:gridCol w:w="1701"/>
        <w:gridCol w:w="1951"/>
        <w:gridCol w:w="1984"/>
      </w:tblGrid>
      <w:tr w:rsidR="00CD2165" w:rsidRPr="007F4DAD" w14:paraId="5D704076" w14:textId="77777777" w:rsidTr="00062910">
        <w:trPr>
          <w:trHeight w:val="2755"/>
        </w:trPr>
        <w:tc>
          <w:tcPr>
            <w:tcW w:w="1701" w:type="dxa"/>
          </w:tcPr>
          <w:p w14:paraId="3FFA8C67"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Қоршаған орта нысанда-рында химиялық  микроэле-</w:t>
            </w:r>
          </w:p>
          <w:p w14:paraId="09E91500" w14:textId="4EBDAF99" w:rsidR="00CD2165" w:rsidRPr="00000FB2" w:rsidRDefault="004F00DE" w:rsidP="004F00D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00CD2165" w:rsidRPr="00000FB2">
              <w:rPr>
                <w:rFonts w:ascii="Times New Roman" w:hAnsi="Times New Roman" w:cs="Times New Roman"/>
                <w:sz w:val="28"/>
                <w:szCs w:val="28"/>
                <w:lang w:val="kk-KZ"/>
              </w:rPr>
              <w:t>енттердіңшоғырла-</w:t>
            </w:r>
          </w:p>
          <w:p w14:paraId="4DD762B6"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ну өлшемдері</w:t>
            </w:r>
          </w:p>
        </w:tc>
        <w:tc>
          <w:tcPr>
            <w:tcW w:w="993" w:type="dxa"/>
          </w:tcPr>
          <w:p w14:paraId="6872AB04" w14:textId="77777777" w:rsidR="004F00DE"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Сы</w:t>
            </w:r>
            <w:r w:rsidR="004F00DE">
              <w:rPr>
                <w:rFonts w:ascii="Times New Roman" w:hAnsi="Times New Roman" w:cs="Times New Roman"/>
                <w:sz w:val="28"/>
                <w:szCs w:val="28"/>
                <w:lang w:val="kk-KZ"/>
              </w:rPr>
              <w:t>н</w:t>
            </w:r>
            <w:r w:rsidRPr="00000FB2">
              <w:rPr>
                <w:rFonts w:ascii="Times New Roman" w:hAnsi="Times New Roman" w:cs="Times New Roman"/>
                <w:sz w:val="28"/>
                <w:szCs w:val="28"/>
                <w:lang w:val="kk-KZ"/>
              </w:rPr>
              <w:t>а</w:t>
            </w:r>
            <w:r w:rsidR="004F00DE">
              <w:rPr>
                <w:rFonts w:ascii="Times New Roman" w:hAnsi="Times New Roman" w:cs="Times New Roman"/>
                <w:sz w:val="28"/>
                <w:szCs w:val="28"/>
                <w:lang w:val="kk-KZ"/>
              </w:rPr>
              <w:t>-</w:t>
            </w:r>
          </w:p>
          <w:p w14:paraId="324A9FC2" w14:textId="77777777" w:rsidR="004F00DE"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ма </w:t>
            </w:r>
          </w:p>
          <w:p w14:paraId="5AF2C56B" w14:textId="73DF9C6E"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саны</w:t>
            </w:r>
          </w:p>
        </w:tc>
        <w:tc>
          <w:tcPr>
            <w:tcW w:w="1309" w:type="dxa"/>
          </w:tcPr>
          <w:p w14:paraId="2E8C89E4" w14:textId="6A6C1944"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Шектеу</w:t>
            </w:r>
            <w:r w:rsidR="004F00DE">
              <w:rPr>
                <w:rFonts w:ascii="Times New Roman" w:hAnsi="Times New Roman" w:cs="Times New Roman"/>
                <w:sz w:val="28"/>
                <w:szCs w:val="28"/>
                <w:lang w:val="kk-KZ"/>
              </w:rPr>
              <w:t>-</w:t>
            </w:r>
            <w:r w:rsidRPr="00000FB2">
              <w:rPr>
                <w:rFonts w:ascii="Times New Roman" w:hAnsi="Times New Roman" w:cs="Times New Roman"/>
                <w:sz w:val="28"/>
                <w:szCs w:val="28"/>
                <w:lang w:val="kk-KZ"/>
              </w:rPr>
              <w:t>лі</w:t>
            </w:r>
          </w:p>
          <w:p w14:paraId="6092B882"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рұқсат</w:t>
            </w:r>
          </w:p>
          <w:p w14:paraId="77BD3468"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етілген</w:t>
            </w:r>
          </w:p>
          <w:p w14:paraId="30906A2D"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шама</w:t>
            </w:r>
          </w:p>
          <w:p w14:paraId="2F460582"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(ШРЕШ)</w:t>
            </w:r>
          </w:p>
        </w:tc>
        <w:tc>
          <w:tcPr>
            <w:tcW w:w="1701" w:type="dxa"/>
          </w:tcPr>
          <w:p w14:paraId="4B1A62BD"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Пестицид-</w:t>
            </w:r>
          </w:p>
          <w:p w14:paraId="5012441B" w14:textId="0B47CAA8" w:rsidR="004F00DE"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тің максимал</w:t>
            </w:r>
            <w:r w:rsidR="004F00DE">
              <w:rPr>
                <w:rFonts w:ascii="Times New Roman" w:hAnsi="Times New Roman" w:cs="Times New Roman"/>
                <w:sz w:val="28"/>
                <w:szCs w:val="28"/>
                <w:lang w:val="kk-KZ"/>
              </w:rPr>
              <w:t>ь</w:t>
            </w:r>
            <w:r w:rsidRPr="00000FB2">
              <w:rPr>
                <w:rFonts w:ascii="Times New Roman" w:hAnsi="Times New Roman" w:cs="Times New Roman"/>
                <w:sz w:val="28"/>
                <w:szCs w:val="28"/>
                <w:lang w:val="kk-KZ"/>
              </w:rPr>
              <w:t>-ды</w:t>
            </w:r>
          </w:p>
          <w:p w14:paraId="4E4AC693" w14:textId="67CBAA0E"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шоғырлану </w:t>
            </w:r>
          </w:p>
          <w:p w14:paraId="25B0CE0B"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мөлшері</w:t>
            </w:r>
          </w:p>
        </w:tc>
        <w:tc>
          <w:tcPr>
            <w:tcW w:w="1951" w:type="dxa"/>
          </w:tcPr>
          <w:p w14:paraId="67836C4D"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Пестицид-</w:t>
            </w:r>
          </w:p>
          <w:p w14:paraId="37DEB491"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тің орташа жылдық</w:t>
            </w:r>
          </w:p>
          <w:p w14:paraId="75C1FC68"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шоғырлану </w:t>
            </w:r>
          </w:p>
          <w:p w14:paraId="2DFD2AE7"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мөлшері</w:t>
            </w:r>
          </w:p>
        </w:tc>
        <w:tc>
          <w:tcPr>
            <w:tcW w:w="1984" w:type="dxa"/>
          </w:tcPr>
          <w:p w14:paraId="6463A2FA" w14:textId="06DDE88D"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Мақталық</w:t>
            </w:r>
            <w:r w:rsidR="004936BF">
              <w:rPr>
                <w:rFonts w:ascii="Times New Roman" w:hAnsi="Times New Roman" w:cs="Times New Roman"/>
                <w:sz w:val="28"/>
                <w:szCs w:val="28"/>
                <w:lang w:val="kk-KZ"/>
              </w:rPr>
              <w:t>-</w:t>
            </w:r>
            <w:r w:rsidRPr="00000FB2">
              <w:rPr>
                <w:rFonts w:ascii="Times New Roman" w:hAnsi="Times New Roman" w:cs="Times New Roman"/>
                <w:sz w:val="28"/>
                <w:szCs w:val="28"/>
                <w:lang w:val="kk-KZ"/>
              </w:rPr>
              <w:t>тарды  пестицидпен өңдеу кезеңіндегі  ауадағы  химиялық заттардың ШРЕШ- дан асу деңгейі</w:t>
            </w:r>
          </w:p>
        </w:tc>
      </w:tr>
      <w:tr w:rsidR="00CD2165" w:rsidRPr="00000FB2" w14:paraId="5CEBB52B" w14:textId="77777777" w:rsidTr="00062910">
        <w:trPr>
          <w:trHeight w:val="232"/>
        </w:trPr>
        <w:tc>
          <w:tcPr>
            <w:tcW w:w="1701" w:type="dxa"/>
          </w:tcPr>
          <w:p w14:paraId="3665E16F" w14:textId="1217B36A"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 xml:space="preserve">Ауа, мг/дм </w:t>
            </w:r>
            <w:r w:rsidRPr="00000FB2">
              <w:rPr>
                <w:rFonts w:ascii="Times New Roman" w:hAnsi="Times New Roman" w:cs="Times New Roman"/>
                <w:sz w:val="28"/>
                <w:szCs w:val="28"/>
                <w:vertAlign w:val="superscript"/>
                <w:lang w:val="kk-KZ"/>
              </w:rPr>
              <w:t>3</w:t>
            </w:r>
          </w:p>
        </w:tc>
        <w:tc>
          <w:tcPr>
            <w:tcW w:w="993" w:type="dxa"/>
            <w:shd w:val="clear" w:color="auto" w:fill="auto"/>
          </w:tcPr>
          <w:p w14:paraId="7D862EBF"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34</w:t>
            </w:r>
          </w:p>
        </w:tc>
        <w:tc>
          <w:tcPr>
            <w:tcW w:w="1309" w:type="dxa"/>
            <w:shd w:val="clear" w:color="auto" w:fill="auto"/>
          </w:tcPr>
          <w:p w14:paraId="1FBC43E9"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6,25±0,05</w:t>
            </w:r>
          </w:p>
        </w:tc>
        <w:tc>
          <w:tcPr>
            <w:tcW w:w="1701" w:type="dxa"/>
            <w:shd w:val="clear" w:color="auto" w:fill="auto"/>
          </w:tcPr>
          <w:p w14:paraId="1485F220" w14:textId="6C06C5BD"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18,27</w:t>
            </w:r>
          </w:p>
        </w:tc>
        <w:tc>
          <w:tcPr>
            <w:tcW w:w="1951" w:type="dxa"/>
            <w:shd w:val="clear" w:color="auto" w:fill="auto"/>
          </w:tcPr>
          <w:p w14:paraId="71A67D1B"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1,58</w:t>
            </w:r>
          </w:p>
        </w:tc>
        <w:tc>
          <w:tcPr>
            <w:tcW w:w="1984" w:type="dxa"/>
            <w:shd w:val="clear" w:color="auto" w:fill="auto"/>
          </w:tcPr>
          <w:p w14:paraId="1B1A5997"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7,56</w:t>
            </w:r>
          </w:p>
        </w:tc>
      </w:tr>
      <w:tr w:rsidR="00CD2165" w:rsidRPr="00000FB2" w14:paraId="4DB3063A" w14:textId="77777777" w:rsidTr="00062910">
        <w:trPr>
          <w:trHeight w:val="213"/>
        </w:trPr>
        <w:tc>
          <w:tcPr>
            <w:tcW w:w="1701" w:type="dxa"/>
          </w:tcPr>
          <w:p w14:paraId="59921F1E" w14:textId="18530B58" w:rsidR="00CD2165" w:rsidRPr="00000FB2" w:rsidRDefault="00CD2165" w:rsidP="004F00DE">
            <w:pPr>
              <w:spacing w:after="0" w:line="240" w:lineRule="auto"/>
              <w:rPr>
                <w:rFonts w:ascii="Times New Roman" w:hAnsi="Times New Roman" w:cs="Times New Roman"/>
                <w:sz w:val="28"/>
                <w:szCs w:val="28"/>
                <w:vertAlign w:val="subscript"/>
                <w:lang w:val="kk-KZ"/>
              </w:rPr>
            </w:pPr>
            <w:r w:rsidRPr="00000FB2">
              <w:rPr>
                <w:rFonts w:ascii="Times New Roman" w:hAnsi="Times New Roman" w:cs="Times New Roman"/>
                <w:sz w:val="28"/>
                <w:szCs w:val="28"/>
                <w:lang w:val="kk-KZ"/>
              </w:rPr>
              <w:t>Су,</w:t>
            </w:r>
            <w:r w:rsidR="004F00DE">
              <w:rPr>
                <w:rFonts w:ascii="Times New Roman" w:hAnsi="Times New Roman" w:cs="Times New Roman"/>
                <w:sz w:val="28"/>
                <w:szCs w:val="28"/>
                <w:lang w:val="kk-KZ"/>
              </w:rPr>
              <w:t xml:space="preserve"> </w:t>
            </w:r>
            <w:r w:rsidRPr="00000FB2">
              <w:rPr>
                <w:rFonts w:ascii="Times New Roman" w:hAnsi="Times New Roman" w:cs="Times New Roman"/>
                <w:sz w:val="28"/>
                <w:szCs w:val="28"/>
                <w:lang w:val="kk-KZ"/>
              </w:rPr>
              <w:t>мг/л</w:t>
            </w:r>
          </w:p>
        </w:tc>
        <w:tc>
          <w:tcPr>
            <w:tcW w:w="993" w:type="dxa"/>
            <w:shd w:val="clear" w:color="auto" w:fill="auto"/>
          </w:tcPr>
          <w:p w14:paraId="55C09C56"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42</w:t>
            </w:r>
          </w:p>
        </w:tc>
        <w:tc>
          <w:tcPr>
            <w:tcW w:w="1309" w:type="dxa"/>
            <w:shd w:val="clear" w:color="auto" w:fill="auto"/>
          </w:tcPr>
          <w:p w14:paraId="593A724C"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0,002±0,0001</w:t>
            </w:r>
          </w:p>
        </w:tc>
        <w:tc>
          <w:tcPr>
            <w:tcW w:w="1701" w:type="dxa"/>
            <w:shd w:val="clear" w:color="auto" w:fill="auto"/>
          </w:tcPr>
          <w:p w14:paraId="323FAC65"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0,024</w:t>
            </w:r>
          </w:p>
        </w:tc>
        <w:tc>
          <w:tcPr>
            <w:tcW w:w="1951" w:type="dxa"/>
            <w:shd w:val="clear" w:color="auto" w:fill="auto"/>
          </w:tcPr>
          <w:p w14:paraId="4FC56FEA"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0,0035</w:t>
            </w:r>
          </w:p>
        </w:tc>
        <w:tc>
          <w:tcPr>
            <w:tcW w:w="1984" w:type="dxa"/>
            <w:shd w:val="clear" w:color="auto" w:fill="auto"/>
          </w:tcPr>
          <w:p w14:paraId="646339F3"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8,53</w:t>
            </w:r>
          </w:p>
        </w:tc>
      </w:tr>
      <w:tr w:rsidR="00CD2165" w:rsidRPr="00000FB2" w14:paraId="21361469" w14:textId="77777777" w:rsidTr="00062910">
        <w:trPr>
          <w:trHeight w:val="323"/>
        </w:trPr>
        <w:tc>
          <w:tcPr>
            <w:tcW w:w="1701" w:type="dxa"/>
          </w:tcPr>
          <w:p w14:paraId="6802CEF0" w14:textId="0ACA9216"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Топырақ,</w:t>
            </w:r>
            <w:r w:rsidR="004F00DE">
              <w:rPr>
                <w:rFonts w:ascii="Times New Roman" w:hAnsi="Times New Roman" w:cs="Times New Roman"/>
                <w:sz w:val="28"/>
                <w:szCs w:val="28"/>
                <w:lang w:val="kk-KZ"/>
              </w:rPr>
              <w:t xml:space="preserve"> </w:t>
            </w:r>
            <w:r w:rsidRPr="00000FB2">
              <w:rPr>
                <w:rFonts w:ascii="Times New Roman" w:hAnsi="Times New Roman" w:cs="Times New Roman"/>
                <w:sz w:val="28"/>
                <w:szCs w:val="28"/>
                <w:lang w:val="kk-KZ"/>
              </w:rPr>
              <w:t>мг/кг</w:t>
            </w:r>
          </w:p>
        </w:tc>
        <w:tc>
          <w:tcPr>
            <w:tcW w:w="993" w:type="dxa"/>
            <w:shd w:val="clear" w:color="auto" w:fill="auto"/>
          </w:tcPr>
          <w:p w14:paraId="4EC9AE4B"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25</w:t>
            </w:r>
          </w:p>
        </w:tc>
        <w:tc>
          <w:tcPr>
            <w:tcW w:w="1309" w:type="dxa"/>
            <w:shd w:val="clear" w:color="auto" w:fill="auto"/>
          </w:tcPr>
          <w:p w14:paraId="2A305CAC"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0,47± 0,02</w:t>
            </w:r>
          </w:p>
        </w:tc>
        <w:tc>
          <w:tcPr>
            <w:tcW w:w="1701" w:type="dxa"/>
            <w:shd w:val="clear" w:color="auto" w:fill="auto"/>
          </w:tcPr>
          <w:p w14:paraId="1C5FFBC4"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4,62</w:t>
            </w:r>
          </w:p>
        </w:tc>
        <w:tc>
          <w:tcPr>
            <w:tcW w:w="1951" w:type="dxa"/>
            <w:shd w:val="clear" w:color="auto" w:fill="auto"/>
          </w:tcPr>
          <w:p w14:paraId="294A5A68"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0,00096</w:t>
            </w:r>
          </w:p>
        </w:tc>
        <w:tc>
          <w:tcPr>
            <w:tcW w:w="1984" w:type="dxa"/>
            <w:shd w:val="clear" w:color="auto" w:fill="auto"/>
          </w:tcPr>
          <w:p w14:paraId="247B1735" w14:textId="77777777" w:rsidR="00CD2165" w:rsidRPr="00000FB2" w:rsidRDefault="00CD2165" w:rsidP="004F00DE">
            <w:pPr>
              <w:spacing w:after="0" w:line="240" w:lineRule="auto"/>
              <w:rPr>
                <w:rFonts w:ascii="Times New Roman" w:hAnsi="Times New Roman" w:cs="Times New Roman"/>
                <w:sz w:val="28"/>
                <w:szCs w:val="28"/>
                <w:lang w:val="kk-KZ"/>
              </w:rPr>
            </w:pPr>
            <w:r w:rsidRPr="00000FB2">
              <w:rPr>
                <w:rFonts w:ascii="Times New Roman" w:hAnsi="Times New Roman" w:cs="Times New Roman"/>
                <w:sz w:val="28"/>
                <w:szCs w:val="28"/>
                <w:lang w:val="kk-KZ"/>
              </w:rPr>
              <w:t>9,37</w:t>
            </w:r>
          </w:p>
        </w:tc>
      </w:tr>
    </w:tbl>
    <w:p w14:paraId="32B9D6EA" w14:textId="77777777" w:rsidR="00CD2165" w:rsidRPr="00000FB2" w:rsidRDefault="00CD2165" w:rsidP="00CD2165">
      <w:pPr>
        <w:pStyle w:val="a3"/>
        <w:spacing w:before="0" w:beforeAutospacing="0" w:after="0" w:afterAutospacing="0"/>
        <w:jc w:val="both"/>
        <w:textAlignment w:val="baseline"/>
        <w:rPr>
          <w:b/>
          <w:color w:val="000000"/>
          <w:spacing w:val="1"/>
          <w:sz w:val="28"/>
          <w:szCs w:val="28"/>
          <w:lang w:val="kk-KZ"/>
        </w:rPr>
      </w:pPr>
    </w:p>
    <w:p w14:paraId="11EC5570" w14:textId="64B182F7" w:rsidR="00C0143D" w:rsidRPr="0033441D" w:rsidRDefault="004F00DE" w:rsidP="0033441D">
      <w:pPr>
        <w:pStyle w:val="a3"/>
        <w:tabs>
          <w:tab w:val="left" w:pos="142"/>
          <w:tab w:val="left" w:pos="284"/>
          <w:tab w:val="left" w:pos="567"/>
          <w:tab w:val="left" w:pos="709"/>
          <w:tab w:val="left" w:pos="993"/>
        </w:tabs>
        <w:spacing w:before="0" w:beforeAutospacing="0" w:after="0" w:afterAutospacing="0"/>
        <w:jc w:val="both"/>
        <w:textAlignment w:val="baseline"/>
        <w:rPr>
          <w:b/>
          <w:color w:val="000000"/>
          <w:spacing w:val="1"/>
          <w:sz w:val="28"/>
          <w:szCs w:val="28"/>
          <w:lang w:val="kk-KZ"/>
        </w:rPr>
      </w:pPr>
      <w:r>
        <w:rPr>
          <w:b/>
          <w:color w:val="000000"/>
          <w:spacing w:val="1"/>
          <w:sz w:val="28"/>
          <w:szCs w:val="28"/>
          <w:lang w:val="kk-KZ"/>
        </w:rPr>
        <w:tab/>
      </w:r>
      <w:r>
        <w:rPr>
          <w:b/>
          <w:color w:val="000000"/>
          <w:spacing w:val="1"/>
          <w:sz w:val="28"/>
          <w:szCs w:val="28"/>
          <w:lang w:val="kk-KZ"/>
        </w:rPr>
        <w:tab/>
      </w:r>
      <w:r>
        <w:rPr>
          <w:b/>
          <w:color w:val="000000"/>
          <w:spacing w:val="1"/>
          <w:sz w:val="28"/>
          <w:szCs w:val="28"/>
          <w:lang w:val="kk-KZ"/>
        </w:rPr>
        <w:tab/>
      </w:r>
      <w:r w:rsidR="00CD2165" w:rsidRPr="00000FB2">
        <w:rPr>
          <w:color w:val="000000"/>
          <w:spacing w:val="1"/>
          <w:sz w:val="28"/>
          <w:szCs w:val="28"/>
          <w:lang w:val="kk-KZ"/>
        </w:rPr>
        <w:t>Түркіста</w:t>
      </w:r>
      <w:r w:rsidR="00FD1523">
        <w:rPr>
          <w:color w:val="000000"/>
          <w:spacing w:val="1"/>
          <w:sz w:val="28"/>
          <w:szCs w:val="28"/>
          <w:lang w:val="kk-KZ"/>
        </w:rPr>
        <w:t xml:space="preserve">н облысы негізінен Қазақстан Республикасының </w:t>
      </w:r>
      <w:r w:rsidR="00CD2165" w:rsidRPr="00000FB2">
        <w:rPr>
          <w:color w:val="000000"/>
          <w:spacing w:val="1"/>
          <w:sz w:val="28"/>
          <w:szCs w:val="28"/>
          <w:lang w:val="kk-KZ"/>
        </w:rPr>
        <w:t>а</w:t>
      </w:r>
      <w:r w:rsidR="00FD1523">
        <w:rPr>
          <w:color w:val="000000"/>
          <w:spacing w:val="1"/>
          <w:sz w:val="28"/>
          <w:szCs w:val="28"/>
          <w:lang w:val="kk-KZ"/>
        </w:rPr>
        <w:t xml:space="preserve">грарлық   аймағы болғандықтан тұрғын аумақтағы </w:t>
      </w:r>
      <w:r w:rsidR="00CD2165" w:rsidRPr="00000FB2">
        <w:rPr>
          <w:color w:val="000000"/>
          <w:spacing w:val="1"/>
          <w:sz w:val="28"/>
          <w:szCs w:val="28"/>
          <w:lang w:val="kk-KZ"/>
        </w:rPr>
        <w:t>шаруашылыққа қолданылаты</w:t>
      </w:r>
      <w:r w:rsidR="00FD1523">
        <w:rPr>
          <w:color w:val="000000"/>
          <w:spacing w:val="1"/>
          <w:sz w:val="28"/>
          <w:szCs w:val="28"/>
          <w:lang w:val="kk-KZ"/>
        </w:rPr>
        <w:t>н  минералдық тыңайтқышт</w:t>
      </w:r>
      <w:r w:rsidR="006B2725">
        <w:rPr>
          <w:color w:val="000000"/>
          <w:spacing w:val="1"/>
          <w:sz w:val="28"/>
          <w:szCs w:val="28"/>
          <w:lang w:val="kk-KZ"/>
        </w:rPr>
        <w:t xml:space="preserve">ардың қоршаған орта нысандарына </w:t>
      </w:r>
      <w:r w:rsidR="00FD1523">
        <w:rPr>
          <w:color w:val="000000"/>
          <w:spacing w:val="1"/>
          <w:sz w:val="28"/>
          <w:szCs w:val="28"/>
          <w:lang w:val="kk-KZ"/>
        </w:rPr>
        <w:t xml:space="preserve">тигізетін  зияндылығына </w:t>
      </w:r>
      <w:r w:rsidR="00CD2165" w:rsidRPr="00000FB2">
        <w:rPr>
          <w:color w:val="000000"/>
          <w:spacing w:val="1"/>
          <w:sz w:val="28"/>
          <w:szCs w:val="28"/>
          <w:lang w:val="kk-KZ"/>
        </w:rPr>
        <w:t>тікелей  байланысты.</w:t>
      </w:r>
      <w:r w:rsidR="00FD1523">
        <w:rPr>
          <w:color w:val="000000"/>
          <w:spacing w:val="1"/>
          <w:sz w:val="28"/>
          <w:szCs w:val="28"/>
          <w:lang w:val="kk-KZ"/>
        </w:rPr>
        <w:t xml:space="preserve"> Түркістан облысы </w:t>
      </w:r>
      <w:r w:rsidR="00CD2165" w:rsidRPr="00000FB2">
        <w:rPr>
          <w:color w:val="000000"/>
          <w:spacing w:val="1"/>
          <w:sz w:val="28"/>
          <w:szCs w:val="28"/>
          <w:lang w:val="kk-KZ"/>
        </w:rPr>
        <w:t>аудандарының  басым бөлігі мақта  шару</w:t>
      </w:r>
      <w:r w:rsidR="00FD1523">
        <w:rPr>
          <w:color w:val="000000"/>
          <w:spacing w:val="1"/>
          <w:sz w:val="28"/>
          <w:szCs w:val="28"/>
          <w:lang w:val="kk-KZ"/>
        </w:rPr>
        <w:t>ашылығымен  айналысатындықтан</w:t>
      </w:r>
      <w:r w:rsidR="00210C46">
        <w:rPr>
          <w:color w:val="000000"/>
          <w:spacing w:val="1"/>
          <w:sz w:val="28"/>
          <w:szCs w:val="28"/>
          <w:lang w:val="kk-KZ"/>
        </w:rPr>
        <w:t>,</w:t>
      </w:r>
      <w:r w:rsidR="00FD1523">
        <w:rPr>
          <w:color w:val="000000"/>
          <w:spacing w:val="1"/>
          <w:sz w:val="28"/>
          <w:szCs w:val="28"/>
          <w:lang w:val="kk-KZ"/>
        </w:rPr>
        <w:t xml:space="preserve"> мақтаны өңдеуге </w:t>
      </w:r>
      <w:r w:rsidR="00CD2165" w:rsidRPr="00000FB2">
        <w:rPr>
          <w:color w:val="000000"/>
          <w:spacing w:val="1"/>
          <w:sz w:val="28"/>
          <w:szCs w:val="28"/>
          <w:lang w:val="kk-KZ"/>
        </w:rPr>
        <w:t>улы химиялық тыңайтқыштар қолданады</w:t>
      </w:r>
      <w:r w:rsidR="00FD1523">
        <w:rPr>
          <w:color w:val="000000"/>
          <w:spacing w:val="1"/>
          <w:sz w:val="28"/>
          <w:szCs w:val="28"/>
          <w:lang w:val="kk-KZ"/>
        </w:rPr>
        <w:t xml:space="preserve">. Қазіргі </w:t>
      </w:r>
      <w:r w:rsidR="00CD2165" w:rsidRPr="00000FB2">
        <w:rPr>
          <w:color w:val="000000"/>
          <w:spacing w:val="1"/>
          <w:sz w:val="28"/>
          <w:szCs w:val="28"/>
          <w:lang w:val="kk-KZ"/>
        </w:rPr>
        <w:t xml:space="preserve">таңда  осы химиялық  зат  ретінде    </w:t>
      </w:r>
      <w:r w:rsidR="00FD1523">
        <w:rPr>
          <w:color w:val="000000"/>
          <w:spacing w:val="1"/>
          <w:sz w:val="28"/>
          <w:szCs w:val="28"/>
          <w:lang w:val="kk-KZ"/>
        </w:rPr>
        <w:t xml:space="preserve">гексахлорциклогексан </w:t>
      </w:r>
      <w:r w:rsidR="00CD2165" w:rsidRPr="00000FB2">
        <w:rPr>
          <w:color w:val="000000"/>
          <w:spacing w:val="1"/>
          <w:sz w:val="28"/>
          <w:szCs w:val="28"/>
          <w:lang w:val="kk-KZ"/>
        </w:rPr>
        <w:t>пайдаланылады</w:t>
      </w:r>
      <w:r w:rsidR="00FD1523">
        <w:rPr>
          <w:color w:val="000000"/>
          <w:spacing w:val="1"/>
          <w:sz w:val="28"/>
          <w:szCs w:val="28"/>
          <w:lang w:val="kk-KZ"/>
        </w:rPr>
        <w:t xml:space="preserve">. Жергілікті аумақтың қоршаған өмір сүру ортасы </w:t>
      </w:r>
      <w:r w:rsidR="00CD2165" w:rsidRPr="00000FB2">
        <w:rPr>
          <w:color w:val="000000"/>
          <w:spacing w:val="1"/>
          <w:sz w:val="28"/>
          <w:szCs w:val="28"/>
          <w:lang w:val="kk-KZ"/>
        </w:rPr>
        <w:t>нысандарында  ге</w:t>
      </w:r>
      <w:r w:rsidR="00FD1523">
        <w:rPr>
          <w:color w:val="000000"/>
          <w:spacing w:val="1"/>
          <w:sz w:val="28"/>
          <w:szCs w:val="28"/>
          <w:lang w:val="kk-KZ"/>
        </w:rPr>
        <w:t xml:space="preserve">ксахлорциклогексанның шектеулі </w:t>
      </w:r>
      <w:r w:rsidR="00CD2165" w:rsidRPr="00000FB2">
        <w:rPr>
          <w:color w:val="000000"/>
          <w:spacing w:val="1"/>
          <w:sz w:val="28"/>
          <w:szCs w:val="28"/>
          <w:lang w:val="kk-KZ"/>
        </w:rPr>
        <w:t>рұ</w:t>
      </w:r>
      <w:r w:rsidR="00FD1523">
        <w:rPr>
          <w:color w:val="000000"/>
          <w:spacing w:val="1"/>
          <w:sz w:val="28"/>
          <w:szCs w:val="28"/>
          <w:lang w:val="kk-KZ"/>
        </w:rPr>
        <w:t xml:space="preserve">қсат етілген  шамасынан жоғары мөлшерінде шоғырланып, балалардың, </w:t>
      </w:r>
      <w:r w:rsidR="00CD2165" w:rsidRPr="00000FB2">
        <w:rPr>
          <w:color w:val="000000"/>
          <w:spacing w:val="1"/>
          <w:sz w:val="28"/>
          <w:szCs w:val="28"/>
          <w:lang w:val="kk-KZ"/>
        </w:rPr>
        <w:t>ең</w:t>
      </w:r>
      <w:r w:rsidR="00FD1523">
        <w:rPr>
          <w:color w:val="000000"/>
          <w:spacing w:val="1"/>
          <w:sz w:val="28"/>
          <w:szCs w:val="28"/>
          <w:lang w:val="kk-KZ"/>
        </w:rPr>
        <w:t>бек ету жасындағы адамдардың</w:t>
      </w:r>
      <w:r w:rsidR="00CD2165" w:rsidRPr="00000FB2">
        <w:rPr>
          <w:color w:val="000000"/>
          <w:spacing w:val="1"/>
          <w:sz w:val="28"/>
          <w:szCs w:val="28"/>
          <w:lang w:val="kk-KZ"/>
        </w:rPr>
        <w:t>, әсіресе репродуктивтік  жастағы  әйелдердің  жатыр  ішіндегі  балаларының  денсаулығына тер</w:t>
      </w:r>
      <w:r w:rsidR="00FD1523">
        <w:rPr>
          <w:color w:val="000000"/>
          <w:spacing w:val="1"/>
          <w:sz w:val="28"/>
          <w:szCs w:val="28"/>
          <w:lang w:val="kk-KZ"/>
        </w:rPr>
        <w:t xml:space="preserve">іс әсерін тигізеді. </w:t>
      </w:r>
    </w:p>
    <w:p w14:paraId="257FBD73" w14:textId="77777777" w:rsidR="00062910" w:rsidRDefault="00062910" w:rsidP="0042396F">
      <w:pPr>
        <w:spacing w:after="0" w:line="240" w:lineRule="auto"/>
        <w:ind w:firstLine="567"/>
        <w:jc w:val="both"/>
        <w:rPr>
          <w:rFonts w:ascii="Times New Roman" w:hAnsi="Times New Roman" w:cs="Times New Roman"/>
          <w:b/>
          <w:color w:val="000000" w:themeColor="text1"/>
          <w:sz w:val="28"/>
          <w:szCs w:val="28"/>
          <w:lang w:val="kk-KZ"/>
        </w:rPr>
      </w:pPr>
    </w:p>
    <w:p w14:paraId="30939F60" w14:textId="77777777" w:rsidR="00062910" w:rsidRDefault="00062910" w:rsidP="0042396F">
      <w:pPr>
        <w:spacing w:after="0" w:line="240" w:lineRule="auto"/>
        <w:ind w:firstLine="567"/>
        <w:jc w:val="both"/>
        <w:rPr>
          <w:rFonts w:ascii="Times New Roman" w:hAnsi="Times New Roman" w:cs="Times New Roman"/>
          <w:b/>
          <w:color w:val="000000" w:themeColor="text1"/>
          <w:sz w:val="28"/>
          <w:szCs w:val="28"/>
          <w:lang w:val="kk-KZ"/>
        </w:rPr>
      </w:pPr>
    </w:p>
    <w:p w14:paraId="2A55E8A3" w14:textId="77777777" w:rsidR="00062910" w:rsidRDefault="00062910" w:rsidP="0042396F">
      <w:pPr>
        <w:spacing w:after="0" w:line="240" w:lineRule="auto"/>
        <w:ind w:firstLine="567"/>
        <w:jc w:val="both"/>
        <w:rPr>
          <w:rFonts w:ascii="Times New Roman" w:hAnsi="Times New Roman" w:cs="Times New Roman"/>
          <w:b/>
          <w:color w:val="000000" w:themeColor="text1"/>
          <w:sz w:val="28"/>
          <w:szCs w:val="28"/>
          <w:lang w:val="kk-KZ"/>
        </w:rPr>
      </w:pPr>
    </w:p>
    <w:p w14:paraId="3CCA88FC" w14:textId="77777777" w:rsidR="00062910" w:rsidRDefault="00062910" w:rsidP="0042396F">
      <w:pPr>
        <w:spacing w:after="0" w:line="240" w:lineRule="auto"/>
        <w:ind w:firstLine="567"/>
        <w:jc w:val="both"/>
        <w:rPr>
          <w:rFonts w:ascii="Times New Roman" w:hAnsi="Times New Roman" w:cs="Times New Roman"/>
          <w:b/>
          <w:color w:val="000000" w:themeColor="text1"/>
          <w:sz w:val="28"/>
          <w:szCs w:val="28"/>
          <w:lang w:val="kk-KZ"/>
        </w:rPr>
      </w:pPr>
    </w:p>
    <w:p w14:paraId="3E5DB4DB" w14:textId="77777777" w:rsidR="000263CF" w:rsidRDefault="000263CF" w:rsidP="0042396F">
      <w:pPr>
        <w:spacing w:after="0" w:line="240" w:lineRule="auto"/>
        <w:ind w:firstLine="567"/>
        <w:jc w:val="both"/>
        <w:rPr>
          <w:rFonts w:ascii="Times New Roman" w:hAnsi="Times New Roman" w:cs="Times New Roman"/>
          <w:b/>
          <w:color w:val="000000" w:themeColor="text1"/>
          <w:sz w:val="28"/>
          <w:szCs w:val="28"/>
          <w:lang w:val="kk-KZ"/>
        </w:rPr>
      </w:pPr>
    </w:p>
    <w:p w14:paraId="2BEFF806" w14:textId="77777777" w:rsidR="000263CF" w:rsidRDefault="000263CF" w:rsidP="0042396F">
      <w:pPr>
        <w:spacing w:after="0" w:line="240" w:lineRule="auto"/>
        <w:ind w:firstLine="567"/>
        <w:jc w:val="both"/>
        <w:rPr>
          <w:rFonts w:ascii="Times New Roman" w:hAnsi="Times New Roman" w:cs="Times New Roman"/>
          <w:b/>
          <w:color w:val="000000" w:themeColor="text1"/>
          <w:sz w:val="28"/>
          <w:szCs w:val="28"/>
          <w:lang w:val="kk-KZ"/>
        </w:rPr>
      </w:pPr>
    </w:p>
    <w:p w14:paraId="300ACD15" w14:textId="77777777" w:rsidR="000263CF" w:rsidRDefault="000263CF" w:rsidP="0042396F">
      <w:pPr>
        <w:spacing w:after="0" w:line="240" w:lineRule="auto"/>
        <w:ind w:firstLine="567"/>
        <w:jc w:val="both"/>
        <w:rPr>
          <w:rFonts w:ascii="Times New Roman" w:hAnsi="Times New Roman" w:cs="Times New Roman"/>
          <w:b/>
          <w:color w:val="000000" w:themeColor="text1"/>
          <w:sz w:val="28"/>
          <w:szCs w:val="28"/>
          <w:lang w:val="kk-KZ"/>
        </w:rPr>
      </w:pPr>
    </w:p>
    <w:p w14:paraId="4EDF9627" w14:textId="1E93EDBC" w:rsidR="00D672A3" w:rsidRPr="0042396F" w:rsidRDefault="003F63A1" w:rsidP="0042396F">
      <w:pPr>
        <w:spacing w:after="0" w:line="240" w:lineRule="auto"/>
        <w:ind w:firstLine="567"/>
        <w:jc w:val="both"/>
        <w:rPr>
          <w:rFonts w:ascii="Times New Roman" w:hAnsi="Times New Roman" w:cs="Times New Roman"/>
          <w:b/>
          <w:color w:val="000000" w:themeColor="text1"/>
          <w:sz w:val="28"/>
          <w:szCs w:val="28"/>
          <w:lang w:val="kk-KZ"/>
        </w:rPr>
      </w:pPr>
      <w:r w:rsidRPr="00904FB1">
        <w:rPr>
          <w:rFonts w:ascii="Times New Roman" w:hAnsi="Times New Roman" w:cs="Times New Roman"/>
          <w:b/>
          <w:color w:val="000000" w:themeColor="text1"/>
          <w:sz w:val="28"/>
          <w:szCs w:val="28"/>
          <w:lang w:val="kk-KZ"/>
        </w:rPr>
        <w:lastRenderedPageBreak/>
        <w:t>5</w:t>
      </w:r>
      <w:r w:rsidR="00C836E7" w:rsidRPr="00904FB1">
        <w:rPr>
          <w:rFonts w:ascii="Times New Roman" w:hAnsi="Times New Roman" w:cs="Times New Roman"/>
          <w:b/>
          <w:color w:val="000000" w:themeColor="text1"/>
          <w:sz w:val="28"/>
          <w:szCs w:val="28"/>
          <w:lang w:val="kk-KZ"/>
        </w:rPr>
        <w:t xml:space="preserve"> </w:t>
      </w:r>
      <w:r w:rsidR="002173C7" w:rsidRPr="00904FB1">
        <w:rPr>
          <w:rFonts w:ascii="Times New Roman" w:hAnsi="Times New Roman" w:cs="Times New Roman"/>
          <w:b/>
          <w:color w:val="000000" w:themeColor="text1"/>
          <w:sz w:val="28"/>
          <w:szCs w:val="28"/>
          <w:lang w:val="kk-KZ"/>
        </w:rPr>
        <w:t>Облыстық</w:t>
      </w:r>
      <w:r w:rsidR="0049401D">
        <w:rPr>
          <w:rFonts w:ascii="Times New Roman" w:hAnsi="Times New Roman" w:cs="Times New Roman"/>
          <w:b/>
          <w:color w:val="000000" w:themeColor="text1"/>
          <w:sz w:val="28"/>
          <w:szCs w:val="28"/>
          <w:lang w:val="kk-KZ"/>
        </w:rPr>
        <w:t xml:space="preserve"> </w:t>
      </w:r>
      <w:r w:rsidR="002173C7" w:rsidRPr="00904FB1">
        <w:rPr>
          <w:rFonts w:ascii="Times New Roman" w:hAnsi="Times New Roman" w:cs="Times New Roman"/>
          <w:b/>
          <w:color w:val="000000" w:themeColor="text1"/>
          <w:sz w:val="28"/>
          <w:szCs w:val="28"/>
          <w:lang w:val="kk-KZ"/>
        </w:rPr>
        <w:t>денс</w:t>
      </w:r>
      <w:r w:rsidR="008C2E9A" w:rsidRPr="00904FB1">
        <w:rPr>
          <w:rFonts w:ascii="Times New Roman" w:hAnsi="Times New Roman" w:cs="Times New Roman"/>
          <w:b/>
          <w:color w:val="000000" w:themeColor="text1"/>
          <w:sz w:val="28"/>
          <w:szCs w:val="28"/>
          <w:lang w:val="kk-KZ"/>
        </w:rPr>
        <w:t xml:space="preserve">аулық сақтау жүйесінің негізгі </w:t>
      </w:r>
      <w:r w:rsidR="002173C7" w:rsidRPr="00904FB1">
        <w:rPr>
          <w:rFonts w:ascii="Times New Roman" w:hAnsi="Times New Roman" w:cs="Times New Roman"/>
          <w:b/>
          <w:color w:val="000000" w:themeColor="text1"/>
          <w:sz w:val="28"/>
          <w:szCs w:val="28"/>
          <w:lang w:val="kk-KZ"/>
        </w:rPr>
        <w:t>қорлармен</w:t>
      </w:r>
      <w:r w:rsidR="008C2E9A" w:rsidRPr="00904FB1">
        <w:rPr>
          <w:rFonts w:ascii="Times New Roman" w:hAnsi="Times New Roman" w:cs="Times New Roman"/>
          <w:b/>
          <w:color w:val="000000" w:themeColor="text1"/>
          <w:sz w:val="28"/>
          <w:szCs w:val="28"/>
          <w:lang w:val="kk-KZ"/>
        </w:rPr>
        <w:t xml:space="preserve"> қамтамасыз етілуі</w:t>
      </w:r>
      <w:r w:rsidR="002173C7" w:rsidRPr="00904FB1">
        <w:rPr>
          <w:rFonts w:ascii="Times New Roman" w:hAnsi="Times New Roman" w:cs="Times New Roman"/>
          <w:b/>
          <w:color w:val="000000" w:themeColor="text1"/>
          <w:sz w:val="28"/>
          <w:szCs w:val="28"/>
          <w:lang w:val="kk-KZ"/>
        </w:rPr>
        <w:t xml:space="preserve"> және медициналық-</w:t>
      </w:r>
      <w:r w:rsidR="000D2154" w:rsidRPr="00904FB1">
        <w:rPr>
          <w:rFonts w:ascii="Times New Roman" w:hAnsi="Times New Roman" w:cs="Times New Roman"/>
          <w:b/>
          <w:color w:val="000000" w:themeColor="text1"/>
          <w:sz w:val="28"/>
          <w:szCs w:val="28"/>
          <w:lang w:val="kk-KZ"/>
        </w:rPr>
        <w:t xml:space="preserve">профилактикалық </w:t>
      </w:r>
      <w:r w:rsidR="002173C7" w:rsidRPr="00904FB1">
        <w:rPr>
          <w:rFonts w:ascii="Times New Roman" w:hAnsi="Times New Roman" w:cs="Times New Roman"/>
          <w:b/>
          <w:color w:val="000000" w:themeColor="text1"/>
          <w:sz w:val="28"/>
          <w:szCs w:val="28"/>
          <w:lang w:val="kk-KZ"/>
        </w:rPr>
        <w:t>шаралардың тиімділігін бағалау</w:t>
      </w:r>
    </w:p>
    <w:p w14:paraId="72902B82" w14:textId="67779045" w:rsidR="003F63A1" w:rsidRPr="00904FB1" w:rsidRDefault="00D672A3" w:rsidP="0008336F">
      <w:pPr>
        <w:spacing w:after="0" w:line="240" w:lineRule="auto"/>
        <w:ind w:firstLine="567"/>
        <w:jc w:val="both"/>
        <w:rPr>
          <w:rFonts w:ascii="Times New Roman" w:hAnsi="Times New Roman" w:cs="Times New Roman"/>
          <w:b/>
          <w:color w:val="000000" w:themeColor="text1"/>
          <w:sz w:val="28"/>
          <w:szCs w:val="28"/>
          <w:lang w:val="kk-KZ"/>
        </w:rPr>
      </w:pPr>
      <w:r w:rsidRPr="00904FB1">
        <w:rPr>
          <w:rFonts w:ascii="Times New Roman" w:eastAsia="Times New Roman" w:hAnsi="Times New Roman" w:cs="Times New Roman"/>
          <w:b/>
          <w:bCs/>
          <w:color w:val="000000" w:themeColor="text1"/>
          <w:sz w:val="28"/>
          <w:szCs w:val="28"/>
          <w:lang w:val="kk-KZ"/>
        </w:rPr>
        <w:t>5.1 Түркістан</w:t>
      </w:r>
      <w:r w:rsidR="0049401D">
        <w:rPr>
          <w:rFonts w:ascii="Times New Roman" w:eastAsia="Times New Roman" w:hAnsi="Times New Roman" w:cs="Times New Roman"/>
          <w:b/>
          <w:bCs/>
          <w:color w:val="000000" w:themeColor="text1"/>
          <w:sz w:val="28"/>
          <w:szCs w:val="28"/>
          <w:lang w:val="kk-KZ"/>
        </w:rPr>
        <w:t xml:space="preserve"> </w:t>
      </w:r>
      <w:r w:rsidRPr="00904FB1">
        <w:rPr>
          <w:rFonts w:ascii="Times New Roman" w:eastAsia="Times New Roman" w:hAnsi="Times New Roman" w:cs="Times New Roman"/>
          <w:b/>
          <w:bCs/>
          <w:color w:val="000000" w:themeColor="text1"/>
          <w:sz w:val="28"/>
          <w:szCs w:val="28"/>
          <w:lang w:val="kk-KZ"/>
        </w:rPr>
        <w:t xml:space="preserve">облысы денсаулық сақтаудың негізгі қорлармен қамтамасыз ету көрсеткіштерінің негізінде </w:t>
      </w:r>
      <w:r w:rsidRPr="00904FB1">
        <w:rPr>
          <w:rFonts w:ascii="Times New Roman" w:hAnsi="Times New Roman" w:cs="Times New Roman"/>
          <w:b/>
          <w:color w:val="000000" w:themeColor="text1"/>
          <w:sz w:val="28"/>
          <w:szCs w:val="28"/>
          <w:lang w:val="kk-KZ"/>
        </w:rPr>
        <w:t>интегралдық</w:t>
      </w:r>
      <w:r w:rsidR="0049401D">
        <w:rPr>
          <w:rFonts w:ascii="Times New Roman" w:hAnsi="Times New Roman" w:cs="Times New Roman"/>
          <w:b/>
          <w:color w:val="000000" w:themeColor="text1"/>
          <w:sz w:val="28"/>
          <w:szCs w:val="28"/>
          <w:lang w:val="kk-KZ"/>
        </w:rPr>
        <w:t xml:space="preserve"> </w:t>
      </w:r>
      <w:r w:rsidRPr="00904FB1">
        <w:rPr>
          <w:rFonts w:ascii="Times New Roman" w:hAnsi="Times New Roman" w:cs="Times New Roman"/>
          <w:b/>
          <w:color w:val="000000" w:themeColor="text1"/>
          <w:sz w:val="28"/>
          <w:szCs w:val="28"/>
          <w:lang w:val="kk-KZ"/>
        </w:rPr>
        <w:t>көрсеткіштерді болжау</w:t>
      </w:r>
    </w:p>
    <w:p w14:paraId="1FE21629" w14:textId="7F8C1502" w:rsidR="005F3BAF" w:rsidRPr="00904FB1" w:rsidRDefault="007933CE"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Жүргізілген талдау барысында өңірдегі халықтың денсаулық жағдайы,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облыстық денсаулық сақтау</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мекемелерінің</w:t>
      </w:r>
      <w:r w:rsidR="0049401D">
        <w:rPr>
          <w:rFonts w:ascii="Times New Roman" w:hAnsi="Times New Roman" w:cs="Times New Roman"/>
          <w:color w:val="000000" w:themeColor="text1"/>
          <w:sz w:val="28"/>
          <w:szCs w:val="28"/>
          <w:lang w:val="kk-KZ"/>
        </w:rPr>
        <w:t xml:space="preserve"> </w:t>
      </w:r>
      <w:r w:rsidR="006B2725">
        <w:rPr>
          <w:rFonts w:ascii="Times New Roman" w:hAnsi="Times New Roman" w:cs="Times New Roman"/>
          <w:color w:val="000000" w:themeColor="text1"/>
          <w:sz w:val="28"/>
          <w:szCs w:val="28"/>
          <w:lang w:val="kk-KZ"/>
        </w:rPr>
        <w:t>2014</w:t>
      </w:r>
      <w:r w:rsidRPr="00904FB1">
        <w:rPr>
          <w:rFonts w:ascii="Times New Roman" w:hAnsi="Times New Roman" w:cs="Times New Roman"/>
          <w:color w:val="000000" w:themeColor="text1"/>
          <w:sz w:val="28"/>
          <w:szCs w:val="28"/>
          <w:lang w:val="kk-KZ"/>
        </w:rPr>
        <w:t xml:space="preserve">-2021 </w:t>
      </w:r>
      <w:r w:rsidR="00D62A34" w:rsidRPr="00904FB1">
        <w:rPr>
          <w:rFonts w:ascii="Times New Roman" w:hAnsi="Times New Roman" w:cs="Times New Roman"/>
          <w:color w:val="000000" w:themeColor="text1"/>
          <w:sz w:val="28"/>
          <w:szCs w:val="28"/>
          <w:lang w:val="kk-KZ"/>
        </w:rPr>
        <w:t xml:space="preserve">жылдардағы қызметі, дәрігерлік мамандармен </w:t>
      </w:r>
      <w:r w:rsidRPr="00904FB1">
        <w:rPr>
          <w:rFonts w:ascii="Times New Roman" w:hAnsi="Times New Roman" w:cs="Times New Roman"/>
          <w:color w:val="000000" w:themeColor="text1"/>
          <w:sz w:val="28"/>
          <w:szCs w:val="28"/>
          <w:lang w:val="kk-KZ"/>
        </w:rPr>
        <w:t>қамтамасыз етілуі және тәуліктік сырқаттанушылықтың алдын алу жөніндегі шаралар мынадай көрсеткіштерді қалыптастырғанын анықтады: об</w:t>
      </w:r>
      <w:r w:rsidR="00D62A34" w:rsidRPr="00904FB1">
        <w:rPr>
          <w:rFonts w:ascii="Times New Roman" w:hAnsi="Times New Roman" w:cs="Times New Roman"/>
          <w:color w:val="000000" w:themeColor="text1"/>
          <w:sz w:val="28"/>
          <w:szCs w:val="28"/>
          <w:lang w:val="kk-KZ"/>
        </w:rPr>
        <w:t>лыс халқының жалпы санының 6,5%</w:t>
      </w:r>
      <w:r w:rsidRPr="00904FB1">
        <w:rPr>
          <w:rFonts w:ascii="Times New Roman" w:hAnsi="Times New Roman" w:cs="Times New Roman"/>
          <w:color w:val="000000" w:themeColor="text1"/>
          <w:sz w:val="28"/>
          <w:szCs w:val="28"/>
          <w:lang w:val="kk-KZ"/>
        </w:rPr>
        <w:t>-ға жоғар</w:t>
      </w:r>
      <w:r w:rsidR="00D62A34" w:rsidRPr="00904FB1">
        <w:rPr>
          <w:rFonts w:ascii="Times New Roman" w:hAnsi="Times New Roman" w:cs="Times New Roman"/>
          <w:color w:val="000000" w:themeColor="text1"/>
          <w:sz w:val="28"/>
          <w:szCs w:val="28"/>
          <w:lang w:val="kk-KZ"/>
        </w:rPr>
        <w:t>ылауы; туылу көрсеткішінің 2,1%</w:t>
      </w:r>
      <w:r w:rsidRPr="00904FB1">
        <w:rPr>
          <w:rFonts w:ascii="Times New Roman" w:hAnsi="Times New Roman" w:cs="Times New Roman"/>
          <w:color w:val="000000" w:themeColor="text1"/>
          <w:sz w:val="28"/>
          <w:szCs w:val="28"/>
          <w:lang w:val="kk-KZ"/>
        </w:rPr>
        <w:t>-ға өсуі; халықтың</w:t>
      </w:r>
      <w:r w:rsidR="00D62A34" w:rsidRPr="00904FB1">
        <w:rPr>
          <w:rFonts w:ascii="Times New Roman" w:hAnsi="Times New Roman" w:cs="Times New Roman"/>
          <w:color w:val="000000" w:themeColor="text1"/>
          <w:sz w:val="28"/>
          <w:szCs w:val="28"/>
          <w:lang w:val="kk-KZ"/>
        </w:rPr>
        <w:t xml:space="preserve"> жалпы өлім-жітімінің</w:t>
      </w:r>
      <w:r w:rsidR="0049401D">
        <w:rPr>
          <w:rFonts w:ascii="Times New Roman" w:hAnsi="Times New Roman" w:cs="Times New Roman"/>
          <w:color w:val="000000" w:themeColor="text1"/>
          <w:sz w:val="28"/>
          <w:szCs w:val="28"/>
          <w:lang w:val="kk-KZ"/>
        </w:rPr>
        <w:t xml:space="preserve"> </w:t>
      </w:r>
      <w:r w:rsidR="00D62A34" w:rsidRPr="00904FB1">
        <w:rPr>
          <w:rFonts w:ascii="Times New Roman" w:hAnsi="Times New Roman" w:cs="Times New Roman"/>
          <w:color w:val="000000" w:themeColor="text1"/>
          <w:sz w:val="28"/>
          <w:szCs w:val="28"/>
          <w:lang w:val="kk-KZ"/>
        </w:rPr>
        <w:t>төмен</w:t>
      </w:r>
      <w:r w:rsidRPr="00904FB1">
        <w:rPr>
          <w:rFonts w:ascii="Times New Roman" w:hAnsi="Times New Roman" w:cs="Times New Roman"/>
          <w:color w:val="000000" w:themeColor="text1"/>
          <w:sz w:val="28"/>
          <w:szCs w:val="28"/>
          <w:lang w:val="kk-KZ"/>
        </w:rPr>
        <w:t>гі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деңгейін (17,0 ‰) және оның «қан айналымы жүйесінің аурулары» (63,8 %), "жаңа түзілімдер" (11,8 %) және "жазатайым оқиғалар, жарақаттар мен уланулар" (10,4%) сияқты </w:t>
      </w:r>
      <w:r w:rsidR="000D2154" w:rsidRPr="00904FB1">
        <w:rPr>
          <w:rFonts w:ascii="Times New Roman" w:hAnsi="Times New Roman" w:cs="Times New Roman"/>
          <w:color w:val="000000" w:themeColor="text1"/>
          <w:sz w:val="28"/>
          <w:szCs w:val="28"/>
          <w:lang w:val="kk-KZ"/>
        </w:rPr>
        <w:t>негізгі себептерінің сақталуы</w:t>
      </w:r>
      <w:r w:rsidR="00D97FE0"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2021 жылы жалпы өлім-жіт</w:t>
      </w:r>
      <w:r w:rsidR="00D62A34" w:rsidRPr="00904FB1">
        <w:rPr>
          <w:rFonts w:ascii="Times New Roman" w:hAnsi="Times New Roman" w:cs="Times New Roman"/>
          <w:color w:val="000000" w:themeColor="text1"/>
          <w:sz w:val="28"/>
          <w:szCs w:val="28"/>
          <w:lang w:val="kk-KZ"/>
        </w:rPr>
        <w:t>імнің барлық себептерінің 86%-</w:t>
      </w:r>
      <w:r w:rsidRPr="00904FB1">
        <w:rPr>
          <w:rFonts w:ascii="Times New Roman" w:hAnsi="Times New Roman" w:cs="Times New Roman"/>
          <w:color w:val="000000" w:themeColor="text1"/>
          <w:sz w:val="28"/>
          <w:szCs w:val="28"/>
          <w:lang w:val="kk-KZ"/>
        </w:rPr>
        <w:t>ын</w:t>
      </w:r>
      <w:r w:rsidR="00D62A34" w:rsidRPr="00904FB1">
        <w:rPr>
          <w:rFonts w:ascii="Times New Roman" w:hAnsi="Times New Roman" w:cs="Times New Roman"/>
          <w:color w:val="000000" w:themeColor="text1"/>
          <w:sz w:val="28"/>
          <w:szCs w:val="28"/>
          <w:lang w:val="kk-KZ"/>
        </w:rPr>
        <w:t xml:space="preserve"> құрады; нәресте өлімінің 50%</w:t>
      </w:r>
      <w:r w:rsidR="002471F4"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ға қысқаруы; халықт</w:t>
      </w:r>
      <w:r w:rsidR="00D62A34" w:rsidRPr="00904FB1">
        <w:rPr>
          <w:rFonts w:ascii="Times New Roman" w:hAnsi="Times New Roman" w:cs="Times New Roman"/>
          <w:color w:val="000000" w:themeColor="text1"/>
          <w:sz w:val="28"/>
          <w:szCs w:val="28"/>
          <w:lang w:val="kk-KZ"/>
        </w:rPr>
        <w:t>ың жалпы аурушаңдығының 31,1%</w:t>
      </w:r>
      <w:r w:rsidR="002471F4"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ға өсуі және осы ке</w:t>
      </w:r>
      <w:r w:rsidR="00D62A34" w:rsidRPr="00904FB1">
        <w:rPr>
          <w:rFonts w:ascii="Times New Roman" w:hAnsi="Times New Roman" w:cs="Times New Roman"/>
          <w:color w:val="000000" w:themeColor="text1"/>
          <w:sz w:val="28"/>
          <w:szCs w:val="28"/>
          <w:lang w:val="kk-KZ"/>
        </w:rPr>
        <w:t>зеңде алғашқы аурушаңдықтың 49%</w:t>
      </w:r>
      <w:r w:rsidRPr="00904FB1">
        <w:rPr>
          <w:rFonts w:ascii="Times New Roman" w:hAnsi="Times New Roman" w:cs="Times New Roman"/>
          <w:color w:val="000000" w:themeColor="text1"/>
          <w:sz w:val="28"/>
          <w:szCs w:val="28"/>
          <w:lang w:val="kk-KZ"/>
        </w:rPr>
        <w:t xml:space="preserve">-ға төмендеуі тіркелген </w:t>
      </w:r>
      <w:r w:rsidR="005A0007" w:rsidRPr="00904FB1">
        <w:rPr>
          <w:rFonts w:ascii="Times New Roman" w:hAnsi="Times New Roman" w:cs="Times New Roman"/>
          <w:color w:val="000000" w:themeColor="text1"/>
          <w:sz w:val="28"/>
          <w:szCs w:val="28"/>
          <w:lang w:val="kk-KZ"/>
        </w:rPr>
        <w:t xml:space="preserve">(сурет </w:t>
      </w:r>
      <w:r w:rsidR="000D2154" w:rsidRPr="00904FB1">
        <w:rPr>
          <w:rFonts w:ascii="Times New Roman" w:hAnsi="Times New Roman" w:cs="Times New Roman"/>
          <w:color w:val="000000" w:themeColor="text1"/>
          <w:sz w:val="28"/>
          <w:szCs w:val="28"/>
          <w:lang w:val="kk-KZ"/>
        </w:rPr>
        <w:t>5</w:t>
      </w:r>
      <w:r w:rsidR="005F3BAF" w:rsidRPr="00904FB1">
        <w:rPr>
          <w:rFonts w:ascii="Times New Roman" w:hAnsi="Times New Roman" w:cs="Times New Roman"/>
          <w:color w:val="000000" w:themeColor="text1"/>
          <w:sz w:val="28"/>
          <w:szCs w:val="28"/>
          <w:lang w:val="kk-KZ"/>
        </w:rPr>
        <w:t>).</w:t>
      </w:r>
    </w:p>
    <w:p w14:paraId="3F78E728" w14:textId="77777777" w:rsidR="006406E3" w:rsidRPr="00904FB1" w:rsidRDefault="006406E3"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Сонымен қатар, халықтың дәрігерлерге қаралуының жалпы санының 19,1% -ға, емханаларға және үйге келу деңгейінің 26,8% - ға өсуі; диспансерлік есепке алынғандар деңгейінің 29,2% - ға артуы; емдеуге жатқызу деңгейінің 19,8% - ға өсуі (1000 адамға шаққанда 284,3); мүгедектікке алғашқы шығу деңгейінің 47,5% -ға артуы; жедел жәрдем шақыртулардың жалпы санының 6,2% -ға артуы тіркелген.</w:t>
      </w:r>
    </w:p>
    <w:p w14:paraId="1C48AF38" w14:textId="6454F966" w:rsidR="006406E3" w:rsidRPr="00904FB1" w:rsidRDefault="006406E3"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Дәрігерлермен қамтамасыз ету 19,2% -ға өсті, яғни 10 000 адамға шаққанда 38,8 дәрігер</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маманға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жетті, ал біліктілігі бар дәрігерлердің пайызы 21% -ға артты; дәріг</w:t>
      </w:r>
      <w:r w:rsidR="000D2154" w:rsidRPr="00904FB1">
        <w:rPr>
          <w:rFonts w:ascii="Times New Roman" w:hAnsi="Times New Roman" w:cs="Times New Roman"/>
          <w:color w:val="000000" w:themeColor="text1"/>
          <w:sz w:val="28"/>
          <w:szCs w:val="28"/>
          <w:lang w:val="kk-KZ"/>
        </w:rPr>
        <w:t>ерлік</w:t>
      </w:r>
      <w:r w:rsidR="0049401D">
        <w:rPr>
          <w:rFonts w:ascii="Times New Roman" w:hAnsi="Times New Roman" w:cs="Times New Roman"/>
          <w:color w:val="000000" w:themeColor="text1"/>
          <w:sz w:val="28"/>
          <w:szCs w:val="28"/>
          <w:lang w:val="kk-KZ"/>
        </w:rPr>
        <w:t xml:space="preserve"> </w:t>
      </w:r>
      <w:r w:rsidR="000D2154" w:rsidRPr="00904FB1">
        <w:rPr>
          <w:rFonts w:ascii="Times New Roman" w:hAnsi="Times New Roman" w:cs="Times New Roman"/>
          <w:color w:val="000000" w:themeColor="text1"/>
          <w:sz w:val="28"/>
          <w:szCs w:val="28"/>
          <w:lang w:val="kk-KZ"/>
        </w:rPr>
        <w:t>мамандардың</w:t>
      </w:r>
      <w:r w:rsidR="0049401D">
        <w:rPr>
          <w:rFonts w:ascii="Times New Roman" w:hAnsi="Times New Roman" w:cs="Times New Roman"/>
          <w:color w:val="000000" w:themeColor="text1"/>
          <w:sz w:val="28"/>
          <w:szCs w:val="28"/>
          <w:lang w:val="kk-KZ"/>
        </w:rPr>
        <w:t xml:space="preserve"> </w:t>
      </w:r>
      <w:r w:rsidR="000D2154" w:rsidRPr="00904FB1">
        <w:rPr>
          <w:rFonts w:ascii="Times New Roman" w:hAnsi="Times New Roman" w:cs="Times New Roman"/>
          <w:color w:val="000000" w:themeColor="text1"/>
          <w:sz w:val="28"/>
          <w:szCs w:val="28"/>
          <w:lang w:val="kk-KZ"/>
        </w:rPr>
        <w:t>тұрақтамауы</w:t>
      </w:r>
      <w:r w:rsidR="008C2E9A"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2021 жылы 16,6% - ға жетті; орта медпер</w:t>
      </w:r>
      <w:r w:rsidR="008C2E9A" w:rsidRPr="00904FB1">
        <w:rPr>
          <w:rFonts w:ascii="Times New Roman" w:hAnsi="Times New Roman" w:cs="Times New Roman"/>
          <w:color w:val="000000" w:themeColor="text1"/>
          <w:sz w:val="28"/>
          <w:szCs w:val="28"/>
          <w:lang w:val="kk-KZ"/>
        </w:rPr>
        <w:t>соналмен қамтамасыз етілуі 6,1%</w:t>
      </w:r>
      <w:r w:rsidRPr="00904FB1">
        <w:rPr>
          <w:rFonts w:ascii="Times New Roman" w:hAnsi="Times New Roman" w:cs="Times New Roman"/>
          <w:color w:val="000000" w:themeColor="text1"/>
          <w:sz w:val="28"/>
          <w:szCs w:val="28"/>
          <w:lang w:val="kk-KZ"/>
        </w:rPr>
        <w:t>-ға өсіп, 2021 жылы - 118,3 құрап, 1: 3,0 арақатынасына</w:t>
      </w:r>
      <w:r w:rsidR="00D62A34" w:rsidRPr="00904FB1">
        <w:rPr>
          <w:rFonts w:ascii="Times New Roman" w:hAnsi="Times New Roman" w:cs="Times New Roman"/>
          <w:color w:val="000000" w:themeColor="text1"/>
          <w:sz w:val="28"/>
          <w:szCs w:val="28"/>
          <w:lang w:val="kk-KZ"/>
        </w:rPr>
        <w:t xml:space="preserve"> тең болды, яғни 6,3%</w:t>
      </w:r>
      <w:r w:rsidRPr="00904FB1">
        <w:rPr>
          <w:rFonts w:ascii="Times New Roman" w:hAnsi="Times New Roman" w:cs="Times New Roman"/>
          <w:color w:val="000000" w:themeColor="text1"/>
          <w:sz w:val="28"/>
          <w:szCs w:val="28"/>
          <w:lang w:val="kk-KZ"/>
        </w:rPr>
        <w:t>-ға төмендеген; ауруханалық төсектермен қамтамасыз ету 9,9% -ға кеміп, облыс бойынша 10 000 адамға шаққанда орташа 116,2 төсекті құрады; төсектің орташа жылдық жұмыспен қамтылуы 6,1%-ға өсіп, жылына 329 төсек-күнге жетті; науқастардың ауруханалық төсекті орташа пайдалану ұзақтығ</w:t>
      </w:r>
      <w:r w:rsidR="000D2154" w:rsidRPr="00904FB1">
        <w:rPr>
          <w:rFonts w:ascii="Times New Roman" w:hAnsi="Times New Roman" w:cs="Times New Roman"/>
          <w:color w:val="000000" w:themeColor="text1"/>
          <w:sz w:val="28"/>
          <w:szCs w:val="28"/>
          <w:lang w:val="kk-KZ"/>
        </w:rPr>
        <w:t>ы 16,9% - ға қысқарды және</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2021 жылы 13,3 төсек-күнді құрады.</w:t>
      </w:r>
    </w:p>
    <w:p w14:paraId="2F627238" w14:textId="1603E009" w:rsidR="00F9090A" w:rsidRDefault="00D62A34" w:rsidP="00AF4C0D">
      <w:pPr>
        <w:spacing w:after="0" w:line="240" w:lineRule="auto"/>
        <w:ind w:firstLine="567"/>
        <w:jc w:val="both"/>
        <w:rPr>
          <w:rFonts w:ascii="Times New Roman" w:hAnsi="Times New Roman" w:cs="Times New Roman"/>
          <w:color w:val="000000" w:themeColor="text1"/>
          <w:sz w:val="28"/>
          <w:szCs w:val="28"/>
          <w:lang w:val="kk-KZ"/>
        </w:rPr>
        <w:sectPr w:rsidR="00F9090A" w:rsidSect="00D368F4">
          <w:pgSz w:w="11906" w:h="16838"/>
          <w:pgMar w:top="1134" w:right="567" w:bottom="1276" w:left="1701" w:header="708" w:footer="227" w:gutter="0"/>
          <w:cols w:space="708"/>
          <w:docGrid w:linePitch="360"/>
        </w:sectPr>
      </w:pPr>
      <w:r w:rsidRPr="00904FB1">
        <w:rPr>
          <w:rFonts w:ascii="Times New Roman" w:hAnsi="Times New Roman" w:cs="Times New Roman"/>
          <w:color w:val="000000" w:themeColor="text1"/>
          <w:sz w:val="28"/>
          <w:szCs w:val="28"/>
          <w:lang w:val="kk-KZ"/>
        </w:rPr>
        <w:t xml:space="preserve">Түркістан облысының денсаулық сақтау жүйесін </w:t>
      </w:r>
      <w:r w:rsidR="001035EB" w:rsidRPr="00904FB1">
        <w:rPr>
          <w:rFonts w:ascii="Times New Roman" w:hAnsi="Times New Roman" w:cs="Times New Roman"/>
          <w:color w:val="000000" w:themeColor="text1"/>
          <w:sz w:val="28"/>
          <w:szCs w:val="28"/>
          <w:lang w:val="kk-KZ"/>
        </w:rPr>
        <w:t>бюджеттік қаржыландырудың өсуі халықтың жан басына шаққанда 2</w:t>
      </w:r>
      <w:r w:rsidRPr="00904FB1">
        <w:rPr>
          <w:rFonts w:ascii="Times New Roman" w:hAnsi="Times New Roman" w:cs="Times New Roman"/>
          <w:color w:val="000000" w:themeColor="text1"/>
          <w:sz w:val="28"/>
          <w:szCs w:val="28"/>
          <w:lang w:val="kk-KZ"/>
        </w:rPr>
        <w:t>012 жылмен салыстырғанда 268,2%</w:t>
      </w:r>
      <w:r w:rsidR="001035EB" w:rsidRPr="00904FB1">
        <w:rPr>
          <w:rFonts w:ascii="Times New Roman" w:hAnsi="Times New Roman" w:cs="Times New Roman"/>
          <w:color w:val="000000" w:themeColor="text1"/>
          <w:sz w:val="28"/>
          <w:szCs w:val="28"/>
          <w:lang w:val="kk-KZ"/>
        </w:rPr>
        <w:t>-ға</w:t>
      </w:r>
      <w:r w:rsidR="000D2154" w:rsidRPr="00904FB1">
        <w:rPr>
          <w:rFonts w:ascii="Times New Roman" w:hAnsi="Times New Roman" w:cs="Times New Roman"/>
          <w:color w:val="000000" w:themeColor="text1"/>
          <w:sz w:val="28"/>
          <w:szCs w:val="28"/>
          <w:lang w:val="kk-KZ"/>
        </w:rPr>
        <w:t xml:space="preserve"> артып,</w:t>
      </w:r>
      <w:r w:rsidR="00B92CB6">
        <w:rPr>
          <w:rFonts w:ascii="Times New Roman" w:hAnsi="Times New Roman" w:cs="Times New Roman"/>
          <w:color w:val="000000" w:themeColor="text1"/>
          <w:sz w:val="28"/>
          <w:szCs w:val="28"/>
          <w:lang w:val="kk-KZ"/>
        </w:rPr>
        <w:t xml:space="preserve"> </w:t>
      </w:r>
      <w:r w:rsidR="001035EB" w:rsidRPr="00904FB1">
        <w:rPr>
          <w:rFonts w:ascii="Times New Roman" w:hAnsi="Times New Roman" w:cs="Times New Roman"/>
          <w:color w:val="000000" w:themeColor="text1"/>
          <w:sz w:val="28"/>
          <w:szCs w:val="28"/>
          <w:lang w:val="kk-KZ"/>
        </w:rPr>
        <w:t>2021 жылы - 70122 теңгені құрады; облыстың денсаулық сақтау саласын қаржыландыру халықтың жан басына шаққанда 1036,4% -ға артып, 14500</w:t>
      </w:r>
      <w:r w:rsidR="0049401D">
        <w:rPr>
          <w:rFonts w:ascii="Times New Roman" w:hAnsi="Times New Roman" w:cs="Times New Roman"/>
          <w:color w:val="000000" w:themeColor="text1"/>
          <w:sz w:val="28"/>
          <w:szCs w:val="28"/>
          <w:lang w:val="kk-KZ"/>
        </w:rPr>
        <w:t xml:space="preserve"> </w:t>
      </w:r>
      <w:r w:rsidR="001035EB" w:rsidRPr="00904FB1">
        <w:rPr>
          <w:rFonts w:ascii="Times New Roman" w:hAnsi="Times New Roman" w:cs="Times New Roman"/>
          <w:color w:val="000000" w:themeColor="text1"/>
          <w:sz w:val="28"/>
          <w:szCs w:val="28"/>
          <w:lang w:val="kk-KZ"/>
        </w:rPr>
        <w:t>теңгені</w:t>
      </w:r>
      <w:r w:rsidR="00B92CB6">
        <w:rPr>
          <w:rFonts w:ascii="Times New Roman" w:hAnsi="Times New Roman" w:cs="Times New Roman"/>
          <w:color w:val="000000" w:themeColor="text1"/>
          <w:sz w:val="28"/>
          <w:szCs w:val="28"/>
          <w:lang w:val="kk-KZ"/>
        </w:rPr>
        <w:t xml:space="preserve"> </w:t>
      </w:r>
      <w:r w:rsidR="001035EB" w:rsidRPr="00904FB1">
        <w:rPr>
          <w:rFonts w:ascii="Times New Roman" w:hAnsi="Times New Roman" w:cs="Times New Roman"/>
          <w:color w:val="000000" w:themeColor="text1"/>
          <w:sz w:val="28"/>
          <w:szCs w:val="28"/>
          <w:lang w:val="kk-KZ"/>
        </w:rPr>
        <w:t xml:space="preserve">құрады; денсаулық сақтау бойынша жалпы қаржыландырудың өсімі халықтың жан басына шаққанда 440,0% </w:t>
      </w:r>
      <w:r w:rsidR="00B11E47">
        <w:rPr>
          <w:rFonts w:ascii="Times New Roman" w:hAnsi="Times New Roman" w:cs="Times New Roman"/>
          <w:color w:val="000000" w:themeColor="text1"/>
          <w:sz w:val="28"/>
          <w:szCs w:val="28"/>
          <w:lang w:val="kk-KZ"/>
        </w:rPr>
        <w:t>-ға артып, 35032 теңгені құрады.</w:t>
      </w:r>
    </w:p>
    <w:p w14:paraId="52506120" w14:textId="302FC1E8" w:rsidR="005F3BAF" w:rsidRPr="00904FB1" w:rsidRDefault="005F3BAF" w:rsidP="00084656">
      <w:pPr>
        <w:spacing w:after="0" w:line="240" w:lineRule="auto"/>
        <w:ind w:right="-314"/>
        <w:jc w:val="both"/>
        <w:rPr>
          <w:rFonts w:ascii="Times New Roman" w:hAnsi="Times New Roman" w:cs="Times New Roman"/>
          <w:color w:val="000000" w:themeColor="text1"/>
          <w:sz w:val="28"/>
          <w:szCs w:val="28"/>
          <w:lang w:val="kk-KZ"/>
        </w:rPr>
      </w:pPr>
      <w:r w:rsidRPr="00904FB1">
        <w:rPr>
          <w:rFonts w:ascii="Times New Roman" w:hAnsi="Times New Roman" w:cs="Times New Roman"/>
          <w:noProof/>
          <w:color w:val="000000" w:themeColor="text1"/>
          <w:sz w:val="28"/>
          <w:szCs w:val="28"/>
        </w:rPr>
        <w:lastRenderedPageBreak/>
        <w:drawing>
          <wp:inline distT="0" distB="0" distL="0" distR="0" wp14:anchorId="18DDA15D" wp14:editId="29511780">
            <wp:extent cx="9296400" cy="42957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AADB45"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65AACD51" w14:textId="6B517FC7" w:rsidR="00EC43E6" w:rsidRPr="00904FB1" w:rsidRDefault="005A0007" w:rsidP="0008336F">
      <w:pPr>
        <w:spacing w:after="0" w:line="240" w:lineRule="auto"/>
        <w:jc w:val="center"/>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Сурет</w:t>
      </w:r>
      <w:r w:rsidR="000D2154" w:rsidRPr="00904FB1">
        <w:rPr>
          <w:rFonts w:ascii="Times New Roman" w:eastAsia="Times New Roman" w:hAnsi="Times New Roman" w:cs="Times New Roman"/>
          <w:color w:val="000000" w:themeColor="text1"/>
          <w:sz w:val="28"/>
          <w:szCs w:val="28"/>
          <w:lang w:val="kk-KZ"/>
        </w:rPr>
        <w:t xml:space="preserve"> 5</w:t>
      </w:r>
      <w:r w:rsidRPr="00904FB1">
        <w:rPr>
          <w:rFonts w:ascii="Times New Roman" w:eastAsia="Times New Roman" w:hAnsi="Times New Roman" w:cs="Times New Roman"/>
          <w:color w:val="000000" w:themeColor="text1"/>
          <w:sz w:val="28"/>
          <w:szCs w:val="28"/>
          <w:lang w:val="kk-KZ"/>
        </w:rPr>
        <w:t xml:space="preserve"> </w:t>
      </w:r>
      <w:r w:rsidR="000D2154" w:rsidRPr="00904FB1">
        <w:rPr>
          <w:rFonts w:ascii="Times New Roman" w:eastAsia="Times New Roman" w:hAnsi="Times New Roman" w:cs="Times New Roman"/>
          <w:color w:val="000000" w:themeColor="text1"/>
          <w:sz w:val="28"/>
          <w:szCs w:val="28"/>
          <w:lang w:val="kk-KZ"/>
        </w:rPr>
        <w:t>–</w:t>
      </w:r>
      <w:r w:rsidR="0049401D">
        <w:rPr>
          <w:rFonts w:ascii="Times New Roman" w:eastAsia="Times New Roman" w:hAnsi="Times New Roman" w:cs="Times New Roman"/>
          <w:color w:val="000000" w:themeColor="text1"/>
          <w:sz w:val="28"/>
          <w:szCs w:val="28"/>
          <w:lang w:val="kk-KZ"/>
        </w:rPr>
        <w:t xml:space="preserve"> </w:t>
      </w:r>
      <w:r w:rsidR="005F3BAF" w:rsidRPr="00904FB1">
        <w:rPr>
          <w:rFonts w:ascii="Times New Roman" w:eastAsia="Times New Roman" w:hAnsi="Times New Roman" w:cs="Times New Roman"/>
          <w:color w:val="000000" w:themeColor="text1"/>
          <w:sz w:val="28"/>
          <w:szCs w:val="28"/>
          <w:lang w:val="kk-KZ"/>
        </w:rPr>
        <w:t>Түркістан</w:t>
      </w:r>
      <w:r w:rsidR="0049401D">
        <w:rPr>
          <w:rFonts w:ascii="Times New Roman" w:eastAsia="Times New Roman" w:hAnsi="Times New Roman" w:cs="Times New Roman"/>
          <w:color w:val="000000" w:themeColor="text1"/>
          <w:sz w:val="28"/>
          <w:szCs w:val="28"/>
          <w:lang w:val="kk-KZ"/>
        </w:rPr>
        <w:t xml:space="preserve"> </w:t>
      </w:r>
      <w:r w:rsidR="005F3BAF" w:rsidRPr="00904FB1">
        <w:rPr>
          <w:rFonts w:ascii="Times New Roman" w:eastAsia="Times New Roman" w:hAnsi="Times New Roman" w:cs="Times New Roman"/>
          <w:color w:val="000000" w:themeColor="text1"/>
          <w:sz w:val="28"/>
          <w:szCs w:val="28"/>
          <w:lang w:val="kk-KZ"/>
        </w:rPr>
        <w:t xml:space="preserve">облысы </w:t>
      </w:r>
      <w:r w:rsidR="00EC43E6" w:rsidRPr="00904FB1">
        <w:rPr>
          <w:rFonts w:ascii="Times New Roman" w:eastAsia="Times New Roman" w:hAnsi="Times New Roman" w:cs="Times New Roman"/>
          <w:color w:val="000000" w:themeColor="text1"/>
          <w:sz w:val="28"/>
          <w:szCs w:val="28"/>
          <w:lang w:val="kk-KZ"/>
        </w:rPr>
        <w:t xml:space="preserve">және </w:t>
      </w:r>
      <w:r w:rsidR="005F3BAF" w:rsidRPr="00904FB1">
        <w:rPr>
          <w:rFonts w:ascii="Times New Roman" w:eastAsia="Times New Roman" w:hAnsi="Times New Roman" w:cs="Times New Roman"/>
          <w:color w:val="000000" w:themeColor="text1"/>
          <w:sz w:val="28"/>
          <w:szCs w:val="28"/>
          <w:lang w:val="kk-KZ"/>
        </w:rPr>
        <w:t>Түркістан қ</w:t>
      </w:r>
      <w:r w:rsidR="00EC43E6" w:rsidRPr="00904FB1">
        <w:rPr>
          <w:rFonts w:ascii="Times New Roman" w:eastAsia="Times New Roman" w:hAnsi="Times New Roman" w:cs="Times New Roman"/>
          <w:color w:val="000000" w:themeColor="text1"/>
          <w:sz w:val="28"/>
          <w:szCs w:val="28"/>
          <w:lang w:val="kk-KZ"/>
        </w:rPr>
        <w:t xml:space="preserve">аласы бойынша жалпы аурушаңдықтың </w:t>
      </w:r>
    </w:p>
    <w:p w14:paraId="649381F4" w14:textId="100FBC2C" w:rsidR="00BE4F96" w:rsidRDefault="005F3BAF" w:rsidP="0008336F">
      <w:pPr>
        <w:spacing w:after="0" w:line="240" w:lineRule="auto"/>
        <w:jc w:val="center"/>
        <w:rPr>
          <w:rFonts w:ascii="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салыстыр</w:t>
      </w:r>
      <w:r w:rsidR="00EC43E6" w:rsidRPr="00904FB1">
        <w:rPr>
          <w:rFonts w:ascii="Times New Roman" w:eastAsia="Times New Roman" w:hAnsi="Times New Roman" w:cs="Times New Roman"/>
          <w:color w:val="000000" w:themeColor="text1"/>
          <w:sz w:val="28"/>
          <w:szCs w:val="28"/>
          <w:lang w:val="kk-KZ"/>
        </w:rPr>
        <w:t>малы көрсеткіштері</w:t>
      </w:r>
      <w:r w:rsidRPr="00904FB1">
        <w:rPr>
          <w:rFonts w:ascii="Times New Roman" w:eastAsia="Times New Roman" w:hAnsi="Times New Roman" w:cs="Times New Roman"/>
          <w:color w:val="000000" w:themeColor="text1"/>
          <w:sz w:val="28"/>
          <w:szCs w:val="28"/>
          <w:lang w:val="kk-KZ"/>
        </w:rPr>
        <w:t xml:space="preserve"> (1000 адамға шаққанда)</w:t>
      </w:r>
      <w:r w:rsidR="00BD7912" w:rsidRPr="00904FB1">
        <w:rPr>
          <w:rFonts w:ascii="Times New Roman" w:eastAsia="Times New Roman" w:hAnsi="Times New Roman" w:cs="Times New Roman"/>
          <w:color w:val="000000" w:themeColor="text1"/>
          <w:sz w:val="28"/>
          <w:szCs w:val="28"/>
          <w:lang w:val="kk-KZ"/>
        </w:rPr>
        <w:t xml:space="preserve"> </w:t>
      </w:r>
    </w:p>
    <w:p w14:paraId="506CD563" w14:textId="77777777" w:rsidR="00B11E47" w:rsidRDefault="00B11E47" w:rsidP="00E2355D">
      <w:pPr>
        <w:rPr>
          <w:rFonts w:ascii="Times New Roman" w:hAnsi="Times New Roman" w:cs="Times New Roman"/>
          <w:sz w:val="28"/>
          <w:szCs w:val="28"/>
          <w:lang w:val="kk-KZ"/>
        </w:rPr>
        <w:sectPr w:rsidR="00B11E47" w:rsidSect="0090544E">
          <w:pgSz w:w="16838" w:h="11906" w:orient="landscape"/>
          <w:pgMar w:top="1701" w:right="1559" w:bottom="1701" w:left="1134" w:header="709" w:footer="227" w:gutter="0"/>
          <w:cols w:space="708"/>
          <w:docGrid w:linePitch="360"/>
        </w:sectPr>
      </w:pPr>
    </w:p>
    <w:p w14:paraId="09ED4C34" w14:textId="00B9FBFF" w:rsidR="003D70F9" w:rsidRPr="00904FB1" w:rsidRDefault="003D70F9" w:rsidP="00E2355D">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 xml:space="preserve">Тәуліктік аурушаңдық, науқастардың саны бойынша, </w:t>
      </w:r>
      <w:bookmarkStart w:id="7" w:name="_Hlk149287542"/>
      <w:r w:rsidRPr="00904FB1">
        <w:rPr>
          <w:rFonts w:ascii="Times New Roman" w:hAnsi="Times New Roman" w:cs="Times New Roman"/>
          <w:color w:val="000000" w:themeColor="text1"/>
          <w:sz w:val="28"/>
          <w:szCs w:val="28"/>
          <w:lang w:val="kk-KZ"/>
        </w:rPr>
        <w:t xml:space="preserve">ОКА </w:t>
      </w:r>
      <w:bookmarkEnd w:id="7"/>
      <w:r w:rsidR="00CA3167" w:rsidRPr="00904FB1">
        <w:rPr>
          <w:rFonts w:ascii="Times New Roman" w:hAnsi="Times New Roman" w:cs="Times New Roman"/>
          <w:color w:val="000000" w:themeColor="text1"/>
          <w:sz w:val="28"/>
          <w:szCs w:val="28"/>
          <w:lang w:val="kk-KZ"/>
        </w:rPr>
        <w:t>100 жұмыс істейтін</w:t>
      </w:r>
      <w:r w:rsidR="00D62A34" w:rsidRPr="00904FB1">
        <w:rPr>
          <w:rFonts w:ascii="Times New Roman" w:hAnsi="Times New Roman" w:cs="Times New Roman"/>
          <w:color w:val="000000" w:themeColor="text1"/>
          <w:sz w:val="28"/>
          <w:szCs w:val="28"/>
          <w:lang w:val="kk-KZ"/>
        </w:rPr>
        <w:t xml:space="preserve"> дәрігерлерге шаққанда 52,9%</w:t>
      </w:r>
      <w:r w:rsidRPr="00904FB1">
        <w:rPr>
          <w:rFonts w:ascii="Times New Roman" w:hAnsi="Times New Roman" w:cs="Times New Roman"/>
          <w:color w:val="000000" w:themeColor="text1"/>
          <w:sz w:val="28"/>
          <w:szCs w:val="28"/>
          <w:lang w:val="kk-KZ"/>
        </w:rPr>
        <w:t>-ға төмендеді, яғни ОКА жұмыс жасайтын 100 дәрігерге 41,5 науқасты құрады; аурушаңдық жағдайларының саны 21,0% -ға төмендеді, яғни ОКА жұмыс жасайтын 100 дәрігерге 66,8 оқиғаны құрады; дәрігерлердің уақытша еңбекке жарамсыздық жағдайы күндерінің саны бойынша аурушаңдығы 4,6%-ға төмендеді яғни ОКА жұмыс жасайтын 100 дәрігерге 609,3 күнтізбелік күнді құрады, бір уақытша еңбекке жарамсыздық жағдайдың орт</w:t>
      </w:r>
      <w:r w:rsidR="00D62A34" w:rsidRPr="00904FB1">
        <w:rPr>
          <w:rFonts w:ascii="Times New Roman" w:hAnsi="Times New Roman" w:cs="Times New Roman"/>
          <w:color w:val="000000" w:themeColor="text1"/>
          <w:sz w:val="28"/>
          <w:szCs w:val="28"/>
          <w:lang w:val="kk-KZ"/>
        </w:rPr>
        <w:t>аша ұзақтығы 9,1 күнтізбелік күнді</w:t>
      </w:r>
      <w:r w:rsidRPr="00904FB1">
        <w:rPr>
          <w:rFonts w:ascii="Times New Roman" w:hAnsi="Times New Roman" w:cs="Times New Roman"/>
          <w:color w:val="000000" w:themeColor="text1"/>
          <w:sz w:val="28"/>
          <w:szCs w:val="28"/>
          <w:lang w:val="kk-KZ"/>
        </w:rPr>
        <w:t xml:space="preserve"> құрап, негізгі себептер</w:t>
      </w:r>
      <w:r w:rsidR="008C2E9A" w:rsidRPr="00904FB1">
        <w:rPr>
          <w:rFonts w:ascii="Times New Roman" w:hAnsi="Times New Roman" w:cs="Times New Roman"/>
          <w:color w:val="000000" w:themeColor="text1"/>
          <w:sz w:val="28"/>
          <w:szCs w:val="28"/>
          <w:lang w:val="kk-KZ"/>
        </w:rPr>
        <w:t>і ретінде тыныс алу жүйелерінің аурулары (42,5%), қан айналым</w:t>
      </w:r>
      <w:r w:rsidRPr="00904FB1">
        <w:rPr>
          <w:rFonts w:ascii="Times New Roman" w:hAnsi="Times New Roman" w:cs="Times New Roman"/>
          <w:color w:val="000000" w:themeColor="text1"/>
          <w:sz w:val="28"/>
          <w:szCs w:val="28"/>
          <w:lang w:val="kk-KZ"/>
        </w:rPr>
        <w:t xml:space="preserve"> жүйесінің аурулары (15,0%), сүйек-бұлшық ет жүйесінің және дәнекер тінінің аурулары (12,1%)</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барлық уақытша еңбекке </w:t>
      </w:r>
      <w:r w:rsidR="008C2E9A" w:rsidRPr="00904FB1">
        <w:rPr>
          <w:rFonts w:ascii="Times New Roman" w:hAnsi="Times New Roman" w:cs="Times New Roman"/>
          <w:color w:val="000000" w:themeColor="text1"/>
          <w:sz w:val="28"/>
          <w:szCs w:val="28"/>
          <w:lang w:val="kk-KZ"/>
        </w:rPr>
        <w:t>жарамсыздық жағдайларының 69,6%</w:t>
      </w:r>
      <w:r w:rsidRPr="00904FB1">
        <w:rPr>
          <w:rFonts w:ascii="Times New Roman" w:hAnsi="Times New Roman" w:cs="Times New Roman"/>
          <w:color w:val="000000" w:themeColor="text1"/>
          <w:sz w:val="28"/>
          <w:szCs w:val="28"/>
          <w:lang w:val="kk-KZ"/>
        </w:rPr>
        <w:t xml:space="preserve">-ын құрайды. </w:t>
      </w:r>
    </w:p>
    <w:p w14:paraId="6F912335" w14:textId="2E5544B0" w:rsidR="003D70F9" w:rsidRPr="00904FB1" w:rsidRDefault="003D70F9"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Дәрігерлер мен орта медицина қызметкерлерінің денсаулығын сақтауға бағытталған негізгі ресми іс-шаралар: "АИТВ-инфекциясынан қорғау" (100 тексерілген медицина қызметкерлеріне 63,0 жағдай), "санаторийлік-курорттық емдеу" (100 медицина қызметкеріне 36,0 жағдай) және "тұмаудың вакцинопрофилактикасы" (100 медицина қызметкеріне 35,2 жағдай) профилактикалық бағдарламаларынан құралған. Әрі бұл көрсеткіштер</w:t>
      </w:r>
      <w:r w:rsidR="00000953" w:rsidRPr="00904FB1">
        <w:rPr>
          <w:rFonts w:ascii="Times New Roman" w:hAnsi="Times New Roman" w:cs="Times New Roman"/>
          <w:color w:val="000000" w:themeColor="text1"/>
          <w:sz w:val="28"/>
          <w:szCs w:val="28"/>
          <w:lang w:val="kk-KZ"/>
        </w:rPr>
        <w:t>дегі</w:t>
      </w:r>
      <w:r w:rsidR="0049401D">
        <w:rPr>
          <w:rFonts w:ascii="Times New Roman" w:hAnsi="Times New Roman" w:cs="Times New Roman"/>
          <w:color w:val="000000" w:themeColor="text1"/>
          <w:sz w:val="28"/>
          <w:szCs w:val="28"/>
          <w:lang w:val="kk-KZ"/>
        </w:rPr>
        <w:t xml:space="preserve"> </w:t>
      </w:r>
      <w:r w:rsidR="00000953" w:rsidRPr="00904FB1">
        <w:rPr>
          <w:rFonts w:ascii="Times New Roman" w:hAnsi="Times New Roman" w:cs="Times New Roman"/>
          <w:color w:val="000000" w:themeColor="text1"/>
          <w:sz w:val="28"/>
          <w:szCs w:val="28"/>
          <w:lang w:val="kk-KZ"/>
        </w:rPr>
        <w:t xml:space="preserve">заңдылықтар </w:t>
      </w:r>
      <w:r w:rsidRPr="00904FB1">
        <w:rPr>
          <w:rFonts w:ascii="Times New Roman" w:hAnsi="Times New Roman" w:cs="Times New Roman"/>
          <w:color w:val="000000" w:themeColor="text1"/>
          <w:sz w:val="28"/>
          <w:szCs w:val="28"/>
          <w:lang w:val="kk-KZ"/>
        </w:rPr>
        <w:t>бір жағынан халықтың денсаулық жағдайының нашарлауын куәландырса, ал екінші жағынан аяқталмаған Түркістан облысының Денсаулық сақтау саласын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қайта құруды</w:t>
      </w:r>
      <w:r w:rsidR="0049401D">
        <w:rPr>
          <w:rFonts w:ascii="Times New Roman" w:hAnsi="Times New Roman" w:cs="Times New Roman"/>
          <w:color w:val="000000" w:themeColor="text1"/>
          <w:sz w:val="28"/>
          <w:szCs w:val="28"/>
          <w:lang w:val="kk-KZ"/>
        </w:rPr>
        <w:t xml:space="preserve"> </w:t>
      </w:r>
      <w:r w:rsidR="008C2E9A" w:rsidRPr="00904FB1">
        <w:rPr>
          <w:rFonts w:ascii="Times New Roman" w:hAnsi="Times New Roman" w:cs="Times New Roman"/>
          <w:color w:val="000000" w:themeColor="text1"/>
          <w:sz w:val="28"/>
          <w:szCs w:val="28"/>
          <w:lang w:val="kk-KZ"/>
        </w:rPr>
        <w:t xml:space="preserve">жалғастыра </w:t>
      </w:r>
      <w:r w:rsidR="00000953" w:rsidRPr="00904FB1">
        <w:rPr>
          <w:rFonts w:ascii="Times New Roman" w:hAnsi="Times New Roman" w:cs="Times New Roman"/>
          <w:color w:val="000000" w:themeColor="text1"/>
          <w:sz w:val="28"/>
          <w:szCs w:val="28"/>
          <w:lang w:val="kk-KZ"/>
        </w:rPr>
        <w:t>отырып</w:t>
      </w:r>
      <w:r w:rsidR="008C2E9A"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облыс деңгейінде атқарылып отырған іс-шаралардың тиімсіздігін көрсетеді. </w:t>
      </w:r>
    </w:p>
    <w:p w14:paraId="65D075C6" w14:textId="42176ECD" w:rsidR="00C11580" w:rsidRPr="00904FB1" w:rsidRDefault="003D70F9" w:rsidP="00086ED4">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ісін негізгі қорлармен қамтамасыз етудің өсуін, бір жағынан, стационарлық көмектің орнына амбулаторлық-емханалық көмекті күшейтуге бет бұрудың белгі</w:t>
      </w:r>
      <w:r w:rsidR="008C2E9A" w:rsidRPr="00904FB1">
        <w:rPr>
          <w:rFonts w:ascii="Times New Roman" w:hAnsi="Times New Roman" w:cs="Times New Roman"/>
          <w:color w:val="000000" w:themeColor="text1"/>
          <w:sz w:val="28"/>
          <w:szCs w:val="28"/>
          <w:lang w:val="kk-KZ"/>
        </w:rPr>
        <w:t xml:space="preserve">сі деуге болады. Сонымен қатар </w:t>
      </w:r>
      <w:r w:rsidRPr="00904FB1">
        <w:rPr>
          <w:rFonts w:ascii="Times New Roman" w:hAnsi="Times New Roman" w:cs="Times New Roman"/>
          <w:color w:val="000000" w:themeColor="text1"/>
          <w:sz w:val="28"/>
          <w:szCs w:val="28"/>
          <w:lang w:val="kk-KZ"/>
        </w:rPr>
        <w:t>науқастанған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медициналық мамандарды диспансеризациялауға; </w:t>
      </w:r>
      <w:r w:rsidR="008C2E9A" w:rsidRPr="00904FB1">
        <w:rPr>
          <w:rFonts w:ascii="Times New Roman" w:hAnsi="Times New Roman" w:cs="Times New Roman"/>
          <w:color w:val="000000" w:themeColor="text1"/>
          <w:sz w:val="28"/>
          <w:szCs w:val="28"/>
          <w:lang w:val="kk-KZ"/>
        </w:rPr>
        <w:t xml:space="preserve">дәрігер мамандардың да, орта буынды </w:t>
      </w:r>
      <w:r w:rsidRPr="00904FB1">
        <w:rPr>
          <w:rFonts w:ascii="Times New Roman" w:hAnsi="Times New Roman" w:cs="Times New Roman"/>
          <w:color w:val="000000" w:themeColor="text1"/>
          <w:sz w:val="28"/>
          <w:szCs w:val="28"/>
          <w:lang w:val="kk-KZ"/>
        </w:rPr>
        <w:t>персоналдың да денсаулық жағдайын</w:t>
      </w:r>
      <w:r w:rsidR="008C2E9A" w:rsidRPr="00904FB1">
        <w:rPr>
          <w:rFonts w:ascii="Times New Roman" w:hAnsi="Times New Roman" w:cs="Times New Roman"/>
          <w:color w:val="000000" w:themeColor="text1"/>
          <w:sz w:val="28"/>
          <w:szCs w:val="28"/>
          <w:lang w:val="kk-KZ"/>
        </w:rPr>
        <w:t xml:space="preserve">а назар аударудың артқандығы </w:t>
      </w:r>
      <w:r w:rsidRPr="00904FB1">
        <w:rPr>
          <w:rFonts w:ascii="Times New Roman" w:hAnsi="Times New Roman" w:cs="Times New Roman"/>
          <w:color w:val="000000" w:themeColor="text1"/>
          <w:sz w:val="28"/>
          <w:szCs w:val="28"/>
          <w:lang w:val="kk-KZ"/>
        </w:rPr>
        <w:t>байқалады. Денсаулық сақтау саласын негізгі қорлармен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етудің халықтың денсаулық жағдайын интегралдық бағалаумен байланысын бағалау қарастырылады. Пирсон корреляциясының коэффициенттерін есептеу негізінде ақпараттық базаға кірген көрсеткіштер арасындағы барлық сенімді (p&lt;0,05) байланыстарға талдау жүргізілді (барлығы 613 көрсеткіш). Атап айтқанда, туылу, сәби өлімі, жалпы ауру, госпитализациялан</w:t>
      </w:r>
      <w:r w:rsidR="008C2E9A" w:rsidRPr="00904FB1">
        <w:rPr>
          <w:rFonts w:ascii="Times New Roman" w:hAnsi="Times New Roman" w:cs="Times New Roman"/>
          <w:color w:val="000000" w:themeColor="text1"/>
          <w:sz w:val="28"/>
          <w:szCs w:val="28"/>
          <w:lang w:val="kk-KZ"/>
        </w:rPr>
        <w:t>атын аурушаңдық</w:t>
      </w:r>
      <w:r w:rsidRPr="00904FB1">
        <w:rPr>
          <w:rFonts w:ascii="Times New Roman" w:hAnsi="Times New Roman" w:cs="Times New Roman"/>
          <w:color w:val="000000" w:themeColor="text1"/>
          <w:sz w:val="28"/>
          <w:szCs w:val="28"/>
          <w:lang w:val="kk-KZ"/>
        </w:rPr>
        <w:t xml:space="preserve"> және мүгедектікке алғашқы шығу сияқты көрсеткіштер емханада және үйге барып қара</w:t>
      </w:r>
      <w:r w:rsidR="008C2E9A" w:rsidRPr="00904FB1">
        <w:rPr>
          <w:rFonts w:ascii="Times New Roman" w:hAnsi="Times New Roman" w:cs="Times New Roman"/>
          <w:color w:val="000000" w:themeColor="text1"/>
          <w:sz w:val="28"/>
          <w:szCs w:val="28"/>
          <w:lang w:val="kk-KZ"/>
        </w:rPr>
        <w:t>л</w:t>
      </w:r>
      <w:r w:rsidRPr="00904FB1">
        <w:rPr>
          <w:rFonts w:ascii="Times New Roman" w:hAnsi="Times New Roman" w:cs="Times New Roman"/>
          <w:color w:val="000000" w:themeColor="text1"/>
          <w:sz w:val="28"/>
          <w:szCs w:val="28"/>
          <w:lang w:val="kk-KZ"/>
        </w:rPr>
        <w:t>улар санымен, диспансерлік бақылаумен, бір жылдағы ауруханалық төсек жұмысымен, науқастың ауруханалық төсекті орташа пайдалану ұзақтығымен және дәрігерлерге барып қаралудың жалпы санымен нақты өзара байланысты екені анықталды. Сондай-ақ, жан басына қаржыландыру, дәрігерлік мамандармен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ету, жеке мамандықтар бойынша дәрігерлердің үлес салмағы тәрізді негізгі денсаулық сақтау ресурстарымен қамтамасыз ету көрсеткіштерімен, ауруханалық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төсек</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орындарымен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етілуімен нақты байланысты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екендігі анықталды.</w:t>
      </w:r>
      <w:r w:rsidR="00086ED4">
        <w:rPr>
          <w:rFonts w:ascii="Times New Roman" w:hAnsi="Times New Roman" w:cs="Times New Roman"/>
          <w:color w:val="000000" w:themeColor="text1"/>
          <w:sz w:val="28"/>
          <w:szCs w:val="28"/>
          <w:lang w:val="kk-KZ"/>
        </w:rPr>
        <w:t xml:space="preserve"> </w:t>
      </w:r>
      <w:r w:rsidR="00C11580" w:rsidRPr="00904FB1">
        <w:rPr>
          <w:rFonts w:ascii="Times New Roman" w:hAnsi="Times New Roman" w:cs="Times New Roman"/>
          <w:color w:val="000000" w:themeColor="text1"/>
          <w:sz w:val="28"/>
          <w:szCs w:val="28"/>
          <w:lang w:val="kk-KZ"/>
        </w:rPr>
        <w:t>Халықтың</w:t>
      </w:r>
      <w:r w:rsidR="008C2E9A" w:rsidRPr="00904FB1">
        <w:rPr>
          <w:rFonts w:ascii="Times New Roman" w:hAnsi="Times New Roman" w:cs="Times New Roman"/>
          <w:color w:val="000000" w:themeColor="text1"/>
          <w:sz w:val="28"/>
          <w:szCs w:val="28"/>
          <w:lang w:val="kk-KZ"/>
        </w:rPr>
        <w:t xml:space="preserve"> жалпы өлім-жітімі халықты жан </w:t>
      </w:r>
      <w:r w:rsidR="00C11580" w:rsidRPr="00904FB1">
        <w:rPr>
          <w:rFonts w:ascii="Times New Roman" w:hAnsi="Times New Roman" w:cs="Times New Roman"/>
          <w:color w:val="000000" w:themeColor="text1"/>
          <w:sz w:val="28"/>
          <w:szCs w:val="28"/>
          <w:lang w:val="kk-KZ"/>
        </w:rPr>
        <w:t>басына шаққандағы</w:t>
      </w:r>
      <w:r w:rsidR="00086ED4">
        <w:rPr>
          <w:rFonts w:ascii="Times New Roman" w:hAnsi="Times New Roman" w:cs="Times New Roman"/>
          <w:color w:val="000000" w:themeColor="text1"/>
          <w:sz w:val="28"/>
          <w:szCs w:val="28"/>
          <w:lang w:val="kk-KZ"/>
        </w:rPr>
        <w:t xml:space="preserve"> </w:t>
      </w:r>
      <w:r w:rsidR="00C11580" w:rsidRPr="00904FB1">
        <w:rPr>
          <w:rFonts w:ascii="Times New Roman" w:hAnsi="Times New Roman" w:cs="Times New Roman"/>
          <w:color w:val="000000" w:themeColor="text1"/>
          <w:sz w:val="28"/>
          <w:szCs w:val="28"/>
          <w:lang w:val="kk-KZ"/>
        </w:rPr>
        <w:lastRenderedPageBreak/>
        <w:t>қаржыландырумен, дәрігер мамандармен қамтамасыз етумен, біліктілік санаты бар дәрігерлердің үлес салмағымен, біліктілік санаты бар орта медицина қызметкерлерінің үлес салмағымен</w:t>
      </w:r>
      <w:r w:rsidR="0049401D">
        <w:rPr>
          <w:rFonts w:ascii="Times New Roman" w:hAnsi="Times New Roman" w:cs="Times New Roman"/>
          <w:color w:val="000000" w:themeColor="text1"/>
          <w:sz w:val="28"/>
          <w:szCs w:val="28"/>
          <w:lang w:val="kk-KZ"/>
        </w:rPr>
        <w:t xml:space="preserve"> </w:t>
      </w:r>
      <w:r w:rsidR="00C11580" w:rsidRPr="00904FB1">
        <w:rPr>
          <w:rFonts w:ascii="Times New Roman" w:hAnsi="Times New Roman" w:cs="Times New Roman"/>
          <w:color w:val="000000" w:themeColor="text1"/>
          <w:sz w:val="28"/>
          <w:szCs w:val="28"/>
          <w:lang w:val="kk-KZ"/>
        </w:rPr>
        <w:t>нақты өзара байланысты. Дәрігерлер</w:t>
      </w:r>
      <w:r w:rsidR="00EB4491" w:rsidRPr="00904FB1">
        <w:rPr>
          <w:rFonts w:ascii="Times New Roman" w:hAnsi="Times New Roman" w:cs="Times New Roman"/>
          <w:color w:val="000000" w:themeColor="text1"/>
          <w:sz w:val="28"/>
          <w:szCs w:val="28"/>
          <w:lang w:val="kk-KZ"/>
        </w:rPr>
        <w:t>ге келетін</w:t>
      </w:r>
      <w:r w:rsidR="008C2E9A" w:rsidRPr="00904FB1">
        <w:rPr>
          <w:rFonts w:ascii="Times New Roman" w:hAnsi="Times New Roman" w:cs="Times New Roman"/>
          <w:color w:val="000000" w:themeColor="text1"/>
          <w:sz w:val="28"/>
          <w:szCs w:val="28"/>
          <w:lang w:val="kk-KZ"/>
        </w:rPr>
        <w:t xml:space="preserve"> тәуліктік аурушаңдық және жедел медициналық </w:t>
      </w:r>
      <w:r w:rsidR="00C11580" w:rsidRPr="00904FB1">
        <w:rPr>
          <w:rFonts w:ascii="Times New Roman" w:hAnsi="Times New Roman" w:cs="Times New Roman"/>
          <w:color w:val="000000" w:themeColor="text1"/>
          <w:sz w:val="28"/>
          <w:szCs w:val="28"/>
          <w:lang w:val="kk-KZ"/>
        </w:rPr>
        <w:t>жәрдем шақыртуларының саны орта медицина қызметкерлер</w:t>
      </w:r>
      <w:r w:rsidR="008C2E9A" w:rsidRPr="00904FB1">
        <w:rPr>
          <w:rFonts w:ascii="Times New Roman" w:hAnsi="Times New Roman" w:cs="Times New Roman"/>
          <w:color w:val="000000" w:themeColor="text1"/>
          <w:sz w:val="28"/>
          <w:szCs w:val="28"/>
          <w:lang w:val="kk-KZ"/>
        </w:rPr>
        <w:t>і</w:t>
      </w:r>
      <w:r w:rsidR="00C11580" w:rsidRPr="00904FB1">
        <w:rPr>
          <w:rFonts w:ascii="Times New Roman" w:hAnsi="Times New Roman" w:cs="Times New Roman"/>
          <w:color w:val="000000" w:themeColor="text1"/>
          <w:sz w:val="28"/>
          <w:szCs w:val="28"/>
          <w:lang w:val="kk-KZ"/>
        </w:rPr>
        <w:t>мен қамтамасыз етілумен кері</w:t>
      </w:r>
      <w:r w:rsidR="0049401D">
        <w:rPr>
          <w:rFonts w:ascii="Times New Roman" w:hAnsi="Times New Roman" w:cs="Times New Roman"/>
          <w:color w:val="000000" w:themeColor="text1"/>
          <w:sz w:val="28"/>
          <w:szCs w:val="28"/>
          <w:lang w:val="kk-KZ"/>
        </w:rPr>
        <w:t xml:space="preserve"> </w:t>
      </w:r>
      <w:r w:rsidR="00C11580" w:rsidRPr="00904FB1">
        <w:rPr>
          <w:rFonts w:ascii="Times New Roman" w:hAnsi="Times New Roman" w:cs="Times New Roman"/>
          <w:color w:val="000000" w:themeColor="text1"/>
          <w:sz w:val="28"/>
          <w:szCs w:val="28"/>
          <w:lang w:val="kk-KZ"/>
        </w:rPr>
        <w:t xml:space="preserve">корреляциялық сенімді байланысады. </w:t>
      </w:r>
    </w:p>
    <w:p w14:paraId="0943275E" w14:textId="6A9D05EF" w:rsidR="00251A21" w:rsidRPr="00904FB1" w:rsidRDefault="00251A21"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Жан басына шаққандағы денсаулық сақтаудағы қаржыландыру, дәрігерлік кадрлармен қамтамасыз ету, біліктілік санаты бар дәрігерлердің үлес салмағы, біліктілік санаты бар орта медицина қызметкерлердің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үлес салмағы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және төсек орындармен қамтамасыз ету сияқты қызметтік</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көрсеткіштерімен нақты өзара байланысы бар (кесте 1</w:t>
      </w:r>
      <w:r w:rsidR="002F4B9A">
        <w:rPr>
          <w:rFonts w:ascii="Times New Roman" w:hAnsi="Times New Roman" w:cs="Times New Roman"/>
          <w:color w:val="000000" w:themeColor="text1"/>
          <w:sz w:val="28"/>
          <w:szCs w:val="28"/>
          <w:lang w:val="kk-KZ"/>
        </w:rPr>
        <w:t>5</w:t>
      </w:r>
      <w:r w:rsidRPr="00904FB1">
        <w:rPr>
          <w:rFonts w:ascii="Times New Roman" w:hAnsi="Times New Roman" w:cs="Times New Roman"/>
          <w:color w:val="000000" w:themeColor="text1"/>
          <w:sz w:val="28"/>
          <w:szCs w:val="28"/>
          <w:lang w:val="kk-KZ"/>
        </w:rPr>
        <w:t>).</w:t>
      </w:r>
    </w:p>
    <w:p w14:paraId="7049ECFB" w14:textId="77777777" w:rsidR="00C11580" w:rsidRPr="00904FB1" w:rsidRDefault="00C11580" w:rsidP="0008336F">
      <w:pPr>
        <w:spacing w:after="0" w:line="240" w:lineRule="auto"/>
        <w:ind w:firstLine="567"/>
        <w:jc w:val="both"/>
        <w:rPr>
          <w:rFonts w:ascii="Times New Roman" w:hAnsi="Times New Roman" w:cs="Times New Roman"/>
          <w:color w:val="000000" w:themeColor="text1"/>
          <w:sz w:val="28"/>
          <w:szCs w:val="28"/>
          <w:lang w:val="kk-KZ"/>
        </w:rPr>
        <w:sectPr w:rsidR="00C11580" w:rsidRPr="00904FB1" w:rsidSect="0090544E">
          <w:pgSz w:w="11906" w:h="16838"/>
          <w:pgMar w:top="1134" w:right="567" w:bottom="1560" w:left="1701" w:header="708" w:footer="170" w:gutter="0"/>
          <w:cols w:space="708"/>
          <w:docGrid w:linePitch="360"/>
        </w:sectPr>
      </w:pPr>
    </w:p>
    <w:p w14:paraId="5F153CFD" w14:textId="77606688" w:rsidR="005F3BAF" w:rsidRDefault="004B3639" w:rsidP="00084656">
      <w:pPr>
        <w:spacing w:after="0" w:line="240" w:lineRule="auto"/>
        <w:ind w:left="-567" w:right="395"/>
        <w:jc w:val="both"/>
        <w:rPr>
          <w:rFonts w:ascii="Times New Roman" w:eastAsia="Times New Roman" w:hAnsi="Times New Roman" w:cs="Times New Roman"/>
          <w:bCs/>
          <w:color w:val="000000" w:themeColor="text1"/>
          <w:sz w:val="28"/>
          <w:szCs w:val="28"/>
          <w:lang w:val="kk-KZ"/>
        </w:rPr>
      </w:pPr>
      <w:r w:rsidRPr="00904FB1">
        <w:rPr>
          <w:rFonts w:ascii="Times New Roman" w:eastAsia="Times New Roman" w:hAnsi="Times New Roman" w:cs="Times New Roman"/>
          <w:bCs/>
          <w:color w:val="000000" w:themeColor="text1"/>
          <w:sz w:val="28"/>
          <w:szCs w:val="28"/>
          <w:lang w:val="kk-KZ"/>
        </w:rPr>
        <w:lastRenderedPageBreak/>
        <w:t>К</w:t>
      </w:r>
      <w:r w:rsidR="005F3BAF" w:rsidRPr="00904FB1">
        <w:rPr>
          <w:rFonts w:ascii="Times New Roman" w:eastAsia="Times New Roman" w:hAnsi="Times New Roman" w:cs="Times New Roman"/>
          <w:bCs/>
          <w:color w:val="000000" w:themeColor="text1"/>
          <w:sz w:val="28"/>
          <w:szCs w:val="28"/>
          <w:lang w:val="kk-KZ"/>
        </w:rPr>
        <w:t>есте</w:t>
      </w:r>
      <w:r w:rsidRPr="00904FB1">
        <w:rPr>
          <w:rFonts w:ascii="Times New Roman" w:eastAsia="Times New Roman" w:hAnsi="Times New Roman" w:cs="Times New Roman"/>
          <w:bCs/>
          <w:color w:val="000000" w:themeColor="text1"/>
          <w:sz w:val="28"/>
          <w:szCs w:val="28"/>
          <w:lang w:val="kk-KZ"/>
        </w:rPr>
        <w:t xml:space="preserve"> 1</w:t>
      </w:r>
      <w:r w:rsidR="002F4B9A">
        <w:rPr>
          <w:rFonts w:ascii="Times New Roman" w:eastAsia="Times New Roman" w:hAnsi="Times New Roman" w:cs="Times New Roman"/>
          <w:bCs/>
          <w:color w:val="000000" w:themeColor="text1"/>
          <w:sz w:val="28"/>
          <w:szCs w:val="28"/>
          <w:lang w:val="kk-KZ"/>
        </w:rPr>
        <w:t>5</w:t>
      </w:r>
      <w:r w:rsidRPr="00904FB1">
        <w:rPr>
          <w:rFonts w:ascii="Times New Roman" w:eastAsia="Times New Roman" w:hAnsi="Times New Roman" w:cs="Times New Roman"/>
          <w:bCs/>
          <w:color w:val="000000" w:themeColor="text1"/>
          <w:sz w:val="28"/>
          <w:szCs w:val="28"/>
          <w:lang w:val="kk-KZ"/>
        </w:rPr>
        <w:t xml:space="preserve"> </w:t>
      </w:r>
      <w:r w:rsidR="005F3BAF" w:rsidRPr="00904FB1">
        <w:rPr>
          <w:rFonts w:ascii="Times New Roman" w:eastAsia="Times New Roman" w:hAnsi="Times New Roman" w:cs="Times New Roman"/>
          <w:bCs/>
          <w:color w:val="000000" w:themeColor="text1"/>
          <w:sz w:val="28"/>
          <w:szCs w:val="28"/>
          <w:lang w:val="kk-KZ"/>
        </w:rPr>
        <w:t>- Түркістан</w:t>
      </w:r>
      <w:r w:rsidR="0049401D">
        <w:rPr>
          <w:rFonts w:ascii="Times New Roman" w:eastAsia="Times New Roman" w:hAnsi="Times New Roman" w:cs="Times New Roman"/>
          <w:bCs/>
          <w:color w:val="000000" w:themeColor="text1"/>
          <w:sz w:val="28"/>
          <w:szCs w:val="28"/>
          <w:lang w:val="kk-KZ"/>
        </w:rPr>
        <w:t xml:space="preserve"> </w:t>
      </w:r>
      <w:r w:rsidR="005F3BAF" w:rsidRPr="00904FB1">
        <w:rPr>
          <w:rFonts w:ascii="Times New Roman" w:eastAsia="Times New Roman" w:hAnsi="Times New Roman" w:cs="Times New Roman"/>
          <w:bCs/>
          <w:color w:val="000000" w:themeColor="text1"/>
          <w:sz w:val="28"/>
          <w:szCs w:val="28"/>
          <w:lang w:val="kk-KZ"/>
        </w:rPr>
        <w:t xml:space="preserve">облысы денсаулық сақтау жүйесінің негізгі қорлармен қамтамасыз ету көрсеткіштерінің өзара </w:t>
      </w:r>
      <w:r w:rsidR="00BF7EA1">
        <w:rPr>
          <w:rFonts w:ascii="Times New Roman" w:eastAsia="Times New Roman" w:hAnsi="Times New Roman" w:cs="Times New Roman"/>
          <w:bCs/>
          <w:color w:val="000000" w:themeColor="text1"/>
          <w:sz w:val="28"/>
          <w:szCs w:val="28"/>
          <w:lang w:val="kk-KZ"/>
        </w:rPr>
        <w:t xml:space="preserve"> </w:t>
      </w:r>
      <w:r w:rsidR="005F3BAF" w:rsidRPr="00904FB1">
        <w:rPr>
          <w:rFonts w:ascii="Times New Roman" w:eastAsia="Times New Roman" w:hAnsi="Times New Roman" w:cs="Times New Roman"/>
          <w:bCs/>
          <w:color w:val="000000" w:themeColor="text1"/>
          <w:sz w:val="28"/>
          <w:szCs w:val="28"/>
          <w:lang w:val="kk-KZ"/>
        </w:rPr>
        <w:t>корреляциялық</w:t>
      </w:r>
      <w:r w:rsidR="0049401D">
        <w:rPr>
          <w:rFonts w:ascii="Times New Roman" w:eastAsia="Times New Roman" w:hAnsi="Times New Roman" w:cs="Times New Roman"/>
          <w:bCs/>
          <w:color w:val="000000" w:themeColor="text1"/>
          <w:sz w:val="28"/>
          <w:szCs w:val="28"/>
          <w:lang w:val="kk-KZ"/>
        </w:rPr>
        <w:t xml:space="preserve"> </w:t>
      </w:r>
      <w:r w:rsidR="005F3BAF" w:rsidRPr="00904FB1">
        <w:rPr>
          <w:rFonts w:ascii="Times New Roman" w:eastAsia="Times New Roman" w:hAnsi="Times New Roman" w:cs="Times New Roman"/>
          <w:bCs/>
          <w:color w:val="000000" w:themeColor="text1"/>
          <w:sz w:val="28"/>
          <w:szCs w:val="28"/>
          <w:lang w:val="kk-KZ"/>
        </w:rPr>
        <w:t>байланысы</w:t>
      </w:r>
    </w:p>
    <w:p w14:paraId="2140C80A" w14:textId="76C8C280" w:rsidR="002F4B9A" w:rsidRPr="002F4B9A" w:rsidRDefault="002F4B9A" w:rsidP="002F4B9A">
      <w:pPr>
        <w:spacing w:after="0" w:line="240" w:lineRule="auto"/>
        <w:jc w:val="both"/>
        <w:rPr>
          <w:rFonts w:ascii="Times New Roman" w:eastAsia="Times New Roman" w:hAnsi="Times New Roman" w:cs="Times New Roman"/>
          <w:bCs/>
          <w:color w:val="000000" w:themeColor="text1"/>
          <w:sz w:val="28"/>
          <w:szCs w:val="28"/>
          <w:lang w:val="kk-KZ"/>
        </w:rPr>
      </w:pPr>
    </w:p>
    <w:tbl>
      <w:tblPr>
        <w:tblW w:w="0" w:type="auto"/>
        <w:tblInd w:w="-55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395"/>
        <w:gridCol w:w="1559"/>
        <w:gridCol w:w="1701"/>
        <w:gridCol w:w="1134"/>
        <w:gridCol w:w="2000"/>
        <w:gridCol w:w="1969"/>
        <w:gridCol w:w="1984"/>
      </w:tblGrid>
      <w:tr w:rsidR="002F4B9A" w:rsidRPr="002F4B9A" w14:paraId="3A491F2A" w14:textId="77777777" w:rsidTr="00084656">
        <w:trPr>
          <w:trHeight w:val="747"/>
        </w:trPr>
        <w:tc>
          <w:tcPr>
            <w:tcW w:w="4395" w:type="dxa"/>
            <w:tcBorders>
              <w:top w:val="outset" w:sz="6" w:space="0" w:color="auto"/>
              <w:left w:val="outset" w:sz="6" w:space="0" w:color="auto"/>
              <w:bottom w:val="outset" w:sz="6" w:space="0" w:color="auto"/>
              <w:right w:val="outset" w:sz="6" w:space="0" w:color="auto"/>
            </w:tcBorders>
            <w:vAlign w:val="center"/>
            <w:hideMark/>
          </w:tcPr>
          <w:p w14:paraId="4D46E393"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lang w:val="kk-KZ"/>
              </w:rPr>
              <w:t>Ресурстық қолдау іс-шаралары</w:t>
            </w:r>
          </w:p>
        </w:tc>
        <w:tc>
          <w:tcPr>
            <w:tcW w:w="1559" w:type="dxa"/>
            <w:tcBorders>
              <w:top w:val="outset" w:sz="6" w:space="0" w:color="auto"/>
              <w:left w:val="outset" w:sz="6" w:space="0" w:color="auto"/>
              <w:bottom w:val="outset" w:sz="6" w:space="0" w:color="auto"/>
              <w:right w:val="outset" w:sz="6" w:space="0" w:color="auto"/>
            </w:tcBorders>
            <w:hideMark/>
          </w:tcPr>
          <w:p w14:paraId="3395643B"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lang w:val="kk-KZ"/>
              </w:rPr>
              <w:t xml:space="preserve"> Учаскелік дәрігердің клиникаға және үйге бару саны</w:t>
            </w:r>
          </w:p>
        </w:tc>
        <w:tc>
          <w:tcPr>
            <w:tcW w:w="1701" w:type="dxa"/>
            <w:tcBorders>
              <w:top w:val="outset" w:sz="6" w:space="0" w:color="auto"/>
              <w:left w:val="outset" w:sz="6" w:space="0" w:color="auto"/>
              <w:bottom w:val="outset" w:sz="6" w:space="0" w:color="auto"/>
              <w:right w:val="outset" w:sz="6" w:space="0" w:color="auto"/>
            </w:tcBorders>
            <w:hideMark/>
          </w:tcPr>
          <w:p w14:paraId="0532FF82"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lang w:val="kk-KZ"/>
              </w:rPr>
              <w:t>Диспансерлік бақылау сапасы</w:t>
            </w:r>
          </w:p>
        </w:tc>
        <w:tc>
          <w:tcPr>
            <w:tcW w:w="1134" w:type="dxa"/>
            <w:tcBorders>
              <w:top w:val="outset" w:sz="6" w:space="0" w:color="auto"/>
              <w:left w:val="outset" w:sz="6" w:space="0" w:color="auto"/>
              <w:bottom w:val="outset" w:sz="6" w:space="0" w:color="auto"/>
              <w:right w:val="outset" w:sz="6" w:space="0" w:color="auto"/>
            </w:tcBorders>
            <w:hideMark/>
          </w:tcPr>
          <w:p w14:paraId="1080CA10" w14:textId="6E11BFA8"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Төсек</w:t>
            </w:r>
            <w:r w:rsidRPr="002F4B9A">
              <w:rPr>
                <w:rFonts w:ascii="Times New Roman" w:hAnsi="Times New Roman" w:cs="Times New Roman"/>
                <w:color w:val="000000" w:themeColor="text1"/>
                <w:sz w:val="28"/>
                <w:szCs w:val="28"/>
                <w:lang w:val="kk-KZ"/>
              </w:rPr>
              <w:t>-орын</w:t>
            </w:r>
            <w:r w:rsidR="00C22488">
              <w:rPr>
                <w:rFonts w:ascii="Times New Roman" w:hAnsi="Times New Roman" w:cs="Times New Roman"/>
                <w:color w:val="000000" w:themeColor="text1"/>
                <w:sz w:val="28"/>
                <w:szCs w:val="28"/>
                <w:lang w:val="kk-KZ"/>
              </w:rPr>
              <w:t>-</w:t>
            </w:r>
            <w:r w:rsidRPr="002F4B9A">
              <w:rPr>
                <w:rFonts w:ascii="Times New Roman" w:hAnsi="Times New Roman" w:cs="Times New Roman"/>
                <w:color w:val="000000" w:themeColor="text1"/>
                <w:sz w:val="28"/>
                <w:szCs w:val="28"/>
                <w:lang w:val="kk-KZ"/>
              </w:rPr>
              <w:t xml:space="preserve">ның </w:t>
            </w:r>
            <w:r w:rsidRPr="002F4B9A">
              <w:rPr>
                <w:rFonts w:ascii="Times New Roman" w:hAnsi="Times New Roman" w:cs="Times New Roman"/>
                <w:color w:val="000000" w:themeColor="text1"/>
                <w:sz w:val="28"/>
                <w:szCs w:val="28"/>
              </w:rPr>
              <w:t>жұмысы</w:t>
            </w:r>
          </w:p>
        </w:tc>
        <w:tc>
          <w:tcPr>
            <w:tcW w:w="2000" w:type="dxa"/>
            <w:tcBorders>
              <w:top w:val="outset" w:sz="6" w:space="0" w:color="auto"/>
              <w:left w:val="outset" w:sz="6" w:space="0" w:color="auto"/>
              <w:bottom w:val="outset" w:sz="6" w:space="0" w:color="auto"/>
              <w:right w:val="outset" w:sz="6" w:space="0" w:color="auto"/>
            </w:tcBorders>
            <w:hideMark/>
          </w:tcPr>
          <w:p w14:paraId="37D48541"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 xml:space="preserve">Науқастың </w:t>
            </w:r>
            <w:r w:rsidRPr="002F4B9A">
              <w:rPr>
                <w:rFonts w:ascii="Times New Roman" w:hAnsi="Times New Roman" w:cs="Times New Roman"/>
                <w:color w:val="000000" w:themeColor="text1"/>
                <w:sz w:val="28"/>
                <w:szCs w:val="28"/>
                <w:lang w:val="kk-KZ"/>
              </w:rPr>
              <w:t xml:space="preserve">ауруханалық </w:t>
            </w:r>
            <w:r w:rsidRPr="002F4B9A">
              <w:rPr>
                <w:rFonts w:ascii="Times New Roman" w:hAnsi="Times New Roman" w:cs="Times New Roman"/>
                <w:color w:val="000000" w:themeColor="text1"/>
                <w:sz w:val="28"/>
                <w:szCs w:val="28"/>
              </w:rPr>
              <w:t xml:space="preserve">төсекті </w:t>
            </w:r>
            <w:r w:rsidRPr="002F4B9A">
              <w:rPr>
                <w:rFonts w:ascii="Times New Roman" w:hAnsi="Times New Roman" w:cs="Times New Roman"/>
                <w:color w:val="000000" w:themeColor="text1"/>
                <w:sz w:val="28"/>
                <w:szCs w:val="28"/>
                <w:lang w:val="kk-KZ"/>
              </w:rPr>
              <w:t>пайдалануының</w:t>
            </w:r>
            <w:r w:rsidRPr="002F4B9A">
              <w:rPr>
                <w:rFonts w:ascii="Times New Roman" w:hAnsi="Times New Roman" w:cs="Times New Roman"/>
                <w:color w:val="000000" w:themeColor="text1"/>
                <w:sz w:val="28"/>
                <w:szCs w:val="28"/>
              </w:rPr>
              <w:t xml:space="preserve"> орташа ұзақтығы</w:t>
            </w:r>
          </w:p>
        </w:tc>
        <w:tc>
          <w:tcPr>
            <w:tcW w:w="1969" w:type="dxa"/>
            <w:tcBorders>
              <w:top w:val="outset" w:sz="6" w:space="0" w:color="auto"/>
              <w:left w:val="outset" w:sz="6" w:space="0" w:color="auto"/>
              <w:bottom w:val="outset" w:sz="6" w:space="0" w:color="auto"/>
              <w:right w:val="outset" w:sz="6" w:space="0" w:color="auto"/>
            </w:tcBorders>
            <w:hideMark/>
          </w:tcPr>
          <w:p w14:paraId="6F08E65A" w14:textId="77777777" w:rsidR="002F4B9A" w:rsidRPr="002F4B9A" w:rsidRDefault="002F4B9A" w:rsidP="002F4B9A">
            <w:pPr>
              <w:spacing w:after="0" w:line="240" w:lineRule="auto"/>
              <w:rPr>
                <w:rFonts w:ascii="Times New Roman" w:hAnsi="Times New Roman" w:cs="Times New Roman"/>
                <w:color w:val="000000" w:themeColor="text1"/>
                <w:sz w:val="28"/>
                <w:szCs w:val="28"/>
                <w:lang w:val="kk-KZ"/>
              </w:rPr>
            </w:pPr>
            <w:r w:rsidRPr="002F4B9A">
              <w:rPr>
                <w:rFonts w:ascii="Times New Roman" w:hAnsi="Times New Roman" w:cs="Times New Roman"/>
                <w:color w:val="000000" w:themeColor="text1"/>
                <w:sz w:val="28"/>
                <w:szCs w:val="28"/>
                <w:lang w:val="kk-KZ"/>
              </w:rPr>
              <w:t>Стационардан шығу кезінде, амбулаторлық көмек және жедел медициналық жәрдем қызметі көрсетілген адамдар саны</w:t>
            </w:r>
          </w:p>
        </w:tc>
        <w:tc>
          <w:tcPr>
            <w:tcW w:w="1984" w:type="dxa"/>
            <w:tcBorders>
              <w:top w:val="outset" w:sz="6" w:space="0" w:color="auto"/>
              <w:left w:val="outset" w:sz="6" w:space="0" w:color="auto"/>
              <w:bottom w:val="outset" w:sz="6" w:space="0" w:color="auto"/>
              <w:right w:val="outset" w:sz="6" w:space="0" w:color="auto"/>
            </w:tcBorders>
            <w:hideMark/>
          </w:tcPr>
          <w:p w14:paraId="4379FF6F"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 xml:space="preserve">Дәрігерлерге </w:t>
            </w:r>
            <w:r w:rsidRPr="002F4B9A">
              <w:rPr>
                <w:rFonts w:ascii="Times New Roman" w:hAnsi="Times New Roman" w:cs="Times New Roman"/>
                <w:color w:val="000000" w:themeColor="text1"/>
                <w:sz w:val="28"/>
                <w:szCs w:val="28"/>
                <w:lang w:val="kk-KZ"/>
              </w:rPr>
              <w:t xml:space="preserve">қаралу </w:t>
            </w:r>
            <w:r w:rsidRPr="002F4B9A">
              <w:rPr>
                <w:rFonts w:ascii="Times New Roman" w:hAnsi="Times New Roman" w:cs="Times New Roman"/>
                <w:color w:val="000000" w:themeColor="text1"/>
                <w:sz w:val="28"/>
                <w:szCs w:val="28"/>
              </w:rPr>
              <w:t>саны</w:t>
            </w:r>
          </w:p>
        </w:tc>
      </w:tr>
      <w:tr w:rsidR="002F4B9A" w:rsidRPr="002F4B9A" w14:paraId="75F0EFBB" w14:textId="77777777" w:rsidTr="00084656">
        <w:trPr>
          <w:trHeight w:val="204"/>
        </w:trPr>
        <w:tc>
          <w:tcPr>
            <w:tcW w:w="4395" w:type="dxa"/>
            <w:tcBorders>
              <w:top w:val="outset" w:sz="6" w:space="0" w:color="auto"/>
              <w:left w:val="outset" w:sz="6" w:space="0" w:color="auto"/>
              <w:bottom w:val="outset" w:sz="6" w:space="0" w:color="auto"/>
              <w:right w:val="outset" w:sz="6" w:space="0" w:color="auto"/>
            </w:tcBorders>
            <w:vAlign w:val="center"/>
          </w:tcPr>
          <w:p w14:paraId="098D5B0E" w14:textId="3729BEFD"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559" w:type="dxa"/>
            <w:tcBorders>
              <w:top w:val="outset" w:sz="6" w:space="0" w:color="auto"/>
              <w:left w:val="outset" w:sz="6" w:space="0" w:color="auto"/>
              <w:bottom w:val="outset" w:sz="6" w:space="0" w:color="auto"/>
              <w:right w:val="outset" w:sz="6" w:space="0" w:color="auto"/>
            </w:tcBorders>
          </w:tcPr>
          <w:p w14:paraId="0EEAD6EB" w14:textId="5790B2AC"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1701" w:type="dxa"/>
            <w:tcBorders>
              <w:top w:val="outset" w:sz="6" w:space="0" w:color="auto"/>
              <w:left w:val="outset" w:sz="6" w:space="0" w:color="auto"/>
              <w:bottom w:val="outset" w:sz="6" w:space="0" w:color="auto"/>
              <w:right w:val="outset" w:sz="6" w:space="0" w:color="auto"/>
            </w:tcBorders>
          </w:tcPr>
          <w:p w14:paraId="6243BD00" w14:textId="65234441"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134" w:type="dxa"/>
            <w:tcBorders>
              <w:top w:val="outset" w:sz="6" w:space="0" w:color="auto"/>
              <w:left w:val="outset" w:sz="6" w:space="0" w:color="auto"/>
              <w:bottom w:val="outset" w:sz="6" w:space="0" w:color="auto"/>
              <w:right w:val="outset" w:sz="6" w:space="0" w:color="auto"/>
            </w:tcBorders>
          </w:tcPr>
          <w:p w14:paraId="5BB69BB7" w14:textId="14FE4E4D"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000" w:type="dxa"/>
            <w:tcBorders>
              <w:top w:val="outset" w:sz="6" w:space="0" w:color="auto"/>
              <w:left w:val="outset" w:sz="6" w:space="0" w:color="auto"/>
              <w:bottom w:val="outset" w:sz="6" w:space="0" w:color="auto"/>
              <w:right w:val="outset" w:sz="6" w:space="0" w:color="auto"/>
            </w:tcBorders>
          </w:tcPr>
          <w:p w14:paraId="078098D8" w14:textId="7B0EADE5"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1969" w:type="dxa"/>
            <w:tcBorders>
              <w:top w:val="outset" w:sz="6" w:space="0" w:color="auto"/>
              <w:left w:val="outset" w:sz="6" w:space="0" w:color="auto"/>
              <w:bottom w:val="outset" w:sz="6" w:space="0" w:color="auto"/>
              <w:right w:val="outset" w:sz="6" w:space="0" w:color="auto"/>
            </w:tcBorders>
          </w:tcPr>
          <w:p w14:paraId="6B745661" w14:textId="7D3226CB"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984" w:type="dxa"/>
            <w:tcBorders>
              <w:top w:val="outset" w:sz="6" w:space="0" w:color="auto"/>
              <w:left w:val="outset" w:sz="6" w:space="0" w:color="auto"/>
              <w:bottom w:val="outset" w:sz="6" w:space="0" w:color="auto"/>
              <w:right w:val="outset" w:sz="6" w:space="0" w:color="auto"/>
            </w:tcBorders>
          </w:tcPr>
          <w:p w14:paraId="6922C51E" w14:textId="08073CA6" w:rsidR="002F4B9A" w:rsidRPr="002F4B9A" w:rsidRDefault="002F4B9A" w:rsidP="002F4B9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r>
      <w:tr w:rsidR="002F4B9A" w:rsidRPr="002F4B9A" w14:paraId="33ECCDD7" w14:textId="77777777" w:rsidTr="00084656">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223D5FEF" w14:textId="77777777" w:rsidR="002F4B9A" w:rsidRPr="002F4B9A" w:rsidRDefault="002F4B9A" w:rsidP="002F4B9A">
            <w:pPr>
              <w:spacing w:after="0" w:line="240" w:lineRule="auto"/>
              <w:rPr>
                <w:rFonts w:ascii="Times New Roman" w:hAnsi="Times New Roman" w:cs="Times New Roman"/>
                <w:color w:val="000000" w:themeColor="text1"/>
                <w:sz w:val="28"/>
                <w:szCs w:val="28"/>
                <w:lang w:val="kk-KZ"/>
              </w:rPr>
            </w:pPr>
            <w:r w:rsidRPr="002F4B9A">
              <w:rPr>
                <w:rFonts w:ascii="Times New Roman" w:hAnsi="Times New Roman" w:cs="Times New Roman"/>
                <w:color w:val="000000" w:themeColor="text1"/>
                <w:sz w:val="28"/>
                <w:szCs w:val="28"/>
              </w:rPr>
              <w:t>Халықтың орташа жан басына шаққандағы қаржыландыр</w:t>
            </w:r>
            <w:r w:rsidRPr="002F4B9A">
              <w:rPr>
                <w:rFonts w:ascii="Times New Roman" w:hAnsi="Times New Roman" w:cs="Times New Roman"/>
                <w:color w:val="000000" w:themeColor="text1"/>
                <w:sz w:val="28"/>
                <w:szCs w:val="28"/>
                <w:lang w:val="kk-KZ"/>
              </w:rPr>
              <w:t>ыл</w:t>
            </w:r>
            <w:r w:rsidRPr="002F4B9A">
              <w:rPr>
                <w:rFonts w:ascii="Times New Roman" w:hAnsi="Times New Roman" w:cs="Times New Roman"/>
                <w:color w:val="000000" w:themeColor="text1"/>
                <w:sz w:val="28"/>
                <w:szCs w:val="28"/>
              </w:rPr>
              <w:t>у</w:t>
            </w:r>
            <w:r w:rsidRPr="002F4B9A">
              <w:rPr>
                <w:rFonts w:ascii="Times New Roman" w:hAnsi="Times New Roman" w:cs="Times New Roman"/>
                <w:color w:val="000000" w:themeColor="text1"/>
                <w:sz w:val="28"/>
                <w:szCs w:val="28"/>
                <w:lang w:val="kk-KZ"/>
              </w:rPr>
              <w:t>ы</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79606DA"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0,92</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191A76C"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0,97</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BD0A5FE"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5E7CA6E3"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-0,96</w:t>
            </w:r>
          </w:p>
        </w:tc>
        <w:tc>
          <w:tcPr>
            <w:tcW w:w="1969" w:type="dxa"/>
            <w:tcBorders>
              <w:top w:val="outset" w:sz="6" w:space="0" w:color="auto"/>
              <w:left w:val="outset" w:sz="6" w:space="0" w:color="auto"/>
              <w:bottom w:val="outset" w:sz="6" w:space="0" w:color="auto"/>
              <w:right w:val="outset" w:sz="6" w:space="0" w:color="auto"/>
            </w:tcBorders>
            <w:vAlign w:val="center"/>
            <w:hideMark/>
          </w:tcPr>
          <w:p w14:paraId="6F1B3358"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-0,02</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18DB1DB"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0,91</w:t>
            </w:r>
          </w:p>
        </w:tc>
      </w:tr>
      <w:tr w:rsidR="002F4B9A" w:rsidRPr="002F4B9A" w14:paraId="7BF3D70C" w14:textId="77777777" w:rsidTr="00084656">
        <w:trPr>
          <w:trHeight w:val="621"/>
        </w:trPr>
        <w:tc>
          <w:tcPr>
            <w:tcW w:w="4395" w:type="dxa"/>
            <w:tcBorders>
              <w:top w:val="outset" w:sz="6" w:space="0" w:color="auto"/>
              <w:left w:val="outset" w:sz="6" w:space="0" w:color="auto"/>
              <w:bottom w:val="outset" w:sz="6" w:space="0" w:color="auto"/>
              <w:right w:val="outset" w:sz="6" w:space="0" w:color="auto"/>
            </w:tcBorders>
            <w:vAlign w:val="bottom"/>
            <w:hideMark/>
          </w:tcPr>
          <w:p w14:paraId="1EA17C30"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 xml:space="preserve">Дәрігерлік </w:t>
            </w:r>
            <w:r w:rsidRPr="002F4B9A">
              <w:rPr>
                <w:rFonts w:ascii="Times New Roman" w:hAnsi="Times New Roman" w:cs="Times New Roman"/>
                <w:color w:val="000000" w:themeColor="text1"/>
                <w:sz w:val="28"/>
                <w:szCs w:val="28"/>
                <w:lang w:val="kk-KZ"/>
              </w:rPr>
              <w:t xml:space="preserve">мамандармен </w:t>
            </w:r>
            <w:r w:rsidRPr="002F4B9A">
              <w:rPr>
                <w:rFonts w:ascii="Times New Roman" w:hAnsi="Times New Roman" w:cs="Times New Roman"/>
                <w:color w:val="000000" w:themeColor="text1"/>
                <w:sz w:val="28"/>
                <w:szCs w:val="28"/>
              </w:rPr>
              <w:t>қамтамасыз етілуі</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425FC91"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0,94</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0570E92"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0,95</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6D6C89A"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0,81</w:t>
            </w:r>
          </w:p>
        </w:tc>
        <w:tc>
          <w:tcPr>
            <w:tcW w:w="2000" w:type="dxa"/>
            <w:tcBorders>
              <w:top w:val="outset" w:sz="6" w:space="0" w:color="auto"/>
              <w:left w:val="outset" w:sz="6" w:space="0" w:color="auto"/>
              <w:bottom w:val="outset" w:sz="6" w:space="0" w:color="auto"/>
              <w:right w:val="outset" w:sz="6" w:space="0" w:color="auto"/>
            </w:tcBorders>
            <w:vAlign w:val="center"/>
            <w:hideMark/>
          </w:tcPr>
          <w:p w14:paraId="48DA77B3"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-0,89</w:t>
            </w:r>
          </w:p>
        </w:tc>
        <w:tc>
          <w:tcPr>
            <w:tcW w:w="1969" w:type="dxa"/>
            <w:tcBorders>
              <w:top w:val="outset" w:sz="6" w:space="0" w:color="auto"/>
              <w:left w:val="outset" w:sz="6" w:space="0" w:color="auto"/>
              <w:bottom w:val="outset" w:sz="6" w:space="0" w:color="auto"/>
              <w:right w:val="outset" w:sz="6" w:space="0" w:color="auto"/>
            </w:tcBorders>
            <w:vAlign w:val="center"/>
            <w:hideMark/>
          </w:tcPr>
          <w:p w14:paraId="002EF59F"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0,22</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49179A1"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0,94</w:t>
            </w:r>
          </w:p>
        </w:tc>
      </w:tr>
      <w:tr w:rsidR="002F4B9A" w:rsidRPr="002F4B9A" w14:paraId="00EF834E" w14:textId="77777777" w:rsidTr="00084656">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548DF379" w14:textId="77777777" w:rsidR="002F4B9A" w:rsidRPr="002F4B9A" w:rsidRDefault="002F4B9A" w:rsidP="002F4B9A">
            <w:pPr>
              <w:spacing w:after="0" w:line="240" w:lineRule="auto"/>
              <w:rPr>
                <w:rFonts w:ascii="Times New Roman" w:hAnsi="Times New Roman" w:cs="Times New Roman"/>
                <w:color w:val="000000" w:themeColor="text1"/>
                <w:sz w:val="28"/>
                <w:szCs w:val="28"/>
                <w:lang w:val="kk-KZ"/>
              </w:rPr>
            </w:pPr>
            <w:r w:rsidRPr="002F4B9A">
              <w:rPr>
                <w:rFonts w:ascii="Times New Roman" w:hAnsi="Times New Roman" w:cs="Times New Roman"/>
                <w:color w:val="000000" w:themeColor="text1"/>
                <w:sz w:val="28"/>
                <w:szCs w:val="28"/>
              </w:rPr>
              <w:t xml:space="preserve">Біліктілік санаты бар дәрігерлердің </w:t>
            </w:r>
            <w:r w:rsidRPr="002F4B9A">
              <w:rPr>
                <w:rFonts w:ascii="Times New Roman" w:hAnsi="Times New Roman" w:cs="Times New Roman"/>
                <w:color w:val="000000" w:themeColor="text1"/>
                <w:sz w:val="28"/>
                <w:szCs w:val="28"/>
                <w:lang w:val="kk-KZ"/>
              </w:rPr>
              <w:t xml:space="preserve">үлес салмағы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25C92"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0,93</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66314C"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0,83</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E7DE56F"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0,84</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ED7AF57"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-0,73</w:t>
            </w:r>
          </w:p>
        </w:tc>
        <w:tc>
          <w:tcPr>
            <w:tcW w:w="1969" w:type="dxa"/>
            <w:tcBorders>
              <w:top w:val="outset" w:sz="6" w:space="0" w:color="auto"/>
              <w:left w:val="outset" w:sz="6" w:space="0" w:color="auto"/>
              <w:bottom w:val="outset" w:sz="6" w:space="0" w:color="auto"/>
              <w:right w:val="outset" w:sz="6" w:space="0" w:color="auto"/>
            </w:tcBorders>
            <w:vAlign w:val="center"/>
            <w:hideMark/>
          </w:tcPr>
          <w:p w14:paraId="536E522E"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0,33</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A5383AE"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0,94</w:t>
            </w:r>
          </w:p>
        </w:tc>
      </w:tr>
      <w:tr w:rsidR="002F4B9A" w:rsidRPr="002F4B9A" w14:paraId="79E6511E" w14:textId="77777777" w:rsidTr="00084656">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7F8CF9AF"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Дәрігерлік лауазымдармен толықтырылуы</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53B12D"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0,11</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BC0E171"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-0,02</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1957A93"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0,43</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E8C4108"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0,24</w:t>
            </w:r>
          </w:p>
        </w:tc>
        <w:tc>
          <w:tcPr>
            <w:tcW w:w="1969" w:type="dxa"/>
            <w:tcBorders>
              <w:top w:val="outset" w:sz="6" w:space="0" w:color="auto"/>
              <w:left w:val="outset" w:sz="6" w:space="0" w:color="auto"/>
              <w:bottom w:val="outset" w:sz="6" w:space="0" w:color="auto"/>
              <w:right w:val="outset" w:sz="6" w:space="0" w:color="auto"/>
            </w:tcBorders>
            <w:vAlign w:val="center"/>
            <w:hideMark/>
          </w:tcPr>
          <w:p w14:paraId="05A78B67"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0,40</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79BAA70"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0,15</w:t>
            </w:r>
          </w:p>
        </w:tc>
      </w:tr>
      <w:tr w:rsidR="002F4B9A" w:rsidRPr="002F4B9A" w14:paraId="1DC927D9" w14:textId="77777777" w:rsidTr="00084656">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13C2E237" w14:textId="77777777" w:rsidR="002F4B9A" w:rsidRPr="002F4B9A" w:rsidRDefault="002F4B9A" w:rsidP="002F4B9A">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Орта медицина қызметкерлерімен қамтамасыз етілуі</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66D0444"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0,18</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96598"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-0,03</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DCB373D"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-0,18</w:t>
            </w:r>
          </w:p>
        </w:tc>
        <w:tc>
          <w:tcPr>
            <w:tcW w:w="2000" w:type="dxa"/>
            <w:tcBorders>
              <w:top w:val="outset" w:sz="6" w:space="0" w:color="auto"/>
              <w:left w:val="outset" w:sz="6" w:space="0" w:color="auto"/>
              <w:bottom w:val="outset" w:sz="6" w:space="0" w:color="auto"/>
              <w:right w:val="outset" w:sz="6" w:space="0" w:color="auto"/>
            </w:tcBorders>
            <w:vAlign w:val="center"/>
            <w:hideMark/>
          </w:tcPr>
          <w:p w14:paraId="4812C96B"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-0,25</w:t>
            </w:r>
          </w:p>
        </w:tc>
        <w:tc>
          <w:tcPr>
            <w:tcW w:w="1969" w:type="dxa"/>
            <w:tcBorders>
              <w:top w:val="outset" w:sz="6" w:space="0" w:color="auto"/>
              <w:left w:val="outset" w:sz="6" w:space="0" w:color="auto"/>
              <w:bottom w:val="outset" w:sz="6" w:space="0" w:color="auto"/>
              <w:right w:val="outset" w:sz="6" w:space="0" w:color="auto"/>
            </w:tcBorders>
            <w:vAlign w:val="center"/>
            <w:hideMark/>
          </w:tcPr>
          <w:p w14:paraId="13C5F8CC"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-0,67</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CE6654E"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0,16</w:t>
            </w:r>
          </w:p>
        </w:tc>
      </w:tr>
      <w:tr w:rsidR="002F4B9A" w:rsidRPr="002F4B9A" w14:paraId="6B8C5BE2" w14:textId="77777777" w:rsidTr="00084656">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490A6063" w14:textId="77777777" w:rsidR="002F4B9A" w:rsidRPr="002F4B9A" w:rsidRDefault="002F4B9A" w:rsidP="002F4B9A">
            <w:pPr>
              <w:spacing w:after="0" w:line="240" w:lineRule="auto"/>
              <w:rPr>
                <w:rFonts w:ascii="Times New Roman" w:hAnsi="Times New Roman" w:cs="Times New Roman"/>
                <w:color w:val="000000" w:themeColor="text1"/>
                <w:sz w:val="28"/>
                <w:szCs w:val="28"/>
                <w:lang w:val="kk-KZ"/>
              </w:rPr>
            </w:pPr>
            <w:r w:rsidRPr="002F4B9A">
              <w:rPr>
                <w:rFonts w:ascii="Times New Roman" w:hAnsi="Times New Roman" w:cs="Times New Roman"/>
                <w:color w:val="000000" w:themeColor="text1"/>
                <w:sz w:val="28"/>
                <w:szCs w:val="28"/>
              </w:rPr>
              <w:t xml:space="preserve">Біліктілік санаты бар орта медицина қызметкерлерінің </w:t>
            </w:r>
            <w:r w:rsidRPr="002F4B9A">
              <w:rPr>
                <w:rFonts w:ascii="Times New Roman" w:hAnsi="Times New Roman" w:cs="Times New Roman"/>
                <w:color w:val="000000" w:themeColor="text1"/>
                <w:sz w:val="28"/>
                <w:szCs w:val="28"/>
                <w:lang w:val="kk-KZ"/>
              </w:rPr>
              <w:t xml:space="preserve">үлес салмағы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E20846B"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0,97</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084B72B"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0,98</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E73AC3C"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66A35BCD"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-0,92</w:t>
            </w:r>
          </w:p>
        </w:tc>
        <w:tc>
          <w:tcPr>
            <w:tcW w:w="1969" w:type="dxa"/>
            <w:tcBorders>
              <w:top w:val="outset" w:sz="6" w:space="0" w:color="auto"/>
              <w:left w:val="outset" w:sz="6" w:space="0" w:color="auto"/>
              <w:bottom w:val="outset" w:sz="6" w:space="0" w:color="auto"/>
              <w:right w:val="outset" w:sz="6" w:space="0" w:color="auto"/>
            </w:tcBorders>
            <w:vAlign w:val="center"/>
            <w:hideMark/>
          </w:tcPr>
          <w:p w14:paraId="2405B7CB"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0,10</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68A4F1" w14:textId="77777777" w:rsidR="002F4B9A" w:rsidRPr="002F4B9A" w:rsidRDefault="002F4B9A" w:rsidP="002F4B9A">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0,97</w:t>
            </w:r>
          </w:p>
        </w:tc>
      </w:tr>
    </w:tbl>
    <w:p w14:paraId="31F1069F" w14:textId="77777777" w:rsidR="007F4DAD" w:rsidRDefault="007F4DAD" w:rsidP="00D368F4">
      <w:pPr>
        <w:ind w:left="-567"/>
        <w:rPr>
          <w:rFonts w:ascii="Times New Roman" w:hAnsi="Times New Roman" w:cs="Times New Roman"/>
          <w:sz w:val="28"/>
          <w:szCs w:val="28"/>
          <w:lang w:val="kk-KZ"/>
        </w:rPr>
      </w:pPr>
    </w:p>
    <w:p w14:paraId="7DEE5B1E" w14:textId="49189BEB" w:rsidR="00447368" w:rsidRPr="00447368" w:rsidRDefault="00447368" w:rsidP="00D368F4">
      <w:pPr>
        <w:ind w:left="-567"/>
        <w:rPr>
          <w:rFonts w:ascii="Times New Roman" w:hAnsi="Times New Roman" w:cs="Times New Roman"/>
          <w:sz w:val="28"/>
          <w:szCs w:val="28"/>
          <w:lang w:val="kk-KZ"/>
        </w:rPr>
      </w:pPr>
      <w:r w:rsidRPr="00447368">
        <w:rPr>
          <w:rFonts w:ascii="Times New Roman" w:hAnsi="Times New Roman" w:cs="Times New Roman"/>
          <w:sz w:val="28"/>
          <w:szCs w:val="28"/>
          <w:lang w:val="kk-KZ"/>
        </w:rPr>
        <w:lastRenderedPageBreak/>
        <w:t>15-ші кестенің жалғасы</w:t>
      </w:r>
    </w:p>
    <w:tbl>
      <w:tblPr>
        <w:tblW w:w="0" w:type="auto"/>
        <w:tblInd w:w="-55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395"/>
        <w:gridCol w:w="1559"/>
        <w:gridCol w:w="1701"/>
        <w:gridCol w:w="1134"/>
        <w:gridCol w:w="1984"/>
        <w:gridCol w:w="1985"/>
        <w:gridCol w:w="1984"/>
      </w:tblGrid>
      <w:tr w:rsidR="005D76EC" w:rsidRPr="002F4B9A" w14:paraId="208632B1" w14:textId="77777777" w:rsidTr="00C22488">
        <w:trPr>
          <w:trHeight w:val="50"/>
        </w:trPr>
        <w:tc>
          <w:tcPr>
            <w:tcW w:w="4395" w:type="dxa"/>
            <w:tcBorders>
              <w:top w:val="outset" w:sz="6" w:space="0" w:color="auto"/>
              <w:left w:val="outset" w:sz="6" w:space="0" w:color="auto"/>
              <w:bottom w:val="outset" w:sz="6" w:space="0" w:color="auto"/>
              <w:right w:val="outset" w:sz="6" w:space="0" w:color="auto"/>
            </w:tcBorders>
            <w:vAlign w:val="bottom"/>
          </w:tcPr>
          <w:p w14:paraId="51013F6D" w14:textId="4694179A" w:rsidR="005D76EC" w:rsidRPr="00447368" w:rsidRDefault="00447368" w:rsidP="00447368">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559" w:type="dxa"/>
            <w:tcBorders>
              <w:top w:val="outset" w:sz="6" w:space="0" w:color="auto"/>
              <w:left w:val="outset" w:sz="6" w:space="0" w:color="auto"/>
              <w:bottom w:val="outset" w:sz="6" w:space="0" w:color="auto"/>
              <w:right w:val="outset" w:sz="6" w:space="0" w:color="auto"/>
            </w:tcBorders>
            <w:vAlign w:val="center"/>
          </w:tcPr>
          <w:p w14:paraId="37EB1715" w14:textId="3A5A573F" w:rsidR="005D76EC" w:rsidRPr="00447368" w:rsidRDefault="00447368" w:rsidP="005D76EC">
            <w:pPr>
              <w:spacing w:after="0" w:line="240" w:lineRule="auto"/>
              <w:jc w:val="center"/>
              <w:rPr>
                <w:rFonts w:ascii="Times New Roman" w:hAnsi="Times New Roman" w:cs="Times New Roman"/>
                <w:bCs/>
                <w:color w:val="000000" w:themeColor="text1"/>
                <w:sz w:val="28"/>
                <w:szCs w:val="28"/>
                <w:lang w:val="kk-KZ"/>
              </w:rPr>
            </w:pPr>
            <w:r w:rsidRPr="00447368">
              <w:rPr>
                <w:rFonts w:ascii="Times New Roman" w:hAnsi="Times New Roman" w:cs="Times New Roman"/>
                <w:bCs/>
                <w:color w:val="000000" w:themeColor="text1"/>
                <w:sz w:val="28"/>
                <w:szCs w:val="28"/>
                <w:lang w:val="kk-KZ"/>
              </w:rPr>
              <w:t>2</w:t>
            </w:r>
          </w:p>
        </w:tc>
        <w:tc>
          <w:tcPr>
            <w:tcW w:w="1701" w:type="dxa"/>
            <w:tcBorders>
              <w:top w:val="outset" w:sz="6" w:space="0" w:color="auto"/>
              <w:left w:val="outset" w:sz="6" w:space="0" w:color="auto"/>
              <w:bottom w:val="outset" w:sz="6" w:space="0" w:color="auto"/>
              <w:right w:val="outset" w:sz="6" w:space="0" w:color="auto"/>
            </w:tcBorders>
            <w:vAlign w:val="center"/>
          </w:tcPr>
          <w:p w14:paraId="50E15C57" w14:textId="36D1DFBB" w:rsidR="005D76EC" w:rsidRPr="00447368" w:rsidRDefault="00447368" w:rsidP="005D76EC">
            <w:pPr>
              <w:spacing w:after="0" w:line="240" w:lineRule="auto"/>
              <w:jc w:val="center"/>
              <w:rPr>
                <w:rFonts w:ascii="Times New Roman" w:hAnsi="Times New Roman" w:cs="Times New Roman"/>
                <w:bCs/>
                <w:color w:val="000000" w:themeColor="text1"/>
                <w:sz w:val="28"/>
                <w:szCs w:val="28"/>
                <w:lang w:val="kk-KZ"/>
              </w:rPr>
            </w:pPr>
            <w:r w:rsidRPr="00447368">
              <w:rPr>
                <w:rFonts w:ascii="Times New Roman" w:hAnsi="Times New Roman" w:cs="Times New Roman"/>
                <w:bCs/>
                <w:color w:val="000000" w:themeColor="text1"/>
                <w:sz w:val="28"/>
                <w:szCs w:val="28"/>
                <w:lang w:val="kk-KZ"/>
              </w:rPr>
              <w:t>3</w:t>
            </w:r>
          </w:p>
        </w:tc>
        <w:tc>
          <w:tcPr>
            <w:tcW w:w="1134" w:type="dxa"/>
            <w:tcBorders>
              <w:top w:val="outset" w:sz="6" w:space="0" w:color="auto"/>
              <w:left w:val="outset" w:sz="6" w:space="0" w:color="auto"/>
              <w:bottom w:val="outset" w:sz="6" w:space="0" w:color="auto"/>
              <w:right w:val="outset" w:sz="6" w:space="0" w:color="auto"/>
            </w:tcBorders>
            <w:vAlign w:val="center"/>
          </w:tcPr>
          <w:p w14:paraId="70A05C08" w14:textId="2C80EC97" w:rsidR="005D76EC" w:rsidRPr="00447368" w:rsidRDefault="00447368" w:rsidP="005D76EC">
            <w:pPr>
              <w:spacing w:after="0" w:line="240" w:lineRule="auto"/>
              <w:jc w:val="center"/>
              <w:rPr>
                <w:rFonts w:ascii="Times New Roman" w:hAnsi="Times New Roman" w:cs="Times New Roman"/>
                <w:bCs/>
                <w:color w:val="000000" w:themeColor="text1"/>
                <w:sz w:val="28"/>
                <w:szCs w:val="28"/>
                <w:lang w:val="kk-KZ"/>
              </w:rPr>
            </w:pPr>
            <w:r w:rsidRPr="00447368">
              <w:rPr>
                <w:rFonts w:ascii="Times New Roman" w:hAnsi="Times New Roman" w:cs="Times New Roman"/>
                <w:bCs/>
                <w:color w:val="000000" w:themeColor="text1"/>
                <w:sz w:val="28"/>
                <w:szCs w:val="28"/>
                <w:lang w:val="kk-KZ"/>
              </w:rPr>
              <w:t>4</w:t>
            </w:r>
          </w:p>
        </w:tc>
        <w:tc>
          <w:tcPr>
            <w:tcW w:w="1984" w:type="dxa"/>
            <w:tcBorders>
              <w:top w:val="outset" w:sz="6" w:space="0" w:color="auto"/>
              <w:left w:val="outset" w:sz="6" w:space="0" w:color="auto"/>
              <w:bottom w:val="outset" w:sz="6" w:space="0" w:color="auto"/>
              <w:right w:val="outset" w:sz="6" w:space="0" w:color="auto"/>
            </w:tcBorders>
            <w:vAlign w:val="center"/>
          </w:tcPr>
          <w:p w14:paraId="52F7845C" w14:textId="690126A8" w:rsidR="005D76EC" w:rsidRPr="00447368" w:rsidRDefault="00447368" w:rsidP="005D76EC">
            <w:pPr>
              <w:spacing w:after="0" w:line="240" w:lineRule="auto"/>
              <w:jc w:val="center"/>
              <w:rPr>
                <w:rFonts w:ascii="Times New Roman" w:hAnsi="Times New Roman" w:cs="Times New Roman"/>
                <w:bCs/>
                <w:color w:val="000000" w:themeColor="text1"/>
                <w:sz w:val="28"/>
                <w:szCs w:val="28"/>
                <w:lang w:val="kk-KZ"/>
              </w:rPr>
            </w:pPr>
            <w:r w:rsidRPr="00447368">
              <w:rPr>
                <w:rFonts w:ascii="Times New Roman" w:hAnsi="Times New Roman" w:cs="Times New Roman"/>
                <w:bCs/>
                <w:color w:val="000000" w:themeColor="text1"/>
                <w:sz w:val="28"/>
                <w:szCs w:val="28"/>
                <w:lang w:val="kk-KZ"/>
              </w:rPr>
              <w:t>5</w:t>
            </w:r>
          </w:p>
        </w:tc>
        <w:tc>
          <w:tcPr>
            <w:tcW w:w="1985" w:type="dxa"/>
            <w:tcBorders>
              <w:top w:val="outset" w:sz="6" w:space="0" w:color="auto"/>
              <w:left w:val="outset" w:sz="6" w:space="0" w:color="auto"/>
              <w:bottom w:val="outset" w:sz="6" w:space="0" w:color="auto"/>
              <w:right w:val="outset" w:sz="6" w:space="0" w:color="auto"/>
            </w:tcBorders>
            <w:vAlign w:val="center"/>
          </w:tcPr>
          <w:p w14:paraId="7C9D9529" w14:textId="6C34F802" w:rsidR="005D76EC" w:rsidRPr="00447368" w:rsidRDefault="00447368" w:rsidP="005D76EC">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984" w:type="dxa"/>
            <w:tcBorders>
              <w:top w:val="outset" w:sz="6" w:space="0" w:color="auto"/>
              <w:left w:val="outset" w:sz="6" w:space="0" w:color="auto"/>
              <w:bottom w:val="outset" w:sz="6" w:space="0" w:color="auto"/>
              <w:right w:val="outset" w:sz="6" w:space="0" w:color="auto"/>
            </w:tcBorders>
            <w:vAlign w:val="center"/>
          </w:tcPr>
          <w:p w14:paraId="44703AA2" w14:textId="471B6408" w:rsidR="005D76EC" w:rsidRPr="00447368" w:rsidRDefault="00447368" w:rsidP="005D76EC">
            <w:pPr>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7</w:t>
            </w:r>
          </w:p>
        </w:tc>
      </w:tr>
      <w:tr w:rsidR="00447368" w:rsidRPr="002F4B9A" w14:paraId="6D001411" w14:textId="77777777" w:rsidTr="00C22488">
        <w:trPr>
          <w:trHeight w:val="50"/>
        </w:trPr>
        <w:tc>
          <w:tcPr>
            <w:tcW w:w="4395" w:type="dxa"/>
            <w:tcBorders>
              <w:top w:val="outset" w:sz="6" w:space="0" w:color="auto"/>
              <w:left w:val="outset" w:sz="6" w:space="0" w:color="auto"/>
              <w:bottom w:val="outset" w:sz="6" w:space="0" w:color="auto"/>
              <w:right w:val="outset" w:sz="6" w:space="0" w:color="auto"/>
            </w:tcBorders>
            <w:vAlign w:val="bottom"/>
          </w:tcPr>
          <w:p w14:paraId="72C097E8" w14:textId="45D7ABB5" w:rsidR="00447368" w:rsidRPr="00447368" w:rsidRDefault="00447368" w:rsidP="00447368">
            <w:pPr>
              <w:spacing w:after="0" w:line="240" w:lineRule="auto"/>
              <w:rPr>
                <w:rFonts w:ascii="Times New Roman" w:hAnsi="Times New Roman" w:cs="Times New Roman"/>
                <w:color w:val="000000" w:themeColor="text1"/>
                <w:sz w:val="28"/>
                <w:szCs w:val="28"/>
                <w:lang w:val="kk-KZ"/>
              </w:rPr>
            </w:pPr>
            <w:r w:rsidRPr="00447368">
              <w:rPr>
                <w:rFonts w:ascii="Times New Roman" w:hAnsi="Times New Roman" w:cs="Times New Roman"/>
                <w:color w:val="000000" w:themeColor="text1"/>
                <w:sz w:val="28"/>
                <w:szCs w:val="28"/>
                <w:lang w:val="kk-KZ"/>
              </w:rPr>
              <w:t>Орта медициналық қызметкерлердің лауазымдармен</w:t>
            </w:r>
            <w:r w:rsidRPr="002F4B9A">
              <w:rPr>
                <w:rFonts w:ascii="Times New Roman" w:hAnsi="Times New Roman" w:cs="Times New Roman"/>
                <w:color w:val="000000" w:themeColor="text1"/>
                <w:sz w:val="28"/>
                <w:szCs w:val="28"/>
                <w:lang w:val="kk-KZ"/>
              </w:rPr>
              <w:t xml:space="preserve"> қамтамасыз етілу дәрежесі</w:t>
            </w:r>
          </w:p>
        </w:tc>
        <w:tc>
          <w:tcPr>
            <w:tcW w:w="1559" w:type="dxa"/>
            <w:tcBorders>
              <w:top w:val="outset" w:sz="6" w:space="0" w:color="auto"/>
              <w:left w:val="outset" w:sz="6" w:space="0" w:color="auto"/>
              <w:bottom w:val="outset" w:sz="6" w:space="0" w:color="auto"/>
              <w:right w:val="outset" w:sz="6" w:space="0" w:color="auto"/>
            </w:tcBorders>
            <w:vAlign w:val="center"/>
          </w:tcPr>
          <w:p w14:paraId="61909A89" w14:textId="7DE320E8"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0,23</w:t>
            </w:r>
          </w:p>
        </w:tc>
        <w:tc>
          <w:tcPr>
            <w:tcW w:w="1701" w:type="dxa"/>
            <w:tcBorders>
              <w:top w:val="outset" w:sz="6" w:space="0" w:color="auto"/>
              <w:left w:val="outset" w:sz="6" w:space="0" w:color="auto"/>
              <w:bottom w:val="outset" w:sz="6" w:space="0" w:color="auto"/>
              <w:right w:val="outset" w:sz="6" w:space="0" w:color="auto"/>
            </w:tcBorders>
            <w:vAlign w:val="center"/>
          </w:tcPr>
          <w:p w14:paraId="03857255" w14:textId="0D72628A"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0,06</w:t>
            </w:r>
          </w:p>
        </w:tc>
        <w:tc>
          <w:tcPr>
            <w:tcW w:w="1134" w:type="dxa"/>
            <w:tcBorders>
              <w:top w:val="outset" w:sz="6" w:space="0" w:color="auto"/>
              <w:left w:val="outset" w:sz="6" w:space="0" w:color="auto"/>
              <w:bottom w:val="outset" w:sz="6" w:space="0" w:color="auto"/>
              <w:right w:val="outset" w:sz="6" w:space="0" w:color="auto"/>
            </w:tcBorders>
            <w:vAlign w:val="center"/>
          </w:tcPr>
          <w:p w14:paraId="317FE452" w14:textId="783AFE2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0,47</w:t>
            </w:r>
          </w:p>
        </w:tc>
        <w:tc>
          <w:tcPr>
            <w:tcW w:w="1984" w:type="dxa"/>
            <w:tcBorders>
              <w:top w:val="outset" w:sz="6" w:space="0" w:color="auto"/>
              <w:left w:val="outset" w:sz="6" w:space="0" w:color="auto"/>
              <w:bottom w:val="outset" w:sz="6" w:space="0" w:color="auto"/>
              <w:right w:val="outset" w:sz="6" w:space="0" w:color="auto"/>
            </w:tcBorders>
            <w:vAlign w:val="center"/>
          </w:tcPr>
          <w:p w14:paraId="1266F588" w14:textId="0A351CF3"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0,13</w:t>
            </w:r>
          </w:p>
        </w:tc>
        <w:tc>
          <w:tcPr>
            <w:tcW w:w="1985" w:type="dxa"/>
            <w:tcBorders>
              <w:top w:val="outset" w:sz="6" w:space="0" w:color="auto"/>
              <w:left w:val="outset" w:sz="6" w:space="0" w:color="auto"/>
              <w:bottom w:val="outset" w:sz="6" w:space="0" w:color="auto"/>
              <w:right w:val="outset" w:sz="6" w:space="0" w:color="auto"/>
            </w:tcBorders>
            <w:vAlign w:val="center"/>
          </w:tcPr>
          <w:p w14:paraId="12E630C9" w14:textId="32A456A4"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0,52</w:t>
            </w:r>
          </w:p>
        </w:tc>
        <w:tc>
          <w:tcPr>
            <w:tcW w:w="1984" w:type="dxa"/>
            <w:tcBorders>
              <w:top w:val="outset" w:sz="6" w:space="0" w:color="auto"/>
              <w:left w:val="outset" w:sz="6" w:space="0" w:color="auto"/>
              <w:bottom w:val="outset" w:sz="6" w:space="0" w:color="auto"/>
              <w:right w:val="outset" w:sz="6" w:space="0" w:color="auto"/>
            </w:tcBorders>
            <w:vAlign w:val="center"/>
          </w:tcPr>
          <w:p w14:paraId="23EA4259" w14:textId="659CAC8A"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0,26</w:t>
            </w:r>
          </w:p>
        </w:tc>
      </w:tr>
      <w:tr w:rsidR="00447368" w:rsidRPr="002F4B9A" w14:paraId="021B2EBE" w14:textId="77777777" w:rsidTr="00C22488">
        <w:trPr>
          <w:trHeight w:val="50"/>
        </w:trPr>
        <w:tc>
          <w:tcPr>
            <w:tcW w:w="4395" w:type="dxa"/>
            <w:tcBorders>
              <w:top w:val="outset" w:sz="6" w:space="0" w:color="auto"/>
              <w:left w:val="outset" w:sz="6" w:space="0" w:color="auto"/>
              <w:bottom w:val="outset" w:sz="6" w:space="0" w:color="auto"/>
              <w:right w:val="outset" w:sz="6" w:space="0" w:color="auto"/>
            </w:tcBorders>
            <w:vAlign w:val="bottom"/>
            <w:hideMark/>
          </w:tcPr>
          <w:p w14:paraId="51A46F27" w14:textId="77777777" w:rsidR="00447368" w:rsidRPr="002F4B9A" w:rsidRDefault="00447368" w:rsidP="00447368">
            <w:pPr>
              <w:spacing w:after="0" w:line="240" w:lineRule="auto"/>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lang w:val="kk-KZ"/>
              </w:rPr>
              <w:t>Аурухананың т</w:t>
            </w:r>
            <w:r w:rsidRPr="002F4B9A">
              <w:rPr>
                <w:rFonts w:ascii="Times New Roman" w:hAnsi="Times New Roman" w:cs="Times New Roman"/>
                <w:color w:val="000000" w:themeColor="text1"/>
                <w:sz w:val="28"/>
                <w:szCs w:val="28"/>
              </w:rPr>
              <w:t>өсек</w:t>
            </w:r>
            <w:r w:rsidRPr="002F4B9A">
              <w:rPr>
                <w:rFonts w:ascii="Times New Roman" w:hAnsi="Times New Roman" w:cs="Times New Roman"/>
                <w:color w:val="000000" w:themeColor="text1"/>
                <w:sz w:val="28"/>
                <w:szCs w:val="28"/>
                <w:lang w:val="kk-KZ"/>
              </w:rPr>
              <w:t xml:space="preserve"> орындармен </w:t>
            </w:r>
            <w:r w:rsidRPr="002F4B9A">
              <w:rPr>
                <w:rFonts w:ascii="Times New Roman" w:hAnsi="Times New Roman" w:cs="Times New Roman"/>
                <w:color w:val="000000" w:themeColor="text1"/>
                <w:sz w:val="28"/>
                <w:szCs w:val="28"/>
              </w:rPr>
              <w:t>қамтамасыз етілуі</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C4904C9"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-0,86</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8494FCA"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-0,90</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F86B7C5"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-0,65</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E44F407"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0,96</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652AD4C"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color w:val="000000" w:themeColor="text1"/>
                <w:sz w:val="28"/>
                <w:szCs w:val="28"/>
              </w:rPr>
              <w:t>0,10</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CCF2716" w14:textId="77777777" w:rsidR="00447368" w:rsidRPr="002F4B9A" w:rsidRDefault="00447368" w:rsidP="00447368">
            <w:pPr>
              <w:spacing w:after="0" w:line="240" w:lineRule="auto"/>
              <w:jc w:val="center"/>
              <w:rPr>
                <w:rFonts w:ascii="Times New Roman" w:hAnsi="Times New Roman" w:cs="Times New Roman"/>
                <w:color w:val="000000" w:themeColor="text1"/>
                <w:sz w:val="28"/>
                <w:szCs w:val="28"/>
              </w:rPr>
            </w:pPr>
            <w:r w:rsidRPr="002F4B9A">
              <w:rPr>
                <w:rFonts w:ascii="Times New Roman" w:hAnsi="Times New Roman" w:cs="Times New Roman"/>
                <w:b/>
                <w:bCs/>
                <w:color w:val="000000" w:themeColor="text1"/>
                <w:sz w:val="28"/>
                <w:szCs w:val="28"/>
              </w:rPr>
              <w:t>-0,85</w:t>
            </w:r>
          </w:p>
        </w:tc>
      </w:tr>
    </w:tbl>
    <w:p w14:paraId="20B910DD" w14:textId="75F13CA0" w:rsidR="002F4B9A" w:rsidRPr="002F4B9A" w:rsidRDefault="002F4B9A" w:rsidP="00C22488">
      <w:pPr>
        <w:spacing w:after="0" w:line="240" w:lineRule="auto"/>
        <w:ind w:right="1812" w:firstLine="567"/>
        <w:jc w:val="both"/>
        <w:rPr>
          <w:rFonts w:ascii="Times New Roman" w:eastAsia="Times New Roman" w:hAnsi="Times New Roman" w:cs="Times New Roman"/>
          <w:color w:val="000000" w:themeColor="text1"/>
          <w:lang w:val="kk-KZ"/>
        </w:rPr>
        <w:sectPr w:rsidR="002F4B9A" w:rsidRPr="002F4B9A" w:rsidSect="0090544E">
          <w:pgSz w:w="16838" w:h="11906" w:orient="landscape"/>
          <w:pgMar w:top="1701" w:right="567" w:bottom="1134" w:left="1701" w:header="709" w:footer="227" w:gutter="0"/>
          <w:cols w:space="708"/>
          <w:docGrid w:linePitch="360"/>
        </w:sectPr>
      </w:pPr>
      <w:r w:rsidRPr="002F4B9A">
        <w:rPr>
          <w:rFonts w:ascii="Times New Roman" w:eastAsia="Times New Roman" w:hAnsi="Times New Roman" w:cs="Times New Roman"/>
          <w:color w:val="000000" w:themeColor="text1"/>
        </w:rPr>
        <w:t>Ескерту: сенімділігі жоғары өзара байланысты сипаттайтын корреляция коэффициенттері ерекше</w:t>
      </w:r>
      <w:r w:rsidRPr="002F4B9A">
        <w:rPr>
          <w:rFonts w:ascii="Times New Roman" w:eastAsia="Times New Roman" w:hAnsi="Times New Roman" w:cs="Times New Roman"/>
          <w:color w:val="000000" w:themeColor="text1"/>
          <w:lang w:val="kk-KZ"/>
        </w:rPr>
        <w:t xml:space="preserve"> белгіленген </w:t>
      </w:r>
      <w:r w:rsidR="00900195">
        <w:rPr>
          <w:rFonts w:ascii="Times New Roman" w:eastAsia="Times New Roman" w:hAnsi="Times New Roman" w:cs="Times New Roman"/>
          <w:color w:val="000000" w:themeColor="text1"/>
        </w:rPr>
        <w:t>(p&lt;0,05 кезінде</w:t>
      </w:r>
      <w:r w:rsidR="00BC1D5B">
        <w:rPr>
          <w:rFonts w:ascii="Times New Roman" w:eastAsia="Times New Roman" w:hAnsi="Times New Roman" w:cs="Times New Roman"/>
          <w:color w:val="000000" w:themeColor="text1"/>
        </w:rPr>
        <w:t>)</w:t>
      </w:r>
    </w:p>
    <w:p w14:paraId="5163809B" w14:textId="0D5C80DA" w:rsidR="000E55A9" w:rsidRPr="00904FB1" w:rsidRDefault="000E55A9"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Өңірдегі жағдайды талдау халықтың денсаулық жағдайын, денсаулық сақтау жүйесінің қызметі мен негізгі қорлармен қамтамасыз етілуін сипаттайтын әртүрлі көрсеткіштерді зерттеу негізінде мүмкін болады. Бұл жағдайда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жалпыланған бағалауды қолдану</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өте қиын. Осы ретте, әртүрлі аудандардағы, қалалар мен өңірдегі, оның ішінде әр жылдары жағдайды салыстыру үшін жекелеген құрамдас бөліктерді және олардың маңыздылығын (үлес салмағын) ескере отырып, халықтың денсаулық жағдайын, денсаулық сақтау жүйесінің қызметі мен негізгі қорлармен қамтамасыз етілуін кешенді бағалауды жүзеге асыруға мүмкіндік беретін көрсеткіштер әзірленді. Сарапшылар сауалнамасының негізінде интегралды көрсеткіштерді қалыптастыру үшін келесі құрамдас бөліктер таңдалды. </w:t>
      </w:r>
    </w:p>
    <w:p w14:paraId="71499B57" w14:textId="7DA52A70" w:rsidR="000E55A9" w:rsidRPr="00904FB1" w:rsidRDefault="000E55A9"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1. Халықтың денсаулық жағдайының интегралдық көрсеткіші: туылу (З1); өлім-жітім (З2); сәби өлімі (З3); жалпы аурушаңдық (З4); госпитализацияланған аурулар (З5); жедел</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медициналық жәрдем шақыртуларының саны (З6); мүгедектікке алғашқы шығу (З7). </w:t>
      </w:r>
    </w:p>
    <w:p w14:paraId="2FD93B10" w14:textId="3BBF4D7F" w:rsidR="000E55A9" w:rsidRPr="00904FB1" w:rsidRDefault="000E55A9"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2. Денсаулық сақтау жүйесі қызметінің интегралдық көрсеткіші: аймақтық дәрігердің емханада қарауы</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және үйге келу саны (Д1); диспансерлік бақылау (Д2); ауруханалық төсектің бір жылдағы жұмысы (Д3); науқастың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ауруханалық төсекті пайдалануының орташа ұзақтығы (Д4); стационардан шығу кезінде және амбулаторлық мекемелерде жедел</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медициналық жәрдем қызметі көрсетілген адамдардың саны (Д5); дәрігерлерге</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қаралу саны (Д6).</w:t>
      </w:r>
    </w:p>
    <w:p w14:paraId="3BBBA25D" w14:textId="1FC96954" w:rsidR="000E55A9" w:rsidRPr="00904FB1" w:rsidRDefault="000E55A9"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3. Денсаулық сақтау жүйесін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негізгі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қорлармен қамтамасыз етудің интегралдық көрсеткіші: жан басына шаққандағы қаржыландыру (Р1); дәрігерлік мамандармен қамтамасыз ету (Р2); орта медициналық қызметкерлермен қамтамасыз ету (Р3); төсек орынмен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қамтамасыз ету (Р4). </w:t>
      </w:r>
    </w:p>
    <w:p w14:paraId="389F22ED" w14:textId="32E7433E" w:rsidR="005F3BAF" w:rsidRPr="00904FB1" w:rsidRDefault="000E55A9" w:rsidP="00086ED4">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Әр көрсеткіш бойынша біртүрлендіру үшін ба</w:t>
      </w:r>
      <w:r w:rsidR="00086ED4">
        <w:rPr>
          <w:rFonts w:ascii="Times New Roman" w:hAnsi="Times New Roman" w:cs="Times New Roman"/>
          <w:color w:val="000000" w:themeColor="text1"/>
          <w:sz w:val="28"/>
          <w:szCs w:val="28"/>
          <w:lang w:val="kk-KZ"/>
        </w:rPr>
        <w:t>ллдық бағалау жүйесі әзірленді.</w:t>
      </w:r>
    </w:p>
    <w:p w14:paraId="4C0BBB9C"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Жүргізілген есептеулер нәтижесінде мынадай интегралдық көрсеткіштер алынды. </w:t>
      </w:r>
    </w:p>
    <w:p w14:paraId="79291D85" w14:textId="0A22E4E2" w:rsidR="0001651B"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Денсаулықтың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интегралдық көрсеткіші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(ДИК): </w:t>
      </w:r>
    </w:p>
    <w:p w14:paraId="7ACAB22A" w14:textId="77777777" w:rsidR="00D10510" w:rsidRPr="00904FB1" w:rsidRDefault="00D10510" w:rsidP="0008336F">
      <w:pPr>
        <w:spacing w:after="0" w:line="240" w:lineRule="auto"/>
        <w:ind w:firstLine="567"/>
        <w:jc w:val="both"/>
        <w:rPr>
          <w:rFonts w:ascii="Times New Roman" w:hAnsi="Times New Roman" w:cs="Times New Roman"/>
          <w:color w:val="000000" w:themeColor="text1"/>
          <w:sz w:val="28"/>
          <w:szCs w:val="28"/>
          <w:lang w:val="kk-KZ"/>
        </w:rPr>
      </w:pPr>
    </w:p>
    <w:p w14:paraId="7686AD5F" w14:textId="78185B53" w:rsidR="0001651B" w:rsidRPr="00904FB1" w:rsidRDefault="00D10510" w:rsidP="00AB6697">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m:oMath>
        <m:r>
          <m:rPr>
            <m:sty m:val="p"/>
          </m:rPr>
          <w:rPr>
            <w:rFonts w:ascii="Cambria Math" w:hAnsi="Cambria Math" w:cs="Times New Roman"/>
            <w:color w:val="000000" w:themeColor="text1"/>
            <w:sz w:val="28"/>
            <w:szCs w:val="28"/>
            <w:lang w:val="kk-KZ"/>
          </w:rPr>
          <m:t>ДИК</m:t>
        </m:r>
        <m:r>
          <w:rPr>
            <w:rFonts w:ascii="Cambria Math" w:hAnsi="Cambria Math" w:cs="Times New Roman"/>
            <w:color w:val="000000" w:themeColor="text1"/>
            <w:sz w:val="28"/>
            <w:szCs w:val="28"/>
            <w:lang w:val="kk-KZ"/>
          </w:rPr>
          <m:t xml:space="preserve"> = </m:t>
        </m:r>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i-1</m:t>
            </m:r>
          </m:sub>
          <m:sup>
            <m:r>
              <w:rPr>
                <w:rFonts w:ascii="Cambria Math" w:hAnsi="Cambria Math" w:cs="Times New Roman"/>
                <w:color w:val="000000" w:themeColor="text1"/>
                <w:sz w:val="28"/>
                <w:szCs w:val="28"/>
                <w:lang w:val="kk-KZ"/>
              </w:rPr>
              <m:t>7</m:t>
            </m:r>
          </m:sup>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i</m:t>
                </m:r>
              </m:sub>
            </m:sSub>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З</m:t>
                </m:r>
              </m:e>
              <m:sub>
                <m:r>
                  <w:rPr>
                    <w:rFonts w:ascii="Cambria Math" w:hAnsi="Cambria Math" w:cs="Times New Roman"/>
                    <w:color w:val="000000" w:themeColor="text1"/>
                    <w:sz w:val="28"/>
                    <w:szCs w:val="28"/>
                    <w:lang w:val="kk-KZ"/>
                  </w:rPr>
                  <m:t>i</m:t>
                </m:r>
              </m:sub>
              <m:sup>
                <m:r>
                  <w:rPr>
                    <w:rFonts w:ascii="Cambria Math" w:hAnsi="Cambria Math" w:cs="Times New Roman"/>
                    <w:color w:val="000000" w:themeColor="text1"/>
                    <w:sz w:val="28"/>
                    <w:szCs w:val="28"/>
                    <w:lang w:val="kk-KZ"/>
                  </w:rPr>
                  <m:t>6</m:t>
                </m:r>
              </m:sup>
            </m:sSubSup>
            <m:r>
              <w:rPr>
                <w:rFonts w:ascii="Cambria Math" w:hAnsi="Cambria Math" w:cs="Times New Roman"/>
                <w:color w:val="000000" w:themeColor="text1"/>
                <w:sz w:val="28"/>
                <w:szCs w:val="28"/>
                <w:lang w:val="kk-KZ"/>
              </w:rPr>
              <m:t xml:space="preserve"> ,</m:t>
            </m:r>
          </m:e>
        </m:nary>
      </m:oMath>
      <w:r>
        <w:rPr>
          <w:rFonts w:ascii="Times New Roman" w:hAnsi="Times New Roman" w:cs="Times New Roman"/>
          <w:color w:val="000000" w:themeColor="text1"/>
          <w:sz w:val="28"/>
          <w:szCs w:val="28"/>
          <w:lang w:val="kk-KZ"/>
        </w:rPr>
        <w:t xml:space="preserve">                                                        </w:t>
      </w:r>
      <w:r w:rsidRPr="00EE2DFD">
        <w:rPr>
          <w:rFonts w:ascii="Times New Roman" w:hAnsi="Times New Roman" w:cs="Times New Roman"/>
          <w:color w:val="000000" w:themeColor="text1"/>
          <w:sz w:val="28"/>
          <w:szCs w:val="28"/>
          <w:lang w:val="kk-KZ"/>
        </w:rPr>
        <w:t>(1)</w:t>
      </w:r>
    </w:p>
    <w:p w14:paraId="27B60276"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мұндағы,</w:t>
      </w:r>
    </w:p>
    <w:p w14:paraId="0C89208B"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i/>
          <w:color w:val="000000" w:themeColor="text1"/>
          <w:sz w:val="28"/>
          <w:szCs w:val="28"/>
          <w:lang w:val="kk-KZ"/>
        </w:rPr>
        <w:t>W</w:t>
      </w:r>
      <w:r w:rsidRPr="00904FB1">
        <w:rPr>
          <w:rFonts w:ascii="Times New Roman" w:hAnsi="Times New Roman" w:cs="Times New Roman"/>
          <w:i/>
          <w:color w:val="000000" w:themeColor="text1"/>
          <w:sz w:val="28"/>
          <w:szCs w:val="28"/>
          <w:vertAlign w:val="subscript"/>
          <w:lang w:val="kk-KZ"/>
        </w:rPr>
        <w:t xml:space="preserve">i </w:t>
      </w:r>
      <w:r w:rsidRPr="00904FB1">
        <w:rPr>
          <w:rFonts w:ascii="Times New Roman" w:hAnsi="Times New Roman" w:cs="Times New Roman"/>
          <w:color w:val="000000" w:themeColor="text1"/>
          <w:sz w:val="28"/>
          <w:szCs w:val="28"/>
          <w:lang w:val="kk-KZ"/>
        </w:rPr>
        <w:t xml:space="preserve">- денсаулық жағдайының i-ші көрсеткішінің салмағы, </w:t>
      </w:r>
    </w:p>
    <w:p w14:paraId="0B7C10A2" w14:textId="6A40F918" w:rsidR="00D10510" w:rsidRDefault="0001651B" w:rsidP="00086ED4">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i/>
          <w:color w:val="000000" w:themeColor="text1"/>
          <w:sz w:val="28"/>
          <w:szCs w:val="28"/>
          <w:lang w:val="kk-KZ"/>
        </w:rPr>
        <w:t>З</w:t>
      </w:r>
      <w:r w:rsidRPr="00904FB1">
        <w:rPr>
          <w:rFonts w:ascii="Times New Roman" w:hAnsi="Times New Roman" w:cs="Times New Roman"/>
          <w:i/>
          <w:color w:val="000000" w:themeColor="text1"/>
          <w:sz w:val="28"/>
          <w:szCs w:val="28"/>
          <w:vertAlign w:val="subscript"/>
          <w:lang w:val="kk-KZ"/>
        </w:rPr>
        <w:t xml:space="preserve">і </w:t>
      </w:r>
      <w:r w:rsidRPr="00904FB1">
        <w:rPr>
          <w:rFonts w:ascii="Times New Roman" w:hAnsi="Times New Roman" w:cs="Times New Roman"/>
          <w:color w:val="000000" w:themeColor="text1"/>
          <w:sz w:val="28"/>
          <w:szCs w:val="28"/>
          <w:lang w:val="kk-KZ"/>
        </w:rPr>
        <w:t>- денсаулық жағдайының i-ші көрсеткішінінің бал</w:t>
      </w:r>
      <w:r w:rsidR="008C2E9A" w:rsidRPr="00904FB1">
        <w:rPr>
          <w:rFonts w:ascii="Times New Roman" w:hAnsi="Times New Roman" w:cs="Times New Roman"/>
          <w:color w:val="000000" w:themeColor="text1"/>
          <w:sz w:val="28"/>
          <w:szCs w:val="28"/>
          <w:lang w:val="kk-KZ"/>
        </w:rPr>
        <w:t>л</w:t>
      </w:r>
      <w:r w:rsidRPr="00904FB1">
        <w:rPr>
          <w:rFonts w:ascii="Times New Roman" w:hAnsi="Times New Roman" w:cs="Times New Roman"/>
          <w:color w:val="000000" w:themeColor="text1"/>
          <w:sz w:val="28"/>
          <w:szCs w:val="28"/>
          <w:lang w:val="kk-KZ"/>
        </w:rPr>
        <w:t>дық бағасы.</w:t>
      </w:r>
      <w:r w:rsidR="00086ED4">
        <w:rPr>
          <w:rFonts w:ascii="Times New Roman" w:hAnsi="Times New Roman" w:cs="Times New Roman"/>
          <w:color w:val="000000" w:themeColor="text1"/>
          <w:sz w:val="28"/>
          <w:szCs w:val="28"/>
          <w:lang w:val="kk-KZ"/>
        </w:rPr>
        <w:t xml:space="preserve"> </w:t>
      </w:r>
    </w:p>
    <w:p w14:paraId="59A10155" w14:textId="77777777" w:rsidR="00086ED4" w:rsidRDefault="00086ED4" w:rsidP="00086ED4">
      <w:pPr>
        <w:spacing w:after="0" w:line="240" w:lineRule="auto"/>
        <w:ind w:firstLine="567"/>
        <w:jc w:val="both"/>
        <w:rPr>
          <w:rFonts w:ascii="Times New Roman" w:hAnsi="Times New Roman" w:cs="Times New Roman"/>
          <w:color w:val="000000" w:themeColor="text1"/>
          <w:sz w:val="28"/>
          <w:szCs w:val="28"/>
          <w:lang w:val="kk-KZ"/>
        </w:rPr>
      </w:pPr>
    </w:p>
    <w:p w14:paraId="23C36FE0" w14:textId="5CEFBAD6" w:rsidR="00D10510" w:rsidRDefault="0001651B" w:rsidP="00D10510">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Қызметтің интегралдық көрсеткіші (ҚИК): </w:t>
      </w:r>
    </w:p>
    <w:p w14:paraId="73DF7A48" w14:textId="77777777" w:rsidR="00D10510" w:rsidRPr="00904FB1" w:rsidRDefault="00D10510" w:rsidP="00D10510">
      <w:pPr>
        <w:spacing w:after="0" w:line="240" w:lineRule="auto"/>
        <w:ind w:firstLine="567"/>
        <w:jc w:val="both"/>
        <w:rPr>
          <w:rFonts w:ascii="Times New Roman" w:hAnsi="Times New Roman" w:cs="Times New Roman"/>
          <w:color w:val="000000" w:themeColor="text1"/>
          <w:sz w:val="28"/>
          <w:szCs w:val="28"/>
          <w:lang w:val="kk-KZ"/>
        </w:rPr>
      </w:pPr>
    </w:p>
    <w:p w14:paraId="111543A7" w14:textId="01A6D3CF" w:rsidR="0001651B" w:rsidRPr="00904FB1" w:rsidRDefault="00D10510" w:rsidP="00AB6697">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 xml:space="preserve">ҚИК = </m:t>
        </m:r>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i-1</m:t>
            </m:r>
          </m:sub>
          <m:sup>
            <m:r>
              <w:rPr>
                <w:rFonts w:ascii="Cambria Math" w:hAnsi="Cambria Math" w:cs="Times New Roman"/>
                <w:color w:val="000000" w:themeColor="text1"/>
                <w:sz w:val="28"/>
                <w:szCs w:val="28"/>
                <w:lang w:val="kk-KZ"/>
              </w:rPr>
              <m:t>6</m:t>
            </m:r>
          </m:sup>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i</m:t>
                </m:r>
              </m:sub>
            </m:sSub>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Д</m:t>
                </m:r>
              </m:e>
              <m:sub>
                <m:r>
                  <w:rPr>
                    <w:rFonts w:ascii="Cambria Math" w:hAnsi="Cambria Math" w:cs="Times New Roman"/>
                    <w:color w:val="000000" w:themeColor="text1"/>
                    <w:sz w:val="28"/>
                    <w:szCs w:val="28"/>
                    <w:lang w:val="kk-KZ"/>
                  </w:rPr>
                  <m:t>i</m:t>
                </m:r>
              </m:sub>
              <m:sup>
                <m:r>
                  <w:rPr>
                    <w:rFonts w:ascii="Cambria Math" w:hAnsi="Cambria Math" w:cs="Times New Roman"/>
                    <w:color w:val="000000" w:themeColor="text1"/>
                    <w:sz w:val="28"/>
                    <w:szCs w:val="28"/>
                    <w:lang w:val="kk-KZ"/>
                  </w:rPr>
                  <m:t xml:space="preserve"> б </m:t>
                </m:r>
              </m:sup>
            </m:sSubSup>
            <m:r>
              <w:rPr>
                <w:rFonts w:ascii="Cambria Math" w:hAnsi="Cambria Math" w:cs="Times New Roman"/>
                <w:color w:val="000000" w:themeColor="text1"/>
                <w:sz w:val="28"/>
                <w:szCs w:val="28"/>
                <w:lang w:val="kk-KZ"/>
              </w:rPr>
              <m:t xml:space="preserve"> ,</m:t>
            </m:r>
          </m:e>
        </m:nary>
      </m:oMath>
      <w:r>
        <w:rPr>
          <w:rFonts w:ascii="Times New Roman" w:hAnsi="Times New Roman" w:cs="Times New Roman"/>
          <w:color w:val="000000" w:themeColor="text1"/>
          <w:sz w:val="28"/>
          <w:szCs w:val="28"/>
          <w:lang w:val="kk-KZ"/>
        </w:rPr>
        <w:t xml:space="preserve">                                             (2)</w:t>
      </w:r>
    </w:p>
    <w:p w14:paraId="77D119FB"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мұндағы,</w:t>
      </w:r>
    </w:p>
    <w:p w14:paraId="2BDEBADB"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i/>
          <w:color w:val="000000" w:themeColor="text1"/>
          <w:sz w:val="28"/>
          <w:szCs w:val="28"/>
          <w:lang w:val="kk-KZ"/>
        </w:rPr>
        <w:t>W</w:t>
      </w:r>
      <w:r w:rsidRPr="00904FB1">
        <w:rPr>
          <w:rFonts w:ascii="Times New Roman" w:hAnsi="Times New Roman" w:cs="Times New Roman"/>
          <w:i/>
          <w:color w:val="000000" w:themeColor="text1"/>
          <w:sz w:val="28"/>
          <w:szCs w:val="28"/>
          <w:vertAlign w:val="subscript"/>
          <w:lang w:val="kk-KZ"/>
        </w:rPr>
        <w:t xml:space="preserve">i </w:t>
      </w:r>
      <w:r w:rsidRPr="00904FB1">
        <w:rPr>
          <w:rFonts w:ascii="Times New Roman" w:hAnsi="Times New Roman" w:cs="Times New Roman"/>
          <w:color w:val="000000" w:themeColor="text1"/>
          <w:sz w:val="28"/>
          <w:szCs w:val="28"/>
          <w:lang w:val="kk-KZ"/>
        </w:rPr>
        <w:t xml:space="preserve">- қызметтің i-ші көрсеткішінің салмағы, </w:t>
      </w:r>
    </w:p>
    <w:p w14:paraId="1AB32307" w14:textId="2462376A"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i/>
          <w:color w:val="000000" w:themeColor="text1"/>
          <w:sz w:val="28"/>
          <w:szCs w:val="28"/>
          <w:lang w:val="kk-KZ"/>
        </w:rPr>
        <w:t>Д</w:t>
      </w:r>
      <w:r w:rsidR="00F801A9">
        <w:rPr>
          <w:rFonts w:ascii="Times New Roman" w:hAnsi="Times New Roman" w:cs="Times New Roman"/>
          <w:i/>
          <w:color w:val="000000" w:themeColor="text1"/>
          <w:sz w:val="28"/>
          <w:szCs w:val="28"/>
          <w:vertAlign w:val="subscript"/>
          <w:lang w:val="kk-KZ"/>
        </w:rPr>
        <w:t xml:space="preserve">і </w:t>
      </w:r>
      <w:r w:rsidRPr="00904FB1">
        <w:rPr>
          <w:rFonts w:ascii="Times New Roman" w:hAnsi="Times New Roman" w:cs="Times New Roman"/>
          <w:color w:val="000000" w:themeColor="text1"/>
          <w:sz w:val="28"/>
          <w:szCs w:val="28"/>
          <w:lang w:val="kk-KZ"/>
        </w:rPr>
        <w:t>- қызметтің і-ші көрсеткішінінің бал</w:t>
      </w:r>
      <w:r w:rsidR="002B68CE">
        <w:rPr>
          <w:rFonts w:ascii="Times New Roman" w:hAnsi="Times New Roman" w:cs="Times New Roman"/>
          <w:color w:val="000000" w:themeColor="text1"/>
          <w:sz w:val="28"/>
          <w:szCs w:val="28"/>
          <w:lang w:val="kk-KZ"/>
        </w:rPr>
        <w:t>л</w:t>
      </w:r>
      <w:r w:rsidRPr="00904FB1">
        <w:rPr>
          <w:rFonts w:ascii="Times New Roman" w:hAnsi="Times New Roman" w:cs="Times New Roman"/>
          <w:color w:val="000000" w:themeColor="text1"/>
          <w:sz w:val="28"/>
          <w:szCs w:val="28"/>
          <w:lang w:val="kk-KZ"/>
        </w:rPr>
        <w:t>дық бағасы.</w:t>
      </w:r>
    </w:p>
    <w:p w14:paraId="6553713F" w14:textId="77777777" w:rsidR="0001651B" w:rsidRPr="00904FB1" w:rsidRDefault="0001651B" w:rsidP="0008336F">
      <w:pPr>
        <w:spacing w:after="0" w:line="240" w:lineRule="auto"/>
        <w:ind w:firstLine="567"/>
        <w:jc w:val="both"/>
        <w:rPr>
          <w:rFonts w:ascii="Times New Roman" w:hAnsi="Times New Roman" w:cs="Times New Roman"/>
          <w:i/>
          <w:color w:val="000000" w:themeColor="text1"/>
          <w:sz w:val="28"/>
          <w:szCs w:val="28"/>
          <w:vertAlign w:val="subscript"/>
          <w:lang w:val="kk-KZ"/>
        </w:rPr>
      </w:pPr>
    </w:p>
    <w:p w14:paraId="4D2C7672" w14:textId="3939D5C5"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Негізгі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қорлармен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қамтамасыз етудің интегралдық көрсеткіші (НҚҚЕИК): </w:t>
      </w:r>
    </w:p>
    <w:p w14:paraId="3DC8D738"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p>
    <w:p w14:paraId="4B1AB55E" w14:textId="4039ECE4" w:rsidR="0001651B" w:rsidRPr="00904FB1" w:rsidRDefault="00D10510" w:rsidP="00FF3D66">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 xml:space="preserve">НҚҚЕИК= </m:t>
        </m:r>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i-1</m:t>
            </m:r>
          </m:sub>
          <m:sup>
            <m:r>
              <w:rPr>
                <w:rFonts w:ascii="Cambria Math" w:hAnsi="Cambria Math" w:cs="Times New Roman"/>
                <w:color w:val="000000" w:themeColor="text1"/>
                <w:sz w:val="28"/>
                <w:szCs w:val="28"/>
                <w:lang w:val="kk-KZ"/>
              </w:rPr>
              <m:t>4</m:t>
            </m:r>
          </m:sup>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i</m:t>
                </m:r>
              </m:sub>
            </m:sSub>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Р</m:t>
                </m:r>
              </m:e>
              <m:sub>
                <m:r>
                  <w:rPr>
                    <w:rFonts w:ascii="Cambria Math" w:hAnsi="Cambria Math" w:cs="Times New Roman"/>
                    <w:color w:val="000000" w:themeColor="text1"/>
                    <w:sz w:val="28"/>
                    <w:szCs w:val="28"/>
                    <w:lang w:val="kk-KZ"/>
                  </w:rPr>
                  <m:t>i</m:t>
                </m:r>
              </m:sub>
              <m:sup>
                <m:r>
                  <w:rPr>
                    <w:rFonts w:ascii="Cambria Math" w:hAnsi="Cambria Math" w:cs="Times New Roman"/>
                    <w:color w:val="000000" w:themeColor="text1"/>
                    <w:sz w:val="28"/>
                    <w:szCs w:val="28"/>
                    <w:lang w:val="kk-KZ"/>
                  </w:rPr>
                  <m:t>б</m:t>
                </m:r>
              </m:sup>
            </m:sSubSup>
          </m:e>
        </m:nary>
        <m:r>
          <w:rPr>
            <w:rFonts w:ascii="Cambria Math" w:hAnsi="Cambria Math" w:cs="Times New Roman"/>
            <w:color w:val="000000" w:themeColor="text1"/>
            <w:sz w:val="28"/>
            <w:szCs w:val="28"/>
            <w:lang w:val="kk-KZ"/>
          </w:rPr>
          <m:t xml:space="preserve"> ,</m:t>
        </m:r>
      </m:oMath>
      <w:r>
        <w:rPr>
          <w:rFonts w:ascii="Times New Roman" w:hAnsi="Times New Roman" w:cs="Times New Roman"/>
          <w:color w:val="000000" w:themeColor="text1"/>
          <w:sz w:val="28"/>
          <w:szCs w:val="28"/>
          <w:lang w:val="kk-KZ"/>
        </w:rPr>
        <w:t xml:space="preserve">                                        (3)</w:t>
      </w:r>
    </w:p>
    <w:p w14:paraId="5AACB0D6"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мұндағы, </w:t>
      </w:r>
    </w:p>
    <w:p w14:paraId="2E08EBD8" w14:textId="16D6B039"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i/>
          <w:color w:val="000000" w:themeColor="text1"/>
          <w:sz w:val="28"/>
          <w:szCs w:val="28"/>
          <w:lang w:val="kk-KZ"/>
        </w:rPr>
        <w:t>W</w:t>
      </w:r>
      <w:r w:rsidRPr="00904FB1">
        <w:rPr>
          <w:rFonts w:ascii="Times New Roman" w:hAnsi="Times New Roman" w:cs="Times New Roman"/>
          <w:color w:val="000000" w:themeColor="text1"/>
          <w:sz w:val="28"/>
          <w:szCs w:val="28"/>
          <w:vertAlign w:val="subscript"/>
          <w:lang w:val="kk-KZ"/>
        </w:rPr>
        <w:t>i</w:t>
      </w:r>
      <w:r w:rsidRPr="00904FB1">
        <w:rPr>
          <w:rFonts w:ascii="Times New Roman" w:hAnsi="Times New Roman" w:cs="Times New Roman"/>
          <w:color w:val="000000" w:themeColor="text1"/>
          <w:sz w:val="28"/>
          <w:szCs w:val="28"/>
          <w:lang w:val="kk-KZ"/>
        </w:rPr>
        <w:t xml:space="preserve"> - негізгі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қорлармен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етудің i-ші көрсеткішінің салмағы,</w:t>
      </w:r>
      <w:r w:rsidR="0049401D">
        <w:rPr>
          <w:rFonts w:ascii="Times New Roman" w:hAnsi="Times New Roman" w:cs="Times New Roman"/>
          <w:color w:val="000000" w:themeColor="text1"/>
          <w:sz w:val="28"/>
          <w:szCs w:val="28"/>
          <w:lang w:val="kk-KZ"/>
        </w:rPr>
        <w:t xml:space="preserve"> </w:t>
      </w:r>
    </w:p>
    <w:p w14:paraId="3BC0B823" w14:textId="43197127" w:rsidR="0001651B" w:rsidRPr="007D7CA3" w:rsidRDefault="0001651B" w:rsidP="007D7CA3">
      <w:pPr>
        <w:spacing w:after="0" w:line="240" w:lineRule="auto"/>
        <w:ind w:firstLine="567"/>
        <w:jc w:val="both"/>
        <w:rPr>
          <w:rFonts w:ascii="Times New Roman" w:hAnsi="Times New Roman" w:cs="Times New Roman"/>
          <w:color w:val="000000" w:themeColor="text1"/>
          <w:sz w:val="28"/>
          <w:szCs w:val="28"/>
          <w:vertAlign w:val="subscript"/>
          <w:lang w:val="kk-KZ"/>
        </w:rPr>
      </w:pPr>
      <w:r w:rsidRPr="00904FB1">
        <w:rPr>
          <w:rFonts w:ascii="Times New Roman" w:hAnsi="Times New Roman" w:cs="Times New Roman"/>
          <w:i/>
          <w:color w:val="000000" w:themeColor="text1"/>
          <w:sz w:val="28"/>
          <w:szCs w:val="28"/>
          <w:lang w:val="kk-KZ"/>
        </w:rPr>
        <w:t>P</w:t>
      </w:r>
      <w:r w:rsidRPr="00904FB1">
        <w:rPr>
          <w:rFonts w:ascii="Times New Roman" w:hAnsi="Times New Roman" w:cs="Times New Roman"/>
          <w:i/>
          <w:color w:val="000000" w:themeColor="text1"/>
          <w:sz w:val="28"/>
          <w:szCs w:val="28"/>
          <w:vertAlign w:val="subscript"/>
          <w:lang w:val="kk-KZ"/>
        </w:rPr>
        <w:t>i</w:t>
      </w:r>
      <w:r w:rsidRPr="00904FB1">
        <w:rPr>
          <w:rFonts w:ascii="Times New Roman" w:hAnsi="Times New Roman" w:cs="Times New Roman"/>
          <w:color w:val="000000" w:themeColor="text1"/>
          <w:sz w:val="28"/>
          <w:szCs w:val="28"/>
          <w:lang w:val="kk-KZ"/>
        </w:rPr>
        <w:t xml:space="preserve"> - барлық негізгі қорлармен қамтамасыз етудің i-ші көрсеткішінің бал</w:t>
      </w:r>
      <w:r w:rsidR="008C2E9A" w:rsidRPr="00904FB1">
        <w:rPr>
          <w:rFonts w:ascii="Times New Roman" w:hAnsi="Times New Roman" w:cs="Times New Roman"/>
          <w:color w:val="000000" w:themeColor="text1"/>
          <w:sz w:val="28"/>
          <w:szCs w:val="28"/>
          <w:lang w:val="kk-KZ"/>
        </w:rPr>
        <w:t>л</w:t>
      </w:r>
      <w:r w:rsidRPr="00904FB1">
        <w:rPr>
          <w:rFonts w:ascii="Times New Roman" w:hAnsi="Times New Roman" w:cs="Times New Roman"/>
          <w:color w:val="000000" w:themeColor="text1"/>
          <w:sz w:val="28"/>
          <w:szCs w:val="28"/>
          <w:lang w:val="kk-KZ"/>
        </w:rPr>
        <w:t>дық бағасы.</w:t>
      </w:r>
    </w:p>
    <w:p w14:paraId="6B64E982"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Wi өлшемінің мәні сараптамалық бағалау негізінде есептелген (кесте </w:t>
      </w:r>
      <w:r w:rsidR="00892629" w:rsidRPr="00904FB1">
        <w:rPr>
          <w:rFonts w:ascii="Times New Roman" w:hAnsi="Times New Roman" w:cs="Times New Roman"/>
          <w:color w:val="000000" w:themeColor="text1"/>
          <w:sz w:val="28"/>
          <w:szCs w:val="28"/>
          <w:lang w:val="kk-KZ"/>
        </w:rPr>
        <w:t>1</w:t>
      </w:r>
      <w:r w:rsidRPr="00904FB1">
        <w:rPr>
          <w:rFonts w:ascii="Times New Roman" w:hAnsi="Times New Roman" w:cs="Times New Roman"/>
          <w:color w:val="000000" w:themeColor="text1"/>
          <w:sz w:val="28"/>
          <w:szCs w:val="28"/>
          <w:lang w:val="kk-KZ"/>
        </w:rPr>
        <w:t>2)</w:t>
      </w:r>
    </w:p>
    <w:p w14:paraId="195F156B" w14:textId="77777777" w:rsidR="0001651B" w:rsidRPr="00904FB1" w:rsidRDefault="0001651B"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Априорлық ранжирлеу әдісін пайдалана мынадай формула негізінде қорытылып шығарылады:</w:t>
      </w:r>
      <w:r w:rsidR="00B2172E" w:rsidRPr="00904FB1">
        <w:rPr>
          <w:rFonts w:ascii="Times New Roman" w:hAnsi="Times New Roman" w:cs="Times New Roman"/>
          <w:color w:val="000000" w:themeColor="text1"/>
          <w:sz w:val="28"/>
          <w:szCs w:val="28"/>
          <w:lang w:val="kk-KZ"/>
        </w:rPr>
        <w:t xml:space="preserve"> </w:t>
      </w:r>
    </w:p>
    <w:p w14:paraId="6FC560A4" w14:textId="2F949E9F" w:rsidR="005F3BAF" w:rsidRPr="00904FB1" w:rsidRDefault="00D10510" w:rsidP="0008336F">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14:paraId="02196B51" w14:textId="3244DE72" w:rsidR="005F3BAF" w:rsidRPr="00904FB1" w:rsidRDefault="00D10510" w:rsidP="0008336F">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i</m:t>
            </m:r>
          </m:sub>
        </m:sSub>
        <m:r>
          <w:rPr>
            <w:rFonts w:ascii="Cambria Math" w:hAnsi="Cambria Math" w:cs="Times New Roman"/>
            <w:color w:val="000000" w:themeColor="text1"/>
            <w:sz w:val="28"/>
            <w:szCs w:val="28"/>
            <w:lang w:val="kk-KZ"/>
          </w:rPr>
          <m:t xml:space="preserve"> = </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 xml:space="preserve">m∙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n+1</m:t>
                </m:r>
              </m:e>
            </m:d>
            <m:r>
              <w:rPr>
                <w:rFonts w:ascii="Cambria Math" w:hAnsi="Cambria Math" w:cs="Times New Roman"/>
                <w:color w:val="000000" w:themeColor="text1"/>
                <w:sz w:val="28"/>
                <w:szCs w:val="28"/>
                <w:lang w:val="kk-KZ"/>
              </w:rPr>
              <m:t xml:space="preserve">- </m:t>
            </m:r>
            <m:nary>
              <m:naryPr>
                <m:chr m:val="∑"/>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kk-KZ"/>
                  </w:rPr>
                  <m:t>i-1</m:t>
                </m:r>
              </m:sub>
              <m:sup>
                <m:r>
                  <w:rPr>
                    <w:rFonts w:ascii="Cambria Math" w:hAnsi="Cambria Math" w:cs="Times New Roman"/>
                    <w:color w:val="000000" w:themeColor="text1"/>
                    <w:sz w:val="28"/>
                    <w:szCs w:val="28"/>
                    <w:lang w:val="kk-KZ"/>
                  </w:rPr>
                  <m:t>m</m:t>
                </m:r>
              </m:sup>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ij</m:t>
                    </m:r>
                  </m:sub>
                </m:sSub>
              </m:e>
            </m:nary>
          </m:num>
          <m:den>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k-1</m:t>
                </m:r>
              </m:sub>
              <m:sup>
                <m:r>
                  <w:rPr>
                    <w:rFonts w:ascii="Cambria Math" w:hAnsi="Cambria Math" w:cs="Times New Roman"/>
                    <w:color w:val="000000" w:themeColor="text1"/>
                    <w:sz w:val="28"/>
                    <w:szCs w:val="28"/>
                    <w:lang w:val="kk-KZ"/>
                  </w:rPr>
                  <m:t>n</m:t>
                </m:r>
              </m:sup>
              <m:e>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 xml:space="preserve">m∙ </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n+1</m:t>
                        </m:r>
                      </m:e>
                    </m:d>
                    <m:r>
                      <w:rPr>
                        <w:rFonts w:ascii="Cambria Math" w:hAnsi="Cambria Math" w:cs="Times New Roman"/>
                        <w:color w:val="000000" w:themeColor="text1"/>
                        <w:sz w:val="28"/>
                        <w:szCs w:val="28"/>
                        <w:lang w:val="kk-KZ"/>
                      </w:rPr>
                      <m:t xml:space="preserve">- </m:t>
                    </m:r>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j-1</m:t>
                        </m:r>
                      </m:sub>
                      <m:sup>
                        <m:r>
                          <w:rPr>
                            <w:rFonts w:ascii="Cambria Math" w:hAnsi="Cambria Math" w:cs="Times New Roman"/>
                            <w:color w:val="000000" w:themeColor="text1"/>
                            <w:sz w:val="28"/>
                            <w:szCs w:val="28"/>
                            <w:lang w:val="kk-KZ"/>
                          </w:rPr>
                          <m:t>m</m:t>
                        </m:r>
                      </m:sup>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kj</m:t>
                            </m:r>
                          </m:sub>
                        </m:sSub>
                      </m:e>
                    </m:nary>
                  </m:e>
                </m:d>
              </m:e>
            </m:nary>
          </m:den>
        </m:f>
      </m:oMath>
      <w:r w:rsidR="005F3BAF" w:rsidRPr="00904FB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(4)</w:t>
      </w:r>
    </w:p>
    <w:p w14:paraId="0CEF191C" w14:textId="77777777" w:rsidR="00FF3D66" w:rsidRDefault="00FF3D66" w:rsidP="0008336F">
      <w:pPr>
        <w:spacing w:after="0" w:line="240" w:lineRule="auto"/>
        <w:jc w:val="both"/>
        <w:rPr>
          <w:rFonts w:ascii="Times New Roman" w:hAnsi="Times New Roman" w:cs="Times New Roman"/>
          <w:color w:val="000000" w:themeColor="text1"/>
          <w:sz w:val="28"/>
          <w:szCs w:val="28"/>
          <w:lang w:val="kk-KZ"/>
        </w:rPr>
      </w:pPr>
    </w:p>
    <w:p w14:paraId="63741F01" w14:textId="3B0D6BD8"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мұнда-</w:t>
      </w:r>
      <m:oMath>
        <m:nary>
          <m:naryPr>
            <m:chr m:val="∑"/>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i-1</m:t>
            </m:r>
          </m:sub>
          <m:sup>
            <m:r>
              <w:rPr>
                <w:rFonts w:ascii="Cambria Math" w:hAnsi="Cambria Math" w:cs="Times New Roman"/>
                <w:color w:val="000000" w:themeColor="text1"/>
                <w:sz w:val="28"/>
                <w:szCs w:val="28"/>
                <w:lang w:val="kk-KZ"/>
              </w:rPr>
              <m:t>n</m:t>
            </m:r>
          </m:sup>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 xml:space="preserve">i </m:t>
                </m:r>
              </m:sub>
            </m:sSub>
          </m:e>
        </m:nary>
        <m:r>
          <w:rPr>
            <w:rFonts w:ascii="Cambria Math" w:hAnsi="Cambria Math" w:cs="Times New Roman"/>
            <w:color w:val="000000" w:themeColor="text1"/>
            <w:sz w:val="28"/>
            <w:szCs w:val="28"/>
            <w:lang w:val="kk-KZ"/>
          </w:rPr>
          <m:t>=1</m:t>
        </m:r>
      </m:oMath>
      <w:r w:rsidRPr="00904FB1">
        <w:rPr>
          <w:rFonts w:ascii="Times New Roman" w:hAnsi="Times New Roman" w:cs="Times New Roman"/>
          <w:color w:val="000000" w:themeColor="text1"/>
          <w:sz w:val="28"/>
          <w:szCs w:val="28"/>
          <w:lang w:val="kk-KZ"/>
        </w:rPr>
        <w:t xml:space="preserve"> , </w:t>
      </w:r>
      <w:r w:rsidR="00892629" w:rsidRPr="00904FB1">
        <w:rPr>
          <w:rFonts w:ascii="Times New Roman" w:hAnsi="Times New Roman" w:cs="Times New Roman"/>
          <w:color w:val="000000" w:themeColor="text1"/>
          <w:sz w:val="28"/>
          <w:szCs w:val="28"/>
          <w:lang w:val="kk-KZ"/>
        </w:rPr>
        <w:t>j-м сарапшы қойған дәреже және</w:t>
      </w:r>
      <w:r w:rsidR="0001651B" w:rsidRPr="00904FB1">
        <w:rPr>
          <w:rFonts w:ascii="Times New Roman" w:hAnsi="Times New Roman" w:cs="Times New Roman"/>
          <w:color w:val="000000" w:themeColor="text1"/>
          <w:sz w:val="28"/>
          <w:szCs w:val="28"/>
          <w:lang w:val="kk-KZ"/>
        </w:rPr>
        <w:t xml:space="preserve"> </w:t>
      </w:r>
      <m:oMath>
        <m:sSub>
          <m:sSubPr>
            <m:ctrlPr>
              <w:rPr>
                <w:rFonts w:ascii="Cambria Math" w:hAnsi="Cambria Math" w:cs="Times New Roman"/>
                <w:i/>
                <w:noProof/>
                <w:color w:val="000000" w:themeColor="text1"/>
                <w:sz w:val="28"/>
                <w:szCs w:val="28"/>
                <w:lang w:val="en-US"/>
              </w:rPr>
            </m:ctrlPr>
          </m:sSubPr>
          <m:e>
            <m:r>
              <w:rPr>
                <w:rFonts w:ascii="Cambria Math" w:hAnsi="Cambria Math" w:cs="Times New Roman"/>
                <w:noProof/>
                <w:color w:val="000000" w:themeColor="text1"/>
                <w:sz w:val="28"/>
                <w:szCs w:val="28"/>
                <w:lang w:val="kk-KZ"/>
              </w:rPr>
              <m:t>r</m:t>
            </m:r>
          </m:e>
          <m:sub>
            <m:r>
              <w:rPr>
                <w:rFonts w:ascii="Cambria Math" w:hAnsi="Cambria Math" w:cs="Times New Roman"/>
                <w:noProof/>
                <w:color w:val="000000" w:themeColor="text1"/>
                <w:sz w:val="28"/>
                <w:szCs w:val="28"/>
                <w:lang w:val="kk-KZ"/>
              </w:rPr>
              <m:t>ij</m:t>
            </m:r>
          </m:sub>
        </m:sSub>
      </m:oMath>
      <w:r w:rsidRPr="00904FB1">
        <w:rPr>
          <w:rFonts w:ascii="Times New Roman" w:hAnsi="Times New Roman" w:cs="Times New Roman"/>
          <w:color w:val="000000" w:themeColor="text1"/>
          <w:sz w:val="28"/>
          <w:szCs w:val="28"/>
          <w:lang w:val="kk-KZ"/>
        </w:rPr>
        <w:t>.</w:t>
      </w:r>
    </w:p>
    <w:p w14:paraId="78D64260"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p>
    <w:p w14:paraId="46749942" w14:textId="38007B47" w:rsidR="005F3BAF" w:rsidRDefault="00D10510" w:rsidP="007D7CA3">
      <w:pPr>
        <w:spacing w:after="0" w:line="240" w:lineRule="auto"/>
        <w:ind w:firstLine="567"/>
        <w:jc w:val="both"/>
        <w:rPr>
          <w:rFonts w:ascii="Times New Roman" w:hAnsi="Times New Roman" w:cs="Times New Roman"/>
          <w:color w:val="000000" w:themeColor="text1"/>
          <w:sz w:val="28"/>
          <w:szCs w:val="28"/>
          <w:lang w:val="kk-KZ"/>
        </w:rPr>
      </w:pPr>
      <w:r w:rsidRPr="00EE2DFD">
        <w:rPr>
          <w:rFonts w:ascii="Times New Roman" w:hAnsi="Times New Roman" w:cs="Times New Roman"/>
          <w:color w:val="000000" w:themeColor="text1"/>
          <w:sz w:val="28"/>
          <w:szCs w:val="28"/>
          <w:lang w:val="kk-KZ"/>
        </w:rPr>
        <w:t xml:space="preserve">                                                           </w:t>
      </w:r>
      <m:oMath>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j =</m:t>
            </m:r>
            <m:bar>
              <m:barPr>
                <m:pos m:val="top"/>
                <m:ctrlPr>
                  <w:rPr>
                    <w:rFonts w:ascii="Cambria Math" w:hAnsi="Cambria Math" w:cs="Times New Roman"/>
                    <w:i/>
                    <w:color w:val="000000" w:themeColor="text1"/>
                    <w:sz w:val="28"/>
                    <w:szCs w:val="28"/>
                    <w:lang w:val="en-US"/>
                  </w:rPr>
                </m:ctrlPr>
              </m:barPr>
              <m:e>
                <m:r>
                  <w:rPr>
                    <w:rFonts w:ascii="Cambria Math" w:hAnsi="Cambria Math" w:cs="Times New Roman"/>
                    <w:color w:val="000000" w:themeColor="text1"/>
                    <w:sz w:val="28"/>
                    <w:szCs w:val="28"/>
                    <w:lang w:val="kk-KZ"/>
                  </w:rPr>
                  <m:t>1,m</m:t>
                </m:r>
              </m:e>
            </m:bar>
          </m:e>
        </m:d>
      </m:oMath>
      <w:r w:rsidRPr="00EE2DFD">
        <w:rPr>
          <w:rFonts w:ascii="Times New Roman" w:hAnsi="Times New Roman" w:cs="Times New Roman"/>
          <w:color w:val="000000" w:themeColor="text1"/>
          <w:sz w:val="28"/>
          <w:szCs w:val="28"/>
          <w:lang w:val="kk-KZ"/>
        </w:rPr>
        <w:t xml:space="preserve">                                               (5)</w:t>
      </w:r>
    </w:p>
    <w:p w14:paraId="05861914" w14:textId="77777777" w:rsidR="007D7CA3" w:rsidRPr="00EE2DFD" w:rsidRDefault="007D7CA3" w:rsidP="007D7CA3">
      <w:pPr>
        <w:spacing w:after="0" w:line="240" w:lineRule="auto"/>
        <w:ind w:firstLine="567"/>
        <w:jc w:val="both"/>
        <w:rPr>
          <w:rFonts w:ascii="Times New Roman" w:hAnsi="Times New Roman" w:cs="Times New Roman"/>
          <w:color w:val="000000" w:themeColor="text1"/>
          <w:sz w:val="28"/>
          <w:szCs w:val="28"/>
          <w:lang w:val="kk-KZ"/>
        </w:rPr>
      </w:pPr>
    </w:p>
    <w:p w14:paraId="4D248618" w14:textId="047CD648" w:rsidR="007D7CA3" w:rsidRPr="00904FB1" w:rsidRDefault="007D7CA3" w:rsidP="007D7CA3">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Кесте 1</w:t>
      </w:r>
      <w:r>
        <w:rPr>
          <w:rFonts w:ascii="Times New Roman" w:hAnsi="Times New Roman" w:cs="Times New Roman"/>
          <w:color w:val="000000" w:themeColor="text1"/>
          <w:sz w:val="28"/>
          <w:szCs w:val="28"/>
          <w:lang w:val="kk-KZ"/>
        </w:rPr>
        <w:t>6</w:t>
      </w:r>
      <w:r w:rsidRPr="00904FB1">
        <w:rPr>
          <w:rFonts w:ascii="Times New Roman" w:hAnsi="Times New Roman" w:cs="Times New Roman"/>
          <w:color w:val="000000" w:themeColor="text1"/>
          <w:sz w:val="28"/>
          <w:szCs w:val="28"/>
          <w:lang w:val="kk-KZ"/>
        </w:rPr>
        <w:t xml:space="preserve"> - Денсаулық сақтау жүйесі қызметінің жекелеген көрсеткіштерін маңыздылығына қарай жіктеу матрицасы</w:t>
      </w:r>
    </w:p>
    <w:p w14:paraId="0D39268E" w14:textId="77777777" w:rsidR="007D7CA3" w:rsidRPr="00904FB1" w:rsidRDefault="007D7CA3" w:rsidP="007D7CA3">
      <w:pPr>
        <w:spacing w:after="0" w:line="240" w:lineRule="auto"/>
        <w:jc w:val="both"/>
        <w:rPr>
          <w:rFonts w:ascii="Times New Roman" w:hAnsi="Times New Roman" w:cs="Times New Roman"/>
          <w:color w:val="000000" w:themeColor="text1"/>
          <w:sz w:val="28"/>
          <w:szCs w:val="28"/>
          <w:lang w:val="kk-KZ"/>
        </w:rPr>
      </w:pPr>
    </w:p>
    <w:tbl>
      <w:tblPr>
        <w:tblW w:w="4985" w:type="pct"/>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79"/>
        <w:gridCol w:w="435"/>
        <w:gridCol w:w="565"/>
        <w:gridCol w:w="426"/>
        <w:gridCol w:w="567"/>
        <w:gridCol w:w="426"/>
        <w:gridCol w:w="567"/>
        <w:gridCol w:w="424"/>
        <w:gridCol w:w="567"/>
        <w:gridCol w:w="1135"/>
        <w:gridCol w:w="848"/>
      </w:tblGrid>
      <w:tr w:rsidR="007D7CA3" w:rsidRPr="00904FB1" w14:paraId="35A27291" w14:textId="77777777" w:rsidTr="005D2457">
        <w:tc>
          <w:tcPr>
            <w:tcW w:w="1908" w:type="pct"/>
            <w:vMerge w:val="restart"/>
            <w:tcBorders>
              <w:top w:val="outset" w:sz="6" w:space="0" w:color="auto"/>
              <w:left w:val="outset" w:sz="6" w:space="0" w:color="auto"/>
              <w:bottom w:val="outset" w:sz="6" w:space="0" w:color="auto"/>
              <w:right w:val="outset" w:sz="6" w:space="0" w:color="auto"/>
            </w:tcBorders>
            <w:vAlign w:val="center"/>
            <w:hideMark/>
          </w:tcPr>
          <w:p w14:paraId="6488D546" w14:textId="77777777" w:rsidR="007D7CA3" w:rsidRPr="00904FB1" w:rsidRDefault="007D7CA3" w:rsidP="005D2457">
            <w:pPr>
              <w:spacing w:after="0" w:line="240" w:lineRule="auto"/>
              <w:ind w:firstLine="567"/>
              <w:jc w:val="both"/>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Көрсеткіштің атауы</w:t>
            </w:r>
          </w:p>
        </w:tc>
        <w:tc>
          <w:tcPr>
            <w:tcW w:w="2062" w:type="pct"/>
            <w:gridSpan w:val="8"/>
            <w:tcBorders>
              <w:top w:val="outset" w:sz="6" w:space="0" w:color="auto"/>
              <w:left w:val="outset" w:sz="6" w:space="0" w:color="auto"/>
              <w:bottom w:val="outset" w:sz="6" w:space="0" w:color="auto"/>
              <w:right w:val="outset" w:sz="6" w:space="0" w:color="auto"/>
            </w:tcBorders>
            <w:vAlign w:val="center"/>
            <w:hideMark/>
          </w:tcPr>
          <w:p w14:paraId="706AC767" w14:textId="77777777" w:rsidR="007D7CA3" w:rsidRPr="00904FB1" w:rsidRDefault="007D7CA3" w:rsidP="005D2457">
            <w:pPr>
              <w:spacing w:after="0" w:line="240" w:lineRule="auto"/>
              <w:ind w:firstLine="567"/>
              <w:jc w:val="both"/>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Сегіз сарапшының бағасы</w:t>
            </w:r>
          </w:p>
        </w:tc>
        <w:tc>
          <w:tcPr>
            <w:tcW w:w="589" w:type="pct"/>
            <w:vMerge w:val="restart"/>
            <w:tcBorders>
              <w:top w:val="outset" w:sz="6" w:space="0" w:color="auto"/>
              <w:left w:val="outset" w:sz="6" w:space="0" w:color="auto"/>
              <w:bottom w:val="outset" w:sz="6" w:space="0" w:color="auto"/>
              <w:right w:val="outset" w:sz="6" w:space="0" w:color="auto"/>
            </w:tcBorders>
            <w:vAlign w:val="center"/>
            <w:hideMark/>
          </w:tcPr>
          <w:p w14:paraId="4B70A69D" w14:textId="77777777" w:rsidR="007D7CA3" w:rsidRPr="00904FB1" w:rsidRDefault="007D7CA3" w:rsidP="005D2457">
            <w:pPr>
              <w:spacing w:after="0" w:line="240" w:lineRule="auto"/>
              <w:jc w:val="both"/>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rPr>
              <w:t>Дәреже</w:t>
            </w:r>
            <w:r w:rsidRPr="00904FB1">
              <w:rPr>
                <w:rFonts w:ascii="Times New Roman" w:eastAsia="Times New Roman" w:hAnsi="Times New Roman" w:cs="Times New Roman"/>
                <w:color w:val="000000" w:themeColor="text1"/>
                <w:sz w:val="28"/>
                <w:szCs w:val="28"/>
                <w:lang w:val="kk-KZ"/>
              </w:rPr>
              <w:t>-лердің қосын</w:t>
            </w:r>
          </w:p>
          <w:p w14:paraId="3BB4B9F7" w14:textId="77777777" w:rsidR="007D7CA3" w:rsidRPr="00904FB1" w:rsidRDefault="007D7CA3" w:rsidP="005D2457">
            <w:pPr>
              <w:spacing w:after="0" w:line="240" w:lineRule="auto"/>
              <w:jc w:val="both"/>
              <w:rPr>
                <w:rFonts w:ascii="Times New Roman" w:eastAsia="Times New Roman" w:hAnsi="Times New Roman" w:cs="Times New Roman"/>
                <w:color w:val="000000" w:themeColor="text1"/>
                <w:sz w:val="28"/>
                <w:szCs w:val="28"/>
                <w:lang w:val="kk-KZ"/>
              </w:rPr>
            </w:pPr>
            <w:r w:rsidRPr="00904FB1">
              <w:rPr>
                <w:rFonts w:ascii="Times New Roman" w:eastAsia="Times New Roman" w:hAnsi="Times New Roman" w:cs="Times New Roman"/>
                <w:color w:val="000000" w:themeColor="text1"/>
                <w:sz w:val="28"/>
                <w:szCs w:val="28"/>
                <w:lang w:val="kk-KZ"/>
              </w:rPr>
              <w:t>дысы</w:t>
            </w:r>
          </w:p>
        </w:tc>
        <w:tc>
          <w:tcPr>
            <w:tcW w:w="440" w:type="pct"/>
            <w:vMerge w:val="restart"/>
            <w:tcBorders>
              <w:top w:val="outset" w:sz="6" w:space="0" w:color="auto"/>
              <w:left w:val="outset" w:sz="6" w:space="0" w:color="auto"/>
              <w:bottom w:val="outset" w:sz="6" w:space="0" w:color="auto"/>
              <w:right w:val="outset" w:sz="6" w:space="0" w:color="auto"/>
            </w:tcBorders>
            <w:vAlign w:val="center"/>
            <w:hideMark/>
          </w:tcPr>
          <w:p w14:paraId="1F4F05E9"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Wi</w:t>
            </w:r>
          </w:p>
        </w:tc>
      </w:tr>
      <w:tr w:rsidR="007D7CA3" w:rsidRPr="00904FB1" w14:paraId="7543F0CF" w14:textId="77777777" w:rsidTr="005D2457">
        <w:tc>
          <w:tcPr>
            <w:tcW w:w="1908" w:type="pct"/>
            <w:vMerge/>
            <w:tcBorders>
              <w:top w:val="outset" w:sz="6" w:space="0" w:color="auto"/>
              <w:left w:val="outset" w:sz="6" w:space="0" w:color="auto"/>
              <w:bottom w:val="outset" w:sz="6" w:space="0" w:color="auto"/>
              <w:right w:val="outset" w:sz="6" w:space="0" w:color="auto"/>
            </w:tcBorders>
            <w:vAlign w:val="center"/>
            <w:hideMark/>
          </w:tcPr>
          <w:p w14:paraId="341203FC" w14:textId="77777777" w:rsidR="007D7CA3" w:rsidRPr="00904FB1" w:rsidRDefault="007D7CA3" w:rsidP="005D2457">
            <w:pPr>
              <w:spacing w:after="0" w:line="240" w:lineRule="auto"/>
              <w:ind w:firstLine="567"/>
              <w:jc w:val="both"/>
              <w:rPr>
                <w:rFonts w:ascii="Times New Roman" w:eastAsia="Times New Roman" w:hAnsi="Times New Roman" w:cs="Times New Roman"/>
                <w:color w:val="000000" w:themeColor="text1"/>
                <w:sz w:val="28"/>
                <w:szCs w:val="28"/>
              </w:rPr>
            </w:pPr>
          </w:p>
        </w:tc>
        <w:tc>
          <w:tcPr>
            <w:tcW w:w="225" w:type="pct"/>
            <w:tcBorders>
              <w:top w:val="outset" w:sz="6" w:space="0" w:color="auto"/>
              <w:left w:val="outset" w:sz="6" w:space="0" w:color="auto"/>
              <w:bottom w:val="outset" w:sz="6" w:space="0" w:color="auto"/>
              <w:right w:val="outset" w:sz="6" w:space="0" w:color="auto"/>
            </w:tcBorders>
            <w:vAlign w:val="center"/>
            <w:hideMark/>
          </w:tcPr>
          <w:p w14:paraId="322FB62F"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I</w:t>
            </w:r>
          </w:p>
        </w:tc>
        <w:tc>
          <w:tcPr>
            <w:tcW w:w="293" w:type="pct"/>
            <w:tcBorders>
              <w:top w:val="outset" w:sz="6" w:space="0" w:color="auto"/>
              <w:left w:val="outset" w:sz="6" w:space="0" w:color="auto"/>
              <w:bottom w:val="outset" w:sz="6" w:space="0" w:color="auto"/>
              <w:right w:val="outset" w:sz="6" w:space="0" w:color="auto"/>
            </w:tcBorders>
            <w:vAlign w:val="center"/>
            <w:hideMark/>
          </w:tcPr>
          <w:p w14:paraId="6B6D0888"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II</w:t>
            </w:r>
          </w:p>
        </w:tc>
        <w:tc>
          <w:tcPr>
            <w:tcW w:w="221" w:type="pct"/>
            <w:tcBorders>
              <w:top w:val="outset" w:sz="6" w:space="0" w:color="auto"/>
              <w:left w:val="outset" w:sz="6" w:space="0" w:color="auto"/>
              <w:bottom w:val="outset" w:sz="6" w:space="0" w:color="auto"/>
              <w:right w:val="outset" w:sz="6" w:space="0" w:color="auto"/>
            </w:tcBorders>
            <w:vAlign w:val="center"/>
            <w:hideMark/>
          </w:tcPr>
          <w:p w14:paraId="50ED32FB"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III</w:t>
            </w:r>
          </w:p>
        </w:tc>
        <w:tc>
          <w:tcPr>
            <w:tcW w:w="294" w:type="pct"/>
            <w:tcBorders>
              <w:top w:val="outset" w:sz="6" w:space="0" w:color="auto"/>
              <w:left w:val="outset" w:sz="6" w:space="0" w:color="auto"/>
              <w:bottom w:val="outset" w:sz="6" w:space="0" w:color="auto"/>
              <w:right w:val="outset" w:sz="6" w:space="0" w:color="auto"/>
            </w:tcBorders>
            <w:vAlign w:val="center"/>
            <w:hideMark/>
          </w:tcPr>
          <w:p w14:paraId="36C99E7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IV</w:t>
            </w:r>
          </w:p>
        </w:tc>
        <w:tc>
          <w:tcPr>
            <w:tcW w:w="221" w:type="pct"/>
            <w:tcBorders>
              <w:top w:val="outset" w:sz="6" w:space="0" w:color="auto"/>
              <w:left w:val="outset" w:sz="6" w:space="0" w:color="auto"/>
              <w:bottom w:val="outset" w:sz="6" w:space="0" w:color="auto"/>
              <w:right w:val="outset" w:sz="6" w:space="0" w:color="auto"/>
            </w:tcBorders>
            <w:vAlign w:val="center"/>
            <w:hideMark/>
          </w:tcPr>
          <w:p w14:paraId="6FD1793F"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V</w:t>
            </w:r>
          </w:p>
        </w:tc>
        <w:tc>
          <w:tcPr>
            <w:tcW w:w="294" w:type="pct"/>
            <w:tcBorders>
              <w:top w:val="outset" w:sz="6" w:space="0" w:color="auto"/>
              <w:left w:val="outset" w:sz="6" w:space="0" w:color="auto"/>
              <w:bottom w:val="outset" w:sz="6" w:space="0" w:color="auto"/>
              <w:right w:val="outset" w:sz="6" w:space="0" w:color="auto"/>
            </w:tcBorders>
            <w:vAlign w:val="center"/>
            <w:hideMark/>
          </w:tcPr>
          <w:p w14:paraId="5225584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VI</w:t>
            </w:r>
          </w:p>
        </w:tc>
        <w:tc>
          <w:tcPr>
            <w:tcW w:w="220" w:type="pct"/>
            <w:tcBorders>
              <w:top w:val="outset" w:sz="6" w:space="0" w:color="auto"/>
              <w:left w:val="outset" w:sz="6" w:space="0" w:color="auto"/>
              <w:bottom w:val="outset" w:sz="6" w:space="0" w:color="auto"/>
              <w:right w:val="outset" w:sz="6" w:space="0" w:color="auto"/>
            </w:tcBorders>
            <w:vAlign w:val="center"/>
            <w:hideMark/>
          </w:tcPr>
          <w:p w14:paraId="7DB969E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VII</w:t>
            </w:r>
          </w:p>
        </w:tc>
        <w:tc>
          <w:tcPr>
            <w:tcW w:w="294" w:type="pct"/>
            <w:tcBorders>
              <w:top w:val="outset" w:sz="6" w:space="0" w:color="auto"/>
              <w:left w:val="outset" w:sz="6" w:space="0" w:color="auto"/>
              <w:bottom w:val="outset" w:sz="6" w:space="0" w:color="auto"/>
              <w:right w:val="outset" w:sz="6" w:space="0" w:color="auto"/>
            </w:tcBorders>
            <w:vAlign w:val="center"/>
            <w:hideMark/>
          </w:tcPr>
          <w:p w14:paraId="4D2073EC"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VIII</w:t>
            </w:r>
          </w:p>
        </w:tc>
        <w:tc>
          <w:tcPr>
            <w:tcW w:w="589" w:type="pct"/>
            <w:vMerge/>
            <w:tcBorders>
              <w:top w:val="outset" w:sz="6" w:space="0" w:color="auto"/>
              <w:left w:val="outset" w:sz="6" w:space="0" w:color="auto"/>
              <w:bottom w:val="outset" w:sz="6" w:space="0" w:color="auto"/>
              <w:right w:val="outset" w:sz="6" w:space="0" w:color="auto"/>
            </w:tcBorders>
            <w:hideMark/>
          </w:tcPr>
          <w:p w14:paraId="710BF6C7" w14:textId="77777777" w:rsidR="007D7CA3" w:rsidRPr="00904FB1" w:rsidRDefault="007D7CA3" w:rsidP="005D2457">
            <w:pPr>
              <w:spacing w:after="0" w:line="240" w:lineRule="auto"/>
              <w:jc w:val="both"/>
              <w:rPr>
                <w:rFonts w:ascii="Times New Roman" w:eastAsia="Times New Roman" w:hAnsi="Times New Roman" w:cs="Times New Roman"/>
                <w:color w:val="000000" w:themeColor="text1"/>
                <w:sz w:val="28"/>
                <w:szCs w:val="28"/>
              </w:rPr>
            </w:pPr>
          </w:p>
        </w:tc>
        <w:tc>
          <w:tcPr>
            <w:tcW w:w="440" w:type="pct"/>
            <w:vMerge/>
            <w:tcBorders>
              <w:top w:val="outset" w:sz="6" w:space="0" w:color="auto"/>
              <w:left w:val="outset" w:sz="6" w:space="0" w:color="auto"/>
              <w:bottom w:val="outset" w:sz="6" w:space="0" w:color="auto"/>
              <w:right w:val="outset" w:sz="6" w:space="0" w:color="auto"/>
            </w:tcBorders>
            <w:hideMark/>
          </w:tcPr>
          <w:p w14:paraId="73072C85" w14:textId="77777777" w:rsidR="007D7CA3" w:rsidRPr="00904FB1" w:rsidRDefault="007D7CA3" w:rsidP="005D2457">
            <w:pPr>
              <w:spacing w:after="0" w:line="240" w:lineRule="auto"/>
              <w:jc w:val="both"/>
              <w:rPr>
                <w:rFonts w:ascii="Times New Roman" w:eastAsia="Times New Roman" w:hAnsi="Times New Roman" w:cs="Times New Roman"/>
                <w:color w:val="000000" w:themeColor="text1"/>
                <w:sz w:val="28"/>
                <w:szCs w:val="28"/>
              </w:rPr>
            </w:pPr>
          </w:p>
        </w:tc>
      </w:tr>
      <w:tr w:rsidR="007D7CA3" w:rsidRPr="00904FB1" w14:paraId="395E98BB"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4A7A3733"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lang w:val="kk-KZ"/>
              </w:rPr>
              <w:t>Дәрігердің е</w:t>
            </w:r>
            <w:r w:rsidRPr="00904FB1">
              <w:rPr>
                <w:rFonts w:ascii="Times New Roman" w:eastAsia="Times New Roman" w:hAnsi="Times New Roman" w:cs="Times New Roman"/>
                <w:color w:val="000000" w:themeColor="text1"/>
                <w:sz w:val="28"/>
                <w:szCs w:val="28"/>
              </w:rPr>
              <w:t>мханада</w:t>
            </w:r>
            <w:r>
              <w:rPr>
                <w:rFonts w:ascii="Times New Roman" w:eastAsia="Times New Roman" w:hAnsi="Times New Roman" w:cs="Times New Roman"/>
                <w:color w:val="000000" w:themeColor="text1"/>
                <w:sz w:val="28"/>
                <w:szCs w:val="28"/>
              </w:rPr>
              <w:t xml:space="preserve"> </w:t>
            </w:r>
            <w:r w:rsidRPr="00904FB1">
              <w:rPr>
                <w:rFonts w:ascii="Times New Roman" w:eastAsia="Times New Roman" w:hAnsi="Times New Roman" w:cs="Times New Roman"/>
                <w:color w:val="000000" w:themeColor="text1"/>
                <w:sz w:val="28"/>
                <w:szCs w:val="28"/>
                <w:lang w:val="kk-KZ"/>
              </w:rPr>
              <w:t xml:space="preserve">қарау </w:t>
            </w:r>
            <w:r w:rsidRPr="00904FB1">
              <w:rPr>
                <w:rFonts w:ascii="Times New Roman" w:eastAsia="Times New Roman" w:hAnsi="Times New Roman" w:cs="Times New Roman"/>
                <w:color w:val="000000" w:themeColor="text1"/>
                <w:sz w:val="28"/>
                <w:szCs w:val="28"/>
              </w:rPr>
              <w:t>және</w:t>
            </w:r>
            <w:r>
              <w:rPr>
                <w:rFonts w:ascii="Times New Roman" w:eastAsia="Times New Roman" w:hAnsi="Times New Roman" w:cs="Times New Roman"/>
                <w:color w:val="000000" w:themeColor="text1"/>
                <w:sz w:val="28"/>
                <w:szCs w:val="28"/>
              </w:rPr>
              <w:t xml:space="preserve"> </w:t>
            </w:r>
            <w:r w:rsidRPr="00904FB1">
              <w:rPr>
                <w:rFonts w:ascii="Times New Roman" w:eastAsia="Times New Roman" w:hAnsi="Times New Roman" w:cs="Times New Roman"/>
                <w:color w:val="000000" w:themeColor="text1"/>
                <w:sz w:val="28"/>
                <w:szCs w:val="28"/>
                <w:lang w:val="kk-KZ"/>
              </w:rPr>
              <w:t>бақылау</w:t>
            </w:r>
            <w:r>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rPr>
              <w:t>саны</w:t>
            </w:r>
          </w:p>
        </w:tc>
        <w:tc>
          <w:tcPr>
            <w:tcW w:w="225" w:type="pct"/>
            <w:tcBorders>
              <w:top w:val="outset" w:sz="6" w:space="0" w:color="auto"/>
              <w:left w:val="outset" w:sz="6" w:space="0" w:color="auto"/>
              <w:bottom w:val="outset" w:sz="6" w:space="0" w:color="auto"/>
              <w:right w:val="outset" w:sz="6" w:space="0" w:color="auto"/>
            </w:tcBorders>
            <w:vAlign w:val="center"/>
            <w:hideMark/>
          </w:tcPr>
          <w:p w14:paraId="4DA47F0F"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3" w:type="pct"/>
            <w:tcBorders>
              <w:top w:val="outset" w:sz="6" w:space="0" w:color="auto"/>
              <w:left w:val="outset" w:sz="6" w:space="0" w:color="auto"/>
              <w:bottom w:val="outset" w:sz="6" w:space="0" w:color="auto"/>
              <w:right w:val="outset" w:sz="6" w:space="0" w:color="auto"/>
            </w:tcBorders>
            <w:vAlign w:val="center"/>
            <w:hideMark/>
          </w:tcPr>
          <w:p w14:paraId="3AAB52F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3,5</w:t>
            </w:r>
          </w:p>
        </w:tc>
        <w:tc>
          <w:tcPr>
            <w:tcW w:w="221" w:type="pct"/>
            <w:tcBorders>
              <w:top w:val="outset" w:sz="6" w:space="0" w:color="auto"/>
              <w:left w:val="outset" w:sz="6" w:space="0" w:color="auto"/>
              <w:bottom w:val="outset" w:sz="6" w:space="0" w:color="auto"/>
              <w:right w:val="outset" w:sz="6" w:space="0" w:color="auto"/>
            </w:tcBorders>
            <w:vAlign w:val="center"/>
            <w:hideMark/>
          </w:tcPr>
          <w:p w14:paraId="599BAD5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94" w:type="pct"/>
            <w:tcBorders>
              <w:top w:val="outset" w:sz="6" w:space="0" w:color="auto"/>
              <w:left w:val="outset" w:sz="6" w:space="0" w:color="auto"/>
              <w:bottom w:val="outset" w:sz="6" w:space="0" w:color="auto"/>
              <w:right w:val="outset" w:sz="6" w:space="0" w:color="auto"/>
            </w:tcBorders>
            <w:vAlign w:val="center"/>
            <w:hideMark/>
          </w:tcPr>
          <w:p w14:paraId="4456D9D9"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21" w:type="pct"/>
            <w:tcBorders>
              <w:top w:val="outset" w:sz="6" w:space="0" w:color="auto"/>
              <w:left w:val="outset" w:sz="6" w:space="0" w:color="auto"/>
              <w:bottom w:val="outset" w:sz="6" w:space="0" w:color="auto"/>
              <w:right w:val="outset" w:sz="6" w:space="0" w:color="auto"/>
            </w:tcBorders>
            <w:vAlign w:val="center"/>
            <w:hideMark/>
          </w:tcPr>
          <w:p w14:paraId="52F0267C"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620135E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3</w:t>
            </w:r>
          </w:p>
        </w:tc>
        <w:tc>
          <w:tcPr>
            <w:tcW w:w="220" w:type="pct"/>
            <w:tcBorders>
              <w:top w:val="outset" w:sz="6" w:space="0" w:color="auto"/>
              <w:left w:val="outset" w:sz="6" w:space="0" w:color="auto"/>
              <w:bottom w:val="outset" w:sz="6" w:space="0" w:color="auto"/>
              <w:right w:val="outset" w:sz="6" w:space="0" w:color="auto"/>
            </w:tcBorders>
            <w:vAlign w:val="center"/>
            <w:hideMark/>
          </w:tcPr>
          <w:p w14:paraId="637E4E2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7F897A4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589" w:type="pct"/>
            <w:tcBorders>
              <w:top w:val="outset" w:sz="6" w:space="0" w:color="auto"/>
              <w:left w:val="outset" w:sz="6" w:space="0" w:color="auto"/>
              <w:bottom w:val="outset" w:sz="6" w:space="0" w:color="auto"/>
              <w:right w:val="outset" w:sz="6" w:space="0" w:color="auto"/>
            </w:tcBorders>
            <w:vAlign w:val="center"/>
            <w:hideMark/>
          </w:tcPr>
          <w:p w14:paraId="5824A12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18,5</w:t>
            </w:r>
          </w:p>
        </w:tc>
        <w:tc>
          <w:tcPr>
            <w:tcW w:w="440" w:type="pct"/>
            <w:tcBorders>
              <w:top w:val="outset" w:sz="6" w:space="0" w:color="auto"/>
              <w:left w:val="outset" w:sz="6" w:space="0" w:color="auto"/>
              <w:bottom w:val="outset" w:sz="6" w:space="0" w:color="auto"/>
              <w:right w:val="outset" w:sz="6" w:space="0" w:color="auto"/>
            </w:tcBorders>
            <w:vAlign w:val="center"/>
            <w:hideMark/>
          </w:tcPr>
          <w:p w14:paraId="10481BC9"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0,2232</w:t>
            </w:r>
          </w:p>
        </w:tc>
      </w:tr>
      <w:tr w:rsidR="007D7CA3" w:rsidRPr="00904FB1" w14:paraId="01C1D54F"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7D1605F0"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Диспансерлік бақылау</w:t>
            </w:r>
          </w:p>
        </w:tc>
        <w:tc>
          <w:tcPr>
            <w:tcW w:w="225" w:type="pct"/>
            <w:tcBorders>
              <w:top w:val="outset" w:sz="6" w:space="0" w:color="auto"/>
              <w:left w:val="outset" w:sz="6" w:space="0" w:color="auto"/>
              <w:bottom w:val="outset" w:sz="6" w:space="0" w:color="auto"/>
              <w:right w:val="outset" w:sz="6" w:space="0" w:color="auto"/>
            </w:tcBorders>
            <w:vAlign w:val="center"/>
            <w:hideMark/>
          </w:tcPr>
          <w:p w14:paraId="50EEB761"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93" w:type="pct"/>
            <w:tcBorders>
              <w:top w:val="outset" w:sz="6" w:space="0" w:color="auto"/>
              <w:left w:val="outset" w:sz="6" w:space="0" w:color="auto"/>
              <w:bottom w:val="outset" w:sz="6" w:space="0" w:color="auto"/>
              <w:right w:val="outset" w:sz="6" w:space="0" w:color="auto"/>
            </w:tcBorders>
            <w:vAlign w:val="center"/>
            <w:hideMark/>
          </w:tcPr>
          <w:p w14:paraId="70FDF35B"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221" w:type="pct"/>
            <w:tcBorders>
              <w:top w:val="outset" w:sz="6" w:space="0" w:color="auto"/>
              <w:left w:val="outset" w:sz="6" w:space="0" w:color="auto"/>
              <w:bottom w:val="outset" w:sz="6" w:space="0" w:color="auto"/>
              <w:right w:val="outset" w:sz="6" w:space="0" w:color="auto"/>
            </w:tcBorders>
            <w:vAlign w:val="center"/>
            <w:hideMark/>
          </w:tcPr>
          <w:p w14:paraId="596DD23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94" w:type="pct"/>
            <w:tcBorders>
              <w:top w:val="outset" w:sz="6" w:space="0" w:color="auto"/>
              <w:left w:val="outset" w:sz="6" w:space="0" w:color="auto"/>
              <w:bottom w:val="outset" w:sz="6" w:space="0" w:color="auto"/>
              <w:right w:val="outset" w:sz="6" w:space="0" w:color="auto"/>
            </w:tcBorders>
            <w:vAlign w:val="center"/>
            <w:hideMark/>
          </w:tcPr>
          <w:p w14:paraId="652627AC"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21" w:type="pct"/>
            <w:tcBorders>
              <w:top w:val="outset" w:sz="6" w:space="0" w:color="auto"/>
              <w:left w:val="outset" w:sz="6" w:space="0" w:color="auto"/>
              <w:bottom w:val="outset" w:sz="6" w:space="0" w:color="auto"/>
              <w:right w:val="outset" w:sz="6" w:space="0" w:color="auto"/>
            </w:tcBorders>
            <w:vAlign w:val="center"/>
            <w:hideMark/>
          </w:tcPr>
          <w:p w14:paraId="03CCEB52"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94" w:type="pct"/>
            <w:tcBorders>
              <w:top w:val="outset" w:sz="6" w:space="0" w:color="auto"/>
              <w:left w:val="outset" w:sz="6" w:space="0" w:color="auto"/>
              <w:bottom w:val="outset" w:sz="6" w:space="0" w:color="auto"/>
              <w:right w:val="outset" w:sz="6" w:space="0" w:color="auto"/>
            </w:tcBorders>
            <w:vAlign w:val="center"/>
            <w:hideMark/>
          </w:tcPr>
          <w:p w14:paraId="676C699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20" w:type="pct"/>
            <w:tcBorders>
              <w:top w:val="outset" w:sz="6" w:space="0" w:color="auto"/>
              <w:left w:val="outset" w:sz="6" w:space="0" w:color="auto"/>
              <w:bottom w:val="outset" w:sz="6" w:space="0" w:color="auto"/>
              <w:right w:val="outset" w:sz="6" w:space="0" w:color="auto"/>
            </w:tcBorders>
            <w:vAlign w:val="center"/>
            <w:hideMark/>
          </w:tcPr>
          <w:p w14:paraId="451C175B"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94" w:type="pct"/>
            <w:tcBorders>
              <w:top w:val="outset" w:sz="6" w:space="0" w:color="auto"/>
              <w:left w:val="outset" w:sz="6" w:space="0" w:color="auto"/>
              <w:bottom w:val="outset" w:sz="6" w:space="0" w:color="auto"/>
              <w:right w:val="outset" w:sz="6" w:space="0" w:color="auto"/>
            </w:tcBorders>
            <w:vAlign w:val="center"/>
            <w:hideMark/>
          </w:tcPr>
          <w:p w14:paraId="61B8D2C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589" w:type="pct"/>
            <w:tcBorders>
              <w:top w:val="outset" w:sz="6" w:space="0" w:color="auto"/>
              <w:left w:val="outset" w:sz="6" w:space="0" w:color="auto"/>
              <w:bottom w:val="outset" w:sz="6" w:space="0" w:color="auto"/>
              <w:right w:val="outset" w:sz="6" w:space="0" w:color="auto"/>
            </w:tcBorders>
            <w:vAlign w:val="center"/>
            <w:hideMark/>
          </w:tcPr>
          <w:p w14:paraId="0A7BED06"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46</w:t>
            </w:r>
          </w:p>
        </w:tc>
        <w:tc>
          <w:tcPr>
            <w:tcW w:w="440" w:type="pct"/>
            <w:tcBorders>
              <w:top w:val="outset" w:sz="6" w:space="0" w:color="auto"/>
              <w:left w:val="outset" w:sz="6" w:space="0" w:color="auto"/>
              <w:bottom w:val="outset" w:sz="6" w:space="0" w:color="auto"/>
              <w:right w:val="outset" w:sz="6" w:space="0" w:color="auto"/>
            </w:tcBorders>
            <w:vAlign w:val="center"/>
            <w:hideMark/>
          </w:tcPr>
          <w:p w14:paraId="4F40BDE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0,0595</w:t>
            </w:r>
          </w:p>
        </w:tc>
      </w:tr>
      <w:tr w:rsidR="007D7CA3" w:rsidRPr="00904FB1" w14:paraId="41426229"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0420E662"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Төсек</w:t>
            </w:r>
            <w:r>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 xml:space="preserve">орынның </w:t>
            </w:r>
            <w:r w:rsidRPr="00904FB1">
              <w:rPr>
                <w:rFonts w:ascii="Times New Roman" w:eastAsia="Times New Roman" w:hAnsi="Times New Roman" w:cs="Times New Roman"/>
                <w:color w:val="000000" w:themeColor="text1"/>
                <w:sz w:val="28"/>
                <w:szCs w:val="28"/>
              </w:rPr>
              <w:t>бір жылдағы жұмысы</w:t>
            </w:r>
          </w:p>
        </w:tc>
        <w:tc>
          <w:tcPr>
            <w:tcW w:w="225" w:type="pct"/>
            <w:tcBorders>
              <w:top w:val="outset" w:sz="6" w:space="0" w:color="auto"/>
              <w:left w:val="outset" w:sz="6" w:space="0" w:color="auto"/>
              <w:bottom w:val="outset" w:sz="6" w:space="0" w:color="auto"/>
              <w:right w:val="outset" w:sz="6" w:space="0" w:color="auto"/>
            </w:tcBorders>
            <w:vAlign w:val="center"/>
            <w:hideMark/>
          </w:tcPr>
          <w:p w14:paraId="7D32F74C"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293" w:type="pct"/>
            <w:tcBorders>
              <w:top w:val="outset" w:sz="6" w:space="0" w:color="auto"/>
              <w:left w:val="outset" w:sz="6" w:space="0" w:color="auto"/>
              <w:bottom w:val="outset" w:sz="6" w:space="0" w:color="auto"/>
              <w:right w:val="outset" w:sz="6" w:space="0" w:color="auto"/>
            </w:tcBorders>
            <w:vAlign w:val="center"/>
            <w:hideMark/>
          </w:tcPr>
          <w:p w14:paraId="27460A33"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221" w:type="pct"/>
            <w:tcBorders>
              <w:top w:val="outset" w:sz="6" w:space="0" w:color="auto"/>
              <w:left w:val="outset" w:sz="6" w:space="0" w:color="auto"/>
              <w:bottom w:val="outset" w:sz="6" w:space="0" w:color="auto"/>
              <w:right w:val="outset" w:sz="6" w:space="0" w:color="auto"/>
            </w:tcBorders>
            <w:vAlign w:val="center"/>
            <w:hideMark/>
          </w:tcPr>
          <w:p w14:paraId="45020AF0"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294" w:type="pct"/>
            <w:tcBorders>
              <w:top w:val="outset" w:sz="6" w:space="0" w:color="auto"/>
              <w:left w:val="outset" w:sz="6" w:space="0" w:color="auto"/>
              <w:bottom w:val="outset" w:sz="6" w:space="0" w:color="auto"/>
              <w:right w:val="outset" w:sz="6" w:space="0" w:color="auto"/>
            </w:tcBorders>
            <w:vAlign w:val="center"/>
            <w:hideMark/>
          </w:tcPr>
          <w:p w14:paraId="7A6A6CC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221" w:type="pct"/>
            <w:tcBorders>
              <w:top w:val="outset" w:sz="6" w:space="0" w:color="auto"/>
              <w:left w:val="outset" w:sz="6" w:space="0" w:color="auto"/>
              <w:bottom w:val="outset" w:sz="6" w:space="0" w:color="auto"/>
              <w:right w:val="outset" w:sz="6" w:space="0" w:color="auto"/>
            </w:tcBorders>
            <w:vAlign w:val="center"/>
            <w:hideMark/>
          </w:tcPr>
          <w:p w14:paraId="5FDD0FF2"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4,5</w:t>
            </w:r>
          </w:p>
        </w:tc>
        <w:tc>
          <w:tcPr>
            <w:tcW w:w="294" w:type="pct"/>
            <w:tcBorders>
              <w:top w:val="outset" w:sz="6" w:space="0" w:color="auto"/>
              <w:left w:val="outset" w:sz="6" w:space="0" w:color="auto"/>
              <w:bottom w:val="outset" w:sz="6" w:space="0" w:color="auto"/>
              <w:right w:val="outset" w:sz="6" w:space="0" w:color="auto"/>
            </w:tcBorders>
            <w:vAlign w:val="center"/>
            <w:hideMark/>
          </w:tcPr>
          <w:p w14:paraId="3EB9B38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4,5</w:t>
            </w:r>
          </w:p>
        </w:tc>
        <w:tc>
          <w:tcPr>
            <w:tcW w:w="220" w:type="pct"/>
            <w:tcBorders>
              <w:top w:val="outset" w:sz="6" w:space="0" w:color="auto"/>
              <w:left w:val="outset" w:sz="6" w:space="0" w:color="auto"/>
              <w:bottom w:val="outset" w:sz="6" w:space="0" w:color="auto"/>
              <w:right w:val="outset" w:sz="6" w:space="0" w:color="auto"/>
            </w:tcBorders>
            <w:vAlign w:val="center"/>
            <w:hideMark/>
          </w:tcPr>
          <w:p w14:paraId="7528D1C6"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5</w:t>
            </w:r>
          </w:p>
        </w:tc>
        <w:tc>
          <w:tcPr>
            <w:tcW w:w="294" w:type="pct"/>
            <w:tcBorders>
              <w:top w:val="outset" w:sz="6" w:space="0" w:color="auto"/>
              <w:left w:val="outset" w:sz="6" w:space="0" w:color="auto"/>
              <w:bottom w:val="outset" w:sz="6" w:space="0" w:color="auto"/>
              <w:right w:val="outset" w:sz="6" w:space="0" w:color="auto"/>
            </w:tcBorders>
            <w:vAlign w:val="center"/>
            <w:hideMark/>
          </w:tcPr>
          <w:p w14:paraId="3A049EA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6</w:t>
            </w:r>
          </w:p>
        </w:tc>
        <w:tc>
          <w:tcPr>
            <w:tcW w:w="589" w:type="pct"/>
            <w:tcBorders>
              <w:top w:val="outset" w:sz="6" w:space="0" w:color="auto"/>
              <w:left w:val="outset" w:sz="6" w:space="0" w:color="auto"/>
              <w:bottom w:val="outset" w:sz="6" w:space="0" w:color="auto"/>
              <w:right w:val="outset" w:sz="6" w:space="0" w:color="auto"/>
            </w:tcBorders>
            <w:vAlign w:val="center"/>
            <w:hideMark/>
          </w:tcPr>
          <w:p w14:paraId="5E483587"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41</w:t>
            </w:r>
          </w:p>
        </w:tc>
        <w:tc>
          <w:tcPr>
            <w:tcW w:w="440" w:type="pct"/>
            <w:tcBorders>
              <w:top w:val="outset" w:sz="6" w:space="0" w:color="auto"/>
              <w:left w:val="outset" w:sz="6" w:space="0" w:color="auto"/>
              <w:bottom w:val="outset" w:sz="6" w:space="0" w:color="auto"/>
              <w:right w:val="outset" w:sz="6" w:space="0" w:color="auto"/>
            </w:tcBorders>
            <w:vAlign w:val="center"/>
            <w:hideMark/>
          </w:tcPr>
          <w:p w14:paraId="133A5E5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0,0893</w:t>
            </w:r>
          </w:p>
        </w:tc>
      </w:tr>
      <w:tr w:rsidR="007D7CA3" w:rsidRPr="00904FB1" w14:paraId="454711E4"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2ABC92F7"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Науқастың төсек</w:t>
            </w:r>
            <w:r w:rsidRPr="00904FB1">
              <w:rPr>
                <w:rFonts w:ascii="Times New Roman" w:eastAsia="Times New Roman" w:hAnsi="Times New Roman" w:cs="Times New Roman"/>
                <w:color w:val="000000" w:themeColor="text1"/>
                <w:sz w:val="28"/>
                <w:szCs w:val="28"/>
                <w:lang w:val="kk-KZ"/>
              </w:rPr>
              <w:t xml:space="preserve"> орында жатуының </w:t>
            </w:r>
            <w:r w:rsidRPr="00904FB1">
              <w:rPr>
                <w:rFonts w:ascii="Times New Roman" w:eastAsia="Times New Roman" w:hAnsi="Times New Roman" w:cs="Times New Roman"/>
                <w:color w:val="000000" w:themeColor="text1"/>
                <w:sz w:val="28"/>
                <w:szCs w:val="28"/>
              </w:rPr>
              <w:t>орташа ұзақтығы</w:t>
            </w:r>
          </w:p>
        </w:tc>
        <w:tc>
          <w:tcPr>
            <w:tcW w:w="225" w:type="pct"/>
            <w:tcBorders>
              <w:top w:val="outset" w:sz="6" w:space="0" w:color="auto"/>
              <w:left w:val="outset" w:sz="6" w:space="0" w:color="auto"/>
              <w:bottom w:val="outset" w:sz="6" w:space="0" w:color="auto"/>
              <w:right w:val="outset" w:sz="6" w:space="0" w:color="auto"/>
            </w:tcBorders>
            <w:vAlign w:val="center"/>
            <w:hideMark/>
          </w:tcPr>
          <w:p w14:paraId="1F5EDFE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93" w:type="pct"/>
            <w:tcBorders>
              <w:top w:val="outset" w:sz="6" w:space="0" w:color="auto"/>
              <w:left w:val="outset" w:sz="6" w:space="0" w:color="auto"/>
              <w:bottom w:val="outset" w:sz="6" w:space="0" w:color="auto"/>
              <w:right w:val="outset" w:sz="6" w:space="0" w:color="auto"/>
            </w:tcBorders>
            <w:vAlign w:val="center"/>
            <w:hideMark/>
          </w:tcPr>
          <w:p w14:paraId="15C16AE8"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w:t>
            </w:r>
          </w:p>
        </w:tc>
        <w:tc>
          <w:tcPr>
            <w:tcW w:w="221" w:type="pct"/>
            <w:tcBorders>
              <w:top w:val="outset" w:sz="6" w:space="0" w:color="auto"/>
              <w:left w:val="outset" w:sz="6" w:space="0" w:color="auto"/>
              <w:bottom w:val="outset" w:sz="6" w:space="0" w:color="auto"/>
              <w:right w:val="outset" w:sz="6" w:space="0" w:color="auto"/>
            </w:tcBorders>
            <w:vAlign w:val="center"/>
            <w:hideMark/>
          </w:tcPr>
          <w:p w14:paraId="382EF7A9"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7CDFDCC4"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21" w:type="pct"/>
            <w:tcBorders>
              <w:top w:val="outset" w:sz="6" w:space="0" w:color="auto"/>
              <w:left w:val="outset" w:sz="6" w:space="0" w:color="auto"/>
              <w:bottom w:val="outset" w:sz="6" w:space="0" w:color="auto"/>
              <w:right w:val="outset" w:sz="6" w:space="0" w:color="auto"/>
            </w:tcBorders>
            <w:vAlign w:val="center"/>
            <w:hideMark/>
          </w:tcPr>
          <w:p w14:paraId="33254B42"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94" w:type="pct"/>
            <w:tcBorders>
              <w:top w:val="outset" w:sz="6" w:space="0" w:color="auto"/>
              <w:left w:val="outset" w:sz="6" w:space="0" w:color="auto"/>
              <w:bottom w:val="outset" w:sz="6" w:space="0" w:color="auto"/>
              <w:right w:val="outset" w:sz="6" w:space="0" w:color="auto"/>
            </w:tcBorders>
            <w:vAlign w:val="center"/>
            <w:hideMark/>
          </w:tcPr>
          <w:p w14:paraId="38C4E6C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1,5</w:t>
            </w:r>
          </w:p>
        </w:tc>
        <w:tc>
          <w:tcPr>
            <w:tcW w:w="220" w:type="pct"/>
            <w:tcBorders>
              <w:top w:val="outset" w:sz="6" w:space="0" w:color="auto"/>
              <w:left w:val="outset" w:sz="6" w:space="0" w:color="auto"/>
              <w:bottom w:val="outset" w:sz="6" w:space="0" w:color="auto"/>
              <w:right w:val="outset" w:sz="6" w:space="0" w:color="auto"/>
            </w:tcBorders>
            <w:vAlign w:val="center"/>
            <w:hideMark/>
          </w:tcPr>
          <w:p w14:paraId="74D6959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94" w:type="pct"/>
            <w:tcBorders>
              <w:top w:val="outset" w:sz="6" w:space="0" w:color="auto"/>
              <w:left w:val="outset" w:sz="6" w:space="0" w:color="auto"/>
              <w:bottom w:val="outset" w:sz="6" w:space="0" w:color="auto"/>
              <w:right w:val="outset" w:sz="6" w:space="0" w:color="auto"/>
            </w:tcBorders>
            <w:vAlign w:val="center"/>
            <w:hideMark/>
          </w:tcPr>
          <w:p w14:paraId="6736BE1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589" w:type="pct"/>
            <w:tcBorders>
              <w:top w:val="outset" w:sz="6" w:space="0" w:color="auto"/>
              <w:left w:val="outset" w:sz="6" w:space="0" w:color="auto"/>
              <w:bottom w:val="outset" w:sz="6" w:space="0" w:color="auto"/>
              <w:right w:val="outset" w:sz="6" w:space="0" w:color="auto"/>
            </w:tcBorders>
            <w:vAlign w:val="center"/>
            <w:hideMark/>
          </w:tcPr>
          <w:p w14:paraId="3A285825"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12,5</w:t>
            </w:r>
          </w:p>
        </w:tc>
        <w:tc>
          <w:tcPr>
            <w:tcW w:w="440" w:type="pct"/>
            <w:tcBorders>
              <w:top w:val="outset" w:sz="6" w:space="0" w:color="auto"/>
              <w:left w:val="outset" w:sz="6" w:space="0" w:color="auto"/>
              <w:bottom w:val="outset" w:sz="6" w:space="0" w:color="auto"/>
              <w:right w:val="outset" w:sz="6" w:space="0" w:color="auto"/>
            </w:tcBorders>
            <w:vAlign w:val="center"/>
            <w:hideMark/>
          </w:tcPr>
          <w:p w14:paraId="38CA55B7"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0,2589</w:t>
            </w:r>
          </w:p>
        </w:tc>
      </w:tr>
      <w:tr w:rsidR="007D7CA3" w:rsidRPr="00904FB1" w14:paraId="5A4695F8"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52862B73"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lang w:val="kk-KZ"/>
              </w:rPr>
              <w:t>Стационардан</w:t>
            </w:r>
            <w:r>
              <w:rPr>
                <w:rFonts w:ascii="Times New Roman" w:eastAsia="Times New Roman" w:hAnsi="Times New Roman" w:cs="Times New Roman"/>
                <w:color w:val="000000" w:themeColor="text1"/>
                <w:sz w:val="28"/>
                <w:szCs w:val="28"/>
                <w:lang w:val="kk-KZ"/>
              </w:rPr>
              <w:t xml:space="preserve"> </w:t>
            </w:r>
            <w:r w:rsidRPr="00904FB1">
              <w:rPr>
                <w:rFonts w:ascii="Times New Roman" w:eastAsia="Times New Roman" w:hAnsi="Times New Roman" w:cs="Times New Roman"/>
                <w:color w:val="000000" w:themeColor="text1"/>
                <w:sz w:val="28"/>
                <w:szCs w:val="28"/>
                <w:lang w:val="kk-KZ"/>
              </w:rPr>
              <w:t>шығарған</w:t>
            </w:r>
            <w:r w:rsidRPr="00904FB1">
              <w:rPr>
                <w:rFonts w:ascii="Times New Roman" w:eastAsia="Times New Roman" w:hAnsi="Times New Roman" w:cs="Times New Roman"/>
                <w:color w:val="000000" w:themeColor="text1"/>
                <w:sz w:val="28"/>
                <w:szCs w:val="28"/>
              </w:rPr>
              <w:t xml:space="preserve"> кезінде қызмет көрсетілген және амбулаторлық</w:t>
            </w:r>
            <w:r>
              <w:rPr>
                <w:rFonts w:ascii="Times New Roman" w:eastAsia="Times New Roman" w:hAnsi="Times New Roman" w:cs="Times New Roman"/>
                <w:color w:val="000000" w:themeColor="text1"/>
                <w:sz w:val="28"/>
                <w:szCs w:val="28"/>
              </w:rPr>
              <w:t xml:space="preserve"> </w:t>
            </w:r>
            <w:r w:rsidRPr="00904FB1">
              <w:rPr>
                <w:rFonts w:ascii="Times New Roman" w:eastAsia="Times New Roman" w:hAnsi="Times New Roman" w:cs="Times New Roman"/>
                <w:color w:val="000000" w:themeColor="text1"/>
                <w:sz w:val="28"/>
                <w:szCs w:val="28"/>
                <w:lang w:val="kk-KZ"/>
              </w:rPr>
              <w:t xml:space="preserve">жағдайда емделген </w:t>
            </w:r>
            <w:r w:rsidRPr="00904FB1">
              <w:rPr>
                <w:rFonts w:ascii="Times New Roman" w:eastAsia="Times New Roman" w:hAnsi="Times New Roman" w:cs="Times New Roman"/>
                <w:color w:val="000000" w:themeColor="text1"/>
                <w:sz w:val="28"/>
                <w:szCs w:val="28"/>
              </w:rPr>
              <w:t>адамдар саны</w:t>
            </w:r>
          </w:p>
        </w:tc>
        <w:tc>
          <w:tcPr>
            <w:tcW w:w="225" w:type="pct"/>
            <w:tcBorders>
              <w:top w:val="outset" w:sz="6" w:space="0" w:color="auto"/>
              <w:left w:val="outset" w:sz="6" w:space="0" w:color="auto"/>
              <w:bottom w:val="outset" w:sz="6" w:space="0" w:color="auto"/>
              <w:right w:val="outset" w:sz="6" w:space="0" w:color="auto"/>
            </w:tcBorders>
            <w:vAlign w:val="center"/>
            <w:hideMark/>
          </w:tcPr>
          <w:p w14:paraId="003DA988"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3" w:type="pct"/>
            <w:tcBorders>
              <w:top w:val="outset" w:sz="6" w:space="0" w:color="auto"/>
              <w:left w:val="outset" w:sz="6" w:space="0" w:color="auto"/>
              <w:bottom w:val="outset" w:sz="6" w:space="0" w:color="auto"/>
              <w:right w:val="outset" w:sz="6" w:space="0" w:color="auto"/>
            </w:tcBorders>
            <w:vAlign w:val="center"/>
            <w:hideMark/>
          </w:tcPr>
          <w:p w14:paraId="589D7636"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w:t>
            </w:r>
          </w:p>
        </w:tc>
        <w:tc>
          <w:tcPr>
            <w:tcW w:w="221" w:type="pct"/>
            <w:tcBorders>
              <w:top w:val="outset" w:sz="6" w:space="0" w:color="auto"/>
              <w:left w:val="outset" w:sz="6" w:space="0" w:color="auto"/>
              <w:bottom w:val="outset" w:sz="6" w:space="0" w:color="auto"/>
              <w:right w:val="outset" w:sz="6" w:space="0" w:color="auto"/>
            </w:tcBorders>
            <w:vAlign w:val="center"/>
            <w:hideMark/>
          </w:tcPr>
          <w:p w14:paraId="2BCCCB1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6A98E310"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w:t>
            </w:r>
          </w:p>
        </w:tc>
        <w:tc>
          <w:tcPr>
            <w:tcW w:w="221" w:type="pct"/>
            <w:tcBorders>
              <w:top w:val="outset" w:sz="6" w:space="0" w:color="auto"/>
              <w:left w:val="outset" w:sz="6" w:space="0" w:color="auto"/>
              <w:bottom w:val="outset" w:sz="6" w:space="0" w:color="auto"/>
              <w:right w:val="outset" w:sz="6" w:space="0" w:color="auto"/>
            </w:tcBorders>
            <w:vAlign w:val="center"/>
            <w:hideMark/>
          </w:tcPr>
          <w:p w14:paraId="064BBA40"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2234F022"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4,5</w:t>
            </w:r>
          </w:p>
        </w:tc>
        <w:tc>
          <w:tcPr>
            <w:tcW w:w="220" w:type="pct"/>
            <w:tcBorders>
              <w:top w:val="outset" w:sz="6" w:space="0" w:color="auto"/>
              <w:left w:val="outset" w:sz="6" w:space="0" w:color="auto"/>
              <w:bottom w:val="outset" w:sz="6" w:space="0" w:color="auto"/>
              <w:right w:val="outset" w:sz="6" w:space="0" w:color="auto"/>
            </w:tcBorders>
            <w:vAlign w:val="center"/>
            <w:hideMark/>
          </w:tcPr>
          <w:p w14:paraId="63ED1BBF"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94" w:type="pct"/>
            <w:tcBorders>
              <w:top w:val="outset" w:sz="6" w:space="0" w:color="auto"/>
              <w:left w:val="outset" w:sz="6" w:space="0" w:color="auto"/>
              <w:bottom w:val="outset" w:sz="6" w:space="0" w:color="auto"/>
              <w:right w:val="outset" w:sz="6" w:space="0" w:color="auto"/>
            </w:tcBorders>
            <w:vAlign w:val="center"/>
            <w:hideMark/>
          </w:tcPr>
          <w:p w14:paraId="1A4E4E99"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589" w:type="pct"/>
            <w:tcBorders>
              <w:top w:val="outset" w:sz="6" w:space="0" w:color="auto"/>
              <w:left w:val="outset" w:sz="6" w:space="0" w:color="auto"/>
              <w:bottom w:val="outset" w:sz="6" w:space="0" w:color="auto"/>
              <w:right w:val="outset" w:sz="6" w:space="0" w:color="auto"/>
            </w:tcBorders>
            <w:vAlign w:val="center"/>
            <w:hideMark/>
          </w:tcPr>
          <w:p w14:paraId="4929FFC0"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22</w:t>
            </w:r>
          </w:p>
        </w:tc>
        <w:tc>
          <w:tcPr>
            <w:tcW w:w="440" w:type="pct"/>
            <w:tcBorders>
              <w:top w:val="outset" w:sz="6" w:space="0" w:color="auto"/>
              <w:left w:val="outset" w:sz="6" w:space="0" w:color="auto"/>
              <w:bottom w:val="outset" w:sz="6" w:space="0" w:color="auto"/>
              <w:right w:val="outset" w:sz="6" w:space="0" w:color="auto"/>
            </w:tcBorders>
            <w:vAlign w:val="center"/>
            <w:hideMark/>
          </w:tcPr>
          <w:p w14:paraId="6B453D1E"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0,2024</w:t>
            </w:r>
          </w:p>
        </w:tc>
      </w:tr>
      <w:tr w:rsidR="007D7CA3" w:rsidRPr="00904FB1" w14:paraId="5A10224B" w14:textId="77777777" w:rsidTr="005D2457">
        <w:tc>
          <w:tcPr>
            <w:tcW w:w="1908" w:type="pct"/>
            <w:tcBorders>
              <w:top w:val="outset" w:sz="6" w:space="0" w:color="auto"/>
              <w:left w:val="outset" w:sz="6" w:space="0" w:color="auto"/>
              <w:bottom w:val="outset" w:sz="6" w:space="0" w:color="auto"/>
              <w:right w:val="outset" w:sz="6" w:space="0" w:color="auto"/>
            </w:tcBorders>
            <w:vAlign w:val="center"/>
            <w:hideMark/>
          </w:tcPr>
          <w:p w14:paraId="60F41E7D" w14:textId="77777777" w:rsidR="007D7CA3" w:rsidRPr="00904FB1" w:rsidRDefault="007D7CA3" w:rsidP="005D2457">
            <w:pPr>
              <w:spacing w:after="0" w:line="240" w:lineRule="auto"/>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Дәрігерлерге</w:t>
            </w:r>
            <w:r>
              <w:rPr>
                <w:rFonts w:ascii="Times New Roman" w:eastAsia="Times New Roman" w:hAnsi="Times New Roman" w:cs="Times New Roman"/>
                <w:color w:val="000000" w:themeColor="text1"/>
                <w:sz w:val="28"/>
                <w:szCs w:val="28"/>
              </w:rPr>
              <w:t xml:space="preserve"> </w:t>
            </w:r>
            <w:r w:rsidRPr="00904FB1">
              <w:rPr>
                <w:rFonts w:ascii="Times New Roman" w:eastAsia="Times New Roman" w:hAnsi="Times New Roman" w:cs="Times New Roman"/>
                <w:color w:val="000000" w:themeColor="text1"/>
                <w:sz w:val="28"/>
                <w:szCs w:val="28"/>
                <w:lang w:val="kk-KZ"/>
              </w:rPr>
              <w:t xml:space="preserve">қаралу </w:t>
            </w:r>
            <w:r w:rsidRPr="00904FB1">
              <w:rPr>
                <w:rFonts w:ascii="Times New Roman" w:eastAsia="Times New Roman" w:hAnsi="Times New Roman" w:cs="Times New Roman"/>
                <w:color w:val="000000" w:themeColor="text1"/>
                <w:sz w:val="28"/>
                <w:szCs w:val="28"/>
              </w:rPr>
              <w:t>саны</w:t>
            </w:r>
          </w:p>
        </w:tc>
        <w:tc>
          <w:tcPr>
            <w:tcW w:w="225" w:type="pct"/>
            <w:tcBorders>
              <w:top w:val="outset" w:sz="6" w:space="0" w:color="auto"/>
              <w:left w:val="outset" w:sz="6" w:space="0" w:color="auto"/>
              <w:bottom w:val="outset" w:sz="6" w:space="0" w:color="auto"/>
              <w:right w:val="outset" w:sz="6" w:space="0" w:color="auto"/>
            </w:tcBorders>
            <w:vAlign w:val="center"/>
            <w:hideMark/>
          </w:tcPr>
          <w:p w14:paraId="1042819F"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w:t>
            </w:r>
          </w:p>
        </w:tc>
        <w:tc>
          <w:tcPr>
            <w:tcW w:w="293" w:type="pct"/>
            <w:tcBorders>
              <w:top w:val="outset" w:sz="6" w:space="0" w:color="auto"/>
              <w:left w:val="outset" w:sz="6" w:space="0" w:color="auto"/>
              <w:bottom w:val="outset" w:sz="6" w:space="0" w:color="auto"/>
              <w:right w:val="outset" w:sz="6" w:space="0" w:color="auto"/>
            </w:tcBorders>
            <w:vAlign w:val="center"/>
            <w:hideMark/>
          </w:tcPr>
          <w:p w14:paraId="62736CED"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3,5</w:t>
            </w:r>
          </w:p>
        </w:tc>
        <w:tc>
          <w:tcPr>
            <w:tcW w:w="221" w:type="pct"/>
            <w:tcBorders>
              <w:top w:val="outset" w:sz="6" w:space="0" w:color="auto"/>
              <w:left w:val="outset" w:sz="6" w:space="0" w:color="auto"/>
              <w:bottom w:val="outset" w:sz="6" w:space="0" w:color="auto"/>
              <w:right w:val="outset" w:sz="6" w:space="0" w:color="auto"/>
            </w:tcBorders>
            <w:vAlign w:val="center"/>
            <w:hideMark/>
          </w:tcPr>
          <w:p w14:paraId="0126BAD6"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w:t>
            </w:r>
          </w:p>
        </w:tc>
        <w:tc>
          <w:tcPr>
            <w:tcW w:w="294" w:type="pct"/>
            <w:tcBorders>
              <w:top w:val="outset" w:sz="6" w:space="0" w:color="auto"/>
              <w:left w:val="outset" w:sz="6" w:space="0" w:color="auto"/>
              <w:bottom w:val="outset" w:sz="6" w:space="0" w:color="auto"/>
              <w:right w:val="outset" w:sz="6" w:space="0" w:color="auto"/>
            </w:tcBorders>
            <w:vAlign w:val="center"/>
            <w:hideMark/>
          </w:tcPr>
          <w:p w14:paraId="45DA4516"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2,5</w:t>
            </w:r>
          </w:p>
        </w:tc>
        <w:tc>
          <w:tcPr>
            <w:tcW w:w="221" w:type="pct"/>
            <w:tcBorders>
              <w:top w:val="outset" w:sz="6" w:space="0" w:color="auto"/>
              <w:left w:val="outset" w:sz="6" w:space="0" w:color="auto"/>
              <w:bottom w:val="outset" w:sz="6" w:space="0" w:color="auto"/>
              <w:right w:val="outset" w:sz="6" w:space="0" w:color="auto"/>
            </w:tcBorders>
            <w:vAlign w:val="center"/>
            <w:hideMark/>
          </w:tcPr>
          <w:p w14:paraId="61993050"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4,5</w:t>
            </w:r>
          </w:p>
        </w:tc>
        <w:tc>
          <w:tcPr>
            <w:tcW w:w="294" w:type="pct"/>
            <w:tcBorders>
              <w:top w:val="outset" w:sz="6" w:space="0" w:color="auto"/>
              <w:left w:val="outset" w:sz="6" w:space="0" w:color="auto"/>
              <w:bottom w:val="outset" w:sz="6" w:space="0" w:color="auto"/>
              <w:right w:val="outset" w:sz="6" w:space="0" w:color="auto"/>
            </w:tcBorders>
            <w:vAlign w:val="center"/>
            <w:hideMark/>
          </w:tcPr>
          <w:p w14:paraId="4CDF51C4"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1,5</w:t>
            </w:r>
          </w:p>
        </w:tc>
        <w:tc>
          <w:tcPr>
            <w:tcW w:w="220" w:type="pct"/>
            <w:tcBorders>
              <w:top w:val="outset" w:sz="6" w:space="0" w:color="auto"/>
              <w:left w:val="outset" w:sz="6" w:space="0" w:color="auto"/>
              <w:bottom w:val="outset" w:sz="6" w:space="0" w:color="auto"/>
              <w:right w:val="outset" w:sz="6" w:space="0" w:color="auto"/>
            </w:tcBorders>
            <w:vAlign w:val="center"/>
            <w:hideMark/>
          </w:tcPr>
          <w:p w14:paraId="2E50AAD7"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w:t>
            </w:r>
          </w:p>
        </w:tc>
        <w:tc>
          <w:tcPr>
            <w:tcW w:w="294" w:type="pct"/>
            <w:tcBorders>
              <w:top w:val="outset" w:sz="6" w:space="0" w:color="auto"/>
              <w:left w:val="outset" w:sz="6" w:space="0" w:color="auto"/>
              <w:bottom w:val="outset" w:sz="6" w:space="0" w:color="auto"/>
              <w:right w:val="outset" w:sz="6" w:space="0" w:color="auto"/>
            </w:tcBorders>
            <w:vAlign w:val="center"/>
            <w:hideMark/>
          </w:tcPr>
          <w:p w14:paraId="67B6BD64"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4</w:t>
            </w:r>
          </w:p>
        </w:tc>
        <w:tc>
          <w:tcPr>
            <w:tcW w:w="589" w:type="pct"/>
            <w:tcBorders>
              <w:top w:val="outset" w:sz="6" w:space="0" w:color="auto"/>
              <w:left w:val="outset" w:sz="6" w:space="0" w:color="auto"/>
              <w:bottom w:val="outset" w:sz="6" w:space="0" w:color="auto"/>
              <w:right w:val="outset" w:sz="6" w:space="0" w:color="auto"/>
            </w:tcBorders>
            <w:vAlign w:val="center"/>
            <w:hideMark/>
          </w:tcPr>
          <w:p w14:paraId="688C8383"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28</w:t>
            </w:r>
          </w:p>
        </w:tc>
        <w:tc>
          <w:tcPr>
            <w:tcW w:w="440" w:type="pct"/>
            <w:tcBorders>
              <w:top w:val="outset" w:sz="6" w:space="0" w:color="auto"/>
              <w:left w:val="outset" w:sz="6" w:space="0" w:color="auto"/>
              <w:bottom w:val="outset" w:sz="6" w:space="0" w:color="auto"/>
              <w:right w:val="outset" w:sz="6" w:space="0" w:color="auto"/>
            </w:tcBorders>
            <w:vAlign w:val="center"/>
            <w:hideMark/>
          </w:tcPr>
          <w:p w14:paraId="719E1ECA" w14:textId="77777777" w:rsidR="007D7CA3" w:rsidRPr="00904FB1" w:rsidRDefault="007D7CA3" w:rsidP="005D2457">
            <w:pPr>
              <w:spacing w:after="0" w:line="240" w:lineRule="auto"/>
              <w:jc w:val="center"/>
              <w:rPr>
                <w:rFonts w:ascii="Times New Roman" w:eastAsia="Times New Roman" w:hAnsi="Times New Roman" w:cs="Times New Roman"/>
                <w:color w:val="000000" w:themeColor="text1"/>
                <w:sz w:val="28"/>
                <w:szCs w:val="28"/>
              </w:rPr>
            </w:pPr>
            <w:r w:rsidRPr="00904FB1">
              <w:rPr>
                <w:rFonts w:ascii="Times New Roman" w:eastAsia="Times New Roman" w:hAnsi="Times New Roman" w:cs="Times New Roman"/>
                <w:color w:val="000000" w:themeColor="text1"/>
                <w:sz w:val="28"/>
                <w:szCs w:val="28"/>
              </w:rPr>
              <w:t>0,1667</w:t>
            </w:r>
          </w:p>
        </w:tc>
      </w:tr>
    </w:tbl>
    <w:p w14:paraId="022840FD"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28C6320F" w14:textId="77777777" w:rsidR="00AB6697" w:rsidRPr="00904FB1" w:rsidRDefault="00AB6697" w:rsidP="00AB6697">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Барлық салмақтық коэффициенттердің қосындысы </w:t>
      </w:r>
      <w:r w:rsidRPr="00904FB1">
        <w:rPr>
          <w:rFonts w:ascii="Times New Roman" w:hAnsi="Times New Roman" w:cs="Times New Roman"/>
          <w:i/>
          <w:color w:val="000000" w:themeColor="text1"/>
          <w:sz w:val="28"/>
          <w:szCs w:val="28"/>
          <w:lang w:val="kk-KZ"/>
        </w:rPr>
        <w:t xml:space="preserve">Wi </w:t>
      </w:r>
      <w:r w:rsidRPr="00904FB1">
        <w:rPr>
          <w:rFonts w:ascii="Times New Roman" w:hAnsi="Times New Roman" w:cs="Times New Roman"/>
          <w:color w:val="000000" w:themeColor="text1"/>
          <w:sz w:val="28"/>
          <w:szCs w:val="28"/>
          <w:lang w:val="kk-KZ"/>
        </w:rPr>
        <w:t>-1 тең, ал интегралды көрсеткіштерге енген көрсеткіштер біртүрлендірілген 10–баллдық шкала бойынша бағаланды, интегралды көрсеткіштің барынша мүмкін мәні 10-ға тең, ал ең аз мәні 0-ге тең</w:t>
      </w:r>
      <w:r w:rsidRPr="00EA695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кесте 16</w:t>
      </w:r>
      <w:r w:rsidRPr="00EA6955">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w:t>
      </w:r>
    </w:p>
    <w:p w14:paraId="5D51CC60"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511C40CD" w14:textId="77777777" w:rsidR="005F3BAF" w:rsidRPr="00904FB1" w:rsidRDefault="005F3BAF" w:rsidP="00AB6697">
      <w:pPr>
        <w:spacing w:after="0" w:line="240" w:lineRule="auto"/>
        <w:jc w:val="both"/>
        <w:rPr>
          <w:rFonts w:ascii="Times New Roman" w:hAnsi="Times New Roman" w:cs="Times New Roman"/>
          <w:color w:val="000000" w:themeColor="text1"/>
          <w:sz w:val="28"/>
          <w:szCs w:val="28"/>
          <w:lang w:val="kk-KZ"/>
        </w:rPr>
        <w:sectPr w:rsidR="005F3BAF" w:rsidRPr="00904FB1" w:rsidSect="00FB161A">
          <w:pgSz w:w="11906" w:h="16838"/>
          <w:pgMar w:top="1134" w:right="567" w:bottom="1134" w:left="1701" w:header="708" w:footer="283" w:gutter="0"/>
          <w:cols w:space="708"/>
          <w:docGrid w:linePitch="360"/>
        </w:sectPr>
      </w:pPr>
    </w:p>
    <w:p w14:paraId="588FA6ED" w14:textId="0D3CD14C" w:rsidR="009C1E57" w:rsidRPr="00904FB1" w:rsidRDefault="008C2E9A"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 xml:space="preserve">Интегралдық көрсеткіштер Түркістан </w:t>
      </w:r>
      <w:r w:rsidR="009C1E57" w:rsidRPr="00904FB1">
        <w:rPr>
          <w:rFonts w:ascii="Times New Roman" w:hAnsi="Times New Roman" w:cs="Times New Roman"/>
          <w:color w:val="000000" w:themeColor="text1"/>
          <w:sz w:val="28"/>
          <w:szCs w:val="28"/>
          <w:lang w:val="kk-KZ"/>
        </w:rPr>
        <w:t>облысының барлық аудандары үшін есепте</w:t>
      </w:r>
      <w:r w:rsidRPr="00904FB1">
        <w:rPr>
          <w:rFonts w:ascii="Times New Roman" w:hAnsi="Times New Roman" w:cs="Times New Roman"/>
          <w:color w:val="000000" w:themeColor="text1"/>
          <w:sz w:val="28"/>
          <w:szCs w:val="28"/>
          <w:lang w:val="kk-KZ"/>
        </w:rPr>
        <w:t xml:space="preserve">лген, орташа аудандар бойынша, </w:t>
      </w:r>
      <w:r w:rsidR="009C1E57" w:rsidRPr="00904FB1">
        <w:rPr>
          <w:rFonts w:ascii="Times New Roman" w:hAnsi="Times New Roman" w:cs="Times New Roman"/>
          <w:color w:val="000000" w:themeColor="text1"/>
          <w:sz w:val="28"/>
          <w:szCs w:val="28"/>
          <w:lang w:val="kk-KZ"/>
        </w:rPr>
        <w:t>Түркістан қ., Кентау қ., сондай-ақ жалпы облыс бойынша</w:t>
      </w:r>
      <w:r w:rsidR="0049401D">
        <w:rPr>
          <w:rFonts w:ascii="Times New Roman" w:hAnsi="Times New Roman" w:cs="Times New Roman"/>
          <w:color w:val="000000" w:themeColor="text1"/>
          <w:sz w:val="28"/>
          <w:szCs w:val="28"/>
          <w:lang w:val="kk-KZ"/>
        </w:rPr>
        <w:t xml:space="preserve"> </w:t>
      </w:r>
      <w:r w:rsidR="009C1E57" w:rsidRPr="00904FB1">
        <w:rPr>
          <w:rFonts w:ascii="Times New Roman" w:hAnsi="Times New Roman" w:cs="Times New Roman"/>
          <w:color w:val="000000" w:themeColor="text1"/>
          <w:sz w:val="28"/>
          <w:szCs w:val="28"/>
          <w:lang w:val="kk-KZ"/>
        </w:rPr>
        <w:t>келтірілген (</w:t>
      </w:r>
      <w:r w:rsidR="00892629" w:rsidRPr="00904FB1">
        <w:rPr>
          <w:rFonts w:ascii="Times New Roman" w:hAnsi="Times New Roman" w:cs="Times New Roman"/>
          <w:color w:val="000000" w:themeColor="text1"/>
          <w:sz w:val="28"/>
          <w:szCs w:val="28"/>
          <w:lang w:val="kk-KZ"/>
        </w:rPr>
        <w:t>сурет 6</w:t>
      </w:r>
      <w:r w:rsidR="009C1E57" w:rsidRPr="00904FB1">
        <w:rPr>
          <w:rFonts w:ascii="Times New Roman" w:hAnsi="Times New Roman" w:cs="Times New Roman"/>
          <w:color w:val="000000" w:themeColor="text1"/>
          <w:sz w:val="28"/>
          <w:szCs w:val="28"/>
          <w:lang w:val="kk-KZ"/>
        </w:rPr>
        <w:t xml:space="preserve">). </w:t>
      </w:r>
    </w:p>
    <w:p w14:paraId="1A03C6EA" w14:textId="41FF5DE1" w:rsidR="009C1E57" w:rsidRPr="00904FB1" w:rsidRDefault="009C1E57"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Алынған мәліметтерге сәйкес, халық денсаулығының және денсаулық сақтау қызметінің ең жақсы көрсеткіштері – Түркістан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қаласында, ең жоғары қаржыландыру, аудандық деңгейде – Кентау қаласында; ең нашар көрсеткіштер, тиісінше, жалпы Түркістан облысы бойынша және аудандық деңгейде екені анықталды.</w:t>
      </w:r>
    </w:p>
    <w:p w14:paraId="1DF2B94E"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03BBA4F4"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noProof/>
          <w:color w:val="000000" w:themeColor="text1"/>
          <w:sz w:val="28"/>
          <w:szCs w:val="28"/>
        </w:rPr>
        <w:drawing>
          <wp:inline distT="0" distB="0" distL="0" distR="0" wp14:anchorId="316872E1" wp14:editId="26FF4B84">
            <wp:extent cx="6115050" cy="52387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B3E048"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1FB01A7A" w14:textId="7CBC3242" w:rsidR="005F3BAF" w:rsidRPr="00904FB1" w:rsidRDefault="005F3BAF" w:rsidP="0008336F">
      <w:pPr>
        <w:spacing w:after="0" w:line="240" w:lineRule="auto"/>
        <w:ind w:firstLine="567"/>
        <w:jc w:val="center"/>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Сур</w:t>
      </w:r>
      <w:r w:rsidR="003B6A33" w:rsidRPr="00904FB1">
        <w:rPr>
          <w:rFonts w:ascii="Times New Roman" w:hAnsi="Times New Roman" w:cs="Times New Roman"/>
          <w:color w:val="000000" w:themeColor="text1"/>
          <w:sz w:val="28"/>
          <w:szCs w:val="28"/>
          <w:lang w:val="kk-KZ"/>
        </w:rPr>
        <w:t xml:space="preserve">ет </w:t>
      </w:r>
      <w:r w:rsidR="00892629" w:rsidRPr="00904FB1">
        <w:rPr>
          <w:rFonts w:ascii="Times New Roman" w:hAnsi="Times New Roman" w:cs="Times New Roman"/>
          <w:color w:val="000000" w:themeColor="text1"/>
          <w:sz w:val="28"/>
          <w:szCs w:val="28"/>
          <w:lang w:val="kk-KZ"/>
        </w:rPr>
        <w:t>6</w:t>
      </w:r>
      <w:r w:rsidRPr="00904FB1">
        <w:rPr>
          <w:rFonts w:ascii="Times New Roman" w:hAnsi="Times New Roman" w:cs="Times New Roman"/>
          <w:color w:val="000000" w:themeColor="text1"/>
          <w:sz w:val="28"/>
          <w:szCs w:val="28"/>
          <w:lang w:val="kk-KZ"/>
        </w:rPr>
        <w:t xml:space="preserve"> </w:t>
      </w:r>
      <w:r w:rsidR="00892629" w:rsidRPr="00904FB1">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w:t>
      </w:r>
      <w:r w:rsidR="00ED4D72" w:rsidRPr="00904FB1">
        <w:rPr>
          <w:rFonts w:ascii="Times New Roman" w:hAnsi="Times New Roman" w:cs="Times New Roman"/>
          <w:color w:val="000000" w:themeColor="text1"/>
          <w:sz w:val="28"/>
          <w:szCs w:val="28"/>
          <w:lang w:val="kk-KZ"/>
        </w:rPr>
        <w:t>2014-2021 жж. Түркістан облысы</w:t>
      </w:r>
      <w:r w:rsidRPr="00904FB1">
        <w:rPr>
          <w:rFonts w:ascii="Times New Roman" w:hAnsi="Times New Roman" w:cs="Times New Roman"/>
          <w:color w:val="000000" w:themeColor="text1"/>
          <w:sz w:val="28"/>
          <w:szCs w:val="28"/>
          <w:lang w:val="kk-KZ"/>
        </w:rPr>
        <w:t>, Түркіс</w:t>
      </w:r>
      <w:r w:rsidR="001D60A2" w:rsidRPr="00904FB1">
        <w:rPr>
          <w:rFonts w:ascii="Times New Roman" w:hAnsi="Times New Roman" w:cs="Times New Roman"/>
          <w:color w:val="000000" w:themeColor="text1"/>
          <w:sz w:val="28"/>
          <w:szCs w:val="28"/>
          <w:lang w:val="kk-KZ"/>
        </w:rPr>
        <w:t>тан қаласы,</w:t>
      </w:r>
      <w:r w:rsidRPr="00904FB1">
        <w:rPr>
          <w:rFonts w:ascii="Times New Roman" w:hAnsi="Times New Roman" w:cs="Times New Roman"/>
          <w:color w:val="000000" w:themeColor="text1"/>
          <w:sz w:val="28"/>
          <w:szCs w:val="28"/>
          <w:lang w:val="kk-KZ"/>
        </w:rPr>
        <w:t xml:space="preserve"> Кента</w:t>
      </w:r>
      <w:r w:rsidR="00ED4D72" w:rsidRPr="00904FB1">
        <w:rPr>
          <w:rFonts w:ascii="Times New Roman" w:hAnsi="Times New Roman" w:cs="Times New Roman"/>
          <w:color w:val="000000" w:themeColor="text1"/>
          <w:sz w:val="28"/>
          <w:szCs w:val="28"/>
          <w:lang w:val="kk-KZ"/>
        </w:rPr>
        <w:t>у</w:t>
      </w:r>
      <w:r w:rsidR="0049401D">
        <w:rPr>
          <w:rFonts w:ascii="Times New Roman" w:hAnsi="Times New Roman" w:cs="Times New Roman"/>
          <w:color w:val="000000" w:themeColor="text1"/>
          <w:sz w:val="28"/>
          <w:szCs w:val="28"/>
          <w:lang w:val="kk-KZ"/>
        </w:rPr>
        <w:t xml:space="preserve"> </w:t>
      </w:r>
      <w:r w:rsidR="00ED4D72" w:rsidRPr="00904FB1">
        <w:rPr>
          <w:rFonts w:ascii="Times New Roman" w:hAnsi="Times New Roman" w:cs="Times New Roman"/>
          <w:color w:val="000000" w:themeColor="text1"/>
          <w:sz w:val="28"/>
          <w:szCs w:val="28"/>
          <w:lang w:val="kk-KZ"/>
        </w:rPr>
        <w:t>қаласы және орташа</w:t>
      </w:r>
      <w:r w:rsidR="0049401D">
        <w:rPr>
          <w:rFonts w:ascii="Times New Roman" w:hAnsi="Times New Roman" w:cs="Times New Roman"/>
          <w:color w:val="000000" w:themeColor="text1"/>
          <w:sz w:val="28"/>
          <w:szCs w:val="28"/>
          <w:lang w:val="kk-KZ"/>
        </w:rPr>
        <w:t xml:space="preserve"> </w:t>
      </w:r>
      <w:r w:rsidR="00777129" w:rsidRPr="00904FB1">
        <w:rPr>
          <w:rFonts w:ascii="Times New Roman" w:hAnsi="Times New Roman" w:cs="Times New Roman"/>
          <w:color w:val="000000" w:themeColor="text1"/>
          <w:sz w:val="28"/>
          <w:szCs w:val="28"/>
          <w:lang w:val="kk-KZ"/>
        </w:rPr>
        <w:t>облыс</w:t>
      </w:r>
      <w:r w:rsidRPr="00904FB1">
        <w:rPr>
          <w:rFonts w:ascii="Times New Roman" w:hAnsi="Times New Roman" w:cs="Times New Roman"/>
          <w:color w:val="000000" w:themeColor="text1"/>
          <w:sz w:val="28"/>
          <w:szCs w:val="28"/>
          <w:lang w:val="kk-KZ"/>
        </w:rPr>
        <w:t xml:space="preserve"> аудандары бойынша </w:t>
      </w:r>
      <w:r w:rsidR="00ED4D72" w:rsidRPr="00904FB1">
        <w:rPr>
          <w:rFonts w:ascii="Times New Roman" w:hAnsi="Times New Roman" w:cs="Times New Roman"/>
          <w:color w:val="000000" w:themeColor="text1"/>
          <w:sz w:val="28"/>
          <w:szCs w:val="28"/>
          <w:lang w:val="kk-KZ"/>
        </w:rPr>
        <w:t>интегралды көрсеткіштер динамикасы</w:t>
      </w:r>
    </w:p>
    <w:p w14:paraId="41F47883"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p>
    <w:p w14:paraId="1457846A" w14:textId="7B59845B" w:rsidR="005F3BAF" w:rsidRPr="00904FB1" w:rsidRDefault="005F3BAF" w:rsidP="00C22488">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Бесінші тарау жеке медициналық-әлеуметтік сипаттамалар және алдын алу шаралары негізінде өңірлік денсаулық сақтауда жұмыс істейтін дәрігер</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мамандардың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денсаулық жағдайын модельдеуге және болжауға арналған. </w:t>
      </w:r>
      <w:r w:rsidR="002D1D31">
        <w:rPr>
          <w:rFonts w:ascii="Times New Roman" w:hAnsi="Times New Roman" w:cs="Times New Roman"/>
          <w:color w:val="000000" w:themeColor="text1"/>
          <w:sz w:val="28"/>
          <w:szCs w:val="28"/>
          <w:lang w:val="kk-KZ"/>
        </w:rPr>
        <w:t>Дәрігерлердің</w:t>
      </w:r>
      <w:r w:rsidR="001D7817" w:rsidRPr="00904FB1">
        <w:rPr>
          <w:rFonts w:ascii="Times New Roman" w:hAnsi="Times New Roman" w:cs="Times New Roman"/>
          <w:color w:val="000000" w:themeColor="text1"/>
          <w:sz w:val="28"/>
          <w:szCs w:val="28"/>
          <w:lang w:val="kk-KZ"/>
        </w:rPr>
        <w:t xml:space="preserve"> медициналық-әлеуметтік сипаттамаларын зерттеу үшін</w:t>
      </w:r>
      <w:r w:rsidR="00C22488">
        <w:rPr>
          <w:rFonts w:ascii="Times New Roman" w:hAnsi="Times New Roman" w:cs="Times New Roman"/>
          <w:color w:val="000000" w:themeColor="text1"/>
          <w:sz w:val="28"/>
          <w:szCs w:val="28"/>
          <w:lang w:val="kk-KZ"/>
        </w:rPr>
        <w:t xml:space="preserve"> </w:t>
      </w:r>
      <w:r w:rsidR="001D7817" w:rsidRPr="00904FB1">
        <w:rPr>
          <w:rFonts w:ascii="Times New Roman" w:hAnsi="Times New Roman" w:cs="Times New Roman"/>
          <w:color w:val="000000" w:themeColor="text1"/>
          <w:sz w:val="28"/>
          <w:szCs w:val="28"/>
          <w:lang w:val="kk-KZ"/>
        </w:rPr>
        <w:lastRenderedPageBreak/>
        <w:t xml:space="preserve">бағдарлама </w:t>
      </w:r>
      <w:r w:rsidRPr="00904FB1">
        <w:rPr>
          <w:rFonts w:ascii="Times New Roman" w:hAnsi="Times New Roman" w:cs="Times New Roman"/>
          <w:color w:val="000000" w:themeColor="text1"/>
          <w:sz w:val="28"/>
          <w:szCs w:val="28"/>
          <w:lang w:val="kk-KZ"/>
        </w:rPr>
        <w:t>әзірленді, ол бойынша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Түркістан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облысының дәрігерлік ұйымдарында медициналық жұмыспен айналысатын 681 дәрігер тексерілді. </w:t>
      </w:r>
    </w:p>
    <w:p w14:paraId="7C7F8D94" w14:textId="18379585"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Өңірлік денсаулық с</w:t>
      </w:r>
      <w:r w:rsidR="00AA0C49" w:rsidRPr="00904FB1">
        <w:rPr>
          <w:rFonts w:ascii="Times New Roman" w:hAnsi="Times New Roman" w:cs="Times New Roman"/>
          <w:color w:val="000000" w:themeColor="text1"/>
          <w:sz w:val="28"/>
          <w:szCs w:val="28"/>
          <w:lang w:val="kk-KZ"/>
        </w:rPr>
        <w:t xml:space="preserve">ақтауда жұмыс істейтін дәрігер </w:t>
      </w:r>
      <w:r w:rsidRPr="00904FB1">
        <w:rPr>
          <w:rFonts w:ascii="Times New Roman" w:hAnsi="Times New Roman" w:cs="Times New Roman"/>
          <w:color w:val="000000" w:themeColor="text1"/>
          <w:sz w:val="28"/>
          <w:szCs w:val="28"/>
          <w:lang w:val="kk-KZ"/>
        </w:rPr>
        <w:t>мамандардың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медициналық-әлеуметтік сипаттамаларын талдау олар</w:t>
      </w:r>
      <w:r w:rsidR="00AA0C49" w:rsidRPr="00904FB1">
        <w:rPr>
          <w:rFonts w:ascii="Times New Roman" w:hAnsi="Times New Roman" w:cs="Times New Roman"/>
          <w:color w:val="000000" w:themeColor="text1"/>
          <w:sz w:val="28"/>
          <w:szCs w:val="28"/>
          <w:lang w:val="kk-KZ"/>
        </w:rPr>
        <w:t xml:space="preserve">дың ерекшеліктері 30-49 жастағы </w:t>
      </w:r>
      <w:r w:rsidRPr="00904FB1">
        <w:rPr>
          <w:rFonts w:ascii="Times New Roman" w:hAnsi="Times New Roman" w:cs="Times New Roman"/>
          <w:color w:val="000000" w:themeColor="text1"/>
          <w:sz w:val="28"/>
          <w:szCs w:val="28"/>
          <w:lang w:val="kk-KZ"/>
        </w:rPr>
        <w:t>(58,9%) адамдардың басым болуы болып табылатынын, әйел дә</w:t>
      </w:r>
      <w:r w:rsidR="00EE3E7A">
        <w:rPr>
          <w:rFonts w:ascii="Times New Roman" w:hAnsi="Times New Roman" w:cs="Times New Roman"/>
          <w:color w:val="000000" w:themeColor="text1"/>
          <w:sz w:val="28"/>
          <w:szCs w:val="28"/>
          <w:lang w:val="kk-KZ"/>
        </w:rPr>
        <w:t>рігерлердің жалпы санының 64,9%-</w:t>
      </w:r>
      <w:r w:rsidRPr="00904FB1">
        <w:rPr>
          <w:rFonts w:ascii="Times New Roman" w:hAnsi="Times New Roman" w:cs="Times New Roman"/>
          <w:color w:val="000000" w:themeColor="text1"/>
          <w:sz w:val="28"/>
          <w:szCs w:val="28"/>
          <w:lang w:val="kk-KZ"/>
        </w:rPr>
        <w:t xml:space="preserve">ын құрайтынын анықтады. </w:t>
      </w:r>
    </w:p>
    <w:p w14:paraId="44675403" w14:textId="2BBCA290"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Ауыл халқына медициналық көмек көрсетумен айналысатын дәрігерлердің жартысына жу</w:t>
      </w:r>
      <w:r w:rsidR="00AA0C49" w:rsidRPr="00904FB1">
        <w:rPr>
          <w:rFonts w:ascii="Times New Roman" w:hAnsi="Times New Roman" w:cs="Times New Roman"/>
          <w:color w:val="000000" w:themeColor="text1"/>
          <w:sz w:val="28"/>
          <w:szCs w:val="28"/>
          <w:lang w:val="kk-KZ"/>
        </w:rPr>
        <w:t xml:space="preserve">ығы облыстық емдеу ұйымдарында </w:t>
      </w:r>
      <w:r w:rsidRPr="00904FB1">
        <w:rPr>
          <w:rFonts w:ascii="Times New Roman" w:hAnsi="Times New Roman" w:cs="Times New Roman"/>
          <w:color w:val="000000" w:themeColor="text1"/>
          <w:sz w:val="28"/>
          <w:szCs w:val="28"/>
          <w:lang w:val="kk-KZ"/>
        </w:rPr>
        <w:t xml:space="preserve">(49,2%) жұмыс істейді. Аудандық </w:t>
      </w:r>
      <w:r w:rsidR="007A7D4F" w:rsidRPr="00904FB1">
        <w:rPr>
          <w:rFonts w:ascii="Times New Roman" w:hAnsi="Times New Roman" w:cs="Times New Roman"/>
          <w:color w:val="000000" w:themeColor="text1"/>
          <w:sz w:val="28"/>
          <w:szCs w:val="28"/>
          <w:lang w:val="kk-KZ"/>
        </w:rPr>
        <w:t>ЕПМ-</w:t>
      </w:r>
      <w:r w:rsidRPr="00904FB1">
        <w:rPr>
          <w:rFonts w:ascii="Times New Roman" w:hAnsi="Times New Roman" w:cs="Times New Roman"/>
          <w:color w:val="000000" w:themeColor="text1"/>
          <w:sz w:val="28"/>
          <w:szCs w:val="28"/>
          <w:lang w:val="kk-KZ"/>
        </w:rPr>
        <w:t>де 46,7% маман жұмыс істейді. Жалпы медициналық өтілі бойынша ауылдық денсаулық сақтауда 15 және одан да көп жыл жұмыс істеген дәрігерлер тобы басым (адамдардың 62,2%). Ауылдық денсаулық сақтауда жұмыс істейтін дәрігерлердің жалпы санынан жетекші орынды хирургиялық (34,8%) және терапевтік бейіндегі (30,0%) мамандар алады. Дәрігерлердің 90,6% - ы негізгі мамандық бойынша маманданудан өтті,</w:t>
      </w:r>
      <w:r w:rsidR="00AA0C49" w:rsidRPr="00904FB1">
        <w:rPr>
          <w:rFonts w:ascii="Times New Roman" w:hAnsi="Times New Roman" w:cs="Times New Roman"/>
          <w:color w:val="000000" w:themeColor="text1"/>
          <w:sz w:val="28"/>
          <w:szCs w:val="28"/>
          <w:lang w:val="kk-KZ"/>
        </w:rPr>
        <w:t xml:space="preserve"> </w:t>
      </w:r>
      <w:r w:rsidR="00EE3E7A">
        <w:rPr>
          <w:rFonts w:ascii="Times New Roman" w:hAnsi="Times New Roman" w:cs="Times New Roman"/>
          <w:color w:val="000000" w:themeColor="text1"/>
          <w:sz w:val="28"/>
          <w:szCs w:val="28"/>
          <w:lang w:val="kk-KZ"/>
        </w:rPr>
        <w:t>оның 30,5%-</w:t>
      </w:r>
      <w:r w:rsidRPr="00904FB1">
        <w:rPr>
          <w:rFonts w:ascii="Times New Roman" w:hAnsi="Times New Roman" w:cs="Times New Roman"/>
          <w:color w:val="000000" w:themeColor="text1"/>
          <w:sz w:val="28"/>
          <w:szCs w:val="28"/>
          <w:lang w:val="kk-KZ"/>
        </w:rPr>
        <w:t>ы 4 рет және одан да көп дипломнан кейінгі оқудан өтті. Сонымен қатар, дәрігерлердің 47,4% санаты жоқ екенін атап өткен жөн. Дәрігерлердің 0,3% докторлық және 1,2% кандидаттық диссертаци</w:t>
      </w:r>
      <w:r w:rsidR="00EE3E7A">
        <w:rPr>
          <w:rFonts w:ascii="Times New Roman" w:hAnsi="Times New Roman" w:cs="Times New Roman"/>
          <w:color w:val="000000" w:themeColor="text1"/>
          <w:sz w:val="28"/>
          <w:szCs w:val="28"/>
          <w:lang w:val="kk-KZ"/>
        </w:rPr>
        <w:t>я қорғады. Дәрігерлердің 1,0%-</w:t>
      </w:r>
      <w:r w:rsidRPr="00904FB1">
        <w:rPr>
          <w:rFonts w:ascii="Times New Roman" w:hAnsi="Times New Roman" w:cs="Times New Roman"/>
          <w:color w:val="000000" w:themeColor="text1"/>
          <w:sz w:val="28"/>
          <w:szCs w:val="28"/>
          <w:lang w:val="kk-KZ"/>
        </w:rPr>
        <w:t xml:space="preserve">ы "Ресейдің еңбек сіңірген дәрігері" құрметті атағына ие және </w:t>
      </w:r>
      <w:r w:rsidR="00EE3E7A">
        <w:rPr>
          <w:rFonts w:ascii="Times New Roman" w:hAnsi="Times New Roman" w:cs="Times New Roman"/>
          <w:color w:val="000000" w:themeColor="text1"/>
          <w:sz w:val="28"/>
          <w:szCs w:val="28"/>
          <w:lang w:val="kk-KZ"/>
        </w:rPr>
        <w:t>8,5%-</w:t>
      </w:r>
      <w:r w:rsidRPr="00904FB1">
        <w:rPr>
          <w:rFonts w:ascii="Times New Roman" w:hAnsi="Times New Roman" w:cs="Times New Roman"/>
          <w:color w:val="000000" w:themeColor="text1"/>
          <w:sz w:val="28"/>
          <w:szCs w:val="28"/>
          <w:lang w:val="kk-KZ"/>
        </w:rPr>
        <w:t>ы "Денсаулық сақтау үздігі"</w:t>
      </w:r>
      <w:r w:rsidR="00AA0C49"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төс белгісімен марапатталды.</w:t>
      </w:r>
    </w:p>
    <w:p w14:paraId="4B0ECAA2" w14:textId="2A2A4CAE" w:rsidR="005F3BAF" w:rsidRPr="00904FB1" w:rsidRDefault="00EE3E7A" w:rsidP="0008336F">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Дәрігерлердің 19,3%-</w:t>
      </w:r>
      <w:r w:rsidR="005F3BAF" w:rsidRPr="00904FB1">
        <w:rPr>
          <w:rFonts w:ascii="Times New Roman" w:hAnsi="Times New Roman" w:cs="Times New Roman"/>
          <w:color w:val="000000" w:themeColor="text1"/>
          <w:sz w:val="28"/>
          <w:szCs w:val="28"/>
          <w:lang w:val="kk-KZ"/>
        </w:rPr>
        <w:t>ы жұмыста қиын</w:t>
      </w:r>
      <w:r>
        <w:rPr>
          <w:rFonts w:ascii="Times New Roman" w:hAnsi="Times New Roman" w:cs="Times New Roman"/>
          <w:color w:val="000000" w:themeColor="text1"/>
          <w:sz w:val="28"/>
          <w:szCs w:val="28"/>
          <w:lang w:val="kk-KZ"/>
        </w:rPr>
        <w:t>дықтарды атап өтуде, оның 61,1%-</w:t>
      </w:r>
      <w:r w:rsidR="005F3BAF" w:rsidRPr="00904FB1">
        <w:rPr>
          <w:rFonts w:ascii="Times New Roman" w:hAnsi="Times New Roman" w:cs="Times New Roman"/>
          <w:color w:val="000000" w:themeColor="text1"/>
          <w:sz w:val="28"/>
          <w:szCs w:val="28"/>
          <w:lang w:val="kk-KZ"/>
        </w:rPr>
        <w:t>ы бұл қиындықтардың мерзімді сипатқа ие деп санайды. Дәріге</w:t>
      </w:r>
      <w:r w:rsidR="00AA0C49" w:rsidRPr="00904FB1">
        <w:rPr>
          <w:rFonts w:ascii="Times New Roman" w:hAnsi="Times New Roman" w:cs="Times New Roman"/>
          <w:color w:val="000000" w:themeColor="text1"/>
          <w:sz w:val="28"/>
          <w:szCs w:val="28"/>
          <w:lang w:val="kk-KZ"/>
        </w:rPr>
        <w:t xml:space="preserve">рлердің 71,7% жұмыс күні күніне </w:t>
      </w:r>
      <w:r w:rsidR="005F3BAF" w:rsidRPr="00904FB1">
        <w:rPr>
          <w:rFonts w:ascii="Times New Roman" w:hAnsi="Times New Roman" w:cs="Times New Roman"/>
          <w:color w:val="000000" w:themeColor="text1"/>
          <w:sz w:val="28"/>
          <w:szCs w:val="28"/>
          <w:lang w:val="kk-KZ"/>
        </w:rPr>
        <w:t>8 сағаттан асады. Дәрігерлердің көпшілігі өзінің жұмыс орнында санитарлық</w:t>
      </w:r>
      <w:r w:rsidR="00AA0C49" w:rsidRPr="00904FB1">
        <w:rPr>
          <w:rFonts w:ascii="Times New Roman" w:hAnsi="Times New Roman" w:cs="Times New Roman"/>
          <w:color w:val="000000" w:themeColor="text1"/>
          <w:sz w:val="28"/>
          <w:szCs w:val="28"/>
          <w:lang w:val="kk-KZ"/>
        </w:rPr>
        <w:t>-гигиеналық еңбек жағдайларын "</w:t>
      </w:r>
      <w:r w:rsidR="005F3BAF" w:rsidRPr="00904FB1">
        <w:rPr>
          <w:rFonts w:ascii="Times New Roman" w:hAnsi="Times New Roman" w:cs="Times New Roman"/>
          <w:color w:val="000000" w:themeColor="text1"/>
          <w:sz w:val="28"/>
          <w:szCs w:val="28"/>
          <w:lang w:val="kk-KZ"/>
        </w:rPr>
        <w:t xml:space="preserve">қанағаттанарлық "(адамдардың 66,2%) деп бағалады,санитарлық-гигиеналық еңбек жағдайына ұқсас баға дәрігерлерден және олар жұмыс істейтін бөлімшеге қатысты (адамдардың 68,8%) алынды. </w:t>
      </w:r>
      <w:r w:rsidR="00AA0C49" w:rsidRPr="00904FB1">
        <w:rPr>
          <w:rFonts w:ascii="Times New Roman" w:hAnsi="Times New Roman" w:cs="Times New Roman"/>
          <w:color w:val="000000" w:themeColor="text1"/>
          <w:sz w:val="28"/>
          <w:szCs w:val="28"/>
          <w:lang w:val="kk-KZ"/>
        </w:rPr>
        <w:t>Тексерілген дәрігерлердің 65,8%-</w:t>
      </w:r>
      <w:r w:rsidR="005F3BAF" w:rsidRPr="00904FB1">
        <w:rPr>
          <w:rFonts w:ascii="Times New Roman" w:hAnsi="Times New Roman" w:cs="Times New Roman"/>
          <w:color w:val="000000" w:themeColor="text1"/>
          <w:sz w:val="28"/>
          <w:szCs w:val="28"/>
          <w:lang w:val="kk-KZ"/>
        </w:rPr>
        <w:t xml:space="preserve">ы өз жұмысымен қанағаттандырылды. </w:t>
      </w:r>
    </w:p>
    <w:p w14:paraId="11809700" w14:textId="77777777"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Ауыл тұрғындарына көмек көрсететін емдеу мекемелерінің беделін арттыру үшін </w:t>
      </w:r>
      <w:r w:rsidR="007A7D4F" w:rsidRPr="00904FB1">
        <w:rPr>
          <w:rFonts w:ascii="Times New Roman" w:hAnsi="Times New Roman" w:cs="Times New Roman"/>
          <w:color w:val="000000" w:themeColor="text1"/>
          <w:sz w:val="28"/>
          <w:szCs w:val="28"/>
          <w:lang w:val="kk-KZ"/>
        </w:rPr>
        <w:t>дәрігерлер бірінші кезекте ЕПМ</w:t>
      </w:r>
      <w:r w:rsidRPr="00904FB1">
        <w:rPr>
          <w:rFonts w:ascii="Times New Roman" w:hAnsi="Times New Roman" w:cs="Times New Roman"/>
          <w:color w:val="000000" w:themeColor="text1"/>
          <w:sz w:val="28"/>
          <w:szCs w:val="28"/>
          <w:lang w:val="kk-KZ"/>
        </w:rPr>
        <w:t>-</w:t>
      </w:r>
      <w:r w:rsidR="007A7D4F" w:rsidRPr="00904FB1">
        <w:rPr>
          <w:rFonts w:ascii="Times New Roman" w:hAnsi="Times New Roman" w:cs="Times New Roman"/>
          <w:color w:val="000000" w:themeColor="text1"/>
          <w:sz w:val="28"/>
          <w:szCs w:val="28"/>
          <w:lang w:val="kk-KZ"/>
        </w:rPr>
        <w:t>ні</w:t>
      </w:r>
      <w:r w:rsidRPr="00904FB1">
        <w:rPr>
          <w:rFonts w:ascii="Times New Roman" w:hAnsi="Times New Roman" w:cs="Times New Roman"/>
          <w:color w:val="000000" w:themeColor="text1"/>
          <w:sz w:val="28"/>
          <w:szCs w:val="28"/>
          <w:lang w:val="kk-KZ"/>
        </w:rPr>
        <w:t xml:space="preserve"> қазіргі заманғы жабдықтармен (42,0% ұсыныс) жабдықтауды, </w:t>
      </w:r>
      <w:r w:rsidR="007A7D4F" w:rsidRPr="00904FB1">
        <w:rPr>
          <w:rFonts w:ascii="Times New Roman" w:hAnsi="Times New Roman" w:cs="Times New Roman"/>
          <w:color w:val="000000" w:themeColor="text1"/>
          <w:sz w:val="28"/>
          <w:szCs w:val="28"/>
          <w:lang w:val="kk-KZ"/>
        </w:rPr>
        <w:t>ЕПМ-ні</w:t>
      </w:r>
      <w:r w:rsidRPr="00904FB1">
        <w:rPr>
          <w:rFonts w:ascii="Times New Roman" w:hAnsi="Times New Roman" w:cs="Times New Roman"/>
          <w:color w:val="000000" w:themeColor="text1"/>
          <w:sz w:val="28"/>
          <w:szCs w:val="28"/>
          <w:lang w:val="kk-KZ"/>
        </w:rPr>
        <w:t xml:space="preserve"> қаржыландыруды (17,0% ұсыныс) арттыруды және жалақыны (12,0% ұсыныс) арттыруды және басқаларды ұсынады. </w:t>
      </w:r>
    </w:p>
    <w:p w14:paraId="0D2D8EEE" w14:textId="4570EEE6"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Дәрігерлердің</w:t>
      </w:r>
      <w:r w:rsidR="00AA0C49" w:rsidRPr="00904FB1">
        <w:rPr>
          <w:rFonts w:ascii="Times New Roman" w:hAnsi="Times New Roman" w:cs="Times New Roman"/>
          <w:color w:val="000000" w:themeColor="text1"/>
          <w:sz w:val="28"/>
          <w:szCs w:val="28"/>
          <w:lang w:val="kk-KZ"/>
        </w:rPr>
        <w:t xml:space="preserve"> жартысына жуығы өзінің </w:t>
      </w:r>
      <w:r w:rsidRPr="00904FB1">
        <w:rPr>
          <w:rFonts w:ascii="Times New Roman" w:hAnsi="Times New Roman" w:cs="Times New Roman"/>
          <w:color w:val="000000" w:themeColor="text1"/>
          <w:sz w:val="28"/>
          <w:szCs w:val="28"/>
          <w:lang w:val="kk-KZ"/>
        </w:rPr>
        <w:t>материалдық жағдайын "қанағ</w:t>
      </w:r>
      <w:r w:rsidR="00EE3E7A">
        <w:rPr>
          <w:rFonts w:ascii="Times New Roman" w:hAnsi="Times New Roman" w:cs="Times New Roman"/>
          <w:color w:val="000000" w:themeColor="text1"/>
          <w:sz w:val="28"/>
          <w:szCs w:val="28"/>
          <w:lang w:val="kk-KZ"/>
        </w:rPr>
        <w:t>аттанарлық" (49,4%), ал 48,4%-</w:t>
      </w:r>
      <w:r w:rsidRPr="00904FB1">
        <w:rPr>
          <w:rFonts w:ascii="Times New Roman" w:hAnsi="Times New Roman" w:cs="Times New Roman"/>
          <w:color w:val="000000" w:themeColor="text1"/>
          <w:sz w:val="28"/>
          <w:szCs w:val="28"/>
          <w:lang w:val="kk-KZ"/>
        </w:rPr>
        <w:t xml:space="preserve">"нашар"деп бағалады. Олар өздерінің тұрғын үй-тұрмыстық жағдайларын "қанағаттанарлық" деп бағалады (60,0% адам). Ауыл тұрғындарына медициналық көмек көрсетумен айналысатын дәрігерлердің (62,3%) басым бөлігі өзінің жұмыс орнын ауыстыруды жоспарламағанын атап өту керек. </w:t>
      </w:r>
    </w:p>
    <w:p w14:paraId="27D0EF38" w14:textId="5BF50413"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Дәрігерлердің көпшілігі өз денсаулығының жағдайын "қанағаттанарлық" (74,6%) деп бағалайды, бұл ретте жартысынан көбі (52,0%) созылмалы аурулары бар, бірақ тек 23,1% ғана диспансерлік есепте тұр. Дәрігерлердің 60,0% соңғы жыл ішінде ауырған жоқ және ауру бойынша жұмы</w:t>
      </w:r>
      <w:r w:rsidR="000E1788" w:rsidRPr="00904FB1">
        <w:rPr>
          <w:rFonts w:ascii="Times New Roman" w:hAnsi="Times New Roman" w:cs="Times New Roman"/>
          <w:color w:val="000000" w:themeColor="text1"/>
          <w:sz w:val="28"/>
          <w:szCs w:val="28"/>
          <w:lang w:val="kk-KZ"/>
        </w:rPr>
        <w:t>с күндерін</w:t>
      </w:r>
      <w:r w:rsidR="00D56420">
        <w:rPr>
          <w:rFonts w:ascii="Times New Roman" w:hAnsi="Times New Roman" w:cs="Times New Roman"/>
          <w:color w:val="000000" w:themeColor="text1"/>
          <w:sz w:val="28"/>
          <w:szCs w:val="28"/>
          <w:lang w:val="kk-KZ"/>
        </w:rPr>
        <w:t xml:space="preserve"> </w:t>
      </w:r>
      <w:r w:rsidR="000E1788" w:rsidRPr="00904FB1">
        <w:rPr>
          <w:rFonts w:ascii="Times New Roman" w:hAnsi="Times New Roman" w:cs="Times New Roman"/>
          <w:color w:val="000000" w:themeColor="text1"/>
          <w:sz w:val="28"/>
          <w:szCs w:val="28"/>
          <w:lang w:val="kk-KZ"/>
        </w:rPr>
        <w:t>жоғалтпаған (сурет 7</w:t>
      </w:r>
      <w:r w:rsidRPr="00904FB1">
        <w:rPr>
          <w:rFonts w:ascii="Times New Roman" w:hAnsi="Times New Roman" w:cs="Times New Roman"/>
          <w:color w:val="000000" w:themeColor="text1"/>
          <w:sz w:val="28"/>
          <w:szCs w:val="28"/>
          <w:lang w:val="kk-KZ"/>
        </w:rPr>
        <w:t xml:space="preserve">). Дәрігерлердің жартысынан астамы ауырған жағдайда өзін-өзі емдеумен айналысады (56,7%). </w:t>
      </w:r>
    </w:p>
    <w:p w14:paraId="1575F803" w14:textId="7CAECF58" w:rsidR="005F3BAF" w:rsidRPr="00904FB1" w:rsidRDefault="00197B64"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Дәрігерлердің 99,0%-</w:t>
      </w:r>
      <w:r w:rsidR="005F3BAF" w:rsidRPr="00904FB1">
        <w:rPr>
          <w:rFonts w:ascii="Times New Roman" w:hAnsi="Times New Roman" w:cs="Times New Roman"/>
          <w:color w:val="000000" w:themeColor="text1"/>
          <w:sz w:val="28"/>
          <w:szCs w:val="28"/>
          <w:lang w:val="kk-KZ"/>
        </w:rPr>
        <w:t xml:space="preserve">ы сақтандыру медициналық полисімен, оның 89,3% - ы міндетті </w:t>
      </w:r>
      <w:r w:rsidRPr="00904FB1">
        <w:rPr>
          <w:rFonts w:ascii="Times New Roman" w:hAnsi="Times New Roman" w:cs="Times New Roman"/>
          <w:color w:val="000000" w:themeColor="text1"/>
          <w:sz w:val="28"/>
          <w:szCs w:val="28"/>
          <w:lang w:val="kk-KZ"/>
        </w:rPr>
        <w:t xml:space="preserve">медициналық сақтандыру жүйесіне сақтандырылған. </w:t>
      </w:r>
      <w:r w:rsidR="005F3BAF" w:rsidRPr="00904FB1">
        <w:rPr>
          <w:rFonts w:ascii="Times New Roman" w:hAnsi="Times New Roman" w:cs="Times New Roman"/>
          <w:color w:val="000000" w:themeColor="text1"/>
          <w:sz w:val="28"/>
          <w:szCs w:val="28"/>
          <w:lang w:val="kk-KZ"/>
        </w:rPr>
        <w:t>Ауырған жағдайда дәрігерлердің 79,0% толық құны үшін емдеуден өтеді.</w:t>
      </w:r>
    </w:p>
    <w:p w14:paraId="69B83533"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p>
    <w:p w14:paraId="5ADDC283"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noProof/>
          <w:color w:val="000000" w:themeColor="text1"/>
          <w:sz w:val="28"/>
          <w:szCs w:val="28"/>
        </w:rPr>
        <w:drawing>
          <wp:inline distT="0" distB="0" distL="0" distR="0" wp14:anchorId="57BB35A6" wp14:editId="2B00BB68">
            <wp:extent cx="6067425" cy="32480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7C0564"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p>
    <w:p w14:paraId="18E79317" w14:textId="5A7F7BCE" w:rsidR="005F3BAF" w:rsidRPr="00904FB1" w:rsidRDefault="00892629" w:rsidP="0008336F">
      <w:pPr>
        <w:spacing w:after="0" w:line="240" w:lineRule="auto"/>
        <w:jc w:val="center"/>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Сурет 7 –</w:t>
      </w:r>
      <w:r w:rsidR="005F3BAF" w:rsidRPr="00904FB1">
        <w:rPr>
          <w:rFonts w:ascii="Times New Roman" w:hAnsi="Times New Roman" w:cs="Times New Roman"/>
          <w:color w:val="000000" w:themeColor="text1"/>
          <w:sz w:val="28"/>
          <w:szCs w:val="28"/>
          <w:lang w:val="kk-KZ"/>
        </w:rPr>
        <w:t xml:space="preserve"> Еңбекке жарамсыздық парақтарының саны бойынша дәрігерлерді</w:t>
      </w:r>
      <w:r w:rsidR="0049401D">
        <w:rPr>
          <w:rFonts w:ascii="Times New Roman" w:hAnsi="Times New Roman" w:cs="Times New Roman"/>
          <w:color w:val="000000" w:themeColor="text1"/>
          <w:sz w:val="28"/>
          <w:szCs w:val="28"/>
          <w:lang w:val="kk-KZ"/>
        </w:rPr>
        <w:t xml:space="preserve"> </w:t>
      </w:r>
      <w:r w:rsidR="005F3BAF" w:rsidRPr="00904FB1">
        <w:rPr>
          <w:rFonts w:ascii="Times New Roman" w:hAnsi="Times New Roman" w:cs="Times New Roman"/>
          <w:color w:val="000000" w:themeColor="text1"/>
          <w:sz w:val="28"/>
          <w:szCs w:val="28"/>
          <w:lang w:val="kk-KZ"/>
        </w:rPr>
        <w:t>жіктеу</w:t>
      </w:r>
    </w:p>
    <w:p w14:paraId="070290F5" w14:textId="77777777" w:rsidR="005F3BAF" w:rsidRPr="00904FB1" w:rsidRDefault="005F3BAF" w:rsidP="0008336F">
      <w:pPr>
        <w:spacing w:after="0" w:line="240" w:lineRule="auto"/>
        <w:jc w:val="both"/>
        <w:rPr>
          <w:rFonts w:ascii="Times New Roman" w:hAnsi="Times New Roman" w:cs="Times New Roman"/>
          <w:color w:val="000000" w:themeColor="text1"/>
          <w:sz w:val="28"/>
          <w:szCs w:val="28"/>
          <w:lang w:val="kk-KZ"/>
        </w:rPr>
      </w:pPr>
    </w:p>
    <w:p w14:paraId="087FB1F1" w14:textId="6CD9B47E" w:rsidR="005F3BAF" w:rsidRPr="00904FB1" w:rsidRDefault="005F3BAF"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Дәрігерл</w:t>
      </w:r>
      <w:r w:rsidR="00197B64" w:rsidRPr="00904FB1">
        <w:rPr>
          <w:rFonts w:ascii="Times New Roman" w:hAnsi="Times New Roman" w:cs="Times New Roman"/>
          <w:color w:val="000000" w:themeColor="text1"/>
          <w:sz w:val="28"/>
          <w:szCs w:val="28"/>
          <w:lang w:val="kk-KZ"/>
        </w:rPr>
        <w:t xml:space="preserve">ердің жартысынан астамы ЕПҰ-да </w:t>
      </w:r>
      <w:r w:rsidRPr="00904FB1">
        <w:rPr>
          <w:rFonts w:ascii="Times New Roman" w:hAnsi="Times New Roman" w:cs="Times New Roman"/>
          <w:color w:val="000000" w:themeColor="text1"/>
          <w:sz w:val="28"/>
          <w:szCs w:val="28"/>
          <w:lang w:val="kk-KZ"/>
        </w:rPr>
        <w:t>ұйым қызметкерлеріне медициналық қызмет көрсету үшін арнайы бөлінген дәрігер жоқ (57,3% адам), дәрігерлердің басым көпшілігі (89,2%) оларда бар созылмалы аурулардың асқынуының алдын алу үшін санаторлық-курорттық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ұйымдарды пайдалануға мүмкіндігі жоқ екенін атап өтті. 78,0% дәрігерлер шылым шекпейді және 37,7% – алкоголь </w:t>
      </w:r>
      <w:r w:rsidR="00B23065" w:rsidRPr="00904FB1">
        <w:rPr>
          <w:rFonts w:ascii="Times New Roman" w:hAnsi="Times New Roman" w:cs="Times New Roman"/>
          <w:color w:val="000000" w:themeColor="text1"/>
          <w:sz w:val="28"/>
          <w:szCs w:val="28"/>
          <w:lang w:val="kk-KZ"/>
        </w:rPr>
        <w:t>тұтынбайды</w:t>
      </w:r>
      <w:r w:rsidRPr="00904FB1">
        <w:rPr>
          <w:rFonts w:ascii="Times New Roman" w:hAnsi="Times New Roman" w:cs="Times New Roman"/>
          <w:color w:val="000000" w:themeColor="text1"/>
          <w:sz w:val="28"/>
          <w:szCs w:val="28"/>
          <w:lang w:val="kk-KZ"/>
        </w:rPr>
        <w:t>. Өз денсаулығын сақтау үшін ауыл тұрғындары</w:t>
      </w:r>
      <w:r w:rsidR="00197B64" w:rsidRPr="00904FB1">
        <w:rPr>
          <w:rFonts w:ascii="Times New Roman" w:hAnsi="Times New Roman" w:cs="Times New Roman"/>
          <w:color w:val="000000" w:themeColor="text1"/>
          <w:sz w:val="28"/>
          <w:szCs w:val="28"/>
          <w:lang w:val="kk-KZ"/>
        </w:rPr>
        <w:t xml:space="preserve">на медициналық көмек көрсететін дәрігерлердің </w:t>
      </w:r>
      <w:r w:rsidR="00B74475" w:rsidRPr="00904FB1">
        <w:rPr>
          <w:rFonts w:ascii="Times New Roman" w:hAnsi="Times New Roman" w:cs="Times New Roman"/>
          <w:color w:val="000000" w:themeColor="text1"/>
          <w:sz w:val="28"/>
          <w:szCs w:val="28"/>
          <w:lang w:val="kk-KZ"/>
        </w:rPr>
        <w:t>53,5%</w:t>
      </w:r>
      <w:r w:rsidR="00197B64" w:rsidRPr="00904FB1">
        <w:rPr>
          <w:rFonts w:ascii="Times New Roman" w:hAnsi="Times New Roman" w:cs="Times New Roman"/>
          <w:color w:val="000000" w:themeColor="text1"/>
          <w:sz w:val="28"/>
          <w:szCs w:val="28"/>
          <w:lang w:val="kk-KZ"/>
        </w:rPr>
        <w:t>-ы</w:t>
      </w:r>
      <w:r w:rsidR="000503F9" w:rsidRPr="00904FB1">
        <w:rPr>
          <w:rFonts w:ascii="Times New Roman" w:hAnsi="Times New Roman" w:cs="Times New Roman"/>
          <w:color w:val="000000" w:themeColor="text1"/>
          <w:sz w:val="28"/>
          <w:szCs w:val="28"/>
          <w:lang w:val="kk-KZ"/>
        </w:rPr>
        <w:t xml:space="preserve"> күнделікті дене жаттығуларымен</w:t>
      </w:r>
      <w:r w:rsidRPr="00904FB1">
        <w:rPr>
          <w:rFonts w:ascii="Times New Roman" w:hAnsi="Times New Roman" w:cs="Times New Roman"/>
          <w:color w:val="000000" w:themeColor="text1"/>
          <w:sz w:val="28"/>
          <w:szCs w:val="28"/>
          <w:lang w:val="kk-KZ"/>
        </w:rPr>
        <w:t xml:space="preserve"> айналысады. </w:t>
      </w:r>
    </w:p>
    <w:p w14:paraId="3C349EEA" w14:textId="44F94D0D" w:rsidR="00471460" w:rsidRPr="00723930" w:rsidRDefault="00471460" w:rsidP="00723930">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Талдау көрсеткендей, ауылдық денсаулық сақтау салас</w:t>
      </w:r>
      <w:r w:rsidR="00197B64" w:rsidRPr="00904FB1">
        <w:rPr>
          <w:rFonts w:ascii="Times New Roman" w:hAnsi="Times New Roman" w:cs="Times New Roman"/>
          <w:color w:val="000000" w:themeColor="text1"/>
          <w:sz w:val="28"/>
          <w:szCs w:val="28"/>
          <w:lang w:val="kk-KZ"/>
        </w:rPr>
        <w:t xml:space="preserve">ында жұмыс істейтін дәрігерлік мамандардың денсаулық жағдайы мен </w:t>
      </w:r>
      <w:r w:rsidRPr="00904FB1">
        <w:rPr>
          <w:rFonts w:ascii="Times New Roman" w:hAnsi="Times New Roman" w:cs="Times New Roman"/>
          <w:color w:val="000000" w:themeColor="text1"/>
          <w:sz w:val="28"/>
          <w:szCs w:val="28"/>
          <w:lang w:val="kk-KZ"/>
        </w:rPr>
        <w:t>тәуліктік</w:t>
      </w:r>
      <w:r w:rsidR="00B92CB6">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сырқаттанушылығына әсер ететін негізгі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қауіпті</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әлеуметтік-гигиеналық</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және медициналық-биологиялық себептерге жасы, созылмалы аурулардың болуы, диспансерлік тіркеуде болуы және диспансерлік есепке алынуы, мамандығы, мамандығы бойынша жұмыс өтілі, жалпы медиц</w:t>
      </w:r>
      <w:r w:rsidR="00197B64" w:rsidRPr="00904FB1">
        <w:rPr>
          <w:rFonts w:ascii="Times New Roman" w:hAnsi="Times New Roman" w:cs="Times New Roman"/>
          <w:color w:val="000000" w:themeColor="text1"/>
          <w:sz w:val="28"/>
          <w:szCs w:val="28"/>
          <w:lang w:val="kk-KZ"/>
        </w:rPr>
        <w:t xml:space="preserve">иналық еңбек өтілі, темекі шегу </w:t>
      </w:r>
      <w:r w:rsidRPr="00904FB1">
        <w:rPr>
          <w:rFonts w:ascii="Times New Roman" w:hAnsi="Times New Roman" w:cs="Times New Roman"/>
          <w:color w:val="000000" w:themeColor="text1"/>
          <w:sz w:val="28"/>
          <w:szCs w:val="28"/>
          <w:lang w:val="kk-KZ"/>
        </w:rPr>
        <w:t>және алкогольді пайдалан</w:t>
      </w:r>
      <w:r w:rsidR="00197B64" w:rsidRPr="00904FB1">
        <w:rPr>
          <w:rFonts w:ascii="Times New Roman" w:hAnsi="Times New Roman" w:cs="Times New Roman"/>
          <w:color w:val="000000" w:themeColor="text1"/>
          <w:sz w:val="28"/>
          <w:szCs w:val="28"/>
          <w:lang w:val="kk-KZ"/>
        </w:rPr>
        <w:t xml:space="preserve">у, аурудың алдын алу, </w:t>
      </w:r>
      <w:r w:rsidR="00B74475" w:rsidRPr="00904FB1">
        <w:rPr>
          <w:rFonts w:ascii="Times New Roman" w:hAnsi="Times New Roman" w:cs="Times New Roman"/>
          <w:color w:val="000000" w:themeColor="text1"/>
          <w:sz w:val="28"/>
          <w:szCs w:val="28"/>
          <w:lang w:val="kk-KZ"/>
        </w:rPr>
        <w:t>қажетті</w:t>
      </w:r>
      <w:r w:rsidRPr="00904FB1">
        <w:rPr>
          <w:rFonts w:ascii="Times New Roman" w:hAnsi="Times New Roman" w:cs="Times New Roman"/>
          <w:color w:val="000000" w:themeColor="text1"/>
          <w:sz w:val="28"/>
          <w:szCs w:val="28"/>
          <w:lang w:val="kk-KZ"/>
        </w:rPr>
        <w:t xml:space="preserve"> мамандандырылған дәрігерге қаралу мүмкіндігі, материалдық жағдайы, тұрғын</w:t>
      </w:r>
      <w:r w:rsidR="00723930">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үй-тұрмыстық жағдайлары, бөлімшедегі санитарлық-гигиеналық жағдайлар жатады (кесте </w:t>
      </w:r>
      <w:r w:rsidR="00EA6955">
        <w:rPr>
          <w:rFonts w:ascii="Times New Roman" w:hAnsi="Times New Roman" w:cs="Times New Roman"/>
          <w:color w:val="000000" w:themeColor="text1"/>
          <w:sz w:val="28"/>
          <w:szCs w:val="28"/>
          <w:lang w:val="kk-KZ"/>
        </w:rPr>
        <w:t>17</w:t>
      </w:r>
      <w:r w:rsidR="00723930">
        <w:rPr>
          <w:rFonts w:ascii="Times New Roman" w:hAnsi="Times New Roman" w:cs="Times New Roman"/>
          <w:color w:val="000000" w:themeColor="text1"/>
          <w:sz w:val="28"/>
          <w:szCs w:val="28"/>
          <w:lang w:val="kk-KZ"/>
        </w:rPr>
        <w:t>).</w:t>
      </w:r>
    </w:p>
    <w:p w14:paraId="68416AD8" w14:textId="77777777" w:rsidR="00631E7E" w:rsidRDefault="00631E7E" w:rsidP="0008336F">
      <w:pPr>
        <w:spacing w:after="0" w:line="240" w:lineRule="auto"/>
        <w:jc w:val="both"/>
        <w:rPr>
          <w:rFonts w:ascii="Times New Roman" w:hAnsi="Times New Roman" w:cs="Times New Roman"/>
          <w:color w:val="000000" w:themeColor="text1"/>
          <w:sz w:val="28"/>
          <w:szCs w:val="28"/>
          <w:lang w:val="kk-KZ"/>
        </w:rPr>
      </w:pPr>
    </w:p>
    <w:p w14:paraId="49C140E3" w14:textId="0B9DDBEE" w:rsidR="00471460" w:rsidRPr="00904FB1" w:rsidRDefault="00471460" w:rsidP="0008336F">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Кесте</w:t>
      </w:r>
      <w:r w:rsidR="00EA6955">
        <w:rPr>
          <w:rFonts w:ascii="Times New Roman" w:hAnsi="Times New Roman" w:cs="Times New Roman"/>
          <w:color w:val="000000" w:themeColor="text1"/>
          <w:sz w:val="28"/>
          <w:szCs w:val="28"/>
          <w:lang w:val="kk-KZ"/>
        </w:rPr>
        <w:t xml:space="preserve"> 17</w:t>
      </w:r>
      <w:r w:rsidRPr="00904FB1">
        <w:rPr>
          <w:rFonts w:ascii="Times New Roman" w:hAnsi="Times New Roman" w:cs="Times New Roman"/>
          <w:color w:val="000000" w:themeColor="text1"/>
          <w:sz w:val="28"/>
          <w:szCs w:val="28"/>
          <w:lang w:val="kk-KZ"/>
        </w:rPr>
        <w:t xml:space="preserve"> -</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Дәрігерлік</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мамандардың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денсаулық жағдайына және тәуліктік</w:t>
      </w:r>
      <w:r w:rsidR="00B92CB6">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сырқаттануына әсер ету дәрежесі бойынша әлеуметтік-гиг</w:t>
      </w:r>
      <w:r w:rsidR="00197B64" w:rsidRPr="00904FB1">
        <w:rPr>
          <w:rFonts w:ascii="Times New Roman" w:hAnsi="Times New Roman" w:cs="Times New Roman"/>
          <w:color w:val="000000" w:themeColor="text1"/>
          <w:sz w:val="28"/>
          <w:szCs w:val="28"/>
          <w:lang w:val="kk-KZ"/>
        </w:rPr>
        <w:t xml:space="preserve">иеналық </w:t>
      </w:r>
      <w:r w:rsidRPr="00904FB1">
        <w:rPr>
          <w:rFonts w:ascii="Times New Roman" w:hAnsi="Times New Roman" w:cs="Times New Roman"/>
          <w:color w:val="000000" w:themeColor="text1"/>
          <w:sz w:val="28"/>
          <w:szCs w:val="28"/>
          <w:lang w:val="kk-KZ"/>
        </w:rPr>
        <w:t>және медициналық-биологиялық себептердің маңыздылығын бағалау</w:t>
      </w:r>
    </w:p>
    <w:p w14:paraId="15E3220E" w14:textId="77777777" w:rsidR="00471460" w:rsidRPr="00904FB1" w:rsidRDefault="00471460" w:rsidP="0008336F">
      <w:pPr>
        <w:spacing w:after="0" w:line="240" w:lineRule="auto"/>
        <w:jc w:val="both"/>
        <w:rPr>
          <w:rFonts w:ascii="Times New Roman" w:hAnsi="Times New Roman" w:cs="Times New Roman"/>
          <w:color w:val="000000" w:themeColor="text1"/>
          <w:sz w:val="28"/>
          <w:szCs w:val="28"/>
          <w:lang w:val="kk-KZ"/>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3436"/>
        <w:gridCol w:w="1275"/>
        <w:gridCol w:w="851"/>
        <w:gridCol w:w="1134"/>
        <w:gridCol w:w="977"/>
        <w:gridCol w:w="1059"/>
        <w:gridCol w:w="907"/>
      </w:tblGrid>
      <w:tr w:rsidR="00917A11" w:rsidRPr="00917A11" w14:paraId="2DF6DB81" w14:textId="77777777" w:rsidTr="00917A11">
        <w:trPr>
          <w:jc w:val="center"/>
        </w:trPr>
        <w:tc>
          <w:tcPr>
            <w:tcW w:w="3436" w:type="dxa"/>
            <w:vMerge w:val="restart"/>
            <w:tcBorders>
              <w:top w:val="outset" w:sz="6" w:space="0" w:color="auto"/>
              <w:left w:val="outset" w:sz="6" w:space="0" w:color="auto"/>
              <w:bottom w:val="outset" w:sz="6" w:space="0" w:color="auto"/>
              <w:right w:val="outset" w:sz="6" w:space="0" w:color="auto"/>
            </w:tcBorders>
            <w:vAlign w:val="center"/>
            <w:hideMark/>
          </w:tcPr>
          <w:p w14:paraId="0FEBA5FC"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Көрсеткіштің атауы</w:t>
            </w:r>
          </w:p>
        </w:tc>
        <w:tc>
          <w:tcPr>
            <w:tcW w:w="2126" w:type="dxa"/>
            <w:gridSpan w:val="2"/>
            <w:tcBorders>
              <w:top w:val="outset" w:sz="6" w:space="0" w:color="auto"/>
              <w:left w:val="outset" w:sz="6" w:space="0" w:color="auto"/>
              <w:bottom w:val="outset" w:sz="6" w:space="0" w:color="auto"/>
              <w:right w:val="outset" w:sz="6" w:space="0" w:color="auto"/>
            </w:tcBorders>
            <w:vAlign w:val="center"/>
            <w:hideMark/>
          </w:tcPr>
          <w:p w14:paraId="5E4B7B47"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Денсаулық жағдайы</w:t>
            </w:r>
          </w:p>
        </w:tc>
        <w:tc>
          <w:tcPr>
            <w:tcW w:w="2111" w:type="dxa"/>
            <w:gridSpan w:val="2"/>
            <w:tcBorders>
              <w:top w:val="outset" w:sz="6" w:space="0" w:color="auto"/>
              <w:left w:val="outset" w:sz="6" w:space="0" w:color="auto"/>
              <w:bottom w:val="outset" w:sz="6" w:space="0" w:color="auto"/>
              <w:right w:val="outset" w:sz="6" w:space="0" w:color="auto"/>
            </w:tcBorders>
            <w:vAlign w:val="center"/>
            <w:hideMark/>
          </w:tcPr>
          <w:p w14:paraId="10C53E9E"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rPr>
              <w:t>Тәулік ішінде</w:t>
            </w:r>
            <w:r w:rsidRPr="00917A11">
              <w:rPr>
                <w:rFonts w:ascii="Times New Roman" w:eastAsia="Times New Roman" w:hAnsi="Times New Roman" w:cs="Times New Roman"/>
                <w:color w:val="000000" w:themeColor="text1"/>
                <w:sz w:val="28"/>
                <w:szCs w:val="28"/>
                <w:lang w:val="kk-KZ"/>
              </w:rPr>
              <w:t>гі</w:t>
            </w:r>
          </w:p>
          <w:p w14:paraId="79FFF57B"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lang w:val="kk-KZ"/>
              </w:rPr>
              <w:t xml:space="preserve">сырқаттану оқиғаларының </w:t>
            </w:r>
            <w:r w:rsidRPr="00917A11">
              <w:rPr>
                <w:rFonts w:ascii="Times New Roman" w:eastAsia="Times New Roman" w:hAnsi="Times New Roman" w:cs="Times New Roman"/>
                <w:color w:val="000000" w:themeColor="text1"/>
                <w:sz w:val="28"/>
                <w:szCs w:val="28"/>
              </w:rPr>
              <w:t>саны</w:t>
            </w:r>
          </w:p>
        </w:tc>
        <w:tc>
          <w:tcPr>
            <w:tcW w:w="1966" w:type="dxa"/>
            <w:gridSpan w:val="2"/>
            <w:tcBorders>
              <w:top w:val="outset" w:sz="6" w:space="0" w:color="auto"/>
              <w:left w:val="outset" w:sz="6" w:space="0" w:color="auto"/>
              <w:bottom w:val="outset" w:sz="6" w:space="0" w:color="auto"/>
              <w:right w:val="outset" w:sz="6" w:space="0" w:color="auto"/>
            </w:tcBorders>
            <w:vAlign w:val="center"/>
            <w:hideMark/>
          </w:tcPr>
          <w:p w14:paraId="6B7977D3"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Тәулік</w:t>
            </w:r>
            <w:r w:rsidRPr="00917A11">
              <w:rPr>
                <w:rFonts w:ascii="Times New Roman" w:eastAsia="Times New Roman" w:hAnsi="Times New Roman" w:cs="Times New Roman"/>
                <w:color w:val="000000" w:themeColor="text1"/>
                <w:sz w:val="28"/>
                <w:szCs w:val="28"/>
                <w:lang w:val="kk-KZ"/>
              </w:rPr>
              <w:t>тің</w:t>
            </w:r>
            <w:r w:rsidRPr="00917A11">
              <w:rPr>
                <w:rFonts w:ascii="Times New Roman" w:eastAsia="Times New Roman" w:hAnsi="Times New Roman" w:cs="Times New Roman"/>
                <w:color w:val="000000" w:themeColor="text1"/>
                <w:sz w:val="28"/>
                <w:szCs w:val="28"/>
              </w:rPr>
              <w:t xml:space="preserve"> ұзақтығы</w:t>
            </w:r>
          </w:p>
        </w:tc>
      </w:tr>
      <w:tr w:rsidR="00917A11" w:rsidRPr="00917A11" w14:paraId="49E9D300" w14:textId="77777777" w:rsidTr="00917A11">
        <w:trPr>
          <w:jc w:val="center"/>
        </w:trPr>
        <w:tc>
          <w:tcPr>
            <w:tcW w:w="3436" w:type="dxa"/>
            <w:vMerge/>
            <w:tcBorders>
              <w:top w:val="outset" w:sz="6" w:space="0" w:color="auto"/>
              <w:left w:val="outset" w:sz="6" w:space="0" w:color="auto"/>
              <w:bottom w:val="outset" w:sz="6" w:space="0" w:color="auto"/>
              <w:right w:val="outset" w:sz="6" w:space="0" w:color="auto"/>
            </w:tcBorders>
            <w:vAlign w:val="center"/>
            <w:hideMark/>
          </w:tcPr>
          <w:p w14:paraId="724FB575"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76F14249"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r </w:t>
            </w:r>
          </w:p>
        </w:tc>
        <w:tc>
          <w:tcPr>
            <w:tcW w:w="851" w:type="dxa"/>
            <w:tcBorders>
              <w:top w:val="outset" w:sz="6" w:space="0" w:color="auto"/>
              <w:left w:val="outset" w:sz="6" w:space="0" w:color="auto"/>
              <w:bottom w:val="outset" w:sz="6" w:space="0" w:color="auto"/>
              <w:right w:val="outset" w:sz="6" w:space="0" w:color="auto"/>
            </w:tcBorders>
            <w:vAlign w:val="center"/>
            <w:hideMark/>
          </w:tcPr>
          <w:p w14:paraId="2088E33B"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Ранг </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E8219E3"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r </w:t>
            </w:r>
          </w:p>
        </w:tc>
        <w:tc>
          <w:tcPr>
            <w:tcW w:w="977" w:type="dxa"/>
            <w:tcBorders>
              <w:top w:val="outset" w:sz="6" w:space="0" w:color="auto"/>
              <w:left w:val="outset" w:sz="6" w:space="0" w:color="auto"/>
              <w:bottom w:val="outset" w:sz="6" w:space="0" w:color="auto"/>
              <w:right w:val="outset" w:sz="6" w:space="0" w:color="auto"/>
            </w:tcBorders>
            <w:vAlign w:val="center"/>
            <w:hideMark/>
          </w:tcPr>
          <w:p w14:paraId="2027EFEF"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Ранг </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72C6ED4"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r </w:t>
            </w:r>
          </w:p>
        </w:tc>
        <w:tc>
          <w:tcPr>
            <w:tcW w:w="907" w:type="dxa"/>
            <w:tcBorders>
              <w:top w:val="outset" w:sz="6" w:space="0" w:color="auto"/>
              <w:left w:val="outset" w:sz="6" w:space="0" w:color="auto"/>
              <w:bottom w:val="outset" w:sz="6" w:space="0" w:color="auto"/>
              <w:right w:val="outset" w:sz="6" w:space="0" w:color="auto"/>
            </w:tcBorders>
            <w:vAlign w:val="center"/>
            <w:hideMark/>
          </w:tcPr>
          <w:p w14:paraId="3EA48E09"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Ранг </w:t>
            </w:r>
          </w:p>
        </w:tc>
      </w:tr>
      <w:tr w:rsidR="00917A11" w:rsidRPr="00917A11" w14:paraId="0B4A9BFB"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center"/>
          </w:tcPr>
          <w:p w14:paraId="40D61FB0" w14:textId="484EA9C6"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1275" w:type="dxa"/>
            <w:tcBorders>
              <w:top w:val="outset" w:sz="6" w:space="0" w:color="auto"/>
              <w:left w:val="outset" w:sz="6" w:space="0" w:color="auto"/>
              <w:bottom w:val="outset" w:sz="6" w:space="0" w:color="auto"/>
              <w:right w:val="outset" w:sz="6" w:space="0" w:color="auto"/>
            </w:tcBorders>
            <w:vAlign w:val="center"/>
          </w:tcPr>
          <w:p w14:paraId="718A7F79" w14:textId="0CD3F69C"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tcPr>
          <w:p w14:paraId="69492B4F" w14:textId="3AA884CE"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1134" w:type="dxa"/>
            <w:tcBorders>
              <w:top w:val="outset" w:sz="6" w:space="0" w:color="auto"/>
              <w:left w:val="outset" w:sz="6" w:space="0" w:color="auto"/>
              <w:bottom w:val="outset" w:sz="6" w:space="0" w:color="auto"/>
              <w:right w:val="outset" w:sz="6" w:space="0" w:color="auto"/>
            </w:tcBorders>
            <w:vAlign w:val="center"/>
          </w:tcPr>
          <w:p w14:paraId="370F5456" w14:textId="273128FC"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977" w:type="dxa"/>
            <w:tcBorders>
              <w:top w:val="outset" w:sz="6" w:space="0" w:color="auto"/>
              <w:left w:val="outset" w:sz="6" w:space="0" w:color="auto"/>
              <w:bottom w:val="outset" w:sz="6" w:space="0" w:color="auto"/>
              <w:right w:val="outset" w:sz="6" w:space="0" w:color="auto"/>
            </w:tcBorders>
            <w:vAlign w:val="center"/>
          </w:tcPr>
          <w:p w14:paraId="62232A87" w14:textId="23FE046B"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c>
          <w:tcPr>
            <w:tcW w:w="1059" w:type="dxa"/>
            <w:tcBorders>
              <w:top w:val="outset" w:sz="6" w:space="0" w:color="auto"/>
              <w:left w:val="outset" w:sz="6" w:space="0" w:color="auto"/>
              <w:bottom w:val="outset" w:sz="6" w:space="0" w:color="auto"/>
              <w:right w:val="outset" w:sz="6" w:space="0" w:color="auto"/>
            </w:tcBorders>
            <w:vAlign w:val="center"/>
          </w:tcPr>
          <w:p w14:paraId="7A235B39" w14:textId="62FC518A"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907" w:type="dxa"/>
            <w:tcBorders>
              <w:top w:val="outset" w:sz="6" w:space="0" w:color="auto"/>
              <w:left w:val="outset" w:sz="6" w:space="0" w:color="auto"/>
              <w:bottom w:val="outset" w:sz="6" w:space="0" w:color="auto"/>
              <w:right w:val="outset" w:sz="6" w:space="0" w:color="auto"/>
            </w:tcBorders>
            <w:vAlign w:val="center"/>
          </w:tcPr>
          <w:p w14:paraId="396FA646" w14:textId="04D0FEB7" w:rsidR="00917A11" w:rsidRPr="00917A11" w:rsidRDefault="00917A11" w:rsidP="00917A11">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r>
      <w:tr w:rsidR="00917A11" w:rsidRPr="00917A11" w14:paraId="0A645C5A" w14:textId="77777777" w:rsidTr="00917A11">
        <w:trPr>
          <w:trHeight w:val="25"/>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2A5077C6"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Жасы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C0FB96C" w14:textId="12C64FB3"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-0,1492</w:t>
            </w:r>
          </w:p>
        </w:tc>
        <w:tc>
          <w:tcPr>
            <w:tcW w:w="851" w:type="dxa"/>
            <w:tcBorders>
              <w:top w:val="outset" w:sz="6" w:space="0" w:color="auto"/>
              <w:left w:val="outset" w:sz="6" w:space="0" w:color="auto"/>
              <w:bottom w:val="outset" w:sz="6" w:space="0" w:color="auto"/>
              <w:right w:val="outset" w:sz="6" w:space="0" w:color="auto"/>
            </w:tcBorders>
            <w:vAlign w:val="bottom"/>
            <w:hideMark/>
          </w:tcPr>
          <w:p w14:paraId="324963EA" w14:textId="5CEC499C"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7</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48ACF44" w14:textId="6FD0DFB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-0,0705</w:t>
            </w:r>
          </w:p>
        </w:tc>
        <w:tc>
          <w:tcPr>
            <w:tcW w:w="977" w:type="dxa"/>
            <w:tcBorders>
              <w:top w:val="outset" w:sz="6" w:space="0" w:color="auto"/>
              <w:left w:val="outset" w:sz="6" w:space="0" w:color="auto"/>
              <w:bottom w:val="outset" w:sz="6" w:space="0" w:color="auto"/>
              <w:right w:val="outset" w:sz="6" w:space="0" w:color="auto"/>
            </w:tcBorders>
            <w:vAlign w:val="bottom"/>
            <w:hideMark/>
          </w:tcPr>
          <w:p w14:paraId="1C3E3394" w14:textId="3B23DEA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10</w:t>
            </w:r>
          </w:p>
        </w:tc>
        <w:tc>
          <w:tcPr>
            <w:tcW w:w="1059" w:type="dxa"/>
            <w:tcBorders>
              <w:top w:val="outset" w:sz="6" w:space="0" w:color="auto"/>
              <w:left w:val="outset" w:sz="6" w:space="0" w:color="auto"/>
              <w:bottom w:val="outset" w:sz="6" w:space="0" w:color="auto"/>
              <w:right w:val="outset" w:sz="6" w:space="0" w:color="auto"/>
            </w:tcBorders>
            <w:vAlign w:val="center"/>
            <w:hideMark/>
          </w:tcPr>
          <w:p w14:paraId="194D805F" w14:textId="6A217EB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-0,0134</w:t>
            </w:r>
          </w:p>
        </w:tc>
        <w:tc>
          <w:tcPr>
            <w:tcW w:w="907" w:type="dxa"/>
            <w:tcBorders>
              <w:top w:val="outset" w:sz="6" w:space="0" w:color="auto"/>
              <w:left w:val="outset" w:sz="6" w:space="0" w:color="auto"/>
              <w:bottom w:val="outset" w:sz="6" w:space="0" w:color="auto"/>
              <w:right w:val="outset" w:sz="6" w:space="0" w:color="auto"/>
            </w:tcBorders>
            <w:vAlign w:val="bottom"/>
            <w:hideMark/>
          </w:tcPr>
          <w:p w14:paraId="4D427A8D" w14:textId="2207085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26</w:t>
            </w:r>
          </w:p>
        </w:tc>
      </w:tr>
      <w:tr w:rsidR="00917A11" w:rsidRPr="00917A11" w14:paraId="3CBBDA3F"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737961A"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lang w:val="kk-KZ"/>
              </w:rPr>
              <w:t>жынысы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A864022" w14:textId="02D81E5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0,0314</w:t>
            </w:r>
          </w:p>
        </w:tc>
        <w:tc>
          <w:tcPr>
            <w:tcW w:w="851" w:type="dxa"/>
            <w:tcBorders>
              <w:top w:val="outset" w:sz="6" w:space="0" w:color="auto"/>
              <w:left w:val="outset" w:sz="6" w:space="0" w:color="auto"/>
              <w:bottom w:val="outset" w:sz="6" w:space="0" w:color="auto"/>
              <w:right w:val="outset" w:sz="6" w:space="0" w:color="auto"/>
            </w:tcBorders>
            <w:vAlign w:val="bottom"/>
            <w:hideMark/>
          </w:tcPr>
          <w:p w14:paraId="4B572647" w14:textId="380FD70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22</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9644809" w14:textId="52B9EE7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-0,0911</w:t>
            </w:r>
          </w:p>
        </w:tc>
        <w:tc>
          <w:tcPr>
            <w:tcW w:w="977" w:type="dxa"/>
            <w:tcBorders>
              <w:top w:val="outset" w:sz="6" w:space="0" w:color="auto"/>
              <w:left w:val="outset" w:sz="6" w:space="0" w:color="auto"/>
              <w:bottom w:val="outset" w:sz="6" w:space="0" w:color="auto"/>
              <w:right w:val="outset" w:sz="6" w:space="0" w:color="auto"/>
            </w:tcBorders>
            <w:vAlign w:val="bottom"/>
            <w:hideMark/>
          </w:tcPr>
          <w:p w14:paraId="472C5DBB" w14:textId="41FDDC1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7</w:t>
            </w:r>
          </w:p>
        </w:tc>
        <w:tc>
          <w:tcPr>
            <w:tcW w:w="1059" w:type="dxa"/>
            <w:tcBorders>
              <w:top w:val="outset" w:sz="6" w:space="0" w:color="auto"/>
              <w:left w:val="outset" w:sz="6" w:space="0" w:color="auto"/>
              <w:bottom w:val="outset" w:sz="6" w:space="0" w:color="auto"/>
              <w:right w:val="outset" w:sz="6" w:space="0" w:color="auto"/>
            </w:tcBorders>
            <w:vAlign w:val="center"/>
            <w:hideMark/>
          </w:tcPr>
          <w:p w14:paraId="0C14AE52" w14:textId="42F1332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-0,0688</w:t>
            </w:r>
          </w:p>
        </w:tc>
        <w:tc>
          <w:tcPr>
            <w:tcW w:w="907" w:type="dxa"/>
            <w:tcBorders>
              <w:top w:val="outset" w:sz="6" w:space="0" w:color="auto"/>
              <w:left w:val="outset" w:sz="6" w:space="0" w:color="auto"/>
              <w:bottom w:val="outset" w:sz="6" w:space="0" w:color="auto"/>
              <w:right w:val="outset" w:sz="6" w:space="0" w:color="auto"/>
            </w:tcBorders>
            <w:vAlign w:val="bottom"/>
            <w:hideMark/>
          </w:tcPr>
          <w:p w14:paraId="10703C09" w14:textId="3A451080"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5</w:t>
            </w:r>
          </w:p>
        </w:tc>
      </w:tr>
      <w:tr w:rsidR="00917A11" w:rsidRPr="00917A11" w14:paraId="01B84782"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0DB0667A"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Жалпы медициналық өтілі</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35803A7" w14:textId="0696DF7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-0,1832</w:t>
            </w:r>
          </w:p>
        </w:tc>
        <w:tc>
          <w:tcPr>
            <w:tcW w:w="851" w:type="dxa"/>
            <w:tcBorders>
              <w:top w:val="outset" w:sz="6" w:space="0" w:color="auto"/>
              <w:left w:val="outset" w:sz="6" w:space="0" w:color="auto"/>
              <w:bottom w:val="outset" w:sz="6" w:space="0" w:color="auto"/>
              <w:right w:val="outset" w:sz="6" w:space="0" w:color="auto"/>
            </w:tcBorders>
            <w:vAlign w:val="bottom"/>
            <w:hideMark/>
          </w:tcPr>
          <w:p w14:paraId="2290F363" w14:textId="650766F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6</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DD5EF03" w14:textId="6806EFC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-0,0529</w:t>
            </w:r>
          </w:p>
        </w:tc>
        <w:tc>
          <w:tcPr>
            <w:tcW w:w="977" w:type="dxa"/>
            <w:tcBorders>
              <w:top w:val="outset" w:sz="6" w:space="0" w:color="auto"/>
              <w:left w:val="outset" w:sz="6" w:space="0" w:color="auto"/>
              <w:bottom w:val="outset" w:sz="6" w:space="0" w:color="auto"/>
              <w:right w:val="outset" w:sz="6" w:space="0" w:color="auto"/>
            </w:tcBorders>
            <w:vAlign w:val="bottom"/>
            <w:hideMark/>
          </w:tcPr>
          <w:p w14:paraId="033F1BF6" w14:textId="6D2A308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18</w:t>
            </w:r>
          </w:p>
        </w:tc>
        <w:tc>
          <w:tcPr>
            <w:tcW w:w="1059" w:type="dxa"/>
            <w:tcBorders>
              <w:top w:val="outset" w:sz="6" w:space="0" w:color="auto"/>
              <w:left w:val="outset" w:sz="6" w:space="0" w:color="auto"/>
              <w:bottom w:val="outset" w:sz="6" w:space="0" w:color="auto"/>
              <w:right w:val="outset" w:sz="6" w:space="0" w:color="auto"/>
            </w:tcBorders>
            <w:vAlign w:val="center"/>
            <w:hideMark/>
          </w:tcPr>
          <w:p w14:paraId="272065FD" w14:textId="0695DAC9"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0,0133</w:t>
            </w:r>
          </w:p>
        </w:tc>
        <w:tc>
          <w:tcPr>
            <w:tcW w:w="907" w:type="dxa"/>
            <w:tcBorders>
              <w:top w:val="outset" w:sz="6" w:space="0" w:color="auto"/>
              <w:left w:val="outset" w:sz="6" w:space="0" w:color="auto"/>
              <w:bottom w:val="outset" w:sz="6" w:space="0" w:color="auto"/>
              <w:right w:val="outset" w:sz="6" w:space="0" w:color="auto"/>
            </w:tcBorders>
            <w:vAlign w:val="bottom"/>
            <w:hideMark/>
          </w:tcPr>
          <w:p w14:paraId="20F5688A" w14:textId="3DF6F5C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27</w:t>
            </w:r>
          </w:p>
        </w:tc>
      </w:tr>
      <w:tr w:rsidR="00917A11" w:rsidRPr="00917A11" w14:paraId="0FED455A"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159C03BF"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Мамандығы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D486EBD" w14:textId="4640E728"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0,0180</w:t>
            </w:r>
          </w:p>
        </w:tc>
        <w:tc>
          <w:tcPr>
            <w:tcW w:w="851" w:type="dxa"/>
            <w:tcBorders>
              <w:top w:val="outset" w:sz="6" w:space="0" w:color="auto"/>
              <w:left w:val="outset" w:sz="6" w:space="0" w:color="auto"/>
              <w:bottom w:val="outset" w:sz="6" w:space="0" w:color="auto"/>
              <w:right w:val="outset" w:sz="6" w:space="0" w:color="auto"/>
            </w:tcBorders>
            <w:vAlign w:val="bottom"/>
            <w:hideMark/>
          </w:tcPr>
          <w:p w14:paraId="7ECD038D" w14:textId="42F0C50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24</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A0E2F96" w14:textId="29C3225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-0,0157</w:t>
            </w:r>
          </w:p>
        </w:tc>
        <w:tc>
          <w:tcPr>
            <w:tcW w:w="977" w:type="dxa"/>
            <w:tcBorders>
              <w:top w:val="outset" w:sz="6" w:space="0" w:color="auto"/>
              <w:left w:val="outset" w:sz="6" w:space="0" w:color="auto"/>
              <w:bottom w:val="outset" w:sz="6" w:space="0" w:color="auto"/>
              <w:right w:val="outset" w:sz="6" w:space="0" w:color="auto"/>
            </w:tcBorders>
            <w:vAlign w:val="bottom"/>
            <w:hideMark/>
          </w:tcPr>
          <w:p w14:paraId="2D444E9B" w14:textId="3E092F0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29</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088643B" w14:textId="015F28EC"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0,0007</w:t>
            </w:r>
          </w:p>
        </w:tc>
        <w:tc>
          <w:tcPr>
            <w:tcW w:w="907" w:type="dxa"/>
            <w:tcBorders>
              <w:top w:val="outset" w:sz="6" w:space="0" w:color="auto"/>
              <w:left w:val="outset" w:sz="6" w:space="0" w:color="auto"/>
              <w:bottom w:val="outset" w:sz="6" w:space="0" w:color="auto"/>
              <w:right w:val="outset" w:sz="6" w:space="0" w:color="auto"/>
            </w:tcBorders>
            <w:vAlign w:val="bottom"/>
            <w:hideMark/>
          </w:tcPr>
          <w:p w14:paraId="7B79EFB1" w14:textId="3AB18A60"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31</w:t>
            </w:r>
          </w:p>
        </w:tc>
      </w:tr>
      <w:tr w:rsidR="00917A11" w:rsidRPr="00917A11" w14:paraId="75D38005"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1C8A3E7A"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Мамандығы бойынша жұмыс өтілі</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E8B8B4F" w14:textId="481657E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-0,1859</w:t>
            </w:r>
          </w:p>
        </w:tc>
        <w:tc>
          <w:tcPr>
            <w:tcW w:w="851" w:type="dxa"/>
            <w:tcBorders>
              <w:top w:val="outset" w:sz="6" w:space="0" w:color="auto"/>
              <w:left w:val="outset" w:sz="6" w:space="0" w:color="auto"/>
              <w:bottom w:val="outset" w:sz="6" w:space="0" w:color="auto"/>
              <w:right w:val="outset" w:sz="6" w:space="0" w:color="auto"/>
            </w:tcBorders>
            <w:vAlign w:val="bottom"/>
            <w:hideMark/>
          </w:tcPr>
          <w:p w14:paraId="4A6C505B" w14:textId="1C36DB63"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5</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8539A3C" w14:textId="7F8B2DB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-0,0547</w:t>
            </w:r>
          </w:p>
        </w:tc>
        <w:tc>
          <w:tcPr>
            <w:tcW w:w="977" w:type="dxa"/>
            <w:tcBorders>
              <w:top w:val="outset" w:sz="6" w:space="0" w:color="auto"/>
              <w:left w:val="outset" w:sz="6" w:space="0" w:color="auto"/>
              <w:bottom w:val="outset" w:sz="6" w:space="0" w:color="auto"/>
              <w:right w:val="outset" w:sz="6" w:space="0" w:color="auto"/>
            </w:tcBorders>
            <w:vAlign w:val="bottom"/>
            <w:hideMark/>
          </w:tcPr>
          <w:p w14:paraId="7A50CE34" w14:textId="1965D3F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15</w:t>
            </w:r>
          </w:p>
        </w:tc>
        <w:tc>
          <w:tcPr>
            <w:tcW w:w="1059" w:type="dxa"/>
            <w:tcBorders>
              <w:top w:val="outset" w:sz="6" w:space="0" w:color="auto"/>
              <w:left w:val="outset" w:sz="6" w:space="0" w:color="auto"/>
              <w:bottom w:val="outset" w:sz="6" w:space="0" w:color="auto"/>
              <w:right w:val="outset" w:sz="6" w:space="0" w:color="auto"/>
            </w:tcBorders>
            <w:vAlign w:val="center"/>
            <w:hideMark/>
          </w:tcPr>
          <w:p w14:paraId="09039C00" w14:textId="7282A3B1"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0,0003</w:t>
            </w:r>
          </w:p>
        </w:tc>
        <w:tc>
          <w:tcPr>
            <w:tcW w:w="907" w:type="dxa"/>
            <w:tcBorders>
              <w:top w:val="outset" w:sz="6" w:space="0" w:color="auto"/>
              <w:left w:val="outset" w:sz="6" w:space="0" w:color="auto"/>
              <w:bottom w:val="outset" w:sz="6" w:space="0" w:color="auto"/>
              <w:right w:val="outset" w:sz="6" w:space="0" w:color="auto"/>
            </w:tcBorders>
            <w:vAlign w:val="bottom"/>
            <w:hideMark/>
          </w:tcPr>
          <w:p w14:paraId="6A847042" w14:textId="18CEB723"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32</w:t>
            </w:r>
          </w:p>
        </w:tc>
      </w:tr>
      <w:tr w:rsidR="00917A11" w:rsidRPr="00917A11" w14:paraId="04970DE5"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DE33D2C"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Мамандандыру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1AE967B" w14:textId="4D547AA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-0,0825</w:t>
            </w:r>
          </w:p>
        </w:tc>
        <w:tc>
          <w:tcPr>
            <w:tcW w:w="851" w:type="dxa"/>
            <w:tcBorders>
              <w:top w:val="outset" w:sz="6" w:space="0" w:color="auto"/>
              <w:left w:val="outset" w:sz="6" w:space="0" w:color="auto"/>
              <w:bottom w:val="outset" w:sz="6" w:space="0" w:color="auto"/>
              <w:right w:val="outset" w:sz="6" w:space="0" w:color="auto"/>
            </w:tcBorders>
            <w:vAlign w:val="bottom"/>
            <w:hideMark/>
          </w:tcPr>
          <w:p w14:paraId="41CFA9D3" w14:textId="3CF32B3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16</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6B2E5E2" w14:textId="57CCE9A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-0,0309</w:t>
            </w:r>
          </w:p>
        </w:tc>
        <w:tc>
          <w:tcPr>
            <w:tcW w:w="977" w:type="dxa"/>
            <w:tcBorders>
              <w:top w:val="outset" w:sz="6" w:space="0" w:color="auto"/>
              <w:left w:val="outset" w:sz="6" w:space="0" w:color="auto"/>
              <w:bottom w:val="outset" w:sz="6" w:space="0" w:color="auto"/>
              <w:right w:val="outset" w:sz="6" w:space="0" w:color="auto"/>
            </w:tcBorders>
            <w:vAlign w:val="bottom"/>
            <w:hideMark/>
          </w:tcPr>
          <w:p w14:paraId="2829EDF6" w14:textId="6B2D0A0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25</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B9ACE8E" w14:textId="39E7991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0,0271</w:t>
            </w:r>
          </w:p>
        </w:tc>
        <w:tc>
          <w:tcPr>
            <w:tcW w:w="907" w:type="dxa"/>
            <w:tcBorders>
              <w:top w:val="outset" w:sz="6" w:space="0" w:color="auto"/>
              <w:left w:val="outset" w:sz="6" w:space="0" w:color="auto"/>
              <w:bottom w:val="outset" w:sz="6" w:space="0" w:color="auto"/>
              <w:right w:val="outset" w:sz="6" w:space="0" w:color="auto"/>
            </w:tcBorders>
            <w:vAlign w:val="bottom"/>
            <w:hideMark/>
          </w:tcPr>
          <w:p w14:paraId="2CF315C6" w14:textId="04EA129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21</w:t>
            </w:r>
          </w:p>
        </w:tc>
      </w:tr>
      <w:tr w:rsidR="00917A11" w:rsidRPr="00917A11" w14:paraId="1A1FA9B8"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31FCD02D"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Біліктілікті арттыру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ACB1AD9" w14:textId="22D87DB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-0,1325</w:t>
            </w:r>
          </w:p>
        </w:tc>
        <w:tc>
          <w:tcPr>
            <w:tcW w:w="851" w:type="dxa"/>
            <w:tcBorders>
              <w:top w:val="outset" w:sz="6" w:space="0" w:color="auto"/>
              <w:left w:val="outset" w:sz="6" w:space="0" w:color="auto"/>
              <w:bottom w:val="outset" w:sz="6" w:space="0" w:color="auto"/>
              <w:right w:val="outset" w:sz="6" w:space="0" w:color="auto"/>
            </w:tcBorders>
            <w:vAlign w:val="bottom"/>
            <w:hideMark/>
          </w:tcPr>
          <w:p w14:paraId="6CD1E220" w14:textId="665B4179"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11</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ADCEA06" w14:textId="55EBAC0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-0,0279</w:t>
            </w:r>
          </w:p>
        </w:tc>
        <w:tc>
          <w:tcPr>
            <w:tcW w:w="977" w:type="dxa"/>
            <w:tcBorders>
              <w:top w:val="outset" w:sz="6" w:space="0" w:color="auto"/>
              <w:left w:val="outset" w:sz="6" w:space="0" w:color="auto"/>
              <w:bottom w:val="outset" w:sz="6" w:space="0" w:color="auto"/>
              <w:right w:val="outset" w:sz="6" w:space="0" w:color="auto"/>
            </w:tcBorders>
            <w:vAlign w:val="bottom"/>
            <w:hideMark/>
          </w:tcPr>
          <w:p w14:paraId="180AC086" w14:textId="4D345A8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26</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F888E12" w14:textId="6C826EF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0,0202</w:t>
            </w:r>
          </w:p>
        </w:tc>
        <w:tc>
          <w:tcPr>
            <w:tcW w:w="907" w:type="dxa"/>
            <w:tcBorders>
              <w:top w:val="outset" w:sz="6" w:space="0" w:color="auto"/>
              <w:left w:val="outset" w:sz="6" w:space="0" w:color="auto"/>
              <w:bottom w:val="outset" w:sz="6" w:space="0" w:color="auto"/>
              <w:right w:val="outset" w:sz="6" w:space="0" w:color="auto"/>
            </w:tcBorders>
            <w:vAlign w:val="bottom"/>
            <w:hideMark/>
          </w:tcPr>
          <w:p w14:paraId="64BF4DFC" w14:textId="62E71BB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23</w:t>
            </w:r>
          </w:p>
        </w:tc>
      </w:tr>
      <w:tr w:rsidR="00917A11" w:rsidRPr="00917A11" w14:paraId="66647777"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BBEC445"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lang w:val="kk-KZ"/>
              </w:rPr>
              <w:t xml:space="preserve">Санаты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07C6F65" w14:textId="571E572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-0,0586</w:t>
            </w:r>
          </w:p>
        </w:tc>
        <w:tc>
          <w:tcPr>
            <w:tcW w:w="851" w:type="dxa"/>
            <w:tcBorders>
              <w:top w:val="outset" w:sz="6" w:space="0" w:color="auto"/>
              <w:left w:val="outset" w:sz="6" w:space="0" w:color="auto"/>
              <w:bottom w:val="outset" w:sz="6" w:space="0" w:color="auto"/>
              <w:right w:val="outset" w:sz="6" w:space="0" w:color="auto"/>
            </w:tcBorders>
            <w:vAlign w:val="bottom"/>
            <w:hideMark/>
          </w:tcPr>
          <w:p w14:paraId="70CA57D8" w14:textId="420244B1"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19</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D98F7E0" w14:textId="6C1205C0"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-0,0980</w:t>
            </w:r>
          </w:p>
        </w:tc>
        <w:tc>
          <w:tcPr>
            <w:tcW w:w="977" w:type="dxa"/>
            <w:tcBorders>
              <w:top w:val="outset" w:sz="6" w:space="0" w:color="auto"/>
              <w:left w:val="outset" w:sz="6" w:space="0" w:color="auto"/>
              <w:bottom w:val="outset" w:sz="6" w:space="0" w:color="auto"/>
              <w:right w:val="outset" w:sz="6" w:space="0" w:color="auto"/>
            </w:tcBorders>
            <w:vAlign w:val="bottom"/>
            <w:hideMark/>
          </w:tcPr>
          <w:p w14:paraId="106A1057" w14:textId="0A73939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5</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001836A" w14:textId="0EF18649"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-0,0573</w:t>
            </w:r>
          </w:p>
        </w:tc>
        <w:tc>
          <w:tcPr>
            <w:tcW w:w="907" w:type="dxa"/>
            <w:tcBorders>
              <w:top w:val="outset" w:sz="6" w:space="0" w:color="auto"/>
              <w:left w:val="outset" w:sz="6" w:space="0" w:color="auto"/>
              <w:bottom w:val="outset" w:sz="6" w:space="0" w:color="auto"/>
              <w:right w:val="outset" w:sz="6" w:space="0" w:color="auto"/>
            </w:tcBorders>
            <w:vAlign w:val="bottom"/>
            <w:hideMark/>
          </w:tcPr>
          <w:p w14:paraId="651B60FB" w14:textId="62B9591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7</w:t>
            </w:r>
          </w:p>
        </w:tc>
      </w:tr>
      <w:tr w:rsidR="00917A11" w:rsidRPr="00917A11" w14:paraId="2CCEFD66"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3747FADB"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Қиындықтар</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F6F693E" w14:textId="7B9C890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-0,1013</w:t>
            </w:r>
          </w:p>
        </w:tc>
        <w:tc>
          <w:tcPr>
            <w:tcW w:w="851" w:type="dxa"/>
            <w:tcBorders>
              <w:top w:val="outset" w:sz="6" w:space="0" w:color="auto"/>
              <w:left w:val="outset" w:sz="6" w:space="0" w:color="auto"/>
              <w:bottom w:val="outset" w:sz="6" w:space="0" w:color="auto"/>
              <w:right w:val="outset" w:sz="6" w:space="0" w:color="auto"/>
            </w:tcBorders>
            <w:vAlign w:val="bottom"/>
            <w:hideMark/>
          </w:tcPr>
          <w:p w14:paraId="50254684" w14:textId="3F417CB4"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14</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10F0B5F" w14:textId="4E59D0D8"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0,0537</w:t>
            </w:r>
          </w:p>
        </w:tc>
        <w:tc>
          <w:tcPr>
            <w:tcW w:w="977" w:type="dxa"/>
            <w:tcBorders>
              <w:top w:val="outset" w:sz="6" w:space="0" w:color="auto"/>
              <w:left w:val="outset" w:sz="6" w:space="0" w:color="auto"/>
              <w:bottom w:val="outset" w:sz="6" w:space="0" w:color="auto"/>
              <w:right w:val="outset" w:sz="6" w:space="0" w:color="auto"/>
            </w:tcBorders>
            <w:vAlign w:val="bottom"/>
            <w:hideMark/>
          </w:tcPr>
          <w:p w14:paraId="7934180C" w14:textId="66ADC4E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17</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E8B6AB6" w14:textId="3368F631"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0,0489</w:t>
            </w:r>
          </w:p>
        </w:tc>
        <w:tc>
          <w:tcPr>
            <w:tcW w:w="907" w:type="dxa"/>
            <w:tcBorders>
              <w:top w:val="outset" w:sz="6" w:space="0" w:color="auto"/>
              <w:left w:val="outset" w:sz="6" w:space="0" w:color="auto"/>
              <w:bottom w:val="outset" w:sz="6" w:space="0" w:color="auto"/>
              <w:right w:val="outset" w:sz="6" w:space="0" w:color="auto"/>
            </w:tcBorders>
            <w:vAlign w:val="bottom"/>
            <w:hideMark/>
          </w:tcPr>
          <w:p w14:paraId="2589A6C1" w14:textId="5CB988D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14</w:t>
            </w:r>
          </w:p>
        </w:tc>
      </w:tr>
      <w:tr w:rsidR="00917A11" w:rsidRPr="00917A11" w14:paraId="324EA023"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1BDC103E"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Ұзақтығы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467DA5C" w14:textId="54C2C40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0,0042</w:t>
            </w:r>
          </w:p>
        </w:tc>
        <w:tc>
          <w:tcPr>
            <w:tcW w:w="851" w:type="dxa"/>
            <w:tcBorders>
              <w:top w:val="outset" w:sz="6" w:space="0" w:color="auto"/>
              <w:left w:val="outset" w:sz="6" w:space="0" w:color="auto"/>
              <w:bottom w:val="outset" w:sz="6" w:space="0" w:color="auto"/>
              <w:right w:val="outset" w:sz="6" w:space="0" w:color="auto"/>
            </w:tcBorders>
            <w:vAlign w:val="bottom"/>
            <w:hideMark/>
          </w:tcPr>
          <w:p w14:paraId="7F30F254" w14:textId="4EE6C49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29</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3CD8AD6" w14:textId="0610A75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0,0644</w:t>
            </w:r>
          </w:p>
        </w:tc>
        <w:tc>
          <w:tcPr>
            <w:tcW w:w="977" w:type="dxa"/>
            <w:tcBorders>
              <w:top w:val="outset" w:sz="6" w:space="0" w:color="auto"/>
              <w:left w:val="outset" w:sz="6" w:space="0" w:color="auto"/>
              <w:bottom w:val="outset" w:sz="6" w:space="0" w:color="auto"/>
              <w:right w:val="outset" w:sz="6" w:space="0" w:color="auto"/>
            </w:tcBorders>
            <w:vAlign w:val="bottom"/>
            <w:hideMark/>
          </w:tcPr>
          <w:p w14:paraId="4F53F335" w14:textId="47F1010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11</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2A60C52" w14:textId="03C0975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0,0495</w:t>
            </w:r>
          </w:p>
        </w:tc>
        <w:tc>
          <w:tcPr>
            <w:tcW w:w="907" w:type="dxa"/>
            <w:tcBorders>
              <w:top w:val="outset" w:sz="6" w:space="0" w:color="auto"/>
              <w:left w:val="outset" w:sz="6" w:space="0" w:color="auto"/>
              <w:bottom w:val="outset" w:sz="6" w:space="0" w:color="auto"/>
              <w:right w:val="outset" w:sz="6" w:space="0" w:color="auto"/>
            </w:tcBorders>
            <w:vAlign w:val="bottom"/>
            <w:hideMark/>
          </w:tcPr>
          <w:p w14:paraId="17339E5A" w14:textId="0E7B013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13</w:t>
            </w:r>
          </w:p>
        </w:tc>
      </w:tr>
      <w:tr w:rsidR="00917A11" w:rsidRPr="00917A11" w14:paraId="11BBC4D3"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0D623676"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lang w:val="kk-KZ"/>
              </w:rPr>
              <w:t>Санитарлық-гигиеналық жағдай (жұмыс орны)</w:t>
            </w:r>
            <w:r w:rsidRPr="00917A11">
              <w:rPr>
                <w:rFonts w:ascii="Times New Roman" w:eastAsia="Times New Roman" w:hAnsi="Times New Roman" w:cs="Times New Roman"/>
                <w:color w:val="000000" w:themeColor="text1"/>
                <w:sz w:val="28"/>
                <w:szCs w:val="28"/>
              </w:rPr>
              <w:t xml:space="preserve">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B44AD8D"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0BCFF4E2" w14:textId="64003FE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0,1304</w:t>
            </w:r>
          </w:p>
        </w:tc>
        <w:tc>
          <w:tcPr>
            <w:tcW w:w="851" w:type="dxa"/>
            <w:tcBorders>
              <w:top w:val="outset" w:sz="6" w:space="0" w:color="auto"/>
              <w:left w:val="outset" w:sz="6" w:space="0" w:color="auto"/>
              <w:bottom w:val="outset" w:sz="6" w:space="0" w:color="auto"/>
              <w:right w:val="outset" w:sz="6" w:space="0" w:color="auto"/>
            </w:tcBorders>
            <w:vAlign w:val="bottom"/>
            <w:hideMark/>
          </w:tcPr>
          <w:p w14:paraId="43F2356D" w14:textId="1FEA19DC"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12</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31D6F53"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3DF880B2" w14:textId="72EECAF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-0,0546</w:t>
            </w:r>
          </w:p>
        </w:tc>
        <w:tc>
          <w:tcPr>
            <w:tcW w:w="977" w:type="dxa"/>
            <w:tcBorders>
              <w:top w:val="outset" w:sz="6" w:space="0" w:color="auto"/>
              <w:left w:val="outset" w:sz="6" w:space="0" w:color="auto"/>
              <w:bottom w:val="outset" w:sz="6" w:space="0" w:color="auto"/>
              <w:right w:val="outset" w:sz="6" w:space="0" w:color="auto"/>
            </w:tcBorders>
            <w:vAlign w:val="bottom"/>
            <w:hideMark/>
          </w:tcPr>
          <w:p w14:paraId="016E0E4D" w14:textId="4DED287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16</w:t>
            </w:r>
          </w:p>
        </w:tc>
        <w:tc>
          <w:tcPr>
            <w:tcW w:w="1059" w:type="dxa"/>
            <w:tcBorders>
              <w:top w:val="outset" w:sz="6" w:space="0" w:color="auto"/>
              <w:left w:val="outset" w:sz="6" w:space="0" w:color="auto"/>
              <w:bottom w:val="outset" w:sz="6" w:space="0" w:color="auto"/>
              <w:right w:val="outset" w:sz="6" w:space="0" w:color="auto"/>
            </w:tcBorders>
            <w:vAlign w:val="center"/>
            <w:hideMark/>
          </w:tcPr>
          <w:p w14:paraId="02F7AFBC"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76274715" w14:textId="1E373D9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-0,0546</w:t>
            </w:r>
          </w:p>
        </w:tc>
        <w:tc>
          <w:tcPr>
            <w:tcW w:w="907" w:type="dxa"/>
            <w:tcBorders>
              <w:top w:val="outset" w:sz="6" w:space="0" w:color="auto"/>
              <w:left w:val="outset" w:sz="6" w:space="0" w:color="auto"/>
              <w:bottom w:val="outset" w:sz="6" w:space="0" w:color="auto"/>
              <w:right w:val="outset" w:sz="6" w:space="0" w:color="auto"/>
            </w:tcBorders>
            <w:vAlign w:val="bottom"/>
            <w:hideMark/>
          </w:tcPr>
          <w:p w14:paraId="5BDEE9CA" w14:textId="4843BA0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10</w:t>
            </w:r>
          </w:p>
        </w:tc>
      </w:tr>
      <w:tr w:rsidR="00917A11" w:rsidRPr="00917A11" w14:paraId="2CCFB590"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6B7A8F58"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lang w:val="kk-KZ"/>
              </w:rPr>
              <w:t>Санитарлық-гигиеналық жағдай (бөлімдегі)</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17F8002"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57DA01C0" w14:textId="694574E3"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0,1354</w:t>
            </w:r>
          </w:p>
        </w:tc>
        <w:tc>
          <w:tcPr>
            <w:tcW w:w="851" w:type="dxa"/>
            <w:tcBorders>
              <w:top w:val="outset" w:sz="6" w:space="0" w:color="auto"/>
              <w:left w:val="outset" w:sz="6" w:space="0" w:color="auto"/>
              <w:bottom w:val="outset" w:sz="6" w:space="0" w:color="auto"/>
              <w:right w:val="outset" w:sz="6" w:space="0" w:color="auto"/>
            </w:tcBorders>
            <w:vAlign w:val="bottom"/>
            <w:hideMark/>
          </w:tcPr>
          <w:p w14:paraId="61821A69" w14:textId="28A22572"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10</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35E98DA"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573C0B0E" w14:textId="6F835F5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-0,0604</w:t>
            </w:r>
          </w:p>
        </w:tc>
        <w:tc>
          <w:tcPr>
            <w:tcW w:w="977" w:type="dxa"/>
            <w:tcBorders>
              <w:top w:val="outset" w:sz="6" w:space="0" w:color="auto"/>
              <w:left w:val="outset" w:sz="6" w:space="0" w:color="auto"/>
              <w:bottom w:val="outset" w:sz="6" w:space="0" w:color="auto"/>
              <w:right w:val="outset" w:sz="6" w:space="0" w:color="auto"/>
            </w:tcBorders>
            <w:vAlign w:val="bottom"/>
            <w:hideMark/>
          </w:tcPr>
          <w:p w14:paraId="3580FAEB" w14:textId="1DEDF0D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13</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F1AD204"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3026D340" w14:textId="4C3D265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-0,0636</w:t>
            </w:r>
          </w:p>
        </w:tc>
        <w:tc>
          <w:tcPr>
            <w:tcW w:w="907" w:type="dxa"/>
            <w:tcBorders>
              <w:top w:val="outset" w:sz="6" w:space="0" w:color="auto"/>
              <w:left w:val="outset" w:sz="6" w:space="0" w:color="auto"/>
              <w:bottom w:val="outset" w:sz="6" w:space="0" w:color="auto"/>
              <w:right w:val="outset" w:sz="6" w:space="0" w:color="auto"/>
            </w:tcBorders>
            <w:vAlign w:val="bottom"/>
            <w:hideMark/>
          </w:tcPr>
          <w:p w14:paraId="5C831BD6" w14:textId="60F5E22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6</w:t>
            </w:r>
          </w:p>
        </w:tc>
      </w:tr>
      <w:tr w:rsidR="00917A11" w:rsidRPr="00917A11" w14:paraId="6A99AFAD"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37752077"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Қанағаттанушылық</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36B5631" w14:textId="53F2C61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-0,0017</w:t>
            </w:r>
          </w:p>
        </w:tc>
        <w:tc>
          <w:tcPr>
            <w:tcW w:w="851" w:type="dxa"/>
            <w:tcBorders>
              <w:top w:val="outset" w:sz="6" w:space="0" w:color="auto"/>
              <w:left w:val="outset" w:sz="6" w:space="0" w:color="auto"/>
              <w:bottom w:val="outset" w:sz="6" w:space="0" w:color="auto"/>
              <w:right w:val="outset" w:sz="6" w:space="0" w:color="auto"/>
            </w:tcBorders>
            <w:vAlign w:val="bottom"/>
            <w:hideMark/>
          </w:tcPr>
          <w:p w14:paraId="67D64AEC" w14:textId="23A74AB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31</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305379F" w14:textId="63E9EB7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-0,0356</w:t>
            </w:r>
          </w:p>
        </w:tc>
        <w:tc>
          <w:tcPr>
            <w:tcW w:w="977" w:type="dxa"/>
            <w:tcBorders>
              <w:top w:val="outset" w:sz="6" w:space="0" w:color="auto"/>
              <w:left w:val="outset" w:sz="6" w:space="0" w:color="auto"/>
              <w:bottom w:val="outset" w:sz="6" w:space="0" w:color="auto"/>
              <w:right w:val="outset" w:sz="6" w:space="0" w:color="auto"/>
            </w:tcBorders>
            <w:vAlign w:val="bottom"/>
            <w:hideMark/>
          </w:tcPr>
          <w:p w14:paraId="1A339A38" w14:textId="1FFB8C7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23</w:t>
            </w:r>
          </w:p>
        </w:tc>
        <w:tc>
          <w:tcPr>
            <w:tcW w:w="1059" w:type="dxa"/>
            <w:tcBorders>
              <w:top w:val="outset" w:sz="6" w:space="0" w:color="auto"/>
              <w:left w:val="outset" w:sz="6" w:space="0" w:color="auto"/>
              <w:bottom w:val="outset" w:sz="6" w:space="0" w:color="auto"/>
              <w:right w:val="outset" w:sz="6" w:space="0" w:color="auto"/>
            </w:tcBorders>
            <w:vAlign w:val="center"/>
            <w:hideMark/>
          </w:tcPr>
          <w:p w14:paraId="48B00673" w14:textId="1048E00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-0,0276</w:t>
            </w:r>
          </w:p>
        </w:tc>
        <w:tc>
          <w:tcPr>
            <w:tcW w:w="907" w:type="dxa"/>
            <w:tcBorders>
              <w:top w:val="outset" w:sz="6" w:space="0" w:color="auto"/>
              <w:left w:val="outset" w:sz="6" w:space="0" w:color="auto"/>
              <w:bottom w:val="outset" w:sz="6" w:space="0" w:color="auto"/>
              <w:right w:val="outset" w:sz="6" w:space="0" w:color="auto"/>
            </w:tcBorders>
            <w:vAlign w:val="bottom"/>
            <w:hideMark/>
          </w:tcPr>
          <w:p w14:paraId="23F434C8" w14:textId="56C7B08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20</w:t>
            </w:r>
          </w:p>
        </w:tc>
      </w:tr>
      <w:tr w:rsidR="00917A11" w:rsidRPr="00917A11" w14:paraId="5B76B9EE"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24F56394"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rPr>
              <w:t>Мат</w:t>
            </w:r>
            <w:r w:rsidRPr="00917A11">
              <w:rPr>
                <w:rFonts w:ascii="Times New Roman" w:eastAsia="Times New Roman" w:hAnsi="Times New Roman" w:cs="Times New Roman"/>
                <w:color w:val="000000" w:themeColor="text1"/>
                <w:sz w:val="28"/>
                <w:szCs w:val="28"/>
                <w:lang w:val="kk-KZ"/>
              </w:rPr>
              <w:t xml:space="preserve">ериалдық жағдай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4F9F589" w14:textId="6B06EB7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0,1358</w:t>
            </w:r>
          </w:p>
        </w:tc>
        <w:tc>
          <w:tcPr>
            <w:tcW w:w="851" w:type="dxa"/>
            <w:tcBorders>
              <w:top w:val="outset" w:sz="6" w:space="0" w:color="auto"/>
              <w:left w:val="outset" w:sz="6" w:space="0" w:color="auto"/>
              <w:bottom w:val="outset" w:sz="6" w:space="0" w:color="auto"/>
              <w:right w:val="outset" w:sz="6" w:space="0" w:color="auto"/>
            </w:tcBorders>
            <w:vAlign w:val="bottom"/>
            <w:hideMark/>
          </w:tcPr>
          <w:p w14:paraId="344D81A1" w14:textId="45CD180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9</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C72D6E1" w14:textId="681F48E3"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0,0239</w:t>
            </w:r>
          </w:p>
        </w:tc>
        <w:tc>
          <w:tcPr>
            <w:tcW w:w="977" w:type="dxa"/>
            <w:tcBorders>
              <w:top w:val="outset" w:sz="6" w:space="0" w:color="auto"/>
              <w:left w:val="outset" w:sz="6" w:space="0" w:color="auto"/>
              <w:bottom w:val="outset" w:sz="6" w:space="0" w:color="auto"/>
              <w:right w:val="outset" w:sz="6" w:space="0" w:color="auto"/>
            </w:tcBorders>
            <w:vAlign w:val="bottom"/>
            <w:hideMark/>
          </w:tcPr>
          <w:p w14:paraId="7CAA43F6" w14:textId="133C1AD6"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27</w:t>
            </w:r>
          </w:p>
        </w:tc>
        <w:tc>
          <w:tcPr>
            <w:tcW w:w="1059" w:type="dxa"/>
            <w:tcBorders>
              <w:top w:val="outset" w:sz="6" w:space="0" w:color="auto"/>
              <w:left w:val="outset" w:sz="6" w:space="0" w:color="auto"/>
              <w:bottom w:val="outset" w:sz="6" w:space="0" w:color="auto"/>
              <w:right w:val="outset" w:sz="6" w:space="0" w:color="auto"/>
            </w:tcBorders>
            <w:vAlign w:val="center"/>
            <w:hideMark/>
          </w:tcPr>
          <w:p w14:paraId="2AFE267C" w14:textId="03DE4C94"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-0,0366</w:t>
            </w:r>
          </w:p>
        </w:tc>
        <w:tc>
          <w:tcPr>
            <w:tcW w:w="907" w:type="dxa"/>
            <w:tcBorders>
              <w:top w:val="outset" w:sz="6" w:space="0" w:color="auto"/>
              <w:left w:val="outset" w:sz="6" w:space="0" w:color="auto"/>
              <w:bottom w:val="outset" w:sz="6" w:space="0" w:color="auto"/>
              <w:right w:val="outset" w:sz="6" w:space="0" w:color="auto"/>
            </w:tcBorders>
            <w:vAlign w:val="bottom"/>
            <w:hideMark/>
          </w:tcPr>
          <w:p w14:paraId="73172F19" w14:textId="022C6C29"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17</w:t>
            </w:r>
          </w:p>
        </w:tc>
      </w:tr>
      <w:tr w:rsidR="00917A11" w:rsidRPr="00917A11" w14:paraId="4ED62997"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74C7D65F"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lang w:val="kk-KZ"/>
              </w:rPr>
              <w:t>Тұрғын-тұрмыстық жағдайы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4C2E872"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3177DE78" w14:textId="7D3E22A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0,0030</w:t>
            </w:r>
          </w:p>
        </w:tc>
        <w:tc>
          <w:tcPr>
            <w:tcW w:w="851" w:type="dxa"/>
            <w:tcBorders>
              <w:top w:val="outset" w:sz="6" w:space="0" w:color="auto"/>
              <w:left w:val="outset" w:sz="6" w:space="0" w:color="auto"/>
              <w:bottom w:val="outset" w:sz="6" w:space="0" w:color="auto"/>
              <w:right w:val="outset" w:sz="6" w:space="0" w:color="auto"/>
            </w:tcBorders>
            <w:vAlign w:val="bottom"/>
            <w:hideMark/>
          </w:tcPr>
          <w:p w14:paraId="5E9E610E" w14:textId="53C5597C"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30</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45C184E"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7CFE5084" w14:textId="5506C69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0,0959</w:t>
            </w:r>
          </w:p>
        </w:tc>
        <w:tc>
          <w:tcPr>
            <w:tcW w:w="977" w:type="dxa"/>
            <w:tcBorders>
              <w:top w:val="outset" w:sz="6" w:space="0" w:color="auto"/>
              <w:left w:val="outset" w:sz="6" w:space="0" w:color="auto"/>
              <w:bottom w:val="outset" w:sz="6" w:space="0" w:color="auto"/>
              <w:right w:val="outset" w:sz="6" w:space="0" w:color="auto"/>
            </w:tcBorders>
            <w:vAlign w:val="bottom"/>
            <w:hideMark/>
          </w:tcPr>
          <w:p w14:paraId="4363D083" w14:textId="7FFD287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6</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C1D5FB3" w14:textId="77777777" w:rsidR="00965040" w:rsidRDefault="00965040" w:rsidP="00723930">
            <w:pPr>
              <w:spacing w:after="0" w:line="240" w:lineRule="auto"/>
              <w:jc w:val="center"/>
              <w:rPr>
                <w:rFonts w:ascii="Times New Roman" w:eastAsia="Times New Roman" w:hAnsi="Times New Roman" w:cs="Times New Roman"/>
                <w:color w:val="000000" w:themeColor="text1"/>
                <w:sz w:val="28"/>
                <w:szCs w:val="28"/>
              </w:rPr>
            </w:pPr>
          </w:p>
          <w:p w14:paraId="67431578" w14:textId="2E06D52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0,0553</w:t>
            </w:r>
          </w:p>
        </w:tc>
        <w:tc>
          <w:tcPr>
            <w:tcW w:w="907" w:type="dxa"/>
            <w:tcBorders>
              <w:top w:val="outset" w:sz="6" w:space="0" w:color="auto"/>
              <w:left w:val="outset" w:sz="6" w:space="0" w:color="auto"/>
              <w:bottom w:val="outset" w:sz="6" w:space="0" w:color="auto"/>
              <w:right w:val="outset" w:sz="6" w:space="0" w:color="auto"/>
            </w:tcBorders>
            <w:vAlign w:val="bottom"/>
            <w:hideMark/>
          </w:tcPr>
          <w:p w14:paraId="139B7B4E" w14:textId="572CAE68"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9</w:t>
            </w:r>
          </w:p>
        </w:tc>
      </w:tr>
      <w:tr w:rsidR="00917A11" w:rsidRPr="00917A11" w14:paraId="4B2CFBC7"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09065FEC"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Жұмыс ауыстыру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49AA0F2" w14:textId="682BB92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-0,0107</w:t>
            </w:r>
          </w:p>
        </w:tc>
        <w:tc>
          <w:tcPr>
            <w:tcW w:w="851" w:type="dxa"/>
            <w:tcBorders>
              <w:top w:val="outset" w:sz="6" w:space="0" w:color="auto"/>
              <w:left w:val="outset" w:sz="6" w:space="0" w:color="auto"/>
              <w:bottom w:val="outset" w:sz="6" w:space="0" w:color="auto"/>
              <w:right w:val="outset" w:sz="6" w:space="0" w:color="auto"/>
            </w:tcBorders>
            <w:vAlign w:val="bottom"/>
            <w:hideMark/>
          </w:tcPr>
          <w:p w14:paraId="4B1D574E" w14:textId="706BD4A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27</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FAB1AAF" w14:textId="73CAEF2D"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0,0238</w:t>
            </w:r>
          </w:p>
        </w:tc>
        <w:tc>
          <w:tcPr>
            <w:tcW w:w="977" w:type="dxa"/>
            <w:tcBorders>
              <w:top w:val="outset" w:sz="6" w:space="0" w:color="auto"/>
              <w:left w:val="outset" w:sz="6" w:space="0" w:color="auto"/>
              <w:bottom w:val="outset" w:sz="6" w:space="0" w:color="auto"/>
              <w:right w:val="outset" w:sz="6" w:space="0" w:color="auto"/>
            </w:tcBorders>
            <w:vAlign w:val="bottom"/>
            <w:hideMark/>
          </w:tcPr>
          <w:p w14:paraId="222B9321" w14:textId="4B4674C7"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28</w:t>
            </w:r>
          </w:p>
        </w:tc>
        <w:tc>
          <w:tcPr>
            <w:tcW w:w="1059" w:type="dxa"/>
            <w:tcBorders>
              <w:top w:val="outset" w:sz="6" w:space="0" w:color="auto"/>
              <w:left w:val="outset" w:sz="6" w:space="0" w:color="auto"/>
              <w:bottom w:val="outset" w:sz="6" w:space="0" w:color="auto"/>
              <w:right w:val="outset" w:sz="6" w:space="0" w:color="auto"/>
            </w:tcBorders>
            <w:vAlign w:val="center"/>
            <w:hideMark/>
          </w:tcPr>
          <w:p w14:paraId="7CB80D82" w14:textId="68FAD1A1"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0,0148</w:t>
            </w:r>
          </w:p>
        </w:tc>
        <w:tc>
          <w:tcPr>
            <w:tcW w:w="907" w:type="dxa"/>
            <w:tcBorders>
              <w:top w:val="outset" w:sz="6" w:space="0" w:color="auto"/>
              <w:left w:val="outset" w:sz="6" w:space="0" w:color="auto"/>
              <w:bottom w:val="outset" w:sz="6" w:space="0" w:color="auto"/>
              <w:right w:val="outset" w:sz="6" w:space="0" w:color="auto"/>
            </w:tcBorders>
            <w:vAlign w:val="bottom"/>
            <w:hideMark/>
          </w:tcPr>
          <w:p w14:paraId="3BEB4118" w14:textId="7948F76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25</w:t>
            </w:r>
          </w:p>
        </w:tc>
      </w:tr>
      <w:tr w:rsidR="00917A11" w:rsidRPr="00917A11" w14:paraId="30F90E84"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17C3D4C4"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lang w:val="kk-KZ"/>
              </w:rPr>
              <w:t>Мамандығы ұнамайды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EC62404" w14:textId="05A57C9A"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-0,0834</w:t>
            </w:r>
          </w:p>
        </w:tc>
        <w:tc>
          <w:tcPr>
            <w:tcW w:w="851" w:type="dxa"/>
            <w:tcBorders>
              <w:top w:val="outset" w:sz="6" w:space="0" w:color="auto"/>
              <w:left w:val="outset" w:sz="6" w:space="0" w:color="auto"/>
              <w:bottom w:val="outset" w:sz="6" w:space="0" w:color="auto"/>
              <w:right w:val="outset" w:sz="6" w:space="0" w:color="auto"/>
            </w:tcBorders>
            <w:vAlign w:val="bottom"/>
            <w:hideMark/>
          </w:tcPr>
          <w:p w14:paraId="22608BDD" w14:textId="7F495761"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15</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CE27207" w14:textId="3BAA2065"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-0,0127</w:t>
            </w:r>
          </w:p>
        </w:tc>
        <w:tc>
          <w:tcPr>
            <w:tcW w:w="977" w:type="dxa"/>
            <w:tcBorders>
              <w:top w:val="outset" w:sz="6" w:space="0" w:color="auto"/>
              <w:left w:val="outset" w:sz="6" w:space="0" w:color="auto"/>
              <w:bottom w:val="outset" w:sz="6" w:space="0" w:color="auto"/>
              <w:right w:val="outset" w:sz="6" w:space="0" w:color="auto"/>
            </w:tcBorders>
            <w:vAlign w:val="bottom"/>
            <w:hideMark/>
          </w:tcPr>
          <w:p w14:paraId="463D6117" w14:textId="08A99BC9"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30</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BC29496" w14:textId="6DCA205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0,0032</w:t>
            </w:r>
          </w:p>
        </w:tc>
        <w:tc>
          <w:tcPr>
            <w:tcW w:w="907" w:type="dxa"/>
            <w:tcBorders>
              <w:top w:val="outset" w:sz="6" w:space="0" w:color="auto"/>
              <w:left w:val="outset" w:sz="6" w:space="0" w:color="auto"/>
              <w:bottom w:val="outset" w:sz="6" w:space="0" w:color="auto"/>
              <w:right w:val="outset" w:sz="6" w:space="0" w:color="auto"/>
            </w:tcBorders>
            <w:vAlign w:val="bottom"/>
            <w:hideMark/>
          </w:tcPr>
          <w:p w14:paraId="32CB012E" w14:textId="7E48B8BF"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30</w:t>
            </w:r>
          </w:p>
        </w:tc>
      </w:tr>
      <w:tr w:rsidR="00917A11" w:rsidRPr="00917A11" w14:paraId="05212F7C"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5DAE9865" w14:textId="77777777" w:rsidR="00917A11" w:rsidRPr="00917A11" w:rsidRDefault="00917A11" w:rsidP="00341B0D">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Созылмалы аурулар</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E194E9C" w14:textId="6371A6D0"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-0,2956</w:t>
            </w:r>
          </w:p>
        </w:tc>
        <w:tc>
          <w:tcPr>
            <w:tcW w:w="851" w:type="dxa"/>
            <w:tcBorders>
              <w:top w:val="outset" w:sz="6" w:space="0" w:color="auto"/>
              <w:left w:val="outset" w:sz="6" w:space="0" w:color="auto"/>
              <w:bottom w:val="outset" w:sz="6" w:space="0" w:color="auto"/>
              <w:right w:val="outset" w:sz="6" w:space="0" w:color="auto"/>
            </w:tcBorders>
            <w:vAlign w:val="bottom"/>
            <w:hideMark/>
          </w:tcPr>
          <w:p w14:paraId="7BE96A12" w14:textId="46E4684E"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497259B" w14:textId="438247FC"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0,1080</w:t>
            </w:r>
          </w:p>
        </w:tc>
        <w:tc>
          <w:tcPr>
            <w:tcW w:w="977" w:type="dxa"/>
            <w:tcBorders>
              <w:top w:val="outset" w:sz="6" w:space="0" w:color="auto"/>
              <w:left w:val="outset" w:sz="6" w:space="0" w:color="auto"/>
              <w:bottom w:val="outset" w:sz="6" w:space="0" w:color="auto"/>
              <w:right w:val="outset" w:sz="6" w:space="0" w:color="auto"/>
            </w:tcBorders>
            <w:vAlign w:val="bottom"/>
            <w:hideMark/>
          </w:tcPr>
          <w:p w14:paraId="758A88E4" w14:textId="78106B9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EB28E02" w14:textId="28FD0A14"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0,0554</w:t>
            </w:r>
          </w:p>
        </w:tc>
        <w:tc>
          <w:tcPr>
            <w:tcW w:w="907" w:type="dxa"/>
            <w:tcBorders>
              <w:top w:val="outset" w:sz="6" w:space="0" w:color="auto"/>
              <w:left w:val="outset" w:sz="6" w:space="0" w:color="auto"/>
              <w:bottom w:val="outset" w:sz="6" w:space="0" w:color="auto"/>
              <w:right w:val="outset" w:sz="6" w:space="0" w:color="auto"/>
            </w:tcBorders>
            <w:vAlign w:val="bottom"/>
            <w:hideMark/>
          </w:tcPr>
          <w:p w14:paraId="02FED43F" w14:textId="0E7862FB" w:rsidR="00917A11" w:rsidRPr="00917A11" w:rsidRDefault="00917A11"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8</w:t>
            </w:r>
          </w:p>
        </w:tc>
      </w:tr>
      <w:tr w:rsidR="00723930" w:rsidRPr="00917A11" w14:paraId="2D2E461B"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tcPr>
          <w:p w14:paraId="52E30870" w14:textId="4F25748A" w:rsidR="00723930" w:rsidRPr="00917A11" w:rsidRDefault="00723930" w:rsidP="0072393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Дисп</w:t>
            </w:r>
            <w:r w:rsidRPr="00917A11">
              <w:rPr>
                <w:rFonts w:ascii="Times New Roman" w:eastAsia="Times New Roman" w:hAnsi="Times New Roman" w:cs="Times New Roman"/>
                <w:color w:val="000000" w:themeColor="text1"/>
                <w:sz w:val="28"/>
                <w:szCs w:val="28"/>
                <w:lang w:val="kk-KZ"/>
              </w:rPr>
              <w:t xml:space="preserve">ансерлік есеп </w:t>
            </w:r>
          </w:p>
        </w:tc>
        <w:tc>
          <w:tcPr>
            <w:tcW w:w="1275" w:type="dxa"/>
            <w:tcBorders>
              <w:top w:val="outset" w:sz="6" w:space="0" w:color="auto"/>
              <w:left w:val="outset" w:sz="6" w:space="0" w:color="auto"/>
              <w:bottom w:val="outset" w:sz="6" w:space="0" w:color="auto"/>
              <w:right w:val="outset" w:sz="6" w:space="0" w:color="auto"/>
            </w:tcBorders>
            <w:vAlign w:val="center"/>
          </w:tcPr>
          <w:p w14:paraId="6AC78428" w14:textId="6AF4B795"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-0,2595</w:t>
            </w:r>
          </w:p>
        </w:tc>
        <w:tc>
          <w:tcPr>
            <w:tcW w:w="851" w:type="dxa"/>
            <w:tcBorders>
              <w:top w:val="outset" w:sz="6" w:space="0" w:color="auto"/>
              <w:left w:val="outset" w:sz="6" w:space="0" w:color="auto"/>
              <w:bottom w:val="outset" w:sz="6" w:space="0" w:color="auto"/>
              <w:right w:val="outset" w:sz="6" w:space="0" w:color="auto"/>
            </w:tcBorders>
            <w:vAlign w:val="bottom"/>
          </w:tcPr>
          <w:p w14:paraId="0325D9B6" w14:textId="3B79F620"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w:t>
            </w:r>
          </w:p>
        </w:tc>
        <w:tc>
          <w:tcPr>
            <w:tcW w:w="1134" w:type="dxa"/>
            <w:tcBorders>
              <w:top w:val="outset" w:sz="6" w:space="0" w:color="auto"/>
              <w:left w:val="outset" w:sz="6" w:space="0" w:color="auto"/>
              <w:bottom w:val="outset" w:sz="6" w:space="0" w:color="auto"/>
              <w:right w:val="outset" w:sz="6" w:space="0" w:color="auto"/>
            </w:tcBorders>
            <w:vAlign w:val="center"/>
          </w:tcPr>
          <w:p w14:paraId="5E1DD33D" w14:textId="50E3F347"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0,1756</w:t>
            </w:r>
          </w:p>
        </w:tc>
        <w:tc>
          <w:tcPr>
            <w:tcW w:w="977" w:type="dxa"/>
            <w:tcBorders>
              <w:top w:val="outset" w:sz="6" w:space="0" w:color="auto"/>
              <w:left w:val="outset" w:sz="6" w:space="0" w:color="auto"/>
              <w:bottom w:val="outset" w:sz="6" w:space="0" w:color="auto"/>
              <w:right w:val="outset" w:sz="6" w:space="0" w:color="auto"/>
            </w:tcBorders>
            <w:vAlign w:val="bottom"/>
          </w:tcPr>
          <w:p w14:paraId="393DA6E0" w14:textId="53F8D9D6"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w:t>
            </w:r>
          </w:p>
        </w:tc>
        <w:tc>
          <w:tcPr>
            <w:tcW w:w="1059" w:type="dxa"/>
            <w:tcBorders>
              <w:top w:val="outset" w:sz="6" w:space="0" w:color="auto"/>
              <w:left w:val="outset" w:sz="6" w:space="0" w:color="auto"/>
              <w:bottom w:val="outset" w:sz="6" w:space="0" w:color="auto"/>
              <w:right w:val="outset" w:sz="6" w:space="0" w:color="auto"/>
            </w:tcBorders>
            <w:vAlign w:val="center"/>
          </w:tcPr>
          <w:p w14:paraId="0D37B672" w14:textId="0CC9C7ED"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0,1109</w:t>
            </w:r>
          </w:p>
        </w:tc>
        <w:tc>
          <w:tcPr>
            <w:tcW w:w="907" w:type="dxa"/>
            <w:tcBorders>
              <w:top w:val="outset" w:sz="6" w:space="0" w:color="auto"/>
              <w:left w:val="outset" w:sz="6" w:space="0" w:color="auto"/>
              <w:bottom w:val="outset" w:sz="6" w:space="0" w:color="auto"/>
              <w:right w:val="outset" w:sz="6" w:space="0" w:color="auto"/>
            </w:tcBorders>
            <w:vAlign w:val="bottom"/>
          </w:tcPr>
          <w:p w14:paraId="2D5EE970" w14:textId="34079921"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w:t>
            </w:r>
          </w:p>
        </w:tc>
      </w:tr>
      <w:tr w:rsidR="00723930" w:rsidRPr="00917A11" w14:paraId="2C35D6B3"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tcPr>
          <w:p w14:paraId="6AE49BE0" w14:textId="72782593" w:rsidR="00723930" w:rsidRPr="00917A11" w:rsidRDefault="00723930" w:rsidP="0072393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Дисп</w:t>
            </w:r>
            <w:r w:rsidRPr="00917A11">
              <w:rPr>
                <w:rFonts w:ascii="Times New Roman" w:eastAsia="Times New Roman" w:hAnsi="Times New Roman" w:cs="Times New Roman"/>
                <w:color w:val="000000" w:themeColor="text1"/>
                <w:sz w:val="28"/>
                <w:szCs w:val="28"/>
                <w:lang w:val="kk-KZ"/>
              </w:rPr>
              <w:t>ансерлік топ</w:t>
            </w:r>
          </w:p>
        </w:tc>
        <w:tc>
          <w:tcPr>
            <w:tcW w:w="1275" w:type="dxa"/>
            <w:tcBorders>
              <w:top w:val="outset" w:sz="6" w:space="0" w:color="auto"/>
              <w:left w:val="outset" w:sz="6" w:space="0" w:color="auto"/>
              <w:bottom w:val="outset" w:sz="6" w:space="0" w:color="auto"/>
              <w:right w:val="outset" w:sz="6" w:space="0" w:color="auto"/>
            </w:tcBorders>
            <w:vAlign w:val="center"/>
          </w:tcPr>
          <w:p w14:paraId="5F3CCFA4" w14:textId="06467862"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-0,2800</w:t>
            </w:r>
          </w:p>
        </w:tc>
        <w:tc>
          <w:tcPr>
            <w:tcW w:w="851" w:type="dxa"/>
            <w:tcBorders>
              <w:top w:val="outset" w:sz="6" w:space="0" w:color="auto"/>
              <w:left w:val="outset" w:sz="6" w:space="0" w:color="auto"/>
              <w:bottom w:val="outset" w:sz="6" w:space="0" w:color="auto"/>
              <w:right w:val="outset" w:sz="6" w:space="0" w:color="auto"/>
            </w:tcBorders>
            <w:vAlign w:val="bottom"/>
          </w:tcPr>
          <w:p w14:paraId="3AF6BCBE" w14:textId="228A4C26"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w:t>
            </w:r>
          </w:p>
        </w:tc>
        <w:tc>
          <w:tcPr>
            <w:tcW w:w="1134" w:type="dxa"/>
            <w:tcBorders>
              <w:top w:val="outset" w:sz="6" w:space="0" w:color="auto"/>
              <w:left w:val="outset" w:sz="6" w:space="0" w:color="auto"/>
              <w:bottom w:val="outset" w:sz="6" w:space="0" w:color="auto"/>
              <w:right w:val="outset" w:sz="6" w:space="0" w:color="auto"/>
            </w:tcBorders>
            <w:vAlign w:val="center"/>
          </w:tcPr>
          <w:p w14:paraId="26B389A9" w14:textId="2E981A62"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0,1513</w:t>
            </w:r>
          </w:p>
        </w:tc>
        <w:tc>
          <w:tcPr>
            <w:tcW w:w="977" w:type="dxa"/>
            <w:tcBorders>
              <w:top w:val="outset" w:sz="6" w:space="0" w:color="auto"/>
              <w:left w:val="outset" w:sz="6" w:space="0" w:color="auto"/>
              <w:bottom w:val="outset" w:sz="6" w:space="0" w:color="auto"/>
              <w:right w:val="outset" w:sz="6" w:space="0" w:color="auto"/>
            </w:tcBorders>
            <w:vAlign w:val="bottom"/>
          </w:tcPr>
          <w:p w14:paraId="50B4DA8E" w14:textId="1C38ED82"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w:t>
            </w:r>
          </w:p>
        </w:tc>
        <w:tc>
          <w:tcPr>
            <w:tcW w:w="1059" w:type="dxa"/>
            <w:tcBorders>
              <w:top w:val="outset" w:sz="6" w:space="0" w:color="auto"/>
              <w:left w:val="outset" w:sz="6" w:space="0" w:color="auto"/>
              <w:bottom w:val="outset" w:sz="6" w:space="0" w:color="auto"/>
              <w:right w:val="outset" w:sz="6" w:space="0" w:color="auto"/>
            </w:tcBorders>
            <w:vAlign w:val="center"/>
          </w:tcPr>
          <w:p w14:paraId="45316256" w14:textId="4EFC47C7" w:rsidR="00723930" w:rsidRDefault="00723930" w:rsidP="0072393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-0,0949</w:t>
            </w:r>
          </w:p>
        </w:tc>
        <w:tc>
          <w:tcPr>
            <w:tcW w:w="907" w:type="dxa"/>
            <w:tcBorders>
              <w:top w:val="outset" w:sz="6" w:space="0" w:color="auto"/>
              <w:left w:val="outset" w:sz="6" w:space="0" w:color="auto"/>
              <w:bottom w:val="outset" w:sz="6" w:space="0" w:color="auto"/>
              <w:right w:val="outset" w:sz="6" w:space="0" w:color="auto"/>
            </w:tcBorders>
            <w:vAlign w:val="bottom"/>
          </w:tcPr>
          <w:p w14:paraId="12965489" w14:textId="3F5A75EF" w:rsidR="00723930" w:rsidRPr="00917A11" w:rsidRDefault="00723930" w:rsidP="0072393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w:t>
            </w:r>
          </w:p>
        </w:tc>
      </w:tr>
    </w:tbl>
    <w:p w14:paraId="30ACD715" w14:textId="77777777" w:rsidR="00631E7E" w:rsidRDefault="00631E7E"/>
    <w:p w14:paraId="17D670EC" w14:textId="18B6D837" w:rsidR="002B006F" w:rsidRPr="002B006F" w:rsidRDefault="002B006F">
      <w:pPr>
        <w:rPr>
          <w:rFonts w:ascii="Times New Roman" w:hAnsi="Times New Roman" w:cs="Times New Roman"/>
          <w:sz w:val="28"/>
          <w:szCs w:val="28"/>
          <w:lang w:val="kk-KZ"/>
        </w:rPr>
      </w:pPr>
      <w:r w:rsidRPr="002B006F">
        <w:rPr>
          <w:rFonts w:ascii="Times New Roman" w:hAnsi="Times New Roman" w:cs="Times New Roman"/>
          <w:sz w:val="28"/>
          <w:szCs w:val="28"/>
          <w:lang w:val="kk-KZ"/>
        </w:rPr>
        <w:lastRenderedPageBreak/>
        <w:t>17-ші кестенің жалғасы</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3436"/>
        <w:gridCol w:w="1275"/>
        <w:gridCol w:w="851"/>
        <w:gridCol w:w="1134"/>
        <w:gridCol w:w="977"/>
        <w:gridCol w:w="1059"/>
        <w:gridCol w:w="907"/>
      </w:tblGrid>
      <w:tr w:rsidR="00723930" w:rsidRPr="00917A11" w14:paraId="45EF0D0F" w14:textId="77777777" w:rsidTr="00965040">
        <w:trPr>
          <w:jc w:val="center"/>
        </w:trPr>
        <w:tc>
          <w:tcPr>
            <w:tcW w:w="3436" w:type="dxa"/>
            <w:tcBorders>
              <w:top w:val="outset" w:sz="6" w:space="0" w:color="auto"/>
              <w:left w:val="outset" w:sz="6" w:space="0" w:color="auto"/>
              <w:bottom w:val="outset" w:sz="6" w:space="0" w:color="auto"/>
              <w:right w:val="outset" w:sz="6" w:space="0" w:color="auto"/>
            </w:tcBorders>
            <w:vAlign w:val="bottom"/>
          </w:tcPr>
          <w:p w14:paraId="6D9FF9FF" w14:textId="2162A1CD" w:rsidR="00723930" w:rsidRPr="00965040" w:rsidRDefault="00965040" w:rsidP="0096504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1</w:t>
            </w:r>
          </w:p>
        </w:tc>
        <w:tc>
          <w:tcPr>
            <w:tcW w:w="1275" w:type="dxa"/>
            <w:tcBorders>
              <w:top w:val="outset" w:sz="6" w:space="0" w:color="auto"/>
              <w:left w:val="outset" w:sz="6" w:space="0" w:color="auto"/>
              <w:bottom w:val="outset" w:sz="6" w:space="0" w:color="auto"/>
              <w:right w:val="outset" w:sz="6" w:space="0" w:color="auto"/>
            </w:tcBorders>
            <w:vAlign w:val="center"/>
          </w:tcPr>
          <w:p w14:paraId="2D469031" w14:textId="5FE60738"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2</w:t>
            </w:r>
          </w:p>
        </w:tc>
        <w:tc>
          <w:tcPr>
            <w:tcW w:w="851" w:type="dxa"/>
            <w:tcBorders>
              <w:top w:val="outset" w:sz="6" w:space="0" w:color="auto"/>
              <w:left w:val="outset" w:sz="6" w:space="0" w:color="auto"/>
              <w:bottom w:val="outset" w:sz="6" w:space="0" w:color="auto"/>
              <w:right w:val="outset" w:sz="6" w:space="0" w:color="auto"/>
            </w:tcBorders>
            <w:vAlign w:val="bottom"/>
          </w:tcPr>
          <w:p w14:paraId="071678A7" w14:textId="16AFCFB4"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3</w:t>
            </w:r>
          </w:p>
        </w:tc>
        <w:tc>
          <w:tcPr>
            <w:tcW w:w="1134" w:type="dxa"/>
            <w:tcBorders>
              <w:top w:val="outset" w:sz="6" w:space="0" w:color="auto"/>
              <w:left w:val="outset" w:sz="6" w:space="0" w:color="auto"/>
              <w:bottom w:val="outset" w:sz="6" w:space="0" w:color="auto"/>
              <w:right w:val="outset" w:sz="6" w:space="0" w:color="auto"/>
            </w:tcBorders>
            <w:vAlign w:val="center"/>
          </w:tcPr>
          <w:p w14:paraId="041F51C6" w14:textId="71BFF67E"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4</w:t>
            </w:r>
          </w:p>
        </w:tc>
        <w:tc>
          <w:tcPr>
            <w:tcW w:w="977" w:type="dxa"/>
            <w:tcBorders>
              <w:top w:val="outset" w:sz="6" w:space="0" w:color="auto"/>
              <w:left w:val="outset" w:sz="6" w:space="0" w:color="auto"/>
              <w:bottom w:val="outset" w:sz="6" w:space="0" w:color="auto"/>
              <w:right w:val="outset" w:sz="6" w:space="0" w:color="auto"/>
            </w:tcBorders>
            <w:vAlign w:val="bottom"/>
          </w:tcPr>
          <w:p w14:paraId="4090C7C3" w14:textId="6C603243"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5</w:t>
            </w:r>
          </w:p>
        </w:tc>
        <w:tc>
          <w:tcPr>
            <w:tcW w:w="1059" w:type="dxa"/>
            <w:tcBorders>
              <w:top w:val="outset" w:sz="6" w:space="0" w:color="auto"/>
              <w:left w:val="outset" w:sz="6" w:space="0" w:color="auto"/>
              <w:bottom w:val="outset" w:sz="6" w:space="0" w:color="auto"/>
              <w:right w:val="outset" w:sz="6" w:space="0" w:color="auto"/>
            </w:tcBorders>
            <w:vAlign w:val="center"/>
          </w:tcPr>
          <w:p w14:paraId="0D4C4B7A" w14:textId="41752329"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6</w:t>
            </w:r>
          </w:p>
        </w:tc>
        <w:tc>
          <w:tcPr>
            <w:tcW w:w="907" w:type="dxa"/>
            <w:tcBorders>
              <w:top w:val="outset" w:sz="6" w:space="0" w:color="auto"/>
              <w:left w:val="outset" w:sz="6" w:space="0" w:color="auto"/>
              <w:bottom w:val="outset" w:sz="6" w:space="0" w:color="auto"/>
              <w:right w:val="outset" w:sz="6" w:space="0" w:color="auto"/>
            </w:tcBorders>
            <w:vAlign w:val="bottom"/>
          </w:tcPr>
          <w:p w14:paraId="42F82D4F" w14:textId="45D2A83F" w:rsidR="00723930" w:rsidRPr="00965040" w:rsidRDefault="00965040" w:rsidP="00723930">
            <w:pPr>
              <w:spacing w:after="0" w:line="240" w:lineRule="auto"/>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7</w:t>
            </w:r>
          </w:p>
        </w:tc>
      </w:tr>
      <w:tr w:rsidR="00965040" w:rsidRPr="00917A11" w14:paraId="3FA60FDA"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tcPr>
          <w:p w14:paraId="57C62373" w14:textId="2CCCF502"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Дисп</w:t>
            </w:r>
            <w:r w:rsidRPr="00917A11">
              <w:rPr>
                <w:rFonts w:ascii="Times New Roman" w:eastAsia="Times New Roman" w:hAnsi="Times New Roman" w:cs="Times New Roman"/>
                <w:color w:val="000000" w:themeColor="text1"/>
                <w:sz w:val="28"/>
                <w:szCs w:val="28"/>
                <w:lang w:val="kk-KZ"/>
              </w:rPr>
              <w:t>ансерлік есептегі жылдар</w:t>
            </w:r>
          </w:p>
        </w:tc>
        <w:tc>
          <w:tcPr>
            <w:tcW w:w="1275" w:type="dxa"/>
            <w:tcBorders>
              <w:top w:val="outset" w:sz="6" w:space="0" w:color="auto"/>
              <w:left w:val="outset" w:sz="6" w:space="0" w:color="auto"/>
              <w:bottom w:val="outset" w:sz="6" w:space="0" w:color="auto"/>
              <w:right w:val="outset" w:sz="6" w:space="0" w:color="auto"/>
            </w:tcBorders>
            <w:vAlign w:val="center"/>
          </w:tcPr>
          <w:p w14:paraId="314F0BB4"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674AE20B" w14:textId="4DE01356"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-0,1978</w:t>
            </w:r>
          </w:p>
        </w:tc>
        <w:tc>
          <w:tcPr>
            <w:tcW w:w="851" w:type="dxa"/>
            <w:tcBorders>
              <w:top w:val="outset" w:sz="6" w:space="0" w:color="auto"/>
              <w:left w:val="outset" w:sz="6" w:space="0" w:color="auto"/>
              <w:bottom w:val="outset" w:sz="6" w:space="0" w:color="auto"/>
              <w:right w:val="outset" w:sz="6" w:space="0" w:color="auto"/>
            </w:tcBorders>
            <w:vAlign w:val="bottom"/>
          </w:tcPr>
          <w:p w14:paraId="3ECEB615" w14:textId="28529A44"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4</w:t>
            </w:r>
          </w:p>
        </w:tc>
        <w:tc>
          <w:tcPr>
            <w:tcW w:w="1134" w:type="dxa"/>
            <w:tcBorders>
              <w:top w:val="outset" w:sz="6" w:space="0" w:color="auto"/>
              <w:left w:val="outset" w:sz="6" w:space="0" w:color="auto"/>
              <w:bottom w:val="outset" w:sz="6" w:space="0" w:color="auto"/>
              <w:right w:val="outset" w:sz="6" w:space="0" w:color="auto"/>
            </w:tcBorders>
            <w:vAlign w:val="center"/>
          </w:tcPr>
          <w:p w14:paraId="4080CA23"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1B2C27A9" w14:textId="03F4FC3F"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-0,0394</w:t>
            </w:r>
          </w:p>
        </w:tc>
        <w:tc>
          <w:tcPr>
            <w:tcW w:w="977" w:type="dxa"/>
            <w:tcBorders>
              <w:top w:val="outset" w:sz="6" w:space="0" w:color="auto"/>
              <w:left w:val="outset" w:sz="6" w:space="0" w:color="auto"/>
              <w:bottom w:val="outset" w:sz="6" w:space="0" w:color="auto"/>
              <w:right w:val="outset" w:sz="6" w:space="0" w:color="auto"/>
            </w:tcBorders>
            <w:vAlign w:val="bottom"/>
          </w:tcPr>
          <w:p w14:paraId="07FA44AE" w14:textId="687DB2AF"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21</w:t>
            </w:r>
          </w:p>
        </w:tc>
        <w:tc>
          <w:tcPr>
            <w:tcW w:w="1059" w:type="dxa"/>
            <w:tcBorders>
              <w:top w:val="outset" w:sz="6" w:space="0" w:color="auto"/>
              <w:left w:val="outset" w:sz="6" w:space="0" w:color="auto"/>
              <w:bottom w:val="outset" w:sz="6" w:space="0" w:color="auto"/>
              <w:right w:val="outset" w:sz="6" w:space="0" w:color="auto"/>
            </w:tcBorders>
            <w:vAlign w:val="center"/>
          </w:tcPr>
          <w:p w14:paraId="27D78113"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27298939" w14:textId="393CCD73"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0,0427</w:t>
            </w:r>
          </w:p>
        </w:tc>
        <w:tc>
          <w:tcPr>
            <w:tcW w:w="907" w:type="dxa"/>
            <w:tcBorders>
              <w:top w:val="outset" w:sz="6" w:space="0" w:color="auto"/>
              <w:left w:val="outset" w:sz="6" w:space="0" w:color="auto"/>
              <w:bottom w:val="outset" w:sz="6" w:space="0" w:color="auto"/>
              <w:right w:val="outset" w:sz="6" w:space="0" w:color="auto"/>
            </w:tcBorders>
            <w:vAlign w:val="bottom"/>
          </w:tcPr>
          <w:p w14:paraId="7F822A84" w14:textId="6CA2818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15</w:t>
            </w:r>
          </w:p>
        </w:tc>
      </w:tr>
      <w:tr w:rsidR="00965040" w:rsidRPr="00917A11" w14:paraId="1CE9BCE2"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7ED4DEB9"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Медициналық полис</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7715D16" w14:textId="492A622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-0,0521</w:t>
            </w:r>
          </w:p>
        </w:tc>
        <w:tc>
          <w:tcPr>
            <w:tcW w:w="851" w:type="dxa"/>
            <w:tcBorders>
              <w:top w:val="outset" w:sz="6" w:space="0" w:color="auto"/>
              <w:left w:val="outset" w:sz="6" w:space="0" w:color="auto"/>
              <w:bottom w:val="outset" w:sz="6" w:space="0" w:color="auto"/>
              <w:right w:val="outset" w:sz="6" w:space="0" w:color="auto"/>
            </w:tcBorders>
            <w:vAlign w:val="bottom"/>
            <w:hideMark/>
          </w:tcPr>
          <w:p w14:paraId="630CF4D3" w14:textId="7A04D7D2"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20</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31928B5" w14:textId="26D88914"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0,0604</w:t>
            </w:r>
          </w:p>
        </w:tc>
        <w:tc>
          <w:tcPr>
            <w:tcW w:w="977" w:type="dxa"/>
            <w:tcBorders>
              <w:top w:val="outset" w:sz="6" w:space="0" w:color="auto"/>
              <w:left w:val="outset" w:sz="6" w:space="0" w:color="auto"/>
              <w:bottom w:val="outset" w:sz="6" w:space="0" w:color="auto"/>
              <w:right w:val="outset" w:sz="6" w:space="0" w:color="auto"/>
            </w:tcBorders>
            <w:vAlign w:val="bottom"/>
            <w:hideMark/>
          </w:tcPr>
          <w:p w14:paraId="773B6A5D" w14:textId="5C0F8C6C"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12</w:t>
            </w:r>
          </w:p>
        </w:tc>
        <w:tc>
          <w:tcPr>
            <w:tcW w:w="1059" w:type="dxa"/>
            <w:tcBorders>
              <w:top w:val="outset" w:sz="6" w:space="0" w:color="auto"/>
              <w:left w:val="outset" w:sz="6" w:space="0" w:color="auto"/>
              <w:bottom w:val="outset" w:sz="6" w:space="0" w:color="auto"/>
              <w:right w:val="outset" w:sz="6" w:space="0" w:color="auto"/>
            </w:tcBorders>
            <w:vAlign w:val="center"/>
            <w:hideMark/>
          </w:tcPr>
          <w:p w14:paraId="3D6C5DFC" w14:textId="5B8AE20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0,0413</w:t>
            </w:r>
          </w:p>
        </w:tc>
        <w:tc>
          <w:tcPr>
            <w:tcW w:w="907" w:type="dxa"/>
            <w:tcBorders>
              <w:top w:val="outset" w:sz="6" w:space="0" w:color="auto"/>
              <w:left w:val="outset" w:sz="6" w:space="0" w:color="auto"/>
              <w:bottom w:val="outset" w:sz="6" w:space="0" w:color="auto"/>
              <w:right w:val="outset" w:sz="6" w:space="0" w:color="auto"/>
            </w:tcBorders>
            <w:vAlign w:val="bottom"/>
            <w:hideMark/>
          </w:tcPr>
          <w:p w14:paraId="015E6232" w14:textId="7A0D00E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16</w:t>
            </w:r>
          </w:p>
        </w:tc>
      </w:tr>
      <w:tr w:rsidR="00965040" w:rsidRPr="00917A11" w14:paraId="5BF9F92B" w14:textId="77777777" w:rsidTr="00917A11">
        <w:trPr>
          <w:trHeight w:val="289"/>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DFFDDBA"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Сақтандыру бағдарламасы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BEA13AE" w14:textId="5FE77A46"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-0,0145</w:t>
            </w:r>
          </w:p>
        </w:tc>
        <w:tc>
          <w:tcPr>
            <w:tcW w:w="851" w:type="dxa"/>
            <w:tcBorders>
              <w:top w:val="outset" w:sz="6" w:space="0" w:color="auto"/>
              <w:left w:val="outset" w:sz="6" w:space="0" w:color="auto"/>
              <w:bottom w:val="outset" w:sz="6" w:space="0" w:color="auto"/>
              <w:right w:val="outset" w:sz="6" w:space="0" w:color="auto"/>
            </w:tcBorders>
            <w:vAlign w:val="bottom"/>
            <w:hideMark/>
          </w:tcPr>
          <w:p w14:paraId="0E01D9F9" w14:textId="4E4AB4A8"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25</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813DE53" w14:textId="23017A15"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-0,0464</w:t>
            </w:r>
          </w:p>
        </w:tc>
        <w:tc>
          <w:tcPr>
            <w:tcW w:w="977" w:type="dxa"/>
            <w:tcBorders>
              <w:top w:val="outset" w:sz="6" w:space="0" w:color="auto"/>
              <w:left w:val="outset" w:sz="6" w:space="0" w:color="auto"/>
              <w:bottom w:val="outset" w:sz="6" w:space="0" w:color="auto"/>
              <w:right w:val="outset" w:sz="6" w:space="0" w:color="auto"/>
            </w:tcBorders>
            <w:vAlign w:val="bottom"/>
            <w:hideMark/>
          </w:tcPr>
          <w:p w14:paraId="2D451130" w14:textId="0AB5446F"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20</w:t>
            </w:r>
          </w:p>
        </w:tc>
        <w:tc>
          <w:tcPr>
            <w:tcW w:w="1059" w:type="dxa"/>
            <w:tcBorders>
              <w:top w:val="outset" w:sz="6" w:space="0" w:color="auto"/>
              <w:left w:val="outset" w:sz="6" w:space="0" w:color="auto"/>
              <w:bottom w:val="outset" w:sz="6" w:space="0" w:color="auto"/>
              <w:right w:val="outset" w:sz="6" w:space="0" w:color="auto"/>
            </w:tcBorders>
            <w:vAlign w:val="center"/>
            <w:hideMark/>
          </w:tcPr>
          <w:p w14:paraId="4DB11BCE" w14:textId="670F10C4"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-0,0816</w:t>
            </w:r>
          </w:p>
        </w:tc>
        <w:tc>
          <w:tcPr>
            <w:tcW w:w="907" w:type="dxa"/>
            <w:tcBorders>
              <w:top w:val="outset" w:sz="6" w:space="0" w:color="auto"/>
              <w:left w:val="outset" w:sz="6" w:space="0" w:color="auto"/>
              <w:bottom w:val="outset" w:sz="6" w:space="0" w:color="auto"/>
              <w:right w:val="outset" w:sz="6" w:space="0" w:color="auto"/>
            </w:tcBorders>
            <w:vAlign w:val="bottom"/>
            <w:hideMark/>
          </w:tcPr>
          <w:p w14:paraId="1E847E9C" w14:textId="4803231E"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4</w:t>
            </w:r>
          </w:p>
        </w:tc>
      </w:tr>
      <w:tr w:rsidR="00965040" w:rsidRPr="00917A11" w14:paraId="6DAEB216"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center"/>
            <w:hideMark/>
          </w:tcPr>
          <w:p w14:paraId="1FD8BFF0" w14:textId="77777777" w:rsidR="00965040" w:rsidRPr="00917A11" w:rsidRDefault="00965040" w:rsidP="00965040">
            <w:pPr>
              <w:spacing w:after="0" w:line="240" w:lineRule="auto"/>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Дәрі-дәрмекпен қамтамасыз ету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DED1711"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59482171" w14:textId="3B670FAA"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0,0656</w:t>
            </w:r>
          </w:p>
        </w:tc>
        <w:tc>
          <w:tcPr>
            <w:tcW w:w="851" w:type="dxa"/>
            <w:tcBorders>
              <w:top w:val="outset" w:sz="6" w:space="0" w:color="auto"/>
              <w:left w:val="outset" w:sz="6" w:space="0" w:color="auto"/>
              <w:bottom w:val="outset" w:sz="6" w:space="0" w:color="auto"/>
              <w:right w:val="outset" w:sz="6" w:space="0" w:color="auto"/>
            </w:tcBorders>
            <w:vAlign w:val="center"/>
            <w:hideMark/>
          </w:tcPr>
          <w:p w14:paraId="1B9AB421"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3F37E24A" w14:textId="7BD0B775"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17</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8FD1E5F"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5DF0FC7C" w14:textId="111B0762"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-0,0508</w:t>
            </w:r>
          </w:p>
        </w:tc>
        <w:tc>
          <w:tcPr>
            <w:tcW w:w="977" w:type="dxa"/>
            <w:tcBorders>
              <w:top w:val="outset" w:sz="6" w:space="0" w:color="auto"/>
              <w:left w:val="outset" w:sz="6" w:space="0" w:color="auto"/>
              <w:bottom w:val="outset" w:sz="6" w:space="0" w:color="auto"/>
              <w:right w:val="outset" w:sz="6" w:space="0" w:color="auto"/>
            </w:tcBorders>
            <w:vAlign w:val="center"/>
            <w:hideMark/>
          </w:tcPr>
          <w:p w14:paraId="4182E7D2"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01130574" w14:textId="54F6E216"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19</w:t>
            </w:r>
          </w:p>
        </w:tc>
        <w:tc>
          <w:tcPr>
            <w:tcW w:w="1059" w:type="dxa"/>
            <w:tcBorders>
              <w:top w:val="outset" w:sz="6" w:space="0" w:color="auto"/>
              <w:left w:val="outset" w:sz="6" w:space="0" w:color="auto"/>
              <w:bottom w:val="outset" w:sz="6" w:space="0" w:color="auto"/>
              <w:right w:val="outset" w:sz="6" w:space="0" w:color="auto"/>
            </w:tcBorders>
            <w:vAlign w:val="center"/>
            <w:hideMark/>
          </w:tcPr>
          <w:p w14:paraId="56043DCD"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51C4F5E7" w14:textId="1E4C5BA2"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-0,0516</w:t>
            </w:r>
          </w:p>
        </w:tc>
        <w:tc>
          <w:tcPr>
            <w:tcW w:w="907" w:type="dxa"/>
            <w:tcBorders>
              <w:top w:val="outset" w:sz="6" w:space="0" w:color="auto"/>
              <w:left w:val="outset" w:sz="6" w:space="0" w:color="auto"/>
              <w:bottom w:val="outset" w:sz="6" w:space="0" w:color="auto"/>
              <w:right w:val="outset" w:sz="6" w:space="0" w:color="auto"/>
            </w:tcBorders>
            <w:vAlign w:val="center"/>
            <w:hideMark/>
          </w:tcPr>
          <w:p w14:paraId="7BC3CB7E" w14:textId="77777777" w:rsidR="00965040" w:rsidRDefault="00965040" w:rsidP="00965040">
            <w:pPr>
              <w:spacing w:after="0" w:line="240" w:lineRule="auto"/>
              <w:jc w:val="center"/>
              <w:rPr>
                <w:rFonts w:ascii="Times New Roman" w:eastAsia="Times New Roman" w:hAnsi="Times New Roman" w:cs="Times New Roman"/>
                <w:color w:val="000000" w:themeColor="text1"/>
                <w:sz w:val="28"/>
                <w:szCs w:val="28"/>
              </w:rPr>
            </w:pPr>
          </w:p>
          <w:p w14:paraId="0C1A72B1" w14:textId="7264101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11</w:t>
            </w:r>
          </w:p>
        </w:tc>
      </w:tr>
      <w:tr w:rsidR="00965040" w:rsidRPr="00917A11" w14:paraId="74A2E01D"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61F2E243"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rPr>
              <w:t>Дәрігер</w:t>
            </w:r>
            <w:r w:rsidRPr="00917A11">
              <w:rPr>
                <w:rFonts w:ascii="Times New Roman" w:eastAsia="Times New Roman" w:hAnsi="Times New Roman" w:cs="Times New Roman"/>
                <w:color w:val="000000" w:themeColor="text1"/>
                <w:sz w:val="28"/>
                <w:szCs w:val="28"/>
                <w:lang w:val="kk-KZ"/>
              </w:rPr>
              <w:t xml:space="preserve"> мамандығы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DDF1050" w14:textId="03C9618D"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0,0106</w:t>
            </w:r>
          </w:p>
        </w:tc>
        <w:tc>
          <w:tcPr>
            <w:tcW w:w="851" w:type="dxa"/>
            <w:tcBorders>
              <w:top w:val="outset" w:sz="6" w:space="0" w:color="auto"/>
              <w:left w:val="outset" w:sz="6" w:space="0" w:color="auto"/>
              <w:bottom w:val="outset" w:sz="6" w:space="0" w:color="auto"/>
              <w:right w:val="outset" w:sz="6" w:space="0" w:color="auto"/>
            </w:tcBorders>
            <w:vAlign w:val="bottom"/>
            <w:hideMark/>
          </w:tcPr>
          <w:p w14:paraId="31819D16" w14:textId="5FB01DFC"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28</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4742E88" w14:textId="027B3C7E"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-0,0582</w:t>
            </w:r>
          </w:p>
        </w:tc>
        <w:tc>
          <w:tcPr>
            <w:tcW w:w="977" w:type="dxa"/>
            <w:tcBorders>
              <w:top w:val="outset" w:sz="6" w:space="0" w:color="auto"/>
              <w:left w:val="outset" w:sz="6" w:space="0" w:color="auto"/>
              <w:bottom w:val="outset" w:sz="6" w:space="0" w:color="auto"/>
              <w:right w:val="outset" w:sz="6" w:space="0" w:color="auto"/>
            </w:tcBorders>
            <w:vAlign w:val="bottom"/>
            <w:hideMark/>
          </w:tcPr>
          <w:p w14:paraId="0829F392" w14:textId="4CCC6F7C"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14</w:t>
            </w:r>
          </w:p>
        </w:tc>
        <w:tc>
          <w:tcPr>
            <w:tcW w:w="1059" w:type="dxa"/>
            <w:tcBorders>
              <w:top w:val="outset" w:sz="6" w:space="0" w:color="auto"/>
              <w:left w:val="outset" w:sz="6" w:space="0" w:color="auto"/>
              <w:bottom w:val="outset" w:sz="6" w:space="0" w:color="auto"/>
              <w:right w:val="outset" w:sz="6" w:space="0" w:color="auto"/>
            </w:tcBorders>
            <w:vAlign w:val="center"/>
            <w:hideMark/>
          </w:tcPr>
          <w:p w14:paraId="4C71EB8D" w14:textId="59DDCD5A"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-0,0086</w:t>
            </w:r>
          </w:p>
        </w:tc>
        <w:tc>
          <w:tcPr>
            <w:tcW w:w="907" w:type="dxa"/>
            <w:tcBorders>
              <w:top w:val="outset" w:sz="6" w:space="0" w:color="auto"/>
              <w:left w:val="outset" w:sz="6" w:space="0" w:color="auto"/>
              <w:bottom w:val="outset" w:sz="6" w:space="0" w:color="auto"/>
              <w:right w:val="outset" w:sz="6" w:space="0" w:color="auto"/>
            </w:tcBorders>
            <w:vAlign w:val="bottom"/>
            <w:hideMark/>
          </w:tcPr>
          <w:p w14:paraId="49664CF3" w14:textId="2D1BD65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28</w:t>
            </w:r>
          </w:p>
        </w:tc>
      </w:tr>
      <w:tr w:rsidR="00965040" w:rsidRPr="00917A11" w14:paraId="48BE4648"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277CB092"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bCs/>
                <w:color w:val="000000" w:themeColor="text1"/>
                <w:sz w:val="28"/>
                <w:szCs w:val="28"/>
                <w:lang w:val="kk-KZ"/>
              </w:rPr>
              <w:t xml:space="preserve">Аурудың </w:t>
            </w:r>
            <w:r w:rsidRPr="00917A11">
              <w:rPr>
                <w:rFonts w:ascii="Times New Roman" w:eastAsia="Times New Roman" w:hAnsi="Times New Roman" w:cs="Times New Roman"/>
                <w:bCs/>
                <w:color w:val="000000" w:themeColor="text1"/>
                <w:sz w:val="28"/>
                <w:szCs w:val="28"/>
              </w:rPr>
              <w:t>алдын алу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58EAA93" w14:textId="794B6C6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0,1396</w:t>
            </w:r>
          </w:p>
        </w:tc>
        <w:tc>
          <w:tcPr>
            <w:tcW w:w="851" w:type="dxa"/>
            <w:tcBorders>
              <w:top w:val="outset" w:sz="6" w:space="0" w:color="auto"/>
              <w:left w:val="outset" w:sz="6" w:space="0" w:color="auto"/>
              <w:bottom w:val="outset" w:sz="6" w:space="0" w:color="auto"/>
              <w:right w:val="outset" w:sz="6" w:space="0" w:color="auto"/>
            </w:tcBorders>
            <w:vAlign w:val="bottom"/>
            <w:hideMark/>
          </w:tcPr>
          <w:p w14:paraId="7D32CBED" w14:textId="1FFB20AD"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8</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0C62D20" w14:textId="0021487F"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-0,0900</w:t>
            </w:r>
          </w:p>
        </w:tc>
        <w:tc>
          <w:tcPr>
            <w:tcW w:w="977" w:type="dxa"/>
            <w:tcBorders>
              <w:top w:val="outset" w:sz="6" w:space="0" w:color="auto"/>
              <w:left w:val="outset" w:sz="6" w:space="0" w:color="auto"/>
              <w:bottom w:val="outset" w:sz="6" w:space="0" w:color="auto"/>
              <w:right w:val="outset" w:sz="6" w:space="0" w:color="auto"/>
            </w:tcBorders>
            <w:vAlign w:val="bottom"/>
            <w:hideMark/>
          </w:tcPr>
          <w:p w14:paraId="6DBDD8FF" w14:textId="17E6D3B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8</w:t>
            </w:r>
          </w:p>
        </w:tc>
        <w:tc>
          <w:tcPr>
            <w:tcW w:w="1059" w:type="dxa"/>
            <w:tcBorders>
              <w:top w:val="outset" w:sz="6" w:space="0" w:color="auto"/>
              <w:left w:val="outset" w:sz="6" w:space="0" w:color="auto"/>
              <w:bottom w:val="outset" w:sz="6" w:space="0" w:color="auto"/>
              <w:right w:val="outset" w:sz="6" w:space="0" w:color="auto"/>
            </w:tcBorders>
            <w:vAlign w:val="center"/>
            <w:hideMark/>
          </w:tcPr>
          <w:p w14:paraId="273AAD91" w14:textId="0D556B2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-0,0350</w:t>
            </w:r>
          </w:p>
        </w:tc>
        <w:tc>
          <w:tcPr>
            <w:tcW w:w="907" w:type="dxa"/>
            <w:tcBorders>
              <w:top w:val="outset" w:sz="6" w:space="0" w:color="auto"/>
              <w:left w:val="outset" w:sz="6" w:space="0" w:color="auto"/>
              <w:bottom w:val="outset" w:sz="6" w:space="0" w:color="auto"/>
              <w:right w:val="outset" w:sz="6" w:space="0" w:color="auto"/>
            </w:tcBorders>
            <w:vAlign w:val="bottom"/>
            <w:hideMark/>
          </w:tcPr>
          <w:p w14:paraId="11216221" w14:textId="20FB89B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18</w:t>
            </w:r>
          </w:p>
        </w:tc>
      </w:tr>
      <w:tr w:rsidR="00965040" w:rsidRPr="00917A11" w14:paraId="5C3A7D46"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69B1E22"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Емдеу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7DFE05C" w14:textId="6CDE19E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-0,0340</w:t>
            </w:r>
          </w:p>
        </w:tc>
        <w:tc>
          <w:tcPr>
            <w:tcW w:w="851" w:type="dxa"/>
            <w:tcBorders>
              <w:top w:val="outset" w:sz="6" w:space="0" w:color="auto"/>
              <w:left w:val="outset" w:sz="6" w:space="0" w:color="auto"/>
              <w:bottom w:val="outset" w:sz="6" w:space="0" w:color="auto"/>
              <w:right w:val="outset" w:sz="6" w:space="0" w:color="auto"/>
            </w:tcBorders>
            <w:vAlign w:val="bottom"/>
            <w:hideMark/>
          </w:tcPr>
          <w:p w14:paraId="72AEF360" w14:textId="1F93C334"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21</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CBB8E6E" w14:textId="02B45C1D"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0,0837</w:t>
            </w:r>
          </w:p>
        </w:tc>
        <w:tc>
          <w:tcPr>
            <w:tcW w:w="977" w:type="dxa"/>
            <w:tcBorders>
              <w:top w:val="outset" w:sz="6" w:space="0" w:color="auto"/>
              <w:left w:val="outset" w:sz="6" w:space="0" w:color="auto"/>
              <w:bottom w:val="outset" w:sz="6" w:space="0" w:color="auto"/>
              <w:right w:val="outset" w:sz="6" w:space="0" w:color="auto"/>
            </w:tcBorders>
            <w:vAlign w:val="bottom"/>
            <w:hideMark/>
          </w:tcPr>
          <w:p w14:paraId="0253E2D0" w14:textId="5C3E7D2E"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9</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730F8A9" w14:textId="645533D7"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0,0515</w:t>
            </w:r>
          </w:p>
        </w:tc>
        <w:tc>
          <w:tcPr>
            <w:tcW w:w="907" w:type="dxa"/>
            <w:tcBorders>
              <w:top w:val="outset" w:sz="6" w:space="0" w:color="auto"/>
              <w:left w:val="outset" w:sz="6" w:space="0" w:color="auto"/>
              <w:bottom w:val="outset" w:sz="6" w:space="0" w:color="auto"/>
              <w:right w:val="outset" w:sz="6" w:space="0" w:color="auto"/>
            </w:tcBorders>
            <w:vAlign w:val="bottom"/>
            <w:hideMark/>
          </w:tcPr>
          <w:p w14:paraId="5CC066F4" w14:textId="33B29FB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12</w:t>
            </w:r>
          </w:p>
        </w:tc>
      </w:tr>
      <w:tr w:rsidR="00965040" w:rsidRPr="00917A11" w14:paraId="000198A0"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4AE4D014"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Темекі шегу</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70F6D73" w14:textId="66A501F2"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0,0112</w:t>
            </w:r>
          </w:p>
        </w:tc>
        <w:tc>
          <w:tcPr>
            <w:tcW w:w="851" w:type="dxa"/>
            <w:tcBorders>
              <w:top w:val="outset" w:sz="6" w:space="0" w:color="auto"/>
              <w:left w:val="outset" w:sz="6" w:space="0" w:color="auto"/>
              <w:bottom w:val="outset" w:sz="6" w:space="0" w:color="auto"/>
              <w:right w:val="outset" w:sz="6" w:space="0" w:color="auto"/>
            </w:tcBorders>
            <w:vAlign w:val="bottom"/>
            <w:hideMark/>
          </w:tcPr>
          <w:p w14:paraId="35E6BAFB" w14:textId="6348870A"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26</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9FFFBB" w14:textId="70717A93"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-0,0376</w:t>
            </w:r>
          </w:p>
        </w:tc>
        <w:tc>
          <w:tcPr>
            <w:tcW w:w="977" w:type="dxa"/>
            <w:tcBorders>
              <w:top w:val="outset" w:sz="6" w:space="0" w:color="auto"/>
              <w:left w:val="outset" w:sz="6" w:space="0" w:color="auto"/>
              <w:bottom w:val="outset" w:sz="6" w:space="0" w:color="auto"/>
              <w:right w:val="outset" w:sz="6" w:space="0" w:color="auto"/>
            </w:tcBorders>
            <w:vAlign w:val="bottom"/>
            <w:hideMark/>
          </w:tcPr>
          <w:p w14:paraId="68228CE3" w14:textId="4C78417A"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22</w:t>
            </w:r>
          </w:p>
        </w:tc>
        <w:tc>
          <w:tcPr>
            <w:tcW w:w="1059" w:type="dxa"/>
            <w:tcBorders>
              <w:top w:val="outset" w:sz="6" w:space="0" w:color="auto"/>
              <w:left w:val="outset" w:sz="6" w:space="0" w:color="auto"/>
              <w:bottom w:val="outset" w:sz="6" w:space="0" w:color="auto"/>
              <w:right w:val="outset" w:sz="6" w:space="0" w:color="auto"/>
            </w:tcBorders>
            <w:vAlign w:val="center"/>
            <w:hideMark/>
          </w:tcPr>
          <w:p w14:paraId="1083C64C" w14:textId="3C74CAB3"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-0,0193</w:t>
            </w:r>
          </w:p>
        </w:tc>
        <w:tc>
          <w:tcPr>
            <w:tcW w:w="907" w:type="dxa"/>
            <w:tcBorders>
              <w:top w:val="outset" w:sz="6" w:space="0" w:color="auto"/>
              <w:left w:val="outset" w:sz="6" w:space="0" w:color="auto"/>
              <w:bottom w:val="outset" w:sz="6" w:space="0" w:color="auto"/>
              <w:right w:val="outset" w:sz="6" w:space="0" w:color="auto"/>
            </w:tcBorders>
            <w:vAlign w:val="bottom"/>
            <w:hideMark/>
          </w:tcPr>
          <w:p w14:paraId="2A5AFF51" w14:textId="679105A6"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24</w:t>
            </w:r>
          </w:p>
        </w:tc>
      </w:tr>
      <w:tr w:rsidR="00965040" w:rsidRPr="00917A11" w14:paraId="1912D0AB" w14:textId="77777777" w:rsidTr="00917A11">
        <w:trPr>
          <w:trHeight w:val="159"/>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5848EF91"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bCs/>
                <w:color w:val="000000" w:themeColor="text1"/>
                <w:sz w:val="28"/>
                <w:szCs w:val="28"/>
              </w:rPr>
              <w:t>Темекі шегу зиян</w:t>
            </w:r>
            <w:r w:rsidRPr="00917A11">
              <w:rPr>
                <w:rFonts w:ascii="Times New Roman" w:eastAsia="Times New Roman" w:hAnsi="Times New Roman" w:cs="Times New Roman"/>
                <w:bCs/>
                <w:color w:val="000000" w:themeColor="text1"/>
                <w:sz w:val="28"/>
                <w:szCs w:val="28"/>
                <w:lang w:val="kk-KZ"/>
              </w:rPr>
              <w:t xml:space="preserve">дылығы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11B656C" w14:textId="41929C3A"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-0,0616</w:t>
            </w:r>
          </w:p>
        </w:tc>
        <w:tc>
          <w:tcPr>
            <w:tcW w:w="851" w:type="dxa"/>
            <w:tcBorders>
              <w:top w:val="outset" w:sz="6" w:space="0" w:color="auto"/>
              <w:left w:val="outset" w:sz="6" w:space="0" w:color="auto"/>
              <w:bottom w:val="outset" w:sz="6" w:space="0" w:color="auto"/>
              <w:right w:val="outset" w:sz="6" w:space="0" w:color="auto"/>
            </w:tcBorders>
            <w:vAlign w:val="bottom"/>
            <w:hideMark/>
          </w:tcPr>
          <w:p w14:paraId="130E961C" w14:textId="30803EA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18</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1A17AA7" w14:textId="42EF6CFF"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-0,1018</w:t>
            </w:r>
          </w:p>
        </w:tc>
        <w:tc>
          <w:tcPr>
            <w:tcW w:w="977" w:type="dxa"/>
            <w:tcBorders>
              <w:top w:val="outset" w:sz="6" w:space="0" w:color="auto"/>
              <w:left w:val="outset" w:sz="6" w:space="0" w:color="auto"/>
              <w:bottom w:val="outset" w:sz="6" w:space="0" w:color="auto"/>
              <w:right w:val="outset" w:sz="6" w:space="0" w:color="auto"/>
            </w:tcBorders>
            <w:vAlign w:val="bottom"/>
            <w:hideMark/>
          </w:tcPr>
          <w:p w14:paraId="1AEB2CC7" w14:textId="7635498D"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4</w:t>
            </w:r>
          </w:p>
        </w:tc>
        <w:tc>
          <w:tcPr>
            <w:tcW w:w="1059" w:type="dxa"/>
            <w:tcBorders>
              <w:top w:val="outset" w:sz="6" w:space="0" w:color="auto"/>
              <w:left w:val="outset" w:sz="6" w:space="0" w:color="auto"/>
              <w:bottom w:val="outset" w:sz="6" w:space="0" w:color="auto"/>
              <w:right w:val="outset" w:sz="6" w:space="0" w:color="auto"/>
            </w:tcBorders>
            <w:vAlign w:val="center"/>
            <w:hideMark/>
          </w:tcPr>
          <w:p w14:paraId="4B2190CB" w14:textId="75539B08"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-0,1334</w:t>
            </w:r>
          </w:p>
        </w:tc>
        <w:tc>
          <w:tcPr>
            <w:tcW w:w="907" w:type="dxa"/>
            <w:tcBorders>
              <w:top w:val="outset" w:sz="6" w:space="0" w:color="auto"/>
              <w:left w:val="outset" w:sz="6" w:space="0" w:color="auto"/>
              <w:bottom w:val="outset" w:sz="6" w:space="0" w:color="auto"/>
              <w:right w:val="outset" w:sz="6" w:space="0" w:color="auto"/>
            </w:tcBorders>
            <w:vAlign w:val="bottom"/>
            <w:hideMark/>
          </w:tcPr>
          <w:p w14:paraId="61BC8A4F" w14:textId="236F890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w:t>
            </w:r>
          </w:p>
        </w:tc>
      </w:tr>
      <w:tr w:rsidR="00965040" w:rsidRPr="00917A11" w14:paraId="0E525280"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01DBED0B"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lang w:val="kk-KZ"/>
              </w:rPr>
            </w:pPr>
            <w:r w:rsidRPr="00917A11">
              <w:rPr>
                <w:rFonts w:ascii="Times New Roman" w:eastAsia="Times New Roman" w:hAnsi="Times New Roman" w:cs="Times New Roman"/>
                <w:color w:val="000000" w:themeColor="text1"/>
                <w:sz w:val="28"/>
                <w:szCs w:val="28"/>
                <w:lang w:val="kk-KZ"/>
              </w:rPr>
              <w:t>Ішімдік</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D2165F5" w14:textId="08E7B206"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-0,0010</w:t>
            </w:r>
          </w:p>
        </w:tc>
        <w:tc>
          <w:tcPr>
            <w:tcW w:w="851" w:type="dxa"/>
            <w:tcBorders>
              <w:top w:val="outset" w:sz="6" w:space="0" w:color="auto"/>
              <w:left w:val="outset" w:sz="6" w:space="0" w:color="auto"/>
              <w:bottom w:val="outset" w:sz="6" w:space="0" w:color="auto"/>
              <w:right w:val="outset" w:sz="6" w:space="0" w:color="auto"/>
            </w:tcBorders>
            <w:vAlign w:val="bottom"/>
            <w:hideMark/>
          </w:tcPr>
          <w:p w14:paraId="3551533B" w14:textId="3BA54EAC"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32</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BF2C625" w14:textId="4FC7E2B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-0,0353</w:t>
            </w:r>
          </w:p>
        </w:tc>
        <w:tc>
          <w:tcPr>
            <w:tcW w:w="977" w:type="dxa"/>
            <w:tcBorders>
              <w:top w:val="outset" w:sz="6" w:space="0" w:color="auto"/>
              <w:left w:val="outset" w:sz="6" w:space="0" w:color="auto"/>
              <w:bottom w:val="outset" w:sz="6" w:space="0" w:color="auto"/>
              <w:right w:val="outset" w:sz="6" w:space="0" w:color="auto"/>
            </w:tcBorders>
            <w:vAlign w:val="bottom"/>
            <w:hideMark/>
          </w:tcPr>
          <w:p w14:paraId="7BA82665" w14:textId="425081B5"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24</w:t>
            </w:r>
          </w:p>
        </w:tc>
        <w:tc>
          <w:tcPr>
            <w:tcW w:w="1059" w:type="dxa"/>
            <w:tcBorders>
              <w:top w:val="outset" w:sz="6" w:space="0" w:color="auto"/>
              <w:left w:val="outset" w:sz="6" w:space="0" w:color="auto"/>
              <w:bottom w:val="outset" w:sz="6" w:space="0" w:color="auto"/>
              <w:right w:val="outset" w:sz="6" w:space="0" w:color="auto"/>
            </w:tcBorders>
            <w:vAlign w:val="center"/>
            <w:hideMark/>
          </w:tcPr>
          <w:p w14:paraId="7CD5F04A" w14:textId="258CDBB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-0,0045</w:t>
            </w:r>
          </w:p>
        </w:tc>
        <w:tc>
          <w:tcPr>
            <w:tcW w:w="907" w:type="dxa"/>
            <w:tcBorders>
              <w:top w:val="outset" w:sz="6" w:space="0" w:color="auto"/>
              <w:left w:val="outset" w:sz="6" w:space="0" w:color="auto"/>
              <w:bottom w:val="outset" w:sz="6" w:space="0" w:color="auto"/>
              <w:right w:val="outset" w:sz="6" w:space="0" w:color="auto"/>
            </w:tcBorders>
            <w:vAlign w:val="bottom"/>
            <w:hideMark/>
          </w:tcPr>
          <w:p w14:paraId="367053F9" w14:textId="27D4CE19"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29</w:t>
            </w:r>
          </w:p>
        </w:tc>
      </w:tr>
      <w:tr w:rsidR="00965040" w:rsidRPr="00917A11" w14:paraId="61A261FC"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0733A037"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lang w:val="kk-KZ"/>
              </w:rPr>
              <w:t>Ішімдіктің зияндылығы</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2961BCB" w14:textId="29F362C9"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-0,1299</w:t>
            </w:r>
          </w:p>
        </w:tc>
        <w:tc>
          <w:tcPr>
            <w:tcW w:w="851" w:type="dxa"/>
            <w:tcBorders>
              <w:top w:val="outset" w:sz="6" w:space="0" w:color="auto"/>
              <w:left w:val="outset" w:sz="6" w:space="0" w:color="auto"/>
              <w:bottom w:val="outset" w:sz="6" w:space="0" w:color="auto"/>
              <w:right w:val="outset" w:sz="6" w:space="0" w:color="auto"/>
            </w:tcBorders>
            <w:vAlign w:val="bottom"/>
            <w:hideMark/>
          </w:tcPr>
          <w:p w14:paraId="33B53554" w14:textId="79217A5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13</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9CBB7A6" w14:textId="145FDDE3"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0,0022</w:t>
            </w:r>
          </w:p>
        </w:tc>
        <w:tc>
          <w:tcPr>
            <w:tcW w:w="977" w:type="dxa"/>
            <w:tcBorders>
              <w:top w:val="outset" w:sz="6" w:space="0" w:color="auto"/>
              <w:left w:val="outset" w:sz="6" w:space="0" w:color="auto"/>
              <w:bottom w:val="outset" w:sz="6" w:space="0" w:color="auto"/>
              <w:right w:val="outset" w:sz="6" w:space="0" w:color="auto"/>
            </w:tcBorders>
            <w:vAlign w:val="bottom"/>
            <w:hideMark/>
          </w:tcPr>
          <w:p w14:paraId="275136DE" w14:textId="3CD0057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32</w:t>
            </w:r>
          </w:p>
        </w:tc>
        <w:tc>
          <w:tcPr>
            <w:tcW w:w="1059" w:type="dxa"/>
            <w:tcBorders>
              <w:top w:val="outset" w:sz="6" w:space="0" w:color="auto"/>
              <w:left w:val="outset" w:sz="6" w:space="0" w:color="auto"/>
              <w:bottom w:val="outset" w:sz="6" w:space="0" w:color="auto"/>
              <w:right w:val="outset" w:sz="6" w:space="0" w:color="auto"/>
            </w:tcBorders>
            <w:vAlign w:val="center"/>
            <w:hideMark/>
          </w:tcPr>
          <w:p w14:paraId="71B2BB23" w14:textId="136D6777"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-0,0234</w:t>
            </w:r>
          </w:p>
        </w:tc>
        <w:tc>
          <w:tcPr>
            <w:tcW w:w="907" w:type="dxa"/>
            <w:tcBorders>
              <w:top w:val="outset" w:sz="6" w:space="0" w:color="auto"/>
              <w:left w:val="outset" w:sz="6" w:space="0" w:color="auto"/>
              <w:bottom w:val="outset" w:sz="6" w:space="0" w:color="auto"/>
              <w:right w:val="outset" w:sz="6" w:space="0" w:color="auto"/>
            </w:tcBorders>
            <w:vAlign w:val="bottom"/>
            <w:hideMark/>
          </w:tcPr>
          <w:p w14:paraId="70C21B68" w14:textId="67270889"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22</w:t>
            </w:r>
          </w:p>
        </w:tc>
      </w:tr>
      <w:tr w:rsidR="00965040" w:rsidRPr="00917A11" w14:paraId="7D298349" w14:textId="77777777" w:rsidTr="00917A11">
        <w:trPr>
          <w:jc w:val="center"/>
        </w:trPr>
        <w:tc>
          <w:tcPr>
            <w:tcW w:w="3436" w:type="dxa"/>
            <w:tcBorders>
              <w:top w:val="outset" w:sz="6" w:space="0" w:color="auto"/>
              <w:left w:val="outset" w:sz="6" w:space="0" w:color="auto"/>
              <w:bottom w:val="outset" w:sz="6" w:space="0" w:color="auto"/>
              <w:right w:val="outset" w:sz="6" w:space="0" w:color="auto"/>
            </w:tcBorders>
            <w:vAlign w:val="bottom"/>
            <w:hideMark/>
          </w:tcPr>
          <w:p w14:paraId="2D95EE78" w14:textId="77777777" w:rsidR="00965040" w:rsidRPr="00917A11" w:rsidRDefault="00965040" w:rsidP="00965040">
            <w:pPr>
              <w:spacing w:after="0" w:line="240" w:lineRule="auto"/>
              <w:jc w:val="both"/>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 xml:space="preserve">Гимнастика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BEA36FA" w14:textId="5F7F5479"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0,0219</w:t>
            </w:r>
          </w:p>
        </w:tc>
        <w:tc>
          <w:tcPr>
            <w:tcW w:w="851" w:type="dxa"/>
            <w:tcBorders>
              <w:top w:val="outset" w:sz="6" w:space="0" w:color="auto"/>
              <w:left w:val="outset" w:sz="6" w:space="0" w:color="auto"/>
              <w:bottom w:val="outset" w:sz="6" w:space="0" w:color="auto"/>
              <w:right w:val="outset" w:sz="6" w:space="0" w:color="auto"/>
            </w:tcBorders>
            <w:vAlign w:val="bottom"/>
            <w:hideMark/>
          </w:tcPr>
          <w:p w14:paraId="134BF64E" w14:textId="32D88498"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23</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434CDF3" w14:textId="37637E81"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0,0033</w:t>
            </w:r>
          </w:p>
        </w:tc>
        <w:tc>
          <w:tcPr>
            <w:tcW w:w="977" w:type="dxa"/>
            <w:tcBorders>
              <w:top w:val="outset" w:sz="6" w:space="0" w:color="auto"/>
              <w:left w:val="outset" w:sz="6" w:space="0" w:color="auto"/>
              <w:bottom w:val="outset" w:sz="6" w:space="0" w:color="auto"/>
              <w:right w:val="outset" w:sz="6" w:space="0" w:color="auto"/>
            </w:tcBorders>
            <w:vAlign w:val="bottom"/>
            <w:hideMark/>
          </w:tcPr>
          <w:p w14:paraId="58CDC548" w14:textId="7EF8F90B"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31</w:t>
            </w:r>
          </w:p>
        </w:tc>
        <w:tc>
          <w:tcPr>
            <w:tcW w:w="1059" w:type="dxa"/>
            <w:tcBorders>
              <w:top w:val="outset" w:sz="6" w:space="0" w:color="auto"/>
              <w:left w:val="outset" w:sz="6" w:space="0" w:color="auto"/>
              <w:bottom w:val="outset" w:sz="6" w:space="0" w:color="auto"/>
              <w:right w:val="outset" w:sz="6" w:space="0" w:color="auto"/>
            </w:tcBorders>
            <w:vAlign w:val="center"/>
            <w:hideMark/>
          </w:tcPr>
          <w:p w14:paraId="69164B79" w14:textId="30772790"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-0,0315</w:t>
            </w:r>
          </w:p>
        </w:tc>
        <w:tc>
          <w:tcPr>
            <w:tcW w:w="907" w:type="dxa"/>
            <w:tcBorders>
              <w:top w:val="outset" w:sz="6" w:space="0" w:color="auto"/>
              <w:left w:val="outset" w:sz="6" w:space="0" w:color="auto"/>
              <w:bottom w:val="outset" w:sz="6" w:space="0" w:color="auto"/>
              <w:right w:val="outset" w:sz="6" w:space="0" w:color="auto"/>
            </w:tcBorders>
            <w:vAlign w:val="bottom"/>
            <w:hideMark/>
          </w:tcPr>
          <w:p w14:paraId="175A4583" w14:textId="66358FDC" w:rsidR="00965040" w:rsidRPr="00917A11" w:rsidRDefault="00965040" w:rsidP="00965040">
            <w:pPr>
              <w:spacing w:after="0" w:line="240" w:lineRule="auto"/>
              <w:jc w:val="center"/>
              <w:rPr>
                <w:rFonts w:ascii="Times New Roman" w:eastAsia="Times New Roman" w:hAnsi="Times New Roman" w:cs="Times New Roman"/>
                <w:color w:val="000000" w:themeColor="text1"/>
                <w:sz w:val="28"/>
                <w:szCs w:val="28"/>
              </w:rPr>
            </w:pPr>
            <w:r w:rsidRPr="00917A11">
              <w:rPr>
                <w:rFonts w:ascii="Times New Roman" w:eastAsia="Times New Roman" w:hAnsi="Times New Roman" w:cs="Times New Roman"/>
                <w:color w:val="000000" w:themeColor="text1"/>
                <w:sz w:val="28"/>
                <w:szCs w:val="28"/>
              </w:rPr>
              <w:t>15</w:t>
            </w:r>
          </w:p>
        </w:tc>
      </w:tr>
    </w:tbl>
    <w:p w14:paraId="62C076EC" w14:textId="77777777" w:rsidR="00471460" w:rsidRPr="00904FB1" w:rsidRDefault="00471460" w:rsidP="00276C31">
      <w:pPr>
        <w:spacing w:after="0" w:line="240" w:lineRule="auto"/>
        <w:jc w:val="both"/>
        <w:rPr>
          <w:rFonts w:ascii="Times New Roman" w:hAnsi="Times New Roman" w:cs="Times New Roman"/>
          <w:color w:val="000000" w:themeColor="text1"/>
          <w:sz w:val="28"/>
          <w:szCs w:val="28"/>
          <w:lang w:val="kk-KZ"/>
        </w:rPr>
      </w:pPr>
    </w:p>
    <w:p w14:paraId="0C9F357F" w14:textId="582B3C9A"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Ауылдық </w:t>
      </w:r>
      <w:r w:rsidR="005A79FB" w:rsidRPr="00904FB1">
        <w:rPr>
          <w:rFonts w:ascii="Times New Roman" w:hAnsi="Times New Roman" w:cs="Times New Roman"/>
          <w:color w:val="000000" w:themeColor="text1"/>
          <w:sz w:val="28"/>
          <w:szCs w:val="28"/>
          <w:lang w:val="kk-KZ"/>
        </w:rPr>
        <w:t>жерлерде денсаулық сақтау саласында</w:t>
      </w:r>
      <w:r w:rsidRPr="00904FB1">
        <w:rPr>
          <w:rFonts w:ascii="Times New Roman" w:hAnsi="Times New Roman" w:cs="Times New Roman"/>
          <w:color w:val="000000" w:themeColor="text1"/>
          <w:sz w:val="28"/>
          <w:szCs w:val="28"/>
          <w:lang w:val="kk-KZ"/>
        </w:rPr>
        <w:t xml:space="preserve"> жұмыс істейтін дәрігерлердің ден</w:t>
      </w:r>
      <w:r w:rsidR="005A79FB" w:rsidRPr="00904FB1">
        <w:rPr>
          <w:rFonts w:ascii="Times New Roman" w:hAnsi="Times New Roman" w:cs="Times New Roman"/>
          <w:color w:val="000000" w:themeColor="text1"/>
          <w:sz w:val="28"/>
          <w:szCs w:val="28"/>
          <w:lang w:val="kk-KZ"/>
        </w:rPr>
        <w:t xml:space="preserve">саулық жағдайын және тәуліктік </w:t>
      </w:r>
      <w:r w:rsidRPr="00904FB1">
        <w:rPr>
          <w:rFonts w:ascii="Times New Roman" w:hAnsi="Times New Roman" w:cs="Times New Roman"/>
          <w:color w:val="000000" w:themeColor="text1"/>
          <w:sz w:val="28"/>
          <w:szCs w:val="28"/>
          <w:lang w:val="kk-KZ"/>
        </w:rPr>
        <w:t>сырқаттанушылық көрсеткіштерін болжау үшін әлеуметтік</w:t>
      </w:r>
      <w:r w:rsidR="005A79FB" w:rsidRPr="00904FB1">
        <w:rPr>
          <w:rFonts w:ascii="Times New Roman" w:hAnsi="Times New Roman" w:cs="Times New Roman"/>
          <w:color w:val="000000" w:themeColor="text1"/>
          <w:sz w:val="28"/>
          <w:szCs w:val="28"/>
          <w:lang w:val="kk-KZ"/>
        </w:rPr>
        <w:t xml:space="preserve">-гигиеналық себептер </w:t>
      </w:r>
      <w:r w:rsidRPr="00904FB1">
        <w:rPr>
          <w:rFonts w:ascii="Times New Roman" w:hAnsi="Times New Roman" w:cs="Times New Roman"/>
          <w:color w:val="000000" w:themeColor="text1"/>
          <w:sz w:val="28"/>
          <w:szCs w:val="28"/>
          <w:lang w:val="kk-KZ"/>
        </w:rPr>
        <w:t xml:space="preserve">бойынша талданатын көрсеткіштердің өзара байланысын ескеретін </w:t>
      </w:r>
      <w:r w:rsidR="00B74475" w:rsidRPr="00904FB1">
        <w:rPr>
          <w:rFonts w:ascii="Times New Roman" w:hAnsi="Times New Roman" w:cs="Times New Roman"/>
          <w:color w:val="000000" w:themeColor="text1"/>
          <w:sz w:val="28"/>
          <w:szCs w:val="28"/>
          <w:lang w:val="kk-KZ"/>
        </w:rPr>
        <w:t>модельдер</w:t>
      </w:r>
      <w:r w:rsidRPr="00904FB1">
        <w:rPr>
          <w:rFonts w:ascii="Times New Roman" w:hAnsi="Times New Roman" w:cs="Times New Roman"/>
          <w:color w:val="000000" w:themeColor="text1"/>
          <w:sz w:val="28"/>
          <w:szCs w:val="28"/>
          <w:lang w:val="kk-KZ"/>
        </w:rPr>
        <w:t xml:space="preserve"> жасалды. Жүргізілген зерттеулер мен</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есептеулер нәтижесінде келесі математикалық модельдер алынды: </w:t>
      </w:r>
    </w:p>
    <w:p w14:paraId="52D402FB"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p>
    <w:p w14:paraId="2A8339B7"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У1 = 0,617337 - 0,0931787*X1 + 0,0059544*X2 + 0,0536843*X3 + </w:t>
      </w:r>
    </w:p>
    <w:p w14:paraId="0749F5DA" w14:textId="391A207C" w:rsidR="00471460" w:rsidRPr="00904FB1" w:rsidRDefault="00FE6B01" w:rsidP="0008336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471460" w:rsidRPr="00904FB1">
        <w:rPr>
          <w:rFonts w:ascii="Times New Roman" w:hAnsi="Times New Roman" w:cs="Times New Roman"/>
          <w:color w:val="000000" w:themeColor="text1"/>
          <w:sz w:val="28"/>
          <w:szCs w:val="28"/>
          <w:lang w:val="kk-KZ"/>
        </w:rPr>
        <w:t xml:space="preserve">0,0548853*X4 - 0,17707*X5 - 0,033335*X6 </w:t>
      </w:r>
    </w:p>
    <w:p w14:paraId="3B6973E7"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p>
    <w:p w14:paraId="5790383D"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У2 = 0,65827 - 0,312335*X1 - 0,160977*X2 - 0,14145 * X3 + 0,0979159*X4 + </w:t>
      </w:r>
    </w:p>
    <w:p w14:paraId="52CA5566" w14:textId="1F16ABE1" w:rsidR="00471460" w:rsidRPr="00904FB1" w:rsidRDefault="00FE6B01" w:rsidP="0008336F">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471460" w:rsidRPr="00904FB1">
        <w:rPr>
          <w:rFonts w:ascii="Times New Roman" w:hAnsi="Times New Roman" w:cs="Times New Roman"/>
          <w:color w:val="000000" w:themeColor="text1"/>
          <w:sz w:val="28"/>
          <w:szCs w:val="28"/>
          <w:lang w:val="kk-KZ"/>
        </w:rPr>
        <w:t xml:space="preserve">0,516186*X5 + 0,140706*X6 </w:t>
      </w:r>
    </w:p>
    <w:p w14:paraId="373B10B5" w14:textId="77777777" w:rsidR="00471460" w:rsidRPr="00904FB1" w:rsidRDefault="00471460" w:rsidP="006C547D">
      <w:pPr>
        <w:spacing w:after="0" w:line="240" w:lineRule="auto"/>
        <w:jc w:val="both"/>
        <w:rPr>
          <w:rFonts w:ascii="Times New Roman" w:hAnsi="Times New Roman" w:cs="Times New Roman"/>
          <w:color w:val="000000" w:themeColor="text1"/>
          <w:sz w:val="28"/>
          <w:szCs w:val="28"/>
          <w:lang w:val="kk-KZ"/>
        </w:rPr>
      </w:pPr>
    </w:p>
    <w:p w14:paraId="6FFCC3BF"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У3 = 6,882-1,15297 * X1-2,14999 * X2-2,07063*X3 + 1,07259*X4 + </w:t>
      </w:r>
    </w:p>
    <w:p w14:paraId="2B17C9BF" w14:textId="3AFC4150" w:rsidR="00471460" w:rsidRDefault="00FE6B01" w:rsidP="006C547D">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6C547D">
        <w:rPr>
          <w:rFonts w:ascii="Times New Roman" w:hAnsi="Times New Roman" w:cs="Times New Roman"/>
          <w:color w:val="000000" w:themeColor="text1"/>
          <w:sz w:val="28"/>
          <w:szCs w:val="28"/>
          <w:lang w:val="kk-KZ"/>
        </w:rPr>
        <w:t>4,77782*X5 + 3,2759*X6</w:t>
      </w:r>
    </w:p>
    <w:p w14:paraId="1998803B" w14:textId="77777777" w:rsidR="006C547D" w:rsidRPr="00904FB1" w:rsidRDefault="006C547D" w:rsidP="006C547D">
      <w:pPr>
        <w:spacing w:after="0" w:line="240" w:lineRule="auto"/>
        <w:ind w:firstLine="708"/>
        <w:jc w:val="both"/>
        <w:rPr>
          <w:rFonts w:ascii="Times New Roman" w:hAnsi="Times New Roman" w:cs="Times New Roman"/>
          <w:color w:val="000000" w:themeColor="text1"/>
          <w:sz w:val="28"/>
          <w:szCs w:val="28"/>
          <w:lang w:val="kk-KZ"/>
        </w:rPr>
      </w:pPr>
    </w:p>
    <w:p w14:paraId="4AA37BC1"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мұндағы, </w:t>
      </w:r>
    </w:p>
    <w:p w14:paraId="7CCF6D02" w14:textId="3CD4C862"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У1 -ауылдық денсаулық сақтау саласында</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жұмыс істейтін дәрігерлердің денсаулық жағдайы; </w:t>
      </w:r>
    </w:p>
    <w:p w14:paraId="3C95D406" w14:textId="1B1CA585"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У2 -</w:t>
      </w:r>
      <w:r w:rsidR="005A79FB"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тәулік ішіндегі сырқаттану оқиғаларының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саны; </w:t>
      </w:r>
    </w:p>
    <w:p w14:paraId="5AF3AC0A" w14:textId="2A16105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У3 -</w:t>
      </w:r>
      <w:r w:rsidR="005A79FB"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тәулік ұзақтығы; </w:t>
      </w:r>
    </w:p>
    <w:p w14:paraId="511BEEDF"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 xml:space="preserve">Х1 – жасы; </w:t>
      </w:r>
    </w:p>
    <w:p w14:paraId="37A7C8CA" w14:textId="77777777"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Х2 – жынысы; </w:t>
      </w:r>
    </w:p>
    <w:p w14:paraId="3ACEB6D0" w14:textId="2B7D9061"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Х3 -</w:t>
      </w:r>
      <w:r w:rsidR="005A79FB"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жұмыс орнындағы санитарлық – гигиеналық жағдайлар; </w:t>
      </w:r>
    </w:p>
    <w:p w14:paraId="274823B4" w14:textId="4186E1AF"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Х4 -</w:t>
      </w:r>
      <w:r w:rsidR="005A79FB"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тұрғын үй – тұрмыстық жағдайлар; </w:t>
      </w:r>
    </w:p>
    <w:p w14:paraId="158E7793" w14:textId="0B18AA9D"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Х5 -</w:t>
      </w:r>
      <w:r w:rsidR="005A79FB" w:rsidRPr="00904FB1">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диспансерлік топ; </w:t>
      </w:r>
    </w:p>
    <w:p w14:paraId="0554A56D" w14:textId="29A5ECE4" w:rsidR="00471460" w:rsidRPr="00904FB1" w:rsidRDefault="00471460" w:rsidP="006C547D">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Х6 -</w:t>
      </w:r>
      <w:r w:rsidR="005A79FB" w:rsidRPr="00904FB1">
        <w:rPr>
          <w:rFonts w:ascii="Times New Roman" w:hAnsi="Times New Roman" w:cs="Times New Roman"/>
          <w:color w:val="000000" w:themeColor="text1"/>
          <w:sz w:val="28"/>
          <w:szCs w:val="28"/>
          <w:lang w:val="kk-KZ"/>
        </w:rPr>
        <w:t xml:space="preserve"> </w:t>
      </w:r>
      <w:r w:rsidR="006C547D">
        <w:rPr>
          <w:rFonts w:ascii="Times New Roman" w:hAnsi="Times New Roman" w:cs="Times New Roman"/>
          <w:color w:val="000000" w:themeColor="text1"/>
          <w:sz w:val="28"/>
          <w:szCs w:val="28"/>
          <w:lang w:val="kk-KZ"/>
        </w:rPr>
        <w:t xml:space="preserve">жұмысты ауыстыру. </w:t>
      </w:r>
    </w:p>
    <w:p w14:paraId="1B5B0444" w14:textId="7C5E9FD4" w:rsidR="00471460" w:rsidRPr="00904FB1" w:rsidRDefault="00471460" w:rsidP="0008336F">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Құрылған үлгілердің негізінде ауылдық </w:t>
      </w:r>
      <w:r w:rsidR="005A79FB" w:rsidRPr="00904FB1">
        <w:rPr>
          <w:rFonts w:ascii="Times New Roman" w:hAnsi="Times New Roman" w:cs="Times New Roman"/>
          <w:color w:val="000000" w:themeColor="text1"/>
          <w:sz w:val="28"/>
          <w:szCs w:val="28"/>
          <w:lang w:val="kk-KZ"/>
        </w:rPr>
        <w:t>жерлерде денсаулық сақтау саласында</w:t>
      </w:r>
      <w:r w:rsidRPr="00904FB1">
        <w:rPr>
          <w:rFonts w:ascii="Times New Roman" w:hAnsi="Times New Roman" w:cs="Times New Roman"/>
          <w:color w:val="000000" w:themeColor="text1"/>
          <w:sz w:val="28"/>
          <w:szCs w:val="28"/>
          <w:lang w:val="kk-KZ"/>
        </w:rPr>
        <w:t xml:space="preserve"> жұмыс істейтін дәрігер</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мамандардың</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денсаулық жағдайының және анықталған қауіпті әлеуметтік-гигиеналық себептердің өзгеруіне байланысты тәуліктік сырқаттанушылық көрсеткіштерінің өзгеруін болжау мүмкін болады. </w:t>
      </w:r>
    </w:p>
    <w:p w14:paraId="0DBF6AFD" w14:textId="00E4F8D5" w:rsidR="00471460" w:rsidRPr="00904FB1" w:rsidRDefault="005A79FB" w:rsidP="0008336F">
      <w:pPr>
        <w:pStyle w:val="a3"/>
        <w:spacing w:before="0" w:beforeAutospacing="0" w:after="0" w:afterAutospacing="0"/>
        <w:ind w:firstLine="708"/>
        <w:jc w:val="both"/>
        <w:textAlignment w:val="baseline"/>
        <w:rPr>
          <w:color w:val="000000" w:themeColor="text1"/>
          <w:sz w:val="28"/>
          <w:szCs w:val="28"/>
          <w:lang w:val="kk-KZ"/>
        </w:rPr>
      </w:pPr>
      <w:r w:rsidRPr="00904FB1">
        <w:rPr>
          <w:color w:val="000000" w:themeColor="text1"/>
          <w:sz w:val="28"/>
          <w:szCs w:val="28"/>
          <w:lang w:val="kk-KZ"/>
        </w:rPr>
        <w:t xml:space="preserve">Тұрғындардың </w:t>
      </w:r>
      <w:r w:rsidR="00471460" w:rsidRPr="00904FB1">
        <w:rPr>
          <w:color w:val="000000" w:themeColor="text1"/>
          <w:sz w:val="28"/>
          <w:szCs w:val="28"/>
          <w:lang w:val="kk-KZ"/>
        </w:rPr>
        <w:t>аурушаңды</w:t>
      </w:r>
      <w:r w:rsidRPr="00904FB1">
        <w:rPr>
          <w:color w:val="000000" w:themeColor="text1"/>
          <w:sz w:val="28"/>
          <w:szCs w:val="28"/>
          <w:lang w:val="kk-KZ"/>
        </w:rPr>
        <w:t xml:space="preserve">ғы, салыстырмалы түрде, төмен </w:t>
      </w:r>
      <w:r w:rsidR="00471460" w:rsidRPr="00904FB1">
        <w:rPr>
          <w:color w:val="000000" w:themeColor="text1"/>
          <w:sz w:val="28"/>
          <w:szCs w:val="28"/>
          <w:lang w:val="kk-KZ"/>
        </w:rPr>
        <w:t>аудандар тобына (</w:t>
      </w:r>
      <w:r w:rsidR="00864564">
        <w:rPr>
          <w:color w:val="000000" w:themeColor="text1"/>
          <w:sz w:val="28"/>
          <w:szCs w:val="28"/>
          <w:lang w:val="kk-KZ"/>
        </w:rPr>
        <w:t>кесте 18</w:t>
      </w:r>
      <w:r w:rsidR="00471460" w:rsidRPr="00904FB1">
        <w:rPr>
          <w:color w:val="000000" w:themeColor="text1"/>
          <w:sz w:val="28"/>
          <w:szCs w:val="28"/>
          <w:lang w:val="kk-KZ"/>
        </w:rPr>
        <w:t>): Ордабасы, Бәйдібек, Созақ және Шардара</w:t>
      </w:r>
      <w:r w:rsidR="0049401D">
        <w:rPr>
          <w:color w:val="000000" w:themeColor="text1"/>
          <w:sz w:val="28"/>
          <w:szCs w:val="28"/>
          <w:lang w:val="kk-KZ"/>
        </w:rPr>
        <w:t xml:space="preserve"> </w:t>
      </w:r>
      <w:r w:rsidR="00471460" w:rsidRPr="00904FB1">
        <w:rPr>
          <w:color w:val="000000" w:themeColor="text1"/>
          <w:sz w:val="28"/>
          <w:szCs w:val="28"/>
          <w:lang w:val="kk-KZ"/>
        </w:rPr>
        <w:t>аудандары (К</w:t>
      </w:r>
      <w:r w:rsidR="00471460" w:rsidRPr="00904FB1">
        <w:rPr>
          <w:color w:val="000000" w:themeColor="text1"/>
          <w:sz w:val="28"/>
          <w:szCs w:val="28"/>
          <w:vertAlign w:val="subscript"/>
          <w:lang w:val="kk-KZ"/>
        </w:rPr>
        <w:t>а</w:t>
      </w:r>
      <w:r w:rsidR="00471460" w:rsidRPr="00904FB1">
        <w:rPr>
          <w:color w:val="000000" w:themeColor="text1"/>
          <w:sz w:val="28"/>
          <w:szCs w:val="28"/>
          <w:lang w:val="kk-KZ"/>
        </w:rPr>
        <w:t xml:space="preserve"> ═ 4,46-5,18) жатады, ал Сарыағаш, Арыс</w:t>
      </w:r>
      <w:r w:rsidRPr="00904FB1">
        <w:rPr>
          <w:color w:val="000000" w:themeColor="text1"/>
          <w:sz w:val="28"/>
          <w:szCs w:val="28"/>
          <w:lang w:val="kk-KZ"/>
        </w:rPr>
        <w:t xml:space="preserve">, Отырар, Сайрам және Төлеби аудандары тұрғындарының </w:t>
      </w:r>
      <w:r w:rsidR="00471460" w:rsidRPr="00904FB1">
        <w:rPr>
          <w:color w:val="000000" w:themeColor="text1"/>
          <w:sz w:val="28"/>
          <w:szCs w:val="28"/>
          <w:lang w:val="kk-KZ"/>
        </w:rPr>
        <w:t>аурушаңдық көрсеткіштерінің (К</w:t>
      </w:r>
      <w:r w:rsidR="00471460" w:rsidRPr="00904FB1">
        <w:rPr>
          <w:color w:val="000000" w:themeColor="text1"/>
          <w:sz w:val="28"/>
          <w:szCs w:val="28"/>
          <w:vertAlign w:val="subscript"/>
          <w:lang w:val="kk-KZ"/>
        </w:rPr>
        <w:t>а</w:t>
      </w:r>
      <w:r w:rsidR="00471460" w:rsidRPr="00904FB1">
        <w:rPr>
          <w:color w:val="000000" w:themeColor="text1"/>
          <w:sz w:val="28"/>
          <w:szCs w:val="28"/>
          <w:lang w:val="kk-KZ"/>
        </w:rPr>
        <w:t xml:space="preserve"> ═ 5,41-5,95</w:t>
      </w:r>
      <w:r w:rsidRPr="00904FB1">
        <w:rPr>
          <w:color w:val="000000" w:themeColor="text1"/>
          <w:sz w:val="28"/>
          <w:szCs w:val="28"/>
          <w:lang w:val="kk-KZ"/>
        </w:rPr>
        <w:t xml:space="preserve">) даму деңгейлеріне қарай </w:t>
      </w:r>
      <w:r w:rsidR="00471460" w:rsidRPr="00904FB1">
        <w:rPr>
          <w:color w:val="000000" w:themeColor="text1"/>
          <w:sz w:val="28"/>
          <w:szCs w:val="28"/>
          <w:lang w:val="kk-KZ"/>
        </w:rPr>
        <w:t>ор</w:t>
      </w:r>
      <w:r w:rsidRPr="00904FB1">
        <w:rPr>
          <w:color w:val="000000" w:themeColor="text1"/>
          <w:sz w:val="28"/>
          <w:szCs w:val="28"/>
          <w:lang w:val="kk-KZ"/>
        </w:rPr>
        <w:t xml:space="preserve">таша деңгейлі аудандар тобына, </w:t>
      </w:r>
      <w:r w:rsidR="00471460" w:rsidRPr="00904FB1">
        <w:rPr>
          <w:color w:val="000000" w:themeColor="text1"/>
          <w:sz w:val="28"/>
          <w:szCs w:val="28"/>
          <w:lang w:val="kk-KZ"/>
        </w:rPr>
        <w:t>аурушаңдық көрсеткішінің</w:t>
      </w:r>
      <w:r w:rsidR="0049401D">
        <w:rPr>
          <w:color w:val="000000" w:themeColor="text1"/>
          <w:sz w:val="28"/>
          <w:szCs w:val="28"/>
          <w:lang w:val="kk-KZ"/>
        </w:rPr>
        <w:t xml:space="preserve"> </w:t>
      </w:r>
      <w:r w:rsidR="00471460" w:rsidRPr="00904FB1">
        <w:rPr>
          <w:color w:val="000000" w:themeColor="text1"/>
          <w:sz w:val="28"/>
          <w:szCs w:val="28"/>
          <w:lang w:val="kk-KZ"/>
        </w:rPr>
        <w:t>деңгейі</w:t>
      </w:r>
      <w:r w:rsidR="0049401D">
        <w:rPr>
          <w:color w:val="000000" w:themeColor="text1"/>
          <w:sz w:val="28"/>
          <w:szCs w:val="28"/>
          <w:lang w:val="kk-KZ"/>
        </w:rPr>
        <w:t xml:space="preserve"> </w:t>
      </w:r>
      <w:r w:rsidR="00471460" w:rsidRPr="00904FB1">
        <w:rPr>
          <w:color w:val="000000" w:themeColor="text1"/>
          <w:sz w:val="28"/>
          <w:szCs w:val="28"/>
          <w:lang w:val="kk-KZ"/>
        </w:rPr>
        <w:t>жоғары</w:t>
      </w:r>
      <w:r w:rsidR="0049401D">
        <w:rPr>
          <w:color w:val="000000" w:themeColor="text1"/>
          <w:sz w:val="28"/>
          <w:szCs w:val="28"/>
          <w:lang w:val="kk-KZ"/>
        </w:rPr>
        <w:t xml:space="preserve"> </w:t>
      </w:r>
      <w:r w:rsidR="00471460" w:rsidRPr="00904FB1">
        <w:rPr>
          <w:color w:val="000000" w:themeColor="text1"/>
          <w:sz w:val="28"/>
          <w:szCs w:val="28"/>
          <w:lang w:val="kk-KZ"/>
        </w:rPr>
        <w:t>аудандарға Казығұрт, Түлкібас, Мақта</w:t>
      </w:r>
      <w:r w:rsidRPr="00904FB1">
        <w:rPr>
          <w:color w:val="000000" w:themeColor="text1"/>
          <w:sz w:val="28"/>
          <w:szCs w:val="28"/>
          <w:lang w:val="kk-KZ"/>
        </w:rPr>
        <w:t>а</w:t>
      </w:r>
      <w:r w:rsidR="00471460" w:rsidRPr="00904FB1">
        <w:rPr>
          <w:color w:val="000000" w:themeColor="text1"/>
          <w:sz w:val="28"/>
          <w:szCs w:val="28"/>
          <w:lang w:val="kk-KZ"/>
        </w:rPr>
        <w:t>рал</w:t>
      </w:r>
      <w:r w:rsidR="0049401D">
        <w:rPr>
          <w:color w:val="000000" w:themeColor="text1"/>
          <w:sz w:val="28"/>
          <w:szCs w:val="28"/>
          <w:lang w:val="kk-KZ"/>
        </w:rPr>
        <w:t xml:space="preserve"> </w:t>
      </w:r>
      <w:r w:rsidR="00471460" w:rsidRPr="00904FB1">
        <w:rPr>
          <w:color w:val="000000" w:themeColor="text1"/>
          <w:sz w:val="28"/>
          <w:szCs w:val="28"/>
          <w:lang w:val="kk-KZ"/>
        </w:rPr>
        <w:t>аудандары мен Кентау және Түркістан (К</w:t>
      </w:r>
      <w:r w:rsidR="00471460" w:rsidRPr="00904FB1">
        <w:rPr>
          <w:color w:val="000000" w:themeColor="text1"/>
          <w:sz w:val="28"/>
          <w:szCs w:val="28"/>
          <w:vertAlign w:val="subscript"/>
          <w:lang w:val="kk-KZ"/>
        </w:rPr>
        <w:t>а</w:t>
      </w:r>
      <w:r w:rsidR="00471460" w:rsidRPr="00904FB1">
        <w:rPr>
          <w:color w:val="000000" w:themeColor="text1"/>
          <w:sz w:val="28"/>
          <w:szCs w:val="28"/>
          <w:lang w:val="kk-KZ"/>
        </w:rPr>
        <w:t xml:space="preserve"> ═ 5,96-6,69) қалалары</w:t>
      </w:r>
      <w:r w:rsidR="0049401D">
        <w:rPr>
          <w:color w:val="000000" w:themeColor="text1"/>
          <w:sz w:val="28"/>
          <w:szCs w:val="28"/>
          <w:lang w:val="kk-KZ"/>
        </w:rPr>
        <w:t xml:space="preserve"> </w:t>
      </w:r>
      <w:r w:rsidR="00471460" w:rsidRPr="00904FB1">
        <w:rPr>
          <w:color w:val="000000" w:themeColor="text1"/>
          <w:sz w:val="28"/>
          <w:szCs w:val="28"/>
          <w:lang w:val="kk-KZ"/>
        </w:rPr>
        <w:t>жатқызылды.</w:t>
      </w:r>
      <w:r w:rsidR="0049401D">
        <w:rPr>
          <w:color w:val="000000" w:themeColor="text1"/>
          <w:sz w:val="28"/>
          <w:szCs w:val="28"/>
          <w:lang w:val="kk-KZ"/>
        </w:rPr>
        <w:t xml:space="preserve"> </w:t>
      </w:r>
    </w:p>
    <w:p w14:paraId="03782DED" w14:textId="77777777" w:rsidR="00AA0B82" w:rsidRPr="00904FB1" w:rsidRDefault="00AA0B82" w:rsidP="0008336F">
      <w:pPr>
        <w:spacing w:line="240" w:lineRule="auto"/>
        <w:jc w:val="both"/>
        <w:rPr>
          <w:rFonts w:ascii="Times New Roman" w:hAnsi="Times New Roman" w:cs="Times New Roman"/>
          <w:b/>
          <w:color w:val="000000" w:themeColor="text1"/>
          <w:sz w:val="28"/>
          <w:szCs w:val="28"/>
          <w:lang w:val="kk-KZ"/>
        </w:rPr>
      </w:pPr>
    </w:p>
    <w:p w14:paraId="3486918C" w14:textId="77777777" w:rsidR="00AA0B82" w:rsidRPr="00904FB1" w:rsidRDefault="00AA0B82" w:rsidP="0008336F">
      <w:pPr>
        <w:spacing w:line="240" w:lineRule="auto"/>
        <w:jc w:val="both"/>
        <w:rPr>
          <w:rFonts w:ascii="Times New Roman" w:hAnsi="Times New Roman" w:cs="Times New Roman"/>
          <w:b/>
          <w:color w:val="000000" w:themeColor="text1"/>
          <w:sz w:val="28"/>
          <w:szCs w:val="28"/>
          <w:lang w:val="kk-KZ"/>
        </w:rPr>
      </w:pPr>
    </w:p>
    <w:p w14:paraId="298A8765" w14:textId="77777777" w:rsidR="00AA0B82" w:rsidRPr="00904FB1" w:rsidRDefault="00AA0B82" w:rsidP="0008336F">
      <w:pPr>
        <w:spacing w:line="240" w:lineRule="auto"/>
        <w:jc w:val="both"/>
        <w:rPr>
          <w:rFonts w:ascii="Times New Roman" w:hAnsi="Times New Roman" w:cs="Times New Roman"/>
          <w:b/>
          <w:color w:val="000000" w:themeColor="text1"/>
          <w:sz w:val="28"/>
          <w:szCs w:val="28"/>
          <w:lang w:val="kk-KZ"/>
        </w:rPr>
        <w:sectPr w:rsidR="00AA0B82" w:rsidRPr="00904FB1" w:rsidSect="00FB161A">
          <w:pgSz w:w="11905" w:h="16837"/>
          <w:pgMar w:top="1134" w:right="567" w:bottom="1134" w:left="1701" w:header="720" w:footer="170" w:gutter="0"/>
          <w:cols w:space="720"/>
          <w:docGrid w:linePitch="299"/>
        </w:sectPr>
      </w:pPr>
    </w:p>
    <w:p w14:paraId="58FBC11E" w14:textId="2FF18BE0" w:rsidR="00CF7A0A" w:rsidRPr="009D32A5" w:rsidRDefault="00DB1DEC" w:rsidP="008753E5">
      <w:pPr>
        <w:spacing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lastRenderedPageBreak/>
        <w:t>К</w:t>
      </w:r>
      <w:r w:rsidR="00317DB0" w:rsidRPr="00904FB1">
        <w:rPr>
          <w:rFonts w:ascii="Times New Roman" w:hAnsi="Times New Roman" w:cs="Times New Roman"/>
          <w:color w:val="000000" w:themeColor="text1"/>
          <w:sz w:val="28"/>
          <w:szCs w:val="28"/>
          <w:lang w:val="kk-KZ"/>
        </w:rPr>
        <w:t xml:space="preserve">есте </w:t>
      </w:r>
      <w:r w:rsidR="00864564">
        <w:rPr>
          <w:rFonts w:ascii="Times New Roman" w:hAnsi="Times New Roman" w:cs="Times New Roman"/>
          <w:color w:val="000000" w:themeColor="text1"/>
          <w:sz w:val="28"/>
          <w:szCs w:val="28"/>
          <w:lang w:val="kk-KZ"/>
        </w:rPr>
        <w:t>18</w:t>
      </w:r>
      <w:r w:rsidRPr="00904FB1">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Түркістан облысы аудандарын</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кешенді</w:t>
      </w:r>
      <w:r w:rsidR="00B92CB6">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демографиялық (К</w:t>
      </w:r>
      <w:r w:rsidR="00007DAC">
        <w:rPr>
          <w:rFonts w:ascii="Times New Roman" w:hAnsi="Times New Roman" w:cs="Times New Roman"/>
          <w:color w:val="000000" w:themeColor="text1"/>
          <w:sz w:val="28"/>
          <w:szCs w:val="28"/>
          <w:vertAlign w:val="subscript"/>
          <w:lang w:val="kk-KZ"/>
        </w:rPr>
        <w:t>дем</w:t>
      </w:r>
      <w:r w:rsidR="00317DB0" w:rsidRPr="00904FB1">
        <w:rPr>
          <w:rFonts w:ascii="Times New Roman" w:hAnsi="Times New Roman" w:cs="Times New Roman"/>
          <w:color w:val="000000" w:themeColor="text1"/>
          <w:sz w:val="28"/>
          <w:szCs w:val="28"/>
          <w:lang w:val="kk-KZ"/>
        </w:rPr>
        <w:t>),</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денсаулық (К</w:t>
      </w:r>
      <w:r w:rsidR="00317DB0" w:rsidRPr="00904FB1">
        <w:rPr>
          <w:rFonts w:ascii="Times New Roman" w:hAnsi="Times New Roman" w:cs="Times New Roman"/>
          <w:color w:val="000000" w:themeColor="text1"/>
          <w:sz w:val="28"/>
          <w:szCs w:val="28"/>
          <w:vertAlign w:val="subscript"/>
          <w:lang w:val="kk-KZ"/>
        </w:rPr>
        <w:t>ак</w:t>
      </w:r>
      <w:r w:rsidR="00317DB0" w:rsidRPr="00904FB1">
        <w:rPr>
          <w:rFonts w:ascii="Times New Roman" w:hAnsi="Times New Roman" w:cs="Times New Roman"/>
          <w:color w:val="000000" w:themeColor="text1"/>
          <w:sz w:val="28"/>
          <w:szCs w:val="28"/>
          <w:lang w:val="kk-KZ"/>
        </w:rPr>
        <w:t>), әлеуметтік-экономикалық</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(К</w:t>
      </w:r>
      <w:r w:rsidR="00317DB0" w:rsidRPr="00904FB1">
        <w:rPr>
          <w:rFonts w:ascii="Times New Roman" w:hAnsi="Times New Roman" w:cs="Times New Roman"/>
          <w:color w:val="000000" w:themeColor="text1"/>
          <w:sz w:val="28"/>
          <w:szCs w:val="28"/>
          <w:vertAlign w:val="subscript"/>
          <w:lang w:val="kk-KZ"/>
        </w:rPr>
        <w:t>әэж</w:t>
      </w:r>
      <w:r w:rsidR="00317DB0" w:rsidRPr="00904FB1">
        <w:rPr>
          <w:rFonts w:ascii="Times New Roman" w:hAnsi="Times New Roman" w:cs="Times New Roman"/>
          <w:color w:val="000000" w:themeColor="text1"/>
          <w:sz w:val="28"/>
          <w:szCs w:val="28"/>
          <w:lang w:val="kk-KZ"/>
        </w:rPr>
        <w:t>)</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және медициналық-фармацевтикалық қорлармен қамтамасыз ету</w:t>
      </w:r>
      <w:r w:rsidR="0049401D">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(К</w:t>
      </w:r>
      <w:r w:rsidR="00317DB0" w:rsidRPr="00904FB1">
        <w:rPr>
          <w:rFonts w:ascii="Times New Roman" w:hAnsi="Times New Roman" w:cs="Times New Roman"/>
          <w:color w:val="000000" w:themeColor="text1"/>
          <w:sz w:val="28"/>
          <w:szCs w:val="28"/>
          <w:vertAlign w:val="subscript"/>
          <w:lang w:val="kk-KZ"/>
        </w:rPr>
        <w:t>мфк</w:t>
      </w:r>
      <w:r w:rsidR="00317DB0" w:rsidRPr="00904FB1">
        <w:rPr>
          <w:rFonts w:ascii="Times New Roman" w:hAnsi="Times New Roman" w:cs="Times New Roman"/>
          <w:color w:val="000000" w:themeColor="text1"/>
          <w:sz w:val="28"/>
          <w:szCs w:val="28"/>
          <w:lang w:val="kk-KZ"/>
        </w:rPr>
        <w:t>)</w:t>
      </w:r>
      <w:r w:rsidR="003521DB" w:rsidRPr="00904FB1">
        <w:rPr>
          <w:rFonts w:ascii="Times New Roman" w:hAnsi="Times New Roman" w:cs="Times New Roman"/>
          <w:color w:val="000000" w:themeColor="text1"/>
          <w:sz w:val="28"/>
          <w:szCs w:val="28"/>
          <w:lang w:val="kk-KZ"/>
        </w:rPr>
        <w:t xml:space="preserve"> </w:t>
      </w:r>
      <w:r w:rsidR="00317DB0" w:rsidRPr="00904FB1">
        <w:rPr>
          <w:rFonts w:ascii="Times New Roman" w:hAnsi="Times New Roman" w:cs="Times New Roman"/>
          <w:color w:val="000000" w:themeColor="text1"/>
          <w:sz w:val="28"/>
          <w:szCs w:val="28"/>
          <w:lang w:val="kk-KZ"/>
        </w:rPr>
        <w:t>көрсеткіштері негіз</w:t>
      </w:r>
      <w:r w:rsidRPr="00904FB1">
        <w:rPr>
          <w:rFonts w:ascii="Times New Roman" w:hAnsi="Times New Roman" w:cs="Times New Roman"/>
          <w:color w:val="000000" w:themeColor="text1"/>
          <w:sz w:val="28"/>
          <w:szCs w:val="28"/>
          <w:lang w:val="kk-KZ"/>
        </w:rPr>
        <w:t>інде</w:t>
      </w:r>
      <w:r w:rsidR="0049401D">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жіктеу (топтарға бөлу)</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597"/>
        <w:gridCol w:w="722"/>
        <w:gridCol w:w="796"/>
        <w:gridCol w:w="1620"/>
        <w:gridCol w:w="722"/>
        <w:gridCol w:w="654"/>
        <w:gridCol w:w="1762"/>
        <w:gridCol w:w="722"/>
        <w:gridCol w:w="654"/>
        <w:gridCol w:w="1666"/>
        <w:gridCol w:w="709"/>
        <w:gridCol w:w="709"/>
      </w:tblGrid>
      <w:tr w:rsidR="00904FB1" w:rsidRPr="007F4DAD" w14:paraId="4D7A643F" w14:textId="77777777" w:rsidTr="00276C31">
        <w:tc>
          <w:tcPr>
            <w:tcW w:w="2268" w:type="dxa"/>
            <w:vMerge w:val="restart"/>
            <w:tcBorders>
              <w:top w:val="single" w:sz="4" w:space="0" w:color="000000"/>
              <w:left w:val="single" w:sz="4" w:space="0" w:color="000000"/>
              <w:bottom w:val="single" w:sz="4" w:space="0" w:color="000000"/>
              <w:right w:val="single" w:sz="4" w:space="0" w:color="000000"/>
            </w:tcBorders>
            <w:hideMark/>
          </w:tcPr>
          <w:p w14:paraId="35C9F91C" w14:textId="77777777"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lang w:val="kk-KZ"/>
              </w:rPr>
              <w:t>Түркістан облысының аудандары мен қалалары</w:t>
            </w:r>
          </w:p>
        </w:tc>
        <w:tc>
          <w:tcPr>
            <w:tcW w:w="3115" w:type="dxa"/>
            <w:gridSpan w:val="3"/>
            <w:tcBorders>
              <w:top w:val="single" w:sz="4" w:space="0" w:color="000000"/>
              <w:left w:val="single" w:sz="4" w:space="0" w:color="000000"/>
              <w:bottom w:val="single" w:sz="4" w:space="0" w:color="000000"/>
              <w:right w:val="single" w:sz="4" w:space="0" w:color="000000"/>
            </w:tcBorders>
            <w:hideMark/>
          </w:tcPr>
          <w:p w14:paraId="20666B82" w14:textId="0DBF852D"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lang w:val="kk-KZ"/>
              </w:rPr>
              <w:t>Аудандарды</w:t>
            </w:r>
            <w:r w:rsidR="00B92CB6"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tr-TR"/>
              </w:rPr>
              <w:t xml:space="preserve">кешенді </w:t>
            </w:r>
            <w:r w:rsidRPr="00CF7A0A">
              <w:rPr>
                <w:rFonts w:ascii="Times New Roman" w:hAnsi="Times New Roman" w:cs="Times New Roman"/>
                <w:color w:val="000000" w:themeColor="text1"/>
                <w:sz w:val="28"/>
                <w:szCs w:val="28"/>
                <w:lang w:val="kk-KZ"/>
              </w:rPr>
              <w:t>демографиялық көрсеткіштер</w:t>
            </w:r>
            <w:r w:rsidR="00B92CB6"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бойынша</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жіктеу</w:t>
            </w:r>
          </w:p>
        </w:tc>
        <w:tc>
          <w:tcPr>
            <w:tcW w:w="2996" w:type="dxa"/>
            <w:gridSpan w:val="3"/>
            <w:tcBorders>
              <w:top w:val="single" w:sz="4" w:space="0" w:color="000000"/>
              <w:left w:val="single" w:sz="4" w:space="0" w:color="000000"/>
              <w:bottom w:val="single" w:sz="4" w:space="0" w:color="000000"/>
              <w:right w:val="single" w:sz="4" w:space="0" w:color="000000"/>
            </w:tcBorders>
            <w:hideMark/>
          </w:tcPr>
          <w:p w14:paraId="143726E2" w14:textId="55BAB773" w:rsidR="00317DB0" w:rsidRPr="00CF7A0A" w:rsidRDefault="00317DB0"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Аудандарды</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тұрғындардың</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кешенді денсаулық көрсеткіштері</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бойынша жіктеу</w:t>
            </w:r>
          </w:p>
        </w:tc>
        <w:tc>
          <w:tcPr>
            <w:tcW w:w="3138" w:type="dxa"/>
            <w:gridSpan w:val="3"/>
            <w:tcBorders>
              <w:top w:val="single" w:sz="4" w:space="0" w:color="000000"/>
              <w:left w:val="single" w:sz="4" w:space="0" w:color="000000"/>
              <w:bottom w:val="single" w:sz="4" w:space="0" w:color="000000"/>
              <w:right w:val="single" w:sz="4" w:space="0" w:color="000000"/>
            </w:tcBorders>
            <w:hideMark/>
          </w:tcPr>
          <w:p w14:paraId="22DB589C" w14:textId="7B531EDC" w:rsidR="00317DB0" w:rsidRPr="00CF7A0A" w:rsidRDefault="00317DB0"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 xml:space="preserve"> Аудандарды</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тұрғындардың әлеуметтік –экономикалық</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жағдайлары</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бойынша</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жіктеу</w:t>
            </w:r>
          </w:p>
        </w:tc>
        <w:tc>
          <w:tcPr>
            <w:tcW w:w="3084" w:type="dxa"/>
            <w:gridSpan w:val="3"/>
            <w:tcBorders>
              <w:top w:val="single" w:sz="4" w:space="0" w:color="000000"/>
              <w:left w:val="single" w:sz="4" w:space="0" w:color="000000"/>
              <w:bottom w:val="single" w:sz="4" w:space="0" w:color="000000"/>
              <w:right w:val="single" w:sz="4" w:space="0" w:color="000000"/>
            </w:tcBorders>
            <w:hideMark/>
          </w:tcPr>
          <w:p w14:paraId="53E32E77" w14:textId="10A6EBE6" w:rsidR="00317DB0" w:rsidRPr="00CF7A0A" w:rsidRDefault="00317DB0"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Аудандарды кешенді медициналық-фармацевтикалық</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көрсеткіштер</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бойынша жіктеу</w:t>
            </w:r>
          </w:p>
        </w:tc>
      </w:tr>
      <w:tr w:rsidR="00317DB0" w:rsidRPr="00CF7A0A" w14:paraId="67A5AF17" w14:textId="77777777" w:rsidTr="00BE144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B6496A2" w14:textId="77777777" w:rsidR="00317DB0" w:rsidRPr="00CF7A0A" w:rsidRDefault="00317DB0" w:rsidP="0008336F">
            <w:pPr>
              <w:spacing w:after="0" w:line="240" w:lineRule="auto"/>
              <w:rPr>
                <w:rFonts w:ascii="Times New Roman" w:hAnsi="Times New Roman" w:cs="Times New Roman"/>
                <w:color w:val="000000" w:themeColor="text1"/>
                <w:sz w:val="28"/>
                <w:szCs w:val="28"/>
                <w:lang w:val="tr-TR" w:eastAsia="en-US"/>
              </w:rPr>
            </w:pPr>
          </w:p>
        </w:tc>
        <w:tc>
          <w:tcPr>
            <w:tcW w:w="1597" w:type="dxa"/>
            <w:tcBorders>
              <w:top w:val="single" w:sz="4" w:space="0" w:color="000000"/>
              <w:left w:val="single" w:sz="4" w:space="0" w:color="000000"/>
              <w:bottom w:val="single" w:sz="4" w:space="0" w:color="000000"/>
              <w:right w:val="single" w:sz="4" w:space="0" w:color="000000"/>
            </w:tcBorders>
            <w:hideMark/>
          </w:tcPr>
          <w:p w14:paraId="0CF3A536" w14:textId="20E4504E" w:rsidR="00317DB0" w:rsidRPr="00CF7A0A" w:rsidRDefault="00317DB0"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rPr>
              <w:t>Кешен</w:t>
            </w:r>
            <w:r w:rsidRPr="00CF7A0A">
              <w:rPr>
                <w:rFonts w:ascii="Times New Roman" w:hAnsi="Times New Roman" w:cs="Times New Roman"/>
                <w:color w:val="000000" w:themeColor="text1"/>
                <w:sz w:val="28"/>
                <w:szCs w:val="28"/>
                <w:lang w:val="kk-KZ"/>
              </w:rPr>
              <w:t>ді көрсеткіш</w:t>
            </w:r>
            <w:r w:rsidRPr="00CF7A0A">
              <w:rPr>
                <w:rFonts w:ascii="Times New Roman" w:hAnsi="Times New Roman" w:cs="Times New Roman"/>
                <w:color w:val="000000" w:themeColor="text1"/>
                <w:sz w:val="28"/>
                <w:szCs w:val="28"/>
                <w:lang w:val="en-US"/>
              </w:rPr>
              <w:t>-</w:t>
            </w:r>
            <w:r w:rsidRPr="00CF7A0A">
              <w:rPr>
                <w:rFonts w:ascii="Times New Roman" w:hAnsi="Times New Roman" w:cs="Times New Roman"/>
                <w:color w:val="000000" w:themeColor="text1"/>
                <w:sz w:val="28"/>
                <w:szCs w:val="28"/>
              </w:rPr>
              <w:t>К</w:t>
            </w:r>
            <w:r w:rsidR="00007DAC" w:rsidRPr="00CF7A0A">
              <w:rPr>
                <w:rFonts w:ascii="Times New Roman" w:hAnsi="Times New Roman" w:cs="Times New Roman"/>
                <w:color w:val="000000" w:themeColor="text1"/>
                <w:sz w:val="28"/>
                <w:szCs w:val="28"/>
                <w:vertAlign w:val="subscript"/>
                <w:lang w:val="kk-KZ"/>
              </w:rPr>
              <w:t>дем</w:t>
            </w:r>
          </w:p>
        </w:tc>
        <w:tc>
          <w:tcPr>
            <w:tcW w:w="722" w:type="dxa"/>
            <w:tcBorders>
              <w:top w:val="single" w:sz="4" w:space="0" w:color="000000"/>
              <w:left w:val="single" w:sz="4" w:space="0" w:color="000000"/>
              <w:bottom w:val="single" w:sz="4" w:space="0" w:color="000000"/>
              <w:right w:val="single" w:sz="4" w:space="0" w:color="000000"/>
            </w:tcBorders>
            <w:hideMark/>
          </w:tcPr>
          <w:p w14:paraId="7A15D2DE" w14:textId="77777777" w:rsidR="00317DB0" w:rsidRPr="00CF7A0A" w:rsidRDefault="00317DB0" w:rsidP="0008336F">
            <w:pPr>
              <w:spacing w:after="0" w:line="240" w:lineRule="auto"/>
              <w:rPr>
                <w:rFonts w:ascii="Times New Roman" w:eastAsiaTheme="minorHAnsi"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Дә-</w:t>
            </w:r>
          </w:p>
          <w:p w14:paraId="32478F14" w14:textId="77777777" w:rsidR="00F87246" w:rsidRPr="00CF7A0A" w:rsidRDefault="00F87246" w:rsidP="0008336F">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р</w:t>
            </w:r>
            <w:r w:rsidR="00317DB0" w:rsidRPr="00CF7A0A">
              <w:rPr>
                <w:rFonts w:ascii="Times New Roman" w:hAnsi="Times New Roman" w:cs="Times New Roman"/>
                <w:color w:val="000000" w:themeColor="text1"/>
                <w:sz w:val="28"/>
                <w:szCs w:val="28"/>
                <w:lang w:val="kk-KZ"/>
              </w:rPr>
              <w:t>е</w:t>
            </w:r>
          </w:p>
          <w:p w14:paraId="7E48B2A0" w14:textId="77777777" w:rsidR="00317DB0" w:rsidRPr="00CF7A0A" w:rsidRDefault="00317DB0" w:rsidP="0008336F">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же</w:t>
            </w:r>
          </w:p>
        </w:tc>
        <w:tc>
          <w:tcPr>
            <w:tcW w:w="796" w:type="dxa"/>
            <w:tcBorders>
              <w:top w:val="single" w:sz="4" w:space="0" w:color="000000"/>
              <w:left w:val="single" w:sz="4" w:space="0" w:color="000000"/>
              <w:bottom w:val="single" w:sz="4" w:space="0" w:color="000000"/>
              <w:right w:val="single" w:sz="4" w:space="0" w:color="000000"/>
            </w:tcBorders>
            <w:hideMark/>
          </w:tcPr>
          <w:p w14:paraId="45F9A574" w14:textId="77777777"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rPr>
              <w:t>Топ</w:t>
            </w:r>
          </w:p>
        </w:tc>
        <w:tc>
          <w:tcPr>
            <w:tcW w:w="1620" w:type="dxa"/>
            <w:tcBorders>
              <w:top w:val="single" w:sz="4" w:space="0" w:color="000000"/>
              <w:left w:val="single" w:sz="4" w:space="0" w:color="000000"/>
              <w:bottom w:val="single" w:sz="4" w:space="0" w:color="000000"/>
              <w:right w:val="single" w:sz="4" w:space="0" w:color="000000"/>
            </w:tcBorders>
            <w:hideMark/>
          </w:tcPr>
          <w:p w14:paraId="154D1A66" w14:textId="77777777" w:rsidR="00317DB0" w:rsidRPr="00CF7A0A" w:rsidRDefault="00317DB0"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rPr>
              <w:t>Кешен</w:t>
            </w:r>
            <w:r w:rsidRPr="00CF7A0A">
              <w:rPr>
                <w:rFonts w:ascii="Times New Roman" w:hAnsi="Times New Roman" w:cs="Times New Roman"/>
                <w:color w:val="000000" w:themeColor="text1"/>
                <w:sz w:val="28"/>
                <w:szCs w:val="28"/>
                <w:lang w:val="kk-KZ"/>
              </w:rPr>
              <w:t xml:space="preserve">ді көрсеткіш- </w:t>
            </w:r>
            <w:r w:rsidRPr="00CF7A0A">
              <w:rPr>
                <w:rFonts w:ascii="Times New Roman" w:hAnsi="Times New Roman" w:cs="Times New Roman"/>
                <w:color w:val="000000" w:themeColor="text1"/>
                <w:sz w:val="28"/>
                <w:szCs w:val="28"/>
              </w:rPr>
              <w:t>К</w:t>
            </w:r>
            <w:r w:rsidRPr="00CF7A0A">
              <w:rPr>
                <w:rFonts w:ascii="Times New Roman" w:hAnsi="Times New Roman" w:cs="Times New Roman"/>
                <w:color w:val="000000" w:themeColor="text1"/>
                <w:sz w:val="28"/>
                <w:szCs w:val="28"/>
                <w:vertAlign w:val="subscript"/>
              </w:rPr>
              <w:t>а</w:t>
            </w:r>
          </w:p>
        </w:tc>
        <w:tc>
          <w:tcPr>
            <w:tcW w:w="722" w:type="dxa"/>
            <w:tcBorders>
              <w:top w:val="single" w:sz="4" w:space="0" w:color="000000"/>
              <w:left w:val="single" w:sz="4" w:space="0" w:color="000000"/>
              <w:bottom w:val="single" w:sz="4" w:space="0" w:color="000000"/>
              <w:right w:val="single" w:sz="4" w:space="0" w:color="000000"/>
            </w:tcBorders>
            <w:hideMark/>
          </w:tcPr>
          <w:p w14:paraId="49FA8AEE" w14:textId="77777777" w:rsidR="00F87246" w:rsidRPr="00CF7A0A" w:rsidRDefault="00F87246" w:rsidP="0008336F">
            <w:pPr>
              <w:spacing w:after="0" w:line="240" w:lineRule="auto"/>
              <w:rPr>
                <w:rFonts w:ascii="Times New Roman" w:eastAsiaTheme="minorHAnsi"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Дә-</w:t>
            </w:r>
          </w:p>
          <w:p w14:paraId="2BB09811" w14:textId="77777777" w:rsidR="00F87246" w:rsidRPr="00CF7A0A" w:rsidRDefault="00F87246" w:rsidP="0008336F">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ре</w:t>
            </w:r>
          </w:p>
          <w:p w14:paraId="30C68238" w14:textId="77777777" w:rsidR="00317DB0" w:rsidRPr="00CF7A0A" w:rsidRDefault="00F87246"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же</w:t>
            </w:r>
          </w:p>
        </w:tc>
        <w:tc>
          <w:tcPr>
            <w:tcW w:w="654" w:type="dxa"/>
            <w:tcBorders>
              <w:top w:val="single" w:sz="4" w:space="0" w:color="000000"/>
              <w:left w:val="single" w:sz="4" w:space="0" w:color="000000"/>
              <w:bottom w:val="single" w:sz="4" w:space="0" w:color="000000"/>
              <w:right w:val="single" w:sz="4" w:space="0" w:color="000000"/>
            </w:tcBorders>
            <w:hideMark/>
          </w:tcPr>
          <w:p w14:paraId="4A7E611B" w14:textId="77777777"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rPr>
              <w:t>Топ</w:t>
            </w:r>
          </w:p>
        </w:tc>
        <w:tc>
          <w:tcPr>
            <w:tcW w:w="1762" w:type="dxa"/>
            <w:tcBorders>
              <w:top w:val="single" w:sz="4" w:space="0" w:color="000000"/>
              <w:left w:val="single" w:sz="4" w:space="0" w:color="000000"/>
              <w:bottom w:val="single" w:sz="4" w:space="0" w:color="000000"/>
              <w:right w:val="single" w:sz="4" w:space="0" w:color="000000"/>
            </w:tcBorders>
            <w:hideMark/>
          </w:tcPr>
          <w:p w14:paraId="6D601C93" w14:textId="77777777" w:rsidR="00317DB0" w:rsidRPr="00CF7A0A" w:rsidRDefault="00317DB0" w:rsidP="0008336F">
            <w:pPr>
              <w:spacing w:line="240" w:lineRule="auto"/>
              <w:rPr>
                <w:rFonts w:ascii="Times New Roman" w:hAnsi="Times New Roman" w:cs="Times New Roman"/>
                <w:color w:val="000000" w:themeColor="text1"/>
                <w:sz w:val="28"/>
                <w:szCs w:val="28"/>
                <w:vertAlign w:val="subscript"/>
                <w:lang w:val="tr-TR" w:eastAsia="en-US"/>
              </w:rPr>
            </w:pPr>
            <w:r w:rsidRPr="00CF7A0A">
              <w:rPr>
                <w:rFonts w:ascii="Times New Roman" w:hAnsi="Times New Roman" w:cs="Times New Roman"/>
                <w:color w:val="000000" w:themeColor="text1"/>
                <w:sz w:val="28"/>
                <w:szCs w:val="28"/>
              </w:rPr>
              <w:t>Кешен</w:t>
            </w:r>
            <w:r w:rsidRPr="00CF7A0A">
              <w:rPr>
                <w:rFonts w:ascii="Times New Roman" w:hAnsi="Times New Roman" w:cs="Times New Roman"/>
                <w:color w:val="000000" w:themeColor="text1"/>
                <w:sz w:val="28"/>
                <w:szCs w:val="28"/>
                <w:lang w:val="kk-KZ"/>
              </w:rPr>
              <w:t xml:space="preserve">ді көрсеткіш - </w:t>
            </w:r>
            <w:r w:rsidRPr="00CF7A0A">
              <w:rPr>
                <w:rFonts w:ascii="Times New Roman" w:hAnsi="Times New Roman" w:cs="Times New Roman"/>
                <w:color w:val="000000" w:themeColor="text1"/>
                <w:sz w:val="28"/>
                <w:szCs w:val="28"/>
              </w:rPr>
              <w:t>К</w:t>
            </w:r>
            <w:r w:rsidRPr="00CF7A0A">
              <w:rPr>
                <w:rFonts w:ascii="Times New Roman" w:hAnsi="Times New Roman" w:cs="Times New Roman"/>
                <w:color w:val="000000" w:themeColor="text1"/>
                <w:sz w:val="28"/>
                <w:szCs w:val="28"/>
                <w:vertAlign w:val="subscript"/>
              </w:rPr>
              <w:t>сэ</w:t>
            </w:r>
            <w:r w:rsidR="00723D94" w:rsidRPr="00CF7A0A">
              <w:rPr>
                <w:rFonts w:ascii="Times New Roman" w:hAnsi="Times New Roman" w:cs="Times New Roman"/>
                <w:color w:val="000000" w:themeColor="text1"/>
                <w:sz w:val="28"/>
                <w:szCs w:val="28"/>
                <w:vertAlign w:val="subscript"/>
              </w:rPr>
              <w:t>ж</w:t>
            </w:r>
          </w:p>
        </w:tc>
        <w:tc>
          <w:tcPr>
            <w:tcW w:w="722" w:type="dxa"/>
            <w:tcBorders>
              <w:top w:val="single" w:sz="4" w:space="0" w:color="000000"/>
              <w:left w:val="single" w:sz="4" w:space="0" w:color="000000"/>
              <w:bottom w:val="single" w:sz="4" w:space="0" w:color="000000"/>
              <w:right w:val="single" w:sz="4" w:space="0" w:color="000000"/>
            </w:tcBorders>
            <w:hideMark/>
          </w:tcPr>
          <w:p w14:paraId="1B353674" w14:textId="77777777" w:rsidR="00F87246" w:rsidRPr="00CF7A0A" w:rsidRDefault="00F87246" w:rsidP="0008336F">
            <w:pPr>
              <w:spacing w:after="0" w:line="240" w:lineRule="auto"/>
              <w:rPr>
                <w:rFonts w:ascii="Times New Roman" w:eastAsiaTheme="minorHAnsi"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Дә-</w:t>
            </w:r>
          </w:p>
          <w:p w14:paraId="6376CE24" w14:textId="77777777" w:rsidR="00F87246" w:rsidRPr="00CF7A0A" w:rsidRDefault="00F87246" w:rsidP="0008336F">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ре</w:t>
            </w:r>
          </w:p>
          <w:p w14:paraId="5FCF184A" w14:textId="77777777" w:rsidR="00317DB0" w:rsidRPr="00CF7A0A" w:rsidRDefault="00F87246"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же</w:t>
            </w:r>
          </w:p>
        </w:tc>
        <w:tc>
          <w:tcPr>
            <w:tcW w:w="654" w:type="dxa"/>
            <w:tcBorders>
              <w:top w:val="single" w:sz="4" w:space="0" w:color="000000"/>
              <w:left w:val="single" w:sz="4" w:space="0" w:color="000000"/>
              <w:bottom w:val="single" w:sz="4" w:space="0" w:color="000000"/>
              <w:right w:val="single" w:sz="4" w:space="0" w:color="000000"/>
            </w:tcBorders>
            <w:hideMark/>
          </w:tcPr>
          <w:p w14:paraId="26E3A73A" w14:textId="77777777"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rPr>
              <w:t xml:space="preserve">Топ </w:t>
            </w:r>
          </w:p>
        </w:tc>
        <w:tc>
          <w:tcPr>
            <w:tcW w:w="1666" w:type="dxa"/>
            <w:tcBorders>
              <w:top w:val="single" w:sz="4" w:space="0" w:color="000000"/>
              <w:left w:val="single" w:sz="4" w:space="0" w:color="000000"/>
              <w:bottom w:val="single" w:sz="4" w:space="0" w:color="000000"/>
              <w:right w:val="single" w:sz="4" w:space="0" w:color="000000"/>
            </w:tcBorders>
            <w:hideMark/>
          </w:tcPr>
          <w:p w14:paraId="06931578" w14:textId="77777777" w:rsidR="00317DB0" w:rsidRPr="00CF7A0A" w:rsidRDefault="00317DB0" w:rsidP="0008336F">
            <w:pPr>
              <w:spacing w:line="240" w:lineRule="auto"/>
              <w:rPr>
                <w:rFonts w:ascii="Times New Roman" w:hAnsi="Times New Roman" w:cs="Times New Roman"/>
                <w:color w:val="000000" w:themeColor="text1"/>
                <w:sz w:val="28"/>
                <w:szCs w:val="28"/>
                <w:vertAlign w:val="subscript"/>
                <w:lang w:val="tr-TR" w:eastAsia="en-US"/>
              </w:rPr>
            </w:pPr>
            <w:r w:rsidRPr="00CF7A0A">
              <w:rPr>
                <w:rFonts w:ascii="Times New Roman" w:hAnsi="Times New Roman" w:cs="Times New Roman"/>
                <w:color w:val="000000" w:themeColor="text1"/>
                <w:sz w:val="28"/>
                <w:szCs w:val="28"/>
              </w:rPr>
              <w:t>Кешен</w:t>
            </w:r>
            <w:r w:rsidRPr="00CF7A0A">
              <w:rPr>
                <w:rFonts w:ascii="Times New Roman" w:hAnsi="Times New Roman" w:cs="Times New Roman"/>
                <w:color w:val="000000" w:themeColor="text1"/>
                <w:sz w:val="28"/>
                <w:szCs w:val="28"/>
                <w:lang w:val="kk-KZ"/>
              </w:rPr>
              <w:t xml:space="preserve">ді көрсеткіш– </w:t>
            </w:r>
            <w:r w:rsidRPr="00CF7A0A">
              <w:rPr>
                <w:rFonts w:ascii="Times New Roman" w:hAnsi="Times New Roman" w:cs="Times New Roman"/>
                <w:color w:val="000000" w:themeColor="text1"/>
                <w:sz w:val="28"/>
                <w:szCs w:val="28"/>
              </w:rPr>
              <w:t>К</w:t>
            </w:r>
            <w:r w:rsidRPr="00CF7A0A">
              <w:rPr>
                <w:rFonts w:ascii="Times New Roman" w:hAnsi="Times New Roman" w:cs="Times New Roman"/>
                <w:color w:val="000000" w:themeColor="text1"/>
                <w:sz w:val="28"/>
                <w:szCs w:val="28"/>
                <w:vertAlign w:val="subscript"/>
              </w:rPr>
              <w:t>мф</w:t>
            </w:r>
            <w:r w:rsidR="00C51EFC" w:rsidRPr="00CF7A0A">
              <w:rPr>
                <w:rFonts w:ascii="Times New Roman" w:hAnsi="Times New Roman" w:cs="Times New Roman"/>
                <w:color w:val="000000" w:themeColor="text1"/>
                <w:sz w:val="28"/>
                <w:szCs w:val="28"/>
                <w:vertAlign w:val="subscript"/>
              </w:rPr>
              <w:t>к</w:t>
            </w:r>
          </w:p>
        </w:tc>
        <w:tc>
          <w:tcPr>
            <w:tcW w:w="709" w:type="dxa"/>
            <w:tcBorders>
              <w:top w:val="single" w:sz="4" w:space="0" w:color="000000"/>
              <w:left w:val="single" w:sz="4" w:space="0" w:color="000000"/>
              <w:bottom w:val="single" w:sz="4" w:space="0" w:color="000000"/>
              <w:right w:val="single" w:sz="4" w:space="0" w:color="000000"/>
            </w:tcBorders>
            <w:hideMark/>
          </w:tcPr>
          <w:p w14:paraId="53AB5550" w14:textId="77777777" w:rsidR="00F87246" w:rsidRPr="00CF7A0A" w:rsidRDefault="00F87246" w:rsidP="0008336F">
            <w:pPr>
              <w:spacing w:after="0" w:line="240" w:lineRule="auto"/>
              <w:rPr>
                <w:rFonts w:ascii="Times New Roman" w:eastAsiaTheme="minorHAnsi"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Дә-</w:t>
            </w:r>
          </w:p>
          <w:p w14:paraId="6EF4CB28" w14:textId="77777777" w:rsidR="00F87246" w:rsidRPr="00CF7A0A" w:rsidRDefault="00F87246" w:rsidP="0008336F">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ре</w:t>
            </w:r>
          </w:p>
          <w:p w14:paraId="4022A95A" w14:textId="77777777" w:rsidR="00317DB0" w:rsidRPr="00CF7A0A" w:rsidRDefault="00F87246" w:rsidP="0008336F">
            <w:pPr>
              <w:spacing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же</w:t>
            </w:r>
          </w:p>
        </w:tc>
        <w:tc>
          <w:tcPr>
            <w:tcW w:w="709" w:type="dxa"/>
            <w:tcBorders>
              <w:top w:val="single" w:sz="4" w:space="0" w:color="000000"/>
              <w:left w:val="single" w:sz="4" w:space="0" w:color="000000"/>
              <w:bottom w:val="single" w:sz="4" w:space="0" w:color="000000"/>
              <w:right w:val="single" w:sz="4" w:space="0" w:color="000000"/>
            </w:tcBorders>
            <w:hideMark/>
          </w:tcPr>
          <w:p w14:paraId="0CC7CA39" w14:textId="77777777" w:rsidR="00317DB0" w:rsidRPr="00CF7A0A" w:rsidRDefault="00317DB0" w:rsidP="0008336F">
            <w:pPr>
              <w:spacing w:line="240" w:lineRule="auto"/>
              <w:rPr>
                <w:rFonts w:ascii="Times New Roman" w:hAnsi="Times New Roman" w:cs="Times New Roman"/>
                <w:color w:val="000000" w:themeColor="text1"/>
                <w:sz w:val="28"/>
                <w:szCs w:val="28"/>
                <w:lang w:val="tr-TR" w:eastAsia="en-US"/>
              </w:rPr>
            </w:pPr>
            <w:r w:rsidRPr="00CF7A0A">
              <w:rPr>
                <w:rFonts w:ascii="Times New Roman" w:hAnsi="Times New Roman" w:cs="Times New Roman"/>
                <w:color w:val="000000" w:themeColor="text1"/>
                <w:sz w:val="28"/>
                <w:szCs w:val="28"/>
              </w:rPr>
              <w:t xml:space="preserve">Топ </w:t>
            </w:r>
          </w:p>
        </w:tc>
      </w:tr>
      <w:tr w:rsidR="009D32A5" w:rsidRPr="00CF7A0A" w14:paraId="63CEDD7E" w14:textId="77777777" w:rsidTr="00BE144C">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48EE87B9" w14:textId="121423C9" w:rsidR="009D32A5" w:rsidRPr="009D32A5" w:rsidRDefault="009D32A5" w:rsidP="009D32A5">
            <w:pPr>
              <w:spacing w:after="0" w:line="240" w:lineRule="auto"/>
              <w:jc w:val="center"/>
              <w:rPr>
                <w:rFonts w:ascii="Times New Roman" w:hAnsi="Times New Roman" w:cs="Times New Roman"/>
                <w:color w:val="000000" w:themeColor="text1"/>
                <w:sz w:val="28"/>
                <w:szCs w:val="28"/>
                <w:lang w:val="kk-KZ" w:eastAsia="en-US"/>
              </w:rPr>
            </w:pPr>
            <w:r>
              <w:rPr>
                <w:rFonts w:ascii="Times New Roman" w:hAnsi="Times New Roman" w:cs="Times New Roman"/>
                <w:color w:val="000000" w:themeColor="text1"/>
                <w:sz w:val="28"/>
                <w:szCs w:val="28"/>
                <w:lang w:val="kk-KZ" w:eastAsia="en-US"/>
              </w:rPr>
              <w:t>1</w:t>
            </w:r>
          </w:p>
        </w:tc>
        <w:tc>
          <w:tcPr>
            <w:tcW w:w="1597" w:type="dxa"/>
            <w:tcBorders>
              <w:top w:val="single" w:sz="4" w:space="0" w:color="000000"/>
              <w:left w:val="single" w:sz="4" w:space="0" w:color="000000"/>
              <w:bottom w:val="single" w:sz="4" w:space="0" w:color="000000"/>
              <w:right w:val="single" w:sz="4" w:space="0" w:color="000000"/>
            </w:tcBorders>
          </w:tcPr>
          <w:p w14:paraId="01D9A385" w14:textId="29AD96E9"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722" w:type="dxa"/>
            <w:tcBorders>
              <w:top w:val="single" w:sz="4" w:space="0" w:color="000000"/>
              <w:left w:val="single" w:sz="4" w:space="0" w:color="000000"/>
              <w:bottom w:val="single" w:sz="4" w:space="0" w:color="000000"/>
              <w:right w:val="single" w:sz="4" w:space="0" w:color="000000"/>
            </w:tcBorders>
          </w:tcPr>
          <w:p w14:paraId="1562DA98" w14:textId="038327AA"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796" w:type="dxa"/>
            <w:tcBorders>
              <w:top w:val="single" w:sz="4" w:space="0" w:color="000000"/>
              <w:left w:val="single" w:sz="4" w:space="0" w:color="000000"/>
              <w:bottom w:val="single" w:sz="4" w:space="0" w:color="000000"/>
              <w:right w:val="single" w:sz="4" w:space="0" w:color="000000"/>
            </w:tcBorders>
          </w:tcPr>
          <w:p w14:paraId="0C68B252" w14:textId="59954F04"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1620" w:type="dxa"/>
            <w:tcBorders>
              <w:top w:val="single" w:sz="4" w:space="0" w:color="000000"/>
              <w:left w:val="single" w:sz="4" w:space="0" w:color="000000"/>
              <w:bottom w:val="single" w:sz="4" w:space="0" w:color="000000"/>
              <w:right w:val="single" w:sz="4" w:space="0" w:color="000000"/>
            </w:tcBorders>
          </w:tcPr>
          <w:p w14:paraId="278DA7A4" w14:textId="50053760"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722" w:type="dxa"/>
            <w:tcBorders>
              <w:top w:val="single" w:sz="4" w:space="0" w:color="000000"/>
              <w:left w:val="single" w:sz="4" w:space="0" w:color="000000"/>
              <w:bottom w:val="single" w:sz="4" w:space="0" w:color="000000"/>
              <w:right w:val="single" w:sz="4" w:space="0" w:color="000000"/>
            </w:tcBorders>
          </w:tcPr>
          <w:p w14:paraId="00650CBC" w14:textId="732A3F6E"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654" w:type="dxa"/>
            <w:tcBorders>
              <w:top w:val="single" w:sz="4" w:space="0" w:color="000000"/>
              <w:left w:val="single" w:sz="4" w:space="0" w:color="000000"/>
              <w:bottom w:val="single" w:sz="4" w:space="0" w:color="000000"/>
              <w:right w:val="single" w:sz="4" w:space="0" w:color="000000"/>
            </w:tcBorders>
          </w:tcPr>
          <w:p w14:paraId="3FA626B8" w14:textId="36D04BD5"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1762" w:type="dxa"/>
            <w:tcBorders>
              <w:top w:val="single" w:sz="4" w:space="0" w:color="000000"/>
              <w:left w:val="single" w:sz="4" w:space="0" w:color="000000"/>
              <w:bottom w:val="single" w:sz="4" w:space="0" w:color="000000"/>
              <w:right w:val="single" w:sz="4" w:space="0" w:color="000000"/>
            </w:tcBorders>
          </w:tcPr>
          <w:p w14:paraId="642830F1" w14:textId="6FFA015E"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p>
        </w:tc>
        <w:tc>
          <w:tcPr>
            <w:tcW w:w="722" w:type="dxa"/>
            <w:tcBorders>
              <w:top w:val="single" w:sz="4" w:space="0" w:color="000000"/>
              <w:left w:val="single" w:sz="4" w:space="0" w:color="000000"/>
              <w:bottom w:val="single" w:sz="4" w:space="0" w:color="000000"/>
              <w:right w:val="single" w:sz="4" w:space="0" w:color="000000"/>
            </w:tcBorders>
          </w:tcPr>
          <w:p w14:paraId="74EA7C71" w14:textId="65136EEE"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w:t>
            </w:r>
          </w:p>
        </w:tc>
        <w:tc>
          <w:tcPr>
            <w:tcW w:w="654" w:type="dxa"/>
            <w:tcBorders>
              <w:top w:val="single" w:sz="4" w:space="0" w:color="000000"/>
              <w:left w:val="single" w:sz="4" w:space="0" w:color="000000"/>
              <w:bottom w:val="single" w:sz="4" w:space="0" w:color="000000"/>
              <w:right w:val="single" w:sz="4" w:space="0" w:color="000000"/>
            </w:tcBorders>
          </w:tcPr>
          <w:p w14:paraId="62B4F4A8" w14:textId="35937D00"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w:t>
            </w:r>
          </w:p>
        </w:tc>
        <w:tc>
          <w:tcPr>
            <w:tcW w:w="1666" w:type="dxa"/>
            <w:tcBorders>
              <w:top w:val="single" w:sz="4" w:space="0" w:color="000000"/>
              <w:left w:val="single" w:sz="4" w:space="0" w:color="000000"/>
              <w:bottom w:val="single" w:sz="4" w:space="0" w:color="000000"/>
              <w:right w:val="single" w:sz="4" w:space="0" w:color="000000"/>
            </w:tcBorders>
          </w:tcPr>
          <w:p w14:paraId="531AC9BD" w14:textId="762F28FC"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w:t>
            </w:r>
          </w:p>
        </w:tc>
        <w:tc>
          <w:tcPr>
            <w:tcW w:w="709" w:type="dxa"/>
            <w:tcBorders>
              <w:top w:val="single" w:sz="4" w:space="0" w:color="000000"/>
              <w:left w:val="single" w:sz="4" w:space="0" w:color="000000"/>
              <w:bottom w:val="single" w:sz="4" w:space="0" w:color="000000"/>
              <w:right w:val="single" w:sz="4" w:space="0" w:color="000000"/>
            </w:tcBorders>
          </w:tcPr>
          <w:p w14:paraId="45BA4967" w14:textId="0A445066"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12</w:t>
            </w:r>
          </w:p>
        </w:tc>
        <w:tc>
          <w:tcPr>
            <w:tcW w:w="709" w:type="dxa"/>
            <w:tcBorders>
              <w:top w:val="single" w:sz="4" w:space="0" w:color="000000"/>
              <w:left w:val="single" w:sz="4" w:space="0" w:color="000000"/>
              <w:bottom w:val="single" w:sz="4" w:space="0" w:color="000000"/>
              <w:right w:val="single" w:sz="4" w:space="0" w:color="000000"/>
            </w:tcBorders>
          </w:tcPr>
          <w:p w14:paraId="169EC3EB" w14:textId="79CD0E7A" w:rsidR="009D32A5" w:rsidRPr="009D32A5" w:rsidRDefault="009D32A5" w:rsidP="009D32A5">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p>
        </w:tc>
      </w:tr>
      <w:tr w:rsidR="00317DB0" w:rsidRPr="00CF7A0A" w14:paraId="3BA23979"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5A3B0302" w14:textId="1F0EE75B" w:rsidR="00317DB0" w:rsidRPr="00CF7A0A" w:rsidRDefault="00317DB0" w:rsidP="006C547D">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Кентау</w:t>
            </w:r>
            <w:r w:rsidR="0049401D" w:rsidRPr="00CF7A0A">
              <w:rPr>
                <w:rFonts w:ascii="Times New Roman" w:hAnsi="Times New Roman" w:cs="Times New Roman"/>
                <w:color w:val="000000" w:themeColor="text1"/>
                <w:sz w:val="28"/>
                <w:szCs w:val="28"/>
                <w:lang w:val="kk-KZ"/>
              </w:rPr>
              <w:t xml:space="preserve"> </w:t>
            </w:r>
            <w:r w:rsidRPr="00CF7A0A">
              <w:rPr>
                <w:rFonts w:ascii="Times New Roman" w:hAnsi="Times New Roman" w:cs="Times New Roman"/>
                <w:color w:val="000000" w:themeColor="text1"/>
                <w:sz w:val="28"/>
                <w:szCs w:val="28"/>
                <w:lang w:val="kk-KZ"/>
              </w:rPr>
              <w:t>қаласы</w:t>
            </w:r>
          </w:p>
        </w:tc>
        <w:tc>
          <w:tcPr>
            <w:tcW w:w="1597" w:type="dxa"/>
            <w:tcBorders>
              <w:top w:val="single" w:sz="4" w:space="0" w:color="000000"/>
              <w:left w:val="single" w:sz="4" w:space="0" w:color="000000"/>
              <w:bottom w:val="single" w:sz="4" w:space="0" w:color="000000"/>
              <w:right w:val="single" w:sz="4" w:space="0" w:color="000000"/>
            </w:tcBorders>
            <w:hideMark/>
          </w:tcPr>
          <w:p w14:paraId="24EF5505"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2,30</w:t>
            </w:r>
          </w:p>
        </w:tc>
        <w:tc>
          <w:tcPr>
            <w:tcW w:w="722" w:type="dxa"/>
            <w:tcBorders>
              <w:top w:val="single" w:sz="4" w:space="0" w:color="000000"/>
              <w:left w:val="single" w:sz="4" w:space="0" w:color="000000"/>
              <w:bottom w:val="single" w:sz="4" w:space="0" w:color="000000"/>
              <w:right w:val="single" w:sz="4" w:space="0" w:color="000000"/>
            </w:tcBorders>
            <w:hideMark/>
          </w:tcPr>
          <w:p w14:paraId="0C9D6CDF"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w:t>
            </w:r>
          </w:p>
        </w:tc>
        <w:tc>
          <w:tcPr>
            <w:tcW w:w="796" w:type="dxa"/>
            <w:tcBorders>
              <w:top w:val="single" w:sz="4" w:space="0" w:color="000000"/>
              <w:left w:val="single" w:sz="4" w:space="0" w:color="000000"/>
              <w:bottom w:val="single" w:sz="4" w:space="0" w:color="000000"/>
              <w:right w:val="single" w:sz="4" w:space="0" w:color="000000"/>
            </w:tcBorders>
            <w:hideMark/>
          </w:tcPr>
          <w:p w14:paraId="0E66688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20" w:type="dxa"/>
            <w:tcBorders>
              <w:top w:val="single" w:sz="4" w:space="0" w:color="000000"/>
              <w:left w:val="single" w:sz="4" w:space="0" w:color="000000"/>
              <w:bottom w:val="single" w:sz="4" w:space="0" w:color="000000"/>
              <w:right w:val="single" w:sz="4" w:space="0" w:color="000000"/>
            </w:tcBorders>
            <w:hideMark/>
          </w:tcPr>
          <w:p w14:paraId="09C3C6E7"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5,96</w:t>
            </w:r>
          </w:p>
        </w:tc>
        <w:tc>
          <w:tcPr>
            <w:tcW w:w="722" w:type="dxa"/>
            <w:tcBorders>
              <w:top w:val="single" w:sz="4" w:space="0" w:color="000000"/>
              <w:left w:val="single" w:sz="4" w:space="0" w:color="000000"/>
              <w:bottom w:val="single" w:sz="4" w:space="0" w:color="000000"/>
              <w:right w:val="single" w:sz="4" w:space="0" w:color="000000"/>
            </w:tcBorders>
            <w:hideMark/>
          </w:tcPr>
          <w:p w14:paraId="36B23B93"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10</w:t>
            </w:r>
          </w:p>
        </w:tc>
        <w:tc>
          <w:tcPr>
            <w:tcW w:w="654" w:type="dxa"/>
            <w:tcBorders>
              <w:top w:val="single" w:sz="4" w:space="0" w:color="000000"/>
              <w:left w:val="single" w:sz="4" w:space="0" w:color="000000"/>
              <w:bottom w:val="single" w:sz="4" w:space="0" w:color="000000"/>
              <w:right w:val="single" w:sz="4" w:space="0" w:color="000000"/>
            </w:tcBorders>
            <w:hideMark/>
          </w:tcPr>
          <w:p w14:paraId="6EA43DF5"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762" w:type="dxa"/>
            <w:tcBorders>
              <w:top w:val="single" w:sz="4" w:space="0" w:color="000000"/>
              <w:left w:val="single" w:sz="4" w:space="0" w:color="000000"/>
              <w:bottom w:val="single" w:sz="4" w:space="0" w:color="000000"/>
              <w:right w:val="single" w:sz="4" w:space="0" w:color="000000"/>
            </w:tcBorders>
            <w:hideMark/>
          </w:tcPr>
          <w:p w14:paraId="2DE9CBC1" w14:textId="0E87F6F9" w:rsidR="00317DB0" w:rsidRPr="00CF7A0A" w:rsidRDefault="00FE6B01" w:rsidP="006C547D">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 xml:space="preserve"> </w:t>
            </w:r>
            <w:r w:rsidR="00317DB0" w:rsidRPr="00CF7A0A">
              <w:rPr>
                <w:rFonts w:ascii="Times New Roman" w:hAnsi="Times New Roman" w:cs="Times New Roman"/>
                <w:color w:val="000000" w:themeColor="text1"/>
                <w:sz w:val="28"/>
                <w:szCs w:val="28"/>
                <w:lang w:val="kk-KZ"/>
              </w:rPr>
              <w:t>3,85</w:t>
            </w:r>
          </w:p>
        </w:tc>
        <w:tc>
          <w:tcPr>
            <w:tcW w:w="722" w:type="dxa"/>
            <w:tcBorders>
              <w:top w:val="single" w:sz="4" w:space="0" w:color="000000"/>
              <w:left w:val="single" w:sz="4" w:space="0" w:color="000000"/>
              <w:bottom w:val="single" w:sz="4" w:space="0" w:color="000000"/>
              <w:right w:val="single" w:sz="4" w:space="0" w:color="000000"/>
            </w:tcBorders>
            <w:hideMark/>
          </w:tcPr>
          <w:p w14:paraId="7D3A666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w:t>
            </w:r>
          </w:p>
        </w:tc>
        <w:tc>
          <w:tcPr>
            <w:tcW w:w="654" w:type="dxa"/>
            <w:tcBorders>
              <w:top w:val="single" w:sz="4" w:space="0" w:color="000000"/>
              <w:left w:val="single" w:sz="4" w:space="0" w:color="000000"/>
              <w:bottom w:val="single" w:sz="4" w:space="0" w:color="000000"/>
              <w:right w:val="single" w:sz="4" w:space="0" w:color="000000"/>
            </w:tcBorders>
            <w:hideMark/>
          </w:tcPr>
          <w:p w14:paraId="44768B14"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66" w:type="dxa"/>
            <w:tcBorders>
              <w:top w:val="single" w:sz="4" w:space="0" w:color="000000"/>
              <w:left w:val="single" w:sz="4" w:space="0" w:color="000000"/>
              <w:bottom w:val="single" w:sz="4" w:space="0" w:color="000000"/>
              <w:right w:val="single" w:sz="4" w:space="0" w:color="000000"/>
            </w:tcBorders>
            <w:hideMark/>
          </w:tcPr>
          <w:p w14:paraId="12C25137"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2,56</w:t>
            </w:r>
          </w:p>
        </w:tc>
        <w:tc>
          <w:tcPr>
            <w:tcW w:w="709" w:type="dxa"/>
            <w:tcBorders>
              <w:top w:val="single" w:sz="4" w:space="0" w:color="000000"/>
              <w:left w:val="single" w:sz="4" w:space="0" w:color="000000"/>
              <w:bottom w:val="single" w:sz="4" w:space="0" w:color="000000"/>
              <w:right w:val="single" w:sz="4" w:space="0" w:color="000000"/>
            </w:tcBorders>
            <w:hideMark/>
          </w:tcPr>
          <w:p w14:paraId="43B2616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14</w:t>
            </w:r>
          </w:p>
        </w:tc>
        <w:tc>
          <w:tcPr>
            <w:tcW w:w="709" w:type="dxa"/>
            <w:tcBorders>
              <w:top w:val="single" w:sz="4" w:space="0" w:color="000000"/>
              <w:left w:val="single" w:sz="4" w:space="0" w:color="000000"/>
              <w:bottom w:val="single" w:sz="4" w:space="0" w:color="000000"/>
              <w:right w:val="single" w:sz="4" w:space="0" w:color="000000"/>
            </w:tcBorders>
            <w:hideMark/>
          </w:tcPr>
          <w:p w14:paraId="2D4E9B22" w14:textId="77777777" w:rsidR="00317DB0" w:rsidRPr="00CF7A0A" w:rsidRDefault="00317DB0" w:rsidP="006C547D">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III</w:t>
            </w:r>
          </w:p>
        </w:tc>
      </w:tr>
      <w:tr w:rsidR="00317DB0" w:rsidRPr="00CF7A0A" w14:paraId="6E009AA8"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5983B3CB" w14:textId="11DCAC2B" w:rsidR="00317DB0" w:rsidRPr="00CF7A0A" w:rsidRDefault="005A79FB" w:rsidP="006C547D">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Бәйді</w:t>
            </w:r>
            <w:r w:rsidR="00317DB0" w:rsidRPr="00CF7A0A">
              <w:rPr>
                <w:rFonts w:ascii="Times New Roman" w:hAnsi="Times New Roman" w:cs="Times New Roman"/>
                <w:color w:val="000000" w:themeColor="text1"/>
                <w:sz w:val="28"/>
                <w:szCs w:val="28"/>
                <w:lang w:val="kk-KZ"/>
              </w:rPr>
              <w:t>бек</w:t>
            </w:r>
            <w:r w:rsidR="0049401D" w:rsidRPr="00CF7A0A">
              <w:rPr>
                <w:rFonts w:ascii="Times New Roman" w:hAnsi="Times New Roman" w:cs="Times New Roman"/>
                <w:color w:val="000000" w:themeColor="text1"/>
                <w:sz w:val="28"/>
                <w:szCs w:val="28"/>
                <w:lang w:val="kk-KZ"/>
              </w:rPr>
              <w:t xml:space="preserve"> </w:t>
            </w:r>
            <w:r w:rsidR="00317DB0" w:rsidRPr="00CF7A0A">
              <w:rPr>
                <w:rFonts w:ascii="Times New Roman" w:hAnsi="Times New Roman" w:cs="Times New Roman"/>
                <w:color w:val="000000" w:themeColor="text1"/>
                <w:sz w:val="28"/>
                <w:szCs w:val="28"/>
                <w:lang w:val="kk-KZ"/>
              </w:rPr>
              <w:t>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2C954E9C"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2,43</w:t>
            </w:r>
          </w:p>
        </w:tc>
        <w:tc>
          <w:tcPr>
            <w:tcW w:w="722" w:type="dxa"/>
            <w:tcBorders>
              <w:top w:val="single" w:sz="4" w:space="0" w:color="000000"/>
              <w:left w:val="single" w:sz="4" w:space="0" w:color="000000"/>
              <w:bottom w:val="single" w:sz="4" w:space="0" w:color="000000"/>
              <w:right w:val="single" w:sz="4" w:space="0" w:color="000000"/>
            </w:tcBorders>
            <w:hideMark/>
          </w:tcPr>
          <w:p w14:paraId="76F584AB"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w:t>
            </w:r>
          </w:p>
        </w:tc>
        <w:tc>
          <w:tcPr>
            <w:tcW w:w="796" w:type="dxa"/>
            <w:tcBorders>
              <w:top w:val="single" w:sz="4" w:space="0" w:color="000000"/>
              <w:left w:val="single" w:sz="4" w:space="0" w:color="000000"/>
              <w:bottom w:val="single" w:sz="4" w:space="0" w:color="000000"/>
              <w:right w:val="single" w:sz="4" w:space="0" w:color="000000"/>
            </w:tcBorders>
            <w:hideMark/>
          </w:tcPr>
          <w:p w14:paraId="43EF97B2"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20" w:type="dxa"/>
            <w:tcBorders>
              <w:top w:val="single" w:sz="4" w:space="0" w:color="000000"/>
              <w:left w:val="single" w:sz="4" w:space="0" w:color="000000"/>
              <w:bottom w:val="single" w:sz="4" w:space="0" w:color="000000"/>
              <w:right w:val="single" w:sz="4" w:space="0" w:color="000000"/>
            </w:tcBorders>
            <w:hideMark/>
          </w:tcPr>
          <w:p w14:paraId="599B600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4,75</w:t>
            </w:r>
          </w:p>
        </w:tc>
        <w:tc>
          <w:tcPr>
            <w:tcW w:w="722" w:type="dxa"/>
            <w:tcBorders>
              <w:top w:val="single" w:sz="4" w:space="0" w:color="000000"/>
              <w:left w:val="single" w:sz="4" w:space="0" w:color="000000"/>
              <w:bottom w:val="single" w:sz="4" w:space="0" w:color="000000"/>
              <w:right w:val="single" w:sz="4" w:space="0" w:color="000000"/>
            </w:tcBorders>
            <w:hideMark/>
          </w:tcPr>
          <w:p w14:paraId="38BEE61F"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w:t>
            </w:r>
          </w:p>
        </w:tc>
        <w:tc>
          <w:tcPr>
            <w:tcW w:w="654" w:type="dxa"/>
            <w:tcBorders>
              <w:top w:val="single" w:sz="4" w:space="0" w:color="000000"/>
              <w:left w:val="single" w:sz="4" w:space="0" w:color="000000"/>
              <w:bottom w:val="single" w:sz="4" w:space="0" w:color="000000"/>
              <w:right w:val="single" w:sz="4" w:space="0" w:color="000000"/>
            </w:tcBorders>
            <w:hideMark/>
          </w:tcPr>
          <w:p w14:paraId="0E8F1259"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762" w:type="dxa"/>
            <w:tcBorders>
              <w:top w:val="single" w:sz="4" w:space="0" w:color="000000"/>
              <w:left w:val="single" w:sz="4" w:space="0" w:color="000000"/>
              <w:bottom w:val="single" w:sz="4" w:space="0" w:color="000000"/>
              <w:right w:val="single" w:sz="4" w:space="0" w:color="000000"/>
            </w:tcBorders>
            <w:hideMark/>
          </w:tcPr>
          <w:p w14:paraId="21BFA71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4,03</w:t>
            </w:r>
          </w:p>
        </w:tc>
        <w:tc>
          <w:tcPr>
            <w:tcW w:w="722" w:type="dxa"/>
            <w:tcBorders>
              <w:top w:val="single" w:sz="4" w:space="0" w:color="000000"/>
              <w:left w:val="single" w:sz="4" w:space="0" w:color="000000"/>
              <w:bottom w:val="single" w:sz="4" w:space="0" w:color="000000"/>
              <w:right w:val="single" w:sz="4" w:space="0" w:color="000000"/>
            </w:tcBorders>
            <w:hideMark/>
          </w:tcPr>
          <w:p w14:paraId="5078FCA2"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10</w:t>
            </w:r>
          </w:p>
        </w:tc>
        <w:tc>
          <w:tcPr>
            <w:tcW w:w="654" w:type="dxa"/>
            <w:tcBorders>
              <w:top w:val="single" w:sz="4" w:space="0" w:color="000000"/>
              <w:left w:val="single" w:sz="4" w:space="0" w:color="000000"/>
              <w:bottom w:val="single" w:sz="4" w:space="0" w:color="000000"/>
              <w:right w:val="single" w:sz="4" w:space="0" w:color="000000"/>
            </w:tcBorders>
            <w:hideMark/>
          </w:tcPr>
          <w:p w14:paraId="4C80BB4D"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hideMark/>
          </w:tcPr>
          <w:p w14:paraId="019E5AC2"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2,26</w:t>
            </w:r>
          </w:p>
        </w:tc>
        <w:tc>
          <w:tcPr>
            <w:tcW w:w="709" w:type="dxa"/>
            <w:tcBorders>
              <w:top w:val="single" w:sz="4" w:space="0" w:color="000000"/>
              <w:left w:val="single" w:sz="4" w:space="0" w:color="000000"/>
              <w:bottom w:val="single" w:sz="4" w:space="0" w:color="000000"/>
              <w:right w:val="single" w:sz="4" w:space="0" w:color="000000"/>
            </w:tcBorders>
            <w:hideMark/>
          </w:tcPr>
          <w:p w14:paraId="330C7987"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7</w:t>
            </w:r>
          </w:p>
        </w:tc>
        <w:tc>
          <w:tcPr>
            <w:tcW w:w="709" w:type="dxa"/>
            <w:tcBorders>
              <w:top w:val="single" w:sz="4" w:space="0" w:color="000000"/>
              <w:left w:val="single" w:sz="4" w:space="0" w:color="000000"/>
              <w:bottom w:val="single" w:sz="4" w:space="0" w:color="000000"/>
              <w:right w:val="single" w:sz="4" w:space="0" w:color="000000"/>
            </w:tcBorders>
            <w:hideMark/>
          </w:tcPr>
          <w:p w14:paraId="009EFA9A"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w:t>
            </w:r>
          </w:p>
        </w:tc>
      </w:tr>
      <w:tr w:rsidR="00317DB0" w:rsidRPr="00CF7A0A" w14:paraId="1714EB3B"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283A03C6" w14:textId="77777777" w:rsidR="00317DB0" w:rsidRPr="00CF7A0A" w:rsidRDefault="00317DB0" w:rsidP="006C547D">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Отырар 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54AF9D5E"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2,48</w:t>
            </w:r>
          </w:p>
        </w:tc>
        <w:tc>
          <w:tcPr>
            <w:tcW w:w="722" w:type="dxa"/>
            <w:tcBorders>
              <w:top w:val="single" w:sz="4" w:space="0" w:color="000000"/>
              <w:left w:val="single" w:sz="4" w:space="0" w:color="000000"/>
              <w:bottom w:val="single" w:sz="4" w:space="0" w:color="000000"/>
              <w:right w:val="single" w:sz="4" w:space="0" w:color="000000"/>
            </w:tcBorders>
            <w:hideMark/>
          </w:tcPr>
          <w:p w14:paraId="70350233"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w:t>
            </w:r>
          </w:p>
        </w:tc>
        <w:tc>
          <w:tcPr>
            <w:tcW w:w="796" w:type="dxa"/>
            <w:tcBorders>
              <w:top w:val="single" w:sz="4" w:space="0" w:color="000000"/>
              <w:left w:val="single" w:sz="4" w:space="0" w:color="000000"/>
              <w:bottom w:val="single" w:sz="4" w:space="0" w:color="000000"/>
              <w:right w:val="single" w:sz="4" w:space="0" w:color="000000"/>
            </w:tcBorders>
            <w:hideMark/>
          </w:tcPr>
          <w:p w14:paraId="3CA263AD"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20" w:type="dxa"/>
            <w:tcBorders>
              <w:top w:val="single" w:sz="4" w:space="0" w:color="000000"/>
              <w:left w:val="single" w:sz="4" w:space="0" w:color="000000"/>
              <w:bottom w:val="single" w:sz="4" w:space="0" w:color="000000"/>
              <w:right w:val="single" w:sz="4" w:space="0" w:color="000000"/>
            </w:tcBorders>
            <w:hideMark/>
          </w:tcPr>
          <w:p w14:paraId="3CD6B525"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5,70</w:t>
            </w:r>
          </w:p>
        </w:tc>
        <w:tc>
          <w:tcPr>
            <w:tcW w:w="722" w:type="dxa"/>
            <w:tcBorders>
              <w:top w:val="single" w:sz="4" w:space="0" w:color="000000"/>
              <w:left w:val="single" w:sz="4" w:space="0" w:color="000000"/>
              <w:bottom w:val="single" w:sz="4" w:space="0" w:color="000000"/>
              <w:right w:val="single" w:sz="4" w:space="0" w:color="000000"/>
            </w:tcBorders>
            <w:hideMark/>
          </w:tcPr>
          <w:p w14:paraId="13F0295B"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7</w:t>
            </w:r>
          </w:p>
        </w:tc>
        <w:tc>
          <w:tcPr>
            <w:tcW w:w="654" w:type="dxa"/>
            <w:tcBorders>
              <w:top w:val="single" w:sz="4" w:space="0" w:color="000000"/>
              <w:left w:val="single" w:sz="4" w:space="0" w:color="000000"/>
              <w:bottom w:val="single" w:sz="4" w:space="0" w:color="000000"/>
              <w:right w:val="single" w:sz="4" w:space="0" w:color="000000"/>
            </w:tcBorders>
            <w:hideMark/>
          </w:tcPr>
          <w:p w14:paraId="7F6F4486"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w:t>
            </w:r>
          </w:p>
        </w:tc>
        <w:tc>
          <w:tcPr>
            <w:tcW w:w="1762" w:type="dxa"/>
            <w:tcBorders>
              <w:top w:val="single" w:sz="4" w:space="0" w:color="000000"/>
              <w:left w:val="single" w:sz="4" w:space="0" w:color="000000"/>
              <w:bottom w:val="single" w:sz="4" w:space="0" w:color="000000"/>
              <w:right w:val="single" w:sz="4" w:space="0" w:color="000000"/>
            </w:tcBorders>
            <w:hideMark/>
          </w:tcPr>
          <w:p w14:paraId="6AA4B8EC"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4,08</w:t>
            </w:r>
          </w:p>
        </w:tc>
        <w:tc>
          <w:tcPr>
            <w:tcW w:w="722" w:type="dxa"/>
            <w:tcBorders>
              <w:top w:val="single" w:sz="4" w:space="0" w:color="000000"/>
              <w:left w:val="single" w:sz="4" w:space="0" w:color="000000"/>
              <w:bottom w:val="single" w:sz="4" w:space="0" w:color="000000"/>
              <w:right w:val="single" w:sz="4" w:space="0" w:color="000000"/>
            </w:tcBorders>
            <w:hideMark/>
          </w:tcPr>
          <w:p w14:paraId="4C571378"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14</w:t>
            </w:r>
          </w:p>
        </w:tc>
        <w:tc>
          <w:tcPr>
            <w:tcW w:w="654" w:type="dxa"/>
            <w:tcBorders>
              <w:top w:val="single" w:sz="4" w:space="0" w:color="000000"/>
              <w:left w:val="single" w:sz="4" w:space="0" w:color="000000"/>
              <w:bottom w:val="single" w:sz="4" w:space="0" w:color="000000"/>
              <w:right w:val="single" w:sz="4" w:space="0" w:color="000000"/>
            </w:tcBorders>
            <w:hideMark/>
          </w:tcPr>
          <w:p w14:paraId="4392C559"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hideMark/>
          </w:tcPr>
          <w:p w14:paraId="70A9D09B"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2,13</w:t>
            </w:r>
          </w:p>
        </w:tc>
        <w:tc>
          <w:tcPr>
            <w:tcW w:w="709" w:type="dxa"/>
            <w:tcBorders>
              <w:top w:val="single" w:sz="4" w:space="0" w:color="000000"/>
              <w:left w:val="single" w:sz="4" w:space="0" w:color="000000"/>
              <w:bottom w:val="single" w:sz="4" w:space="0" w:color="000000"/>
              <w:right w:val="single" w:sz="4" w:space="0" w:color="000000"/>
            </w:tcBorders>
            <w:hideMark/>
          </w:tcPr>
          <w:p w14:paraId="3DB4AC04"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w:t>
            </w:r>
          </w:p>
        </w:tc>
        <w:tc>
          <w:tcPr>
            <w:tcW w:w="709" w:type="dxa"/>
            <w:tcBorders>
              <w:top w:val="single" w:sz="4" w:space="0" w:color="000000"/>
              <w:left w:val="single" w:sz="4" w:space="0" w:color="000000"/>
              <w:bottom w:val="single" w:sz="4" w:space="0" w:color="000000"/>
              <w:right w:val="single" w:sz="4" w:space="0" w:color="000000"/>
            </w:tcBorders>
            <w:hideMark/>
          </w:tcPr>
          <w:p w14:paraId="5737E9E5" w14:textId="77777777" w:rsidR="00317DB0" w:rsidRPr="00CF7A0A" w:rsidRDefault="00317DB0" w:rsidP="006C547D">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w:t>
            </w:r>
          </w:p>
        </w:tc>
      </w:tr>
      <w:tr w:rsidR="00317DB0" w:rsidRPr="00CF7A0A" w14:paraId="77877AAF"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189105A3" w14:textId="1700A0F8" w:rsidR="00317DB0" w:rsidRPr="00CF7A0A" w:rsidRDefault="00317DB0" w:rsidP="006C547D">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Мақт</w:t>
            </w:r>
            <w:r w:rsidR="005A79FB" w:rsidRPr="00CF7A0A">
              <w:rPr>
                <w:rFonts w:ascii="Times New Roman" w:hAnsi="Times New Roman" w:cs="Times New Roman"/>
                <w:color w:val="000000" w:themeColor="text1"/>
                <w:sz w:val="28"/>
                <w:szCs w:val="28"/>
                <w:lang w:val="kk-KZ"/>
              </w:rPr>
              <w:t>а</w:t>
            </w:r>
            <w:r w:rsidRPr="00CF7A0A">
              <w:rPr>
                <w:rFonts w:ascii="Times New Roman" w:hAnsi="Times New Roman" w:cs="Times New Roman"/>
                <w:color w:val="000000" w:themeColor="text1"/>
                <w:sz w:val="28"/>
                <w:szCs w:val="28"/>
                <w:lang w:val="kk-KZ"/>
              </w:rPr>
              <w:t>арал 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0E91F178"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2,51</w:t>
            </w:r>
          </w:p>
        </w:tc>
        <w:tc>
          <w:tcPr>
            <w:tcW w:w="722" w:type="dxa"/>
            <w:tcBorders>
              <w:top w:val="single" w:sz="4" w:space="0" w:color="000000"/>
              <w:left w:val="single" w:sz="4" w:space="0" w:color="000000"/>
              <w:bottom w:val="single" w:sz="4" w:space="0" w:color="000000"/>
              <w:right w:val="single" w:sz="4" w:space="0" w:color="000000"/>
            </w:tcBorders>
            <w:hideMark/>
          </w:tcPr>
          <w:p w14:paraId="0FE9455D"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w:t>
            </w:r>
          </w:p>
        </w:tc>
        <w:tc>
          <w:tcPr>
            <w:tcW w:w="796" w:type="dxa"/>
            <w:tcBorders>
              <w:top w:val="single" w:sz="4" w:space="0" w:color="000000"/>
              <w:left w:val="single" w:sz="4" w:space="0" w:color="000000"/>
              <w:bottom w:val="single" w:sz="4" w:space="0" w:color="000000"/>
              <w:right w:val="single" w:sz="4" w:space="0" w:color="000000"/>
            </w:tcBorders>
            <w:hideMark/>
          </w:tcPr>
          <w:p w14:paraId="0316C02E"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20" w:type="dxa"/>
            <w:tcBorders>
              <w:top w:val="single" w:sz="4" w:space="0" w:color="000000"/>
              <w:left w:val="single" w:sz="4" w:space="0" w:color="000000"/>
              <w:bottom w:val="single" w:sz="4" w:space="0" w:color="000000"/>
              <w:right w:val="single" w:sz="4" w:space="0" w:color="000000"/>
            </w:tcBorders>
            <w:hideMark/>
          </w:tcPr>
          <w:p w14:paraId="1AD74B74"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6,27</w:t>
            </w:r>
          </w:p>
        </w:tc>
        <w:tc>
          <w:tcPr>
            <w:tcW w:w="722" w:type="dxa"/>
            <w:tcBorders>
              <w:top w:val="single" w:sz="4" w:space="0" w:color="000000"/>
              <w:left w:val="single" w:sz="4" w:space="0" w:color="000000"/>
              <w:bottom w:val="single" w:sz="4" w:space="0" w:color="000000"/>
              <w:right w:val="single" w:sz="4" w:space="0" w:color="000000"/>
            </w:tcBorders>
            <w:hideMark/>
          </w:tcPr>
          <w:p w14:paraId="50765119"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13</w:t>
            </w:r>
          </w:p>
        </w:tc>
        <w:tc>
          <w:tcPr>
            <w:tcW w:w="654" w:type="dxa"/>
            <w:tcBorders>
              <w:top w:val="single" w:sz="4" w:space="0" w:color="000000"/>
              <w:left w:val="single" w:sz="4" w:space="0" w:color="000000"/>
              <w:bottom w:val="single" w:sz="4" w:space="0" w:color="000000"/>
              <w:right w:val="single" w:sz="4" w:space="0" w:color="000000"/>
            </w:tcBorders>
            <w:hideMark/>
          </w:tcPr>
          <w:p w14:paraId="66120026"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762" w:type="dxa"/>
            <w:tcBorders>
              <w:top w:val="single" w:sz="4" w:space="0" w:color="000000"/>
              <w:left w:val="single" w:sz="4" w:space="0" w:color="000000"/>
              <w:bottom w:val="single" w:sz="4" w:space="0" w:color="000000"/>
              <w:right w:val="single" w:sz="4" w:space="0" w:color="000000"/>
            </w:tcBorders>
            <w:hideMark/>
          </w:tcPr>
          <w:p w14:paraId="5B9CAA5D"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3,92</w:t>
            </w:r>
          </w:p>
        </w:tc>
        <w:tc>
          <w:tcPr>
            <w:tcW w:w="722" w:type="dxa"/>
            <w:tcBorders>
              <w:top w:val="single" w:sz="4" w:space="0" w:color="000000"/>
              <w:left w:val="single" w:sz="4" w:space="0" w:color="000000"/>
              <w:bottom w:val="single" w:sz="4" w:space="0" w:color="000000"/>
              <w:right w:val="single" w:sz="4" w:space="0" w:color="000000"/>
            </w:tcBorders>
            <w:hideMark/>
          </w:tcPr>
          <w:p w14:paraId="24409597"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7</w:t>
            </w:r>
          </w:p>
        </w:tc>
        <w:tc>
          <w:tcPr>
            <w:tcW w:w="654" w:type="dxa"/>
            <w:tcBorders>
              <w:top w:val="single" w:sz="4" w:space="0" w:color="000000"/>
              <w:left w:val="single" w:sz="4" w:space="0" w:color="000000"/>
              <w:bottom w:val="single" w:sz="4" w:space="0" w:color="000000"/>
              <w:right w:val="single" w:sz="4" w:space="0" w:color="000000"/>
            </w:tcBorders>
            <w:hideMark/>
          </w:tcPr>
          <w:p w14:paraId="5CB79998"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w:t>
            </w:r>
          </w:p>
        </w:tc>
        <w:tc>
          <w:tcPr>
            <w:tcW w:w="1666" w:type="dxa"/>
            <w:tcBorders>
              <w:top w:val="single" w:sz="4" w:space="0" w:color="000000"/>
              <w:left w:val="single" w:sz="4" w:space="0" w:color="000000"/>
              <w:bottom w:val="single" w:sz="4" w:space="0" w:color="000000"/>
              <w:right w:val="single" w:sz="4" w:space="0" w:color="000000"/>
            </w:tcBorders>
            <w:hideMark/>
          </w:tcPr>
          <w:p w14:paraId="0A8C50F6"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2,42</w:t>
            </w:r>
          </w:p>
        </w:tc>
        <w:tc>
          <w:tcPr>
            <w:tcW w:w="709" w:type="dxa"/>
            <w:tcBorders>
              <w:top w:val="single" w:sz="4" w:space="0" w:color="000000"/>
              <w:left w:val="single" w:sz="4" w:space="0" w:color="000000"/>
              <w:bottom w:val="single" w:sz="4" w:space="0" w:color="000000"/>
              <w:right w:val="single" w:sz="4" w:space="0" w:color="000000"/>
            </w:tcBorders>
            <w:hideMark/>
          </w:tcPr>
          <w:p w14:paraId="440AA0B1" w14:textId="77777777" w:rsidR="00317DB0" w:rsidRPr="00CF7A0A" w:rsidRDefault="00317DB0" w:rsidP="006C547D">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11</w:t>
            </w:r>
          </w:p>
        </w:tc>
        <w:tc>
          <w:tcPr>
            <w:tcW w:w="709" w:type="dxa"/>
            <w:tcBorders>
              <w:top w:val="single" w:sz="4" w:space="0" w:color="000000"/>
              <w:left w:val="single" w:sz="4" w:space="0" w:color="000000"/>
              <w:bottom w:val="single" w:sz="4" w:space="0" w:color="000000"/>
              <w:right w:val="single" w:sz="4" w:space="0" w:color="000000"/>
            </w:tcBorders>
            <w:hideMark/>
          </w:tcPr>
          <w:p w14:paraId="66C39066" w14:textId="77777777" w:rsidR="00317DB0" w:rsidRPr="00CF7A0A" w:rsidRDefault="00317DB0" w:rsidP="006C547D">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III</w:t>
            </w:r>
          </w:p>
        </w:tc>
      </w:tr>
      <w:tr w:rsidR="006C547D" w:rsidRPr="00CF7A0A" w14:paraId="5F90F4AE" w14:textId="77777777" w:rsidTr="00BE144C">
        <w:tc>
          <w:tcPr>
            <w:tcW w:w="2268" w:type="dxa"/>
            <w:tcBorders>
              <w:top w:val="single" w:sz="4" w:space="0" w:color="000000"/>
              <w:left w:val="single" w:sz="4" w:space="0" w:color="000000"/>
              <w:bottom w:val="single" w:sz="4" w:space="0" w:color="000000"/>
              <w:right w:val="single" w:sz="4" w:space="0" w:color="000000"/>
            </w:tcBorders>
          </w:tcPr>
          <w:p w14:paraId="308E2549" w14:textId="597FB64A"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Түлкібас ауданы</w:t>
            </w:r>
          </w:p>
        </w:tc>
        <w:tc>
          <w:tcPr>
            <w:tcW w:w="1597" w:type="dxa"/>
            <w:tcBorders>
              <w:top w:val="single" w:sz="4" w:space="0" w:color="000000"/>
              <w:left w:val="single" w:sz="4" w:space="0" w:color="000000"/>
              <w:bottom w:val="single" w:sz="4" w:space="0" w:color="000000"/>
              <w:right w:val="single" w:sz="4" w:space="0" w:color="000000"/>
            </w:tcBorders>
          </w:tcPr>
          <w:p w14:paraId="58392C4C" w14:textId="13810C1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2,62</w:t>
            </w:r>
          </w:p>
        </w:tc>
        <w:tc>
          <w:tcPr>
            <w:tcW w:w="722" w:type="dxa"/>
            <w:tcBorders>
              <w:top w:val="single" w:sz="4" w:space="0" w:color="000000"/>
              <w:left w:val="single" w:sz="4" w:space="0" w:color="000000"/>
              <w:bottom w:val="single" w:sz="4" w:space="0" w:color="000000"/>
              <w:right w:val="single" w:sz="4" w:space="0" w:color="000000"/>
            </w:tcBorders>
          </w:tcPr>
          <w:p w14:paraId="24654417" w14:textId="58BA056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5</w:t>
            </w:r>
          </w:p>
        </w:tc>
        <w:tc>
          <w:tcPr>
            <w:tcW w:w="796" w:type="dxa"/>
            <w:tcBorders>
              <w:top w:val="single" w:sz="4" w:space="0" w:color="000000"/>
              <w:left w:val="single" w:sz="4" w:space="0" w:color="000000"/>
              <w:bottom w:val="single" w:sz="4" w:space="0" w:color="000000"/>
              <w:right w:val="single" w:sz="4" w:space="0" w:color="000000"/>
            </w:tcBorders>
          </w:tcPr>
          <w:p w14:paraId="5BF1F015" w14:textId="736E36F4"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20" w:type="dxa"/>
            <w:tcBorders>
              <w:top w:val="single" w:sz="4" w:space="0" w:color="000000"/>
              <w:left w:val="single" w:sz="4" w:space="0" w:color="000000"/>
              <w:bottom w:val="single" w:sz="4" w:space="0" w:color="000000"/>
              <w:right w:val="single" w:sz="4" w:space="0" w:color="000000"/>
            </w:tcBorders>
          </w:tcPr>
          <w:p w14:paraId="6B944BA3" w14:textId="663F161D"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6,22</w:t>
            </w:r>
          </w:p>
        </w:tc>
        <w:tc>
          <w:tcPr>
            <w:tcW w:w="722" w:type="dxa"/>
            <w:tcBorders>
              <w:top w:val="single" w:sz="4" w:space="0" w:color="000000"/>
              <w:left w:val="single" w:sz="4" w:space="0" w:color="000000"/>
              <w:bottom w:val="single" w:sz="4" w:space="0" w:color="000000"/>
              <w:right w:val="single" w:sz="4" w:space="0" w:color="000000"/>
            </w:tcBorders>
          </w:tcPr>
          <w:p w14:paraId="3326AFA4" w14:textId="1D4050E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12</w:t>
            </w:r>
          </w:p>
        </w:tc>
        <w:tc>
          <w:tcPr>
            <w:tcW w:w="654" w:type="dxa"/>
            <w:tcBorders>
              <w:top w:val="single" w:sz="4" w:space="0" w:color="000000"/>
              <w:left w:val="single" w:sz="4" w:space="0" w:color="000000"/>
              <w:bottom w:val="single" w:sz="4" w:space="0" w:color="000000"/>
              <w:right w:val="single" w:sz="4" w:space="0" w:color="000000"/>
            </w:tcBorders>
          </w:tcPr>
          <w:p w14:paraId="6E2CF121" w14:textId="476C2C6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III</w:t>
            </w:r>
          </w:p>
        </w:tc>
        <w:tc>
          <w:tcPr>
            <w:tcW w:w="1762" w:type="dxa"/>
            <w:tcBorders>
              <w:top w:val="single" w:sz="4" w:space="0" w:color="000000"/>
              <w:left w:val="single" w:sz="4" w:space="0" w:color="000000"/>
              <w:bottom w:val="single" w:sz="4" w:space="0" w:color="000000"/>
              <w:right w:val="single" w:sz="4" w:space="0" w:color="000000"/>
            </w:tcBorders>
          </w:tcPr>
          <w:p w14:paraId="4D2B74ED" w14:textId="1BF0ECCD"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3,92</w:t>
            </w:r>
          </w:p>
        </w:tc>
        <w:tc>
          <w:tcPr>
            <w:tcW w:w="722" w:type="dxa"/>
            <w:tcBorders>
              <w:top w:val="single" w:sz="4" w:space="0" w:color="000000"/>
              <w:left w:val="single" w:sz="4" w:space="0" w:color="000000"/>
              <w:bottom w:val="single" w:sz="4" w:space="0" w:color="000000"/>
              <w:right w:val="single" w:sz="4" w:space="0" w:color="000000"/>
            </w:tcBorders>
          </w:tcPr>
          <w:p w14:paraId="17317E58" w14:textId="04B9257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6</w:t>
            </w:r>
          </w:p>
        </w:tc>
        <w:tc>
          <w:tcPr>
            <w:tcW w:w="654" w:type="dxa"/>
            <w:tcBorders>
              <w:top w:val="single" w:sz="4" w:space="0" w:color="000000"/>
              <w:left w:val="single" w:sz="4" w:space="0" w:color="000000"/>
              <w:bottom w:val="single" w:sz="4" w:space="0" w:color="000000"/>
              <w:right w:val="single" w:sz="4" w:space="0" w:color="000000"/>
            </w:tcBorders>
          </w:tcPr>
          <w:p w14:paraId="60C8AC11" w14:textId="4DDF8B3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66" w:type="dxa"/>
            <w:tcBorders>
              <w:top w:val="single" w:sz="4" w:space="0" w:color="000000"/>
              <w:left w:val="single" w:sz="4" w:space="0" w:color="000000"/>
              <w:bottom w:val="single" w:sz="4" w:space="0" w:color="000000"/>
              <w:right w:val="single" w:sz="4" w:space="0" w:color="000000"/>
            </w:tcBorders>
          </w:tcPr>
          <w:p w14:paraId="0D7DE790" w14:textId="13ECAB4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2,27</w:t>
            </w:r>
          </w:p>
        </w:tc>
        <w:tc>
          <w:tcPr>
            <w:tcW w:w="709" w:type="dxa"/>
            <w:tcBorders>
              <w:top w:val="single" w:sz="4" w:space="0" w:color="000000"/>
              <w:left w:val="single" w:sz="4" w:space="0" w:color="000000"/>
              <w:bottom w:val="single" w:sz="4" w:space="0" w:color="000000"/>
              <w:right w:val="single" w:sz="4" w:space="0" w:color="000000"/>
            </w:tcBorders>
          </w:tcPr>
          <w:p w14:paraId="32293B8E" w14:textId="797384A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8</w:t>
            </w:r>
          </w:p>
        </w:tc>
        <w:tc>
          <w:tcPr>
            <w:tcW w:w="709" w:type="dxa"/>
            <w:tcBorders>
              <w:top w:val="single" w:sz="4" w:space="0" w:color="000000"/>
              <w:left w:val="single" w:sz="4" w:space="0" w:color="000000"/>
              <w:bottom w:val="single" w:sz="4" w:space="0" w:color="000000"/>
              <w:right w:val="single" w:sz="4" w:space="0" w:color="000000"/>
            </w:tcBorders>
          </w:tcPr>
          <w:p w14:paraId="72DE91EC" w14:textId="5FB4EDE8"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II</w:t>
            </w:r>
          </w:p>
        </w:tc>
      </w:tr>
      <w:tr w:rsidR="006C547D" w:rsidRPr="00CF7A0A" w14:paraId="081857E9" w14:textId="77777777" w:rsidTr="00BE144C">
        <w:tc>
          <w:tcPr>
            <w:tcW w:w="2268" w:type="dxa"/>
            <w:tcBorders>
              <w:top w:val="single" w:sz="4" w:space="0" w:color="000000"/>
              <w:left w:val="single" w:sz="4" w:space="0" w:color="000000"/>
              <w:bottom w:val="single" w:sz="4" w:space="0" w:color="000000"/>
              <w:right w:val="single" w:sz="4" w:space="0" w:color="000000"/>
            </w:tcBorders>
          </w:tcPr>
          <w:p w14:paraId="31E72D1F" w14:textId="3B17C535"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Созақ ауданы</w:t>
            </w:r>
          </w:p>
        </w:tc>
        <w:tc>
          <w:tcPr>
            <w:tcW w:w="1597" w:type="dxa"/>
            <w:tcBorders>
              <w:top w:val="single" w:sz="4" w:space="0" w:color="000000"/>
              <w:left w:val="single" w:sz="4" w:space="0" w:color="000000"/>
              <w:bottom w:val="single" w:sz="4" w:space="0" w:color="000000"/>
              <w:right w:val="single" w:sz="4" w:space="0" w:color="000000"/>
            </w:tcBorders>
          </w:tcPr>
          <w:p w14:paraId="0CBAC692" w14:textId="19F5599F"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2,65</w:t>
            </w:r>
          </w:p>
        </w:tc>
        <w:tc>
          <w:tcPr>
            <w:tcW w:w="722" w:type="dxa"/>
            <w:tcBorders>
              <w:top w:val="single" w:sz="4" w:space="0" w:color="000000"/>
              <w:left w:val="single" w:sz="4" w:space="0" w:color="000000"/>
              <w:bottom w:val="single" w:sz="4" w:space="0" w:color="000000"/>
              <w:right w:val="single" w:sz="4" w:space="0" w:color="000000"/>
            </w:tcBorders>
          </w:tcPr>
          <w:p w14:paraId="74608D60" w14:textId="747BFAA8"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6</w:t>
            </w:r>
          </w:p>
        </w:tc>
        <w:tc>
          <w:tcPr>
            <w:tcW w:w="796" w:type="dxa"/>
            <w:tcBorders>
              <w:top w:val="single" w:sz="4" w:space="0" w:color="000000"/>
              <w:left w:val="single" w:sz="4" w:space="0" w:color="000000"/>
              <w:bottom w:val="single" w:sz="4" w:space="0" w:color="000000"/>
              <w:right w:val="single" w:sz="4" w:space="0" w:color="000000"/>
            </w:tcBorders>
          </w:tcPr>
          <w:p w14:paraId="371CA0E0" w14:textId="534BED53"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20" w:type="dxa"/>
            <w:tcBorders>
              <w:top w:val="single" w:sz="4" w:space="0" w:color="000000"/>
              <w:left w:val="single" w:sz="4" w:space="0" w:color="000000"/>
              <w:bottom w:val="single" w:sz="4" w:space="0" w:color="000000"/>
              <w:right w:val="single" w:sz="4" w:space="0" w:color="000000"/>
            </w:tcBorders>
          </w:tcPr>
          <w:p w14:paraId="605474BC" w14:textId="22DC7161"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4,97</w:t>
            </w:r>
          </w:p>
        </w:tc>
        <w:tc>
          <w:tcPr>
            <w:tcW w:w="722" w:type="dxa"/>
            <w:tcBorders>
              <w:top w:val="single" w:sz="4" w:space="0" w:color="000000"/>
              <w:left w:val="single" w:sz="4" w:space="0" w:color="000000"/>
              <w:bottom w:val="single" w:sz="4" w:space="0" w:color="000000"/>
              <w:right w:val="single" w:sz="4" w:space="0" w:color="000000"/>
            </w:tcBorders>
          </w:tcPr>
          <w:p w14:paraId="230F3574" w14:textId="7DF6631C"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3</w:t>
            </w:r>
          </w:p>
        </w:tc>
        <w:tc>
          <w:tcPr>
            <w:tcW w:w="654" w:type="dxa"/>
            <w:tcBorders>
              <w:top w:val="single" w:sz="4" w:space="0" w:color="000000"/>
              <w:left w:val="single" w:sz="4" w:space="0" w:color="000000"/>
              <w:bottom w:val="single" w:sz="4" w:space="0" w:color="000000"/>
              <w:right w:val="single" w:sz="4" w:space="0" w:color="000000"/>
            </w:tcBorders>
          </w:tcPr>
          <w:p w14:paraId="19825EDC" w14:textId="7045374F"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w:t>
            </w:r>
          </w:p>
        </w:tc>
        <w:tc>
          <w:tcPr>
            <w:tcW w:w="1762" w:type="dxa"/>
            <w:tcBorders>
              <w:top w:val="single" w:sz="4" w:space="0" w:color="000000"/>
              <w:left w:val="single" w:sz="4" w:space="0" w:color="000000"/>
              <w:bottom w:val="single" w:sz="4" w:space="0" w:color="000000"/>
              <w:right w:val="single" w:sz="4" w:space="0" w:color="000000"/>
            </w:tcBorders>
          </w:tcPr>
          <w:p w14:paraId="397DEED8" w14:textId="2A67C19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3,73</w:t>
            </w:r>
          </w:p>
        </w:tc>
        <w:tc>
          <w:tcPr>
            <w:tcW w:w="722" w:type="dxa"/>
            <w:tcBorders>
              <w:top w:val="single" w:sz="4" w:space="0" w:color="000000"/>
              <w:left w:val="single" w:sz="4" w:space="0" w:color="000000"/>
              <w:bottom w:val="single" w:sz="4" w:space="0" w:color="000000"/>
              <w:right w:val="single" w:sz="4" w:space="0" w:color="000000"/>
            </w:tcBorders>
          </w:tcPr>
          <w:p w14:paraId="2F40B4E7" w14:textId="6979B8D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w:t>
            </w:r>
          </w:p>
        </w:tc>
        <w:tc>
          <w:tcPr>
            <w:tcW w:w="654" w:type="dxa"/>
            <w:tcBorders>
              <w:top w:val="single" w:sz="4" w:space="0" w:color="000000"/>
              <w:left w:val="single" w:sz="4" w:space="0" w:color="000000"/>
              <w:bottom w:val="single" w:sz="4" w:space="0" w:color="000000"/>
              <w:right w:val="single" w:sz="4" w:space="0" w:color="000000"/>
            </w:tcBorders>
          </w:tcPr>
          <w:p w14:paraId="6068D2FD" w14:textId="7DB599F3"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w:t>
            </w:r>
          </w:p>
        </w:tc>
        <w:tc>
          <w:tcPr>
            <w:tcW w:w="1666" w:type="dxa"/>
            <w:tcBorders>
              <w:top w:val="single" w:sz="4" w:space="0" w:color="000000"/>
              <w:left w:val="single" w:sz="4" w:space="0" w:color="000000"/>
              <w:bottom w:val="single" w:sz="4" w:space="0" w:color="000000"/>
              <w:right w:val="single" w:sz="4" w:space="0" w:color="000000"/>
            </w:tcBorders>
          </w:tcPr>
          <w:p w14:paraId="30732248" w14:textId="3ADFEACD"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2,43</w:t>
            </w:r>
          </w:p>
        </w:tc>
        <w:tc>
          <w:tcPr>
            <w:tcW w:w="709" w:type="dxa"/>
            <w:tcBorders>
              <w:top w:val="single" w:sz="4" w:space="0" w:color="000000"/>
              <w:left w:val="single" w:sz="4" w:space="0" w:color="000000"/>
              <w:bottom w:val="single" w:sz="4" w:space="0" w:color="000000"/>
              <w:right w:val="single" w:sz="4" w:space="0" w:color="000000"/>
            </w:tcBorders>
          </w:tcPr>
          <w:p w14:paraId="4BF6ECFC" w14:textId="3B3F8720"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12</w:t>
            </w:r>
          </w:p>
        </w:tc>
        <w:tc>
          <w:tcPr>
            <w:tcW w:w="709" w:type="dxa"/>
            <w:tcBorders>
              <w:top w:val="single" w:sz="4" w:space="0" w:color="000000"/>
              <w:left w:val="single" w:sz="4" w:space="0" w:color="000000"/>
              <w:bottom w:val="single" w:sz="4" w:space="0" w:color="000000"/>
              <w:right w:val="single" w:sz="4" w:space="0" w:color="000000"/>
            </w:tcBorders>
          </w:tcPr>
          <w:p w14:paraId="5AEE6EAA" w14:textId="0F2FA980"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III</w:t>
            </w:r>
          </w:p>
        </w:tc>
      </w:tr>
      <w:tr w:rsidR="006C547D" w:rsidRPr="00CF7A0A" w14:paraId="0C1AEE8F" w14:textId="77777777" w:rsidTr="00BE144C">
        <w:tc>
          <w:tcPr>
            <w:tcW w:w="2268" w:type="dxa"/>
            <w:tcBorders>
              <w:top w:val="single" w:sz="4" w:space="0" w:color="000000"/>
              <w:left w:val="single" w:sz="4" w:space="0" w:color="000000"/>
              <w:bottom w:val="single" w:sz="4" w:space="0" w:color="000000"/>
              <w:right w:val="single" w:sz="4" w:space="0" w:color="000000"/>
            </w:tcBorders>
          </w:tcPr>
          <w:p w14:paraId="32BE0D3A" w14:textId="46637D7A"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Шардара ауданы</w:t>
            </w:r>
          </w:p>
        </w:tc>
        <w:tc>
          <w:tcPr>
            <w:tcW w:w="1597" w:type="dxa"/>
            <w:tcBorders>
              <w:top w:val="single" w:sz="4" w:space="0" w:color="000000"/>
              <w:left w:val="single" w:sz="4" w:space="0" w:color="000000"/>
              <w:bottom w:val="single" w:sz="4" w:space="0" w:color="000000"/>
              <w:right w:val="single" w:sz="4" w:space="0" w:color="000000"/>
            </w:tcBorders>
          </w:tcPr>
          <w:p w14:paraId="400E3B98" w14:textId="71D18F6D"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2,69</w:t>
            </w:r>
          </w:p>
        </w:tc>
        <w:tc>
          <w:tcPr>
            <w:tcW w:w="722" w:type="dxa"/>
            <w:tcBorders>
              <w:top w:val="single" w:sz="4" w:space="0" w:color="000000"/>
              <w:left w:val="single" w:sz="4" w:space="0" w:color="000000"/>
              <w:bottom w:val="single" w:sz="4" w:space="0" w:color="000000"/>
              <w:right w:val="single" w:sz="4" w:space="0" w:color="000000"/>
            </w:tcBorders>
          </w:tcPr>
          <w:p w14:paraId="7D1101AB" w14:textId="0F784E33"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7</w:t>
            </w:r>
          </w:p>
        </w:tc>
        <w:tc>
          <w:tcPr>
            <w:tcW w:w="796" w:type="dxa"/>
            <w:tcBorders>
              <w:top w:val="single" w:sz="4" w:space="0" w:color="000000"/>
              <w:left w:val="single" w:sz="4" w:space="0" w:color="000000"/>
              <w:bottom w:val="single" w:sz="4" w:space="0" w:color="000000"/>
              <w:right w:val="single" w:sz="4" w:space="0" w:color="000000"/>
            </w:tcBorders>
          </w:tcPr>
          <w:p w14:paraId="1079F9F4" w14:textId="155CA8E9"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20" w:type="dxa"/>
            <w:tcBorders>
              <w:top w:val="single" w:sz="4" w:space="0" w:color="000000"/>
              <w:left w:val="single" w:sz="4" w:space="0" w:color="000000"/>
              <w:bottom w:val="single" w:sz="4" w:space="0" w:color="000000"/>
              <w:right w:val="single" w:sz="4" w:space="0" w:color="000000"/>
            </w:tcBorders>
          </w:tcPr>
          <w:p w14:paraId="3276D0CB" w14:textId="1EC8B6D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5,18</w:t>
            </w:r>
          </w:p>
        </w:tc>
        <w:tc>
          <w:tcPr>
            <w:tcW w:w="722" w:type="dxa"/>
            <w:tcBorders>
              <w:top w:val="single" w:sz="4" w:space="0" w:color="000000"/>
              <w:left w:val="single" w:sz="4" w:space="0" w:color="000000"/>
              <w:bottom w:val="single" w:sz="4" w:space="0" w:color="000000"/>
              <w:right w:val="single" w:sz="4" w:space="0" w:color="000000"/>
            </w:tcBorders>
          </w:tcPr>
          <w:p w14:paraId="1334DCB5" w14:textId="151AC819"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w:t>
            </w:r>
          </w:p>
        </w:tc>
        <w:tc>
          <w:tcPr>
            <w:tcW w:w="654" w:type="dxa"/>
            <w:tcBorders>
              <w:top w:val="single" w:sz="4" w:space="0" w:color="000000"/>
              <w:left w:val="single" w:sz="4" w:space="0" w:color="000000"/>
              <w:bottom w:val="single" w:sz="4" w:space="0" w:color="000000"/>
              <w:right w:val="single" w:sz="4" w:space="0" w:color="000000"/>
            </w:tcBorders>
          </w:tcPr>
          <w:p w14:paraId="6E03C0E0" w14:textId="3F7B1BD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w:t>
            </w:r>
          </w:p>
        </w:tc>
        <w:tc>
          <w:tcPr>
            <w:tcW w:w="1762" w:type="dxa"/>
            <w:tcBorders>
              <w:top w:val="single" w:sz="4" w:space="0" w:color="000000"/>
              <w:left w:val="single" w:sz="4" w:space="0" w:color="000000"/>
              <w:bottom w:val="single" w:sz="4" w:space="0" w:color="000000"/>
              <w:right w:val="single" w:sz="4" w:space="0" w:color="000000"/>
            </w:tcBorders>
          </w:tcPr>
          <w:p w14:paraId="210B4943" w14:textId="70E78F6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4,01</w:t>
            </w:r>
          </w:p>
        </w:tc>
        <w:tc>
          <w:tcPr>
            <w:tcW w:w="722" w:type="dxa"/>
            <w:tcBorders>
              <w:top w:val="single" w:sz="4" w:space="0" w:color="000000"/>
              <w:left w:val="single" w:sz="4" w:space="0" w:color="000000"/>
              <w:bottom w:val="single" w:sz="4" w:space="0" w:color="000000"/>
              <w:right w:val="single" w:sz="4" w:space="0" w:color="000000"/>
            </w:tcBorders>
          </w:tcPr>
          <w:p w14:paraId="49065ACB" w14:textId="7E76024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9</w:t>
            </w:r>
          </w:p>
        </w:tc>
        <w:tc>
          <w:tcPr>
            <w:tcW w:w="654" w:type="dxa"/>
            <w:tcBorders>
              <w:top w:val="single" w:sz="4" w:space="0" w:color="000000"/>
              <w:left w:val="single" w:sz="4" w:space="0" w:color="000000"/>
              <w:bottom w:val="single" w:sz="4" w:space="0" w:color="000000"/>
              <w:right w:val="single" w:sz="4" w:space="0" w:color="000000"/>
            </w:tcBorders>
          </w:tcPr>
          <w:p w14:paraId="13D5F437" w14:textId="1042CBFE"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tcPr>
          <w:p w14:paraId="1206ACFD" w14:textId="6D989388"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2,05</w:t>
            </w:r>
          </w:p>
        </w:tc>
        <w:tc>
          <w:tcPr>
            <w:tcW w:w="709" w:type="dxa"/>
            <w:tcBorders>
              <w:top w:val="single" w:sz="4" w:space="0" w:color="000000"/>
              <w:left w:val="single" w:sz="4" w:space="0" w:color="000000"/>
              <w:bottom w:val="single" w:sz="4" w:space="0" w:color="000000"/>
              <w:right w:val="single" w:sz="4" w:space="0" w:color="000000"/>
            </w:tcBorders>
          </w:tcPr>
          <w:p w14:paraId="25271292" w14:textId="1160B47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w:t>
            </w:r>
          </w:p>
        </w:tc>
        <w:tc>
          <w:tcPr>
            <w:tcW w:w="709" w:type="dxa"/>
            <w:tcBorders>
              <w:top w:val="single" w:sz="4" w:space="0" w:color="000000"/>
              <w:left w:val="single" w:sz="4" w:space="0" w:color="000000"/>
              <w:bottom w:val="single" w:sz="4" w:space="0" w:color="000000"/>
              <w:right w:val="single" w:sz="4" w:space="0" w:color="000000"/>
            </w:tcBorders>
          </w:tcPr>
          <w:p w14:paraId="67002867" w14:textId="45F79D48"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w:t>
            </w:r>
          </w:p>
        </w:tc>
      </w:tr>
      <w:tr w:rsidR="006C547D" w:rsidRPr="00CF7A0A" w14:paraId="534D43E0" w14:textId="77777777" w:rsidTr="00BE144C">
        <w:tc>
          <w:tcPr>
            <w:tcW w:w="2268" w:type="dxa"/>
            <w:tcBorders>
              <w:top w:val="single" w:sz="4" w:space="0" w:color="000000"/>
              <w:left w:val="single" w:sz="4" w:space="0" w:color="000000"/>
              <w:bottom w:val="single" w:sz="4" w:space="0" w:color="000000"/>
              <w:right w:val="single" w:sz="4" w:space="0" w:color="000000"/>
            </w:tcBorders>
          </w:tcPr>
          <w:p w14:paraId="7C38080E" w14:textId="4759B683"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Төлеби ауданы</w:t>
            </w:r>
          </w:p>
        </w:tc>
        <w:tc>
          <w:tcPr>
            <w:tcW w:w="1597" w:type="dxa"/>
            <w:tcBorders>
              <w:top w:val="single" w:sz="4" w:space="0" w:color="000000"/>
              <w:left w:val="single" w:sz="4" w:space="0" w:color="000000"/>
              <w:bottom w:val="single" w:sz="4" w:space="0" w:color="000000"/>
              <w:right w:val="single" w:sz="4" w:space="0" w:color="000000"/>
            </w:tcBorders>
          </w:tcPr>
          <w:p w14:paraId="0C9A0EC7" w14:textId="57BB93E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2,82</w:t>
            </w:r>
          </w:p>
        </w:tc>
        <w:tc>
          <w:tcPr>
            <w:tcW w:w="722" w:type="dxa"/>
            <w:tcBorders>
              <w:top w:val="single" w:sz="4" w:space="0" w:color="000000"/>
              <w:left w:val="single" w:sz="4" w:space="0" w:color="000000"/>
              <w:bottom w:val="single" w:sz="4" w:space="0" w:color="000000"/>
              <w:right w:val="single" w:sz="4" w:space="0" w:color="000000"/>
            </w:tcBorders>
          </w:tcPr>
          <w:p w14:paraId="0D35AE5B" w14:textId="52252C34"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8</w:t>
            </w:r>
          </w:p>
        </w:tc>
        <w:tc>
          <w:tcPr>
            <w:tcW w:w="796" w:type="dxa"/>
            <w:tcBorders>
              <w:top w:val="single" w:sz="4" w:space="0" w:color="000000"/>
              <w:left w:val="single" w:sz="4" w:space="0" w:color="000000"/>
              <w:bottom w:val="single" w:sz="4" w:space="0" w:color="000000"/>
              <w:right w:val="single" w:sz="4" w:space="0" w:color="000000"/>
            </w:tcBorders>
          </w:tcPr>
          <w:p w14:paraId="5F6E862A" w14:textId="771D9E54"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20" w:type="dxa"/>
            <w:tcBorders>
              <w:top w:val="single" w:sz="4" w:space="0" w:color="000000"/>
              <w:left w:val="single" w:sz="4" w:space="0" w:color="000000"/>
              <w:bottom w:val="single" w:sz="4" w:space="0" w:color="000000"/>
              <w:right w:val="single" w:sz="4" w:space="0" w:color="000000"/>
            </w:tcBorders>
          </w:tcPr>
          <w:p w14:paraId="2E1DE06F" w14:textId="464FFBBE"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5,95</w:t>
            </w:r>
          </w:p>
        </w:tc>
        <w:tc>
          <w:tcPr>
            <w:tcW w:w="722" w:type="dxa"/>
            <w:tcBorders>
              <w:top w:val="single" w:sz="4" w:space="0" w:color="000000"/>
              <w:left w:val="single" w:sz="4" w:space="0" w:color="000000"/>
              <w:bottom w:val="single" w:sz="4" w:space="0" w:color="000000"/>
              <w:right w:val="single" w:sz="4" w:space="0" w:color="000000"/>
            </w:tcBorders>
          </w:tcPr>
          <w:p w14:paraId="4B37E0BC" w14:textId="0579925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9</w:t>
            </w:r>
          </w:p>
        </w:tc>
        <w:tc>
          <w:tcPr>
            <w:tcW w:w="654" w:type="dxa"/>
            <w:tcBorders>
              <w:top w:val="single" w:sz="4" w:space="0" w:color="000000"/>
              <w:left w:val="single" w:sz="4" w:space="0" w:color="000000"/>
              <w:bottom w:val="single" w:sz="4" w:space="0" w:color="000000"/>
              <w:right w:val="single" w:sz="4" w:space="0" w:color="000000"/>
            </w:tcBorders>
          </w:tcPr>
          <w:p w14:paraId="39B5610B" w14:textId="23F0308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762" w:type="dxa"/>
            <w:tcBorders>
              <w:top w:val="single" w:sz="4" w:space="0" w:color="000000"/>
              <w:left w:val="single" w:sz="4" w:space="0" w:color="000000"/>
              <w:bottom w:val="single" w:sz="4" w:space="0" w:color="000000"/>
              <w:right w:val="single" w:sz="4" w:space="0" w:color="000000"/>
            </w:tcBorders>
          </w:tcPr>
          <w:p w14:paraId="7E58A72D" w14:textId="5081AC5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3,90</w:t>
            </w:r>
          </w:p>
        </w:tc>
        <w:tc>
          <w:tcPr>
            <w:tcW w:w="722" w:type="dxa"/>
            <w:tcBorders>
              <w:top w:val="single" w:sz="4" w:space="0" w:color="000000"/>
              <w:left w:val="single" w:sz="4" w:space="0" w:color="000000"/>
              <w:bottom w:val="single" w:sz="4" w:space="0" w:color="000000"/>
              <w:right w:val="single" w:sz="4" w:space="0" w:color="000000"/>
            </w:tcBorders>
          </w:tcPr>
          <w:p w14:paraId="2A1274CA" w14:textId="19BD5987"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5</w:t>
            </w:r>
          </w:p>
        </w:tc>
        <w:tc>
          <w:tcPr>
            <w:tcW w:w="654" w:type="dxa"/>
            <w:tcBorders>
              <w:top w:val="single" w:sz="4" w:space="0" w:color="000000"/>
              <w:left w:val="single" w:sz="4" w:space="0" w:color="000000"/>
              <w:bottom w:val="single" w:sz="4" w:space="0" w:color="000000"/>
              <w:right w:val="single" w:sz="4" w:space="0" w:color="000000"/>
            </w:tcBorders>
          </w:tcPr>
          <w:p w14:paraId="21174493" w14:textId="1020544E"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66" w:type="dxa"/>
            <w:tcBorders>
              <w:top w:val="single" w:sz="4" w:space="0" w:color="000000"/>
              <w:left w:val="single" w:sz="4" w:space="0" w:color="000000"/>
              <w:bottom w:val="single" w:sz="4" w:space="0" w:color="000000"/>
              <w:right w:val="single" w:sz="4" w:space="0" w:color="000000"/>
            </w:tcBorders>
          </w:tcPr>
          <w:p w14:paraId="14AE710E" w14:textId="434EFA0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2,34</w:t>
            </w:r>
          </w:p>
        </w:tc>
        <w:tc>
          <w:tcPr>
            <w:tcW w:w="709" w:type="dxa"/>
            <w:tcBorders>
              <w:top w:val="single" w:sz="4" w:space="0" w:color="000000"/>
              <w:left w:val="single" w:sz="4" w:space="0" w:color="000000"/>
              <w:bottom w:val="single" w:sz="4" w:space="0" w:color="000000"/>
              <w:right w:val="single" w:sz="4" w:space="0" w:color="000000"/>
            </w:tcBorders>
          </w:tcPr>
          <w:p w14:paraId="0333DBAA" w14:textId="47DA68CF"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10</w:t>
            </w:r>
          </w:p>
        </w:tc>
        <w:tc>
          <w:tcPr>
            <w:tcW w:w="709" w:type="dxa"/>
            <w:tcBorders>
              <w:top w:val="single" w:sz="4" w:space="0" w:color="000000"/>
              <w:left w:val="single" w:sz="4" w:space="0" w:color="000000"/>
              <w:bottom w:val="single" w:sz="4" w:space="0" w:color="000000"/>
              <w:right w:val="single" w:sz="4" w:space="0" w:color="000000"/>
            </w:tcBorders>
          </w:tcPr>
          <w:p w14:paraId="777EB75C" w14:textId="20F3A29F"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II</w:t>
            </w:r>
          </w:p>
        </w:tc>
      </w:tr>
      <w:tr w:rsidR="006C547D" w:rsidRPr="00CF7A0A" w14:paraId="27513911" w14:textId="77777777" w:rsidTr="00BE144C">
        <w:tc>
          <w:tcPr>
            <w:tcW w:w="2268" w:type="dxa"/>
            <w:tcBorders>
              <w:top w:val="single" w:sz="4" w:space="0" w:color="000000"/>
              <w:left w:val="single" w:sz="4" w:space="0" w:color="000000"/>
              <w:bottom w:val="single" w:sz="4" w:space="0" w:color="000000"/>
              <w:right w:val="single" w:sz="4" w:space="0" w:color="000000"/>
            </w:tcBorders>
          </w:tcPr>
          <w:p w14:paraId="4E79BF84" w14:textId="3DB263EF"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Арыс ауданы</w:t>
            </w:r>
          </w:p>
        </w:tc>
        <w:tc>
          <w:tcPr>
            <w:tcW w:w="1597" w:type="dxa"/>
            <w:tcBorders>
              <w:top w:val="single" w:sz="4" w:space="0" w:color="000000"/>
              <w:left w:val="single" w:sz="4" w:space="0" w:color="000000"/>
              <w:bottom w:val="single" w:sz="4" w:space="0" w:color="000000"/>
              <w:right w:val="single" w:sz="4" w:space="0" w:color="000000"/>
            </w:tcBorders>
          </w:tcPr>
          <w:p w14:paraId="2FB4F908" w14:textId="7FB0AE2C"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2,87</w:t>
            </w:r>
          </w:p>
        </w:tc>
        <w:tc>
          <w:tcPr>
            <w:tcW w:w="722" w:type="dxa"/>
            <w:tcBorders>
              <w:top w:val="single" w:sz="4" w:space="0" w:color="000000"/>
              <w:left w:val="single" w:sz="4" w:space="0" w:color="000000"/>
              <w:bottom w:val="single" w:sz="4" w:space="0" w:color="000000"/>
              <w:right w:val="single" w:sz="4" w:space="0" w:color="000000"/>
            </w:tcBorders>
          </w:tcPr>
          <w:p w14:paraId="4CC265B9" w14:textId="3816D2D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9</w:t>
            </w:r>
          </w:p>
        </w:tc>
        <w:tc>
          <w:tcPr>
            <w:tcW w:w="796" w:type="dxa"/>
            <w:tcBorders>
              <w:top w:val="single" w:sz="4" w:space="0" w:color="000000"/>
              <w:left w:val="single" w:sz="4" w:space="0" w:color="000000"/>
              <w:bottom w:val="single" w:sz="4" w:space="0" w:color="000000"/>
              <w:right w:val="single" w:sz="4" w:space="0" w:color="000000"/>
            </w:tcBorders>
          </w:tcPr>
          <w:p w14:paraId="58C53E6D" w14:textId="5EA3112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620" w:type="dxa"/>
            <w:tcBorders>
              <w:top w:val="single" w:sz="4" w:space="0" w:color="000000"/>
              <w:left w:val="single" w:sz="4" w:space="0" w:color="000000"/>
              <w:bottom w:val="single" w:sz="4" w:space="0" w:color="000000"/>
              <w:right w:val="single" w:sz="4" w:space="0" w:color="000000"/>
            </w:tcBorders>
          </w:tcPr>
          <w:p w14:paraId="21F8BBBC" w14:textId="30D665A8"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5,45</w:t>
            </w:r>
          </w:p>
        </w:tc>
        <w:tc>
          <w:tcPr>
            <w:tcW w:w="722" w:type="dxa"/>
            <w:tcBorders>
              <w:top w:val="single" w:sz="4" w:space="0" w:color="000000"/>
              <w:left w:val="single" w:sz="4" w:space="0" w:color="000000"/>
              <w:bottom w:val="single" w:sz="4" w:space="0" w:color="000000"/>
              <w:right w:val="single" w:sz="4" w:space="0" w:color="000000"/>
            </w:tcBorders>
          </w:tcPr>
          <w:p w14:paraId="5E46D07F" w14:textId="2C069900"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6</w:t>
            </w:r>
          </w:p>
        </w:tc>
        <w:tc>
          <w:tcPr>
            <w:tcW w:w="654" w:type="dxa"/>
            <w:tcBorders>
              <w:top w:val="single" w:sz="4" w:space="0" w:color="000000"/>
              <w:left w:val="single" w:sz="4" w:space="0" w:color="000000"/>
              <w:bottom w:val="single" w:sz="4" w:space="0" w:color="000000"/>
              <w:right w:val="single" w:sz="4" w:space="0" w:color="000000"/>
            </w:tcBorders>
          </w:tcPr>
          <w:p w14:paraId="5DB970A0" w14:textId="14286CF8"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w:t>
            </w:r>
          </w:p>
        </w:tc>
        <w:tc>
          <w:tcPr>
            <w:tcW w:w="1762" w:type="dxa"/>
            <w:tcBorders>
              <w:top w:val="single" w:sz="4" w:space="0" w:color="000000"/>
              <w:left w:val="single" w:sz="4" w:space="0" w:color="000000"/>
              <w:bottom w:val="single" w:sz="4" w:space="0" w:color="000000"/>
              <w:right w:val="single" w:sz="4" w:space="0" w:color="000000"/>
            </w:tcBorders>
          </w:tcPr>
          <w:p w14:paraId="2E2297D2" w14:textId="6DE9230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4,07</w:t>
            </w:r>
          </w:p>
        </w:tc>
        <w:tc>
          <w:tcPr>
            <w:tcW w:w="722" w:type="dxa"/>
            <w:tcBorders>
              <w:top w:val="single" w:sz="4" w:space="0" w:color="000000"/>
              <w:left w:val="single" w:sz="4" w:space="0" w:color="000000"/>
              <w:bottom w:val="single" w:sz="4" w:space="0" w:color="000000"/>
              <w:right w:val="single" w:sz="4" w:space="0" w:color="000000"/>
            </w:tcBorders>
          </w:tcPr>
          <w:p w14:paraId="00272A23" w14:textId="23F0F76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13</w:t>
            </w:r>
          </w:p>
        </w:tc>
        <w:tc>
          <w:tcPr>
            <w:tcW w:w="654" w:type="dxa"/>
            <w:tcBorders>
              <w:top w:val="single" w:sz="4" w:space="0" w:color="000000"/>
              <w:left w:val="single" w:sz="4" w:space="0" w:color="000000"/>
              <w:bottom w:val="single" w:sz="4" w:space="0" w:color="000000"/>
              <w:right w:val="single" w:sz="4" w:space="0" w:color="000000"/>
            </w:tcBorders>
          </w:tcPr>
          <w:p w14:paraId="798821D4" w14:textId="6E5088B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tcPr>
          <w:p w14:paraId="7686CD28" w14:textId="229A4501"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2,23</w:t>
            </w:r>
          </w:p>
        </w:tc>
        <w:tc>
          <w:tcPr>
            <w:tcW w:w="709" w:type="dxa"/>
            <w:tcBorders>
              <w:top w:val="single" w:sz="4" w:space="0" w:color="000000"/>
              <w:left w:val="single" w:sz="4" w:space="0" w:color="000000"/>
              <w:bottom w:val="single" w:sz="4" w:space="0" w:color="000000"/>
              <w:right w:val="single" w:sz="4" w:space="0" w:color="000000"/>
            </w:tcBorders>
          </w:tcPr>
          <w:p w14:paraId="2C796B99" w14:textId="1355ED8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6</w:t>
            </w:r>
          </w:p>
        </w:tc>
        <w:tc>
          <w:tcPr>
            <w:tcW w:w="709" w:type="dxa"/>
            <w:tcBorders>
              <w:top w:val="single" w:sz="4" w:space="0" w:color="000000"/>
              <w:left w:val="single" w:sz="4" w:space="0" w:color="000000"/>
              <w:bottom w:val="single" w:sz="4" w:space="0" w:color="000000"/>
              <w:right w:val="single" w:sz="4" w:space="0" w:color="000000"/>
            </w:tcBorders>
          </w:tcPr>
          <w:p w14:paraId="49218DFF" w14:textId="6286871F"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II</w:t>
            </w:r>
          </w:p>
        </w:tc>
      </w:tr>
    </w:tbl>
    <w:p w14:paraId="3DEF8517" w14:textId="77777777" w:rsidR="004E0A7D" w:rsidRDefault="004E0A7D" w:rsidP="006C547D">
      <w:pPr>
        <w:spacing w:after="0" w:line="240" w:lineRule="auto"/>
        <w:rPr>
          <w:rFonts w:ascii="Times New Roman" w:hAnsi="Times New Roman"/>
          <w:color w:val="000000" w:themeColor="text1"/>
          <w:sz w:val="28"/>
          <w:szCs w:val="24"/>
          <w:lang w:val="kk-KZ"/>
        </w:rPr>
      </w:pPr>
    </w:p>
    <w:p w14:paraId="28D1A42A" w14:textId="77777777" w:rsidR="004E0A7D" w:rsidRDefault="004E0A7D" w:rsidP="006C547D">
      <w:pPr>
        <w:spacing w:after="0" w:line="240" w:lineRule="auto"/>
        <w:rPr>
          <w:rFonts w:ascii="Times New Roman" w:hAnsi="Times New Roman"/>
          <w:color w:val="000000" w:themeColor="text1"/>
          <w:sz w:val="28"/>
          <w:szCs w:val="24"/>
          <w:lang w:val="kk-KZ"/>
        </w:rPr>
      </w:pPr>
    </w:p>
    <w:p w14:paraId="00A874AC" w14:textId="3CAB13BA" w:rsidR="006C547D" w:rsidRDefault="006C547D" w:rsidP="006C547D">
      <w:pPr>
        <w:spacing w:after="0" w:line="240" w:lineRule="auto"/>
        <w:rPr>
          <w:rFonts w:ascii="Times New Roman" w:hAnsi="Times New Roman"/>
          <w:color w:val="000000" w:themeColor="text1"/>
          <w:sz w:val="28"/>
          <w:szCs w:val="24"/>
          <w:lang w:val="kk-KZ"/>
        </w:rPr>
      </w:pPr>
      <w:r>
        <w:rPr>
          <w:rFonts w:ascii="Times New Roman" w:hAnsi="Times New Roman"/>
          <w:color w:val="000000" w:themeColor="text1"/>
          <w:sz w:val="28"/>
          <w:szCs w:val="24"/>
          <w:lang w:val="kk-KZ"/>
        </w:rPr>
        <w:t xml:space="preserve">18 </w:t>
      </w:r>
      <w:r w:rsidRPr="00887FC1">
        <w:rPr>
          <w:rFonts w:ascii="Times New Roman" w:hAnsi="Times New Roman"/>
          <w:color w:val="000000" w:themeColor="text1"/>
          <w:sz w:val="28"/>
          <w:szCs w:val="24"/>
          <w:lang w:val="kk-KZ"/>
        </w:rPr>
        <w:t>-</w:t>
      </w:r>
      <w:r>
        <w:rPr>
          <w:rFonts w:ascii="Times New Roman" w:hAnsi="Times New Roman"/>
          <w:color w:val="000000" w:themeColor="text1"/>
          <w:sz w:val="28"/>
          <w:szCs w:val="24"/>
          <w:lang w:val="kk-KZ"/>
        </w:rPr>
        <w:t xml:space="preserve"> </w:t>
      </w:r>
      <w:r w:rsidRPr="00887FC1">
        <w:rPr>
          <w:rFonts w:ascii="Times New Roman" w:hAnsi="Times New Roman"/>
          <w:color w:val="000000" w:themeColor="text1"/>
          <w:sz w:val="28"/>
          <w:szCs w:val="24"/>
          <w:lang w:val="kk-KZ"/>
        </w:rPr>
        <w:t>ші кестенің жалғасы</w:t>
      </w:r>
    </w:p>
    <w:p w14:paraId="0A2098FF" w14:textId="77777777" w:rsidR="006C547D" w:rsidRPr="006C547D" w:rsidRDefault="006C547D" w:rsidP="006C547D">
      <w:pPr>
        <w:spacing w:after="0" w:line="240" w:lineRule="auto"/>
        <w:rPr>
          <w:rFonts w:ascii="Times New Roman" w:hAnsi="Times New Roman"/>
          <w:color w:val="000000" w:themeColor="text1"/>
          <w:sz w:val="28"/>
          <w:szCs w:val="24"/>
          <w:lang w:val="kk-KZ"/>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597"/>
        <w:gridCol w:w="722"/>
        <w:gridCol w:w="796"/>
        <w:gridCol w:w="1620"/>
        <w:gridCol w:w="722"/>
        <w:gridCol w:w="654"/>
        <w:gridCol w:w="1762"/>
        <w:gridCol w:w="722"/>
        <w:gridCol w:w="654"/>
        <w:gridCol w:w="1666"/>
        <w:gridCol w:w="709"/>
        <w:gridCol w:w="709"/>
      </w:tblGrid>
      <w:tr w:rsidR="006C547D" w:rsidRPr="00CF7A0A" w14:paraId="11DCAC18" w14:textId="77777777" w:rsidTr="00BE144C">
        <w:trPr>
          <w:trHeight w:val="557"/>
        </w:trPr>
        <w:tc>
          <w:tcPr>
            <w:tcW w:w="2268" w:type="dxa"/>
            <w:tcBorders>
              <w:top w:val="single" w:sz="4" w:space="0" w:color="000000"/>
              <w:left w:val="single" w:sz="4" w:space="0" w:color="000000"/>
              <w:bottom w:val="single" w:sz="4" w:space="0" w:color="000000"/>
              <w:right w:val="single" w:sz="4" w:space="0" w:color="000000"/>
            </w:tcBorders>
          </w:tcPr>
          <w:p w14:paraId="4F405337" w14:textId="5DFA8EBF" w:rsidR="006C547D" w:rsidRPr="00CF7A0A" w:rsidRDefault="006C547D" w:rsidP="006C547D">
            <w:pPr>
              <w:spacing w:after="0" w:line="240" w:lineRule="auto"/>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Ордабасы ауданы</w:t>
            </w:r>
          </w:p>
        </w:tc>
        <w:tc>
          <w:tcPr>
            <w:tcW w:w="1597" w:type="dxa"/>
            <w:tcBorders>
              <w:top w:val="single" w:sz="4" w:space="0" w:color="000000"/>
              <w:left w:val="single" w:sz="4" w:space="0" w:color="000000"/>
              <w:bottom w:val="single" w:sz="4" w:space="0" w:color="000000"/>
              <w:right w:val="single" w:sz="4" w:space="0" w:color="000000"/>
            </w:tcBorders>
          </w:tcPr>
          <w:p w14:paraId="71C54BB4" w14:textId="70431119"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3,12</w:t>
            </w:r>
          </w:p>
        </w:tc>
        <w:tc>
          <w:tcPr>
            <w:tcW w:w="722" w:type="dxa"/>
            <w:tcBorders>
              <w:top w:val="single" w:sz="4" w:space="0" w:color="000000"/>
              <w:left w:val="single" w:sz="4" w:space="0" w:color="000000"/>
              <w:bottom w:val="single" w:sz="4" w:space="0" w:color="000000"/>
              <w:right w:val="single" w:sz="4" w:space="0" w:color="000000"/>
            </w:tcBorders>
          </w:tcPr>
          <w:p w14:paraId="38F639B8" w14:textId="57F3D28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10</w:t>
            </w:r>
          </w:p>
        </w:tc>
        <w:tc>
          <w:tcPr>
            <w:tcW w:w="796" w:type="dxa"/>
            <w:tcBorders>
              <w:top w:val="single" w:sz="4" w:space="0" w:color="000000"/>
              <w:left w:val="single" w:sz="4" w:space="0" w:color="000000"/>
              <w:bottom w:val="single" w:sz="4" w:space="0" w:color="000000"/>
              <w:right w:val="single" w:sz="4" w:space="0" w:color="000000"/>
            </w:tcBorders>
          </w:tcPr>
          <w:p w14:paraId="59110F19" w14:textId="3FDFAAC1"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III</w:t>
            </w:r>
          </w:p>
        </w:tc>
        <w:tc>
          <w:tcPr>
            <w:tcW w:w="1620" w:type="dxa"/>
            <w:tcBorders>
              <w:top w:val="single" w:sz="4" w:space="0" w:color="000000"/>
              <w:left w:val="single" w:sz="4" w:space="0" w:color="000000"/>
              <w:bottom w:val="single" w:sz="4" w:space="0" w:color="000000"/>
              <w:right w:val="single" w:sz="4" w:space="0" w:color="000000"/>
            </w:tcBorders>
          </w:tcPr>
          <w:p w14:paraId="7E7D2851" w14:textId="02A68CAD"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4,46</w:t>
            </w:r>
          </w:p>
        </w:tc>
        <w:tc>
          <w:tcPr>
            <w:tcW w:w="722" w:type="dxa"/>
            <w:tcBorders>
              <w:top w:val="single" w:sz="4" w:space="0" w:color="000000"/>
              <w:left w:val="single" w:sz="4" w:space="0" w:color="000000"/>
              <w:bottom w:val="single" w:sz="4" w:space="0" w:color="000000"/>
              <w:right w:val="single" w:sz="4" w:space="0" w:color="000000"/>
            </w:tcBorders>
          </w:tcPr>
          <w:p w14:paraId="22809D65" w14:textId="4A6F852A"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w:t>
            </w:r>
          </w:p>
        </w:tc>
        <w:tc>
          <w:tcPr>
            <w:tcW w:w="654" w:type="dxa"/>
            <w:tcBorders>
              <w:top w:val="single" w:sz="4" w:space="0" w:color="000000"/>
              <w:left w:val="single" w:sz="4" w:space="0" w:color="000000"/>
              <w:bottom w:val="single" w:sz="4" w:space="0" w:color="000000"/>
              <w:right w:val="single" w:sz="4" w:space="0" w:color="000000"/>
            </w:tcBorders>
          </w:tcPr>
          <w:p w14:paraId="3B22E9CF" w14:textId="33547E91"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w:t>
            </w:r>
          </w:p>
        </w:tc>
        <w:tc>
          <w:tcPr>
            <w:tcW w:w="1762" w:type="dxa"/>
            <w:tcBorders>
              <w:top w:val="single" w:sz="4" w:space="0" w:color="000000"/>
              <w:left w:val="single" w:sz="4" w:space="0" w:color="000000"/>
              <w:bottom w:val="single" w:sz="4" w:space="0" w:color="000000"/>
              <w:right w:val="single" w:sz="4" w:space="0" w:color="000000"/>
            </w:tcBorders>
          </w:tcPr>
          <w:p w14:paraId="457073EE" w14:textId="4B885725"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4,04</w:t>
            </w:r>
          </w:p>
        </w:tc>
        <w:tc>
          <w:tcPr>
            <w:tcW w:w="722" w:type="dxa"/>
            <w:tcBorders>
              <w:top w:val="single" w:sz="4" w:space="0" w:color="000000"/>
              <w:left w:val="single" w:sz="4" w:space="0" w:color="000000"/>
              <w:bottom w:val="single" w:sz="4" w:space="0" w:color="000000"/>
              <w:right w:val="single" w:sz="4" w:space="0" w:color="000000"/>
            </w:tcBorders>
          </w:tcPr>
          <w:p w14:paraId="061C411D" w14:textId="4883F172"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11</w:t>
            </w:r>
          </w:p>
        </w:tc>
        <w:tc>
          <w:tcPr>
            <w:tcW w:w="654" w:type="dxa"/>
            <w:tcBorders>
              <w:top w:val="single" w:sz="4" w:space="0" w:color="000000"/>
              <w:left w:val="single" w:sz="4" w:space="0" w:color="000000"/>
              <w:bottom w:val="single" w:sz="4" w:space="0" w:color="000000"/>
              <w:right w:val="single" w:sz="4" w:space="0" w:color="000000"/>
            </w:tcBorders>
          </w:tcPr>
          <w:p w14:paraId="04FAAC3D" w14:textId="08D27570"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tcPr>
          <w:p w14:paraId="1FAE4434" w14:textId="0CF0070F"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2,04</w:t>
            </w:r>
          </w:p>
        </w:tc>
        <w:tc>
          <w:tcPr>
            <w:tcW w:w="709" w:type="dxa"/>
            <w:tcBorders>
              <w:top w:val="single" w:sz="4" w:space="0" w:color="000000"/>
              <w:left w:val="single" w:sz="4" w:space="0" w:color="000000"/>
              <w:bottom w:val="single" w:sz="4" w:space="0" w:color="000000"/>
              <w:right w:val="single" w:sz="4" w:space="0" w:color="000000"/>
            </w:tcBorders>
          </w:tcPr>
          <w:p w14:paraId="7B7B4086" w14:textId="6F4B74DB" w:rsidR="006C547D" w:rsidRPr="00CF7A0A" w:rsidRDefault="006C547D" w:rsidP="006C547D">
            <w:pPr>
              <w:spacing w:after="0" w:line="240" w:lineRule="auto"/>
              <w:jc w:val="center"/>
              <w:rPr>
                <w:rFonts w:ascii="Times New Roman" w:hAnsi="Times New Roman" w:cs="Times New Roman"/>
                <w:color w:val="000000" w:themeColor="text1"/>
                <w:sz w:val="28"/>
                <w:szCs w:val="28"/>
                <w:lang w:val="kk-KZ"/>
              </w:rPr>
            </w:pPr>
            <w:r w:rsidRPr="00CF7A0A">
              <w:rPr>
                <w:rFonts w:ascii="Times New Roman" w:hAnsi="Times New Roman" w:cs="Times New Roman"/>
                <w:color w:val="000000" w:themeColor="text1"/>
                <w:sz w:val="28"/>
                <w:szCs w:val="28"/>
                <w:lang w:val="kk-KZ"/>
              </w:rPr>
              <w:t>1</w:t>
            </w:r>
          </w:p>
        </w:tc>
        <w:tc>
          <w:tcPr>
            <w:tcW w:w="709" w:type="dxa"/>
            <w:tcBorders>
              <w:top w:val="single" w:sz="4" w:space="0" w:color="000000"/>
              <w:left w:val="single" w:sz="4" w:space="0" w:color="000000"/>
              <w:bottom w:val="single" w:sz="4" w:space="0" w:color="000000"/>
              <w:right w:val="single" w:sz="4" w:space="0" w:color="000000"/>
            </w:tcBorders>
          </w:tcPr>
          <w:p w14:paraId="42675961" w14:textId="3CCEEE6B" w:rsidR="006C547D" w:rsidRPr="00CF7A0A" w:rsidRDefault="006C547D" w:rsidP="006C547D">
            <w:pPr>
              <w:spacing w:after="0" w:line="240" w:lineRule="auto"/>
              <w:jc w:val="center"/>
              <w:rPr>
                <w:rFonts w:ascii="Times New Roman" w:hAnsi="Times New Roman" w:cs="Times New Roman"/>
                <w:b/>
                <w:color w:val="000000" w:themeColor="text1"/>
                <w:sz w:val="28"/>
                <w:szCs w:val="28"/>
                <w:lang w:val="kk-KZ"/>
              </w:rPr>
            </w:pPr>
            <w:r w:rsidRPr="00CF7A0A">
              <w:rPr>
                <w:rFonts w:ascii="Times New Roman" w:hAnsi="Times New Roman" w:cs="Times New Roman"/>
                <w:b/>
                <w:color w:val="000000" w:themeColor="text1"/>
                <w:sz w:val="28"/>
                <w:szCs w:val="28"/>
                <w:lang w:val="kk-KZ"/>
              </w:rPr>
              <w:t>I</w:t>
            </w:r>
          </w:p>
        </w:tc>
      </w:tr>
      <w:tr w:rsidR="009D32A5" w:rsidRPr="00CF7A0A" w14:paraId="3ECFA9E7"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165CEEC8" w14:textId="77777777" w:rsidR="009D32A5" w:rsidRPr="00CF7A0A" w:rsidRDefault="009D32A5" w:rsidP="009D32A5">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Сайрам 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0641393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3,14</w:t>
            </w:r>
          </w:p>
        </w:tc>
        <w:tc>
          <w:tcPr>
            <w:tcW w:w="722" w:type="dxa"/>
            <w:tcBorders>
              <w:top w:val="single" w:sz="4" w:space="0" w:color="000000"/>
              <w:left w:val="single" w:sz="4" w:space="0" w:color="000000"/>
              <w:bottom w:val="single" w:sz="4" w:space="0" w:color="000000"/>
              <w:right w:val="single" w:sz="4" w:space="0" w:color="000000"/>
            </w:tcBorders>
            <w:hideMark/>
          </w:tcPr>
          <w:p w14:paraId="0F3C9C32"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11</w:t>
            </w:r>
          </w:p>
        </w:tc>
        <w:tc>
          <w:tcPr>
            <w:tcW w:w="796" w:type="dxa"/>
            <w:tcBorders>
              <w:top w:val="single" w:sz="4" w:space="0" w:color="000000"/>
              <w:left w:val="single" w:sz="4" w:space="0" w:color="000000"/>
              <w:bottom w:val="single" w:sz="4" w:space="0" w:color="000000"/>
              <w:right w:val="single" w:sz="4" w:space="0" w:color="000000"/>
            </w:tcBorders>
            <w:hideMark/>
          </w:tcPr>
          <w:p w14:paraId="2340D9E5"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20" w:type="dxa"/>
            <w:tcBorders>
              <w:top w:val="single" w:sz="4" w:space="0" w:color="000000"/>
              <w:left w:val="single" w:sz="4" w:space="0" w:color="000000"/>
              <w:bottom w:val="single" w:sz="4" w:space="0" w:color="000000"/>
              <w:right w:val="single" w:sz="4" w:space="0" w:color="000000"/>
            </w:tcBorders>
            <w:hideMark/>
          </w:tcPr>
          <w:p w14:paraId="09F3F4B8"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5,70</w:t>
            </w:r>
          </w:p>
        </w:tc>
        <w:tc>
          <w:tcPr>
            <w:tcW w:w="722" w:type="dxa"/>
            <w:tcBorders>
              <w:top w:val="single" w:sz="4" w:space="0" w:color="000000"/>
              <w:left w:val="single" w:sz="4" w:space="0" w:color="000000"/>
              <w:bottom w:val="single" w:sz="4" w:space="0" w:color="000000"/>
              <w:right w:val="single" w:sz="4" w:space="0" w:color="000000"/>
            </w:tcBorders>
            <w:hideMark/>
          </w:tcPr>
          <w:p w14:paraId="6EFFF81B"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8</w:t>
            </w:r>
          </w:p>
        </w:tc>
        <w:tc>
          <w:tcPr>
            <w:tcW w:w="654" w:type="dxa"/>
            <w:tcBorders>
              <w:top w:val="single" w:sz="4" w:space="0" w:color="000000"/>
              <w:left w:val="single" w:sz="4" w:space="0" w:color="000000"/>
              <w:bottom w:val="single" w:sz="4" w:space="0" w:color="000000"/>
              <w:right w:val="single" w:sz="4" w:space="0" w:color="000000"/>
            </w:tcBorders>
            <w:hideMark/>
          </w:tcPr>
          <w:p w14:paraId="6CDE05AA"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w:t>
            </w:r>
          </w:p>
        </w:tc>
        <w:tc>
          <w:tcPr>
            <w:tcW w:w="1762" w:type="dxa"/>
            <w:tcBorders>
              <w:top w:val="single" w:sz="4" w:space="0" w:color="000000"/>
              <w:left w:val="single" w:sz="4" w:space="0" w:color="000000"/>
              <w:bottom w:val="single" w:sz="4" w:space="0" w:color="000000"/>
              <w:right w:val="single" w:sz="4" w:space="0" w:color="000000"/>
            </w:tcBorders>
            <w:hideMark/>
          </w:tcPr>
          <w:p w14:paraId="1C8C2D4A"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4,05</w:t>
            </w:r>
          </w:p>
        </w:tc>
        <w:tc>
          <w:tcPr>
            <w:tcW w:w="722" w:type="dxa"/>
            <w:tcBorders>
              <w:top w:val="single" w:sz="4" w:space="0" w:color="000000"/>
              <w:left w:val="single" w:sz="4" w:space="0" w:color="000000"/>
              <w:bottom w:val="single" w:sz="4" w:space="0" w:color="000000"/>
              <w:right w:val="single" w:sz="4" w:space="0" w:color="000000"/>
            </w:tcBorders>
            <w:hideMark/>
          </w:tcPr>
          <w:p w14:paraId="48B24454"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12</w:t>
            </w:r>
          </w:p>
        </w:tc>
        <w:tc>
          <w:tcPr>
            <w:tcW w:w="654" w:type="dxa"/>
            <w:tcBorders>
              <w:top w:val="single" w:sz="4" w:space="0" w:color="000000"/>
              <w:left w:val="single" w:sz="4" w:space="0" w:color="000000"/>
              <w:bottom w:val="single" w:sz="4" w:space="0" w:color="000000"/>
              <w:right w:val="single" w:sz="4" w:space="0" w:color="000000"/>
            </w:tcBorders>
            <w:hideMark/>
          </w:tcPr>
          <w:p w14:paraId="79F41930"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66" w:type="dxa"/>
            <w:tcBorders>
              <w:top w:val="single" w:sz="4" w:space="0" w:color="000000"/>
              <w:left w:val="single" w:sz="4" w:space="0" w:color="000000"/>
              <w:bottom w:val="single" w:sz="4" w:space="0" w:color="000000"/>
              <w:right w:val="single" w:sz="4" w:space="0" w:color="000000"/>
            </w:tcBorders>
            <w:hideMark/>
          </w:tcPr>
          <w:p w14:paraId="24773C01"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2,32</w:t>
            </w:r>
          </w:p>
        </w:tc>
        <w:tc>
          <w:tcPr>
            <w:tcW w:w="709" w:type="dxa"/>
            <w:tcBorders>
              <w:top w:val="single" w:sz="4" w:space="0" w:color="000000"/>
              <w:left w:val="single" w:sz="4" w:space="0" w:color="000000"/>
              <w:bottom w:val="single" w:sz="4" w:space="0" w:color="000000"/>
              <w:right w:val="single" w:sz="4" w:space="0" w:color="000000"/>
            </w:tcBorders>
            <w:hideMark/>
          </w:tcPr>
          <w:p w14:paraId="0D45A5B1"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9</w:t>
            </w:r>
          </w:p>
        </w:tc>
        <w:tc>
          <w:tcPr>
            <w:tcW w:w="709" w:type="dxa"/>
            <w:tcBorders>
              <w:top w:val="single" w:sz="4" w:space="0" w:color="000000"/>
              <w:left w:val="single" w:sz="4" w:space="0" w:color="000000"/>
              <w:bottom w:val="single" w:sz="4" w:space="0" w:color="000000"/>
              <w:right w:val="single" w:sz="4" w:space="0" w:color="000000"/>
            </w:tcBorders>
            <w:hideMark/>
          </w:tcPr>
          <w:p w14:paraId="43F23B09" w14:textId="77777777" w:rsidR="009D32A5" w:rsidRPr="00CF7A0A" w:rsidRDefault="009D32A5" w:rsidP="009D32A5">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w:t>
            </w:r>
          </w:p>
        </w:tc>
      </w:tr>
      <w:tr w:rsidR="009D32A5" w:rsidRPr="00CF7A0A" w14:paraId="3F49B92A"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3FB5D065" w14:textId="77777777" w:rsidR="009D32A5" w:rsidRPr="00CF7A0A" w:rsidRDefault="009D32A5" w:rsidP="009D32A5">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Казығұрт 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3D08857D"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3,16</w:t>
            </w:r>
          </w:p>
        </w:tc>
        <w:tc>
          <w:tcPr>
            <w:tcW w:w="722" w:type="dxa"/>
            <w:tcBorders>
              <w:top w:val="single" w:sz="4" w:space="0" w:color="000000"/>
              <w:left w:val="single" w:sz="4" w:space="0" w:color="000000"/>
              <w:bottom w:val="single" w:sz="4" w:space="0" w:color="000000"/>
              <w:right w:val="single" w:sz="4" w:space="0" w:color="000000"/>
            </w:tcBorders>
            <w:hideMark/>
          </w:tcPr>
          <w:p w14:paraId="0AF5DB3D"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12</w:t>
            </w:r>
          </w:p>
        </w:tc>
        <w:tc>
          <w:tcPr>
            <w:tcW w:w="796" w:type="dxa"/>
            <w:tcBorders>
              <w:top w:val="single" w:sz="4" w:space="0" w:color="000000"/>
              <w:left w:val="single" w:sz="4" w:space="0" w:color="000000"/>
              <w:bottom w:val="single" w:sz="4" w:space="0" w:color="000000"/>
              <w:right w:val="single" w:sz="4" w:space="0" w:color="000000"/>
            </w:tcBorders>
            <w:hideMark/>
          </w:tcPr>
          <w:p w14:paraId="14E869F0"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20" w:type="dxa"/>
            <w:tcBorders>
              <w:top w:val="single" w:sz="4" w:space="0" w:color="000000"/>
              <w:left w:val="single" w:sz="4" w:space="0" w:color="000000"/>
              <w:bottom w:val="single" w:sz="4" w:space="0" w:color="000000"/>
              <w:right w:val="single" w:sz="4" w:space="0" w:color="000000"/>
            </w:tcBorders>
            <w:hideMark/>
          </w:tcPr>
          <w:p w14:paraId="3334C733"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5,96</w:t>
            </w:r>
          </w:p>
        </w:tc>
        <w:tc>
          <w:tcPr>
            <w:tcW w:w="722" w:type="dxa"/>
            <w:tcBorders>
              <w:top w:val="single" w:sz="4" w:space="0" w:color="000000"/>
              <w:left w:val="single" w:sz="4" w:space="0" w:color="000000"/>
              <w:bottom w:val="single" w:sz="4" w:space="0" w:color="000000"/>
              <w:right w:val="single" w:sz="4" w:space="0" w:color="000000"/>
            </w:tcBorders>
            <w:hideMark/>
          </w:tcPr>
          <w:p w14:paraId="0ACAAD0C"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10</w:t>
            </w:r>
          </w:p>
        </w:tc>
        <w:tc>
          <w:tcPr>
            <w:tcW w:w="654" w:type="dxa"/>
            <w:tcBorders>
              <w:top w:val="single" w:sz="4" w:space="0" w:color="000000"/>
              <w:left w:val="single" w:sz="4" w:space="0" w:color="000000"/>
              <w:bottom w:val="single" w:sz="4" w:space="0" w:color="000000"/>
              <w:right w:val="single" w:sz="4" w:space="0" w:color="000000"/>
            </w:tcBorders>
            <w:hideMark/>
          </w:tcPr>
          <w:p w14:paraId="1C5D5DB5"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762" w:type="dxa"/>
            <w:tcBorders>
              <w:top w:val="single" w:sz="4" w:space="0" w:color="000000"/>
              <w:left w:val="single" w:sz="4" w:space="0" w:color="000000"/>
              <w:bottom w:val="single" w:sz="4" w:space="0" w:color="000000"/>
              <w:right w:val="single" w:sz="4" w:space="0" w:color="000000"/>
            </w:tcBorders>
            <w:hideMark/>
          </w:tcPr>
          <w:p w14:paraId="44E0B302"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3,99</w:t>
            </w:r>
          </w:p>
        </w:tc>
        <w:tc>
          <w:tcPr>
            <w:tcW w:w="722" w:type="dxa"/>
            <w:tcBorders>
              <w:top w:val="single" w:sz="4" w:space="0" w:color="000000"/>
              <w:left w:val="single" w:sz="4" w:space="0" w:color="000000"/>
              <w:bottom w:val="single" w:sz="4" w:space="0" w:color="000000"/>
              <w:right w:val="single" w:sz="4" w:space="0" w:color="000000"/>
            </w:tcBorders>
            <w:hideMark/>
          </w:tcPr>
          <w:p w14:paraId="7B402DC9"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8</w:t>
            </w:r>
          </w:p>
        </w:tc>
        <w:tc>
          <w:tcPr>
            <w:tcW w:w="654" w:type="dxa"/>
            <w:tcBorders>
              <w:top w:val="single" w:sz="4" w:space="0" w:color="000000"/>
              <w:left w:val="single" w:sz="4" w:space="0" w:color="000000"/>
              <w:bottom w:val="single" w:sz="4" w:space="0" w:color="000000"/>
              <w:right w:val="single" w:sz="4" w:space="0" w:color="000000"/>
            </w:tcBorders>
            <w:hideMark/>
          </w:tcPr>
          <w:p w14:paraId="682984F5"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w:t>
            </w:r>
          </w:p>
        </w:tc>
        <w:tc>
          <w:tcPr>
            <w:tcW w:w="1666" w:type="dxa"/>
            <w:tcBorders>
              <w:top w:val="single" w:sz="4" w:space="0" w:color="000000"/>
              <w:left w:val="single" w:sz="4" w:space="0" w:color="000000"/>
              <w:bottom w:val="single" w:sz="4" w:space="0" w:color="000000"/>
              <w:right w:val="single" w:sz="4" w:space="0" w:color="000000"/>
            </w:tcBorders>
            <w:hideMark/>
          </w:tcPr>
          <w:p w14:paraId="1BDE9E79"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2,14</w:t>
            </w:r>
          </w:p>
        </w:tc>
        <w:tc>
          <w:tcPr>
            <w:tcW w:w="709" w:type="dxa"/>
            <w:tcBorders>
              <w:top w:val="single" w:sz="4" w:space="0" w:color="000000"/>
              <w:left w:val="single" w:sz="4" w:space="0" w:color="000000"/>
              <w:bottom w:val="single" w:sz="4" w:space="0" w:color="000000"/>
              <w:right w:val="single" w:sz="4" w:space="0" w:color="000000"/>
            </w:tcBorders>
            <w:hideMark/>
          </w:tcPr>
          <w:p w14:paraId="467237E9"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4</w:t>
            </w:r>
          </w:p>
        </w:tc>
        <w:tc>
          <w:tcPr>
            <w:tcW w:w="709" w:type="dxa"/>
            <w:tcBorders>
              <w:top w:val="single" w:sz="4" w:space="0" w:color="000000"/>
              <w:left w:val="single" w:sz="4" w:space="0" w:color="000000"/>
              <w:bottom w:val="single" w:sz="4" w:space="0" w:color="000000"/>
              <w:right w:val="single" w:sz="4" w:space="0" w:color="000000"/>
            </w:tcBorders>
            <w:hideMark/>
          </w:tcPr>
          <w:p w14:paraId="26D7C914" w14:textId="77777777" w:rsidR="009D32A5" w:rsidRPr="00CF7A0A" w:rsidRDefault="009D32A5" w:rsidP="009D32A5">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w:t>
            </w:r>
          </w:p>
        </w:tc>
      </w:tr>
      <w:tr w:rsidR="009D32A5" w:rsidRPr="00CF7A0A" w14:paraId="66E092BF"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0A51633E" w14:textId="77777777" w:rsidR="009D32A5" w:rsidRPr="00CF7A0A" w:rsidRDefault="009D32A5" w:rsidP="009D32A5">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Тү</w:t>
            </w:r>
            <w:r w:rsidRPr="00CF7A0A">
              <w:rPr>
                <w:rFonts w:ascii="Times New Roman" w:hAnsi="Times New Roman" w:cs="Times New Roman"/>
                <w:color w:val="000000" w:themeColor="text1"/>
                <w:sz w:val="28"/>
                <w:szCs w:val="28"/>
              </w:rPr>
              <w:t xml:space="preserve">ркістан </w:t>
            </w:r>
            <w:r w:rsidRPr="00CF7A0A">
              <w:rPr>
                <w:rFonts w:ascii="Times New Roman" w:hAnsi="Times New Roman" w:cs="Times New Roman"/>
                <w:color w:val="000000" w:themeColor="text1"/>
                <w:sz w:val="28"/>
                <w:szCs w:val="28"/>
                <w:lang w:val="kk-KZ"/>
              </w:rPr>
              <w:t>қаласы</w:t>
            </w:r>
          </w:p>
        </w:tc>
        <w:tc>
          <w:tcPr>
            <w:tcW w:w="1597" w:type="dxa"/>
            <w:tcBorders>
              <w:top w:val="single" w:sz="4" w:space="0" w:color="000000"/>
              <w:left w:val="single" w:sz="4" w:space="0" w:color="000000"/>
              <w:bottom w:val="single" w:sz="4" w:space="0" w:color="000000"/>
              <w:right w:val="single" w:sz="4" w:space="0" w:color="000000"/>
            </w:tcBorders>
            <w:hideMark/>
          </w:tcPr>
          <w:p w14:paraId="6F58F2F9"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3,17</w:t>
            </w:r>
          </w:p>
        </w:tc>
        <w:tc>
          <w:tcPr>
            <w:tcW w:w="722" w:type="dxa"/>
            <w:tcBorders>
              <w:top w:val="single" w:sz="4" w:space="0" w:color="000000"/>
              <w:left w:val="single" w:sz="4" w:space="0" w:color="000000"/>
              <w:bottom w:val="single" w:sz="4" w:space="0" w:color="000000"/>
              <w:right w:val="single" w:sz="4" w:space="0" w:color="000000"/>
            </w:tcBorders>
            <w:hideMark/>
          </w:tcPr>
          <w:p w14:paraId="426E362A"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13</w:t>
            </w:r>
          </w:p>
        </w:tc>
        <w:tc>
          <w:tcPr>
            <w:tcW w:w="796" w:type="dxa"/>
            <w:tcBorders>
              <w:top w:val="single" w:sz="4" w:space="0" w:color="000000"/>
              <w:left w:val="single" w:sz="4" w:space="0" w:color="000000"/>
              <w:bottom w:val="single" w:sz="4" w:space="0" w:color="000000"/>
              <w:right w:val="single" w:sz="4" w:space="0" w:color="000000"/>
            </w:tcBorders>
            <w:hideMark/>
          </w:tcPr>
          <w:p w14:paraId="1920BEE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20" w:type="dxa"/>
            <w:tcBorders>
              <w:top w:val="single" w:sz="4" w:space="0" w:color="000000"/>
              <w:left w:val="single" w:sz="4" w:space="0" w:color="000000"/>
              <w:bottom w:val="single" w:sz="4" w:space="0" w:color="000000"/>
              <w:right w:val="single" w:sz="4" w:space="0" w:color="000000"/>
            </w:tcBorders>
            <w:hideMark/>
          </w:tcPr>
          <w:p w14:paraId="18486F00"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6,69</w:t>
            </w:r>
          </w:p>
        </w:tc>
        <w:tc>
          <w:tcPr>
            <w:tcW w:w="722" w:type="dxa"/>
            <w:tcBorders>
              <w:top w:val="single" w:sz="4" w:space="0" w:color="000000"/>
              <w:left w:val="single" w:sz="4" w:space="0" w:color="000000"/>
              <w:bottom w:val="single" w:sz="4" w:space="0" w:color="000000"/>
              <w:right w:val="single" w:sz="4" w:space="0" w:color="000000"/>
            </w:tcBorders>
            <w:hideMark/>
          </w:tcPr>
          <w:p w14:paraId="2DD706A1"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14</w:t>
            </w:r>
          </w:p>
        </w:tc>
        <w:tc>
          <w:tcPr>
            <w:tcW w:w="654" w:type="dxa"/>
            <w:tcBorders>
              <w:top w:val="single" w:sz="4" w:space="0" w:color="000000"/>
              <w:left w:val="single" w:sz="4" w:space="0" w:color="000000"/>
              <w:bottom w:val="single" w:sz="4" w:space="0" w:color="000000"/>
              <w:right w:val="single" w:sz="4" w:space="0" w:color="000000"/>
            </w:tcBorders>
            <w:hideMark/>
          </w:tcPr>
          <w:p w14:paraId="2D2607BC"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762" w:type="dxa"/>
            <w:tcBorders>
              <w:top w:val="single" w:sz="4" w:space="0" w:color="000000"/>
              <w:left w:val="single" w:sz="4" w:space="0" w:color="000000"/>
              <w:bottom w:val="single" w:sz="4" w:space="0" w:color="000000"/>
              <w:right w:val="single" w:sz="4" w:space="0" w:color="000000"/>
            </w:tcBorders>
            <w:hideMark/>
          </w:tcPr>
          <w:p w14:paraId="27038872"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3,74</w:t>
            </w:r>
          </w:p>
        </w:tc>
        <w:tc>
          <w:tcPr>
            <w:tcW w:w="722" w:type="dxa"/>
            <w:tcBorders>
              <w:top w:val="single" w:sz="4" w:space="0" w:color="000000"/>
              <w:left w:val="single" w:sz="4" w:space="0" w:color="000000"/>
              <w:bottom w:val="single" w:sz="4" w:space="0" w:color="000000"/>
              <w:right w:val="single" w:sz="4" w:space="0" w:color="000000"/>
            </w:tcBorders>
            <w:hideMark/>
          </w:tcPr>
          <w:p w14:paraId="4D964C63"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w:t>
            </w:r>
          </w:p>
        </w:tc>
        <w:tc>
          <w:tcPr>
            <w:tcW w:w="654" w:type="dxa"/>
            <w:tcBorders>
              <w:top w:val="single" w:sz="4" w:space="0" w:color="000000"/>
              <w:left w:val="single" w:sz="4" w:space="0" w:color="000000"/>
              <w:bottom w:val="single" w:sz="4" w:space="0" w:color="000000"/>
              <w:right w:val="single" w:sz="4" w:space="0" w:color="000000"/>
            </w:tcBorders>
            <w:hideMark/>
          </w:tcPr>
          <w:p w14:paraId="19FD5D0A"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66" w:type="dxa"/>
            <w:tcBorders>
              <w:top w:val="single" w:sz="4" w:space="0" w:color="000000"/>
              <w:left w:val="single" w:sz="4" w:space="0" w:color="000000"/>
              <w:bottom w:val="single" w:sz="4" w:space="0" w:color="000000"/>
              <w:right w:val="single" w:sz="4" w:space="0" w:color="000000"/>
            </w:tcBorders>
            <w:hideMark/>
          </w:tcPr>
          <w:p w14:paraId="27E711C4"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2,43</w:t>
            </w:r>
          </w:p>
        </w:tc>
        <w:tc>
          <w:tcPr>
            <w:tcW w:w="709" w:type="dxa"/>
            <w:tcBorders>
              <w:top w:val="single" w:sz="4" w:space="0" w:color="000000"/>
              <w:left w:val="single" w:sz="4" w:space="0" w:color="000000"/>
              <w:bottom w:val="single" w:sz="4" w:space="0" w:color="000000"/>
              <w:right w:val="single" w:sz="4" w:space="0" w:color="000000"/>
            </w:tcBorders>
            <w:hideMark/>
          </w:tcPr>
          <w:p w14:paraId="66A14A7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13</w:t>
            </w:r>
          </w:p>
        </w:tc>
        <w:tc>
          <w:tcPr>
            <w:tcW w:w="709" w:type="dxa"/>
            <w:tcBorders>
              <w:top w:val="single" w:sz="4" w:space="0" w:color="000000"/>
              <w:left w:val="single" w:sz="4" w:space="0" w:color="000000"/>
              <w:bottom w:val="single" w:sz="4" w:space="0" w:color="000000"/>
              <w:right w:val="single" w:sz="4" w:space="0" w:color="000000"/>
            </w:tcBorders>
            <w:hideMark/>
          </w:tcPr>
          <w:p w14:paraId="54B2B542" w14:textId="77777777" w:rsidR="009D32A5" w:rsidRPr="00CF7A0A" w:rsidRDefault="009D32A5" w:rsidP="009D32A5">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III</w:t>
            </w:r>
          </w:p>
        </w:tc>
      </w:tr>
      <w:tr w:rsidR="009D32A5" w:rsidRPr="00CF7A0A" w14:paraId="21535409"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506A8732" w14:textId="6E9F415D" w:rsidR="009D32A5" w:rsidRPr="00CF7A0A" w:rsidRDefault="009D32A5" w:rsidP="009D32A5">
            <w:pPr>
              <w:spacing w:after="0" w:line="240" w:lineRule="auto"/>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Сарыағаш ауданы</w:t>
            </w:r>
          </w:p>
        </w:tc>
        <w:tc>
          <w:tcPr>
            <w:tcW w:w="1597" w:type="dxa"/>
            <w:tcBorders>
              <w:top w:val="single" w:sz="4" w:space="0" w:color="000000"/>
              <w:left w:val="single" w:sz="4" w:space="0" w:color="000000"/>
              <w:bottom w:val="single" w:sz="4" w:space="0" w:color="000000"/>
              <w:right w:val="single" w:sz="4" w:space="0" w:color="000000"/>
            </w:tcBorders>
            <w:hideMark/>
          </w:tcPr>
          <w:p w14:paraId="21D172E4"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3,19</w:t>
            </w:r>
          </w:p>
        </w:tc>
        <w:tc>
          <w:tcPr>
            <w:tcW w:w="722" w:type="dxa"/>
            <w:tcBorders>
              <w:top w:val="single" w:sz="4" w:space="0" w:color="000000"/>
              <w:left w:val="single" w:sz="4" w:space="0" w:color="000000"/>
              <w:bottom w:val="single" w:sz="4" w:space="0" w:color="000000"/>
              <w:right w:val="single" w:sz="4" w:space="0" w:color="000000"/>
            </w:tcBorders>
            <w:hideMark/>
          </w:tcPr>
          <w:p w14:paraId="7B31539D"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14</w:t>
            </w:r>
          </w:p>
        </w:tc>
        <w:tc>
          <w:tcPr>
            <w:tcW w:w="796" w:type="dxa"/>
            <w:tcBorders>
              <w:top w:val="single" w:sz="4" w:space="0" w:color="000000"/>
              <w:left w:val="single" w:sz="4" w:space="0" w:color="000000"/>
              <w:bottom w:val="single" w:sz="4" w:space="0" w:color="000000"/>
              <w:right w:val="single" w:sz="4" w:space="0" w:color="000000"/>
            </w:tcBorders>
            <w:hideMark/>
          </w:tcPr>
          <w:p w14:paraId="2E61B67B"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III</w:t>
            </w:r>
          </w:p>
        </w:tc>
        <w:tc>
          <w:tcPr>
            <w:tcW w:w="1620" w:type="dxa"/>
            <w:tcBorders>
              <w:top w:val="single" w:sz="4" w:space="0" w:color="000000"/>
              <w:left w:val="single" w:sz="4" w:space="0" w:color="000000"/>
              <w:bottom w:val="single" w:sz="4" w:space="0" w:color="000000"/>
              <w:right w:val="single" w:sz="4" w:space="0" w:color="000000"/>
            </w:tcBorders>
            <w:hideMark/>
          </w:tcPr>
          <w:p w14:paraId="75A25DAE"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5,41</w:t>
            </w:r>
          </w:p>
        </w:tc>
        <w:tc>
          <w:tcPr>
            <w:tcW w:w="722" w:type="dxa"/>
            <w:tcBorders>
              <w:top w:val="single" w:sz="4" w:space="0" w:color="000000"/>
              <w:left w:val="single" w:sz="4" w:space="0" w:color="000000"/>
              <w:bottom w:val="single" w:sz="4" w:space="0" w:color="000000"/>
              <w:right w:val="single" w:sz="4" w:space="0" w:color="000000"/>
            </w:tcBorders>
            <w:hideMark/>
          </w:tcPr>
          <w:p w14:paraId="70F0C39C"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w:t>
            </w:r>
          </w:p>
        </w:tc>
        <w:tc>
          <w:tcPr>
            <w:tcW w:w="654" w:type="dxa"/>
            <w:tcBorders>
              <w:top w:val="single" w:sz="4" w:space="0" w:color="000000"/>
              <w:left w:val="single" w:sz="4" w:space="0" w:color="000000"/>
              <w:bottom w:val="single" w:sz="4" w:space="0" w:color="000000"/>
              <w:right w:val="single" w:sz="4" w:space="0" w:color="000000"/>
            </w:tcBorders>
            <w:hideMark/>
          </w:tcPr>
          <w:p w14:paraId="5F8D2AFC"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II</w:t>
            </w:r>
          </w:p>
        </w:tc>
        <w:tc>
          <w:tcPr>
            <w:tcW w:w="1762" w:type="dxa"/>
            <w:tcBorders>
              <w:top w:val="single" w:sz="4" w:space="0" w:color="000000"/>
              <w:left w:val="single" w:sz="4" w:space="0" w:color="000000"/>
              <w:bottom w:val="single" w:sz="4" w:space="0" w:color="000000"/>
              <w:right w:val="single" w:sz="4" w:space="0" w:color="000000"/>
            </w:tcBorders>
            <w:hideMark/>
          </w:tcPr>
          <w:p w14:paraId="45B6F45E"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3,75</w:t>
            </w:r>
          </w:p>
        </w:tc>
        <w:tc>
          <w:tcPr>
            <w:tcW w:w="722" w:type="dxa"/>
            <w:tcBorders>
              <w:top w:val="single" w:sz="4" w:space="0" w:color="000000"/>
              <w:left w:val="single" w:sz="4" w:space="0" w:color="000000"/>
              <w:bottom w:val="single" w:sz="4" w:space="0" w:color="000000"/>
              <w:right w:val="single" w:sz="4" w:space="0" w:color="000000"/>
            </w:tcBorders>
            <w:hideMark/>
          </w:tcPr>
          <w:p w14:paraId="16C9866E"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3</w:t>
            </w:r>
          </w:p>
        </w:tc>
        <w:tc>
          <w:tcPr>
            <w:tcW w:w="654" w:type="dxa"/>
            <w:tcBorders>
              <w:top w:val="single" w:sz="4" w:space="0" w:color="000000"/>
              <w:left w:val="single" w:sz="4" w:space="0" w:color="000000"/>
              <w:bottom w:val="single" w:sz="4" w:space="0" w:color="000000"/>
              <w:right w:val="single" w:sz="4" w:space="0" w:color="000000"/>
            </w:tcBorders>
            <w:hideMark/>
          </w:tcPr>
          <w:p w14:paraId="4C36D9FD"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I</w:t>
            </w:r>
          </w:p>
        </w:tc>
        <w:tc>
          <w:tcPr>
            <w:tcW w:w="1666" w:type="dxa"/>
            <w:tcBorders>
              <w:top w:val="single" w:sz="4" w:space="0" w:color="000000"/>
              <w:left w:val="single" w:sz="4" w:space="0" w:color="000000"/>
              <w:bottom w:val="single" w:sz="4" w:space="0" w:color="000000"/>
              <w:right w:val="single" w:sz="4" w:space="0" w:color="000000"/>
            </w:tcBorders>
            <w:hideMark/>
          </w:tcPr>
          <w:p w14:paraId="6F55A94E"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2,20</w:t>
            </w:r>
          </w:p>
        </w:tc>
        <w:tc>
          <w:tcPr>
            <w:tcW w:w="709" w:type="dxa"/>
            <w:tcBorders>
              <w:top w:val="single" w:sz="4" w:space="0" w:color="000000"/>
              <w:left w:val="single" w:sz="4" w:space="0" w:color="000000"/>
              <w:bottom w:val="single" w:sz="4" w:space="0" w:color="000000"/>
              <w:right w:val="single" w:sz="4" w:space="0" w:color="000000"/>
            </w:tcBorders>
            <w:hideMark/>
          </w:tcPr>
          <w:p w14:paraId="444D12D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kk-KZ" w:eastAsia="en-US"/>
              </w:rPr>
            </w:pPr>
            <w:r w:rsidRPr="00CF7A0A">
              <w:rPr>
                <w:rFonts w:ascii="Times New Roman" w:hAnsi="Times New Roman" w:cs="Times New Roman"/>
                <w:color w:val="000000" w:themeColor="text1"/>
                <w:sz w:val="28"/>
                <w:szCs w:val="28"/>
                <w:lang w:val="kk-KZ"/>
              </w:rPr>
              <w:t>5</w:t>
            </w:r>
          </w:p>
        </w:tc>
        <w:tc>
          <w:tcPr>
            <w:tcW w:w="709" w:type="dxa"/>
            <w:tcBorders>
              <w:top w:val="single" w:sz="4" w:space="0" w:color="000000"/>
              <w:left w:val="single" w:sz="4" w:space="0" w:color="000000"/>
              <w:bottom w:val="single" w:sz="4" w:space="0" w:color="000000"/>
              <w:right w:val="single" w:sz="4" w:space="0" w:color="000000"/>
            </w:tcBorders>
            <w:hideMark/>
          </w:tcPr>
          <w:p w14:paraId="5BD8A589" w14:textId="77777777" w:rsidR="009D32A5" w:rsidRPr="00CF7A0A" w:rsidRDefault="009D32A5" w:rsidP="009D32A5">
            <w:pPr>
              <w:spacing w:after="0" w:line="240" w:lineRule="auto"/>
              <w:jc w:val="center"/>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II</w:t>
            </w:r>
          </w:p>
        </w:tc>
      </w:tr>
      <w:tr w:rsidR="009D32A5" w:rsidRPr="00CF7A0A" w14:paraId="1AA51654" w14:textId="77777777" w:rsidTr="00BE144C">
        <w:tc>
          <w:tcPr>
            <w:tcW w:w="2268" w:type="dxa"/>
            <w:tcBorders>
              <w:top w:val="single" w:sz="4" w:space="0" w:color="000000"/>
              <w:left w:val="single" w:sz="4" w:space="0" w:color="000000"/>
              <w:bottom w:val="single" w:sz="4" w:space="0" w:color="000000"/>
              <w:right w:val="single" w:sz="4" w:space="0" w:color="000000"/>
            </w:tcBorders>
            <w:hideMark/>
          </w:tcPr>
          <w:p w14:paraId="14CB99E4" w14:textId="217CB625" w:rsidR="009D32A5" w:rsidRPr="00CF7A0A" w:rsidRDefault="009D32A5" w:rsidP="009D32A5">
            <w:pPr>
              <w:spacing w:after="0" w:line="240" w:lineRule="auto"/>
              <w:rPr>
                <w:rFonts w:ascii="Times New Roman" w:hAnsi="Times New Roman" w:cs="Times New Roman"/>
                <w:b/>
                <w:color w:val="000000" w:themeColor="text1"/>
                <w:sz w:val="28"/>
                <w:szCs w:val="28"/>
                <w:lang w:val="kk-KZ" w:eastAsia="en-US"/>
              </w:rPr>
            </w:pPr>
            <w:r w:rsidRPr="00CF7A0A">
              <w:rPr>
                <w:rFonts w:ascii="Times New Roman" w:hAnsi="Times New Roman" w:cs="Times New Roman"/>
                <w:b/>
                <w:color w:val="000000" w:themeColor="text1"/>
                <w:sz w:val="28"/>
                <w:szCs w:val="28"/>
                <w:lang w:val="kk-KZ"/>
              </w:rPr>
              <w:t>Қалыптастыр</w:t>
            </w:r>
            <w:r>
              <w:rPr>
                <w:rFonts w:ascii="Times New Roman" w:hAnsi="Times New Roman" w:cs="Times New Roman"/>
                <w:b/>
                <w:color w:val="000000" w:themeColor="text1"/>
                <w:sz w:val="28"/>
                <w:szCs w:val="28"/>
                <w:lang w:val="kk-KZ"/>
              </w:rPr>
              <w:t>-</w:t>
            </w:r>
            <w:r w:rsidRPr="00CF7A0A">
              <w:rPr>
                <w:rFonts w:ascii="Times New Roman" w:hAnsi="Times New Roman" w:cs="Times New Roman"/>
                <w:b/>
                <w:color w:val="000000" w:themeColor="text1"/>
                <w:sz w:val="28"/>
                <w:szCs w:val="28"/>
                <w:lang w:val="kk-KZ"/>
              </w:rPr>
              <w:t>ғыш көрсеткіш</w:t>
            </w:r>
          </w:p>
        </w:tc>
        <w:tc>
          <w:tcPr>
            <w:tcW w:w="1597" w:type="dxa"/>
            <w:tcBorders>
              <w:top w:val="single" w:sz="4" w:space="0" w:color="000000"/>
              <w:left w:val="single" w:sz="4" w:space="0" w:color="000000"/>
              <w:bottom w:val="single" w:sz="4" w:space="0" w:color="000000"/>
              <w:right w:val="single" w:sz="4" w:space="0" w:color="000000"/>
            </w:tcBorders>
            <w:hideMark/>
          </w:tcPr>
          <w:p w14:paraId="61DB714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r w:rsidRPr="00CF7A0A">
              <w:rPr>
                <w:rFonts w:ascii="Times New Roman" w:hAnsi="Times New Roman" w:cs="Times New Roman"/>
                <w:b/>
                <w:color w:val="000000" w:themeColor="text1"/>
                <w:sz w:val="28"/>
                <w:szCs w:val="28"/>
                <w:lang w:val="kk-KZ"/>
              </w:rPr>
              <w:t>3,0</w:t>
            </w:r>
          </w:p>
        </w:tc>
        <w:tc>
          <w:tcPr>
            <w:tcW w:w="722" w:type="dxa"/>
            <w:tcBorders>
              <w:top w:val="single" w:sz="4" w:space="0" w:color="000000"/>
              <w:left w:val="single" w:sz="4" w:space="0" w:color="000000"/>
              <w:bottom w:val="single" w:sz="4" w:space="0" w:color="000000"/>
              <w:right w:val="single" w:sz="4" w:space="0" w:color="000000"/>
            </w:tcBorders>
          </w:tcPr>
          <w:p w14:paraId="3A95AC80"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796" w:type="dxa"/>
            <w:tcBorders>
              <w:top w:val="single" w:sz="4" w:space="0" w:color="000000"/>
              <w:left w:val="single" w:sz="4" w:space="0" w:color="000000"/>
              <w:bottom w:val="single" w:sz="4" w:space="0" w:color="000000"/>
              <w:right w:val="single" w:sz="4" w:space="0" w:color="000000"/>
            </w:tcBorders>
          </w:tcPr>
          <w:p w14:paraId="1B078012"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1620" w:type="dxa"/>
            <w:tcBorders>
              <w:top w:val="single" w:sz="4" w:space="0" w:color="000000"/>
              <w:left w:val="single" w:sz="4" w:space="0" w:color="000000"/>
              <w:bottom w:val="single" w:sz="4" w:space="0" w:color="000000"/>
              <w:right w:val="single" w:sz="4" w:space="0" w:color="000000"/>
            </w:tcBorders>
            <w:hideMark/>
          </w:tcPr>
          <w:p w14:paraId="09C8F6A7"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r w:rsidRPr="00CF7A0A">
              <w:rPr>
                <w:rFonts w:ascii="Times New Roman" w:hAnsi="Times New Roman" w:cs="Times New Roman"/>
                <w:b/>
                <w:color w:val="000000" w:themeColor="text1"/>
                <w:sz w:val="28"/>
                <w:szCs w:val="28"/>
                <w:lang w:val="kk-KZ"/>
              </w:rPr>
              <w:t>6,00</w:t>
            </w:r>
          </w:p>
        </w:tc>
        <w:tc>
          <w:tcPr>
            <w:tcW w:w="722" w:type="dxa"/>
            <w:tcBorders>
              <w:top w:val="single" w:sz="4" w:space="0" w:color="000000"/>
              <w:left w:val="single" w:sz="4" w:space="0" w:color="000000"/>
              <w:bottom w:val="single" w:sz="4" w:space="0" w:color="000000"/>
              <w:right w:val="single" w:sz="4" w:space="0" w:color="000000"/>
            </w:tcBorders>
          </w:tcPr>
          <w:p w14:paraId="7DAB1C69"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654" w:type="dxa"/>
            <w:tcBorders>
              <w:top w:val="single" w:sz="4" w:space="0" w:color="000000"/>
              <w:left w:val="single" w:sz="4" w:space="0" w:color="000000"/>
              <w:bottom w:val="single" w:sz="4" w:space="0" w:color="000000"/>
              <w:right w:val="single" w:sz="4" w:space="0" w:color="000000"/>
            </w:tcBorders>
          </w:tcPr>
          <w:p w14:paraId="286DEDBE"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1762" w:type="dxa"/>
            <w:tcBorders>
              <w:top w:val="single" w:sz="4" w:space="0" w:color="000000"/>
              <w:left w:val="single" w:sz="4" w:space="0" w:color="000000"/>
              <w:bottom w:val="single" w:sz="4" w:space="0" w:color="000000"/>
              <w:right w:val="single" w:sz="4" w:space="0" w:color="000000"/>
            </w:tcBorders>
            <w:hideMark/>
          </w:tcPr>
          <w:p w14:paraId="1C4666C5"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r w:rsidRPr="00CF7A0A">
              <w:rPr>
                <w:rFonts w:ascii="Times New Roman" w:hAnsi="Times New Roman" w:cs="Times New Roman"/>
                <w:b/>
                <w:color w:val="000000" w:themeColor="text1"/>
                <w:sz w:val="28"/>
                <w:szCs w:val="28"/>
                <w:lang w:val="kk-KZ"/>
              </w:rPr>
              <w:t>4,00</w:t>
            </w:r>
          </w:p>
        </w:tc>
        <w:tc>
          <w:tcPr>
            <w:tcW w:w="722" w:type="dxa"/>
            <w:tcBorders>
              <w:top w:val="single" w:sz="4" w:space="0" w:color="000000"/>
              <w:left w:val="single" w:sz="4" w:space="0" w:color="000000"/>
              <w:bottom w:val="single" w:sz="4" w:space="0" w:color="000000"/>
              <w:right w:val="single" w:sz="4" w:space="0" w:color="000000"/>
            </w:tcBorders>
          </w:tcPr>
          <w:p w14:paraId="53E157C0"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654" w:type="dxa"/>
            <w:tcBorders>
              <w:top w:val="single" w:sz="4" w:space="0" w:color="000000"/>
              <w:left w:val="single" w:sz="4" w:space="0" w:color="000000"/>
              <w:bottom w:val="single" w:sz="4" w:space="0" w:color="000000"/>
              <w:right w:val="single" w:sz="4" w:space="0" w:color="000000"/>
            </w:tcBorders>
          </w:tcPr>
          <w:p w14:paraId="06F045D5"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p>
        </w:tc>
        <w:tc>
          <w:tcPr>
            <w:tcW w:w="1666" w:type="dxa"/>
            <w:tcBorders>
              <w:top w:val="single" w:sz="4" w:space="0" w:color="000000"/>
              <w:left w:val="single" w:sz="4" w:space="0" w:color="000000"/>
              <w:bottom w:val="single" w:sz="4" w:space="0" w:color="000000"/>
              <w:right w:val="single" w:sz="4" w:space="0" w:color="000000"/>
            </w:tcBorders>
            <w:hideMark/>
          </w:tcPr>
          <w:p w14:paraId="4AB3B121" w14:textId="77777777" w:rsidR="009D32A5" w:rsidRPr="00CF7A0A" w:rsidRDefault="009D32A5" w:rsidP="009D32A5">
            <w:pPr>
              <w:spacing w:after="0" w:line="240" w:lineRule="auto"/>
              <w:jc w:val="center"/>
              <w:rPr>
                <w:rFonts w:ascii="Times New Roman" w:hAnsi="Times New Roman" w:cs="Times New Roman"/>
                <w:color w:val="000000" w:themeColor="text1"/>
                <w:sz w:val="28"/>
                <w:szCs w:val="28"/>
                <w:lang w:val="tr-TR" w:eastAsia="en-US"/>
              </w:rPr>
            </w:pPr>
            <w:r w:rsidRPr="00CF7A0A">
              <w:rPr>
                <w:rFonts w:ascii="Times New Roman" w:hAnsi="Times New Roman" w:cs="Times New Roman"/>
                <w:b/>
                <w:color w:val="000000" w:themeColor="text1"/>
                <w:sz w:val="28"/>
                <w:szCs w:val="28"/>
                <w:lang w:val="kk-KZ"/>
              </w:rPr>
              <w:t>3,00</w:t>
            </w:r>
          </w:p>
        </w:tc>
        <w:tc>
          <w:tcPr>
            <w:tcW w:w="709" w:type="dxa"/>
            <w:tcBorders>
              <w:top w:val="single" w:sz="4" w:space="0" w:color="000000"/>
              <w:left w:val="single" w:sz="4" w:space="0" w:color="000000"/>
              <w:bottom w:val="single" w:sz="4" w:space="0" w:color="000000"/>
              <w:right w:val="single" w:sz="4" w:space="0" w:color="000000"/>
            </w:tcBorders>
          </w:tcPr>
          <w:p w14:paraId="6A9F1408" w14:textId="77777777" w:rsidR="009D32A5" w:rsidRPr="00CF7A0A" w:rsidRDefault="009D32A5" w:rsidP="009D32A5">
            <w:pPr>
              <w:spacing w:after="0" w:line="240" w:lineRule="auto"/>
              <w:rPr>
                <w:rFonts w:ascii="Times New Roman" w:hAnsi="Times New Roman" w:cs="Times New Roman"/>
                <w:color w:val="000000" w:themeColor="text1"/>
                <w:sz w:val="28"/>
                <w:szCs w:val="28"/>
                <w:lang w:val="tr-TR" w:eastAsia="en-US"/>
              </w:rPr>
            </w:pPr>
          </w:p>
        </w:tc>
        <w:tc>
          <w:tcPr>
            <w:tcW w:w="709" w:type="dxa"/>
            <w:tcBorders>
              <w:top w:val="single" w:sz="4" w:space="0" w:color="000000"/>
              <w:left w:val="single" w:sz="4" w:space="0" w:color="000000"/>
              <w:bottom w:val="single" w:sz="4" w:space="0" w:color="000000"/>
              <w:right w:val="single" w:sz="4" w:space="0" w:color="000000"/>
            </w:tcBorders>
          </w:tcPr>
          <w:p w14:paraId="73D056F6" w14:textId="77777777" w:rsidR="009D32A5" w:rsidRPr="00CF7A0A" w:rsidRDefault="009D32A5" w:rsidP="009D32A5">
            <w:pPr>
              <w:spacing w:after="0" w:line="240" w:lineRule="auto"/>
              <w:rPr>
                <w:rFonts w:ascii="Times New Roman" w:hAnsi="Times New Roman" w:cs="Times New Roman"/>
                <w:color w:val="000000" w:themeColor="text1"/>
                <w:sz w:val="28"/>
                <w:szCs w:val="28"/>
                <w:lang w:val="tr-TR" w:eastAsia="en-US"/>
              </w:rPr>
            </w:pPr>
          </w:p>
        </w:tc>
      </w:tr>
    </w:tbl>
    <w:p w14:paraId="71AF5125" w14:textId="57860F90" w:rsidR="00317DB0" w:rsidRDefault="00276C31" w:rsidP="0008336F">
      <w:pPr>
        <w:spacing w:after="0" w:line="240" w:lineRule="auto"/>
        <w:rPr>
          <w:rFonts w:ascii="Times New Roman" w:hAnsi="Times New Roman" w:cs="Times New Roman"/>
          <w:b/>
          <w:color w:val="000000" w:themeColor="text1"/>
          <w:lang w:val="kk-KZ"/>
        </w:rPr>
      </w:pPr>
      <w:r>
        <w:rPr>
          <w:rFonts w:ascii="Times New Roman" w:hAnsi="Times New Roman" w:cs="Times New Roman"/>
          <w:b/>
          <w:color w:val="000000" w:themeColor="text1"/>
          <w:lang w:val="kk-KZ"/>
        </w:rPr>
        <w:tab/>
      </w:r>
      <w:r>
        <w:rPr>
          <w:rFonts w:ascii="Times New Roman" w:hAnsi="Times New Roman" w:cs="Times New Roman"/>
          <w:b/>
          <w:color w:val="000000" w:themeColor="text1"/>
          <w:lang w:val="kk-KZ"/>
        </w:rPr>
        <w:tab/>
      </w:r>
    </w:p>
    <w:p w14:paraId="01E4BBE5" w14:textId="77777777" w:rsidR="00AF6226" w:rsidRDefault="00AF6226" w:rsidP="0008336F">
      <w:pPr>
        <w:spacing w:after="0" w:line="240" w:lineRule="auto"/>
        <w:rPr>
          <w:rFonts w:ascii="Times New Roman" w:hAnsi="Times New Roman" w:cs="Times New Roman"/>
          <w:b/>
          <w:color w:val="000000" w:themeColor="text1"/>
          <w:lang w:val="kk-KZ"/>
        </w:rPr>
        <w:sectPr w:rsidR="00AF6226" w:rsidSect="00FB161A">
          <w:pgSz w:w="16837" w:h="11905" w:orient="landscape"/>
          <w:pgMar w:top="1701" w:right="1134" w:bottom="567" w:left="1134" w:header="720" w:footer="227" w:gutter="0"/>
          <w:cols w:space="720"/>
          <w:docGrid w:linePitch="299"/>
        </w:sectPr>
      </w:pPr>
    </w:p>
    <w:p w14:paraId="2E9807BC" w14:textId="77777777" w:rsidR="00843C00" w:rsidRPr="00843C00" w:rsidRDefault="00843C00" w:rsidP="009E695A">
      <w:pPr>
        <w:spacing w:after="0" w:line="240" w:lineRule="auto"/>
        <w:ind w:firstLine="567"/>
        <w:jc w:val="both"/>
        <w:rPr>
          <w:rFonts w:ascii="Times New Roman" w:hAnsi="Times New Roman" w:cs="Times New Roman"/>
          <w:color w:val="000000" w:themeColor="text1"/>
          <w:sz w:val="28"/>
          <w:szCs w:val="28"/>
          <w:lang w:val="kk-KZ"/>
        </w:rPr>
      </w:pPr>
      <w:r w:rsidRPr="00843C00">
        <w:rPr>
          <w:rFonts w:ascii="Times New Roman" w:hAnsi="Times New Roman" w:cs="Times New Roman"/>
          <w:color w:val="000000" w:themeColor="text1"/>
          <w:sz w:val="28"/>
          <w:szCs w:val="28"/>
          <w:lang w:val="kk-KZ"/>
        </w:rPr>
        <w:lastRenderedPageBreak/>
        <w:t>Құрастырылған интегралдық көрсеткіштер негізінде халықтың денсаулық жағдайы, денсаулық сақтау жүйесінің қызметі мен негізгі қорлармен қамтамасыз етілуі қолайлы және қолайсыз аудандарды бөлу үшін негіз болып табылатын Түркістан облысының аумақтық бірліктерін жіктеу жүргізілді. Жағдайдың қолайлылығы тұрғысынан аудандардың 5 тобы бөлінді: 1)Өте қолайлы жағдай; 2)қолайлы жағдай; 3)орташа жағдай; 4)қолайсыз жағдай; 5)өте қолайсыз жағдай. Топтар арасындағы шекараны анықтау үшін өлшем ретінде d(ЖК) дисперсиясы және тиісті интегралдық көрсеткіштің орта квадраттық ауытқуы (ЖК) қолданылды:</w:t>
      </w:r>
    </w:p>
    <w:p w14:paraId="196D9689" w14:textId="77777777" w:rsidR="00843C00" w:rsidRPr="00843C00" w:rsidRDefault="00843C00" w:rsidP="00843C00">
      <w:pPr>
        <w:spacing w:after="0" w:line="240" w:lineRule="auto"/>
        <w:ind w:firstLine="567"/>
        <w:jc w:val="both"/>
        <w:rPr>
          <w:rFonts w:ascii="Times New Roman" w:hAnsi="Times New Roman" w:cs="Times New Roman"/>
          <w:color w:val="000000" w:themeColor="text1"/>
          <w:sz w:val="28"/>
          <w:szCs w:val="28"/>
          <w:lang w:val="kk-KZ"/>
        </w:rPr>
      </w:pPr>
    </w:p>
    <w:p w14:paraId="1C34B414" w14:textId="77777777" w:rsidR="00843C00" w:rsidRPr="00904FB1" w:rsidRDefault="00843C00" w:rsidP="00843C00">
      <w:pPr>
        <w:pStyle w:val="a3"/>
        <w:spacing w:before="0" w:beforeAutospacing="0" w:after="0" w:afterAutospacing="0"/>
        <w:ind w:firstLine="567"/>
        <w:jc w:val="both"/>
        <w:rPr>
          <w:color w:val="000000" w:themeColor="text1"/>
          <w:sz w:val="28"/>
          <w:szCs w:val="28"/>
        </w:rPr>
      </w:pPr>
      <w:r w:rsidRPr="00904FB1">
        <w:rPr>
          <w:color w:val="000000" w:themeColor="text1"/>
          <w:sz w:val="28"/>
          <w:szCs w:val="28"/>
        </w:rPr>
        <w:t xml:space="preserve">тоб 1: </w:t>
      </w:r>
      <w:r w:rsidRPr="00904FB1">
        <w:rPr>
          <w:noProof/>
          <w:color w:val="000000" w:themeColor="text1"/>
          <w:sz w:val="28"/>
          <w:szCs w:val="28"/>
        </w:rPr>
        <w:drawing>
          <wp:inline distT="0" distB="0" distL="0" distR="0" wp14:anchorId="039113A3" wp14:editId="56223DF3">
            <wp:extent cx="1297305" cy="266065"/>
            <wp:effectExtent l="19050" t="0" r="0" b="0"/>
            <wp:docPr id="34" name="Рисунок 23" descr="http://disus.ru/images1/15845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sus.ru/images1/158459/img13.jpg"/>
                    <pic:cNvPicPr>
                      <a:picLocks noChangeAspect="1" noChangeArrowheads="1"/>
                    </pic:cNvPicPr>
                  </pic:nvPicPr>
                  <pic:blipFill>
                    <a:blip r:embed="rId31" cstate="print"/>
                    <a:srcRect/>
                    <a:stretch>
                      <a:fillRect/>
                    </a:stretch>
                  </pic:blipFill>
                  <pic:spPr bwMode="auto">
                    <a:xfrm>
                      <a:off x="0" y="0"/>
                      <a:ext cx="1297305" cy="266065"/>
                    </a:xfrm>
                    <a:prstGeom prst="rect">
                      <a:avLst/>
                    </a:prstGeom>
                    <a:noFill/>
                    <a:ln w="9525">
                      <a:noFill/>
                      <a:miter lim="800000"/>
                      <a:headEnd/>
                      <a:tailEnd/>
                    </a:ln>
                  </pic:spPr>
                </pic:pic>
              </a:graphicData>
            </a:graphic>
          </wp:inline>
        </w:drawing>
      </w:r>
      <w:r w:rsidRPr="00904FB1">
        <w:rPr>
          <w:color w:val="000000" w:themeColor="text1"/>
          <w:sz w:val="28"/>
          <w:szCs w:val="28"/>
        </w:rPr>
        <w:t xml:space="preserve">; </w:t>
      </w:r>
    </w:p>
    <w:p w14:paraId="2CED207C" w14:textId="77777777" w:rsidR="00843C00" w:rsidRPr="00904FB1" w:rsidRDefault="00843C00" w:rsidP="00843C00">
      <w:pPr>
        <w:pStyle w:val="a3"/>
        <w:spacing w:before="0" w:beforeAutospacing="0" w:after="0" w:afterAutospacing="0"/>
        <w:ind w:firstLine="567"/>
        <w:jc w:val="both"/>
        <w:rPr>
          <w:color w:val="000000" w:themeColor="text1"/>
          <w:sz w:val="28"/>
          <w:szCs w:val="28"/>
        </w:rPr>
      </w:pPr>
      <w:r w:rsidRPr="00904FB1">
        <w:rPr>
          <w:color w:val="000000" w:themeColor="text1"/>
          <w:sz w:val="28"/>
          <w:szCs w:val="28"/>
        </w:rPr>
        <w:t xml:space="preserve">тоб 2: </w:t>
      </w:r>
      <w:r w:rsidRPr="00904FB1">
        <w:rPr>
          <w:noProof/>
          <w:color w:val="000000" w:themeColor="text1"/>
          <w:sz w:val="28"/>
          <w:szCs w:val="28"/>
        </w:rPr>
        <w:drawing>
          <wp:inline distT="0" distB="0" distL="0" distR="0" wp14:anchorId="115B2B91" wp14:editId="7AAF83D1">
            <wp:extent cx="2296795" cy="266065"/>
            <wp:effectExtent l="19050" t="0" r="8255" b="0"/>
            <wp:docPr id="40" name="Рисунок 24" descr="http://disus.ru/images1/15845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isus.ru/images1/158459/img14.jpg"/>
                    <pic:cNvPicPr>
                      <a:picLocks noChangeAspect="1" noChangeArrowheads="1"/>
                    </pic:cNvPicPr>
                  </pic:nvPicPr>
                  <pic:blipFill>
                    <a:blip r:embed="rId32" cstate="print"/>
                    <a:srcRect/>
                    <a:stretch>
                      <a:fillRect/>
                    </a:stretch>
                  </pic:blipFill>
                  <pic:spPr bwMode="auto">
                    <a:xfrm>
                      <a:off x="0" y="0"/>
                      <a:ext cx="2296795" cy="266065"/>
                    </a:xfrm>
                    <a:prstGeom prst="rect">
                      <a:avLst/>
                    </a:prstGeom>
                    <a:noFill/>
                    <a:ln w="9525">
                      <a:noFill/>
                      <a:miter lim="800000"/>
                      <a:headEnd/>
                      <a:tailEnd/>
                    </a:ln>
                  </pic:spPr>
                </pic:pic>
              </a:graphicData>
            </a:graphic>
          </wp:inline>
        </w:drawing>
      </w:r>
      <w:r w:rsidRPr="00904FB1">
        <w:rPr>
          <w:color w:val="000000" w:themeColor="text1"/>
          <w:sz w:val="28"/>
          <w:szCs w:val="28"/>
        </w:rPr>
        <w:t xml:space="preserve">; </w:t>
      </w:r>
    </w:p>
    <w:p w14:paraId="2003F7E3" w14:textId="77777777" w:rsidR="00843C00" w:rsidRPr="00904FB1" w:rsidRDefault="00843C00" w:rsidP="00843C00">
      <w:pPr>
        <w:pStyle w:val="a3"/>
        <w:spacing w:before="0" w:beforeAutospacing="0" w:after="0" w:afterAutospacing="0"/>
        <w:ind w:firstLine="567"/>
        <w:jc w:val="both"/>
        <w:rPr>
          <w:color w:val="000000" w:themeColor="text1"/>
          <w:sz w:val="28"/>
          <w:szCs w:val="28"/>
        </w:rPr>
      </w:pPr>
      <w:r w:rsidRPr="00904FB1">
        <w:rPr>
          <w:color w:val="000000" w:themeColor="text1"/>
          <w:sz w:val="28"/>
          <w:szCs w:val="28"/>
        </w:rPr>
        <w:t xml:space="preserve">тоб 3: </w:t>
      </w:r>
      <w:r w:rsidRPr="00904FB1">
        <w:rPr>
          <w:noProof/>
          <w:color w:val="000000" w:themeColor="text1"/>
          <w:sz w:val="28"/>
          <w:szCs w:val="28"/>
        </w:rPr>
        <w:drawing>
          <wp:inline distT="0" distB="0" distL="0" distR="0" wp14:anchorId="1A613EA2" wp14:editId="3A60E263">
            <wp:extent cx="2317750" cy="266065"/>
            <wp:effectExtent l="19050" t="0" r="6350" b="0"/>
            <wp:docPr id="41" name="Рисунок 25" descr="http://disus.ru/images1/158459/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sus.ru/images1/158459/img15.jpg"/>
                    <pic:cNvPicPr>
                      <a:picLocks noChangeAspect="1" noChangeArrowheads="1"/>
                    </pic:cNvPicPr>
                  </pic:nvPicPr>
                  <pic:blipFill>
                    <a:blip r:embed="rId33" cstate="print"/>
                    <a:srcRect/>
                    <a:stretch>
                      <a:fillRect/>
                    </a:stretch>
                  </pic:blipFill>
                  <pic:spPr bwMode="auto">
                    <a:xfrm>
                      <a:off x="0" y="0"/>
                      <a:ext cx="2317750" cy="266065"/>
                    </a:xfrm>
                    <a:prstGeom prst="rect">
                      <a:avLst/>
                    </a:prstGeom>
                    <a:noFill/>
                    <a:ln w="9525">
                      <a:noFill/>
                      <a:miter lim="800000"/>
                      <a:headEnd/>
                      <a:tailEnd/>
                    </a:ln>
                  </pic:spPr>
                </pic:pic>
              </a:graphicData>
            </a:graphic>
          </wp:inline>
        </w:drawing>
      </w:r>
      <w:r w:rsidRPr="00904FB1">
        <w:rPr>
          <w:color w:val="000000" w:themeColor="text1"/>
          <w:sz w:val="28"/>
          <w:szCs w:val="28"/>
        </w:rPr>
        <w:t xml:space="preserve">; </w:t>
      </w:r>
    </w:p>
    <w:p w14:paraId="534973D7" w14:textId="77777777" w:rsidR="00843C00" w:rsidRPr="00904FB1" w:rsidRDefault="00843C00" w:rsidP="00843C00">
      <w:pPr>
        <w:pStyle w:val="a3"/>
        <w:spacing w:before="0" w:beforeAutospacing="0" w:after="0" w:afterAutospacing="0"/>
        <w:ind w:firstLine="567"/>
        <w:jc w:val="both"/>
        <w:rPr>
          <w:color w:val="000000" w:themeColor="text1"/>
          <w:sz w:val="28"/>
          <w:szCs w:val="28"/>
          <w:lang w:val="kk-KZ"/>
        </w:rPr>
      </w:pPr>
      <w:r w:rsidRPr="00904FB1">
        <w:rPr>
          <w:color w:val="000000" w:themeColor="text1"/>
          <w:sz w:val="28"/>
          <w:szCs w:val="28"/>
        </w:rPr>
        <w:t xml:space="preserve">тоб 4: </w:t>
      </w:r>
      <w:r w:rsidRPr="00904FB1">
        <w:rPr>
          <w:noProof/>
          <w:color w:val="000000" w:themeColor="text1"/>
          <w:sz w:val="28"/>
          <w:szCs w:val="28"/>
        </w:rPr>
        <w:drawing>
          <wp:inline distT="0" distB="0" distL="0" distR="0" wp14:anchorId="37456DE1" wp14:editId="31D9B460">
            <wp:extent cx="2296795" cy="266065"/>
            <wp:effectExtent l="19050" t="0" r="8255" b="0"/>
            <wp:docPr id="42" name="Рисунок 26" descr="http://disus.ru/images1/158459/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isus.ru/images1/158459/img16.jpg"/>
                    <pic:cNvPicPr>
                      <a:picLocks noChangeAspect="1" noChangeArrowheads="1"/>
                    </pic:cNvPicPr>
                  </pic:nvPicPr>
                  <pic:blipFill>
                    <a:blip r:embed="rId34" cstate="print"/>
                    <a:srcRect/>
                    <a:stretch>
                      <a:fillRect/>
                    </a:stretch>
                  </pic:blipFill>
                  <pic:spPr bwMode="auto">
                    <a:xfrm>
                      <a:off x="0" y="0"/>
                      <a:ext cx="2296795" cy="266065"/>
                    </a:xfrm>
                    <a:prstGeom prst="rect">
                      <a:avLst/>
                    </a:prstGeom>
                    <a:noFill/>
                    <a:ln w="9525">
                      <a:noFill/>
                      <a:miter lim="800000"/>
                      <a:headEnd/>
                      <a:tailEnd/>
                    </a:ln>
                  </pic:spPr>
                </pic:pic>
              </a:graphicData>
            </a:graphic>
          </wp:inline>
        </w:drawing>
      </w:r>
      <w:r w:rsidRPr="00904FB1">
        <w:rPr>
          <w:color w:val="000000" w:themeColor="text1"/>
          <w:sz w:val="28"/>
          <w:szCs w:val="28"/>
        </w:rPr>
        <w:t xml:space="preserve">; </w:t>
      </w:r>
    </w:p>
    <w:p w14:paraId="43EDD7AC" w14:textId="77777777" w:rsidR="00843C00" w:rsidRPr="00670646" w:rsidRDefault="00843C00" w:rsidP="00843C00">
      <w:pPr>
        <w:pStyle w:val="a3"/>
        <w:spacing w:before="0" w:beforeAutospacing="0" w:after="0" w:afterAutospacing="0"/>
        <w:ind w:firstLine="567"/>
        <w:jc w:val="both"/>
        <w:rPr>
          <w:color w:val="000000" w:themeColor="text1"/>
          <w:sz w:val="28"/>
          <w:szCs w:val="28"/>
          <w:lang w:val="kk-KZ"/>
        </w:rPr>
      </w:pPr>
      <w:r w:rsidRPr="00670646">
        <w:rPr>
          <w:color w:val="000000" w:themeColor="text1"/>
          <w:sz w:val="28"/>
          <w:szCs w:val="28"/>
          <w:lang w:val="kk-KZ"/>
        </w:rPr>
        <w:t xml:space="preserve">тоб 5: </w:t>
      </w:r>
      <w:r w:rsidRPr="00904FB1">
        <w:rPr>
          <w:noProof/>
          <w:color w:val="000000" w:themeColor="text1"/>
          <w:sz w:val="28"/>
          <w:szCs w:val="28"/>
        </w:rPr>
        <w:drawing>
          <wp:inline distT="0" distB="0" distL="0" distR="0" wp14:anchorId="5CEB9451" wp14:editId="07E99A80">
            <wp:extent cx="1286510" cy="266065"/>
            <wp:effectExtent l="19050" t="0" r="8890" b="0"/>
            <wp:docPr id="43" name="Рисунок 27" descr="http://disus.ru/images1/15845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isus.ru/images1/158459/img17.jpg"/>
                    <pic:cNvPicPr>
                      <a:picLocks noChangeAspect="1" noChangeArrowheads="1"/>
                    </pic:cNvPicPr>
                  </pic:nvPicPr>
                  <pic:blipFill>
                    <a:blip r:embed="rId35" cstate="print"/>
                    <a:srcRect/>
                    <a:stretch>
                      <a:fillRect/>
                    </a:stretch>
                  </pic:blipFill>
                  <pic:spPr bwMode="auto">
                    <a:xfrm>
                      <a:off x="0" y="0"/>
                      <a:ext cx="1286510" cy="266065"/>
                    </a:xfrm>
                    <a:prstGeom prst="rect">
                      <a:avLst/>
                    </a:prstGeom>
                    <a:noFill/>
                    <a:ln w="9525">
                      <a:noFill/>
                      <a:miter lim="800000"/>
                      <a:headEnd/>
                      <a:tailEnd/>
                    </a:ln>
                  </pic:spPr>
                </pic:pic>
              </a:graphicData>
            </a:graphic>
          </wp:inline>
        </w:drawing>
      </w:r>
      <w:r w:rsidRPr="00670646">
        <w:rPr>
          <w:color w:val="000000" w:themeColor="text1"/>
          <w:sz w:val="28"/>
          <w:szCs w:val="28"/>
          <w:lang w:val="kk-KZ"/>
        </w:rPr>
        <w:t xml:space="preserve">. </w:t>
      </w:r>
    </w:p>
    <w:p w14:paraId="1677AFCA" w14:textId="77777777" w:rsidR="00843C00" w:rsidRPr="00670646" w:rsidRDefault="00843C00" w:rsidP="00843C00">
      <w:pPr>
        <w:spacing w:after="0" w:line="240" w:lineRule="auto"/>
        <w:ind w:firstLine="567"/>
        <w:jc w:val="both"/>
        <w:rPr>
          <w:rFonts w:ascii="Times New Roman" w:hAnsi="Times New Roman" w:cs="Times New Roman"/>
          <w:color w:val="000000" w:themeColor="text1"/>
          <w:sz w:val="28"/>
          <w:szCs w:val="28"/>
          <w:lang w:val="kk-KZ"/>
        </w:rPr>
      </w:pPr>
    </w:p>
    <w:p w14:paraId="089F84BE" w14:textId="77777777" w:rsidR="00843C00" w:rsidRPr="00904FB1" w:rsidRDefault="00843C00" w:rsidP="009E695A">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Халықтың денсаулық көрсеткіштері бойынша қолайлы жағдай облыстың үш ауданында –</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Түлкібас, Төлеби және Ордабасы; қолайсыз жағдай</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Сайрам,</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Созақ және</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Бәйдібек аудандарында; жеті ауданда халықтың денсаулық жағдайы орташа облыстық деңгейге жақын тіркелген (сурет 8). Денсаулық сақтау мекемелерінің қызмет деңгейі бойынша облыстың екі ауданында –</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Бәйдібек және Отырар қолайсыз, ал Мақтаарал, Сарыағаш, Шардара, Түркістан, Ордабасы, Кентау қалалары мен аудандарында қолайлы жағдай байқалады. </w:t>
      </w:r>
    </w:p>
    <w:p w14:paraId="6AB434E1" w14:textId="77777777" w:rsidR="00843C00" w:rsidRDefault="00843C00" w:rsidP="009E695A">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жүйесін ресурстық қамтамасыз ету деңгейі бойынша: қолайлы жағдай үш ауданда (Түлкібас, Сайрам, Төлеби), салыстырмалы түрде қолайлы жағдай екі ауданда (Түркістан, Қазығұрт), салыстырмалы тү</w:t>
      </w:r>
      <w:r>
        <w:rPr>
          <w:rFonts w:ascii="Times New Roman" w:hAnsi="Times New Roman" w:cs="Times New Roman"/>
          <w:color w:val="000000" w:themeColor="text1"/>
          <w:sz w:val="28"/>
          <w:szCs w:val="28"/>
          <w:lang w:val="kk-KZ"/>
        </w:rPr>
        <w:t>рде қолайсыз жағдай екі ауданда</w:t>
      </w:r>
    </w:p>
    <w:p w14:paraId="096F79AD" w14:textId="32CD1F85" w:rsidR="009E695A" w:rsidRPr="00904FB1" w:rsidRDefault="00843C00" w:rsidP="009E695A">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Отырар, Шардара), қолайсыз жағдай облыстың үш ауданында (Созақ, Бәйдібек, Арыс); орташа облыстық мән деңгейінде негізгі қорлармен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қамтамасыз ету деңгейі сегіз</w:t>
      </w:r>
      <w:r w:rsidR="009E695A" w:rsidRPr="009E695A">
        <w:rPr>
          <w:rFonts w:ascii="Times New Roman" w:hAnsi="Times New Roman" w:cs="Times New Roman"/>
          <w:color w:val="000000" w:themeColor="text1"/>
          <w:sz w:val="28"/>
          <w:szCs w:val="28"/>
          <w:lang w:val="kk-KZ"/>
        </w:rPr>
        <w:t xml:space="preserve"> </w:t>
      </w:r>
      <w:r w:rsidR="009E695A" w:rsidRPr="00904FB1">
        <w:rPr>
          <w:rFonts w:ascii="Times New Roman" w:hAnsi="Times New Roman" w:cs="Times New Roman"/>
          <w:color w:val="000000" w:themeColor="text1"/>
          <w:sz w:val="28"/>
          <w:szCs w:val="28"/>
          <w:lang w:val="kk-KZ"/>
        </w:rPr>
        <w:t xml:space="preserve">ауданда (Мақтаарал, Сарыағаш, Жетісай, Келес, Киров, Түркістан, Ордабасы, Кентау) тіркелген. </w:t>
      </w:r>
    </w:p>
    <w:p w14:paraId="149BA9C8" w14:textId="77777777" w:rsidR="009E695A" w:rsidRPr="00904FB1" w:rsidRDefault="009E695A" w:rsidP="009E695A">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Аумақтық бірліктердің алынған үлгісі өз қызметін ұтымды ету үшін өңірлік денсаулық сақтауды басқару ұйымдарымен ескерілуі тиіс. Бірінші кезекте, қолайсыз немесе өте қолайсыз жағдай қалыптасқан аудандарға назар аудару керек. Қолайлы жағдай қалыптасқан аудандардағы Денсаулық сақтау ұйымдарының қызметін талдау медициналық көмек көрсетудің сапасы мен тиімділігін арттыру үшін алғышарттар жасайтын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себептерді</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анықтауға мүмкіндік береді.</w:t>
      </w:r>
    </w:p>
    <w:p w14:paraId="13F9BEC2" w14:textId="1E5D7CFF" w:rsidR="00AF6226" w:rsidRDefault="00AF6226" w:rsidP="00843C00">
      <w:pPr>
        <w:spacing w:after="0" w:line="240" w:lineRule="auto"/>
        <w:ind w:left="567" w:right="-569"/>
        <w:rPr>
          <w:rFonts w:ascii="Times New Roman" w:hAnsi="Times New Roman" w:cs="Times New Roman"/>
          <w:b/>
          <w:color w:val="000000" w:themeColor="text1"/>
          <w:lang w:val="kk-KZ"/>
        </w:rPr>
      </w:pPr>
    </w:p>
    <w:p w14:paraId="6F17D3D1" w14:textId="77777777" w:rsidR="00AF6226" w:rsidRDefault="00AF6226" w:rsidP="0008336F">
      <w:pPr>
        <w:spacing w:after="0" w:line="240" w:lineRule="auto"/>
        <w:rPr>
          <w:rFonts w:ascii="Times New Roman" w:hAnsi="Times New Roman" w:cs="Times New Roman"/>
          <w:b/>
          <w:color w:val="000000" w:themeColor="text1"/>
          <w:lang w:val="kk-KZ"/>
        </w:rPr>
      </w:pPr>
    </w:p>
    <w:p w14:paraId="09F539D4" w14:textId="77777777" w:rsidR="009E695A" w:rsidRDefault="009E695A" w:rsidP="0008336F">
      <w:pPr>
        <w:spacing w:after="0" w:line="240" w:lineRule="auto"/>
        <w:rPr>
          <w:rFonts w:ascii="Times New Roman" w:hAnsi="Times New Roman" w:cs="Times New Roman"/>
          <w:color w:val="000000" w:themeColor="text1"/>
          <w:sz w:val="28"/>
          <w:szCs w:val="28"/>
          <w:lang w:val="kk-KZ"/>
        </w:rPr>
      </w:pPr>
      <w:r w:rsidRPr="00904FB1">
        <w:rPr>
          <w:rFonts w:ascii="Times New Roman" w:hAnsi="Times New Roman" w:cs="Times New Roman"/>
          <w:noProof/>
          <w:color w:val="000000" w:themeColor="text1"/>
          <w:sz w:val="28"/>
          <w:szCs w:val="28"/>
        </w:rPr>
        <w:lastRenderedPageBreak/>
        <w:drawing>
          <wp:anchor distT="0" distB="0" distL="114300" distR="114300" simplePos="0" relativeHeight="251665920" behindDoc="0" locked="0" layoutInCell="1" allowOverlap="1" wp14:anchorId="1AF19443" wp14:editId="27D8C8E3">
            <wp:simplePos x="0" y="0"/>
            <wp:positionH relativeFrom="column">
              <wp:posOffset>-4445</wp:posOffset>
            </wp:positionH>
            <wp:positionV relativeFrom="paragraph">
              <wp:posOffset>129540</wp:posOffset>
            </wp:positionV>
            <wp:extent cx="5991860" cy="4431665"/>
            <wp:effectExtent l="0" t="0" r="8890" b="6985"/>
            <wp:wrapSquare wrapText="bothSides"/>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4888A603" w14:textId="314A46CD" w:rsidR="009E695A" w:rsidRDefault="009E695A" w:rsidP="00994A1B">
      <w:pPr>
        <w:tabs>
          <w:tab w:val="center" w:pos="9072"/>
          <w:tab w:val="center" w:pos="9356"/>
        </w:tabs>
        <w:spacing w:after="0" w:line="240" w:lineRule="auto"/>
        <w:ind w:hanging="284"/>
        <w:jc w:val="center"/>
        <w:rPr>
          <w:rFonts w:ascii="Times New Roman" w:hAnsi="Times New Roman" w:cs="Times New Roman"/>
          <w:b/>
          <w:color w:val="000000" w:themeColor="text1"/>
          <w:lang w:val="kk-KZ"/>
        </w:rPr>
      </w:pPr>
      <w:r w:rsidRPr="00904FB1">
        <w:rPr>
          <w:rFonts w:ascii="Times New Roman" w:hAnsi="Times New Roman" w:cs="Times New Roman"/>
          <w:color w:val="000000" w:themeColor="text1"/>
          <w:sz w:val="28"/>
          <w:szCs w:val="28"/>
          <w:lang w:val="kk-KZ"/>
        </w:rPr>
        <w:t>Сурет 8 – Түркістан облысы аудандарындағы халық денсаулығының</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интегралдық</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көрсеткішінің (ХДИК) орташа деңгейі бойынша жіктеу нәтижелер</w:t>
      </w:r>
      <w:r>
        <w:rPr>
          <w:rFonts w:ascii="Times New Roman" w:hAnsi="Times New Roman" w:cs="Times New Roman"/>
          <w:b/>
          <w:color w:val="000000" w:themeColor="text1"/>
          <w:lang w:val="kk-KZ"/>
        </w:rPr>
        <w:t>і</w:t>
      </w:r>
    </w:p>
    <w:p w14:paraId="3D55AE09" w14:textId="77777777" w:rsidR="009E695A" w:rsidRDefault="009E695A" w:rsidP="009E695A">
      <w:pPr>
        <w:tabs>
          <w:tab w:val="center" w:pos="9072"/>
          <w:tab w:val="center" w:pos="9356"/>
        </w:tabs>
        <w:spacing w:after="0" w:line="240" w:lineRule="auto"/>
        <w:ind w:hanging="284"/>
        <w:jc w:val="center"/>
        <w:rPr>
          <w:rFonts w:ascii="Times New Roman" w:hAnsi="Times New Roman" w:cs="Times New Roman"/>
          <w:b/>
          <w:color w:val="000000" w:themeColor="text1"/>
          <w:lang w:val="kk-KZ"/>
        </w:rPr>
      </w:pPr>
    </w:p>
    <w:p w14:paraId="472261DC" w14:textId="77777777" w:rsidR="009E695A" w:rsidRPr="00904FB1" w:rsidRDefault="009E695A" w:rsidP="009E695A">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Экспоненциалды тегістеу әдісін (уақыт бойынша көрсеткіштерді болжауда қолданылатын математикалық түрлендіру әдісі немесе Браун әдісі ретінде де белгілі) пайдалана отырып, барлық зерттелетін көрсеткіштер үшін қысқа мерзімді болжамдар (3 жылға) алынды. Атап айтқанда,</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Түркістан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қаласында,</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Түркістан облысында және оның аудандарында интегралдық көрсеткіштің ауытқуына қарамастан, оның ұлғаюының жалпы үрдісі бар, көрсеткіштің едәуір өсуі облыс аудандары үшін болжанады (сурет 9).</w:t>
      </w:r>
      <w:r>
        <w:rPr>
          <w:rFonts w:ascii="Times New Roman" w:hAnsi="Times New Roman" w:cs="Times New Roman"/>
          <w:color w:val="000000" w:themeColor="text1"/>
          <w:sz w:val="28"/>
          <w:szCs w:val="28"/>
          <w:lang w:val="kk-KZ"/>
        </w:rPr>
        <w:t xml:space="preserve"> </w:t>
      </w:r>
    </w:p>
    <w:p w14:paraId="0D1115F5" w14:textId="77777777" w:rsidR="009E695A" w:rsidRPr="00904FB1" w:rsidRDefault="009E695A" w:rsidP="009E695A">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Негізгі қорлармен қамтамасыз ету және қызмет көрсеткіштерінің өзгеру әсерін болжау үшін өңір халқының денсаулық жағдайына регрессия теңдеуіне негізделген үлгілер әзірленді. Модель түрі детерминация коэффициентінің</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ең жоғарғы мағынасынан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(максимум) алынды. Облыстық деңгей үшін келесі үлгілер алынды: </w:t>
      </w:r>
    </w:p>
    <w:p w14:paraId="63841418" w14:textId="77777777" w:rsidR="009E695A" w:rsidRPr="00904FB1" w:rsidRDefault="009E695A" w:rsidP="009E695A">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ДИК (денсаулықтың интегралдық көрсеткіші) = 2,51148 + 0,277249, </w:t>
      </w:r>
    </w:p>
    <w:p w14:paraId="5D03D07B" w14:textId="77777777" w:rsidR="009E695A" w:rsidRPr="00904FB1" w:rsidRDefault="009E695A" w:rsidP="009E695A">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 xml:space="preserve">СИ (сырқаттылық индексі)= 3,5948 + 0,121827, </w:t>
      </w:r>
    </w:p>
    <w:p w14:paraId="55D0A58A" w14:textId="098B0124" w:rsidR="009E695A" w:rsidRDefault="009E695A" w:rsidP="00994A1B">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ҚИК (қызметтің</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интегралдық көрсеткіші) = 3,07936 + 0,561437.</w:t>
      </w:r>
    </w:p>
    <w:p w14:paraId="406B7AC5" w14:textId="77777777" w:rsidR="009E695A" w:rsidRDefault="009E695A" w:rsidP="009E695A">
      <w:pPr>
        <w:tabs>
          <w:tab w:val="center" w:pos="9072"/>
          <w:tab w:val="center" w:pos="9356"/>
        </w:tabs>
        <w:spacing w:after="0" w:line="240" w:lineRule="auto"/>
        <w:jc w:val="center"/>
        <w:rPr>
          <w:rFonts w:ascii="Times New Roman" w:hAnsi="Times New Roman" w:cs="Times New Roman"/>
          <w:color w:val="000000" w:themeColor="text1"/>
          <w:sz w:val="28"/>
          <w:szCs w:val="28"/>
          <w:lang w:val="kk-KZ"/>
        </w:rPr>
      </w:pPr>
    </w:p>
    <w:p w14:paraId="16998798" w14:textId="77777777" w:rsidR="009E695A" w:rsidRPr="00904FB1" w:rsidRDefault="009E695A" w:rsidP="009E695A">
      <w:pPr>
        <w:spacing w:after="0" w:line="240" w:lineRule="auto"/>
        <w:jc w:val="both"/>
        <w:rPr>
          <w:rFonts w:ascii="Times New Roman" w:hAnsi="Times New Roman" w:cs="Times New Roman"/>
          <w:color w:val="000000" w:themeColor="text1"/>
          <w:sz w:val="28"/>
          <w:szCs w:val="28"/>
          <w:lang w:val="kk-KZ"/>
        </w:rPr>
      </w:pPr>
    </w:p>
    <w:p w14:paraId="1AF39E20" w14:textId="77777777" w:rsidR="009E695A" w:rsidRPr="00904FB1" w:rsidRDefault="009E695A" w:rsidP="009E695A">
      <w:pPr>
        <w:spacing w:after="0" w:line="240" w:lineRule="auto"/>
        <w:jc w:val="both"/>
        <w:rPr>
          <w:rFonts w:ascii="Times New Roman" w:hAnsi="Times New Roman" w:cs="Times New Roman"/>
          <w:color w:val="000000" w:themeColor="text1"/>
          <w:sz w:val="28"/>
          <w:szCs w:val="28"/>
          <w:lang w:val="kk-KZ"/>
        </w:rPr>
      </w:pPr>
      <w:r w:rsidRPr="00904FB1">
        <w:rPr>
          <w:rFonts w:ascii="Times New Roman" w:hAnsi="Times New Roman" w:cs="Times New Roman"/>
          <w:noProof/>
          <w:color w:val="000000" w:themeColor="text1"/>
          <w:sz w:val="28"/>
          <w:szCs w:val="28"/>
        </w:rPr>
        <w:lastRenderedPageBreak/>
        <w:drawing>
          <wp:inline distT="0" distB="0" distL="0" distR="0" wp14:anchorId="5A460A2D" wp14:editId="429F82A2">
            <wp:extent cx="5927090" cy="4012565"/>
            <wp:effectExtent l="0" t="0" r="16510" b="698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311ECF" w14:textId="77777777" w:rsidR="00994A1B" w:rsidRDefault="00994A1B" w:rsidP="009E695A">
      <w:pPr>
        <w:spacing w:after="0" w:line="240" w:lineRule="auto"/>
        <w:jc w:val="center"/>
        <w:rPr>
          <w:rFonts w:ascii="Times New Roman" w:hAnsi="Times New Roman" w:cs="Times New Roman"/>
          <w:color w:val="000000" w:themeColor="text1"/>
          <w:sz w:val="28"/>
          <w:szCs w:val="28"/>
          <w:lang w:val="kk-KZ"/>
        </w:rPr>
      </w:pPr>
    </w:p>
    <w:p w14:paraId="7035C7FC" w14:textId="77777777" w:rsidR="009E695A" w:rsidRPr="00904FB1" w:rsidRDefault="009E695A" w:rsidP="009E695A">
      <w:pPr>
        <w:spacing w:after="0" w:line="240" w:lineRule="auto"/>
        <w:jc w:val="center"/>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Сурет 9 –</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Түркістан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облысының 2025 жылға болжаммен халық денсаулығының интегралдық көрсеткішінің динамикасы</w:t>
      </w:r>
    </w:p>
    <w:p w14:paraId="37E74AC1" w14:textId="77777777" w:rsidR="009E695A" w:rsidRDefault="009E695A" w:rsidP="00651FB9">
      <w:pPr>
        <w:tabs>
          <w:tab w:val="center" w:pos="9072"/>
          <w:tab w:val="center" w:pos="9356"/>
        </w:tabs>
        <w:spacing w:after="0" w:line="240" w:lineRule="auto"/>
        <w:rPr>
          <w:rFonts w:ascii="Times New Roman" w:hAnsi="Times New Roman" w:cs="Times New Roman"/>
          <w:color w:val="000000" w:themeColor="text1"/>
          <w:sz w:val="28"/>
          <w:szCs w:val="28"/>
          <w:lang w:val="kk-KZ"/>
        </w:rPr>
      </w:pPr>
    </w:p>
    <w:p w14:paraId="6AD4553F" w14:textId="77777777" w:rsidR="00651FB9" w:rsidRPr="00904FB1" w:rsidRDefault="00651FB9" w:rsidP="00651FB9">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Осыған ұқсас модельдер басқарудың үш деңгейіндегі барлық өзара байланысты модельдеу үшін құрылған: аудандық, қалалық, облыстық.</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Құрылған модельдер негізінде халықтың денсаулық жағдайы мен денсаулық сақтау жүйесі қызметінің интегралдық көрсеткіштерінің өзгеруі белгілі бір ресурсты бөлуге жауап ретінде анықталады. Интегралдық көрсеткіштердің өзгеруін талдау негізінде бағдарламалық іс-шаралардың тиімділігі анықталады және мақсатты бағдарламалардың көптеген перспективалы нұсқалары қалыптасады. </w:t>
      </w:r>
    </w:p>
    <w:p w14:paraId="6ED74400" w14:textId="77777777" w:rsidR="00651FB9" w:rsidRPr="00904FB1" w:rsidRDefault="00651FB9" w:rsidP="00651FB9">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Әзірленген алгоритмдер мен модельдерді пайдалана отырып Түркістан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облысының Денсаулық сақтау жүйесіндегі жағдайға талдау жүргізілді. Жүргізілген зерттеулер нәтижесінде дамудың басым бағыттары мен ресурстарға қажеттілік анықталды: қаржыландыруды ұлғайту (жылына 1 тұрғынға), орта медициналық қызметкерлермен жасақтауды арттыру, науқастардың төсекті пайдалануының орташа ұзақтығын төмендету, жедел жәрдем шығындарын ұлғайту. </w:t>
      </w:r>
    </w:p>
    <w:p w14:paraId="625416DB" w14:textId="77777777" w:rsidR="00651FB9" w:rsidRPr="00904FB1" w:rsidRDefault="00651FB9" w:rsidP="00012D16">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Сонымен, зерттеу жұмысының барысында мынандай нәтижелерге қол жеткіздік:</w:t>
      </w:r>
    </w:p>
    <w:p w14:paraId="4EFDADBE"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Өңірлік денсаулық сақтау жүйесін басқарудың тиімділігін арттыру жолдары талданды және жіктемелік-болжамдық модельдеуді пайдалануға негізделген шешім қабылдауды зияткерлік қолдау әдістерін дамыту тәсілдері негізделді. </w:t>
      </w:r>
    </w:p>
    <w:p w14:paraId="74FF3839"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lastRenderedPageBreak/>
        <w:t xml:space="preserve">Түркістан облысы халқының денсаулық жағдайының негізгі көрсеткіштеріне, Денсаулық сақтау мекемелерінің қызметіне және олардың ресурстық қамтамасыз етілуіне өңірлік деңгейде және жекелеген аумақтық бірліктер деңгейінде статистикалық талдау жүргізілді. </w:t>
      </w:r>
    </w:p>
    <w:p w14:paraId="7E1CD99D"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Уақыт бойынша қатарлардың үлгілері алынды және халықтың денсаулық жағдайын және 2014-2025 жылдарға арналған Денсаулық сақтау жүйесінің қызметін сипаттайтын негізгі көрсеткіштер бойынша</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Түркістан облысы үшін тұтастай және жекелеген аумақтық бірліктер үшін болжамды көрсеткіштер анықталды.</w:t>
      </w:r>
    </w:p>
    <w:p w14:paraId="33D5666E"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Халық денсаулығы жағдайын, олардың маңыздылығын ескере отырып, жекелеген сипаттамалар тобының негізінде денсаулық сақтау жүйесінің қызметін және ресурстық қамтамасыз етілуін кешенді бағалауға мүмкіндік беретін интегралдық көрсеткіштер әзірленді. </w:t>
      </w:r>
    </w:p>
    <w:p w14:paraId="1CC75052" w14:textId="77777777" w:rsidR="00651FB9"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Халықтың денсаулық жағдайы мен медициналық көмекті ұйымдастыру деңгейі тұрғысынан қолайлы және қолайсыз жағдайы бар аудандарды бөліп көрсетуге мүмкіндік беретін</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Түркістан</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 xml:space="preserve">облысының аумақтық бірліктерін жіктеу әдістемесі ұсынылды. </w:t>
      </w:r>
    </w:p>
    <w:p w14:paraId="256122C5" w14:textId="77777777" w:rsidR="00651FB9" w:rsidRPr="000253F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0253F1">
        <w:rPr>
          <w:rFonts w:ascii="Times New Roman" w:hAnsi="Times New Roman"/>
          <w:color w:val="000000" w:themeColor="text1"/>
          <w:sz w:val="28"/>
          <w:szCs w:val="28"/>
          <w:lang w:val="kk-KZ"/>
        </w:rPr>
        <w:t xml:space="preserve">Түркістан облысы халқының денсаулық жағдайының көрсеткіштері мен өңірлік денсаулық сақтау жүйесінің қызметі мен ресурстық қамтамасыз етілуі арасындағы қазіргі өзара байланысты зерттеу және бағалау жүргізілді. </w:t>
      </w:r>
    </w:p>
    <w:p w14:paraId="1A7FB643"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Өңірдің денсаулық сақтау жүйесінің негізгі ресурсы ретінде облыстық бағыныстағы аудандық емдеу-профилактикалық мекемелерде</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 xml:space="preserve">жұмыс істейтін дәрігерлер контингенттерінің медициналық-әлеуметтік ерекшеліктері зерттелді. </w:t>
      </w:r>
    </w:p>
    <w:p w14:paraId="307FE1E3"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Дәрігерлердің өмір сүру салтының медициналық-әлеуметтік сипаттамаларының олардың денсаулық жағдайына әсерін бағалау жүргізілді; </w:t>
      </w:r>
    </w:p>
    <w:p w14:paraId="35098820"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Өңірлік және аудандық деңгейдегі денсаулық сақтау жүйесін басқару құрылымы әзірленді. </w:t>
      </w:r>
    </w:p>
    <w:p w14:paraId="49B7F21D" w14:textId="77777777" w:rsidR="00651FB9" w:rsidRPr="00904FB1"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Түркістан облысы мысалында өңірлік денсаулық сақтау жүйесін дамытудың басым бағыттары әзірленді. </w:t>
      </w:r>
    </w:p>
    <w:p w14:paraId="30D02F1C" w14:textId="77777777" w:rsidR="00651FB9" w:rsidRDefault="00651FB9" w:rsidP="00651FB9">
      <w:pPr>
        <w:pStyle w:val="a5"/>
        <w:numPr>
          <w:ilvl w:val="0"/>
          <w:numId w:val="6"/>
        </w:numPr>
        <w:tabs>
          <w:tab w:val="left" w:pos="284"/>
        </w:tabs>
        <w:spacing w:after="0" w:line="240" w:lineRule="auto"/>
        <w:ind w:left="0" w:firstLine="0"/>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Денсаулық сақтау жүйесін қайта</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құру</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жағдайында ауыл шаруашылығы</w:t>
      </w:r>
      <w:r>
        <w:rPr>
          <w:rFonts w:ascii="Times New Roman" w:hAnsi="Times New Roman"/>
          <w:color w:val="000000" w:themeColor="text1"/>
          <w:sz w:val="28"/>
          <w:szCs w:val="28"/>
          <w:lang w:val="kk-KZ"/>
        </w:rPr>
        <w:t xml:space="preserve"> </w:t>
      </w:r>
      <w:r w:rsidRPr="00904FB1">
        <w:rPr>
          <w:rFonts w:ascii="Times New Roman" w:hAnsi="Times New Roman"/>
          <w:color w:val="000000" w:themeColor="text1"/>
          <w:sz w:val="28"/>
          <w:szCs w:val="28"/>
          <w:lang w:val="kk-KZ"/>
        </w:rPr>
        <w:t>дамыған аймақ халқына медициналық көмекті оңтайландыруға бағытталған негізгі іс-шараларды іске асыру тетігі ұсынылды.</w:t>
      </w:r>
    </w:p>
    <w:p w14:paraId="167E378D" w14:textId="77777777" w:rsidR="00012D16" w:rsidRPr="00904FB1" w:rsidRDefault="00012D16" w:rsidP="00012D16">
      <w:pPr>
        <w:pStyle w:val="a5"/>
        <w:tabs>
          <w:tab w:val="left" w:pos="284"/>
        </w:tabs>
        <w:spacing w:after="0" w:line="240" w:lineRule="auto"/>
        <w:ind w:left="0"/>
        <w:jc w:val="both"/>
        <w:rPr>
          <w:rFonts w:ascii="Times New Roman" w:hAnsi="Times New Roman"/>
          <w:color w:val="000000" w:themeColor="text1"/>
          <w:sz w:val="28"/>
          <w:szCs w:val="28"/>
          <w:lang w:val="kk-KZ"/>
        </w:rPr>
      </w:pPr>
    </w:p>
    <w:p w14:paraId="51B77E50" w14:textId="77777777" w:rsidR="00012D16" w:rsidRDefault="00012D16" w:rsidP="00012D16">
      <w:pPr>
        <w:pStyle w:val="a3"/>
        <w:spacing w:before="0" w:beforeAutospacing="0" w:after="0" w:afterAutospacing="0"/>
        <w:ind w:firstLine="708"/>
        <w:jc w:val="both"/>
        <w:textAlignment w:val="baseline"/>
        <w:rPr>
          <w:b/>
          <w:bCs/>
          <w:color w:val="000000" w:themeColor="text1"/>
          <w:sz w:val="28"/>
          <w:szCs w:val="28"/>
          <w:lang w:val="kk-KZ"/>
        </w:rPr>
      </w:pPr>
      <w:r w:rsidRPr="00904FB1">
        <w:rPr>
          <w:b/>
          <w:bCs/>
          <w:color w:val="000000" w:themeColor="text1"/>
          <w:sz w:val="28"/>
          <w:szCs w:val="28"/>
          <w:lang w:val="kk-KZ"/>
        </w:rPr>
        <w:t xml:space="preserve">5.2 </w:t>
      </w:r>
      <w:r>
        <w:rPr>
          <w:b/>
          <w:bCs/>
          <w:color w:val="000000" w:themeColor="text1"/>
          <w:sz w:val="28"/>
          <w:szCs w:val="28"/>
          <w:lang w:val="kk-KZ"/>
        </w:rPr>
        <w:t>Түркістан облысының аудандарында жүзеге асырылған алдын алу шараларына баға беру.</w:t>
      </w:r>
    </w:p>
    <w:p w14:paraId="45C8BE4D" w14:textId="07759543" w:rsidR="00012D16" w:rsidRPr="00012D16" w:rsidRDefault="00012D16" w:rsidP="00012D16">
      <w:pPr>
        <w:pStyle w:val="a3"/>
        <w:spacing w:before="0" w:beforeAutospacing="0" w:after="0" w:afterAutospacing="0"/>
        <w:ind w:firstLine="708"/>
        <w:jc w:val="both"/>
        <w:textAlignment w:val="baseline"/>
        <w:rPr>
          <w:b/>
          <w:bCs/>
          <w:color w:val="000000" w:themeColor="text1"/>
          <w:sz w:val="28"/>
          <w:szCs w:val="28"/>
          <w:lang w:val="kk-KZ"/>
        </w:rPr>
      </w:pPr>
      <w:r w:rsidRPr="00E872AB">
        <w:rPr>
          <w:bCs/>
          <w:color w:val="000000" w:themeColor="text1"/>
          <w:sz w:val="28"/>
          <w:szCs w:val="28"/>
          <w:lang w:val="kk-KZ"/>
        </w:rPr>
        <w:t xml:space="preserve">Диссертациялық </w:t>
      </w:r>
      <w:r>
        <w:rPr>
          <w:bCs/>
          <w:color w:val="000000" w:themeColor="text1"/>
          <w:sz w:val="28"/>
          <w:szCs w:val="28"/>
          <w:lang w:val="kk-KZ"/>
        </w:rPr>
        <w:t xml:space="preserve">жұмыстың нәтижесі бойынша Түркістан облысының аудандарында жүргізілген алдын алу шараларының сызбасы жасалды </w:t>
      </w:r>
      <w:r w:rsidRPr="00904FB1">
        <w:rPr>
          <w:color w:val="000000" w:themeColor="text1"/>
          <w:sz w:val="28"/>
          <w:szCs w:val="28"/>
          <w:lang w:val="kk-KZ"/>
        </w:rPr>
        <w:t>(сурет 10</w:t>
      </w:r>
      <w:r w:rsidRPr="00E872AB">
        <w:rPr>
          <w:color w:val="000000" w:themeColor="text1"/>
          <w:sz w:val="28"/>
          <w:szCs w:val="28"/>
          <w:lang w:val="kk-KZ"/>
        </w:rPr>
        <w:t>). Сызбаны құру барысында</w:t>
      </w:r>
      <w:r>
        <w:rPr>
          <w:b/>
          <w:color w:val="000000" w:themeColor="text1"/>
          <w:sz w:val="28"/>
          <w:szCs w:val="28"/>
          <w:lang w:val="kk-KZ"/>
        </w:rPr>
        <w:t xml:space="preserve"> </w:t>
      </w:r>
      <w:r w:rsidRPr="0000689D">
        <w:rPr>
          <w:color w:val="000000" w:themeColor="text1"/>
          <w:sz w:val="28"/>
          <w:szCs w:val="28"/>
          <w:lang w:val="kk-KZ"/>
        </w:rPr>
        <w:t>Түркістан облысы аудандарының тұрғындарында қалыптасқан аурушаңдықтың көрсеткіштері алынды. Және аурушаңдық көрсеткіштеріне тікелей әсер ететін қатерлі себептер анықталды. Аталған көрс</w:t>
      </w:r>
      <w:r>
        <w:rPr>
          <w:color w:val="000000" w:themeColor="text1"/>
          <w:sz w:val="28"/>
          <w:szCs w:val="28"/>
          <w:lang w:val="kk-KZ"/>
        </w:rPr>
        <w:t>еткіштердің негізінде аудандар</w:t>
      </w:r>
      <w:r w:rsidRPr="0000689D">
        <w:rPr>
          <w:color w:val="000000" w:themeColor="text1"/>
          <w:sz w:val="28"/>
          <w:szCs w:val="28"/>
          <w:lang w:val="kk-KZ"/>
        </w:rPr>
        <w:t xml:space="preserve"> медициналық және гигиеналық тұрғыдан топтастырылды. </w:t>
      </w:r>
      <w:r>
        <w:rPr>
          <w:color w:val="000000" w:themeColor="text1"/>
          <w:sz w:val="28"/>
          <w:szCs w:val="28"/>
          <w:lang w:val="kk-KZ"/>
        </w:rPr>
        <w:t>Жұмыс нәтижесінде аудандар төмен, орташа, жоғарғы дәрежедегі, аса жоғарғы дәрежедегі аудандар болып жіктелді.</w:t>
      </w:r>
    </w:p>
    <w:p w14:paraId="66CCB770" w14:textId="77777777" w:rsidR="002258D6" w:rsidRDefault="002258D6" w:rsidP="002258D6">
      <w:pPr>
        <w:pStyle w:val="a3"/>
        <w:spacing w:before="0" w:beforeAutospacing="0" w:after="0" w:afterAutospacing="0"/>
        <w:jc w:val="center"/>
        <w:textAlignment w:val="baseline"/>
        <w:rPr>
          <w:b/>
          <w:color w:val="000000" w:themeColor="text1"/>
          <w:spacing w:val="1"/>
          <w:sz w:val="28"/>
          <w:szCs w:val="28"/>
          <w:lang w:val="kk-KZ"/>
        </w:rPr>
        <w:sectPr w:rsidR="002258D6" w:rsidSect="00FB161A">
          <w:pgSz w:w="11905" w:h="16837"/>
          <w:pgMar w:top="1134" w:right="706" w:bottom="1134" w:left="1701" w:header="720" w:footer="227" w:gutter="0"/>
          <w:cols w:space="720"/>
          <w:docGrid w:linePitch="299"/>
        </w:sectPr>
      </w:pPr>
    </w:p>
    <w:p w14:paraId="061F2B15" w14:textId="2202F70F"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w:lastRenderedPageBreak/>
        <mc:AlternateContent>
          <mc:Choice Requires="wps">
            <w:drawing>
              <wp:anchor distT="0" distB="0" distL="114300" distR="114300" simplePos="0" relativeHeight="251694592" behindDoc="0" locked="0" layoutInCell="1" allowOverlap="1" wp14:anchorId="34286BFD" wp14:editId="7C635657">
                <wp:simplePos x="0" y="0"/>
                <wp:positionH relativeFrom="column">
                  <wp:posOffset>671</wp:posOffset>
                </wp:positionH>
                <wp:positionV relativeFrom="paragraph">
                  <wp:posOffset>6387</wp:posOffset>
                </wp:positionV>
                <wp:extent cx="9359153" cy="285750"/>
                <wp:effectExtent l="0" t="0" r="13970" b="19050"/>
                <wp:wrapNone/>
                <wp:docPr id="3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153" cy="285750"/>
                        </a:xfrm>
                        <a:prstGeom prst="rect">
                          <a:avLst/>
                        </a:prstGeom>
                        <a:solidFill>
                          <a:srgbClr val="FFFFFF"/>
                        </a:solidFill>
                        <a:ln w="9525">
                          <a:solidFill>
                            <a:srgbClr val="000000"/>
                          </a:solidFill>
                          <a:miter lim="800000"/>
                          <a:headEnd/>
                          <a:tailEnd/>
                        </a:ln>
                      </wps:spPr>
                      <wps:txbx>
                        <w:txbxContent>
                          <w:p w14:paraId="45855030" w14:textId="77777777" w:rsidR="00400448" w:rsidRPr="00367218" w:rsidRDefault="00400448" w:rsidP="002258D6">
                            <w:pPr>
                              <w:spacing w:after="0" w:line="240" w:lineRule="auto"/>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Түркістан облысы әкімшілік аудандары  тұрғындары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286BFD" id="Rectangle 34" o:spid="_x0000_s1059" style="position:absolute;left:0;text-align:left;margin-left:.05pt;margin-top:.5pt;width:736.95pt;height: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">
                <v:textbox>
                  <w:txbxContent>
                    <w:p w14:paraId="45855030" w14:textId="77777777" w:rsidR="00217719" w:rsidRPr="00367218" w:rsidRDefault="00217719" w:rsidP="002258D6">
                      <w:pPr>
                        <w:spacing w:after="0" w:line="240" w:lineRule="auto"/>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Түркістан облысы әкімшілік аудандары  тұрғындары</w:t>
                      </w:r>
                    </w:p>
                  </w:txbxContent>
                </v:textbox>
              </v:rect>
            </w:pict>
          </mc:Fallback>
        </mc:AlternateContent>
      </w:r>
    </w:p>
    <w:p w14:paraId="74C477F4" w14:textId="59D3BE50" w:rsidR="002258D6" w:rsidRPr="00904FB1" w:rsidRDefault="005F0415"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43392" behindDoc="0" locked="0" layoutInCell="1" allowOverlap="1" wp14:anchorId="3EFF09AF" wp14:editId="09F4517A">
                <wp:simplePos x="0" y="0"/>
                <wp:positionH relativeFrom="column">
                  <wp:posOffset>-10086</wp:posOffset>
                </wp:positionH>
                <wp:positionV relativeFrom="paragraph">
                  <wp:posOffset>210708</wp:posOffset>
                </wp:positionV>
                <wp:extent cx="9369387" cy="323850"/>
                <wp:effectExtent l="0" t="0" r="22860" b="19050"/>
                <wp:wrapNone/>
                <wp:docPr id="5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387" cy="323850"/>
                        </a:xfrm>
                        <a:prstGeom prst="rect">
                          <a:avLst/>
                        </a:prstGeom>
                        <a:solidFill>
                          <a:srgbClr val="FFFFFF"/>
                        </a:solidFill>
                        <a:ln w="9525">
                          <a:solidFill>
                            <a:srgbClr val="000000"/>
                          </a:solidFill>
                          <a:miter lim="800000"/>
                          <a:headEnd/>
                          <a:tailEnd/>
                        </a:ln>
                      </wps:spPr>
                      <wps:txbx>
                        <w:txbxContent>
                          <w:p w14:paraId="051A2D27" w14:textId="77777777" w:rsidR="00400448" w:rsidRPr="00367218" w:rsidRDefault="00400448" w:rsidP="002258D6">
                            <w:pPr>
                              <w:spacing w:after="0" w:line="240" w:lineRule="auto"/>
                              <w:ind w:left="-142"/>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Аурушаңдық көрсеткіштері: жалпы және біріншілік, динамикасы мен даму бағыты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F09AF" id="Rectangle 36" o:spid="_x0000_s1060" style="position:absolute;left:0;text-align:left;margin-left:-.8pt;margin-top:16.6pt;width:737.7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">
                <v:textbox>
                  <w:txbxContent>
                    <w:p w14:paraId="051A2D27" w14:textId="77777777" w:rsidR="00217719" w:rsidRPr="00367218" w:rsidRDefault="00217719" w:rsidP="002258D6">
                      <w:pPr>
                        <w:spacing w:after="0" w:line="240" w:lineRule="auto"/>
                        <w:ind w:left="-142"/>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Аурушаңдық көрсеткіштері: жалпы және біріншілік, динамикасы мен даму бағыты</w:t>
                      </w:r>
                    </w:p>
                  </w:txbxContent>
                </v:textbox>
              </v:rect>
            </w:pict>
          </mc:Fallback>
        </mc:AlternateContent>
      </w:r>
      <w:r w:rsidR="002258D6" w:rsidRPr="00904FB1">
        <w:rPr>
          <w:noProof/>
          <w:color w:val="000000" w:themeColor="text1"/>
          <w:sz w:val="28"/>
          <w:szCs w:val="28"/>
        </w:rPr>
        <mc:AlternateContent>
          <mc:Choice Requires="wps">
            <w:drawing>
              <wp:anchor distT="0" distB="0" distL="114299" distR="114299" simplePos="0" relativeHeight="251642368" behindDoc="0" locked="0" layoutInCell="1" allowOverlap="1" wp14:anchorId="25F14C92" wp14:editId="7CE6712F">
                <wp:simplePos x="0" y="0"/>
                <wp:positionH relativeFrom="column">
                  <wp:posOffset>3575050</wp:posOffset>
                </wp:positionH>
                <wp:positionV relativeFrom="paragraph">
                  <wp:posOffset>96521</wp:posOffset>
                </wp:positionV>
                <wp:extent cx="45719" cy="114300"/>
                <wp:effectExtent l="38100" t="0" r="50165" b="57150"/>
                <wp:wrapNone/>
                <wp:docPr id="5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5BB3D" id="AutoShape 52" o:spid="_x0000_s1026" type="#_x0000_t32" style="position:absolute;margin-left:281.5pt;margin-top:7.6pt;width:3.6pt;height:9pt;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0sQQIAAGw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">
                <v:stroke endarrow="block"/>
              </v:shape>
            </w:pict>
          </mc:Fallback>
        </mc:AlternateContent>
      </w:r>
    </w:p>
    <w:p w14:paraId="303AB5BE"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p>
    <w:p w14:paraId="575AF54A"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073B8A">
        <w:rPr>
          <w:noProof/>
          <w:sz w:val="28"/>
          <w:szCs w:val="28"/>
        </w:rPr>
        <mc:AlternateContent>
          <mc:Choice Requires="wps">
            <w:drawing>
              <wp:anchor distT="0" distB="0" distL="114300" distR="114300" simplePos="0" relativeHeight="251692544" behindDoc="0" locked="0" layoutInCell="1" allowOverlap="1" wp14:anchorId="38E1B043" wp14:editId="2F911D4C">
                <wp:simplePos x="0" y="0"/>
                <wp:positionH relativeFrom="column">
                  <wp:posOffset>1203325</wp:posOffset>
                </wp:positionH>
                <wp:positionV relativeFrom="paragraph">
                  <wp:posOffset>144780</wp:posOffset>
                </wp:positionV>
                <wp:extent cx="45719" cy="133350"/>
                <wp:effectExtent l="38100" t="0" r="50165" b="57150"/>
                <wp:wrapNone/>
                <wp:docPr id="55" name="Прямая со стрелкой 55"/>
                <wp:cNvGraphicFramePr/>
                <a:graphic xmlns:a="http://schemas.openxmlformats.org/drawingml/2006/main">
                  <a:graphicData uri="http://schemas.microsoft.com/office/word/2010/wordprocessingShape">
                    <wps:wsp>
                      <wps:cNvCnPr/>
                      <wps:spPr>
                        <a:xfrm flipH="1">
                          <a:off x="0" y="0"/>
                          <a:ext cx="45719" cy="1333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021A8" id="Прямая со стрелкой 55" o:spid="_x0000_s1026" type="#_x0000_t32" style="position:absolute;margin-left:94.75pt;margin-top:11.4pt;width:3.6pt;height:1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" strokecolor="windowText">
                <v:stroke endarrow="block"/>
              </v:shape>
            </w:pict>
          </mc:Fallback>
        </mc:AlternateContent>
      </w:r>
      <w:r>
        <w:rPr>
          <w:noProof/>
          <w:sz w:val="28"/>
          <w:szCs w:val="28"/>
        </w:rPr>
        <mc:AlternateContent>
          <mc:Choice Requires="wps">
            <w:drawing>
              <wp:anchor distT="0" distB="0" distL="114300" distR="114300" simplePos="0" relativeHeight="251686400" behindDoc="0" locked="0" layoutInCell="1" allowOverlap="1" wp14:anchorId="70235D19" wp14:editId="6D1DC4F3">
                <wp:simplePos x="0" y="0"/>
                <wp:positionH relativeFrom="column">
                  <wp:posOffset>6718300</wp:posOffset>
                </wp:positionH>
                <wp:positionV relativeFrom="paragraph">
                  <wp:posOffset>154305</wp:posOffset>
                </wp:positionV>
                <wp:extent cx="45719" cy="123825"/>
                <wp:effectExtent l="38100" t="0" r="69215" b="47625"/>
                <wp:wrapNone/>
                <wp:docPr id="56" name="Прямая со стрелкой 56"/>
                <wp:cNvGraphicFramePr/>
                <a:graphic xmlns:a="http://schemas.openxmlformats.org/drawingml/2006/main">
                  <a:graphicData uri="http://schemas.microsoft.com/office/word/2010/wordprocessingShape">
                    <wps:wsp>
                      <wps:cNvCnPr/>
                      <wps:spPr>
                        <a:xfrm>
                          <a:off x="0" y="0"/>
                          <a:ext cx="45719" cy="1238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C3AE5F" id="Прямая со стрелкой 56" o:spid="_x0000_s1026" type="#_x0000_t32" style="position:absolute;margin-left:529pt;margin-top:12.15pt;width:3.6pt;height: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" strokecolor="windowText">
                <v:stroke endarrow="block"/>
              </v:shape>
            </w:pict>
          </mc:Fallback>
        </mc:AlternateContent>
      </w:r>
      <w:r w:rsidRPr="00904FB1">
        <w:rPr>
          <w:noProof/>
          <w:color w:val="000000" w:themeColor="text1"/>
          <w:sz w:val="28"/>
          <w:szCs w:val="28"/>
        </w:rPr>
        <mc:AlternateContent>
          <mc:Choice Requires="wps">
            <w:drawing>
              <wp:anchor distT="0" distB="0" distL="114299" distR="114299" simplePos="0" relativeHeight="251668992" behindDoc="0" locked="0" layoutInCell="1" allowOverlap="1" wp14:anchorId="729BBC3D" wp14:editId="2A197E0A">
                <wp:simplePos x="0" y="0"/>
                <wp:positionH relativeFrom="column">
                  <wp:posOffset>3622675</wp:posOffset>
                </wp:positionH>
                <wp:positionV relativeFrom="paragraph">
                  <wp:posOffset>144780</wp:posOffset>
                </wp:positionV>
                <wp:extent cx="45719" cy="171450"/>
                <wp:effectExtent l="57150" t="38100" r="50165" b="57150"/>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71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1A4DB7" id="AutoShape 55" o:spid="_x0000_s1026" type="#_x0000_t32" style="position:absolute;margin-left:285.25pt;margin-top:11.4pt;width:3.6pt;height:13.5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">
                <v:stroke startarrow="block" endarrow="block"/>
              </v:shape>
            </w:pict>
          </mc:Fallback>
        </mc:AlternateContent>
      </w:r>
    </w:p>
    <w:p w14:paraId="57810BB9" w14:textId="10CA6534" w:rsidR="002258D6" w:rsidRPr="00904FB1" w:rsidRDefault="005F0415"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58752" behindDoc="0" locked="0" layoutInCell="1" allowOverlap="1" wp14:anchorId="35A8FBAC" wp14:editId="2F04FE81">
                <wp:simplePos x="0" y="0"/>
                <wp:positionH relativeFrom="column">
                  <wp:posOffset>-10085</wp:posOffset>
                </wp:positionH>
                <wp:positionV relativeFrom="paragraph">
                  <wp:posOffset>70634</wp:posOffset>
                </wp:positionV>
                <wp:extent cx="3078741" cy="514350"/>
                <wp:effectExtent l="0" t="0" r="26670" b="19050"/>
                <wp:wrapNone/>
                <wp:docPr id="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741" cy="514350"/>
                        </a:xfrm>
                        <a:prstGeom prst="rect">
                          <a:avLst/>
                        </a:prstGeom>
                        <a:solidFill>
                          <a:srgbClr val="FFFFFF"/>
                        </a:solidFill>
                        <a:ln w="9525">
                          <a:solidFill>
                            <a:srgbClr val="000000"/>
                          </a:solidFill>
                          <a:miter lim="800000"/>
                          <a:headEnd/>
                          <a:tailEnd/>
                        </a:ln>
                      </wps:spPr>
                      <wps:txbx>
                        <w:txbxContent>
                          <w:p w14:paraId="5D1B9F19" w14:textId="77777777" w:rsidR="00400448" w:rsidRPr="00367218" w:rsidRDefault="00400448" w:rsidP="002258D6">
                            <w:pPr>
                              <w:spacing w:after="0" w:line="240" w:lineRule="auto"/>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Экологиялық-гигиеналық қатерлі себептер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A8FBAC" id="Rectangle 35" o:spid="_x0000_s1061" style="position:absolute;left:0;text-align:left;margin-left:-.8pt;margin-top:5.55pt;width:242.4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">
                <v:textbox>
                  <w:txbxContent>
                    <w:p w14:paraId="5D1B9F19" w14:textId="77777777" w:rsidR="00217719" w:rsidRPr="00367218" w:rsidRDefault="00217719" w:rsidP="002258D6">
                      <w:pPr>
                        <w:spacing w:after="0" w:line="240" w:lineRule="auto"/>
                        <w:jc w:val="center"/>
                        <w:rPr>
                          <w:rFonts w:ascii="Times New Roman" w:hAnsi="Times New Roman" w:cs="Times New Roman"/>
                          <w:sz w:val="28"/>
                          <w:szCs w:val="28"/>
                          <w:lang w:val="kk-KZ"/>
                        </w:rPr>
                      </w:pPr>
                      <w:r w:rsidRPr="00367218">
                        <w:rPr>
                          <w:rFonts w:ascii="Times New Roman" w:hAnsi="Times New Roman" w:cs="Times New Roman"/>
                          <w:sz w:val="28"/>
                          <w:szCs w:val="28"/>
                          <w:lang w:val="kk-KZ"/>
                        </w:rPr>
                        <w:t>Экологиялық-гигиеналық қатерлі себептер</w:t>
                      </w:r>
                    </w:p>
                  </w:txbxContent>
                </v:textbox>
              </v:rect>
            </w:pict>
          </mc:Fallback>
        </mc:AlternateContent>
      </w:r>
      <w:r w:rsidRPr="00904FB1">
        <w:rPr>
          <w:noProof/>
          <w:color w:val="000000" w:themeColor="text1"/>
          <w:sz w:val="28"/>
          <w:szCs w:val="28"/>
        </w:rPr>
        <mc:AlternateContent>
          <mc:Choice Requires="wps">
            <w:drawing>
              <wp:anchor distT="0" distB="0" distL="114300" distR="114300" simplePos="0" relativeHeight="251655680" behindDoc="0" locked="0" layoutInCell="1" allowOverlap="1" wp14:anchorId="7309AEB4" wp14:editId="6DA46F88">
                <wp:simplePos x="0" y="0"/>
                <wp:positionH relativeFrom="column">
                  <wp:posOffset>3410846</wp:posOffset>
                </wp:positionH>
                <wp:positionV relativeFrom="paragraph">
                  <wp:posOffset>92150</wp:posOffset>
                </wp:positionV>
                <wp:extent cx="2893397" cy="514350"/>
                <wp:effectExtent l="0" t="0" r="21590" b="19050"/>
                <wp:wrapNone/>
                <wp:docPr id="5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397" cy="514350"/>
                        </a:xfrm>
                        <a:prstGeom prst="rect">
                          <a:avLst/>
                        </a:prstGeom>
                        <a:solidFill>
                          <a:srgbClr val="FFFFFF"/>
                        </a:solidFill>
                        <a:ln w="9525">
                          <a:solidFill>
                            <a:srgbClr val="000000"/>
                          </a:solidFill>
                          <a:miter lim="800000"/>
                          <a:headEnd/>
                          <a:tailEnd/>
                        </a:ln>
                      </wps:spPr>
                      <wps:txbx>
                        <w:txbxContent>
                          <w:p w14:paraId="1A19564E" w14:textId="77777777" w:rsidR="00400448" w:rsidRPr="007D0B6D" w:rsidRDefault="00400448" w:rsidP="002258D6">
                            <w:pPr>
                              <w:spacing w:after="0" w:line="240" w:lineRule="auto"/>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Медициналық-биологиялық қатерлі себептер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9AEB4" id="Rectangle 37" o:spid="_x0000_s1062" style="position:absolute;left:0;text-align:left;margin-left:268.55pt;margin-top:7.25pt;width:227.85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">
                <v:textbox>
                  <w:txbxContent>
                    <w:p w14:paraId="1A19564E" w14:textId="77777777" w:rsidR="00217719" w:rsidRPr="007D0B6D" w:rsidRDefault="00217719" w:rsidP="002258D6">
                      <w:pPr>
                        <w:spacing w:after="0" w:line="240" w:lineRule="auto"/>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Медициналық-биологиялық қатерлі себептер</w:t>
                      </w:r>
                    </w:p>
                  </w:txbxContent>
                </v:textbox>
              </v:rect>
            </w:pict>
          </mc:Fallback>
        </mc:AlternateContent>
      </w:r>
      <w:r w:rsidRPr="00904FB1">
        <w:rPr>
          <w:noProof/>
          <w:color w:val="000000" w:themeColor="text1"/>
          <w:sz w:val="28"/>
          <w:szCs w:val="28"/>
        </w:rPr>
        <mc:AlternateContent>
          <mc:Choice Requires="wps">
            <w:drawing>
              <wp:anchor distT="0" distB="0" distL="114300" distR="114300" simplePos="0" relativeHeight="251646464" behindDoc="0" locked="0" layoutInCell="1" allowOverlap="1" wp14:anchorId="2EEE6BBA" wp14:editId="585797FC">
                <wp:simplePos x="0" y="0"/>
                <wp:positionH relativeFrom="column">
                  <wp:posOffset>6681171</wp:posOffset>
                </wp:positionH>
                <wp:positionV relativeFrom="paragraph">
                  <wp:posOffset>102907</wp:posOffset>
                </wp:positionV>
                <wp:extent cx="2677945" cy="504825"/>
                <wp:effectExtent l="0" t="0" r="27305" b="28575"/>
                <wp:wrapNone/>
                <wp:docPr id="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945" cy="504825"/>
                        </a:xfrm>
                        <a:prstGeom prst="rect">
                          <a:avLst/>
                        </a:prstGeom>
                        <a:solidFill>
                          <a:srgbClr val="FFFFFF"/>
                        </a:solidFill>
                        <a:ln w="9525">
                          <a:solidFill>
                            <a:srgbClr val="000000"/>
                          </a:solidFill>
                          <a:miter lim="800000"/>
                          <a:headEnd/>
                          <a:tailEnd/>
                        </a:ln>
                      </wps:spPr>
                      <wps:txbx>
                        <w:txbxContent>
                          <w:p w14:paraId="6F92296B" w14:textId="77777777" w:rsidR="00400448" w:rsidRPr="007D0B6D" w:rsidRDefault="00400448"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Әлеуметтік-гигиеналық қатерлі себептер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EE6BBA" id="Rectangle 38" o:spid="_x0000_s1063" style="position:absolute;left:0;text-align:left;margin-left:526.1pt;margin-top:8.1pt;width:210.85pt;height:3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">
                <v:textbox>
                  <w:txbxContent>
                    <w:p w14:paraId="6F92296B" w14:textId="77777777" w:rsidR="00217719" w:rsidRPr="007D0B6D" w:rsidRDefault="00217719"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Әлеуметтік-гигиеналық қатерлі себептер</w:t>
                      </w:r>
                    </w:p>
                  </w:txbxContent>
                </v:textbox>
              </v:rect>
            </w:pict>
          </mc:Fallback>
        </mc:AlternateContent>
      </w:r>
    </w:p>
    <w:p w14:paraId="0CAB8B02"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p>
    <w:p w14:paraId="2C007430"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Pr>
          <w:b/>
          <w:noProof/>
          <w:color w:val="000000" w:themeColor="text1"/>
          <w:spacing w:val="1"/>
          <w:sz w:val="28"/>
          <w:szCs w:val="28"/>
        </w:rPr>
        <mc:AlternateContent>
          <mc:Choice Requires="wps">
            <w:drawing>
              <wp:anchor distT="0" distB="0" distL="114300" distR="114300" simplePos="0" relativeHeight="251683328" behindDoc="0" locked="0" layoutInCell="1" allowOverlap="1" wp14:anchorId="5CAF4B62" wp14:editId="336E87D2">
                <wp:simplePos x="0" y="0"/>
                <wp:positionH relativeFrom="column">
                  <wp:posOffset>1098550</wp:posOffset>
                </wp:positionH>
                <wp:positionV relativeFrom="paragraph">
                  <wp:posOffset>198120</wp:posOffset>
                </wp:positionV>
                <wp:extent cx="47625" cy="95250"/>
                <wp:effectExtent l="38100" t="0" r="47625" b="57150"/>
                <wp:wrapNone/>
                <wp:docPr id="79" name="Прямая со стрелкой 7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E98C4B" id="Прямая со стрелкой 79" o:spid="_x0000_s1026" type="#_x0000_t32" style="position:absolute;margin-left:86.5pt;margin-top:15.6pt;width:3.75pt;height:7.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" strokecolor="windowText">
                <v:stroke endarrow="block"/>
              </v:shape>
            </w:pict>
          </mc:Fallback>
        </mc:AlternateContent>
      </w:r>
      <w:r>
        <w:rPr>
          <w:b/>
          <w:noProof/>
          <w:color w:val="000000" w:themeColor="text1"/>
          <w:spacing w:val="1"/>
          <w:sz w:val="28"/>
          <w:szCs w:val="28"/>
        </w:rPr>
        <mc:AlternateContent>
          <mc:Choice Requires="wps">
            <w:drawing>
              <wp:anchor distT="0" distB="0" distL="114300" distR="114300" simplePos="0" relativeHeight="251691520" behindDoc="0" locked="0" layoutInCell="1" allowOverlap="1" wp14:anchorId="304CFF06" wp14:editId="325D64FF">
                <wp:simplePos x="0" y="0"/>
                <wp:positionH relativeFrom="column">
                  <wp:posOffset>6673850</wp:posOffset>
                </wp:positionH>
                <wp:positionV relativeFrom="paragraph">
                  <wp:posOffset>198120</wp:posOffset>
                </wp:positionV>
                <wp:extent cx="45719" cy="95250"/>
                <wp:effectExtent l="38100" t="0" r="50165" b="57150"/>
                <wp:wrapNone/>
                <wp:docPr id="80" name="Прямая со стрелкой 80"/>
                <wp:cNvGraphicFramePr/>
                <a:graphic xmlns:a="http://schemas.openxmlformats.org/drawingml/2006/main">
                  <a:graphicData uri="http://schemas.microsoft.com/office/word/2010/wordprocessingShape">
                    <wps:wsp>
                      <wps:cNvCnPr/>
                      <wps:spPr>
                        <a:xfrm>
                          <a:off x="0" y="0"/>
                          <a:ext cx="45719" cy="952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DFD2F6" id="Прямая со стрелкой 80" o:spid="_x0000_s1026" type="#_x0000_t32" style="position:absolute;margin-left:525.5pt;margin-top:15.6pt;width:3.6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" strokecolor="windowText">
                <v:stroke endarrow="block"/>
              </v:shape>
            </w:pict>
          </mc:Fallback>
        </mc:AlternateContent>
      </w:r>
      <w:r>
        <w:rPr>
          <w:b/>
          <w:noProof/>
          <w:color w:val="000000" w:themeColor="text1"/>
          <w:spacing w:val="1"/>
          <w:sz w:val="28"/>
          <w:szCs w:val="28"/>
        </w:rPr>
        <mc:AlternateContent>
          <mc:Choice Requires="wps">
            <w:drawing>
              <wp:anchor distT="0" distB="0" distL="114300" distR="114300" simplePos="0" relativeHeight="251690496" behindDoc="0" locked="0" layoutInCell="1" allowOverlap="1" wp14:anchorId="7EDEED03" wp14:editId="43F85F15">
                <wp:simplePos x="0" y="0"/>
                <wp:positionH relativeFrom="column">
                  <wp:posOffset>3965575</wp:posOffset>
                </wp:positionH>
                <wp:positionV relativeFrom="paragraph">
                  <wp:posOffset>207645</wp:posOffset>
                </wp:positionV>
                <wp:extent cx="45085" cy="95250"/>
                <wp:effectExtent l="38100" t="0" r="50165" b="57150"/>
                <wp:wrapNone/>
                <wp:docPr id="88" name="Прямая со стрелкой 88"/>
                <wp:cNvGraphicFramePr/>
                <a:graphic xmlns:a="http://schemas.openxmlformats.org/drawingml/2006/main">
                  <a:graphicData uri="http://schemas.microsoft.com/office/word/2010/wordprocessingShape">
                    <wps:wsp>
                      <wps:cNvCnPr/>
                      <wps:spPr>
                        <a:xfrm flipH="1">
                          <a:off x="0" y="0"/>
                          <a:ext cx="45085" cy="952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EDAD9E" id="Прямая со стрелкой 88" o:spid="_x0000_s1026" type="#_x0000_t32" style="position:absolute;margin-left:312.25pt;margin-top:16.35pt;width:3.55pt;height:7.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" strokecolor="windowText">
                <v:stroke endarrow="block"/>
              </v:shape>
            </w:pict>
          </mc:Fallback>
        </mc:AlternateContent>
      </w:r>
    </w:p>
    <w:p w14:paraId="28763293"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79232" behindDoc="0" locked="0" layoutInCell="1" allowOverlap="1" wp14:anchorId="719B1BC0" wp14:editId="2A64774E">
                <wp:simplePos x="0" y="0"/>
                <wp:positionH relativeFrom="column">
                  <wp:posOffset>-10085</wp:posOffset>
                </wp:positionH>
                <wp:positionV relativeFrom="paragraph">
                  <wp:posOffset>102683</wp:posOffset>
                </wp:positionV>
                <wp:extent cx="9369387" cy="342900"/>
                <wp:effectExtent l="0" t="0" r="22860" b="19050"/>
                <wp:wrapNone/>
                <wp:docPr id="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387" cy="342900"/>
                        </a:xfrm>
                        <a:prstGeom prst="rect">
                          <a:avLst/>
                        </a:prstGeom>
                        <a:solidFill>
                          <a:srgbClr val="FFFFFF"/>
                        </a:solidFill>
                        <a:ln w="9525">
                          <a:solidFill>
                            <a:srgbClr val="000000"/>
                          </a:solidFill>
                          <a:miter lim="800000"/>
                          <a:headEnd/>
                          <a:tailEnd/>
                        </a:ln>
                      </wps:spPr>
                      <wps:txbx>
                        <w:txbxContent>
                          <w:p w14:paraId="062AE64D" w14:textId="77777777" w:rsidR="00400448" w:rsidRPr="007D0B6D" w:rsidRDefault="00400448" w:rsidP="002258D6">
                            <w:pPr>
                              <w:spacing w:after="0" w:line="240" w:lineRule="auto"/>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Әкімшілік аудандардағы тұрғындар денсаулығығына қауіп-қатерлілік дәрежесі бойынша топтастыру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9B1BC0" id="_x0000_s1064" style="position:absolute;left:0;text-align:left;margin-left:-.8pt;margin-top:8.1pt;width:737.7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">
                <v:textbox>
                  <w:txbxContent>
                    <w:p w14:paraId="062AE64D" w14:textId="77777777" w:rsidR="00217719" w:rsidRPr="007D0B6D" w:rsidRDefault="00217719" w:rsidP="002258D6">
                      <w:pPr>
                        <w:spacing w:after="0" w:line="240" w:lineRule="auto"/>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Әкімшілік аудандардағы тұрғындар денсаулығығына қауіп-қатерлілік дәрежесі бойынша топтастыру</w:t>
                      </w:r>
                    </w:p>
                  </w:txbxContent>
                </v:textbox>
              </v:rect>
            </w:pict>
          </mc:Fallback>
        </mc:AlternateContent>
      </w:r>
    </w:p>
    <w:p w14:paraId="597F02C6"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p>
    <w:p w14:paraId="789A49CE" w14:textId="3A5D6375" w:rsidR="002258D6" w:rsidRPr="00904FB1" w:rsidRDefault="005F0415"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51584" behindDoc="0" locked="0" layoutInCell="1" allowOverlap="1" wp14:anchorId="02C6FAD8" wp14:editId="6B41BA88">
                <wp:simplePos x="0" y="0"/>
                <wp:positionH relativeFrom="column">
                  <wp:posOffset>-10085</wp:posOffset>
                </wp:positionH>
                <wp:positionV relativeFrom="paragraph">
                  <wp:posOffset>156322</wp:posOffset>
                </wp:positionV>
                <wp:extent cx="2000922" cy="552450"/>
                <wp:effectExtent l="0" t="0" r="18415" b="19050"/>
                <wp:wrapNone/>
                <wp:docPr id="9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922" cy="552450"/>
                        </a:xfrm>
                        <a:prstGeom prst="rect">
                          <a:avLst/>
                        </a:prstGeom>
                        <a:solidFill>
                          <a:srgbClr val="FFFFFF"/>
                        </a:solidFill>
                        <a:ln w="9525">
                          <a:solidFill>
                            <a:srgbClr val="000000"/>
                          </a:solidFill>
                          <a:miter lim="800000"/>
                          <a:headEnd/>
                          <a:tailEnd/>
                        </a:ln>
                      </wps:spPr>
                      <wps:txbx>
                        <w:txbxContent>
                          <w:p w14:paraId="26D34AD8" w14:textId="77777777" w:rsidR="00400448" w:rsidRPr="007D0B6D" w:rsidRDefault="00400448"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Төмен дәрежедегі қауіптілік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C6FAD8" id="Rectangle 40" o:spid="_x0000_s1065" style="position:absolute;left:0;text-align:left;margin-left:-.8pt;margin-top:12.3pt;width:157.55pt;height: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">
                <v:textbox>
                  <w:txbxContent>
                    <w:p w14:paraId="26D34AD8" w14:textId="77777777" w:rsidR="00217719" w:rsidRPr="007D0B6D" w:rsidRDefault="00217719"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Төмен дәрежедегі қауіптілік</w:t>
                      </w:r>
                    </w:p>
                  </w:txbxContent>
                </v:textbox>
              </v:rect>
            </w:pict>
          </mc:Fallback>
        </mc:AlternateContent>
      </w:r>
      <w:r w:rsidRPr="00904FB1">
        <w:rPr>
          <w:noProof/>
          <w:color w:val="000000" w:themeColor="text1"/>
          <w:sz w:val="28"/>
          <w:szCs w:val="28"/>
        </w:rPr>
        <mc:AlternateContent>
          <mc:Choice Requires="wps">
            <w:drawing>
              <wp:anchor distT="0" distB="0" distL="114300" distR="114300" simplePos="0" relativeHeight="251671040" behindDoc="0" locked="0" layoutInCell="1" allowOverlap="1" wp14:anchorId="4510B607" wp14:editId="539DF362">
                <wp:simplePos x="0" y="0"/>
                <wp:positionH relativeFrom="column">
                  <wp:posOffset>2066141</wp:posOffset>
                </wp:positionH>
                <wp:positionV relativeFrom="paragraph">
                  <wp:posOffset>145564</wp:posOffset>
                </wp:positionV>
                <wp:extent cx="2173044" cy="533400"/>
                <wp:effectExtent l="0" t="0" r="17780" b="19050"/>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044" cy="533400"/>
                        </a:xfrm>
                        <a:prstGeom prst="rect">
                          <a:avLst/>
                        </a:prstGeom>
                        <a:solidFill>
                          <a:srgbClr val="FFFFFF"/>
                        </a:solidFill>
                        <a:ln w="9525">
                          <a:solidFill>
                            <a:srgbClr val="000000"/>
                          </a:solidFill>
                          <a:miter lim="800000"/>
                          <a:headEnd/>
                          <a:tailEnd/>
                        </a:ln>
                      </wps:spPr>
                      <wps:txbx>
                        <w:txbxContent>
                          <w:p w14:paraId="5BF36D32" w14:textId="77777777" w:rsidR="00400448" w:rsidRPr="007D0B6D" w:rsidRDefault="00400448"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Орта дәрежедегі қауіптілік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10B607" id="Rectangle 41" o:spid="_x0000_s1066" style="position:absolute;left:0;text-align:left;margin-left:162.7pt;margin-top:11.45pt;width:171.1pt;height: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">
                <v:textbox>
                  <w:txbxContent>
                    <w:p w14:paraId="5BF36D32" w14:textId="77777777" w:rsidR="00217719" w:rsidRPr="007D0B6D" w:rsidRDefault="00217719"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Орта дәрежедегі қауіптілік</w:t>
                      </w:r>
                    </w:p>
                  </w:txbxContent>
                </v:textbox>
              </v:rect>
            </w:pict>
          </mc:Fallback>
        </mc:AlternateContent>
      </w:r>
      <w:r w:rsidRPr="00904FB1">
        <w:rPr>
          <w:noProof/>
          <w:color w:val="000000" w:themeColor="text1"/>
          <w:sz w:val="28"/>
          <w:szCs w:val="28"/>
        </w:rPr>
        <mc:AlternateContent>
          <mc:Choice Requires="wps">
            <w:drawing>
              <wp:anchor distT="0" distB="0" distL="114300" distR="114300" simplePos="0" relativeHeight="251666944" behindDoc="0" locked="0" layoutInCell="1" allowOverlap="1" wp14:anchorId="5C4158D2" wp14:editId="6D8ED9BB">
                <wp:simplePos x="0" y="0"/>
                <wp:positionH relativeFrom="column">
                  <wp:posOffset>4314489</wp:posOffset>
                </wp:positionH>
                <wp:positionV relativeFrom="paragraph">
                  <wp:posOffset>134807</wp:posOffset>
                </wp:positionV>
                <wp:extent cx="2237329" cy="542925"/>
                <wp:effectExtent l="0" t="0" r="10795" b="28575"/>
                <wp:wrapNone/>
                <wp:docPr id="10404592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329" cy="542925"/>
                        </a:xfrm>
                        <a:prstGeom prst="rect">
                          <a:avLst/>
                        </a:prstGeom>
                        <a:solidFill>
                          <a:srgbClr val="FFFFFF"/>
                        </a:solidFill>
                        <a:ln w="9525">
                          <a:solidFill>
                            <a:srgbClr val="000000"/>
                          </a:solidFill>
                          <a:miter lim="800000"/>
                          <a:headEnd/>
                          <a:tailEnd/>
                        </a:ln>
                      </wps:spPr>
                      <wps:txbx>
                        <w:txbxContent>
                          <w:p w14:paraId="34485775" w14:textId="77777777" w:rsidR="00400448" w:rsidRPr="007D0B6D" w:rsidRDefault="00400448"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 xml:space="preserve">Жоғары дәрежедегі қауіптілік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4158D2" id="Rectangle 42" o:spid="_x0000_s1067" style="position:absolute;left:0;text-align:left;margin-left:339.7pt;margin-top:10.6pt;width:176.15pt;height:4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">
                <v:textbox>
                  <w:txbxContent>
                    <w:p w14:paraId="34485775" w14:textId="77777777" w:rsidR="00217719" w:rsidRPr="007D0B6D" w:rsidRDefault="00217719"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 xml:space="preserve">Жоғары дәрежедегі қауіптілік </w:t>
                      </w:r>
                    </w:p>
                  </w:txbxContent>
                </v:textbox>
              </v:rect>
            </w:pict>
          </mc:Fallback>
        </mc:AlternateContent>
      </w:r>
      <w:r w:rsidRPr="00904FB1">
        <w:rPr>
          <w:noProof/>
          <w:color w:val="000000" w:themeColor="text1"/>
          <w:sz w:val="28"/>
          <w:szCs w:val="28"/>
        </w:rPr>
        <mc:AlternateContent>
          <mc:Choice Requires="wps">
            <w:drawing>
              <wp:anchor distT="0" distB="0" distL="114300" distR="114300" simplePos="0" relativeHeight="251662848" behindDoc="0" locked="0" layoutInCell="1" allowOverlap="1" wp14:anchorId="65A8CE1F" wp14:editId="1C43C0B0">
                <wp:simplePos x="0" y="0"/>
                <wp:positionH relativeFrom="column">
                  <wp:posOffset>6681171</wp:posOffset>
                </wp:positionH>
                <wp:positionV relativeFrom="paragraph">
                  <wp:posOffset>145564</wp:posOffset>
                </wp:positionV>
                <wp:extent cx="2677758" cy="495300"/>
                <wp:effectExtent l="0" t="0" r="27940" b="19050"/>
                <wp:wrapNone/>
                <wp:docPr id="104045926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758" cy="495300"/>
                        </a:xfrm>
                        <a:prstGeom prst="rect">
                          <a:avLst/>
                        </a:prstGeom>
                        <a:solidFill>
                          <a:srgbClr val="FFFFFF"/>
                        </a:solidFill>
                        <a:ln w="9525">
                          <a:solidFill>
                            <a:srgbClr val="000000"/>
                          </a:solidFill>
                          <a:miter lim="800000"/>
                          <a:headEnd/>
                          <a:tailEnd/>
                        </a:ln>
                      </wps:spPr>
                      <wps:txbx>
                        <w:txbxContent>
                          <w:p w14:paraId="540A9DE9" w14:textId="77777777" w:rsidR="00400448" w:rsidRPr="007D0B6D" w:rsidRDefault="00400448"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Аса жоғары дәрежедегі қауіптілік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A8CE1F" id="Rectangle 43" o:spid="_x0000_s1068" style="position:absolute;left:0;text-align:left;margin-left:526.1pt;margin-top:11.45pt;width:210.8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">
                <v:textbox>
                  <w:txbxContent>
                    <w:p w14:paraId="540A9DE9" w14:textId="77777777" w:rsidR="00217719" w:rsidRPr="007D0B6D" w:rsidRDefault="00217719" w:rsidP="002258D6">
                      <w:pPr>
                        <w:spacing w:after="0" w:line="240" w:lineRule="auto"/>
                        <w:rPr>
                          <w:rFonts w:ascii="Times New Roman" w:hAnsi="Times New Roman" w:cs="Times New Roman"/>
                          <w:sz w:val="28"/>
                          <w:szCs w:val="28"/>
                          <w:lang w:val="kk-KZ"/>
                        </w:rPr>
                      </w:pPr>
                      <w:r w:rsidRPr="007D0B6D">
                        <w:rPr>
                          <w:rFonts w:ascii="Times New Roman" w:hAnsi="Times New Roman" w:cs="Times New Roman"/>
                          <w:sz w:val="28"/>
                          <w:szCs w:val="28"/>
                          <w:lang w:val="kk-KZ"/>
                        </w:rPr>
                        <w:t>Аса жоғары дәрежедегі қауіптілік</w:t>
                      </w:r>
                    </w:p>
                  </w:txbxContent>
                </v:textbox>
              </v:rect>
            </w:pict>
          </mc:Fallback>
        </mc:AlternateContent>
      </w:r>
      <w:r w:rsidR="002258D6">
        <w:rPr>
          <w:noProof/>
          <w:color w:val="000000" w:themeColor="text1"/>
          <w:sz w:val="28"/>
          <w:szCs w:val="28"/>
        </w:rPr>
        <mc:AlternateContent>
          <mc:Choice Requires="wps">
            <w:drawing>
              <wp:anchor distT="0" distB="0" distL="114300" distR="114300" simplePos="0" relativeHeight="251673088" behindDoc="0" locked="0" layoutInCell="1" allowOverlap="1" wp14:anchorId="2F697B26" wp14:editId="6E43ED30">
                <wp:simplePos x="0" y="0"/>
                <wp:positionH relativeFrom="column">
                  <wp:posOffset>660400</wp:posOffset>
                </wp:positionH>
                <wp:positionV relativeFrom="paragraph">
                  <wp:posOffset>60960</wp:posOffset>
                </wp:positionV>
                <wp:extent cx="45719" cy="85725"/>
                <wp:effectExtent l="38100" t="0" r="50165" b="47625"/>
                <wp:wrapNone/>
                <wp:docPr id="1040459269" name="Прямая со стрелкой 1040459269"/>
                <wp:cNvGraphicFramePr/>
                <a:graphic xmlns:a="http://schemas.openxmlformats.org/drawingml/2006/main">
                  <a:graphicData uri="http://schemas.microsoft.com/office/word/2010/wordprocessingShape">
                    <wps:wsp>
                      <wps:cNvCnPr/>
                      <wps:spPr>
                        <a:xfrm flipH="1">
                          <a:off x="0" y="0"/>
                          <a:ext cx="45719" cy="857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4F34D" id="Прямая со стрелкой 1040459269" o:spid="_x0000_s1026" type="#_x0000_t32" style="position:absolute;margin-left:52pt;margin-top:4.8pt;width:3.6pt;height:6.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" strokecolor="windowText">
                <v:stroke endarrow="block"/>
              </v:shape>
            </w:pict>
          </mc:Fallback>
        </mc:AlternateContent>
      </w:r>
      <w:r w:rsidR="002258D6">
        <w:rPr>
          <w:noProof/>
          <w:color w:val="000000" w:themeColor="text1"/>
          <w:sz w:val="28"/>
          <w:szCs w:val="28"/>
        </w:rPr>
        <mc:AlternateContent>
          <mc:Choice Requires="wps">
            <w:drawing>
              <wp:anchor distT="0" distB="0" distL="114300" distR="114300" simplePos="0" relativeHeight="251681280" behindDoc="0" locked="0" layoutInCell="1" allowOverlap="1" wp14:anchorId="0FB76288" wp14:editId="3EEF2EB1">
                <wp:simplePos x="0" y="0"/>
                <wp:positionH relativeFrom="column">
                  <wp:posOffset>2813685</wp:posOffset>
                </wp:positionH>
                <wp:positionV relativeFrom="paragraph">
                  <wp:posOffset>41910</wp:posOffset>
                </wp:positionV>
                <wp:extent cx="45719" cy="85725"/>
                <wp:effectExtent l="38100" t="0" r="50165" b="47625"/>
                <wp:wrapNone/>
                <wp:docPr id="1040459270" name="Прямая со стрелкой 1040459270"/>
                <wp:cNvGraphicFramePr/>
                <a:graphic xmlns:a="http://schemas.openxmlformats.org/drawingml/2006/main">
                  <a:graphicData uri="http://schemas.microsoft.com/office/word/2010/wordprocessingShape">
                    <wps:wsp>
                      <wps:cNvCnPr/>
                      <wps:spPr>
                        <a:xfrm>
                          <a:off x="0" y="0"/>
                          <a:ext cx="45719" cy="857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D64605" id="Прямая со стрелкой 1040459270" o:spid="_x0000_s1026" type="#_x0000_t32" style="position:absolute;margin-left:221.55pt;margin-top:3.3pt;width:3.6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" strokecolor="windowText">
                <v:stroke endarrow="block"/>
              </v:shape>
            </w:pict>
          </mc:Fallback>
        </mc:AlternateContent>
      </w:r>
      <w:r w:rsidR="002258D6">
        <w:rPr>
          <w:noProof/>
          <w:color w:val="000000" w:themeColor="text1"/>
          <w:sz w:val="28"/>
          <w:szCs w:val="28"/>
        </w:rPr>
        <mc:AlternateContent>
          <mc:Choice Requires="wps">
            <w:drawing>
              <wp:anchor distT="0" distB="0" distL="114300" distR="114300" simplePos="0" relativeHeight="251685376" behindDoc="0" locked="0" layoutInCell="1" allowOverlap="1" wp14:anchorId="37E8611E" wp14:editId="78DF17A3">
                <wp:simplePos x="0" y="0"/>
                <wp:positionH relativeFrom="column">
                  <wp:posOffset>6689725</wp:posOffset>
                </wp:positionH>
                <wp:positionV relativeFrom="paragraph">
                  <wp:posOffset>70486</wp:posOffset>
                </wp:positionV>
                <wp:extent cx="45719" cy="57150"/>
                <wp:effectExtent l="38100" t="19050" r="50165" b="57150"/>
                <wp:wrapNone/>
                <wp:docPr id="1040459272" name="Прямая со стрелкой 1040459272"/>
                <wp:cNvGraphicFramePr/>
                <a:graphic xmlns:a="http://schemas.openxmlformats.org/drawingml/2006/main">
                  <a:graphicData uri="http://schemas.microsoft.com/office/word/2010/wordprocessingShape">
                    <wps:wsp>
                      <wps:cNvCnPr/>
                      <wps:spPr>
                        <a:xfrm flipH="1">
                          <a:off x="0" y="0"/>
                          <a:ext cx="45719" cy="571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D2EDC1" id="Прямая со стрелкой 1040459272" o:spid="_x0000_s1026" type="#_x0000_t32" style="position:absolute;margin-left:526.75pt;margin-top:5.55pt;width:3.6pt;height:4.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" strokecolor="windowText">
                <v:stroke endarrow="block"/>
              </v:shape>
            </w:pict>
          </mc:Fallback>
        </mc:AlternateContent>
      </w:r>
      <w:r w:rsidR="002258D6">
        <w:rPr>
          <w:noProof/>
          <w:color w:val="000000" w:themeColor="text1"/>
          <w:sz w:val="28"/>
          <w:szCs w:val="28"/>
        </w:rPr>
        <mc:AlternateContent>
          <mc:Choice Requires="wps">
            <w:drawing>
              <wp:anchor distT="0" distB="0" distL="114300" distR="114300" simplePos="0" relativeHeight="251682304" behindDoc="0" locked="0" layoutInCell="1" allowOverlap="1" wp14:anchorId="58497D50" wp14:editId="219AB22A">
                <wp:simplePos x="0" y="0"/>
                <wp:positionH relativeFrom="column">
                  <wp:posOffset>4871085</wp:posOffset>
                </wp:positionH>
                <wp:positionV relativeFrom="paragraph">
                  <wp:posOffset>60960</wp:posOffset>
                </wp:positionV>
                <wp:extent cx="45719" cy="66675"/>
                <wp:effectExtent l="38100" t="19050" r="50165" b="47625"/>
                <wp:wrapNone/>
                <wp:docPr id="1040459273" name="Прямая со стрелкой 1040459273"/>
                <wp:cNvGraphicFramePr/>
                <a:graphic xmlns:a="http://schemas.openxmlformats.org/drawingml/2006/main">
                  <a:graphicData uri="http://schemas.microsoft.com/office/word/2010/wordprocessingShape">
                    <wps:wsp>
                      <wps:cNvCnPr/>
                      <wps:spPr>
                        <a:xfrm>
                          <a:off x="0" y="0"/>
                          <a:ext cx="45719" cy="666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197775" id="Прямая со стрелкой 1040459273" o:spid="_x0000_s1026" type="#_x0000_t32" style="position:absolute;margin-left:383.55pt;margin-top:4.8pt;width:3.6pt;height: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" strokecolor="windowText">
                <v:stroke endarrow="block"/>
              </v:shape>
            </w:pict>
          </mc:Fallback>
        </mc:AlternateContent>
      </w:r>
    </w:p>
    <w:p w14:paraId="520E68E8" w14:textId="77777777" w:rsidR="002258D6" w:rsidRPr="00904FB1" w:rsidRDefault="002258D6" w:rsidP="002258D6">
      <w:pPr>
        <w:pStyle w:val="a3"/>
        <w:spacing w:before="0" w:beforeAutospacing="0" w:after="0" w:afterAutospacing="0"/>
        <w:textAlignment w:val="baseline"/>
        <w:rPr>
          <w:b/>
          <w:color w:val="000000" w:themeColor="text1"/>
          <w:spacing w:val="1"/>
          <w:sz w:val="28"/>
          <w:szCs w:val="28"/>
          <w:lang w:val="kk-KZ"/>
        </w:rPr>
      </w:pPr>
    </w:p>
    <w:p w14:paraId="0DDB7CE7"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p>
    <w:p w14:paraId="38535D9F"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72064" behindDoc="0" locked="0" layoutInCell="1" allowOverlap="1" wp14:anchorId="7AD83CDC" wp14:editId="46B1C91A">
                <wp:simplePos x="0" y="0"/>
                <wp:positionH relativeFrom="column">
                  <wp:posOffset>-10085</wp:posOffset>
                </wp:positionH>
                <wp:positionV relativeFrom="paragraph">
                  <wp:posOffset>209886</wp:posOffset>
                </wp:positionV>
                <wp:extent cx="9368416" cy="523875"/>
                <wp:effectExtent l="0" t="0" r="23495" b="28575"/>
                <wp:wrapNone/>
                <wp:docPr id="104045927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8416" cy="523875"/>
                        </a:xfrm>
                        <a:prstGeom prst="rect">
                          <a:avLst/>
                        </a:prstGeom>
                        <a:solidFill>
                          <a:srgbClr val="FFFFFF"/>
                        </a:solidFill>
                        <a:ln w="9525">
                          <a:solidFill>
                            <a:srgbClr val="000000"/>
                          </a:solidFill>
                          <a:miter lim="800000"/>
                          <a:headEnd/>
                          <a:tailEnd/>
                        </a:ln>
                      </wps:spPr>
                      <wps:txbx>
                        <w:txbxContent>
                          <w:p w14:paraId="07C7401C" w14:textId="77777777" w:rsidR="00400448" w:rsidRPr="007D0B6D" w:rsidRDefault="00400448" w:rsidP="002258D6">
                            <w:pPr>
                              <w:spacing w:after="0" w:line="240" w:lineRule="auto"/>
                              <w:jc w:val="center"/>
                              <w:rPr>
                                <w:rFonts w:ascii="Times New Roman" w:hAnsi="Times New Roman" w:cs="Times New Roman"/>
                                <w:sz w:val="28"/>
                                <w:szCs w:val="28"/>
                              </w:rPr>
                            </w:pPr>
                            <w:r w:rsidRPr="007D0B6D">
                              <w:rPr>
                                <w:rFonts w:ascii="Times New Roman" w:hAnsi="Times New Roman" w:cs="Times New Roman"/>
                                <w:sz w:val="28"/>
                                <w:szCs w:val="28"/>
                                <w:lang w:val="kk-KZ"/>
                              </w:rPr>
                              <w:t>Халық аурушаңдығы, негізгі әлеуметтік маңызы жоғары аурулар, мүгедектік, өлім-жітім көрсеткіштерінің динамикасы мен даму бағыты</w:t>
                            </w:r>
                          </w:p>
                          <w:p w14:paraId="01F33191" w14:textId="77777777" w:rsidR="00400448" w:rsidRDefault="00400448" w:rsidP="002258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D83CDC" id="Rectangle 44" o:spid="_x0000_s1069" style="position:absolute;left:0;text-align:left;margin-left:-.8pt;margin-top:16.55pt;width:737.65pt;height:4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">
                <v:textbox>
                  <w:txbxContent>
                    <w:p w14:paraId="07C7401C" w14:textId="77777777" w:rsidR="00217719" w:rsidRPr="007D0B6D" w:rsidRDefault="00217719" w:rsidP="002258D6">
                      <w:pPr>
                        <w:spacing w:after="0" w:line="240" w:lineRule="auto"/>
                        <w:jc w:val="center"/>
                        <w:rPr>
                          <w:rFonts w:ascii="Times New Roman" w:hAnsi="Times New Roman" w:cs="Times New Roman"/>
                          <w:sz w:val="28"/>
                          <w:szCs w:val="28"/>
                        </w:rPr>
                      </w:pPr>
                      <w:r w:rsidRPr="007D0B6D">
                        <w:rPr>
                          <w:rFonts w:ascii="Times New Roman" w:hAnsi="Times New Roman" w:cs="Times New Roman"/>
                          <w:sz w:val="28"/>
                          <w:szCs w:val="28"/>
                          <w:lang w:val="kk-KZ"/>
                        </w:rPr>
                        <w:t>Халық аурушаңдығы, негізгі әлеуметтік маңызы жоғары аурулар, мүгедектік, өлім-жітім көрсеткіштерінің динамикасы мен даму бағыты</w:t>
                      </w:r>
                    </w:p>
                    <w:p w14:paraId="01F33191" w14:textId="77777777" w:rsidR="00217719" w:rsidRDefault="00217719" w:rsidP="002258D6">
                      <w:pPr>
                        <w:jc w:val="center"/>
                      </w:pPr>
                    </w:p>
                  </w:txbxContent>
                </v:textbox>
              </v:rect>
            </w:pict>
          </mc:Fallback>
        </mc:AlternateContent>
      </w:r>
      <w:r>
        <w:rPr>
          <w:b/>
          <w:noProof/>
          <w:color w:val="000000" w:themeColor="text1"/>
          <w:spacing w:val="1"/>
          <w:sz w:val="28"/>
          <w:szCs w:val="28"/>
        </w:rPr>
        <mc:AlternateContent>
          <mc:Choice Requires="wps">
            <w:drawing>
              <wp:anchor distT="0" distB="0" distL="114300" distR="114300" simplePos="0" relativeHeight="251687424" behindDoc="0" locked="0" layoutInCell="1" allowOverlap="1" wp14:anchorId="29519541" wp14:editId="2D7CCE1A">
                <wp:simplePos x="0" y="0"/>
                <wp:positionH relativeFrom="column">
                  <wp:posOffset>2810510</wp:posOffset>
                </wp:positionH>
                <wp:positionV relativeFrom="paragraph">
                  <wp:posOffset>104775</wp:posOffset>
                </wp:positionV>
                <wp:extent cx="45085" cy="104775"/>
                <wp:effectExtent l="38100" t="0" r="50165" b="47625"/>
                <wp:wrapNone/>
                <wp:docPr id="1040459275" name="Прямая со стрелкой 1040459275"/>
                <wp:cNvGraphicFramePr/>
                <a:graphic xmlns:a="http://schemas.openxmlformats.org/drawingml/2006/main">
                  <a:graphicData uri="http://schemas.microsoft.com/office/word/2010/wordprocessingShape">
                    <wps:wsp>
                      <wps:cNvCnPr/>
                      <wps:spPr>
                        <a:xfrm flipH="1">
                          <a:off x="0" y="0"/>
                          <a:ext cx="45085"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3C1BA8" id="Прямая со стрелкой 1040459275" o:spid="_x0000_s1026" type="#_x0000_t32" style="position:absolute;margin-left:221.3pt;margin-top:8.25pt;width:3.55pt;height:8.2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" strokecolor="windowText">
                <v:stroke endarrow="block"/>
              </v:shape>
            </w:pict>
          </mc:Fallback>
        </mc:AlternateContent>
      </w:r>
      <w:r>
        <w:rPr>
          <w:b/>
          <w:noProof/>
          <w:color w:val="000000" w:themeColor="text1"/>
          <w:spacing w:val="1"/>
          <w:sz w:val="28"/>
          <w:szCs w:val="28"/>
        </w:rPr>
        <mc:AlternateContent>
          <mc:Choice Requires="wps">
            <w:drawing>
              <wp:anchor distT="0" distB="0" distL="114300" distR="114300" simplePos="0" relativeHeight="251689472" behindDoc="0" locked="0" layoutInCell="1" allowOverlap="1" wp14:anchorId="204E1409" wp14:editId="27FB8540">
                <wp:simplePos x="0" y="0"/>
                <wp:positionH relativeFrom="column">
                  <wp:posOffset>6797675</wp:posOffset>
                </wp:positionH>
                <wp:positionV relativeFrom="paragraph">
                  <wp:posOffset>57150</wp:posOffset>
                </wp:positionV>
                <wp:extent cx="45719" cy="142875"/>
                <wp:effectExtent l="38100" t="0" r="69215" b="47625"/>
                <wp:wrapNone/>
                <wp:docPr id="1040459280" name="Прямая со стрелкой 1040459280"/>
                <wp:cNvGraphicFramePr/>
                <a:graphic xmlns:a="http://schemas.openxmlformats.org/drawingml/2006/main">
                  <a:graphicData uri="http://schemas.microsoft.com/office/word/2010/wordprocessingShape">
                    <wps:wsp>
                      <wps:cNvCnPr/>
                      <wps:spPr>
                        <a:xfrm>
                          <a:off x="0" y="0"/>
                          <a:ext cx="45719" cy="1428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F92429" id="Прямая со стрелкой 1040459280" o:spid="_x0000_s1026" type="#_x0000_t32" style="position:absolute;margin-left:535.25pt;margin-top:4.5pt;width:3.6pt;height:1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" strokecolor="windowText">
                <v:stroke endarrow="block"/>
              </v:shape>
            </w:pict>
          </mc:Fallback>
        </mc:AlternateContent>
      </w:r>
      <w:r>
        <w:rPr>
          <w:b/>
          <w:noProof/>
          <w:color w:val="000000" w:themeColor="text1"/>
          <w:spacing w:val="1"/>
          <w:sz w:val="28"/>
          <w:szCs w:val="28"/>
        </w:rPr>
        <mc:AlternateContent>
          <mc:Choice Requires="wps">
            <w:drawing>
              <wp:anchor distT="0" distB="0" distL="114300" distR="114300" simplePos="0" relativeHeight="251688448" behindDoc="0" locked="0" layoutInCell="1" allowOverlap="1" wp14:anchorId="756506CD" wp14:editId="7733BEDD">
                <wp:simplePos x="0" y="0"/>
                <wp:positionH relativeFrom="column">
                  <wp:posOffset>4730750</wp:posOffset>
                </wp:positionH>
                <wp:positionV relativeFrom="paragraph">
                  <wp:posOffset>95250</wp:posOffset>
                </wp:positionV>
                <wp:extent cx="45719" cy="104775"/>
                <wp:effectExtent l="38100" t="0" r="50165" b="47625"/>
                <wp:wrapNone/>
                <wp:docPr id="1040459281" name="Прямая со стрелкой 1040459281"/>
                <wp:cNvGraphicFramePr/>
                <a:graphic xmlns:a="http://schemas.openxmlformats.org/drawingml/2006/main">
                  <a:graphicData uri="http://schemas.microsoft.com/office/word/2010/wordprocessingShape">
                    <wps:wsp>
                      <wps:cNvCnPr/>
                      <wps:spPr>
                        <a:xfrm flipH="1">
                          <a:off x="0" y="0"/>
                          <a:ext cx="45719"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F534C" id="Прямая со стрелкой 1040459281" o:spid="_x0000_s1026" type="#_x0000_t32" style="position:absolute;margin-left:372.5pt;margin-top:7.5pt;width:3.6pt;height:8.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" strokecolor="windowText">
                <v:stroke endarrow="block"/>
              </v:shape>
            </w:pict>
          </mc:Fallback>
        </mc:AlternateContent>
      </w:r>
      <w:r>
        <w:rPr>
          <w:b/>
          <w:noProof/>
          <w:color w:val="000000" w:themeColor="text1"/>
          <w:spacing w:val="1"/>
          <w:sz w:val="28"/>
          <w:szCs w:val="28"/>
        </w:rPr>
        <mc:AlternateContent>
          <mc:Choice Requires="wps">
            <w:drawing>
              <wp:anchor distT="0" distB="0" distL="114300" distR="114300" simplePos="0" relativeHeight="251684352" behindDoc="0" locked="0" layoutInCell="1" allowOverlap="1" wp14:anchorId="34268070" wp14:editId="172E2397">
                <wp:simplePos x="0" y="0"/>
                <wp:positionH relativeFrom="column">
                  <wp:posOffset>703580</wp:posOffset>
                </wp:positionH>
                <wp:positionV relativeFrom="paragraph">
                  <wp:posOffset>95250</wp:posOffset>
                </wp:positionV>
                <wp:extent cx="47625" cy="114300"/>
                <wp:effectExtent l="38100" t="0" r="66675" b="57150"/>
                <wp:wrapNone/>
                <wp:docPr id="1040459282" name="Прямая со стрелкой 1040459282"/>
                <wp:cNvGraphicFramePr/>
                <a:graphic xmlns:a="http://schemas.openxmlformats.org/drawingml/2006/main">
                  <a:graphicData uri="http://schemas.microsoft.com/office/word/2010/wordprocessingShape">
                    <wps:wsp>
                      <wps:cNvCnPr/>
                      <wps:spPr>
                        <a:xfrm>
                          <a:off x="0" y="0"/>
                          <a:ext cx="47625" cy="1143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9B3E6" id="Прямая со стрелкой 1040459282" o:spid="_x0000_s1026" type="#_x0000_t32" style="position:absolute;margin-left:55.4pt;margin-top:7.5pt;width:3.75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" strokecolor="windowText">
                <v:stroke endarrow="block"/>
              </v:shape>
            </w:pict>
          </mc:Fallback>
        </mc:AlternateContent>
      </w:r>
    </w:p>
    <w:p w14:paraId="713B5CF9" w14:textId="77777777" w:rsidR="002258D6" w:rsidRDefault="002258D6" w:rsidP="002258D6">
      <w:pPr>
        <w:pStyle w:val="a3"/>
        <w:spacing w:before="0" w:beforeAutospacing="0" w:after="0" w:afterAutospacing="0"/>
        <w:textAlignment w:val="baseline"/>
        <w:rPr>
          <w:b/>
          <w:color w:val="000000" w:themeColor="text1"/>
          <w:spacing w:val="1"/>
          <w:sz w:val="28"/>
          <w:szCs w:val="28"/>
          <w:lang w:val="kk-KZ"/>
        </w:rPr>
      </w:pPr>
    </w:p>
    <w:p w14:paraId="0D6AAFDA" w14:textId="77777777" w:rsidR="002258D6" w:rsidRPr="00904FB1" w:rsidRDefault="002258D6" w:rsidP="002258D6">
      <w:pPr>
        <w:pStyle w:val="a3"/>
        <w:spacing w:before="0" w:beforeAutospacing="0" w:after="0" w:afterAutospacing="0"/>
        <w:textAlignment w:val="baseline"/>
        <w:rPr>
          <w:b/>
          <w:color w:val="000000" w:themeColor="text1"/>
          <w:spacing w:val="1"/>
          <w:sz w:val="28"/>
          <w:szCs w:val="28"/>
          <w:lang w:val="kk-KZ"/>
        </w:rPr>
      </w:pPr>
    </w:p>
    <w:p w14:paraId="50E8E72E"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Pr>
          <w:b/>
          <w:noProof/>
          <w:color w:val="000000" w:themeColor="text1"/>
          <w:spacing w:val="1"/>
          <w:sz w:val="28"/>
          <w:szCs w:val="28"/>
        </w:rPr>
        <mc:AlternateContent>
          <mc:Choice Requires="wps">
            <w:drawing>
              <wp:anchor distT="0" distB="0" distL="114300" distR="114300" simplePos="0" relativeHeight="251693568" behindDoc="0" locked="0" layoutInCell="1" allowOverlap="1" wp14:anchorId="3A15C1EE" wp14:editId="601822B5">
                <wp:simplePos x="0" y="0"/>
                <wp:positionH relativeFrom="column">
                  <wp:posOffset>3981450</wp:posOffset>
                </wp:positionH>
                <wp:positionV relativeFrom="paragraph">
                  <wp:posOffset>146685</wp:posOffset>
                </wp:positionV>
                <wp:extent cx="45719" cy="104775"/>
                <wp:effectExtent l="38100" t="0" r="50165" b="47625"/>
                <wp:wrapNone/>
                <wp:docPr id="1040459283" name="Прямая со стрелкой 1040459283"/>
                <wp:cNvGraphicFramePr/>
                <a:graphic xmlns:a="http://schemas.openxmlformats.org/drawingml/2006/main">
                  <a:graphicData uri="http://schemas.microsoft.com/office/word/2010/wordprocessingShape">
                    <wps:wsp>
                      <wps:cNvCnPr/>
                      <wps:spPr>
                        <a:xfrm flipH="1">
                          <a:off x="0" y="0"/>
                          <a:ext cx="45719" cy="1047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B64DF" id="Прямая со стрелкой 1040459283" o:spid="_x0000_s1026" type="#_x0000_t32" style="position:absolute;margin-left:313.5pt;margin-top:11.55pt;width:3.6pt;height:8.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" strokecolor="windowText">
                <v:stroke endarrow="block"/>
              </v:shape>
            </w:pict>
          </mc:Fallback>
        </mc:AlternateContent>
      </w:r>
    </w:p>
    <w:p w14:paraId="11F9B744"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74112" behindDoc="0" locked="0" layoutInCell="1" allowOverlap="1" wp14:anchorId="58F5F7BD" wp14:editId="18F86534">
                <wp:simplePos x="0" y="0"/>
                <wp:positionH relativeFrom="column">
                  <wp:posOffset>-10085</wp:posOffset>
                </wp:positionH>
                <wp:positionV relativeFrom="paragraph">
                  <wp:posOffset>48223</wp:posOffset>
                </wp:positionV>
                <wp:extent cx="9369387" cy="323850"/>
                <wp:effectExtent l="0" t="0" r="22860" b="19050"/>
                <wp:wrapNone/>
                <wp:docPr id="10404592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387" cy="323850"/>
                        </a:xfrm>
                        <a:prstGeom prst="rect">
                          <a:avLst/>
                        </a:prstGeom>
                        <a:solidFill>
                          <a:srgbClr val="FFFFFF"/>
                        </a:solidFill>
                        <a:ln w="9525">
                          <a:solidFill>
                            <a:srgbClr val="000000"/>
                          </a:solidFill>
                          <a:miter lim="800000"/>
                          <a:headEnd/>
                          <a:tailEnd/>
                        </a:ln>
                      </wps:spPr>
                      <wps:txbx>
                        <w:txbxContent>
                          <w:p w14:paraId="331E6ED4" w14:textId="77777777" w:rsidR="00400448" w:rsidRPr="007D0B6D" w:rsidRDefault="00400448" w:rsidP="002258D6">
                            <w:pPr>
                              <w:spacing w:after="0" w:line="240" w:lineRule="auto"/>
                              <w:ind w:right="-78"/>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Профилактикалық шаралар</w:t>
                            </w:r>
                          </w:p>
                          <w:p w14:paraId="318E8F16" w14:textId="77777777" w:rsidR="00400448" w:rsidRDefault="00400448" w:rsidP="002258D6">
                            <w:pPr>
                              <w:ind w:right="-7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F5F7BD" id="Rectangle 48" o:spid="_x0000_s1070" style="position:absolute;left:0;text-align:left;margin-left:-.8pt;margin-top:3.8pt;width:73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">
                <v:textbox>
                  <w:txbxContent>
                    <w:p w14:paraId="331E6ED4" w14:textId="77777777" w:rsidR="00217719" w:rsidRPr="007D0B6D" w:rsidRDefault="00217719" w:rsidP="002258D6">
                      <w:pPr>
                        <w:spacing w:after="0" w:line="240" w:lineRule="auto"/>
                        <w:ind w:right="-78"/>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Профилактикалық шаралар</w:t>
                      </w:r>
                    </w:p>
                    <w:p w14:paraId="318E8F16" w14:textId="77777777" w:rsidR="00217719" w:rsidRDefault="00217719" w:rsidP="002258D6">
                      <w:pPr>
                        <w:ind w:right="-78"/>
                      </w:pPr>
                    </w:p>
                  </w:txbxContent>
                </v:textbox>
              </v:rect>
            </w:pict>
          </mc:Fallback>
        </mc:AlternateContent>
      </w:r>
    </w:p>
    <w:p w14:paraId="33F8603B"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b/>
          <w:noProof/>
          <w:color w:val="000000" w:themeColor="text1"/>
          <w:spacing w:val="1"/>
          <w:sz w:val="28"/>
          <w:szCs w:val="28"/>
        </w:rPr>
        <mc:AlternateContent>
          <mc:Choice Requires="wps">
            <w:drawing>
              <wp:anchor distT="0" distB="0" distL="114299" distR="114299" simplePos="0" relativeHeight="251675136" behindDoc="0" locked="0" layoutInCell="1" allowOverlap="1" wp14:anchorId="50759B65" wp14:editId="0C4F4181">
                <wp:simplePos x="0" y="0"/>
                <wp:positionH relativeFrom="column">
                  <wp:posOffset>6711315</wp:posOffset>
                </wp:positionH>
                <wp:positionV relativeFrom="paragraph">
                  <wp:posOffset>149225</wp:posOffset>
                </wp:positionV>
                <wp:extent cx="45719" cy="133350"/>
                <wp:effectExtent l="38100" t="0" r="50165" b="57150"/>
                <wp:wrapNone/>
                <wp:docPr id="104045928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FD16C" id="AutoShape 75" o:spid="_x0000_s1026" type="#_x0000_t32" style="position:absolute;margin-left:528.45pt;margin-top:11.75pt;width:3.6pt;height:10.5pt;flip:x;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jRwIAAHQ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">
                <v:stroke endarrow="block"/>
              </v:shape>
            </w:pict>
          </mc:Fallback>
        </mc:AlternateContent>
      </w:r>
      <w:r w:rsidRPr="00904FB1">
        <w:rPr>
          <w:b/>
          <w:noProof/>
          <w:color w:val="000000" w:themeColor="text1"/>
          <w:spacing w:val="1"/>
          <w:sz w:val="28"/>
          <w:szCs w:val="28"/>
        </w:rPr>
        <mc:AlternateContent>
          <mc:Choice Requires="wps">
            <w:drawing>
              <wp:anchor distT="0" distB="0" distL="114299" distR="114299" simplePos="0" relativeHeight="251676160" behindDoc="0" locked="0" layoutInCell="1" allowOverlap="1" wp14:anchorId="3FCCF9D7" wp14:editId="57909B86">
                <wp:simplePos x="0" y="0"/>
                <wp:positionH relativeFrom="column">
                  <wp:posOffset>4996815</wp:posOffset>
                </wp:positionH>
                <wp:positionV relativeFrom="paragraph">
                  <wp:posOffset>149225</wp:posOffset>
                </wp:positionV>
                <wp:extent cx="45719" cy="133350"/>
                <wp:effectExtent l="38100" t="0" r="50165" b="57150"/>
                <wp:wrapNone/>
                <wp:docPr id="104045928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862E95" id="AutoShape 74" o:spid="_x0000_s1026" type="#_x0000_t32" style="position:absolute;margin-left:393.45pt;margin-top:11.75pt;width:3.6pt;height:10.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K3QAIAAGo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">
                <v:stroke endarrow="block"/>
              </v:shape>
            </w:pict>
          </mc:Fallback>
        </mc:AlternateContent>
      </w:r>
      <w:r w:rsidRPr="00904FB1">
        <w:rPr>
          <w:b/>
          <w:noProof/>
          <w:color w:val="000000" w:themeColor="text1"/>
          <w:spacing w:val="1"/>
          <w:sz w:val="28"/>
          <w:szCs w:val="28"/>
        </w:rPr>
        <mc:AlternateContent>
          <mc:Choice Requires="wps">
            <w:drawing>
              <wp:anchor distT="0" distB="0" distL="114299" distR="114299" simplePos="0" relativeHeight="251677184" behindDoc="0" locked="0" layoutInCell="1" allowOverlap="1" wp14:anchorId="5A992917" wp14:editId="61AB3D38">
                <wp:simplePos x="0" y="0"/>
                <wp:positionH relativeFrom="column">
                  <wp:posOffset>3015615</wp:posOffset>
                </wp:positionH>
                <wp:positionV relativeFrom="paragraph">
                  <wp:posOffset>120650</wp:posOffset>
                </wp:positionV>
                <wp:extent cx="45719" cy="133350"/>
                <wp:effectExtent l="38100" t="0" r="50165" b="57150"/>
                <wp:wrapNone/>
                <wp:docPr id="104045928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10F8B" id="AutoShape 73" o:spid="_x0000_s1026" type="#_x0000_t32" style="position:absolute;margin-left:237.45pt;margin-top:9.5pt;width:3.6pt;height:10.5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yJQAIAAGo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">
                <v:stroke endarrow="block"/>
              </v:shape>
            </w:pict>
          </mc:Fallback>
        </mc:AlternateContent>
      </w:r>
      <w:r w:rsidRPr="00904FB1">
        <w:rPr>
          <w:b/>
          <w:noProof/>
          <w:color w:val="000000" w:themeColor="text1"/>
          <w:spacing w:val="1"/>
          <w:sz w:val="28"/>
          <w:szCs w:val="28"/>
        </w:rPr>
        <mc:AlternateContent>
          <mc:Choice Requires="wps">
            <w:drawing>
              <wp:anchor distT="0" distB="0" distL="114299" distR="114299" simplePos="0" relativeHeight="251678208" behindDoc="0" locked="0" layoutInCell="1" allowOverlap="1" wp14:anchorId="289D1387" wp14:editId="01586982">
                <wp:simplePos x="0" y="0"/>
                <wp:positionH relativeFrom="column">
                  <wp:posOffset>930275</wp:posOffset>
                </wp:positionH>
                <wp:positionV relativeFrom="paragraph">
                  <wp:posOffset>120650</wp:posOffset>
                </wp:positionV>
                <wp:extent cx="45719" cy="133350"/>
                <wp:effectExtent l="38100" t="0" r="50165" b="57150"/>
                <wp:wrapNone/>
                <wp:docPr id="104045928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73C0F6" id="AutoShape 72" o:spid="_x0000_s1026" type="#_x0000_t32" style="position:absolute;margin-left:73.25pt;margin-top:9.5pt;width:3.6pt;height:10.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PPwIAAGo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">
                <v:stroke endarrow="block"/>
              </v:shape>
            </w:pict>
          </mc:Fallback>
        </mc:AlternateContent>
      </w:r>
    </w:p>
    <w:p w14:paraId="5A907792"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r w:rsidRPr="00904FB1">
        <w:rPr>
          <w:noProof/>
          <w:color w:val="000000" w:themeColor="text1"/>
          <w:sz w:val="28"/>
          <w:szCs w:val="28"/>
        </w:rPr>
        <mc:AlternateContent>
          <mc:Choice Requires="wps">
            <w:drawing>
              <wp:anchor distT="0" distB="0" distL="114300" distR="114300" simplePos="0" relativeHeight="251680256" behindDoc="0" locked="0" layoutInCell="1" allowOverlap="1" wp14:anchorId="623BD02D" wp14:editId="37D463BD">
                <wp:simplePos x="0" y="0"/>
                <wp:positionH relativeFrom="margin">
                  <wp:posOffset>-10085</wp:posOffset>
                </wp:positionH>
                <wp:positionV relativeFrom="paragraph">
                  <wp:posOffset>91104</wp:posOffset>
                </wp:positionV>
                <wp:extent cx="9369387" cy="333375"/>
                <wp:effectExtent l="0" t="0" r="22860" b="28575"/>
                <wp:wrapNone/>
                <wp:docPr id="36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387" cy="333375"/>
                        </a:xfrm>
                        <a:prstGeom prst="rect">
                          <a:avLst/>
                        </a:prstGeom>
                        <a:solidFill>
                          <a:srgbClr val="FFFFFF"/>
                        </a:solidFill>
                        <a:ln w="9525">
                          <a:solidFill>
                            <a:srgbClr val="000000"/>
                          </a:solidFill>
                          <a:miter lim="800000"/>
                          <a:headEnd/>
                          <a:tailEnd/>
                        </a:ln>
                      </wps:spPr>
                      <wps:txbx>
                        <w:txbxContent>
                          <w:p w14:paraId="2DE4423E" w14:textId="77777777" w:rsidR="00400448" w:rsidRPr="007D0B6D" w:rsidRDefault="00400448" w:rsidP="002258D6">
                            <w:pPr>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Профилактикалық шаралардың әлеуметтік-медициналық тиімділігі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BD02D" id="Rectangle 39" o:spid="_x0000_s1071" style="position:absolute;left:0;text-align:left;margin-left:-.8pt;margin-top:7.15pt;width:737.75pt;height:26.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">
                <v:textbox>
                  <w:txbxContent>
                    <w:p w14:paraId="2DE4423E" w14:textId="77777777" w:rsidR="00217719" w:rsidRPr="007D0B6D" w:rsidRDefault="00217719" w:rsidP="002258D6">
                      <w:pPr>
                        <w:jc w:val="center"/>
                        <w:rPr>
                          <w:rFonts w:ascii="Times New Roman" w:hAnsi="Times New Roman" w:cs="Times New Roman"/>
                          <w:sz w:val="28"/>
                          <w:szCs w:val="28"/>
                          <w:lang w:val="kk-KZ"/>
                        </w:rPr>
                      </w:pPr>
                      <w:r w:rsidRPr="007D0B6D">
                        <w:rPr>
                          <w:rFonts w:ascii="Times New Roman" w:hAnsi="Times New Roman" w:cs="Times New Roman"/>
                          <w:sz w:val="28"/>
                          <w:szCs w:val="28"/>
                          <w:lang w:val="kk-KZ"/>
                        </w:rPr>
                        <w:t>Профилактикалық шаралардың әлеуметтік-медициналық тиімділігі</w:t>
                      </w:r>
                    </w:p>
                  </w:txbxContent>
                </v:textbox>
                <w10:wrap anchorx="margin"/>
              </v:rect>
            </w:pict>
          </mc:Fallback>
        </mc:AlternateContent>
      </w:r>
    </w:p>
    <w:p w14:paraId="73480875" w14:textId="77777777" w:rsidR="002258D6" w:rsidRPr="00904FB1" w:rsidRDefault="002258D6" w:rsidP="002258D6">
      <w:pPr>
        <w:pStyle w:val="a3"/>
        <w:spacing w:before="0" w:beforeAutospacing="0" w:after="0" w:afterAutospacing="0"/>
        <w:jc w:val="center"/>
        <w:textAlignment w:val="baseline"/>
        <w:rPr>
          <w:b/>
          <w:color w:val="000000" w:themeColor="text1"/>
          <w:spacing w:val="1"/>
          <w:sz w:val="28"/>
          <w:szCs w:val="28"/>
          <w:lang w:val="kk-KZ"/>
        </w:rPr>
      </w:pPr>
    </w:p>
    <w:p w14:paraId="634BD230" w14:textId="77777777" w:rsidR="005F0415" w:rsidRDefault="005F0415" w:rsidP="002258D6">
      <w:pPr>
        <w:spacing w:after="0" w:line="240" w:lineRule="auto"/>
        <w:jc w:val="both"/>
        <w:rPr>
          <w:color w:val="000000" w:themeColor="text1"/>
          <w:spacing w:val="1"/>
          <w:sz w:val="28"/>
          <w:szCs w:val="28"/>
          <w:lang w:val="kk-KZ"/>
        </w:rPr>
      </w:pPr>
    </w:p>
    <w:p w14:paraId="77D3F79C" w14:textId="7998149C" w:rsidR="00651FB9" w:rsidRPr="005F0415" w:rsidRDefault="002258D6" w:rsidP="005F0415">
      <w:pPr>
        <w:spacing w:after="0" w:line="240" w:lineRule="auto"/>
        <w:jc w:val="center"/>
        <w:rPr>
          <w:rFonts w:ascii="Times New Roman" w:hAnsi="Times New Roman" w:cs="Times New Roman"/>
          <w:b/>
          <w:color w:val="000000" w:themeColor="text1"/>
          <w:sz w:val="28"/>
          <w:szCs w:val="28"/>
          <w:lang w:val="kk-KZ"/>
        </w:rPr>
      </w:pPr>
      <w:r w:rsidRPr="005F0415">
        <w:rPr>
          <w:rFonts w:ascii="Times New Roman" w:hAnsi="Times New Roman" w:cs="Times New Roman"/>
          <w:color w:val="000000" w:themeColor="text1"/>
          <w:spacing w:val="1"/>
          <w:sz w:val="28"/>
          <w:szCs w:val="28"/>
          <w:lang w:val="kk-KZ"/>
        </w:rPr>
        <w:t>Сурет 10 – Қауіптілігі әр түрлі аудандарда жүргізілген алдын алу шараларының</w:t>
      </w:r>
      <w:r w:rsidR="005F0415">
        <w:rPr>
          <w:rFonts w:ascii="Times New Roman" w:hAnsi="Times New Roman" w:cs="Times New Roman"/>
          <w:color w:val="000000" w:themeColor="text1"/>
          <w:spacing w:val="1"/>
          <w:sz w:val="28"/>
          <w:szCs w:val="28"/>
          <w:lang w:val="kk-KZ"/>
        </w:rPr>
        <w:t xml:space="preserve"> тиімділігін бағалау моделі</w:t>
      </w:r>
    </w:p>
    <w:p w14:paraId="19CF198E" w14:textId="77777777" w:rsidR="00651FB9" w:rsidRPr="005F0415" w:rsidRDefault="00651FB9" w:rsidP="005F0415">
      <w:pPr>
        <w:spacing w:after="0" w:line="240" w:lineRule="auto"/>
        <w:jc w:val="center"/>
        <w:rPr>
          <w:rFonts w:ascii="Times New Roman" w:hAnsi="Times New Roman" w:cs="Times New Roman"/>
          <w:b/>
          <w:color w:val="000000" w:themeColor="text1"/>
          <w:sz w:val="28"/>
          <w:szCs w:val="28"/>
          <w:lang w:val="kk-KZ"/>
        </w:rPr>
      </w:pPr>
    </w:p>
    <w:p w14:paraId="42B29D12" w14:textId="77777777" w:rsidR="002258D6" w:rsidRPr="005F0415" w:rsidRDefault="002258D6" w:rsidP="005F0415">
      <w:pPr>
        <w:spacing w:after="0" w:line="240" w:lineRule="auto"/>
        <w:jc w:val="center"/>
        <w:rPr>
          <w:rFonts w:ascii="Times New Roman" w:hAnsi="Times New Roman" w:cs="Times New Roman"/>
          <w:b/>
          <w:color w:val="000000" w:themeColor="text1"/>
          <w:sz w:val="28"/>
          <w:szCs w:val="28"/>
          <w:lang w:val="kk-KZ"/>
        </w:rPr>
        <w:sectPr w:rsidR="002258D6" w:rsidRPr="005F0415" w:rsidSect="00EB321D">
          <w:pgSz w:w="16837" w:h="11905" w:orient="landscape"/>
          <w:pgMar w:top="1701" w:right="1134" w:bottom="1701" w:left="1134" w:header="720" w:footer="227" w:gutter="0"/>
          <w:cols w:space="720"/>
          <w:docGrid w:linePitch="299"/>
        </w:sectPr>
      </w:pPr>
    </w:p>
    <w:p w14:paraId="5A695823" w14:textId="77777777" w:rsidR="002258D6" w:rsidRDefault="002258D6" w:rsidP="002258D6">
      <w:pPr>
        <w:pStyle w:val="a3"/>
        <w:spacing w:before="0" w:beforeAutospacing="0" w:after="0" w:afterAutospacing="0"/>
        <w:ind w:firstLine="567"/>
        <w:jc w:val="both"/>
        <w:textAlignment w:val="baseline"/>
        <w:rPr>
          <w:color w:val="000000" w:themeColor="text1"/>
          <w:sz w:val="28"/>
          <w:szCs w:val="28"/>
          <w:lang w:val="kk-KZ"/>
        </w:rPr>
      </w:pPr>
      <w:r>
        <w:rPr>
          <w:color w:val="000000" w:themeColor="text1"/>
          <w:sz w:val="28"/>
          <w:szCs w:val="28"/>
          <w:lang w:val="kk-KZ"/>
        </w:rPr>
        <w:lastRenderedPageBreak/>
        <w:t xml:space="preserve">Түркістан облысы бойынша тұрғындар арасында қалыптасқан әлеуметтік мәні бар аурулардың көрсеткіші, олардың даму динамикасы бойынша айқындалып, айырмашылықтар есептеліп шығарылды. Яғни Түркістан облысының аудандарында жүзеге асырылған алдын алу шараларының бағдарламасы жасалды. Алдын алу шараларының бағдарламасы ғылыми тұрғыда негізделді. Қауіптілігі төмен аудандарда жүргізілген алдын алу шараларының тиімділігі келесідей </w:t>
      </w:r>
      <w:r w:rsidRPr="00904FB1">
        <w:rPr>
          <w:b/>
          <w:color w:val="000000" w:themeColor="text1"/>
          <w:sz w:val="28"/>
          <w:szCs w:val="28"/>
          <w:lang w:val="kk-KZ"/>
        </w:rPr>
        <w:t>(</w:t>
      </w:r>
      <w:r w:rsidRPr="00904FB1">
        <w:rPr>
          <w:color w:val="000000" w:themeColor="text1"/>
          <w:sz w:val="28"/>
          <w:szCs w:val="28"/>
          <w:lang w:val="kk-KZ"/>
        </w:rPr>
        <w:t>сурет 11</w:t>
      </w:r>
      <w:r w:rsidRPr="00904FB1">
        <w:rPr>
          <w:b/>
          <w:color w:val="000000" w:themeColor="text1"/>
          <w:sz w:val="28"/>
          <w:szCs w:val="28"/>
          <w:lang w:val="kk-KZ"/>
        </w:rPr>
        <w:t>).</w:t>
      </w:r>
      <w:r>
        <w:rPr>
          <w:b/>
          <w:color w:val="000000" w:themeColor="text1"/>
          <w:sz w:val="28"/>
          <w:szCs w:val="28"/>
          <w:lang w:val="kk-KZ"/>
        </w:rPr>
        <w:t xml:space="preserve"> </w:t>
      </w:r>
    </w:p>
    <w:p w14:paraId="1667235D" w14:textId="77777777" w:rsidR="002258D6" w:rsidRDefault="002258D6" w:rsidP="002258D6">
      <w:pPr>
        <w:pStyle w:val="a3"/>
        <w:spacing w:before="0" w:beforeAutospacing="0" w:after="0" w:afterAutospacing="0"/>
        <w:ind w:firstLine="567"/>
        <w:jc w:val="both"/>
        <w:textAlignment w:val="baseline"/>
        <w:rPr>
          <w:color w:val="000000" w:themeColor="text1"/>
          <w:sz w:val="28"/>
          <w:szCs w:val="28"/>
          <w:lang w:val="kk-KZ"/>
        </w:rPr>
      </w:pPr>
      <w:r w:rsidRPr="00904FB1">
        <w:rPr>
          <w:color w:val="000000" w:themeColor="text1"/>
          <w:sz w:val="28"/>
          <w:szCs w:val="28"/>
          <w:lang w:val="kk-KZ"/>
        </w:rPr>
        <w:t>Төменгі дәре</w:t>
      </w:r>
      <w:r>
        <w:rPr>
          <w:color w:val="000000" w:themeColor="text1"/>
          <w:sz w:val="28"/>
          <w:szCs w:val="28"/>
          <w:lang w:val="kk-KZ"/>
        </w:rPr>
        <w:t xml:space="preserve">жедегі қауіпті әкімшілік аудандарда жүргізілген алдын алу шараларының тиімділіне сәйкес </w:t>
      </w:r>
      <w:r w:rsidRPr="00904FB1">
        <w:rPr>
          <w:color w:val="000000" w:themeColor="text1"/>
          <w:sz w:val="28"/>
          <w:szCs w:val="28"/>
          <w:lang w:val="kk-KZ"/>
        </w:rPr>
        <w:t>ге</w:t>
      </w:r>
      <w:r>
        <w:rPr>
          <w:color w:val="000000" w:themeColor="text1"/>
          <w:sz w:val="28"/>
          <w:szCs w:val="28"/>
          <w:lang w:val="kk-KZ"/>
        </w:rPr>
        <w:t xml:space="preserve">патиттің В,С түрлері </w:t>
      </w:r>
    </w:p>
    <w:p w14:paraId="0DC468CD" w14:textId="77777777" w:rsidR="002258D6" w:rsidRDefault="002258D6" w:rsidP="002258D6">
      <w:pPr>
        <w:pStyle w:val="a3"/>
        <w:spacing w:before="0" w:beforeAutospacing="0" w:after="0" w:afterAutospacing="0"/>
        <w:ind w:firstLine="567"/>
        <w:jc w:val="both"/>
        <w:textAlignment w:val="baseline"/>
        <w:rPr>
          <w:color w:val="000000" w:themeColor="text1"/>
          <w:sz w:val="28"/>
          <w:szCs w:val="28"/>
          <w:lang w:val="kk-KZ"/>
        </w:rPr>
      </w:pPr>
      <w:r>
        <w:rPr>
          <w:color w:val="000000" w:themeColor="text1"/>
          <w:sz w:val="28"/>
          <w:szCs w:val="28"/>
          <w:lang w:val="kk-KZ"/>
        </w:rPr>
        <w:t>2,56 промилледен 2,43 промиллеге дейін төмендесе, қант диабеті ауруы 115,36 промилледен 113,72 промиллеге төмендеді. Сонымен қатар ревматизмнің көрсеткіші 41,49 промилледен 39,21 промиллеге азайды. Дәнекер тінінің жүйелі зақымдануының деңгейі 71,48 промилледен 71,07 промиллеге азайды.</w:t>
      </w:r>
    </w:p>
    <w:p w14:paraId="42F534EC" w14:textId="77777777" w:rsidR="002258D6" w:rsidRDefault="002258D6" w:rsidP="002258D6">
      <w:pPr>
        <w:pStyle w:val="a3"/>
        <w:spacing w:before="0" w:beforeAutospacing="0" w:after="0" w:afterAutospacing="0"/>
        <w:ind w:firstLine="567"/>
        <w:jc w:val="both"/>
        <w:textAlignment w:val="baseline"/>
        <w:rPr>
          <w:color w:val="000000" w:themeColor="text1"/>
          <w:sz w:val="28"/>
          <w:szCs w:val="28"/>
          <w:lang w:val="kk-KZ"/>
        </w:rPr>
      </w:pPr>
    </w:p>
    <w:p w14:paraId="3914160F" w14:textId="1E68C796" w:rsidR="00651FB9" w:rsidRDefault="002258D6" w:rsidP="00651FB9">
      <w:pPr>
        <w:spacing w:after="0" w:line="240" w:lineRule="auto"/>
        <w:jc w:val="both"/>
        <w:rPr>
          <w:rFonts w:ascii="Times New Roman" w:hAnsi="Times New Roman"/>
          <w:b/>
          <w:color w:val="000000" w:themeColor="text1"/>
          <w:sz w:val="28"/>
          <w:szCs w:val="28"/>
          <w:lang w:val="kk-KZ"/>
        </w:rPr>
      </w:pPr>
      <w:r w:rsidRPr="00904FB1">
        <w:rPr>
          <w:rFonts w:ascii="Times New Roman" w:hAnsi="Times New Roman"/>
          <w:noProof/>
          <w:color w:val="000000" w:themeColor="text1"/>
          <w:sz w:val="28"/>
          <w:szCs w:val="28"/>
        </w:rPr>
        <w:drawing>
          <wp:inline distT="0" distB="0" distL="0" distR="0" wp14:anchorId="34BD8F99" wp14:editId="6A031663">
            <wp:extent cx="6024245" cy="5023821"/>
            <wp:effectExtent l="0" t="0" r="14605" b="5715"/>
            <wp:docPr id="37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EFD23" w14:textId="77777777" w:rsidR="00651FB9" w:rsidRDefault="00651FB9" w:rsidP="00651FB9">
      <w:pPr>
        <w:spacing w:after="0" w:line="240" w:lineRule="auto"/>
        <w:jc w:val="both"/>
        <w:rPr>
          <w:rFonts w:ascii="Times New Roman" w:hAnsi="Times New Roman"/>
          <w:b/>
          <w:color w:val="000000" w:themeColor="text1"/>
          <w:sz w:val="28"/>
          <w:szCs w:val="28"/>
          <w:lang w:val="kk-KZ"/>
        </w:rPr>
      </w:pPr>
    </w:p>
    <w:p w14:paraId="75A16424" w14:textId="77777777" w:rsidR="002258D6" w:rsidRPr="00904FB1" w:rsidRDefault="002258D6" w:rsidP="002258D6">
      <w:pPr>
        <w:spacing w:after="0" w:line="240" w:lineRule="auto"/>
        <w:jc w:val="center"/>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Сурет 11 </w:t>
      </w:r>
      <w:r>
        <w:rPr>
          <w:rFonts w:ascii="Times New Roman" w:hAnsi="Times New Roman"/>
          <w:color w:val="000000" w:themeColor="text1"/>
          <w:sz w:val="28"/>
          <w:szCs w:val="28"/>
          <w:lang w:val="kk-KZ"/>
        </w:rPr>
        <w:t>–</w:t>
      </w:r>
      <w:r w:rsidRPr="00904FB1">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Қауіптілігі төмен аудандарда алдын алу шараларының тиімділігі</w:t>
      </w:r>
    </w:p>
    <w:p w14:paraId="25271C23" w14:textId="77777777" w:rsidR="00651FB9" w:rsidRDefault="00651FB9" w:rsidP="00651FB9">
      <w:pPr>
        <w:spacing w:after="0" w:line="240" w:lineRule="auto"/>
        <w:jc w:val="both"/>
        <w:rPr>
          <w:rFonts w:ascii="Times New Roman" w:hAnsi="Times New Roman"/>
          <w:b/>
          <w:color w:val="000000" w:themeColor="text1"/>
          <w:sz w:val="28"/>
          <w:szCs w:val="28"/>
          <w:lang w:val="kk-KZ"/>
        </w:rPr>
      </w:pPr>
    </w:p>
    <w:p w14:paraId="686F2947" w14:textId="77777777" w:rsidR="00651FB9" w:rsidRDefault="00651FB9" w:rsidP="00651FB9">
      <w:pPr>
        <w:spacing w:after="0" w:line="240" w:lineRule="auto"/>
        <w:jc w:val="both"/>
        <w:rPr>
          <w:rFonts w:ascii="Times New Roman" w:hAnsi="Times New Roman"/>
          <w:b/>
          <w:color w:val="000000" w:themeColor="text1"/>
          <w:sz w:val="28"/>
          <w:szCs w:val="28"/>
          <w:lang w:val="kk-KZ"/>
        </w:rPr>
      </w:pPr>
    </w:p>
    <w:p w14:paraId="0B8F7C56" w14:textId="77777777" w:rsidR="00651FB9" w:rsidRPr="00904FB1" w:rsidRDefault="00651FB9" w:rsidP="00651FB9">
      <w:pPr>
        <w:spacing w:after="0" w:line="240" w:lineRule="auto"/>
        <w:jc w:val="both"/>
        <w:rPr>
          <w:rFonts w:ascii="Times New Roman" w:hAnsi="Times New Roman"/>
          <w:b/>
          <w:color w:val="000000" w:themeColor="text1"/>
          <w:sz w:val="28"/>
          <w:szCs w:val="28"/>
          <w:lang w:val="kk-KZ"/>
        </w:rPr>
      </w:pPr>
    </w:p>
    <w:p w14:paraId="69A3709F" w14:textId="77777777" w:rsidR="002258D6" w:rsidRDefault="002258D6" w:rsidP="002258D6">
      <w:pPr>
        <w:pStyle w:val="a3"/>
        <w:spacing w:before="0" w:beforeAutospacing="0" w:after="0" w:afterAutospacing="0"/>
        <w:ind w:firstLine="567"/>
        <w:jc w:val="both"/>
        <w:textAlignment w:val="baseline"/>
        <w:rPr>
          <w:color w:val="000000" w:themeColor="text1"/>
          <w:sz w:val="28"/>
          <w:szCs w:val="28"/>
          <w:lang w:val="kk-KZ"/>
        </w:rPr>
      </w:pPr>
      <w:r>
        <w:rPr>
          <w:color w:val="000000" w:themeColor="text1"/>
          <w:sz w:val="28"/>
          <w:szCs w:val="28"/>
          <w:lang w:val="kk-KZ"/>
        </w:rPr>
        <w:lastRenderedPageBreak/>
        <w:t xml:space="preserve">Қауіптілігі орташа деңгейдегі аудандарда </w:t>
      </w:r>
      <w:r w:rsidRPr="00904FB1">
        <w:rPr>
          <w:color w:val="000000" w:themeColor="text1"/>
          <w:sz w:val="28"/>
          <w:szCs w:val="28"/>
          <w:lang w:val="kk-KZ"/>
        </w:rPr>
        <w:t xml:space="preserve">әлеуметтік мәні бар аурулар деңгейі </w:t>
      </w:r>
      <w:r>
        <w:rPr>
          <w:color w:val="000000" w:themeColor="text1"/>
          <w:sz w:val="28"/>
          <w:szCs w:val="28"/>
          <w:lang w:val="kk-KZ"/>
        </w:rPr>
        <w:t>жүргізілген алдын алу шараларының әсерінен төмендеді</w:t>
      </w:r>
      <w:r w:rsidRPr="00904FB1">
        <w:rPr>
          <w:color w:val="000000" w:themeColor="text1"/>
          <w:sz w:val="28"/>
          <w:szCs w:val="28"/>
          <w:lang w:val="kk-KZ"/>
        </w:rPr>
        <w:t xml:space="preserve"> (</w:t>
      </w:r>
      <w:r>
        <w:rPr>
          <w:color w:val="000000" w:themeColor="text1"/>
          <w:sz w:val="28"/>
          <w:szCs w:val="28"/>
          <w:lang w:val="kk-KZ"/>
        </w:rPr>
        <w:t xml:space="preserve">12 сурет </w:t>
      </w:r>
      <w:r w:rsidRPr="00904FB1">
        <w:rPr>
          <w:color w:val="000000" w:themeColor="text1"/>
          <w:sz w:val="28"/>
          <w:szCs w:val="28"/>
          <w:lang w:val="kk-KZ"/>
        </w:rPr>
        <w:t>).</w:t>
      </w:r>
      <w:r w:rsidRPr="00904FB1">
        <w:rPr>
          <w:b/>
          <w:color w:val="000000" w:themeColor="text1"/>
          <w:sz w:val="28"/>
          <w:szCs w:val="28"/>
          <w:lang w:val="kk-KZ"/>
        </w:rPr>
        <w:t xml:space="preserve"> </w:t>
      </w:r>
      <w:r>
        <w:rPr>
          <w:color w:val="000000" w:themeColor="text1"/>
          <w:sz w:val="28"/>
          <w:szCs w:val="28"/>
          <w:lang w:val="kk-KZ"/>
        </w:rPr>
        <w:t>2021-2022 жж. қатерлі ісік аурулары</w:t>
      </w:r>
      <w:r w:rsidRPr="00904FB1">
        <w:rPr>
          <w:color w:val="000000" w:themeColor="text1"/>
          <w:sz w:val="28"/>
          <w:szCs w:val="28"/>
          <w:lang w:val="kk-KZ"/>
        </w:rPr>
        <w:t xml:space="preserve"> деңгейі </w:t>
      </w:r>
      <w:r>
        <w:rPr>
          <w:color w:val="000000" w:themeColor="text1"/>
          <w:sz w:val="28"/>
          <w:szCs w:val="28"/>
          <w:lang w:val="kk-KZ"/>
        </w:rPr>
        <w:t xml:space="preserve">бойынша 82,98 промилледен 81,13 промиллеге, жүректің ишемиясы 289,46 дан 281,73 промиллеге азайды. </w:t>
      </w:r>
      <w:r w:rsidRPr="00904FB1">
        <w:rPr>
          <w:color w:val="000000" w:themeColor="text1"/>
          <w:sz w:val="28"/>
          <w:szCs w:val="28"/>
          <w:lang w:val="kk-KZ"/>
        </w:rPr>
        <w:t>Ревматизмнің</w:t>
      </w:r>
      <w:r>
        <w:rPr>
          <w:color w:val="000000" w:themeColor="text1"/>
          <w:sz w:val="28"/>
          <w:szCs w:val="28"/>
          <w:lang w:val="kk-KZ"/>
        </w:rPr>
        <w:t xml:space="preserve"> деңгейі 0,6%-ға азайды.</w:t>
      </w:r>
      <w:r w:rsidRPr="00F8518F">
        <w:rPr>
          <w:color w:val="000000" w:themeColor="text1"/>
          <w:sz w:val="28"/>
          <w:szCs w:val="28"/>
          <w:lang w:val="kk-KZ"/>
        </w:rPr>
        <w:t xml:space="preserve"> </w:t>
      </w:r>
      <w:r>
        <w:rPr>
          <w:color w:val="000000" w:themeColor="text1"/>
          <w:sz w:val="28"/>
          <w:szCs w:val="28"/>
          <w:lang w:val="kk-KZ"/>
        </w:rPr>
        <w:t>О</w:t>
      </w:r>
      <w:r w:rsidRPr="00904FB1">
        <w:rPr>
          <w:color w:val="000000" w:themeColor="text1"/>
          <w:sz w:val="28"/>
          <w:szCs w:val="28"/>
          <w:lang w:val="kk-KZ"/>
        </w:rPr>
        <w:t>рталық жүйке жүйесінің тұқым қуалайтын дегенеративтік ауруларында</w:t>
      </w:r>
      <w:r>
        <w:rPr>
          <w:color w:val="000000" w:themeColor="text1"/>
          <w:sz w:val="28"/>
          <w:szCs w:val="28"/>
          <w:lang w:val="kk-KZ"/>
        </w:rPr>
        <w:t>, орталық жүйке жүйесінің демиеленизациясына алып келетін ауруларда байқалады.</w:t>
      </w:r>
    </w:p>
    <w:p w14:paraId="3E24750E" w14:textId="77777777" w:rsidR="002258D6" w:rsidRPr="007920CB" w:rsidRDefault="002258D6" w:rsidP="002258D6">
      <w:pPr>
        <w:pStyle w:val="a3"/>
        <w:spacing w:before="0" w:beforeAutospacing="0" w:after="0" w:afterAutospacing="0"/>
        <w:ind w:firstLine="567"/>
        <w:jc w:val="both"/>
        <w:textAlignment w:val="baseline"/>
        <w:rPr>
          <w:b/>
          <w:color w:val="000000" w:themeColor="text1"/>
          <w:sz w:val="28"/>
          <w:szCs w:val="28"/>
          <w:lang w:val="kk-KZ"/>
        </w:rPr>
      </w:pPr>
      <w:r>
        <w:rPr>
          <w:color w:val="000000" w:themeColor="text1"/>
          <w:sz w:val="28"/>
          <w:szCs w:val="28"/>
          <w:lang w:val="kk-KZ"/>
        </w:rPr>
        <w:t>82,9 промилледен 81,1 промиллеге дейін төмендесе, жүректің ишемиясы 289,4 промилледен 281,7 промиллеге азайды. В</w:t>
      </w:r>
      <w:r w:rsidRPr="00904FB1">
        <w:rPr>
          <w:color w:val="000000" w:themeColor="text1"/>
          <w:sz w:val="28"/>
          <w:szCs w:val="28"/>
          <w:lang w:val="kk-KZ"/>
        </w:rPr>
        <w:t>ирустық ге</w:t>
      </w:r>
      <w:r>
        <w:rPr>
          <w:color w:val="000000" w:themeColor="text1"/>
          <w:sz w:val="28"/>
          <w:szCs w:val="28"/>
          <w:lang w:val="kk-KZ"/>
        </w:rPr>
        <w:t>патиттің В;С түрлері 3,9 %-ға азайды (2,64 промилледен 2,54 промиллеге дейін азайды).</w:t>
      </w:r>
    </w:p>
    <w:p w14:paraId="17AB6624" w14:textId="77777777" w:rsidR="002258D6" w:rsidRPr="00904FB1" w:rsidRDefault="002258D6" w:rsidP="002258D6">
      <w:pPr>
        <w:pStyle w:val="a3"/>
        <w:spacing w:before="0" w:beforeAutospacing="0" w:after="0" w:afterAutospacing="0"/>
        <w:ind w:firstLine="567"/>
        <w:jc w:val="both"/>
        <w:textAlignment w:val="baseline"/>
        <w:rPr>
          <w:b/>
          <w:color w:val="000000" w:themeColor="text1"/>
          <w:sz w:val="28"/>
          <w:szCs w:val="28"/>
          <w:lang w:val="kk-KZ"/>
        </w:rPr>
      </w:pPr>
    </w:p>
    <w:p w14:paraId="288F29D3" w14:textId="372DA90B" w:rsidR="009E695A" w:rsidRDefault="002258D6" w:rsidP="009E695A">
      <w:pPr>
        <w:tabs>
          <w:tab w:val="center" w:pos="9072"/>
          <w:tab w:val="center" w:pos="9356"/>
        </w:tabs>
        <w:spacing w:after="0" w:line="240" w:lineRule="auto"/>
        <w:jc w:val="center"/>
        <w:rPr>
          <w:rFonts w:ascii="Times New Roman" w:hAnsi="Times New Roman" w:cs="Times New Roman"/>
          <w:color w:val="000000" w:themeColor="text1"/>
          <w:sz w:val="28"/>
          <w:szCs w:val="28"/>
          <w:lang w:val="kk-KZ"/>
        </w:rPr>
      </w:pPr>
      <w:r w:rsidRPr="00904FB1">
        <w:rPr>
          <w:rFonts w:ascii="Times New Roman" w:hAnsi="Times New Roman"/>
          <w:noProof/>
          <w:color w:val="000000" w:themeColor="text1"/>
          <w:sz w:val="28"/>
          <w:szCs w:val="28"/>
        </w:rPr>
        <w:drawing>
          <wp:inline distT="0" distB="0" distL="0" distR="0" wp14:anchorId="6DBAE9DA" wp14:editId="137EB945">
            <wp:extent cx="5958840" cy="5088367"/>
            <wp:effectExtent l="0" t="0" r="3810" b="17145"/>
            <wp:docPr id="37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48F0E5" w14:textId="77777777" w:rsidR="002258D6" w:rsidRDefault="002258D6" w:rsidP="002258D6">
      <w:pPr>
        <w:spacing w:after="0" w:line="240" w:lineRule="auto"/>
        <w:rPr>
          <w:rFonts w:ascii="Times New Roman" w:hAnsi="Times New Roman" w:cs="Times New Roman"/>
          <w:color w:val="000000" w:themeColor="text1"/>
          <w:sz w:val="28"/>
          <w:szCs w:val="28"/>
          <w:lang w:val="kk-KZ"/>
        </w:rPr>
      </w:pPr>
    </w:p>
    <w:p w14:paraId="7B8E7FE4" w14:textId="164E73D6" w:rsidR="002258D6" w:rsidRDefault="002258D6" w:rsidP="002258D6">
      <w:pPr>
        <w:spacing w:after="0" w:line="240" w:lineRule="auto"/>
        <w:jc w:val="center"/>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Сурет 12 – </w:t>
      </w:r>
      <w:r>
        <w:rPr>
          <w:rFonts w:ascii="Times New Roman" w:hAnsi="Times New Roman"/>
          <w:color w:val="000000" w:themeColor="text1"/>
          <w:sz w:val="28"/>
          <w:szCs w:val="28"/>
          <w:lang w:val="kk-KZ"/>
        </w:rPr>
        <w:t>Қауіптілігі орташа аудандарда алдын алу шараларының тиімділігі</w:t>
      </w:r>
    </w:p>
    <w:p w14:paraId="6AB31487" w14:textId="77777777" w:rsidR="0056760B" w:rsidRDefault="0056760B" w:rsidP="0056760B">
      <w:pPr>
        <w:spacing w:after="0" w:line="240" w:lineRule="auto"/>
        <w:ind w:firstLine="708"/>
        <w:jc w:val="both"/>
        <w:rPr>
          <w:rFonts w:ascii="Times New Roman" w:hAnsi="Times New Roman"/>
          <w:color w:val="000000" w:themeColor="text1"/>
          <w:sz w:val="28"/>
          <w:szCs w:val="28"/>
          <w:lang w:val="kk-KZ"/>
        </w:rPr>
      </w:pPr>
    </w:p>
    <w:p w14:paraId="6CFE1686" w14:textId="77777777" w:rsidR="0056760B" w:rsidRPr="00FB0092" w:rsidRDefault="0056760B" w:rsidP="0056760B">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Қауіптілігі жоғары аудандарда да әлеуметтік мәні бар аурулардың үлес салмағы төмендеген. Атап айтқанда қатерлі ісіктер 4,8 %-ға, туберкулезбен ауыратындардың үлес салмағы 3,7 %-ға, жүрек ишемиясы ауруы 1,4 %-ға, балалардағы салдану 2,4 %-ға, ревматизмнің деңгейі 4,4 %-ға азайды. </w:t>
      </w:r>
    </w:p>
    <w:p w14:paraId="58CFE9FC" w14:textId="7A3FC5A7" w:rsidR="002258D6" w:rsidRDefault="002258D6" w:rsidP="002258D6">
      <w:pPr>
        <w:tabs>
          <w:tab w:val="left" w:pos="3846"/>
        </w:tabs>
        <w:rPr>
          <w:rFonts w:ascii="Times New Roman" w:hAnsi="Times New Roman" w:cs="Times New Roman"/>
          <w:sz w:val="28"/>
          <w:szCs w:val="28"/>
          <w:lang w:val="kk-KZ"/>
        </w:rPr>
      </w:pPr>
    </w:p>
    <w:p w14:paraId="7235C108" w14:textId="77777777" w:rsidR="0056760B" w:rsidRPr="00904FB1" w:rsidRDefault="0056760B" w:rsidP="0056760B">
      <w:pPr>
        <w:spacing w:after="0" w:line="240" w:lineRule="auto"/>
        <w:jc w:val="center"/>
        <w:rPr>
          <w:rFonts w:ascii="Times New Roman" w:hAnsi="Times New Roman"/>
          <w:color w:val="000000" w:themeColor="text1"/>
          <w:sz w:val="28"/>
          <w:szCs w:val="28"/>
          <w:lang w:val="kk-KZ"/>
        </w:rPr>
      </w:pPr>
    </w:p>
    <w:p w14:paraId="133B3570" w14:textId="77777777" w:rsidR="0056760B" w:rsidRPr="00904FB1" w:rsidRDefault="0056760B" w:rsidP="0056760B">
      <w:pPr>
        <w:spacing w:line="240" w:lineRule="auto"/>
        <w:jc w:val="center"/>
        <w:rPr>
          <w:rFonts w:ascii="Times New Roman" w:hAnsi="Times New Roman"/>
          <w:color w:val="000000" w:themeColor="text1"/>
          <w:sz w:val="28"/>
          <w:szCs w:val="28"/>
          <w:lang w:val="kk-KZ"/>
        </w:rPr>
      </w:pPr>
      <w:r w:rsidRPr="00904FB1">
        <w:rPr>
          <w:rFonts w:ascii="Times New Roman" w:hAnsi="Times New Roman"/>
          <w:noProof/>
          <w:color w:val="000000" w:themeColor="text1"/>
          <w:sz w:val="28"/>
          <w:szCs w:val="28"/>
        </w:rPr>
        <w:drawing>
          <wp:inline distT="0" distB="0" distL="0" distR="0" wp14:anchorId="2E1CCA66" wp14:editId="7F9655B8">
            <wp:extent cx="5959475" cy="6927924"/>
            <wp:effectExtent l="0" t="0" r="3175" b="6350"/>
            <wp:docPr id="37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2822E7" w14:textId="77777777" w:rsidR="0056760B" w:rsidRDefault="0056760B" w:rsidP="0056760B">
      <w:pPr>
        <w:spacing w:after="0" w:line="240" w:lineRule="auto"/>
        <w:rPr>
          <w:rFonts w:ascii="Times New Roman" w:hAnsi="Times New Roman"/>
          <w:color w:val="000000" w:themeColor="text1"/>
          <w:sz w:val="28"/>
          <w:szCs w:val="28"/>
          <w:lang w:val="kk-KZ"/>
        </w:rPr>
      </w:pPr>
    </w:p>
    <w:p w14:paraId="617DC1F5" w14:textId="77777777" w:rsidR="0056760B" w:rsidRPr="00BD383F" w:rsidRDefault="0056760B" w:rsidP="0056760B">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Сурет 13 – Қауіптілігі жоғары аудандарда алдын алу шараларының 2021-2022 жж. төмендеу көрсеткіші </w:t>
      </w:r>
      <w:r w:rsidRPr="00BD383F">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%-бен</w:t>
      </w:r>
      <w:r w:rsidRPr="00BD383F">
        <w:rPr>
          <w:rFonts w:ascii="Times New Roman" w:hAnsi="Times New Roman"/>
          <w:color w:val="000000" w:themeColor="text1"/>
          <w:sz w:val="28"/>
          <w:szCs w:val="28"/>
          <w:lang w:val="kk-KZ"/>
        </w:rPr>
        <w:t>)</w:t>
      </w:r>
    </w:p>
    <w:p w14:paraId="3086BDA7" w14:textId="77777777" w:rsidR="0056760B" w:rsidRDefault="0056760B" w:rsidP="0056760B">
      <w:pPr>
        <w:spacing w:after="0" w:line="240" w:lineRule="auto"/>
        <w:ind w:firstLine="708"/>
        <w:jc w:val="both"/>
        <w:rPr>
          <w:rFonts w:ascii="Times New Roman" w:hAnsi="Times New Roman"/>
          <w:color w:val="000000" w:themeColor="text1"/>
          <w:sz w:val="28"/>
          <w:szCs w:val="28"/>
          <w:lang w:val="kk-KZ"/>
        </w:rPr>
      </w:pPr>
    </w:p>
    <w:p w14:paraId="3C268DDA" w14:textId="77777777" w:rsidR="0056760B" w:rsidRDefault="0056760B" w:rsidP="0056760B">
      <w:pPr>
        <w:tabs>
          <w:tab w:val="center" w:pos="7513"/>
        </w:tabs>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Қауіптілігі аса жоғары аудандарда қатерлі ісік аурулары 114,38 промилледен 101,19 промиллеге азайды (14 сурет). Туберкулезбен ауыратындардың үлес салмағы 108,79 промилледен 106,43 промиллеге төмендеген. </w:t>
      </w:r>
    </w:p>
    <w:p w14:paraId="7363E2EE" w14:textId="22F6C9CF" w:rsidR="00E718D5" w:rsidRDefault="002258D6" w:rsidP="002258D6">
      <w:pPr>
        <w:tabs>
          <w:tab w:val="left" w:pos="3846"/>
        </w:tabs>
        <w:rPr>
          <w:rFonts w:ascii="Times New Roman" w:hAnsi="Times New Roman" w:cs="Times New Roman"/>
          <w:sz w:val="28"/>
          <w:szCs w:val="28"/>
          <w:lang w:val="kk-KZ"/>
        </w:rPr>
      </w:pPr>
      <w:r>
        <w:rPr>
          <w:rFonts w:ascii="Times New Roman" w:hAnsi="Times New Roman" w:cs="Times New Roman"/>
          <w:sz w:val="28"/>
          <w:szCs w:val="28"/>
          <w:lang w:val="kk-KZ"/>
        </w:rPr>
        <w:tab/>
      </w:r>
    </w:p>
    <w:p w14:paraId="2FFF4782" w14:textId="1D6B810B" w:rsidR="00E718D5" w:rsidRPr="00E718D5" w:rsidRDefault="00E718D5" w:rsidP="00E718D5">
      <w:pPr>
        <w:spacing w:line="240" w:lineRule="auto"/>
        <w:jc w:val="both"/>
        <w:rPr>
          <w:rFonts w:ascii="Times New Roman" w:hAnsi="Times New Roman"/>
          <w:color w:val="000000" w:themeColor="text1"/>
          <w:sz w:val="28"/>
          <w:szCs w:val="28"/>
          <w:lang w:val="kk-KZ"/>
        </w:rPr>
      </w:pPr>
      <w:r w:rsidRPr="00904FB1">
        <w:rPr>
          <w:rFonts w:ascii="Times New Roman" w:hAnsi="Times New Roman"/>
          <w:noProof/>
          <w:color w:val="000000" w:themeColor="text1"/>
          <w:sz w:val="28"/>
          <w:szCs w:val="28"/>
        </w:rPr>
        <w:lastRenderedPageBreak/>
        <w:drawing>
          <wp:inline distT="0" distB="0" distL="0" distR="0" wp14:anchorId="5A943AA2" wp14:editId="456362E3">
            <wp:extent cx="5927090" cy="5701553"/>
            <wp:effectExtent l="0" t="0" r="16510" b="13970"/>
            <wp:docPr id="37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6706AA" w14:textId="77777777" w:rsidR="00E718D5" w:rsidRDefault="00E718D5" w:rsidP="00E718D5">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14 – Қауіптілігі аса жоғары аудандарда алдын алу шараларының тиімділігі</w:t>
      </w:r>
    </w:p>
    <w:p w14:paraId="40423E31" w14:textId="77777777" w:rsidR="00E718D5" w:rsidRDefault="00E718D5" w:rsidP="00E718D5">
      <w:pPr>
        <w:spacing w:after="0" w:line="240" w:lineRule="auto"/>
        <w:jc w:val="center"/>
        <w:rPr>
          <w:rFonts w:ascii="Times New Roman" w:hAnsi="Times New Roman"/>
          <w:color w:val="000000" w:themeColor="text1"/>
          <w:sz w:val="28"/>
          <w:szCs w:val="28"/>
          <w:lang w:val="kk-KZ"/>
        </w:rPr>
      </w:pPr>
    </w:p>
    <w:p w14:paraId="5E7789B0" w14:textId="77777777" w:rsidR="00E718D5" w:rsidRDefault="00E718D5" w:rsidP="00E718D5">
      <w:pPr>
        <w:pStyle w:val="a3"/>
        <w:spacing w:before="0" w:beforeAutospacing="0" w:after="0" w:afterAutospacing="0"/>
        <w:ind w:firstLine="708"/>
        <w:jc w:val="both"/>
        <w:textAlignment w:val="baseline"/>
        <w:rPr>
          <w:color w:val="000000" w:themeColor="text1"/>
          <w:sz w:val="28"/>
          <w:szCs w:val="28"/>
          <w:lang w:val="kk-KZ"/>
        </w:rPr>
      </w:pPr>
      <w:r w:rsidRPr="00904FB1">
        <w:rPr>
          <w:color w:val="000000" w:themeColor="text1"/>
          <w:sz w:val="28"/>
          <w:szCs w:val="28"/>
          <w:lang w:val="kk-KZ"/>
        </w:rPr>
        <w:t xml:space="preserve">Сонымен, </w:t>
      </w:r>
      <w:r>
        <w:rPr>
          <w:color w:val="000000" w:themeColor="text1"/>
          <w:sz w:val="28"/>
          <w:szCs w:val="28"/>
          <w:lang w:val="kk-KZ"/>
        </w:rPr>
        <w:t xml:space="preserve">Түркістан облысының аудандарында жүргізілген алдын алу шараларының тиімділігі жоғары. Аудандар бойынша алдын алу шараларын жүзеге асыру әлеуметтік мәні бар ауруларды азайту үшін қажет. Және аудандарда мониторинг жүргізіліп отыруы тиіс. Нәтижесінде алдын алу шараларына жаңа өзгерістер енгізіліп, тиімділігі бағаланады. </w:t>
      </w:r>
    </w:p>
    <w:p w14:paraId="5A05C1E4" w14:textId="77777777" w:rsidR="00E718D5" w:rsidRDefault="00E718D5" w:rsidP="002258D6">
      <w:pPr>
        <w:tabs>
          <w:tab w:val="left" w:pos="3846"/>
        </w:tabs>
        <w:rPr>
          <w:rFonts w:ascii="Times New Roman" w:hAnsi="Times New Roman" w:cs="Times New Roman"/>
          <w:sz w:val="28"/>
          <w:szCs w:val="28"/>
          <w:lang w:val="kk-KZ"/>
        </w:rPr>
      </w:pPr>
    </w:p>
    <w:p w14:paraId="29EC245E" w14:textId="77777777" w:rsidR="00E718D5" w:rsidRDefault="00E718D5" w:rsidP="002258D6">
      <w:pPr>
        <w:tabs>
          <w:tab w:val="left" w:pos="3846"/>
        </w:tabs>
        <w:rPr>
          <w:rFonts w:ascii="Times New Roman" w:hAnsi="Times New Roman" w:cs="Times New Roman"/>
          <w:sz w:val="28"/>
          <w:szCs w:val="28"/>
          <w:lang w:val="kk-KZ"/>
        </w:rPr>
      </w:pPr>
    </w:p>
    <w:p w14:paraId="633BEA23" w14:textId="77777777" w:rsidR="00E718D5" w:rsidRDefault="00E718D5" w:rsidP="002258D6">
      <w:pPr>
        <w:tabs>
          <w:tab w:val="left" w:pos="3846"/>
        </w:tabs>
        <w:rPr>
          <w:rFonts w:ascii="Times New Roman" w:hAnsi="Times New Roman" w:cs="Times New Roman"/>
          <w:sz w:val="28"/>
          <w:szCs w:val="28"/>
          <w:lang w:val="kk-KZ"/>
        </w:rPr>
      </w:pPr>
    </w:p>
    <w:p w14:paraId="377618D9" w14:textId="77777777" w:rsidR="00E718D5" w:rsidRDefault="00E718D5" w:rsidP="002258D6">
      <w:pPr>
        <w:tabs>
          <w:tab w:val="left" w:pos="3846"/>
        </w:tabs>
        <w:rPr>
          <w:rFonts w:ascii="Times New Roman" w:hAnsi="Times New Roman" w:cs="Times New Roman"/>
          <w:sz w:val="28"/>
          <w:szCs w:val="28"/>
          <w:lang w:val="kk-KZ"/>
        </w:rPr>
      </w:pPr>
    </w:p>
    <w:p w14:paraId="117C885D" w14:textId="77777777" w:rsidR="00946532" w:rsidRDefault="00946532" w:rsidP="002258D6">
      <w:pPr>
        <w:tabs>
          <w:tab w:val="left" w:pos="3846"/>
        </w:tabs>
        <w:rPr>
          <w:rFonts w:ascii="Times New Roman" w:hAnsi="Times New Roman" w:cs="Times New Roman"/>
          <w:sz w:val="28"/>
          <w:szCs w:val="28"/>
          <w:lang w:val="kk-KZ"/>
        </w:rPr>
      </w:pPr>
    </w:p>
    <w:p w14:paraId="3EE5A2D5" w14:textId="77777777" w:rsidR="000E3CA4" w:rsidRPr="00904FB1" w:rsidRDefault="000E3CA4" w:rsidP="000E3CA4">
      <w:pPr>
        <w:pStyle w:val="a3"/>
        <w:spacing w:before="0" w:beforeAutospacing="0" w:after="0" w:afterAutospacing="0"/>
        <w:jc w:val="center"/>
        <w:textAlignment w:val="baseline"/>
        <w:rPr>
          <w:b/>
          <w:color w:val="000000" w:themeColor="text1"/>
          <w:sz w:val="28"/>
          <w:szCs w:val="28"/>
          <w:lang w:val="kk-KZ"/>
        </w:rPr>
      </w:pPr>
      <w:r w:rsidRPr="00904FB1">
        <w:rPr>
          <w:b/>
          <w:color w:val="000000" w:themeColor="text1"/>
          <w:sz w:val="28"/>
          <w:szCs w:val="28"/>
          <w:lang w:val="kk-KZ"/>
        </w:rPr>
        <w:lastRenderedPageBreak/>
        <w:t>ҚОРЫТЫНДЫ</w:t>
      </w:r>
    </w:p>
    <w:p w14:paraId="0AA4A750" w14:textId="77777777" w:rsidR="000E3CA4" w:rsidRPr="00904FB1" w:rsidRDefault="000E3CA4" w:rsidP="000E3CA4">
      <w:pPr>
        <w:pStyle w:val="a3"/>
        <w:spacing w:before="0" w:beforeAutospacing="0" w:after="0" w:afterAutospacing="0"/>
        <w:jc w:val="center"/>
        <w:textAlignment w:val="baseline"/>
        <w:rPr>
          <w:b/>
          <w:color w:val="000000" w:themeColor="text1"/>
          <w:sz w:val="28"/>
          <w:szCs w:val="28"/>
          <w:lang w:val="kk-KZ"/>
        </w:rPr>
      </w:pPr>
    </w:p>
    <w:p w14:paraId="69B36B0C" w14:textId="77777777" w:rsidR="000E3CA4" w:rsidRPr="00904FB1" w:rsidRDefault="000E3CA4" w:rsidP="000E3CA4">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Түркістан облысының тұрғындары арасында қалыптасқан денсаулық көрсеткіштері осы күнге дейін дұрыс талдана қоймаған. Тұрғын халқы тығыз қоныстанған және оның басым бөлігі ауылды жерлерде орналасқан. Тұрғындар арасындағы аурушаңдық көрсеткішінің жалпы деңгейі мен даму динамикасы бір жүйеге келтіруді талап етеді.</w:t>
      </w:r>
    </w:p>
    <w:p w14:paraId="231E9409" w14:textId="77777777" w:rsidR="000E3CA4" w:rsidRPr="00904FB1" w:rsidRDefault="000E3CA4" w:rsidP="000E3CA4">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 xml:space="preserve">Қоғамдық денсаулық саласындағы денсаулыққа кері әсер ететін қатерлі себептердің жылдан-жылға артуы тек қана денсаулық сақтау саласының қорларын дұрыс пайдаланбауға байланысты емес. Әсіресе бұл жағдай ауыл тұрғындарының арасында кеңінен етек алған және оның негізгі себебі, ауылдық жердегі тұрғындардың сирек қоныстануы, жасы ересек адамдардың санының жоғарылығы, ауылдағы еңбек ету жағдайының ерекшелігі, тұрмыстық қажеттіліктер мен қамтамасыз ету еркшеліктері жатады. Осыдан ауылдық медицина бірінші кезеңде және әртүрлі сапалық деңгейде ұйымдастырылады. Ауыл тұрғындарының денсаулық көрсеткіштерін жақсарту үшін, оны арнайы ғылыми деңгейде ұйымдастырылған бағдарламалардың көмегімен жүзеге асыру қажет. </w:t>
      </w:r>
    </w:p>
    <w:p w14:paraId="6721ED97" w14:textId="77777777" w:rsidR="000E3CA4" w:rsidRPr="00904FB1" w:rsidRDefault="000E3CA4" w:rsidP="000E3CA4">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Бұл бағдарламалардың негізі болып, бірінші кезекте олардың еңбек ету жағдайы, қоршаған орта нысандарының ауыл шаруашылығында қолданылатын химиялық заттармен ластану дәрежесі және өмір сүру салтының денсаулыққа зиянды әсер ететін себептерінің таралу деңгейі болуы тиіс. Ауыл тұрғындарының денсаулық көрсеткіштерін міндетті түрде осы ұсынылған қатерлі себептерді есепке ала отырып топтастыру, олардың денсаулық көрсеткіштерінің даму бағытын анықтауға, негізгі әлеуметтік мәні бар аурулардың даму бағытын міндетті түрде мониторингілеу арқылы бағалап отыру, медициналық көмектің сапасы мен қажетті қорлармен қамтамасыз ету дәрежесін бағалауға көмектеседі.</w:t>
      </w:r>
    </w:p>
    <w:p w14:paraId="1BA4AF45" w14:textId="77777777" w:rsidR="000E3CA4" w:rsidRPr="00904FB1" w:rsidRDefault="000E3CA4" w:rsidP="000E3CA4">
      <w:pPr>
        <w:spacing w:after="0" w:line="240" w:lineRule="auto"/>
        <w:ind w:firstLine="567"/>
        <w:jc w:val="both"/>
        <w:rPr>
          <w:rFonts w:ascii="Times New Roman" w:hAnsi="Times New Roman"/>
          <w:color w:val="000000" w:themeColor="text1"/>
          <w:sz w:val="28"/>
          <w:szCs w:val="28"/>
          <w:lang w:val="kk-KZ"/>
        </w:rPr>
      </w:pPr>
      <w:r w:rsidRPr="00904FB1">
        <w:rPr>
          <w:rFonts w:ascii="Times New Roman" w:hAnsi="Times New Roman"/>
          <w:color w:val="000000" w:themeColor="text1"/>
          <w:sz w:val="28"/>
          <w:szCs w:val="28"/>
          <w:lang w:val="kk-KZ"/>
        </w:rPr>
        <w:t>Өңірдің айқын аграрлық сипатта дамыған аймаққа жатады. Сондықтан тұрғындардың денсаулығына ауыл шаруашылығына қолданылатын химикаттардың әсері басым келеді. Осыдан тұрғындар арасында белгілі, аграрлық сектордың қатерлі себептерінен дамитын аурулардың қатар саны жеткілікті. Жекелей зерттеулердің қортындысына қарағанда облыстың ауылдық жеріндегі тұрғындардың арасында ас қорыту жүйесі, эндокриндік жүйе, қан айналу жүйесі және зат алмасу жүйелерінің аурулары жиі ұшырасады.</w:t>
      </w:r>
    </w:p>
    <w:p w14:paraId="17E4B5BF" w14:textId="77777777" w:rsidR="000E3CA4" w:rsidRPr="00904FB1" w:rsidRDefault="000E3CA4" w:rsidP="000E3CA4">
      <w:pPr>
        <w:pStyle w:val="a3"/>
        <w:spacing w:before="0" w:beforeAutospacing="0" w:after="0" w:afterAutospacing="0"/>
        <w:ind w:firstLine="709"/>
        <w:jc w:val="both"/>
        <w:rPr>
          <w:rFonts w:ascii="Verdana" w:hAnsi="Verdana"/>
          <w:color w:val="000000" w:themeColor="text1"/>
          <w:sz w:val="21"/>
          <w:szCs w:val="21"/>
          <w:lang w:val="kk-KZ"/>
        </w:rPr>
      </w:pPr>
      <w:r w:rsidRPr="00904FB1">
        <w:rPr>
          <w:color w:val="000000" w:themeColor="text1"/>
          <w:sz w:val="28"/>
          <w:szCs w:val="28"/>
          <w:lang w:val="kk-KZ"/>
        </w:rPr>
        <w:t xml:space="preserve">Алайда Түркістан облысы тұрғындарының денсаулық көрсеткіштерінің әкімшілік аудандарға қарай жіктелу ерекшеліктері осы күнге дейін зерттелмеген. Басқаша айтқанда, осы күнге дейін облыс тұрғындарының әкімшілік аудандар бойынша аурушаңдығы мен мүгедектігі және өлім көрсеткіштері динамикалық тұрғыда зерттеліп, олардың құрамдық және деңгейлік қалыптасу заңдылықтары анықталмаған. </w:t>
      </w:r>
      <w:r>
        <w:rPr>
          <w:color w:val="000000" w:themeColor="text1"/>
          <w:spacing w:val="1"/>
          <w:sz w:val="28"/>
          <w:szCs w:val="28"/>
          <w:lang w:val="kk-KZ"/>
        </w:rPr>
        <w:t xml:space="preserve">Диссертациялық жұмыстың алдына қойған мақсаттары мен міндеттеріне байланысты зерттеу барысында кешенді және заманауи және ғылыми әдістер қолданылды. </w:t>
      </w:r>
    </w:p>
    <w:p w14:paraId="3C1D2565"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 Олардың қатарында медициналық-статистикалық сараптамалық бағалау, медициналық-социологиялық, хронометраждық әдістер бар. Әрбір зерттеу </w:t>
      </w:r>
      <w:r w:rsidRPr="00904FB1">
        <w:rPr>
          <w:color w:val="000000" w:themeColor="text1"/>
          <w:spacing w:val="1"/>
          <w:sz w:val="28"/>
          <w:szCs w:val="28"/>
          <w:lang w:val="kk-KZ"/>
        </w:rPr>
        <w:lastRenderedPageBreak/>
        <w:t xml:space="preserve">бағытына арнайы бағдарламалар жасалынып, жоспар құрылды. Сонымен қатар, әдістемелер таңдалып, оны жүзеге асыруға статистикалық құралдар жасалынды. Олардың ішінде статистикалық карталар, социологиялық сұрақнамалар бар. Зерттеу барысында ресми алғашқы медициналық құжаттардың көшірмесі жасалынып, арнайы шифрлармен жабдықтап, деректі материалдар денсаулық көрсеткіштерінің даму бағыттарына қарай және қатерлі себептерінің дәрежесіне қарай топтастырылды. </w:t>
      </w:r>
    </w:p>
    <w:p w14:paraId="453078B2"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Осы жерде айта кететін жағдай тұрғындардың денсаулық көрсеткіштері, олардың деңгейі мен құрамдық ерекшеліктері, медициналық көмек сапасын нақты көрсете алатын құрал деп айтуға болады. Алайда, медициналық көмектің сапасы тұрғындар денсаулығын нақты және толық дәрежеде қамтамасыз ете алмайды. </w:t>
      </w:r>
    </w:p>
    <w:p w14:paraId="6F9318CE"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Себебі, тұрғындардың денсаулығын бағалай отырып, олардың өмір сүру сапасын денсаулық сақтау ұйымдарының жұмыс істеу тиімділігін, дәрігерлдік көмектің деңгейін және оның көрсету кезеңін анықтауға жағдай туады. Заманауи әдістемелік және ғылыми зерттеу жұмысында мынандай негізгі категориялар қолданылады: Өмір сүру сапасы, өмір сүру деңгейі, тұрғындардың хал ахуалы, өмір сүру салты, адамдардың даму деңгейін көрсететін индекстер бар. Қазіргі таңда осы категориялардың ішінен өмір сүру сапасы денсаулық сақтау саласында ең макңызды рөл атқаруда. Алайда өмір сүру сапасын зерттеу жұмыстарында қолдану өте күрделі кешенді және бірнеше ғылыми саланы қамтитын әлеуметтік-экономикалық, экологиялық-гигиеналық және медициналық-статистикалық категория болып табылады. Бірақ қоғамдағы әлеуметтік-экономикалық жағдайдың ушығуына байланысты әсіресе экономикалық тоқыраудың артуы қоғамдағы қарама-қайшылықтарды асқындырып жіберді, негізінен байлар мен кедей тұрғындардың айырмашылығы ұлғайып, оның аурушаңдыққа, мүгедектікке және өлім көрсеткіштеріне тигізетін әсері күрт ұлғайып кетті. </w:t>
      </w:r>
    </w:p>
    <w:p w14:paraId="792B965C"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Осы жерде тұрғындардың орташа жасының аталған денсаулық көрсеткіштеріне тәуелділігін еске алсақ, онда оның саяси қоғамдық, әлеуметтік, экономикалық және медициналық маңызын байқауға болады. Өмір сүру сапасы объективті түрде кешенді себептердің денсаулыққа және тұрмысқа әсер етуімен туындайды. Осы себептердің ішінен денсаулық көрсеткіштеріне өте қуатты әсер ететін қауіп-қатерлерге ауа райы, географиялық жағдай және экологиялық-гигиеналық өмір сүру жағдайы, тұрғындардың өмір сүру қорларымен қамтамасыз етілуі, елдегі экономикалық және саяси жағдай міндетті түрде және қуаттық әсерін тигізеді. </w:t>
      </w:r>
    </w:p>
    <w:p w14:paraId="18344D9F"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Осы қатерлі себептерді кешенді түрде зерттеу объективтік және субъективтік элементтерді тексерумен оларды гипотетикалық тұрғыда өңдеп, даму бағытын анықтауды қажет етеді. Айта кететін жағдай, өмір сүру сапасының деңгейін бағалау барысында демографиялық көрсеткіштер, аурушаңдық көрсеткіштері, физикалық даму көрсеткіштері арқылы бағаланады. Бұл көрсеткіштердің қалыптасу ерекшеліктері тұрғындардың жастық-жыныстық және әлеуметтік кәсіби топтарындағы ерекшеліктерге тікелей байланысты. </w:t>
      </w:r>
    </w:p>
    <w:p w14:paraId="29928C87"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lastRenderedPageBreak/>
        <w:t xml:space="preserve">Сонымен, қауіпті денсаулыққа зиянды әсер ететін себептердің қатарына жататыны мыналар: бірінші өмір сүру салтының зиянды себептері: темекі тарту, алкогольдік ішімдіктерді қабылдау, дұрыс тамақтанбау, дистресстер, еңбек ету жағдайының денсаулыққа қауіптілігі, гиподинамия, материалдық тұрмыстық жағдайының нашарлығы, есірткілерді қабылдау, дәрілерді шамадан тыс артық қолдану, жеке бастылық жанұяның тұрақсыздылығы, мәдениеттің төмендігі, білімнің аздығы және ірі мегополистерде өмір сүретіндер жатады. </w:t>
      </w:r>
    </w:p>
    <w:p w14:paraId="2DB32104"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Денсаулыққа зиянды ететін себептердің екінші тобы: адамдардың биологиясы мен генетикасына байланысты. Олардың қатарына: тұқым қуалайтын ауруларға бейімділік, дегенеративтік ауруларға бейімділігі жатады. Денсаулыққа қауіпті себептердің үшінші тобына қоршаған ортадағы антропотехногендік себептер жатады. </w:t>
      </w:r>
    </w:p>
    <w:p w14:paraId="4C065924" w14:textId="77777777" w:rsidR="000E3CA4" w:rsidRPr="00904FB1" w:rsidRDefault="000E3CA4" w:rsidP="000E3CA4">
      <w:pPr>
        <w:pStyle w:val="a3"/>
        <w:spacing w:before="0" w:beforeAutospacing="0" w:after="0" w:afterAutospacing="0"/>
        <w:ind w:firstLine="568"/>
        <w:jc w:val="both"/>
        <w:textAlignment w:val="baseline"/>
        <w:rPr>
          <w:color w:val="000000" w:themeColor="text1"/>
          <w:spacing w:val="1"/>
          <w:sz w:val="28"/>
          <w:szCs w:val="28"/>
          <w:lang w:val="kk-KZ"/>
        </w:rPr>
      </w:pPr>
      <w:r w:rsidRPr="00904FB1">
        <w:rPr>
          <w:color w:val="000000" w:themeColor="text1"/>
          <w:spacing w:val="1"/>
          <w:sz w:val="28"/>
          <w:szCs w:val="28"/>
          <w:lang w:val="kk-KZ"/>
        </w:rPr>
        <w:t>Олардың</w:t>
      </w:r>
      <w:r>
        <w:rPr>
          <w:color w:val="000000" w:themeColor="text1"/>
          <w:spacing w:val="1"/>
          <w:sz w:val="28"/>
          <w:szCs w:val="28"/>
          <w:lang w:val="kk-KZ"/>
        </w:rPr>
        <w:t xml:space="preserve"> </w:t>
      </w:r>
      <w:r w:rsidRPr="00904FB1">
        <w:rPr>
          <w:color w:val="000000" w:themeColor="text1"/>
          <w:spacing w:val="1"/>
          <w:sz w:val="28"/>
          <w:szCs w:val="28"/>
          <w:lang w:val="kk-KZ"/>
        </w:rPr>
        <w:t>құрамында: атмосфералық ауаның, судық және топырақтың ластануы, атмосфералық үрдістердің күрт өзгеруі,</w:t>
      </w:r>
      <w:r>
        <w:rPr>
          <w:color w:val="000000" w:themeColor="text1"/>
          <w:spacing w:val="1"/>
          <w:sz w:val="28"/>
          <w:szCs w:val="28"/>
          <w:lang w:val="kk-KZ"/>
        </w:rPr>
        <w:t xml:space="preserve"> </w:t>
      </w:r>
      <w:r w:rsidRPr="00904FB1">
        <w:rPr>
          <w:color w:val="000000" w:themeColor="text1"/>
          <w:spacing w:val="1"/>
          <w:sz w:val="28"/>
          <w:szCs w:val="28"/>
          <w:lang w:val="kk-KZ"/>
        </w:rPr>
        <w:t xml:space="preserve">гелиокосмикалық, радиациялық және магниттік сәулелердің әсері. Денсаулыққа қатері әсер ететін 4 топта: денсаулық сақтау саласының себептері жатады. Олардың ішінде профилактикалық шаралардың тиімсіздігі, медициналық көмектің төмен сапасы және медициналық көмектің дер кезінде көрсетілмеуі жатады. Осы 4 қатерлі себептерді есепке ала отырып, Түркістан облысы әкімшілік аудандарын топтарға жіктедік. </w:t>
      </w:r>
    </w:p>
    <w:p w14:paraId="2A9686E2"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Аталған міндеттерді шешу үшін Түркістан облысы әкімшілік аудандары тұрғындарының жалпы аурушаңдық көрсеткіштері кешенді түрде зерттелді.</w:t>
      </w:r>
      <w:r>
        <w:rPr>
          <w:color w:val="000000" w:themeColor="text1"/>
          <w:spacing w:val="1"/>
          <w:sz w:val="28"/>
          <w:szCs w:val="28"/>
          <w:lang w:val="kk-KZ"/>
        </w:rPr>
        <w:t xml:space="preserve"> </w:t>
      </w:r>
      <w:r w:rsidRPr="00904FB1">
        <w:rPr>
          <w:color w:val="000000" w:themeColor="text1"/>
          <w:spacing w:val="1"/>
          <w:sz w:val="28"/>
          <w:szCs w:val="28"/>
          <w:lang w:val="kk-KZ"/>
        </w:rPr>
        <w:t>Түркістан облысы Қазақстан Республикасы аймақтарының арасындағы халық аурушаңдығы бойынша деңгейі жоғары аймақтардың қатарында. Облыс бойынша халық аурушаңдығы көрсеткіші, 1000 халық санана шаққанда, аурушаңдығы жағдайларының саны 950</w:t>
      </w:r>
      <w:r>
        <w:rPr>
          <w:color w:val="000000" w:themeColor="text1"/>
          <w:spacing w:val="1"/>
          <w:sz w:val="28"/>
          <w:szCs w:val="28"/>
          <w:lang w:val="kk-KZ"/>
        </w:rPr>
        <w:t>-ден 980-</w:t>
      </w:r>
      <w:r w:rsidRPr="00904FB1">
        <w:rPr>
          <w:color w:val="000000" w:themeColor="text1"/>
          <w:spacing w:val="1"/>
          <w:sz w:val="28"/>
          <w:szCs w:val="28"/>
          <w:lang w:val="kk-KZ"/>
        </w:rPr>
        <w:t>ге дейін құрайды. Өңірдің жекелеген аудандарында аталған көрсеткіш, 1000 халық санына шаққанда, 1000-нан ( 1000‰) артып отыр. Әр ауданнан ауданға жалпы аурушаңдық көрсеткіштері айтарлық ауытқиды. Халық денсаулығына әсер ететін қатерлі факторлардың қауіптілігіне байланысты өңірді аумақтарға</w:t>
      </w:r>
      <w:r>
        <w:rPr>
          <w:color w:val="000000" w:themeColor="text1"/>
          <w:spacing w:val="1"/>
          <w:sz w:val="28"/>
          <w:szCs w:val="28"/>
          <w:lang w:val="kk-KZ"/>
        </w:rPr>
        <w:t xml:space="preserve"> </w:t>
      </w:r>
      <w:r w:rsidRPr="00904FB1">
        <w:rPr>
          <w:color w:val="000000" w:themeColor="text1"/>
          <w:spacing w:val="1"/>
          <w:sz w:val="28"/>
          <w:szCs w:val="28"/>
          <w:lang w:val="kk-KZ"/>
        </w:rPr>
        <w:t>топтастырудың да негізі осы аудандардың бір-бірінен және жалпы облыстық аурушаңдық көрсеткішінен нақты ауытқу деңгейіне байланысты болды. Түркістан</w:t>
      </w:r>
      <w:r>
        <w:rPr>
          <w:color w:val="000000" w:themeColor="text1"/>
          <w:spacing w:val="1"/>
          <w:sz w:val="28"/>
          <w:szCs w:val="28"/>
          <w:lang w:val="kk-KZ"/>
        </w:rPr>
        <w:t xml:space="preserve"> </w:t>
      </w:r>
      <w:r w:rsidRPr="00904FB1">
        <w:rPr>
          <w:color w:val="000000" w:themeColor="text1"/>
          <w:spacing w:val="1"/>
          <w:sz w:val="28"/>
          <w:szCs w:val="28"/>
          <w:lang w:val="kk-KZ"/>
        </w:rPr>
        <w:t>облысы бойынша халықтың жалпы аурушаңдық көрсеткіші 2</w:t>
      </w:r>
      <w:r>
        <w:rPr>
          <w:color w:val="000000" w:themeColor="text1"/>
          <w:spacing w:val="1"/>
          <w:sz w:val="28"/>
          <w:szCs w:val="28"/>
          <w:lang w:val="kk-KZ"/>
        </w:rPr>
        <w:t>019 жылы 1000 адамға шаққанда-</w:t>
      </w:r>
      <w:r w:rsidRPr="00904FB1">
        <w:rPr>
          <w:color w:val="000000" w:themeColor="text1"/>
          <w:spacing w:val="1"/>
          <w:sz w:val="28"/>
          <w:szCs w:val="28"/>
          <w:lang w:val="kk-KZ"/>
        </w:rPr>
        <w:t xml:space="preserve">948,1 құраған. Берілген көрсеткіш 2016 жылмен (976,2‰) салыстырғанда едәуір төмен. Жалпы аурушаңдық құрамын жіктейтін болсақ, тыныс алу мүшелерінің </w:t>
      </w:r>
      <w:r>
        <w:rPr>
          <w:color w:val="000000" w:themeColor="text1"/>
          <w:spacing w:val="1"/>
          <w:sz w:val="28"/>
          <w:szCs w:val="28"/>
          <w:lang w:val="kk-KZ"/>
        </w:rPr>
        <w:t>патологиясы-</w:t>
      </w:r>
      <w:r w:rsidRPr="00904FB1">
        <w:rPr>
          <w:color w:val="000000" w:themeColor="text1"/>
          <w:spacing w:val="1"/>
          <w:sz w:val="28"/>
          <w:szCs w:val="28"/>
          <w:lang w:val="kk-KZ"/>
        </w:rPr>
        <w:t>17,5%, ал қан айналу жүйесінің аурулары 14% шамасын құрай отырып, осы екі аурушаңдық түрі жалпы аурушаңдықтың негізгі құрамдас компоненттері болып табылады. Әрине, бұл ретте асқорыту жүйесі ауруларының көрсеткіштеріне келсек, кейінгі жылдары (</w:t>
      </w:r>
      <w:r>
        <w:rPr>
          <w:color w:val="000000" w:themeColor="text1"/>
          <w:spacing w:val="1"/>
          <w:sz w:val="28"/>
          <w:szCs w:val="28"/>
          <w:lang w:val="kk-KZ"/>
        </w:rPr>
        <w:t>5 жыл көлемінде)-</w:t>
      </w:r>
      <w:r w:rsidRPr="00904FB1">
        <w:rPr>
          <w:color w:val="000000" w:themeColor="text1"/>
          <w:spacing w:val="1"/>
          <w:sz w:val="28"/>
          <w:szCs w:val="28"/>
          <w:lang w:val="kk-KZ"/>
        </w:rPr>
        <w:t>9,2%-ға жетіп, өсу қарқынын байқатып отыр. Аурушаңдықтық түрлерінің рангілі орындарға таралуында, 4 орын – жүйке жүйесінің ауруларына тиесілі (6,7%), 5 орын – көз және оның қосалқы патологияларына 6%, жұқпалы және паразитарлық аурулар (5</w:t>
      </w:r>
      <w:r>
        <w:rPr>
          <w:color w:val="000000" w:themeColor="text1"/>
          <w:spacing w:val="1"/>
          <w:sz w:val="28"/>
          <w:szCs w:val="28"/>
          <w:lang w:val="kk-KZ"/>
        </w:rPr>
        <w:t>,8%)-</w:t>
      </w:r>
      <w:r w:rsidRPr="00904FB1">
        <w:rPr>
          <w:color w:val="000000" w:themeColor="text1"/>
          <w:spacing w:val="1"/>
          <w:sz w:val="28"/>
          <w:szCs w:val="28"/>
          <w:lang w:val="kk-KZ"/>
        </w:rPr>
        <w:t>6 орынды, жарақаттар мен уланулар (5,7%) 7 орынды иеленген. Сонымен қатар</w:t>
      </w:r>
      <w:r>
        <w:rPr>
          <w:color w:val="000000" w:themeColor="text1"/>
          <w:spacing w:val="1"/>
          <w:sz w:val="28"/>
          <w:szCs w:val="28"/>
          <w:lang w:val="kk-KZ"/>
        </w:rPr>
        <w:t xml:space="preserve"> </w:t>
      </w:r>
      <w:r w:rsidRPr="00904FB1">
        <w:rPr>
          <w:color w:val="000000" w:themeColor="text1"/>
          <w:spacing w:val="1"/>
          <w:sz w:val="28"/>
          <w:szCs w:val="28"/>
          <w:lang w:val="kk-KZ"/>
        </w:rPr>
        <w:t>тірек-қимыл жүйесі ауруларының үлесі де елеулі (5,5% дейін жетеді). Ал жалпы аурушаңдықтың</w:t>
      </w:r>
      <w:r>
        <w:rPr>
          <w:color w:val="000000" w:themeColor="text1"/>
          <w:spacing w:val="1"/>
          <w:sz w:val="28"/>
          <w:szCs w:val="28"/>
          <w:lang w:val="kk-KZ"/>
        </w:rPr>
        <w:t xml:space="preserve"> </w:t>
      </w:r>
      <w:r w:rsidRPr="00904FB1">
        <w:rPr>
          <w:color w:val="000000" w:themeColor="text1"/>
          <w:spacing w:val="1"/>
          <w:sz w:val="28"/>
          <w:szCs w:val="28"/>
          <w:lang w:val="kk-KZ"/>
        </w:rPr>
        <w:lastRenderedPageBreak/>
        <w:t>құр</w:t>
      </w:r>
      <w:r>
        <w:rPr>
          <w:color w:val="000000" w:themeColor="text1"/>
          <w:spacing w:val="1"/>
          <w:sz w:val="28"/>
          <w:szCs w:val="28"/>
          <w:lang w:val="kk-KZ"/>
        </w:rPr>
        <w:t xml:space="preserve">амының 5,3% -ға дейінгі шамасы - </w:t>
      </w:r>
      <w:r w:rsidRPr="00904FB1">
        <w:rPr>
          <w:color w:val="000000" w:themeColor="text1"/>
          <w:spacing w:val="1"/>
          <w:sz w:val="28"/>
          <w:szCs w:val="28"/>
          <w:lang w:val="kk-KZ"/>
        </w:rPr>
        <w:t>тері және тері асты шел қабатының</w:t>
      </w:r>
      <w:r>
        <w:rPr>
          <w:color w:val="000000" w:themeColor="text1"/>
          <w:spacing w:val="1"/>
          <w:sz w:val="28"/>
          <w:szCs w:val="28"/>
          <w:lang w:val="kk-KZ"/>
        </w:rPr>
        <w:t xml:space="preserve"> </w:t>
      </w:r>
      <w:r w:rsidRPr="00904FB1">
        <w:rPr>
          <w:color w:val="000000" w:themeColor="text1"/>
          <w:spacing w:val="1"/>
          <w:sz w:val="28"/>
          <w:szCs w:val="28"/>
          <w:lang w:val="kk-KZ"/>
        </w:rPr>
        <w:t xml:space="preserve">ауруларына, ал </w:t>
      </w:r>
      <w:r>
        <w:rPr>
          <w:color w:val="000000" w:themeColor="text1"/>
          <w:spacing w:val="1"/>
          <w:sz w:val="28"/>
          <w:szCs w:val="28"/>
          <w:lang w:val="kk-KZ"/>
        </w:rPr>
        <w:t>4,1%-</w:t>
      </w:r>
      <w:r w:rsidRPr="00904FB1">
        <w:rPr>
          <w:color w:val="000000" w:themeColor="text1"/>
          <w:spacing w:val="1"/>
          <w:sz w:val="28"/>
          <w:szCs w:val="28"/>
          <w:lang w:val="kk-KZ"/>
        </w:rPr>
        <w:t>жүктілік, босану және босанғаннан кейінгі кезеңдегі ауруларға тиесілі.</w:t>
      </w:r>
    </w:p>
    <w:p w14:paraId="6BC1468B"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Осы жүргізген зерттеу нәтижелерінен жүйке жүйесінің, тыныс алу жүйесінің патологиялары, асқазан-ішек жолдарының, тері мен тері асты шел қабаты аурулары қарқынды жоғарылағаны тіркелген. Кейінгі бес жыл көлемінде ауыл халқының арасында әлеуметтік-гигиеналық қауіптің таралу деңгейіне қарай жалпы аурушаңдық көрсеткіштері де әртүрлі қалыптасып, тіпті, олардың деңгейіне қарай өңір бойынша аумақтарға бөліп топтастыру мүмкіндігі туды. </w:t>
      </w:r>
    </w:p>
    <w:p w14:paraId="70BC3668" w14:textId="7798AE6F" w:rsidR="000E3CA4"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Халық денсаулығына әсері төмен қауіпті саналатын аумақты құрайтын аудандарда жалпы аурушаңдық көрсеткіші – 796,2‰ тең. Бұл ауруш</w:t>
      </w:r>
      <w:r w:rsidR="00400448">
        <w:rPr>
          <w:color w:val="000000" w:themeColor="text1"/>
          <w:spacing w:val="1"/>
          <w:sz w:val="28"/>
          <w:szCs w:val="28"/>
          <w:lang w:val="kk-KZ"/>
        </w:rPr>
        <w:t>аңдықтың құрамында: тыныс алу м</w:t>
      </w:r>
      <w:r w:rsidRPr="00904FB1">
        <w:rPr>
          <w:color w:val="000000" w:themeColor="text1"/>
          <w:spacing w:val="1"/>
          <w:sz w:val="28"/>
          <w:szCs w:val="28"/>
          <w:lang w:val="kk-KZ"/>
        </w:rPr>
        <w:t>үшелерінің аурулары (24,7%), қан айналу жүйесінің патологиялары (14,6%), жарақаттар мен уланулар (10,2%), тірек-қимыл жүйесі мен дәнекер тінінің аурулары (8,6%), асқорыту мүшелерінің аурулары (7%), зәр шығару және жыныс жүйесінің аурулары (5,6%), көз және оның қосалқы</w:t>
      </w:r>
      <w:r>
        <w:rPr>
          <w:color w:val="000000" w:themeColor="text1"/>
          <w:spacing w:val="1"/>
          <w:sz w:val="28"/>
          <w:szCs w:val="28"/>
          <w:lang w:val="kk-KZ"/>
        </w:rPr>
        <w:t xml:space="preserve"> </w:t>
      </w:r>
      <w:r w:rsidRPr="00904FB1">
        <w:rPr>
          <w:color w:val="000000" w:themeColor="text1"/>
          <w:spacing w:val="1"/>
          <w:sz w:val="28"/>
          <w:szCs w:val="28"/>
          <w:lang w:val="kk-KZ"/>
        </w:rPr>
        <w:t>аппараттың аурулары (5,6%) және жүктілік, босану және босанғанан кейінгі кезең аурулары (5%)</w:t>
      </w:r>
      <w:r>
        <w:rPr>
          <w:color w:val="000000" w:themeColor="text1"/>
          <w:spacing w:val="1"/>
          <w:sz w:val="28"/>
          <w:szCs w:val="28"/>
          <w:lang w:val="kk-KZ"/>
        </w:rPr>
        <w:t xml:space="preserve"> </w:t>
      </w:r>
      <w:r w:rsidRPr="00904FB1">
        <w:rPr>
          <w:color w:val="000000" w:themeColor="text1"/>
          <w:spacing w:val="1"/>
          <w:sz w:val="28"/>
          <w:szCs w:val="28"/>
          <w:lang w:val="kk-KZ"/>
        </w:rPr>
        <w:t>үлес салмағына тең.</w:t>
      </w:r>
      <w:r>
        <w:rPr>
          <w:color w:val="000000" w:themeColor="text1"/>
          <w:spacing w:val="1"/>
          <w:sz w:val="28"/>
          <w:szCs w:val="28"/>
          <w:lang w:val="kk-KZ"/>
        </w:rPr>
        <w:t xml:space="preserve"> </w:t>
      </w:r>
    </w:p>
    <w:p w14:paraId="67D4D703" w14:textId="06E8FB77" w:rsidR="00400448" w:rsidRPr="00904FB1" w:rsidRDefault="00400448" w:rsidP="000E3CA4">
      <w:pPr>
        <w:pStyle w:val="a3"/>
        <w:spacing w:before="0" w:beforeAutospacing="0" w:after="0" w:afterAutospacing="0"/>
        <w:ind w:firstLine="709"/>
        <w:jc w:val="both"/>
        <w:textAlignment w:val="baseline"/>
        <w:rPr>
          <w:color w:val="000000" w:themeColor="text1"/>
          <w:spacing w:val="1"/>
          <w:sz w:val="28"/>
          <w:szCs w:val="28"/>
          <w:lang w:val="kk-KZ"/>
        </w:rPr>
      </w:pPr>
      <w:r>
        <w:rPr>
          <w:color w:val="000000" w:themeColor="text1"/>
          <w:spacing w:val="1"/>
          <w:sz w:val="28"/>
          <w:szCs w:val="28"/>
          <w:lang w:val="kk-KZ"/>
        </w:rPr>
        <w:t xml:space="preserve">Қауіптілігі төмен аумақта еңбекке қабілетті жастағы тұрғындарға минералды заттардың жоғары болуы әсер етеді. </w:t>
      </w:r>
      <w:r w:rsidR="00F11328">
        <w:rPr>
          <w:color w:val="000000" w:themeColor="text1"/>
          <w:spacing w:val="1"/>
          <w:sz w:val="28"/>
          <w:szCs w:val="28"/>
          <w:lang w:val="kk-KZ"/>
        </w:rPr>
        <w:t xml:space="preserve">Және де тұрғындардың денсаулық көрсеткіштері бойынша қауіптілігі жоғары саналатын аумақта </w:t>
      </w:r>
      <w:r w:rsidR="00F11328" w:rsidRPr="00D30B90">
        <w:rPr>
          <w:color w:val="000000" w:themeColor="text1"/>
          <w:spacing w:val="1"/>
          <w:sz w:val="28"/>
          <w:szCs w:val="28"/>
          <w:lang w:val="kk-KZ"/>
        </w:rPr>
        <w:t>жеке инфекция</w:t>
      </w:r>
      <w:r w:rsidR="00F11328">
        <w:rPr>
          <w:color w:val="000000" w:themeColor="text1"/>
          <w:spacing w:val="1"/>
          <w:sz w:val="28"/>
          <w:szCs w:val="28"/>
          <w:lang w:val="kk-KZ"/>
        </w:rPr>
        <w:t>лық, паразитарлық аурулар</w:t>
      </w:r>
      <w:r w:rsidR="00F11328" w:rsidRPr="00D30B90">
        <w:rPr>
          <w:color w:val="000000" w:themeColor="text1"/>
          <w:spacing w:val="1"/>
          <w:sz w:val="28"/>
          <w:szCs w:val="28"/>
          <w:lang w:val="kk-KZ"/>
        </w:rPr>
        <w:t xml:space="preserve">, қан мен қан жасау </w:t>
      </w:r>
      <w:r w:rsidR="00F11328">
        <w:rPr>
          <w:color w:val="000000" w:themeColor="text1"/>
          <w:spacing w:val="1"/>
          <w:sz w:val="28"/>
          <w:szCs w:val="28"/>
          <w:lang w:val="kk-KZ"/>
        </w:rPr>
        <w:t>мүшелерінің аурулары</w:t>
      </w:r>
      <w:r w:rsidR="00F11328" w:rsidRPr="00D30B90">
        <w:rPr>
          <w:color w:val="000000" w:themeColor="text1"/>
          <w:spacing w:val="1"/>
          <w:sz w:val="28"/>
          <w:szCs w:val="28"/>
          <w:lang w:val="kk-KZ"/>
        </w:rPr>
        <w:t>, эндокриндік жүйе, тамақтанудың бұзылуы, зат алмасудың нашарлауы, психикалық бұзылыстармен мінез құлық өзгерістері, жүйке жүйесінің аурулары, қан айналу жүйесінің патологиялары, асқорыту жүйелерінің аурулары, тері мен теріасты шелінің аурулары, сүйек бұлшық ет жүйесімен дәнекер тінінің аурулары</w:t>
      </w:r>
      <w:bookmarkStart w:id="8" w:name="_GoBack"/>
      <w:bookmarkEnd w:id="8"/>
      <w:r w:rsidR="00F11328" w:rsidRPr="00D30B90">
        <w:rPr>
          <w:color w:val="000000" w:themeColor="text1"/>
          <w:spacing w:val="1"/>
          <w:sz w:val="28"/>
          <w:szCs w:val="28"/>
          <w:lang w:val="kk-KZ"/>
        </w:rPr>
        <w:t xml:space="preserve">, зәр шығару-жыныс жүйесінің </w:t>
      </w:r>
      <w:r w:rsidR="00F11328">
        <w:rPr>
          <w:color w:val="000000" w:themeColor="text1"/>
          <w:spacing w:val="1"/>
          <w:sz w:val="28"/>
          <w:szCs w:val="28"/>
          <w:lang w:val="kk-KZ"/>
        </w:rPr>
        <w:t>ауруларының үлесінің жоғары екендігін байқауға болады.</w:t>
      </w:r>
      <w:r w:rsidR="00F11328" w:rsidRPr="00D30B90">
        <w:rPr>
          <w:color w:val="000000" w:themeColor="text1"/>
          <w:spacing w:val="1"/>
          <w:sz w:val="28"/>
          <w:szCs w:val="28"/>
          <w:lang w:val="kk-KZ"/>
        </w:rPr>
        <w:t>.</w:t>
      </w:r>
    </w:p>
    <w:p w14:paraId="74571C4A"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Бұл көрсеткіштердің деңгейі қауіптілігі төмен және орта дәрежедегі аумақтарда тұратын тұрғындардың көрсеткішінен нақты жоғары. Бұл аумақтарда мақта шаруашылығымен айналысатын өндіріс орындарынан, ауыз суымен топырақтың ластануы, пестицидтермен ластануы қалыпты гигиеналық шамадан айтарлықтай жоғары. Қауіптілігі аса жоғары аумақта тұратын тұрғындардың арасында қатерлі ісіктер қан мен қан жасау жүйелерінің аурулары, эндокриндік жүйенің аурулары, психикалық бұзылыстар, жүйке жүйесінің аурулары, қан айналу жүйесінің патологиялары, тыныс алу жүйелері мен ас қорыту жүйелерінің аурулары өте жоғары болып қалыптасқан. </w:t>
      </w:r>
    </w:p>
    <w:p w14:paraId="4CE549AE"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 xml:space="preserve">Сүйек бұлшық ет жүйесімен дәнекер тінінің аурулары өзге аумақ тұрғындарының көрсеткіштеріне қарағанда нақты жоғары. Осы аумақта тұратын тұрғындардың арасында туа біткен аномалиялар, қалыпты ауытқу симптомдары өте жоғары деңгейде таралған. Бұл аймақтағы тұрғындардың арасында уран өндірісінен бөлінетін зиянды химиялық заттар қалыпты гигиеналық шамадан нақты жоғары. Сонымен қатар осы аумақтағы тұрғындардың жастарына қарай алғашқы және жалпы аурушаңдық көрсеткіштерін зерттедік. </w:t>
      </w:r>
    </w:p>
    <w:p w14:paraId="1348695D" w14:textId="77777777" w:rsidR="000E3CA4" w:rsidRPr="00904FB1"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Pr>
          <w:color w:val="000000" w:themeColor="text1"/>
          <w:spacing w:val="1"/>
          <w:sz w:val="28"/>
          <w:szCs w:val="28"/>
          <w:lang w:val="kk-KZ"/>
        </w:rPr>
        <w:lastRenderedPageBreak/>
        <w:t>2014-2020</w:t>
      </w:r>
      <w:r w:rsidRPr="00904FB1">
        <w:rPr>
          <w:color w:val="000000" w:themeColor="text1"/>
          <w:spacing w:val="1"/>
          <w:sz w:val="28"/>
          <w:szCs w:val="28"/>
          <w:lang w:val="kk-KZ"/>
        </w:rPr>
        <w:t xml:space="preserve"> жылдары қалыптасқан алғашқы аурушаңдық көрсеткіші 0-14 жастағы балаларда өте жоғары деңгейде қалыптасқан. Оның ең биік деңгейі қатерлі қуаты аса жоғары аумақтағы балалардың арасында кездеседі. Бұл көрсеткіштің деңгейі 1963,1‰-ге дейін жетеді. Ал қатерлілік қуаты төмен аумақтарда алғашқы аурушаңдықтың деңгейі 1194,7‰. Қатерлілік қуаты орташа аумақта 1278,2‰, қатерлілік қуаты жоғары аумақта 1837,2‰ болып қалыптасқан. Алғашқы аурушаңдығы</w:t>
      </w:r>
      <w:r>
        <w:rPr>
          <w:color w:val="000000" w:themeColor="text1"/>
          <w:spacing w:val="1"/>
          <w:sz w:val="28"/>
          <w:szCs w:val="28"/>
          <w:lang w:val="kk-KZ"/>
        </w:rPr>
        <w:t xml:space="preserve"> </w:t>
      </w:r>
      <w:r w:rsidRPr="00904FB1">
        <w:rPr>
          <w:color w:val="000000" w:themeColor="text1"/>
          <w:spacing w:val="1"/>
          <w:sz w:val="28"/>
          <w:szCs w:val="28"/>
          <w:lang w:val="kk-KZ"/>
        </w:rPr>
        <w:t xml:space="preserve">жоғары деңгейдегі жастық топтың қатарына жасөспірімдер де жатады. </w:t>
      </w:r>
    </w:p>
    <w:p w14:paraId="5BFEBD65" w14:textId="77777777" w:rsidR="000E3CA4" w:rsidRPr="00631A5F"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04FB1">
        <w:rPr>
          <w:color w:val="000000" w:themeColor="text1"/>
          <w:spacing w:val="1"/>
          <w:sz w:val="28"/>
          <w:szCs w:val="28"/>
          <w:lang w:val="kk-KZ"/>
        </w:rPr>
        <w:t>Қауіптілік қатерлілігі аса жоғары аумақта өмір сүретін жасөспірімдердің арасында алғашқы аурушаңдық 1387,5‰ болса, қатерлілік қуаты жоғары аумақтағы жасөспірімдерде 1259,2‰, қатерлілік қуаты орташа аумақтағы жасөспірімдерде 1131,3‰, ал қатерлілік</w:t>
      </w:r>
      <w:r>
        <w:rPr>
          <w:color w:val="000000" w:themeColor="text1"/>
          <w:spacing w:val="1"/>
          <w:sz w:val="28"/>
          <w:szCs w:val="28"/>
          <w:lang w:val="kk-KZ"/>
        </w:rPr>
        <w:t xml:space="preserve"> </w:t>
      </w:r>
      <w:r w:rsidRPr="00904FB1">
        <w:rPr>
          <w:color w:val="000000" w:themeColor="text1"/>
          <w:spacing w:val="1"/>
          <w:sz w:val="28"/>
          <w:szCs w:val="28"/>
          <w:lang w:val="kk-KZ"/>
        </w:rPr>
        <w:t>қуаты төмен аумақта 1124,5‰ болып қалыптасқан. 18 -ден асқан ересек жастағы тұрғындардың алғашқы аурушаңдығы тұрғын аумақтағы қауіпті себептердің қатерлілік қуатына қарай 472,9‰-ден 686,7‰ дейінгі аралықта қалыптасқан. Сонымен, тұрғын аумақтағы қауіпті себептердің қатерлілік қуаты алғашқы аурушаңдық көрсеткішін балалардың арасында ең жоғары деңгейде қалыптастырады. Оның негізгі себебі балалардың иммундық қасиетінің төмендігі, олардың ағзасының қауіпті себептерге қарсы төмен дәрежедегі</w:t>
      </w:r>
      <w:r>
        <w:rPr>
          <w:color w:val="000000" w:themeColor="text1"/>
          <w:spacing w:val="1"/>
          <w:sz w:val="28"/>
          <w:szCs w:val="28"/>
          <w:lang w:val="kk-KZ"/>
        </w:rPr>
        <w:t xml:space="preserve"> </w:t>
      </w:r>
      <w:r w:rsidRPr="00904FB1">
        <w:rPr>
          <w:color w:val="000000" w:themeColor="text1"/>
          <w:spacing w:val="1"/>
          <w:sz w:val="28"/>
          <w:szCs w:val="28"/>
          <w:lang w:val="kk-KZ"/>
        </w:rPr>
        <w:t>тұрақтылығы алып келеді. Дәл осындай жағдай жалпы аурушаңдық көрсеткішінің әр түрлі жастағы тұрғындардың арасындағы қалыптасуында да байқалады. Жалпы аурушаңдықтың</w:t>
      </w:r>
      <w:r>
        <w:rPr>
          <w:color w:val="000000" w:themeColor="text1"/>
          <w:spacing w:val="1"/>
          <w:sz w:val="28"/>
          <w:szCs w:val="28"/>
          <w:lang w:val="kk-KZ"/>
        </w:rPr>
        <w:t xml:space="preserve"> </w:t>
      </w:r>
      <w:r w:rsidRPr="00904FB1">
        <w:rPr>
          <w:color w:val="000000" w:themeColor="text1"/>
          <w:spacing w:val="1"/>
          <w:sz w:val="28"/>
          <w:szCs w:val="28"/>
          <w:lang w:val="kk-KZ"/>
        </w:rPr>
        <w:t>ең жоғары деңгейі</w:t>
      </w:r>
      <w:r>
        <w:rPr>
          <w:color w:val="000000" w:themeColor="text1"/>
          <w:spacing w:val="1"/>
          <w:sz w:val="28"/>
          <w:szCs w:val="28"/>
          <w:lang w:val="kk-KZ"/>
        </w:rPr>
        <w:t xml:space="preserve"> </w:t>
      </w:r>
      <w:r w:rsidRPr="00904FB1">
        <w:rPr>
          <w:color w:val="000000" w:themeColor="text1"/>
          <w:spacing w:val="1"/>
          <w:sz w:val="28"/>
          <w:szCs w:val="28"/>
          <w:lang w:val="kk-KZ"/>
        </w:rPr>
        <w:t xml:space="preserve">0-14 жастағы балаларда қалыптасқан. </w:t>
      </w:r>
      <w:r w:rsidRPr="00904FB1">
        <w:rPr>
          <w:color w:val="000000" w:themeColor="text1"/>
          <w:sz w:val="28"/>
          <w:szCs w:val="28"/>
          <w:lang w:val="kk-KZ"/>
        </w:rPr>
        <w:t>Ауыл тұрғындары арасындағы</w:t>
      </w:r>
      <w:r>
        <w:rPr>
          <w:color w:val="000000" w:themeColor="text1"/>
          <w:sz w:val="28"/>
          <w:szCs w:val="28"/>
          <w:lang w:val="kk-KZ"/>
        </w:rPr>
        <w:t xml:space="preserve"> </w:t>
      </w:r>
      <w:r w:rsidRPr="00904FB1">
        <w:rPr>
          <w:color w:val="000000" w:themeColor="text1"/>
          <w:sz w:val="28"/>
          <w:szCs w:val="28"/>
          <w:lang w:val="kk-KZ"/>
        </w:rPr>
        <w:t>денсаулыққа қауіпті әлеуметтік-гигиеналық себептердің</w:t>
      </w:r>
      <w:r>
        <w:rPr>
          <w:color w:val="000000" w:themeColor="text1"/>
          <w:sz w:val="28"/>
          <w:szCs w:val="28"/>
          <w:lang w:val="kk-KZ"/>
        </w:rPr>
        <w:t xml:space="preserve"> </w:t>
      </w:r>
      <w:r w:rsidRPr="00904FB1">
        <w:rPr>
          <w:color w:val="000000" w:themeColor="text1"/>
          <w:sz w:val="28"/>
          <w:szCs w:val="28"/>
          <w:lang w:val="kk-KZ"/>
        </w:rPr>
        <w:t xml:space="preserve">қатерлілік қуатының аса жоғары болуына байланысты жалпы аурушаңдық көрсеткішінің деңгейі </w:t>
      </w:r>
      <w:r w:rsidRPr="00904FB1">
        <w:rPr>
          <w:color w:val="000000" w:themeColor="text1"/>
          <w:lang w:val="kk-KZ"/>
        </w:rPr>
        <w:t>1586,8</w:t>
      </w:r>
      <w:r w:rsidRPr="00904FB1">
        <w:rPr>
          <w:color w:val="000000" w:themeColor="text1"/>
          <w:spacing w:val="1"/>
          <w:sz w:val="28"/>
          <w:szCs w:val="28"/>
          <w:lang w:val="kk-KZ"/>
        </w:rPr>
        <w:t xml:space="preserve">‰ жетсе, </w:t>
      </w:r>
      <w:r w:rsidRPr="00904FB1">
        <w:rPr>
          <w:color w:val="000000" w:themeColor="text1"/>
          <w:sz w:val="28"/>
          <w:szCs w:val="28"/>
          <w:lang w:val="kk-KZ"/>
        </w:rPr>
        <w:t xml:space="preserve">қауіптіліктің қатерлілік қуаты жоғары аумақта </w:t>
      </w:r>
      <w:r w:rsidRPr="00904FB1">
        <w:rPr>
          <w:color w:val="000000" w:themeColor="text1"/>
          <w:lang w:val="kk-KZ"/>
        </w:rPr>
        <w:t>1564,3</w:t>
      </w:r>
      <w:r w:rsidRPr="00904FB1">
        <w:rPr>
          <w:color w:val="000000" w:themeColor="text1"/>
          <w:spacing w:val="1"/>
          <w:sz w:val="28"/>
          <w:szCs w:val="28"/>
          <w:lang w:val="kk-KZ"/>
        </w:rPr>
        <w:t xml:space="preserve">‰, </w:t>
      </w:r>
      <w:r w:rsidRPr="00904FB1">
        <w:rPr>
          <w:color w:val="000000" w:themeColor="text1"/>
          <w:sz w:val="28"/>
          <w:szCs w:val="28"/>
          <w:lang w:val="kk-KZ"/>
        </w:rPr>
        <w:t>қауіптіліктің қатерлілік қуаты орташа аумақта</w:t>
      </w:r>
      <w:r w:rsidRPr="00904FB1">
        <w:rPr>
          <w:color w:val="000000" w:themeColor="text1"/>
          <w:lang w:val="kk-KZ"/>
        </w:rPr>
        <w:t>1463,2</w:t>
      </w:r>
      <w:r w:rsidRPr="00904FB1">
        <w:rPr>
          <w:color w:val="000000" w:themeColor="text1"/>
          <w:spacing w:val="1"/>
          <w:sz w:val="28"/>
          <w:szCs w:val="28"/>
          <w:lang w:val="kk-KZ"/>
        </w:rPr>
        <w:t xml:space="preserve">‰, ал қауітілік дәрежесі төмен аумақта </w:t>
      </w:r>
      <w:r w:rsidRPr="00904FB1">
        <w:rPr>
          <w:color w:val="000000" w:themeColor="text1"/>
          <w:lang w:val="kk-KZ"/>
        </w:rPr>
        <w:t>1395,9</w:t>
      </w:r>
      <w:r w:rsidRPr="00904FB1">
        <w:rPr>
          <w:color w:val="000000" w:themeColor="text1"/>
          <w:spacing w:val="1"/>
          <w:sz w:val="28"/>
          <w:szCs w:val="28"/>
          <w:lang w:val="kk-KZ"/>
        </w:rPr>
        <w:t xml:space="preserve">‰ болып шықты. Жоғарыда айтқандай, жалпы аурушаңдық көрсеткішінің ең жоғары деңгейлері </w:t>
      </w:r>
      <w:r w:rsidRPr="00904FB1">
        <w:rPr>
          <w:color w:val="000000" w:themeColor="text1"/>
          <w:sz w:val="28"/>
          <w:szCs w:val="28"/>
          <w:lang w:val="tr-TR"/>
        </w:rPr>
        <w:t>қауіптіліктің қатерлілік қуаты аса жоғары</w:t>
      </w:r>
      <w:r w:rsidRPr="00904FB1">
        <w:rPr>
          <w:color w:val="000000" w:themeColor="text1"/>
          <w:spacing w:val="1"/>
          <w:sz w:val="28"/>
          <w:szCs w:val="28"/>
          <w:lang w:val="kk-KZ"/>
        </w:rPr>
        <w:t xml:space="preserve"> балалар арасында қалыптасса (2672,7‰), ең төменгі деңгейі (1291,2‰) </w:t>
      </w:r>
      <w:r w:rsidRPr="00904FB1">
        <w:rPr>
          <w:color w:val="000000" w:themeColor="text1"/>
          <w:sz w:val="28"/>
          <w:szCs w:val="28"/>
          <w:lang w:val="tr-TR"/>
        </w:rPr>
        <w:t>қауіптіліктің қатерлілік қуаты</w:t>
      </w:r>
      <w:r w:rsidRPr="00904FB1">
        <w:rPr>
          <w:color w:val="000000" w:themeColor="text1"/>
          <w:sz w:val="28"/>
          <w:szCs w:val="28"/>
          <w:lang w:val="kk-KZ"/>
        </w:rPr>
        <w:t xml:space="preserve"> төмен аумақтағы </w:t>
      </w:r>
      <w:r w:rsidRPr="00904FB1">
        <w:rPr>
          <w:color w:val="000000" w:themeColor="text1"/>
          <w:spacing w:val="1"/>
          <w:sz w:val="28"/>
          <w:szCs w:val="28"/>
          <w:lang w:val="kk-KZ"/>
        </w:rPr>
        <w:t>ересек адамдардың арасында тіркеліп отыр.</w:t>
      </w:r>
      <w:r>
        <w:rPr>
          <w:color w:val="000000" w:themeColor="text1"/>
          <w:spacing w:val="1"/>
          <w:sz w:val="28"/>
          <w:szCs w:val="28"/>
          <w:lang w:val="kk-KZ"/>
        </w:rPr>
        <w:t xml:space="preserve"> </w:t>
      </w:r>
      <w:r w:rsidRPr="00904FB1">
        <w:rPr>
          <w:color w:val="000000" w:themeColor="text1"/>
          <w:spacing w:val="1"/>
          <w:sz w:val="28"/>
          <w:szCs w:val="28"/>
          <w:lang w:val="kk-KZ"/>
        </w:rPr>
        <w:t>Төменгі дәрежеде қауіпті әкімшілік аумақта өмір сүріп жатқан тұрғындардың әлеуметтік мәні бар аурулармен сырқаттану деңгейінің 2011-2019 жылдардағы даму бағытын бағалау барысында қант диабеті, дәнекер тінінің жүйелі зақымдануы және вирустық гепатиттің В,С түрлері бойынша аурушаңдықтың осы жылдары өсім бергендігі анықталды.</w:t>
      </w:r>
    </w:p>
    <w:p w14:paraId="56B4B6C3" w14:textId="77777777" w:rsidR="000E3CA4" w:rsidRPr="00904FB1" w:rsidRDefault="000E3CA4" w:rsidP="000E3CA4">
      <w:pPr>
        <w:spacing w:after="0" w:line="240" w:lineRule="auto"/>
        <w:ind w:firstLine="709"/>
        <w:jc w:val="both"/>
        <w:rPr>
          <w:b/>
          <w:color w:val="000000" w:themeColor="text1"/>
          <w:sz w:val="28"/>
          <w:szCs w:val="28"/>
          <w:lang w:val="kk-KZ"/>
        </w:rPr>
      </w:pPr>
      <w:r w:rsidRPr="00904FB1">
        <w:rPr>
          <w:rFonts w:ascii="Times New Roman" w:hAnsi="Times New Roman"/>
          <w:color w:val="000000" w:themeColor="text1"/>
          <w:sz w:val="28"/>
          <w:szCs w:val="28"/>
          <w:lang w:val="kk-KZ"/>
        </w:rPr>
        <w:t>Алынған деректерге қарағанда, осы патологиялар бойынша аурушаңдықтың өсімі медициналық көмекті ұйымдастыру сапасына тікелей байланысты болып отыр. Сондықтан аталған аурулардың профилактикасын белсенді ұйымдастыру және салауатты өмір сүру салтына тұрғындарды тәрбиелеу жұмыстарын барынша жетілдіру керек деп есептейміз. Ауыл тұрғындарын сапалы ауыз суымен қамтамасыз етудің де инфекциялық ауруларға қарсы күресте дұрыс рөл атқарады деп есептеледі.</w:t>
      </w:r>
    </w:p>
    <w:p w14:paraId="6DD44655" w14:textId="77777777" w:rsidR="000E3CA4" w:rsidRPr="00904FB1" w:rsidRDefault="000E3CA4" w:rsidP="000E3CA4">
      <w:pPr>
        <w:pStyle w:val="a3"/>
        <w:spacing w:before="0" w:beforeAutospacing="0" w:after="0" w:afterAutospacing="0"/>
        <w:ind w:firstLine="709"/>
        <w:jc w:val="both"/>
        <w:textAlignment w:val="baseline"/>
        <w:rPr>
          <w:b/>
          <w:color w:val="000000" w:themeColor="text1"/>
          <w:sz w:val="28"/>
          <w:szCs w:val="28"/>
          <w:lang w:val="kk-KZ"/>
        </w:rPr>
      </w:pPr>
      <w:r w:rsidRPr="00904FB1">
        <w:rPr>
          <w:color w:val="000000" w:themeColor="text1"/>
          <w:sz w:val="28"/>
          <w:szCs w:val="28"/>
          <w:lang w:val="kk-KZ"/>
        </w:rPr>
        <w:lastRenderedPageBreak/>
        <w:t>Зерттеу жұмысының барысында облыстың әкімшілік аудандарындағы тұрғындардың денсаулығына қауіптілік дәрежесіне қарай әлеуметтік мәні бар аурулардың 2014-2019 жылдардағы даму динамикасы зерттелді.</w:t>
      </w:r>
    </w:p>
    <w:p w14:paraId="039B0F83" w14:textId="1F96D83F" w:rsidR="000E3CA4" w:rsidRPr="00904FB1"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Оның барысында қатерлі ісіктердің дамуына ең үлкен қауіпті бұзатын аймақтарға қатерлілігі аса жоғары аудандар жататындығы анықталды. Соңғы 6 жылда осы аумақта өмір сүретін тұрғындардың обыр ауруымен ауру деңгейі</w:t>
      </w:r>
      <w:r w:rsidR="00400448">
        <w:rPr>
          <w:color w:val="000000" w:themeColor="text1"/>
          <w:sz w:val="28"/>
          <w:szCs w:val="28"/>
          <w:lang w:val="kk-KZ"/>
        </w:rPr>
        <w:t xml:space="preserve"> 7%</w:t>
      </w:r>
      <w:r w:rsidRPr="00904FB1">
        <w:rPr>
          <w:color w:val="000000" w:themeColor="text1"/>
          <w:sz w:val="28"/>
          <w:szCs w:val="28"/>
          <w:lang w:val="kk-KZ"/>
        </w:rPr>
        <w:t xml:space="preserve">-ға дейін артқан. Оның негізгі себебі, осы аумақта қалыптасқан экологиялық-гигиеналық жағдайдың нашарлығы екендігі белгілі болып отыр. Уран уритниктерінен бөлінетін радиоактивті заттардың зияндылығынан тұрғындардың арасында қатерлі ісіктердің жоғары деңгейде таралуы байқалады. 2 рангалық орында қатерлілігі жоғары әкімшілік аудандардағы себептер орын алады. </w:t>
      </w:r>
    </w:p>
    <w:p w14:paraId="6EAEC5F7" w14:textId="77777777" w:rsidR="000E3CA4" w:rsidRPr="00904FB1"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 xml:space="preserve">Олардың әсерінен обыр ауруының деңгейі соңғы 6 жылда 2,6%-ға жоғарылаған. Бұл аумақтағы экологиялық-гигиеналық жағдай мақта себуде қолданылатын пестицидтердің ауыз судың құрамында жоғары деңгейде шоғырланғандығы себеп болғандығы анықталды. </w:t>
      </w:r>
    </w:p>
    <w:p w14:paraId="41ED8978" w14:textId="77777777" w:rsidR="000E3CA4" w:rsidRPr="00904FB1"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Дәл осындай жағдай туберкулез ауруының қалыптасуында да байқалады. Қатерлілігі аса жоғары аудандарда тұратын тұрғындардың туберкулезге шалдығу жиілігі соңғы 6 жылда 3,4% -ға артқан. Ал қатерлілігі жоғары тұрғын аумағындағы тұрғындардың аурушаңдық көрсеткіші 1,9%-ға жоғарылаған.</w:t>
      </w:r>
      <w:r>
        <w:rPr>
          <w:color w:val="000000" w:themeColor="text1"/>
          <w:sz w:val="28"/>
          <w:szCs w:val="28"/>
          <w:lang w:val="kk-KZ"/>
        </w:rPr>
        <w:t xml:space="preserve"> </w:t>
      </w:r>
      <w:r w:rsidRPr="00904FB1">
        <w:rPr>
          <w:color w:val="000000" w:themeColor="text1"/>
          <w:sz w:val="28"/>
          <w:szCs w:val="28"/>
          <w:lang w:val="kk-KZ"/>
        </w:rPr>
        <w:t>Денсаулыққа қауіпті әсері аса жоғары аймақта жүрек миокард инфаркті</w:t>
      </w:r>
      <w:r>
        <w:rPr>
          <w:color w:val="000000" w:themeColor="text1"/>
          <w:sz w:val="28"/>
          <w:szCs w:val="28"/>
          <w:lang w:val="kk-KZ"/>
        </w:rPr>
        <w:t xml:space="preserve"> </w:t>
      </w:r>
      <w:r w:rsidRPr="00904FB1">
        <w:rPr>
          <w:color w:val="000000" w:themeColor="text1"/>
          <w:sz w:val="28"/>
          <w:szCs w:val="28"/>
          <w:lang w:val="kk-KZ"/>
        </w:rPr>
        <w:t>11%-ға, орта деңгейдегі қауіпті аумақта 1,7% -ға, жоғары қатерлі аумақта–1,4%-ға жоғарылаған. Созақ ауданында</w:t>
      </w:r>
      <w:r>
        <w:rPr>
          <w:color w:val="000000" w:themeColor="text1"/>
          <w:sz w:val="28"/>
          <w:szCs w:val="28"/>
          <w:lang w:val="kk-KZ"/>
        </w:rPr>
        <w:t xml:space="preserve"> </w:t>
      </w:r>
      <w:r w:rsidRPr="00904FB1">
        <w:rPr>
          <w:color w:val="000000" w:themeColor="text1"/>
          <w:sz w:val="28"/>
          <w:szCs w:val="28"/>
          <w:lang w:val="kk-KZ"/>
        </w:rPr>
        <w:t xml:space="preserve">миокард инфаркті бойынша көрсеткіштердің артуын радиациялық себептермен байланыстырған орынды. </w:t>
      </w:r>
    </w:p>
    <w:p w14:paraId="50BF9A6F" w14:textId="77777777" w:rsidR="000E3CA4" w:rsidRPr="00904FB1"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 xml:space="preserve">Вирустық гепатит көбінесе ауыз судың сапасыздығынан туындайды. Осындай жағдай қатерлілілгі орташа аудандарда өзге аудандарға қарағанда айқын байқалады. Бұл аумақтағы аурушаңдықтың деңгейі соңғы 6 жылда 3,1% -ға дейін көтерілген. Вирустық гепатиттің дамуына қолайсыз аудандардың қатарына әлеуметтік-гигиеналық қатерлігі төмен әкімшілік аймақтар да жатады. </w:t>
      </w:r>
    </w:p>
    <w:p w14:paraId="619465FF" w14:textId="77777777" w:rsidR="000E3CA4" w:rsidRPr="00904FB1"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 xml:space="preserve">Бұл аумақтағы көрсеткіштің гипотетикалық деңгейі 2,7% -ға дейін өскен. Әлеуметтік мәні бар аурулардың ішінде психикалық ауытқулар мен мінез-құлықтың өзгерісі, балалардың церебральдық салдануы және орталық жүйке жүйесінің тұқым қуалайтын дегенеративтік аурулары жиі кездеседі. Олардың деңгейі әкімшілік аудандарда қалыптасқан әлеуметтік-гигиеналық, экологиялық-гигиеналық және медициналық-ұйымдастырушылық себептерден туындайтын қатерлілік дәрежесінің деңгейіне тікелей байланысты. </w:t>
      </w:r>
    </w:p>
    <w:p w14:paraId="1519C107" w14:textId="77777777" w:rsidR="000E3CA4" w:rsidRDefault="000E3CA4" w:rsidP="000E3CA4">
      <w:pPr>
        <w:pStyle w:val="a3"/>
        <w:spacing w:before="0" w:beforeAutospacing="0" w:after="0" w:afterAutospacing="0"/>
        <w:ind w:firstLine="709"/>
        <w:jc w:val="both"/>
        <w:textAlignment w:val="baseline"/>
        <w:rPr>
          <w:color w:val="000000" w:themeColor="text1"/>
          <w:sz w:val="28"/>
          <w:szCs w:val="28"/>
          <w:lang w:val="kk-KZ"/>
        </w:rPr>
      </w:pPr>
      <w:r w:rsidRPr="00904FB1">
        <w:rPr>
          <w:color w:val="000000" w:themeColor="text1"/>
          <w:sz w:val="28"/>
          <w:szCs w:val="28"/>
          <w:lang w:val="kk-KZ"/>
        </w:rPr>
        <w:t>Әлеуметтік мәні бар аурулардың кездесу жиілігіне қатысты анықталған корреляциялық коэффициент қатерлі ісіктердің қалыптасуына экологиялық-гигиеналық себептермен жоғары байланыс күшін анықтады.</w:t>
      </w:r>
      <w:r>
        <w:rPr>
          <w:color w:val="000000" w:themeColor="text1"/>
          <w:sz w:val="28"/>
          <w:szCs w:val="28"/>
          <w:lang w:val="kk-KZ"/>
        </w:rPr>
        <w:t xml:space="preserve"> </w:t>
      </w:r>
      <w:r w:rsidRPr="00904FB1">
        <w:rPr>
          <w:color w:val="000000" w:themeColor="text1"/>
          <w:sz w:val="28"/>
          <w:szCs w:val="28"/>
          <w:lang w:val="kk-KZ"/>
        </w:rPr>
        <w:t xml:space="preserve">Туберкулез ауруының қалыптасуында да 1 рангалық орында экологиялық-гигиеналық себептер орналасса (r-0,72). 2 рангалық орында өмір сүру салтының экологиялық-гигиеналық себептері орналасқан (r-0,69). Жүрек ишемиясы мен миокард инфарктісінің қалыптасуында негізгі қауіп-қатер туғызатын өмір сүру салты мен (r-0,629), экономикалық тұрмыстық себептер болып табылады (r-0,72). Вирустық гепатит В,С ауруының дамуында экологиялық-гигиеналық </w:t>
      </w:r>
      <w:r w:rsidRPr="00904FB1">
        <w:rPr>
          <w:color w:val="000000" w:themeColor="text1"/>
          <w:sz w:val="28"/>
          <w:szCs w:val="28"/>
          <w:lang w:val="kk-KZ"/>
        </w:rPr>
        <w:lastRenderedPageBreak/>
        <w:t>себептер ерекше орын алады. Оның ішінде ауыз суының ластану деңгейі мен судың құрамындағы химиялық полютанттардың шоғырлану деңгейі үлкен маңызға</w:t>
      </w:r>
      <w:r>
        <w:rPr>
          <w:color w:val="000000" w:themeColor="text1"/>
          <w:sz w:val="28"/>
          <w:szCs w:val="28"/>
          <w:lang w:val="kk-KZ"/>
        </w:rPr>
        <w:t xml:space="preserve"> </w:t>
      </w:r>
      <w:r w:rsidRPr="00904FB1">
        <w:rPr>
          <w:color w:val="000000" w:themeColor="text1"/>
          <w:sz w:val="28"/>
          <w:szCs w:val="28"/>
          <w:lang w:val="kk-KZ"/>
        </w:rPr>
        <w:t xml:space="preserve">ие. Қалған аурулар көбінесе экологиялық-гигиеналық себептерге үлкен дәрежеде тәуелді болып шықты. </w:t>
      </w:r>
    </w:p>
    <w:p w14:paraId="6C787AF4" w14:textId="77777777" w:rsidR="000E3CA4" w:rsidRDefault="000E3CA4" w:rsidP="000E3CA4">
      <w:pPr>
        <w:pStyle w:val="a3"/>
        <w:spacing w:before="0" w:beforeAutospacing="0" w:after="0" w:afterAutospacing="0"/>
        <w:ind w:firstLine="709"/>
        <w:jc w:val="both"/>
        <w:textAlignment w:val="baseline"/>
        <w:rPr>
          <w:color w:val="000000" w:themeColor="text1"/>
          <w:sz w:val="28"/>
          <w:szCs w:val="28"/>
          <w:lang w:val="kk-KZ"/>
        </w:rPr>
      </w:pPr>
      <w:r>
        <w:rPr>
          <w:color w:val="000000" w:themeColor="text1"/>
          <w:sz w:val="28"/>
          <w:szCs w:val="28"/>
          <w:lang w:val="kk-KZ"/>
        </w:rPr>
        <w:t xml:space="preserve">Диссертациялық жұмыстың нәтижесінде қатерлілік дәрежесі әр түрлі аудандарда жүргізілген алдын алу шараларының алгоритмі жасалынды. Алгоритмнің негізі бойынша жалпы және біріншілік аурушаңдық көрсеткіштері алынды. Сонымен қатар аурушаңдық көрсеткішіне, оның құрамдық деңгейіне әсер ететін себептер анықталды, атап айтқанда әлеуметтік-гигиеналық себептер, медициналық-ұйымдастырушылық себептер, экологиялық-гигиеналық және экономикалық-тұрмыстық себептер және аталған себептердің аудандар бойынша көрсеткіштері анықталды. Нәтижесінде қауіптілік дәрежесі бойынша аудандар төмен, орташа, жоғарғы және аса жоғарғы қауіпті аудандар болып топтастырылды. Топтастырылған аудандарда әлеуметтік мәні бар аурулардың деңгейі анықталды, аудандар бойынша айырмашылықтары есептелді. Яғни қоғамдық денсаулық сақтау саласындағы дәлелді медицина ғылымының қағидалары орындалды. Топтастырылған аудандарда аурушаңдық көрсеткішінің деңгейіне сәйкес алдын алу шараларының бағдарламасы жасалды. Сонымен алдын алу шаралары ғылыми негізделген шаралар жиынтығы болып табылады. Аталған бағдарламалардың тиімділігін әкімшілік аудандардағы аурушаңдық көрсеткішінің деңгейінің төмендеуінен көруге болады. </w:t>
      </w:r>
    </w:p>
    <w:p w14:paraId="6511C35F"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75810088"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70FE4642"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65DA3EB2"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00A42216"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33BC5D4A"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5C53BBAB"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13538805"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0695F166"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415A97C4"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4B7D1F81"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p>
    <w:p w14:paraId="1A2E87E2"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4940908B"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4CF5FE69"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142DDACA"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3E2F264A"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061FB1C9" w14:textId="77777777" w:rsidR="000E3CA4" w:rsidRDefault="000E3CA4" w:rsidP="000E3CA4">
      <w:pPr>
        <w:pStyle w:val="a3"/>
        <w:spacing w:before="0" w:beforeAutospacing="0" w:after="0" w:afterAutospacing="0"/>
        <w:textAlignment w:val="baseline"/>
        <w:rPr>
          <w:b/>
          <w:color w:val="000000" w:themeColor="text1"/>
          <w:sz w:val="28"/>
          <w:szCs w:val="28"/>
          <w:lang w:val="kk-KZ"/>
        </w:rPr>
      </w:pPr>
    </w:p>
    <w:p w14:paraId="13D506C5" w14:textId="77777777" w:rsidR="00EB321D" w:rsidRDefault="00EB321D" w:rsidP="000E3CA4">
      <w:pPr>
        <w:pStyle w:val="a3"/>
        <w:spacing w:before="0" w:beforeAutospacing="0" w:after="0" w:afterAutospacing="0"/>
        <w:textAlignment w:val="baseline"/>
        <w:rPr>
          <w:b/>
          <w:color w:val="000000" w:themeColor="text1"/>
          <w:sz w:val="28"/>
          <w:szCs w:val="28"/>
          <w:lang w:val="kk-KZ"/>
        </w:rPr>
      </w:pPr>
    </w:p>
    <w:p w14:paraId="6E715EDF" w14:textId="77777777" w:rsidR="00EB321D" w:rsidRDefault="00EB321D" w:rsidP="000E3CA4">
      <w:pPr>
        <w:pStyle w:val="a3"/>
        <w:spacing w:before="0" w:beforeAutospacing="0" w:after="0" w:afterAutospacing="0"/>
        <w:textAlignment w:val="baseline"/>
        <w:rPr>
          <w:b/>
          <w:color w:val="000000" w:themeColor="text1"/>
          <w:sz w:val="28"/>
          <w:szCs w:val="28"/>
          <w:lang w:val="kk-KZ"/>
        </w:rPr>
      </w:pPr>
    </w:p>
    <w:p w14:paraId="0E5190C5" w14:textId="77777777" w:rsidR="00EB321D" w:rsidRDefault="00EB321D" w:rsidP="000E3CA4">
      <w:pPr>
        <w:pStyle w:val="a3"/>
        <w:spacing w:before="0" w:beforeAutospacing="0" w:after="0" w:afterAutospacing="0"/>
        <w:textAlignment w:val="baseline"/>
        <w:rPr>
          <w:b/>
          <w:color w:val="000000" w:themeColor="text1"/>
          <w:sz w:val="28"/>
          <w:szCs w:val="28"/>
          <w:lang w:val="kk-KZ"/>
        </w:rPr>
      </w:pPr>
    </w:p>
    <w:p w14:paraId="6A2B7D80" w14:textId="77777777" w:rsidR="00EB321D" w:rsidRDefault="00EB321D" w:rsidP="000E3CA4">
      <w:pPr>
        <w:pStyle w:val="a3"/>
        <w:spacing w:before="0" w:beforeAutospacing="0" w:after="0" w:afterAutospacing="0"/>
        <w:textAlignment w:val="baseline"/>
        <w:rPr>
          <w:b/>
          <w:color w:val="000000" w:themeColor="text1"/>
          <w:sz w:val="28"/>
          <w:szCs w:val="28"/>
          <w:lang w:val="kk-KZ"/>
        </w:rPr>
      </w:pPr>
    </w:p>
    <w:p w14:paraId="217A9096" w14:textId="77777777" w:rsidR="00EB321D" w:rsidRDefault="00EB321D" w:rsidP="000E3CA4">
      <w:pPr>
        <w:pStyle w:val="a3"/>
        <w:spacing w:before="0" w:beforeAutospacing="0" w:after="0" w:afterAutospacing="0"/>
        <w:textAlignment w:val="baseline"/>
        <w:rPr>
          <w:b/>
          <w:color w:val="000000" w:themeColor="text1"/>
          <w:sz w:val="28"/>
          <w:szCs w:val="28"/>
          <w:lang w:val="kk-KZ"/>
        </w:rPr>
      </w:pPr>
    </w:p>
    <w:p w14:paraId="76099258" w14:textId="77777777" w:rsidR="00EB321D" w:rsidRPr="00904FB1" w:rsidRDefault="00EB321D" w:rsidP="000E3CA4">
      <w:pPr>
        <w:pStyle w:val="a3"/>
        <w:spacing w:before="0" w:beforeAutospacing="0" w:after="0" w:afterAutospacing="0"/>
        <w:textAlignment w:val="baseline"/>
        <w:rPr>
          <w:b/>
          <w:color w:val="000000" w:themeColor="text1"/>
          <w:sz w:val="28"/>
          <w:szCs w:val="28"/>
          <w:lang w:val="kk-KZ"/>
        </w:rPr>
      </w:pPr>
    </w:p>
    <w:p w14:paraId="08F426D8" w14:textId="77777777" w:rsidR="000E3CA4" w:rsidRDefault="000E3CA4" w:rsidP="000E3CA4">
      <w:pPr>
        <w:pStyle w:val="a3"/>
        <w:spacing w:before="0" w:beforeAutospacing="0" w:after="0" w:afterAutospacing="0"/>
        <w:jc w:val="center"/>
        <w:textAlignment w:val="baseline"/>
        <w:rPr>
          <w:b/>
          <w:color w:val="000000" w:themeColor="text1"/>
          <w:sz w:val="28"/>
          <w:szCs w:val="28"/>
          <w:lang w:val="kk-KZ"/>
        </w:rPr>
      </w:pPr>
      <w:r w:rsidRPr="00904FB1">
        <w:rPr>
          <w:b/>
          <w:color w:val="000000" w:themeColor="text1"/>
          <w:sz w:val="28"/>
          <w:szCs w:val="28"/>
          <w:lang w:val="kk-KZ"/>
        </w:rPr>
        <w:lastRenderedPageBreak/>
        <w:t>ТҰЖЫРЫМ</w:t>
      </w:r>
    </w:p>
    <w:p w14:paraId="1982D023" w14:textId="77777777" w:rsidR="000E3CA4" w:rsidRPr="00FC5B04" w:rsidRDefault="000E3CA4" w:rsidP="000E3CA4">
      <w:pPr>
        <w:pStyle w:val="a3"/>
        <w:spacing w:before="0" w:beforeAutospacing="0" w:after="0" w:afterAutospacing="0"/>
        <w:jc w:val="center"/>
        <w:textAlignment w:val="baseline"/>
        <w:rPr>
          <w:b/>
          <w:color w:val="000000" w:themeColor="text1"/>
          <w:sz w:val="28"/>
          <w:szCs w:val="28"/>
          <w:lang w:val="kk-KZ"/>
        </w:rPr>
      </w:pPr>
    </w:p>
    <w:p w14:paraId="4A7793E0" w14:textId="77777777" w:rsidR="000E3CA4" w:rsidRPr="00A67B4E" w:rsidRDefault="000E3CA4" w:rsidP="000E3CA4">
      <w:pPr>
        <w:pStyle w:val="a3"/>
        <w:numPr>
          <w:ilvl w:val="0"/>
          <w:numId w:val="3"/>
        </w:numPr>
        <w:spacing w:before="0" w:beforeAutospacing="0" w:after="0" w:afterAutospacing="0"/>
        <w:ind w:left="0" w:firstLine="284"/>
        <w:jc w:val="both"/>
        <w:textAlignment w:val="baseline"/>
        <w:rPr>
          <w:color w:val="000000" w:themeColor="text1"/>
          <w:sz w:val="28"/>
          <w:szCs w:val="28"/>
          <w:lang w:val="kk-KZ"/>
        </w:rPr>
      </w:pPr>
      <w:r>
        <w:rPr>
          <w:color w:val="000000" w:themeColor="text1"/>
          <w:sz w:val="28"/>
          <w:szCs w:val="28"/>
          <w:lang w:val="kk-KZ"/>
        </w:rPr>
        <w:t>2014-2021</w:t>
      </w:r>
      <w:r w:rsidRPr="00904FB1">
        <w:rPr>
          <w:color w:val="000000" w:themeColor="text1"/>
          <w:sz w:val="28"/>
          <w:szCs w:val="28"/>
          <w:lang w:val="kk-KZ"/>
        </w:rPr>
        <w:t xml:space="preserve"> жылдар аралы</w:t>
      </w:r>
      <w:r>
        <w:rPr>
          <w:color w:val="000000" w:themeColor="text1"/>
          <w:sz w:val="28"/>
          <w:szCs w:val="28"/>
          <w:lang w:val="kk-KZ"/>
        </w:rPr>
        <w:t>ғында туылу көрсеткішінің 30,12-ден 25,52</w:t>
      </w:r>
      <w:r w:rsidRPr="00904FB1">
        <w:rPr>
          <w:color w:val="000000" w:themeColor="text1"/>
          <w:sz w:val="28"/>
          <w:szCs w:val="28"/>
          <w:lang w:val="kk-KZ"/>
        </w:rPr>
        <w:t>-ге</w:t>
      </w:r>
      <w:r>
        <w:rPr>
          <w:color w:val="000000" w:themeColor="text1"/>
          <w:sz w:val="28"/>
          <w:szCs w:val="28"/>
          <w:lang w:val="kk-KZ"/>
        </w:rPr>
        <w:t xml:space="preserve"> </w:t>
      </w:r>
      <w:r w:rsidRPr="00904FB1">
        <w:rPr>
          <w:color w:val="000000" w:themeColor="text1"/>
          <w:sz w:val="28"/>
          <w:szCs w:val="28"/>
          <w:lang w:val="kk-KZ"/>
        </w:rPr>
        <w:t>(1000 тұрғынға шаққанда) төмендеуінен табиғи өсу көрсеткіші 25,52 -ден</w:t>
      </w:r>
      <w:r>
        <w:rPr>
          <w:color w:val="000000" w:themeColor="text1"/>
          <w:sz w:val="28"/>
          <w:szCs w:val="28"/>
          <w:lang w:val="kk-KZ"/>
        </w:rPr>
        <w:t xml:space="preserve"> </w:t>
      </w:r>
      <w:r w:rsidRPr="00904FB1">
        <w:rPr>
          <w:color w:val="000000" w:themeColor="text1"/>
          <w:sz w:val="28"/>
          <w:szCs w:val="28"/>
          <w:lang w:val="kk-KZ"/>
        </w:rPr>
        <w:t>23,12-ге кемуі орын алған. Алғашқы ауруш</w:t>
      </w:r>
      <w:r>
        <w:rPr>
          <w:color w:val="000000" w:themeColor="text1"/>
          <w:sz w:val="28"/>
          <w:szCs w:val="28"/>
          <w:lang w:val="kk-KZ"/>
        </w:rPr>
        <w:t>аңдық көрсеткішінің деңгейі 2021</w:t>
      </w:r>
      <w:r w:rsidRPr="00904FB1">
        <w:rPr>
          <w:color w:val="000000" w:themeColor="text1"/>
          <w:sz w:val="28"/>
          <w:szCs w:val="28"/>
          <w:lang w:val="kk-KZ"/>
        </w:rPr>
        <w:t xml:space="preserve">ж. – 482,6‰ </w:t>
      </w:r>
      <w:r>
        <w:rPr>
          <w:color w:val="000000" w:themeColor="text1"/>
          <w:sz w:val="28"/>
          <w:szCs w:val="28"/>
          <w:lang w:val="kk-KZ"/>
        </w:rPr>
        <w:t>құрап, 2014ж. көрсеткіштен 3,7%</w:t>
      </w:r>
      <w:r w:rsidRPr="00904FB1">
        <w:rPr>
          <w:color w:val="000000" w:themeColor="text1"/>
          <w:sz w:val="28"/>
          <w:szCs w:val="28"/>
          <w:lang w:val="kk-KZ"/>
        </w:rPr>
        <w:t xml:space="preserve">-ға артқан. </w:t>
      </w:r>
      <w:r>
        <w:rPr>
          <w:color w:val="000000" w:themeColor="text1"/>
          <w:sz w:val="28"/>
          <w:szCs w:val="28"/>
          <w:lang w:val="kk-KZ"/>
        </w:rPr>
        <w:t>Еңбекке қабілетті жастағы</w:t>
      </w:r>
      <w:r w:rsidRPr="00904FB1">
        <w:rPr>
          <w:color w:val="000000" w:themeColor="text1"/>
          <w:sz w:val="28"/>
          <w:szCs w:val="28"/>
          <w:lang w:val="kk-KZ"/>
        </w:rPr>
        <w:t xml:space="preserve"> тұрғындардың алғашқы аурушаңдығының жоғарылауында жүрек-қан айналу жүйесі аурулары,</w:t>
      </w:r>
      <w:r>
        <w:rPr>
          <w:color w:val="000000" w:themeColor="text1"/>
          <w:sz w:val="28"/>
          <w:szCs w:val="28"/>
          <w:lang w:val="kk-KZ"/>
        </w:rPr>
        <w:t xml:space="preserve"> </w:t>
      </w:r>
      <w:r w:rsidRPr="00904FB1">
        <w:rPr>
          <w:color w:val="000000" w:themeColor="text1"/>
          <w:sz w:val="28"/>
          <w:szCs w:val="28"/>
          <w:lang w:val="kk-KZ"/>
        </w:rPr>
        <w:t>тыныс алу жүйесінің патологиялары және қатерлі ісіктердің кеңінен таралу көрсеткіштері айтарлық. Бұл жағдайға экологиялық және әлеуметтік-экономикалық ахуалдың төмендеуімен қатар тұрғындар арасында қалыптасқан өмір сүру салты мен рационалды емес тамақтану да өз үлесін</w:t>
      </w:r>
      <w:r>
        <w:rPr>
          <w:color w:val="000000" w:themeColor="text1"/>
          <w:sz w:val="28"/>
          <w:szCs w:val="28"/>
          <w:lang w:val="kk-KZ"/>
        </w:rPr>
        <w:t xml:space="preserve"> </w:t>
      </w:r>
      <w:r w:rsidRPr="00904FB1">
        <w:rPr>
          <w:color w:val="000000" w:themeColor="text1"/>
          <w:sz w:val="28"/>
          <w:szCs w:val="28"/>
          <w:lang w:val="kk-KZ"/>
        </w:rPr>
        <w:t>қосуда.</w:t>
      </w:r>
    </w:p>
    <w:p w14:paraId="4BCA4F4C" w14:textId="10F5451A" w:rsidR="000E3CA4" w:rsidRPr="00FC5B04"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644E7">
        <w:rPr>
          <w:color w:val="000000" w:themeColor="text1"/>
          <w:spacing w:val="1"/>
          <w:sz w:val="28"/>
          <w:szCs w:val="28"/>
          <w:lang w:val="kk-KZ"/>
        </w:rPr>
        <w:t>Түркістан облысы Қазақстан Республикасы аймақтарының арасындағы халық аурушаңдығы бойынша деңгейі жоғары аймақтардың қатарында. Облыс бойынша халық аурушаң</w:t>
      </w:r>
      <w:r>
        <w:rPr>
          <w:color w:val="000000" w:themeColor="text1"/>
          <w:spacing w:val="1"/>
          <w:sz w:val="28"/>
          <w:szCs w:val="28"/>
          <w:lang w:val="kk-KZ"/>
        </w:rPr>
        <w:t>дығы көрсеткіші, 1000 халық санына шаққанда, аурушаңдық жағдайларының саны 950-ден 980</w:t>
      </w:r>
      <w:r w:rsidRPr="009644E7">
        <w:rPr>
          <w:color w:val="000000" w:themeColor="text1"/>
          <w:spacing w:val="1"/>
          <w:sz w:val="28"/>
          <w:szCs w:val="28"/>
          <w:lang w:val="kk-KZ"/>
        </w:rPr>
        <w:t>–ге дейін құрайды. Өңірдің жекелеген аудандарында аталған көрсеткіш, 1000 халық санына шаққанда, 1000-нан ( 1000‰) артып отыр. Әр ауданнан ауданға жалпы аурушаңдық көрсеткіштері айтарлық ауытқиды. Халық денсаулығына әсер ететін қатерлі факторлардың қауіптілігіне байланысты өңірді аумақтарға топтастырудың да негізі осы аудандардың бір-бірінен және жалпы облыстық аурушаңдық көрсеткішінен нақты ауытқу деңгейіне байланысты болды. Түркістан облысы бойынша халықтың жалпы аурушаңдық көрсеткіші 2019 жылы 1000 адамға шаққанда – 948,1 құраған. Берілген көрсеткіш 2016 жылмен (976,2‰) салыстырғанда едәуір төмен. Жалпы аурушаңдық құрамын жіктейтін болсақ, ты</w:t>
      </w:r>
      <w:r>
        <w:rPr>
          <w:color w:val="000000" w:themeColor="text1"/>
          <w:spacing w:val="1"/>
          <w:sz w:val="28"/>
          <w:szCs w:val="28"/>
          <w:lang w:val="kk-KZ"/>
        </w:rPr>
        <w:t>ныс алу мүшелерінің патологиясы</w:t>
      </w:r>
      <w:r w:rsidRPr="009644E7">
        <w:rPr>
          <w:color w:val="000000" w:themeColor="text1"/>
          <w:spacing w:val="1"/>
          <w:sz w:val="28"/>
          <w:szCs w:val="28"/>
          <w:lang w:val="kk-KZ"/>
        </w:rPr>
        <w:t>–17,5%, ал қан айналу жүйесінің аурулары 14% шамасын құрай отырып, осы екі аурушаңдық түрі жалпы аурушаңдықтың негізгі құрамдас компоненттері болып табылады. Әрине, бұл ретте асқорыту жүйесі ауруларының көрсеткіштеріне келсек, кейінгі жылдары (5 жыл көлемінде) – 9,2%-ға жетіп, өсу қарқынын байқатып отыр. Аурушаңдықтық түрлерінің рангілі орындарға таралуында, 4 орын – жүйке жүйесінің ауруларына тиесілі (6,7%), 5 орын – көз және оның қосалқы патологияларына 6%, жұқпалы және паразитарлық аурулар (5,8%) – 6 орынды, жарақаттар мен уланулар (5,7%) 7 орынды иеленген. Сонымен қатар тірек-қимыл жүйесі ауруларының үлесі де елеулі (5,5% дейін жетеді). Ал жалпы аурушаңдықтың құрамының 5,3% -ға дейінгі шамасы –тері және тері асты шел қабатының ауруларына, ал 4,1% – жүктілік, босану және босанғаннан кейінгі кезеңдегі ауруларға тиесілі.</w:t>
      </w:r>
      <w:r w:rsidRPr="000E3CA4">
        <w:rPr>
          <w:color w:val="000000" w:themeColor="text1"/>
          <w:spacing w:val="1"/>
          <w:sz w:val="28"/>
          <w:szCs w:val="28"/>
          <w:lang w:val="kk-KZ"/>
        </w:rPr>
        <w:t xml:space="preserve"> </w:t>
      </w:r>
      <w:r w:rsidRPr="009644E7">
        <w:rPr>
          <w:color w:val="000000" w:themeColor="text1"/>
          <w:spacing w:val="1"/>
          <w:sz w:val="28"/>
          <w:szCs w:val="28"/>
          <w:lang w:val="kk-KZ"/>
        </w:rPr>
        <w:t xml:space="preserve">Осы жүргізген зерттеу нәтижелерінен жүйке жүйесінің, тыныс алу жүйесінің патологиялары, асқазан-ішек жолдарының, тері мен тері асты шел қабаты аурулары қарқынды жоғарылағаны тіркелген. Кейінгі бес жыл көлемінде ауыл халқының арасында әлеуметтік-гигиеналық қауіптің таралу деңгейіне қарай жалпы аурушаңдық көрсеткіштері де әртүрлі қалыптасып, тіпті, олардың деңгейіне қарай өңір бойынша аумақтарға бөліп топтастыру мүмкіндігі туды. </w:t>
      </w:r>
    </w:p>
    <w:p w14:paraId="2B50ED14" w14:textId="77777777" w:rsidR="000E3CA4" w:rsidRPr="00A67B4E" w:rsidRDefault="000E3CA4" w:rsidP="000E3CA4">
      <w:pPr>
        <w:pStyle w:val="a3"/>
        <w:spacing w:before="0" w:beforeAutospacing="0" w:after="0" w:afterAutospacing="0"/>
        <w:jc w:val="both"/>
        <w:textAlignment w:val="baseline"/>
        <w:rPr>
          <w:color w:val="000000" w:themeColor="text1"/>
          <w:sz w:val="28"/>
          <w:szCs w:val="28"/>
          <w:lang w:val="kk-KZ"/>
        </w:rPr>
      </w:pPr>
      <w:r>
        <w:rPr>
          <w:sz w:val="28"/>
          <w:szCs w:val="28"/>
          <w:lang w:val="kk-KZ"/>
        </w:rPr>
        <w:lastRenderedPageBreak/>
        <w:t xml:space="preserve">2. </w:t>
      </w:r>
      <w:r w:rsidRPr="00904FB1">
        <w:rPr>
          <w:color w:val="000000" w:themeColor="text1"/>
          <w:sz w:val="28"/>
          <w:szCs w:val="28"/>
          <w:lang w:val="kk-KZ"/>
        </w:rPr>
        <w:t>Түркістан облысы әкімшілік аудандарын дәлелді медицинаның қағидаларына сай топтастыру, жеке топтардағы тұрғындардың денсаулық көрсеткіштерінің</w:t>
      </w:r>
      <w:r>
        <w:rPr>
          <w:color w:val="000000" w:themeColor="text1"/>
          <w:sz w:val="28"/>
          <w:szCs w:val="28"/>
          <w:lang w:val="kk-KZ"/>
        </w:rPr>
        <w:t xml:space="preserve"> </w:t>
      </w:r>
      <w:r w:rsidRPr="00904FB1">
        <w:rPr>
          <w:color w:val="000000" w:themeColor="text1"/>
          <w:sz w:val="28"/>
          <w:szCs w:val="28"/>
          <w:lang w:val="kk-KZ"/>
        </w:rPr>
        <w:t>деңгейі мен құрылымы әртүрлі қалыптасқандығын көрсетті.</w:t>
      </w:r>
      <w:r>
        <w:rPr>
          <w:color w:val="000000" w:themeColor="text1"/>
          <w:sz w:val="28"/>
          <w:szCs w:val="28"/>
          <w:lang w:val="kk-KZ"/>
        </w:rPr>
        <w:t xml:space="preserve"> </w:t>
      </w:r>
      <w:r w:rsidRPr="00904FB1">
        <w:rPr>
          <w:color w:val="000000" w:themeColor="text1"/>
          <w:sz w:val="28"/>
          <w:szCs w:val="28"/>
          <w:lang w:val="kk-KZ"/>
        </w:rPr>
        <w:t>Жалпы аурушаңдық көрсеткішінің</w:t>
      </w:r>
      <w:r>
        <w:rPr>
          <w:color w:val="000000" w:themeColor="text1"/>
          <w:sz w:val="28"/>
          <w:szCs w:val="28"/>
          <w:lang w:val="kk-KZ"/>
        </w:rPr>
        <w:t xml:space="preserve"> </w:t>
      </w:r>
      <w:r w:rsidRPr="00904FB1">
        <w:rPr>
          <w:color w:val="000000" w:themeColor="text1"/>
          <w:sz w:val="28"/>
          <w:szCs w:val="28"/>
          <w:lang w:val="kk-KZ"/>
        </w:rPr>
        <w:t>денсаулыққа</w:t>
      </w:r>
      <w:r>
        <w:rPr>
          <w:color w:val="000000" w:themeColor="text1"/>
          <w:sz w:val="28"/>
          <w:szCs w:val="28"/>
          <w:lang w:val="kk-KZ"/>
        </w:rPr>
        <w:t xml:space="preserve"> </w:t>
      </w:r>
      <w:r w:rsidRPr="00904FB1">
        <w:rPr>
          <w:color w:val="000000" w:themeColor="text1"/>
          <w:sz w:val="28"/>
          <w:szCs w:val="28"/>
          <w:lang w:val="kk-KZ"/>
        </w:rPr>
        <w:t>қатерлілігі төмен</w:t>
      </w:r>
      <w:r>
        <w:rPr>
          <w:color w:val="000000" w:themeColor="text1"/>
          <w:sz w:val="28"/>
          <w:szCs w:val="28"/>
          <w:lang w:val="kk-KZ"/>
        </w:rPr>
        <w:t xml:space="preserve"> </w:t>
      </w:r>
      <w:r w:rsidRPr="00904FB1">
        <w:rPr>
          <w:color w:val="000000" w:themeColor="text1"/>
          <w:sz w:val="28"/>
          <w:szCs w:val="28"/>
          <w:lang w:val="kk-KZ"/>
        </w:rPr>
        <w:t>аудандардағы деңгейі 796,2-ден 874,5</w:t>
      </w:r>
      <w:r w:rsidRPr="00B32ABF">
        <w:rPr>
          <w:color w:val="000000" w:themeColor="text1"/>
          <w:spacing w:val="1"/>
          <w:sz w:val="28"/>
          <w:szCs w:val="28"/>
          <w:lang w:val="kk-KZ"/>
        </w:rPr>
        <w:t>‰</w:t>
      </w:r>
      <w:r w:rsidRPr="00904FB1">
        <w:rPr>
          <w:color w:val="000000" w:themeColor="text1"/>
          <w:sz w:val="28"/>
          <w:szCs w:val="28"/>
          <w:vertAlign w:val="subscript"/>
          <w:lang w:val="kk-KZ"/>
        </w:rPr>
        <w:t xml:space="preserve"> </w:t>
      </w:r>
      <w:r w:rsidRPr="00904FB1">
        <w:rPr>
          <w:color w:val="000000" w:themeColor="text1"/>
          <w:sz w:val="28"/>
          <w:szCs w:val="28"/>
          <w:lang w:val="kk-KZ"/>
        </w:rPr>
        <w:t>дейін,</w:t>
      </w:r>
      <w:r w:rsidRPr="00904FB1">
        <w:rPr>
          <w:rFonts w:cstheme="minorHAnsi"/>
          <w:color w:val="000000" w:themeColor="text1"/>
          <w:sz w:val="28"/>
          <w:szCs w:val="28"/>
          <w:lang w:val="kk-KZ"/>
        </w:rPr>
        <w:t xml:space="preserve"> </w:t>
      </w:r>
      <w:r w:rsidRPr="00904FB1">
        <w:rPr>
          <w:color w:val="000000" w:themeColor="text1"/>
          <w:sz w:val="28"/>
          <w:szCs w:val="28"/>
          <w:lang w:val="kk-KZ"/>
        </w:rPr>
        <w:t>қатерлілігі</w:t>
      </w:r>
      <w:r>
        <w:rPr>
          <w:color w:val="000000" w:themeColor="text1"/>
          <w:sz w:val="28"/>
          <w:szCs w:val="28"/>
          <w:lang w:val="kk-KZ"/>
        </w:rPr>
        <w:t xml:space="preserve"> </w:t>
      </w:r>
      <w:r w:rsidRPr="00904FB1">
        <w:rPr>
          <w:color w:val="000000" w:themeColor="text1"/>
          <w:sz w:val="28"/>
          <w:szCs w:val="28"/>
          <w:lang w:val="kk-KZ"/>
        </w:rPr>
        <w:t>орташа</w:t>
      </w:r>
      <w:r>
        <w:rPr>
          <w:color w:val="000000" w:themeColor="text1"/>
          <w:sz w:val="28"/>
          <w:szCs w:val="28"/>
          <w:lang w:val="kk-KZ"/>
        </w:rPr>
        <w:t xml:space="preserve"> </w:t>
      </w:r>
      <w:r w:rsidRPr="00904FB1">
        <w:rPr>
          <w:color w:val="000000" w:themeColor="text1"/>
          <w:sz w:val="28"/>
          <w:szCs w:val="28"/>
          <w:lang w:val="kk-KZ"/>
        </w:rPr>
        <w:t>аудандарда – 874,6-1053,2</w:t>
      </w:r>
      <w:r w:rsidRPr="00B32ABF">
        <w:rPr>
          <w:color w:val="000000" w:themeColor="text1"/>
          <w:spacing w:val="1"/>
          <w:sz w:val="28"/>
          <w:szCs w:val="28"/>
          <w:lang w:val="kk-KZ"/>
        </w:rPr>
        <w:t>‰</w:t>
      </w:r>
      <w:r w:rsidRPr="00904FB1">
        <w:rPr>
          <w:color w:val="000000" w:themeColor="text1"/>
          <w:sz w:val="28"/>
          <w:szCs w:val="28"/>
          <w:lang w:val="kk-KZ"/>
        </w:rPr>
        <w:t>,</w:t>
      </w:r>
      <w:r>
        <w:rPr>
          <w:color w:val="000000" w:themeColor="text1"/>
          <w:sz w:val="28"/>
          <w:szCs w:val="28"/>
          <w:lang w:val="kk-KZ"/>
        </w:rPr>
        <w:t xml:space="preserve"> </w:t>
      </w:r>
      <w:r w:rsidRPr="00904FB1">
        <w:rPr>
          <w:color w:val="000000" w:themeColor="text1"/>
          <w:sz w:val="28"/>
          <w:szCs w:val="28"/>
          <w:lang w:val="kk-KZ"/>
        </w:rPr>
        <w:t>қатерлілігі жоғары аудандарда – 1053-1178,4</w:t>
      </w:r>
      <w:r w:rsidRPr="00B32ABF">
        <w:rPr>
          <w:color w:val="000000" w:themeColor="text1"/>
          <w:spacing w:val="1"/>
          <w:sz w:val="28"/>
          <w:szCs w:val="28"/>
          <w:lang w:val="kk-KZ"/>
        </w:rPr>
        <w:t>‰</w:t>
      </w:r>
      <w:r>
        <w:rPr>
          <w:color w:val="000000" w:themeColor="text1"/>
          <w:sz w:val="28"/>
          <w:szCs w:val="28"/>
          <w:lang w:val="kk-KZ"/>
        </w:rPr>
        <w:t xml:space="preserve"> </w:t>
      </w:r>
      <w:r w:rsidRPr="00904FB1">
        <w:rPr>
          <w:color w:val="000000" w:themeColor="text1"/>
          <w:sz w:val="28"/>
          <w:szCs w:val="28"/>
          <w:lang w:val="kk-KZ"/>
        </w:rPr>
        <w:t>аралығында болса, қатерлілігі</w:t>
      </w:r>
      <w:r>
        <w:rPr>
          <w:color w:val="000000" w:themeColor="text1"/>
          <w:sz w:val="28"/>
          <w:szCs w:val="28"/>
          <w:lang w:val="kk-KZ"/>
        </w:rPr>
        <w:t xml:space="preserve"> </w:t>
      </w:r>
      <w:r w:rsidRPr="00904FB1">
        <w:rPr>
          <w:color w:val="000000" w:themeColor="text1"/>
          <w:sz w:val="28"/>
          <w:szCs w:val="28"/>
          <w:lang w:val="kk-KZ"/>
        </w:rPr>
        <w:t>аса жоғары</w:t>
      </w:r>
      <w:r>
        <w:rPr>
          <w:color w:val="000000" w:themeColor="text1"/>
          <w:sz w:val="28"/>
          <w:szCs w:val="28"/>
          <w:lang w:val="kk-KZ"/>
        </w:rPr>
        <w:t xml:space="preserve"> </w:t>
      </w:r>
      <w:r w:rsidRPr="00904FB1">
        <w:rPr>
          <w:color w:val="000000" w:themeColor="text1"/>
          <w:sz w:val="28"/>
          <w:szCs w:val="28"/>
          <w:lang w:val="kk-KZ"/>
        </w:rPr>
        <w:t>аудандарда – 1208,4-1315,9</w:t>
      </w:r>
      <w:r w:rsidRPr="00B32ABF">
        <w:rPr>
          <w:color w:val="000000" w:themeColor="text1"/>
          <w:spacing w:val="1"/>
          <w:sz w:val="28"/>
          <w:szCs w:val="28"/>
          <w:lang w:val="kk-KZ"/>
        </w:rPr>
        <w:t>‰</w:t>
      </w:r>
      <w:r>
        <w:rPr>
          <w:color w:val="000000" w:themeColor="text1"/>
          <w:spacing w:val="1"/>
          <w:sz w:val="28"/>
          <w:szCs w:val="28"/>
          <w:lang w:val="kk-KZ"/>
        </w:rPr>
        <w:t xml:space="preserve"> </w:t>
      </w:r>
      <w:r w:rsidRPr="00904FB1">
        <w:rPr>
          <w:color w:val="000000" w:themeColor="text1"/>
          <w:sz w:val="28"/>
          <w:szCs w:val="28"/>
          <w:lang w:val="kk-KZ"/>
        </w:rPr>
        <w:t>деңгейінде</w:t>
      </w:r>
      <w:r>
        <w:rPr>
          <w:color w:val="000000" w:themeColor="text1"/>
          <w:sz w:val="28"/>
          <w:szCs w:val="28"/>
          <w:lang w:val="kk-KZ"/>
        </w:rPr>
        <w:t xml:space="preserve"> </w:t>
      </w:r>
      <w:r w:rsidRPr="00904FB1">
        <w:rPr>
          <w:color w:val="000000" w:themeColor="text1"/>
          <w:sz w:val="28"/>
          <w:szCs w:val="28"/>
          <w:lang w:val="kk-KZ"/>
        </w:rPr>
        <w:t>қалыптасқан.</w:t>
      </w:r>
    </w:p>
    <w:p w14:paraId="5AA3E344" w14:textId="77777777" w:rsidR="000E3CA4" w:rsidRPr="009644E7"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9644E7">
        <w:rPr>
          <w:color w:val="000000" w:themeColor="text1"/>
          <w:spacing w:val="1"/>
          <w:sz w:val="28"/>
          <w:szCs w:val="28"/>
          <w:lang w:val="kk-KZ"/>
        </w:rPr>
        <w:t>Халық денсаулығына әсері төмен қауіпті саналатын аумақты құрайтын аудандарда жалпы аурушаңдық көрсеткіші – 796,2‰ тең. Бұл ауруш</w:t>
      </w:r>
      <w:r>
        <w:rPr>
          <w:color w:val="000000" w:themeColor="text1"/>
          <w:spacing w:val="1"/>
          <w:sz w:val="28"/>
          <w:szCs w:val="28"/>
          <w:lang w:val="kk-KZ"/>
        </w:rPr>
        <w:t>аңдықтың құрамында: тыныс алу жүйелерінің</w:t>
      </w:r>
      <w:r w:rsidRPr="009644E7">
        <w:rPr>
          <w:color w:val="000000" w:themeColor="text1"/>
          <w:spacing w:val="1"/>
          <w:sz w:val="28"/>
          <w:szCs w:val="28"/>
          <w:lang w:val="kk-KZ"/>
        </w:rPr>
        <w:t xml:space="preserve"> аурулары (24,7%), қан айналу жүйесінің патологиялары (14,6%), жарақаттар мен уланулар (10,2%), тірек-қимыл жүйесі мен дәнекер тінінің аурулары (8,6%), асқорыту мүшелерінің аурулары (7%), зәр шығару және жыныс жүйесінің аурулары (5,6%), көз және оның қосалқы аппараттың аурулары (5,6%) және жүктілік, босану және босанған</w:t>
      </w:r>
      <w:r>
        <w:rPr>
          <w:color w:val="000000" w:themeColor="text1"/>
          <w:spacing w:val="1"/>
          <w:sz w:val="28"/>
          <w:szCs w:val="28"/>
          <w:lang w:val="kk-KZ"/>
        </w:rPr>
        <w:t>н</w:t>
      </w:r>
      <w:r w:rsidRPr="009644E7">
        <w:rPr>
          <w:color w:val="000000" w:themeColor="text1"/>
          <w:spacing w:val="1"/>
          <w:sz w:val="28"/>
          <w:szCs w:val="28"/>
          <w:lang w:val="kk-KZ"/>
        </w:rPr>
        <w:t xml:space="preserve">ан кейінгі кезең аурулары (5%) үлес салмағына тең. </w:t>
      </w:r>
    </w:p>
    <w:p w14:paraId="5C52A116" w14:textId="77777777" w:rsidR="000E3CA4" w:rsidRPr="00B32ABF" w:rsidRDefault="000E3CA4" w:rsidP="000E3CA4">
      <w:pPr>
        <w:pStyle w:val="a3"/>
        <w:spacing w:before="0" w:beforeAutospacing="0" w:after="0" w:afterAutospacing="0"/>
        <w:ind w:firstLine="426"/>
        <w:jc w:val="both"/>
        <w:textAlignment w:val="baseline"/>
        <w:rPr>
          <w:color w:val="000000" w:themeColor="text1"/>
          <w:spacing w:val="1"/>
          <w:sz w:val="28"/>
          <w:szCs w:val="28"/>
          <w:lang w:val="kk-KZ"/>
        </w:rPr>
      </w:pPr>
      <w:r w:rsidRPr="00B32ABF">
        <w:rPr>
          <w:color w:val="000000" w:themeColor="text1"/>
          <w:spacing w:val="1"/>
          <w:sz w:val="28"/>
          <w:szCs w:val="28"/>
          <w:lang w:val="kk-KZ"/>
        </w:rPr>
        <w:t xml:space="preserve">Бұл аумақтарда тұрғындардың денсаулығына өмір сүру салты мен медициналық көмек сапасы әсер етеді. </w:t>
      </w:r>
    </w:p>
    <w:p w14:paraId="68FAACB8" w14:textId="77777777" w:rsidR="000E3CA4" w:rsidRPr="00B32ABF"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B32ABF">
        <w:rPr>
          <w:color w:val="000000" w:themeColor="text1"/>
          <w:spacing w:val="1"/>
          <w:sz w:val="28"/>
          <w:szCs w:val="28"/>
          <w:lang w:val="kk-KZ"/>
        </w:rPr>
        <w:t xml:space="preserve">Қауіптілігі орта дәрежедегі аудандарда кейбір жұқпалы және паразитарлық аурулардың деңгейінің жоғарылығымен, қан мен қан жасау аурулары және эндокриндік жүйе, тамақтанудың бұзылуы мен зат алмасу ауруларының жоғарылауымен, психикалық бұзылыстармен, мінез-құлықтың өзгерістерімен, жүйке жүйесі ауруларының жоғарғы дәрежеде қалыптасуымен, қан мен қан айналу жүйесі ауруларының деңгейінің артуымен, асқорыту мүшелерінің ауруларының көбеюімен, тері мен теріасты шелінің, сүйек - бұлшық ет жүйесі ауруларының жоғарылауымен тікелей байланысты. Сонымен қатар тұрғындар денсаулығына ауыл шаруашылығында қолданылатын минералдық заттардың, судың, топырақтың құрамында гигиеналық қалыпты шамадан жоғары болуымен тікелей байланысты. </w:t>
      </w:r>
    </w:p>
    <w:p w14:paraId="73C105FA" w14:textId="77777777" w:rsidR="000E3CA4" w:rsidRPr="00B32ABF"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B32ABF">
        <w:rPr>
          <w:color w:val="000000" w:themeColor="text1"/>
          <w:spacing w:val="1"/>
          <w:sz w:val="28"/>
          <w:szCs w:val="28"/>
          <w:lang w:val="kk-KZ"/>
        </w:rPr>
        <w:t xml:space="preserve">Денсаулыққа қауіптілігі жоғары аймақта тұратын тұрғындардың арасында жеке инфекциялық және паразитарлық аурулардың, қан мен қан жасау жүйелерінің ауруларының, эндокриндік жүйе, тамақтанудың бұзылуы, зат алмасудың нашарлауы, психикалық бұзылыстармен мінез құлық өзгерістері, жүйке жүйесінің аурулары, қан айналу жүйесінің патологиялары, асқорыту жүйелерінің аурулары, тері мен теріасты шелінің аурулары, сүйек бұлшық ет жүйесімен дәнекер тінінің аурулары, зәр шығару-жыныс жүйесінің аурулары жоғары деңгейде қалыптасқан. Бұл аумақтарда ауыз суы мен топырақтың пестицидтермен ластануы қалыпты гигиеналық шамадан айтарлықтай жоғары. </w:t>
      </w:r>
    </w:p>
    <w:p w14:paraId="4F0F40AE" w14:textId="77777777" w:rsidR="000E3CA4" w:rsidRPr="00B32ABF" w:rsidRDefault="000E3CA4" w:rsidP="000E3CA4">
      <w:pPr>
        <w:pStyle w:val="a3"/>
        <w:spacing w:before="0" w:beforeAutospacing="0" w:after="0" w:afterAutospacing="0"/>
        <w:ind w:firstLine="709"/>
        <w:jc w:val="both"/>
        <w:textAlignment w:val="baseline"/>
        <w:rPr>
          <w:color w:val="000000" w:themeColor="text1"/>
          <w:spacing w:val="1"/>
          <w:sz w:val="28"/>
          <w:szCs w:val="28"/>
          <w:lang w:val="kk-KZ"/>
        </w:rPr>
      </w:pPr>
      <w:r w:rsidRPr="00B32ABF">
        <w:rPr>
          <w:color w:val="000000" w:themeColor="text1"/>
          <w:spacing w:val="1"/>
          <w:sz w:val="28"/>
          <w:szCs w:val="28"/>
          <w:lang w:val="kk-KZ"/>
        </w:rPr>
        <w:t>Қауіптілігі аса жоғары аумақта тұратын тұрғындардың арасында қатерлі ісіктер қан мен қан жасау жүйелерінің аурулары, эндокриндік жүйенің аурулары, психикалық бұзылыстар, жүйке жүйесінің аурулары, қан айналу жүйесінің патологиялары, тыныс алу жүйелері мен ас қорыту жүйелерінің аурулары өте жоғары болып қалыптасқан. Бұл аймақтағы тұрғындардың арасында уран өндірісінен бөлінетін зиянды химиялық заттар қалыпты гигиеналық шамадан нақты жоғары.</w:t>
      </w:r>
    </w:p>
    <w:p w14:paraId="17312C9A" w14:textId="77777777" w:rsidR="000E3CA4" w:rsidRPr="00FC5B04" w:rsidRDefault="000E3CA4" w:rsidP="000E3CA4">
      <w:pPr>
        <w:spacing w:after="0" w:line="240" w:lineRule="auto"/>
        <w:jc w:val="both"/>
        <w:rPr>
          <w:rFonts w:ascii="Times New Roman" w:hAnsi="Times New Roman" w:cs="Times New Roman"/>
          <w:color w:val="000000" w:themeColor="text1"/>
          <w:sz w:val="28"/>
          <w:szCs w:val="28"/>
          <w:lang w:val="kk-KZ"/>
        </w:rPr>
      </w:pPr>
      <w:r w:rsidRPr="009644E7">
        <w:rPr>
          <w:rFonts w:ascii="Times New Roman" w:hAnsi="Times New Roman" w:cs="Times New Roman"/>
          <w:sz w:val="28"/>
          <w:szCs w:val="28"/>
          <w:lang w:val="kk-KZ"/>
        </w:rPr>
        <w:lastRenderedPageBreak/>
        <w:t>3.</w:t>
      </w:r>
      <w:r w:rsidRPr="009644E7">
        <w:rPr>
          <w:rFonts w:ascii="Times New Roman" w:hAnsi="Times New Roman" w:cs="Times New Roman"/>
          <w:bCs/>
          <w:color w:val="000000" w:themeColor="text1"/>
          <w:sz w:val="28"/>
          <w:szCs w:val="28"/>
          <w:lang w:val="kk-KZ"/>
        </w:rPr>
        <w:t xml:space="preserve"> Диссертациялық жұмыстың нәтижесі бойынша Түркістан облысының аудандарында жүргізілген алдын алу шараларының моделі жасалды</w:t>
      </w:r>
      <w:r w:rsidRPr="009644E7">
        <w:rPr>
          <w:rFonts w:ascii="Times New Roman" w:hAnsi="Times New Roman" w:cs="Times New Roman"/>
          <w:color w:val="000000" w:themeColor="text1"/>
          <w:sz w:val="28"/>
          <w:szCs w:val="28"/>
          <w:lang w:val="kk-KZ"/>
        </w:rPr>
        <w:t>. Модельді құру барысында</w:t>
      </w:r>
      <w:r w:rsidRPr="009644E7">
        <w:rPr>
          <w:rFonts w:ascii="Times New Roman" w:hAnsi="Times New Roman" w:cs="Times New Roman"/>
          <w:b/>
          <w:color w:val="000000" w:themeColor="text1"/>
          <w:sz w:val="28"/>
          <w:szCs w:val="28"/>
          <w:lang w:val="kk-KZ"/>
        </w:rPr>
        <w:t xml:space="preserve"> </w:t>
      </w:r>
      <w:r w:rsidRPr="009644E7">
        <w:rPr>
          <w:rFonts w:ascii="Times New Roman" w:hAnsi="Times New Roman" w:cs="Times New Roman"/>
          <w:color w:val="000000" w:themeColor="text1"/>
          <w:sz w:val="28"/>
          <w:szCs w:val="28"/>
          <w:lang w:val="kk-KZ"/>
        </w:rPr>
        <w:t>Түркістан облысы аудандарының тұрғындарында қалыптасқан аурушаңдықтың көрсеткіштері алынды. Және аурушаңдық көрсеткіштеріне тікелей әсер ететін қатерлі себептер анықталды. Аталған көрсеткіштердің негізінде аудандар медициналық және гигиеналық тұрғыдан топтастырылды. Жұмыс нәтижесінде аудандар төмен, орташа, жоғарғы дәрежедегі, аса жоғарғы дәрежедегі аудандар болып жіктелді. Модельге сай тәжірибелік ұсыныстарды емханалардың жұмысына енгізу әлеуметтік мәні бар аурулардың алдын алуға, ерте диагностикалауға, жалпы аурушаңдық пен өлім-жітім көрсеткіштерін төмендетуге мүмкіндік береді.</w:t>
      </w:r>
      <w:r w:rsidRPr="0085414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М</w:t>
      </w:r>
      <w:r w:rsidRPr="00904FB1">
        <w:rPr>
          <w:rFonts w:ascii="Times New Roman" w:hAnsi="Times New Roman" w:cs="Times New Roman"/>
          <w:color w:val="000000" w:themeColor="text1"/>
          <w:sz w:val="28"/>
          <w:szCs w:val="28"/>
          <w:lang w:val="kk-KZ"/>
        </w:rPr>
        <w:t>одельдерді пайдалана отырып</w:t>
      </w:r>
      <w:r>
        <w:rPr>
          <w:rFonts w:ascii="Times New Roman" w:hAnsi="Times New Roman" w:cs="Times New Roman"/>
          <w:color w:val="000000" w:themeColor="text1"/>
          <w:sz w:val="28"/>
          <w:szCs w:val="28"/>
          <w:lang w:val="kk-KZ"/>
        </w:rPr>
        <w:t>,</w:t>
      </w:r>
      <w:r w:rsidRPr="00904FB1">
        <w:rPr>
          <w:rFonts w:ascii="Times New Roman" w:hAnsi="Times New Roman" w:cs="Times New Roman"/>
          <w:color w:val="000000" w:themeColor="text1"/>
          <w:sz w:val="28"/>
          <w:szCs w:val="28"/>
          <w:lang w:val="kk-KZ"/>
        </w:rPr>
        <w:t xml:space="preserve"> Түркістан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облысының Денсаулық сақтау жүйесіндегі жағдайға талдау жүргізілді. Жүргізілген зерттеулер нәтижесінде дамудың басым бағыттары мен ресурстарға қажеттілік анықталды: қаржыландыруды ұлғайту (жылына 1 тұрғынға), орта медициналық қызметкерлермен жасақтауды арттыру, науқастардың төсекті пайдалануының орташа ұзақтығын төмендету, жедел жәрдем шығындарын ұлғайту.</w:t>
      </w:r>
    </w:p>
    <w:p w14:paraId="5488DE2B" w14:textId="77777777" w:rsidR="000E3CA4" w:rsidRPr="00904FB1" w:rsidRDefault="000E3CA4" w:rsidP="000E3CA4">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sz w:val="28"/>
          <w:szCs w:val="28"/>
          <w:lang w:val="kk-KZ"/>
        </w:rPr>
        <w:t>4.</w:t>
      </w:r>
      <w:r w:rsidRPr="004015E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И</w:t>
      </w:r>
      <w:r w:rsidRPr="00904FB1">
        <w:rPr>
          <w:rFonts w:ascii="Times New Roman" w:hAnsi="Times New Roman" w:cs="Times New Roman"/>
          <w:color w:val="000000" w:themeColor="text1"/>
          <w:sz w:val="28"/>
          <w:szCs w:val="28"/>
          <w:lang w:val="kk-KZ"/>
        </w:rPr>
        <w:t>нтегралдық көрсеткіштер негізінде халықтың денсаулық жағдайы, денсаулық сақтау жүйесінің қызметі мен негізгі қорлармен қамтамасыз етілуі қолайлы және қолайсыз аудандарды бөлу үшін негіз болып табылатын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Түркістан облысының аумақтық бірліктерін жіктеу жүргізілді.</w:t>
      </w:r>
      <w:r w:rsidRPr="004015EF">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Жағдайдың қолайлылығы тұрғысынан аудандардың 5 тобы бөлінді: 1)Өте қолайлы жағдай; 2)қолайлы жағдай; 3)орташа жағдай; 4)қолайсыз жағдай; 5)өте қолайсыз жағдай.</w:t>
      </w:r>
      <w:r w:rsidRPr="004015EF">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Халықтың денсаулық көрсеткіштері бойынша қолайлы жағдай облыстың үш ауданында –</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Түлкібас, Төлеби және Ордабасы; қолайсыз жағдай</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Сайрам,</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Созақ және</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Бәйдібек аудандарында; жеті ауданда халықтың денсаулық жағдайы орташа облыстық деңг</w:t>
      </w:r>
      <w:r>
        <w:rPr>
          <w:rFonts w:ascii="Times New Roman" w:hAnsi="Times New Roman" w:cs="Times New Roman"/>
          <w:color w:val="000000" w:themeColor="text1"/>
          <w:sz w:val="28"/>
          <w:szCs w:val="28"/>
          <w:lang w:val="kk-KZ"/>
        </w:rPr>
        <w:t xml:space="preserve">ейге жақын тіркелген. </w:t>
      </w:r>
      <w:r w:rsidRPr="00904FB1">
        <w:rPr>
          <w:rFonts w:ascii="Times New Roman" w:hAnsi="Times New Roman" w:cs="Times New Roman"/>
          <w:color w:val="000000" w:themeColor="text1"/>
          <w:sz w:val="28"/>
          <w:szCs w:val="28"/>
          <w:lang w:val="kk-KZ"/>
        </w:rPr>
        <w:t>Денсаулық сақтау мекемелерінің қызмет деңгейі бойынша облыстың екі ауданында –</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Бәйдібек және Отырар қолайсыз, ал Мақтаарал, Сарыағаш, Шардара, Түркістан, Ордабасы, Кентау қалалары мен аудандарында қолайлы жағдай байқалады. </w:t>
      </w:r>
    </w:p>
    <w:p w14:paraId="21C009BD" w14:textId="77777777" w:rsidR="000E3CA4" w:rsidRPr="00FC5B04" w:rsidRDefault="000E3CA4" w:rsidP="000E3CA4">
      <w:pPr>
        <w:spacing w:after="0" w:line="240" w:lineRule="auto"/>
        <w:ind w:firstLine="567"/>
        <w:jc w:val="both"/>
        <w:rPr>
          <w:rFonts w:ascii="Times New Roman" w:hAnsi="Times New Roman" w:cs="Times New Roman"/>
          <w:color w:val="000000" w:themeColor="text1"/>
          <w:sz w:val="28"/>
          <w:szCs w:val="28"/>
          <w:lang w:val="kk-KZ"/>
        </w:rPr>
      </w:pPr>
      <w:r w:rsidRPr="00904FB1">
        <w:rPr>
          <w:rFonts w:ascii="Times New Roman" w:hAnsi="Times New Roman" w:cs="Times New Roman"/>
          <w:color w:val="000000" w:themeColor="text1"/>
          <w:sz w:val="28"/>
          <w:szCs w:val="28"/>
          <w:lang w:val="kk-KZ"/>
        </w:rPr>
        <w:t>Денсаулық сақтау жүйесін ресурстық қамтамасыз ету деңгейі бойынша: қолайлы жағдай үш ауданда (Түлкібас, Сайрам, Төлеби), салыстырмалы түрде қолайлы жағдай екі ауданда (Түркістан, Қазығұрт), салыстырмалы тү</w:t>
      </w:r>
      <w:r>
        <w:rPr>
          <w:rFonts w:ascii="Times New Roman" w:hAnsi="Times New Roman" w:cs="Times New Roman"/>
          <w:color w:val="000000" w:themeColor="text1"/>
          <w:sz w:val="28"/>
          <w:szCs w:val="28"/>
          <w:lang w:val="kk-KZ"/>
        </w:rPr>
        <w:t>рде қолайсыз жағдай екі ауданда (</w:t>
      </w:r>
      <w:r w:rsidRPr="00904FB1">
        <w:rPr>
          <w:rFonts w:ascii="Times New Roman" w:hAnsi="Times New Roman" w:cs="Times New Roman"/>
          <w:color w:val="000000" w:themeColor="text1"/>
          <w:sz w:val="28"/>
          <w:szCs w:val="28"/>
          <w:lang w:val="kk-KZ"/>
        </w:rPr>
        <w:t>Отырар, Шардара), қолайсыз жағдай облыстың үш ауданында (Созақ, Бәйдібек, Арыс); орташа облыстық мән деңгейінде негізгі қорлармен</w:t>
      </w:r>
      <w:r>
        <w:rPr>
          <w:rFonts w:ascii="Times New Roman" w:hAnsi="Times New Roman" w:cs="Times New Roman"/>
          <w:color w:val="000000" w:themeColor="text1"/>
          <w:sz w:val="28"/>
          <w:szCs w:val="28"/>
          <w:lang w:val="kk-KZ"/>
        </w:rPr>
        <w:t xml:space="preserve"> </w:t>
      </w:r>
      <w:r w:rsidRPr="00904FB1">
        <w:rPr>
          <w:rFonts w:ascii="Times New Roman" w:hAnsi="Times New Roman" w:cs="Times New Roman"/>
          <w:color w:val="000000" w:themeColor="text1"/>
          <w:sz w:val="28"/>
          <w:szCs w:val="28"/>
          <w:lang w:val="kk-KZ"/>
        </w:rPr>
        <w:t xml:space="preserve">қамтамасыз ету деңгейі сегіз ауданда (Мақтаарал, Сарыағаш, Жетісай, Келес, Киров, Түркістан, Ордабасы, Кентау) тіркелген. </w:t>
      </w:r>
    </w:p>
    <w:p w14:paraId="5F4263A3" w14:textId="77777777" w:rsidR="000E3CA4" w:rsidRPr="00601304" w:rsidRDefault="000E3CA4" w:rsidP="000E3CA4">
      <w:pPr>
        <w:pStyle w:val="a3"/>
        <w:spacing w:before="0" w:beforeAutospacing="0" w:after="0" w:afterAutospacing="0"/>
        <w:ind w:firstLine="708"/>
        <w:jc w:val="both"/>
        <w:textAlignment w:val="baseline"/>
        <w:rPr>
          <w:color w:val="000000" w:themeColor="text1"/>
          <w:sz w:val="28"/>
          <w:szCs w:val="28"/>
          <w:lang w:val="kk-KZ"/>
        </w:rPr>
      </w:pPr>
      <w:r w:rsidRPr="00904FB1">
        <w:rPr>
          <w:color w:val="000000" w:themeColor="text1"/>
          <w:sz w:val="28"/>
          <w:szCs w:val="28"/>
          <w:lang w:val="kk-KZ"/>
        </w:rPr>
        <w:t xml:space="preserve">Сонымен, </w:t>
      </w:r>
      <w:r>
        <w:rPr>
          <w:color w:val="000000" w:themeColor="text1"/>
          <w:sz w:val="28"/>
          <w:szCs w:val="28"/>
          <w:lang w:val="kk-KZ"/>
        </w:rPr>
        <w:t>Түркістан облысының аудандарында жүргізілген алдын алу шараларының тиімділігі жоғары. Аудандар бойынша алдын алу шараларын үнемі жүргізіп, әлеуметтік мәні бар ауруларды азайтуға күш салу керек. Және аудандарда мониторинг жүргізіліп отыруы тиіс. Нәтижесінде алдын алу шараларына жаңа өзгерістер енгізіліп, тиімділігіне баға беріп отыру керек.</w:t>
      </w:r>
    </w:p>
    <w:p w14:paraId="37B8BB32" w14:textId="77777777" w:rsidR="00E1600A" w:rsidRDefault="00E1600A" w:rsidP="000E3CA4">
      <w:pPr>
        <w:pStyle w:val="a3"/>
        <w:spacing w:before="0" w:beforeAutospacing="0" w:after="0" w:afterAutospacing="0"/>
        <w:jc w:val="center"/>
        <w:textAlignment w:val="baseline"/>
        <w:rPr>
          <w:b/>
          <w:color w:val="000000" w:themeColor="text1"/>
          <w:sz w:val="28"/>
          <w:szCs w:val="28"/>
          <w:lang w:val="kk-KZ"/>
        </w:rPr>
      </w:pPr>
    </w:p>
    <w:p w14:paraId="44F22C8E" w14:textId="77777777" w:rsidR="00E1600A" w:rsidRDefault="00E1600A" w:rsidP="000E3CA4">
      <w:pPr>
        <w:pStyle w:val="a3"/>
        <w:spacing w:before="0" w:beforeAutospacing="0" w:after="0" w:afterAutospacing="0"/>
        <w:jc w:val="center"/>
        <w:textAlignment w:val="baseline"/>
        <w:rPr>
          <w:b/>
          <w:color w:val="000000" w:themeColor="text1"/>
          <w:sz w:val="28"/>
          <w:szCs w:val="28"/>
          <w:lang w:val="kk-KZ"/>
        </w:rPr>
      </w:pPr>
    </w:p>
    <w:p w14:paraId="19A410B1" w14:textId="77777777" w:rsidR="00E1600A" w:rsidRDefault="00E1600A" w:rsidP="000E3CA4">
      <w:pPr>
        <w:pStyle w:val="a3"/>
        <w:spacing w:before="0" w:beforeAutospacing="0" w:after="0" w:afterAutospacing="0"/>
        <w:jc w:val="center"/>
        <w:textAlignment w:val="baseline"/>
        <w:rPr>
          <w:b/>
          <w:color w:val="000000" w:themeColor="text1"/>
          <w:sz w:val="28"/>
          <w:szCs w:val="28"/>
          <w:lang w:val="kk-KZ"/>
        </w:rPr>
      </w:pPr>
    </w:p>
    <w:p w14:paraId="3B9FDC19" w14:textId="77777777" w:rsidR="000E3CA4" w:rsidRPr="00904FB1" w:rsidRDefault="000E3CA4" w:rsidP="000E3CA4">
      <w:pPr>
        <w:pStyle w:val="a3"/>
        <w:spacing w:before="0" w:beforeAutospacing="0" w:after="0" w:afterAutospacing="0"/>
        <w:jc w:val="center"/>
        <w:textAlignment w:val="baseline"/>
        <w:rPr>
          <w:b/>
          <w:color w:val="000000" w:themeColor="text1"/>
          <w:sz w:val="28"/>
          <w:szCs w:val="28"/>
          <w:lang w:val="kk-KZ"/>
        </w:rPr>
      </w:pPr>
      <w:r w:rsidRPr="00904FB1">
        <w:rPr>
          <w:b/>
          <w:color w:val="000000" w:themeColor="text1"/>
          <w:sz w:val="28"/>
          <w:szCs w:val="28"/>
          <w:lang w:val="kk-KZ"/>
        </w:rPr>
        <w:lastRenderedPageBreak/>
        <w:t>ТӘЖІРИБЕЛІК ҰСЫНЫСТАР</w:t>
      </w:r>
    </w:p>
    <w:p w14:paraId="7ECB7016" w14:textId="77777777" w:rsidR="000E3CA4" w:rsidRPr="00904FB1" w:rsidRDefault="000E3CA4" w:rsidP="000E3CA4">
      <w:pPr>
        <w:pStyle w:val="a3"/>
        <w:spacing w:before="0" w:beforeAutospacing="0" w:after="0" w:afterAutospacing="0"/>
        <w:jc w:val="center"/>
        <w:textAlignment w:val="baseline"/>
        <w:rPr>
          <w:b/>
          <w:color w:val="000000" w:themeColor="text1"/>
          <w:sz w:val="28"/>
          <w:szCs w:val="28"/>
          <w:lang w:val="kk-KZ"/>
        </w:rPr>
      </w:pPr>
    </w:p>
    <w:p w14:paraId="5D98075B" w14:textId="77777777" w:rsidR="000E3CA4" w:rsidRPr="00904FB1" w:rsidRDefault="000E3CA4" w:rsidP="000E3CA4">
      <w:pPr>
        <w:pStyle w:val="a3"/>
        <w:numPr>
          <w:ilvl w:val="0"/>
          <w:numId w:val="4"/>
        </w:numPr>
        <w:spacing w:before="0" w:beforeAutospacing="0" w:after="0" w:afterAutospacing="0"/>
        <w:ind w:left="0" w:firstLine="284"/>
        <w:jc w:val="both"/>
        <w:textAlignment w:val="baseline"/>
        <w:rPr>
          <w:color w:val="000000" w:themeColor="text1"/>
          <w:sz w:val="28"/>
          <w:szCs w:val="28"/>
          <w:lang w:val="kk-KZ"/>
        </w:rPr>
      </w:pPr>
      <w:r w:rsidRPr="00904FB1">
        <w:rPr>
          <w:color w:val="000000" w:themeColor="text1"/>
          <w:sz w:val="28"/>
          <w:szCs w:val="28"/>
          <w:lang w:val="kk-KZ"/>
        </w:rPr>
        <w:t>Түркістан облысының әртүрлі топтарға жіктелген әкімшілік аудандарында профилактикалық шараларды негізгі зиянды себептердің қатерлілігіне және денсаулық көрсеткіштерінің қалыптасу деңгейлері мен</w:t>
      </w:r>
      <w:r>
        <w:rPr>
          <w:color w:val="000000" w:themeColor="text1"/>
          <w:sz w:val="28"/>
          <w:szCs w:val="28"/>
          <w:lang w:val="kk-KZ"/>
        </w:rPr>
        <w:t xml:space="preserve"> </w:t>
      </w:r>
      <w:r w:rsidRPr="00904FB1">
        <w:rPr>
          <w:color w:val="000000" w:themeColor="text1"/>
          <w:sz w:val="28"/>
          <w:szCs w:val="28"/>
          <w:lang w:val="kk-KZ"/>
        </w:rPr>
        <w:t>құрамына</w:t>
      </w:r>
      <w:r>
        <w:rPr>
          <w:color w:val="000000" w:themeColor="text1"/>
          <w:sz w:val="28"/>
          <w:szCs w:val="28"/>
          <w:lang w:val="kk-KZ"/>
        </w:rPr>
        <w:t xml:space="preserve"> </w:t>
      </w:r>
      <w:r w:rsidRPr="00904FB1">
        <w:rPr>
          <w:color w:val="000000" w:themeColor="text1"/>
          <w:sz w:val="28"/>
          <w:szCs w:val="28"/>
          <w:lang w:val="kk-KZ"/>
        </w:rPr>
        <w:t>қарай ұйымдастыру қажет.</w:t>
      </w:r>
    </w:p>
    <w:p w14:paraId="2C5F2891" w14:textId="77777777" w:rsidR="000E3CA4" w:rsidRPr="00904FB1" w:rsidRDefault="000E3CA4" w:rsidP="000E3CA4">
      <w:pPr>
        <w:pStyle w:val="a3"/>
        <w:numPr>
          <w:ilvl w:val="0"/>
          <w:numId w:val="4"/>
        </w:numPr>
        <w:spacing w:before="0" w:beforeAutospacing="0" w:after="0" w:afterAutospacing="0"/>
        <w:ind w:left="0" w:firstLine="284"/>
        <w:jc w:val="both"/>
        <w:textAlignment w:val="baseline"/>
        <w:rPr>
          <w:color w:val="000000" w:themeColor="text1"/>
          <w:sz w:val="28"/>
          <w:szCs w:val="28"/>
          <w:lang w:val="kk-KZ"/>
        </w:rPr>
      </w:pPr>
      <w:r w:rsidRPr="00904FB1">
        <w:rPr>
          <w:color w:val="000000" w:themeColor="text1"/>
          <w:sz w:val="28"/>
          <w:szCs w:val="28"/>
          <w:lang w:val="kk-KZ"/>
        </w:rPr>
        <w:t>Медициналық-профилактикалық бағдарламалардың</w:t>
      </w:r>
      <w:r>
        <w:rPr>
          <w:color w:val="000000" w:themeColor="text1"/>
          <w:sz w:val="28"/>
          <w:szCs w:val="28"/>
          <w:lang w:val="kk-KZ"/>
        </w:rPr>
        <w:t xml:space="preserve"> </w:t>
      </w:r>
      <w:r w:rsidRPr="00904FB1">
        <w:rPr>
          <w:color w:val="000000" w:themeColor="text1"/>
          <w:sz w:val="28"/>
          <w:szCs w:val="28"/>
          <w:lang w:val="kk-KZ"/>
        </w:rPr>
        <w:t>негізін аймақтардағы әлеуметтік-медициналық мәні бар ауруларды төмендетуге</w:t>
      </w:r>
      <w:r>
        <w:rPr>
          <w:color w:val="000000" w:themeColor="text1"/>
          <w:sz w:val="28"/>
          <w:szCs w:val="28"/>
          <w:lang w:val="kk-KZ"/>
        </w:rPr>
        <w:t xml:space="preserve"> </w:t>
      </w:r>
      <w:r w:rsidRPr="00904FB1">
        <w:rPr>
          <w:color w:val="000000" w:themeColor="text1"/>
          <w:sz w:val="28"/>
          <w:szCs w:val="28"/>
          <w:lang w:val="kk-KZ"/>
        </w:rPr>
        <w:t>бағытталған</w:t>
      </w:r>
      <w:r>
        <w:rPr>
          <w:color w:val="000000" w:themeColor="text1"/>
          <w:sz w:val="28"/>
          <w:szCs w:val="28"/>
          <w:lang w:val="kk-KZ"/>
        </w:rPr>
        <w:t xml:space="preserve"> </w:t>
      </w:r>
      <w:r w:rsidRPr="00904FB1">
        <w:rPr>
          <w:color w:val="000000" w:themeColor="text1"/>
          <w:sz w:val="28"/>
          <w:szCs w:val="28"/>
          <w:lang w:val="kk-KZ"/>
        </w:rPr>
        <w:t>шаралар</w:t>
      </w:r>
      <w:r>
        <w:rPr>
          <w:color w:val="000000" w:themeColor="text1"/>
          <w:sz w:val="28"/>
          <w:szCs w:val="28"/>
          <w:lang w:val="kk-KZ"/>
        </w:rPr>
        <w:t xml:space="preserve"> </w:t>
      </w:r>
      <w:r w:rsidRPr="00904FB1">
        <w:rPr>
          <w:color w:val="000000" w:themeColor="text1"/>
          <w:sz w:val="28"/>
          <w:szCs w:val="28"/>
          <w:lang w:val="kk-KZ"/>
        </w:rPr>
        <w:t>құрауы тиіс.</w:t>
      </w:r>
    </w:p>
    <w:p w14:paraId="59A41BD7" w14:textId="77777777" w:rsidR="000E3CA4" w:rsidRPr="00904FB1" w:rsidRDefault="000E3CA4" w:rsidP="000E3CA4">
      <w:pPr>
        <w:pStyle w:val="a3"/>
        <w:numPr>
          <w:ilvl w:val="0"/>
          <w:numId w:val="4"/>
        </w:numPr>
        <w:spacing w:before="0" w:beforeAutospacing="0" w:after="0" w:afterAutospacing="0"/>
        <w:ind w:left="0" w:firstLine="284"/>
        <w:jc w:val="both"/>
        <w:textAlignment w:val="baseline"/>
        <w:rPr>
          <w:color w:val="000000" w:themeColor="text1"/>
          <w:sz w:val="28"/>
          <w:szCs w:val="28"/>
          <w:lang w:val="kk-KZ"/>
        </w:rPr>
      </w:pPr>
      <w:r w:rsidRPr="00904FB1">
        <w:rPr>
          <w:color w:val="000000" w:themeColor="text1"/>
          <w:sz w:val="28"/>
          <w:szCs w:val="28"/>
          <w:lang w:val="kk-KZ"/>
        </w:rPr>
        <w:t xml:space="preserve">Алдын алу шараларының ең маңызды компоненттеріне әлеуметтік-гигиеналық, экологиялық-гигиеналық сипаттағы </w:t>
      </w:r>
      <w:r>
        <w:rPr>
          <w:color w:val="000000" w:themeColor="text1"/>
          <w:sz w:val="28"/>
          <w:szCs w:val="28"/>
          <w:lang w:val="kk-KZ"/>
        </w:rPr>
        <w:t>шараларды ұйымдастыру жатқызылу</w:t>
      </w:r>
      <w:r w:rsidRPr="00904FB1">
        <w:rPr>
          <w:color w:val="000000" w:themeColor="text1"/>
          <w:sz w:val="28"/>
          <w:szCs w:val="28"/>
          <w:lang w:val="kk-KZ"/>
        </w:rPr>
        <w:t>ы тиіс.</w:t>
      </w:r>
    </w:p>
    <w:p w14:paraId="07CCE6CB" w14:textId="77777777" w:rsidR="000E3CA4" w:rsidRPr="00904FB1" w:rsidRDefault="000E3CA4" w:rsidP="000E3CA4">
      <w:pPr>
        <w:pStyle w:val="a3"/>
        <w:numPr>
          <w:ilvl w:val="0"/>
          <w:numId w:val="4"/>
        </w:numPr>
        <w:spacing w:before="0" w:beforeAutospacing="0" w:after="0" w:afterAutospacing="0"/>
        <w:ind w:left="0" w:firstLine="284"/>
        <w:jc w:val="both"/>
        <w:textAlignment w:val="baseline"/>
        <w:rPr>
          <w:color w:val="000000" w:themeColor="text1"/>
          <w:sz w:val="28"/>
          <w:szCs w:val="28"/>
          <w:lang w:val="kk-KZ"/>
        </w:rPr>
      </w:pPr>
      <w:r w:rsidRPr="00904FB1">
        <w:rPr>
          <w:color w:val="000000" w:themeColor="text1"/>
          <w:sz w:val="28"/>
          <w:szCs w:val="28"/>
          <w:lang w:val="kk-KZ"/>
        </w:rPr>
        <w:t>Аймақтардағы медициналық көмек сапасын жетілдіру көздері ретінде денсаулық сақтаудың негізгі қорларымен: біліктілігі жоғары дәрігерлік мамандардың қажетті санымен қамтамасыз ету, медициналық мекемелерде арнайы мамандандырылған бөлімдерді кеңейту, қажетті медициналық құрылғылармен және дәрілік заттар, медициналық бұйымдармен қамтамасыз ету анықталуы тиіс.</w:t>
      </w:r>
    </w:p>
    <w:p w14:paraId="5ABEAB7F" w14:textId="77777777" w:rsidR="000E3CA4" w:rsidRPr="00904FB1" w:rsidRDefault="000E3CA4" w:rsidP="000E3CA4">
      <w:pPr>
        <w:pStyle w:val="a3"/>
        <w:numPr>
          <w:ilvl w:val="0"/>
          <w:numId w:val="4"/>
        </w:numPr>
        <w:spacing w:before="0" w:beforeAutospacing="0" w:after="0" w:afterAutospacing="0"/>
        <w:ind w:left="0" w:firstLine="284"/>
        <w:jc w:val="both"/>
        <w:textAlignment w:val="baseline"/>
        <w:rPr>
          <w:color w:val="000000" w:themeColor="text1"/>
          <w:sz w:val="28"/>
          <w:szCs w:val="28"/>
          <w:lang w:val="kk-KZ"/>
        </w:rPr>
      </w:pPr>
      <w:r w:rsidRPr="00904FB1">
        <w:rPr>
          <w:color w:val="000000" w:themeColor="text1"/>
          <w:sz w:val="28"/>
          <w:szCs w:val="28"/>
          <w:lang w:val="kk-KZ"/>
        </w:rPr>
        <w:t>Өзекті бағыттар бойынша интегралды көрсетіштерді қолдана отырып, тұрғындардың негізгі</w:t>
      </w:r>
      <w:r>
        <w:rPr>
          <w:color w:val="000000" w:themeColor="text1"/>
          <w:sz w:val="28"/>
          <w:szCs w:val="28"/>
          <w:lang w:val="kk-KZ"/>
        </w:rPr>
        <w:t xml:space="preserve"> </w:t>
      </w:r>
      <w:r w:rsidRPr="00904FB1">
        <w:rPr>
          <w:color w:val="000000" w:themeColor="text1"/>
          <w:sz w:val="28"/>
          <w:szCs w:val="28"/>
          <w:lang w:val="kk-KZ"/>
        </w:rPr>
        <w:t>денсаулық көрсеткіштерін</w:t>
      </w:r>
      <w:r>
        <w:rPr>
          <w:color w:val="000000" w:themeColor="text1"/>
          <w:sz w:val="28"/>
          <w:szCs w:val="28"/>
          <w:lang w:val="kk-KZ"/>
        </w:rPr>
        <w:t xml:space="preserve"> </w:t>
      </w:r>
      <w:r w:rsidRPr="00904FB1">
        <w:rPr>
          <w:color w:val="000000" w:themeColor="text1"/>
          <w:sz w:val="28"/>
          <w:szCs w:val="28"/>
          <w:lang w:val="kk-KZ"/>
        </w:rPr>
        <w:t>мониторлық бақылауға алып, скринингтік зерттеу жүзеге асырылуы тиіс. Қол жет</w:t>
      </w:r>
      <w:r>
        <w:rPr>
          <w:color w:val="000000" w:themeColor="text1"/>
          <w:sz w:val="28"/>
          <w:szCs w:val="28"/>
          <w:lang w:val="kk-KZ"/>
        </w:rPr>
        <w:t>к</w:t>
      </w:r>
      <w:r w:rsidRPr="00904FB1">
        <w:rPr>
          <w:color w:val="000000" w:themeColor="text1"/>
          <w:sz w:val="28"/>
          <w:szCs w:val="28"/>
          <w:lang w:val="kk-KZ"/>
        </w:rPr>
        <w:t>ізген деректі мәліметтер</w:t>
      </w:r>
      <w:r>
        <w:rPr>
          <w:color w:val="000000" w:themeColor="text1"/>
          <w:sz w:val="28"/>
          <w:szCs w:val="28"/>
          <w:lang w:val="kk-KZ"/>
        </w:rPr>
        <w:t xml:space="preserve"> </w:t>
      </w:r>
      <w:r w:rsidRPr="00904FB1">
        <w:rPr>
          <w:color w:val="000000" w:themeColor="text1"/>
          <w:sz w:val="28"/>
          <w:szCs w:val="28"/>
          <w:lang w:val="kk-KZ"/>
        </w:rPr>
        <w:t>профилактикалық шаралардың</w:t>
      </w:r>
      <w:r>
        <w:rPr>
          <w:color w:val="000000" w:themeColor="text1"/>
          <w:sz w:val="28"/>
          <w:szCs w:val="28"/>
          <w:lang w:val="kk-KZ"/>
        </w:rPr>
        <w:t xml:space="preserve"> </w:t>
      </w:r>
      <w:r w:rsidRPr="00904FB1">
        <w:rPr>
          <w:color w:val="000000" w:themeColor="text1"/>
          <w:sz w:val="28"/>
          <w:szCs w:val="28"/>
          <w:lang w:val="kk-KZ"/>
        </w:rPr>
        <w:t>негізі бола алады.</w:t>
      </w:r>
    </w:p>
    <w:p w14:paraId="6870C4F3" w14:textId="77777777" w:rsidR="000E3CA4" w:rsidRDefault="000E3CA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418D376E"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194572B"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12E0EF28"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5A437F89"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A8098D6"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274436D"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14B85D7"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95A4964"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47BE7BB0"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719BDA2A"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030D6530"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33EF9384"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08FB07D3"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167DE1B"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8C06AFB"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78D4E95C"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1B0967E2"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52E30D83"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B8A2E35"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F1B9C5E"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514A9864"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35C510CA"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301200BA" w14:textId="77777777" w:rsidR="00AF4D39" w:rsidRPr="00224A78" w:rsidRDefault="00AF4D39" w:rsidP="00AF4D39">
      <w:pPr>
        <w:pStyle w:val="a3"/>
        <w:spacing w:before="0" w:beforeAutospacing="0" w:after="360" w:afterAutospacing="0"/>
        <w:jc w:val="center"/>
        <w:textAlignment w:val="baseline"/>
        <w:rPr>
          <w:b/>
          <w:color w:val="000000" w:themeColor="text1"/>
          <w:sz w:val="28"/>
          <w:szCs w:val="28"/>
          <w:lang w:val="kk-KZ"/>
        </w:rPr>
      </w:pPr>
      <w:r>
        <w:rPr>
          <w:b/>
          <w:color w:val="000000" w:themeColor="text1"/>
          <w:sz w:val="28"/>
          <w:szCs w:val="28"/>
          <w:lang w:val="kk-KZ"/>
        </w:rPr>
        <w:lastRenderedPageBreak/>
        <w:t>ПАЙДАЛАНЫЛҒАН</w:t>
      </w:r>
      <w:r w:rsidRPr="00904FB1">
        <w:rPr>
          <w:b/>
          <w:color w:val="000000" w:themeColor="text1"/>
          <w:sz w:val="28"/>
          <w:szCs w:val="28"/>
          <w:lang w:val="kk-KZ"/>
        </w:rPr>
        <w:t xml:space="preserve"> ӘДЕБИЕТТЕР ТІЗІМІ</w:t>
      </w:r>
    </w:p>
    <w:p w14:paraId="3DB2A2A2" w14:textId="77777777" w:rsidR="00AF4D39" w:rsidRDefault="00AF4D39" w:rsidP="00AF4D39">
      <w:pPr>
        <w:tabs>
          <w:tab w:val="left" w:pos="851"/>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ab/>
        <w:t xml:space="preserve">1 </w:t>
      </w:r>
      <w:r>
        <w:rPr>
          <w:rFonts w:ascii="Times New Roman" w:eastAsia="Times New Roman" w:hAnsi="Times New Roman" w:cs="Times New Roman"/>
          <w:color w:val="000000"/>
          <w:sz w:val="28"/>
          <w:szCs w:val="28"/>
          <w:lang w:val="kk-KZ"/>
        </w:rPr>
        <w:t>Об утверждении Государственной программы развития здравоохранения Республики Казахстан «Денсаулык» на 2016-2019 годы.</w:t>
      </w:r>
    </w:p>
    <w:p w14:paraId="0915EA23" w14:textId="77777777" w:rsidR="00AF4D39" w:rsidRPr="0072574A" w:rsidRDefault="00AF4D39" w:rsidP="00AF4D39">
      <w:pPr>
        <w:tabs>
          <w:tab w:val="left" w:pos="851"/>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t xml:space="preserve">2 </w:t>
      </w:r>
      <w:r>
        <w:rPr>
          <w:rFonts w:ascii="Times New Roman" w:hAnsi="Times New Roman" w:cs="Times New Roman"/>
          <w:color w:val="222222"/>
          <w:sz w:val="28"/>
          <w:szCs w:val="28"/>
          <w:shd w:val="clear" w:color="auto" w:fill="FFFFFF"/>
        </w:rPr>
        <w:t>Суслонова И. Н., Мельникова Н. Г. Здоровье населения важная составляющая демографического развития //Arctic Environmental Research. – 2012. – №. 2. – С. 95-102.</w:t>
      </w:r>
    </w:p>
    <w:p w14:paraId="28C3E68E" w14:textId="77777777" w:rsidR="00AF4D39" w:rsidRPr="0072574A"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shd w:val="clear" w:color="auto" w:fill="FFFFFF"/>
          <w:lang w:val="kk-KZ"/>
        </w:rPr>
        <w:tab/>
        <w:t xml:space="preserve">3 </w:t>
      </w:r>
      <w:r>
        <w:rPr>
          <w:rFonts w:ascii="Times New Roman" w:hAnsi="Times New Roman" w:cs="Times New Roman"/>
          <w:color w:val="222222"/>
          <w:sz w:val="28"/>
          <w:szCs w:val="28"/>
          <w:shd w:val="clear" w:color="auto" w:fill="FFFFFF"/>
        </w:rPr>
        <w:t>Шабунова А. А. Здоровье населения в России: состояние и динамика. Вологда. – 2010.</w:t>
      </w:r>
    </w:p>
    <w:p w14:paraId="7E70A502" w14:textId="77777777" w:rsidR="00AF4D39" w:rsidRPr="0072574A"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tab/>
        <w:t xml:space="preserve">4 </w:t>
      </w:r>
      <w:r>
        <w:rPr>
          <w:rFonts w:ascii="Times New Roman" w:hAnsi="Times New Roman" w:cs="Times New Roman"/>
          <w:color w:val="222222"/>
          <w:sz w:val="28"/>
          <w:szCs w:val="28"/>
          <w:shd w:val="clear" w:color="auto" w:fill="FFFFFF"/>
        </w:rPr>
        <w:t>Яковлева Т. В. Меры по улучшению состояния здоровья населения и демографической ситуации в России //Эпидемиология и вакцинопрофилактика. – 2010. – №. 5. – С. 10-11.</w:t>
      </w:r>
    </w:p>
    <w:p w14:paraId="42772C3F" w14:textId="77777777" w:rsidR="00AF4D39" w:rsidRPr="00224A78"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sz w:val="28"/>
          <w:szCs w:val="28"/>
          <w:lang w:val="kk-KZ"/>
        </w:rPr>
        <w:tab/>
        <w:t xml:space="preserve">5 </w:t>
      </w:r>
      <w:r>
        <w:rPr>
          <w:rFonts w:ascii="Times New Roman" w:hAnsi="Times New Roman" w:cs="Times New Roman"/>
          <w:color w:val="222222"/>
          <w:sz w:val="28"/>
          <w:szCs w:val="28"/>
          <w:shd w:val="clear" w:color="auto" w:fill="FFFFFF"/>
        </w:rPr>
        <w:t xml:space="preserve">Бояркин А. В., Питайкина И. А. Здоровье населения как фактор обеспечения конкурентоспособности государства в ххi веке //Современные тенденции развития науки и технологий. – 2015. – №. </w:t>
      </w:r>
      <w:r w:rsidRPr="00224A78">
        <w:rPr>
          <w:rFonts w:ascii="Times New Roman" w:hAnsi="Times New Roman" w:cs="Times New Roman"/>
          <w:color w:val="222222"/>
          <w:sz w:val="28"/>
          <w:szCs w:val="28"/>
          <w:shd w:val="clear" w:color="auto" w:fill="FFFFFF"/>
          <w:lang w:val="en-US"/>
        </w:rPr>
        <w:t xml:space="preserve">1-5. – </w:t>
      </w:r>
      <w:r>
        <w:rPr>
          <w:rFonts w:ascii="Times New Roman" w:hAnsi="Times New Roman" w:cs="Times New Roman"/>
          <w:color w:val="222222"/>
          <w:sz w:val="28"/>
          <w:szCs w:val="28"/>
          <w:shd w:val="clear" w:color="auto" w:fill="FFFFFF"/>
        </w:rPr>
        <w:t>С</w:t>
      </w:r>
      <w:r w:rsidRPr="00224A78">
        <w:rPr>
          <w:rFonts w:ascii="Times New Roman" w:hAnsi="Times New Roman" w:cs="Times New Roman"/>
          <w:color w:val="222222"/>
          <w:sz w:val="28"/>
          <w:szCs w:val="28"/>
          <w:shd w:val="clear" w:color="auto" w:fill="FFFFFF"/>
          <w:lang w:val="en-US"/>
        </w:rPr>
        <w:t>. 24-27.</w:t>
      </w:r>
    </w:p>
    <w:p w14:paraId="70E943BA" w14:textId="77777777" w:rsidR="00AF4D39" w:rsidRPr="009E2D35" w:rsidRDefault="00AF4D39" w:rsidP="00AF4D39">
      <w:pPr>
        <w:tabs>
          <w:tab w:val="left" w:pos="851"/>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color w:val="000000"/>
          <w:sz w:val="28"/>
          <w:szCs w:val="28"/>
          <w:lang w:val="kk-KZ"/>
        </w:rPr>
        <w:tab/>
        <w:t xml:space="preserve">6 </w:t>
      </w:r>
      <w:r>
        <w:rPr>
          <w:rFonts w:ascii="Times New Roman" w:hAnsi="Times New Roman" w:cs="Times New Roman"/>
          <w:color w:val="222222"/>
          <w:sz w:val="28"/>
          <w:szCs w:val="28"/>
          <w:shd w:val="clear" w:color="auto" w:fill="FFFFFF"/>
          <w:lang w:val="en-US"/>
        </w:rPr>
        <w:t>World Health Organization et al. Report on the health of refugees and migrants in the WHO European region: no public health without refugee and migrant health. – 2018.</w:t>
      </w:r>
    </w:p>
    <w:p w14:paraId="3FD8246A" w14:textId="77777777" w:rsidR="00AF4D39" w:rsidRPr="009E2D35" w:rsidRDefault="00AF4D39" w:rsidP="00AF4D39">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7 </w:t>
      </w:r>
      <w:r>
        <w:rPr>
          <w:rFonts w:ascii="Times New Roman" w:hAnsi="Times New Roman"/>
          <w:color w:val="000000" w:themeColor="text1"/>
          <w:sz w:val="28"/>
          <w:szCs w:val="28"/>
        </w:rPr>
        <w:t xml:space="preserve">Исаева </w:t>
      </w:r>
      <w:r>
        <w:rPr>
          <w:rFonts w:ascii="Times New Roman" w:hAnsi="Times New Roman"/>
          <w:color w:val="000000" w:themeColor="text1"/>
          <w:sz w:val="28"/>
          <w:szCs w:val="28"/>
          <w:lang w:val="kk-KZ"/>
        </w:rPr>
        <w:t>Е</w:t>
      </w:r>
      <w:r>
        <w:rPr>
          <w:rFonts w:ascii="Times New Roman" w:hAnsi="Times New Roman"/>
          <w:color w:val="000000" w:themeColor="text1"/>
          <w:sz w:val="28"/>
          <w:szCs w:val="28"/>
        </w:rPr>
        <w:t>.С.</w:t>
      </w:r>
      <w:r>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rPr>
        <w:t>«Организация медико-статистического мониторинга за развитием врачебных кадров Республики Казахстан»</w:t>
      </w:r>
      <w:r>
        <w:rPr>
          <w:rFonts w:ascii="Times New Roman" w:hAnsi="Times New Roman"/>
          <w:color w:val="000000" w:themeColor="text1"/>
          <w:sz w:val="28"/>
          <w:szCs w:val="28"/>
          <w:lang w:val="kk-KZ"/>
        </w:rPr>
        <w:t xml:space="preserve">: автореф. ... док. Мед. наук:. </w:t>
      </w:r>
      <w:r w:rsidRPr="00031F14">
        <w:rPr>
          <w:rFonts w:ascii="Times New Roman" w:hAnsi="Times New Roman"/>
          <w:color w:val="000000" w:themeColor="text1"/>
          <w:sz w:val="28"/>
          <w:szCs w:val="28"/>
          <w:lang w:val="kk-KZ"/>
        </w:rPr>
        <w:t xml:space="preserve">Алматы, 2009. </w:t>
      </w:r>
      <w:r>
        <w:rPr>
          <w:rFonts w:ascii="Times New Roman" w:hAnsi="Times New Roman"/>
          <w:color w:val="000000" w:themeColor="text1"/>
          <w:sz w:val="28"/>
          <w:szCs w:val="28"/>
          <w:lang w:val="kk-KZ"/>
        </w:rPr>
        <w:t>– 25с.</w:t>
      </w:r>
    </w:p>
    <w:p w14:paraId="61F9DB6F" w14:textId="77777777" w:rsidR="00AF4D39" w:rsidRPr="009E2D35"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olor w:val="000000" w:themeColor="text1"/>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8 </w:t>
      </w:r>
      <w:r>
        <w:rPr>
          <w:rFonts w:ascii="Times New Roman" w:hAnsi="Times New Roman" w:cs="Times New Roman"/>
          <w:color w:val="222222"/>
          <w:sz w:val="28"/>
          <w:szCs w:val="28"/>
          <w:shd w:val="clear" w:color="auto" w:fill="FFFFFF"/>
        </w:rPr>
        <w:t>Шкарин В. В. и др. Анализ и оценка показателей здоровья населения-региональный опыт //национальные демографические приоритеты: новые подходы, тенденции. – 2019. – С. 173-180.</w:t>
      </w:r>
    </w:p>
    <w:p w14:paraId="496424DD" w14:textId="77777777" w:rsidR="00AF4D39" w:rsidRPr="009E2D35"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rPr>
      </w:pPr>
      <w:r w:rsidRPr="00031F14">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ab/>
      </w:r>
      <w:r>
        <w:rPr>
          <w:rFonts w:ascii="Times New Roman" w:eastAsia="Times New Roman" w:hAnsi="Times New Roman" w:cs="Times New Roman"/>
          <w:color w:val="000000"/>
          <w:sz w:val="28"/>
          <w:szCs w:val="28"/>
        </w:rPr>
        <w:t xml:space="preserve">9 </w:t>
      </w:r>
      <w:r>
        <w:rPr>
          <w:rFonts w:ascii="Times New Roman" w:hAnsi="Times New Roman" w:cs="Times New Roman"/>
          <w:color w:val="222222"/>
          <w:sz w:val="28"/>
          <w:szCs w:val="28"/>
          <w:shd w:val="clear" w:color="auto" w:fill="FFFFFF"/>
        </w:rPr>
        <w:t>Спанкулова Л. С. Общественное здоровье и устойчивое экономическое развитие в Казахстане //Экономика: стратегия и практика. – 2012. – №. 2. – С. 27-35.</w:t>
      </w:r>
    </w:p>
    <w:p w14:paraId="21E70F93" w14:textId="77777777" w:rsidR="00AF4D39" w:rsidRPr="004B5FD7"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rPr>
      </w:pPr>
      <w:r w:rsidRPr="00031F14">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lang w:val="kk-KZ"/>
        </w:rPr>
        <w:tab/>
      </w:r>
      <w:r>
        <w:rPr>
          <w:rFonts w:ascii="Times New Roman" w:hAnsi="Times New Roman" w:cs="Times New Roman"/>
          <w:color w:val="222222"/>
          <w:sz w:val="28"/>
          <w:szCs w:val="28"/>
          <w:shd w:val="clear" w:color="auto" w:fill="FFFFFF"/>
        </w:rPr>
        <w:t>10 Паутов И. С. Риски ухудшения здоровья и их социальные детерминанты //Вестник Санкт-Петербургского университета. Социология. – 2009. – №. 2-1. – С. 151-158.</w:t>
      </w:r>
    </w:p>
    <w:p w14:paraId="384D3359"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themeColor="text1"/>
          <w:sz w:val="28"/>
          <w:szCs w:val="28"/>
          <w:shd w:val="clear" w:color="auto" w:fill="FFFFFF"/>
          <w:lang w:val="kk-KZ"/>
        </w:rPr>
        <w:tab/>
        <w:t xml:space="preserve">11 </w:t>
      </w:r>
      <w:r w:rsidRPr="00031F14">
        <w:rPr>
          <w:rFonts w:ascii="Times New Roman" w:hAnsi="Times New Roman" w:cs="Times New Roman"/>
          <w:color w:val="222222"/>
          <w:sz w:val="28"/>
          <w:szCs w:val="28"/>
          <w:shd w:val="clear" w:color="auto" w:fill="FFFFFF"/>
          <w:lang w:val="kk-KZ"/>
        </w:rPr>
        <w:t xml:space="preserve">Булешов М. А. и др. </w:t>
      </w:r>
      <w:r>
        <w:rPr>
          <w:rFonts w:ascii="Times New Roman" w:hAnsi="Times New Roman" w:cs="Times New Roman"/>
          <w:color w:val="222222"/>
          <w:sz w:val="28"/>
          <w:szCs w:val="28"/>
          <w:shd w:val="clear" w:color="auto" w:fill="FFFFFF"/>
        </w:rPr>
        <w:t>Результаты оценки региональных различий в ожидаемой продолжительности жизни населения Южно-казахстанской области //Современные тенденции развития науки и технологий. – 2015. – №. 4-2. – С. 95-99.</w:t>
      </w:r>
    </w:p>
    <w:p w14:paraId="04B7B8F9"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themeColor="text1"/>
          <w:sz w:val="28"/>
          <w:szCs w:val="28"/>
          <w:shd w:val="clear" w:color="auto" w:fill="FFFFFF"/>
          <w:lang w:val="kk-KZ"/>
        </w:rPr>
        <w:tab/>
        <w:t xml:space="preserve">12 </w:t>
      </w:r>
      <w:r>
        <w:rPr>
          <w:rFonts w:ascii="Times New Roman" w:hAnsi="Times New Roman" w:cs="Times New Roman"/>
          <w:color w:val="222222"/>
          <w:sz w:val="28"/>
          <w:szCs w:val="28"/>
          <w:shd w:val="clear" w:color="auto" w:fill="FFFFFF"/>
        </w:rPr>
        <w:t>ембердиев а. У. И др. Особенности заболеваемости сельского населения по данным обращаемости и комплексных медицинских осмотров.</w:t>
      </w:r>
    </w:p>
    <w:p w14:paraId="173FE18E" w14:textId="77777777" w:rsidR="00AF4D39" w:rsidRPr="0072574A"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sz w:val="28"/>
          <w:szCs w:val="28"/>
          <w:lang w:val="kk-KZ"/>
        </w:rPr>
        <w:tab/>
        <w:t xml:space="preserve">13 </w:t>
      </w:r>
      <w:r>
        <w:rPr>
          <w:rFonts w:ascii="Times New Roman" w:hAnsi="Times New Roman" w:cs="Times New Roman"/>
          <w:color w:val="222222"/>
          <w:sz w:val="28"/>
          <w:szCs w:val="28"/>
          <w:shd w:val="clear" w:color="auto" w:fill="FFFFFF"/>
        </w:rPr>
        <w:t xml:space="preserve">Соловьев М. Ю., Курашвили О. М. Влияние фактора образа жизни на состояние здоровья населения //Главный врач Юга России. – 2016. – №. </w:t>
      </w:r>
      <w:r w:rsidRPr="0072574A">
        <w:rPr>
          <w:rFonts w:ascii="Times New Roman" w:hAnsi="Times New Roman" w:cs="Times New Roman"/>
          <w:color w:val="222222"/>
          <w:sz w:val="28"/>
          <w:szCs w:val="28"/>
          <w:shd w:val="clear" w:color="auto" w:fill="FFFFFF"/>
          <w:lang w:val="en-US"/>
        </w:rPr>
        <w:t xml:space="preserve">2 (49).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lang w:val="en-US"/>
        </w:rPr>
        <w:t>. 5-7.</w:t>
      </w:r>
    </w:p>
    <w:p w14:paraId="08BCC7CD" w14:textId="77777777" w:rsidR="00AF4D39" w:rsidRPr="004B5FD7"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bCs/>
          <w:color w:val="000000"/>
          <w:sz w:val="28"/>
          <w:szCs w:val="28"/>
          <w:shd w:val="clear" w:color="auto" w:fill="FFFFFF"/>
          <w:lang w:val="kk-KZ"/>
        </w:rPr>
        <w:tab/>
        <w:t xml:space="preserve">14 </w:t>
      </w:r>
      <w:r>
        <w:rPr>
          <w:rFonts w:ascii="Times New Roman" w:hAnsi="Times New Roman" w:cs="Times New Roman"/>
          <w:color w:val="222222"/>
          <w:sz w:val="28"/>
          <w:szCs w:val="28"/>
          <w:shd w:val="clear" w:color="auto" w:fill="FFFFFF"/>
          <w:lang w:val="en-US"/>
        </w:rPr>
        <w:t xml:space="preserve">Rizzuto D., Fratiglioni L. Lifestyle factors related to mortality and survival: a mini-review //Gerontology. – 2014.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60. – №. 4.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327-335.</w:t>
      </w:r>
    </w:p>
    <w:p w14:paraId="4D49B453" w14:textId="77777777" w:rsidR="00AF4D39" w:rsidRPr="0072574A"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tab/>
        <w:t xml:space="preserve">15 </w:t>
      </w:r>
      <w:r>
        <w:rPr>
          <w:rFonts w:ascii="Times New Roman" w:hAnsi="Times New Roman" w:cs="Times New Roman"/>
          <w:color w:val="222222"/>
          <w:sz w:val="28"/>
          <w:szCs w:val="28"/>
          <w:shd w:val="clear" w:color="auto" w:fill="FFFFFF"/>
          <w:lang w:val="en-US"/>
        </w:rPr>
        <w:t xml:space="preserve">Swain G. R. How does economic and social disadvantage affect health //Focus. – 2016.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33. – №. </w:t>
      </w:r>
      <w:r w:rsidRPr="0072574A">
        <w:rPr>
          <w:rFonts w:ascii="Times New Roman" w:hAnsi="Times New Roman" w:cs="Times New Roman"/>
          <w:color w:val="222222"/>
          <w:sz w:val="28"/>
          <w:szCs w:val="28"/>
          <w:shd w:val="clear" w:color="auto" w:fill="FFFFFF"/>
        </w:rPr>
        <w:t xml:space="preserve">1.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rPr>
        <w:t>. 1-6.</w:t>
      </w:r>
    </w:p>
    <w:p w14:paraId="1F97BE7A" w14:textId="77777777" w:rsidR="00AF4D39" w:rsidRPr="004B5FD7"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lastRenderedPageBreak/>
        <w:tab/>
        <w:t xml:space="preserve">16 </w:t>
      </w:r>
      <w:r>
        <w:rPr>
          <w:rFonts w:ascii="Times New Roman" w:hAnsi="Times New Roman" w:cs="Times New Roman"/>
          <w:color w:val="222222"/>
          <w:sz w:val="28"/>
          <w:szCs w:val="28"/>
          <w:shd w:val="clear" w:color="auto" w:fill="FFFFFF"/>
        </w:rPr>
        <w:t>Камалов И. Я. и др. Социальные и экномические детерминанты здоровья. Неравенство в здоровье //Вестник Казахского национального медицинского университета. – 2019. – №. 1. – С. 641-644.</w:t>
      </w:r>
    </w:p>
    <w:p w14:paraId="1B731E7F"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t>17 Каусова Г. К. и др. К вопросу обращаемости и потребности в скорой и неотложной. Медицинской помощи в сельских районах ЮКО //of the South-Kazakhstan state pharmaceutical academy. – 2015. – Т. 2306. – С. 54.</w:t>
      </w:r>
    </w:p>
    <w:p w14:paraId="2A65AF40" w14:textId="77777777" w:rsidR="00AF4D39" w:rsidRPr="004B5FD7"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k-KZ"/>
        </w:rPr>
        <w:tab/>
        <w:t xml:space="preserve">18 </w:t>
      </w:r>
      <w:r>
        <w:rPr>
          <w:rFonts w:ascii="Times New Roman" w:hAnsi="Times New Roman" w:cs="Times New Roman"/>
          <w:color w:val="222222"/>
          <w:sz w:val="28"/>
          <w:szCs w:val="28"/>
          <w:shd w:val="clear" w:color="auto" w:fill="FFFFFF"/>
        </w:rPr>
        <w:t>Таменова А. А., Абитова А. Ж. Здоровый образ жизни-залог будущего Казахстана //Мир науки и молодежь: достижения и перспективы. – 2015. – С. 182-183.</w:t>
      </w:r>
    </w:p>
    <w:p w14:paraId="30B3DE1C" w14:textId="77777777" w:rsidR="009C3B9D" w:rsidRPr="009C6DEB" w:rsidRDefault="00AF4D39" w:rsidP="009C3B9D">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color w:val="222222"/>
          <w:sz w:val="28"/>
          <w:szCs w:val="28"/>
          <w:shd w:val="clear" w:color="auto" w:fill="FFFFFF"/>
        </w:rPr>
        <w:tab/>
        <w:t xml:space="preserve">19 </w:t>
      </w:r>
      <w:r w:rsidR="009C3B9D">
        <w:rPr>
          <w:rFonts w:ascii="Times New Roman" w:hAnsi="Times New Roman" w:cs="Times New Roman"/>
          <w:sz w:val="28"/>
          <w:szCs w:val="28"/>
          <w:lang w:val="kk-KZ"/>
        </w:rPr>
        <w:t>С.Н.Әліпбекова, Ш.С.Сакиева</w:t>
      </w:r>
      <w:r w:rsidR="009C3B9D" w:rsidRPr="009C6DEB">
        <w:rPr>
          <w:rFonts w:ascii="Times New Roman" w:hAnsi="Times New Roman" w:cs="Times New Roman"/>
          <w:sz w:val="28"/>
          <w:szCs w:val="28"/>
          <w:lang w:val="kk-KZ"/>
        </w:rPr>
        <w:t xml:space="preserve">, </w:t>
      </w:r>
      <w:r w:rsidR="009C3B9D">
        <w:rPr>
          <w:rFonts w:ascii="Times New Roman" w:hAnsi="Times New Roman" w:cs="Times New Roman"/>
          <w:sz w:val="28"/>
          <w:szCs w:val="28"/>
          <w:lang w:val="kk-KZ"/>
        </w:rPr>
        <w:t>Түркістан облысы әкімшілік аудан тұрғындарының аурушаңдық көрсеткіштерінің қалыптасу ерекшеліктері</w:t>
      </w:r>
      <w:r w:rsidR="009C3B9D" w:rsidRPr="009C6DEB">
        <w:rPr>
          <w:rFonts w:ascii="Times New Roman" w:hAnsi="Times New Roman" w:cs="Times New Roman"/>
          <w:sz w:val="28"/>
          <w:szCs w:val="28"/>
          <w:lang w:val="kk-KZ"/>
        </w:rPr>
        <w:t xml:space="preserve"> // </w:t>
      </w:r>
      <w:r w:rsidR="009C3B9D">
        <w:rPr>
          <w:rFonts w:ascii="Times New Roman" w:hAnsi="Times New Roman" w:cs="Times New Roman"/>
          <w:sz w:val="28"/>
          <w:szCs w:val="28"/>
          <w:lang w:val="kk-KZ"/>
        </w:rPr>
        <w:t>«Глобальная наука и инновация 2020: Центральная Азия». – 2020. – 5 (10). С.63-66</w:t>
      </w:r>
    </w:p>
    <w:p w14:paraId="3323A23F" w14:textId="62D56C98" w:rsidR="00AF4D39" w:rsidRPr="009E2D35" w:rsidRDefault="00AF4D39" w:rsidP="009C3B9D">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rPr>
        <w:t>20 Яковлева Т. В. Меры по улучшению состояния здоровья населения и демографической ситуации в России //Эпидемиология и вакцинопрофилактика. – 2010. – №. 5. – С. 10-11.</w:t>
      </w:r>
    </w:p>
    <w:p w14:paraId="79141091" w14:textId="77777777" w:rsidR="00AF4D39" w:rsidRPr="004B5FD7" w:rsidRDefault="00AF4D39" w:rsidP="00AF4D39">
      <w:pPr>
        <w:spacing w:after="0" w:line="240" w:lineRule="auto"/>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rPr>
        <w:t xml:space="preserve">21 </w:t>
      </w:r>
      <w:r>
        <w:rPr>
          <w:rFonts w:ascii="Times New Roman" w:hAnsi="Times New Roman" w:cs="Times New Roman"/>
          <w:color w:val="000000"/>
          <w:sz w:val="28"/>
          <w:szCs w:val="28"/>
          <w:lang w:val="kk-KZ"/>
        </w:rPr>
        <w:t>Гмырина Ю.Г., Зыкова Н.В. Социальные аспекты состояния здоровья населения Архангельской области // В сборнике: Российская наука: тенденции и возможности. Сборник научных статей. Научный редактор А.Н. Ромеро.</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kk-KZ"/>
        </w:rPr>
        <w:t>Москва, 2019, - С. 34-39.</w:t>
      </w:r>
    </w:p>
    <w:p w14:paraId="11CC8809" w14:textId="77777777" w:rsidR="00AF4D39" w:rsidRPr="009E2D35" w:rsidRDefault="00AF4D39" w:rsidP="00AF4D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22 </w:t>
      </w:r>
      <w:r>
        <w:rPr>
          <w:rFonts w:ascii="Times New Roman" w:hAnsi="Times New Roman" w:cs="Times New Roman"/>
          <w:color w:val="222222"/>
          <w:sz w:val="28"/>
          <w:szCs w:val="28"/>
          <w:shd w:val="clear" w:color="auto" w:fill="FFFFFF"/>
          <w:lang w:val="en-US"/>
        </w:rPr>
        <w:t xml:space="preserve">Frieden T. R. Six components necessary for effective public health program implementation //American journal of public health. – 2014.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104. – №. </w:t>
      </w:r>
      <w:r w:rsidRPr="00224A78">
        <w:rPr>
          <w:rFonts w:ascii="Times New Roman" w:hAnsi="Times New Roman" w:cs="Times New Roman"/>
          <w:color w:val="222222"/>
          <w:sz w:val="28"/>
          <w:szCs w:val="28"/>
          <w:shd w:val="clear" w:color="auto" w:fill="FFFFFF"/>
        </w:rPr>
        <w:t xml:space="preserve">1. – </w:t>
      </w:r>
      <w:r>
        <w:rPr>
          <w:rFonts w:ascii="Times New Roman" w:hAnsi="Times New Roman" w:cs="Times New Roman"/>
          <w:color w:val="222222"/>
          <w:sz w:val="28"/>
          <w:szCs w:val="28"/>
          <w:shd w:val="clear" w:color="auto" w:fill="FFFFFF"/>
        </w:rPr>
        <w:t>С</w:t>
      </w:r>
      <w:r w:rsidRPr="00224A78">
        <w:rPr>
          <w:rFonts w:ascii="Times New Roman" w:hAnsi="Times New Roman" w:cs="Times New Roman"/>
          <w:color w:val="222222"/>
          <w:sz w:val="28"/>
          <w:szCs w:val="28"/>
          <w:shd w:val="clear" w:color="auto" w:fill="FFFFFF"/>
        </w:rPr>
        <w:t>. 17-22.</w:t>
      </w:r>
    </w:p>
    <w:p w14:paraId="6E8B7066" w14:textId="77777777" w:rsidR="00AF4D39" w:rsidRPr="004B5FD7" w:rsidRDefault="00AF4D39" w:rsidP="00AF4D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23 </w:t>
      </w:r>
      <w:r>
        <w:rPr>
          <w:rFonts w:ascii="Times New Roman" w:hAnsi="Times New Roman" w:cs="Times New Roman"/>
          <w:color w:val="222222"/>
          <w:sz w:val="28"/>
          <w:szCs w:val="28"/>
          <w:shd w:val="clear" w:color="auto" w:fill="FFFFFF"/>
        </w:rPr>
        <w:t>Шибалков И. П. Оценка эффективности организации системы здравоохранения: зарубежный опыт //Векторы благополучия: экономика и социум. – 2016. – №. 1 (20). – С. 66-76.</w:t>
      </w:r>
    </w:p>
    <w:p w14:paraId="7663DC8E" w14:textId="77777777" w:rsidR="00AF4D39" w:rsidRPr="004B5FD7" w:rsidRDefault="00AF4D39" w:rsidP="00AF4D39">
      <w:pPr>
        <w:shd w:val="clear" w:color="auto" w:fill="FFFFFF"/>
        <w:tabs>
          <w:tab w:val="left" w:pos="851"/>
        </w:tabs>
        <w:spacing w:after="0" w:line="240" w:lineRule="auto"/>
        <w:ind w:right="72"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24 </w:t>
      </w:r>
      <w:r>
        <w:rPr>
          <w:rFonts w:ascii="Times New Roman" w:hAnsi="Times New Roman" w:cs="Times New Roman"/>
          <w:color w:val="222222"/>
          <w:sz w:val="28"/>
          <w:szCs w:val="28"/>
          <w:shd w:val="clear" w:color="auto" w:fill="FFFFFF"/>
        </w:rPr>
        <w:t>Швец Ю. Ю. Зарубежный опыт обеспечения качества медицинских услуг //Транспортное дело России. – 2016. – №. 6. – С. 51-52.</w:t>
      </w:r>
    </w:p>
    <w:p w14:paraId="70113C2D" w14:textId="77777777" w:rsidR="00AF4D39" w:rsidRPr="004B5FD7" w:rsidRDefault="00AF4D39" w:rsidP="00AF4D39">
      <w:pPr>
        <w:shd w:val="clear" w:color="auto" w:fill="FFFFFF"/>
        <w:tabs>
          <w:tab w:val="left" w:pos="851"/>
        </w:tabs>
        <w:spacing w:after="0" w:line="240" w:lineRule="auto"/>
        <w:ind w:right="72"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25 </w:t>
      </w:r>
      <w:r>
        <w:rPr>
          <w:rFonts w:ascii="Times New Roman" w:hAnsi="Times New Roman" w:cs="Times New Roman"/>
          <w:color w:val="202C46"/>
          <w:sz w:val="28"/>
          <w:szCs w:val="28"/>
          <w:shd w:val="clear" w:color="auto" w:fill="FFFFFF"/>
        </w:rPr>
        <w:t>(</w:t>
      </w:r>
      <w:r>
        <w:rPr>
          <w:rFonts w:ascii="Times New Roman" w:hAnsi="Times New Roman" w:cs="Times New Roman"/>
          <w:bCs/>
          <w:color w:val="202C46"/>
          <w:sz w:val="28"/>
          <w:szCs w:val="28"/>
          <w:shd w:val="clear" w:color="auto" w:fill="FFFFFF"/>
        </w:rPr>
        <w:t>Global Burden</w:t>
      </w:r>
      <w:r>
        <w:rPr>
          <w:rFonts w:ascii="Times New Roman" w:hAnsi="Times New Roman" w:cs="Times New Roman"/>
          <w:color w:val="202C46"/>
          <w:sz w:val="28"/>
          <w:szCs w:val="28"/>
          <w:shd w:val="clear" w:color="auto" w:fill="FFFFFF"/>
        </w:rPr>
        <w:t> of </w:t>
      </w:r>
      <w:r>
        <w:rPr>
          <w:rFonts w:ascii="Times New Roman" w:hAnsi="Times New Roman" w:cs="Times New Roman"/>
          <w:bCs/>
          <w:color w:val="202C46"/>
          <w:sz w:val="28"/>
          <w:szCs w:val="28"/>
          <w:shd w:val="clear" w:color="auto" w:fill="FFFFFF"/>
        </w:rPr>
        <w:t>Disease): порождение доказательств направление политики</w:t>
      </w:r>
      <w:r>
        <w:rPr>
          <w:rFonts w:ascii="Times New Roman" w:hAnsi="Times New Roman" w:cs="Times New Roman"/>
          <w:color w:val="202C46"/>
          <w:sz w:val="28"/>
          <w:szCs w:val="28"/>
          <w:shd w:val="clear" w:color="auto" w:fill="FFFFFF"/>
        </w:rPr>
        <w:t> — </w:t>
      </w:r>
      <w:r>
        <w:rPr>
          <w:rFonts w:ascii="Times New Roman" w:hAnsi="Times New Roman" w:cs="Times New Roman"/>
          <w:bCs/>
          <w:color w:val="202C46"/>
          <w:sz w:val="28"/>
          <w:szCs w:val="28"/>
          <w:shd w:val="clear" w:color="auto" w:fill="FFFFFF"/>
        </w:rPr>
        <w:t>региональное издание</w:t>
      </w:r>
      <w:r>
        <w:rPr>
          <w:rFonts w:ascii="Times New Roman" w:hAnsi="Times New Roman" w:cs="Times New Roman"/>
          <w:color w:val="202C46"/>
          <w:sz w:val="28"/>
          <w:szCs w:val="28"/>
          <w:shd w:val="clear" w:color="auto" w:fill="FFFFFF"/>
        </w:rPr>
        <w:t> для </w:t>
      </w:r>
      <w:r>
        <w:rPr>
          <w:rFonts w:ascii="Times New Roman" w:hAnsi="Times New Roman" w:cs="Times New Roman"/>
          <w:bCs/>
          <w:color w:val="202C46"/>
          <w:sz w:val="28"/>
          <w:szCs w:val="28"/>
          <w:shd w:val="clear" w:color="auto" w:fill="FFFFFF"/>
        </w:rPr>
        <w:t>Европы</w:t>
      </w:r>
      <w:r>
        <w:rPr>
          <w:rFonts w:ascii="Times New Roman" w:hAnsi="Times New Roman" w:cs="Times New Roman"/>
          <w:color w:val="202C46"/>
          <w:sz w:val="28"/>
          <w:szCs w:val="28"/>
          <w:shd w:val="clear" w:color="auto" w:fill="FFFFFF"/>
        </w:rPr>
        <w:t> и </w:t>
      </w:r>
      <w:r>
        <w:rPr>
          <w:rFonts w:ascii="Times New Roman" w:hAnsi="Times New Roman" w:cs="Times New Roman"/>
          <w:bCs/>
          <w:color w:val="202C46"/>
          <w:sz w:val="28"/>
          <w:szCs w:val="28"/>
          <w:shd w:val="clear" w:color="auto" w:fill="FFFFFF"/>
        </w:rPr>
        <w:t>Центральной Азии</w:t>
      </w:r>
      <w:r>
        <w:rPr>
          <w:rFonts w:ascii="Times New Roman" w:hAnsi="Times New Roman" w:cs="Times New Roman"/>
          <w:color w:val="202C46"/>
          <w:sz w:val="28"/>
          <w:szCs w:val="28"/>
          <w:shd w:val="clear" w:color="auto" w:fill="FFFFFF"/>
        </w:rPr>
        <w:t>. </w:t>
      </w:r>
      <w:r>
        <w:rPr>
          <w:rFonts w:ascii="Times New Roman" w:hAnsi="Times New Roman" w:cs="Times New Roman"/>
          <w:bCs/>
          <w:color w:val="202C46"/>
          <w:sz w:val="28"/>
          <w:szCs w:val="28"/>
          <w:shd w:val="clear" w:color="auto" w:fill="FFFFFF"/>
        </w:rPr>
        <w:t>Seattle</w:t>
      </w:r>
      <w:r>
        <w:rPr>
          <w:rFonts w:ascii="Times New Roman" w:hAnsi="Times New Roman" w:cs="Times New Roman"/>
          <w:color w:val="202C46"/>
          <w:sz w:val="28"/>
          <w:szCs w:val="28"/>
          <w:shd w:val="clear" w:color="auto" w:fill="FFFFFF"/>
        </w:rPr>
        <w:t>, </w:t>
      </w:r>
      <w:r>
        <w:rPr>
          <w:rFonts w:ascii="Times New Roman" w:hAnsi="Times New Roman" w:cs="Times New Roman"/>
          <w:bCs/>
          <w:color w:val="202C46"/>
          <w:sz w:val="28"/>
          <w:szCs w:val="28"/>
          <w:shd w:val="clear" w:color="auto" w:fill="FFFFFF"/>
        </w:rPr>
        <w:t>WA</w:t>
      </w:r>
      <w:r>
        <w:rPr>
          <w:rFonts w:ascii="Times New Roman" w:hAnsi="Times New Roman" w:cs="Times New Roman"/>
          <w:color w:val="202C46"/>
          <w:sz w:val="28"/>
          <w:szCs w:val="28"/>
          <w:shd w:val="clear" w:color="auto" w:fill="FFFFFF"/>
        </w:rPr>
        <w:t>: </w:t>
      </w:r>
      <w:r>
        <w:rPr>
          <w:rFonts w:ascii="Times New Roman" w:hAnsi="Times New Roman" w:cs="Times New Roman"/>
          <w:bCs/>
          <w:color w:val="202C46"/>
          <w:sz w:val="28"/>
          <w:szCs w:val="28"/>
          <w:shd w:val="clear" w:color="auto" w:fill="FFFFFF"/>
        </w:rPr>
        <w:t>IHME</w:t>
      </w:r>
      <w:r>
        <w:rPr>
          <w:rFonts w:ascii="Times New Roman" w:hAnsi="Times New Roman" w:cs="Times New Roman"/>
          <w:color w:val="202C46"/>
          <w:sz w:val="28"/>
          <w:szCs w:val="28"/>
          <w:shd w:val="clear" w:color="auto" w:fill="FFFFFF"/>
        </w:rPr>
        <w:t>, </w:t>
      </w:r>
      <w:r>
        <w:rPr>
          <w:rFonts w:ascii="Times New Roman" w:hAnsi="Times New Roman" w:cs="Times New Roman"/>
          <w:bCs/>
          <w:color w:val="202C46"/>
          <w:sz w:val="28"/>
          <w:szCs w:val="28"/>
          <w:shd w:val="clear" w:color="auto" w:fill="FFFFFF"/>
        </w:rPr>
        <w:t>2013</w:t>
      </w:r>
      <w:r>
        <w:rPr>
          <w:rFonts w:ascii="Times New Roman" w:hAnsi="Times New Roman" w:cs="Times New Roman"/>
          <w:color w:val="202C46"/>
          <w:sz w:val="28"/>
          <w:szCs w:val="28"/>
          <w:shd w:val="clear" w:color="auto" w:fill="FFFFFF"/>
        </w:rPr>
        <w:t>.</w:t>
      </w:r>
    </w:p>
    <w:p w14:paraId="603E8FA5" w14:textId="77777777" w:rsidR="00AF4D39" w:rsidRDefault="00AF4D39" w:rsidP="00AF4D39">
      <w:pPr>
        <w:shd w:val="clear" w:color="auto" w:fill="FFFFFF"/>
        <w:tabs>
          <w:tab w:val="left" w:pos="851"/>
        </w:tabs>
        <w:spacing w:after="0" w:line="240" w:lineRule="auto"/>
        <w:ind w:firstLine="567"/>
        <w:jc w:val="both"/>
        <w:rPr>
          <w:rFonts w:ascii="Times New Roman" w:hAnsi="Times New Roman" w:cs="Times New Roman"/>
          <w:color w:val="202C46"/>
          <w:sz w:val="28"/>
          <w:szCs w:val="28"/>
          <w:shd w:val="clear" w:color="auto" w:fill="FFFFFF"/>
          <w:lang w:val="kk-KZ"/>
        </w:rPr>
      </w:pPr>
      <w:r>
        <w:rPr>
          <w:rFonts w:ascii="Times New Roman" w:hAnsi="Times New Roman" w:cs="Times New Roman"/>
          <w:color w:val="202C46"/>
          <w:sz w:val="28"/>
          <w:szCs w:val="28"/>
          <w:shd w:val="clear" w:color="auto" w:fill="FFFFFF"/>
          <w:lang w:val="kk-KZ"/>
        </w:rPr>
        <w:t xml:space="preserve">   26 </w:t>
      </w:r>
      <w:r>
        <w:rPr>
          <w:rFonts w:ascii="Times New Roman" w:hAnsi="Times New Roman"/>
          <w:sz w:val="28"/>
          <w:szCs w:val="28"/>
        </w:rPr>
        <w:t>Омаркулов Б.К.,Абугалиева Т.О.,Жакипбекова В.А.,</w:t>
      </w:r>
      <w:r>
        <w:rPr>
          <w:rFonts w:ascii="Times New Roman" w:hAnsi="Times New Roman"/>
          <w:sz w:val="28"/>
          <w:szCs w:val="28"/>
          <w:lang w:val="kk-KZ"/>
        </w:rPr>
        <w:t xml:space="preserve">соавт. </w:t>
      </w:r>
      <w:r>
        <w:rPr>
          <w:rFonts w:ascii="Times New Roman" w:hAnsi="Times New Roman"/>
          <w:sz w:val="28"/>
          <w:szCs w:val="28"/>
        </w:rPr>
        <w:t>Результаты социологического опроса взрослого сельского населения Карагандинской области по изучению распространенности социально-значимых заболеваний терапевтического профиля</w:t>
      </w:r>
      <w:r>
        <w:rPr>
          <w:rFonts w:ascii="Times New Roman" w:hAnsi="Times New Roman"/>
          <w:sz w:val="28"/>
          <w:szCs w:val="28"/>
          <w:lang w:val="kk-KZ"/>
        </w:rPr>
        <w:t xml:space="preserve">. // </w:t>
      </w:r>
      <w:r>
        <w:rPr>
          <w:rFonts w:ascii="Times New Roman" w:hAnsi="Times New Roman"/>
          <w:sz w:val="28"/>
          <w:szCs w:val="28"/>
        </w:rPr>
        <w:t>Материалы Республ.</w:t>
      </w:r>
      <w:r>
        <w:rPr>
          <w:rFonts w:ascii="Times New Roman" w:hAnsi="Times New Roman"/>
          <w:sz w:val="28"/>
          <w:szCs w:val="28"/>
          <w:lang w:val="kk-KZ"/>
        </w:rPr>
        <w:t xml:space="preserve"> </w:t>
      </w:r>
      <w:r>
        <w:rPr>
          <w:rFonts w:ascii="Times New Roman" w:hAnsi="Times New Roman"/>
          <w:sz w:val="28"/>
          <w:szCs w:val="28"/>
        </w:rPr>
        <w:t>науч. практ.</w:t>
      </w:r>
      <w:r>
        <w:rPr>
          <w:rFonts w:ascii="Times New Roman" w:hAnsi="Times New Roman"/>
          <w:sz w:val="28"/>
          <w:szCs w:val="28"/>
          <w:lang w:val="kk-KZ"/>
        </w:rPr>
        <w:t xml:space="preserve"> </w:t>
      </w:r>
      <w:r>
        <w:rPr>
          <w:rFonts w:ascii="Times New Roman" w:hAnsi="Times New Roman"/>
          <w:sz w:val="28"/>
          <w:szCs w:val="28"/>
        </w:rPr>
        <w:t>конф.</w:t>
      </w:r>
      <w:r>
        <w:rPr>
          <w:rFonts w:ascii="Times New Roman" w:hAnsi="Times New Roman"/>
          <w:sz w:val="28"/>
          <w:szCs w:val="28"/>
          <w:lang w:val="kk-KZ"/>
        </w:rPr>
        <w:t xml:space="preserve"> </w:t>
      </w:r>
      <w:r w:rsidRPr="00031F14">
        <w:rPr>
          <w:rFonts w:ascii="Times New Roman" w:hAnsi="Times New Roman"/>
          <w:sz w:val="28"/>
          <w:szCs w:val="28"/>
          <w:lang w:val="kk-KZ"/>
        </w:rPr>
        <w:t>«Актуальные вопросы сельского здравоохранения»</w:t>
      </w:r>
      <w:r>
        <w:rPr>
          <w:rFonts w:ascii="Times New Roman" w:hAnsi="Times New Roman"/>
          <w:sz w:val="28"/>
          <w:szCs w:val="28"/>
          <w:lang w:val="kk-KZ"/>
        </w:rPr>
        <w:t xml:space="preserve">. – </w:t>
      </w:r>
      <w:r w:rsidRPr="00031F14">
        <w:rPr>
          <w:rFonts w:ascii="Times New Roman" w:hAnsi="Times New Roman"/>
          <w:sz w:val="28"/>
          <w:szCs w:val="28"/>
          <w:lang w:val="kk-KZ"/>
        </w:rPr>
        <w:t>Караганда</w:t>
      </w:r>
      <w:r>
        <w:rPr>
          <w:rFonts w:ascii="Times New Roman" w:hAnsi="Times New Roman"/>
          <w:sz w:val="28"/>
          <w:szCs w:val="28"/>
          <w:lang w:val="kk-KZ"/>
        </w:rPr>
        <w:t>, 2013. – 176-180 с.</w:t>
      </w:r>
    </w:p>
    <w:p w14:paraId="5B198C2D" w14:textId="77777777" w:rsidR="00AF4D39" w:rsidRDefault="00AF4D39" w:rsidP="00AF4D39">
      <w:pPr>
        <w:shd w:val="clear" w:color="auto" w:fill="FFFFFF"/>
        <w:tabs>
          <w:tab w:val="left" w:pos="851"/>
        </w:tabs>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27 </w:t>
      </w:r>
      <w:r>
        <w:rPr>
          <w:rFonts w:ascii="Times New Roman" w:hAnsi="Times New Roman" w:cs="Times New Roman"/>
          <w:color w:val="222222"/>
          <w:sz w:val="28"/>
          <w:szCs w:val="28"/>
          <w:shd w:val="clear" w:color="auto" w:fill="FFFFFF"/>
        </w:rPr>
        <w:t>Антонов О. В. Новые организационные формы оказания амбулаторно-поликлинической помощи населению //Здравоохранение Российской Федерации. – 2007. – Т. 2. – С. 11-13.</w:t>
      </w:r>
    </w:p>
    <w:p w14:paraId="7E236F03" w14:textId="77777777" w:rsidR="00AF4D39" w:rsidRDefault="00AF4D39" w:rsidP="00AF4D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28 </w:t>
      </w:r>
      <w:r>
        <w:rPr>
          <w:rFonts w:ascii="Times New Roman" w:hAnsi="Times New Roman" w:cs="Times New Roman"/>
          <w:color w:val="222222"/>
          <w:sz w:val="28"/>
          <w:szCs w:val="28"/>
          <w:shd w:val="clear" w:color="auto" w:fill="FFFFFF"/>
          <w:lang w:val="en-US"/>
        </w:rPr>
        <w:t xml:space="preserve">Sacker A. et al. Social dynamics of health inequalities: a growth curve analysis of aging and self assessed health in the British household panel survey 1991–2001 //Journal of Epidemiology &amp; Community Health. – 2005.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59. – №. 6.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495-501.</w:t>
      </w:r>
    </w:p>
    <w:p w14:paraId="3066D009" w14:textId="77777777" w:rsidR="00AF4D39" w:rsidRPr="004B5FD7" w:rsidRDefault="00AF4D39" w:rsidP="00AF4D39">
      <w:pPr>
        <w:widowControl w:val="0"/>
        <w:tabs>
          <w:tab w:val="left" w:pos="589"/>
        </w:tabs>
        <w:autoSpaceDE w:val="0"/>
        <w:autoSpaceDN w:val="0"/>
        <w:spacing w:after="0" w:line="240" w:lineRule="auto"/>
        <w:ind w:right="211"/>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29 </w:t>
      </w:r>
      <w:r>
        <w:rPr>
          <w:rFonts w:ascii="Times New Roman" w:hAnsi="Times New Roman" w:cs="Times New Roman"/>
          <w:color w:val="222222"/>
          <w:sz w:val="28"/>
          <w:szCs w:val="28"/>
          <w:shd w:val="clear" w:color="auto" w:fill="FFFFFF"/>
          <w:lang w:val="en-US"/>
        </w:rPr>
        <w:t xml:space="preserve">Kimura T., Nakamura J. Health-related quality of life in outpatients of a </w:t>
      </w:r>
      <w:r>
        <w:rPr>
          <w:rFonts w:ascii="Times New Roman" w:hAnsi="Times New Roman" w:cs="Times New Roman"/>
          <w:color w:val="222222"/>
          <w:sz w:val="28"/>
          <w:szCs w:val="28"/>
          <w:shd w:val="clear" w:color="auto" w:fill="FFFFFF"/>
          <w:lang w:val="en-US"/>
        </w:rPr>
        <w:lastRenderedPageBreak/>
        <w:t xml:space="preserve">psychosomatic medicine clinic: a pilot survey in Japan //The Tokai Journal of Experimental and Clinical Medicine. – 2004.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29. – №. 4.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135-141.</w:t>
      </w:r>
    </w:p>
    <w:p w14:paraId="7347AC2D" w14:textId="77777777" w:rsidR="00AF4D39" w:rsidRDefault="00AF4D39" w:rsidP="00AF4D39">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222222"/>
          <w:sz w:val="28"/>
          <w:szCs w:val="28"/>
          <w:shd w:val="clear" w:color="auto" w:fill="FFFFFF"/>
          <w:lang w:val="kk-KZ"/>
        </w:rPr>
        <w:t xml:space="preserve">30 </w:t>
      </w:r>
      <w:r>
        <w:rPr>
          <w:rFonts w:ascii="Times New Roman" w:hAnsi="Times New Roman" w:cs="Times New Roman"/>
          <w:color w:val="222222"/>
          <w:sz w:val="28"/>
          <w:szCs w:val="28"/>
          <w:shd w:val="clear" w:color="auto" w:fill="FFFFFF"/>
          <w:lang w:val="en-US"/>
        </w:rPr>
        <w:t>Wang H.et al.Global, regional, and national under-5 mortality,adult mortality,age-specific mortality,</w:t>
      </w: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lang w:val="en-US"/>
        </w:rPr>
        <w:t xml:space="preserve">and life expectancy,1970–2016:a systematic analysis for the Global Burden of Disease Study 2016 // The Lancet.– </w:t>
      </w:r>
      <w:r w:rsidRPr="00523C47">
        <w:rPr>
          <w:rFonts w:ascii="Times New Roman" w:hAnsi="Times New Roman" w:cs="Times New Roman"/>
          <w:color w:val="222222"/>
          <w:sz w:val="28"/>
          <w:szCs w:val="28"/>
          <w:shd w:val="clear" w:color="auto" w:fill="FFFFFF"/>
          <w:lang w:val="en-US"/>
        </w:rPr>
        <w:t xml:space="preserve">2017. – </w:t>
      </w:r>
      <w:r>
        <w:rPr>
          <w:rFonts w:ascii="Times New Roman" w:hAnsi="Times New Roman" w:cs="Times New Roman"/>
          <w:color w:val="222222"/>
          <w:sz w:val="28"/>
          <w:szCs w:val="28"/>
          <w:shd w:val="clear" w:color="auto" w:fill="FFFFFF"/>
        </w:rPr>
        <w:t>Т</w:t>
      </w:r>
      <w:r w:rsidRPr="00523C47">
        <w:rPr>
          <w:rFonts w:ascii="Times New Roman" w:hAnsi="Times New Roman" w:cs="Times New Roman"/>
          <w:color w:val="222222"/>
          <w:sz w:val="28"/>
          <w:szCs w:val="28"/>
          <w:shd w:val="clear" w:color="auto" w:fill="FFFFFF"/>
          <w:lang w:val="en-US"/>
        </w:rPr>
        <w:t xml:space="preserve">. 390. – №.10100. – </w:t>
      </w:r>
      <w:r>
        <w:rPr>
          <w:rFonts w:ascii="Times New Roman" w:hAnsi="Times New Roman" w:cs="Times New Roman"/>
          <w:color w:val="222222"/>
          <w:sz w:val="28"/>
          <w:szCs w:val="28"/>
          <w:shd w:val="clear" w:color="auto" w:fill="FFFFFF"/>
        </w:rPr>
        <w:t>С</w:t>
      </w:r>
      <w:r w:rsidRPr="00523C47">
        <w:rPr>
          <w:rFonts w:ascii="Times New Roman" w:hAnsi="Times New Roman" w:cs="Times New Roman"/>
          <w:color w:val="222222"/>
          <w:sz w:val="28"/>
          <w:szCs w:val="28"/>
          <w:shd w:val="clear" w:color="auto" w:fill="FFFFFF"/>
          <w:lang w:val="en-US"/>
        </w:rPr>
        <w:t>.1084-1150.</w:t>
      </w:r>
    </w:p>
    <w:p w14:paraId="1FA5426B" w14:textId="77777777" w:rsidR="00AF4D39" w:rsidRPr="004B5FD7" w:rsidRDefault="00AF4D39" w:rsidP="00AF4D39">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Pr>
          <w:rFonts w:ascii="Times New Roman" w:hAnsi="Times New Roman" w:cs="Times New Roman"/>
          <w:color w:val="222222"/>
          <w:sz w:val="28"/>
          <w:szCs w:val="28"/>
          <w:shd w:val="clear" w:color="auto" w:fill="FFFFFF"/>
          <w:lang w:val="en-US"/>
        </w:rPr>
        <w:t xml:space="preserve">Kuzuya M. et al. Day care service use is associated with lower mortality in community‐dwelling frail older people // Journal of the American Geriatrics Society. – 2006.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54. – №. 9.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1364-1371.</w:t>
      </w:r>
    </w:p>
    <w:p w14:paraId="21F1D751" w14:textId="77777777" w:rsidR="00AF4D39" w:rsidRPr="004B5FD7" w:rsidRDefault="00AF4D39" w:rsidP="00AF4D39">
      <w:pPr>
        <w:tabs>
          <w:tab w:val="left" w:pos="851"/>
        </w:tabs>
        <w:spacing w:after="0" w:line="240" w:lineRule="auto"/>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themeColor="text1"/>
          <w:sz w:val="28"/>
          <w:szCs w:val="28"/>
          <w:lang w:val="kk-KZ"/>
        </w:rPr>
        <w:t xml:space="preserve">          32 </w:t>
      </w:r>
      <w:r>
        <w:rPr>
          <w:rFonts w:ascii="Times New Roman" w:hAnsi="Times New Roman" w:cs="Times New Roman"/>
          <w:color w:val="222222"/>
          <w:sz w:val="28"/>
          <w:szCs w:val="28"/>
          <w:shd w:val="clear" w:color="auto" w:fill="FFFFFF"/>
          <w:lang w:val="en-US"/>
        </w:rPr>
        <w:t>Wang H.et al.Global, regional, and national under-5 mortality,adult mortality,age-specific mortality,</w:t>
      </w: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lang w:val="en-US"/>
        </w:rPr>
        <w:t xml:space="preserve">and life expectancy,1970–2016:a systematic analysis for the Global Burden of Disease Study 2016 // The Lancet.– </w:t>
      </w:r>
      <w:r w:rsidRPr="00031F14">
        <w:rPr>
          <w:rFonts w:ascii="Times New Roman" w:hAnsi="Times New Roman" w:cs="Times New Roman"/>
          <w:color w:val="222222"/>
          <w:sz w:val="28"/>
          <w:szCs w:val="28"/>
          <w:shd w:val="clear" w:color="auto" w:fill="FFFFFF"/>
          <w:lang w:val="en-US"/>
        </w:rPr>
        <w:t xml:space="preserve">2017. – </w:t>
      </w:r>
      <w:r>
        <w:rPr>
          <w:rFonts w:ascii="Times New Roman" w:hAnsi="Times New Roman" w:cs="Times New Roman"/>
          <w:color w:val="222222"/>
          <w:sz w:val="28"/>
          <w:szCs w:val="28"/>
          <w:shd w:val="clear" w:color="auto" w:fill="FFFFFF"/>
        </w:rPr>
        <w:t>Т</w:t>
      </w:r>
      <w:r w:rsidRPr="00031F14">
        <w:rPr>
          <w:rFonts w:ascii="Times New Roman" w:hAnsi="Times New Roman" w:cs="Times New Roman"/>
          <w:color w:val="222222"/>
          <w:sz w:val="28"/>
          <w:szCs w:val="28"/>
          <w:shd w:val="clear" w:color="auto" w:fill="FFFFFF"/>
          <w:lang w:val="en-US"/>
        </w:rPr>
        <w:t xml:space="preserve">. 390. – №.10100. – </w:t>
      </w:r>
      <w:r>
        <w:rPr>
          <w:rFonts w:ascii="Times New Roman" w:hAnsi="Times New Roman" w:cs="Times New Roman"/>
          <w:color w:val="222222"/>
          <w:sz w:val="28"/>
          <w:szCs w:val="28"/>
          <w:shd w:val="clear" w:color="auto" w:fill="FFFFFF"/>
        </w:rPr>
        <w:t>С</w:t>
      </w:r>
      <w:r w:rsidRPr="00031F14">
        <w:rPr>
          <w:rFonts w:ascii="Times New Roman" w:hAnsi="Times New Roman" w:cs="Times New Roman"/>
          <w:color w:val="222222"/>
          <w:sz w:val="28"/>
          <w:szCs w:val="28"/>
          <w:shd w:val="clear" w:color="auto" w:fill="FFFFFF"/>
          <w:lang w:val="en-US"/>
        </w:rPr>
        <w:t>.1084-1150</w:t>
      </w:r>
    </w:p>
    <w:p w14:paraId="55DE0D19" w14:textId="77777777" w:rsidR="00AF4D39" w:rsidRPr="004B5FD7" w:rsidRDefault="00AF4D39" w:rsidP="00AF4D39">
      <w:pPr>
        <w:tabs>
          <w:tab w:val="left" w:pos="851"/>
        </w:tabs>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33 </w:t>
      </w:r>
      <w:r>
        <w:rPr>
          <w:rFonts w:ascii="Times New Roman" w:hAnsi="Times New Roman" w:cs="Times New Roman"/>
          <w:color w:val="222222"/>
          <w:sz w:val="28"/>
          <w:szCs w:val="28"/>
          <w:shd w:val="clear" w:color="auto" w:fill="FFFFFF"/>
          <w:lang w:val="en-US"/>
        </w:rPr>
        <w:t xml:space="preserve">Arbyn M. et al. Estimates of incidence and mortality of cervical cancer in 2018: a worldwide analysis //The Lancet Global Health.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8. – №. 2.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e191-e203.</w:t>
      </w:r>
    </w:p>
    <w:p w14:paraId="42A96DA5" w14:textId="77777777" w:rsidR="00AF4D39" w:rsidRPr="004B5FD7" w:rsidRDefault="00AF4D39" w:rsidP="00AF4D39">
      <w:pPr>
        <w:tabs>
          <w:tab w:val="left" w:pos="851"/>
        </w:tabs>
        <w:spacing w:after="0" w:line="240" w:lineRule="auto"/>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kk-KZ"/>
        </w:rPr>
        <w:t xml:space="preserve">          34 </w:t>
      </w:r>
      <w:r w:rsidRPr="00031F14">
        <w:rPr>
          <w:rFonts w:ascii="Times New Roman" w:hAnsi="Times New Roman" w:cs="Times New Roman"/>
          <w:color w:val="000000" w:themeColor="text1"/>
          <w:sz w:val="28"/>
          <w:szCs w:val="28"/>
          <w:shd w:val="clear" w:color="auto" w:fill="FFFFFF"/>
          <w:lang w:val="en-US"/>
        </w:rPr>
        <w:t xml:space="preserve">Seguin R. A. et al. Strong Hearts, healthy communities: a rural community-based cardiovascular disease prevention program //BMC Public Health. – 2015. – </w:t>
      </w:r>
      <w:r w:rsidRPr="00031F14">
        <w:rPr>
          <w:rFonts w:ascii="Times New Roman" w:hAnsi="Times New Roman" w:cs="Times New Roman"/>
          <w:color w:val="000000" w:themeColor="text1"/>
          <w:sz w:val="28"/>
          <w:szCs w:val="28"/>
          <w:shd w:val="clear" w:color="auto" w:fill="FFFFFF"/>
        </w:rPr>
        <w:t>Т</w:t>
      </w:r>
      <w:r w:rsidRPr="00031F14">
        <w:rPr>
          <w:rFonts w:ascii="Times New Roman" w:hAnsi="Times New Roman" w:cs="Times New Roman"/>
          <w:color w:val="000000" w:themeColor="text1"/>
          <w:sz w:val="28"/>
          <w:szCs w:val="28"/>
          <w:shd w:val="clear" w:color="auto" w:fill="FFFFFF"/>
          <w:lang w:val="en-US"/>
        </w:rPr>
        <w:t xml:space="preserve">. 16. – </w:t>
      </w:r>
      <w:r w:rsidRPr="00031F14">
        <w:rPr>
          <w:rFonts w:ascii="Times New Roman" w:hAnsi="Times New Roman" w:cs="Times New Roman"/>
          <w:color w:val="000000" w:themeColor="text1"/>
          <w:sz w:val="28"/>
          <w:szCs w:val="28"/>
          <w:shd w:val="clear" w:color="auto" w:fill="FFFFFF"/>
        </w:rPr>
        <w:t>С</w:t>
      </w:r>
      <w:r w:rsidRPr="00031F14">
        <w:rPr>
          <w:rFonts w:ascii="Times New Roman" w:hAnsi="Times New Roman" w:cs="Times New Roman"/>
          <w:color w:val="000000" w:themeColor="text1"/>
          <w:sz w:val="28"/>
          <w:szCs w:val="28"/>
          <w:shd w:val="clear" w:color="auto" w:fill="FFFFFF"/>
          <w:lang w:val="en-US"/>
        </w:rPr>
        <w:t>. 1-11.</w:t>
      </w:r>
    </w:p>
    <w:p w14:paraId="78E02C8D" w14:textId="77777777" w:rsidR="00AF4D39" w:rsidRPr="009E2D35" w:rsidRDefault="00AF4D39" w:rsidP="00AF4D39">
      <w:pPr>
        <w:tabs>
          <w:tab w:val="left" w:pos="851"/>
        </w:tabs>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222222"/>
          <w:sz w:val="28"/>
          <w:szCs w:val="28"/>
          <w:shd w:val="clear" w:color="auto" w:fill="FFFFFF"/>
          <w:lang w:val="kk-KZ"/>
        </w:rPr>
        <w:t xml:space="preserve">           35 </w:t>
      </w:r>
      <w:r>
        <w:rPr>
          <w:rFonts w:ascii="Times New Roman" w:hAnsi="Times New Roman" w:cs="Times New Roman"/>
          <w:color w:val="222222"/>
          <w:sz w:val="28"/>
          <w:szCs w:val="28"/>
          <w:shd w:val="clear" w:color="auto" w:fill="FFFFFF"/>
          <w:lang w:val="en-US"/>
        </w:rPr>
        <w:t xml:space="preserve">Woolf S. H. et al. Excess deaths from COVID-19 and other causes, March-April 2020 //Jama.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324.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510-513.</w:t>
      </w:r>
    </w:p>
    <w:p w14:paraId="4B1A26B7" w14:textId="77777777" w:rsidR="00AF4D39" w:rsidRPr="004B5FD7" w:rsidRDefault="00AF4D39" w:rsidP="00AF4D39">
      <w:pPr>
        <w:shd w:val="clear" w:color="auto" w:fill="FFFFFF"/>
        <w:tabs>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222222"/>
          <w:sz w:val="28"/>
          <w:szCs w:val="28"/>
          <w:shd w:val="clear" w:color="auto" w:fill="FFFFFF"/>
          <w:lang w:val="kk-KZ"/>
        </w:rPr>
        <w:t xml:space="preserve">           36 </w:t>
      </w:r>
      <w:r w:rsidRPr="00C56926">
        <w:rPr>
          <w:rFonts w:ascii="Times New Roman" w:hAnsi="Times New Roman" w:cs="Times New Roman"/>
          <w:color w:val="222222"/>
          <w:sz w:val="28"/>
          <w:szCs w:val="28"/>
          <w:shd w:val="clear" w:color="auto" w:fill="FFFFFF"/>
          <w:lang w:val="kk-KZ"/>
        </w:rPr>
        <w:t xml:space="preserve">Li L. et al. </w:t>
      </w:r>
      <w:r>
        <w:rPr>
          <w:rFonts w:ascii="Times New Roman" w:hAnsi="Times New Roman" w:cs="Times New Roman"/>
          <w:color w:val="222222"/>
          <w:sz w:val="28"/>
          <w:szCs w:val="28"/>
          <w:shd w:val="clear" w:color="auto" w:fill="FFFFFF"/>
          <w:lang w:val="en-US"/>
        </w:rPr>
        <w:t xml:space="preserve">Temporal dynamic in the impact of COVID− 19 outbreak on cause-specific mortality in Guangzhou, China //BMC Public Health. – 2021.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21. – №. </w:t>
      </w:r>
      <w:r w:rsidRPr="004B5FD7">
        <w:rPr>
          <w:rFonts w:ascii="Times New Roman" w:hAnsi="Times New Roman" w:cs="Times New Roman"/>
          <w:color w:val="222222"/>
          <w:sz w:val="28"/>
          <w:szCs w:val="28"/>
          <w:shd w:val="clear" w:color="auto" w:fill="FFFFFF"/>
        </w:rPr>
        <w:t xml:space="preserve">1. – </w:t>
      </w:r>
      <w:r>
        <w:rPr>
          <w:rFonts w:ascii="Times New Roman" w:hAnsi="Times New Roman" w:cs="Times New Roman"/>
          <w:color w:val="222222"/>
          <w:sz w:val="28"/>
          <w:szCs w:val="28"/>
          <w:shd w:val="clear" w:color="auto" w:fill="FFFFFF"/>
        </w:rPr>
        <w:t>С</w:t>
      </w:r>
      <w:r w:rsidRPr="004B5FD7">
        <w:rPr>
          <w:rFonts w:ascii="Times New Roman" w:hAnsi="Times New Roman" w:cs="Times New Roman"/>
          <w:color w:val="222222"/>
          <w:sz w:val="28"/>
          <w:szCs w:val="28"/>
          <w:shd w:val="clear" w:color="auto" w:fill="FFFFFF"/>
        </w:rPr>
        <w:t>. 883.</w:t>
      </w:r>
    </w:p>
    <w:p w14:paraId="454C204F" w14:textId="77777777" w:rsidR="00AF4D39" w:rsidRPr="004B5FD7" w:rsidRDefault="00AF4D39" w:rsidP="00AF4D39">
      <w:pPr>
        <w:shd w:val="clear" w:color="auto" w:fill="FFFFFF"/>
        <w:tabs>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 xml:space="preserve">37 </w:t>
      </w:r>
      <w:r>
        <w:rPr>
          <w:rFonts w:ascii="Times New Roman" w:hAnsi="Times New Roman" w:cs="Times New Roman"/>
          <w:color w:val="222222"/>
          <w:sz w:val="28"/>
          <w:szCs w:val="28"/>
          <w:shd w:val="clear" w:color="auto" w:fill="FFFFFF"/>
        </w:rPr>
        <w:t>о состоянии здравоохранения в Европе Д. Курс на благополучие/Всемирная организация здравоохранения, Европейское региональное бюро.–2012.–45 с //Режим доступа: euro. who. int. – 2012.</w:t>
      </w:r>
    </w:p>
    <w:p w14:paraId="14804AC6" w14:textId="77777777" w:rsidR="00AF4D39" w:rsidRPr="004B5FD7" w:rsidRDefault="00AF4D39" w:rsidP="00AF4D39">
      <w:pPr>
        <w:shd w:val="clear" w:color="auto" w:fill="FFFFFF"/>
        <w:tabs>
          <w:tab w:val="left" w:pos="851"/>
        </w:tabs>
        <w:spacing w:after="0" w:line="240" w:lineRule="auto"/>
        <w:jc w:val="both"/>
        <w:rPr>
          <w:rFonts w:ascii="Times New Roman" w:hAnsi="Times New Roman" w:cs="Times New Roman"/>
          <w:color w:val="212121"/>
          <w:sz w:val="28"/>
          <w:szCs w:val="28"/>
          <w:shd w:val="clear" w:color="auto" w:fill="FFFFFF"/>
          <w:lang w:val="en-US"/>
        </w:rPr>
      </w:pPr>
      <w:r w:rsidRPr="009E2D35">
        <w:rPr>
          <w:rFonts w:ascii="Times New Roman" w:hAnsi="Times New Roman" w:cs="Times New Roman"/>
          <w:color w:val="212121"/>
          <w:sz w:val="28"/>
          <w:szCs w:val="28"/>
          <w:shd w:val="clear" w:color="auto" w:fill="FFFFFF"/>
        </w:rPr>
        <w:tab/>
      </w:r>
      <w:r>
        <w:rPr>
          <w:rFonts w:ascii="Times New Roman" w:hAnsi="Times New Roman" w:cs="Times New Roman"/>
          <w:color w:val="212121"/>
          <w:sz w:val="28"/>
          <w:szCs w:val="28"/>
          <w:shd w:val="clear" w:color="auto" w:fill="FFFFFF"/>
          <w:lang w:val="en-US"/>
        </w:rPr>
        <w:t xml:space="preserve">38 </w:t>
      </w:r>
      <w:r>
        <w:rPr>
          <w:rFonts w:ascii="Times New Roman" w:hAnsi="Times New Roman" w:cs="Times New Roman"/>
          <w:color w:val="222222"/>
          <w:sz w:val="28"/>
          <w:szCs w:val="28"/>
          <w:shd w:val="clear" w:color="auto" w:fill="FFFFFF"/>
          <w:lang w:val="en-US"/>
        </w:rPr>
        <w:t xml:space="preserve">Carioli G. et al. European cancer mortality predictions for the year 2020 with a focus on prostate cancer //Annals of Oncology.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31.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650-658.</w:t>
      </w:r>
    </w:p>
    <w:p w14:paraId="18C139C4" w14:textId="77777777" w:rsidR="00AF4D39" w:rsidRPr="004B5FD7" w:rsidRDefault="00AF4D39" w:rsidP="00AF4D39">
      <w:pPr>
        <w:shd w:val="clear" w:color="auto" w:fill="FFFFFF"/>
        <w:tabs>
          <w:tab w:val="left" w:pos="851"/>
        </w:tabs>
        <w:spacing w:after="0" w:line="240" w:lineRule="auto"/>
        <w:ind w:firstLine="567"/>
        <w:jc w:val="both"/>
        <w:rPr>
          <w:rFonts w:ascii="Times New Roman" w:hAnsi="Times New Roman" w:cs="Times New Roman"/>
          <w:color w:val="212121"/>
          <w:sz w:val="28"/>
          <w:szCs w:val="28"/>
          <w:shd w:val="clear" w:color="auto" w:fill="FFFFFF"/>
          <w:lang w:val="en-US"/>
        </w:rPr>
      </w:pPr>
      <w:r>
        <w:rPr>
          <w:rFonts w:ascii="Times New Roman" w:hAnsi="Times New Roman" w:cs="Times New Roman"/>
          <w:color w:val="212121"/>
          <w:sz w:val="28"/>
          <w:szCs w:val="28"/>
          <w:shd w:val="clear" w:color="auto" w:fill="FFFFFF"/>
          <w:lang w:val="en-US"/>
        </w:rPr>
        <w:tab/>
        <w:t xml:space="preserve">39 </w:t>
      </w:r>
      <w:r>
        <w:rPr>
          <w:rFonts w:ascii="Times New Roman" w:hAnsi="Times New Roman" w:cs="Times New Roman"/>
          <w:color w:val="222222"/>
          <w:sz w:val="28"/>
          <w:szCs w:val="28"/>
          <w:shd w:val="clear" w:color="auto" w:fill="FFFFFF"/>
          <w:lang w:val="en-US"/>
        </w:rPr>
        <w:t xml:space="preserve">Haagsma J. A. et al. The global burden of injury: incidence, mortality, disability-adjusted life years and time trends from the Global Burden of Disease study 2013 //Injury prevention. – 2016.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22. – №. 1.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3-18.</w:t>
      </w:r>
    </w:p>
    <w:p w14:paraId="47D1D1A5" w14:textId="77777777" w:rsidR="00AF4D39" w:rsidRDefault="00AF4D39" w:rsidP="00AF4D39">
      <w:pPr>
        <w:tabs>
          <w:tab w:val="left" w:pos="851"/>
        </w:tabs>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ab/>
        <w:t xml:space="preserve">40 </w:t>
      </w:r>
      <w:r>
        <w:rPr>
          <w:rFonts w:ascii="Times New Roman" w:hAnsi="Times New Roman" w:cs="Times New Roman"/>
          <w:color w:val="222222"/>
          <w:sz w:val="28"/>
          <w:szCs w:val="28"/>
          <w:shd w:val="clear" w:color="auto" w:fill="FFFFFF"/>
          <w:lang w:val="en-US"/>
        </w:rPr>
        <w:t xml:space="preserve">Monasta L. et al. Italy's health performance, 1990–2017: findings from the global burden of disease study 2017 //The Lancet Public Health. – 2019.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4. – №. 12.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e645-e657.</w:t>
      </w:r>
      <w:r>
        <w:rPr>
          <w:rFonts w:ascii="Times New Roman" w:hAnsi="Times New Roman" w:cs="Times New Roman"/>
          <w:color w:val="000000"/>
          <w:sz w:val="28"/>
          <w:szCs w:val="28"/>
          <w:lang w:val="kk-KZ"/>
        </w:rPr>
        <w:t xml:space="preserve"> </w:t>
      </w:r>
    </w:p>
    <w:p w14:paraId="57647EAE" w14:textId="77777777" w:rsidR="00AF4D39" w:rsidRPr="00623453" w:rsidRDefault="00AF4D39" w:rsidP="00AF4D39">
      <w:pPr>
        <w:tabs>
          <w:tab w:val="left" w:pos="851"/>
        </w:tabs>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kk-KZ"/>
        </w:rPr>
        <w:t xml:space="preserve">            </w:t>
      </w:r>
      <w:r>
        <w:rPr>
          <w:rFonts w:ascii="Times New Roman" w:hAnsi="Times New Roman" w:cs="Times New Roman"/>
          <w:bCs/>
          <w:color w:val="000000"/>
          <w:sz w:val="28"/>
          <w:szCs w:val="28"/>
          <w:shd w:val="clear" w:color="auto" w:fill="FFFFFF"/>
          <w:lang w:val="en-US"/>
        </w:rPr>
        <w:t xml:space="preserve">41 </w:t>
      </w:r>
      <w:r>
        <w:rPr>
          <w:rFonts w:ascii="Times New Roman" w:hAnsi="Times New Roman" w:cs="Times New Roman"/>
          <w:color w:val="222222"/>
          <w:sz w:val="28"/>
          <w:szCs w:val="28"/>
          <w:shd w:val="clear" w:color="auto" w:fill="FFFFFF"/>
          <w:lang w:val="en-US"/>
        </w:rPr>
        <w:t>Australian Institute of Health and Welfare (AIHW). Australia’s health 2018. Australia’s health series no. 16. AUS 221. Canberra: AIHW. – 2018.</w:t>
      </w:r>
    </w:p>
    <w:p w14:paraId="455CCDF3" w14:textId="77777777" w:rsidR="00AF4D39" w:rsidRPr="004B5FD7"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ab/>
        <w:t xml:space="preserve">42 Jousilahti P. et al. Primary prevention and risk factor reduction in coronary heart disease mortality among working aged men and women in eastern Finland over 40 years: population based observational study //bmj. – 2016.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352.</w:t>
      </w:r>
    </w:p>
    <w:p w14:paraId="1455BCF8" w14:textId="77777777" w:rsidR="00AF4D39" w:rsidRDefault="00AF4D39" w:rsidP="00AF4D39">
      <w:pPr>
        <w:tabs>
          <w:tab w:val="left" w:pos="851"/>
        </w:tabs>
        <w:spacing w:after="0" w:line="240" w:lineRule="auto"/>
        <w:ind w:firstLine="567"/>
        <w:jc w:val="both"/>
        <w:rPr>
          <w:rFonts w:ascii="Times New Roman" w:hAnsi="Times New Roman" w:cs="Times New Roman"/>
          <w:bCs/>
          <w:color w:val="000000"/>
          <w:sz w:val="28"/>
          <w:szCs w:val="28"/>
          <w:shd w:val="clear" w:color="auto" w:fill="FFFFFF"/>
          <w:lang w:val="en-US"/>
        </w:rPr>
      </w:pPr>
      <w:r>
        <w:rPr>
          <w:rFonts w:ascii="Times New Roman" w:hAnsi="Times New Roman" w:cs="Times New Roman"/>
          <w:color w:val="222222"/>
          <w:sz w:val="28"/>
          <w:szCs w:val="28"/>
          <w:shd w:val="clear" w:color="auto" w:fill="FFFFFF"/>
          <w:lang w:val="en-US"/>
        </w:rPr>
        <w:tab/>
        <w:t xml:space="preserve">43 Soriano J. B. et al. The burden of disease in Spain: Results from the Global Burden of Disease 2016 //Medicina Clínica (English Edition).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151.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171-190.</w:t>
      </w:r>
    </w:p>
    <w:p w14:paraId="383F39D4" w14:textId="77777777" w:rsidR="00AF4D39" w:rsidRPr="00C56926" w:rsidRDefault="00AF4D39" w:rsidP="00AF4D39">
      <w:pPr>
        <w:tabs>
          <w:tab w:val="left" w:pos="851"/>
        </w:tabs>
        <w:spacing w:after="0" w:line="240" w:lineRule="auto"/>
        <w:jc w:val="both"/>
        <w:rPr>
          <w:rFonts w:ascii="Times New Roman" w:hAnsi="Times New Roman" w:cs="Times New Roman"/>
          <w:bCs/>
          <w:color w:val="000000"/>
          <w:sz w:val="28"/>
          <w:szCs w:val="28"/>
          <w:shd w:val="clear" w:color="auto" w:fill="FFFFFF"/>
          <w:lang w:val="en-US"/>
        </w:rPr>
      </w:pPr>
      <w:r>
        <w:rPr>
          <w:rFonts w:ascii="Times New Roman" w:hAnsi="Times New Roman" w:cs="Times New Roman"/>
          <w:bCs/>
          <w:color w:val="000000"/>
          <w:sz w:val="28"/>
          <w:szCs w:val="28"/>
          <w:shd w:val="clear" w:color="auto" w:fill="FFFFFF"/>
          <w:lang w:val="en-US"/>
        </w:rPr>
        <w:lastRenderedPageBreak/>
        <w:tab/>
        <w:t xml:space="preserve">44 </w:t>
      </w:r>
      <w:r>
        <w:rPr>
          <w:rFonts w:ascii="Times New Roman" w:hAnsi="Times New Roman" w:cs="Times New Roman"/>
          <w:color w:val="222222"/>
          <w:sz w:val="28"/>
          <w:szCs w:val="28"/>
          <w:shd w:val="clear" w:color="auto" w:fill="FFFFFF"/>
          <w:lang w:val="en-US"/>
        </w:rPr>
        <w:t xml:space="preserve">Maertens de Noordhout C. et al. Changes in health in Belgium, 1990–2016: a benchmarking analysis based on the global burden of disease 2016 study //BMC public health.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18.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1-13.</w:t>
      </w:r>
    </w:p>
    <w:p w14:paraId="6C9A5BA5"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sidRPr="00224A78">
        <w:rPr>
          <w:rFonts w:ascii="Times New Roman" w:hAnsi="Times New Roman" w:cs="Times New Roman"/>
          <w:bCs/>
          <w:color w:val="000000"/>
          <w:sz w:val="28"/>
          <w:szCs w:val="28"/>
          <w:shd w:val="clear" w:color="auto" w:fill="FFFFFF"/>
          <w:lang w:val="en-US"/>
        </w:rPr>
        <w:tab/>
      </w:r>
      <w:r>
        <w:rPr>
          <w:rFonts w:ascii="Times New Roman" w:hAnsi="Times New Roman" w:cs="Times New Roman"/>
          <w:bCs/>
          <w:color w:val="000000"/>
          <w:sz w:val="28"/>
          <w:szCs w:val="28"/>
          <w:shd w:val="clear" w:color="auto" w:fill="FFFFFF"/>
        </w:rPr>
        <w:t xml:space="preserve">45 </w:t>
      </w:r>
      <w:r>
        <w:rPr>
          <w:rFonts w:ascii="Times New Roman" w:hAnsi="Times New Roman" w:cs="Times New Roman"/>
          <w:color w:val="222222"/>
          <w:sz w:val="28"/>
          <w:szCs w:val="28"/>
          <w:shd w:val="clear" w:color="auto" w:fill="FFFFFF"/>
        </w:rPr>
        <w:t>Юзькова Е. М. Динамика заболеваемости населения росссийских регионов как показатель качества жизни населения //Вектор экономики. – 2017. – №. 12. – С. 78-78.</w:t>
      </w:r>
    </w:p>
    <w:p w14:paraId="78BABCC7" w14:textId="77777777" w:rsidR="00AF4D39" w:rsidRPr="004B5FD7"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222222"/>
          <w:sz w:val="28"/>
          <w:szCs w:val="28"/>
          <w:shd w:val="clear" w:color="auto" w:fill="FFFFFF"/>
        </w:rPr>
        <w:tab/>
        <w:t>46 Огрызко Е. В., Шелепова Е. А., Тюрина Е. М. Динамика смертности населения Российской Федерации за 2012-2016 годы //Менеджер здравоохранения. – 2018. – №. 9. – С. 50-61.</w:t>
      </w:r>
    </w:p>
    <w:p w14:paraId="2EE9179A" w14:textId="77777777" w:rsidR="00AF4D39" w:rsidRPr="00A67B4E"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sz w:val="28"/>
          <w:szCs w:val="28"/>
          <w:shd w:val="clear" w:color="auto" w:fill="FFFFFF"/>
        </w:rPr>
        <w:tab/>
        <w:t xml:space="preserve">47 </w:t>
      </w:r>
      <w:r>
        <w:rPr>
          <w:rFonts w:ascii="Times New Roman" w:hAnsi="Times New Roman" w:cs="Times New Roman"/>
          <w:color w:val="222222"/>
          <w:sz w:val="28"/>
          <w:szCs w:val="28"/>
          <w:shd w:val="clear" w:color="auto" w:fill="FFFFFF"/>
        </w:rPr>
        <w:t xml:space="preserve">Есимов Д. С., Есимов Н. Б., Измаилова Н. Т. Анализ показателей здоровья населения Республики Казахстан за 2015 и 2016 годы //Вестник Казахского Национального медицинского университета. – 2018. – №. </w:t>
      </w:r>
      <w:r w:rsidRPr="00A67B4E">
        <w:rPr>
          <w:rFonts w:ascii="Times New Roman" w:hAnsi="Times New Roman" w:cs="Times New Roman"/>
          <w:color w:val="222222"/>
          <w:sz w:val="28"/>
          <w:szCs w:val="28"/>
          <w:shd w:val="clear" w:color="auto" w:fill="FFFFFF"/>
          <w:lang w:val="en-US"/>
        </w:rPr>
        <w:t xml:space="preserve">4. – </w:t>
      </w:r>
      <w:r>
        <w:rPr>
          <w:rFonts w:ascii="Times New Roman" w:hAnsi="Times New Roman" w:cs="Times New Roman"/>
          <w:color w:val="222222"/>
          <w:sz w:val="28"/>
          <w:szCs w:val="28"/>
          <w:shd w:val="clear" w:color="auto" w:fill="FFFFFF"/>
        </w:rPr>
        <w:t>С</w:t>
      </w:r>
      <w:r w:rsidRPr="00A67B4E">
        <w:rPr>
          <w:rFonts w:ascii="Times New Roman" w:hAnsi="Times New Roman" w:cs="Times New Roman"/>
          <w:color w:val="222222"/>
          <w:sz w:val="28"/>
          <w:szCs w:val="28"/>
          <w:shd w:val="clear" w:color="auto" w:fill="FFFFFF"/>
          <w:lang w:val="en-US"/>
        </w:rPr>
        <w:t>. 243-248.</w:t>
      </w:r>
    </w:p>
    <w:p w14:paraId="3F3B4BC8" w14:textId="77777777" w:rsidR="00AF4D39" w:rsidRPr="00A67B4E" w:rsidRDefault="00AF4D39" w:rsidP="00AF4D39">
      <w:pPr>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kk-KZ"/>
        </w:rPr>
        <w:t xml:space="preserve">    </w:t>
      </w:r>
      <w:r w:rsidRPr="00E404BD">
        <w:rPr>
          <w:rFonts w:ascii="Times New Roman" w:hAnsi="Times New Roman" w:cs="Times New Roman"/>
          <w:color w:val="222222"/>
          <w:sz w:val="28"/>
          <w:szCs w:val="28"/>
          <w:shd w:val="clear" w:color="auto" w:fill="FFFFFF"/>
          <w:lang w:val="kk-KZ"/>
        </w:rPr>
        <w:t xml:space="preserve">48 </w:t>
      </w:r>
      <w:r w:rsidRPr="00E404BD">
        <w:rPr>
          <w:rFonts w:ascii="Times New Roman" w:hAnsi="Times New Roman" w:cs="Times New Roman"/>
          <w:color w:val="222222"/>
          <w:sz w:val="28"/>
          <w:szCs w:val="28"/>
          <w:shd w:val="clear" w:color="auto" w:fill="FFFFFF"/>
          <w:lang w:val="en-US"/>
        </w:rPr>
        <w:t>Buleshov M. A., Alipbekova S. N., Tuktibayeva S. A. New scientific medical and social aspects of health indicators //</w:t>
      </w:r>
      <w:r w:rsidRPr="00E404BD">
        <w:rPr>
          <w:rFonts w:ascii="Times New Roman" w:hAnsi="Times New Roman" w:cs="Times New Roman"/>
          <w:color w:val="222222"/>
          <w:sz w:val="28"/>
          <w:szCs w:val="28"/>
          <w:shd w:val="clear" w:color="auto" w:fill="FFFFFF"/>
        </w:rPr>
        <w:t>Вестник</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Казахского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национального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медицинского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университета</w:t>
      </w:r>
      <w:r w:rsidRPr="00E404BD">
        <w:rPr>
          <w:rFonts w:ascii="Times New Roman" w:hAnsi="Times New Roman" w:cs="Times New Roman"/>
          <w:color w:val="222222"/>
          <w:sz w:val="28"/>
          <w:szCs w:val="28"/>
          <w:shd w:val="clear" w:color="auto" w:fill="FFFFFF"/>
          <w:lang w:val="en-US"/>
        </w:rPr>
        <w:t xml:space="preserve">. – 2021. – №. </w:t>
      </w:r>
      <w:r w:rsidRPr="00A67B4E">
        <w:rPr>
          <w:rFonts w:ascii="Times New Roman" w:hAnsi="Times New Roman" w:cs="Times New Roman"/>
          <w:color w:val="222222"/>
          <w:sz w:val="28"/>
          <w:szCs w:val="28"/>
          <w:shd w:val="clear" w:color="auto" w:fill="FFFFFF"/>
        </w:rPr>
        <w:t xml:space="preserve">1. – </w:t>
      </w:r>
      <w:r w:rsidRPr="00E404BD">
        <w:rPr>
          <w:rFonts w:ascii="Times New Roman" w:hAnsi="Times New Roman" w:cs="Times New Roman"/>
          <w:color w:val="222222"/>
          <w:sz w:val="28"/>
          <w:szCs w:val="28"/>
          <w:shd w:val="clear" w:color="auto" w:fill="FFFFFF"/>
        </w:rPr>
        <w:t>С</w:t>
      </w:r>
      <w:r w:rsidRPr="00A67B4E">
        <w:rPr>
          <w:rFonts w:ascii="Times New Roman" w:hAnsi="Times New Roman" w:cs="Times New Roman"/>
          <w:color w:val="222222"/>
          <w:sz w:val="28"/>
          <w:szCs w:val="28"/>
          <w:shd w:val="clear" w:color="auto" w:fill="FFFFFF"/>
        </w:rPr>
        <w:t>. 285-288.</w:t>
      </w:r>
    </w:p>
    <w:p w14:paraId="60D71384"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sidRPr="00A67B4E">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rPr>
        <w:t xml:space="preserve">49 </w:t>
      </w:r>
      <w:r>
        <w:rPr>
          <w:rFonts w:ascii="Times New Roman" w:hAnsi="Times New Roman" w:cs="Times New Roman"/>
          <w:color w:val="000000"/>
          <w:sz w:val="28"/>
          <w:szCs w:val="28"/>
          <w:lang w:val="kk-KZ"/>
        </w:rPr>
        <w:t>Исмаилов Ж.К. Сыздыкова А.А. Исатаева Н.М. Байсеркин Б.С. Тлемисова В.Б. Т</w:t>
      </w:r>
      <w:r>
        <w:rPr>
          <w:rFonts w:ascii="Times New Roman" w:hAnsi="Times New Roman" w:cs="Times New Roman"/>
          <w:color w:val="000000"/>
          <w:sz w:val="28"/>
          <w:szCs w:val="28"/>
        </w:rPr>
        <w:t xml:space="preserve">екущая ситуация системы здравоохранения </w:t>
      </w:r>
      <w:r>
        <w:rPr>
          <w:rFonts w:ascii="Times New Roman" w:hAnsi="Times New Roman" w:cs="Times New Roman"/>
          <w:color w:val="000000"/>
          <w:sz w:val="28"/>
          <w:szCs w:val="28"/>
          <w:lang w:val="kk-KZ"/>
        </w:rPr>
        <w:t>Р</w:t>
      </w:r>
      <w:r>
        <w:rPr>
          <w:rFonts w:ascii="Times New Roman" w:hAnsi="Times New Roman" w:cs="Times New Roman"/>
          <w:color w:val="000000"/>
          <w:sz w:val="28"/>
          <w:szCs w:val="28"/>
        </w:rPr>
        <w:t xml:space="preserve">еспублики </w:t>
      </w:r>
      <w:r>
        <w:rPr>
          <w:rFonts w:ascii="Times New Roman" w:hAnsi="Times New Roman" w:cs="Times New Roman"/>
          <w:color w:val="000000"/>
          <w:sz w:val="28"/>
          <w:szCs w:val="28"/>
          <w:lang w:val="kk-KZ"/>
        </w:rPr>
        <w:t>К</w:t>
      </w:r>
      <w:r>
        <w:rPr>
          <w:rFonts w:ascii="Times New Roman" w:hAnsi="Times New Roman" w:cs="Times New Roman"/>
          <w:color w:val="000000"/>
          <w:sz w:val="28"/>
          <w:szCs w:val="28"/>
        </w:rPr>
        <w:t>азахстан</w:t>
      </w:r>
      <w:r>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rPr>
        <w:t>Менеджер здравоохранения Республики Казахстан</w:t>
      </w:r>
      <w:r>
        <w:rPr>
          <w:rFonts w:ascii="Times New Roman" w:hAnsi="Times New Roman" w:cs="Times New Roman"/>
          <w:color w:val="000000"/>
          <w:sz w:val="28"/>
          <w:szCs w:val="28"/>
          <w:lang w:val="kk-KZ"/>
        </w:rPr>
        <w:t xml:space="preserve">. – 2015. - </w:t>
      </w:r>
      <w:r>
        <w:rPr>
          <w:rFonts w:ascii="Times New Roman" w:hAnsi="Times New Roman" w:cs="Times New Roman"/>
          <w:color w:val="000000"/>
          <w:sz w:val="28"/>
          <w:szCs w:val="28"/>
        </w:rPr>
        <w:t>№4(17).</w:t>
      </w:r>
      <w:r>
        <w:rPr>
          <w:rFonts w:ascii="Times New Roman" w:hAnsi="Times New Roman" w:cs="Times New Roman"/>
          <w:color w:val="000000"/>
          <w:sz w:val="28"/>
          <w:szCs w:val="28"/>
          <w:lang w:val="kk-KZ"/>
        </w:rPr>
        <w:t xml:space="preserve"> – С. 17-24.</w:t>
      </w:r>
    </w:p>
    <w:p w14:paraId="3614A351" w14:textId="77777777" w:rsidR="00AF4D39" w:rsidRDefault="00AF4D39" w:rsidP="00AF4D39">
      <w:pPr>
        <w:tabs>
          <w:tab w:val="left" w:pos="851"/>
        </w:tabs>
        <w:spacing w:after="0" w:line="240" w:lineRule="auto"/>
        <w:ind w:firstLine="567"/>
        <w:jc w:val="both"/>
        <w:rPr>
          <w:rFonts w:ascii="Times New Roman" w:hAnsi="Times New Roman" w:cs="Times New Roman"/>
          <w:bCs/>
          <w:color w:val="000000"/>
          <w:sz w:val="28"/>
          <w:szCs w:val="28"/>
          <w:lang w:val="kk-KZ"/>
        </w:rPr>
      </w:pPr>
      <w:r>
        <w:rPr>
          <w:rFonts w:ascii="Times New Roman" w:hAnsi="Times New Roman" w:cs="Times New Roman"/>
          <w:color w:val="000000"/>
          <w:sz w:val="28"/>
          <w:szCs w:val="28"/>
          <w:lang w:val="kk-KZ"/>
        </w:rPr>
        <w:tab/>
        <w:t xml:space="preserve">50 </w:t>
      </w:r>
      <w:r>
        <w:rPr>
          <w:rFonts w:ascii="Times New Roman" w:hAnsi="Times New Roman" w:cs="Times New Roman"/>
          <w:bCs/>
          <w:color w:val="000000"/>
          <w:sz w:val="28"/>
          <w:szCs w:val="28"/>
        </w:rPr>
        <w:t>Сейдуманов С.Т.</w:t>
      </w:r>
      <w:r>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rPr>
        <w:t>Научно-обоснованные подходы к стратегии развития здравоохранения Казахстана:</w:t>
      </w:r>
      <w:r>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rPr>
        <w:t>Автореф. дис. … д-ра мед. наук:</w:t>
      </w:r>
      <w:r>
        <w:rPr>
          <w:rFonts w:ascii="Times New Roman" w:hAnsi="Times New Roman" w:cs="Times New Roman"/>
          <w:bCs/>
          <w:color w:val="000000"/>
          <w:sz w:val="28"/>
          <w:szCs w:val="28"/>
          <w:lang w:val="kk-KZ"/>
        </w:rPr>
        <w:t>.</w:t>
      </w:r>
      <w:r>
        <w:rPr>
          <w:rFonts w:ascii="Times New Roman" w:hAnsi="Times New Roman" w:cs="Times New Roman"/>
          <w:bCs/>
          <w:color w:val="000000"/>
          <w:sz w:val="28"/>
          <w:szCs w:val="28"/>
        </w:rPr>
        <w:t>14.00.33</w:t>
      </w:r>
      <w:r>
        <w:rPr>
          <w:rFonts w:ascii="Times New Roman" w:hAnsi="Times New Roman" w:cs="Times New Roman"/>
          <w:bCs/>
          <w:color w:val="000000"/>
          <w:sz w:val="28"/>
          <w:szCs w:val="28"/>
          <w:lang w:val="kk-KZ"/>
        </w:rPr>
        <w:t>. -</w:t>
      </w:r>
      <w:r>
        <w:rPr>
          <w:rFonts w:ascii="Times New Roman" w:hAnsi="Times New Roman" w:cs="Times New Roman"/>
          <w:bCs/>
          <w:color w:val="000000"/>
          <w:sz w:val="28"/>
          <w:szCs w:val="28"/>
        </w:rPr>
        <w:t xml:space="preserve"> общественное здоровье и здравоохранение</w:t>
      </w:r>
      <w:r>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rPr>
        <w:t>Алматы</w:t>
      </w:r>
      <w:r>
        <w:rPr>
          <w:rFonts w:ascii="Times New Roman" w:hAnsi="Times New Roman" w:cs="Times New Roman"/>
          <w:bCs/>
          <w:color w:val="000000"/>
          <w:sz w:val="28"/>
          <w:szCs w:val="28"/>
          <w:lang w:val="kk-KZ"/>
        </w:rPr>
        <w:t>, 2010. – 46 с.</w:t>
      </w:r>
    </w:p>
    <w:p w14:paraId="50CA37A3" w14:textId="77777777" w:rsidR="00AF4D39" w:rsidRPr="005D2069" w:rsidRDefault="00AF4D39" w:rsidP="00AF4D39">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color w:val="222222"/>
          <w:sz w:val="28"/>
          <w:szCs w:val="28"/>
          <w:shd w:val="clear" w:color="auto" w:fill="FFFFFF"/>
          <w:lang w:val="kk-KZ"/>
        </w:rPr>
        <w:t xml:space="preserve">    </w:t>
      </w:r>
      <w:r w:rsidRPr="00E404BD">
        <w:rPr>
          <w:rFonts w:ascii="Times New Roman" w:hAnsi="Times New Roman" w:cs="Times New Roman"/>
          <w:color w:val="222222"/>
          <w:sz w:val="28"/>
          <w:szCs w:val="28"/>
          <w:shd w:val="clear" w:color="auto" w:fill="FFFFFF"/>
          <w:lang w:val="kk-KZ"/>
        </w:rPr>
        <w:t xml:space="preserve">51 </w:t>
      </w:r>
      <w:r w:rsidRPr="00E404BD">
        <w:rPr>
          <w:rFonts w:ascii="Times New Roman" w:hAnsi="Times New Roman" w:cs="Times New Roman"/>
          <w:color w:val="222222"/>
          <w:sz w:val="28"/>
          <w:szCs w:val="28"/>
          <w:shd w:val="clear" w:color="auto" w:fill="FFFFFF"/>
          <w:lang w:val="en-US"/>
        </w:rPr>
        <w:t>Buleshov M. A., Alipbekova S. N., Tuktibayeva S. A. Modern medical and social aspects of morbidity and mortality rates in the working age population //</w:t>
      </w:r>
      <w:r w:rsidRPr="00E404BD">
        <w:rPr>
          <w:rFonts w:ascii="Times New Roman" w:hAnsi="Times New Roman" w:cs="Times New Roman"/>
          <w:color w:val="222222"/>
          <w:sz w:val="28"/>
          <w:szCs w:val="28"/>
          <w:shd w:val="clear" w:color="auto" w:fill="FFFFFF"/>
        </w:rPr>
        <w:t>Вестник</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Казахского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Национального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медицинского</w:t>
      </w:r>
      <w:r w:rsidRPr="00E404BD">
        <w:rPr>
          <w:rFonts w:ascii="Times New Roman" w:hAnsi="Times New Roman" w:cs="Times New Roman"/>
          <w:color w:val="222222"/>
          <w:sz w:val="28"/>
          <w:szCs w:val="28"/>
          <w:shd w:val="clear" w:color="auto" w:fill="FFFFFF"/>
          <w:lang w:val="en-US"/>
        </w:rPr>
        <w:t xml:space="preserve"> </w:t>
      </w:r>
      <w:r w:rsidRPr="00E404BD">
        <w:rPr>
          <w:rFonts w:ascii="Times New Roman" w:hAnsi="Times New Roman" w:cs="Times New Roman"/>
          <w:color w:val="222222"/>
          <w:sz w:val="28"/>
          <w:szCs w:val="28"/>
          <w:shd w:val="clear" w:color="auto" w:fill="FFFFFF"/>
        </w:rPr>
        <w:t>университета</w:t>
      </w:r>
      <w:r w:rsidRPr="00E404BD">
        <w:rPr>
          <w:rFonts w:ascii="Times New Roman" w:hAnsi="Times New Roman" w:cs="Times New Roman"/>
          <w:color w:val="222222"/>
          <w:sz w:val="28"/>
          <w:szCs w:val="28"/>
          <w:shd w:val="clear" w:color="auto" w:fill="FFFFFF"/>
          <w:lang w:val="en-US"/>
        </w:rPr>
        <w:t xml:space="preserve">. – 2021. – №. 1. – </w:t>
      </w:r>
      <w:r w:rsidRPr="00E404BD">
        <w:rPr>
          <w:rFonts w:ascii="Times New Roman" w:hAnsi="Times New Roman" w:cs="Times New Roman"/>
          <w:color w:val="222222"/>
          <w:sz w:val="28"/>
          <w:szCs w:val="28"/>
          <w:shd w:val="clear" w:color="auto" w:fill="FFFFFF"/>
        </w:rPr>
        <w:t>С</w:t>
      </w:r>
      <w:r w:rsidRPr="00E404BD">
        <w:rPr>
          <w:rFonts w:ascii="Times New Roman" w:hAnsi="Times New Roman" w:cs="Times New Roman"/>
          <w:color w:val="222222"/>
          <w:sz w:val="28"/>
          <w:szCs w:val="28"/>
          <w:shd w:val="clear" w:color="auto" w:fill="FFFFFF"/>
          <w:lang w:val="en-US"/>
        </w:rPr>
        <w:t>. 298-302.</w:t>
      </w:r>
    </w:p>
    <w:p w14:paraId="78C5408D"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52 </w:t>
      </w:r>
      <w:r>
        <w:rPr>
          <w:rFonts w:ascii="Times New Roman" w:hAnsi="Times New Roman" w:cs="Times New Roman"/>
          <w:color w:val="222222"/>
          <w:sz w:val="28"/>
          <w:szCs w:val="28"/>
          <w:shd w:val="clear" w:color="auto" w:fill="FFFFFF"/>
          <w:lang w:val="en-US"/>
        </w:rPr>
        <w:t xml:space="preserve">Buleshov M. A. et al. The choice of treatment for myocardial infarction based on individual cardiovascular risk and symptoms of coronary heart disease //Electronic Journal of General Medicine. – 2019.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16. – №. </w:t>
      </w:r>
      <w:r w:rsidRPr="0072574A">
        <w:rPr>
          <w:rFonts w:ascii="Times New Roman" w:hAnsi="Times New Roman" w:cs="Times New Roman"/>
          <w:color w:val="222222"/>
          <w:sz w:val="28"/>
          <w:szCs w:val="28"/>
          <w:shd w:val="clear" w:color="auto" w:fill="FFFFFF"/>
        </w:rPr>
        <w:t>6.</w:t>
      </w:r>
    </w:p>
    <w:p w14:paraId="424A6758"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53 </w:t>
      </w:r>
      <w:r>
        <w:rPr>
          <w:rFonts w:ascii="Times New Roman" w:hAnsi="Times New Roman" w:cs="Times New Roman"/>
          <w:color w:val="222222"/>
          <w:sz w:val="28"/>
          <w:szCs w:val="28"/>
          <w:shd w:val="clear" w:color="auto" w:fill="FFFFFF"/>
        </w:rPr>
        <w:t>Кенесариев У. И., Баялиева Р. А., Кенесарина М. И. Стояние здоровья населения крупного мегаполиса на примере города Алматы //Вестник Казахского Национального медицинского университета. – 2016. – №. 3. – С. 140-143.</w:t>
      </w:r>
    </w:p>
    <w:p w14:paraId="3B6B7A34" w14:textId="77777777" w:rsidR="00AF4D39" w:rsidRDefault="00AF4D39" w:rsidP="00AF4D39">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ab/>
        <w:t xml:space="preserve">54 Булешов М.А., Әліпбекова С.Н., Халықтың денсаулық жағдайын және әлеуметтік-экономикалық даму деңгейін кешенді бағалау негізінде Түркістан облысы тұрғындарының денсаулық жағдайын бағалау // Валеология: Денсаулық- Ауру- Сауықтыру. – 2020. - </w:t>
      </w:r>
      <w:r>
        <w:rPr>
          <w:rFonts w:ascii="Times New Roman" w:hAnsi="Times New Roman" w:cs="Times New Roman"/>
          <w:sz w:val="28"/>
          <w:szCs w:val="28"/>
          <w:lang w:val="kk-KZ"/>
        </w:rPr>
        <w:t>№4. – С.35</w:t>
      </w:r>
    </w:p>
    <w:p w14:paraId="253BF190" w14:textId="77777777" w:rsidR="00AF4D39" w:rsidRPr="004B5FD7" w:rsidRDefault="00AF4D39" w:rsidP="00AF4D39">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55</w:t>
      </w:r>
      <w:r w:rsidRPr="0099011D">
        <w:rPr>
          <w:rFonts w:ascii="Times New Roman" w:hAnsi="Times New Roman" w:cs="Times New Roman"/>
          <w:color w:val="222222"/>
          <w:sz w:val="28"/>
          <w:szCs w:val="28"/>
          <w:shd w:val="clear" w:color="auto" w:fill="FFFFFF"/>
        </w:rPr>
        <w:t xml:space="preserve"> Есимов Д. С., Есимов Н. Б., Измаилова Н. Т. Анализ показателей здоровья населения Республики Казахстан за 2015 и 2016 годы //Вестник Казахского Национального медицинского университета. – 2018. – №. 4. – С. 243-248.</w:t>
      </w:r>
    </w:p>
    <w:p w14:paraId="07AEDE88" w14:textId="77777777" w:rsidR="00AF4D39" w:rsidRPr="00932782"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ab/>
        <w:t>56 Булешов М.А., Түктібаева С.А, Омарова Б.А., Оңтүстік-Қазақстан облысы тұрғындарының денсаулық жағдайын бағалау нәтижелері // Бюллетень врачей Республики Казахстан. – 2018. - № 4. - 14-25</w:t>
      </w:r>
    </w:p>
    <w:p w14:paraId="5A9BCA3E" w14:textId="63B6BFBE" w:rsidR="00AF4D39" w:rsidRPr="009C6DEB" w:rsidRDefault="00AF4D39" w:rsidP="00AF4D39">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C6DEB">
        <w:rPr>
          <w:rFonts w:ascii="Times New Roman" w:hAnsi="Times New Roman" w:cs="Times New Roman"/>
          <w:sz w:val="28"/>
          <w:szCs w:val="28"/>
          <w:lang w:val="kk-KZ"/>
        </w:rPr>
        <w:t xml:space="preserve">57 С.А.Туктибаева, Б.М.Балтабаева, А.М.Зайдулла, С.С.Сүгір, А.И.Шухратова, Д.Ә.Керімқұлова, </w:t>
      </w:r>
      <w:r w:rsidR="00AB2038">
        <w:rPr>
          <w:rFonts w:ascii="Times New Roman" w:hAnsi="Times New Roman" w:cs="Times New Roman"/>
          <w:sz w:val="28"/>
          <w:szCs w:val="28"/>
          <w:lang w:val="kk-KZ"/>
        </w:rPr>
        <w:t>Түркістан облысы бойынша 2019-2020 жж. денсаулық көрсеткіштеріне баға беру</w:t>
      </w:r>
      <w:r w:rsidRPr="009C6DEB">
        <w:rPr>
          <w:rFonts w:ascii="Times New Roman" w:hAnsi="Times New Roman" w:cs="Times New Roman"/>
          <w:sz w:val="28"/>
          <w:szCs w:val="28"/>
          <w:lang w:val="kk-KZ"/>
        </w:rPr>
        <w:t xml:space="preserve"> // Ғылым мен денсаулық сақтау. – 2021. – 2 (І). С.16-18</w:t>
      </w:r>
    </w:p>
    <w:p w14:paraId="25AA8743"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sidRPr="009C6DEB">
        <w:rPr>
          <w:rFonts w:ascii="Times New Roman" w:hAnsi="Times New Roman" w:cs="Times New Roman"/>
          <w:color w:val="000000"/>
          <w:sz w:val="28"/>
          <w:szCs w:val="28"/>
          <w:shd w:val="clear" w:color="auto" w:fill="FFFFFF"/>
          <w:lang w:val="kk-KZ"/>
        </w:rPr>
        <w:tab/>
        <w:t xml:space="preserve">58 </w:t>
      </w:r>
      <w:r w:rsidRPr="009C6DEB">
        <w:rPr>
          <w:rFonts w:ascii="Times New Roman" w:hAnsi="Times New Roman" w:cs="Times New Roman"/>
          <w:color w:val="222222"/>
          <w:sz w:val="28"/>
          <w:szCs w:val="28"/>
          <w:shd w:val="clear" w:color="auto" w:fill="FFFFFF"/>
        </w:rPr>
        <w:t>Архипов В</w:t>
      </w:r>
      <w:r>
        <w:rPr>
          <w:rFonts w:ascii="Times New Roman" w:hAnsi="Times New Roman" w:cs="Times New Roman"/>
          <w:color w:val="222222"/>
          <w:sz w:val="28"/>
          <w:szCs w:val="28"/>
          <w:shd w:val="clear" w:color="auto" w:fill="FFFFFF"/>
        </w:rPr>
        <w:t>. А., Мендыбаев Е. С., Арингазина А. М. Анализ общей заболеваемости в 2008-2018 годы туркестанской области в сравнении с республиканскими показателями //Вестник Казахского Национального медицинского университета. – 2020. – №. 1-1. – С. 600-605.</w:t>
      </w:r>
    </w:p>
    <w:p w14:paraId="1A13EDE8" w14:textId="77777777" w:rsidR="00AF4D39"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lang w:val="kk-KZ"/>
        </w:rPr>
        <w:t xml:space="preserve">59 С.А.Туктибаева, С.Н.Алипбекова, Ж.А.Ермаханова. Уровень и динамика смертности по основным классам болезней и их прогнозирование у населения трудоспособного возраста Туркестанской области // Фармация Казахстана. – 2024. </w:t>
      </w:r>
      <w:r w:rsidRPr="00C56926">
        <w:rPr>
          <w:rFonts w:ascii="Times New Roman" w:hAnsi="Times New Roman" w:cs="Times New Roman"/>
          <w:color w:val="222222"/>
          <w:sz w:val="28"/>
          <w:szCs w:val="28"/>
          <w:shd w:val="clear" w:color="auto" w:fill="FFFFFF"/>
          <w:lang w:val="kk-KZ"/>
        </w:rPr>
        <w:t>№5</w:t>
      </w:r>
      <w:r>
        <w:rPr>
          <w:rFonts w:ascii="Times New Roman" w:hAnsi="Times New Roman" w:cs="Times New Roman"/>
          <w:color w:val="222222"/>
          <w:sz w:val="28"/>
          <w:szCs w:val="28"/>
          <w:shd w:val="clear" w:color="auto" w:fill="FFFFFF"/>
          <w:lang w:val="kk-KZ"/>
        </w:rPr>
        <w:t>. – С. 210-215.</w:t>
      </w:r>
    </w:p>
    <w:p w14:paraId="099AAB96" w14:textId="77777777" w:rsidR="00AF4D39"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60 </w:t>
      </w:r>
      <w:r w:rsidRPr="00C56926">
        <w:rPr>
          <w:rFonts w:ascii="Times New Roman" w:hAnsi="Times New Roman" w:cs="Times New Roman"/>
          <w:color w:val="222222"/>
          <w:sz w:val="28"/>
          <w:szCs w:val="28"/>
          <w:shd w:val="clear" w:color="auto" w:fill="FFFFFF"/>
          <w:lang w:val="kk-KZ"/>
        </w:rPr>
        <w:t xml:space="preserve">Булешова А. М. и др. </w:t>
      </w:r>
      <w:r>
        <w:rPr>
          <w:rFonts w:ascii="Times New Roman" w:hAnsi="Times New Roman" w:cs="Times New Roman"/>
          <w:color w:val="222222"/>
          <w:sz w:val="28"/>
          <w:szCs w:val="28"/>
          <w:shd w:val="clear" w:color="auto" w:fill="FFFFFF"/>
        </w:rPr>
        <w:t>Оценка медико-социальных факторов риска развития инвалидности в связи с патологиями органов дыхания //Вестник Казахского Национального медицинского университета. – 2020. – №. 1-1. – С. 585-590.</w:t>
      </w:r>
    </w:p>
    <w:p w14:paraId="0DB545DA" w14:textId="77777777" w:rsidR="00AF4D39"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61 </w:t>
      </w:r>
      <w:r w:rsidRPr="00C56926">
        <w:rPr>
          <w:rFonts w:ascii="Times New Roman" w:hAnsi="Times New Roman" w:cs="Times New Roman"/>
          <w:color w:val="222222"/>
          <w:sz w:val="28"/>
          <w:szCs w:val="28"/>
          <w:shd w:val="clear" w:color="auto" w:fill="FFFFFF"/>
          <w:lang w:val="kk-KZ"/>
        </w:rPr>
        <w:t xml:space="preserve">Дюсембаева Н. К. и др. </w:t>
      </w:r>
      <w:r>
        <w:rPr>
          <w:rFonts w:ascii="Times New Roman" w:hAnsi="Times New Roman" w:cs="Times New Roman"/>
          <w:color w:val="222222"/>
          <w:sz w:val="28"/>
          <w:szCs w:val="28"/>
          <w:shd w:val="clear" w:color="auto" w:fill="FFFFFF"/>
        </w:rPr>
        <w:t xml:space="preserve">Состояние здоровья населения на урбанизированных территориях Казахстана //Современная медицина: актуальные вопросы. – 2014. – №. </w:t>
      </w:r>
      <w:r w:rsidRPr="0072574A">
        <w:rPr>
          <w:rFonts w:ascii="Times New Roman" w:hAnsi="Times New Roman" w:cs="Times New Roman"/>
          <w:color w:val="222222"/>
          <w:sz w:val="28"/>
          <w:szCs w:val="28"/>
          <w:shd w:val="clear" w:color="auto" w:fill="FFFFFF"/>
          <w:lang w:val="en-US"/>
        </w:rPr>
        <w:t xml:space="preserve">33.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lang w:val="en-US"/>
        </w:rPr>
        <w:t>. 46-51.</w:t>
      </w:r>
    </w:p>
    <w:p w14:paraId="7E45840C"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62</w:t>
      </w:r>
      <w:r>
        <w:rPr>
          <w:rFonts w:ascii="Times New Roman" w:hAnsi="Times New Roman" w:cs="Times New Roman"/>
          <w:color w:val="222222"/>
          <w:sz w:val="28"/>
          <w:szCs w:val="28"/>
          <w:shd w:val="clear" w:color="auto" w:fill="FFFFFF"/>
          <w:lang w:val="en-US"/>
        </w:rPr>
        <w:t xml:space="preserve"> Alicandro G., Remuzzi G., La Vecchia C. COVID-19 pandemic and total mortality in the first six months of 2020 in Italy //La Medicina del lavoro.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111. – №. </w:t>
      </w:r>
      <w:r w:rsidRPr="00B66134">
        <w:rPr>
          <w:rFonts w:ascii="Times New Roman" w:hAnsi="Times New Roman" w:cs="Times New Roman"/>
          <w:color w:val="222222"/>
          <w:sz w:val="28"/>
          <w:szCs w:val="28"/>
          <w:shd w:val="clear" w:color="auto" w:fill="FFFFFF"/>
        </w:rPr>
        <w:t xml:space="preserve">5. – </w:t>
      </w:r>
      <w:r>
        <w:rPr>
          <w:rFonts w:ascii="Times New Roman" w:hAnsi="Times New Roman" w:cs="Times New Roman"/>
          <w:color w:val="222222"/>
          <w:sz w:val="28"/>
          <w:szCs w:val="28"/>
          <w:shd w:val="clear" w:color="auto" w:fill="FFFFFF"/>
        </w:rPr>
        <w:t>С</w:t>
      </w:r>
      <w:r w:rsidRPr="00B66134">
        <w:rPr>
          <w:rFonts w:ascii="Times New Roman" w:hAnsi="Times New Roman" w:cs="Times New Roman"/>
          <w:color w:val="222222"/>
          <w:sz w:val="28"/>
          <w:szCs w:val="28"/>
          <w:shd w:val="clear" w:color="auto" w:fill="FFFFFF"/>
        </w:rPr>
        <w:t>. 351.</w:t>
      </w:r>
    </w:p>
    <w:p w14:paraId="4BE7C7FB" w14:textId="77777777" w:rsidR="00AF4D39" w:rsidRPr="00651DD5"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ab/>
        <w:t xml:space="preserve">63 </w:t>
      </w:r>
      <w:r>
        <w:rPr>
          <w:rFonts w:ascii="Times New Roman" w:hAnsi="Times New Roman" w:cs="Times New Roman"/>
          <w:color w:val="222222"/>
          <w:sz w:val="28"/>
          <w:szCs w:val="28"/>
          <w:shd w:val="clear" w:color="auto" w:fill="FFFFFF"/>
          <w:lang w:val="en-US"/>
        </w:rPr>
        <w:t>World</w:t>
      </w:r>
      <w:r w:rsidRPr="00B6613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Health</w:t>
      </w:r>
      <w:r w:rsidRPr="00B6613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Organisation</w:t>
      </w:r>
      <w:r w:rsidRPr="00B6613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Noncommunicable</w:t>
      </w:r>
      <w:r w:rsidRPr="00B6613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diseases</w:t>
      </w:r>
      <w:r w:rsidRPr="00B66134">
        <w:rPr>
          <w:rFonts w:ascii="Times New Roman" w:hAnsi="Times New Roman" w:cs="Times New Roman"/>
          <w:color w:val="222222"/>
          <w:sz w:val="28"/>
          <w:szCs w:val="28"/>
          <w:shd w:val="clear" w:color="auto" w:fill="FFFFFF"/>
        </w:rPr>
        <w:t>. – 2018.</w:t>
      </w:r>
    </w:p>
    <w:p w14:paraId="15EFB955" w14:textId="77777777" w:rsidR="00AF4D39" w:rsidRPr="009E2D35"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shd w:val="clear" w:color="auto" w:fill="FFFFFF"/>
          <w:lang w:val="kk-KZ"/>
        </w:rPr>
        <w:tab/>
        <w:t xml:space="preserve">64 </w:t>
      </w:r>
      <w:r>
        <w:rPr>
          <w:rFonts w:ascii="Times New Roman" w:hAnsi="Times New Roman" w:cs="Times New Roman"/>
          <w:color w:val="222222"/>
          <w:sz w:val="28"/>
          <w:szCs w:val="28"/>
          <w:shd w:val="clear" w:color="auto" w:fill="FFFFFF"/>
        </w:rPr>
        <w:t>Иванова Е. И., Горшкова И. В., Тарасова Е. В. Структурные особенности и факторы смертности мужчин трудоспособного возраста в современной России //Научные труды: Институт народнохозяйственного прогнозирования РАН. – 2009. – №. 7. – С. 533-565.</w:t>
      </w:r>
    </w:p>
    <w:p w14:paraId="28A5C0DB"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ab/>
        <w:t xml:space="preserve">65 </w:t>
      </w:r>
      <w:r>
        <w:rPr>
          <w:rFonts w:ascii="Times New Roman" w:hAnsi="Times New Roman" w:cs="Times New Roman"/>
          <w:color w:val="222222"/>
          <w:sz w:val="28"/>
          <w:szCs w:val="28"/>
          <w:shd w:val="clear" w:color="auto" w:fill="FFFFFF"/>
        </w:rPr>
        <w:t>Прохоров Б. Б. и др. Медико-демографическое прогнозирование: Учеб. пособие //М.: МАКС Пресс. – 2011.</w:t>
      </w:r>
    </w:p>
    <w:p w14:paraId="79E45644"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66</w:t>
      </w:r>
      <w:r>
        <w:rPr>
          <w:rFonts w:ascii="Times New Roman" w:hAnsi="Times New Roman" w:cs="Times New Roman"/>
          <w:color w:val="222222"/>
          <w:sz w:val="28"/>
          <w:szCs w:val="28"/>
          <w:shd w:val="clear" w:color="auto" w:fill="FFFFFF"/>
        </w:rPr>
        <w:t xml:space="preserve"> Игнатова Н. М. и др. ИСТОРИЧЕСКАЯ ДЕМОГРАФИЯ. Научный журнал. 2016. № 2 (18). – 2016.</w:t>
      </w:r>
    </w:p>
    <w:p w14:paraId="47CE5E32"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67 </w:t>
      </w:r>
      <w:r>
        <w:rPr>
          <w:rFonts w:ascii="Times New Roman" w:hAnsi="Times New Roman" w:cs="Times New Roman"/>
          <w:color w:val="222222"/>
          <w:sz w:val="28"/>
          <w:szCs w:val="28"/>
          <w:shd w:val="clear" w:color="auto" w:fill="FFFFFF"/>
        </w:rPr>
        <w:t>Шутов М. М. Занятость как стратегия обеспечения здоровья трудоспособного населения //Научный вестник государственного образовательного учреждения Луганской Народной Республики" Луганский национальный аграрный университет". – 2018. – №. 1. – С. 431-440.</w:t>
      </w:r>
    </w:p>
    <w:p w14:paraId="530088CB"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68 </w:t>
      </w:r>
      <w:r>
        <w:rPr>
          <w:rFonts w:ascii="Times New Roman" w:hAnsi="Times New Roman" w:cs="Times New Roman"/>
          <w:color w:val="222222"/>
          <w:sz w:val="28"/>
          <w:szCs w:val="28"/>
          <w:shd w:val="clear" w:color="auto" w:fill="FFFFFF"/>
        </w:rPr>
        <w:t xml:space="preserve">Щукин А. И. и др. Показатели здоровья и проблемы оказания медицинской помощи трудоспособному населению в современных условиях //Вестник Всероссийского общества специалистов по медико-социальной экспертизе, реабилитации и реабилитационной индустрии. – 2014. – №. </w:t>
      </w:r>
      <w:r w:rsidRPr="00224A78">
        <w:rPr>
          <w:rFonts w:ascii="Times New Roman" w:hAnsi="Times New Roman" w:cs="Times New Roman"/>
          <w:color w:val="222222"/>
          <w:sz w:val="28"/>
          <w:szCs w:val="28"/>
          <w:shd w:val="clear" w:color="auto" w:fill="FFFFFF"/>
          <w:lang w:val="en-US"/>
        </w:rPr>
        <w:t xml:space="preserve">4. – </w:t>
      </w:r>
      <w:r>
        <w:rPr>
          <w:rFonts w:ascii="Times New Roman" w:hAnsi="Times New Roman" w:cs="Times New Roman"/>
          <w:color w:val="222222"/>
          <w:sz w:val="28"/>
          <w:szCs w:val="28"/>
          <w:shd w:val="clear" w:color="auto" w:fill="FFFFFF"/>
        </w:rPr>
        <w:t>С</w:t>
      </w:r>
      <w:r w:rsidRPr="00224A78">
        <w:rPr>
          <w:rFonts w:ascii="Times New Roman" w:hAnsi="Times New Roman" w:cs="Times New Roman"/>
          <w:color w:val="222222"/>
          <w:sz w:val="28"/>
          <w:szCs w:val="28"/>
          <w:shd w:val="clear" w:color="auto" w:fill="FFFFFF"/>
          <w:lang w:val="en-US"/>
        </w:rPr>
        <w:t>. 125-132.</w:t>
      </w:r>
    </w:p>
    <w:p w14:paraId="568CAB69"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69 </w:t>
      </w:r>
      <w:r>
        <w:rPr>
          <w:rFonts w:ascii="Times New Roman" w:hAnsi="Times New Roman" w:cs="Times New Roman"/>
          <w:color w:val="222222"/>
          <w:sz w:val="28"/>
          <w:szCs w:val="28"/>
          <w:shd w:val="clear" w:color="auto" w:fill="FFFFFF"/>
          <w:lang w:val="en-US"/>
        </w:rPr>
        <w:t xml:space="preserve">Batic-Mujanovic O. et al. Influence of unemployment on mental health of the working age population //Materia socio-medica. – 2017.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29. – №. </w:t>
      </w:r>
      <w:r w:rsidRPr="0072574A">
        <w:rPr>
          <w:rFonts w:ascii="Times New Roman" w:hAnsi="Times New Roman" w:cs="Times New Roman"/>
          <w:color w:val="222222"/>
          <w:sz w:val="28"/>
          <w:szCs w:val="28"/>
          <w:shd w:val="clear" w:color="auto" w:fill="FFFFFF"/>
        </w:rPr>
        <w:t xml:space="preserve">2.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rPr>
        <w:t>. 92.</w:t>
      </w:r>
    </w:p>
    <w:p w14:paraId="6D98C8E9" w14:textId="77777777" w:rsidR="00AF4D39" w:rsidRPr="009E2D35" w:rsidRDefault="00AF4D39" w:rsidP="00AF4D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70 </w:t>
      </w:r>
      <w:r>
        <w:rPr>
          <w:rFonts w:ascii="Times New Roman" w:hAnsi="Times New Roman" w:cs="Times New Roman"/>
          <w:color w:val="222222"/>
          <w:sz w:val="28"/>
          <w:szCs w:val="28"/>
          <w:shd w:val="clear" w:color="auto" w:fill="FFFFFF"/>
        </w:rPr>
        <w:t>Branca F., Nikogosian H., Lobstein T. Проблема ожирения в Европейском регионе ВОЗ и стратегии ее решения: pезюме. – 2007.</w:t>
      </w:r>
    </w:p>
    <w:p w14:paraId="196096D2"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lang w:val="kk-KZ"/>
        </w:rPr>
        <w:t xml:space="preserve">71 </w:t>
      </w:r>
      <w:r>
        <w:rPr>
          <w:rFonts w:ascii="Times New Roman" w:hAnsi="Times New Roman" w:cs="Times New Roman"/>
          <w:color w:val="222222"/>
          <w:sz w:val="28"/>
          <w:szCs w:val="28"/>
          <w:shd w:val="clear" w:color="auto" w:fill="FFFFFF"/>
        </w:rPr>
        <w:t>Пухова А. Г., Беляева Т. К., Толкунова С. Г. Здоровье населения как фактор, влияющий на трудовой потенциал Нижегородской области //Современные проблемы науки и образования. – 2015. – №. 3. – С. 265-265.</w:t>
      </w:r>
    </w:p>
    <w:p w14:paraId="2986B9A7"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72 </w:t>
      </w:r>
      <w:r>
        <w:rPr>
          <w:rFonts w:ascii="Times New Roman" w:hAnsi="Times New Roman" w:cs="Times New Roman"/>
          <w:color w:val="222222"/>
          <w:sz w:val="28"/>
          <w:szCs w:val="28"/>
          <w:shd w:val="clear" w:color="auto" w:fill="FFFFFF"/>
        </w:rPr>
        <w:t>Черкасов С. Н., Киртадзе И. Д. Влияние жизненных приоритетов на качество жизни, связанное со здоровьем, в старших возрастных группах //Бюллетень НЦССХ им. АН</w:t>
      </w:r>
      <w:r w:rsidRPr="0072574A">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Бакулева</w:t>
      </w:r>
      <w:r w:rsidRPr="0072574A">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РАМН</w:t>
      </w:r>
      <w:r w:rsidRPr="0072574A">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Сердечно</w:t>
      </w:r>
      <w:r w:rsidRPr="0072574A">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rPr>
        <w:t>сосудистые</w:t>
      </w:r>
      <w:r w:rsidRPr="0072574A">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заболевания</w:t>
      </w:r>
      <w:r w:rsidRPr="0072574A">
        <w:rPr>
          <w:rFonts w:ascii="Times New Roman" w:hAnsi="Times New Roman" w:cs="Times New Roman"/>
          <w:color w:val="222222"/>
          <w:sz w:val="28"/>
          <w:szCs w:val="28"/>
          <w:shd w:val="clear" w:color="auto" w:fill="FFFFFF"/>
          <w:lang w:val="en-US"/>
        </w:rPr>
        <w:t xml:space="preserve">. – 2018. – </w:t>
      </w:r>
      <w:r>
        <w:rPr>
          <w:rFonts w:ascii="Times New Roman" w:hAnsi="Times New Roman" w:cs="Times New Roman"/>
          <w:color w:val="222222"/>
          <w:sz w:val="28"/>
          <w:szCs w:val="28"/>
          <w:shd w:val="clear" w:color="auto" w:fill="FFFFFF"/>
        </w:rPr>
        <w:t>Т</w:t>
      </w:r>
      <w:r w:rsidRPr="0072574A">
        <w:rPr>
          <w:rFonts w:ascii="Times New Roman" w:hAnsi="Times New Roman" w:cs="Times New Roman"/>
          <w:color w:val="222222"/>
          <w:sz w:val="28"/>
          <w:szCs w:val="28"/>
          <w:shd w:val="clear" w:color="auto" w:fill="FFFFFF"/>
          <w:lang w:val="en-US"/>
        </w:rPr>
        <w:t xml:space="preserve">. 19. – №. 4.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lang w:val="en-US"/>
        </w:rPr>
        <w:t>. 549-553.</w:t>
      </w:r>
    </w:p>
    <w:p w14:paraId="308CFA76"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73 </w:t>
      </w:r>
      <w:r>
        <w:rPr>
          <w:rFonts w:ascii="Times New Roman" w:hAnsi="Times New Roman" w:cs="Times New Roman"/>
          <w:color w:val="222222"/>
          <w:sz w:val="28"/>
          <w:szCs w:val="28"/>
          <w:shd w:val="clear" w:color="auto" w:fill="FFFFFF"/>
          <w:lang w:val="en-US"/>
        </w:rPr>
        <w:t xml:space="preserve">Puciato D., Rozpara M., Borysiuk Z. Physical activity as a determinant of quality of life in working-age people in Wrocław, Poland //International journal of environmental research and public health.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15. – №. 4.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623.</w:t>
      </w:r>
    </w:p>
    <w:p w14:paraId="2B713C96" w14:textId="77777777" w:rsidR="00AF4D39" w:rsidRDefault="00AF4D39" w:rsidP="00AF4D39">
      <w:pPr>
        <w:shd w:val="clear" w:color="auto" w:fill="FFFFFF"/>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74 </w:t>
      </w:r>
      <w:r>
        <w:rPr>
          <w:rFonts w:ascii="Times New Roman" w:hAnsi="Times New Roman" w:cs="Times New Roman"/>
          <w:color w:val="222222"/>
          <w:sz w:val="28"/>
          <w:szCs w:val="28"/>
          <w:shd w:val="clear" w:color="auto" w:fill="FFFFFF"/>
          <w:lang w:val="en-US"/>
        </w:rPr>
        <w:t>Buleshov M. A. et al. Formation features of the average life expectancy of the population of the South-Kazakhstan region //</w:t>
      </w:r>
      <w:r>
        <w:rPr>
          <w:rFonts w:ascii="Times New Roman" w:hAnsi="Times New Roman" w:cs="Times New Roman"/>
          <w:color w:val="222222"/>
          <w:sz w:val="28"/>
          <w:szCs w:val="28"/>
          <w:shd w:val="clear" w:color="auto" w:fill="FFFFFF"/>
        </w:rPr>
        <w:t>Вестник</w:t>
      </w:r>
      <w:r>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Казахского</w:t>
      </w:r>
      <w:r>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Национального</w:t>
      </w:r>
      <w:r>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медицинского</w:t>
      </w:r>
      <w:r>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университета</w:t>
      </w:r>
      <w:r>
        <w:rPr>
          <w:rFonts w:ascii="Times New Roman" w:hAnsi="Times New Roman" w:cs="Times New Roman"/>
          <w:color w:val="222222"/>
          <w:sz w:val="28"/>
          <w:szCs w:val="28"/>
          <w:shd w:val="clear" w:color="auto" w:fill="FFFFFF"/>
          <w:lang w:val="en-US"/>
        </w:rPr>
        <w:t xml:space="preserve">. – 2014. – №. </w:t>
      </w:r>
      <w:r w:rsidRPr="0072574A">
        <w:rPr>
          <w:rFonts w:ascii="Times New Roman" w:hAnsi="Times New Roman" w:cs="Times New Roman"/>
          <w:color w:val="222222"/>
          <w:sz w:val="28"/>
          <w:szCs w:val="28"/>
          <w:shd w:val="clear" w:color="auto" w:fill="FFFFFF"/>
        </w:rPr>
        <w:t xml:space="preserve">4.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rPr>
        <w:t>. 418-421.</w:t>
      </w:r>
    </w:p>
    <w:p w14:paraId="322E176A" w14:textId="77777777" w:rsidR="00AF4D39" w:rsidRDefault="00AF4D39" w:rsidP="00AF4D39">
      <w:pPr>
        <w:tabs>
          <w:tab w:val="left" w:pos="851"/>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75 </w:t>
      </w:r>
      <w:r>
        <w:rPr>
          <w:rFonts w:ascii="Times New Roman" w:hAnsi="Times New Roman" w:cs="Times New Roman"/>
          <w:color w:val="222222"/>
          <w:sz w:val="28"/>
          <w:szCs w:val="28"/>
          <w:shd w:val="clear" w:color="auto" w:fill="FFFFFF"/>
        </w:rPr>
        <w:t>Сраубаев Е. Н., Жумабекова Б. К., Аманбекова А. У. Актуальные проблемы гигиены труда и охраны здоровья работающего населения Республики Казахстан //Медицина и экология. – 2011. – №. 4 (61). – С. 51-54.</w:t>
      </w:r>
    </w:p>
    <w:p w14:paraId="2D451DF1"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76 </w:t>
      </w:r>
      <w:r w:rsidRPr="00025C2C">
        <w:rPr>
          <w:rFonts w:ascii="Times New Roman" w:hAnsi="Times New Roman" w:cs="Times New Roman"/>
          <w:color w:val="222222"/>
          <w:sz w:val="28"/>
          <w:szCs w:val="28"/>
          <w:shd w:val="clear" w:color="auto" w:fill="FFFFFF"/>
          <w:lang w:val="kk-KZ"/>
        </w:rPr>
        <w:t>Боташева Л. С. Отдельные аспекты оценки трудового потенциала региона //International scientific review. – 2020. – №. LXXIV. – С. 14-16.</w:t>
      </w:r>
    </w:p>
    <w:p w14:paraId="4F9A779F"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77 </w:t>
      </w:r>
      <w:r>
        <w:rPr>
          <w:rFonts w:ascii="Times New Roman" w:hAnsi="Times New Roman" w:cs="Times New Roman"/>
          <w:color w:val="222222"/>
          <w:sz w:val="28"/>
          <w:szCs w:val="28"/>
          <w:shd w:val="clear" w:color="auto" w:fill="FFFFFF"/>
        </w:rPr>
        <w:t>Иванова А. Е., Павлов Н. Б., Михайлов А. Ю. Тенденции и региональные особенности здоровья взрослого населения России //Социальные аспекты здоровья населения. – 2011. – Т. 19. – №. 3. – С. 25.</w:t>
      </w:r>
    </w:p>
    <w:p w14:paraId="73EBFD21"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78 </w:t>
      </w:r>
      <w:r>
        <w:rPr>
          <w:rFonts w:ascii="Times New Roman" w:hAnsi="Times New Roman" w:cs="Times New Roman"/>
          <w:color w:val="222222"/>
          <w:sz w:val="28"/>
          <w:szCs w:val="28"/>
          <w:shd w:val="clear" w:color="auto" w:fill="FFFFFF"/>
        </w:rPr>
        <w:t>Гальчиков Ю. И., Стороженко А. Е., Бережной В. Г. Социально-гигиенические аспекты уровня и структуры смертности населения трудоспособного возраста в современных условиях //Байкальский медицинский журнал. – 2014. – Т. 125. – №. 2. – С. 67-69.</w:t>
      </w:r>
    </w:p>
    <w:p w14:paraId="3F5ACA2F"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tab/>
        <w:t xml:space="preserve">79 </w:t>
      </w:r>
      <w:r>
        <w:rPr>
          <w:rFonts w:ascii="Times New Roman" w:hAnsi="Times New Roman" w:cs="Times New Roman"/>
          <w:color w:val="222222"/>
          <w:sz w:val="28"/>
          <w:szCs w:val="28"/>
          <w:shd w:val="clear" w:color="auto" w:fill="FFFFFF"/>
        </w:rPr>
        <w:t>Козлова О. А. и др. Условия труда как фактор влияния на показатели смертности населения в трудоспособном возрасте //Фундаментальные исследования. – 2015. – №. 7-1. – С. 161-165.</w:t>
      </w:r>
    </w:p>
    <w:p w14:paraId="190B35D5"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lang w:val="kk-KZ"/>
        </w:rPr>
        <w:t xml:space="preserve">80 </w:t>
      </w:r>
      <w:r>
        <w:rPr>
          <w:rFonts w:ascii="Times New Roman" w:hAnsi="Times New Roman" w:cs="Times New Roman"/>
          <w:color w:val="222222"/>
          <w:sz w:val="28"/>
          <w:szCs w:val="28"/>
          <w:shd w:val="clear" w:color="auto" w:fill="FFFFFF"/>
        </w:rPr>
        <w:t>Тухтарова Е. Х. Факторы смертности населения в трудоспособном возрасте //труды vii всероссийского симпозиума по экономической теории. – 2016. – С. 164-165.</w:t>
      </w:r>
    </w:p>
    <w:p w14:paraId="5E1CEE2A"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sz w:val="28"/>
          <w:szCs w:val="28"/>
          <w:lang w:val="kk-KZ"/>
        </w:rPr>
        <w:tab/>
        <w:t>81</w:t>
      </w:r>
      <w:r>
        <w:rPr>
          <w:rFonts w:ascii="Times New Roman" w:hAnsi="Times New Roman" w:cs="Times New Roman"/>
          <w:color w:val="222222"/>
          <w:sz w:val="28"/>
          <w:szCs w:val="28"/>
          <w:shd w:val="clear" w:color="auto" w:fill="FFFFFF"/>
        </w:rPr>
        <w:t xml:space="preserve"> Малинина Е. С. Оценка состояния здоровья населения арктических регионов //Азимут научных исследований: Экономика и управление. – 2020. – Т. 9. – №. </w:t>
      </w:r>
      <w:r w:rsidRPr="00B06259">
        <w:rPr>
          <w:rFonts w:ascii="Times New Roman" w:hAnsi="Times New Roman" w:cs="Times New Roman"/>
          <w:color w:val="222222"/>
          <w:sz w:val="28"/>
          <w:szCs w:val="28"/>
          <w:shd w:val="clear" w:color="auto" w:fill="FFFFFF"/>
          <w:lang w:val="en-US"/>
        </w:rPr>
        <w:t xml:space="preserve">2 (31). – </w:t>
      </w:r>
      <w:r>
        <w:rPr>
          <w:rFonts w:ascii="Times New Roman" w:hAnsi="Times New Roman" w:cs="Times New Roman"/>
          <w:color w:val="222222"/>
          <w:sz w:val="28"/>
          <w:szCs w:val="28"/>
          <w:shd w:val="clear" w:color="auto" w:fill="FFFFFF"/>
        </w:rPr>
        <w:t>С</w:t>
      </w:r>
      <w:r w:rsidRPr="00B06259">
        <w:rPr>
          <w:rFonts w:ascii="Times New Roman" w:hAnsi="Times New Roman" w:cs="Times New Roman"/>
          <w:color w:val="222222"/>
          <w:sz w:val="28"/>
          <w:szCs w:val="28"/>
          <w:shd w:val="clear" w:color="auto" w:fill="FFFFFF"/>
          <w:lang w:val="en-US"/>
        </w:rPr>
        <w:t>. 215-218.</w:t>
      </w:r>
    </w:p>
    <w:p w14:paraId="16E9AD88"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kk-KZ"/>
        </w:rPr>
        <w:tab/>
        <w:t xml:space="preserve">82 </w:t>
      </w:r>
      <w:r>
        <w:rPr>
          <w:rFonts w:ascii="Times New Roman" w:hAnsi="Times New Roman" w:cs="Times New Roman"/>
          <w:color w:val="222222"/>
          <w:sz w:val="28"/>
          <w:szCs w:val="28"/>
          <w:shd w:val="clear" w:color="auto" w:fill="FFFFFF"/>
          <w:lang w:val="en-US"/>
        </w:rPr>
        <w:t xml:space="preserve">Bacigalupe A., Esnaola S., Martín U. The impact of the Great Recession on mental health and its inequalities: the case of a Southern European region, 1997–2013 //International Journal for Equity in Health. – 2016.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1-10.</w:t>
      </w:r>
    </w:p>
    <w:p w14:paraId="1DB2FFF1"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kk-KZ"/>
        </w:rPr>
        <w:tab/>
        <w:t xml:space="preserve">83 </w:t>
      </w:r>
      <w:r>
        <w:rPr>
          <w:rFonts w:ascii="Times New Roman" w:hAnsi="Times New Roman" w:cs="Times New Roman"/>
          <w:color w:val="222222"/>
          <w:sz w:val="28"/>
          <w:szCs w:val="28"/>
          <w:shd w:val="clear" w:color="auto" w:fill="FFFFFF"/>
          <w:lang w:val="en-US"/>
        </w:rPr>
        <w:t xml:space="preserve">Niedzwiedz C. L. et al. Regional employment and individual worklessness during the Great Recession and the health of the working-age population: Cross-national analysis of 16 European countries //Social Science &amp; Medicine.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267.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112377.</w:t>
      </w:r>
    </w:p>
    <w:p w14:paraId="7711899A"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ab/>
        <w:t xml:space="preserve">84 </w:t>
      </w:r>
      <w:r>
        <w:rPr>
          <w:rFonts w:ascii="Times New Roman" w:hAnsi="Times New Roman" w:cs="Times New Roman"/>
          <w:color w:val="222222"/>
          <w:sz w:val="28"/>
          <w:szCs w:val="28"/>
          <w:shd w:val="clear" w:color="auto" w:fill="FFFFFF"/>
        </w:rPr>
        <w:t>Аверченко Е. А. Охрана здоровья населения на региональном и муниципальном уровнях //Социальные аспекты здоровья населения. – 2013. – Т. 29. – №. 1. – С. 5.</w:t>
      </w:r>
      <w:r>
        <w:rPr>
          <w:rFonts w:ascii="Times New Roman" w:hAnsi="Times New Roman" w:cs="Times New Roman"/>
          <w:color w:val="000000"/>
          <w:sz w:val="28"/>
          <w:szCs w:val="28"/>
          <w:lang w:val="kk-KZ"/>
        </w:rPr>
        <w:t xml:space="preserve">        </w:t>
      </w:r>
    </w:p>
    <w:p w14:paraId="76D8DCF7" w14:textId="77777777" w:rsidR="00AF4D39" w:rsidRPr="00224A78" w:rsidRDefault="00AF4D39" w:rsidP="00AF4D39">
      <w:pPr>
        <w:tabs>
          <w:tab w:val="left" w:pos="851"/>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ab/>
        <w:t xml:space="preserve">85 </w:t>
      </w:r>
      <w:r>
        <w:rPr>
          <w:rFonts w:ascii="Times New Roman" w:hAnsi="Times New Roman" w:cs="Times New Roman"/>
          <w:color w:val="222222"/>
          <w:sz w:val="28"/>
          <w:szCs w:val="28"/>
          <w:shd w:val="clear" w:color="auto" w:fill="FFFFFF"/>
        </w:rPr>
        <w:t>Алиева Л. А. Исследование образа жизни и здоровья работников промышленных предприятий : дис. – Российский государственный медицинский университет, 2011.</w:t>
      </w:r>
    </w:p>
    <w:p w14:paraId="78A1F207"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86 </w:t>
      </w:r>
      <w:r>
        <w:rPr>
          <w:rFonts w:ascii="Times New Roman" w:hAnsi="Times New Roman" w:cs="Times New Roman"/>
          <w:color w:val="222222"/>
          <w:sz w:val="28"/>
          <w:szCs w:val="28"/>
          <w:shd w:val="clear" w:color="auto" w:fill="FFFFFF"/>
        </w:rPr>
        <w:t>Медик В. А. Юрьев. ВК Общественное здоровье и здравоохранение //учебник/ВА Медик, ВК Юрьев.–М.: Профессионал. – 2009.</w:t>
      </w:r>
    </w:p>
    <w:p w14:paraId="77CEF1F2"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87 </w:t>
      </w:r>
      <w:r>
        <w:rPr>
          <w:rFonts w:ascii="Times New Roman" w:hAnsi="Times New Roman" w:cs="Times New Roman"/>
          <w:color w:val="222222"/>
          <w:sz w:val="28"/>
          <w:szCs w:val="28"/>
          <w:shd w:val="clear" w:color="auto" w:fill="FFFFFF"/>
          <w:lang w:val="en-US"/>
        </w:rPr>
        <w:t xml:space="preserve">Murray C. J. L. et al. Population and fertility by age and sex for 195 countries and territories, 1950–2017: a systematic analysis for the Global Burden of Disease Study 2017 //The Lancet.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392. – №. 10159.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1995-2051.</w:t>
      </w:r>
    </w:p>
    <w:p w14:paraId="5924D769" w14:textId="77777777" w:rsidR="00AF4D39" w:rsidRPr="009E2D35" w:rsidRDefault="00AF4D39" w:rsidP="00AF4D39">
      <w:pPr>
        <w:tabs>
          <w:tab w:val="left" w:pos="851"/>
        </w:tabs>
        <w:spacing w:after="0" w:line="240" w:lineRule="auto"/>
        <w:ind w:firstLine="567"/>
        <w:jc w:val="both"/>
        <w:rPr>
          <w:rFonts w:ascii="Times New Roman" w:hAnsi="Times New Roman" w:cs="Times New Roman"/>
          <w:bCs/>
          <w:color w:val="000000" w:themeColor="text1"/>
          <w:sz w:val="28"/>
          <w:szCs w:val="28"/>
          <w:shd w:val="clear" w:color="auto" w:fill="FFFFFF"/>
          <w:lang w:val="en-US"/>
        </w:rPr>
      </w:pPr>
      <w:r>
        <w:rPr>
          <w:rFonts w:ascii="Times New Roman" w:hAnsi="Times New Roman" w:cs="Times New Roman"/>
          <w:bCs/>
          <w:color w:val="000000" w:themeColor="text1"/>
          <w:sz w:val="28"/>
          <w:szCs w:val="28"/>
          <w:shd w:val="clear" w:color="auto" w:fill="FFFFFF"/>
          <w:lang w:val="kk-KZ"/>
        </w:rPr>
        <w:tab/>
        <w:t xml:space="preserve">88 </w:t>
      </w:r>
      <w:r>
        <w:rPr>
          <w:rFonts w:ascii="Times New Roman" w:hAnsi="Times New Roman" w:cs="Times New Roman"/>
          <w:color w:val="222222"/>
          <w:sz w:val="28"/>
          <w:szCs w:val="28"/>
          <w:shd w:val="clear" w:color="auto" w:fill="FFFFFF"/>
          <w:lang w:val="en-US"/>
        </w:rPr>
        <w:t xml:space="preserve">Kivimäki M., Kawachi I. Work stress as a risk factor for cardiovascular disease //Current cardiology reports. – 2015.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17.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1-9.</w:t>
      </w:r>
    </w:p>
    <w:p w14:paraId="7568B2C7" w14:textId="77777777" w:rsidR="00AF4D39" w:rsidRDefault="00AF4D39" w:rsidP="00AF4D39">
      <w:pPr>
        <w:tabs>
          <w:tab w:val="left" w:pos="851"/>
        </w:tabs>
        <w:spacing w:after="0" w:line="240" w:lineRule="auto"/>
        <w:ind w:firstLine="567"/>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color w:val="000000" w:themeColor="text1"/>
          <w:sz w:val="28"/>
          <w:szCs w:val="28"/>
          <w:shd w:val="clear" w:color="auto" w:fill="FFFFFF"/>
          <w:lang w:val="kk-KZ"/>
        </w:rPr>
        <w:tab/>
        <w:t xml:space="preserve">89 </w:t>
      </w:r>
      <w:r>
        <w:rPr>
          <w:rFonts w:ascii="Times New Roman" w:hAnsi="Times New Roman" w:cs="Times New Roman"/>
          <w:color w:val="222222"/>
          <w:sz w:val="28"/>
          <w:szCs w:val="28"/>
          <w:shd w:val="clear" w:color="auto" w:fill="FFFFFF"/>
          <w:lang w:val="en-US"/>
        </w:rPr>
        <w:t xml:space="preserve">Plym A. et al. Loss in working years after a breast cancer diagnosis //British Journal of Cancer.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118.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738-743.</w:t>
      </w:r>
    </w:p>
    <w:p w14:paraId="4C9F821D" w14:textId="77777777" w:rsidR="00AF4D39" w:rsidRDefault="00AF4D39" w:rsidP="00AF4D39">
      <w:pPr>
        <w:tabs>
          <w:tab w:val="left" w:pos="851"/>
        </w:tabs>
        <w:spacing w:after="0" w:line="240" w:lineRule="auto"/>
        <w:ind w:firstLine="567"/>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color w:val="000000" w:themeColor="text1"/>
          <w:sz w:val="28"/>
          <w:szCs w:val="28"/>
          <w:shd w:val="clear" w:color="auto" w:fill="FFFFFF"/>
          <w:lang w:val="kk-KZ"/>
        </w:rPr>
        <w:tab/>
        <w:t xml:space="preserve">90 </w:t>
      </w:r>
      <w:r>
        <w:rPr>
          <w:rFonts w:ascii="Times New Roman" w:hAnsi="Times New Roman" w:cs="Times New Roman"/>
          <w:color w:val="222222"/>
          <w:sz w:val="28"/>
          <w:szCs w:val="28"/>
          <w:shd w:val="clear" w:color="auto" w:fill="FFFFFF"/>
          <w:lang w:val="en-US"/>
        </w:rPr>
        <w:t xml:space="preserve">Rasmussen-Barr E. et al. Are job strain and sleep disturbances prognostic factors for neck/shoulder/arm pain? A cohort study of a general population of working age in Sweden //BMJ open. – 2014.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4. – №. 7.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e005103.</w:t>
      </w:r>
    </w:p>
    <w:p w14:paraId="1E4F7C43" w14:textId="77777777" w:rsidR="00AF4D39" w:rsidRPr="00B06259" w:rsidRDefault="00AF4D39" w:rsidP="00AF4D39">
      <w:pPr>
        <w:tabs>
          <w:tab w:val="left" w:pos="851"/>
        </w:tabs>
        <w:spacing w:after="0" w:line="240" w:lineRule="auto"/>
        <w:ind w:firstLine="567"/>
        <w:jc w:val="both"/>
        <w:rPr>
          <w:rFonts w:ascii="Times New Roman" w:hAnsi="Times New Roman" w:cs="Times New Roman"/>
          <w:bCs/>
          <w:color w:val="000000" w:themeColor="text1"/>
          <w:sz w:val="28"/>
          <w:szCs w:val="28"/>
          <w:shd w:val="clear" w:color="auto" w:fill="FFFFFF"/>
          <w:lang w:val="en-US"/>
        </w:rPr>
      </w:pPr>
      <w:r>
        <w:rPr>
          <w:rFonts w:ascii="Times New Roman" w:hAnsi="Times New Roman" w:cs="Times New Roman"/>
          <w:bCs/>
          <w:color w:val="000000" w:themeColor="text1"/>
          <w:sz w:val="28"/>
          <w:szCs w:val="28"/>
          <w:shd w:val="clear" w:color="auto" w:fill="FFFFFF"/>
          <w:lang w:val="kk-KZ"/>
        </w:rPr>
        <w:tab/>
        <w:t xml:space="preserve">91 </w:t>
      </w:r>
      <w:r>
        <w:rPr>
          <w:rFonts w:ascii="Times New Roman" w:hAnsi="Times New Roman" w:cs="Times New Roman"/>
          <w:color w:val="222222"/>
          <w:sz w:val="28"/>
          <w:szCs w:val="28"/>
          <w:shd w:val="clear" w:color="auto" w:fill="FFFFFF"/>
          <w:lang w:val="en-US"/>
        </w:rPr>
        <w:t xml:space="preserve">Gavurova B., Vagasova T. Potential gains in life expectancy by eliminating deaths from cardiovascular diseases and diabetes mellitus in the working life ages among Slovak population //Health Economics Review.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8.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1-8.</w:t>
      </w:r>
    </w:p>
    <w:p w14:paraId="6A5ED521"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92 </w:t>
      </w:r>
      <w:r>
        <w:rPr>
          <w:rFonts w:ascii="Times New Roman" w:hAnsi="Times New Roman" w:cs="Times New Roman"/>
          <w:color w:val="222222"/>
          <w:sz w:val="28"/>
          <w:szCs w:val="28"/>
          <w:shd w:val="clear" w:color="auto" w:fill="FFFFFF"/>
        </w:rPr>
        <w:t xml:space="preserve">Воевода М. И. и др. Особенности состояния здоровья трудоспособного населения в Сибирском федеральном округе //Всероссийский экономический журнал ЭКО. – 2019. – №. </w:t>
      </w:r>
      <w:r w:rsidRPr="0072574A">
        <w:rPr>
          <w:rFonts w:ascii="Times New Roman" w:hAnsi="Times New Roman" w:cs="Times New Roman"/>
          <w:color w:val="222222"/>
          <w:sz w:val="28"/>
          <w:szCs w:val="28"/>
          <w:shd w:val="clear" w:color="auto" w:fill="FFFFFF"/>
          <w:lang w:val="en-US"/>
        </w:rPr>
        <w:t xml:space="preserve">6 (540).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lang w:val="en-US"/>
        </w:rPr>
        <w:t>. 26-42.</w:t>
      </w:r>
    </w:p>
    <w:p w14:paraId="53233512"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 xml:space="preserve">93 </w:t>
      </w:r>
      <w:r>
        <w:rPr>
          <w:rFonts w:ascii="Times New Roman" w:hAnsi="Times New Roman" w:cs="Times New Roman"/>
          <w:color w:val="222222"/>
          <w:sz w:val="28"/>
          <w:szCs w:val="28"/>
          <w:shd w:val="clear" w:color="auto" w:fill="FFFFFF"/>
          <w:lang w:val="en-US"/>
        </w:rPr>
        <w:t xml:space="preserve">Vanthomme K., Gadeyne S. Unemployment and cause-specific mortality among the Belgian working-age population: the role of social context and gender //Plos one. – 2019.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14.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e0216145.</w:t>
      </w:r>
    </w:p>
    <w:p w14:paraId="08B7C477"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000000"/>
          <w:sz w:val="28"/>
          <w:szCs w:val="28"/>
          <w:lang w:val="kk-KZ"/>
        </w:rPr>
        <w:tab/>
        <w:t xml:space="preserve">94 </w:t>
      </w:r>
      <w:r>
        <w:rPr>
          <w:rFonts w:ascii="Times New Roman" w:hAnsi="Times New Roman" w:cs="Times New Roman"/>
          <w:color w:val="222222"/>
          <w:sz w:val="28"/>
          <w:szCs w:val="28"/>
          <w:shd w:val="clear" w:color="auto" w:fill="FFFFFF"/>
          <w:lang w:val="en-US"/>
        </w:rPr>
        <w:t xml:space="preserve">Osler M. et al. High local unemployment and increased mortality in Danish adults; results from a prospective multilevel study //Occupational and Environmental Medicine. – 2003.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60. – №. 11.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e16-e16.</w:t>
      </w:r>
    </w:p>
    <w:p w14:paraId="0CF8C34E"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222222"/>
          <w:sz w:val="28"/>
          <w:szCs w:val="28"/>
          <w:shd w:val="clear" w:color="auto" w:fill="FFFFFF"/>
          <w:lang w:val="kk-KZ"/>
        </w:rPr>
        <w:tab/>
        <w:t xml:space="preserve">95 </w:t>
      </w:r>
      <w:r>
        <w:rPr>
          <w:rFonts w:ascii="Times New Roman" w:hAnsi="Times New Roman" w:cs="Times New Roman"/>
          <w:color w:val="222222"/>
          <w:sz w:val="28"/>
          <w:szCs w:val="28"/>
          <w:shd w:val="clear" w:color="auto" w:fill="FFFFFF"/>
          <w:lang w:val="en-US"/>
        </w:rPr>
        <w:t xml:space="preserve">Rachiotis G. et al. What has happened to suicides during the Greek economic crisis? Findings from an ecological study of suicides and their determinants (2003–2012) //BMJ open. – 2015.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5. – №. 3.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e007295.</w:t>
      </w:r>
    </w:p>
    <w:p w14:paraId="3E69320C"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96 </w:t>
      </w:r>
      <w:r>
        <w:rPr>
          <w:rFonts w:ascii="Times New Roman" w:hAnsi="Times New Roman" w:cs="Times New Roman"/>
          <w:color w:val="222222"/>
          <w:sz w:val="28"/>
          <w:szCs w:val="28"/>
          <w:shd w:val="clear" w:color="auto" w:fill="FFFFFF"/>
          <w:lang w:val="en-US"/>
        </w:rPr>
        <w:t xml:space="preserve">Akter S. et al. Smoking, Smoking Cessation, and Risk of Mortality in a Japanese Working Population―Japan Epidemiology Collaboration on Occupational Health Study― //Circulation Journal. – 2018.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82. – №. </w:t>
      </w:r>
      <w:r w:rsidRPr="0072574A">
        <w:rPr>
          <w:rFonts w:ascii="Times New Roman" w:hAnsi="Times New Roman" w:cs="Times New Roman"/>
          <w:color w:val="222222"/>
          <w:sz w:val="28"/>
          <w:szCs w:val="28"/>
          <w:shd w:val="clear" w:color="auto" w:fill="FFFFFF"/>
        </w:rPr>
        <w:t xml:space="preserve">12.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rPr>
        <w:t>. 3005-3012.</w:t>
      </w:r>
    </w:p>
    <w:p w14:paraId="64B1BE5D"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97 </w:t>
      </w:r>
      <w:r>
        <w:rPr>
          <w:rFonts w:ascii="Times New Roman" w:hAnsi="Times New Roman" w:cs="Times New Roman"/>
          <w:color w:val="222222"/>
          <w:sz w:val="28"/>
          <w:szCs w:val="28"/>
          <w:shd w:val="clear" w:color="auto" w:fill="FFFFFF"/>
        </w:rPr>
        <w:t>Скорнякова Е. С. Как оценить здоровье? //Медицинские технологии. Оценка и выбор. – 2015. – №. 2 (20). – С. 9-15.</w:t>
      </w:r>
    </w:p>
    <w:p w14:paraId="11E0E4FB"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98 </w:t>
      </w:r>
      <w:r>
        <w:rPr>
          <w:rFonts w:ascii="Times New Roman" w:hAnsi="Times New Roman" w:cs="Times New Roman"/>
          <w:color w:val="222222"/>
          <w:sz w:val="28"/>
          <w:szCs w:val="28"/>
          <w:shd w:val="clear" w:color="auto" w:fill="FFFFFF"/>
        </w:rPr>
        <w:t>Даулетбакова А. М. и др. Стандартизованная заболеваемость злокачественными новообразованиями в Казахстане //Вестник Казахского национального медицинского университета. – 2020. – №. 1-1. – С. 594-597.</w:t>
      </w:r>
    </w:p>
    <w:p w14:paraId="7BBD39F0" w14:textId="77777777" w:rsidR="00AF4D39" w:rsidRPr="00B06259" w:rsidRDefault="00AF4D39" w:rsidP="00AF4D39">
      <w:pPr>
        <w:tabs>
          <w:tab w:val="left" w:pos="851"/>
        </w:tabs>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99 Тажибаева К.Н. Шымкент қаласында еңбек ету жасындағы тұрғындар арасында қатерлі ісік ауруын ерте анықтаудың медициналық және ұйымдастырушылық технологияларын жетілдіру: дисс. ... PhD: 6D110200. – </w:t>
      </w:r>
      <w:r>
        <w:rPr>
          <w:rFonts w:ascii="Times New Roman" w:hAnsi="Times New Roman" w:cs="Times New Roman"/>
          <w:color w:val="000000"/>
          <w:sz w:val="28"/>
          <w:szCs w:val="28"/>
          <w:lang w:val="kk-KZ"/>
        </w:rPr>
        <w:lastRenderedPageBreak/>
        <w:t>Түркістан: Қожа Ахмет Ясауи атындағы Халықаралық қазақ-түрік университеті, 2017. -157 с.</w:t>
      </w:r>
    </w:p>
    <w:p w14:paraId="25649457" w14:textId="77777777" w:rsidR="00AF4D39" w:rsidRPr="001E4197"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100 </w:t>
      </w:r>
      <w:r w:rsidRPr="00C56926">
        <w:rPr>
          <w:rFonts w:ascii="Times New Roman" w:hAnsi="Times New Roman" w:cs="Times New Roman"/>
          <w:color w:val="222222"/>
          <w:sz w:val="28"/>
          <w:szCs w:val="28"/>
          <w:shd w:val="clear" w:color="auto" w:fill="FFFFFF"/>
          <w:lang w:val="kk-KZ"/>
        </w:rPr>
        <w:t xml:space="preserve">Керимбаева З. А. и др. </w:t>
      </w:r>
      <w:r>
        <w:rPr>
          <w:rFonts w:ascii="Times New Roman" w:hAnsi="Times New Roman" w:cs="Times New Roman"/>
          <w:color w:val="222222"/>
          <w:sz w:val="28"/>
          <w:szCs w:val="28"/>
          <w:shd w:val="clear" w:color="auto" w:fill="FFFFFF"/>
        </w:rPr>
        <w:t xml:space="preserve">Некоторые аспекты преждевременной смертности трудоспособного населения //Наука и здравоохранение. – 2014. – №. </w:t>
      </w:r>
      <w:r w:rsidRPr="0072574A">
        <w:rPr>
          <w:rFonts w:ascii="Times New Roman" w:hAnsi="Times New Roman" w:cs="Times New Roman"/>
          <w:color w:val="222222"/>
          <w:sz w:val="28"/>
          <w:szCs w:val="28"/>
          <w:shd w:val="clear" w:color="auto" w:fill="FFFFFF"/>
          <w:lang w:val="en-US"/>
        </w:rPr>
        <w:t xml:space="preserve">6. – </w:t>
      </w:r>
      <w:r>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lang w:val="en-US"/>
        </w:rPr>
        <w:t>. 102-104.</w:t>
      </w:r>
    </w:p>
    <w:p w14:paraId="63139FCD" w14:textId="77777777" w:rsidR="00187F13" w:rsidRPr="001E68BE" w:rsidRDefault="00AF4D39" w:rsidP="00187F13">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t xml:space="preserve">101 </w:t>
      </w:r>
      <w:r w:rsidR="00187F13" w:rsidRPr="001E68BE">
        <w:rPr>
          <w:rFonts w:ascii="Times New Roman" w:hAnsi="Times New Roman" w:cs="Times New Roman"/>
          <w:sz w:val="28"/>
          <w:szCs w:val="28"/>
          <w:lang w:val="kk-KZ"/>
        </w:rPr>
        <w:t>Alipbekova S.N., Buleshov M.A., Tuktibayeva S.A.</w:t>
      </w:r>
      <w:r w:rsidR="00187F13" w:rsidRPr="001E68BE">
        <w:rPr>
          <w:rFonts w:ascii="Times New Roman" w:hAnsi="Times New Roman" w:cs="Times New Roman"/>
          <w:sz w:val="28"/>
          <w:szCs w:val="28"/>
          <w:lang w:val="en-US"/>
        </w:rPr>
        <w:t xml:space="preserve">, Analysis of the relationship between health status and some biological and social determinants of the working-age population of Turkestan region according to a questionnaire survey // Science and society – Methods and problems of practical application, Vancouver Canada. – 2021. – </w:t>
      </w:r>
      <w:r w:rsidR="00187F13" w:rsidRPr="001E68BE">
        <w:rPr>
          <w:rFonts w:ascii="Times New Roman" w:hAnsi="Times New Roman" w:cs="Times New Roman"/>
          <w:sz w:val="28"/>
          <w:szCs w:val="28"/>
          <w:lang w:val="kk-KZ"/>
        </w:rPr>
        <w:t>С. 17-28</w:t>
      </w:r>
    </w:p>
    <w:p w14:paraId="517CB43A" w14:textId="2284FE11" w:rsidR="00AF4D39" w:rsidRPr="009E2D35" w:rsidRDefault="00AF4D39" w:rsidP="00187F13">
      <w:pPr>
        <w:tabs>
          <w:tab w:val="left" w:pos="851"/>
        </w:tabs>
        <w:spacing w:after="0" w:line="240" w:lineRule="auto"/>
        <w:ind w:firstLine="567"/>
        <w:jc w:val="both"/>
        <w:rPr>
          <w:rFonts w:ascii="Times New Roman" w:hAnsi="Times New Roman" w:cs="Times New Roman"/>
          <w:color w:val="000000"/>
          <w:u w:val="single"/>
          <w:lang w:val="en-US"/>
        </w:rPr>
      </w:pPr>
      <w:r w:rsidRPr="001C5A27">
        <w:rPr>
          <w:rStyle w:val="a7"/>
          <w:rFonts w:ascii="Times New Roman" w:hAnsi="Times New Roman"/>
          <w:color w:val="000000"/>
          <w:sz w:val="28"/>
          <w:szCs w:val="28"/>
          <w:u w:val="none"/>
          <w:lang w:val="kk-KZ"/>
        </w:rPr>
        <w:t xml:space="preserve">    </w:t>
      </w:r>
      <w:r>
        <w:rPr>
          <w:rStyle w:val="a7"/>
          <w:rFonts w:ascii="Times New Roman" w:hAnsi="Times New Roman"/>
          <w:color w:val="000000"/>
          <w:sz w:val="28"/>
          <w:szCs w:val="28"/>
          <w:u w:val="none"/>
          <w:lang w:val="kk-KZ"/>
        </w:rPr>
        <w:t>102</w:t>
      </w:r>
      <w:r w:rsidRPr="001C5A27">
        <w:rPr>
          <w:rStyle w:val="a7"/>
          <w:rFonts w:ascii="Times New Roman" w:hAnsi="Times New Roman"/>
          <w:color w:val="000000"/>
          <w:sz w:val="28"/>
          <w:szCs w:val="28"/>
          <w:u w:val="none"/>
          <w:lang w:val="kk-KZ"/>
        </w:rPr>
        <w:t xml:space="preserve"> </w:t>
      </w:r>
      <w:r w:rsidRPr="0082229B">
        <w:rPr>
          <w:rFonts w:ascii="Times New Roman" w:hAnsi="Times New Roman" w:cs="Times New Roman"/>
          <w:color w:val="222222"/>
          <w:sz w:val="28"/>
          <w:szCs w:val="28"/>
          <w:shd w:val="clear" w:color="auto" w:fill="FFFFFF"/>
          <w:lang w:val="en-US"/>
        </w:rPr>
        <w:t>Sandugash</w:t>
      </w:r>
      <w:r w:rsidRPr="00487B9A">
        <w:rPr>
          <w:rFonts w:ascii="Times New Roman" w:hAnsi="Times New Roman" w:cs="Times New Roman"/>
          <w:color w:val="222222"/>
          <w:sz w:val="28"/>
          <w:szCs w:val="28"/>
          <w:shd w:val="clear" w:color="auto" w:fill="FFFFFF"/>
          <w:lang w:val="en-US"/>
        </w:rPr>
        <w:t xml:space="preserve"> A., Myrzatai B. Self-Perceived Health and Its Associations with Social Factors and Perceived Environmental Quality in Southern Kazakhstan: a Cross-Sectional Study //</w:t>
      </w:r>
      <w:r w:rsidRPr="00487B9A">
        <w:rPr>
          <w:rFonts w:ascii="Times New Roman" w:hAnsi="Times New Roman" w:cs="Times New Roman"/>
          <w:color w:val="222222"/>
          <w:sz w:val="28"/>
          <w:szCs w:val="28"/>
          <w:shd w:val="clear" w:color="auto" w:fill="FFFFFF"/>
        </w:rPr>
        <w:t>Экология</w:t>
      </w:r>
      <w:r w:rsidRPr="00487B9A">
        <w:rPr>
          <w:rFonts w:ascii="Times New Roman" w:hAnsi="Times New Roman" w:cs="Times New Roman"/>
          <w:color w:val="222222"/>
          <w:sz w:val="28"/>
          <w:szCs w:val="28"/>
          <w:shd w:val="clear" w:color="auto" w:fill="FFFFFF"/>
          <w:lang w:val="en-US"/>
        </w:rPr>
        <w:t xml:space="preserve"> </w:t>
      </w:r>
      <w:r w:rsidRPr="00487B9A">
        <w:rPr>
          <w:rFonts w:ascii="Times New Roman" w:hAnsi="Times New Roman" w:cs="Times New Roman"/>
          <w:color w:val="222222"/>
          <w:sz w:val="28"/>
          <w:szCs w:val="28"/>
          <w:shd w:val="clear" w:color="auto" w:fill="FFFFFF"/>
        </w:rPr>
        <w:t>человека</w:t>
      </w:r>
      <w:r w:rsidRPr="00487B9A">
        <w:rPr>
          <w:rFonts w:ascii="Times New Roman" w:hAnsi="Times New Roman" w:cs="Times New Roman"/>
          <w:color w:val="222222"/>
          <w:sz w:val="28"/>
          <w:szCs w:val="28"/>
          <w:shd w:val="clear" w:color="auto" w:fill="FFFFFF"/>
          <w:lang w:val="en-US"/>
        </w:rPr>
        <w:t xml:space="preserve">. – 2021. – №. 3. – </w:t>
      </w:r>
      <w:r w:rsidRPr="00487B9A">
        <w:rPr>
          <w:rFonts w:ascii="Times New Roman" w:hAnsi="Times New Roman" w:cs="Times New Roman"/>
          <w:color w:val="222222"/>
          <w:sz w:val="28"/>
          <w:szCs w:val="28"/>
          <w:shd w:val="clear" w:color="auto" w:fill="FFFFFF"/>
        </w:rPr>
        <w:t>С</w:t>
      </w:r>
      <w:r w:rsidRPr="00487B9A">
        <w:rPr>
          <w:rFonts w:ascii="Times New Roman" w:hAnsi="Times New Roman" w:cs="Times New Roman"/>
          <w:color w:val="222222"/>
          <w:sz w:val="28"/>
          <w:szCs w:val="28"/>
          <w:shd w:val="clear" w:color="auto" w:fill="FFFFFF"/>
          <w:lang w:val="en-US"/>
        </w:rPr>
        <w:t>. 48-53.</w:t>
      </w:r>
    </w:p>
    <w:p w14:paraId="381AFC3F" w14:textId="77777777" w:rsidR="00AF4D39" w:rsidRPr="00487B9A" w:rsidRDefault="00AF4D39" w:rsidP="00AF4D39">
      <w:pPr>
        <w:spacing w:after="0" w:line="240" w:lineRule="auto"/>
        <w:ind w:firstLine="567"/>
        <w:jc w:val="both"/>
        <w:rPr>
          <w:rStyle w:val="a7"/>
          <w:rFonts w:ascii="Times New Roman" w:hAnsi="Times New Roman"/>
          <w:color w:val="000000"/>
          <w:sz w:val="28"/>
          <w:szCs w:val="28"/>
          <w:lang w:val="kk-KZ"/>
        </w:rPr>
      </w:pPr>
      <w:r w:rsidRPr="001C5A27">
        <w:rPr>
          <w:rStyle w:val="a7"/>
          <w:rFonts w:ascii="Times New Roman" w:hAnsi="Times New Roman"/>
          <w:color w:val="000000"/>
          <w:sz w:val="28"/>
          <w:szCs w:val="28"/>
          <w:u w:val="none"/>
          <w:lang w:val="kk-KZ"/>
        </w:rPr>
        <w:t xml:space="preserve">     </w:t>
      </w:r>
      <w:r>
        <w:rPr>
          <w:rStyle w:val="a7"/>
          <w:rFonts w:ascii="Times New Roman" w:hAnsi="Times New Roman"/>
          <w:color w:val="000000"/>
          <w:sz w:val="28"/>
          <w:szCs w:val="28"/>
          <w:u w:val="none"/>
          <w:lang w:val="kk-KZ"/>
        </w:rPr>
        <w:t>103</w:t>
      </w:r>
      <w:r w:rsidRPr="001C5A27">
        <w:rPr>
          <w:rStyle w:val="a7"/>
          <w:rFonts w:ascii="Times New Roman" w:hAnsi="Times New Roman"/>
          <w:color w:val="000000"/>
          <w:sz w:val="28"/>
          <w:szCs w:val="28"/>
          <w:u w:val="none"/>
          <w:lang w:val="kk-KZ"/>
        </w:rPr>
        <w:t xml:space="preserve"> </w:t>
      </w:r>
      <w:r w:rsidRPr="0082229B">
        <w:rPr>
          <w:rFonts w:ascii="Times New Roman" w:hAnsi="Times New Roman" w:cs="Times New Roman"/>
          <w:color w:val="222222"/>
          <w:sz w:val="28"/>
          <w:szCs w:val="28"/>
          <w:shd w:val="clear" w:color="auto" w:fill="FFFFFF"/>
          <w:lang w:val="en-US"/>
        </w:rPr>
        <w:t>Gorchakova T.</w:t>
      </w:r>
      <w:r w:rsidRPr="00487B9A">
        <w:rPr>
          <w:rFonts w:ascii="Times New Roman" w:hAnsi="Times New Roman" w:cs="Times New Roman"/>
          <w:color w:val="222222"/>
          <w:sz w:val="28"/>
          <w:szCs w:val="28"/>
          <w:shd w:val="clear" w:color="auto" w:fill="FFFFFF"/>
          <w:lang w:val="en-US"/>
        </w:rPr>
        <w:t xml:space="preserve"> Y., Churanova A. N. Current state of mortality of the working-age population in Russia and Europe //Russian Journal of Occupational Health and Industrial Ecology. – 2020. – </w:t>
      </w:r>
      <w:r w:rsidRPr="00487B9A">
        <w:rPr>
          <w:rFonts w:ascii="Times New Roman" w:hAnsi="Times New Roman" w:cs="Times New Roman"/>
          <w:color w:val="222222"/>
          <w:sz w:val="28"/>
          <w:szCs w:val="28"/>
          <w:shd w:val="clear" w:color="auto" w:fill="FFFFFF"/>
        </w:rPr>
        <w:t>Т</w:t>
      </w:r>
      <w:r w:rsidRPr="00487B9A">
        <w:rPr>
          <w:rFonts w:ascii="Times New Roman" w:hAnsi="Times New Roman" w:cs="Times New Roman"/>
          <w:color w:val="222222"/>
          <w:sz w:val="28"/>
          <w:szCs w:val="28"/>
          <w:shd w:val="clear" w:color="auto" w:fill="FFFFFF"/>
          <w:lang w:val="en-US"/>
        </w:rPr>
        <w:t xml:space="preserve">. 60. – №. 11. – </w:t>
      </w:r>
      <w:r w:rsidRPr="00487B9A">
        <w:rPr>
          <w:rFonts w:ascii="Times New Roman" w:hAnsi="Times New Roman" w:cs="Times New Roman"/>
          <w:color w:val="222222"/>
          <w:sz w:val="28"/>
          <w:szCs w:val="28"/>
          <w:shd w:val="clear" w:color="auto" w:fill="FFFFFF"/>
        </w:rPr>
        <w:t>С</w:t>
      </w:r>
      <w:r w:rsidRPr="00487B9A">
        <w:rPr>
          <w:rFonts w:ascii="Times New Roman" w:hAnsi="Times New Roman" w:cs="Times New Roman"/>
          <w:color w:val="222222"/>
          <w:sz w:val="28"/>
          <w:szCs w:val="28"/>
          <w:shd w:val="clear" w:color="auto" w:fill="FFFFFF"/>
          <w:lang w:val="en-US"/>
        </w:rPr>
        <w:t>. 756-759.</w:t>
      </w:r>
    </w:p>
    <w:p w14:paraId="7E4BDB4B" w14:textId="77777777" w:rsidR="00AF4D39" w:rsidRPr="00487B9A" w:rsidRDefault="00AF4D39" w:rsidP="00AF4D39">
      <w:pPr>
        <w:spacing w:after="0" w:line="240" w:lineRule="auto"/>
        <w:ind w:firstLine="708"/>
        <w:jc w:val="both"/>
        <w:rPr>
          <w:rStyle w:val="a7"/>
          <w:rFonts w:ascii="Times New Roman" w:hAnsi="Times New Roman"/>
          <w:color w:val="000000"/>
          <w:sz w:val="28"/>
          <w:szCs w:val="28"/>
          <w:lang w:val="kk-KZ"/>
        </w:rPr>
      </w:pPr>
      <w:r w:rsidRPr="001C5A27">
        <w:rPr>
          <w:rStyle w:val="a7"/>
          <w:rFonts w:ascii="Times New Roman" w:hAnsi="Times New Roman"/>
          <w:color w:val="000000"/>
          <w:sz w:val="28"/>
          <w:szCs w:val="28"/>
          <w:u w:val="none"/>
          <w:lang w:val="kk-KZ"/>
        </w:rPr>
        <w:t xml:space="preserve">   </w:t>
      </w:r>
      <w:r>
        <w:rPr>
          <w:rStyle w:val="a7"/>
          <w:rFonts w:ascii="Times New Roman" w:hAnsi="Times New Roman"/>
          <w:color w:val="000000"/>
          <w:sz w:val="28"/>
          <w:szCs w:val="28"/>
          <w:u w:val="none"/>
          <w:lang w:val="kk-KZ"/>
        </w:rPr>
        <w:t>104</w:t>
      </w:r>
      <w:r w:rsidRPr="001C5A27">
        <w:rPr>
          <w:rStyle w:val="a7"/>
          <w:rFonts w:ascii="Times New Roman" w:hAnsi="Times New Roman"/>
          <w:color w:val="000000"/>
          <w:sz w:val="28"/>
          <w:szCs w:val="28"/>
          <w:u w:val="none"/>
          <w:lang w:val="kk-KZ"/>
        </w:rPr>
        <w:t xml:space="preserve"> </w:t>
      </w:r>
      <w:r w:rsidRPr="0082229B">
        <w:rPr>
          <w:rFonts w:ascii="Times New Roman" w:hAnsi="Times New Roman" w:cs="Times New Roman"/>
          <w:color w:val="222222"/>
          <w:sz w:val="28"/>
          <w:szCs w:val="28"/>
          <w:shd w:val="clear" w:color="auto" w:fill="FFFFFF"/>
          <w:lang w:val="en-US"/>
        </w:rPr>
        <w:t>Uli</w:t>
      </w:r>
      <w:r w:rsidRPr="00487B9A">
        <w:rPr>
          <w:rFonts w:ascii="Times New Roman" w:hAnsi="Times New Roman" w:cs="Times New Roman"/>
          <w:color w:val="222222"/>
          <w:sz w:val="28"/>
          <w:szCs w:val="28"/>
          <w:shd w:val="clear" w:color="auto" w:fill="FFFFFF"/>
          <w:lang w:val="en-US"/>
        </w:rPr>
        <w:t xml:space="preserve"> R. E. et al. Health and productivity burden of coronary heart disease in the working Indonesian population using life-table modelling //BMJ open. – 2020. – </w:t>
      </w:r>
      <w:r w:rsidRPr="00487B9A">
        <w:rPr>
          <w:rFonts w:ascii="Times New Roman" w:hAnsi="Times New Roman" w:cs="Times New Roman"/>
          <w:color w:val="222222"/>
          <w:sz w:val="28"/>
          <w:szCs w:val="28"/>
          <w:shd w:val="clear" w:color="auto" w:fill="FFFFFF"/>
        </w:rPr>
        <w:t>Т</w:t>
      </w:r>
      <w:r w:rsidRPr="00487B9A">
        <w:rPr>
          <w:rFonts w:ascii="Times New Roman" w:hAnsi="Times New Roman" w:cs="Times New Roman"/>
          <w:color w:val="222222"/>
          <w:sz w:val="28"/>
          <w:szCs w:val="28"/>
          <w:shd w:val="clear" w:color="auto" w:fill="FFFFFF"/>
          <w:lang w:val="en-US"/>
        </w:rPr>
        <w:t xml:space="preserve">. 10. – №. </w:t>
      </w:r>
      <w:r w:rsidRPr="0072574A">
        <w:rPr>
          <w:rFonts w:ascii="Times New Roman" w:hAnsi="Times New Roman" w:cs="Times New Roman"/>
          <w:color w:val="222222"/>
          <w:sz w:val="28"/>
          <w:szCs w:val="28"/>
          <w:shd w:val="clear" w:color="auto" w:fill="FFFFFF"/>
        </w:rPr>
        <w:t xml:space="preserve">9. – </w:t>
      </w:r>
      <w:r w:rsidRPr="00487B9A">
        <w:rPr>
          <w:rFonts w:ascii="Times New Roman" w:hAnsi="Times New Roman" w:cs="Times New Roman"/>
          <w:color w:val="222222"/>
          <w:sz w:val="28"/>
          <w:szCs w:val="28"/>
          <w:shd w:val="clear" w:color="auto" w:fill="FFFFFF"/>
        </w:rPr>
        <w:t>С</w:t>
      </w:r>
      <w:r w:rsidRPr="0072574A">
        <w:rPr>
          <w:rFonts w:ascii="Times New Roman" w:hAnsi="Times New Roman" w:cs="Times New Roman"/>
          <w:color w:val="222222"/>
          <w:sz w:val="28"/>
          <w:szCs w:val="28"/>
          <w:shd w:val="clear" w:color="auto" w:fill="FFFFFF"/>
        </w:rPr>
        <w:t xml:space="preserve">. </w:t>
      </w:r>
      <w:r w:rsidRPr="00C56926">
        <w:rPr>
          <w:rFonts w:ascii="Times New Roman" w:hAnsi="Times New Roman" w:cs="Times New Roman"/>
          <w:color w:val="222222"/>
          <w:sz w:val="28"/>
          <w:szCs w:val="28"/>
          <w:shd w:val="clear" w:color="auto" w:fill="FFFFFF"/>
          <w:lang w:val="en-US"/>
        </w:rPr>
        <w:t>e</w:t>
      </w:r>
      <w:r w:rsidRPr="0072574A">
        <w:rPr>
          <w:rFonts w:ascii="Times New Roman" w:hAnsi="Times New Roman" w:cs="Times New Roman"/>
          <w:color w:val="222222"/>
          <w:sz w:val="28"/>
          <w:szCs w:val="28"/>
          <w:shd w:val="clear" w:color="auto" w:fill="FFFFFF"/>
        </w:rPr>
        <w:t>039221.</w:t>
      </w:r>
    </w:p>
    <w:p w14:paraId="3F28C75B" w14:textId="77777777" w:rsidR="00AF4D39" w:rsidRDefault="00AF4D39" w:rsidP="00AF4D39">
      <w:pPr>
        <w:spacing w:after="0" w:line="240" w:lineRule="auto"/>
        <w:ind w:firstLine="708"/>
        <w:jc w:val="both"/>
        <w:rPr>
          <w:rStyle w:val="a7"/>
          <w:rFonts w:ascii="Times New Roman" w:hAnsi="Times New Roman"/>
          <w:color w:val="000000"/>
          <w:sz w:val="28"/>
          <w:szCs w:val="28"/>
          <w:u w:val="none"/>
          <w:lang w:val="kk-KZ"/>
        </w:rPr>
      </w:pPr>
      <w:r>
        <w:rPr>
          <w:rStyle w:val="a7"/>
          <w:rFonts w:ascii="Times New Roman" w:hAnsi="Times New Roman"/>
          <w:color w:val="000000"/>
          <w:sz w:val="28"/>
          <w:szCs w:val="28"/>
          <w:u w:val="none"/>
          <w:lang w:val="kk-KZ"/>
        </w:rPr>
        <w:t xml:space="preserve">  </w:t>
      </w:r>
      <w:r w:rsidRPr="001C5A27">
        <w:rPr>
          <w:rStyle w:val="a7"/>
          <w:rFonts w:ascii="Times New Roman" w:hAnsi="Times New Roman"/>
          <w:color w:val="000000"/>
          <w:sz w:val="28"/>
          <w:szCs w:val="28"/>
          <w:u w:val="none"/>
          <w:lang w:val="kk-KZ"/>
        </w:rPr>
        <w:t xml:space="preserve"> </w:t>
      </w:r>
      <w:r>
        <w:rPr>
          <w:rStyle w:val="a7"/>
          <w:rFonts w:ascii="Times New Roman" w:hAnsi="Times New Roman"/>
          <w:color w:val="000000"/>
          <w:sz w:val="28"/>
          <w:szCs w:val="28"/>
          <w:u w:val="none"/>
          <w:lang w:val="kk-KZ"/>
        </w:rPr>
        <w:t>105</w:t>
      </w:r>
      <w:r w:rsidRPr="001C5A27">
        <w:rPr>
          <w:rStyle w:val="a7"/>
          <w:rFonts w:ascii="Times New Roman" w:hAnsi="Times New Roman"/>
          <w:color w:val="000000"/>
          <w:sz w:val="28"/>
          <w:szCs w:val="28"/>
          <w:u w:val="none"/>
          <w:lang w:val="kk-KZ"/>
        </w:rPr>
        <w:t xml:space="preserve"> </w:t>
      </w:r>
      <w:r w:rsidRPr="00487B9A">
        <w:rPr>
          <w:rFonts w:ascii="Times New Roman" w:hAnsi="Times New Roman" w:cs="Times New Roman"/>
          <w:color w:val="222222"/>
          <w:sz w:val="28"/>
          <w:szCs w:val="28"/>
          <w:shd w:val="clear" w:color="auto" w:fill="FFFFFF"/>
        </w:rPr>
        <w:t>Стекольщиков Л. В. Болезни органов дыхания как причины смертности населения трудоспособного возраста //Вестник Чувашского университет</w:t>
      </w:r>
      <w:r>
        <w:rPr>
          <w:rFonts w:ascii="Times New Roman" w:hAnsi="Times New Roman" w:cs="Times New Roman"/>
          <w:color w:val="222222"/>
          <w:sz w:val="28"/>
          <w:szCs w:val="28"/>
          <w:shd w:val="clear" w:color="auto" w:fill="FFFFFF"/>
        </w:rPr>
        <w:t>а. – 2012. – №. 3. – С. 507-512</w:t>
      </w:r>
      <w:r w:rsidRPr="001C5A27">
        <w:rPr>
          <w:rStyle w:val="a7"/>
          <w:rFonts w:ascii="Times New Roman" w:hAnsi="Times New Roman"/>
          <w:color w:val="000000"/>
          <w:sz w:val="28"/>
          <w:szCs w:val="28"/>
          <w:u w:val="none"/>
          <w:lang w:val="kk-KZ"/>
        </w:rPr>
        <w:t xml:space="preserve">  </w:t>
      </w:r>
    </w:p>
    <w:p w14:paraId="1A74B252" w14:textId="77777777" w:rsidR="00AF4D39" w:rsidRPr="00EE5FF0" w:rsidRDefault="00AF4D39" w:rsidP="00AF4D39">
      <w:pPr>
        <w:spacing w:after="0" w:line="240" w:lineRule="auto"/>
        <w:ind w:firstLine="708"/>
        <w:jc w:val="both"/>
        <w:rPr>
          <w:rFonts w:ascii="Times New Roman" w:hAnsi="Times New Roman" w:cs="Times New Roman"/>
          <w:color w:val="000000"/>
          <w:sz w:val="28"/>
          <w:szCs w:val="28"/>
          <w:lang w:val="kk-KZ"/>
        </w:rPr>
      </w:pPr>
      <w:r>
        <w:rPr>
          <w:rStyle w:val="a7"/>
          <w:rFonts w:ascii="Times New Roman" w:hAnsi="Times New Roman"/>
          <w:color w:val="000000"/>
          <w:sz w:val="28"/>
          <w:szCs w:val="28"/>
          <w:u w:val="none"/>
          <w:lang w:val="kk-KZ"/>
        </w:rPr>
        <w:t xml:space="preserve">    106</w:t>
      </w:r>
      <w:r w:rsidRPr="001C5A27">
        <w:rPr>
          <w:rStyle w:val="a7"/>
          <w:rFonts w:ascii="Times New Roman" w:hAnsi="Times New Roman"/>
          <w:color w:val="000000"/>
          <w:sz w:val="28"/>
          <w:szCs w:val="28"/>
          <w:u w:val="none"/>
          <w:lang w:val="kk-KZ"/>
        </w:rPr>
        <w:t xml:space="preserve"> </w:t>
      </w:r>
      <w:r w:rsidRPr="0082229B">
        <w:rPr>
          <w:rFonts w:ascii="Times New Roman" w:hAnsi="Times New Roman" w:cs="Times New Roman"/>
          <w:color w:val="222222"/>
          <w:sz w:val="28"/>
          <w:szCs w:val="28"/>
          <w:shd w:val="clear" w:color="auto" w:fill="FFFFFF"/>
        </w:rPr>
        <w:t>Улумбекова</w:t>
      </w:r>
      <w:r w:rsidRPr="00487B9A">
        <w:rPr>
          <w:rFonts w:ascii="Times New Roman" w:hAnsi="Times New Roman" w:cs="Times New Roman"/>
          <w:color w:val="222222"/>
          <w:sz w:val="28"/>
          <w:szCs w:val="28"/>
          <w:shd w:val="clear" w:color="auto" w:fill="FFFFFF"/>
        </w:rPr>
        <w:t xml:space="preserve"> Г. Э. Демография и показатели здоровья населения России</w:t>
      </w:r>
      <w:r>
        <w:rPr>
          <w:rFonts w:ascii="Times New Roman" w:hAnsi="Times New Roman" w:cs="Times New Roman"/>
          <w:color w:val="222222"/>
          <w:sz w:val="28"/>
          <w:szCs w:val="28"/>
          <w:shd w:val="clear" w:color="auto" w:fill="FFFFFF"/>
        </w:rPr>
        <w:t xml:space="preserve"> //Российский психиатрический журнал. – 2010. – №. 2. – С. 28-35.</w:t>
      </w:r>
    </w:p>
    <w:p w14:paraId="09E9B97A" w14:textId="77777777" w:rsidR="00AF4D39" w:rsidRPr="00B06259" w:rsidRDefault="00AF4D39" w:rsidP="00AF4D39">
      <w:pPr>
        <w:spacing w:after="0" w:line="240" w:lineRule="auto"/>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107</w:t>
      </w:r>
      <w:r w:rsidRPr="00487B9A">
        <w:rPr>
          <w:rFonts w:ascii="Times New Roman" w:hAnsi="Times New Roman" w:cs="Times New Roman"/>
          <w:color w:val="222222"/>
          <w:sz w:val="28"/>
          <w:szCs w:val="28"/>
          <w:shd w:val="clear" w:color="auto" w:fill="FFFFFF"/>
          <w:lang w:val="kk-KZ"/>
        </w:rPr>
        <w:t xml:space="preserve"> </w:t>
      </w:r>
      <w:r w:rsidRPr="00487B9A">
        <w:rPr>
          <w:rFonts w:ascii="Times New Roman" w:hAnsi="Times New Roman" w:cs="Times New Roman"/>
          <w:color w:val="222222"/>
          <w:sz w:val="28"/>
          <w:szCs w:val="28"/>
          <w:shd w:val="clear" w:color="auto" w:fill="FFFFFF"/>
        </w:rPr>
        <w:t>Гребняк Н. П. и др. Здоровье населения Украины в глобальном измерении //Медичні перспективи. – 2012. – Т. 17. – №. 1. – С. 128-134.</w:t>
      </w:r>
    </w:p>
    <w:p w14:paraId="667D2DF2" w14:textId="77777777" w:rsidR="00AF4D39" w:rsidRPr="00B66134" w:rsidRDefault="00AF4D39" w:rsidP="00AF4D39">
      <w:pPr>
        <w:spacing w:after="0" w:line="240" w:lineRule="auto"/>
        <w:ind w:firstLine="708"/>
        <w:jc w:val="both"/>
        <w:rPr>
          <w:rStyle w:val="a7"/>
          <w:color w:val="000000"/>
          <w:lang w:val="en-US"/>
        </w:rPr>
      </w:pPr>
      <w:r w:rsidRPr="001C5A27">
        <w:rPr>
          <w:rStyle w:val="a7"/>
          <w:rFonts w:ascii="Times New Roman" w:hAnsi="Times New Roman"/>
          <w:color w:val="000000"/>
          <w:sz w:val="28"/>
          <w:szCs w:val="28"/>
          <w:u w:val="none"/>
          <w:lang w:val="kk-KZ"/>
        </w:rPr>
        <w:t xml:space="preserve">    </w:t>
      </w:r>
      <w:r>
        <w:rPr>
          <w:rStyle w:val="a7"/>
          <w:rFonts w:ascii="Times New Roman" w:hAnsi="Times New Roman"/>
          <w:color w:val="000000"/>
          <w:sz w:val="28"/>
          <w:szCs w:val="28"/>
          <w:u w:val="none"/>
          <w:lang w:val="kk-KZ"/>
        </w:rPr>
        <w:t>108</w:t>
      </w:r>
      <w:r w:rsidRPr="001C5A27">
        <w:rPr>
          <w:rStyle w:val="a7"/>
          <w:rFonts w:ascii="Times New Roman" w:hAnsi="Times New Roman"/>
          <w:color w:val="000000"/>
          <w:sz w:val="28"/>
          <w:szCs w:val="28"/>
          <w:u w:val="none"/>
          <w:lang w:val="kk-KZ"/>
        </w:rPr>
        <w:t xml:space="preserve"> </w:t>
      </w:r>
      <w:r w:rsidRPr="0082229B">
        <w:rPr>
          <w:rFonts w:ascii="Times New Roman" w:hAnsi="Times New Roman" w:cs="Times New Roman"/>
          <w:color w:val="222222"/>
          <w:sz w:val="28"/>
          <w:szCs w:val="28"/>
          <w:shd w:val="clear" w:color="auto" w:fill="FFFFFF"/>
        </w:rPr>
        <w:t>Измеров</w:t>
      </w:r>
      <w:r>
        <w:rPr>
          <w:rFonts w:ascii="Times New Roman" w:hAnsi="Times New Roman" w:cs="Times New Roman"/>
          <w:color w:val="222222"/>
          <w:sz w:val="28"/>
          <w:szCs w:val="28"/>
          <w:shd w:val="clear" w:color="auto" w:fill="FFFFFF"/>
        </w:rPr>
        <w:t xml:space="preserve"> Н. Ф. Современные проблемы медицины труда России //Медицина труда и экология человека. – 2015. – №. </w:t>
      </w:r>
      <w:r w:rsidRPr="00B66134">
        <w:rPr>
          <w:rFonts w:ascii="Times New Roman" w:hAnsi="Times New Roman" w:cs="Times New Roman"/>
          <w:color w:val="222222"/>
          <w:sz w:val="28"/>
          <w:szCs w:val="28"/>
          <w:shd w:val="clear" w:color="auto" w:fill="FFFFFF"/>
          <w:lang w:val="en-US"/>
        </w:rPr>
        <w:t xml:space="preserve">2. – </w:t>
      </w:r>
      <w:r>
        <w:rPr>
          <w:rFonts w:ascii="Times New Roman" w:hAnsi="Times New Roman" w:cs="Times New Roman"/>
          <w:color w:val="222222"/>
          <w:sz w:val="28"/>
          <w:szCs w:val="28"/>
          <w:shd w:val="clear" w:color="auto" w:fill="FFFFFF"/>
        </w:rPr>
        <w:t>С</w:t>
      </w:r>
      <w:r w:rsidRPr="00B66134">
        <w:rPr>
          <w:rFonts w:ascii="Times New Roman" w:hAnsi="Times New Roman" w:cs="Times New Roman"/>
          <w:color w:val="222222"/>
          <w:sz w:val="28"/>
          <w:szCs w:val="28"/>
          <w:shd w:val="clear" w:color="auto" w:fill="FFFFFF"/>
          <w:lang w:val="en-US"/>
        </w:rPr>
        <w:t>. 5-12.</w:t>
      </w:r>
    </w:p>
    <w:p w14:paraId="6B5898B1" w14:textId="77777777" w:rsidR="00AF4D39" w:rsidRPr="00B06259" w:rsidRDefault="00AF4D39" w:rsidP="00AF4D39">
      <w:pPr>
        <w:tabs>
          <w:tab w:val="left" w:pos="851"/>
        </w:tabs>
        <w:spacing w:after="0" w:line="240" w:lineRule="auto"/>
        <w:ind w:firstLine="567"/>
        <w:jc w:val="both"/>
        <w:rPr>
          <w:color w:val="222222"/>
          <w:shd w:val="clear" w:color="auto" w:fill="FFFFFF"/>
          <w:lang w:val="en-US"/>
        </w:rPr>
      </w:pPr>
      <w:r>
        <w:rPr>
          <w:rFonts w:ascii="Times New Roman" w:hAnsi="Times New Roman" w:cs="Times New Roman"/>
          <w:color w:val="000000" w:themeColor="text1"/>
          <w:sz w:val="28"/>
          <w:szCs w:val="28"/>
          <w:lang w:val="kk-KZ"/>
        </w:rPr>
        <w:tab/>
        <w:t xml:space="preserve">  109</w:t>
      </w:r>
      <w:r>
        <w:rPr>
          <w:rFonts w:ascii="Times New Roman" w:hAnsi="Times New Roman" w:cs="Times New Roman"/>
          <w:color w:val="FF0000"/>
          <w:sz w:val="28"/>
          <w:szCs w:val="28"/>
          <w:lang w:val="kk-KZ"/>
        </w:rPr>
        <w:t xml:space="preserve"> </w:t>
      </w:r>
      <w:r>
        <w:rPr>
          <w:rFonts w:ascii="Times New Roman" w:hAnsi="Times New Roman" w:cs="Times New Roman"/>
          <w:color w:val="222222"/>
          <w:sz w:val="28"/>
          <w:szCs w:val="28"/>
          <w:shd w:val="clear" w:color="auto" w:fill="FFFFFF"/>
          <w:lang w:val="en-US"/>
        </w:rPr>
        <w:t xml:space="preserve">Van Der Mark-Reeuwijk K. G. et al. Health and prolonging working lives //Scandinavian journal of work, environment &amp; health. – 2019.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45. – №. 5.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514-519.</w:t>
      </w:r>
    </w:p>
    <w:p w14:paraId="40E6C133"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kk-KZ"/>
        </w:rPr>
        <w:tab/>
        <w:t xml:space="preserve">  110 </w:t>
      </w:r>
      <w:r>
        <w:rPr>
          <w:rFonts w:ascii="Times New Roman" w:hAnsi="Times New Roman" w:cs="Times New Roman"/>
          <w:color w:val="222222"/>
          <w:sz w:val="28"/>
          <w:szCs w:val="28"/>
          <w:shd w:val="clear" w:color="auto" w:fill="FFFFFF"/>
          <w:lang w:val="en-US"/>
        </w:rPr>
        <w:t xml:space="preserve">Pedersen J. et al. High physical work demands and working life expectancy in Denmark //Occupational and environmental medicine. – 2020.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77. – №. 8. – </w:t>
      </w:r>
      <w:r>
        <w:rPr>
          <w:rFonts w:ascii="Times New Roman" w:hAnsi="Times New Roman" w:cs="Times New Roman"/>
          <w:color w:val="222222"/>
          <w:sz w:val="28"/>
          <w:szCs w:val="28"/>
          <w:shd w:val="clear" w:color="auto" w:fill="FFFFFF"/>
        </w:rPr>
        <w:t>С</w:t>
      </w:r>
      <w:r>
        <w:rPr>
          <w:rFonts w:ascii="Times New Roman" w:hAnsi="Times New Roman" w:cs="Times New Roman"/>
          <w:color w:val="222222"/>
          <w:sz w:val="28"/>
          <w:szCs w:val="28"/>
          <w:shd w:val="clear" w:color="auto" w:fill="FFFFFF"/>
          <w:lang w:val="en-US"/>
        </w:rPr>
        <w:t>. 576-582.</w:t>
      </w:r>
    </w:p>
    <w:p w14:paraId="6F8EA7F4"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ab/>
        <w:t xml:space="preserve">   111 </w:t>
      </w:r>
      <w:r>
        <w:rPr>
          <w:rFonts w:ascii="Times New Roman" w:hAnsi="Times New Roman" w:cs="Times New Roman"/>
          <w:color w:val="222222"/>
          <w:sz w:val="28"/>
          <w:szCs w:val="28"/>
          <w:shd w:val="clear" w:color="auto" w:fill="FFFFFF"/>
          <w:lang w:val="en-US"/>
        </w:rPr>
        <w:t xml:space="preserve">Frieden T. R. Six components necessary for effective public health program implementation //American journal of public health. – 2014. – </w:t>
      </w:r>
      <w:r>
        <w:rPr>
          <w:rFonts w:ascii="Times New Roman" w:hAnsi="Times New Roman" w:cs="Times New Roman"/>
          <w:color w:val="222222"/>
          <w:sz w:val="28"/>
          <w:szCs w:val="28"/>
          <w:shd w:val="clear" w:color="auto" w:fill="FFFFFF"/>
        </w:rPr>
        <w:t>Т</w:t>
      </w:r>
      <w:r>
        <w:rPr>
          <w:rFonts w:ascii="Times New Roman" w:hAnsi="Times New Roman" w:cs="Times New Roman"/>
          <w:color w:val="222222"/>
          <w:sz w:val="28"/>
          <w:szCs w:val="28"/>
          <w:shd w:val="clear" w:color="auto" w:fill="FFFFFF"/>
          <w:lang w:val="en-US"/>
        </w:rPr>
        <w:t xml:space="preserve">. 104. – №. </w:t>
      </w:r>
      <w:r w:rsidRPr="00B66134">
        <w:rPr>
          <w:rFonts w:ascii="Times New Roman" w:hAnsi="Times New Roman" w:cs="Times New Roman"/>
          <w:color w:val="222222"/>
          <w:sz w:val="28"/>
          <w:szCs w:val="28"/>
          <w:shd w:val="clear" w:color="auto" w:fill="FFFFFF"/>
        </w:rPr>
        <w:t xml:space="preserve">1. – </w:t>
      </w:r>
      <w:r>
        <w:rPr>
          <w:rFonts w:ascii="Times New Roman" w:hAnsi="Times New Roman" w:cs="Times New Roman"/>
          <w:color w:val="222222"/>
          <w:sz w:val="28"/>
          <w:szCs w:val="28"/>
          <w:shd w:val="clear" w:color="auto" w:fill="FFFFFF"/>
        </w:rPr>
        <w:t>С</w:t>
      </w:r>
      <w:r w:rsidRPr="00B66134">
        <w:rPr>
          <w:rFonts w:ascii="Times New Roman" w:hAnsi="Times New Roman" w:cs="Times New Roman"/>
          <w:color w:val="222222"/>
          <w:sz w:val="28"/>
          <w:szCs w:val="28"/>
          <w:shd w:val="clear" w:color="auto" w:fill="FFFFFF"/>
        </w:rPr>
        <w:t>. 17-22.</w:t>
      </w:r>
    </w:p>
    <w:p w14:paraId="4ECE2118"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color w:val="000000" w:themeColor="text1"/>
          <w:sz w:val="28"/>
          <w:szCs w:val="28"/>
          <w:lang w:val="kk-KZ"/>
        </w:rPr>
        <w:tab/>
        <w:t xml:space="preserve">   </w:t>
      </w:r>
      <w:r>
        <w:rPr>
          <w:rFonts w:ascii="Times New Roman" w:hAnsi="Times New Roman" w:cs="Times New Roman"/>
          <w:sz w:val="28"/>
          <w:szCs w:val="28"/>
          <w:lang w:val="kk-KZ"/>
        </w:rPr>
        <w:t>112</w:t>
      </w:r>
      <w:r>
        <w:rPr>
          <w:rFonts w:ascii="Times New Roman" w:hAnsi="Times New Roman" w:cs="Times New Roman"/>
          <w:color w:val="FF0000"/>
          <w:sz w:val="28"/>
          <w:szCs w:val="28"/>
          <w:lang w:val="kk-KZ"/>
        </w:rPr>
        <w:t xml:space="preserve"> </w:t>
      </w:r>
      <w:r>
        <w:rPr>
          <w:rFonts w:ascii="Times New Roman" w:hAnsi="Times New Roman" w:cs="Times New Roman"/>
          <w:color w:val="222222"/>
          <w:sz w:val="28"/>
          <w:szCs w:val="28"/>
          <w:shd w:val="clear" w:color="auto" w:fill="FFFFFF"/>
        </w:rPr>
        <w:t>Шибалков И. П. Оценка эффективности организации системы здравоохранения: зарубежный опыт //Векторы благополучия: экономика и социум. – 2016. – №. 1 (20). – С. 66-76.</w:t>
      </w:r>
    </w:p>
    <w:p w14:paraId="54D86D75"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113</w:t>
      </w:r>
      <w:r>
        <w:rPr>
          <w:rFonts w:ascii="Times New Roman" w:hAnsi="Times New Roman" w:cs="Times New Roman"/>
          <w:color w:val="222222"/>
          <w:sz w:val="28"/>
          <w:szCs w:val="28"/>
          <w:shd w:val="clear" w:color="auto" w:fill="FFFFFF"/>
        </w:rPr>
        <w:t xml:space="preserve"> Косяченко Г. Е. Условия труда как фактор, определяющий здоровье трудоспособного населения //Здоровье и окружающая среда. – 2011. – №. 19. – С. 307-313.</w:t>
      </w:r>
    </w:p>
    <w:p w14:paraId="0DEC163F" w14:textId="77777777" w:rsidR="00AF4D39" w:rsidRPr="009E2D35"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114 </w:t>
      </w:r>
      <w:r>
        <w:rPr>
          <w:rFonts w:ascii="Times New Roman" w:hAnsi="Times New Roman" w:cs="Times New Roman"/>
          <w:color w:val="222222"/>
          <w:sz w:val="28"/>
          <w:szCs w:val="28"/>
          <w:shd w:val="clear" w:color="auto" w:fill="FFFFFF"/>
        </w:rPr>
        <w:t xml:space="preserve">Золотникова Г. П., Панова Ю. Г., Дубовая Н. И. Проблемы гигиены труда и профилактики профпатологии у лиц трудоспособного возраста </w:t>
      </w:r>
      <w:r>
        <w:rPr>
          <w:rFonts w:ascii="Times New Roman" w:hAnsi="Times New Roman" w:cs="Times New Roman"/>
          <w:color w:val="222222"/>
          <w:sz w:val="28"/>
          <w:szCs w:val="28"/>
          <w:shd w:val="clear" w:color="auto" w:fill="FFFFFF"/>
        </w:rPr>
        <w:lastRenderedPageBreak/>
        <w:t>//Ежегодник НИИ фундаментальных и прикладных исследований. – 2012. – №. 3. – С. 77-80.</w:t>
      </w:r>
    </w:p>
    <w:p w14:paraId="351E2237" w14:textId="77777777" w:rsidR="00AF4D39"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115 </w:t>
      </w:r>
      <w:r>
        <w:rPr>
          <w:rFonts w:ascii="Times New Roman" w:hAnsi="Times New Roman" w:cs="Times New Roman"/>
          <w:color w:val="222222"/>
          <w:sz w:val="28"/>
          <w:szCs w:val="28"/>
          <w:shd w:val="clear" w:color="auto" w:fill="FFFFFF"/>
        </w:rPr>
        <w:t>Дорожкин А. В., Бахтияров Р. И. Здоровье как важнейший параметр качества трудовых ресурсов //Менеджмент предпринимательской деятельности. – 2019. – С. 106-108.</w:t>
      </w:r>
    </w:p>
    <w:p w14:paraId="60135BB7" w14:textId="77777777" w:rsidR="00AF4D39" w:rsidRPr="00B0625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tab/>
        <w:t xml:space="preserve">116 </w:t>
      </w:r>
      <w:r>
        <w:rPr>
          <w:rFonts w:ascii="Times New Roman" w:hAnsi="Times New Roman" w:cs="Times New Roman"/>
          <w:color w:val="222222"/>
          <w:sz w:val="28"/>
          <w:szCs w:val="28"/>
          <w:shd w:val="clear" w:color="auto" w:fill="FFFFFF"/>
        </w:rPr>
        <w:t>Алдабекова А. А., Ибраев С. А., Ажиметова Г. Н. Роль профилактической медицины в сохранении здоровья работающего населения //Евразийский союз ученых. – 2020. – №. 4-3 (73). – С. 8-13.</w:t>
      </w:r>
    </w:p>
    <w:p w14:paraId="61B25D1C" w14:textId="77777777" w:rsidR="00AF4D39" w:rsidRPr="009E2D35"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222222"/>
          <w:sz w:val="28"/>
          <w:szCs w:val="28"/>
          <w:shd w:val="clear" w:color="auto" w:fill="FFFFFF"/>
          <w:lang w:val="kk-KZ"/>
        </w:rPr>
        <w:tab/>
        <w:t>117</w:t>
      </w:r>
      <w:r>
        <w:rPr>
          <w:rFonts w:ascii="Times New Roman" w:hAnsi="Times New Roman" w:cs="Times New Roman"/>
          <w:color w:val="000000"/>
          <w:sz w:val="28"/>
          <w:szCs w:val="28"/>
          <w:lang w:val="kk-KZ"/>
        </w:rPr>
        <w:t xml:space="preserve"> Жанабаев Н.С. Оңтүстік Қазақстан облысының ауылдық аудан тұрғындарының диспансерлік топтарына медициналық көмекті ұйымдастыруды жетілдіру: дисс. ... PhD: 6D110200. – Түркістан: Қожа Ахмет Ясауи атындағы Халықаралық қазақ-түрік университеті, 2017. -151 с.</w:t>
      </w:r>
    </w:p>
    <w:p w14:paraId="12AAEF04" w14:textId="77777777" w:rsidR="00AF4D39" w:rsidRPr="00900823"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sidRPr="00F31EA9">
        <w:rPr>
          <w:rFonts w:ascii="Times New Roman" w:hAnsi="Times New Roman" w:cs="Times New Roman"/>
          <w:b/>
          <w:color w:val="000000" w:themeColor="text1"/>
          <w:sz w:val="28"/>
          <w:szCs w:val="28"/>
          <w:lang w:val="kk-KZ"/>
        </w:rPr>
        <w:t xml:space="preserve"> </w:t>
      </w:r>
      <w:r>
        <w:rPr>
          <w:rFonts w:ascii="Times New Roman" w:hAnsi="Times New Roman" w:cs="Times New Roman"/>
          <w:b/>
          <w:color w:val="000000" w:themeColor="text1"/>
          <w:sz w:val="28"/>
          <w:szCs w:val="28"/>
          <w:lang w:val="kk-KZ"/>
        </w:rPr>
        <w:tab/>
      </w:r>
      <w:r>
        <w:rPr>
          <w:rFonts w:ascii="Times New Roman" w:hAnsi="Times New Roman" w:cs="Times New Roman"/>
          <w:color w:val="000000"/>
          <w:sz w:val="28"/>
          <w:szCs w:val="28"/>
          <w:lang w:val="kk-KZ"/>
        </w:rPr>
        <w:t>118</w:t>
      </w:r>
      <w:r w:rsidRPr="00900823">
        <w:rPr>
          <w:rFonts w:ascii="Times New Roman" w:hAnsi="Times New Roman" w:cs="Times New Roman"/>
          <w:color w:val="000000"/>
          <w:sz w:val="28"/>
          <w:szCs w:val="28"/>
          <w:lang w:val="kk-KZ"/>
        </w:rPr>
        <w:t xml:space="preserve"> </w:t>
      </w:r>
      <w:r w:rsidRPr="00900823">
        <w:rPr>
          <w:rFonts w:ascii="Times New Roman" w:hAnsi="Times New Roman" w:cs="Times New Roman"/>
          <w:color w:val="222222"/>
          <w:sz w:val="28"/>
          <w:szCs w:val="28"/>
          <w:shd w:val="clear" w:color="auto" w:fill="FFFFFF"/>
        </w:rPr>
        <w:t xml:space="preserve">Булешов М. А. и др. Созылмалы гастрит және </w:t>
      </w:r>
      <w:r>
        <w:rPr>
          <w:rFonts w:ascii="Times New Roman" w:hAnsi="Times New Roman" w:cs="Times New Roman"/>
          <w:color w:val="222222"/>
          <w:sz w:val="28"/>
          <w:szCs w:val="28"/>
          <w:shd w:val="clear" w:color="auto" w:fill="FFFFFF"/>
        </w:rPr>
        <w:t>асқазанның ойық жарасы аурулары</w:t>
      </w:r>
      <w:r w:rsidRPr="00900823">
        <w:rPr>
          <w:rFonts w:ascii="Times New Roman" w:hAnsi="Times New Roman" w:cs="Times New Roman"/>
          <w:color w:val="222222"/>
          <w:sz w:val="28"/>
          <w:szCs w:val="28"/>
          <w:shd w:val="clear" w:color="auto" w:fill="FFFFFF"/>
        </w:rPr>
        <w:t>ның тәуекел себептері мен жекелей және популяциялық профилактикалар арсындағы байланысты бағалау //Вестник Казахского Национального медицинского университета. – 2020. – №. 1. – С. 59-63.</w:t>
      </w:r>
    </w:p>
    <w:p w14:paraId="42A018E3" w14:textId="77777777" w:rsidR="00AF4D39" w:rsidRPr="00D10844"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119 </w:t>
      </w:r>
      <w:r>
        <w:rPr>
          <w:rFonts w:ascii="Times New Roman" w:hAnsi="Times New Roman" w:cs="Times New Roman"/>
          <w:color w:val="222222"/>
          <w:sz w:val="28"/>
          <w:szCs w:val="28"/>
          <w:shd w:val="clear" w:color="auto" w:fill="FFFFFF"/>
        </w:rPr>
        <w:t>Булешов М. А. и др. Түркістан облысындағы аудандар бойынша жүзеге асырылған профилактикалық және медициналық-реабилитациялық шаралардың тиімділігін бағалау //Вестник Казахского Национального медицинского университета. – 2020. – №. 3. – С. 350-354.</w:t>
      </w:r>
    </w:p>
    <w:p w14:paraId="12E78B4B" w14:textId="77777777" w:rsidR="00AF4D39" w:rsidRDefault="00AF4D39" w:rsidP="00AF4D39">
      <w:pPr>
        <w:tabs>
          <w:tab w:val="left" w:pos="851"/>
        </w:tabs>
        <w:spacing w:after="0" w:line="24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lang w:val="kk-KZ"/>
        </w:rPr>
        <w:tab/>
        <w:t xml:space="preserve">120 </w:t>
      </w:r>
      <w:r>
        <w:rPr>
          <w:rFonts w:ascii="Times New Roman" w:hAnsi="Times New Roman" w:cs="Times New Roman"/>
          <w:color w:val="222222"/>
          <w:sz w:val="28"/>
          <w:szCs w:val="28"/>
          <w:shd w:val="clear" w:color="auto" w:fill="FFFFFF"/>
        </w:rPr>
        <w:t>Лисицын Ю. П., Улумбекова Г. Э. Общественное здоровье и здравоохранение. – 2002. – С. 230.</w:t>
      </w:r>
    </w:p>
    <w:p w14:paraId="57D77304" w14:textId="77777777" w:rsidR="00AF4D39" w:rsidRPr="00E404BD" w:rsidRDefault="00AF4D39" w:rsidP="00AF4D39">
      <w:pPr>
        <w:tabs>
          <w:tab w:val="left" w:pos="851"/>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222222"/>
          <w:sz w:val="28"/>
          <w:szCs w:val="28"/>
          <w:shd w:val="clear" w:color="auto" w:fill="FFFFFF"/>
          <w:lang w:val="kk-KZ"/>
        </w:rPr>
        <w:tab/>
        <w:t xml:space="preserve">121 </w:t>
      </w:r>
      <w:r>
        <w:rPr>
          <w:rFonts w:ascii="Times New Roman" w:hAnsi="Times New Roman" w:cs="Times New Roman"/>
          <w:color w:val="222222"/>
          <w:sz w:val="28"/>
          <w:szCs w:val="28"/>
          <w:shd w:val="clear" w:color="auto" w:fill="FFFFFF"/>
        </w:rPr>
        <w:t>Базиян Г. В., Новгородцев Г. А., Дубровина В. Д. Возможность моделирования территориальных особенностей уровня и структуры заболеваемости и нуждаемости населения в медицинской помощи //Сов. здравоохр. – 1989. – №. 4. – С. 14.</w:t>
      </w:r>
    </w:p>
    <w:p w14:paraId="6421F4C4" w14:textId="77777777" w:rsidR="00430624"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102CFCFB"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8F1F370"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514E9C0"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6E585153"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4D34D08B"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7E3133D7"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409ECD05"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272C13DB" w14:textId="77777777" w:rsidR="00A04B82" w:rsidRDefault="00A04B82"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53E14AF3" w14:textId="77777777" w:rsidR="004142B9" w:rsidRDefault="004142B9" w:rsidP="004142B9">
      <w:pPr>
        <w:pStyle w:val="a3"/>
        <w:spacing w:before="0" w:beforeAutospacing="0" w:after="0" w:afterAutospacing="0"/>
        <w:jc w:val="both"/>
        <w:textAlignment w:val="baseline"/>
        <w:rPr>
          <w:color w:val="000000" w:themeColor="text1"/>
          <w:spacing w:val="1"/>
          <w:sz w:val="28"/>
          <w:szCs w:val="28"/>
          <w:lang w:val="kk-KZ"/>
        </w:rPr>
      </w:pPr>
    </w:p>
    <w:p w14:paraId="1B482FAF" w14:textId="77777777" w:rsidR="008D2E7C" w:rsidRDefault="008D2E7C" w:rsidP="004142B9">
      <w:pPr>
        <w:pStyle w:val="a3"/>
        <w:spacing w:before="0" w:beforeAutospacing="0" w:after="0" w:afterAutospacing="0"/>
        <w:jc w:val="both"/>
        <w:textAlignment w:val="baseline"/>
        <w:rPr>
          <w:color w:val="000000" w:themeColor="text1"/>
          <w:spacing w:val="1"/>
          <w:sz w:val="28"/>
          <w:szCs w:val="28"/>
          <w:lang w:val="kk-KZ"/>
        </w:rPr>
      </w:pPr>
    </w:p>
    <w:p w14:paraId="46210641"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7BF9CF0A"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3988B442"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4C782B1B"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391A9090"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4B28B16A" w14:textId="77777777" w:rsidR="00E1600A" w:rsidRDefault="00E1600A" w:rsidP="004142B9">
      <w:pPr>
        <w:pStyle w:val="a3"/>
        <w:spacing w:before="0" w:beforeAutospacing="0" w:after="0" w:afterAutospacing="0"/>
        <w:jc w:val="both"/>
        <w:textAlignment w:val="baseline"/>
        <w:rPr>
          <w:color w:val="000000" w:themeColor="text1"/>
          <w:spacing w:val="1"/>
          <w:sz w:val="28"/>
          <w:szCs w:val="28"/>
          <w:lang w:val="kk-KZ"/>
        </w:rPr>
      </w:pPr>
    </w:p>
    <w:p w14:paraId="3B5A08E4" w14:textId="77777777" w:rsidR="008D2E7C" w:rsidRDefault="008D2E7C" w:rsidP="004142B9">
      <w:pPr>
        <w:pStyle w:val="a3"/>
        <w:spacing w:before="0" w:beforeAutospacing="0" w:after="0" w:afterAutospacing="0"/>
        <w:jc w:val="both"/>
        <w:textAlignment w:val="baseline"/>
        <w:rPr>
          <w:color w:val="000000" w:themeColor="text1"/>
          <w:spacing w:val="1"/>
          <w:sz w:val="28"/>
          <w:szCs w:val="28"/>
          <w:lang w:val="kk-KZ"/>
        </w:rPr>
      </w:pPr>
    </w:p>
    <w:p w14:paraId="34DB2709" w14:textId="77777777" w:rsidR="0090544E" w:rsidRDefault="0090544E" w:rsidP="004142B9">
      <w:pPr>
        <w:pStyle w:val="a3"/>
        <w:spacing w:before="0" w:beforeAutospacing="0" w:after="0" w:afterAutospacing="0"/>
        <w:jc w:val="both"/>
        <w:textAlignment w:val="baseline"/>
        <w:rPr>
          <w:color w:val="000000" w:themeColor="text1"/>
          <w:spacing w:val="1"/>
          <w:sz w:val="28"/>
          <w:szCs w:val="28"/>
          <w:lang w:val="kk-KZ"/>
        </w:rPr>
      </w:pPr>
    </w:p>
    <w:p w14:paraId="222FC0CE" w14:textId="77777777" w:rsidR="004142B9" w:rsidRPr="00F0718C" w:rsidRDefault="004142B9" w:rsidP="004142B9">
      <w:pPr>
        <w:spacing w:after="0" w:line="240" w:lineRule="auto"/>
        <w:jc w:val="center"/>
        <w:rPr>
          <w:rFonts w:ascii="Times New Roman" w:hAnsi="Times New Roman"/>
          <w:b/>
          <w:color w:val="000000" w:themeColor="text1"/>
          <w:sz w:val="28"/>
          <w:szCs w:val="28"/>
          <w:lang w:val="kk-KZ"/>
        </w:rPr>
      </w:pPr>
      <w:r w:rsidRPr="00F0718C">
        <w:rPr>
          <w:rFonts w:ascii="Times New Roman" w:hAnsi="Times New Roman"/>
          <w:b/>
          <w:color w:val="000000" w:themeColor="text1"/>
          <w:sz w:val="28"/>
          <w:szCs w:val="28"/>
          <w:lang w:val="kk-KZ"/>
        </w:rPr>
        <w:lastRenderedPageBreak/>
        <w:t>ҚОСЫМША А</w:t>
      </w:r>
    </w:p>
    <w:p w14:paraId="05051FE7" w14:textId="77777777" w:rsidR="004142B9" w:rsidRPr="00F0718C" w:rsidRDefault="004142B9" w:rsidP="004142B9">
      <w:pPr>
        <w:spacing w:after="0" w:line="240" w:lineRule="auto"/>
        <w:jc w:val="center"/>
        <w:rPr>
          <w:rFonts w:ascii="Times New Roman" w:hAnsi="Times New Roman"/>
          <w:b/>
          <w:color w:val="000000" w:themeColor="text1"/>
          <w:sz w:val="28"/>
          <w:szCs w:val="28"/>
          <w:lang w:val="kk-KZ"/>
        </w:rPr>
      </w:pPr>
    </w:p>
    <w:p w14:paraId="1D046B57" w14:textId="77777777" w:rsidR="004142B9" w:rsidRPr="00F0718C" w:rsidRDefault="004142B9" w:rsidP="004142B9">
      <w:pPr>
        <w:spacing w:after="0" w:line="240" w:lineRule="auto"/>
        <w:jc w:val="center"/>
        <w:rPr>
          <w:rFonts w:ascii="Times New Roman" w:hAnsi="Times New Roman"/>
          <w:b/>
          <w:color w:val="000000" w:themeColor="text1"/>
          <w:sz w:val="28"/>
          <w:szCs w:val="28"/>
          <w:lang w:val="kk-KZ"/>
        </w:rPr>
      </w:pPr>
      <w:r w:rsidRPr="00F0718C">
        <w:rPr>
          <w:rFonts w:ascii="Times New Roman" w:hAnsi="Times New Roman"/>
          <w:b/>
          <w:color w:val="000000" w:themeColor="text1"/>
          <w:sz w:val="28"/>
          <w:szCs w:val="28"/>
          <w:lang w:val="kk-KZ"/>
        </w:rPr>
        <w:t>Денсаулыққа қауіп факторларын анықтау САУАЛНАМАСЫ</w:t>
      </w:r>
    </w:p>
    <w:p w14:paraId="4D96AD8A" w14:textId="77777777" w:rsidR="004142B9" w:rsidRPr="00F0718C" w:rsidRDefault="004142B9" w:rsidP="004142B9">
      <w:pPr>
        <w:pStyle w:val="a5"/>
        <w:spacing w:after="0" w:line="240" w:lineRule="auto"/>
        <w:ind w:left="0"/>
        <w:jc w:val="center"/>
        <w:rPr>
          <w:rFonts w:ascii="Times New Roman" w:hAnsi="Times New Roman"/>
          <w:b/>
          <w:color w:val="000000" w:themeColor="text1"/>
          <w:sz w:val="28"/>
          <w:szCs w:val="28"/>
          <w:lang w:val="kk-KZ"/>
        </w:rPr>
      </w:pPr>
      <w:r w:rsidRPr="00F0718C">
        <w:rPr>
          <w:rFonts w:ascii="Times New Roman" w:hAnsi="Times New Roman"/>
          <w:b/>
          <w:color w:val="000000" w:themeColor="text1"/>
          <w:sz w:val="28"/>
          <w:szCs w:val="28"/>
        </w:rPr>
        <w:t>Жалпы мәлімет</w:t>
      </w:r>
    </w:p>
    <w:p w14:paraId="288C652B" w14:textId="77777777" w:rsidR="004142B9" w:rsidRPr="00F0718C" w:rsidRDefault="004142B9" w:rsidP="004142B9">
      <w:pPr>
        <w:spacing w:after="0" w:line="240" w:lineRule="auto"/>
        <w:rPr>
          <w:rFonts w:ascii="Times New Roman" w:hAnsi="Times New Roman"/>
          <w:b/>
          <w:color w:val="000000" w:themeColor="text1"/>
          <w:sz w:val="28"/>
          <w:szCs w:val="28"/>
          <w:lang w:val="kk-KZ"/>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0"/>
        <w:gridCol w:w="3260"/>
        <w:gridCol w:w="851"/>
      </w:tblGrid>
      <w:tr w:rsidR="004142B9" w:rsidRPr="00F0718C" w14:paraId="77253A48" w14:textId="77777777" w:rsidTr="004142B9">
        <w:trPr>
          <w:trHeight w:val="505"/>
        </w:trPr>
        <w:tc>
          <w:tcPr>
            <w:tcW w:w="567" w:type="dxa"/>
          </w:tcPr>
          <w:p w14:paraId="2D11FAE3"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w:t>
            </w:r>
          </w:p>
        </w:tc>
        <w:tc>
          <w:tcPr>
            <w:tcW w:w="4820" w:type="dxa"/>
          </w:tcPr>
          <w:p w14:paraId="25D2AF42"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Орны, күні, келісім алу. Қосымша ақпарат</w:t>
            </w:r>
          </w:p>
        </w:tc>
        <w:tc>
          <w:tcPr>
            <w:tcW w:w="3260" w:type="dxa"/>
          </w:tcPr>
          <w:p w14:paraId="1E9A33D2"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Жауаптар</w:t>
            </w:r>
          </w:p>
        </w:tc>
        <w:tc>
          <w:tcPr>
            <w:tcW w:w="851" w:type="dxa"/>
          </w:tcPr>
          <w:p w14:paraId="1CC2C5A6"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Код</w:t>
            </w:r>
          </w:p>
        </w:tc>
      </w:tr>
      <w:tr w:rsidR="004142B9" w:rsidRPr="00F0718C" w14:paraId="67A33483" w14:textId="77777777" w:rsidTr="004142B9">
        <w:trPr>
          <w:trHeight w:val="378"/>
        </w:trPr>
        <w:tc>
          <w:tcPr>
            <w:tcW w:w="567" w:type="dxa"/>
          </w:tcPr>
          <w:p w14:paraId="6A39D936"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1</w:t>
            </w:r>
          </w:p>
        </w:tc>
        <w:tc>
          <w:tcPr>
            <w:tcW w:w="4820" w:type="dxa"/>
          </w:tcPr>
          <w:p w14:paraId="484ECC9A"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2</w:t>
            </w:r>
          </w:p>
        </w:tc>
        <w:tc>
          <w:tcPr>
            <w:tcW w:w="3260" w:type="dxa"/>
          </w:tcPr>
          <w:p w14:paraId="120BFD93"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3</w:t>
            </w:r>
          </w:p>
        </w:tc>
        <w:tc>
          <w:tcPr>
            <w:tcW w:w="851" w:type="dxa"/>
          </w:tcPr>
          <w:p w14:paraId="710BAAC5"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4</w:t>
            </w:r>
          </w:p>
        </w:tc>
      </w:tr>
      <w:tr w:rsidR="004142B9" w:rsidRPr="00F0718C" w14:paraId="447126CC" w14:textId="77777777" w:rsidTr="004142B9">
        <w:trPr>
          <w:trHeight w:val="1012"/>
        </w:trPr>
        <w:tc>
          <w:tcPr>
            <w:tcW w:w="567" w:type="dxa"/>
          </w:tcPr>
          <w:p w14:paraId="7B22639F"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tc>
        <w:tc>
          <w:tcPr>
            <w:tcW w:w="4820" w:type="dxa"/>
          </w:tcPr>
          <w:p w14:paraId="7154C963"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Ауданның коды</w:t>
            </w:r>
          </w:p>
        </w:tc>
        <w:tc>
          <w:tcPr>
            <w:tcW w:w="3260" w:type="dxa"/>
          </w:tcPr>
          <w:p w14:paraId="5CBEDA44"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lang w:val="kk-KZ"/>
              </w:rPr>
              <w:t xml:space="preserve">Түркістан қаласы </w:t>
            </w:r>
          </w:p>
          <w:p w14:paraId="20C853EC"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Ордабасы ауданы</w:t>
            </w:r>
          </w:p>
          <w:p w14:paraId="404849D2"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Шардара ауданы</w:t>
            </w:r>
          </w:p>
          <w:p w14:paraId="3044C2E6"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Арыс қаласы</w:t>
            </w:r>
          </w:p>
          <w:p w14:paraId="58F5C194"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Отырар ауданы</w:t>
            </w:r>
          </w:p>
          <w:p w14:paraId="6710244E"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Созақ ауданы</w:t>
            </w:r>
          </w:p>
        </w:tc>
        <w:tc>
          <w:tcPr>
            <w:tcW w:w="851" w:type="dxa"/>
          </w:tcPr>
          <w:p w14:paraId="714DA07F"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p w14:paraId="4A131203"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p w14:paraId="58A6C9E4"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3</w:t>
            </w:r>
          </w:p>
          <w:p w14:paraId="119C10A3"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rPr>
              <w:t>4</w:t>
            </w:r>
          </w:p>
          <w:p w14:paraId="2B370AC4"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5</w:t>
            </w:r>
          </w:p>
          <w:p w14:paraId="79A4DAF7"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6</w:t>
            </w:r>
          </w:p>
        </w:tc>
      </w:tr>
      <w:tr w:rsidR="004142B9" w:rsidRPr="00F0718C" w14:paraId="1B287389" w14:textId="77777777" w:rsidTr="004142B9">
        <w:trPr>
          <w:trHeight w:val="506"/>
        </w:trPr>
        <w:tc>
          <w:tcPr>
            <w:tcW w:w="567" w:type="dxa"/>
          </w:tcPr>
          <w:p w14:paraId="43EA3DB2"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tc>
        <w:tc>
          <w:tcPr>
            <w:tcW w:w="4820" w:type="dxa"/>
          </w:tcPr>
          <w:p w14:paraId="0C4DAA7D"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Орталықтың</w:t>
            </w:r>
            <w:r w:rsidRPr="00F0718C">
              <w:rPr>
                <w:rFonts w:ascii="Times New Roman" w:hAnsi="Times New Roman" w:cs="Times New Roman"/>
                <w:color w:val="000000" w:themeColor="text1"/>
                <w:sz w:val="28"/>
                <w:szCs w:val="28"/>
              </w:rPr>
              <w:t>/</w:t>
            </w:r>
            <w:r w:rsidRPr="00F0718C">
              <w:rPr>
                <w:rFonts w:ascii="Times New Roman" w:hAnsi="Times New Roman" w:cs="Times New Roman"/>
                <w:color w:val="000000" w:themeColor="text1"/>
                <w:sz w:val="28"/>
                <w:szCs w:val="28"/>
                <w:lang w:val="kk-KZ"/>
              </w:rPr>
              <w:t>жергілікті жердің атауы</w:t>
            </w:r>
          </w:p>
        </w:tc>
        <w:tc>
          <w:tcPr>
            <w:tcW w:w="3260" w:type="dxa"/>
          </w:tcPr>
          <w:p w14:paraId="1A922234"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c>
          <w:tcPr>
            <w:tcW w:w="851" w:type="dxa"/>
          </w:tcPr>
          <w:p w14:paraId="7336DF7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0024AF79" w14:textId="77777777" w:rsidTr="004142B9">
        <w:trPr>
          <w:trHeight w:val="257"/>
        </w:trPr>
        <w:tc>
          <w:tcPr>
            <w:tcW w:w="567" w:type="dxa"/>
          </w:tcPr>
          <w:p w14:paraId="79E5205D"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3</w:t>
            </w:r>
          </w:p>
        </w:tc>
        <w:tc>
          <w:tcPr>
            <w:tcW w:w="4820" w:type="dxa"/>
          </w:tcPr>
          <w:p w14:paraId="66178891"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Сәйкестендіру нөмірі</w:t>
            </w:r>
          </w:p>
        </w:tc>
        <w:tc>
          <w:tcPr>
            <w:tcW w:w="3260" w:type="dxa"/>
          </w:tcPr>
          <w:p w14:paraId="2FDF1B63"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c>
          <w:tcPr>
            <w:tcW w:w="851" w:type="dxa"/>
          </w:tcPr>
          <w:p w14:paraId="1D2A7058"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63A0750E" w14:textId="77777777" w:rsidTr="004142B9">
        <w:trPr>
          <w:trHeight w:val="253"/>
        </w:trPr>
        <w:tc>
          <w:tcPr>
            <w:tcW w:w="567" w:type="dxa"/>
          </w:tcPr>
          <w:p w14:paraId="1A6C5DB8"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4</w:t>
            </w:r>
          </w:p>
        </w:tc>
        <w:tc>
          <w:tcPr>
            <w:tcW w:w="4820" w:type="dxa"/>
          </w:tcPr>
          <w:p w14:paraId="4A542E7E"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Сауалнаманы толтыру мерзімі</w:t>
            </w:r>
          </w:p>
        </w:tc>
        <w:tc>
          <w:tcPr>
            <w:tcW w:w="3260" w:type="dxa"/>
          </w:tcPr>
          <w:p w14:paraId="1A886708"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Күн, ай, жыл</w:t>
            </w:r>
          </w:p>
        </w:tc>
        <w:tc>
          <w:tcPr>
            <w:tcW w:w="851" w:type="dxa"/>
          </w:tcPr>
          <w:p w14:paraId="7DE55FFD"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459BAF28" w14:textId="77777777" w:rsidTr="004142B9">
        <w:trPr>
          <w:trHeight w:val="506"/>
        </w:trPr>
        <w:tc>
          <w:tcPr>
            <w:tcW w:w="567" w:type="dxa"/>
          </w:tcPr>
          <w:p w14:paraId="1DB77593"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5</w:t>
            </w:r>
          </w:p>
        </w:tc>
        <w:tc>
          <w:tcPr>
            <w:tcW w:w="4820" w:type="dxa"/>
          </w:tcPr>
          <w:p w14:paraId="222659ED"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Қатысушы мәтінді оқып шық</w:t>
            </w:r>
          </w:p>
          <w:p w14:paraId="3454A48D"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Келісім</w:t>
            </w:r>
          </w:p>
        </w:tc>
        <w:tc>
          <w:tcPr>
            <w:tcW w:w="3260" w:type="dxa"/>
          </w:tcPr>
          <w:p w14:paraId="2E398BB1"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Иә</w:t>
            </w:r>
          </w:p>
          <w:p w14:paraId="70B0D04D"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Жоқ (егер жоқ болса мәтінді оқыңыз)</w:t>
            </w:r>
          </w:p>
        </w:tc>
        <w:tc>
          <w:tcPr>
            <w:tcW w:w="851" w:type="dxa"/>
          </w:tcPr>
          <w:p w14:paraId="4A34135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p w14:paraId="4AD76DCA"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tc>
      </w:tr>
      <w:tr w:rsidR="004142B9" w:rsidRPr="00F0718C" w14:paraId="59FFA5F9" w14:textId="77777777" w:rsidTr="004142B9">
        <w:trPr>
          <w:trHeight w:val="757"/>
        </w:trPr>
        <w:tc>
          <w:tcPr>
            <w:tcW w:w="567" w:type="dxa"/>
          </w:tcPr>
          <w:p w14:paraId="009B6408"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6</w:t>
            </w:r>
          </w:p>
        </w:tc>
        <w:tc>
          <w:tcPr>
            <w:tcW w:w="4820" w:type="dxa"/>
          </w:tcPr>
          <w:p w14:paraId="645939DB"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 xml:space="preserve">Сауалнама жүргізуге пациенттен келісім алынды </w:t>
            </w:r>
          </w:p>
          <w:p w14:paraId="4E0D742E"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w:t>
            </w:r>
            <w:r w:rsidRPr="00F0718C">
              <w:rPr>
                <w:rFonts w:ascii="Times New Roman" w:hAnsi="Times New Roman" w:cs="Times New Roman"/>
                <w:color w:val="000000" w:themeColor="text1"/>
                <w:sz w:val="28"/>
                <w:szCs w:val="28"/>
                <w:lang w:val="kk-KZ"/>
              </w:rPr>
              <w:t>ауызшы және жазбаша</w:t>
            </w:r>
            <w:r w:rsidRPr="00F0718C">
              <w:rPr>
                <w:rFonts w:ascii="Times New Roman" w:hAnsi="Times New Roman" w:cs="Times New Roman"/>
                <w:color w:val="000000" w:themeColor="text1"/>
                <w:sz w:val="28"/>
                <w:szCs w:val="28"/>
              </w:rPr>
              <w:t>)</w:t>
            </w:r>
          </w:p>
        </w:tc>
        <w:tc>
          <w:tcPr>
            <w:tcW w:w="3260" w:type="dxa"/>
          </w:tcPr>
          <w:p w14:paraId="752EE40C"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Иә</w:t>
            </w:r>
          </w:p>
          <w:p w14:paraId="22EF8A4F"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Жоқ (егер жоқ болса сауалнаманы тоқтатыңыз)</w:t>
            </w:r>
          </w:p>
        </w:tc>
        <w:tc>
          <w:tcPr>
            <w:tcW w:w="851" w:type="dxa"/>
          </w:tcPr>
          <w:p w14:paraId="5A99CC8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p w14:paraId="5948D426"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tc>
      </w:tr>
      <w:tr w:rsidR="004142B9" w:rsidRPr="00F0718C" w14:paraId="50B0FBBA" w14:textId="77777777" w:rsidTr="004142B9">
        <w:trPr>
          <w:trHeight w:val="760"/>
        </w:trPr>
        <w:tc>
          <w:tcPr>
            <w:tcW w:w="567" w:type="dxa"/>
          </w:tcPr>
          <w:p w14:paraId="3F8F1813"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7</w:t>
            </w:r>
          </w:p>
        </w:tc>
        <w:tc>
          <w:tcPr>
            <w:tcW w:w="4820" w:type="dxa"/>
          </w:tcPr>
          <w:p w14:paraId="6F9B69D7"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Сауалнама жүргізілу тілі</w:t>
            </w:r>
          </w:p>
        </w:tc>
        <w:tc>
          <w:tcPr>
            <w:tcW w:w="3260" w:type="dxa"/>
          </w:tcPr>
          <w:p w14:paraId="38384E3F"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Орыс</w:t>
            </w:r>
          </w:p>
          <w:p w14:paraId="631EAB83"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Қазақ</w:t>
            </w:r>
            <w:r w:rsidRPr="00F0718C">
              <w:rPr>
                <w:rFonts w:ascii="Times New Roman" w:hAnsi="Times New Roman" w:cs="Times New Roman"/>
                <w:color w:val="000000" w:themeColor="text1"/>
                <w:sz w:val="28"/>
                <w:szCs w:val="28"/>
              </w:rPr>
              <w:t xml:space="preserve"> </w:t>
            </w:r>
          </w:p>
          <w:p w14:paraId="2AA6BE9F"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Басқа</w:t>
            </w:r>
          </w:p>
        </w:tc>
        <w:tc>
          <w:tcPr>
            <w:tcW w:w="851" w:type="dxa"/>
          </w:tcPr>
          <w:p w14:paraId="59EBA12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p w14:paraId="3F92CC6F"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p w14:paraId="7DB981AE"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3</w:t>
            </w:r>
          </w:p>
        </w:tc>
      </w:tr>
      <w:tr w:rsidR="004142B9" w:rsidRPr="00F0718C" w14:paraId="155784C0" w14:textId="77777777" w:rsidTr="004142B9">
        <w:trPr>
          <w:trHeight w:val="251"/>
        </w:trPr>
        <w:tc>
          <w:tcPr>
            <w:tcW w:w="567" w:type="dxa"/>
          </w:tcPr>
          <w:p w14:paraId="30B5F0CD"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8</w:t>
            </w:r>
          </w:p>
        </w:tc>
        <w:tc>
          <w:tcPr>
            <w:tcW w:w="4820" w:type="dxa"/>
          </w:tcPr>
          <w:p w14:paraId="4EE3C755"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Сауалнаманы жүргізу уақыты</w:t>
            </w:r>
          </w:p>
        </w:tc>
        <w:tc>
          <w:tcPr>
            <w:tcW w:w="3260" w:type="dxa"/>
          </w:tcPr>
          <w:p w14:paraId="1362E013"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Сағат, минут</w:t>
            </w:r>
          </w:p>
        </w:tc>
        <w:tc>
          <w:tcPr>
            <w:tcW w:w="851" w:type="dxa"/>
          </w:tcPr>
          <w:p w14:paraId="533AE45C"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555B9D31" w14:textId="77777777" w:rsidTr="004142B9">
        <w:trPr>
          <w:trHeight w:val="253"/>
        </w:trPr>
        <w:tc>
          <w:tcPr>
            <w:tcW w:w="567" w:type="dxa"/>
          </w:tcPr>
          <w:p w14:paraId="598C7FB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9</w:t>
            </w:r>
          </w:p>
        </w:tc>
        <w:tc>
          <w:tcPr>
            <w:tcW w:w="4820" w:type="dxa"/>
          </w:tcPr>
          <w:p w14:paraId="7E0D1BCC"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Тегі</w:t>
            </w:r>
          </w:p>
        </w:tc>
        <w:tc>
          <w:tcPr>
            <w:tcW w:w="3260" w:type="dxa"/>
          </w:tcPr>
          <w:p w14:paraId="57F04C68"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c>
          <w:tcPr>
            <w:tcW w:w="851" w:type="dxa"/>
          </w:tcPr>
          <w:p w14:paraId="38B00FD1"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689A636C" w14:textId="77777777" w:rsidTr="004142B9">
        <w:trPr>
          <w:trHeight w:val="251"/>
        </w:trPr>
        <w:tc>
          <w:tcPr>
            <w:tcW w:w="567" w:type="dxa"/>
          </w:tcPr>
          <w:p w14:paraId="36AA3997"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10</w:t>
            </w:r>
          </w:p>
        </w:tc>
        <w:tc>
          <w:tcPr>
            <w:tcW w:w="4820" w:type="dxa"/>
          </w:tcPr>
          <w:p w14:paraId="3B703910"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Аты</w:t>
            </w:r>
          </w:p>
        </w:tc>
        <w:tc>
          <w:tcPr>
            <w:tcW w:w="3260" w:type="dxa"/>
          </w:tcPr>
          <w:p w14:paraId="5B49E12B"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c>
          <w:tcPr>
            <w:tcW w:w="851" w:type="dxa"/>
          </w:tcPr>
          <w:p w14:paraId="3C501DF7"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0015281A" w14:textId="77777777" w:rsidTr="004142B9">
        <w:trPr>
          <w:trHeight w:val="253"/>
        </w:trPr>
        <w:tc>
          <w:tcPr>
            <w:tcW w:w="567" w:type="dxa"/>
          </w:tcPr>
          <w:p w14:paraId="05E50625"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11</w:t>
            </w:r>
          </w:p>
        </w:tc>
        <w:tc>
          <w:tcPr>
            <w:tcW w:w="4820" w:type="dxa"/>
          </w:tcPr>
          <w:p w14:paraId="3E298019"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Байланыс</w:t>
            </w:r>
            <w:r w:rsidRPr="00F0718C">
              <w:rPr>
                <w:rFonts w:ascii="Times New Roman" w:hAnsi="Times New Roman" w:cs="Times New Roman"/>
                <w:color w:val="000000" w:themeColor="text1"/>
                <w:sz w:val="28"/>
                <w:szCs w:val="28"/>
              </w:rPr>
              <w:t xml:space="preserve"> </w:t>
            </w:r>
            <w:r w:rsidRPr="00F0718C">
              <w:rPr>
                <w:rFonts w:ascii="Times New Roman" w:hAnsi="Times New Roman" w:cs="Times New Roman"/>
                <w:color w:val="000000" w:themeColor="text1"/>
                <w:sz w:val="28"/>
                <w:szCs w:val="28"/>
                <w:lang w:val="kk-KZ"/>
              </w:rPr>
              <w:t>телефон нөмірі</w:t>
            </w:r>
          </w:p>
        </w:tc>
        <w:tc>
          <w:tcPr>
            <w:tcW w:w="3260" w:type="dxa"/>
          </w:tcPr>
          <w:p w14:paraId="592423EF"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c>
          <w:tcPr>
            <w:tcW w:w="851" w:type="dxa"/>
          </w:tcPr>
          <w:p w14:paraId="5A837465" w14:textId="77777777" w:rsidR="004142B9" w:rsidRPr="00F0718C" w:rsidRDefault="004142B9" w:rsidP="00426AC4">
            <w:pPr>
              <w:spacing w:after="0" w:line="240" w:lineRule="auto"/>
              <w:rPr>
                <w:rFonts w:ascii="Times New Roman" w:hAnsi="Times New Roman" w:cs="Times New Roman"/>
                <w:color w:val="000000" w:themeColor="text1"/>
                <w:sz w:val="28"/>
                <w:szCs w:val="28"/>
              </w:rPr>
            </w:pPr>
          </w:p>
        </w:tc>
      </w:tr>
      <w:tr w:rsidR="004142B9" w:rsidRPr="00F0718C" w14:paraId="50FF802E" w14:textId="77777777" w:rsidTr="004142B9">
        <w:trPr>
          <w:trHeight w:val="1012"/>
        </w:trPr>
        <w:tc>
          <w:tcPr>
            <w:tcW w:w="567" w:type="dxa"/>
          </w:tcPr>
          <w:p w14:paraId="46B02604"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12</w:t>
            </w:r>
          </w:p>
        </w:tc>
        <w:tc>
          <w:tcPr>
            <w:tcW w:w="4820" w:type="dxa"/>
          </w:tcPr>
          <w:p w14:paraId="6EAF469C"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Қандай телефон нөмірі көрсетілген</w:t>
            </w:r>
          </w:p>
        </w:tc>
        <w:tc>
          <w:tcPr>
            <w:tcW w:w="3260" w:type="dxa"/>
          </w:tcPr>
          <w:p w14:paraId="5534D05F"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Жұмыс</w:t>
            </w:r>
            <w:r w:rsidRPr="00F0718C">
              <w:rPr>
                <w:rFonts w:ascii="Times New Roman" w:hAnsi="Times New Roman" w:cs="Times New Roman"/>
                <w:color w:val="000000" w:themeColor="text1"/>
                <w:sz w:val="28"/>
                <w:szCs w:val="28"/>
              </w:rPr>
              <w:t xml:space="preserve"> </w:t>
            </w:r>
          </w:p>
          <w:p w14:paraId="662AB689"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Үй</w:t>
            </w:r>
            <w:r w:rsidRPr="00F0718C">
              <w:rPr>
                <w:rFonts w:ascii="Times New Roman" w:hAnsi="Times New Roman" w:cs="Times New Roman"/>
                <w:color w:val="000000" w:themeColor="text1"/>
                <w:sz w:val="28"/>
                <w:szCs w:val="28"/>
              </w:rPr>
              <w:t xml:space="preserve"> </w:t>
            </w:r>
          </w:p>
          <w:p w14:paraId="0FA98070"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Көршілердің</w:t>
            </w:r>
          </w:p>
          <w:p w14:paraId="74B0F3EB" w14:textId="77777777" w:rsidR="004142B9" w:rsidRPr="00F0718C" w:rsidRDefault="004142B9" w:rsidP="00426AC4">
            <w:pPr>
              <w:spacing w:after="0" w:line="240" w:lineRule="auto"/>
              <w:rPr>
                <w:rFonts w:ascii="Times New Roman" w:hAnsi="Times New Roman" w:cs="Times New Roman"/>
                <w:color w:val="000000" w:themeColor="text1"/>
                <w:sz w:val="28"/>
                <w:szCs w:val="28"/>
                <w:lang w:val="kk-KZ"/>
              </w:rPr>
            </w:pPr>
            <w:r w:rsidRPr="00F0718C">
              <w:rPr>
                <w:rFonts w:ascii="Times New Roman" w:hAnsi="Times New Roman" w:cs="Times New Roman"/>
                <w:color w:val="000000" w:themeColor="text1"/>
                <w:sz w:val="28"/>
                <w:szCs w:val="28"/>
                <w:lang w:val="kk-KZ"/>
              </w:rPr>
              <w:t>Басқа</w:t>
            </w:r>
          </w:p>
        </w:tc>
        <w:tc>
          <w:tcPr>
            <w:tcW w:w="851" w:type="dxa"/>
          </w:tcPr>
          <w:p w14:paraId="438A7728"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1</w:t>
            </w:r>
          </w:p>
          <w:p w14:paraId="320A0BE1"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2</w:t>
            </w:r>
          </w:p>
          <w:p w14:paraId="4676821E"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3</w:t>
            </w:r>
          </w:p>
          <w:p w14:paraId="4B6A8866" w14:textId="77777777" w:rsidR="004142B9" w:rsidRPr="00F0718C" w:rsidRDefault="004142B9" w:rsidP="00426AC4">
            <w:pPr>
              <w:spacing w:after="0" w:line="240" w:lineRule="auto"/>
              <w:rPr>
                <w:rFonts w:ascii="Times New Roman" w:hAnsi="Times New Roman" w:cs="Times New Roman"/>
                <w:color w:val="000000" w:themeColor="text1"/>
                <w:sz w:val="28"/>
                <w:szCs w:val="28"/>
              </w:rPr>
            </w:pPr>
            <w:r w:rsidRPr="00F0718C">
              <w:rPr>
                <w:rFonts w:ascii="Times New Roman" w:hAnsi="Times New Roman" w:cs="Times New Roman"/>
                <w:color w:val="000000" w:themeColor="text1"/>
                <w:sz w:val="28"/>
                <w:szCs w:val="28"/>
              </w:rPr>
              <w:t>4</w:t>
            </w:r>
          </w:p>
        </w:tc>
      </w:tr>
    </w:tbl>
    <w:p w14:paraId="74E5375B" w14:textId="77777777" w:rsidR="004142B9" w:rsidRPr="00C72887" w:rsidRDefault="004142B9" w:rsidP="004142B9">
      <w:pPr>
        <w:pStyle w:val="a5"/>
        <w:spacing w:after="0" w:line="240" w:lineRule="auto"/>
        <w:ind w:left="0"/>
        <w:rPr>
          <w:rFonts w:ascii="Times New Roman" w:hAnsi="Times New Roman"/>
          <w:b/>
          <w:color w:val="000000" w:themeColor="text1"/>
          <w:sz w:val="28"/>
          <w:szCs w:val="28"/>
          <w:lang w:val="ru-RU"/>
        </w:rPr>
      </w:pPr>
    </w:p>
    <w:p w14:paraId="18898550" w14:textId="2028155E" w:rsidR="004142B9" w:rsidRPr="00681348" w:rsidRDefault="004142B9" w:rsidP="00957005">
      <w:pPr>
        <w:pStyle w:val="a5"/>
        <w:spacing w:after="0" w:line="240" w:lineRule="auto"/>
        <w:ind w:left="0"/>
        <w:jc w:val="center"/>
        <w:rPr>
          <w:rFonts w:ascii="Times New Roman" w:hAnsi="Times New Roman"/>
          <w:b/>
          <w:color w:val="000000" w:themeColor="text1"/>
          <w:sz w:val="28"/>
          <w:szCs w:val="28"/>
          <w:lang w:val="kk-KZ"/>
        </w:rPr>
      </w:pPr>
      <w:r w:rsidRPr="00681348">
        <w:rPr>
          <w:rFonts w:ascii="Times New Roman" w:hAnsi="Times New Roman"/>
          <w:b/>
          <w:color w:val="000000" w:themeColor="text1"/>
          <w:sz w:val="28"/>
          <w:szCs w:val="28"/>
        </w:rPr>
        <w:t>МОДУЛЬ: ДЕМОГРАФИЯЛЫҚ МӘЛІМЕТТЕР</w:t>
      </w:r>
    </w:p>
    <w:p w14:paraId="6ECC0D39" w14:textId="77777777" w:rsidR="004142B9" w:rsidRPr="00681348" w:rsidRDefault="004142B9" w:rsidP="00957005">
      <w:pPr>
        <w:spacing w:after="0" w:line="240" w:lineRule="auto"/>
        <w:jc w:val="center"/>
        <w:rPr>
          <w:rFonts w:ascii="Times New Roman" w:hAnsi="Times New Roman"/>
          <w:b/>
          <w:color w:val="000000" w:themeColor="text1"/>
          <w:sz w:val="28"/>
          <w:szCs w:val="28"/>
          <w:lang w:val="kk-KZ"/>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0"/>
        <w:gridCol w:w="3260"/>
        <w:gridCol w:w="851"/>
      </w:tblGrid>
      <w:tr w:rsidR="004142B9" w:rsidRPr="00681348" w14:paraId="7C15DF50" w14:textId="77777777" w:rsidTr="00681348">
        <w:trPr>
          <w:trHeight w:val="251"/>
        </w:trPr>
        <w:tc>
          <w:tcPr>
            <w:tcW w:w="567" w:type="dxa"/>
          </w:tcPr>
          <w:p w14:paraId="252448A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w:t>
            </w:r>
          </w:p>
        </w:tc>
        <w:tc>
          <w:tcPr>
            <w:tcW w:w="4820" w:type="dxa"/>
          </w:tcPr>
          <w:p w14:paraId="7C032B51"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Сұрақтар</w:t>
            </w:r>
          </w:p>
        </w:tc>
        <w:tc>
          <w:tcPr>
            <w:tcW w:w="3260" w:type="dxa"/>
          </w:tcPr>
          <w:p w14:paraId="20A1B2AC"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Жауаптар</w:t>
            </w:r>
          </w:p>
        </w:tc>
        <w:tc>
          <w:tcPr>
            <w:tcW w:w="851" w:type="dxa"/>
          </w:tcPr>
          <w:p w14:paraId="765027D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Код</w:t>
            </w:r>
          </w:p>
        </w:tc>
      </w:tr>
      <w:tr w:rsidR="004142B9" w:rsidRPr="00681348" w14:paraId="0CB7DC23" w14:textId="77777777" w:rsidTr="00681348">
        <w:trPr>
          <w:trHeight w:val="228"/>
        </w:trPr>
        <w:tc>
          <w:tcPr>
            <w:tcW w:w="567" w:type="dxa"/>
          </w:tcPr>
          <w:p w14:paraId="6E24E97C"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13</w:t>
            </w:r>
          </w:p>
        </w:tc>
        <w:tc>
          <w:tcPr>
            <w:tcW w:w="4820" w:type="dxa"/>
          </w:tcPr>
          <w:p w14:paraId="191E29C5"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Жынысы</w:t>
            </w:r>
          </w:p>
        </w:tc>
        <w:tc>
          <w:tcPr>
            <w:tcW w:w="3260" w:type="dxa"/>
          </w:tcPr>
          <w:p w14:paraId="35351773"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Ер, Әйел</w:t>
            </w:r>
          </w:p>
        </w:tc>
        <w:tc>
          <w:tcPr>
            <w:tcW w:w="851" w:type="dxa"/>
          </w:tcPr>
          <w:p w14:paraId="50D1690C"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rPr>
              <w:t>1</w:t>
            </w:r>
            <w:r w:rsidRPr="00681348">
              <w:rPr>
                <w:rFonts w:ascii="Times New Roman" w:hAnsi="Times New Roman" w:cs="Times New Roman"/>
                <w:color w:val="000000" w:themeColor="text1"/>
                <w:sz w:val="28"/>
                <w:szCs w:val="28"/>
                <w:lang w:val="kk-KZ"/>
              </w:rPr>
              <w:t>,2</w:t>
            </w:r>
          </w:p>
        </w:tc>
      </w:tr>
      <w:tr w:rsidR="004142B9" w:rsidRPr="00681348" w14:paraId="16B357E5" w14:textId="77777777" w:rsidTr="00681348">
        <w:trPr>
          <w:trHeight w:val="253"/>
        </w:trPr>
        <w:tc>
          <w:tcPr>
            <w:tcW w:w="567" w:type="dxa"/>
          </w:tcPr>
          <w:p w14:paraId="0484D7F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14</w:t>
            </w:r>
          </w:p>
        </w:tc>
        <w:tc>
          <w:tcPr>
            <w:tcW w:w="4820" w:type="dxa"/>
          </w:tcPr>
          <w:p w14:paraId="775E3A34"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Туылған жылы</w:t>
            </w:r>
          </w:p>
        </w:tc>
        <w:tc>
          <w:tcPr>
            <w:tcW w:w="3260" w:type="dxa"/>
          </w:tcPr>
          <w:p w14:paraId="74EBD96B"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Күн, ай, жыл</w:t>
            </w:r>
          </w:p>
        </w:tc>
        <w:tc>
          <w:tcPr>
            <w:tcW w:w="851" w:type="dxa"/>
          </w:tcPr>
          <w:p w14:paraId="1700D9E1"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r>
      <w:tr w:rsidR="004142B9" w:rsidRPr="00681348" w14:paraId="6D59CC3F" w14:textId="77777777" w:rsidTr="00681348">
        <w:trPr>
          <w:trHeight w:val="254"/>
        </w:trPr>
        <w:tc>
          <w:tcPr>
            <w:tcW w:w="567" w:type="dxa"/>
          </w:tcPr>
          <w:p w14:paraId="793FA6C8"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15</w:t>
            </w:r>
          </w:p>
        </w:tc>
        <w:tc>
          <w:tcPr>
            <w:tcW w:w="4820" w:type="dxa"/>
          </w:tcPr>
          <w:p w14:paraId="19EE488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lang w:val="kk-KZ"/>
              </w:rPr>
              <w:t>Жасыңыз нешеде</w:t>
            </w:r>
            <w:r w:rsidRPr="00681348">
              <w:rPr>
                <w:rFonts w:ascii="Times New Roman" w:hAnsi="Times New Roman" w:cs="Times New Roman"/>
                <w:color w:val="000000" w:themeColor="text1"/>
                <w:sz w:val="28"/>
                <w:szCs w:val="28"/>
              </w:rPr>
              <w:t>?</w:t>
            </w:r>
          </w:p>
        </w:tc>
        <w:tc>
          <w:tcPr>
            <w:tcW w:w="3260" w:type="dxa"/>
          </w:tcPr>
          <w:p w14:paraId="656074D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lang w:val="kk-KZ"/>
              </w:rPr>
              <w:t>Жылдар</w:t>
            </w:r>
            <w:r w:rsidRPr="00681348">
              <w:rPr>
                <w:rFonts w:ascii="Times New Roman" w:hAnsi="Times New Roman" w:cs="Times New Roman"/>
                <w:color w:val="000000" w:themeColor="text1"/>
                <w:sz w:val="28"/>
                <w:szCs w:val="28"/>
              </w:rPr>
              <w:t xml:space="preserve"> </w:t>
            </w:r>
            <w:r w:rsidRPr="00681348">
              <w:rPr>
                <w:rFonts w:ascii="Times New Roman" w:hAnsi="Times New Roman" w:cs="Times New Roman"/>
                <w:color w:val="000000" w:themeColor="text1"/>
                <w:sz w:val="28"/>
                <w:szCs w:val="28"/>
              </w:rPr>
              <w:tab/>
            </w:r>
          </w:p>
        </w:tc>
        <w:tc>
          <w:tcPr>
            <w:tcW w:w="851" w:type="dxa"/>
          </w:tcPr>
          <w:p w14:paraId="406E9513"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r>
    </w:tbl>
    <w:p w14:paraId="5F73D54F" w14:textId="77777777" w:rsidR="00681348" w:rsidRDefault="00681348" w:rsidP="004142B9">
      <w:pPr>
        <w:tabs>
          <w:tab w:val="center" w:pos="3831"/>
        </w:tabs>
        <w:spacing w:after="0" w:line="240" w:lineRule="auto"/>
        <w:jc w:val="center"/>
        <w:rPr>
          <w:rFonts w:ascii="Times New Roman" w:hAnsi="Times New Roman"/>
          <w:b/>
          <w:color w:val="000000" w:themeColor="text1"/>
          <w:sz w:val="24"/>
          <w:szCs w:val="24"/>
          <w:lang w:val="kk-KZ"/>
        </w:rPr>
      </w:pPr>
    </w:p>
    <w:p w14:paraId="28FD7EA1" w14:textId="77777777" w:rsidR="004142B9" w:rsidRPr="00681348" w:rsidRDefault="004142B9" w:rsidP="004142B9">
      <w:pPr>
        <w:tabs>
          <w:tab w:val="center" w:pos="3831"/>
        </w:tabs>
        <w:spacing w:after="0" w:line="240" w:lineRule="auto"/>
        <w:jc w:val="center"/>
        <w:rPr>
          <w:rFonts w:ascii="Times New Roman" w:hAnsi="Times New Roman"/>
          <w:b/>
          <w:color w:val="000000" w:themeColor="text1"/>
          <w:sz w:val="28"/>
          <w:szCs w:val="28"/>
        </w:rPr>
      </w:pPr>
      <w:r w:rsidRPr="00681348">
        <w:rPr>
          <w:rFonts w:ascii="Times New Roman" w:hAnsi="Times New Roman"/>
          <w:b/>
          <w:color w:val="000000" w:themeColor="text1"/>
          <w:sz w:val="28"/>
          <w:szCs w:val="28"/>
          <w:lang w:val="kk-KZ"/>
        </w:rPr>
        <w:lastRenderedPageBreak/>
        <w:t>Ж</w:t>
      </w:r>
      <w:r w:rsidRPr="00681348">
        <w:rPr>
          <w:rFonts w:ascii="Times New Roman" w:hAnsi="Times New Roman"/>
          <w:b/>
          <w:color w:val="000000" w:themeColor="text1"/>
          <w:sz w:val="28"/>
          <w:szCs w:val="28"/>
        </w:rPr>
        <w:t>ЕТІЛДІРІЛГЕН МОДУЛЬ: ДЕМОГРАФИЯЛЫҚ АҚПАРАТ</w:t>
      </w:r>
    </w:p>
    <w:p w14:paraId="1FEFB624" w14:textId="77777777" w:rsidR="004142B9" w:rsidRPr="00681348" w:rsidRDefault="004142B9" w:rsidP="004142B9">
      <w:pPr>
        <w:tabs>
          <w:tab w:val="center" w:pos="3831"/>
        </w:tabs>
        <w:spacing w:after="0" w:line="240" w:lineRule="auto"/>
        <w:jc w:val="center"/>
        <w:rPr>
          <w:rFonts w:ascii="Times New Roman" w:hAnsi="Times New Roman"/>
          <w:b/>
          <w:color w:val="000000" w:themeColor="text1"/>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0"/>
        <w:gridCol w:w="3260"/>
        <w:gridCol w:w="851"/>
      </w:tblGrid>
      <w:tr w:rsidR="004142B9" w:rsidRPr="00681348" w14:paraId="16532792" w14:textId="77777777" w:rsidTr="00681348">
        <w:trPr>
          <w:trHeight w:val="253"/>
        </w:trPr>
        <w:tc>
          <w:tcPr>
            <w:tcW w:w="567" w:type="dxa"/>
          </w:tcPr>
          <w:p w14:paraId="4A2B39C7"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w:t>
            </w:r>
          </w:p>
        </w:tc>
        <w:tc>
          <w:tcPr>
            <w:tcW w:w="4820" w:type="dxa"/>
          </w:tcPr>
          <w:p w14:paraId="775451B2"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Сұрақтар</w:t>
            </w:r>
          </w:p>
        </w:tc>
        <w:tc>
          <w:tcPr>
            <w:tcW w:w="3260" w:type="dxa"/>
          </w:tcPr>
          <w:p w14:paraId="78CF01A9"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Жауаптар</w:t>
            </w:r>
          </w:p>
        </w:tc>
        <w:tc>
          <w:tcPr>
            <w:tcW w:w="851" w:type="dxa"/>
          </w:tcPr>
          <w:p w14:paraId="387FB518"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Код</w:t>
            </w:r>
          </w:p>
        </w:tc>
      </w:tr>
      <w:tr w:rsidR="004142B9" w:rsidRPr="00681348" w14:paraId="3C87E35D" w14:textId="77777777" w:rsidTr="00681348">
        <w:trPr>
          <w:trHeight w:val="253"/>
        </w:trPr>
        <w:tc>
          <w:tcPr>
            <w:tcW w:w="567" w:type="dxa"/>
          </w:tcPr>
          <w:p w14:paraId="0F21DB51"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1</w:t>
            </w:r>
          </w:p>
        </w:tc>
        <w:tc>
          <w:tcPr>
            <w:tcW w:w="4820" w:type="dxa"/>
          </w:tcPr>
          <w:p w14:paraId="20E76CA6"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2</w:t>
            </w:r>
          </w:p>
        </w:tc>
        <w:tc>
          <w:tcPr>
            <w:tcW w:w="3260" w:type="dxa"/>
          </w:tcPr>
          <w:p w14:paraId="693FD4F3"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3</w:t>
            </w:r>
          </w:p>
        </w:tc>
        <w:tc>
          <w:tcPr>
            <w:tcW w:w="851" w:type="dxa"/>
          </w:tcPr>
          <w:p w14:paraId="50D95467"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4</w:t>
            </w:r>
          </w:p>
        </w:tc>
      </w:tr>
      <w:tr w:rsidR="004142B9" w:rsidRPr="00681348" w14:paraId="25EE3E19" w14:textId="77777777" w:rsidTr="00681348">
        <w:trPr>
          <w:trHeight w:val="757"/>
        </w:trPr>
        <w:tc>
          <w:tcPr>
            <w:tcW w:w="567" w:type="dxa"/>
          </w:tcPr>
          <w:p w14:paraId="442A287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16</w:t>
            </w:r>
          </w:p>
        </w:tc>
        <w:tc>
          <w:tcPr>
            <w:tcW w:w="4820" w:type="dxa"/>
          </w:tcPr>
          <w:p w14:paraId="20607571"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Сіздің ұлтыңыз</w:t>
            </w:r>
          </w:p>
        </w:tc>
        <w:tc>
          <w:tcPr>
            <w:tcW w:w="3260" w:type="dxa"/>
          </w:tcPr>
          <w:p w14:paraId="2F8639B5"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Қазақ</w:t>
            </w:r>
          </w:p>
          <w:p w14:paraId="4B609D6F"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Орыс</w:t>
            </w:r>
            <w:r w:rsidRPr="00681348">
              <w:rPr>
                <w:rFonts w:ascii="Times New Roman" w:hAnsi="Times New Roman" w:cs="Times New Roman"/>
                <w:color w:val="000000" w:themeColor="text1"/>
                <w:sz w:val="28"/>
                <w:szCs w:val="28"/>
              </w:rPr>
              <w:t xml:space="preserve"> </w:t>
            </w:r>
          </w:p>
          <w:p w14:paraId="54848C81"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Басқа</w:t>
            </w:r>
          </w:p>
        </w:tc>
        <w:tc>
          <w:tcPr>
            <w:tcW w:w="851" w:type="dxa"/>
          </w:tcPr>
          <w:p w14:paraId="7C0F2141"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w:t>
            </w:r>
          </w:p>
          <w:p w14:paraId="6B7BA62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2</w:t>
            </w:r>
          </w:p>
          <w:p w14:paraId="01A1595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3</w:t>
            </w:r>
          </w:p>
        </w:tc>
      </w:tr>
      <w:tr w:rsidR="004142B9" w:rsidRPr="00681348" w14:paraId="0336DFE9" w14:textId="77777777" w:rsidTr="00681348">
        <w:trPr>
          <w:trHeight w:val="252"/>
        </w:trPr>
        <w:tc>
          <w:tcPr>
            <w:tcW w:w="567" w:type="dxa"/>
            <w:tcBorders>
              <w:bottom w:val="single" w:sz="4" w:space="0" w:color="auto"/>
            </w:tcBorders>
          </w:tcPr>
          <w:p w14:paraId="3FD0FB7B"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17</w:t>
            </w:r>
          </w:p>
        </w:tc>
        <w:tc>
          <w:tcPr>
            <w:tcW w:w="4820" w:type="dxa"/>
            <w:tcBorders>
              <w:bottom w:val="single" w:sz="4" w:space="0" w:color="auto"/>
            </w:tcBorders>
          </w:tcPr>
          <w:p w14:paraId="4F4C7E14"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lang w:val="kk-KZ"/>
              </w:rPr>
              <w:t>Сіздің біліміңіз</w:t>
            </w:r>
            <w:r w:rsidRPr="00681348">
              <w:rPr>
                <w:rFonts w:ascii="Times New Roman" w:hAnsi="Times New Roman" w:cs="Times New Roman"/>
                <w:color w:val="000000" w:themeColor="text1"/>
                <w:sz w:val="28"/>
                <w:szCs w:val="28"/>
              </w:rPr>
              <w:t>?</w:t>
            </w:r>
          </w:p>
        </w:tc>
        <w:tc>
          <w:tcPr>
            <w:tcW w:w="3260" w:type="dxa"/>
            <w:tcBorders>
              <w:bottom w:val="single" w:sz="4" w:space="0" w:color="auto"/>
            </w:tcBorders>
          </w:tcPr>
          <w:p w14:paraId="448DA613"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Орта білімі жоқ</w:t>
            </w:r>
          </w:p>
        </w:tc>
        <w:tc>
          <w:tcPr>
            <w:tcW w:w="851" w:type="dxa"/>
            <w:tcBorders>
              <w:bottom w:val="single" w:sz="4" w:space="0" w:color="auto"/>
            </w:tcBorders>
          </w:tcPr>
          <w:p w14:paraId="0928F475"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w:t>
            </w:r>
          </w:p>
        </w:tc>
      </w:tr>
      <w:tr w:rsidR="004142B9" w:rsidRPr="00681348" w14:paraId="7F93A7A9" w14:textId="77777777" w:rsidTr="00681348">
        <w:trPr>
          <w:trHeight w:val="252"/>
        </w:trPr>
        <w:tc>
          <w:tcPr>
            <w:tcW w:w="567" w:type="dxa"/>
            <w:tcBorders>
              <w:top w:val="single" w:sz="4" w:space="0" w:color="auto"/>
              <w:bottom w:val="single" w:sz="4" w:space="0" w:color="auto"/>
            </w:tcBorders>
          </w:tcPr>
          <w:p w14:paraId="6B3891FC"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74454E0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21D07A61"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Аяқталмаған бастапқы</w:t>
            </w:r>
          </w:p>
        </w:tc>
        <w:tc>
          <w:tcPr>
            <w:tcW w:w="851" w:type="dxa"/>
            <w:tcBorders>
              <w:top w:val="single" w:sz="4" w:space="0" w:color="auto"/>
              <w:bottom w:val="single" w:sz="4" w:space="0" w:color="auto"/>
            </w:tcBorders>
          </w:tcPr>
          <w:p w14:paraId="55F3A87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2</w:t>
            </w:r>
          </w:p>
        </w:tc>
      </w:tr>
      <w:tr w:rsidR="004142B9" w:rsidRPr="00681348" w14:paraId="54D22D74" w14:textId="77777777" w:rsidTr="00681348">
        <w:trPr>
          <w:trHeight w:val="253"/>
        </w:trPr>
        <w:tc>
          <w:tcPr>
            <w:tcW w:w="567" w:type="dxa"/>
            <w:tcBorders>
              <w:top w:val="single" w:sz="4" w:space="0" w:color="auto"/>
              <w:bottom w:val="single" w:sz="4" w:space="0" w:color="auto"/>
            </w:tcBorders>
          </w:tcPr>
          <w:p w14:paraId="5E93FFF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6ECEC300"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0D1BB9E9"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Аяқталған бастапқы</w:t>
            </w:r>
          </w:p>
        </w:tc>
        <w:tc>
          <w:tcPr>
            <w:tcW w:w="851" w:type="dxa"/>
            <w:tcBorders>
              <w:top w:val="single" w:sz="4" w:space="0" w:color="auto"/>
              <w:bottom w:val="single" w:sz="4" w:space="0" w:color="auto"/>
            </w:tcBorders>
          </w:tcPr>
          <w:p w14:paraId="7BB7CA20"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3</w:t>
            </w:r>
          </w:p>
        </w:tc>
      </w:tr>
      <w:tr w:rsidR="004142B9" w:rsidRPr="00681348" w14:paraId="5AF2727A" w14:textId="77777777" w:rsidTr="00681348">
        <w:trPr>
          <w:trHeight w:val="253"/>
        </w:trPr>
        <w:tc>
          <w:tcPr>
            <w:tcW w:w="567" w:type="dxa"/>
            <w:tcBorders>
              <w:top w:val="single" w:sz="4" w:space="0" w:color="auto"/>
              <w:bottom w:val="single" w:sz="4" w:space="0" w:color="auto"/>
            </w:tcBorders>
          </w:tcPr>
          <w:p w14:paraId="1E26907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4881BA9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33E10382"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Аяқталған орта</w:t>
            </w:r>
          </w:p>
        </w:tc>
        <w:tc>
          <w:tcPr>
            <w:tcW w:w="851" w:type="dxa"/>
            <w:tcBorders>
              <w:top w:val="single" w:sz="4" w:space="0" w:color="auto"/>
              <w:bottom w:val="single" w:sz="4" w:space="0" w:color="auto"/>
            </w:tcBorders>
          </w:tcPr>
          <w:p w14:paraId="5A507056"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4</w:t>
            </w:r>
          </w:p>
        </w:tc>
      </w:tr>
      <w:tr w:rsidR="004142B9" w:rsidRPr="00681348" w14:paraId="6DEF2EB5" w14:textId="77777777" w:rsidTr="00681348">
        <w:trPr>
          <w:trHeight w:val="253"/>
        </w:trPr>
        <w:tc>
          <w:tcPr>
            <w:tcW w:w="567" w:type="dxa"/>
            <w:tcBorders>
              <w:top w:val="single" w:sz="4" w:space="0" w:color="auto"/>
              <w:bottom w:val="single" w:sz="4" w:space="0" w:color="auto"/>
            </w:tcBorders>
          </w:tcPr>
          <w:p w14:paraId="221E86F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082D7B7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53E7539C"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Аяқталған арнайы орта</w:t>
            </w:r>
          </w:p>
        </w:tc>
        <w:tc>
          <w:tcPr>
            <w:tcW w:w="851" w:type="dxa"/>
            <w:tcBorders>
              <w:top w:val="single" w:sz="4" w:space="0" w:color="auto"/>
              <w:bottom w:val="single" w:sz="4" w:space="0" w:color="auto"/>
            </w:tcBorders>
          </w:tcPr>
          <w:p w14:paraId="6C7F6268"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5</w:t>
            </w:r>
          </w:p>
        </w:tc>
      </w:tr>
      <w:tr w:rsidR="004142B9" w:rsidRPr="00681348" w14:paraId="2613FED6" w14:textId="77777777" w:rsidTr="00681348">
        <w:trPr>
          <w:trHeight w:val="253"/>
        </w:trPr>
        <w:tc>
          <w:tcPr>
            <w:tcW w:w="567" w:type="dxa"/>
            <w:tcBorders>
              <w:top w:val="single" w:sz="4" w:space="0" w:color="auto"/>
              <w:bottom w:val="nil"/>
            </w:tcBorders>
          </w:tcPr>
          <w:p w14:paraId="0BDFCA92"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nil"/>
            </w:tcBorders>
          </w:tcPr>
          <w:p w14:paraId="236AFD69"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nil"/>
            </w:tcBorders>
          </w:tcPr>
          <w:p w14:paraId="5A886BBA"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Аяқталған жоғары</w:t>
            </w:r>
          </w:p>
        </w:tc>
        <w:tc>
          <w:tcPr>
            <w:tcW w:w="851" w:type="dxa"/>
            <w:tcBorders>
              <w:top w:val="single" w:sz="4" w:space="0" w:color="auto"/>
              <w:bottom w:val="nil"/>
            </w:tcBorders>
          </w:tcPr>
          <w:p w14:paraId="3E999C75"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6</w:t>
            </w:r>
          </w:p>
        </w:tc>
      </w:tr>
      <w:tr w:rsidR="004142B9" w:rsidRPr="00681348" w14:paraId="6595C2D7" w14:textId="77777777" w:rsidTr="00681348">
        <w:trPr>
          <w:trHeight w:val="308"/>
        </w:trPr>
        <w:tc>
          <w:tcPr>
            <w:tcW w:w="567" w:type="dxa"/>
            <w:tcBorders>
              <w:top w:val="single" w:sz="4" w:space="0" w:color="auto"/>
              <w:bottom w:val="single" w:sz="4" w:space="0" w:color="auto"/>
            </w:tcBorders>
          </w:tcPr>
          <w:p w14:paraId="68241269"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4AE3289A" w14:textId="77777777" w:rsidR="004142B9" w:rsidRPr="00681348" w:rsidRDefault="004142B9" w:rsidP="00426AC4">
            <w:pPr>
              <w:spacing w:after="0" w:line="240" w:lineRule="auto"/>
              <w:jc w:val="center"/>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0799695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 xml:space="preserve">Аспирантура, </w:t>
            </w:r>
          </w:p>
        </w:tc>
        <w:tc>
          <w:tcPr>
            <w:tcW w:w="851" w:type="dxa"/>
            <w:tcBorders>
              <w:top w:val="single" w:sz="4" w:space="0" w:color="auto"/>
              <w:bottom w:val="single" w:sz="4" w:space="0" w:color="auto"/>
            </w:tcBorders>
          </w:tcPr>
          <w:p w14:paraId="236B4729"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7</w:t>
            </w:r>
          </w:p>
        </w:tc>
      </w:tr>
      <w:tr w:rsidR="004142B9" w:rsidRPr="00681348" w14:paraId="3E35BCA9" w14:textId="77777777" w:rsidTr="00681348">
        <w:trPr>
          <w:trHeight w:val="329"/>
        </w:trPr>
        <w:tc>
          <w:tcPr>
            <w:tcW w:w="567" w:type="dxa"/>
            <w:tcBorders>
              <w:top w:val="single" w:sz="4" w:space="0" w:color="auto"/>
              <w:bottom w:val="single" w:sz="4" w:space="0" w:color="auto"/>
            </w:tcBorders>
          </w:tcPr>
          <w:p w14:paraId="3D608ED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3C55AF8B" w14:textId="77777777" w:rsidR="004142B9" w:rsidRPr="00681348" w:rsidRDefault="004142B9" w:rsidP="00426AC4">
            <w:pPr>
              <w:spacing w:after="0" w:line="240" w:lineRule="auto"/>
              <w:jc w:val="center"/>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3E3C399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докторантура</w:t>
            </w:r>
          </w:p>
        </w:tc>
        <w:tc>
          <w:tcPr>
            <w:tcW w:w="851" w:type="dxa"/>
            <w:tcBorders>
              <w:top w:val="single" w:sz="4" w:space="0" w:color="auto"/>
              <w:bottom w:val="single" w:sz="4" w:space="0" w:color="auto"/>
            </w:tcBorders>
          </w:tcPr>
          <w:p w14:paraId="277B3F3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r>
      <w:tr w:rsidR="004142B9" w:rsidRPr="00681348" w14:paraId="4ABC8061" w14:textId="77777777" w:rsidTr="00681348">
        <w:trPr>
          <w:trHeight w:val="255"/>
        </w:trPr>
        <w:tc>
          <w:tcPr>
            <w:tcW w:w="567" w:type="dxa"/>
            <w:tcBorders>
              <w:top w:val="single" w:sz="4" w:space="0" w:color="auto"/>
            </w:tcBorders>
          </w:tcPr>
          <w:p w14:paraId="2E936D65"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tcBorders>
          </w:tcPr>
          <w:p w14:paraId="68D898E6"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tcBorders>
          </w:tcPr>
          <w:p w14:paraId="586EAE42"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Жауап беруден бас тартады</w:t>
            </w:r>
          </w:p>
        </w:tc>
        <w:tc>
          <w:tcPr>
            <w:tcW w:w="851" w:type="dxa"/>
            <w:tcBorders>
              <w:top w:val="single" w:sz="4" w:space="0" w:color="auto"/>
            </w:tcBorders>
          </w:tcPr>
          <w:p w14:paraId="291FF9B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8</w:t>
            </w:r>
          </w:p>
        </w:tc>
      </w:tr>
      <w:tr w:rsidR="004142B9" w:rsidRPr="00681348" w14:paraId="5907F3DB" w14:textId="77777777" w:rsidTr="00681348">
        <w:trPr>
          <w:trHeight w:val="1052"/>
        </w:trPr>
        <w:tc>
          <w:tcPr>
            <w:tcW w:w="567" w:type="dxa"/>
          </w:tcPr>
          <w:p w14:paraId="3C95F656"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18</w:t>
            </w:r>
          </w:p>
        </w:tc>
        <w:tc>
          <w:tcPr>
            <w:tcW w:w="4820" w:type="dxa"/>
          </w:tcPr>
          <w:p w14:paraId="601806B3"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 xml:space="preserve">Сіз мектепте немесе басқа оқу орнында жалпы қанша жыл оқыдыңыз </w:t>
            </w:r>
            <w:r w:rsidRPr="00681348">
              <w:rPr>
                <w:rFonts w:ascii="Times New Roman" w:hAnsi="Times New Roman" w:cs="Times New Roman"/>
                <w:color w:val="000000" w:themeColor="text1"/>
                <w:sz w:val="28"/>
                <w:szCs w:val="28"/>
              </w:rPr>
              <w:t>(</w:t>
            </w:r>
            <w:r w:rsidRPr="00681348">
              <w:rPr>
                <w:rFonts w:ascii="Times New Roman" w:hAnsi="Times New Roman" w:cs="Times New Roman"/>
                <w:color w:val="000000" w:themeColor="text1"/>
                <w:sz w:val="28"/>
                <w:szCs w:val="28"/>
                <w:lang w:val="kk-KZ"/>
              </w:rPr>
              <w:t>мектепке дейінгі мекемені қоспағанда</w:t>
            </w:r>
            <w:r w:rsidRPr="00681348">
              <w:rPr>
                <w:rFonts w:ascii="Times New Roman" w:hAnsi="Times New Roman" w:cs="Times New Roman"/>
                <w:color w:val="000000" w:themeColor="text1"/>
                <w:sz w:val="28"/>
                <w:szCs w:val="28"/>
              </w:rPr>
              <w:t>)</w:t>
            </w:r>
          </w:p>
        </w:tc>
        <w:tc>
          <w:tcPr>
            <w:tcW w:w="3260" w:type="dxa"/>
          </w:tcPr>
          <w:p w14:paraId="14C5E97B"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Жылдар</w:t>
            </w:r>
          </w:p>
        </w:tc>
        <w:tc>
          <w:tcPr>
            <w:tcW w:w="851" w:type="dxa"/>
          </w:tcPr>
          <w:p w14:paraId="079ACF1B"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r>
      <w:tr w:rsidR="004142B9" w:rsidRPr="00681348" w14:paraId="23B2EEC5" w14:textId="77777777" w:rsidTr="00681348">
        <w:trPr>
          <w:trHeight w:val="252"/>
        </w:trPr>
        <w:tc>
          <w:tcPr>
            <w:tcW w:w="567" w:type="dxa"/>
            <w:tcBorders>
              <w:bottom w:val="single" w:sz="4" w:space="0" w:color="auto"/>
            </w:tcBorders>
          </w:tcPr>
          <w:p w14:paraId="2123097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19</w:t>
            </w:r>
          </w:p>
        </w:tc>
        <w:tc>
          <w:tcPr>
            <w:tcW w:w="4820" w:type="dxa"/>
            <w:tcBorders>
              <w:bottom w:val="single" w:sz="4" w:space="0" w:color="auto"/>
            </w:tcBorders>
          </w:tcPr>
          <w:p w14:paraId="582F5CE5"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Төмендегілердің қайсысы соңғы 12 айда сіздің айналысатын жұмысыңызға сәйкес келеді</w:t>
            </w:r>
          </w:p>
        </w:tc>
        <w:tc>
          <w:tcPr>
            <w:tcW w:w="3260" w:type="dxa"/>
            <w:tcBorders>
              <w:bottom w:val="single" w:sz="4" w:space="0" w:color="auto"/>
            </w:tcBorders>
          </w:tcPr>
          <w:p w14:paraId="2C0B9349"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 xml:space="preserve">Мемлекеттік қызметкер </w:t>
            </w:r>
          </w:p>
          <w:p w14:paraId="531E260B"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 xml:space="preserve">Жеке сектор жұмысшысы </w:t>
            </w:r>
          </w:p>
          <w:p w14:paraId="46A65B9F"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Кәсіпкер</w:t>
            </w:r>
          </w:p>
          <w:p w14:paraId="7715C49D"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Ақысыз жұмыс</w:t>
            </w:r>
          </w:p>
        </w:tc>
        <w:tc>
          <w:tcPr>
            <w:tcW w:w="851" w:type="dxa"/>
            <w:tcBorders>
              <w:bottom w:val="single" w:sz="4" w:space="0" w:color="auto"/>
            </w:tcBorders>
          </w:tcPr>
          <w:p w14:paraId="1924C3C8"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rPr>
              <w:t>1</w:t>
            </w:r>
          </w:p>
          <w:p w14:paraId="3277962A"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rPr>
              <w:t>2</w:t>
            </w:r>
          </w:p>
          <w:p w14:paraId="30C8A02D"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rPr>
              <w:t>3</w:t>
            </w:r>
          </w:p>
          <w:p w14:paraId="1BB5ACC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4</w:t>
            </w:r>
          </w:p>
        </w:tc>
      </w:tr>
      <w:tr w:rsidR="004142B9" w:rsidRPr="00681348" w14:paraId="62D9CD53" w14:textId="77777777" w:rsidTr="00681348">
        <w:trPr>
          <w:trHeight w:val="252"/>
        </w:trPr>
        <w:tc>
          <w:tcPr>
            <w:tcW w:w="567" w:type="dxa"/>
            <w:tcBorders>
              <w:top w:val="single" w:sz="4" w:space="0" w:color="auto"/>
              <w:bottom w:val="single" w:sz="4" w:space="0" w:color="auto"/>
            </w:tcBorders>
          </w:tcPr>
          <w:p w14:paraId="227EBB2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72DFB5B7"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p>
        </w:tc>
        <w:tc>
          <w:tcPr>
            <w:tcW w:w="3260" w:type="dxa"/>
            <w:tcBorders>
              <w:top w:val="single" w:sz="4" w:space="0" w:color="auto"/>
              <w:bottom w:val="single" w:sz="4" w:space="0" w:color="auto"/>
            </w:tcBorders>
          </w:tcPr>
          <w:p w14:paraId="0B4B1DCD"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Студент</w:t>
            </w:r>
          </w:p>
        </w:tc>
        <w:tc>
          <w:tcPr>
            <w:tcW w:w="851" w:type="dxa"/>
            <w:tcBorders>
              <w:top w:val="single" w:sz="4" w:space="0" w:color="auto"/>
              <w:bottom w:val="single" w:sz="4" w:space="0" w:color="auto"/>
            </w:tcBorders>
          </w:tcPr>
          <w:p w14:paraId="5BC2FFB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5</w:t>
            </w:r>
          </w:p>
        </w:tc>
      </w:tr>
      <w:tr w:rsidR="004142B9" w:rsidRPr="00681348" w14:paraId="2ACD7A38" w14:textId="77777777" w:rsidTr="00681348">
        <w:trPr>
          <w:trHeight w:val="253"/>
        </w:trPr>
        <w:tc>
          <w:tcPr>
            <w:tcW w:w="567" w:type="dxa"/>
            <w:tcBorders>
              <w:top w:val="single" w:sz="4" w:space="0" w:color="auto"/>
              <w:bottom w:val="single" w:sz="4" w:space="0" w:color="auto"/>
            </w:tcBorders>
          </w:tcPr>
          <w:p w14:paraId="58A6D6EC"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138FF98C"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p>
        </w:tc>
        <w:tc>
          <w:tcPr>
            <w:tcW w:w="3260" w:type="dxa"/>
            <w:tcBorders>
              <w:top w:val="single" w:sz="4" w:space="0" w:color="auto"/>
              <w:bottom w:val="single" w:sz="4" w:space="0" w:color="auto"/>
            </w:tcBorders>
          </w:tcPr>
          <w:p w14:paraId="15653339"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Үй бикесі</w:t>
            </w:r>
          </w:p>
        </w:tc>
        <w:tc>
          <w:tcPr>
            <w:tcW w:w="851" w:type="dxa"/>
            <w:tcBorders>
              <w:top w:val="single" w:sz="4" w:space="0" w:color="auto"/>
              <w:bottom w:val="single" w:sz="4" w:space="0" w:color="auto"/>
            </w:tcBorders>
          </w:tcPr>
          <w:p w14:paraId="666AD07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6</w:t>
            </w:r>
          </w:p>
        </w:tc>
      </w:tr>
      <w:tr w:rsidR="004142B9" w:rsidRPr="00681348" w14:paraId="6B2490E6" w14:textId="77777777" w:rsidTr="00681348">
        <w:trPr>
          <w:trHeight w:val="253"/>
        </w:trPr>
        <w:tc>
          <w:tcPr>
            <w:tcW w:w="567" w:type="dxa"/>
            <w:tcBorders>
              <w:top w:val="single" w:sz="4" w:space="0" w:color="auto"/>
              <w:bottom w:val="single" w:sz="4" w:space="0" w:color="auto"/>
            </w:tcBorders>
          </w:tcPr>
          <w:p w14:paraId="27D68745"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6C101C22"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p>
        </w:tc>
        <w:tc>
          <w:tcPr>
            <w:tcW w:w="3260" w:type="dxa"/>
            <w:tcBorders>
              <w:top w:val="single" w:sz="4" w:space="0" w:color="auto"/>
              <w:bottom w:val="single" w:sz="4" w:space="0" w:color="auto"/>
            </w:tcBorders>
          </w:tcPr>
          <w:p w14:paraId="41143BCA"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Зейнеткер</w:t>
            </w:r>
          </w:p>
        </w:tc>
        <w:tc>
          <w:tcPr>
            <w:tcW w:w="851" w:type="dxa"/>
            <w:tcBorders>
              <w:top w:val="single" w:sz="4" w:space="0" w:color="auto"/>
              <w:bottom w:val="single" w:sz="4" w:space="0" w:color="auto"/>
            </w:tcBorders>
          </w:tcPr>
          <w:p w14:paraId="40467C8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7</w:t>
            </w:r>
          </w:p>
        </w:tc>
      </w:tr>
      <w:tr w:rsidR="004142B9" w:rsidRPr="00681348" w14:paraId="1053D175" w14:textId="77777777" w:rsidTr="00681348">
        <w:trPr>
          <w:trHeight w:val="253"/>
        </w:trPr>
        <w:tc>
          <w:tcPr>
            <w:tcW w:w="567" w:type="dxa"/>
            <w:tcBorders>
              <w:top w:val="single" w:sz="4" w:space="0" w:color="auto"/>
              <w:bottom w:val="single" w:sz="4" w:space="0" w:color="auto"/>
            </w:tcBorders>
          </w:tcPr>
          <w:p w14:paraId="74D7AE6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114B9AF0"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1C83AF19"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Жұмыссыз</w:t>
            </w:r>
            <w:r w:rsidRPr="00681348">
              <w:rPr>
                <w:rFonts w:ascii="Times New Roman" w:hAnsi="Times New Roman" w:cs="Times New Roman"/>
                <w:color w:val="000000" w:themeColor="text1"/>
                <w:sz w:val="28"/>
                <w:szCs w:val="28"/>
              </w:rPr>
              <w:t xml:space="preserve"> (</w:t>
            </w:r>
            <w:r w:rsidRPr="00681348">
              <w:rPr>
                <w:rFonts w:ascii="Times New Roman" w:hAnsi="Times New Roman" w:cs="Times New Roman"/>
                <w:color w:val="000000" w:themeColor="text1"/>
                <w:sz w:val="28"/>
                <w:szCs w:val="28"/>
                <w:lang w:val="kk-KZ"/>
              </w:rPr>
              <w:t>жұмыс жасай алады</w:t>
            </w:r>
            <w:r w:rsidRPr="00681348">
              <w:rPr>
                <w:rFonts w:ascii="Times New Roman" w:hAnsi="Times New Roman" w:cs="Times New Roman"/>
                <w:color w:val="000000" w:themeColor="text1"/>
                <w:sz w:val="28"/>
                <w:szCs w:val="28"/>
              </w:rPr>
              <w:t>)</w:t>
            </w:r>
          </w:p>
        </w:tc>
        <w:tc>
          <w:tcPr>
            <w:tcW w:w="851" w:type="dxa"/>
            <w:tcBorders>
              <w:top w:val="single" w:sz="4" w:space="0" w:color="auto"/>
              <w:bottom w:val="single" w:sz="4" w:space="0" w:color="auto"/>
            </w:tcBorders>
          </w:tcPr>
          <w:p w14:paraId="02E1179F"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8</w:t>
            </w:r>
          </w:p>
        </w:tc>
      </w:tr>
      <w:tr w:rsidR="004142B9" w:rsidRPr="00681348" w14:paraId="72A8D6AE" w14:textId="77777777" w:rsidTr="00681348">
        <w:trPr>
          <w:trHeight w:val="253"/>
        </w:trPr>
        <w:tc>
          <w:tcPr>
            <w:tcW w:w="567" w:type="dxa"/>
            <w:tcBorders>
              <w:top w:val="single" w:sz="4" w:space="0" w:color="auto"/>
              <w:bottom w:val="single" w:sz="4" w:space="0" w:color="auto"/>
            </w:tcBorders>
          </w:tcPr>
          <w:p w14:paraId="7A972CC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149EA744"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258399AC"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Жұмыссыз</w:t>
            </w:r>
            <w:r w:rsidRPr="00681348">
              <w:rPr>
                <w:rFonts w:ascii="Times New Roman" w:hAnsi="Times New Roman" w:cs="Times New Roman"/>
                <w:color w:val="000000" w:themeColor="text1"/>
                <w:sz w:val="28"/>
                <w:szCs w:val="28"/>
              </w:rPr>
              <w:t xml:space="preserve"> (</w:t>
            </w:r>
            <w:r w:rsidRPr="00681348">
              <w:rPr>
                <w:rFonts w:ascii="Times New Roman" w:hAnsi="Times New Roman" w:cs="Times New Roman"/>
                <w:color w:val="000000" w:themeColor="text1"/>
                <w:sz w:val="28"/>
                <w:szCs w:val="28"/>
                <w:lang w:val="kk-KZ"/>
              </w:rPr>
              <w:t>жұмыс істей алмайды</w:t>
            </w:r>
            <w:r w:rsidRPr="00681348">
              <w:rPr>
                <w:rFonts w:ascii="Times New Roman" w:hAnsi="Times New Roman" w:cs="Times New Roman"/>
                <w:color w:val="000000" w:themeColor="text1"/>
                <w:sz w:val="28"/>
                <w:szCs w:val="28"/>
              </w:rPr>
              <w:t>)</w:t>
            </w:r>
          </w:p>
        </w:tc>
        <w:tc>
          <w:tcPr>
            <w:tcW w:w="851" w:type="dxa"/>
            <w:tcBorders>
              <w:top w:val="single" w:sz="4" w:space="0" w:color="auto"/>
              <w:bottom w:val="single" w:sz="4" w:space="0" w:color="auto"/>
            </w:tcBorders>
          </w:tcPr>
          <w:p w14:paraId="44AB1747"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9</w:t>
            </w:r>
          </w:p>
        </w:tc>
      </w:tr>
      <w:tr w:rsidR="004142B9" w:rsidRPr="00681348" w14:paraId="087CAF6B" w14:textId="77777777" w:rsidTr="00681348">
        <w:trPr>
          <w:trHeight w:val="253"/>
        </w:trPr>
        <w:tc>
          <w:tcPr>
            <w:tcW w:w="567" w:type="dxa"/>
            <w:tcBorders>
              <w:top w:val="single" w:sz="4" w:space="0" w:color="auto"/>
              <w:bottom w:val="nil"/>
            </w:tcBorders>
          </w:tcPr>
          <w:p w14:paraId="5240D3E3"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nil"/>
            </w:tcBorders>
          </w:tcPr>
          <w:p w14:paraId="1C0D7CEA"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nil"/>
            </w:tcBorders>
          </w:tcPr>
          <w:p w14:paraId="4C7DE17E"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Жауап беруден бас тартады</w:t>
            </w:r>
          </w:p>
        </w:tc>
        <w:tc>
          <w:tcPr>
            <w:tcW w:w="851" w:type="dxa"/>
            <w:tcBorders>
              <w:top w:val="single" w:sz="4" w:space="0" w:color="auto"/>
              <w:bottom w:val="nil"/>
            </w:tcBorders>
          </w:tcPr>
          <w:p w14:paraId="1440795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10</w:t>
            </w:r>
          </w:p>
        </w:tc>
      </w:tr>
      <w:tr w:rsidR="004142B9" w:rsidRPr="00681348" w14:paraId="1C7EEEE9" w14:textId="77777777" w:rsidTr="00681348">
        <w:trPr>
          <w:trHeight w:val="250"/>
        </w:trPr>
        <w:tc>
          <w:tcPr>
            <w:tcW w:w="567" w:type="dxa"/>
            <w:tcBorders>
              <w:bottom w:val="single" w:sz="4" w:space="0" w:color="auto"/>
            </w:tcBorders>
          </w:tcPr>
          <w:p w14:paraId="32624C0D"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20</w:t>
            </w:r>
          </w:p>
        </w:tc>
        <w:tc>
          <w:tcPr>
            <w:tcW w:w="4820" w:type="dxa"/>
            <w:tcBorders>
              <w:bottom w:val="single" w:sz="4" w:space="0" w:color="auto"/>
            </w:tcBorders>
          </w:tcPr>
          <w:p w14:paraId="000C60B3"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Отбасылық жағдайы</w:t>
            </w:r>
          </w:p>
        </w:tc>
        <w:tc>
          <w:tcPr>
            <w:tcW w:w="3260" w:type="dxa"/>
            <w:tcBorders>
              <w:bottom w:val="single" w:sz="4" w:space="0" w:color="auto"/>
            </w:tcBorders>
          </w:tcPr>
          <w:p w14:paraId="75E65B90"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Үйленген</w:t>
            </w:r>
            <w:r w:rsidRPr="00681348">
              <w:rPr>
                <w:rFonts w:ascii="Times New Roman" w:hAnsi="Times New Roman" w:cs="Times New Roman"/>
                <w:color w:val="000000" w:themeColor="text1"/>
                <w:sz w:val="28"/>
                <w:szCs w:val="28"/>
              </w:rPr>
              <w:t>/</w:t>
            </w:r>
            <w:r w:rsidRPr="00681348">
              <w:rPr>
                <w:rFonts w:ascii="Times New Roman" w:hAnsi="Times New Roman" w:cs="Times New Roman"/>
                <w:color w:val="000000" w:themeColor="text1"/>
                <w:sz w:val="28"/>
                <w:szCs w:val="28"/>
                <w:lang w:val="kk-KZ"/>
              </w:rPr>
              <w:t>тұрмыс құрған</w:t>
            </w:r>
          </w:p>
        </w:tc>
        <w:tc>
          <w:tcPr>
            <w:tcW w:w="851" w:type="dxa"/>
            <w:tcBorders>
              <w:bottom w:val="single" w:sz="4" w:space="0" w:color="auto"/>
            </w:tcBorders>
          </w:tcPr>
          <w:p w14:paraId="2153876C"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1</w:t>
            </w:r>
          </w:p>
        </w:tc>
      </w:tr>
      <w:tr w:rsidR="004142B9" w:rsidRPr="00681348" w14:paraId="4387DD00" w14:textId="77777777" w:rsidTr="00681348">
        <w:trPr>
          <w:trHeight w:val="253"/>
        </w:trPr>
        <w:tc>
          <w:tcPr>
            <w:tcW w:w="567" w:type="dxa"/>
            <w:tcBorders>
              <w:top w:val="single" w:sz="4" w:space="0" w:color="auto"/>
              <w:bottom w:val="single" w:sz="4" w:space="0" w:color="auto"/>
            </w:tcBorders>
          </w:tcPr>
          <w:p w14:paraId="4CA02EB8"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382D2D06"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38251366"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Үйленбеген</w:t>
            </w:r>
            <w:r w:rsidRPr="00681348">
              <w:rPr>
                <w:rFonts w:ascii="Times New Roman" w:hAnsi="Times New Roman" w:cs="Times New Roman"/>
                <w:color w:val="000000" w:themeColor="text1"/>
                <w:sz w:val="28"/>
                <w:szCs w:val="28"/>
              </w:rPr>
              <w:t>/</w:t>
            </w:r>
            <w:r w:rsidRPr="00681348">
              <w:rPr>
                <w:rFonts w:ascii="Times New Roman" w:hAnsi="Times New Roman" w:cs="Times New Roman"/>
                <w:color w:val="000000" w:themeColor="text1"/>
                <w:sz w:val="28"/>
                <w:szCs w:val="28"/>
                <w:lang w:val="kk-KZ"/>
              </w:rPr>
              <w:t>тұрмыс құрмаған</w:t>
            </w:r>
          </w:p>
        </w:tc>
        <w:tc>
          <w:tcPr>
            <w:tcW w:w="851" w:type="dxa"/>
            <w:tcBorders>
              <w:top w:val="single" w:sz="4" w:space="0" w:color="auto"/>
              <w:bottom w:val="single" w:sz="4" w:space="0" w:color="auto"/>
            </w:tcBorders>
          </w:tcPr>
          <w:p w14:paraId="01661031"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2</w:t>
            </w:r>
          </w:p>
        </w:tc>
      </w:tr>
      <w:tr w:rsidR="004142B9" w:rsidRPr="00681348" w14:paraId="32380B9C" w14:textId="77777777" w:rsidTr="00681348">
        <w:trPr>
          <w:trHeight w:val="253"/>
        </w:trPr>
        <w:tc>
          <w:tcPr>
            <w:tcW w:w="567" w:type="dxa"/>
            <w:tcBorders>
              <w:top w:val="single" w:sz="4" w:space="0" w:color="auto"/>
              <w:bottom w:val="single" w:sz="4" w:space="0" w:color="auto"/>
            </w:tcBorders>
          </w:tcPr>
          <w:p w14:paraId="4E36217E"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0DAFB193"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bottom w:val="single" w:sz="4" w:space="0" w:color="auto"/>
            </w:tcBorders>
          </w:tcPr>
          <w:p w14:paraId="283BFCDE"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ажырасқан</w:t>
            </w:r>
          </w:p>
        </w:tc>
        <w:tc>
          <w:tcPr>
            <w:tcW w:w="851" w:type="dxa"/>
            <w:tcBorders>
              <w:top w:val="single" w:sz="4" w:space="0" w:color="auto"/>
              <w:bottom w:val="single" w:sz="4" w:space="0" w:color="auto"/>
            </w:tcBorders>
          </w:tcPr>
          <w:p w14:paraId="2060876C"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3</w:t>
            </w:r>
          </w:p>
        </w:tc>
      </w:tr>
      <w:tr w:rsidR="004142B9" w:rsidRPr="00681348" w14:paraId="0CCAF62C" w14:textId="77777777" w:rsidTr="00681348">
        <w:trPr>
          <w:trHeight w:val="255"/>
        </w:trPr>
        <w:tc>
          <w:tcPr>
            <w:tcW w:w="567" w:type="dxa"/>
            <w:tcBorders>
              <w:top w:val="single" w:sz="4" w:space="0" w:color="auto"/>
            </w:tcBorders>
          </w:tcPr>
          <w:p w14:paraId="2B221D31"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tcBorders>
          </w:tcPr>
          <w:p w14:paraId="56C69925" w14:textId="77777777" w:rsidR="004142B9" w:rsidRPr="00681348" w:rsidRDefault="004142B9"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tcBorders>
          </w:tcPr>
          <w:p w14:paraId="1BEE1110" w14:textId="77777777" w:rsidR="004142B9" w:rsidRPr="00681348" w:rsidRDefault="004142B9" w:rsidP="00426AC4">
            <w:pPr>
              <w:spacing w:after="0" w:line="240" w:lineRule="auto"/>
              <w:rPr>
                <w:rFonts w:ascii="Times New Roman" w:hAnsi="Times New Roman" w:cs="Times New Roman"/>
                <w:color w:val="000000" w:themeColor="text1"/>
                <w:sz w:val="28"/>
                <w:szCs w:val="28"/>
                <w:lang w:val="kk-KZ"/>
              </w:rPr>
            </w:pPr>
            <w:r w:rsidRPr="00681348">
              <w:rPr>
                <w:rFonts w:ascii="Times New Roman" w:hAnsi="Times New Roman" w:cs="Times New Roman"/>
                <w:color w:val="000000" w:themeColor="text1"/>
                <w:sz w:val="28"/>
                <w:szCs w:val="28"/>
                <w:lang w:val="kk-KZ"/>
              </w:rPr>
              <w:t>жесір</w:t>
            </w:r>
          </w:p>
        </w:tc>
        <w:tc>
          <w:tcPr>
            <w:tcW w:w="851" w:type="dxa"/>
            <w:tcBorders>
              <w:top w:val="single" w:sz="4" w:space="0" w:color="auto"/>
            </w:tcBorders>
          </w:tcPr>
          <w:p w14:paraId="17114684" w14:textId="77777777" w:rsidR="004142B9" w:rsidRPr="00681348" w:rsidRDefault="004142B9" w:rsidP="00426AC4">
            <w:pPr>
              <w:spacing w:after="0" w:line="240" w:lineRule="auto"/>
              <w:rPr>
                <w:rFonts w:ascii="Times New Roman" w:hAnsi="Times New Roman" w:cs="Times New Roman"/>
                <w:color w:val="000000" w:themeColor="text1"/>
                <w:sz w:val="28"/>
                <w:szCs w:val="28"/>
              </w:rPr>
            </w:pPr>
            <w:r w:rsidRPr="00681348">
              <w:rPr>
                <w:rFonts w:ascii="Times New Roman" w:hAnsi="Times New Roman" w:cs="Times New Roman"/>
                <w:color w:val="000000" w:themeColor="text1"/>
                <w:sz w:val="28"/>
                <w:szCs w:val="28"/>
              </w:rPr>
              <w:t>4</w:t>
            </w:r>
          </w:p>
        </w:tc>
      </w:tr>
    </w:tbl>
    <w:p w14:paraId="05B7E5D0" w14:textId="77777777" w:rsidR="00430624" w:rsidRPr="00681348" w:rsidRDefault="00430624"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7AAD18AD" w14:textId="77777777" w:rsidR="00E1600A" w:rsidRDefault="00E1600A" w:rsidP="00957005">
      <w:pPr>
        <w:spacing w:after="0"/>
        <w:contextualSpacing/>
        <w:jc w:val="center"/>
        <w:rPr>
          <w:rFonts w:ascii="Times New Roman" w:eastAsia="Times New Roman" w:hAnsi="Times New Roman" w:cs="Times New Roman"/>
          <w:b/>
          <w:color w:val="000000" w:themeColor="text1"/>
          <w:sz w:val="28"/>
          <w:szCs w:val="28"/>
          <w:lang w:val="tr-TR" w:eastAsia="tr-TR"/>
        </w:rPr>
      </w:pPr>
    </w:p>
    <w:p w14:paraId="58FB9A65" w14:textId="77777777" w:rsidR="0018386D" w:rsidRPr="0018386D" w:rsidRDefault="0018386D" w:rsidP="00957005">
      <w:pPr>
        <w:spacing w:after="0"/>
        <w:contextualSpacing/>
        <w:jc w:val="center"/>
        <w:rPr>
          <w:rFonts w:ascii="Times New Roman" w:eastAsia="Times New Roman" w:hAnsi="Times New Roman" w:cs="Times New Roman"/>
          <w:b/>
          <w:color w:val="000000" w:themeColor="text1"/>
          <w:sz w:val="28"/>
          <w:szCs w:val="28"/>
          <w:lang w:val="kk-KZ" w:eastAsia="tr-TR"/>
        </w:rPr>
      </w:pPr>
      <w:r w:rsidRPr="0018386D">
        <w:rPr>
          <w:rFonts w:ascii="Times New Roman" w:eastAsia="Times New Roman" w:hAnsi="Times New Roman" w:cs="Times New Roman"/>
          <w:b/>
          <w:color w:val="000000" w:themeColor="text1"/>
          <w:sz w:val="28"/>
          <w:szCs w:val="28"/>
          <w:lang w:val="tr-TR" w:eastAsia="tr-TR"/>
        </w:rPr>
        <w:lastRenderedPageBreak/>
        <w:t>1</w:t>
      </w:r>
      <w:r w:rsidRPr="0018386D">
        <w:rPr>
          <w:rFonts w:ascii="Times New Roman" w:eastAsia="Times New Roman" w:hAnsi="Times New Roman" w:cs="Times New Roman"/>
          <w:b/>
          <w:color w:val="000000" w:themeColor="text1"/>
          <w:sz w:val="28"/>
          <w:szCs w:val="28"/>
          <w:lang w:val="kk-KZ" w:eastAsia="tr-TR"/>
        </w:rPr>
        <w:t xml:space="preserve"> КЕЗЕҢ</w:t>
      </w:r>
      <w:r w:rsidRPr="0018386D">
        <w:rPr>
          <w:rFonts w:ascii="Times New Roman" w:eastAsia="Times New Roman" w:hAnsi="Times New Roman" w:cs="Times New Roman"/>
          <w:b/>
          <w:color w:val="000000" w:themeColor="text1"/>
          <w:sz w:val="28"/>
          <w:szCs w:val="28"/>
          <w:lang w:val="tr-TR" w:eastAsia="tr-TR"/>
        </w:rPr>
        <w:t>. МІНЕЗ-ҚҰЛЫҚ КӨРСЕТКІШТЕРІ НЕГІЗГІ МОДУЛЬ: ТЕМЕКІНІ ПАЙДАЛАНУ</w:t>
      </w:r>
    </w:p>
    <w:p w14:paraId="475EEB3C" w14:textId="77777777" w:rsidR="0018386D" w:rsidRPr="0018386D" w:rsidRDefault="0018386D" w:rsidP="00957005">
      <w:pPr>
        <w:spacing w:after="0"/>
        <w:jc w:val="center"/>
        <w:rPr>
          <w:rFonts w:ascii="Times New Roman" w:hAnsi="Times New Roman"/>
          <w:b/>
          <w:color w:val="000000" w:themeColor="text1"/>
          <w:sz w:val="28"/>
          <w:szCs w:val="28"/>
          <w:lang w:val="kk-KZ"/>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18386D" w:rsidRPr="0018386D" w14:paraId="5E472907" w14:textId="77777777" w:rsidTr="0018386D">
        <w:trPr>
          <w:trHeight w:val="253"/>
        </w:trPr>
        <w:tc>
          <w:tcPr>
            <w:tcW w:w="565" w:type="dxa"/>
          </w:tcPr>
          <w:p w14:paraId="1F732EC5"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w:t>
            </w:r>
          </w:p>
        </w:tc>
        <w:tc>
          <w:tcPr>
            <w:tcW w:w="4820" w:type="dxa"/>
          </w:tcPr>
          <w:p w14:paraId="20D60A78"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Сұрақтар</w:t>
            </w:r>
          </w:p>
        </w:tc>
        <w:tc>
          <w:tcPr>
            <w:tcW w:w="3260" w:type="dxa"/>
          </w:tcPr>
          <w:p w14:paraId="4E5C5B56"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Жауаптар</w:t>
            </w:r>
          </w:p>
        </w:tc>
        <w:tc>
          <w:tcPr>
            <w:tcW w:w="851" w:type="dxa"/>
          </w:tcPr>
          <w:p w14:paraId="4828BF7E"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Код</w:t>
            </w:r>
          </w:p>
        </w:tc>
      </w:tr>
      <w:tr w:rsidR="0018386D" w:rsidRPr="0018386D" w14:paraId="1C9F4310" w14:textId="77777777" w:rsidTr="0018386D">
        <w:trPr>
          <w:trHeight w:val="1012"/>
        </w:trPr>
        <w:tc>
          <w:tcPr>
            <w:tcW w:w="565" w:type="dxa"/>
          </w:tcPr>
          <w:p w14:paraId="6AFDCCBA"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21</w:t>
            </w:r>
          </w:p>
        </w:tc>
        <w:tc>
          <w:tcPr>
            <w:tcW w:w="4820" w:type="dxa"/>
          </w:tcPr>
          <w:p w14:paraId="25A3FDF3"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Сіз қазіргі уақытта қандай да бір темекі өнімдерін қолданасыз ба</w:t>
            </w:r>
          </w:p>
          <w:p w14:paraId="1F5208DA"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(сигарет, трубка)</w:t>
            </w:r>
          </w:p>
        </w:tc>
        <w:tc>
          <w:tcPr>
            <w:tcW w:w="3260" w:type="dxa"/>
          </w:tcPr>
          <w:p w14:paraId="292A682A"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Иә</w:t>
            </w:r>
          </w:p>
          <w:p w14:paraId="5AEAEC59"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Жоқ (жоқ болса алкогольды тұтыну бөліміне өтіңіз)</w:t>
            </w:r>
          </w:p>
        </w:tc>
        <w:tc>
          <w:tcPr>
            <w:tcW w:w="851" w:type="dxa"/>
          </w:tcPr>
          <w:p w14:paraId="0179EB0D"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3D3B0799"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534AA2A9" w14:textId="77777777" w:rsidTr="0018386D">
        <w:trPr>
          <w:trHeight w:val="757"/>
        </w:trPr>
        <w:tc>
          <w:tcPr>
            <w:tcW w:w="565" w:type="dxa"/>
          </w:tcPr>
          <w:p w14:paraId="24DC90E2"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22</w:t>
            </w:r>
          </w:p>
        </w:tc>
        <w:tc>
          <w:tcPr>
            <w:tcW w:w="4820" w:type="dxa"/>
          </w:tcPr>
          <w:p w14:paraId="3CAF004C"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Егер иә болса, темекі өнімдерін күнделікті қолданасыз ба</w:t>
            </w:r>
            <w:r w:rsidRPr="0018386D">
              <w:rPr>
                <w:rFonts w:ascii="Times New Roman" w:hAnsi="Times New Roman" w:cs="Times New Roman"/>
                <w:color w:val="000000" w:themeColor="text1"/>
                <w:sz w:val="28"/>
                <w:szCs w:val="28"/>
              </w:rPr>
              <w:t>?</w:t>
            </w:r>
          </w:p>
        </w:tc>
        <w:tc>
          <w:tcPr>
            <w:tcW w:w="3260" w:type="dxa"/>
          </w:tcPr>
          <w:p w14:paraId="20AB476B"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Иә</w:t>
            </w:r>
          </w:p>
          <w:p w14:paraId="65DF853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Жоқ (жоқ болса алкогольды тұтыну бөліміне өтіңіз)</w:t>
            </w:r>
          </w:p>
        </w:tc>
        <w:tc>
          <w:tcPr>
            <w:tcW w:w="851" w:type="dxa"/>
          </w:tcPr>
          <w:p w14:paraId="4B07B6A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01F5F1D1"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5510B874" w14:textId="77777777" w:rsidTr="0018386D">
        <w:trPr>
          <w:trHeight w:val="506"/>
        </w:trPr>
        <w:tc>
          <w:tcPr>
            <w:tcW w:w="565" w:type="dxa"/>
          </w:tcPr>
          <w:p w14:paraId="714F0F0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23</w:t>
            </w:r>
          </w:p>
        </w:tc>
        <w:tc>
          <w:tcPr>
            <w:tcW w:w="4820" w:type="dxa"/>
          </w:tcPr>
          <w:p w14:paraId="0100640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Қанша жасыңыздан бастап темекі қолдана бастадыңыз</w:t>
            </w:r>
            <w:r w:rsidRPr="0018386D">
              <w:rPr>
                <w:rFonts w:ascii="Times New Roman" w:hAnsi="Times New Roman" w:cs="Times New Roman"/>
                <w:color w:val="000000" w:themeColor="text1"/>
                <w:sz w:val="28"/>
                <w:szCs w:val="28"/>
              </w:rPr>
              <w:t>?</w:t>
            </w:r>
          </w:p>
        </w:tc>
        <w:tc>
          <w:tcPr>
            <w:tcW w:w="3260" w:type="dxa"/>
          </w:tcPr>
          <w:p w14:paraId="070A03FD"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Жасы</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lang w:val="kk-KZ"/>
              </w:rPr>
              <w:t>жылдар</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rPr>
              <w:tab/>
            </w:r>
          </w:p>
          <w:p w14:paraId="2647B12B"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Есімде жоқ немесе көп жылдар бұрын</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rPr>
              <w:tab/>
            </w:r>
          </w:p>
        </w:tc>
        <w:tc>
          <w:tcPr>
            <w:tcW w:w="851" w:type="dxa"/>
          </w:tcPr>
          <w:p w14:paraId="27647CB3" w14:textId="77777777" w:rsidR="0018386D" w:rsidRPr="0018386D" w:rsidRDefault="0018386D" w:rsidP="0018386D">
            <w:pPr>
              <w:spacing w:after="0"/>
              <w:rPr>
                <w:rFonts w:ascii="Times New Roman" w:hAnsi="Times New Roman" w:cs="Times New Roman"/>
                <w:color w:val="000000" w:themeColor="text1"/>
                <w:sz w:val="28"/>
                <w:szCs w:val="28"/>
              </w:rPr>
            </w:pPr>
          </w:p>
        </w:tc>
      </w:tr>
      <w:tr w:rsidR="0018386D" w:rsidRPr="0018386D" w14:paraId="0B655AED" w14:textId="77777777" w:rsidTr="0018386D">
        <w:trPr>
          <w:trHeight w:val="760"/>
        </w:trPr>
        <w:tc>
          <w:tcPr>
            <w:tcW w:w="565" w:type="dxa"/>
          </w:tcPr>
          <w:p w14:paraId="7D811F0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24</w:t>
            </w:r>
          </w:p>
        </w:tc>
        <w:tc>
          <w:tcPr>
            <w:tcW w:w="4820" w:type="dxa"/>
          </w:tcPr>
          <w:p w14:paraId="5D9052D1"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Қашан қолданғаныңыз есіңізде бар ма</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lang w:val="kk-KZ"/>
              </w:rPr>
              <w:t>1 нұсқаны көрсетіңіз</w:t>
            </w:r>
            <w:r w:rsidRPr="0018386D">
              <w:rPr>
                <w:rFonts w:ascii="Times New Roman" w:hAnsi="Times New Roman" w:cs="Times New Roman"/>
                <w:color w:val="000000" w:themeColor="text1"/>
                <w:sz w:val="28"/>
                <w:szCs w:val="28"/>
              </w:rPr>
              <w:t>)</w:t>
            </w:r>
          </w:p>
        </w:tc>
        <w:tc>
          <w:tcPr>
            <w:tcW w:w="3260" w:type="dxa"/>
          </w:tcPr>
          <w:p w14:paraId="04C5FEC3"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Жыл</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rPr>
              <w:tab/>
            </w:r>
          </w:p>
          <w:p w14:paraId="3ACB225B"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Ай</w:t>
            </w:r>
            <w:r w:rsidRPr="0018386D">
              <w:rPr>
                <w:rFonts w:ascii="Times New Roman" w:hAnsi="Times New Roman" w:cs="Times New Roman"/>
                <w:color w:val="000000" w:themeColor="text1"/>
                <w:sz w:val="28"/>
                <w:szCs w:val="28"/>
              </w:rPr>
              <w:tab/>
            </w:r>
          </w:p>
          <w:p w14:paraId="1DF1DAA5"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Апта</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rPr>
              <w:tab/>
            </w:r>
          </w:p>
        </w:tc>
        <w:tc>
          <w:tcPr>
            <w:tcW w:w="851" w:type="dxa"/>
          </w:tcPr>
          <w:p w14:paraId="625DC0C2"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41B8C3FE"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p w14:paraId="6843C83A"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w:t>
            </w:r>
          </w:p>
        </w:tc>
      </w:tr>
      <w:tr w:rsidR="0018386D" w:rsidRPr="0018386D" w14:paraId="46E30973" w14:textId="77777777" w:rsidTr="0018386D">
        <w:trPr>
          <w:trHeight w:val="1012"/>
        </w:trPr>
        <w:tc>
          <w:tcPr>
            <w:tcW w:w="565" w:type="dxa"/>
          </w:tcPr>
          <w:p w14:paraId="4A5DE142"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25</w:t>
            </w:r>
          </w:p>
        </w:tc>
        <w:tc>
          <w:tcPr>
            <w:tcW w:w="4820" w:type="dxa"/>
          </w:tcPr>
          <w:p w14:paraId="0E976C6F"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Күнделікті қандай көлемде темекі өнімдерін қолданасыз</w:t>
            </w:r>
            <w:r w:rsidRPr="0018386D">
              <w:rPr>
                <w:rFonts w:ascii="Times New Roman" w:hAnsi="Times New Roman" w:cs="Times New Roman"/>
                <w:color w:val="000000" w:themeColor="text1"/>
                <w:sz w:val="28"/>
                <w:szCs w:val="28"/>
              </w:rPr>
              <w:t>?</w:t>
            </w:r>
          </w:p>
        </w:tc>
        <w:tc>
          <w:tcPr>
            <w:tcW w:w="3260" w:type="dxa"/>
          </w:tcPr>
          <w:p w14:paraId="62278E6D"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1-ден 5 данаға дейін</w:t>
            </w:r>
          </w:p>
          <w:p w14:paraId="228FDCF7"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6-дан 10 данаға дейін</w:t>
            </w:r>
          </w:p>
          <w:p w14:paraId="041CC2C1"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Күніне 1 қорап</w:t>
            </w:r>
          </w:p>
          <w:p w14:paraId="5E68237A"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Күніне бірнеше қорап</w:t>
            </w:r>
          </w:p>
        </w:tc>
        <w:tc>
          <w:tcPr>
            <w:tcW w:w="851" w:type="dxa"/>
          </w:tcPr>
          <w:p w14:paraId="5C25F674"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376CB90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p w14:paraId="61020E5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w:t>
            </w:r>
          </w:p>
          <w:p w14:paraId="26EC00A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4</w:t>
            </w:r>
          </w:p>
        </w:tc>
      </w:tr>
    </w:tbl>
    <w:p w14:paraId="30A5894E" w14:textId="77777777" w:rsidR="004142B9" w:rsidRPr="0018386D" w:rsidRDefault="004142B9"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0EEE4C62" w14:textId="77777777" w:rsidR="0018386D" w:rsidRPr="0018386D" w:rsidRDefault="0018386D"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0F01C998" w14:textId="77777777" w:rsidR="0018386D" w:rsidRPr="0018386D" w:rsidRDefault="0018386D" w:rsidP="0018386D">
      <w:pPr>
        <w:spacing w:after="0"/>
        <w:ind w:left="927"/>
        <w:contextualSpacing/>
        <w:rPr>
          <w:rFonts w:ascii="Times New Roman" w:eastAsia="Times New Roman" w:hAnsi="Times New Roman" w:cs="Times New Roman"/>
          <w:b/>
          <w:color w:val="000000" w:themeColor="text1"/>
          <w:sz w:val="28"/>
          <w:szCs w:val="28"/>
          <w:lang w:val="kk-KZ" w:eastAsia="tr-TR"/>
        </w:rPr>
      </w:pPr>
      <w:r w:rsidRPr="0018386D">
        <w:rPr>
          <w:rFonts w:ascii="Times New Roman" w:eastAsia="Times New Roman" w:hAnsi="Times New Roman" w:cs="Times New Roman"/>
          <w:b/>
          <w:color w:val="000000" w:themeColor="text1"/>
          <w:sz w:val="28"/>
          <w:szCs w:val="28"/>
          <w:lang w:val="tr-TR" w:eastAsia="tr-TR"/>
        </w:rPr>
        <w:t>ЖЕТІЛДІРІЛГЕН МОДУЛЬ: ТЕМЕКІНІ ПАЙДАЛАНУ</w:t>
      </w:r>
    </w:p>
    <w:p w14:paraId="529F9220" w14:textId="77777777" w:rsidR="0018386D" w:rsidRPr="0018386D" w:rsidRDefault="0018386D" w:rsidP="0018386D">
      <w:pPr>
        <w:spacing w:after="0"/>
        <w:ind w:left="927"/>
        <w:contextualSpacing/>
        <w:rPr>
          <w:rFonts w:ascii="Times New Roman" w:eastAsia="Times New Roman" w:hAnsi="Times New Roman" w:cs="Times New Roman"/>
          <w:b/>
          <w:color w:val="000000" w:themeColor="text1"/>
          <w:sz w:val="28"/>
          <w:szCs w:val="28"/>
          <w:lang w:val="kk-KZ" w:eastAsia="tr-TR"/>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18386D" w:rsidRPr="0018386D" w14:paraId="0C0C2FC8" w14:textId="77777777" w:rsidTr="0018386D">
        <w:trPr>
          <w:trHeight w:val="275"/>
        </w:trPr>
        <w:tc>
          <w:tcPr>
            <w:tcW w:w="565" w:type="dxa"/>
          </w:tcPr>
          <w:p w14:paraId="4EB5C185"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w:t>
            </w:r>
          </w:p>
        </w:tc>
        <w:tc>
          <w:tcPr>
            <w:tcW w:w="4820" w:type="dxa"/>
          </w:tcPr>
          <w:p w14:paraId="2DCDFABC"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Сұрақтар</w:t>
            </w:r>
          </w:p>
        </w:tc>
        <w:tc>
          <w:tcPr>
            <w:tcW w:w="3260" w:type="dxa"/>
          </w:tcPr>
          <w:p w14:paraId="5218DBF5"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Жауаптар</w:t>
            </w:r>
          </w:p>
        </w:tc>
        <w:tc>
          <w:tcPr>
            <w:tcW w:w="851" w:type="dxa"/>
          </w:tcPr>
          <w:p w14:paraId="1EBB21CB"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Код</w:t>
            </w:r>
          </w:p>
        </w:tc>
      </w:tr>
      <w:tr w:rsidR="0018386D" w:rsidRPr="0018386D" w14:paraId="581F6203" w14:textId="77777777" w:rsidTr="0018386D">
        <w:trPr>
          <w:trHeight w:val="1103"/>
        </w:trPr>
        <w:tc>
          <w:tcPr>
            <w:tcW w:w="565" w:type="dxa"/>
          </w:tcPr>
          <w:p w14:paraId="4A91C6A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26</w:t>
            </w:r>
          </w:p>
        </w:tc>
        <w:tc>
          <w:tcPr>
            <w:tcW w:w="4820" w:type="dxa"/>
          </w:tcPr>
          <w:p w14:paraId="557DC017"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Сіз бұрын күнделікті темекі шеккенсіз ба</w:t>
            </w:r>
            <w:r w:rsidRPr="0018386D">
              <w:rPr>
                <w:rFonts w:ascii="Times New Roman" w:hAnsi="Times New Roman" w:cs="Times New Roman"/>
                <w:color w:val="000000" w:themeColor="text1"/>
                <w:sz w:val="28"/>
                <w:szCs w:val="28"/>
              </w:rPr>
              <w:t>?</w:t>
            </w:r>
          </w:p>
        </w:tc>
        <w:tc>
          <w:tcPr>
            <w:tcW w:w="3260" w:type="dxa"/>
          </w:tcPr>
          <w:p w14:paraId="543F15A2"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Иә</w:t>
            </w:r>
          </w:p>
          <w:p w14:paraId="132DDB8B"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Жоқ (жоқ болса алкогольды тұтыну бөліміне өтіңіз)</w:t>
            </w:r>
          </w:p>
        </w:tc>
        <w:tc>
          <w:tcPr>
            <w:tcW w:w="851" w:type="dxa"/>
          </w:tcPr>
          <w:p w14:paraId="614C285A"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41B5022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0A08901F" w14:textId="77777777" w:rsidTr="0018386D">
        <w:trPr>
          <w:trHeight w:val="827"/>
        </w:trPr>
        <w:tc>
          <w:tcPr>
            <w:tcW w:w="565" w:type="dxa"/>
          </w:tcPr>
          <w:p w14:paraId="46FFE581"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27</w:t>
            </w:r>
          </w:p>
        </w:tc>
        <w:tc>
          <w:tcPr>
            <w:tcW w:w="4820" w:type="dxa"/>
          </w:tcPr>
          <w:p w14:paraId="62146C9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Егер иә болса, қанша жасыңызда темекі шегуді тоқтаттыңыз</w:t>
            </w:r>
            <w:r w:rsidRPr="0018386D">
              <w:rPr>
                <w:rFonts w:ascii="Times New Roman" w:hAnsi="Times New Roman" w:cs="Times New Roman"/>
                <w:color w:val="000000" w:themeColor="text1"/>
                <w:sz w:val="28"/>
                <w:szCs w:val="28"/>
              </w:rPr>
              <w:t>?</w:t>
            </w:r>
          </w:p>
        </w:tc>
        <w:tc>
          <w:tcPr>
            <w:tcW w:w="3260" w:type="dxa"/>
          </w:tcPr>
          <w:p w14:paraId="4496B7D2"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Жасы</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lang w:val="kk-KZ"/>
              </w:rPr>
              <w:t>жылдар</w:t>
            </w:r>
            <w:r w:rsidRPr="0018386D">
              <w:rPr>
                <w:rFonts w:ascii="Times New Roman" w:hAnsi="Times New Roman" w:cs="Times New Roman"/>
                <w:color w:val="000000" w:themeColor="text1"/>
                <w:sz w:val="28"/>
                <w:szCs w:val="28"/>
              </w:rPr>
              <w:t xml:space="preserve">) </w:t>
            </w:r>
            <w:r w:rsidRPr="0018386D">
              <w:rPr>
                <w:rFonts w:ascii="Times New Roman" w:hAnsi="Times New Roman" w:cs="Times New Roman"/>
                <w:color w:val="000000" w:themeColor="text1"/>
                <w:sz w:val="28"/>
                <w:szCs w:val="28"/>
              </w:rPr>
              <w:tab/>
            </w:r>
          </w:p>
          <w:p w14:paraId="6516BA65"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Есімде жоқ немесе көп жылдар бұрын</w:t>
            </w:r>
          </w:p>
        </w:tc>
        <w:tc>
          <w:tcPr>
            <w:tcW w:w="851" w:type="dxa"/>
          </w:tcPr>
          <w:p w14:paraId="33F99CFE" w14:textId="77777777" w:rsidR="0018386D" w:rsidRPr="0018386D" w:rsidRDefault="0018386D" w:rsidP="0018386D">
            <w:pPr>
              <w:spacing w:after="0"/>
              <w:rPr>
                <w:rFonts w:ascii="Times New Roman" w:hAnsi="Times New Roman" w:cs="Times New Roman"/>
                <w:color w:val="000000" w:themeColor="text1"/>
                <w:sz w:val="28"/>
                <w:szCs w:val="28"/>
              </w:rPr>
            </w:pPr>
          </w:p>
        </w:tc>
      </w:tr>
      <w:tr w:rsidR="0018386D" w:rsidRPr="0018386D" w14:paraId="76BFF2CD" w14:textId="77777777" w:rsidTr="0018386D">
        <w:trPr>
          <w:trHeight w:val="827"/>
        </w:trPr>
        <w:tc>
          <w:tcPr>
            <w:tcW w:w="565" w:type="dxa"/>
          </w:tcPr>
          <w:p w14:paraId="058DB28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28</w:t>
            </w:r>
          </w:p>
        </w:tc>
        <w:tc>
          <w:tcPr>
            <w:tcW w:w="4820" w:type="dxa"/>
          </w:tcPr>
          <w:p w14:paraId="2807BB64"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 xml:space="preserve">Күнделікті темекі шегуді қай уақытта тоқтаттыңыз </w:t>
            </w:r>
            <w:r w:rsidRPr="0018386D">
              <w:rPr>
                <w:rFonts w:ascii="Times New Roman" w:hAnsi="Times New Roman" w:cs="Times New Roman"/>
                <w:color w:val="000000" w:themeColor="text1"/>
                <w:sz w:val="28"/>
                <w:szCs w:val="28"/>
              </w:rPr>
              <w:t>(</w:t>
            </w:r>
            <w:r w:rsidRPr="0018386D">
              <w:rPr>
                <w:rFonts w:ascii="Times New Roman" w:hAnsi="Times New Roman" w:cs="Times New Roman"/>
                <w:color w:val="000000" w:themeColor="text1"/>
                <w:sz w:val="28"/>
                <w:szCs w:val="28"/>
                <w:lang w:val="kk-KZ"/>
              </w:rPr>
              <w:t>1 нұсқаны көрсетіңіз</w:t>
            </w:r>
            <w:r w:rsidRPr="0018386D">
              <w:rPr>
                <w:rFonts w:ascii="Times New Roman" w:hAnsi="Times New Roman" w:cs="Times New Roman"/>
                <w:color w:val="000000" w:themeColor="text1"/>
                <w:sz w:val="28"/>
                <w:szCs w:val="28"/>
              </w:rPr>
              <w:t>)</w:t>
            </w:r>
          </w:p>
        </w:tc>
        <w:tc>
          <w:tcPr>
            <w:tcW w:w="3260" w:type="dxa"/>
          </w:tcPr>
          <w:p w14:paraId="4BACC1F2"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Жыл бұрын</w:t>
            </w:r>
          </w:p>
          <w:p w14:paraId="3D9939DB"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Ай бұрын</w:t>
            </w:r>
          </w:p>
          <w:p w14:paraId="3A4D5156"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Апта бұрын</w:t>
            </w:r>
          </w:p>
        </w:tc>
        <w:tc>
          <w:tcPr>
            <w:tcW w:w="851" w:type="dxa"/>
          </w:tcPr>
          <w:p w14:paraId="433634B9"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119166F1"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p w14:paraId="1226D4D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w:t>
            </w:r>
          </w:p>
        </w:tc>
      </w:tr>
      <w:tr w:rsidR="0018386D" w:rsidRPr="0018386D" w14:paraId="5E261E3A" w14:textId="77777777" w:rsidTr="0018386D">
        <w:trPr>
          <w:trHeight w:val="1380"/>
        </w:trPr>
        <w:tc>
          <w:tcPr>
            <w:tcW w:w="565" w:type="dxa"/>
          </w:tcPr>
          <w:p w14:paraId="3CD2933E"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lastRenderedPageBreak/>
              <w:t>29</w:t>
            </w:r>
          </w:p>
        </w:tc>
        <w:tc>
          <w:tcPr>
            <w:tcW w:w="4820" w:type="dxa"/>
          </w:tcPr>
          <w:p w14:paraId="7567733C"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Сіз қазіргі уақытта түтінсіз темекі өнімдерін қолданасыз ба</w:t>
            </w:r>
            <w:r w:rsidRPr="0018386D">
              <w:rPr>
                <w:rFonts w:ascii="Times New Roman" w:hAnsi="Times New Roman" w:cs="Times New Roman"/>
                <w:color w:val="000000" w:themeColor="text1"/>
                <w:sz w:val="28"/>
                <w:szCs w:val="28"/>
              </w:rPr>
              <w:t>,</w:t>
            </w:r>
            <w:r w:rsidRPr="0018386D">
              <w:rPr>
                <w:rFonts w:ascii="Times New Roman" w:hAnsi="Times New Roman" w:cs="Times New Roman"/>
                <w:color w:val="000000" w:themeColor="text1"/>
                <w:sz w:val="28"/>
                <w:szCs w:val="28"/>
                <w:lang w:val="kk-KZ"/>
              </w:rPr>
              <w:t xml:space="preserve"> атап айтқанда иіскейтін, шайнайтын, бетель</w:t>
            </w:r>
          </w:p>
        </w:tc>
        <w:tc>
          <w:tcPr>
            <w:tcW w:w="3260" w:type="dxa"/>
          </w:tcPr>
          <w:p w14:paraId="1CBCAA1A"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Иә</w:t>
            </w:r>
          </w:p>
          <w:p w14:paraId="0CD6711A"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Жоқ (жоқ болса алкогольды тұтыну бөліміне өтіңіз)</w:t>
            </w:r>
          </w:p>
        </w:tc>
        <w:tc>
          <w:tcPr>
            <w:tcW w:w="851" w:type="dxa"/>
          </w:tcPr>
          <w:p w14:paraId="19BDBB21"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1EC09BC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299D3231" w14:textId="77777777" w:rsidTr="0018386D">
        <w:trPr>
          <w:trHeight w:val="827"/>
        </w:trPr>
        <w:tc>
          <w:tcPr>
            <w:tcW w:w="565" w:type="dxa"/>
          </w:tcPr>
          <w:p w14:paraId="77628297"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30</w:t>
            </w:r>
          </w:p>
        </w:tc>
        <w:tc>
          <w:tcPr>
            <w:tcW w:w="4820" w:type="dxa"/>
          </w:tcPr>
          <w:p w14:paraId="1938CDCC"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lang w:val="kk-KZ"/>
              </w:rPr>
              <w:t>Егер иә болса, қазіргі уақытта түтінсіз темекі өнімдерінің қайсы түрін қолданасыз</w:t>
            </w:r>
            <w:r w:rsidRPr="0018386D">
              <w:rPr>
                <w:rFonts w:ascii="Times New Roman" w:hAnsi="Times New Roman" w:cs="Times New Roman"/>
                <w:color w:val="000000" w:themeColor="text1"/>
                <w:sz w:val="28"/>
                <w:szCs w:val="28"/>
              </w:rPr>
              <w:t>?</w:t>
            </w:r>
          </w:p>
        </w:tc>
        <w:tc>
          <w:tcPr>
            <w:tcW w:w="3260" w:type="dxa"/>
          </w:tcPr>
          <w:p w14:paraId="333BD72A"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 xml:space="preserve">Иә </w:t>
            </w:r>
          </w:p>
          <w:p w14:paraId="19BA27BF"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Жоқ</w:t>
            </w:r>
          </w:p>
        </w:tc>
        <w:tc>
          <w:tcPr>
            <w:tcW w:w="851" w:type="dxa"/>
          </w:tcPr>
          <w:p w14:paraId="15939ACA"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5AA5E709"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4CCDBAFC" w14:textId="77777777" w:rsidTr="0018386D">
        <w:trPr>
          <w:trHeight w:val="554"/>
        </w:trPr>
        <w:tc>
          <w:tcPr>
            <w:tcW w:w="565" w:type="dxa"/>
          </w:tcPr>
          <w:p w14:paraId="0E9B4730"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31</w:t>
            </w:r>
          </w:p>
        </w:tc>
        <w:tc>
          <w:tcPr>
            <w:tcW w:w="4820" w:type="dxa"/>
          </w:tcPr>
          <w:p w14:paraId="7606B78E"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Күнделікті орта есеппен қанша қолданасыз</w:t>
            </w:r>
            <w:r w:rsidRPr="0018386D">
              <w:rPr>
                <w:rFonts w:ascii="Times New Roman" w:hAnsi="Times New Roman" w:cs="Times New Roman"/>
                <w:color w:val="000000" w:themeColor="text1"/>
                <w:sz w:val="28"/>
                <w:szCs w:val="28"/>
              </w:rPr>
              <w:t>?</w:t>
            </w:r>
          </w:p>
        </w:tc>
        <w:tc>
          <w:tcPr>
            <w:tcW w:w="3260" w:type="dxa"/>
          </w:tcPr>
          <w:p w14:paraId="7ABCA87C"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1-ден 3-ке дейін</w:t>
            </w:r>
          </w:p>
          <w:p w14:paraId="32989E73"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4-тен 7-ге дейін</w:t>
            </w:r>
          </w:p>
        </w:tc>
        <w:tc>
          <w:tcPr>
            <w:tcW w:w="851" w:type="dxa"/>
          </w:tcPr>
          <w:p w14:paraId="24036FEE"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32E9C23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r w:rsidR="0018386D" w:rsidRPr="0018386D" w14:paraId="36298711" w14:textId="77777777" w:rsidTr="0018386D">
        <w:trPr>
          <w:trHeight w:val="1379"/>
        </w:trPr>
        <w:tc>
          <w:tcPr>
            <w:tcW w:w="565" w:type="dxa"/>
          </w:tcPr>
          <w:p w14:paraId="0B8B360F"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32</w:t>
            </w:r>
          </w:p>
        </w:tc>
        <w:tc>
          <w:tcPr>
            <w:tcW w:w="4820" w:type="dxa"/>
          </w:tcPr>
          <w:p w14:paraId="76A58F20"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Түтінсіз темекі өнімдерін ертеректе қолданғансыз ба, атап айтқанда иіскейтін, шайнайтын, бетель?</w:t>
            </w:r>
          </w:p>
        </w:tc>
        <w:tc>
          <w:tcPr>
            <w:tcW w:w="3260" w:type="dxa"/>
          </w:tcPr>
          <w:p w14:paraId="4870A8E0"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 xml:space="preserve">Иә </w:t>
            </w:r>
          </w:p>
          <w:p w14:paraId="250B62BB" w14:textId="77777777" w:rsidR="0018386D" w:rsidRPr="0018386D" w:rsidRDefault="0018386D" w:rsidP="0018386D">
            <w:pPr>
              <w:spacing w:after="0"/>
              <w:rPr>
                <w:rFonts w:ascii="Times New Roman" w:hAnsi="Times New Roman" w:cs="Times New Roman"/>
                <w:color w:val="000000" w:themeColor="text1"/>
                <w:sz w:val="28"/>
                <w:szCs w:val="28"/>
                <w:lang w:val="kk-KZ"/>
              </w:rPr>
            </w:pPr>
            <w:r w:rsidRPr="0018386D">
              <w:rPr>
                <w:rFonts w:ascii="Times New Roman" w:hAnsi="Times New Roman" w:cs="Times New Roman"/>
                <w:color w:val="000000" w:themeColor="text1"/>
                <w:sz w:val="28"/>
                <w:szCs w:val="28"/>
                <w:lang w:val="kk-KZ"/>
              </w:rPr>
              <w:t>Жоқ</w:t>
            </w:r>
          </w:p>
        </w:tc>
        <w:tc>
          <w:tcPr>
            <w:tcW w:w="851" w:type="dxa"/>
          </w:tcPr>
          <w:p w14:paraId="40D7731B"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1</w:t>
            </w:r>
          </w:p>
          <w:p w14:paraId="24679E1D" w14:textId="77777777" w:rsidR="0018386D" w:rsidRPr="0018386D" w:rsidRDefault="0018386D" w:rsidP="0018386D">
            <w:pPr>
              <w:spacing w:after="0"/>
              <w:rPr>
                <w:rFonts w:ascii="Times New Roman" w:hAnsi="Times New Roman" w:cs="Times New Roman"/>
                <w:color w:val="000000" w:themeColor="text1"/>
                <w:sz w:val="28"/>
                <w:szCs w:val="28"/>
              </w:rPr>
            </w:pPr>
            <w:r w:rsidRPr="0018386D">
              <w:rPr>
                <w:rFonts w:ascii="Times New Roman" w:hAnsi="Times New Roman" w:cs="Times New Roman"/>
                <w:color w:val="000000" w:themeColor="text1"/>
                <w:sz w:val="28"/>
                <w:szCs w:val="28"/>
              </w:rPr>
              <w:t>2</w:t>
            </w:r>
          </w:p>
        </w:tc>
      </w:tr>
    </w:tbl>
    <w:p w14:paraId="360A695B" w14:textId="77777777" w:rsidR="004142B9" w:rsidRPr="0018386D" w:rsidRDefault="004142B9" w:rsidP="006C322D">
      <w:pPr>
        <w:pStyle w:val="a3"/>
        <w:spacing w:before="0" w:beforeAutospacing="0" w:after="0" w:afterAutospacing="0"/>
        <w:jc w:val="both"/>
        <w:textAlignment w:val="baseline"/>
        <w:rPr>
          <w:color w:val="000000" w:themeColor="text1"/>
          <w:spacing w:val="1"/>
          <w:sz w:val="28"/>
          <w:szCs w:val="28"/>
          <w:lang w:val="kk-KZ"/>
        </w:rPr>
      </w:pPr>
    </w:p>
    <w:p w14:paraId="2415A461" w14:textId="77777777" w:rsidR="009525A4" w:rsidRPr="000213FB" w:rsidRDefault="009525A4" w:rsidP="009525A4">
      <w:pPr>
        <w:spacing w:after="0" w:line="240" w:lineRule="auto"/>
        <w:jc w:val="center"/>
        <w:rPr>
          <w:rFonts w:ascii="Times New Roman" w:hAnsi="Times New Roman"/>
          <w:b/>
          <w:color w:val="000000" w:themeColor="text1"/>
          <w:sz w:val="24"/>
          <w:szCs w:val="24"/>
        </w:rPr>
      </w:pPr>
      <w:r w:rsidRPr="000213FB">
        <w:rPr>
          <w:rFonts w:ascii="Times New Roman" w:hAnsi="Times New Roman"/>
          <w:b/>
          <w:color w:val="000000" w:themeColor="text1"/>
          <w:sz w:val="24"/>
          <w:szCs w:val="24"/>
        </w:rPr>
        <w:t>НЕГІЗГІ МОДУЛЬ: АЛКОГОЛЬДІ ТҰТЫНУ</w:t>
      </w:r>
    </w:p>
    <w:p w14:paraId="6D4FE7A4" w14:textId="77777777" w:rsidR="009525A4" w:rsidRPr="00C72887" w:rsidRDefault="009525A4" w:rsidP="009525A4">
      <w:pPr>
        <w:spacing w:after="0" w:line="240" w:lineRule="auto"/>
        <w:jc w:val="center"/>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9525A4" w:rsidRPr="009525A4" w14:paraId="0B248BCC" w14:textId="77777777" w:rsidTr="009525A4">
        <w:trPr>
          <w:trHeight w:val="278"/>
        </w:trPr>
        <w:tc>
          <w:tcPr>
            <w:tcW w:w="565" w:type="dxa"/>
          </w:tcPr>
          <w:p w14:paraId="2D766694"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w:t>
            </w:r>
          </w:p>
        </w:tc>
        <w:tc>
          <w:tcPr>
            <w:tcW w:w="4820" w:type="dxa"/>
          </w:tcPr>
          <w:p w14:paraId="324A1A1A"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Сұрақтар</w:t>
            </w:r>
          </w:p>
        </w:tc>
        <w:tc>
          <w:tcPr>
            <w:tcW w:w="3260" w:type="dxa"/>
          </w:tcPr>
          <w:p w14:paraId="5FD82538"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Жауаптар</w:t>
            </w:r>
          </w:p>
        </w:tc>
        <w:tc>
          <w:tcPr>
            <w:tcW w:w="851" w:type="dxa"/>
          </w:tcPr>
          <w:p w14:paraId="0218C404"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Код</w:t>
            </w:r>
          </w:p>
        </w:tc>
      </w:tr>
      <w:tr w:rsidR="009525A4" w:rsidRPr="009525A4" w14:paraId="324431F6" w14:textId="77777777" w:rsidTr="009525A4">
        <w:trPr>
          <w:trHeight w:val="1082"/>
        </w:trPr>
        <w:tc>
          <w:tcPr>
            <w:tcW w:w="565" w:type="dxa"/>
          </w:tcPr>
          <w:p w14:paraId="5F26C037"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33</w:t>
            </w:r>
          </w:p>
        </w:tc>
        <w:tc>
          <w:tcPr>
            <w:tcW w:w="4820" w:type="dxa"/>
          </w:tcPr>
          <w:p w14:paraId="6CA8DBB7"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Сіз алкоголь өнімдерін тұтынасыз ба</w:t>
            </w:r>
            <w:r w:rsidRPr="009525A4">
              <w:rPr>
                <w:rFonts w:ascii="Times New Roman" w:hAnsi="Times New Roman" w:cs="Times New Roman"/>
                <w:color w:val="000000" w:themeColor="text1"/>
                <w:sz w:val="28"/>
                <w:szCs w:val="28"/>
              </w:rPr>
              <w:t xml:space="preserve"> (</w:t>
            </w:r>
            <w:r w:rsidRPr="009525A4">
              <w:rPr>
                <w:rFonts w:ascii="Times New Roman" w:hAnsi="Times New Roman" w:cs="Times New Roman"/>
                <w:color w:val="000000" w:themeColor="text1"/>
                <w:sz w:val="28"/>
                <w:szCs w:val="28"/>
                <w:lang w:val="kk-KZ"/>
              </w:rPr>
              <w:t>мысалы</w:t>
            </w:r>
            <w:r w:rsidRPr="009525A4">
              <w:rPr>
                <w:rFonts w:ascii="Times New Roman" w:hAnsi="Times New Roman" w:cs="Times New Roman"/>
                <w:color w:val="000000" w:themeColor="text1"/>
                <w:sz w:val="28"/>
                <w:szCs w:val="28"/>
              </w:rPr>
              <w:t xml:space="preserve">, пиво, вино, </w:t>
            </w:r>
            <w:r w:rsidRPr="009525A4">
              <w:rPr>
                <w:rFonts w:ascii="Times New Roman" w:hAnsi="Times New Roman" w:cs="Times New Roman"/>
                <w:color w:val="000000" w:themeColor="text1"/>
                <w:sz w:val="28"/>
                <w:szCs w:val="28"/>
                <w:lang w:val="kk-KZ"/>
              </w:rPr>
              <w:t>құрамында спирт бар кез келген сусындар</w:t>
            </w:r>
            <w:r w:rsidRPr="009525A4">
              <w:rPr>
                <w:rFonts w:ascii="Times New Roman" w:hAnsi="Times New Roman" w:cs="Times New Roman"/>
                <w:color w:val="000000" w:themeColor="text1"/>
                <w:sz w:val="28"/>
                <w:szCs w:val="28"/>
              </w:rPr>
              <w:t xml:space="preserve">) </w:t>
            </w:r>
            <w:r w:rsidRPr="009525A4">
              <w:rPr>
                <w:rFonts w:ascii="Times New Roman" w:hAnsi="Times New Roman" w:cs="Times New Roman"/>
                <w:color w:val="000000" w:themeColor="text1"/>
                <w:sz w:val="28"/>
                <w:szCs w:val="28"/>
                <w:lang w:val="kk-KZ"/>
              </w:rPr>
              <w:t>соңғы 12 айда</w:t>
            </w:r>
          </w:p>
        </w:tc>
        <w:tc>
          <w:tcPr>
            <w:tcW w:w="3260" w:type="dxa"/>
          </w:tcPr>
          <w:p w14:paraId="2501DE3D"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 xml:space="preserve">Иә </w:t>
            </w:r>
          </w:p>
          <w:p w14:paraId="53B78D38"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Жоқ (жоқ болса тамақтану рационы бөліміне өтіңіз)</w:t>
            </w:r>
          </w:p>
        </w:tc>
        <w:tc>
          <w:tcPr>
            <w:tcW w:w="851" w:type="dxa"/>
          </w:tcPr>
          <w:p w14:paraId="43B18CFD"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1</w:t>
            </w:r>
          </w:p>
          <w:p w14:paraId="0D7A921E"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2</w:t>
            </w:r>
          </w:p>
        </w:tc>
      </w:tr>
      <w:tr w:rsidR="009525A4" w:rsidRPr="009525A4" w14:paraId="61B09993" w14:textId="77777777" w:rsidTr="009525A4">
        <w:trPr>
          <w:trHeight w:val="1380"/>
        </w:trPr>
        <w:tc>
          <w:tcPr>
            <w:tcW w:w="565" w:type="dxa"/>
          </w:tcPr>
          <w:p w14:paraId="7D3D7285"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34</w:t>
            </w:r>
          </w:p>
        </w:tc>
        <w:tc>
          <w:tcPr>
            <w:tcW w:w="4820" w:type="dxa"/>
          </w:tcPr>
          <w:p w14:paraId="395F5573"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Соңғы 12 айда сіз алкоголь өнімдерін қаншалықты жиі тұтындыңыз?</w:t>
            </w:r>
          </w:p>
        </w:tc>
        <w:tc>
          <w:tcPr>
            <w:tcW w:w="3260" w:type="dxa"/>
          </w:tcPr>
          <w:p w14:paraId="195DDD71"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Күнделікті</w:t>
            </w:r>
          </w:p>
          <w:p w14:paraId="41050886"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 xml:space="preserve">Аптасына 5-6 рет </w:t>
            </w:r>
          </w:p>
          <w:p w14:paraId="7924D9AA"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 xml:space="preserve">аптасына 1-4 рет </w:t>
            </w:r>
          </w:p>
          <w:p w14:paraId="15BF388F"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айына 1-3 күн</w:t>
            </w:r>
          </w:p>
          <w:p w14:paraId="63E98BB5"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Айына 1 реттен аз</w:t>
            </w:r>
          </w:p>
        </w:tc>
        <w:tc>
          <w:tcPr>
            <w:tcW w:w="851" w:type="dxa"/>
          </w:tcPr>
          <w:p w14:paraId="11A17CB8"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1</w:t>
            </w:r>
          </w:p>
          <w:p w14:paraId="7B3A49C6"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2</w:t>
            </w:r>
          </w:p>
          <w:p w14:paraId="062D3435"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w:t>
            </w:r>
          </w:p>
          <w:p w14:paraId="0F3891B9"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4</w:t>
            </w:r>
          </w:p>
          <w:p w14:paraId="083B3017"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5</w:t>
            </w:r>
          </w:p>
        </w:tc>
      </w:tr>
      <w:tr w:rsidR="009525A4" w:rsidRPr="009525A4" w14:paraId="5F22679D" w14:textId="77777777" w:rsidTr="009525A4">
        <w:trPr>
          <w:trHeight w:val="1103"/>
        </w:trPr>
        <w:tc>
          <w:tcPr>
            <w:tcW w:w="565" w:type="dxa"/>
          </w:tcPr>
          <w:p w14:paraId="4F009795"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35</w:t>
            </w:r>
          </w:p>
        </w:tc>
        <w:tc>
          <w:tcPr>
            <w:tcW w:w="4820" w:type="dxa"/>
          </w:tcPr>
          <w:p w14:paraId="64C420A5"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lang w:val="kk-KZ"/>
              </w:rPr>
              <w:t>Күніне орта есеппен қанша мөлшерде алкоголь тұтынасыз</w:t>
            </w:r>
            <w:r w:rsidRPr="009525A4">
              <w:rPr>
                <w:rFonts w:ascii="Times New Roman" w:hAnsi="Times New Roman" w:cs="Times New Roman"/>
                <w:color w:val="000000" w:themeColor="text1"/>
                <w:sz w:val="28"/>
                <w:szCs w:val="28"/>
              </w:rPr>
              <w:t>?</w:t>
            </w:r>
          </w:p>
        </w:tc>
        <w:tc>
          <w:tcPr>
            <w:tcW w:w="3260" w:type="dxa"/>
          </w:tcPr>
          <w:p w14:paraId="53253AE6"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100 -200 грамм</w:t>
            </w:r>
          </w:p>
          <w:p w14:paraId="5651650B"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500 грамм</w:t>
            </w:r>
          </w:p>
          <w:p w14:paraId="0B9E2886"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rPr>
              <w:t xml:space="preserve">1 литр </w:t>
            </w:r>
          </w:p>
          <w:p w14:paraId="4D8541C5"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Білмеймін</w:t>
            </w:r>
          </w:p>
        </w:tc>
        <w:tc>
          <w:tcPr>
            <w:tcW w:w="851" w:type="dxa"/>
          </w:tcPr>
          <w:p w14:paraId="0C38F90A"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1</w:t>
            </w:r>
          </w:p>
          <w:p w14:paraId="00B69947"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2</w:t>
            </w:r>
          </w:p>
          <w:p w14:paraId="7822E572"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w:t>
            </w:r>
          </w:p>
          <w:p w14:paraId="6DC95081"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4</w:t>
            </w:r>
          </w:p>
        </w:tc>
      </w:tr>
      <w:tr w:rsidR="009525A4" w:rsidRPr="009525A4" w14:paraId="799C6E56" w14:textId="77777777" w:rsidTr="009525A4">
        <w:trPr>
          <w:trHeight w:val="1006"/>
        </w:trPr>
        <w:tc>
          <w:tcPr>
            <w:tcW w:w="565" w:type="dxa"/>
          </w:tcPr>
          <w:p w14:paraId="45EDCA87"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36</w:t>
            </w:r>
          </w:p>
        </w:tc>
        <w:tc>
          <w:tcPr>
            <w:tcW w:w="4820" w:type="dxa"/>
          </w:tcPr>
          <w:p w14:paraId="4E7F6460"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Сіз соңғы 30 күнде алкогольдік өнімдерді тұтындыңыз ба</w:t>
            </w:r>
            <w:r w:rsidRPr="009525A4">
              <w:rPr>
                <w:rFonts w:ascii="Times New Roman" w:hAnsi="Times New Roman" w:cs="Times New Roman"/>
                <w:color w:val="000000" w:themeColor="text1"/>
                <w:sz w:val="28"/>
                <w:szCs w:val="28"/>
              </w:rPr>
              <w:t>?</w:t>
            </w:r>
            <w:r w:rsidRPr="009525A4">
              <w:rPr>
                <w:rFonts w:ascii="Times New Roman" w:hAnsi="Times New Roman" w:cs="Times New Roman"/>
                <w:color w:val="000000" w:themeColor="text1"/>
                <w:sz w:val="28"/>
                <w:szCs w:val="28"/>
                <w:lang w:val="kk-KZ"/>
              </w:rPr>
              <w:t xml:space="preserve"> </w:t>
            </w:r>
            <w:r w:rsidRPr="009525A4">
              <w:rPr>
                <w:rFonts w:ascii="Times New Roman" w:hAnsi="Times New Roman" w:cs="Times New Roman"/>
                <w:color w:val="000000" w:themeColor="text1"/>
                <w:sz w:val="28"/>
                <w:szCs w:val="28"/>
              </w:rPr>
              <w:t>(</w:t>
            </w:r>
            <w:r w:rsidRPr="009525A4">
              <w:rPr>
                <w:rFonts w:ascii="Times New Roman" w:hAnsi="Times New Roman" w:cs="Times New Roman"/>
                <w:color w:val="000000" w:themeColor="text1"/>
                <w:sz w:val="28"/>
                <w:szCs w:val="28"/>
                <w:lang w:val="kk-KZ"/>
              </w:rPr>
              <w:t>мысалы</w:t>
            </w:r>
            <w:r w:rsidRPr="009525A4">
              <w:rPr>
                <w:rFonts w:ascii="Times New Roman" w:hAnsi="Times New Roman" w:cs="Times New Roman"/>
                <w:color w:val="000000" w:themeColor="text1"/>
                <w:sz w:val="28"/>
                <w:szCs w:val="28"/>
              </w:rPr>
              <w:t xml:space="preserve">, пиво, вино, </w:t>
            </w:r>
            <w:r w:rsidRPr="009525A4">
              <w:rPr>
                <w:rFonts w:ascii="Times New Roman" w:hAnsi="Times New Roman" w:cs="Times New Roman"/>
                <w:color w:val="000000" w:themeColor="text1"/>
                <w:sz w:val="28"/>
                <w:szCs w:val="28"/>
                <w:lang w:val="kk-KZ"/>
              </w:rPr>
              <w:t>құрамында спирт бар кез келген сусындар</w:t>
            </w:r>
            <w:r w:rsidRPr="009525A4">
              <w:rPr>
                <w:rFonts w:ascii="Times New Roman" w:hAnsi="Times New Roman" w:cs="Times New Roman"/>
                <w:color w:val="000000" w:themeColor="text1"/>
                <w:sz w:val="28"/>
                <w:szCs w:val="28"/>
              </w:rPr>
              <w:t>)</w:t>
            </w:r>
          </w:p>
        </w:tc>
        <w:tc>
          <w:tcPr>
            <w:tcW w:w="3260" w:type="dxa"/>
          </w:tcPr>
          <w:p w14:paraId="083A8DB8"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Иә</w:t>
            </w:r>
          </w:p>
          <w:p w14:paraId="495B9353" w14:textId="77777777" w:rsidR="009525A4" w:rsidRPr="009525A4" w:rsidRDefault="009525A4" w:rsidP="00426AC4">
            <w:pPr>
              <w:spacing w:after="0" w:line="240" w:lineRule="auto"/>
              <w:rPr>
                <w:rFonts w:ascii="Times New Roman" w:hAnsi="Times New Roman" w:cs="Times New Roman"/>
                <w:color w:val="000000" w:themeColor="text1"/>
                <w:sz w:val="28"/>
                <w:szCs w:val="28"/>
                <w:lang w:val="kk-KZ"/>
              </w:rPr>
            </w:pPr>
            <w:r w:rsidRPr="009525A4">
              <w:rPr>
                <w:rFonts w:ascii="Times New Roman" w:hAnsi="Times New Roman" w:cs="Times New Roman"/>
                <w:color w:val="000000" w:themeColor="text1"/>
                <w:sz w:val="28"/>
                <w:szCs w:val="28"/>
                <w:lang w:val="kk-KZ"/>
              </w:rPr>
              <w:t>Жоқ</w:t>
            </w:r>
          </w:p>
        </w:tc>
        <w:tc>
          <w:tcPr>
            <w:tcW w:w="851" w:type="dxa"/>
          </w:tcPr>
          <w:p w14:paraId="592FBBEE"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1</w:t>
            </w:r>
          </w:p>
          <w:p w14:paraId="17497F11" w14:textId="77777777" w:rsidR="009525A4" w:rsidRPr="009525A4" w:rsidRDefault="009525A4" w:rsidP="00426AC4">
            <w:pPr>
              <w:spacing w:after="0" w:line="240" w:lineRule="auto"/>
              <w:rPr>
                <w:rFonts w:ascii="Times New Roman" w:hAnsi="Times New Roman" w:cs="Times New Roman"/>
                <w:color w:val="000000" w:themeColor="text1"/>
                <w:sz w:val="28"/>
                <w:szCs w:val="28"/>
              </w:rPr>
            </w:pPr>
            <w:r w:rsidRPr="009525A4">
              <w:rPr>
                <w:rFonts w:ascii="Times New Roman" w:hAnsi="Times New Roman" w:cs="Times New Roman"/>
                <w:color w:val="000000" w:themeColor="text1"/>
                <w:sz w:val="28"/>
                <w:szCs w:val="28"/>
              </w:rPr>
              <w:t>2</w:t>
            </w:r>
          </w:p>
        </w:tc>
      </w:tr>
    </w:tbl>
    <w:p w14:paraId="21B19281" w14:textId="77777777" w:rsidR="004142B9" w:rsidRDefault="004142B9"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409D6295"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70DBC318"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39D86F2C"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3F2DC3C6"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59BC6622"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2BA71313"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439388E2"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0DF71CCC"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032AF8EB" w14:textId="77777777" w:rsidR="006A22F7" w:rsidRPr="006A22F7" w:rsidRDefault="006A22F7" w:rsidP="00957005">
      <w:pPr>
        <w:pStyle w:val="a5"/>
        <w:spacing w:after="0" w:line="240" w:lineRule="auto"/>
        <w:ind w:left="0"/>
        <w:jc w:val="center"/>
        <w:rPr>
          <w:rFonts w:ascii="Times New Roman" w:hAnsi="Times New Roman"/>
          <w:b/>
          <w:color w:val="000000" w:themeColor="text1"/>
          <w:sz w:val="28"/>
          <w:szCs w:val="28"/>
        </w:rPr>
      </w:pPr>
      <w:r w:rsidRPr="006A22F7">
        <w:rPr>
          <w:rFonts w:ascii="Times New Roman" w:hAnsi="Times New Roman"/>
          <w:b/>
          <w:color w:val="000000" w:themeColor="text1"/>
          <w:sz w:val="28"/>
          <w:szCs w:val="28"/>
        </w:rPr>
        <w:lastRenderedPageBreak/>
        <w:t>НЕГІЗГІ МОДУЛЬ: ТАМАҚТАНУ РАЦИОНЫ</w:t>
      </w:r>
    </w:p>
    <w:p w14:paraId="229C0493" w14:textId="3CC873FE" w:rsidR="006A22F7" w:rsidRPr="006A22F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6A22F7">
        <w:rPr>
          <w:rFonts w:ascii="Times New Roman" w:hAnsi="Times New Roman"/>
          <w:b/>
          <w:color w:val="000000" w:themeColor="text1"/>
          <w:sz w:val="28"/>
          <w:szCs w:val="28"/>
        </w:rPr>
        <w:t>(тамақтану әдеттері)</w:t>
      </w:r>
    </w:p>
    <w:p w14:paraId="56682D88" w14:textId="77777777" w:rsidR="006A22F7" w:rsidRPr="006A22F7" w:rsidRDefault="006A22F7" w:rsidP="006A22F7">
      <w:pPr>
        <w:pStyle w:val="a5"/>
        <w:spacing w:after="0" w:line="240" w:lineRule="auto"/>
        <w:ind w:left="0"/>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1468FD0E" w14:textId="77777777" w:rsidTr="006A22F7">
        <w:trPr>
          <w:trHeight w:val="275"/>
        </w:trPr>
        <w:tc>
          <w:tcPr>
            <w:tcW w:w="565" w:type="dxa"/>
          </w:tcPr>
          <w:p w14:paraId="75A798B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w:t>
            </w:r>
          </w:p>
        </w:tc>
        <w:tc>
          <w:tcPr>
            <w:tcW w:w="4820" w:type="dxa"/>
          </w:tcPr>
          <w:p w14:paraId="399B7EC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Сұрақтар</w:t>
            </w:r>
          </w:p>
        </w:tc>
        <w:tc>
          <w:tcPr>
            <w:tcW w:w="3260" w:type="dxa"/>
          </w:tcPr>
          <w:p w14:paraId="1D5C46E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Жауаптар</w:t>
            </w:r>
          </w:p>
        </w:tc>
        <w:tc>
          <w:tcPr>
            <w:tcW w:w="851" w:type="dxa"/>
          </w:tcPr>
          <w:p w14:paraId="7819E4B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Код</w:t>
            </w:r>
          </w:p>
        </w:tc>
      </w:tr>
      <w:tr w:rsidR="006A22F7" w:rsidRPr="006A22F7" w14:paraId="2F44B5CD" w14:textId="77777777" w:rsidTr="006A22F7">
        <w:trPr>
          <w:trHeight w:val="554"/>
        </w:trPr>
        <w:tc>
          <w:tcPr>
            <w:tcW w:w="565" w:type="dxa"/>
          </w:tcPr>
          <w:p w14:paraId="1AC0C63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37</w:t>
            </w:r>
          </w:p>
        </w:tc>
        <w:tc>
          <w:tcPr>
            <w:tcW w:w="4820" w:type="dxa"/>
          </w:tcPr>
          <w:p w14:paraId="70804A4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тамақтанғанда жемістерді және көкөністерді қолданасыз ба</w:t>
            </w:r>
            <w:r w:rsidRPr="006A22F7">
              <w:rPr>
                <w:rFonts w:ascii="Times New Roman" w:hAnsi="Times New Roman" w:cs="Times New Roman"/>
                <w:color w:val="000000" w:themeColor="text1"/>
                <w:sz w:val="28"/>
                <w:szCs w:val="28"/>
              </w:rPr>
              <w:t>?</w:t>
            </w:r>
          </w:p>
        </w:tc>
        <w:tc>
          <w:tcPr>
            <w:tcW w:w="3260" w:type="dxa"/>
          </w:tcPr>
          <w:p w14:paraId="04AE3EA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2BA6D48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3A331D0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55EE3A7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1BA9B6FD" w14:textId="77777777" w:rsidTr="006A22F7">
        <w:trPr>
          <w:trHeight w:val="827"/>
        </w:trPr>
        <w:tc>
          <w:tcPr>
            <w:tcW w:w="565" w:type="dxa"/>
          </w:tcPr>
          <w:p w14:paraId="79FF4E8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38</w:t>
            </w:r>
          </w:p>
        </w:tc>
        <w:tc>
          <w:tcPr>
            <w:tcW w:w="4820" w:type="dxa"/>
          </w:tcPr>
          <w:p w14:paraId="5273FE0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аптасына неше рет жемістерді тұтынасыз</w:t>
            </w:r>
            <w:r w:rsidRPr="006A22F7">
              <w:rPr>
                <w:rFonts w:ascii="Times New Roman" w:hAnsi="Times New Roman" w:cs="Times New Roman"/>
                <w:color w:val="000000" w:themeColor="text1"/>
                <w:sz w:val="28"/>
                <w:szCs w:val="28"/>
              </w:rPr>
              <w:t>?</w:t>
            </w:r>
          </w:p>
        </w:tc>
        <w:tc>
          <w:tcPr>
            <w:tcW w:w="3260" w:type="dxa"/>
          </w:tcPr>
          <w:p w14:paraId="46E48DD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К</w:t>
            </w:r>
            <w:r w:rsidRPr="006A22F7">
              <w:rPr>
                <w:rFonts w:ascii="Times New Roman" w:hAnsi="Times New Roman" w:cs="Times New Roman"/>
                <w:color w:val="000000" w:themeColor="text1"/>
                <w:sz w:val="28"/>
                <w:szCs w:val="28"/>
                <w:lang w:val="kk-KZ"/>
              </w:rPr>
              <w:t>үнделікті</w:t>
            </w:r>
          </w:p>
          <w:p w14:paraId="49220EE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 ара</w:t>
            </w:r>
          </w:p>
          <w:p w14:paraId="3AA37F2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Тұтынбаймын</w:t>
            </w:r>
          </w:p>
        </w:tc>
        <w:tc>
          <w:tcPr>
            <w:tcW w:w="851" w:type="dxa"/>
          </w:tcPr>
          <w:p w14:paraId="2D52BC7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5A14CFE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6B78FDB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r w:rsidR="006A22F7" w:rsidRPr="006A22F7" w14:paraId="350FF0BE" w14:textId="77777777" w:rsidTr="006A22F7">
        <w:trPr>
          <w:trHeight w:val="828"/>
        </w:trPr>
        <w:tc>
          <w:tcPr>
            <w:tcW w:w="565" w:type="dxa"/>
          </w:tcPr>
          <w:p w14:paraId="58DDBE3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39</w:t>
            </w:r>
          </w:p>
        </w:tc>
        <w:tc>
          <w:tcPr>
            <w:tcW w:w="4820" w:type="dxa"/>
          </w:tcPr>
          <w:p w14:paraId="4DD7D1B9"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rPr>
            </w:pPr>
            <w:r w:rsidRPr="006A22F7">
              <w:rPr>
                <w:rFonts w:ascii="Times New Roman" w:eastAsia="Times New Roman" w:hAnsi="Times New Roman" w:cs="Times New Roman"/>
                <w:color w:val="000000" w:themeColor="text1"/>
                <w:sz w:val="28"/>
                <w:szCs w:val="28"/>
                <w:lang w:val="kk-KZ"/>
              </w:rPr>
              <w:t>Сіз әдетте аптасына қанша күн көкөністерді пайдаланасыз</w:t>
            </w:r>
            <w:r w:rsidRPr="006A22F7">
              <w:rPr>
                <w:rFonts w:ascii="Times New Roman" w:eastAsia="Times New Roman" w:hAnsi="Times New Roman" w:cs="Times New Roman"/>
                <w:color w:val="000000" w:themeColor="text1"/>
                <w:sz w:val="28"/>
                <w:szCs w:val="28"/>
              </w:rPr>
              <w:t>?</w:t>
            </w:r>
          </w:p>
        </w:tc>
        <w:tc>
          <w:tcPr>
            <w:tcW w:w="3260" w:type="dxa"/>
          </w:tcPr>
          <w:p w14:paraId="6B957C7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Күнделікті</w:t>
            </w:r>
          </w:p>
          <w:p w14:paraId="60D4243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 ара</w:t>
            </w:r>
          </w:p>
          <w:p w14:paraId="457F17B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Тұтынбаймын</w:t>
            </w:r>
          </w:p>
        </w:tc>
        <w:tc>
          <w:tcPr>
            <w:tcW w:w="851" w:type="dxa"/>
          </w:tcPr>
          <w:p w14:paraId="37BCD1D8"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1CB1E9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4860650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bl>
    <w:p w14:paraId="3F937BE5" w14:textId="77777777" w:rsidR="006A22F7" w:rsidRPr="00C72887" w:rsidRDefault="006A22F7" w:rsidP="006A22F7">
      <w:pPr>
        <w:pStyle w:val="a5"/>
        <w:spacing w:after="0" w:line="240" w:lineRule="auto"/>
        <w:ind w:left="0"/>
        <w:rPr>
          <w:rFonts w:ascii="Times New Roman" w:hAnsi="Times New Roman"/>
          <w:color w:val="000000" w:themeColor="text1"/>
          <w:sz w:val="28"/>
          <w:szCs w:val="28"/>
        </w:rPr>
      </w:pPr>
    </w:p>
    <w:p w14:paraId="3DAE3552" w14:textId="77777777" w:rsidR="006A22F7" w:rsidRPr="006A22F7" w:rsidRDefault="006A22F7" w:rsidP="00957005">
      <w:pPr>
        <w:pStyle w:val="a5"/>
        <w:spacing w:after="0" w:line="240" w:lineRule="auto"/>
        <w:ind w:left="0"/>
        <w:jc w:val="center"/>
        <w:rPr>
          <w:rFonts w:ascii="Times New Roman" w:hAnsi="Times New Roman"/>
          <w:b/>
          <w:color w:val="000000" w:themeColor="text1"/>
          <w:sz w:val="28"/>
          <w:szCs w:val="28"/>
        </w:rPr>
      </w:pPr>
      <w:r w:rsidRPr="006A22F7">
        <w:rPr>
          <w:rFonts w:ascii="Times New Roman" w:hAnsi="Times New Roman"/>
          <w:b/>
          <w:color w:val="000000" w:themeColor="text1"/>
          <w:sz w:val="28"/>
          <w:szCs w:val="28"/>
        </w:rPr>
        <w:t>ЖЕТІЛДІРІЛГЕН МОДУЛЬ: ТАМАҚТАНУ РАЦИОНЫ</w:t>
      </w:r>
    </w:p>
    <w:p w14:paraId="5F406261" w14:textId="71169DA1" w:rsidR="006A22F7" w:rsidRPr="006A22F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6A22F7">
        <w:rPr>
          <w:rFonts w:ascii="Times New Roman" w:hAnsi="Times New Roman"/>
          <w:b/>
          <w:color w:val="000000" w:themeColor="text1"/>
          <w:sz w:val="28"/>
          <w:szCs w:val="28"/>
        </w:rPr>
        <w:t>(тамақтану әдеттері)</w:t>
      </w:r>
    </w:p>
    <w:p w14:paraId="440B0A0A" w14:textId="77777777" w:rsidR="006A22F7" w:rsidRPr="006A22F7" w:rsidRDefault="006A22F7" w:rsidP="006A22F7">
      <w:pPr>
        <w:pStyle w:val="a5"/>
        <w:spacing w:after="0" w:line="240" w:lineRule="auto"/>
        <w:ind w:left="0"/>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4EA2FB1E" w14:textId="77777777" w:rsidTr="006A22F7">
        <w:trPr>
          <w:trHeight w:val="275"/>
        </w:trPr>
        <w:tc>
          <w:tcPr>
            <w:tcW w:w="565" w:type="dxa"/>
          </w:tcPr>
          <w:p w14:paraId="768D039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w:t>
            </w:r>
          </w:p>
        </w:tc>
        <w:tc>
          <w:tcPr>
            <w:tcW w:w="4820" w:type="dxa"/>
          </w:tcPr>
          <w:p w14:paraId="1ACE94A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Сұрақтар</w:t>
            </w:r>
          </w:p>
        </w:tc>
        <w:tc>
          <w:tcPr>
            <w:tcW w:w="3260" w:type="dxa"/>
          </w:tcPr>
          <w:p w14:paraId="022A003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Жауаптар</w:t>
            </w:r>
          </w:p>
        </w:tc>
        <w:tc>
          <w:tcPr>
            <w:tcW w:w="851" w:type="dxa"/>
          </w:tcPr>
          <w:p w14:paraId="2057429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Код</w:t>
            </w:r>
          </w:p>
        </w:tc>
      </w:tr>
      <w:tr w:rsidR="006A22F7" w:rsidRPr="006A22F7" w14:paraId="49F3DA3B" w14:textId="77777777" w:rsidTr="006A22F7">
        <w:trPr>
          <w:trHeight w:val="275"/>
        </w:trPr>
        <w:tc>
          <w:tcPr>
            <w:tcW w:w="565" w:type="dxa"/>
          </w:tcPr>
          <w:p w14:paraId="5D88915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tc>
        <w:tc>
          <w:tcPr>
            <w:tcW w:w="4820" w:type="dxa"/>
          </w:tcPr>
          <w:p w14:paraId="5B3C1EC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tc>
        <w:tc>
          <w:tcPr>
            <w:tcW w:w="3260" w:type="dxa"/>
          </w:tcPr>
          <w:p w14:paraId="2C759B4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3</w:t>
            </w:r>
          </w:p>
        </w:tc>
        <w:tc>
          <w:tcPr>
            <w:tcW w:w="851" w:type="dxa"/>
          </w:tcPr>
          <w:p w14:paraId="36D2A43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w:t>
            </w:r>
          </w:p>
        </w:tc>
      </w:tr>
      <w:tr w:rsidR="006A22F7" w:rsidRPr="006A22F7" w14:paraId="3AC0A41C" w14:textId="77777777" w:rsidTr="006A22F7">
        <w:trPr>
          <w:trHeight w:val="1931"/>
        </w:trPr>
        <w:tc>
          <w:tcPr>
            <w:tcW w:w="565" w:type="dxa"/>
          </w:tcPr>
          <w:p w14:paraId="2B07DF0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40</w:t>
            </w:r>
          </w:p>
        </w:tc>
        <w:tc>
          <w:tcPr>
            <w:tcW w:w="4820" w:type="dxa"/>
          </w:tcPr>
          <w:p w14:paraId="6802ED79"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val="kk-KZ"/>
              </w:rPr>
            </w:pPr>
            <w:r w:rsidRPr="006A22F7">
              <w:rPr>
                <w:rFonts w:ascii="Times New Roman" w:eastAsia="Times New Roman" w:hAnsi="Times New Roman" w:cs="Times New Roman"/>
                <w:color w:val="000000" w:themeColor="text1"/>
                <w:sz w:val="28"/>
                <w:szCs w:val="28"/>
                <w:lang w:val="kk-KZ"/>
              </w:rPr>
              <w:t>Өсімдік немесе жануар майларының қандай түрі</w:t>
            </w:r>
          </w:p>
          <w:p w14:paraId="535D1911"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val="kk-KZ"/>
              </w:rPr>
            </w:pPr>
            <w:r w:rsidRPr="006A22F7">
              <w:rPr>
                <w:rFonts w:ascii="Times New Roman" w:eastAsia="Times New Roman" w:hAnsi="Times New Roman" w:cs="Times New Roman"/>
                <w:color w:val="000000" w:themeColor="text1"/>
                <w:sz w:val="28"/>
                <w:szCs w:val="28"/>
                <w:lang w:val="kk-KZ"/>
              </w:rPr>
              <w:t>көбінесе сіздің отбасыңызда тамақ дайындау үшін қолданасыз?</w:t>
            </w:r>
          </w:p>
        </w:tc>
        <w:tc>
          <w:tcPr>
            <w:tcW w:w="3260" w:type="dxa"/>
          </w:tcPr>
          <w:p w14:paraId="3597806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Өсімдік майы</w:t>
            </w:r>
          </w:p>
          <w:p w14:paraId="102610D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Шошқа майы</w:t>
            </w:r>
          </w:p>
          <w:p w14:paraId="1F5FDF2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Май немесе ерітілген май</w:t>
            </w:r>
          </w:p>
          <w:p w14:paraId="3C00514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 xml:space="preserve">Маргарин </w:t>
            </w:r>
          </w:p>
          <w:p w14:paraId="733AEB8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Басқа</w:t>
            </w:r>
          </w:p>
          <w:p w14:paraId="366A98F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Нақты емес</w:t>
            </w:r>
          </w:p>
          <w:p w14:paraId="327B56E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Ешқандай</w:t>
            </w:r>
          </w:p>
          <w:p w14:paraId="40C1E2F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Білмеймін</w:t>
            </w:r>
          </w:p>
        </w:tc>
        <w:tc>
          <w:tcPr>
            <w:tcW w:w="851" w:type="dxa"/>
          </w:tcPr>
          <w:p w14:paraId="692BF72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56B5E84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1B9C42A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p w14:paraId="54B60B9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p w14:paraId="66E74A3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w:t>
            </w:r>
          </w:p>
          <w:p w14:paraId="5216055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w:t>
            </w:r>
          </w:p>
          <w:p w14:paraId="31D744F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6</w:t>
            </w:r>
          </w:p>
          <w:p w14:paraId="2A7D0B8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7</w:t>
            </w:r>
          </w:p>
          <w:p w14:paraId="1A2FE71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8</w:t>
            </w:r>
          </w:p>
        </w:tc>
      </w:tr>
      <w:tr w:rsidR="006A22F7" w:rsidRPr="006A22F7" w14:paraId="5B61D596" w14:textId="77777777" w:rsidTr="006A22F7">
        <w:trPr>
          <w:trHeight w:val="1489"/>
        </w:trPr>
        <w:tc>
          <w:tcPr>
            <w:tcW w:w="565" w:type="dxa"/>
          </w:tcPr>
          <w:p w14:paraId="0B64A8B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41</w:t>
            </w:r>
          </w:p>
        </w:tc>
        <w:tc>
          <w:tcPr>
            <w:tcW w:w="4820" w:type="dxa"/>
          </w:tcPr>
          <w:p w14:paraId="2FA8D5C3"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Тамаққа тұзды артық қосасыз ба?</w:t>
            </w:r>
          </w:p>
        </w:tc>
        <w:tc>
          <w:tcPr>
            <w:tcW w:w="3260" w:type="dxa"/>
          </w:tcPr>
          <w:p w14:paraId="7B1D618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 артық тұз қоспаймын</w:t>
            </w:r>
          </w:p>
          <w:p w14:paraId="31340B2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 алдын ала</w:t>
            </w:r>
          </w:p>
          <w:p w14:paraId="349DBCF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Дәмін көргеннен кейін</w:t>
            </w:r>
          </w:p>
          <w:p w14:paraId="22669CE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Дәмін көрмей тұрып</w:t>
            </w:r>
          </w:p>
        </w:tc>
        <w:tc>
          <w:tcPr>
            <w:tcW w:w="851" w:type="dxa"/>
          </w:tcPr>
          <w:p w14:paraId="559F2A7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p w14:paraId="562C95B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p w14:paraId="07790ED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p w14:paraId="4A3BE54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p w14:paraId="76D819C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3</w:t>
            </w:r>
          </w:p>
        </w:tc>
      </w:tr>
      <w:tr w:rsidR="006A22F7" w:rsidRPr="006A22F7" w14:paraId="1245EB35" w14:textId="77777777" w:rsidTr="006A22F7">
        <w:trPr>
          <w:trHeight w:val="1114"/>
        </w:trPr>
        <w:tc>
          <w:tcPr>
            <w:tcW w:w="565" w:type="dxa"/>
          </w:tcPr>
          <w:p w14:paraId="534BC3B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42</w:t>
            </w:r>
          </w:p>
        </w:tc>
        <w:tc>
          <w:tcPr>
            <w:tcW w:w="4820" w:type="dxa"/>
          </w:tcPr>
          <w:p w14:paraId="1CA036B9"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Күнделікті 6 және одан да көп (шай қасық) қанттың бөліктерін, балды және басқа да тәттілерді тұтынасыз ба?</w:t>
            </w:r>
          </w:p>
        </w:tc>
        <w:tc>
          <w:tcPr>
            <w:tcW w:w="3260" w:type="dxa"/>
          </w:tcPr>
          <w:p w14:paraId="4960189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069D553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5CDA12F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p w14:paraId="35156EB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tc>
      </w:tr>
    </w:tbl>
    <w:p w14:paraId="77428F55" w14:textId="77777777" w:rsidR="006A22F7" w:rsidRDefault="006A22F7" w:rsidP="006A22F7">
      <w:pPr>
        <w:pStyle w:val="a5"/>
        <w:spacing w:after="0" w:line="240" w:lineRule="auto"/>
        <w:ind w:left="0"/>
        <w:rPr>
          <w:rFonts w:ascii="Times New Roman" w:hAnsi="Times New Roman"/>
          <w:color w:val="000000" w:themeColor="text1"/>
          <w:spacing w:val="1"/>
          <w:sz w:val="28"/>
          <w:szCs w:val="28"/>
          <w:lang w:val="kk-KZ" w:eastAsia="ru-RU"/>
        </w:rPr>
      </w:pPr>
    </w:p>
    <w:p w14:paraId="5C1877A7"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31B32EB1"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4212FACB"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6D2C03F4"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4CA0890C"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45B6704B"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02FECC69" w14:textId="77777777" w:rsidR="003B1C68" w:rsidRDefault="003B1C68" w:rsidP="00957005">
      <w:pPr>
        <w:pStyle w:val="a5"/>
        <w:spacing w:after="0" w:line="240" w:lineRule="auto"/>
        <w:ind w:left="0"/>
        <w:jc w:val="center"/>
        <w:rPr>
          <w:rFonts w:ascii="Times New Roman" w:hAnsi="Times New Roman"/>
          <w:b/>
          <w:color w:val="000000" w:themeColor="text1"/>
          <w:sz w:val="28"/>
          <w:szCs w:val="28"/>
        </w:rPr>
      </w:pPr>
    </w:p>
    <w:p w14:paraId="29EA22F7" w14:textId="77777777" w:rsidR="006A22F7" w:rsidRPr="006A22F7" w:rsidRDefault="006A22F7" w:rsidP="00957005">
      <w:pPr>
        <w:pStyle w:val="a5"/>
        <w:spacing w:after="0" w:line="240" w:lineRule="auto"/>
        <w:ind w:left="0"/>
        <w:jc w:val="center"/>
        <w:rPr>
          <w:rFonts w:ascii="Times New Roman" w:hAnsi="Times New Roman"/>
          <w:b/>
          <w:color w:val="000000" w:themeColor="text1"/>
          <w:sz w:val="28"/>
          <w:szCs w:val="28"/>
        </w:rPr>
      </w:pPr>
      <w:r w:rsidRPr="006A22F7">
        <w:rPr>
          <w:rFonts w:ascii="Times New Roman" w:hAnsi="Times New Roman"/>
          <w:b/>
          <w:color w:val="000000" w:themeColor="text1"/>
          <w:sz w:val="28"/>
          <w:szCs w:val="28"/>
        </w:rPr>
        <w:lastRenderedPageBreak/>
        <w:t>НЕГІЗГІ МОДУЛЬ: ФИЗИКАЛЫҚ БЕЛСЕНДІЛІК</w:t>
      </w:r>
    </w:p>
    <w:p w14:paraId="164C182D" w14:textId="0BAA18D6" w:rsidR="006A22F7" w:rsidRPr="006A22F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6A22F7">
        <w:rPr>
          <w:rFonts w:ascii="Times New Roman" w:hAnsi="Times New Roman"/>
          <w:b/>
          <w:color w:val="000000" w:themeColor="text1"/>
          <w:sz w:val="28"/>
          <w:szCs w:val="28"/>
        </w:rPr>
        <w:t>Жұмыстағы белсенділік</w:t>
      </w:r>
    </w:p>
    <w:p w14:paraId="004843E7" w14:textId="77777777" w:rsidR="006A22F7" w:rsidRPr="006A22F7" w:rsidRDefault="006A22F7" w:rsidP="006A22F7">
      <w:pPr>
        <w:spacing w:after="0" w:line="240" w:lineRule="auto"/>
        <w:rPr>
          <w:rFonts w:ascii="Times New Roman" w:hAnsi="Times New Roman"/>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2D6469AF" w14:textId="77777777" w:rsidTr="006A22F7">
        <w:trPr>
          <w:trHeight w:val="275"/>
        </w:trPr>
        <w:tc>
          <w:tcPr>
            <w:tcW w:w="565" w:type="dxa"/>
          </w:tcPr>
          <w:p w14:paraId="6F61A85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w:t>
            </w:r>
          </w:p>
        </w:tc>
        <w:tc>
          <w:tcPr>
            <w:tcW w:w="4820" w:type="dxa"/>
          </w:tcPr>
          <w:p w14:paraId="10831C7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Сұрақтар</w:t>
            </w:r>
          </w:p>
        </w:tc>
        <w:tc>
          <w:tcPr>
            <w:tcW w:w="3260" w:type="dxa"/>
          </w:tcPr>
          <w:p w14:paraId="10E8F9C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Жауаптар</w:t>
            </w:r>
          </w:p>
        </w:tc>
        <w:tc>
          <w:tcPr>
            <w:tcW w:w="851" w:type="dxa"/>
          </w:tcPr>
          <w:p w14:paraId="54C1E46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Код</w:t>
            </w:r>
          </w:p>
        </w:tc>
      </w:tr>
      <w:tr w:rsidR="006A22F7" w:rsidRPr="006A22F7" w14:paraId="27542AB1" w14:textId="77777777" w:rsidTr="006A22F7">
        <w:trPr>
          <w:trHeight w:val="1509"/>
        </w:trPr>
        <w:tc>
          <w:tcPr>
            <w:tcW w:w="565" w:type="dxa"/>
          </w:tcPr>
          <w:p w14:paraId="59268C3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43</w:t>
            </w:r>
          </w:p>
        </w:tc>
        <w:tc>
          <w:tcPr>
            <w:tcW w:w="4820" w:type="dxa"/>
          </w:tcPr>
          <w:p w14:paraId="36DF1651" w14:textId="77777777" w:rsidR="006A22F7" w:rsidRPr="006A22F7" w:rsidRDefault="006A22F7" w:rsidP="0042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rPr>
            </w:pPr>
            <w:r w:rsidRPr="006A22F7">
              <w:rPr>
                <w:rFonts w:ascii="Times New Roman" w:eastAsia="Times New Roman" w:hAnsi="Times New Roman" w:cs="Times New Roman"/>
                <w:color w:val="000000" w:themeColor="text1"/>
                <w:sz w:val="28"/>
                <w:szCs w:val="28"/>
                <w:lang w:val="kk-KZ"/>
              </w:rPr>
              <w:t>Сіздің жұмысыңыз тыныс алуды немесе жүрек соғу жиілігін (мысалы, ауыр жүк көтеру, қазу немесе құрылыс жұмыстары) кем дегенде 10 күн бойы үздіксіз арттыратын жоғары қарқынды әрекеттерді қажет ете ме?</w:t>
            </w:r>
          </w:p>
        </w:tc>
        <w:tc>
          <w:tcPr>
            <w:tcW w:w="3260" w:type="dxa"/>
          </w:tcPr>
          <w:p w14:paraId="2767FB9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5B2AB0D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0FCFB0D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2DBF84B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19BA3900" w14:textId="77777777" w:rsidTr="006A22F7">
        <w:trPr>
          <w:trHeight w:val="1103"/>
        </w:trPr>
        <w:tc>
          <w:tcPr>
            <w:tcW w:w="565" w:type="dxa"/>
          </w:tcPr>
          <w:p w14:paraId="62F68E9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44</w:t>
            </w:r>
          </w:p>
        </w:tc>
        <w:tc>
          <w:tcPr>
            <w:tcW w:w="4820" w:type="dxa"/>
          </w:tcPr>
          <w:p w14:paraId="27C8D28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Сізде әдетте аптасына неше күн жоғары қарқынды жұмыс жүргізіледі</w:t>
            </w:r>
            <w:r w:rsidRPr="006A22F7">
              <w:rPr>
                <w:rFonts w:ascii="Times New Roman" w:hAnsi="Times New Roman" w:cs="Times New Roman"/>
                <w:color w:val="000000" w:themeColor="text1"/>
                <w:sz w:val="28"/>
                <w:szCs w:val="28"/>
              </w:rPr>
              <w:t>?</w:t>
            </w:r>
          </w:p>
        </w:tc>
        <w:tc>
          <w:tcPr>
            <w:tcW w:w="3260" w:type="dxa"/>
          </w:tcPr>
          <w:p w14:paraId="5E4079A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1-3 </w:t>
            </w:r>
            <w:r w:rsidRPr="006A22F7">
              <w:rPr>
                <w:rFonts w:ascii="Times New Roman" w:hAnsi="Times New Roman" w:cs="Times New Roman"/>
                <w:color w:val="000000" w:themeColor="text1"/>
                <w:sz w:val="28"/>
                <w:szCs w:val="28"/>
                <w:lang w:val="kk-KZ"/>
              </w:rPr>
              <w:t>күн</w:t>
            </w:r>
          </w:p>
          <w:p w14:paraId="6A88C16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3-5 </w:t>
            </w:r>
            <w:r w:rsidRPr="006A22F7">
              <w:rPr>
                <w:rFonts w:ascii="Times New Roman" w:hAnsi="Times New Roman" w:cs="Times New Roman"/>
                <w:color w:val="000000" w:themeColor="text1"/>
                <w:sz w:val="28"/>
                <w:szCs w:val="28"/>
                <w:lang w:val="kk-KZ"/>
              </w:rPr>
              <w:t>күн</w:t>
            </w:r>
          </w:p>
          <w:p w14:paraId="1B6F96C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5-7 </w:t>
            </w:r>
            <w:r w:rsidRPr="006A22F7">
              <w:rPr>
                <w:rFonts w:ascii="Times New Roman" w:hAnsi="Times New Roman" w:cs="Times New Roman"/>
                <w:color w:val="000000" w:themeColor="text1"/>
                <w:sz w:val="28"/>
                <w:szCs w:val="28"/>
                <w:lang w:val="kk-KZ"/>
              </w:rPr>
              <w:t>күн</w:t>
            </w:r>
          </w:p>
          <w:p w14:paraId="22F849C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Күнделікті</w:t>
            </w:r>
          </w:p>
        </w:tc>
        <w:tc>
          <w:tcPr>
            <w:tcW w:w="851" w:type="dxa"/>
          </w:tcPr>
          <w:p w14:paraId="2A32357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339496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27C2D3D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p w14:paraId="7845682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w:t>
            </w:r>
          </w:p>
        </w:tc>
      </w:tr>
      <w:tr w:rsidR="006A22F7" w:rsidRPr="006A22F7" w14:paraId="29FB7850" w14:textId="77777777" w:rsidTr="006A22F7">
        <w:trPr>
          <w:trHeight w:val="1106"/>
        </w:trPr>
        <w:tc>
          <w:tcPr>
            <w:tcW w:w="565" w:type="dxa"/>
          </w:tcPr>
          <w:p w14:paraId="182986C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45</w:t>
            </w:r>
          </w:p>
        </w:tc>
        <w:tc>
          <w:tcPr>
            <w:tcW w:w="4820" w:type="dxa"/>
          </w:tcPr>
          <w:p w14:paraId="0C232DB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Сіз әдетте аптасына неше сағат жоғары қарқынды жұмыс жасайсыз</w:t>
            </w:r>
            <w:r w:rsidRPr="006A22F7">
              <w:rPr>
                <w:rFonts w:ascii="Times New Roman" w:hAnsi="Times New Roman" w:cs="Times New Roman"/>
                <w:color w:val="000000" w:themeColor="text1"/>
                <w:sz w:val="28"/>
                <w:szCs w:val="28"/>
              </w:rPr>
              <w:t>?</w:t>
            </w:r>
          </w:p>
        </w:tc>
        <w:tc>
          <w:tcPr>
            <w:tcW w:w="3260" w:type="dxa"/>
          </w:tcPr>
          <w:p w14:paraId="3C9EC27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 xml:space="preserve">10 минут </w:t>
            </w:r>
          </w:p>
          <w:p w14:paraId="319827E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2 </w:t>
            </w:r>
            <w:r w:rsidRPr="006A22F7">
              <w:rPr>
                <w:rFonts w:ascii="Times New Roman" w:hAnsi="Times New Roman" w:cs="Times New Roman"/>
                <w:color w:val="000000" w:themeColor="text1"/>
                <w:sz w:val="28"/>
                <w:szCs w:val="28"/>
                <w:lang w:val="kk-KZ"/>
              </w:rPr>
              <w:t>сағат</w:t>
            </w:r>
          </w:p>
          <w:p w14:paraId="353F916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2-4 </w:t>
            </w:r>
            <w:r w:rsidRPr="006A22F7">
              <w:rPr>
                <w:rFonts w:ascii="Times New Roman" w:hAnsi="Times New Roman" w:cs="Times New Roman"/>
                <w:color w:val="000000" w:themeColor="text1"/>
                <w:sz w:val="28"/>
                <w:szCs w:val="28"/>
                <w:lang w:val="kk-KZ"/>
              </w:rPr>
              <w:t>сағат</w:t>
            </w:r>
          </w:p>
          <w:p w14:paraId="62B8DC2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 сағаттан артық</w:t>
            </w:r>
          </w:p>
        </w:tc>
        <w:tc>
          <w:tcPr>
            <w:tcW w:w="851" w:type="dxa"/>
          </w:tcPr>
          <w:p w14:paraId="68E29A8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58504A5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1B410F7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bl>
    <w:p w14:paraId="1CC4D567" w14:textId="77777777" w:rsidR="006C322D" w:rsidRDefault="006C322D" w:rsidP="006C322D">
      <w:pPr>
        <w:rPr>
          <w:rFonts w:ascii="Times New Roman" w:hAnsi="Times New Roman"/>
          <w:b/>
          <w:color w:val="000000" w:themeColor="text1"/>
          <w:sz w:val="28"/>
          <w:szCs w:val="28"/>
        </w:rPr>
      </w:pPr>
    </w:p>
    <w:p w14:paraId="2F43695C" w14:textId="77777777" w:rsidR="006A22F7" w:rsidRPr="006A22F7" w:rsidRDefault="006A22F7" w:rsidP="006C322D">
      <w:pPr>
        <w:jc w:val="center"/>
        <w:rPr>
          <w:sz w:val="28"/>
          <w:szCs w:val="28"/>
          <w:lang w:val="kk-KZ"/>
        </w:rPr>
      </w:pPr>
      <w:r w:rsidRPr="006A22F7">
        <w:rPr>
          <w:rFonts w:ascii="Times New Roman" w:hAnsi="Times New Roman"/>
          <w:b/>
          <w:color w:val="000000" w:themeColor="text1"/>
          <w:sz w:val="28"/>
          <w:szCs w:val="28"/>
        </w:rPr>
        <w:t>НЕГІЗГІ МОДУЛЬ: ФИЗИКАЛЫҚ БЕЛСЕНДІЛІК</w:t>
      </w: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3EADEDC9" w14:textId="77777777" w:rsidTr="006A22F7">
        <w:trPr>
          <w:trHeight w:val="267"/>
        </w:trPr>
        <w:tc>
          <w:tcPr>
            <w:tcW w:w="565" w:type="dxa"/>
          </w:tcPr>
          <w:p w14:paraId="482DAF2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tc>
        <w:tc>
          <w:tcPr>
            <w:tcW w:w="4820" w:type="dxa"/>
          </w:tcPr>
          <w:p w14:paraId="1BA58F5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tc>
        <w:tc>
          <w:tcPr>
            <w:tcW w:w="3260" w:type="dxa"/>
          </w:tcPr>
          <w:p w14:paraId="3978AF1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3</w:t>
            </w:r>
          </w:p>
        </w:tc>
        <w:tc>
          <w:tcPr>
            <w:tcW w:w="851" w:type="dxa"/>
          </w:tcPr>
          <w:p w14:paraId="65E288F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w:t>
            </w:r>
          </w:p>
        </w:tc>
      </w:tr>
      <w:tr w:rsidR="006A22F7" w:rsidRPr="006A22F7" w14:paraId="621664BF" w14:textId="77777777" w:rsidTr="006A22F7">
        <w:trPr>
          <w:trHeight w:val="752"/>
        </w:trPr>
        <w:tc>
          <w:tcPr>
            <w:tcW w:w="565" w:type="dxa"/>
          </w:tcPr>
          <w:p w14:paraId="3188016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46</w:t>
            </w:r>
          </w:p>
        </w:tc>
        <w:tc>
          <w:tcPr>
            <w:tcW w:w="4820" w:type="dxa"/>
          </w:tcPr>
          <w:p w14:paraId="49A9930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қозғалыс құралы ретінде әдетте үздіксіз велосипедте немесе жаяу жүресіз</w:t>
            </w:r>
            <w:r w:rsidRPr="006A22F7">
              <w:rPr>
                <w:rFonts w:ascii="Times New Roman" w:hAnsi="Times New Roman" w:cs="Times New Roman"/>
                <w:color w:val="000000" w:themeColor="text1"/>
                <w:sz w:val="28"/>
                <w:szCs w:val="28"/>
              </w:rPr>
              <w:t>?</w:t>
            </w:r>
          </w:p>
        </w:tc>
        <w:tc>
          <w:tcPr>
            <w:tcW w:w="3260" w:type="dxa"/>
          </w:tcPr>
          <w:p w14:paraId="097AFEA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4E88884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66E1522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D188E4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1945D6C8" w14:textId="77777777" w:rsidTr="006A22F7">
        <w:trPr>
          <w:trHeight w:val="1046"/>
        </w:trPr>
        <w:tc>
          <w:tcPr>
            <w:tcW w:w="565" w:type="dxa"/>
          </w:tcPr>
          <w:p w14:paraId="1023ED7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47</w:t>
            </w:r>
          </w:p>
        </w:tc>
        <w:tc>
          <w:tcPr>
            <w:tcW w:w="4820" w:type="dxa"/>
          </w:tcPr>
          <w:p w14:paraId="4D59042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Аптасына неше күн сізәдетте жаяу немесе веловипедпен үдіксіз жүресіз</w:t>
            </w:r>
            <w:r w:rsidRPr="006A22F7">
              <w:rPr>
                <w:rFonts w:ascii="Times New Roman" w:hAnsi="Times New Roman" w:cs="Times New Roman"/>
                <w:color w:val="000000" w:themeColor="text1"/>
                <w:sz w:val="28"/>
                <w:szCs w:val="28"/>
              </w:rPr>
              <w:t>?</w:t>
            </w:r>
          </w:p>
        </w:tc>
        <w:tc>
          <w:tcPr>
            <w:tcW w:w="3260" w:type="dxa"/>
          </w:tcPr>
          <w:p w14:paraId="6B005E6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1-3 </w:t>
            </w:r>
            <w:r w:rsidRPr="006A22F7">
              <w:rPr>
                <w:rFonts w:ascii="Times New Roman" w:hAnsi="Times New Roman" w:cs="Times New Roman"/>
                <w:color w:val="000000" w:themeColor="text1"/>
                <w:sz w:val="28"/>
                <w:szCs w:val="28"/>
                <w:lang w:val="kk-KZ"/>
              </w:rPr>
              <w:t>күн</w:t>
            </w:r>
          </w:p>
          <w:p w14:paraId="083244E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3-5 </w:t>
            </w:r>
            <w:r w:rsidRPr="006A22F7">
              <w:rPr>
                <w:rFonts w:ascii="Times New Roman" w:hAnsi="Times New Roman" w:cs="Times New Roman"/>
                <w:color w:val="000000" w:themeColor="text1"/>
                <w:sz w:val="28"/>
                <w:szCs w:val="28"/>
                <w:lang w:val="kk-KZ"/>
              </w:rPr>
              <w:t>күн</w:t>
            </w:r>
          </w:p>
          <w:p w14:paraId="0B8AF1D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5-7 </w:t>
            </w:r>
            <w:r w:rsidRPr="006A22F7">
              <w:rPr>
                <w:rFonts w:ascii="Times New Roman" w:hAnsi="Times New Roman" w:cs="Times New Roman"/>
                <w:color w:val="000000" w:themeColor="text1"/>
                <w:sz w:val="28"/>
                <w:szCs w:val="28"/>
                <w:lang w:val="kk-KZ"/>
              </w:rPr>
              <w:t>күн</w:t>
            </w:r>
          </w:p>
          <w:p w14:paraId="6C6DAD3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Күнделікті</w:t>
            </w:r>
          </w:p>
        </w:tc>
        <w:tc>
          <w:tcPr>
            <w:tcW w:w="851" w:type="dxa"/>
          </w:tcPr>
          <w:p w14:paraId="469AC91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3B21FE9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2230519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p w14:paraId="32B65E2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w:t>
            </w:r>
          </w:p>
        </w:tc>
      </w:tr>
      <w:tr w:rsidR="006A22F7" w:rsidRPr="006A22F7" w14:paraId="7306D170" w14:textId="77777777" w:rsidTr="006A22F7">
        <w:trPr>
          <w:trHeight w:val="778"/>
        </w:trPr>
        <w:tc>
          <w:tcPr>
            <w:tcW w:w="565" w:type="dxa"/>
          </w:tcPr>
          <w:p w14:paraId="274D726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48</w:t>
            </w:r>
          </w:p>
        </w:tc>
        <w:tc>
          <w:tcPr>
            <w:tcW w:w="4820" w:type="dxa"/>
          </w:tcPr>
          <w:p w14:paraId="61299DC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күніне 10 минут немесе одан да көп велосипедпен немесе жаяу жүруге неше сағат арнайсыз</w:t>
            </w:r>
            <w:r w:rsidRPr="006A22F7">
              <w:rPr>
                <w:rFonts w:ascii="Times New Roman" w:hAnsi="Times New Roman" w:cs="Times New Roman"/>
                <w:color w:val="000000" w:themeColor="text1"/>
                <w:sz w:val="28"/>
                <w:szCs w:val="28"/>
              </w:rPr>
              <w:t>?</w:t>
            </w:r>
          </w:p>
        </w:tc>
        <w:tc>
          <w:tcPr>
            <w:tcW w:w="3260" w:type="dxa"/>
          </w:tcPr>
          <w:p w14:paraId="14977B8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10 минут – 2 </w:t>
            </w:r>
            <w:r w:rsidRPr="006A22F7">
              <w:rPr>
                <w:rFonts w:ascii="Times New Roman" w:hAnsi="Times New Roman" w:cs="Times New Roman"/>
                <w:color w:val="000000" w:themeColor="text1"/>
                <w:sz w:val="28"/>
                <w:szCs w:val="28"/>
                <w:lang w:val="kk-KZ"/>
              </w:rPr>
              <w:t>сағат</w:t>
            </w:r>
          </w:p>
          <w:p w14:paraId="126B549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2-4 </w:t>
            </w:r>
            <w:r w:rsidRPr="006A22F7">
              <w:rPr>
                <w:rFonts w:ascii="Times New Roman" w:hAnsi="Times New Roman" w:cs="Times New Roman"/>
                <w:color w:val="000000" w:themeColor="text1"/>
                <w:sz w:val="28"/>
                <w:szCs w:val="28"/>
                <w:lang w:val="kk-KZ"/>
              </w:rPr>
              <w:t>сағат</w:t>
            </w:r>
          </w:p>
          <w:p w14:paraId="3A982D0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 сағаттан артық</w:t>
            </w:r>
          </w:p>
        </w:tc>
        <w:tc>
          <w:tcPr>
            <w:tcW w:w="851" w:type="dxa"/>
          </w:tcPr>
          <w:p w14:paraId="7B04EE3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0732968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3AC6ADD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r w:rsidR="006A22F7" w:rsidRPr="006A22F7" w14:paraId="29709C11" w14:textId="77777777" w:rsidTr="006A22F7">
        <w:trPr>
          <w:trHeight w:val="1019"/>
        </w:trPr>
        <w:tc>
          <w:tcPr>
            <w:tcW w:w="565" w:type="dxa"/>
          </w:tcPr>
          <w:p w14:paraId="679D9D7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49</w:t>
            </w:r>
          </w:p>
        </w:tc>
        <w:tc>
          <w:tcPr>
            <w:tcW w:w="4820" w:type="dxa"/>
          </w:tcPr>
          <w:p w14:paraId="24AEA7B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Сіздің спорттық немесе белсенді демалыс әрекеттеріңізден тыныс алу немесе жүрек соғу жиілігі айтарлықтай жоғарылады ма (мысалы, жүгіру немесе футбол) үздіксіз, ең аз дегенде 10 минут?</w:t>
            </w:r>
          </w:p>
        </w:tc>
        <w:tc>
          <w:tcPr>
            <w:tcW w:w="3260" w:type="dxa"/>
          </w:tcPr>
          <w:p w14:paraId="5B65B86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686030D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4D3E97C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75506CF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293ABD3B" w14:textId="77777777" w:rsidTr="006A22F7">
        <w:trPr>
          <w:trHeight w:val="1112"/>
        </w:trPr>
        <w:tc>
          <w:tcPr>
            <w:tcW w:w="565" w:type="dxa"/>
          </w:tcPr>
          <w:p w14:paraId="6020005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50</w:t>
            </w:r>
          </w:p>
        </w:tc>
        <w:tc>
          <w:tcPr>
            <w:tcW w:w="4820" w:type="dxa"/>
          </w:tcPr>
          <w:p w14:paraId="46B993A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 xml:space="preserve">Аптасына неше күн сіз спортпен, физикалық жаттығулармен немесе белсенді немесе жоғары қарқынды   сипатқа ие     </w:t>
            </w:r>
          </w:p>
        </w:tc>
        <w:tc>
          <w:tcPr>
            <w:tcW w:w="3260" w:type="dxa"/>
          </w:tcPr>
          <w:p w14:paraId="586207D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1-3 </w:t>
            </w:r>
            <w:r w:rsidRPr="006A22F7">
              <w:rPr>
                <w:rFonts w:ascii="Times New Roman" w:hAnsi="Times New Roman" w:cs="Times New Roman"/>
                <w:color w:val="000000" w:themeColor="text1"/>
                <w:sz w:val="28"/>
                <w:szCs w:val="28"/>
                <w:lang w:val="kk-KZ"/>
              </w:rPr>
              <w:t>күн</w:t>
            </w:r>
          </w:p>
          <w:p w14:paraId="43D2C5D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3-5 </w:t>
            </w:r>
            <w:r w:rsidRPr="006A22F7">
              <w:rPr>
                <w:rFonts w:ascii="Times New Roman" w:hAnsi="Times New Roman" w:cs="Times New Roman"/>
                <w:color w:val="000000" w:themeColor="text1"/>
                <w:sz w:val="28"/>
                <w:szCs w:val="28"/>
                <w:lang w:val="kk-KZ"/>
              </w:rPr>
              <w:t>күн</w:t>
            </w:r>
          </w:p>
          <w:p w14:paraId="07FC14E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5-7 </w:t>
            </w:r>
            <w:r w:rsidRPr="006A22F7">
              <w:rPr>
                <w:rFonts w:ascii="Times New Roman" w:hAnsi="Times New Roman" w:cs="Times New Roman"/>
                <w:color w:val="000000" w:themeColor="text1"/>
                <w:sz w:val="28"/>
                <w:szCs w:val="28"/>
                <w:lang w:val="kk-KZ"/>
              </w:rPr>
              <w:t>күн</w:t>
            </w:r>
          </w:p>
          <w:p w14:paraId="6CB9E4C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Күнделікті</w:t>
            </w:r>
          </w:p>
        </w:tc>
        <w:tc>
          <w:tcPr>
            <w:tcW w:w="851" w:type="dxa"/>
          </w:tcPr>
          <w:p w14:paraId="328AE62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15AD79F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3B2C808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p w14:paraId="354B6A5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4</w:t>
            </w:r>
          </w:p>
        </w:tc>
      </w:tr>
      <w:tr w:rsidR="006A22F7" w:rsidRPr="006A22F7" w14:paraId="7138660A" w14:textId="77777777" w:rsidTr="006A22F7">
        <w:trPr>
          <w:trHeight w:val="1380"/>
        </w:trPr>
        <w:tc>
          <w:tcPr>
            <w:tcW w:w="565" w:type="dxa"/>
          </w:tcPr>
          <w:p w14:paraId="4D7A5A6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lastRenderedPageBreak/>
              <w:t>51</w:t>
            </w:r>
          </w:p>
        </w:tc>
        <w:tc>
          <w:tcPr>
            <w:tcW w:w="4820" w:type="dxa"/>
          </w:tcPr>
          <w:p w14:paraId="69EBC0D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күніне қанша сағат әдетте спортпен, физикалық жаттығулармен немесе жоғары қарқынды белсенділікпен айналысасыз?</w:t>
            </w:r>
          </w:p>
        </w:tc>
        <w:tc>
          <w:tcPr>
            <w:tcW w:w="3260" w:type="dxa"/>
          </w:tcPr>
          <w:p w14:paraId="1451EF9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10 минут – 2 </w:t>
            </w:r>
            <w:r w:rsidRPr="006A22F7">
              <w:rPr>
                <w:rFonts w:ascii="Times New Roman" w:hAnsi="Times New Roman" w:cs="Times New Roman"/>
                <w:color w:val="000000" w:themeColor="text1"/>
                <w:sz w:val="28"/>
                <w:szCs w:val="28"/>
                <w:lang w:val="kk-KZ"/>
              </w:rPr>
              <w:t>сағат</w:t>
            </w:r>
          </w:p>
          <w:p w14:paraId="26624F6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2-4 </w:t>
            </w:r>
            <w:r w:rsidRPr="006A22F7">
              <w:rPr>
                <w:rFonts w:ascii="Times New Roman" w:hAnsi="Times New Roman" w:cs="Times New Roman"/>
                <w:color w:val="000000" w:themeColor="text1"/>
                <w:sz w:val="28"/>
                <w:szCs w:val="28"/>
                <w:lang w:val="kk-KZ"/>
              </w:rPr>
              <w:t>сағат</w:t>
            </w:r>
          </w:p>
          <w:p w14:paraId="248BDA9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 сағаттан артық</w:t>
            </w:r>
          </w:p>
        </w:tc>
        <w:tc>
          <w:tcPr>
            <w:tcW w:w="851" w:type="dxa"/>
          </w:tcPr>
          <w:p w14:paraId="244D75A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4AA6396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65F488F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r w:rsidR="006A22F7" w:rsidRPr="006A22F7" w14:paraId="2A078530" w14:textId="77777777" w:rsidTr="006A22F7">
        <w:trPr>
          <w:trHeight w:val="1103"/>
        </w:trPr>
        <w:tc>
          <w:tcPr>
            <w:tcW w:w="565" w:type="dxa"/>
          </w:tcPr>
          <w:p w14:paraId="1BAF91C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52</w:t>
            </w:r>
          </w:p>
        </w:tc>
        <w:tc>
          <w:tcPr>
            <w:tcW w:w="4820" w:type="dxa"/>
          </w:tcPr>
          <w:p w14:paraId="3979758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 әдетте күніне қанша уақытты отыруға немесе жартылай жатуға жұмсайсыз? (Ұйқы уақытын көрсетпеңіз).</w:t>
            </w:r>
          </w:p>
        </w:tc>
        <w:tc>
          <w:tcPr>
            <w:tcW w:w="3260" w:type="dxa"/>
          </w:tcPr>
          <w:p w14:paraId="039FD41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10 минут – 2 </w:t>
            </w:r>
            <w:r w:rsidRPr="006A22F7">
              <w:rPr>
                <w:rFonts w:ascii="Times New Roman" w:hAnsi="Times New Roman" w:cs="Times New Roman"/>
                <w:color w:val="000000" w:themeColor="text1"/>
                <w:sz w:val="28"/>
                <w:szCs w:val="28"/>
                <w:lang w:val="kk-KZ"/>
              </w:rPr>
              <w:t>сағат</w:t>
            </w:r>
          </w:p>
          <w:p w14:paraId="2598CB8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2-4 </w:t>
            </w:r>
            <w:r w:rsidRPr="006A22F7">
              <w:rPr>
                <w:rFonts w:ascii="Times New Roman" w:hAnsi="Times New Roman" w:cs="Times New Roman"/>
                <w:color w:val="000000" w:themeColor="text1"/>
                <w:sz w:val="28"/>
                <w:szCs w:val="28"/>
                <w:lang w:val="kk-KZ"/>
              </w:rPr>
              <w:t>сағат</w:t>
            </w:r>
          </w:p>
          <w:p w14:paraId="71C4CAF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4 сағаттан артық</w:t>
            </w:r>
          </w:p>
        </w:tc>
        <w:tc>
          <w:tcPr>
            <w:tcW w:w="851" w:type="dxa"/>
          </w:tcPr>
          <w:p w14:paraId="25AB462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36AF8A68"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075D86C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bl>
    <w:p w14:paraId="0D924CEA" w14:textId="77777777" w:rsidR="003B1C68" w:rsidRDefault="003B1C68" w:rsidP="00957005">
      <w:pPr>
        <w:pStyle w:val="a5"/>
        <w:spacing w:after="0" w:line="240" w:lineRule="auto"/>
        <w:ind w:left="0"/>
        <w:jc w:val="center"/>
        <w:rPr>
          <w:rFonts w:ascii="Times New Roman" w:hAnsi="Times New Roman"/>
          <w:b/>
          <w:color w:val="000000" w:themeColor="text1"/>
          <w:sz w:val="28"/>
          <w:szCs w:val="28"/>
          <w:lang w:val="kk-KZ"/>
        </w:rPr>
      </w:pPr>
    </w:p>
    <w:p w14:paraId="1E763892" w14:textId="77777777" w:rsidR="006A22F7" w:rsidRPr="006A22F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6A22F7">
        <w:rPr>
          <w:rFonts w:ascii="Times New Roman" w:hAnsi="Times New Roman"/>
          <w:b/>
          <w:color w:val="000000" w:themeColor="text1"/>
          <w:sz w:val="28"/>
          <w:szCs w:val="28"/>
          <w:lang w:val="kk-KZ"/>
        </w:rPr>
        <w:t>ЖЕТІЛДІРІЛГЕН МОДУЛЬ: ЖОҒАРЫ ҚАН ҚЫСЫМЫ</w:t>
      </w:r>
    </w:p>
    <w:p w14:paraId="3864F6EE" w14:textId="77777777" w:rsidR="006A22F7" w:rsidRPr="006A22F7" w:rsidRDefault="006A22F7" w:rsidP="006A22F7">
      <w:pPr>
        <w:pStyle w:val="a5"/>
        <w:spacing w:after="0" w:line="240" w:lineRule="auto"/>
        <w:ind w:left="0"/>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45BA2F34" w14:textId="77777777" w:rsidTr="006A22F7">
        <w:trPr>
          <w:trHeight w:val="276"/>
        </w:trPr>
        <w:tc>
          <w:tcPr>
            <w:tcW w:w="565" w:type="dxa"/>
          </w:tcPr>
          <w:p w14:paraId="1461E3A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w:t>
            </w:r>
          </w:p>
        </w:tc>
        <w:tc>
          <w:tcPr>
            <w:tcW w:w="4820" w:type="dxa"/>
          </w:tcPr>
          <w:p w14:paraId="0A67335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Сұрақтар</w:t>
            </w:r>
          </w:p>
        </w:tc>
        <w:tc>
          <w:tcPr>
            <w:tcW w:w="3260" w:type="dxa"/>
          </w:tcPr>
          <w:p w14:paraId="3428865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Жауаптар</w:t>
            </w:r>
          </w:p>
        </w:tc>
        <w:tc>
          <w:tcPr>
            <w:tcW w:w="851" w:type="dxa"/>
          </w:tcPr>
          <w:p w14:paraId="11B772C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Код</w:t>
            </w:r>
          </w:p>
        </w:tc>
      </w:tr>
      <w:tr w:rsidR="006A22F7" w:rsidRPr="006A22F7" w14:paraId="56CA5AC2" w14:textId="77777777" w:rsidTr="006A22F7">
        <w:trPr>
          <w:trHeight w:val="1125"/>
        </w:trPr>
        <w:tc>
          <w:tcPr>
            <w:tcW w:w="565" w:type="dxa"/>
          </w:tcPr>
          <w:p w14:paraId="12B1B69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53</w:t>
            </w:r>
          </w:p>
        </w:tc>
        <w:tc>
          <w:tcPr>
            <w:tcW w:w="4820" w:type="dxa"/>
          </w:tcPr>
          <w:p w14:paraId="46B7348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Медицина қызметкерімен қан қысымыңыз соңғы рет қашан өлшенді</w:t>
            </w:r>
            <w:r w:rsidRPr="006A22F7">
              <w:rPr>
                <w:rFonts w:ascii="Times New Roman" w:hAnsi="Times New Roman" w:cs="Times New Roman"/>
                <w:color w:val="000000" w:themeColor="text1"/>
                <w:sz w:val="28"/>
                <w:szCs w:val="28"/>
              </w:rPr>
              <w:t>?</w:t>
            </w:r>
          </w:p>
        </w:tc>
        <w:tc>
          <w:tcPr>
            <w:tcW w:w="3260" w:type="dxa"/>
          </w:tcPr>
          <w:p w14:paraId="7D67A95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12 айда</w:t>
            </w:r>
          </w:p>
          <w:p w14:paraId="0CD8373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1-5 </w:t>
            </w:r>
            <w:r w:rsidRPr="006A22F7">
              <w:rPr>
                <w:rFonts w:ascii="Times New Roman" w:hAnsi="Times New Roman" w:cs="Times New Roman"/>
                <w:color w:val="000000" w:themeColor="text1"/>
                <w:sz w:val="28"/>
                <w:szCs w:val="28"/>
                <w:lang w:val="kk-KZ"/>
              </w:rPr>
              <w:t>жыл бұрын</w:t>
            </w:r>
          </w:p>
          <w:p w14:paraId="5DCAECE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5 жылда 1 рет емес</w:t>
            </w:r>
          </w:p>
        </w:tc>
        <w:tc>
          <w:tcPr>
            <w:tcW w:w="851" w:type="dxa"/>
          </w:tcPr>
          <w:p w14:paraId="4CEF556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14AC111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p w14:paraId="2818231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p w14:paraId="4107796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3</w:t>
            </w:r>
          </w:p>
        </w:tc>
      </w:tr>
      <w:tr w:rsidR="006A22F7" w:rsidRPr="006A22F7" w14:paraId="152873D9" w14:textId="77777777" w:rsidTr="006A22F7">
        <w:trPr>
          <w:trHeight w:val="1016"/>
        </w:trPr>
        <w:tc>
          <w:tcPr>
            <w:tcW w:w="565" w:type="dxa"/>
          </w:tcPr>
          <w:p w14:paraId="2C08B09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54</w:t>
            </w:r>
          </w:p>
        </w:tc>
        <w:tc>
          <w:tcPr>
            <w:tcW w:w="4820" w:type="dxa"/>
          </w:tcPr>
          <w:p w14:paraId="646BBB8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Сізге дәрігер немесе медициналық қызметкер соңғы 12 айда жоғары қан қысымы немесе гипертония бар деп айтты ма</w:t>
            </w:r>
            <w:r w:rsidRPr="006A22F7">
              <w:rPr>
                <w:rFonts w:ascii="Times New Roman" w:hAnsi="Times New Roman" w:cs="Times New Roman"/>
                <w:color w:val="000000" w:themeColor="text1"/>
                <w:sz w:val="28"/>
                <w:szCs w:val="28"/>
              </w:rPr>
              <w:t>?</w:t>
            </w:r>
          </w:p>
        </w:tc>
        <w:tc>
          <w:tcPr>
            <w:tcW w:w="3260" w:type="dxa"/>
          </w:tcPr>
          <w:p w14:paraId="140694C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5B870CA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66FD6BD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231FC72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0D0D9E3B" w14:textId="77777777" w:rsidTr="006A22F7">
        <w:trPr>
          <w:trHeight w:val="272"/>
        </w:trPr>
        <w:tc>
          <w:tcPr>
            <w:tcW w:w="565" w:type="dxa"/>
            <w:tcBorders>
              <w:bottom w:val="single" w:sz="4" w:space="0" w:color="auto"/>
            </w:tcBorders>
          </w:tcPr>
          <w:p w14:paraId="4BF0FA4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55</w:t>
            </w:r>
          </w:p>
        </w:tc>
        <w:tc>
          <w:tcPr>
            <w:tcW w:w="8931" w:type="dxa"/>
            <w:gridSpan w:val="3"/>
            <w:tcBorders>
              <w:bottom w:val="single" w:sz="4" w:space="0" w:color="auto"/>
            </w:tcBorders>
          </w:tcPr>
          <w:p w14:paraId="76BEB40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Қазіргі уақытта төменде көрсетілген ем түрлерін алып жатырсыз ба</w:t>
            </w:r>
          </w:p>
        </w:tc>
      </w:tr>
      <w:tr w:rsidR="006A22F7" w:rsidRPr="006A22F7" w14:paraId="2771A631" w14:textId="77777777" w:rsidTr="006A22F7">
        <w:trPr>
          <w:trHeight w:val="276"/>
        </w:trPr>
        <w:tc>
          <w:tcPr>
            <w:tcW w:w="565" w:type="dxa"/>
            <w:tcBorders>
              <w:top w:val="single" w:sz="4" w:space="0" w:color="auto"/>
              <w:bottom w:val="single" w:sz="4" w:space="0" w:color="auto"/>
            </w:tcBorders>
          </w:tcPr>
          <w:p w14:paraId="5E7BF2B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8931" w:type="dxa"/>
            <w:gridSpan w:val="3"/>
            <w:tcBorders>
              <w:top w:val="single" w:sz="4" w:space="0" w:color="auto"/>
              <w:bottom w:val="single" w:sz="4" w:space="0" w:color="auto"/>
            </w:tcBorders>
          </w:tcPr>
          <w:p w14:paraId="541AE936"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rPr>
              <w:t xml:space="preserve"> / </w:t>
            </w:r>
            <w:r w:rsidRPr="006A22F7">
              <w:rPr>
                <w:rFonts w:ascii="Times New Roman" w:hAnsi="Times New Roman" w:cs="Times New Roman"/>
                <w:color w:val="000000" w:themeColor="text1"/>
                <w:sz w:val="28"/>
                <w:szCs w:val="28"/>
                <w:lang w:val="kk-KZ"/>
              </w:rPr>
              <w:t>дәрігердің немесе басқа да медициналық қызметкердің жоғары қан қысымы туралы ұсыныстары</w:t>
            </w:r>
            <w:r w:rsidRPr="006A22F7">
              <w:rPr>
                <w:rFonts w:ascii="Times New Roman" w:hAnsi="Times New Roman" w:cs="Times New Roman"/>
                <w:color w:val="000000" w:themeColor="text1"/>
                <w:sz w:val="28"/>
                <w:szCs w:val="28"/>
              </w:rPr>
              <w:t>?</w:t>
            </w:r>
          </w:p>
        </w:tc>
      </w:tr>
      <w:tr w:rsidR="006A22F7" w:rsidRPr="006A22F7" w14:paraId="0BF95E78" w14:textId="77777777" w:rsidTr="006A22F7">
        <w:trPr>
          <w:trHeight w:val="275"/>
        </w:trPr>
        <w:tc>
          <w:tcPr>
            <w:tcW w:w="565" w:type="dxa"/>
            <w:tcBorders>
              <w:top w:val="single" w:sz="4" w:space="0" w:color="auto"/>
              <w:bottom w:val="single" w:sz="4" w:space="0" w:color="auto"/>
            </w:tcBorders>
          </w:tcPr>
          <w:p w14:paraId="4E017D0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8931" w:type="dxa"/>
            <w:gridSpan w:val="3"/>
            <w:tcBorders>
              <w:top w:val="single" w:sz="4" w:space="0" w:color="auto"/>
              <w:bottom w:val="single" w:sz="4" w:space="0" w:color="auto"/>
            </w:tcBorders>
          </w:tcPr>
          <w:p w14:paraId="2A25ECC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r>
      <w:tr w:rsidR="006A22F7" w:rsidRPr="006A22F7" w14:paraId="094E9D8E" w14:textId="77777777" w:rsidTr="006A22F7">
        <w:trPr>
          <w:trHeight w:val="272"/>
        </w:trPr>
        <w:tc>
          <w:tcPr>
            <w:tcW w:w="565" w:type="dxa"/>
            <w:tcBorders>
              <w:top w:val="single" w:sz="4" w:space="0" w:color="auto"/>
              <w:bottom w:val="single" w:sz="4" w:space="0" w:color="auto"/>
            </w:tcBorders>
          </w:tcPr>
          <w:p w14:paraId="78A9E2B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286B0DA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2 аптада дәрілерді қолдану (медициналық препараттарды)</w:t>
            </w:r>
          </w:p>
        </w:tc>
        <w:tc>
          <w:tcPr>
            <w:tcW w:w="3260" w:type="dxa"/>
            <w:tcBorders>
              <w:bottom w:val="single" w:sz="4" w:space="0" w:color="auto"/>
            </w:tcBorders>
          </w:tcPr>
          <w:p w14:paraId="2DF86A1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tc>
        <w:tc>
          <w:tcPr>
            <w:tcW w:w="851" w:type="dxa"/>
            <w:tcBorders>
              <w:bottom w:val="single" w:sz="4" w:space="0" w:color="auto"/>
            </w:tcBorders>
          </w:tcPr>
          <w:p w14:paraId="2E0B79D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tc>
      </w:tr>
      <w:tr w:rsidR="006A22F7" w:rsidRPr="006A22F7" w14:paraId="651D2CCE" w14:textId="77777777" w:rsidTr="006A22F7">
        <w:trPr>
          <w:trHeight w:val="276"/>
        </w:trPr>
        <w:tc>
          <w:tcPr>
            <w:tcW w:w="565" w:type="dxa"/>
            <w:tcBorders>
              <w:top w:val="single" w:sz="4" w:space="0" w:color="auto"/>
              <w:bottom w:val="single" w:sz="4" w:space="0" w:color="auto"/>
            </w:tcBorders>
          </w:tcPr>
          <w:p w14:paraId="27FEFFA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7CA2131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c>
          <w:tcPr>
            <w:tcW w:w="3260" w:type="dxa"/>
            <w:tcBorders>
              <w:top w:val="single" w:sz="4" w:space="0" w:color="auto"/>
              <w:bottom w:val="single" w:sz="4" w:space="0" w:color="auto"/>
            </w:tcBorders>
          </w:tcPr>
          <w:p w14:paraId="70C425E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Borders>
              <w:top w:val="single" w:sz="4" w:space="0" w:color="auto"/>
              <w:bottom w:val="single" w:sz="4" w:space="0" w:color="auto"/>
            </w:tcBorders>
          </w:tcPr>
          <w:p w14:paraId="2FEE541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63A473A7" w14:textId="77777777" w:rsidTr="006A22F7">
        <w:trPr>
          <w:trHeight w:val="278"/>
        </w:trPr>
        <w:tc>
          <w:tcPr>
            <w:tcW w:w="565" w:type="dxa"/>
            <w:tcBorders>
              <w:top w:val="single" w:sz="4" w:space="0" w:color="auto"/>
              <w:bottom w:val="single" w:sz="4" w:space="0" w:color="auto"/>
            </w:tcBorders>
          </w:tcPr>
          <w:p w14:paraId="2B4CBFF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bottom w:val="single" w:sz="4" w:space="0" w:color="auto"/>
            </w:tcBorders>
          </w:tcPr>
          <w:p w14:paraId="3A6E2EF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c>
          <w:tcPr>
            <w:tcW w:w="3260" w:type="dxa"/>
            <w:tcBorders>
              <w:top w:val="single" w:sz="4" w:space="0" w:color="auto"/>
            </w:tcBorders>
          </w:tcPr>
          <w:p w14:paraId="300D973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c>
          <w:tcPr>
            <w:tcW w:w="851" w:type="dxa"/>
            <w:tcBorders>
              <w:top w:val="single" w:sz="4" w:space="0" w:color="auto"/>
            </w:tcBorders>
          </w:tcPr>
          <w:p w14:paraId="146E399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r>
      <w:tr w:rsidR="006A22F7" w:rsidRPr="006A22F7" w14:paraId="4EADE0EF" w14:textId="77777777" w:rsidTr="006A22F7">
        <w:trPr>
          <w:trHeight w:val="272"/>
        </w:trPr>
        <w:tc>
          <w:tcPr>
            <w:tcW w:w="565" w:type="dxa"/>
            <w:tcBorders>
              <w:top w:val="single" w:sz="4" w:space="0" w:color="auto"/>
              <w:bottom w:val="single" w:sz="4" w:space="0" w:color="auto"/>
            </w:tcBorders>
          </w:tcPr>
          <w:p w14:paraId="36F5BC0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c>
          <w:tcPr>
            <w:tcW w:w="4820" w:type="dxa"/>
            <w:tcBorders>
              <w:top w:val="single" w:sz="4" w:space="0" w:color="auto"/>
              <w:bottom w:val="single" w:sz="4" w:space="0" w:color="auto"/>
            </w:tcBorders>
          </w:tcPr>
          <w:p w14:paraId="0C3B947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 xml:space="preserve">Арнайы тағайындалған </w:t>
            </w:r>
            <w:r w:rsidRPr="006A22F7">
              <w:rPr>
                <w:rFonts w:ascii="Times New Roman" w:hAnsi="Times New Roman" w:cs="Times New Roman"/>
                <w:color w:val="000000" w:themeColor="text1"/>
                <w:sz w:val="28"/>
                <w:szCs w:val="28"/>
              </w:rPr>
              <w:t>диета</w:t>
            </w:r>
          </w:p>
        </w:tc>
        <w:tc>
          <w:tcPr>
            <w:tcW w:w="3260" w:type="dxa"/>
            <w:tcBorders>
              <w:bottom w:val="single" w:sz="4" w:space="0" w:color="auto"/>
            </w:tcBorders>
          </w:tcPr>
          <w:p w14:paraId="64BB61F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tc>
        <w:tc>
          <w:tcPr>
            <w:tcW w:w="851" w:type="dxa"/>
            <w:tcBorders>
              <w:bottom w:val="single" w:sz="4" w:space="0" w:color="auto"/>
            </w:tcBorders>
          </w:tcPr>
          <w:p w14:paraId="03AAE8B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tc>
      </w:tr>
      <w:tr w:rsidR="006A22F7" w:rsidRPr="006A22F7" w14:paraId="7526732C" w14:textId="77777777" w:rsidTr="006A22F7">
        <w:trPr>
          <w:trHeight w:val="329"/>
        </w:trPr>
        <w:tc>
          <w:tcPr>
            <w:tcW w:w="565" w:type="dxa"/>
            <w:tcBorders>
              <w:top w:val="single" w:sz="4" w:space="0" w:color="auto"/>
              <w:bottom w:val="single" w:sz="4" w:space="0" w:color="auto"/>
            </w:tcBorders>
          </w:tcPr>
          <w:p w14:paraId="7F9B1CB8"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tcBorders>
          </w:tcPr>
          <w:p w14:paraId="7CA9AE4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3260" w:type="dxa"/>
            <w:tcBorders>
              <w:top w:val="single" w:sz="4" w:space="0" w:color="auto"/>
            </w:tcBorders>
          </w:tcPr>
          <w:p w14:paraId="148F1E1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Borders>
              <w:top w:val="single" w:sz="4" w:space="0" w:color="auto"/>
            </w:tcBorders>
          </w:tcPr>
          <w:p w14:paraId="5181A1B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6551B589" w14:textId="77777777" w:rsidTr="006A22F7">
        <w:trPr>
          <w:trHeight w:val="273"/>
        </w:trPr>
        <w:tc>
          <w:tcPr>
            <w:tcW w:w="565" w:type="dxa"/>
            <w:tcBorders>
              <w:top w:val="single" w:sz="4" w:space="0" w:color="auto"/>
              <w:bottom w:val="single" w:sz="4" w:space="0" w:color="auto"/>
            </w:tcBorders>
          </w:tcPr>
          <w:p w14:paraId="5F1D62E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bottom w:val="single" w:sz="4" w:space="0" w:color="auto"/>
            </w:tcBorders>
          </w:tcPr>
          <w:p w14:paraId="05693FB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p>
        </w:tc>
        <w:tc>
          <w:tcPr>
            <w:tcW w:w="3260" w:type="dxa"/>
            <w:tcBorders>
              <w:bottom w:val="single" w:sz="4" w:space="0" w:color="auto"/>
            </w:tcBorders>
          </w:tcPr>
          <w:p w14:paraId="31BE47F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tc>
        <w:tc>
          <w:tcPr>
            <w:tcW w:w="851" w:type="dxa"/>
            <w:tcBorders>
              <w:bottom w:val="single" w:sz="4" w:space="0" w:color="auto"/>
            </w:tcBorders>
          </w:tcPr>
          <w:p w14:paraId="6BDBAB9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tc>
      </w:tr>
      <w:tr w:rsidR="006A22F7" w:rsidRPr="006A22F7" w14:paraId="6196D36B" w14:textId="77777777" w:rsidTr="006A22F7">
        <w:trPr>
          <w:trHeight w:val="329"/>
        </w:trPr>
        <w:tc>
          <w:tcPr>
            <w:tcW w:w="565" w:type="dxa"/>
            <w:tcBorders>
              <w:top w:val="single" w:sz="4" w:space="0" w:color="auto"/>
              <w:bottom w:val="single" w:sz="4" w:space="0" w:color="auto"/>
            </w:tcBorders>
          </w:tcPr>
          <w:p w14:paraId="0AAE3D4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single" w:sz="4" w:space="0" w:color="auto"/>
            </w:tcBorders>
          </w:tcPr>
          <w:p w14:paraId="5971DE4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Салмақ тастау үшін ұсыныстар немесе емдік процедуралар</w:t>
            </w:r>
          </w:p>
        </w:tc>
        <w:tc>
          <w:tcPr>
            <w:tcW w:w="3260" w:type="dxa"/>
            <w:tcBorders>
              <w:top w:val="single" w:sz="4" w:space="0" w:color="auto"/>
            </w:tcBorders>
          </w:tcPr>
          <w:p w14:paraId="006A267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Borders>
              <w:top w:val="single" w:sz="4" w:space="0" w:color="auto"/>
            </w:tcBorders>
          </w:tcPr>
          <w:p w14:paraId="035150D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1D678878" w14:textId="77777777" w:rsidTr="006A22F7">
        <w:trPr>
          <w:trHeight w:val="329"/>
        </w:trPr>
        <w:tc>
          <w:tcPr>
            <w:tcW w:w="565" w:type="dxa"/>
            <w:tcBorders>
              <w:top w:val="single" w:sz="4" w:space="0" w:color="auto"/>
            </w:tcBorders>
          </w:tcPr>
          <w:p w14:paraId="7239A59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Borders>
              <w:top w:val="nil"/>
            </w:tcBorders>
          </w:tcPr>
          <w:p w14:paraId="289385A7"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Темекіден бас тартуға ұсыныстар немесе емдік процедуралар</w:t>
            </w:r>
          </w:p>
        </w:tc>
        <w:tc>
          <w:tcPr>
            <w:tcW w:w="3260" w:type="dxa"/>
            <w:tcBorders>
              <w:top w:val="nil"/>
            </w:tcBorders>
          </w:tcPr>
          <w:p w14:paraId="3E7B16D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1327C7F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Borders>
              <w:top w:val="nil"/>
            </w:tcBorders>
          </w:tcPr>
          <w:p w14:paraId="782E24D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p w14:paraId="1D493AF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tc>
      </w:tr>
      <w:tr w:rsidR="006A22F7" w:rsidRPr="006A22F7" w14:paraId="0D236C32" w14:textId="77777777" w:rsidTr="006A22F7">
        <w:trPr>
          <w:trHeight w:val="860"/>
        </w:trPr>
        <w:tc>
          <w:tcPr>
            <w:tcW w:w="565" w:type="dxa"/>
          </w:tcPr>
          <w:p w14:paraId="27EB37AA" w14:textId="77777777" w:rsidR="006A22F7" w:rsidRPr="006A22F7" w:rsidRDefault="006A22F7" w:rsidP="00426AC4">
            <w:pPr>
              <w:rPr>
                <w:rFonts w:ascii="Times New Roman" w:hAnsi="Times New Roman" w:cs="Times New Roman"/>
                <w:color w:val="000000" w:themeColor="text1"/>
                <w:sz w:val="28"/>
                <w:szCs w:val="28"/>
              </w:rPr>
            </w:pPr>
          </w:p>
        </w:tc>
        <w:tc>
          <w:tcPr>
            <w:tcW w:w="4820" w:type="dxa"/>
          </w:tcPr>
          <w:p w14:paraId="05C346F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Физикалық жаттығулар немесе белсенділікті жоғарылату туралы ұсыныстар</w:t>
            </w:r>
          </w:p>
        </w:tc>
        <w:tc>
          <w:tcPr>
            <w:tcW w:w="3260" w:type="dxa"/>
          </w:tcPr>
          <w:p w14:paraId="2F85E27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3E4D072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2C1857E8"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3CF138F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2791C76C" w14:textId="77777777" w:rsidTr="006A22F7">
        <w:trPr>
          <w:trHeight w:val="950"/>
        </w:trPr>
        <w:tc>
          <w:tcPr>
            <w:tcW w:w="565" w:type="dxa"/>
          </w:tcPr>
          <w:p w14:paraId="22FA756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56</w:t>
            </w:r>
          </w:p>
        </w:tc>
        <w:tc>
          <w:tcPr>
            <w:tcW w:w="4820" w:type="dxa"/>
          </w:tcPr>
          <w:p w14:paraId="7D77F0CC" w14:textId="3A5E701E" w:rsidR="00CA4DDA"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Соңғы 12 айда халық емшілеріне жоғары артериялық қысым немесе гипертония себебінен жүгіндіңіз бе</w:t>
            </w:r>
            <w:r w:rsidRPr="006A22F7">
              <w:rPr>
                <w:rFonts w:ascii="Times New Roman" w:hAnsi="Times New Roman" w:cs="Times New Roman"/>
                <w:color w:val="000000" w:themeColor="text1"/>
                <w:sz w:val="28"/>
                <w:szCs w:val="28"/>
              </w:rPr>
              <w:t>?</w:t>
            </w:r>
          </w:p>
          <w:p w14:paraId="54000211" w14:textId="283CED89" w:rsidR="006A22F7" w:rsidRPr="00CA4DDA" w:rsidRDefault="00CA4DDA" w:rsidP="00CA4DDA">
            <w:pPr>
              <w:tabs>
                <w:tab w:val="left" w:pos="3861"/>
              </w:tabs>
              <w:rPr>
                <w:rFonts w:ascii="Times New Roman" w:hAnsi="Times New Roman" w:cs="Times New Roman"/>
                <w:sz w:val="28"/>
                <w:szCs w:val="28"/>
              </w:rPr>
            </w:pPr>
            <w:r>
              <w:rPr>
                <w:rFonts w:ascii="Times New Roman" w:hAnsi="Times New Roman" w:cs="Times New Roman"/>
                <w:sz w:val="28"/>
                <w:szCs w:val="28"/>
              </w:rPr>
              <w:tab/>
            </w:r>
          </w:p>
        </w:tc>
        <w:tc>
          <w:tcPr>
            <w:tcW w:w="3260" w:type="dxa"/>
          </w:tcPr>
          <w:p w14:paraId="7D5DBB44"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0FE614F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08BF2BE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29045DD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64A86250" w14:textId="77777777" w:rsidTr="006A22F7">
        <w:trPr>
          <w:trHeight w:val="1103"/>
        </w:trPr>
        <w:tc>
          <w:tcPr>
            <w:tcW w:w="565" w:type="dxa"/>
          </w:tcPr>
          <w:p w14:paraId="1E9C2F70"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lastRenderedPageBreak/>
              <w:t>57</w:t>
            </w:r>
          </w:p>
        </w:tc>
        <w:tc>
          <w:tcPr>
            <w:tcW w:w="4820" w:type="dxa"/>
          </w:tcPr>
          <w:p w14:paraId="68D48DD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Қазіргі уақытта сіз қандай да бір дәрілік шөптерді немесе халық емін қан қысымын түсіру үшін қолданасыз ба</w:t>
            </w:r>
            <w:r w:rsidRPr="006A22F7">
              <w:rPr>
                <w:rFonts w:ascii="Times New Roman" w:hAnsi="Times New Roman" w:cs="Times New Roman"/>
                <w:color w:val="000000" w:themeColor="text1"/>
                <w:sz w:val="28"/>
                <w:szCs w:val="28"/>
              </w:rPr>
              <w:t>?</w:t>
            </w:r>
          </w:p>
        </w:tc>
        <w:tc>
          <w:tcPr>
            <w:tcW w:w="3260" w:type="dxa"/>
          </w:tcPr>
          <w:p w14:paraId="3D515242"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73CD84D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2E6D33C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2E67F17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bl>
    <w:p w14:paraId="5B341F43" w14:textId="77777777" w:rsidR="006A22F7" w:rsidRPr="006A22F7" w:rsidRDefault="006A22F7" w:rsidP="006A22F7">
      <w:pPr>
        <w:pStyle w:val="a5"/>
        <w:spacing w:after="0" w:line="240" w:lineRule="auto"/>
        <w:ind w:left="0"/>
        <w:rPr>
          <w:rFonts w:ascii="Times New Roman" w:hAnsi="Times New Roman"/>
          <w:b/>
          <w:color w:val="000000" w:themeColor="text1"/>
          <w:sz w:val="28"/>
          <w:szCs w:val="28"/>
          <w:lang w:val="kk-KZ"/>
        </w:rPr>
      </w:pPr>
    </w:p>
    <w:p w14:paraId="79A024A1" w14:textId="77777777" w:rsidR="006A22F7" w:rsidRPr="006A22F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6A22F7">
        <w:rPr>
          <w:rFonts w:ascii="Times New Roman" w:hAnsi="Times New Roman"/>
          <w:b/>
          <w:color w:val="000000" w:themeColor="text1"/>
          <w:sz w:val="28"/>
          <w:szCs w:val="28"/>
        </w:rPr>
        <w:t>ЖЕТІЛДІРІЛГЕН МОДУЛЬ: ҚАНТ ДИАБЕТІ</w:t>
      </w:r>
    </w:p>
    <w:p w14:paraId="0FAA25C8" w14:textId="77777777" w:rsidR="006A22F7" w:rsidRPr="006A22F7" w:rsidRDefault="006A22F7" w:rsidP="006A22F7">
      <w:pPr>
        <w:pStyle w:val="a5"/>
        <w:spacing w:after="0" w:line="240" w:lineRule="auto"/>
        <w:ind w:left="0"/>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820"/>
        <w:gridCol w:w="3260"/>
        <w:gridCol w:w="851"/>
      </w:tblGrid>
      <w:tr w:rsidR="006A22F7" w:rsidRPr="006A22F7" w14:paraId="5670B67C" w14:textId="77777777" w:rsidTr="00402588">
        <w:trPr>
          <w:trHeight w:val="275"/>
        </w:trPr>
        <w:tc>
          <w:tcPr>
            <w:tcW w:w="565" w:type="dxa"/>
          </w:tcPr>
          <w:p w14:paraId="0D7835B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w:t>
            </w:r>
          </w:p>
        </w:tc>
        <w:tc>
          <w:tcPr>
            <w:tcW w:w="4820" w:type="dxa"/>
          </w:tcPr>
          <w:p w14:paraId="57B1489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Сұрақтар</w:t>
            </w:r>
          </w:p>
        </w:tc>
        <w:tc>
          <w:tcPr>
            <w:tcW w:w="3260" w:type="dxa"/>
          </w:tcPr>
          <w:p w14:paraId="473B32B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Жауаптар</w:t>
            </w:r>
          </w:p>
        </w:tc>
        <w:tc>
          <w:tcPr>
            <w:tcW w:w="851" w:type="dxa"/>
          </w:tcPr>
          <w:p w14:paraId="45151FC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Код</w:t>
            </w:r>
          </w:p>
        </w:tc>
      </w:tr>
      <w:tr w:rsidR="006A22F7" w:rsidRPr="006A22F7" w14:paraId="30A4C5B7" w14:textId="77777777" w:rsidTr="00402588">
        <w:trPr>
          <w:trHeight w:val="275"/>
        </w:trPr>
        <w:tc>
          <w:tcPr>
            <w:tcW w:w="565" w:type="dxa"/>
          </w:tcPr>
          <w:p w14:paraId="3D159EC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1</w:t>
            </w:r>
          </w:p>
        </w:tc>
        <w:tc>
          <w:tcPr>
            <w:tcW w:w="4820" w:type="dxa"/>
          </w:tcPr>
          <w:p w14:paraId="0179B33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2</w:t>
            </w:r>
          </w:p>
        </w:tc>
        <w:tc>
          <w:tcPr>
            <w:tcW w:w="3260" w:type="dxa"/>
          </w:tcPr>
          <w:p w14:paraId="34DD9DF9"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3</w:t>
            </w:r>
          </w:p>
        </w:tc>
        <w:tc>
          <w:tcPr>
            <w:tcW w:w="851" w:type="dxa"/>
          </w:tcPr>
          <w:p w14:paraId="3502347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4</w:t>
            </w:r>
          </w:p>
        </w:tc>
      </w:tr>
      <w:tr w:rsidR="006A22F7" w:rsidRPr="006A22F7" w14:paraId="6D8547FF" w14:textId="77777777" w:rsidTr="00402588">
        <w:trPr>
          <w:trHeight w:val="601"/>
        </w:trPr>
        <w:tc>
          <w:tcPr>
            <w:tcW w:w="565" w:type="dxa"/>
          </w:tcPr>
          <w:p w14:paraId="3C41C9F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58</w:t>
            </w:r>
          </w:p>
        </w:tc>
        <w:tc>
          <w:tcPr>
            <w:tcW w:w="4820" w:type="dxa"/>
          </w:tcPr>
          <w:p w14:paraId="42ED1D8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12 айда қандағы қант деңгейін өлшедіңіз бе?</w:t>
            </w:r>
          </w:p>
        </w:tc>
        <w:tc>
          <w:tcPr>
            <w:tcW w:w="3260" w:type="dxa"/>
          </w:tcPr>
          <w:p w14:paraId="1D9350B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r w:rsidRPr="006A22F7">
              <w:rPr>
                <w:rFonts w:ascii="Times New Roman" w:hAnsi="Times New Roman" w:cs="Times New Roman"/>
                <w:color w:val="000000" w:themeColor="text1"/>
                <w:sz w:val="28"/>
                <w:szCs w:val="28"/>
              </w:rPr>
              <w:t xml:space="preserve"> </w:t>
            </w:r>
          </w:p>
          <w:p w14:paraId="378D241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3CADB65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F38B50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7BC3A6F4" w14:textId="77777777" w:rsidTr="00402588">
        <w:trPr>
          <w:trHeight w:val="807"/>
        </w:trPr>
        <w:tc>
          <w:tcPr>
            <w:tcW w:w="565" w:type="dxa"/>
          </w:tcPr>
          <w:p w14:paraId="2D27F10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59</w:t>
            </w:r>
          </w:p>
        </w:tc>
        <w:tc>
          <w:tcPr>
            <w:tcW w:w="4820" w:type="dxa"/>
          </w:tcPr>
          <w:p w14:paraId="705783D2"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Соңғы 12 айда дәрігер немесе медициналық қызметкер диабетпен ауырасыз деп айтқан ба</w:t>
            </w:r>
            <w:r w:rsidRPr="006A22F7">
              <w:rPr>
                <w:rFonts w:ascii="Times New Roman" w:hAnsi="Times New Roman" w:cs="Times New Roman"/>
                <w:color w:val="000000" w:themeColor="text1"/>
                <w:sz w:val="28"/>
                <w:szCs w:val="28"/>
              </w:rPr>
              <w:t>?</w:t>
            </w:r>
          </w:p>
        </w:tc>
        <w:tc>
          <w:tcPr>
            <w:tcW w:w="3260" w:type="dxa"/>
          </w:tcPr>
          <w:p w14:paraId="6868F20B"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r w:rsidRPr="006A22F7">
              <w:rPr>
                <w:rFonts w:ascii="Times New Roman" w:hAnsi="Times New Roman" w:cs="Times New Roman"/>
                <w:color w:val="000000" w:themeColor="text1"/>
                <w:sz w:val="28"/>
                <w:szCs w:val="28"/>
              </w:rPr>
              <w:t xml:space="preserve"> </w:t>
            </w:r>
          </w:p>
          <w:p w14:paraId="1D1A796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1BB0ED8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D94AD2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7FC6CFDA" w14:textId="77777777" w:rsidTr="00402588">
        <w:trPr>
          <w:trHeight w:val="828"/>
        </w:trPr>
        <w:tc>
          <w:tcPr>
            <w:tcW w:w="565" w:type="dxa"/>
            <w:vMerge w:val="restart"/>
          </w:tcPr>
          <w:p w14:paraId="1BE8CD2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60</w:t>
            </w:r>
          </w:p>
        </w:tc>
        <w:tc>
          <w:tcPr>
            <w:tcW w:w="8931" w:type="dxa"/>
            <w:gridSpan w:val="3"/>
          </w:tcPr>
          <w:p w14:paraId="4D1374BC"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Қазіргі уақытта төменде көрсетілген ем түрлерін алып жатырсыз ба</w:t>
            </w:r>
            <w:r w:rsidRPr="006A22F7">
              <w:rPr>
                <w:rFonts w:ascii="Times New Roman" w:hAnsi="Times New Roman" w:cs="Times New Roman"/>
                <w:color w:val="000000" w:themeColor="text1"/>
                <w:sz w:val="28"/>
                <w:szCs w:val="28"/>
              </w:rPr>
              <w:t xml:space="preserve"> / </w:t>
            </w:r>
          </w:p>
          <w:p w14:paraId="7E723E2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дәрігердің немесе басқа да медициналық қызметкердің диабет туралы ұсыныстары</w:t>
            </w:r>
            <w:r w:rsidRPr="006A22F7">
              <w:rPr>
                <w:rFonts w:ascii="Times New Roman" w:hAnsi="Times New Roman" w:cs="Times New Roman"/>
                <w:color w:val="000000" w:themeColor="text1"/>
                <w:sz w:val="28"/>
                <w:szCs w:val="28"/>
              </w:rPr>
              <w:t>?</w:t>
            </w:r>
          </w:p>
        </w:tc>
      </w:tr>
      <w:tr w:rsidR="006A22F7" w:rsidRPr="006A22F7" w14:paraId="56EE7B97" w14:textId="77777777" w:rsidTr="00402588">
        <w:trPr>
          <w:trHeight w:val="601"/>
        </w:trPr>
        <w:tc>
          <w:tcPr>
            <w:tcW w:w="565" w:type="dxa"/>
            <w:vMerge/>
            <w:tcBorders>
              <w:top w:val="nil"/>
            </w:tcBorders>
          </w:tcPr>
          <w:p w14:paraId="0920EA3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Pr>
          <w:p w14:paraId="4EC6EC5E"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Инсулин</w:t>
            </w:r>
          </w:p>
        </w:tc>
        <w:tc>
          <w:tcPr>
            <w:tcW w:w="3260" w:type="dxa"/>
          </w:tcPr>
          <w:p w14:paraId="4066B38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r w:rsidRPr="006A22F7">
              <w:rPr>
                <w:rFonts w:ascii="Times New Roman" w:hAnsi="Times New Roman" w:cs="Times New Roman"/>
                <w:color w:val="000000" w:themeColor="text1"/>
                <w:sz w:val="28"/>
                <w:szCs w:val="28"/>
              </w:rPr>
              <w:t xml:space="preserve"> </w:t>
            </w:r>
          </w:p>
          <w:p w14:paraId="3F032D8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77F6267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392EE40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430011C6" w14:textId="77777777" w:rsidTr="00402588">
        <w:trPr>
          <w:trHeight w:val="517"/>
        </w:trPr>
        <w:tc>
          <w:tcPr>
            <w:tcW w:w="565" w:type="dxa"/>
            <w:vMerge/>
            <w:tcBorders>
              <w:top w:val="nil"/>
            </w:tcBorders>
          </w:tcPr>
          <w:p w14:paraId="16083FA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Pr>
          <w:p w14:paraId="557E9D7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2 аптада ауыз арқылы дәрілік заттарды қолдандыңыз ба?</w:t>
            </w:r>
          </w:p>
        </w:tc>
        <w:tc>
          <w:tcPr>
            <w:tcW w:w="3260" w:type="dxa"/>
          </w:tcPr>
          <w:p w14:paraId="756AE598"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r w:rsidRPr="006A22F7">
              <w:rPr>
                <w:rFonts w:ascii="Times New Roman" w:hAnsi="Times New Roman" w:cs="Times New Roman"/>
                <w:color w:val="000000" w:themeColor="text1"/>
                <w:sz w:val="28"/>
                <w:szCs w:val="28"/>
              </w:rPr>
              <w:t xml:space="preserve"> </w:t>
            </w:r>
          </w:p>
          <w:p w14:paraId="20F6E77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3B1B7636"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2792BA4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1308A377" w14:textId="77777777" w:rsidTr="00402588">
        <w:trPr>
          <w:trHeight w:val="601"/>
        </w:trPr>
        <w:tc>
          <w:tcPr>
            <w:tcW w:w="565" w:type="dxa"/>
            <w:vMerge/>
            <w:tcBorders>
              <w:top w:val="nil"/>
            </w:tcBorders>
          </w:tcPr>
          <w:p w14:paraId="74B6C1A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Pr>
          <w:p w14:paraId="2231078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Арнайы тағайындалған диета</w:t>
            </w:r>
          </w:p>
        </w:tc>
        <w:tc>
          <w:tcPr>
            <w:tcW w:w="3260" w:type="dxa"/>
          </w:tcPr>
          <w:p w14:paraId="4DF9AAD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7E1CD9A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33D758D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778740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3F7BE14F" w14:textId="77777777" w:rsidTr="00402588">
        <w:trPr>
          <w:trHeight w:val="602"/>
        </w:trPr>
        <w:tc>
          <w:tcPr>
            <w:tcW w:w="565" w:type="dxa"/>
            <w:vMerge/>
            <w:tcBorders>
              <w:top w:val="nil"/>
            </w:tcBorders>
          </w:tcPr>
          <w:p w14:paraId="4D73BB0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Pr>
          <w:p w14:paraId="6BDC1C7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Салмақ тастау үшін ұсыныстар немесе емдік процедуралар</w:t>
            </w:r>
          </w:p>
        </w:tc>
        <w:tc>
          <w:tcPr>
            <w:tcW w:w="3260" w:type="dxa"/>
          </w:tcPr>
          <w:p w14:paraId="763C0DC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78E8F5A3"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Жоқ</w:t>
            </w:r>
          </w:p>
        </w:tc>
        <w:tc>
          <w:tcPr>
            <w:tcW w:w="851" w:type="dxa"/>
          </w:tcPr>
          <w:p w14:paraId="1C245B8A"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39D8713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3B5064EB" w14:textId="77777777" w:rsidTr="00402588">
        <w:trPr>
          <w:trHeight w:val="601"/>
        </w:trPr>
        <w:tc>
          <w:tcPr>
            <w:tcW w:w="565" w:type="dxa"/>
            <w:vMerge w:val="restart"/>
            <w:tcBorders>
              <w:top w:val="single" w:sz="4" w:space="0" w:color="auto"/>
            </w:tcBorders>
          </w:tcPr>
          <w:p w14:paraId="0E7F727D" w14:textId="77777777" w:rsidR="006A22F7" w:rsidRPr="006A22F7" w:rsidRDefault="006A22F7" w:rsidP="00426AC4">
            <w:pPr>
              <w:rPr>
                <w:rFonts w:ascii="Times New Roman" w:hAnsi="Times New Roman" w:cs="Times New Roman"/>
                <w:color w:val="000000" w:themeColor="text1"/>
                <w:sz w:val="28"/>
                <w:szCs w:val="28"/>
              </w:rPr>
            </w:pPr>
          </w:p>
        </w:tc>
        <w:tc>
          <w:tcPr>
            <w:tcW w:w="4820" w:type="dxa"/>
            <w:tcBorders>
              <w:top w:val="single" w:sz="4" w:space="0" w:color="auto"/>
            </w:tcBorders>
          </w:tcPr>
          <w:p w14:paraId="4A57D045"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Темекіден бас тартуға ұсыныстар немесе емдік процедуралар</w:t>
            </w:r>
          </w:p>
        </w:tc>
        <w:tc>
          <w:tcPr>
            <w:tcW w:w="3260" w:type="dxa"/>
          </w:tcPr>
          <w:p w14:paraId="25DDBD0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46A8DCAE"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Жоқ</w:t>
            </w:r>
          </w:p>
        </w:tc>
        <w:tc>
          <w:tcPr>
            <w:tcW w:w="851" w:type="dxa"/>
          </w:tcPr>
          <w:p w14:paraId="5726C8B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05EEF59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4618E862" w14:textId="77777777" w:rsidTr="00402588">
        <w:trPr>
          <w:trHeight w:val="827"/>
        </w:trPr>
        <w:tc>
          <w:tcPr>
            <w:tcW w:w="565" w:type="dxa"/>
            <w:vMerge/>
            <w:tcBorders>
              <w:top w:val="nil"/>
            </w:tcBorders>
          </w:tcPr>
          <w:p w14:paraId="163C54A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p>
        </w:tc>
        <w:tc>
          <w:tcPr>
            <w:tcW w:w="4820" w:type="dxa"/>
          </w:tcPr>
          <w:p w14:paraId="238856DF"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Физикалық жаттығуларды бастау немесе жүктемелерді арттыру туралы ұсыныстар</w:t>
            </w:r>
          </w:p>
        </w:tc>
        <w:tc>
          <w:tcPr>
            <w:tcW w:w="3260" w:type="dxa"/>
          </w:tcPr>
          <w:p w14:paraId="40797870"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0F0E28D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Жоқ</w:t>
            </w:r>
          </w:p>
        </w:tc>
        <w:tc>
          <w:tcPr>
            <w:tcW w:w="851" w:type="dxa"/>
          </w:tcPr>
          <w:p w14:paraId="2D41BD3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4E058DAC"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28D963C3" w14:textId="77777777" w:rsidTr="00402588">
        <w:trPr>
          <w:trHeight w:val="827"/>
        </w:trPr>
        <w:tc>
          <w:tcPr>
            <w:tcW w:w="565" w:type="dxa"/>
          </w:tcPr>
          <w:p w14:paraId="4497DCD4"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69</w:t>
            </w:r>
          </w:p>
        </w:tc>
        <w:tc>
          <w:tcPr>
            <w:tcW w:w="4820" w:type="dxa"/>
          </w:tcPr>
          <w:p w14:paraId="10FF9A11"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Соңғы 12 айда халық емшілеріне қант диабеті бойынша көмекке жүгіндіңіз бе?</w:t>
            </w:r>
          </w:p>
        </w:tc>
        <w:tc>
          <w:tcPr>
            <w:tcW w:w="3260" w:type="dxa"/>
          </w:tcPr>
          <w:p w14:paraId="38C64AFA"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2A3739A1"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Жоқ</w:t>
            </w:r>
          </w:p>
        </w:tc>
        <w:tc>
          <w:tcPr>
            <w:tcW w:w="851" w:type="dxa"/>
          </w:tcPr>
          <w:p w14:paraId="23AAA30B"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43D9065"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r w:rsidR="006A22F7" w:rsidRPr="006A22F7" w14:paraId="335CE9BA" w14:textId="77777777" w:rsidTr="00402588">
        <w:trPr>
          <w:trHeight w:val="1103"/>
        </w:trPr>
        <w:tc>
          <w:tcPr>
            <w:tcW w:w="565" w:type="dxa"/>
          </w:tcPr>
          <w:p w14:paraId="36D4E6FD"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70</w:t>
            </w:r>
          </w:p>
        </w:tc>
        <w:tc>
          <w:tcPr>
            <w:tcW w:w="4820" w:type="dxa"/>
          </w:tcPr>
          <w:p w14:paraId="20AE45C3"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Диабетті емдеу үшін шөп дәрілер немесе халықтық ем қазіргі уақытта қолданасыз ба?</w:t>
            </w:r>
          </w:p>
        </w:tc>
        <w:tc>
          <w:tcPr>
            <w:tcW w:w="3260" w:type="dxa"/>
          </w:tcPr>
          <w:p w14:paraId="58B7191D" w14:textId="77777777" w:rsidR="006A22F7" w:rsidRPr="006A22F7" w:rsidRDefault="006A22F7" w:rsidP="00426AC4">
            <w:pPr>
              <w:spacing w:after="0" w:line="240" w:lineRule="auto"/>
              <w:rPr>
                <w:rFonts w:ascii="Times New Roman" w:hAnsi="Times New Roman" w:cs="Times New Roman"/>
                <w:color w:val="000000" w:themeColor="text1"/>
                <w:sz w:val="28"/>
                <w:szCs w:val="28"/>
                <w:lang w:val="kk-KZ"/>
              </w:rPr>
            </w:pPr>
            <w:r w:rsidRPr="006A22F7">
              <w:rPr>
                <w:rFonts w:ascii="Times New Roman" w:hAnsi="Times New Roman" w:cs="Times New Roman"/>
                <w:color w:val="000000" w:themeColor="text1"/>
                <w:sz w:val="28"/>
                <w:szCs w:val="28"/>
                <w:lang w:val="kk-KZ"/>
              </w:rPr>
              <w:t>Иә</w:t>
            </w:r>
          </w:p>
          <w:p w14:paraId="034B4E1F"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lang w:val="kk-KZ"/>
              </w:rPr>
              <w:t>Жоқ</w:t>
            </w:r>
          </w:p>
        </w:tc>
        <w:tc>
          <w:tcPr>
            <w:tcW w:w="851" w:type="dxa"/>
          </w:tcPr>
          <w:p w14:paraId="7B00B3E7"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1</w:t>
            </w:r>
          </w:p>
          <w:p w14:paraId="6502B169" w14:textId="77777777" w:rsidR="006A22F7" w:rsidRPr="006A22F7" w:rsidRDefault="006A22F7" w:rsidP="00426AC4">
            <w:pPr>
              <w:spacing w:after="0" w:line="240" w:lineRule="auto"/>
              <w:rPr>
                <w:rFonts w:ascii="Times New Roman" w:hAnsi="Times New Roman" w:cs="Times New Roman"/>
                <w:color w:val="000000" w:themeColor="text1"/>
                <w:sz w:val="28"/>
                <w:szCs w:val="28"/>
              </w:rPr>
            </w:pPr>
            <w:r w:rsidRPr="006A22F7">
              <w:rPr>
                <w:rFonts w:ascii="Times New Roman" w:hAnsi="Times New Roman" w:cs="Times New Roman"/>
                <w:color w:val="000000" w:themeColor="text1"/>
                <w:sz w:val="28"/>
                <w:szCs w:val="28"/>
              </w:rPr>
              <w:t>2</w:t>
            </w:r>
          </w:p>
        </w:tc>
      </w:tr>
    </w:tbl>
    <w:p w14:paraId="0E7F6395" w14:textId="77777777" w:rsidR="006A22F7" w:rsidRDefault="006A22F7" w:rsidP="006A22F7">
      <w:pPr>
        <w:pStyle w:val="a5"/>
        <w:spacing w:after="0" w:line="240" w:lineRule="auto"/>
        <w:ind w:left="0"/>
        <w:rPr>
          <w:rFonts w:ascii="Times New Roman" w:hAnsi="Times New Roman"/>
          <w:b/>
          <w:color w:val="000000" w:themeColor="text1"/>
          <w:sz w:val="28"/>
          <w:szCs w:val="28"/>
        </w:rPr>
      </w:pPr>
    </w:p>
    <w:p w14:paraId="106B5259" w14:textId="77777777" w:rsidR="006A22F7" w:rsidRPr="00402588"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402588">
        <w:rPr>
          <w:rFonts w:ascii="Times New Roman" w:hAnsi="Times New Roman"/>
          <w:b/>
          <w:color w:val="000000" w:themeColor="text1"/>
          <w:sz w:val="28"/>
          <w:szCs w:val="28"/>
        </w:rPr>
        <w:t>2</w:t>
      </w:r>
      <w:r w:rsidRPr="00402588">
        <w:rPr>
          <w:rFonts w:ascii="Times New Roman" w:hAnsi="Times New Roman"/>
          <w:b/>
          <w:color w:val="000000" w:themeColor="text1"/>
          <w:sz w:val="28"/>
          <w:szCs w:val="28"/>
          <w:lang w:val="kk-KZ"/>
        </w:rPr>
        <w:t xml:space="preserve"> КЕЗЕҢ</w:t>
      </w:r>
      <w:r w:rsidRPr="00402588">
        <w:rPr>
          <w:rFonts w:ascii="Times New Roman" w:hAnsi="Times New Roman"/>
          <w:b/>
          <w:color w:val="000000" w:themeColor="text1"/>
          <w:sz w:val="28"/>
          <w:szCs w:val="28"/>
        </w:rPr>
        <w:t xml:space="preserve"> – ФИЗИКАЛЫҚ ТЕКСЕРУ ДЕРЕКТЕРІ НЕГІЗГІ МОДУЛЬ: БОЙЫ ЖӘНЕ САЛМАҒЫ</w:t>
      </w:r>
    </w:p>
    <w:p w14:paraId="0042D60F" w14:textId="77777777" w:rsidR="006A22F7" w:rsidRPr="00402588" w:rsidRDefault="006A22F7" w:rsidP="006A22F7">
      <w:pPr>
        <w:spacing w:after="0" w:line="240" w:lineRule="auto"/>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3942"/>
        <w:gridCol w:w="4989"/>
      </w:tblGrid>
      <w:tr w:rsidR="006A22F7" w:rsidRPr="00402588" w14:paraId="4C7CA7EF" w14:textId="77777777" w:rsidTr="00402588">
        <w:trPr>
          <w:trHeight w:val="277"/>
        </w:trPr>
        <w:tc>
          <w:tcPr>
            <w:tcW w:w="565" w:type="dxa"/>
          </w:tcPr>
          <w:p w14:paraId="1F1AB9FE" w14:textId="77777777" w:rsidR="006A22F7" w:rsidRPr="00402588" w:rsidRDefault="006A22F7" w:rsidP="00426AC4">
            <w:pPr>
              <w:spacing w:after="0" w:line="240" w:lineRule="auto"/>
              <w:rPr>
                <w:rFonts w:ascii="Times New Roman" w:hAnsi="Times New Roman" w:cs="Times New Roman"/>
                <w:color w:val="000000" w:themeColor="text1"/>
                <w:sz w:val="28"/>
                <w:szCs w:val="28"/>
              </w:rPr>
            </w:pPr>
            <w:r w:rsidRPr="00402588">
              <w:rPr>
                <w:rFonts w:ascii="Times New Roman" w:hAnsi="Times New Roman" w:cs="Times New Roman"/>
                <w:color w:val="000000" w:themeColor="text1"/>
                <w:sz w:val="28"/>
                <w:szCs w:val="28"/>
              </w:rPr>
              <w:t>№</w:t>
            </w:r>
          </w:p>
        </w:tc>
        <w:tc>
          <w:tcPr>
            <w:tcW w:w="3942" w:type="dxa"/>
          </w:tcPr>
          <w:p w14:paraId="5F5E161F" w14:textId="77777777" w:rsidR="006A22F7" w:rsidRPr="00402588" w:rsidRDefault="006A22F7" w:rsidP="00426AC4">
            <w:pPr>
              <w:spacing w:after="0" w:line="240" w:lineRule="auto"/>
              <w:rPr>
                <w:rFonts w:ascii="Times New Roman" w:hAnsi="Times New Roman" w:cs="Times New Roman"/>
                <w:color w:val="000000" w:themeColor="text1"/>
                <w:sz w:val="28"/>
                <w:szCs w:val="28"/>
                <w:lang w:val="kk-KZ"/>
              </w:rPr>
            </w:pPr>
            <w:r w:rsidRPr="00402588">
              <w:rPr>
                <w:rFonts w:ascii="Times New Roman" w:hAnsi="Times New Roman" w:cs="Times New Roman"/>
                <w:color w:val="000000" w:themeColor="text1"/>
                <w:sz w:val="28"/>
                <w:szCs w:val="28"/>
                <w:lang w:val="kk-KZ"/>
              </w:rPr>
              <w:t>Сұрақтар</w:t>
            </w:r>
          </w:p>
        </w:tc>
        <w:tc>
          <w:tcPr>
            <w:tcW w:w="4989" w:type="dxa"/>
          </w:tcPr>
          <w:p w14:paraId="37838B1D" w14:textId="77777777" w:rsidR="006A22F7" w:rsidRPr="00402588" w:rsidRDefault="006A22F7" w:rsidP="00426AC4">
            <w:pPr>
              <w:spacing w:after="0" w:line="240" w:lineRule="auto"/>
              <w:rPr>
                <w:rFonts w:ascii="Times New Roman" w:hAnsi="Times New Roman" w:cs="Times New Roman"/>
                <w:color w:val="000000" w:themeColor="text1"/>
                <w:sz w:val="28"/>
                <w:szCs w:val="28"/>
                <w:lang w:val="kk-KZ"/>
              </w:rPr>
            </w:pPr>
            <w:r w:rsidRPr="00402588">
              <w:rPr>
                <w:rFonts w:ascii="Times New Roman" w:hAnsi="Times New Roman" w:cs="Times New Roman"/>
                <w:color w:val="000000" w:themeColor="text1"/>
                <w:sz w:val="28"/>
                <w:szCs w:val="28"/>
                <w:lang w:val="kk-KZ"/>
              </w:rPr>
              <w:t>Жауаптар</w:t>
            </w:r>
          </w:p>
        </w:tc>
      </w:tr>
      <w:tr w:rsidR="006A22F7" w:rsidRPr="00402588" w14:paraId="5654BD94" w14:textId="77777777" w:rsidTr="00402588">
        <w:trPr>
          <w:trHeight w:val="275"/>
        </w:trPr>
        <w:tc>
          <w:tcPr>
            <w:tcW w:w="565" w:type="dxa"/>
          </w:tcPr>
          <w:p w14:paraId="654351D7" w14:textId="77777777" w:rsidR="006A22F7" w:rsidRPr="00402588" w:rsidRDefault="006A22F7" w:rsidP="00426AC4">
            <w:pPr>
              <w:spacing w:after="0" w:line="240" w:lineRule="auto"/>
              <w:rPr>
                <w:rFonts w:ascii="Times New Roman" w:hAnsi="Times New Roman" w:cs="Times New Roman"/>
                <w:color w:val="000000" w:themeColor="text1"/>
                <w:sz w:val="28"/>
                <w:szCs w:val="28"/>
              </w:rPr>
            </w:pPr>
            <w:r w:rsidRPr="00402588">
              <w:rPr>
                <w:rFonts w:ascii="Times New Roman" w:hAnsi="Times New Roman" w:cs="Times New Roman"/>
                <w:color w:val="000000" w:themeColor="text1"/>
                <w:sz w:val="28"/>
                <w:szCs w:val="28"/>
              </w:rPr>
              <w:t>71</w:t>
            </w:r>
          </w:p>
        </w:tc>
        <w:tc>
          <w:tcPr>
            <w:tcW w:w="3942" w:type="dxa"/>
          </w:tcPr>
          <w:p w14:paraId="62A79306" w14:textId="77777777" w:rsidR="006A22F7" w:rsidRPr="00402588" w:rsidRDefault="006A22F7" w:rsidP="00426AC4">
            <w:pPr>
              <w:spacing w:after="0" w:line="240" w:lineRule="auto"/>
              <w:rPr>
                <w:rFonts w:ascii="Times New Roman" w:hAnsi="Times New Roman" w:cs="Times New Roman"/>
                <w:color w:val="000000" w:themeColor="text1"/>
                <w:sz w:val="28"/>
                <w:szCs w:val="28"/>
                <w:lang w:val="kk-KZ"/>
              </w:rPr>
            </w:pPr>
            <w:r w:rsidRPr="00402588">
              <w:rPr>
                <w:rFonts w:ascii="Times New Roman" w:hAnsi="Times New Roman" w:cs="Times New Roman"/>
                <w:color w:val="000000" w:themeColor="text1"/>
                <w:sz w:val="28"/>
                <w:szCs w:val="28"/>
                <w:lang w:val="kk-KZ"/>
              </w:rPr>
              <w:t>Бойы</w:t>
            </w:r>
          </w:p>
        </w:tc>
        <w:tc>
          <w:tcPr>
            <w:tcW w:w="4989" w:type="dxa"/>
          </w:tcPr>
          <w:p w14:paraId="51C038ED" w14:textId="77777777" w:rsidR="006A22F7" w:rsidRPr="00402588" w:rsidRDefault="006A22F7" w:rsidP="00426AC4">
            <w:pPr>
              <w:spacing w:after="0" w:line="240" w:lineRule="auto"/>
              <w:rPr>
                <w:rFonts w:ascii="Times New Roman" w:hAnsi="Times New Roman" w:cs="Times New Roman"/>
                <w:color w:val="000000" w:themeColor="text1"/>
                <w:sz w:val="28"/>
                <w:szCs w:val="28"/>
              </w:rPr>
            </w:pPr>
            <w:r w:rsidRPr="00402588">
              <w:rPr>
                <w:rFonts w:ascii="Times New Roman" w:hAnsi="Times New Roman" w:cs="Times New Roman"/>
                <w:color w:val="000000" w:themeColor="text1"/>
                <w:sz w:val="28"/>
                <w:szCs w:val="28"/>
              </w:rPr>
              <w:t>сантиметр</w:t>
            </w:r>
          </w:p>
        </w:tc>
      </w:tr>
      <w:tr w:rsidR="006A22F7" w:rsidRPr="00402588" w14:paraId="0AC63747" w14:textId="77777777" w:rsidTr="00402588">
        <w:trPr>
          <w:trHeight w:val="275"/>
        </w:trPr>
        <w:tc>
          <w:tcPr>
            <w:tcW w:w="565" w:type="dxa"/>
          </w:tcPr>
          <w:p w14:paraId="0BF9BCAC" w14:textId="77777777" w:rsidR="006A22F7" w:rsidRPr="00402588" w:rsidRDefault="006A22F7" w:rsidP="00426AC4">
            <w:pPr>
              <w:spacing w:after="0" w:line="240" w:lineRule="auto"/>
              <w:rPr>
                <w:rFonts w:ascii="Times New Roman" w:hAnsi="Times New Roman" w:cs="Times New Roman"/>
                <w:color w:val="000000" w:themeColor="text1"/>
                <w:sz w:val="28"/>
                <w:szCs w:val="28"/>
              </w:rPr>
            </w:pPr>
            <w:r w:rsidRPr="00402588">
              <w:rPr>
                <w:rFonts w:ascii="Times New Roman" w:hAnsi="Times New Roman" w:cs="Times New Roman"/>
                <w:color w:val="000000" w:themeColor="text1"/>
                <w:sz w:val="28"/>
                <w:szCs w:val="28"/>
              </w:rPr>
              <w:t>72</w:t>
            </w:r>
          </w:p>
        </w:tc>
        <w:tc>
          <w:tcPr>
            <w:tcW w:w="3942" w:type="dxa"/>
          </w:tcPr>
          <w:p w14:paraId="06C7C72A" w14:textId="77777777" w:rsidR="006A22F7" w:rsidRPr="00402588" w:rsidRDefault="006A22F7" w:rsidP="00426AC4">
            <w:pPr>
              <w:spacing w:after="0" w:line="240" w:lineRule="auto"/>
              <w:rPr>
                <w:rFonts w:ascii="Times New Roman" w:hAnsi="Times New Roman" w:cs="Times New Roman"/>
                <w:color w:val="000000" w:themeColor="text1"/>
                <w:sz w:val="28"/>
                <w:szCs w:val="28"/>
                <w:lang w:val="kk-KZ"/>
              </w:rPr>
            </w:pPr>
            <w:r w:rsidRPr="00402588">
              <w:rPr>
                <w:rFonts w:ascii="Times New Roman" w:hAnsi="Times New Roman" w:cs="Times New Roman"/>
                <w:color w:val="000000" w:themeColor="text1"/>
                <w:sz w:val="28"/>
                <w:szCs w:val="28"/>
                <w:lang w:val="kk-KZ"/>
              </w:rPr>
              <w:t>Салмағы</w:t>
            </w:r>
          </w:p>
        </w:tc>
        <w:tc>
          <w:tcPr>
            <w:tcW w:w="4989" w:type="dxa"/>
          </w:tcPr>
          <w:p w14:paraId="39303DF8" w14:textId="77777777" w:rsidR="006A22F7" w:rsidRPr="00402588" w:rsidRDefault="006A22F7" w:rsidP="00426AC4">
            <w:pPr>
              <w:spacing w:after="0" w:line="240" w:lineRule="auto"/>
              <w:rPr>
                <w:rFonts w:ascii="Times New Roman" w:hAnsi="Times New Roman" w:cs="Times New Roman"/>
                <w:color w:val="000000" w:themeColor="text1"/>
                <w:sz w:val="28"/>
                <w:szCs w:val="28"/>
              </w:rPr>
            </w:pPr>
            <w:r w:rsidRPr="00402588">
              <w:rPr>
                <w:rFonts w:ascii="Times New Roman" w:hAnsi="Times New Roman" w:cs="Times New Roman"/>
                <w:color w:val="000000" w:themeColor="text1"/>
                <w:sz w:val="28"/>
                <w:szCs w:val="28"/>
              </w:rPr>
              <w:t>кг</w:t>
            </w:r>
          </w:p>
        </w:tc>
      </w:tr>
    </w:tbl>
    <w:p w14:paraId="71434CA5" w14:textId="77777777" w:rsidR="006A22F7" w:rsidRPr="00402588" w:rsidRDefault="006A22F7" w:rsidP="006A22F7">
      <w:pPr>
        <w:spacing w:after="0" w:line="240" w:lineRule="auto"/>
        <w:ind w:left="786"/>
        <w:rPr>
          <w:rFonts w:ascii="Times New Roman" w:hAnsi="Times New Roman"/>
          <w:color w:val="000000" w:themeColor="text1"/>
          <w:sz w:val="28"/>
          <w:szCs w:val="28"/>
        </w:rPr>
      </w:pPr>
    </w:p>
    <w:p w14:paraId="3DE05C70" w14:textId="77777777" w:rsidR="006A22F7" w:rsidRPr="00B603A7" w:rsidRDefault="006A22F7" w:rsidP="00957005">
      <w:pPr>
        <w:spacing w:after="0" w:line="240" w:lineRule="auto"/>
        <w:jc w:val="center"/>
        <w:rPr>
          <w:rFonts w:ascii="Times New Roman" w:hAnsi="Times New Roman"/>
          <w:b/>
          <w:color w:val="000000" w:themeColor="text1"/>
          <w:sz w:val="28"/>
          <w:szCs w:val="28"/>
        </w:rPr>
      </w:pPr>
      <w:r w:rsidRPr="00B603A7">
        <w:rPr>
          <w:rFonts w:ascii="Times New Roman" w:hAnsi="Times New Roman"/>
          <w:b/>
          <w:color w:val="000000" w:themeColor="text1"/>
          <w:sz w:val="28"/>
          <w:szCs w:val="28"/>
        </w:rPr>
        <w:lastRenderedPageBreak/>
        <w:t>НЕГІЗГІ МОДУЛЬ: ҚАН ҚЫСЫМЫ</w:t>
      </w:r>
    </w:p>
    <w:p w14:paraId="63471053" w14:textId="77777777" w:rsidR="006A22F7" w:rsidRPr="00B603A7" w:rsidRDefault="006A22F7" w:rsidP="006A22F7">
      <w:pPr>
        <w:spacing w:after="0" w:line="240" w:lineRule="auto"/>
        <w:rPr>
          <w:rFonts w:ascii="Times New Roman" w:hAnsi="Times New Roman"/>
          <w:color w:val="000000" w:themeColor="text1"/>
          <w:sz w:val="28"/>
          <w:szCs w:val="28"/>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8931"/>
      </w:tblGrid>
      <w:tr w:rsidR="006A22F7" w:rsidRPr="00B603A7" w14:paraId="6656811A" w14:textId="77777777" w:rsidTr="00B603A7">
        <w:trPr>
          <w:trHeight w:val="275"/>
        </w:trPr>
        <w:tc>
          <w:tcPr>
            <w:tcW w:w="565" w:type="dxa"/>
          </w:tcPr>
          <w:p w14:paraId="384A1F9D"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w:t>
            </w:r>
          </w:p>
        </w:tc>
        <w:tc>
          <w:tcPr>
            <w:tcW w:w="8931" w:type="dxa"/>
          </w:tcPr>
          <w:p w14:paraId="0EAB8D40"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Сұрақтар</w:t>
            </w:r>
          </w:p>
        </w:tc>
      </w:tr>
      <w:tr w:rsidR="006A22F7" w:rsidRPr="00B603A7" w14:paraId="43A62723" w14:textId="77777777" w:rsidTr="00B603A7">
        <w:trPr>
          <w:trHeight w:val="275"/>
        </w:trPr>
        <w:tc>
          <w:tcPr>
            <w:tcW w:w="565" w:type="dxa"/>
          </w:tcPr>
          <w:p w14:paraId="1FA3ACC5"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74</w:t>
            </w:r>
          </w:p>
        </w:tc>
        <w:tc>
          <w:tcPr>
            <w:tcW w:w="8931" w:type="dxa"/>
          </w:tcPr>
          <w:p w14:paraId="6527D1BD"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Тонометр манжетінің өлшемі</w:t>
            </w:r>
          </w:p>
        </w:tc>
      </w:tr>
      <w:tr w:rsidR="006A22F7" w:rsidRPr="00B603A7" w14:paraId="4918C001" w14:textId="77777777" w:rsidTr="00B603A7">
        <w:trPr>
          <w:trHeight w:val="241"/>
        </w:trPr>
        <w:tc>
          <w:tcPr>
            <w:tcW w:w="565" w:type="dxa"/>
          </w:tcPr>
          <w:p w14:paraId="58383DA2"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75</w:t>
            </w:r>
          </w:p>
        </w:tc>
        <w:tc>
          <w:tcPr>
            <w:tcW w:w="8931" w:type="dxa"/>
          </w:tcPr>
          <w:p w14:paraId="00A15A7B"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lang w:val="kk-KZ"/>
              </w:rPr>
              <w:t>Көрсеткіш</w:t>
            </w:r>
            <w:r w:rsidRPr="00B603A7">
              <w:rPr>
                <w:rFonts w:ascii="Times New Roman" w:hAnsi="Times New Roman" w:cs="Times New Roman"/>
                <w:color w:val="000000" w:themeColor="text1"/>
                <w:sz w:val="28"/>
                <w:szCs w:val="28"/>
              </w:rPr>
              <w:t xml:space="preserve"> 1</w:t>
            </w:r>
          </w:p>
        </w:tc>
      </w:tr>
      <w:tr w:rsidR="006A22F7" w:rsidRPr="00B603A7" w14:paraId="7DBBEE11" w14:textId="77777777" w:rsidTr="00B603A7">
        <w:trPr>
          <w:trHeight w:val="275"/>
        </w:trPr>
        <w:tc>
          <w:tcPr>
            <w:tcW w:w="565" w:type="dxa"/>
          </w:tcPr>
          <w:p w14:paraId="558ABD5B"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76</w:t>
            </w:r>
          </w:p>
        </w:tc>
        <w:tc>
          <w:tcPr>
            <w:tcW w:w="8931" w:type="dxa"/>
          </w:tcPr>
          <w:p w14:paraId="468F2CF1"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lang w:val="kk-KZ"/>
              </w:rPr>
              <w:t>Көрсеткіш</w:t>
            </w:r>
            <w:r w:rsidRPr="00B603A7">
              <w:rPr>
                <w:rFonts w:ascii="Times New Roman" w:hAnsi="Times New Roman" w:cs="Times New Roman"/>
                <w:color w:val="000000" w:themeColor="text1"/>
                <w:sz w:val="28"/>
                <w:szCs w:val="28"/>
              </w:rPr>
              <w:t xml:space="preserve"> 2</w:t>
            </w:r>
          </w:p>
        </w:tc>
      </w:tr>
      <w:tr w:rsidR="006A22F7" w:rsidRPr="00B603A7" w14:paraId="0243BE08" w14:textId="77777777" w:rsidTr="00B603A7">
        <w:trPr>
          <w:trHeight w:val="275"/>
        </w:trPr>
        <w:tc>
          <w:tcPr>
            <w:tcW w:w="565" w:type="dxa"/>
          </w:tcPr>
          <w:p w14:paraId="2DA8FE2F"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77</w:t>
            </w:r>
          </w:p>
        </w:tc>
        <w:tc>
          <w:tcPr>
            <w:tcW w:w="8931" w:type="dxa"/>
          </w:tcPr>
          <w:p w14:paraId="472C1C3A"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lang w:val="kk-KZ"/>
              </w:rPr>
              <w:t>Көрсеткіш</w:t>
            </w:r>
            <w:r w:rsidRPr="00B603A7">
              <w:rPr>
                <w:rFonts w:ascii="Times New Roman" w:hAnsi="Times New Roman" w:cs="Times New Roman"/>
                <w:color w:val="000000" w:themeColor="text1"/>
                <w:sz w:val="28"/>
                <w:szCs w:val="28"/>
              </w:rPr>
              <w:t xml:space="preserve"> 3</w:t>
            </w:r>
          </w:p>
        </w:tc>
      </w:tr>
      <w:tr w:rsidR="006A22F7" w:rsidRPr="00B603A7" w14:paraId="2FC2B07E" w14:textId="77777777" w:rsidTr="00B603A7">
        <w:trPr>
          <w:trHeight w:val="553"/>
        </w:trPr>
        <w:tc>
          <w:tcPr>
            <w:tcW w:w="565" w:type="dxa"/>
          </w:tcPr>
          <w:p w14:paraId="7BDDEE07"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78</w:t>
            </w:r>
          </w:p>
        </w:tc>
        <w:tc>
          <w:tcPr>
            <w:tcW w:w="8931" w:type="dxa"/>
          </w:tcPr>
          <w:p w14:paraId="0C017A6F"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Қан қысымын төмендету мақсатында немесе басқа да медициналық қызметкердің тағайындауымен соңғы 2 аптада артериялық қан қысымын төмендету үшін дәрілік заттарды қабылдадыңыз ба?</w:t>
            </w:r>
          </w:p>
        </w:tc>
      </w:tr>
    </w:tbl>
    <w:p w14:paraId="5AF9A624" w14:textId="77777777" w:rsidR="006A22F7" w:rsidRPr="00B603A7" w:rsidRDefault="006A22F7" w:rsidP="006A22F7">
      <w:pPr>
        <w:pStyle w:val="a5"/>
        <w:spacing w:after="0" w:line="240" w:lineRule="auto"/>
        <w:ind w:left="0"/>
        <w:rPr>
          <w:rFonts w:ascii="Times New Roman" w:hAnsi="Times New Roman"/>
          <w:b/>
          <w:color w:val="000000" w:themeColor="text1"/>
          <w:sz w:val="28"/>
          <w:szCs w:val="28"/>
          <w:lang w:val="kk-KZ"/>
        </w:rPr>
      </w:pPr>
    </w:p>
    <w:p w14:paraId="3667A126" w14:textId="77777777" w:rsidR="006A22F7" w:rsidRPr="00B603A7"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B603A7">
        <w:rPr>
          <w:rFonts w:ascii="Times New Roman" w:hAnsi="Times New Roman"/>
          <w:b/>
          <w:color w:val="000000" w:themeColor="text1"/>
          <w:sz w:val="28"/>
          <w:szCs w:val="28"/>
          <w:lang w:val="kk-KZ"/>
        </w:rPr>
        <w:t>3 КЕЗЕҢ – БИОХИМИЯЛЫҚ КӨРСЕТКІШТЕР НЕГІЗГІ МОДУЛЬ: ҚАНДАҒЫ ГЛЮКОЗА ДЕҢГЕЙІ</w:t>
      </w:r>
    </w:p>
    <w:p w14:paraId="409E0220" w14:textId="77777777" w:rsidR="006A22F7" w:rsidRPr="00B603A7" w:rsidRDefault="006A22F7" w:rsidP="00957005">
      <w:pPr>
        <w:spacing w:after="0" w:line="240" w:lineRule="auto"/>
        <w:jc w:val="center"/>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111"/>
        <w:gridCol w:w="2268"/>
        <w:gridCol w:w="2552"/>
      </w:tblGrid>
      <w:tr w:rsidR="006A22F7" w:rsidRPr="00B603A7" w14:paraId="686B44C4" w14:textId="77777777" w:rsidTr="00B603A7">
        <w:trPr>
          <w:trHeight w:val="275"/>
        </w:trPr>
        <w:tc>
          <w:tcPr>
            <w:tcW w:w="565" w:type="dxa"/>
          </w:tcPr>
          <w:p w14:paraId="08C45EDE"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w:t>
            </w:r>
          </w:p>
        </w:tc>
        <w:tc>
          <w:tcPr>
            <w:tcW w:w="4111" w:type="dxa"/>
          </w:tcPr>
          <w:p w14:paraId="70782AEF"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Сұрақтар</w:t>
            </w:r>
          </w:p>
        </w:tc>
        <w:tc>
          <w:tcPr>
            <w:tcW w:w="2268" w:type="dxa"/>
          </w:tcPr>
          <w:p w14:paraId="4D140D2F"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Жауаптар</w:t>
            </w:r>
          </w:p>
        </w:tc>
        <w:tc>
          <w:tcPr>
            <w:tcW w:w="2552" w:type="dxa"/>
          </w:tcPr>
          <w:p w14:paraId="154A8F61"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Код</w:t>
            </w:r>
          </w:p>
        </w:tc>
      </w:tr>
      <w:tr w:rsidR="006A22F7" w:rsidRPr="00B603A7" w14:paraId="1A6B0E8D" w14:textId="77777777" w:rsidTr="00B603A7">
        <w:trPr>
          <w:trHeight w:val="827"/>
        </w:trPr>
        <w:tc>
          <w:tcPr>
            <w:tcW w:w="565" w:type="dxa"/>
          </w:tcPr>
          <w:p w14:paraId="763A0CCF"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81</w:t>
            </w:r>
          </w:p>
        </w:tc>
        <w:tc>
          <w:tcPr>
            <w:tcW w:w="4111" w:type="dxa"/>
          </w:tcPr>
          <w:p w14:paraId="2C0A59D6"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Соңғы 12 сағатта судан басқа тамақ немесе басқа да сусын іштіңіз бе?</w:t>
            </w:r>
          </w:p>
        </w:tc>
        <w:tc>
          <w:tcPr>
            <w:tcW w:w="2268" w:type="dxa"/>
          </w:tcPr>
          <w:p w14:paraId="24252B4E"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Иә</w:t>
            </w:r>
          </w:p>
          <w:p w14:paraId="40FB0A88"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Жоқ</w:t>
            </w:r>
          </w:p>
        </w:tc>
        <w:tc>
          <w:tcPr>
            <w:tcW w:w="2552" w:type="dxa"/>
          </w:tcPr>
          <w:p w14:paraId="79CFC9E9"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1</w:t>
            </w:r>
          </w:p>
          <w:p w14:paraId="3381ECED"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2</w:t>
            </w:r>
          </w:p>
        </w:tc>
      </w:tr>
      <w:tr w:rsidR="006A22F7" w:rsidRPr="00B603A7" w14:paraId="6AB97934" w14:textId="77777777" w:rsidTr="00B603A7">
        <w:trPr>
          <w:trHeight w:val="551"/>
        </w:trPr>
        <w:tc>
          <w:tcPr>
            <w:tcW w:w="565" w:type="dxa"/>
          </w:tcPr>
          <w:p w14:paraId="1819F185"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82</w:t>
            </w:r>
          </w:p>
        </w:tc>
        <w:tc>
          <w:tcPr>
            <w:tcW w:w="4111" w:type="dxa"/>
          </w:tcPr>
          <w:p w14:paraId="36533AEE"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Талдау күннің қай уақытында алынды?</w:t>
            </w:r>
          </w:p>
          <w:p w14:paraId="32089E78"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w:t>
            </w:r>
            <w:r w:rsidRPr="00B603A7">
              <w:rPr>
                <w:rFonts w:ascii="Times New Roman" w:hAnsi="Times New Roman" w:cs="Times New Roman"/>
                <w:color w:val="000000" w:themeColor="text1"/>
                <w:sz w:val="28"/>
                <w:szCs w:val="28"/>
                <w:lang w:val="kk-KZ"/>
              </w:rPr>
              <w:t>24 сағаттық шкала бойынша</w:t>
            </w:r>
            <w:r w:rsidRPr="00B603A7">
              <w:rPr>
                <w:rFonts w:ascii="Times New Roman" w:hAnsi="Times New Roman" w:cs="Times New Roman"/>
                <w:color w:val="000000" w:themeColor="text1"/>
                <w:sz w:val="28"/>
                <w:szCs w:val="28"/>
              </w:rPr>
              <w:t>)</w:t>
            </w:r>
          </w:p>
        </w:tc>
        <w:tc>
          <w:tcPr>
            <w:tcW w:w="2268" w:type="dxa"/>
          </w:tcPr>
          <w:p w14:paraId="0FB42B8D"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lang w:val="kk-KZ"/>
              </w:rPr>
              <w:t>Сағат, минут</w:t>
            </w:r>
            <w:r w:rsidRPr="00B603A7">
              <w:rPr>
                <w:rFonts w:ascii="Times New Roman" w:hAnsi="Times New Roman" w:cs="Times New Roman"/>
                <w:color w:val="000000" w:themeColor="text1"/>
                <w:sz w:val="28"/>
                <w:szCs w:val="28"/>
              </w:rPr>
              <w:tab/>
            </w:r>
          </w:p>
        </w:tc>
        <w:tc>
          <w:tcPr>
            <w:tcW w:w="2552" w:type="dxa"/>
          </w:tcPr>
          <w:p w14:paraId="0DF77E6B" w14:textId="77777777" w:rsidR="006A22F7" w:rsidRPr="00B603A7" w:rsidRDefault="006A22F7" w:rsidP="00426AC4">
            <w:pPr>
              <w:spacing w:after="0" w:line="240" w:lineRule="auto"/>
              <w:rPr>
                <w:rFonts w:ascii="Times New Roman" w:hAnsi="Times New Roman" w:cs="Times New Roman"/>
                <w:color w:val="000000" w:themeColor="text1"/>
                <w:sz w:val="28"/>
                <w:szCs w:val="28"/>
              </w:rPr>
            </w:pPr>
          </w:p>
        </w:tc>
      </w:tr>
      <w:tr w:rsidR="006A22F7" w:rsidRPr="00B603A7" w14:paraId="17951AD1" w14:textId="77777777" w:rsidTr="00B603A7">
        <w:trPr>
          <w:trHeight w:val="275"/>
        </w:trPr>
        <w:tc>
          <w:tcPr>
            <w:tcW w:w="565" w:type="dxa"/>
          </w:tcPr>
          <w:p w14:paraId="686BB1C8"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83</w:t>
            </w:r>
          </w:p>
        </w:tc>
        <w:tc>
          <w:tcPr>
            <w:tcW w:w="4111" w:type="dxa"/>
          </w:tcPr>
          <w:p w14:paraId="06902318" w14:textId="77777777" w:rsidR="006A22F7" w:rsidRPr="00B603A7" w:rsidRDefault="006A22F7" w:rsidP="00426AC4">
            <w:pPr>
              <w:spacing w:after="0" w:line="240" w:lineRule="auto"/>
              <w:rPr>
                <w:rFonts w:ascii="Times New Roman" w:hAnsi="Times New Roman" w:cs="Times New Roman"/>
                <w:color w:val="000000" w:themeColor="text1"/>
                <w:sz w:val="28"/>
                <w:szCs w:val="28"/>
                <w:lang w:val="kk-KZ"/>
              </w:rPr>
            </w:pPr>
            <w:r w:rsidRPr="00B603A7">
              <w:rPr>
                <w:rFonts w:ascii="Times New Roman" w:hAnsi="Times New Roman" w:cs="Times New Roman"/>
                <w:color w:val="000000" w:themeColor="text1"/>
                <w:sz w:val="28"/>
                <w:szCs w:val="28"/>
                <w:lang w:val="kk-KZ"/>
              </w:rPr>
              <w:t>Аш қарыңға қандағы глюкоза деңгейі</w:t>
            </w:r>
          </w:p>
        </w:tc>
        <w:tc>
          <w:tcPr>
            <w:tcW w:w="2268" w:type="dxa"/>
          </w:tcPr>
          <w:p w14:paraId="629F1699" w14:textId="77777777" w:rsidR="006A22F7" w:rsidRPr="00B603A7" w:rsidRDefault="006A22F7" w:rsidP="00426AC4">
            <w:pPr>
              <w:spacing w:after="0" w:line="240" w:lineRule="auto"/>
              <w:rPr>
                <w:rFonts w:ascii="Times New Roman" w:hAnsi="Times New Roman" w:cs="Times New Roman"/>
                <w:color w:val="000000" w:themeColor="text1"/>
                <w:sz w:val="28"/>
                <w:szCs w:val="28"/>
              </w:rPr>
            </w:pPr>
            <w:r w:rsidRPr="00B603A7">
              <w:rPr>
                <w:rFonts w:ascii="Times New Roman" w:hAnsi="Times New Roman" w:cs="Times New Roman"/>
                <w:color w:val="000000" w:themeColor="text1"/>
                <w:sz w:val="28"/>
                <w:szCs w:val="28"/>
              </w:rPr>
              <w:t>Ммоль/л</w:t>
            </w:r>
            <w:r w:rsidRPr="00B603A7">
              <w:rPr>
                <w:rFonts w:ascii="Times New Roman" w:hAnsi="Times New Roman" w:cs="Times New Roman"/>
                <w:color w:val="000000" w:themeColor="text1"/>
                <w:sz w:val="28"/>
                <w:szCs w:val="28"/>
              </w:rPr>
              <w:tab/>
            </w:r>
          </w:p>
        </w:tc>
        <w:tc>
          <w:tcPr>
            <w:tcW w:w="2552" w:type="dxa"/>
          </w:tcPr>
          <w:p w14:paraId="0C32E558" w14:textId="77777777" w:rsidR="006A22F7" w:rsidRPr="00B603A7" w:rsidRDefault="006A22F7" w:rsidP="00426AC4">
            <w:pPr>
              <w:spacing w:after="0" w:line="240" w:lineRule="auto"/>
              <w:rPr>
                <w:rFonts w:ascii="Times New Roman" w:hAnsi="Times New Roman" w:cs="Times New Roman"/>
                <w:color w:val="000000" w:themeColor="text1"/>
                <w:sz w:val="28"/>
                <w:szCs w:val="28"/>
              </w:rPr>
            </w:pPr>
          </w:p>
        </w:tc>
      </w:tr>
    </w:tbl>
    <w:p w14:paraId="4E328018" w14:textId="77777777" w:rsidR="006A22F7" w:rsidRPr="00743135" w:rsidRDefault="006A22F7" w:rsidP="006A22F7">
      <w:pPr>
        <w:spacing w:after="0" w:line="240" w:lineRule="auto"/>
        <w:rPr>
          <w:rFonts w:ascii="Times New Roman" w:hAnsi="Times New Roman"/>
          <w:color w:val="000000" w:themeColor="text1"/>
          <w:sz w:val="24"/>
          <w:szCs w:val="24"/>
        </w:rPr>
      </w:pPr>
    </w:p>
    <w:p w14:paraId="0268ED18" w14:textId="17877A39" w:rsidR="006A22F7" w:rsidRPr="003E22DC"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3E22DC">
        <w:rPr>
          <w:rFonts w:ascii="Times New Roman" w:hAnsi="Times New Roman"/>
          <w:b/>
          <w:color w:val="000000" w:themeColor="text1"/>
          <w:sz w:val="28"/>
          <w:szCs w:val="28"/>
        </w:rPr>
        <w:t>НЕГІЗГІ МОДУЛЬ: ҚАНДАҒЫ ЛИПИДТЕР</w:t>
      </w:r>
    </w:p>
    <w:p w14:paraId="0E5C5311" w14:textId="77777777" w:rsidR="006A22F7" w:rsidRPr="003E22DC" w:rsidRDefault="006A22F7" w:rsidP="006A22F7">
      <w:pPr>
        <w:spacing w:after="0" w:line="240" w:lineRule="auto"/>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678"/>
        <w:gridCol w:w="4253"/>
      </w:tblGrid>
      <w:tr w:rsidR="006A22F7" w:rsidRPr="003E22DC" w14:paraId="701F6FA7" w14:textId="77777777" w:rsidTr="003E22DC">
        <w:trPr>
          <w:trHeight w:val="340"/>
        </w:trPr>
        <w:tc>
          <w:tcPr>
            <w:tcW w:w="565" w:type="dxa"/>
          </w:tcPr>
          <w:p w14:paraId="06EB6024"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w:t>
            </w:r>
          </w:p>
        </w:tc>
        <w:tc>
          <w:tcPr>
            <w:tcW w:w="4678" w:type="dxa"/>
          </w:tcPr>
          <w:p w14:paraId="0ED3E899" w14:textId="77777777" w:rsidR="006A22F7" w:rsidRPr="003E22DC" w:rsidRDefault="006A22F7" w:rsidP="00426AC4">
            <w:pPr>
              <w:spacing w:after="0" w:line="240" w:lineRule="auto"/>
              <w:rPr>
                <w:rFonts w:ascii="Times New Roman" w:hAnsi="Times New Roman" w:cs="Times New Roman"/>
                <w:color w:val="000000" w:themeColor="text1"/>
                <w:sz w:val="28"/>
                <w:szCs w:val="28"/>
                <w:lang w:val="kk-KZ"/>
              </w:rPr>
            </w:pPr>
            <w:r w:rsidRPr="003E22DC">
              <w:rPr>
                <w:rFonts w:ascii="Times New Roman" w:hAnsi="Times New Roman" w:cs="Times New Roman"/>
                <w:color w:val="000000" w:themeColor="text1"/>
                <w:sz w:val="28"/>
                <w:szCs w:val="28"/>
                <w:lang w:val="kk-KZ"/>
              </w:rPr>
              <w:t>Сұрақтар</w:t>
            </w:r>
          </w:p>
        </w:tc>
        <w:tc>
          <w:tcPr>
            <w:tcW w:w="4253" w:type="dxa"/>
          </w:tcPr>
          <w:p w14:paraId="728EECCD" w14:textId="77777777" w:rsidR="006A22F7" w:rsidRPr="003E22DC" w:rsidRDefault="006A22F7" w:rsidP="00426AC4">
            <w:pPr>
              <w:spacing w:after="0" w:line="240" w:lineRule="auto"/>
              <w:rPr>
                <w:rFonts w:ascii="Times New Roman" w:hAnsi="Times New Roman" w:cs="Times New Roman"/>
                <w:color w:val="000000" w:themeColor="text1"/>
                <w:sz w:val="28"/>
                <w:szCs w:val="28"/>
                <w:lang w:val="kk-KZ"/>
              </w:rPr>
            </w:pPr>
            <w:r w:rsidRPr="003E22DC">
              <w:rPr>
                <w:rFonts w:ascii="Times New Roman" w:hAnsi="Times New Roman" w:cs="Times New Roman"/>
                <w:color w:val="000000" w:themeColor="text1"/>
                <w:sz w:val="28"/>
                <w:szCs w:val="28"/>
                <w:lang w:val="kk-KZ"/>
              </w:rPr>
              <w:t>Жауаптар</w:t>
            </w:r>
          </w:p>
        </w:tc>
      </w:tr>
      <w:tr w:rsidR="006A22F7" w:rsidRPr="003E22DC" w14:paraId="2842429B" w14:textId="77777777" w:rsidTr="003E22DC">
        <w:trPr>
          <w:trHeight w:val="340"/>
        </w:trPr>
        <w:tc>
          <w:tcPr>
            <w:tcW w:w="565" w:type="dxa"/>
          </w:tcPr>
          <w:p w14:paraId="010B4B30"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84</w:t>
            </w:r>
          </w:p>
        </w:tc>
        <w:tc>
          <w:tcPr>
            <w:tcW w:w="4678" w:type="dxa"/>
          </w:tcPr>
          <w:p w14:paraId="29502B1C"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lang w:val="kk-KZ"/>
              </w:rPr>
              <w:t>Жалпы</w:t>
            </w:r>
            <w:r w:rsidRPr="003E22DC">
              <w:rPr>
                <w:rFonts w:ascii="Times New Roman" w:hAnsi="Times New Roman" w:cs="Times New Roman"/>
                <w:color w:val="000000" w:themeColor="text1"/>
                <w:sz w:val="28"/>
                <w:szCs w:val="28"/>
              </w:rPr>
              <w:t xml:space="preserve"> холестерин</w:t>
            </w:r>
          </w:p>
        </w:tc>
        <w:tc>
          <w:tcPr>
            <w:tcW w:w="4253" w:type="dxa"/>
          </w:tcPr>
          <w:p w14:paraId="03928D45"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Ммоль/л</w:t>
            </w:r>
            <w:r w:rsidRPr="003E22DC">
              <w:rPr>
                <w:rFonts w:ascii="Times New Roman" w:hAnsi="Times New Roman" w:cs="Times New Roman"/>
                <w:color w:val="000000" w:themeColor="text1"/>
                <w:sz w:val="28"/>
                <w:szCs w:val="28"/>
              </w:rPr>
              <w:tab/>
            </w:r>
          </w:p>
        </w:tc>
      </w:tr>
    </w:tbl>
    <w:p w14:paraId="11020ECA" w14:textId="77777777" w:rsidR="006A22F7" w:rsidRPr="003E22DC" w:rsidRDefault="006A22F7" w:rsidP="006A22F7">
      <w:pPr>
        <w:pStyle w:val="a5"/>
        <w:spacing w:after="0" w:line="240" w:lineRule="auto"/>
        <w:ind w:left="0"/>
        <w:rPr>
          <w:rFonts w:ascii="Times New Roman" w:hAnsi="Times New Roman"/>
          <w:b/>
          <w:color w:val="000000" w:themeColor="text1"/>
          <w:sz w:val="28"/>
          <w:szCs w:val="28"/>
        </w:rPr>
      </w:pPr>
    </w:p>
    <w:p w14:paraId="16FE0861" w14:textId="77777777" w:rsidR="006A22F7" w:rsidRPr="003E22DC"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3E22DC">
        <w:rPr>
          <w:rFonts w:ascii="Times New Roman" w:hAnsi="Times New Roman"/>
          <w:b/>
          <w:color w:val="000000" w:themeColor="text1"/>
          <w:sz w:val="28"/>
          <w:szCs w:val="28"/>
        </w:rPr>
        <w:t>НЕГІЗГІ МОДУЛЬ: ТРИГЛИЦЕРИДТЕР ЖӘНЕ ЖОҒАРЫ ТЫҒЫЗДЫҚТАҒЫ ЛИПОПРОТЕИДТЕР ХОЛЕСТЕРИНІ</w:t>
      </w:r>
    </w:p>
    <w:p w14:paraId="2A943AC8" w14:textId="77777777" w:rsidR="006A22F7" w:rsidRPr="003E22DC" w:rsidRDefault="006A22F7" w:rsidP="006A22F7">
      <w:pPr>
        <w:spacing w:after="0" w:line="240" w:lineRule="auto"/>
        <w:rPr>
          <w:rFonts w:ascii="Times New Roman" w:hAnsi="Times New Roman"/>
          <w:b/>
          <w:color w:val="000000" w:themeColor="text1"/>
          <w:sz w:val="28"/>
          <w:szCs w:val="28"/>
          <w:lang w:val="kk-KZ"/>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678"/>
        <w:gridCol w:w="4253"/>
      </w:tblGrid>
      <w:tr w:rsidR="006A22F7" w:rsidRPr="003E22DC" w14:paraId="3873AB62" w14:textId="77777777" w:rsidTr="003E22DC">
        <w:trPr>
          <w:trHeight w:val="340"/>
        </w:trPr>
        <w:tc>
          <w:tcPr>
            <w:tcW w:w="565" w:type="dxa"/>
          </w:tcPr>
          <w:p w14:paraId="139FDC12"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w:t>
            </w:r>
          </w:p>
        </w:tc>
        <w:tc>
          <w:tcPr>
            <w:tcW w:w="4678" w:type="dxa"/>
          </w:tcPr>
          <w:p w14:paraId="76CA4C5B" w14:textId="77777777" w:rsidR="006A22F7" w:rsidRPr="003E22DC" w:rsidRDefault="006A22F7" w:rsidP="00426AC4">
            <w:pPr>
              <w:spacing w:after="0" w:line="240" w:lineRule="auto"/>
              <w:rPr>
                <w:rFonts w:ascii="Times New Roman" w:hAnsi="Times New Roman" w:cs="Times New Roman"/>
                <w:color w:val="000000" w:themeColor="text1"/>
                <w:sz w:val="28"/>
                <w:szCs w:val="28"/>
                <w:lang w:val="kk-KZ"/>
              </w:rPr>
            </w:pPr>
            <w:r w:rsidRPr="003E22DC">
              <w:rPr>
                <w:rFonts w:ascii="Times New Roman" w:hAnsi="Times New Roman" w:cs="Times New Roman"/>
                <w:color w:val="000000" w:themeColor="text1"/>
                <w:sz w:val="28"/>
                <w:szCs w:val="28"/>
                <w:lang w:val="kk-KZ"/>
              </w:rPr>
              <w:t>Сұрақтар</w:t>
            </w:r>
          </w:p>
        </w:tc>
        <w:tc>
          <w:tcPr>
            <w:tcW w:w="4253" w:type="dxa"/>
          </w:tcPr>
          <w:p w14:paraId="49E02EE4" w14:textId="77777777" w:rsidR="006A22F7" w:rsidRPr="003E22DC" w:rsidRDefault="006A22F7" w:rsidP="00426AC4">
            <w:pPr>
              <w:spacing w:after="0" w:line="240" w:lineRule="auto"/>
              <w:rPr>
                <w:rFonts w:ascii="Times New Roman" w:hAnsi="Times New Roman" w:cs="Times New Roman"/>
                <w:color w:val="000000" w:themeColor="text1"/>
                <w:sz w:val="28"/>
                <w:szCs w:val="28"/>
                <w:lang w:val="kk-KZ"/>
              </w:rPr>
            </w:pPr>
            <w:r w:rsidRPr="003E22DC">
              <w:rPr>
                <w:rFonts w:ascii="Times New Roman" w:hAnsi="Times New Roman" w:cs="Times New Roman"/>
                <w:color w:val="000000" w:themeColor="text1"/>
                <w:sz w:val="28"/>
                <w:szCs w:val="28"/>
                <w:lang w:val="kk-KZ"/>
              </w:rPr>
              <w:t>Жауаптар</w:t>
            </w:r>
          </w:p>
        </w:tc>
      </w:tr>
      <w:tr w:rsidR="006A22F7" w:rsidRPr="003E22DC" w14:paraId="319EE208" w14:textId="77777777" w:rsidTr="003E22DC">
        <w:trPr>
          <w:trHeight w:val="340"/>
        </w:trPr>
        <w:tc>
          <w:tcPr>
            <w:tcW w:w="565" w:type="dxa"/>
          </w:tcPr>
          <w:p w14:paraId="48829E2D"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85</w:t>
            </w:r>
          </w:p>
        </w:tc>
        <w:tc>
          <w:tcPr>
            <w:tcW w:w="4678" w:type="dxa"/>
          </w:tcPr>
          <w:p w14:paraId="55FAFA70" w14:textId="77777777" w:rsidR="006A22F7" w:rsidRPr="003E22DC" w:rsidRDefault="006A22F7" w:rsidP="00426AC4">
            <w:pPr>
              <w:spacing w:after="0" w:line="240" w:lineRule="auto"/>
              <w:rPr>
                <w:rFonts w:ascii="Times New Roman" w:hAnsi="Times New Roman" w:cs="Times New Roman"/>
                <w:color w:val="000000" w:themeColor="text1"/>
                <w:sz w:val="28"/>
                <w:szCs w:val="28"/>
                <w:lang w:val="kk-KZ"/>
              </w:rPr>
            </w:pPr>
            <w:r w:rsidRPr="003E22DC">
              <w:rPr>
                <w:rFonts w:ascii="Times New Roman" w:hAnsi="Times New Roman" w:cs="Times New Roman"/>
                <w:color w:val="000000" w:themeColor="text1"/>
                <w:sz w:val="28"/>
                <w:szCs w:val="28"/>
              </w:rPr>
              <w:t>Триглицерид</w:t>
            </w:r>
            <w:r w:rsidRPr="003E22DC">
              <w:rPr>
                <w:rFonts w:ascii="Times New Roman" w:hAnsi="Times New Roman" w:cs="Times New Roman"/>
                <w:color w:val="000000" w:themeColor="text1"/>
                <w:sz w:val="28"/>
                <w:szCs w:val="28"/>
                <w:lang w:val="kk-KZ"/>
              </w:rPr>
              <w:t>тер</w:t>
            </w:r>
          </w:p>
        </w:tc>
        <w:tc>
          <w:tcPr>
            <w:tcW w:w="4253" w:type="dxa"/>
          </w:tcPr>
          <w:p w14:paraId="18668F94"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Ммоль/л</w:t>
            </w:r>
            <w:r w:rsidRPr="003E22DC">
              <w:rPr>
                <w:rFonts w:ascii="Times New Roman" w:hAnsi="Times New Roman" w:cs="Times New Roman"/>
                <w:color w:val="000000" w:themeColor="text1"/>
                <w:sz w:val="28"/>
                <w:szCs w:val="28"/>
              </w:rPr>
              <w:tab/>
            </w:r>
          </w:p>
        </w:tc>
      </w:tr>
      <w:tr w:rsidR="006A22F7" w:rsidRPr="003E22DC" w14:paraId="44BF5336" w14:textId="77777777" w:rsidTr="003E22DC">
        <w:trPr>
          <w:trHeight w:val="340"/>
        </w:trPr>
        <w:tc>
          <w:tcPr>
            <w:tcW w:w="565" w:type="dxa"/>
          </w:tcPr>
          <w:p w14:paraId="37520866"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86</w:t>
            </w:r>
          </w:p>
        </w:tc>
        <w:tc>
          <w:tcPr>
            <w:tcW w:w="4678" w:type="dxa"/>
          </w:tcPr>
          <w:p w14:paraId="6119136F"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Холестерин ЛПВП</w:t>
            </w:r>
          </w:p>
        </w:tc>
        <w:tc>
          <w:tcPr>
            <w:tcW w:w="4253" w:type="dxa"/>
          </w:tcPr>
          <w:p w14:paraId="1A0B761F" w14:textId="77777777" w:rsidR="006A22F7" w:rsidRPr="003E22DC" w:rsidRDefault="006A22F7" w:rsidP="00426AC4">
            <w:pPr>
              <w:spacing w:after="0" w:line="240" w:lineRule="auto"/>
              <w:rPr>
                <w:rFonts w:ascii="Times New Roman" w:hAnsi="Times New Roman" w:cs="Times New Roman"/>
                <w:color w:val="000000" w:themeColor="text1"/>
                <w:sz w:val="28"/>
                <w:szCs w:val="28"/>
              </w:rPr>
            </w:pPr>
            <w:r w:rsidRPr="003E22DC">
              <w:rPr>
                <w:rFonts w:ascii="Times New Roman" w:hAnsi="Times New Roman" w:cs="Times New Roman"/>
                <w:color w:val="000000" w:themeColor="text1"/>
                <w:sz w:val="28"/>
                <w:szCs w:val="28"/>
              </w:rPr>
              <w:t>Ммоль/л</w:t>
            </w:r>
            <w:r w:rsidRPr="003E22DC">
              <w:rPr>
                <w:rFonts w:ascii="Times New Roman" w:hAnsi="Times New Roman" w:cs="Times New Roman"/>
                <w:color w:val="000000" w:themeColor="text1"/>
                <w:sz w:val="28"/>
                <w:szCs w:val="28"/>
              </w:rPr>
              <w:tab/>
            </w:r>
          </w:p>
        </w:tc>
      </w:tr>
    </w:tbl>
    <w:p w14:paraId="71A3D441" w14:textId="77777777" w:rsidR="004142B9" w:rsidRPr="003E22DC" w:rsidRDefault="004142B9" w:rsidP="000E3CA4">
      <w:pPr>
        <w:pStyle w:val="a3"/>
        <w:spacing w:before="0" w:beforeAutospacing="0" w:after="0" w:afterAutospacing="0"/>
        <w:ind w:firstLine="284"/>
        <w:jc w:val="both"/>
        <w:textAlignment w:val="baseline"/>
        <w:rPr>
          <w:color w:val="000000" w:themeColor="text1"/>
          <w:spacing w:val="1"/>
          <w:sz w:val="28"/>
          <w:szCs w:val="28"/>
          <w:lang w:val="kk-KZ"/>
        </w:rPr>
      </w:pPr>
    </w:p>
    <w:p w14:paraId="1F0F6FC4" w14:textId="77777777" w:rsidR="006A22F7" w:rsidRPr="003E22DC"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3E22DC">
        <w:rPr>
          <w:rFonts w:ascii="Times New Roman" w:hAnsi="Times New Roman"/>
          <w:b/>
          <w:color w:val="000000" w:themeColor="text1"/>
          <w:sz w:val="28"/>
          <w:szCs w:val="28"/>
          <w:lang w:val="kk-KZ"/>
        </w:rPr>
        <w:t>НЕГІЗГІ МОДУЛЬ: ҚАТАР ЖҮРЕТІН АУРУЛАР</w:t>
      </w:r>
    </w:p>
    <w:p w14:paraId="2E3F824E" w14:textId="77777777" w:rsidR="006A22F7" w:rsidRPr="003E22DC" w:rsidRDefault="006A22F7" w:rsidP="006A22F7">
      <w:pPr>
        <w:pStyle w:val="a5"/>
        <w:spacing w:after="0" w:line="240" w:lineRule="auto"/>
        <w:ind w:left="0"/>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253"/>
        <w:gridCol w:w="1984"/>
        <w:gridCol w:w="2694"/>
      </w:tblGrid>
      <w:tr w:rsidR="006A22F7" w:rsidRPr="00930B32" w14:paraId="0F94B55B" w14:textId="77777777" w:rsidTr="00930B32">
        <w:trPr>
          <w:trHeight w:val="275"/>
        </w:trPr>
        <w:tc>
          <w:tcPr>
            <w:tcW w:w="565" w:type="dxa"/>
          </w:tcPr>
          <w:p w14:paraId="5576A47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w:t>
            </w:r>
          </w:p>
        </w:tc>
        <w:tc>
          <w:tcPr>
            <w:tcW w:w="4253" w:type="dxa"/>
          </w:tcPr>
          <w:p w14:paraId="4390DAB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Сұрақтар</w:t>
            </w:r>
          </w:p>
        </w:tc>
        <w:tc>
          <w:tcPr>
            <w:tcW w:w="1984" w:type="dxa"/>
          </w:tcPr>
          <w:p w14:paraId="2723D575"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Жауаптар</w:t>
            </w:r>
          </w:p>
        </w:tc>
        <w:tc>
          <w:tcPr>
            <w:tcW w:w="2694" w:type="dxa"/>
          </w:tcPr>
          <w:p w14:paraId="24C0B2B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Код</w:t>
            </w:r>
          </w:p>
        </w:tc>
      </w:tr>
      <w:tr w:rsidR="006A22F7" w:rsidRPr="00930B32" w14:paraId="79FE4540" w14:textId="77777777" w:rsidTr="00930B32">
        <w:trPr>
          <w:trHeight w:val="828"/>
        </w:trPr>
        <w:tc>
          <w:tcPr>
            <w:tcW w:w="565" w:type="dxa"/>
          </w:tcPr>
          <w:p w14:paraId="74B6D095"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87</w:t>
            </w:r>
          </w:p>
        </w:tc>
        <w:tc>
          <w:tcPr>
            <w:tcW w:w="4253" w:type="dxa"/>
          </w:tcPr>
          <w:p w14:paraId="246CE7DB"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созылмалы бронхит бар ма?</w:t>
            </w:r>
          </w:p>
        </w:tc>
        <w:tc>
          <w:tcPr>
            <w:tcW w:w="1984" w:type="dxa"/>
          </w:tcPr>
          <w:p w14:paraId="01077CA0"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1744C538"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444EA693"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Білмеймін</w:t>
            </w:r>
          </w:p>
        </w:tc>
        <w:tc>
          <w:tcPr>
            <w:tcW w:w="2694" w:type="dxa"/>
          </w:tcPr>
          <w:p w14:paraId="1859215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2E60F72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58F63FE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06AF45F6" w14:textId="77777777" w:rsidTr="00930B32">
        <w:trPr>
          <w:trHeight w:val="830"/>
        </w:trPr>
        <w:tc>
          <w:tcPr>
            <w:tcW w:w="565" w:type="dxa"/>
          </w:tcPr>
          <w:p w14:paraId="2AB39B4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lastRenderedPageBreak/>
              <w:t>88</w:t>
            </w:r>
          </w:p>
        </w:tc>
        <w:tc>
          <w:tcPr>
            <w:tcW w:w="4253" w:type="dxa"/>
          </w:tcPr>
          <w:p w14:paraId="475852A6"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бронхиальды астма бар ма?</w:t>
            </w:r>
          </w:p>
        </w:tc>
        <w:tc>
          <w:tcPr>
            <w:tcW w:w="1984" w:type="dxa"/>
          </w:tcPr>
          <w:p w14:paraId="22678711"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78B56C11"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62FFC0A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Білмеймін</w:t>
            </w:r>
          </w:p>
        </w:tc>
        <w:tc>
          <w:tcPr>
            <w:tcW w:w="2694" w:type="dxa"/>
          </w:tcPr>
          <w:p w14:paraId="088EF03C"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6EA2E34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79F6A89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3C527D37" w14:textId="77777777" w:rsidTr="00930B32">
        <w:trPr>
          <w:trHeight w:val="827"/>
        </w:trPr>
        <w:tc>
          <w:tcPr>
            <w:tcW w:w="565" w:type="dxa"/>
          </w:tcPr>
          <w:p w14:paraId="0D1BA76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89</w:t>
            </w:r>
          </w:p>
        </w:tc>
        <w:tc>
          <w:tcPr>
            <w:tcW w:w="4253" w:type="dxa"/>
          </w:tcPr>
          <w:p w14:paraId="78F16391"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инсульт бар ма?</w:t>
            </w:r>
          </w:p>
        </w:tc>
        <w:tc>
          <w:tcPr>
            <w:tcW w:w="1984" w:type="dxa"/>
          </w:tcPr>
          <w:p w14:paraId="5F85B360"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273F53E6"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4382793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Білмеймін</w:t>
            </w:r>
          </w:p>
        </w:tc>
        <w:tc>
          <w:tcPr>
            <w:tcW w:w="2694" w:type="dxa"/>
          </w:tcPr>
          <w:p w14:paraId="7F712AF0"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338931F9"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314EEFCE"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63D51864" w14:textId="77777777" w:rsidTr="00930B32">
        <w:trPr>
          <w:trHeight w:val="827"/>
        </w:trPr>
        <w:tc>
          <w:tcPr>
            <w:tcW w:w="565" w:type="dxa"/>
          </w:tcPr>
          <w:p w14:paraId="439A767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90</w:t>
            </w:r>
          </w:p>
        </w:tc>
        <w:tc>
          <w:tcPr>
            <w:tcW w:w="4253" w:type="dxa"/>
          </w:tcPr>
          <w:p w14:paraId="17C01BD0"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миокард инфаркты бар ма?</w:t>
            </w:r>
          </w:p>
        </w:tc>
        <w:tc>
          <w:tcPr>
            <w:tcW w:w="1984" w:type="dxa"/>
          </w:tcPr>
          <w:p w14:paraId="3FF7A6D8"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1AC893B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1BD7DF39"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Білмеймін</w:t>
            </w:r>
          </w:p>
        </w:tc>
        <w:tc>
          <w:tcPr>
            <w:tcW w:w="2694" w:type="dxa"/>
          </w:tcPr>
          <w:p w14:paraId="439B5E5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3A7EA770"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27EA553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3A8F58BB" w14:textId="77777777" w:rsidTr="00930B32">
        <w:trPr>
          <w:trHeight w:val="828"/>
        </w:trPr>
        <w:tc>
          <w:tcPr>
            <w:tcW w:w="565" w:type="dxa"/>
          </w:tcPr>
          <w:p w14:paraId="0115B19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91</w:t>
            </w:r>
          </w:p>
        </w:tc>
        <w:tc>
          <w:tcPr>
            <w:tcW w:w="4253" w:type="dxa"/>
          </w:tcPr>
          <w:p w14:paraId="384B7C1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Сізде жүректің ишемиясы ауруы бар ма?</w:t>
            </w:r>
            <w:r w:rsidRPr="00930B32">
              <w:rPr>
                <w:rFonts w:ascii="Times New Roman" w:hAnsi="Times New Roman" w:cs="Times New Roman"/>
                <w:color w:val="000000" w:themeColor="text1"/>
                <w:sz w:val="28"/>
                <w:szCs w:val="28"/>
              </w:rPr>
              <w:t xml:space="preserve"> (стенокардия)</w:t>
            </w:r>
          </w:p>
        </w:tc>
        <w:tc>
          <w:tcPr>
            <w:tcW w:w="1984" w:type="dxa"/>
          </w:tcPr>
          <w:p w14:paraId="42E591EC"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7C1BD5CF"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52E6668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Білмеймін</w:t>
            </w:r>
          </w:p>
        </w:tc>
        <w:tc>
          <w:tcPr>
            <w:tcW w:w="2694" w:type="dxa"/>
          </w:tcPr>
          <w:p w14:paraId="6BF90EE7"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4CBDB265"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2471BDE9"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4654D755" w14:textId="77777777" w:rsidTr="00930B32">
        <w:trPr>
          <w:trHeight w:val="827"/>
        </w:trPr>
        <w:tc>
          <w:tcPr>
            <w:tcW w:w="565" w:type="dxa"/>
          </w:tcPr>
          <w:p w14:paraId="284BC38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92</w:t>
            </w:r>
          </w:p>
        </w:tc>
        <w:tc>
          <w:tcPr>
            <w:tcW w:w="4253" w:type="dxa"/>
          </w:tcPr>
          <w:p w14:paraId="7D997B84"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онкологиялық аурулар бар ма?</w:t>
            </w:r>
          </w:p>
        </w:tc>
        <w:tc>
          <w:tcPr>
            <w:tcW w:w="1984" w:type="dxa"/>
          </w:tcPr>
          <w:p w14:paraId="042476DC"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05F08BCD"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782FDB9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Білмеймін</w:t>
            </w:r>
          </w:p>
        </w:tc>
        <w:tc>
          <w:tcPr>
            <w:tcW w:w="2694" w:type="dxa"/>
          </w:tcPr>
          <w:p w14:paraId="5F07F87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4FD3A12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04DA50A7"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r w:rsidR="006A22F7" w:rsidRPr="00930B32" w14:paraId="7FE0DAB1" w14:textId="77777777" w:rsidTr="00930B32">
        <w:trPr>
          <w:trHeight w:val="827"/>
        </w:trPr>
        <w:tc>
          <w:tcPr>
            <w:tcW w:w="565" w:type="dxa"/>
          </w:tcPr>
          <w:p w14:paraId="3FD5A85A"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93</w:t>
            </w:r>
          </w:p>
        </w:tc>
        <w:tc>
          <w:tcPr>
            <w:tcW w:w="4253" w:type="dxa"/>
          </w:tcPr>
          <w:p w14:paraId="02A861AF"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Сізде қант диабеті бар ма?</w:t>
            </w:r>
          </w:p>
        </w:tc>
        <w:tc>
          <w:tcPr>
            <w:tcW w:w="1984" w:type="dxa"/>
          </w:tcPr>
          <w:p w14:paraId="10B83A03"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06964ADB"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r w:rsidRPr="00930B32">
              <w:rPr>
                <w:rFonts w:ascii="Times New Roman" w:hAnsi="Times New Roman" w:cs="Times New Roman"/>
                <w:color w:val="000000" w:themeColor="text1"/>
                <w:sz w:val="28"/>
                <w:szCs w:val="28"/>
              </w:rPr>
              <w:t xml:space="preserve"> </w:t>
            </w:r>
          </w:p>
          <w:p w14:paraId="4EC25BC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Білмеймін</w:t>
            </w:r>
          </w:p>
        </w:tc>
        <w:tc>
          <w:tcPr>
            <w:tcW w:w="2694" w:type="dxa"/>
          </w:tcPr>
          <w:p w14:paraId="1148695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21FE0C5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2A2C485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tc>
      </w:tr>
    </w:tbl>
    <w:p w14:paraId="26D40B49" w14:textId="77777777" w:rsidR="006A22F7" w:rsidRDefault="006A22F7" w:rsidP="006A22F7">
      <w:pPr>
        <w:pStyle w:val="a5"/>
        <w:spacing w:after="0" w:line="240" w:lineRule="auto"/>
        <w:ind w:left="0"/>
        <w:rPr>
          <w:rFonts w:ascii="Times New Roman" w:hAnsi="Times New Roman"/>
          <w:b/>
          <w:color w:val="000000" w:themeColor="text1"/>
          <w:sz w:val="24"/>
          <w:szCs w:val="24"/>
        </w:rPr>
      </w:pPr>
    </w:p>
    <w:p w14:paraId="33C1D4DC" w14:textId="77777777" w:rsidR="006A22F7" w:rsidRPr="00930B32" w:rsidRDefault="006A22F7" w:rsidP="00957005">
      <w:pPr>
        <w:pStyle w:val="a5"/>
        <w:spacing w:after="0" w:line="240" w:lineRule="auto"/>
        <w:ind w:left="0"/>
        <w:jc w:val="center"/>
        <w:rPr>
          <w:rFonts w:ascii="Times New Roman" w:hAnsi="Times New Roman"/>
          <w:b/>
          <w:color w:val="000000" w:themeColor="text1"/>
          <w:sz w:val="28"/>
          <w:szCs w:val="28"/>
          <w:lang w:val="kk-KZ"/>
        </w:rPr>
      </w:pPr>
      <w:r w:rsidRPr="00930B32">
        <w:rPr>
          <w:rFonts w:ascii="Times New Roman" w:hAnsi="Times New Roman"/>
          <w:b/>
          <w:color w:val="000000" w:themeColor="text1"/>
          <w:sz w:val="28"/>
          <w:szCs w:val="28"/>
        </w:rPr>
        <w:t>НЕГІЗГІ МОДУЛЬ: ДӘРІГЕРГЕ БАРУ</w:t>
      </w:r>
    </w:p>
    <w:p w14:paraId="2E0FCEB8" w14:textId="77777777" w:rsidR="006A22F7" w:rsidRPr="00930B32" w:rsidRDefault="006A22F7" w:rsidP="00957005">
      <w:pPr>
        <w:pStyle w:val="a5"/>
        <w:spacing w:after="0" w:line="240" w:lineRule="auto"/>
        <w:ind w:left="0"/>
        <w:jc w:val="center"/>
        <w:rPr>
          <w:rFonts w:ascii="Times New Roman" w:hAnsi="Times New Roman"/>
          <w:b/>
          <w:color w:val="000000" w:themeColor="text1"/>
          <w:sz w:val="28"/>
          <w:szCs w:val="28"/>
          <w:lang w:val="kk-KZ"/>
        </w:rPr>
      </w:pP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4111"/>
        <w:gridCol w:w="1984"/>
        <w:gridCol w:w="2694"/>
      </w:tblGrid>
      <w:tr w:rsidR="006A22F7" w:rsidRPr="00930B32" w14:paraId="5B033D11" w14:textId="77777777" w:rsidTr="00930B32">
        <w:trPr>
          <w:trHeight w:val="277"/>
        </w:trPr>
        <w:tc>
          <w:tcPr>
            <w:tcW w:w="707" w:type="dxa"/>
          </w:tcPr>
          <w:p w14:paraId="2F7A37A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w:t>
            </w:r>
          </w:p>
        </w:tc>
        <w:tc>
          <w:tcPr>
            <w:tcW w:w="4111" w:type="dxa"/>
          </w:tcPr>
          <w:p w14:paraId="7EB67841"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Сұрақтар</w:t>
            </w:r>
          </w:p>
        </w:tc>
        <w:tc>
          <w:tcPr>
            <w:tcW w:w="1984" w:type="dxa"/>
          </w:tcPr>
          <w:p w14:paraId="39304D5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Жауаптар</w:t>
            </w:r>
          </w:p>
        </w:tc>
        <w:tc>
          <w:tcPr>
            <w:tcW w:w="2694" w:type="dxa"/>
          </w:tcPr>
          <w:p w14:paraId="0D14335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Код</w:t>
            </w:r>
          </w:p>
        </w:tc>
      </w:tr>
      <w:tr w:rsidR="006A22F7" w:rsidRPr="00930B32" w14:paraId="2B20E28D" w14:textId="77777777" w:rsidTr="00930B32">
        <w:trPr>
          <w:trHeight w:val="277"/>
        </w:trPr>
        <w:tc>
          <w:tcPr>
            <w:tcW w:w="707" w:type="dxa"/>
          </w:tcPr>
          <w:p w14:paraId="264A9D8E"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1</w:t>
            </w:r>
          </w:p>
        </w:tc>
        <w:tc>
          <w:tcPr>
            <w:tcW w:w="4111" w:type="dxa"/>
          </w:tcPr>
          <w:p w14:paraId="178B050A"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2</w:t>
            </w:r>
          </w:p>
        </w:tc>
        <w:tc>
          <w:tcPr>
            <w:tcW w:w="1984" w:type="dxa"/>
          </w:tcPr>
          <w:p w14:paraId="4B4D09CE"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3</w:t>
            </w:r>
          </w:p>
        </w:tc>
        <w:tc>
          <w:tcPr>
            <w:tcW w:w="2694" w:type="dxa"/>
          </w:tcPr>
          <w:p w14:paraId="657DEE03"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4</w:t>
            </w:r>
          </w:p>
        </w:tc>
      </w:tr>
      <w:tr w:rsidR="006A22F7" w:rsidRPr="00930B32" w14:paraId="509EAA7A" w14:textId="77777777" w:rsidTr="00930B32">
        <w:trPr>
          <w:trHeight w:val="551"/>
        </w:trPr>
        <w:tc>
          <w:tcPr>
            <w:tcW w:w="707" w:type="dxa"/>
          </w:tcPr>
          <w:p w14:paraId="279FFF8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94</w:t>
            </w:r>
          </w:p>
        </w:tc>
        <w:tc>
          <w:tcPr>
            <w:tcW w:w="4111" w:type="dxa"/>
          </w:tcPr>
          <w:p w14:paraId="401BDD9A"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Сіз соңғы 12 айда дәрігердің көмегіне жүгіндіңіз бе</w:t>
            </w:r>
            <w:r w:rsidRPr="00930B32">
              <w:rPr>
                <w:rFonts w:ascii="Times New Roman" w:hAnsi="Times New Roman" w:cs="Times New Roman"/>
                <w:color w:val="000000" w:themeColor="text1"/>
                <w:sz w:val="28"/>
                <w:szCs w:val="28"/>
              </w:rPr>
              <w:t>?</w:t>
            </w:r>
          </w:p>
        </w:tc>
        <w:tc>
          <w:tcPr>
            <w:tcW w:w="1984" w:type="dxa"/>
          </w:tcPr>
          <w:p w14:paraId="08112FD2"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16643AB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p>
        </w:tc>
        <w:tc>
          <w:tcPr>
            <w:tcW w:w="2694" w:type="dxa"/>
          </w:tcPr>
          <w:p w14:paraId="1E2D7DDC"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524232A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tc>
      </w:tr>
      <w:tr w:rsidR="006A22F7" w:rsidRPr="00930B32" w14:paraId="3B32E510" w14:textId="77777777" w:rsidTr="00930B32">
        <w:trPr>
          <w:trHeight w:val="1655"/>
        </w:trPr>
        <w:tc>
          <w:tcPr>
            <w:tcW w:w="707" w:type="dxa"/>
          </w:tcPr>
          <w:p w14:paraId="71FEFAC9"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95</w:t>
            </w:r>
          </w:p>
        </w:tc>
        <w:tc>
          <w:tcPr>
            <w:tcW w:w="4111" w:type="dxa"/>
          </w:tcPr>
          <w:p w14:paraId="5DE7E382"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Соңғы 12 айда қанша рет дәрігердің көмегіне жүгіндіңіз</w:t>
            </w:r>
            <w:r w:rsidRPr="00930B32">
              <w:rPr>
                <w:rFonts w:ascii="Times New Roman" w:hAnsi="Times New Roman" w:cs="Times New Roman"/>
                <w:color w:val="000000" w:themeColor="text1"/>
                <w:sz w:val="28"/>
                <w:szCs w:val="28"/>
              </w:rPr>
              <w:t>?</w:t>
            </w:r>
          </w:p>
        </w:tc>
        <w:tc>
          <w:tcPr>
            <w:tcW w:w="1984" w:type="dxa"/>
          </w:tcPr>
          <w:p w14:paraId="240FE10C"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Күнделікті</w:t>
            </w:r>
            <w:r w:rsidRPr="00930B32">
              <w:rPr>
                <w:rFonts w:ascii="Times New Roman" w:hAnsi="Times New Roman" w:cs="Times New Roman"/>
                <w:color w:val="000000" w:themeColor="text1"/>
                <w:sz w:val="28"/>
                <w:szCs w:val="28"/>
              </w:rPr>
              <w:t xml:space="preserve"> </w:t>
            </w:r>
          </w:p>
          <w:p w14:paraId="103955A4"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Апта сайын</w:t>
            </w:r>
          </w:p>
          <w:p w14:paraId="0297249C"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Ай сайын</w:t>
            </w:r>
          </w:p>
          <w:p w14:paraId="7B6438B4"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Жарты жылда бір рет</w:t>
            </w:r>
          </w:p>
          <w:p w14:paraId="4EE04EE6"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Ешқашан</w:t>
            </w:r>
          </w:p>
        </w:tc>
        <w:tc>
          <w:tcPr>
            <w:tcW w:w="2694" w:type="dxa"/>
          </w:tcPr>
          <w:p w14:paraId="0E3FA18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3A25697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484B48B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p w14:paraId="0B30F8C3"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4</w:t>
            </w:r>
          </w:p>
          <w:p w14:paraId="70C3FC5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p>
          <w:p w14:paraId="29B5B6C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5</w:t>
            </w:r>
          </w:p>
        </w:tc>
      </w:tr>
      <w:tr w:rsidR="006A22F7" w:rsidRPr="00930B32" w14:paraId="3C9CDDD5" w14:textId="77777777" w:rsidTr="00930B32">
        <w:trPr>
          <w:trHeight w:val="1104"/>
        </w:trPr>
        <w:tc>
          <w:tcPr>
            <w:tcW w:w="707" w:type="dxa"/>
          </w:tcPr>
          <w:p w14:paraId="2A8A63B1"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96</w:t>
            </w:r>
          </w:p>
        </w:tc>
        <w:tc>
          <w:tcPr>
            <w:tcW w:w="4111" w:type="dxa"/>
          </w:tcPr>
          <w:p w14:paraId="1A1F3EB7"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Соңғы 12 айда еңбекке жарамсыздық туралы анықтама алдыңыз ба</w:t>
            </w:r>
            <w:r w:rsidRPr="00930B32">
              <w:rPr>
                <w:rFonts w:ascii="Times New Roman" w:hAnsi="Times New Roman" w:cs="Times New Roman"/>
                <w:color w:val="000000" w:themeColor="text1"/>
                <w:sz w:val="28"/>
                <w:szCs w:val="28"/>
              </w:rPr>
              <w:t>?</w:t>
            </w:r>
          </w:p>
        </w:tc>
        <w:tc>
          <w:tcPr>
            <w:tcW w:w="1984" w:type="dxa"/>
          </w:tcPr>
          <w:p w14:paraId="3BB5BBE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45F6B3C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Жоқ</w:t>
            </w:r>
          </w:p>
        </w:tc>
        <w:tc>
          <w:tcPr>
            <w:tcW w:w="2694" w:type="dxa"/>
          </w:tcPr>
          <w:p w14:paraId="245BED3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75A7ACC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tc>
      </w:tr>
      <w:tr w:rsidR="006A22F7" w:rsidRPr="00930B32" w14:paraId="0164D38D" w14:textId="77777777" w:rsidTr="00930B32">
        <w:trPr>
          <w:trHeight w:val="1106"/>
        </w:trPr>
        <w:tc>
          <w:tcPr>
            <w:tcW w:w="707" w:type="dxa"/>
          </w:tcPr>
          <w:p w14:paraId="68F7186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97</w:t>
            </w:r>
          </w:p>
        </w:tc>
        <w:tc>
          <w:tcPr>
            <w:tcW w:w="4111" w:type="dxa"/>
          </w:tcPr>
          <w:p w14:paraId="6A703A6D"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Еңбекке жарамсыздық парағының ұзақтығы қандай?</w:t>
            </w:r>
          </w:p>
        </w:tc>
        <w:tc>
          <w:tcPr>
            <w:tcW w:w="1984" w:type="dxa"/>
          </w:tcPr>
          <w:p w14:paraId="6E7E4FF8"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10 күннен</w:t>
            </w:r>
          </w:p>
          <w:p w14:paraId="7ECEDE44"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20 күннен</w:t>
            </w:r>
          </w:p>
          <w:p w14:paraId="6131DC99"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1 - 4 ай</w:t>
            </w:r>
          </w:p>
          <w:p w14:paraId="50E8CA33"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4 айдан көп</w:t>
            </w:r>
          </w:p>
        </w:tc>
        <w:tc>
          <w:tcPr>
            <w:tcW w:w="2694" w:type="dxa"/>
          </w:tcPr>
          <w:p w14:paraId="0DA1E09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1631E76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13885A5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p w14:paraId="70FEFE0B"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4</w:t>
            </w:r>
          </w:p>
        </w:tc>
      </w:tr>
      <w:tr w:rsidR="006A22F7" w:rsidRPr="00930B32" w14:paraId="7A87C033" w14:textId="77777777" w:rsidTr="00930B32">
        <w:trPr>
          <w:trHeight w:val="551"/>
        </w:trPr>
        <w:tc>
          <w:tcPr>
            <w:tcW w:w="707" w:type="dxa"/>
          </w:tcPr>
          <w:p w14:paraId="14147CE6"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98</w:t>
            </w:r>
          </w:p>
        </w:tc>
        <w:tc>
          <w:tcPr>
            <w:tcW w:w="4111" w:type="dxa"/>
          </w:tcPr>
          <w:p w14:paraId="710851A1"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Сіз соңғы 12 айда ауруханаға жаттыңыз ба</w:t>
            </w:r>
            <w:r w:rsidRPr="00930B32">
              <w:rPr>
                <w:rFonts w:ascii="Times New Roman" w:hAnsi="Times New Roman" w:cs="Times New Roman"/>
                <w:color w:val="000000" w:themeColor="text1"/>
                <w:sz w:val="28"/>
                <w:szCs w:val="28"/>
              </w:rPr>
              <w:t>?</w:t>
            </w:r>
          </w:p>
          <w:p w14:paraId="67307D2B"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p>
        </w:tc>
        <w:tc>
          <w:tcPr>
            <w:tcW w:w="1984" w:type="dxa"/>
          </w:tcPr>
          <w:p w14:paraId="4A3EBD9A"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63FC94C2"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Жоқ</w:t>
            </w:r>
          </w:p>
        </w:tc>
        <w:tc>
          <w:tcPr>
            <w:tcW w:w="2694" w:type="dxa"/>
          </w:tcPr>
          <w:p w14:paraId="6BE3D22E"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1E032AA5"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tc>
      </w:tr>
      <w:tr w:rsidR="006A22F7" w:rsidRPr="00930B32" w14:paraId="5D376AC5" w14:textId="77777777" w:rsidTr="00930B32">
        <w:trPr>
          <w:trHeight w:val="551"/>
        </w:trPr>
        <w:tc>
          <w:tcPr>
            <w:tcW w:w="707" w:type="dxa"/>
          </w:tcPr>
          <w:p w14:paraId="44E55093"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99</w:t>
            </w:r>
          </w:p>
        </w:tc>
        <w:tc>
          <w:tcPr>
            <w:tcW w:w="4111" w:type="dxa"/>
          </w:tcPr>
          <w:p w14:paraId="2C50EE8C"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Соңғы 12 айда жедел медициналық көмекке жүгіндіңіз бе?</w:t>
            </w:r>
          </w:p>
        </w:tc>
        <w:tc>
          <w:tcPr>
            <w:tcW w:w="1984" w:type="dxa"/>
          </w:tcPr>
          <w:p w14:paraId="37DC2DDA"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Иә</w:t>
            </w:r>
          </w:p>
          <w:p w14:paraId="14D7D87E"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lang w:val="kk-KZ"/>
              </w:rPr>
              <w:t>Жоқ</w:t>
            </w:r>
          </w:p>
        </w:tc>
        <w:tc>
          <w:tcPr>
            <w:tcW w:w="2694" w:type="dxa"/>
          </w:tcPr>
          <w:p w14:paraId="37991A83"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079AEB09"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tc>
      </w:tr>
      <w:tr w:rsidR="006A22F7" w:rsidRPr="00930B32" w14:paraId="27731CAD" w14:textId="77777777" w:rsidTr="00930B32">
        <w:trPr>
          <w:trHeight w:val="1932"/>
        </w:trPr>
        <w:tc>
          <w:tcPr>
            <w:tcW w:w="707" w:type="dxa"/>
          </w:tcPr>
          <w:p w14:paraId="3207F1BE"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lastRenderedPageBreak/>
              <w:t>100</w:t>
            </w:r>
          </w:p>
        </w:tc>
        <w:tc>
          <w:tcPr>
            <w:tcW w:w="4111" w:type="dxa"/>
          </w:tcPr>
          <w:p w14:paraId="75D1C842"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Жедел жәрдем шақыру себебі</w:t>
            </w:r>
          </w:p>
        </w:tc>
        <w:tc>
          <w:tcPr>
            <w:tcW w:w="1984" w:type="dxa"/>
          </w:tcPr>
          <w:p w14:paraId="0BFC7BB3"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Жедел жағдай Созылмалы аурудың өршуі (қайсысы екенін көрсету)</w:t>
            </w:r>
          </w:p>
          <w:p w14:paraId="70222EE8"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Жарақат</w:t>
            </w:r>
          </w:p>
          <w:p w14:paraId="6A6E72EA" w14:textId="77777777" w:rsidR="006A22F7" w:rsidRPr="00930B32" w:rsidRDefault="006A22F7" w:rsidP="00426AC4">
            <w:pPr>
              <w:spacing w:after="0" w:line="240" w:lineRule="auto"/>
              <w:rPr>
                <w:rFonts w:ascii="Times New Roman" w:hAnsi="Times New Roman" w:cs="Times New Roman"/>
                <w:color w:val="000000" w:themeColor="text1"/>
                <w:sz w:val="28"/>
                <w:szCs w:val="28"/>
                <w:lang w:val="kk-KZ"/>
              </w:rPr>
            </w:pPr>
            <w:r w:rsidRPr="00930B32">
              <w:rPr>
                <w:rFonts w:ascii="Times New Roman" w:hAnsi="Times New Roman" w:cs="Times New Roman"/>
                <w:color w:val="000000" w:themeColor="text1"/>
                <w:sz w:val="28"/>
                <w:szCs w:val="28"/>
                <w:lang w:val="kk-KZ"/>
              </w:rPr>
              <w:t>Басқа</w:t>
            </w:r>
          </w:p>
        </w:tc>
        <w:tc>
          <w:tcPr>
            <w:tcW w:w="2694" w:type="dxa"/>
          </w:tcPr>
          <w:p w14:paraId="2A3B65EF"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1</w:t>
            </w:r>
          </w:p>
          <w:p w14:paraId="43C23D05"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2</w:t>
            </w:r>
          </w:p>
          <w:p w14:paraId="0DABAF54" w14:textId="77777777" w:rsidR="006A22F7" w:rsidRPr="00930B32" w:rsidRDefault="006A22F7" w:rsidP="00426AC4">
            <w:pPr>
              <w:spacing w:after="0" w:line="240" w:lineRule="auto"/>
              <w:rPr>
                <w:rFonts w:ascii="Times New Roman" w:hAnsi="Times New Roman" w:cs="Times New Roman"/>
                <w:color w:val="000000" w:themeColor="text1"/>
                <w:sz w:val="28"/>
                <w:szCs w:val="28"/>
              </w:rPr>
            </w:pPr>
          </w:p>
          <w:p w14:paraId="0E71DA13" w14:textId="77777777" w:rsidR="006A22F7" w:rsidRPr="00930B32" w:rsidRDefault="006A22F7" w:rsidP="00426AC4">
            <w:pPr>
              <w:spacing w:after="0" w:line="240" w:lineRule="auto"/>
              <w:rPr>
                <w:rFonts w:ascii="Times New Roman" w:hAnsi="Times New Roman" w:cs="Times New Roman"/>
                <w:color w:val="000000" w:themeColor="text1"/>
                <w:sz w:val="28"/>
                <w:szCs w:val="28"/>
              </w:rPr>
            </w:pPr>
          </w:p>
          <w:p w14:paraId="40C7B2FD" w14:textId="77777777" w:rsidR="006A22F7" w:rsidRPr="00930B32" w:rsidRDefault="006A22F7" w:rsidP="00426AC4">
            <w:pPr>
              <w:spacing w:after="0" w:line="240" w:lineRule="auto"/>
              <w:rPr>
                <w:rFonts w:ascii="Times New Roman" w:hAnsi="Times New Roman" w:cs="Times New Roman"/>
                <w:color w:val="000000" w:themeColor="text1"/>
                <w:sz w:val="28"/>
                <w:szCs w:val="28"/>
              </w:rPr>
            </w:pPr>
          </w:p>
          <w:p w14:paraId="482A7491"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3</w:t>
            </w:r>
          </w:p>
          <w:p w14:paraId="1FC6C4A8" w14:textId="77777777" w:rsidR="006A22F7" w:rsidRPr="00930B32" w:rsidRDefault="006A22F7" w:rsidP="00426AC4">
            <w:pPr>
              <w:spacing w:after="0" w:line="240" w:lineRule="auto"/>
              <w:rPr>
                <w:rFonts w:ascii="Times New Roman" w:hAnsi="Times New Roman" w:cs="Times New Roman"/>
                <w:color w:val="000000" w:themeColor="text1"/>
                <w:sz w:val="28"/>
                <w:szCs w:val="28"/>
              </w:rPr>
            </w:pPr>
            <w:r w:rsidRPr="00930B32">
              <w:rPr>
                <w:rFonts w:ascii="Times New Roman" w:hAnsi="Times New Roman" w:cs="Times New Roman"/>
                <w:color w:val="000000" w:themeColor="text1"/>
                <w:sz w:val="28"/>
                <w:szCs w:val="28"/>
              </w:rPr>
              <w:t>4</w:t>
            </w:r>
          </w:p>
        </w:tc>
      </w:tr>
    </w:tbl>
    <w:p w14:paraId="7A1EAB6D" w14:textId="77777777" w:rsidR="008D2E7C" w:rsidRDefault="008D2E7C" w:rsidP="002844FA">
      <w:pPr>
        <w:tabs>
          <w:tab w:val="left" w:pos="2820"/>
          <w:tab w:val="center" w:pos="3831"/>
        </w:tabs>
        <w:spacing w:after="0" w:line="240" w:lineRule="auto"/>
        <w:rPr>
          <w:rFonts w:ascii="Times New Roman" w:eastAsia="Times New Roman" w:hAnsi="Times New Roman" w:cs="Times New Roman"/>
          <w:color w:val="000000" w:themeColor="text1"/>
          <w:spacing w:val="1"/>
          <w:sz w:val="28"/>
          <w:szCs w:val="28"/>
          <w:lang w:val="kk-KZ"/>
        </w:rPr>
      </w:pPr>
    </w:p>
    <w:p w14:paraId="7B056182" w14:textId="77777777" w:rsidR="002844FA" w:rsidRDefault="002844FA" w:rsidP="002844FA">
      <w:pPr>
        <w:tabs>
          <w:tab w:val="left" w:pos="2820"/>
          <w:tab w:val="center" w:pos="3831"/>
        </w:tabs>
        <w:spacing w:after="0" w:line="240" w:lineRule="auto"/>
        <w:rPr>
          <w:rFonts w:ascii="Times New Roman" w:hAnsi="Times New Roman"/>
          <w:b/>
          <w:color w:val="000000" w:themeColor="text1"/>
          <w:sz w:val="24"/>
          <w:szCs w:val="24"/>
          <w:lang w:val="kk-KZ"/>
        </w:rPr>
      </w:pPr>
    </w:p>
    <w:p w14:paraId="05A37601" w14:textId="77777777" w:rsidR="008D2E7C" w:rsidRDefault="008D2E7C"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03F47F7C"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55CB7963"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9FCA46B"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6C3C8924"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6966160C"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0C68C0D3"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29BA18CC"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63562226"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A68F60D"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27B4404B"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913428E"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02ED1C1A"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5D5BD51B"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270B477A"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6C1D58E"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052A984F"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E21BB95"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F261566"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30FD4D3"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1649CB6"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BDCC7E9"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6FEE0EA8"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1AB53B25"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35AAB483"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0DBD6A9"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3CC6FFC4"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394ECB1C"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1ED2C0E6"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163EF539"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085251FE"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59203F49"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528AE55"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4B4D26A"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67F8F6AF"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551C9108"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3F4CA9B"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4D9191F4" w14:textId="77777777" w:rsidR="003B1C68" w:rsidRDefault="003B1C68"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56754D79" w14:textId="77777777" w:rsidR="0090544E" w:rsidRDefault="0090544E"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p>
    <w:p w14:paraId="7CD12995" w14:textId="77777777" w:rsidR="00A54BB0" w:rsidRDefault="00A54BB0" w:rsidP="008D2E7C">
      <w:pPr>
        <w:tabs>
          <w:tab w:val="left" w:pos="2820"/>
          <w:tab w:val="center" w:pos="3831"/>
        </w:tabs>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Б</w:t>
      </w:r>
    </w:p>
    <w:p w14:paraId="7F352D44" w14:textId="77777777" w:rsidR="00A54BB0" w:rsidRDefault="00A54BB0" w:rsidP="00A54BB0">
      <w:pPr>
        <w:spacing w:after="0" w:line="240" w:lineRule="auto"/>
        <w:jc w:val="center"/>
        <w:rPr>
          <w:rFonts w:ascii="Times New Roman" w:hAnsi="Times New Roman"/>
          <w:b/>
          <w:color w:val="000000" w:themeColor="text1"/>
          <w:sz w:val="24"/>
          <w:szCs w:val="24"/>
          <w:lang w:val="kk-KZ"/>
        </w:rPr>
      </w:pPr>
    </w:p>
    <w:p w14:paraId="36167886" w14:textId="77777777" w:rsidR="00A54BB0" w:rsidRDefault="00A54BB0" w:rsidP="00A54BB0">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акт</w:t>
      </w:r>
      <w:r>
        <w:rPr>
          <w:rFonts w:ascii="Times New Roman" w:hAnsi="Times New Roman" w:cs="Times New Roman"/>
          <w:b/>
          <w:sz w:val="28"/>
          <w:szCs w:val="28"/>
          <w:lang w:val="kk-KZ" w:eastAsia="tr-TR"/>
        </w:rPr>
        <w:t>ы</w:t>
      </w:r>
    </w:p>
    <w:p w14:paraId="6F726A83" w14:textId="26405C98" w:rsidR="004142B9" w:rsidRPr="00930B32" w:rsidRDefault="008D2E7C" w:rsidP="002258D6">
      <w:pPr>
        <w:tabs>
          <w:tab w:val="left" w:pos="3846"/>
        </w:tabs>
        <w:rPr>
          <w:rFonts w:ascii="Times New Roman" w:hAnsi="Times New Roman" w:cs="Times New Roman"/>
          <w:sz w:val="28"/>
          <w:szCs w:val="28"/>
          <w:lang w:val="kk-KZ"/>
        </w:rPr>
      </w:pPr>
      <w:r>
        <w:rPr>
          <w:noProof/>
        </w:rPr>
        <w:drawing>
          <wp:inline distT="0" distB="0" distL="0" distR="0" wp14:anchorId="0E2CEB32" wp14:editId="10D57FCD">
            <wp:extent cx="5979620" cy="7280910"/>
            <wp:effectExtent l="0" t="0" r="254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2458" cy="7284366"/>
                    </a:xfrm>
                    <a:prstGeom prst="rect">
                      <a:avLst/>
                    </a:prstGeom>
                    <a:noFill/>
                    <a:ln>
                      <a:noFill/>
                    </a:ln>
                  </pic:spPr>
                </pic:pic>
              </a:graphicData>
            </a:graphic>
          </wp:inline>
        </w:drawing>
      </w:r>
    </w:p>
    <w:p w14:paraId="1157BC2D" w14:textId="77777777" w:rsidR="008D2E7C" w:rsidRDefault="008D2E7C" w:rsidP="000920EC">
      <w:pPr>
        <w:spacing w:after="0" w:line="240" w:lineRule="auto"/>
        <w:jc w:val="center"/>
        <w:rPr>
          <w:rFonts w:ascii="Times New Roman" w:hAnsi="Times New Roman" w:cs="Times New Roman"/>
          <w:sz w:val="28"/>
          <w:szCs w:val="28"/>
          <w:lang w:val="kk-KZ"/>
        </w:rPr>
      </w:pPr>
    </w:p>
    <w:p w14:paraId="6AF2AC26" w14:textId="77777777" w:rsidR="008D2E7C" w:rsidRDefault="008D2E7C" w:rsidP="000920EC">
      <w:pPr>
        <w:spacing w:after="0" w:line="240" w:lineRule="auto"/>
        <w:jc w:val="center"/>
        <w:rPr>
          <w:rFonts w:ascii="Times New Roman" w:hAnsi="Times New Roman" w:cs="Times New Roman"/>
          <w:sz w:val="28"/>
          <w:szCs w:val="28"/>
          <w:lang w:val="kk-KZ"/>
        </w:rPr>
      </w:pPr>
    </w:p>
    <w:p w14:paraId="7AC318F3" w14:textId="77777777" w:rsidR="008D2E7C" w:rsidRDefault="008D2E7C" w:rsidP="000920EC">
      <w:pPr>
        <w:spacing w:after="0" w:line="240" w:lineRule="auto"/>
        <w:jc w:val="center"/>
        <w:rPr>
          <w:rFonts w:ascii="Times New Roman" w:hAnsi="Times New Roman"/>
          <w:b/>
          <w:color w:val="000000" w:themeColor="text1"/>
          <w:sz w:val="24"/>
          <w:szCs w:val="24"/>
          <w:lang w:val="kk-KZ"/>
        </w:rPr>
      </w:pPr>
    </w:p>
    <w:p w14:paraId="187AB031" w14:textId="77777777" w:rsidR="002844FA" w:rsidRDefault="002844FA" w:rsidP="000920EC">
      <w:pPr>
        <w:spacing w:after="0" w:line="240" w:lineRule="auto"/>
        <w:jc w:val="center"/>
        <w:rPr>
          <w:rFonts w:ascii="Times New Roman" w:hAnsi="Times New Roman"/>
          <w:b/>
          <w:color w:val="000000" w:themeColor="text1"/>
          <w:sz w:val="24"/>
          <w:szCs w:val="24"/>
          <w:lang w:val="kk-KZ"/>
        </w:rPr>
      </w:pPr>
    </w:p>
    <w:p w14:paraId="6DDAB355" w14:textId="77777777" w:rsidR="008D2E7C" w:rsidRDefault="008D2E7C" w:rsidP="000920EC">
      <w:pPr>
        <w:spacing w:after="0" w:line="240" w:lineRule="auto"/>
        <w:jc w:val="center"/>
        <w:rPr>
          <w:rFonts w:ascii="Times New Roman" w:hAnsi="Times New Roman"/>
          <w:b/>
          <w:color w:val="000000" w:themeColor="text1"/>
          <w:sz w:val="24"/>
          <w:szCs w:val="24"/>
          <w:lang w:val="kk-KZ"/>
        </w:rPr>
      </w:pPr>
    </w:p>
    <w:p w14:paraId="5895CB2F" w14:textId="77777777" w:rsidR="000920EC" w:rsidRDefault="000920EC" w:rsidP="000920EC">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В</w:t>
      </w:r>
    </w:p>
    <w:p w14:paraId="05A09CA6" w14:textId="77777777" w:rsidR="000920EC" w:rsidRDefault="000920EC" w:rsidP="000920EC">
      <w:pPr>
        <w:spacing w:after="0" w:line="240" w:lineRule="auto"/>
        <w:jc w:val="center"/>
        <w:rPr>
          <w:rFonts w:ascii="Times New Roman" w:hAnsi="Times New Roman"/>
          <w:b/>
          <w:color w:val="000000" w:themeColor="text1"/>
          <w:sz w:val="24"/>
          <w:szCs w:val="24"/>
          <w:lang w:val="kk-KZ"/>
        </w:rPr>
      </w:pPr>
    </w:p>
    <w:p w14:paraId="7DA64639" w14:textId="77777777" w:rsidR="000920EC" w:rsidRPr="00F10116" w:rsidRDefault="000920EC" w:rsidP="000920EC">
      <w:pPr>
        <w:tabs>
          <w:tab w:val="left" w:pos="1275"/>
        </w:tabs>
        <w:spacing w:line="240" w:lineRule="auto"/>
        <w:jc w:val="center"/>
        <w:rPr>
          <w:rFonts w:ascii="Times New Roman" w:hAnsi="Times New Roman" w:cs="Times New Roman"/>
          <w:b/>
          <w:sz w:val="28"/>
          <w:szCs w:val="28"/>
          <w:lang w:val="kk-KZ" w:eastAsia="tr-TR"/>
        </w:rPr>
      </w:pPr>
      <w:r w:rsidRPr="00F10116">
        <w:rPr>
          <w:rFonts w:ascii="Times New Roman" w:hAnsi="Times New Roman" w:cs="Times New Roman"/>
          <w:b/>
          <w:sz w:val="28"/>
          <w:szCs w:val="28"/>
          <w:lang w:val="kk-KZ" w:eastAsia="tr-TR"/>
        </w:rPr>
        <w:t>Ғылыми – зерттеу жұмысын енгізу акты</w:t>
      </w:r>
    </w:p>
    <w:p w14:paraId="46554299" w14:textId="54470D9C" w:rsidR="004142B9" w:rsidRPr="00930B32" w:rsidRDefault="008D2E7C" w:rsidP="002258D6">
      <w:pPr>
        <w:tabs>
          <w:tab w:val="left" w:pos="3846"/>
        </w:tabs>
        <w:rPr>
          <w:rFonts w:ascii="Times New Roman" w:hAnsi="Times New Roman" w:cs="Times New Roman"/>
          <w:sz w:val="28"/>
          <w:szCs w:val="28"/>
          <w:lang w:val="kk-KZ"/>
        </w:rPr>
      </w:pPr>
      <w:r>
        <w:rPr>
          <w:rFonts w:ascii="Times New Roman" w:hAnsi="Times New Roman"/>
          <w:b/>
          <w:noProof/>
          <w:color w:val="000000" w:themeColor="text1"/>
          <w:sz w:val="24"/>
          <w:szCs w:val="24"/>
        </w:rPr>
        <w:drawing>
          <wp:inline distT="0" distB="0" distL="0" distR="0" wp14:anchorId="668E5CE8" wp14:editId="69948D13">
            <wp:extent cx="6013450" cy="7863840"/>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5006" cy="7865875"/>
                    </a:xfrm>
                    <a:prstGeom prst="rect">
                      <a:avLst/>
                    </a:prstGeom>
                    <a:noFill/>
                    <a:ln>
                      <a:noFill/>
                    </a:ln>
                  </pic:spPr>
                </pic:pic>
              </a:graphicData>
            </a:graphic>
          </wp:inline>
        </w:drawing>
      </w:r>
    </w:p>
    <w:p w14:paraId="35C5F3EF" w14:textId="77777777" w:rsidR="002844FA" w:rsidRDefault="002844FA" w:rsidP="000920EC">
      <w:pPr>
        <w:spacing w:after="0" w:line="240" w:lineRule="auto"/>
        <w:jc w:val="center"/>
        <w:rPr>
          <w:rFonts w:ascii="Times New Roman" w:hAnsi="Times New Roman"/>
          <w:b/>
          <w:color w:val="000000" w:themeColor="text1"/>
          <w:sz w:val="24"/>
          <w:szCs w:val="24"/>
          <w:lang w:val="kk-KZ"/>
        </w:rPr>
      </w:pPr>
    </w:p>
    <w:p w14:paraId="062BF125" w14:textId="77777777" w:rsidR="002844FA" w:rsidRDefault="002844FA" w:rsidP="000920EC">
      <w:pPr>
        <w:spacing w:after="0" w:line="240" w:lineRule="auto"/>
        <w:jc w:val="center"/>
        <w:rPr>
          <w:rFonts w:ascii="Times New Roman" w:hAnsi="Times New Roman"/>
          <w:b/>
          <w:color w:val="000000" w:themeColor="text1"/>
          <w:sz w:val="24"/>
          <w:szCs w:val="24"/>
          <w:lang w:val="kk-KZ"/>
        </w:rPr>
      </w:pPr>
    </w:p>
    <w:p w14:paraId="74CE0D9E" w14:textId="77777777" w:rsidR="000920EC" w:rsidRDefault="000920EC" w:rsidP="000920EC">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Г</w:t>
      </w:r>
    </w:p>
    <w:p w14:paraId="1FED6AE0" w14:textId="77777777" w:rsidR="000920EC" w:rsidRPr="00F10116" w:rsidRDefault="000920EC" w:rsidP="000920EC">
      <w:pPr>
        <w:spacing w:after="0" w:line="240" w:lineRule="auto"/>
        <w:jc w:val="center"/>
        <w:rPr>
          <w:rFonts w:ascii="Times New Roman" w:hAnsi="Times New Roman"/>
          <w:b/>
          <w:color w:val="000000" w:themeColor="text1"/>
          <w:sz w:val="24"/>
          <w:szCs w:val="24"/>
          <w:lang w:val="kk-KZ"/>
        </w:rPr>
      </w:pPr>
    </w:p>
    <w:p w14:paraId="7229CC3E" w14:textId="77777777" w:rsidR="000920EC" w:rsidRDefault="000920EC" w:rsidP="000920EC">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ты</w:t>
      </w:r>
    </w:p>
    <w:p w14:paraId="4FE8C2C5" w14:textId="68351F18" w:rsidR="004142B9" w:rsidRPr="00930B32" w:rsidRDefault="008D2E7C" w:rsidP="002258D6">
      <w:pPr>
        <w:tabs>
          <w:tab w:val="left" w:pos="3846"/>
        </w:tabs>
        <w:rPr>
          <w:rFonts w:ascii="Times New Roman" w:hAnsi="Times New Roman" w:cs="Times New Roman"/>
          <w:sz w:val="28"/>
          <w:szCs w:val="28"/>
          <w:lang w:val="kk-KZ"/>
        </w:rPr>
      </w:pPr>
      <w:r>
        <w:rPr>
          <w:rFonts w:ascii="Times New Roman" w:hAnsi="Times New Roman"/>
          <w:b/>
          <w:noProof/>
          <w:color w:val="000000" w:themeColor="text1"/>
          <w:sz w:val="24"/>
          <w:szCs w:val="24"/>
        </w:rPr>
        <w:drawing>
          <wp:inline distT="0" distB="0" distL="0" distR="0" wp14:anchorId="58F6C059" wp14:editId="02F4F530">
            <wp:extent cx="6023610" cy="7381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8377" cy="7387717"/>
                    </a:xfrm>
                    <a:prstGeom prst="rect">
                      <a:avLst/>
                    </a:prstGeom>
                    <a:noFill/>
                    <a:ln>
                      <a:noFill/>
                    </a:ln>
                  </pic:spPr>
                </pic:pic>
              </a:graphicData>
            </a:graphic>
          </wp:inline>
        </w:drawing>
      </w:r>
    </w:p>
    <w:p w14:paraId="584B45D3" w14:textId="77777777" w:rsidR="00011C1B" w:rsidRDefault="00011C1B" w:rsidP="000920EC">
      <w:pPr>
        <w:spacing w:after="0" w:line="240" w:lineRule="auto"/>
        <w:jc w:val="center"/>
        <w:rPr>
          <w:rFonts w:ascii="Times New Roman" w:hAnsi="Times New Roman"/>
          <w:b/>
          <w:color w:val="000000" w:themeColor="text1"/>
          <w:sz w:val="24"/>
          <w:szCs w:val="24"/>
          <w:lang w:val="kk-KZ"/>
        </w:rPr>
      </w:pPr>
    </w:p>
    <w:p w14:paraId="5399CA80" w14:textId="77777777" w:rsidR="008D2E7C" w:rsidRDefault="008D2E7C" w:rsidP="000920EC">
      <w:pPr>
        <w:spacing w:after="0" w:line="240" w:lineRule="auto"/>
        <w:jc w:val="center"/>
        <w:rPr>
          <w:rFonts w:ascii="Times New Roman" w:hAnsi="Times New Roman"/>
          <w:b/>
          <w:color w:val="000000" w:themeColor="text1"/>
          <w:sz w:val="24"/>
          <w:szCs w:val="24"/>
          <w:lang w:val="kk-KZ"/>
        </w:rPr>
      </w:pPr>
    </w:p>
    <w:p w14:paraId="0A179446" w14:textId="77777777" w:rsidR="008D2E7C" w:rsidRDefault="008D2E7C" w:rsidP="000920EC">
      <w:pPr>
        <w:spacing w:after="0" w:line="240" w:lineRule="auto"/>
        <w:jc w:val="center"/>
        <w:rPr>
          <w:rFonts w:ascii="Times New Roman" w:hAnsi="Times New Roman"/>
          <w:b/>
          <w:color w:val="000000" w:themeColor="text1"/>
          <w:sz w:val="24"/>
          <w:szCs w:val="24"/>
          <w:lang w:val="kk-KZ"/>
        </w:rPr>
      </w:pPr>
    </w:p>
    <w:p w14:paraId="5ECEB955" w14:textId="77777777" w:rsidR="002844FA" w:rsidRDefault="002844FA" w:rsidP="000920EC">
      <w:pPr>
        <w:spacing w:after="0" w:line="240" w:lineRule="auto"/>
        <w:jc w:val="center"/>
        <w:rPr>
          <w:rFonts w:ascii="Times New Roman" w:hAnsi="Times New Roman"/>
          <w:b/>
          <w:color w:val="000000" w:themeColor="text1"/>
          <w:sz w:val="24"/>
          <w:szCs w:val="24"/>
          <w:lang w:val="kk-KZ"/>
        </w:rPr>
      </w:pPr>
    </w:p>
    <w:p w14:paraId="3BA8E81E" w14:textId="77777777" w:rsidR="002844FA" w:rsidRDefault="002844FA" w:rsidP="000920EC">
      <w:pPr>
        <w:spacing w:after="0" w:line="240" w:lineRule="auto"/>
        <w:jc w:val="center"/>
        <w:rPr>
          <w:rFonts w:ascii="Times New Roman" w:hAnsi="Times New Roman"/>
          <w:b/>
          <w:color w:val="000000" w:themeColor="text1"/>
          <w:sz w:val="24"/>
          <w:szCs w:val="24"/>
          <w:lang w:val="kk-KZ"/>
        </w:rPr>
      </w:pPr>
    </w:p>
    <w:p w14:paraId="48B2B98E" w14:textId="77777777" w:rsidR="000920EC" w:rsidRDefault="000920EC" w:rsidP="000920EC">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Д</w:t>
      </w:r>
    </w:p>
    <w:p w14:paraId="0B855E5F" w14:textId="77777777" w:rsidR="000920EC" w:rsidRPr="00972A2A" w:rsidRDefault="000920EC" w:rsidP="000920EC">
      <w:pPr>
        <w:spacing w:after="0" w:line="240" w:lineRule="auto"/>
        <w:jc w:val="center"/>
        <w:rPr>
          <w:rFonts w:ascii="Times New Roman" w:hAnsi="Times New Roman"/>
          <w:b/>
          <w:color w:val="000000" w:themeColor="text1"/>
          <w:sz w:val="24"/>
          <w:szCs w:val="24"/>
          <w:lang w:val="kk-KZ"/>
        </w:rPr>
      </w:pPr>
    </w:p>
    <w:p w14:paraId="16821790" w14:textId="77777777" w:rsidR="000920EC" w:rsidRPr="002B2D67" w:rsidRDefault="000920EC" w:rsidP="000920EC">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ты</w:t>
      </w:r>
    </w:p>
    <w:p w14:paraId="2F84DB94" w14:textId="5B4C7922" w:rsidR="004142B9" w:rsidRPr="00930B32" w:rsidRDefault="000920EC" w:rsidP="002258D6">
      <w:pPr>
        <w:tabs>
          <w:tab w:val="left" w:pos="3846"/>
        </w:tabs>
        <w:rPr>
          <w:rFonts w:ascii="Times New Roman" w:hAnsi="Times New Roman" w:cs="Times New Roman"/>
          <w:sz w:val="28"/>
          <w:szCs w:val="28"/>
          <w:lang w:val="kk-KZ"/>
        </w:rPr>
      </w:pPr>
      <w:r>
        <w:rPr>
          <w:rFonts w:ascii="Times New Roman" w:hAnsi="Times New Roman"/>
          <w:b/>
          <w:noProof/>
          <w:color w:val="000000" w:themeColor="text1"/>
          <w:sz w:val="24"/>
          <w:szCs w:val="24"/>
        </w:rPr>
        <w:drawing>
          <wp:inline distT="0" distB="0" distL="0" distR="0" wp14:anchorId="1FCFEB17" wp14:editId="0A6ED967">
            <wp:extent cx="6055995" cy="8111266"/>
            <wp:effectExtent l="0" t="0" r="1905" b="444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1788" cy="8119024"/>
                    </a:xfrm>
                    <a:prstGeom prst="rect">
                      <a:avLst/>
                    </a:prstGeom>
                    <a:noFill/>
                    <a:ln>
                      <a:noFill/>
                    </a:ln>
                  </pic:spPr>
                </pic:pic>
              </a:graphicData>
            </a:graphic>
          </wp:inline>
        </w:drawing>
      </w:r>
    </w:p>
    <w:p w14:paraId="0CC1E2C0" w14:textId="77777777" w:rsidR="002844FA" w:rsidRDefault="002844FA" w:rsidP="002844FA">
      <w:pPr>
        <w:spacing w:after="0" w:line="240" w:lineRule="auto"/>
        <w:rPr>
          <w:rFonts w:ascii="Times New Roman" w:hAnsi="Times New Roman" w:cs="Times New Roman"/>
          <w:sz w:val="28"/>
          <w:szCs w:val="28"/>
          <w:lang w:val="kk-KZ"/>
        </w:rPr>
      </w:pPr>
    </w:p>
    <w:p w14:paraId="4835869D" w14:textId="619C56C5" w:rsidR="002844FA" w:rsidRDefault="002844FA" w:rsidP="002844FA">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w:t>
      </w:r>
      <w:r w:rsidR="003B1C68">
        <w:rPr>
          <w:rFonts w:ascii="Times New Roman" w:hAnsi="Times New Roman"/>
          <w:b/>
          <w:color w:val="000000" w:themeColor="text1"/>
          <w:sz w:val="24"/>
          <w:szCs w:val="24"/>
          <w:lang w:val="kk-KZ"/>
        </w:rPr>
        <w:t xml:space="preserve"> Е</w:t>
      </w:r>
    </w:p>
    <w:p w14:paraId="071C3EA8" w14:textId="77777777" w:rsidR="003B1C68" w:rsidRDefault="003B1C68" w:rsidP="002844FA">
      <w:pPr>
        <w:spacing w:after="0" w:line="240" w:lineRule="auto"/>
        <w:jc w:val="center"/>
        <w:rPr>
          <w:rFonts w:ascii="Times New Roman" w:hAnsi="Times New Roman"/>
          <w:b/>
          <w:color w:val="000000" w:themeColor="text1"/>
          <w:sz w:val="24"/>
          <w:szCs w:val="24"/>
          <w:lang w:val="kk-KZ"/>
        </w:rPr>
      </w:pPr>
    </w:p>
    <w:p w14:paraId="5047E7F5" w14:textId="0B965886" w:rsidR="00C107A3" w:rsidRPr="00FC7973" w:rsidRDefault="000920EC" w:rsidP="00FC7973">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ты</w:t>
      </w:r>
    </w:p>
    <w:p w14:paraId="7C118DC6" w14:textId="49DFA005" w:rsidR="00FC7973" w:rsidRDefault="00FC7973" w:rsidP="00C107A3">
      <w:pPr>
        <w:spacing w:after="0" w:line="240" w:lineRule="auto"/>
        <w:jc w:val="center"/>
        <w:rPr>
          <w:rFonts w:ascii="Times New Roman" w:hAnsi="Times New Roman"/>
          <w:b/>
          <w:color w:val="000000" w:themeColor="text1"/>
          <w:sz w:val="24"/>
          <w:szCs w:val="24"/>
          <w:lang w:val="kk-KZ"/>
        </w:rPr>
      </w:pPr>
    </w:p>
    <w:p w14:paraId="052494F4" w14:textId="77777777" w:rsidR="002844FA" w:rsidRDefault="002844FA" w:rsidP="00C107A3">
      <w:pPr>
        <w:spacing w:after="0" w:line="240" w:lineRule="auto"/>
        <w:jc w:val="center"/>
        <w:rPr>
          <w:rFonts w:ascii="Times New Roman" w:hAnsi="Times New Roman"/>
          <w:b/>
          <w:color w:val="000000" w:themeColor="text1"/>
          <w:sz w:val="24"/>
          <w:szCs w:val="24"/>
          <w:lang w:val="kk-KZ"/>
        </w:rPr>
      </w:pPr>
    </w:p>
    <w:p w14:paraId="677306C4" w14:textId="77777777" w:rsidR="002844FA" w:rsidRDefault="002844FA" w:rsidP="00C107A3">
      <w:pPr>
        <w:spacing w:after="0" w:line="240" w:lineRule="auto"/>
        <w:jc w:val="center"/>
        <w:rPr>
          <w:rFonts w:ascii="Times New Roman" w:hAnsi="Times New Roman"/>
          <w:b/>
          <w:color w:val="000000" w:themeColor="text1"/>
          <w:sz w:val="24"/>
          <w:szCs w:val="24"/>
          <w:lang w:val="kk-KZ"/>
        </w:rPr>
      </w:pPr>
    </w:p>
    <w:p w14:paraId="741A9B7C" w14:textId="6F386013" w:rsidR="00C107A3" w:rsidRPr="00132E97" w:rsidRDefault="002844FA" w:rsidP="00C107A3">
      <w:pPr>
        <w:spacing w:after="0" w:line="240" w:lineRule="auto"/>
        <w:jc w:val="center"/>
        <w:rPr>
          <w:rFonts w:ascii="Times New Roman" w:hAnsi="Times New Roman"/>
          <w:b/>
          <w:color w:val="000000" w:themeColor="text1"/>
          <w:sz w:val="24"/>
          <w:szCs w:val="24"/>
          <w:lang w:val="kk-KZ"/>
        </w:rPr>
      </w:pPr>
      <w:r>
        <w:rPr>
          <w:noProof/>
        </w:rPr>
        <w:drawing>
          <wp:anchor distT="0" distB="0" distL="114300" distR="114300" simplePos="0" relativeHeight="251646976" behindDoc="0" locked="0" layoutInCell="1" allowOverlap="0" wp14:anchorId="2CFCE836" wp14:editId="59970947">
            <wp:simplePos x="0" y="0"/>
            <wp:positionH relativeFrom="page">
              <wp:posOffset>1104900</wp:posOffset>
            </wp:positionH>
            <wp:positionV relativeFrom="page">
              <wp:posOffset>2180590</wp:posOffset>
            </wp:positionV>
            <wp:extent cx="5980430" cy="7416165"/>
            <wp:effectExtent l="0" t="0" r="127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stretch>
                      <a:fillRect/>
                    </a:stretch>
                  </pic:blipFill>
                  <pic:spPr>
                    <a:xfrm>
                      <a:off x="0" y="0"/>
                      <a:ext cx="5980430" cy="7416165"/>
                    </a:xfrm>
                    <a:prstGeom prst="rect">
                      <a:avLst/>
                    </a:prstGeom>
                  </pic:spPr>
                </pic:pic>
              </a:graphicData>
            </a:graphic>
            <wp14:sizeRelH relativeFrom="margin">
              <wp14:pctWidth>0</wp14:pctWidth>
            </wp14:sizeRelH>
            <wp14:sizeRelV relativeFrom="margin">
              <wp14:pctHeight>0</wp14:pctHeight>
            </wp14:sizeRelV>
          </wp:anchor>
        </w:drawing>
      </w:r>
    </w:p>
    <w:p w14:paraId="2562B444" w14:textId="77777777" w:rsidR="00272B63" w:rsidRDefault="00272B63" w:rsidP="003B1C68">
      <w:pPr>
        <w:spacing w:after="0" w:line="240" w:lineRule="auto"/>
        <w:jc w:val="center"/>
        <w:rPr>
          <w:rFonts w:ascii="Times New Roman" w:hAnsi="Times New Roman"/>
          <w:b/>
          <w:color w:val="000000" w:themeColor="text1"/>
          <w:sz w:val="24"/>
          <w:szCs w:val="24"/>
          <w:lang w:val="kk-KZ"/>
        </w:rPr>
      </w:pPr>
    </w:p>
    <w:p w14:paraId="437F8906" w14:textId="77777777" w:rsidR="003B1C68" w:rsidRDefault="003B1C68" w:rsidP="003B1C68">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Ж</w:t>
      </w:r>
    </w:p>
    <w:p w14:paraId="0EB88D30" w14:textId="77777777" w:rsidR="003B1C68" w:rsidRDefault="003B1C68" w:rsidP="003B1C68">
      <w:pPr>
        <w:spacing w:after="0" w:line="240" w:lineRule="auto"/>
        <w:jc w:val="center"/>
        <w:rPr>
          <w:rFonts w:ascii="Times New Roman" w:hAnsi="Times New Roman"/>
          <w:b/>
          <w:color w:val="000000" w:themeColor="text1"/>
          <w:sz w:val="24"/>
          <w:szCs w:val="24"/>
          <w:lang w:val="kk-KZ"/>
        </w:rPr>
      </w:pPr>
    </w:p>
    <w:p w14:paraId="39CD246D" w14:textId="5E219732" w:rsidR="00FC7973" w:rsidRPr="00FC7973" w:rsidRDefault="00FC7973" w:rsidP="00FC7973">
      <w:pPr>
        <w:tabs>
          <w:tab w:val="left" w:pos="2670"/>
        </w:tabs>
        <w:jc w:val="center"/>
        <w:rPr>
          <w:lang w:val="kk-KZ" w:eastAsia="tr-TR"/>
        </w:rPr>
      </w:pPr>
      <w:r>
        <w:rPr>
          <w:noProof/>
        </w:rPr>
        <w:drawing>
          <wp:anchor distT="0" distB="0" distL="114300" distR="114300" simplePos="0" relativeHeight="251643904" behindDoc="0" locked="0" layoutInCell="1" allowOverlap="0" wp14:anchorId="74556CB7" wp14:editId="124BD6DB">
            <wp:simplePos x="0" y="0"/>
            <wp:positionH relativeFrom="page">
              <wp:posOffset>1075765</wp:posOffset>
            </wp:positionH>
            <wp:positionV relativeFrom="page">
              <wp:posOffset>1516827</wp:posOffset>
            </wp:positionV>
            <wp:extent cx="6002020" cy="8078993"/>
            <wp:effectExtent l="0" t="0" r="0" b="0"/>
            <wp:wrapTopAndBottom/>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stretch>
                      <a:fillRect/>
                    </a:stretch>
                  </pic:blipFill>
                  <pic:spPr>
                    <a:xfrm>
                      <a:off x="0" y="0"/>
                      <a:ext cx="6005669" cy="8083904"/>
                    </a:xfrm>
                    <a:prstGeom prst="rect">
                      <a:avLst/>
                    </a:prstGeom>
                  </pic:spPr>
                </pic:pic>
              </a:graphicData>
            </a:graphic>
            <wp14:sizeRelH relativeFrom="margin">
              <wp14:pctWidth>0</wp14:pctWidth>
            </wp14:sizeRelH>
            <wp14:sizeRelV relativeFrom="margin">
              <wp14:pctHeight>0</wp14:pctHeight>
            </wp14:sizeRelV>
          </wp:anchor>
        </w:drawing>
      </w:r>
      <w:r w:rsidR="00C107A3" w:rsidRPr="00F10116">
        <w:rPr>
          <w:rFonts w:ascii="Times New Roman" w:hAnsi="Times New Roman" w:cs="Times New Roman"/>
          <w:b/>
          <w:sz w:val="28"/>
          <w:szCs w:val="28"/>
          <w:lang w:val="kk-KZ" w:eastAsia="tr-TR"/>
        </w:rPr>
        <w:t>Ғылыми – зерттеу жұмысын енгізу ак</w:t>
      </w:r>
      <w:r w:rsidR="00C107A3">
        <w:rPr>
          <w:rFonts w:ascii="Times New Roman" w:hAnsi="Times New Roman" w:cs="Times New Roman"/>
          <w:b/>
          <w:sz w:val="28"/>
          <w:szCs w:val="28"/>
          <w:lang w:val="kk-KZ" w:eastAsia="tr-TR"/>
        </w:rPr>
        <w:t>ты</w:t>
      </w:r>
    </w:p>
    <w:p w14:paraId="0DFB4217" w14:textId="77777777" w:rsidR="00FC7973" w:rsidRDefault="00FC7973" w:rsidP="00C107A3">
      <w:pPr>
        <w:spacing w:after="0" w:line="240" w:lineRule="auto"/>
        <w:jc w:val="center"/>
        <w:rPr>
          <w:rFonts w:ascii="Times New Roman" w:hAnsi="Times New Roman"/>
          <w:b/>
          <w:color w:val="000000" w:themeColor="text1"/>
          <w:sz w:val="24"/>
          <w:szCs w:val="24"/>
          <w:lang w:val="kk-KZ"/>
        </w:rPr>
      </w:pPr>
    </w:p>
    <w:p w14:paraId="2874491F" w14:textId="15BB38B5" w:rsidR="00C107A3" w:rsidRPr="00132E97" w:rsidRDefault="00C107A3" w:rsidP="00C107A3">
      <w:pPr>
        <w:spacing w:after="0" w:line="240" w:lineRule="auto"/>
        <w:jc w:val="center"/>
        <w:rPr>
          <w:rFonts w:ascii="Times New Roman" w:hAnsi="Times New Roman"/>
          <w:b/>
          <w:color w:val="000000" w:themeColor="text1"/>
          <w:sz w:val="24"/>
          <w:szCs w:val="24"/>
          <w:lang w:val="kk-KZ"/>
        </w:rPr>
      </w:pPr>
    </w:p>
    <w:p w14:paraId="7174A318" w14:textId="77777777" w:rsidR="003B1C68" w:rsidRDefault="003B1C68" w:rsidP="00D120DE">
      <w:pPr>
        <w:tabs>
          <w:tab w:val="left" w:pos="2670"/>
        </w:tabs>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ҚОСЫМША З</w:t>
      </w:r>
    </w:p>
    <w:p w14:paraId="008DA0E8" w14:textId="22A1B613" w:rsidR="00C107A3" w:rsidRPr="00D120DE" w:rsidRDefault="003B1C68" w:rsidP="00D120DE">
      <w:pPr>
        <w:tabs>
          <w:tab w:val="left" w:pos="2670"/>
        </w:tabs>
        <w:jc w:val="center"/>
        <w:rPr>
          <w:lang w:val="kk-KZ" w:eastAsia="tr-TR"/>
        </w:rPr>
      </w:pPr>
      <w:r>
        <w:rPr>
          <w:rFonts w:ascii="Times New Roman" w:hAnsi="Times New Roman"/>
          <w:b/>
          <w:color w:val="000000" w:themeColor="text1"/>
          <w:sz w:val="24"/>
          <w:szCs w:val="24"/>
          <w:lang w:val="kk-KZ"/>
        </w:rPr>
        <w:t xml:space="preserve"> </w:t>
      </w:r>
      <w:r w:rsidR="00C107A3" w:rsidRPr="00F10116">
        <w:rPr>
          <w:rFonts w:ascii="Times New Roman" w:hAnsi="Times New Roman" w:cs="Times New Roman"/>
          <w:b/>
          <w:sz w:val="28"/>
          <w:szCs w:val="28"/>
          <w:lang w:val="kk-KZ" w:eastAsia="tr-TR"/>
        </w:rPr>
        <w:t>Ғылыми – зерттеу жұмысын енгізу ак</w:t>
      </w:r>
      <w:r w:rsidR="00C107A3">
        <w:rPr>
          <w:rFonts w:ascii="Times New Roman" w:hAnsi="Times New Roman" w:cs="Times New Roman"/>
          <w:b/>
          <w:sz w:val="28"/>
          <w:szCs w:val="28"/>
          <w:lang w:val="kk-KZ" w:eastAsia="tr-TR"/>
        </w:rPr>
        <w:t>ты</w:t>
      </w:r>
    </w:p>
    <w:p w14:paraId="0D7B227D" w14:textId="286979DC" w:rsidR="00C107A3" w:rsidRDefault="003B1C68" w:rsidP="003B1C68">
      <w:pPr>
        <w:spacing w:after="0" w:line="240" w:lineRule="auto"/>
        <w:rPr>
          <w:rFonts w:ascii="Times New Roman" w:hAnsi="Times New Roman"/>
          <w:b/>
          <w:color w:val="000000" w:themeColor="text1"/>
          <w:sz w:val="24"/>
          <w:szCs w:val="24"/>
          <w:lang w:val="kk-KZ"/>
        </w:rPr>
      </w:pPr>
      <w:r>
        <w:rPr>
          <w:noProof/>
        </w:rPr>
        <w:drawing>
          <wp:anchor distT="0" distB="0" distL="114300" distR="114300" simplePos="0" relativeHeight="251660288" behindDoc="0" locked="0" layoutInCell="1" allowOverlap="0" wp14:anchorId="44BB760D" wp14:editId="027E5399">
            <wp:simplePos x="0" y="0"/>
            <wp:positionH relativeFrom="page">
              <wp:posOffset>1095375</wp:posOffset>
            </wp:positionH>
            <wp:positionV relativeFrom="page">
              <wp:posOffset>1724025</wp:posOffset>
            </wp:positionV>
            <wp:extent cx="6012462" cy="7995920"/>
            <wp:effectExtent l="0" t="0" r="7620" b="508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a:stretch>
                      <a:fillRect/>
                    </a:stretch>
                  </pic:blipFill>
                  <pic:spPr>
                    <a:xfrm>
                      <a:off x="0" y="0"/>
                      <a:ext cx="6012744" cy="7996295"/>
                    </a:xfrm>
                    <a:prstGeom prst="rect">
                      <a:avLst/>
                    </a:prstGeom>
                  </pic:spPr>
                </pic:pic>
              </a:graphicData>
            </a:graphic>
            <wp14:sizeRelH relativeFrom="margin">
              <wp14:pctWidth>0</wp14:pctWidth>
            </wp14:sizeRelH>
            <wp14:sizeRelV relativeFrom="margin">
              <wp14:pctHeight>0</wp14:pctHeight>
            </wp14:sizeRelV>
          </wp:anchor>
        </w:drawing>
      </w:r>
    </w:p>
    <w:p w14:paraId="47E6D3E6" w14:textId="77777777" w:rsidR="00C107A3" w:rsidRPr="00132E97" w:rsidRDefault="00C107A3" w:rsidP="00C107A3">
      <w:pPr>
        <w:spacing w:after="0" w:line="240" w:lineRule="auto"/>
        <w:jc w:val="center"/>
        <w:rPr>
          <w:rFonts w:ascii="Times New Roman" w:hAnsi="Times New Roman"/>
          <w:b/>
          <w:color w:val="000000" w:themeColor="text1"/>
          <w:sz w:val="24"/>
          <w:szCs w:val="24"/>
          <w:lang w:val="kk-KZ"/>
        </w:rPr>
      </w:pPr>
    </w:p>
    <w:p w14:paraId="286F04BD" w14:textId="30D9A317" w:rsidR="003B1C68" w:rsidRDefault="003B1C68" w:rsidP="00764280">
      <w:pPr>
        <w:tabs>
          <w:tab w:val="left" w:pos="2670"/>
        </w:tabs>
        <w:jc w:val="center"/>
        <w:rPr>
          <w:rFonts w:ascii="Times New Roman" w:hAnsi="Times New Roman" w:cs="Times New Roman"/>
          <w:b/>
          <w:sz w:val="28"/>
          <w:szCs w:val="28"/>
          <w:lang w:val="kk-KZ" w:eastAsia="tr-TR"/>
        </w:rPr>
      </w:pPr>
      <w:r>
        <w:rPr>
          <w:rFonts w:ascii="Times New Roman" w:hAnsi="Times New Roman"/>
          <w:b/>
          <w:color w:val="000000" w:themeColor="text1"/>
          <w:sz w:val="24"/>
          <w:szCs w:val="24"/>
          <w:lang w:val="kk-KZ"/>
        </w:rPr>
        <w:t>ҚОСЫМША</w:t>
      </w:r>
      <w:r w:rsidRPr="00F10116">
        <w:rPr>
          <w:rFonts w:ascii="Times New Roman" w:hAnsi="Times New Roman" w:cs="Times New Roman"/>
          <w:b/>
          <w:sz w:val="28"/>
          <w:szCs w:val="28"/>
          <w:lang w:val="kk-KZ" w:eastAsia="tr-TR"/>
        </w:rPr>
        <w:t xml:space="preserve"> </w:t>
      </w:r>
      <w:r>
        <w:rPr>
          <w:rFonts w:ascii="Times New Roman" w:hAnsi="Times New Roman" w:cs="Times New Roman"/>
          <w:b/>
          <w:sz w:val="28"/>
          <w:szCs w:val="28"/>
          <w:lang w:val="kk-KZ" w:eastAsia="tr-TR"/>
        </w:rPr>
        <w:t>И</w:t>
      </w:r>
    </w:p>
    <w:p w14:paraId="40E97939" w14:textId="46159915" w:rsidR="00C107A3" w:rsidRPr="00764280" w:rsidRDefault="00C107A3" w:rsidP="00764280">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ты</w:t>
      </w:r>
    </w:p>
    <w:p w14:paraId="635F6824" w14:textId="69EDAEC2" w:rsidR="00764280" w:rsidRDefault="00764280" w:rsidP="00C107A3">
      <w:pPr>
        <w:spacing w:after="0" w:line="240" w:lineRule="auto"/>
        <w:jc w:val="center"/>
        <w:rPr>
          <w:rFonts w:ascii="Times New Roman" w:hAnsi="Times New Roman"/>
          <w:b/>
          <w:color w:val="000000" w:themeColor="text1"/>
          <w:sz w:val="24"/>
          <w:szCs w:val="24"/>
          <w:lang w:val="kk-KZ"/>
        </w:rPr>
      </w:pPr>
    </w:p>
    <w:p w14:paraId="52CD5043" w14:textId="2F1885AB" w:rsidR="00C107A3" w:rsidRDefault="00C107A3" w:rsidP="00C107A3">
      <w:pPr>
        <w:spacing w:after="0" w:line="240" w:lineRule="auto"/>
        <w:jc w:val="center"/>
        <w:rPr>
          <w:rFonts w:ascii="Times New Roman" w:hAnsi="Times New Roman"/>
          <w:b/>
          <w:color w:val="000000" w:themeColor="text1"/>
          <w:sz w:val="24"/>
          <w:szCs w:val="24"/>
          <w:lang w:val="kk-KZ"/>
        </w:rPr>
      </w:pPr>
    </w:p>
    <w:p w14:paraId="298D0E68" w14:textId="5ACCC171" w:rsidR="00C107A3" w:rsidRPr="00132E97" w:rsidRDefault="003B1C68" w:rsidP="00C107A3">
      <w:pPr>
        <w:spacing w:after="0" w:line="240" w:lineRule="auto"/>
        <w:jc w:val="center"/>
        <w:rPr>
          <w:rFonts w:ascii="Times New Roman" w:hAnsi="Times New Roman"/>
          <w:b/>
          <w:color w:val="000000" w:themeColor="text1"/>
          <w:sz w:val="24"/>
          <w:szCs w:val="24"/>
          <w:lang w:val="kk-KZ"/>
        </w:rPr>
      </w:pPr>
      <w:r>
        <w:rPr>
          <w:noProof/>
        </w:rPr>
        <w:drawing>
          <wp:anchor distT="0" distB="0" distL="114300" distR="114300" simplePos="0" relativeHeight="251666432" behindDoc="0" locked="0" layoutInCell="1" allowOverlap="0" wp14:anchorId="2D210082" wp14:editId="4359C55C">
            <wp:simplePos x="0" y="0"/>
            <wp:positionH relativeFrom="page">
              <wp:posOffset>1076325</wp:posOffset>
            </wp:positionH>
            <wp:positionV relativeFrom="page">
              <wp:posOffset>2200275</wp:posOffset>
            </wp:positionV>
            <wp:extent cx="6005351" cy="7459980"/>
            <wp:effectExtent l="0" t="0" r="0" b="762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a:stretch>
                      <a:fillRect/>
                    </a:stretch>
                  </pic:blipFill>
                  <pic:spPr>
                    <a:xfrm>
                      <a:off x="0" y="0"/>
                      <a:ext cx="6005351" cy="7459980"/>
                    </a:xfrm>
                    <a:prstGeom prst="rect">
                      <a:avLst/>
                    </a:prstGeom>
                  </pic:spPr>
                </pic:pic>
              </a:graphicData>
            </a:graphic>
            <wp14:sizeRelH relativeFrom="margin">
              <wp14:pctWidth>0</wp14:pctWidth>
            </wp14:sizeRelH>
            <wp14:sizeRelV relativeFrom="margin">
              <wp14:pctHeight>0</wp14:pctHeight>
            </wp14:sizeRelV>
          </wp:anchor>
        </w:drawing>
      </w:r>
    </w:p>
    <w:p w14:paraId="60C0EF90" w14:textId="77777777" w:rsidR="003B1C68" w:rsidRDefault="003B1C68" w:rsidP="003B1C68">
      <w:pPr>
        <w:spacing w:after="0" w:line="240" w:lineRule="auto"/>
        <w:jc w:val="center"/>
        <w:rPr>
          <w:rFonts w:ascii="Times New Roman" w:hAnsi="Times New Roman"/>
          <w:b/>
          <w:color w:val="000000" w:themeColor="text1"/>
          <w:sz w:val="24"/>
          <w:szCs w:val="24"/>
          <w:lang w:val="kk-KZ"/>
        </w:rPr>
      </w:pPr>
    </w:p>
    <w:p w14:paraId="10B6B943" w14:textId="77777777" w:rsidR="003B1C68" w:rsidRDefault="003B1C68" w:rsidP="003B1C68">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К</w:t>
      </w:r>
    </w:p>
    <w:p w14:paraId="64B36125" w14:textId="77777777" w:rsidR="003B1C68" w:rsidRDefault="003B1C68" w:rsidP="003B1C68">
      <w:pPr>
        <w:spacing w:after="0" w:line="240" w:lineRule="auto"/>
        <w:jc w:val="center"/>
        <w:rPr>
          <w:rFonts w:ascii="Times New Roman" w:hAnsi="Times New Roman"/>
          <w:b/>
          <w:color w:val="000000" w:themeColor="text1"/>
          <w:sz w:val="24"/>
          <w:szCs w:val="24"/>
          <w:lang w:val="kk-KZ"/>
        </w:rPr>
      </w:pPr>
    </w:p>
    <w:p w14:paraId="3A9A3312" w14:textId="082B8F0A" w:rsidR="00764280" w:rsidRPr="00764280" w:rsidRDefault="00764280" w:rsidP="00764280">
      <w:pPr>
        <w:tabs>
          <w:tab w:val="left" w:pos="2670"/>
        </w:tabs>
        <w:jc w:val="center"/>
        <w:rPr>
          <w:lang w:val="kk-KZ" w:eastAsia="tr-TR"/>
        </w:rPr>
      </w:pPr>
      <w:r>
        <w:rPr>
          <w:noProof/>
        </w:rPr>
        <w:drawing>
          <wp:anchor distT="0" distB="0" distL="114300" distR="114300" simplePos="0" relativeHeight="251667456" behindDoc="0" locked="0" layoutInCell="1" allowOverlap="0" wp14:anchorId="19BDEC18" wp14:editId="65F53DC7">
            <wp:simplePos x="0" y="0"/>
            <wp:positionH relativeFrom="page">
              <wp:posOffset>1080135</wp:posOffset>
            </wp:positionH>
            <wp:positionV relativeFrom="page">
              <wp:posOffset>1532516</wp:posOffset>
            </wp:positionV>
            <wp:extent cx="5980774" cy="8165054"/>
            <wp:effectExtent l="0" t="0" r="1270" b="762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0"/>
                    <a:stretch>
                      <a:fillRect/>
                    </a:stretch>
                  </pic:blipFill>
                  <pic:spPr>
                    <a:xfrm>
                      <a:off x="0" y="0"/>
                      <a:ext cx="5980774" cy="8165054"/>
                    </a:xfrm>
                    <a:prstGeom prst="rect">
                      <a:avLst/>
                    </a:prstGeom>
                  </pic:spPr>
                </pic:pic>
              </a:graphicData>
            </a:graphic>
            <wp14:sizeRelH relativeFrom="margin">
              <wp14:pctWidth>0</wp14:pctWidth>
            </wp14:sizeRelH>
            <wp14:sizeRelV relativeFrom="margin">
              <wp14:pctHeight>0</wp14:pctHeight>
            </wp14:sizeRelV>
          </wp:anchor>
        </w:drawing>
      </w:r>
      <w:r w:rsidR="00C107A3" w:rsidRPr="00F10116">
        <w:rPr>
          <w:rFonts w:ascii="Times New Roman" w:hAnsi="Times New Roman" w:cs="Times New Roman"/>
          <w:b/>
          <w:sz w:val="28"/>
          <w:szCs w:val="28"/>
          <w:lang w:val="kk-KZ" w:eastAsia="tr-TR"/>
        </w:rPr>
        <w:t>Ғылыми – зерттеу жұмысын енгізу ак</w:t>
      </w:r>
      <w:r w:rsidR="00D120DE">
        <w:rPr>
          <w:rFonts w:ascii="Times New Roman" w:hAnsi="Times New Roman" w:cs="Times New Roman"/>
          <w:b/>
          <w:sz w:val="28"/>
          <w:szCs w:val="28"/>
          <w:lang w:val="kk-KZ" w:eastAsia="tr-TR"/>
        </w:rPr>
        <w:t>ты</w:t>
      </w:r>
    </w:p>
    <w:p w14:paraId="0A1B2C2F" w14:textId="77777777" w:rsidR="00764280" w:rsidRDefault="00764280" w:rsidP="00C107A3">
      <w:pPr>
        <w:spacing w:after="0" w:line="240" w:lineRule="auto"/>
        <w:jc w:val="center"/>
        <w:rPr>
          <w:rFonts w:ascii="Times New Roman" w:hAnsi="Times New Roman"/>
          <w:b/>
          <w:color w:val="000000" w:themeColor="text1"/>
          <w:sz w:val="24"/>
          <w:szCs w:val="24"/>
          <w:lang w:val="kk-KZ"/>
        </w:rPr>
      </w:pPr>
    </w:p>
    <w:p w14:paraId="793F44D7" w14:textId="3A21364C" w:rsidR="00C107A3" w:rsidRPr="00132E97" w:rsidRDefault="00C107A3" w:rsidP="00C107A3">
      <w:pPr>
        <w:spacing w:after="0" w:line="240" w:lineRule="auto"/>
        <w:jc w:val="center"/>
        <w:rPr>
          <w:rFonts w:ascii="Times New Roman" w:hAnsi="Times New Roman"/>
          <w:b/>
          <w:color w:val="000000" w:themeColor="text1"/>
          <w:sz w:val="24"/>
          <w:szCs w:val="24"/>
          <w:lang w:val="kk-KZ"/>
        </w:rPr>
      </w:pPr>
    </w:p>
    <w:p w14:paraId="7AE874C9" w14:textId="77777777" w:rsidR="0030660C" w:rsidRDefault="0030660C" w:rsidP="0030660C">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ҚОСЫМША Л</w:t>
      </w:r>
    </w:p>
    <w:p w14:paraId="07C912C1" w14:textId="77777777" w:rsidR="0030660C" w:rsidRDefault="0030660C" w:rsidP="0030660C">
      <w:pPr>
        <w:spacing w:after="0" w:line="240" w:lineRule="auto"/>
        <w:jc w:val="center"/>
        <w:rPr>
          <w:rFonts w:ascii="Times New Roman" w:hAnsi="Times New Roman"/>
          <w:b/>
          <w:color w:val="000000" w:themeColor="text1"/>
          <w:sz w:val="24"/>
          <w:szCs w:val="24"/>
          <w:lang w:val="kk-KZ"/>
        </w:rPr>
      </w:pPr>
    </w:p>
    <w:p w14:paraId="098E8F5E" w14:textId="056E9709" w:rsidR="00764280" w:rsidRPr="001B20CA" w:rsidRDefault="00C107A3" w:rsidP="001B20CA">
      <w:pPr>
        <w:tabs>
          <w:tab w:val="left" w:pos="2670"/>
        </w:tabs>
        <w:jc w:val="center"/>
        <w:rPr>
          <w:lang w:val="kk-KZ" w:eastAsia="tr-TR"/>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ты</w:t>
      </w:r>
    </w:p>
    <w:p w14:paraId="777D5A39" w14:textId="7630C8D5" w:rsidR="001B20CA" w:rsidRDefault="001B20CA" w:rsidP="00D120DE">
      <w:pPr>
        <w:spacing w:after="0" w:line="240" w:lineRule="auto"/>
        <w:jc w:val="center"/>
        <w:rPr>
          <w:rFonts w:ascii="Times New Roman" w:hAnsi="Times New Roman"/>
          <w:b/>
          <w:color w:val="000000" w:themeColor="text1"/>
          <w:sz w:val="24"/>
          <w:szCs w:val="24"/>
          <w:lang w:val="kk-KZ"/>
        </w:rPr>
      </w:pPr>
    </w:p>
    <w:p w14:paraId="54CE2598" w14:textId="48959514" w:rsidR="00D120DE" w:rsidRPr="00132E97" w:rsidRDefault="0030660C" w:rsidP="00D120DE">
      <w:pPr>
        <w:spacing w:after="0" w:line="240" w:lineRule="auto"/>
        <w:jc w:val="center"/>
        <w:rPr>
          <w:rFonts w:ascii="Times New Roman" w:hAnsi="Times New Roman"/>
          <w:b/>
          <w:color w:val="000000" w:themeColor="text1"/>
          <w:sz w:val="24"/>
          <w:szCs w:val="24"/>
          <w:lang w:val="kk-KZ"/>
        </w:rPr>
      </w:pPr>
      <w:r>
        <w:rPr>
          <w:noProof/>
        </w:rPr>
        <w:drawing>
          <wp:anchor distT="0" distB="0" distL="114300" distR="114300" simplePos="0" relativeHeight="251669504" behindDoc="0" locked="0" layoutInCell="1" allowOverlap="0" wp14:anchorId="6DFF7977" wp14:editId="0C4FE698">
            <wp:simplePos x="0" y="0"/>
            <wp:positionH relativeFrom="page">
              <wp:posOffset>1152525</wp:posOffset>
            </wp:positionH>
            <wp:positionV relativeFrom="page">
              <wp:posOffset>1981200</wp:posOffset>
            </wp:positionV>
            <wp:extent cx="5937668" cy="7609840"/>
            <wp:effectExtent l="0" t="0" r="635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stretch>
                      <a:fillRect/>
                    </a:stretch>
                  </pic:blipFill>
                  <pic:spPr>
                    <a:xfrm>
                      <a:off x="0" y="0"/>
                      <a:ext cx="5937668" cy="7609840"/>
                    </a:xfrm>
                    <a:prstGeom prst="rect">
                      <a:avLst/>
                    </a:prstGeom>
                  </pic:spPr>
                </pic:pic>
              </a:graphicData>
            </a:graphic>
            <wp14:sizeRelH relativeFrom="margin">
              <wp14:pctWidth>0</wp14:pctWidth>
            </wp14:sizeRelH>
            <wp14:sizeRelV relativeFrom="margin">
              <wp14:pctHeight>0</wp14:pctHeight>
            </wp14:sizeRelV>
          </wp:anchor>
        </w:drawing>
      </w:r>
    </w:p>
    <w:p w14:paraId="3A75EBAF" w14:textId="77777777" w:rsidR="0030660C" w:rsidRDefault="0030660C" w:rsidP="0030660C">
      <w:pPr>
        <w:spacing w:after="0" w:line="240" w:lineRule="auto"/>
        <w:jc w:val="center"/>
        <w:rPr>
          <w:rFonts w:ascii="Times New Roman" w:hAnsi="Times New Roman"/>
          <w:b/>
          <w:color w:val="000000" w:themeColor="text1"/>
          <w:sz w:val="24"/>
          <w:szCs w:val="24"/>
          <w:lang w:val="kk-KZ"/>
        </w:rPr>
      </w:pPr>
    </w:p>
    <w:p w14:paraId="5BB4999C" w14:textId="77777777" w:rsidR="0030660C" w:rsidRDefault="0030660C" w:rsidP="0030660C">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ҚОСЫМША М</w:t>
      </w:r>
    </w:p>
    <w:p w14:paraId="58DF75A2" w14:textId="77777777" w:rsidR="0030660C" w:rsidRDefault="0030660C" w:rsidP="0030660C">
      <w:pPr>
        <w:spacing w:after="0" w:line="240" w:lineRule="auto"/>
        <w:jc w:val="center"/>
        <w:rPr>
          <w:rFonts w:ascii="Times New Roman" w:hAnsi="Times New Roman"/>
          <w:b/>
          <w:color w:val="000000" w:themeColor="text1"/>
          <w:sz w:val="24"/>
          <w:szCs w:val="24"/>
          <w:lang w:val="kk-KZ"/>
        </w:rPr>
      </w:pPr>
    </w:p>
    <w:p w14:paraId="0E5F7610" w14:textId="003B238E" w:rsidR="00281444" w:rsidRDefault="001B20CA" w:rsidP="0030660C">
      <w:pPr>
        <w:tabs>
          <w:tab w:val="left" w:pos="2670"/>
        </w:tabs>
        <w:jc w:val="center"/>
        <w:rPr>
          <w:rFonts w:ascii="Times New Roman" w:hAnsi="Times New Roman" w:cs="Times New Roman"/>
          <w:b/>
          <w:sz w:val="28"/>
          <w:szCs w:val="28"/>
          <w:lang w:val="kk-KZ" w:eastAsia="tr-TR"/>
        </w:rPr>
      </w:pPr>
      <w:r>
        <w:rPr>
          <w:noProof/>
        </w:rPr>
        <w:drawing>
          <wp:anchor distT="0" distB="0" distL="114300" distR="114300" simplePos="0" relativeHeight="251671552" behindDoc="0" locked="0" layoutInCell="1" allowOverlap="0" wp14:anchorId="21B399BA" wp14:editId="704E0CE3">
            <wp:simplePos x="0" y="0"/>
            <wp:positionH relativeFrom="page">
              <wp:posOffset>1097280</wp:posOffset>
            </wp:positionH>
            <wp:positionV relativeFrom="page">
              <wp:posOffset>1441525</wp:posOffset>
            </wp:positionV>
            <wp:extent cx="6013450" cy="8272630"/>
            <wp:effectExtent l="0" t="0" r="6350" b="0"/>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2"/>
                    <a:stretch>
                      <a:fillRect/>
                    </a:stretch>
                  </pic:blipFill>
                  <pic:spPr>
                    <a:xfrm>
                      <a:off x="0" y="0"/>
                      <a:ext cx="6018479" cy="8279548"/>
                    </a:xfrm>
                    <a:prstGeom prst="rect">
                      <a:avLst/>
                    </a:prstGeom>
                  </pic:spPr>
                </pic:pic>
              </a:graphicData>
            </a:graphic>
            <wp14:sizeRelH relativeFrom="margin">
              <wp14:pctWidth>0</wp14:pctWidth>
            </wp14:sizeRelH>
            <wp14:sizeRelV relativeFrom="margin">
              <wp14:pctHeight>0</wp14:pctHeight>
            </wp14:sizeRelV>
          </wp:anchor>
        </w:drawing>
      </w:r>
      <w:r w:rsidR="00D120DE" w:rsidRPr="00F10116">
        <w:rPr>
          <w:rFonts w:ascii="Times New Roman" w:hAnsi="Times New Roman" w:cs="Times New Roman"/>
          <w:b/>
          <w:sz w:val="28"/>
          <w:szCs w:val="28"/>
          <w:lang w:val="kk-KZ" w:eastAsia="tr-TR"/>
        </w:rPr>
        <w:t>Ғылыми – зерттеу жұмысын енгізу ак</w:t>
      </w:r>
      <w:r w:rsidR="00D120DE">
        <w:rPr>
          <w:rFonts w:ascii="Times New Roman" w:hAnsi="Times New Roman" w:cs="Times New Roman"/>
          <w:b/>
          <w:sz w:val="28"/>
          <w:szCs w:val="28"/>
          <w:lang w:val="kk-KZ" w:eastAsia="tr-TR"/>
        </w:rPr>
        <w:t>ты</w:t>
      </w:r>
    </w:p>
    <w:p w14:paraId="77CFAFF6" w14:textId="77777777" w:rsidR="0030660C" w:rsidRDefault="0030660C" w:rsidP="002844FA">
      <w:pPr>
        <w:spacing w:after="0" w:line="240" w:lineRule="auto"/>
        <w:jc w:val="center"/>
        <w:rPr>
          <w:rFonts w:ascii="Times New Roman" w:hAnsi="Times New Roman"/>
          <w:b/>
          <w:color w:val="000000" w:themeColor="text1"/>
          <w:sz w:val="24"/>
          <w:szCs w:val="24"/>
          <w:lang w:val="kk-KZ"/>
        </w:rPr>
      </w:pPr>
    </w:p>
    <w:p w14:paraId="515AD9CF" w14:textId="77777777" w:rsidR="00272B63" w:rsidRDefault="00272B63" w:rsidP="002844FA">
      <w:pPr>
        <w:spacing w:after="0" w:line="240" w:lineRule="auto"/>
        <w:jc w:val="center"/>
        <w:rPr>
          <w:rFonts w:ascii="Times New Roman" w:hAnsi="Times New Roman"/>
          <w:b/>
          <w:color w:val="000000" w:themeColor="text1"/>
          <w:sz w:val="24"/>
          <w:szCs w:val="24"/>
          <w:lang w:val="kk-KZ"/>
        </w:rPr>
      </w:pPr>
    </w:p>
    <w:p w14:paraId="6DD66449" w14:textId="77777777" w:rsidR="002844FA" w:rsidRDefault="002844FA" w:rsidP="002844FA">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ҚОСЫМША Н</w:t>
      </w:r>
    </w:p>
    <w:p w14:paraId="76CA1296" w14:textId="25D2F528" w:rsidR="0030660C" w:rsidRDefault="0030660C" w:rsidP="002844FA">
      <w:pPr>
        <w:spacing w:after="0" w:line="240" w:lineRule="auto"/>
        <w:jc w:val="center"/>
        <w:rPr>
          <w:rFonts w:ascii="Times New Roman" w:hAnsi="Times New Roman"/>
          <w:b/>
          <w:color w:val="000000" w:themeColor="text1"/>
          <w:sz w:val="24"/>
          <w:szCs w:val="24"/>
          <w:lang w:val="kk-KZ"/>
        </w:rPr>
      </w:pPr>
    </w:p>
    <w:p w14:paraId="4138036C" w14:textId="6FD602ED" w:rsidR="0030660C" w:rsidRDefault="0030660C" w:rsidP="002844FA">
      <w:pPr>
        <w:spacing w:after="0" w:line="240" w:lineRule="auto"/>
        <w:jc w:val="center"/>
        <w:rPr>
          <w:rFonts w:ascii="Times New Roman" w:hAnsi="Times New Roman"/>
          <w:b/>
          <w:color w:val="000000" w:themeColor="text1"/>
          <w:sz w:val="24"/>
          <w:szCs w:val="24"/>
          <w:lang w:val="kk-KZ"/>
        </w:rPr>
      </w:pPr>
      <w:r w:rsidRPr="00F10116">
        <w:rPr>
          <w:rFonts w:ascii="Times New Roman" w:hAnsi="Times New Roman" w:cs="Times New Roman"/>
          <w:b/>
          <w:sz w:val="28"/>
          <w:szCs w:val="28"/>
          <w:lang w:val="kk-KZ" w:eastAsia="tr-TR"/>
        </w:rPr>
        <w:t>Ғылыми – зерттеу жұмысын енгізу ак</w:t>
      </w:r>
      <w:r>
        <w:rPr>
          <w:rFonts w:ascii="Times New Roman" w:hAnsi="Times New Roman" w:cs="Times New Roman"/>
          <w:b/>
          <w:sz w:val="28"/>
          <w:szCs w:val="28"/>
          <w:lang w:val="kk-KZ" w:eastAsia="tr-TR"/>
        </w:rPr>
        <w:t>т</w:t>
      </w:r>
    </w:p>
    <w:p w14:paraId="53EB4ED0" w14:textId="7103E961" w:rsidR="00281444" w:rsidRDefault="0030660C" w:rsidP="00F8504F">
      <w:pPr>
        <w:tabs>
          <w:tab w:val="left" w:pos="2670"/>
        </w:tabs>
        <w:jc w:val="center"/>
        <w:rPr>
          <w:rFonts w:ascii="Times New Roman" w:hAnsi="Times New Roman" w:cs="Times New Roman"/>
          <w:b/>
          <w:sz w:val="28"/>
          <w:szCs w:val="28"/>
          <w:lang w:val="kk-KZ" w:eastAsia="tr-TR"/>
        </w:rPr>
      </w:pPr>
      <w:r>
        <w:rPr>
          <w:noProof/>
        </w:rPr>
        <w:drawing>
          <wp:anchor distT="0" distB="0" distL="114300" distR="114300" simplePos="0" relativeHeight="251656192" behindDoc="0" locked="0" layoutInCell="1" allowOverlap="0" wp14:anchorId="7A3B2AEE" wp14:editId="7D515F17">
            <wp:simplePos x="0" y="0"/>
            <wp:positionH relativeFrom="page">
              <wp:posOffset>1076325</wp:posOffset>
            </wp:positionH>
            <wp:positionV relativeFrom="page">
              <wp:posOffset>2200275</wp:posOffset>
            </wp:positionV>
            <wp:extent cx="6044565" cy="7297420"/>
            <wp:effectExtent l="0" t="0" r="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a:stretch>
                      <a:fillRect/>
                    </a:stretch>
                  </pic:blipFill>
                  <pic:spPr>
                    <a:xfrm>
                      <a:off x="0" y="0"/>
                      <a:ext cx="6044565" cy="7297420"/>
                    </a:xfrm>
                    <a:prstGeom prst="rect">
                      <a:avLst/>
                    </a:prstGeom>
                  </pic:spPr>
                </pic:pic>
              </a:graphicData>
            </a:graphic>
            <wp14:sizeRelH relativeFrom="margin">
              <wp14:pctWidth>0</wp14:pctWidth>
            </wp14:sizeRelH>
            <wp14:sizeRelV relativeFrom="margin">
              <wp14:pctHeight>0</wp14:pctHeight>
            </wp14:sizeRelV>
          </wp:anchor>
        </w:drawing>
      </w:r>
    </w:p>
    <w:sectPr w:rsidR="00281444" w:rsidSect="00EB321D">
      <w:footerReference w:type="default" r:id="rId54"/>
      <w:pgSz w:w="11907" w:h="16839" w:code="9"/>
      <w:pgMar w:top="1134" w:right="567" w:bottom="1134" w:left="1701" w:header="0" w:footer="17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D33C9C" w16cid:durableId="3522B1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0A616" w14:textId="77777777" w:rsidR="00700CCF" w:rsidRDefault="00700CCF" w:rsidP="00C67176">
      <w:pPr>
        <w:spacing w:after="0" w:line="240" w:lineRule="auto"/>
      </w:pPr>
      <w:r>
        <w:separator/>
      </w:r>
    </w:p>
  </w:endnote>
  <w:endnote w:type="continuationSeparator" w:id="0">
    <w:p w14:paraId="1C9B48F8" w14:textId="77777777" w:rsidR="00700CCF" w:rsidRDefault="00700CCF" w:rsidP="00C67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Kazakh">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903762"/>
      <w:docPartObj>
        <w:docPartGallery w:val="Page Numbers (Bottom of Page)"/>
        <w:docPartUnique/>
      </w:docPartObj>
    </w:sdtPr>
    <w:sdtEndPr>
      <w:rPr>
        <w:rFonts w:ascii="Times New Roman" w:hAnsi="Times New Roman"/>
        <w:sz w:val="24"/>
        <w:szCs w:val="24"/>
      </w:rPr>
    </w:sdtEndPr>
    <w:sdtContent>
      <w:p w14:paraId="40D1A7E8" w14:textId="014366F3" w:rsidR="00400448" w:rsidRPr="00623453" w:rsidRDefault="00400448" w:rsidP="004A5C87">
        <w:pPr>
          <w:pStyle w:val="ab"/>
          <w:tabs>
            <w:tab w:val="clear" w:pos="9072"/>
            <w:tab w:val="left" w:pos="190"/>
            <w:tab w:val="left" w:pos="4253"/>
            <w:tab w:val="left" w:pos="5505"/>
          </w:tabs>
          <w:jc w:val="center"/>
          <w:rPr>
            <w:rFonts w:ascii="Times New Roman" w:hAnsi="Times New Roman"/>
            <w:sz w:val="24"/>
            <w:szCs w:val="24"/>
          </w:rPr>
        </w:pPr>
        <w:r w:rsidRPr="00EC069E">
          <w:rPr>
            <w:rFonts w:ascii="Times New Roman" w:hAnsi="Times New Roman"/>
            <w:sz w:val="24"/>
            <w:szCs w:val="24"/>
          </w:rPr>
          <w:fldChar w:fldCharType="begin"/>
        </w:r>
        <w:r w:rsidRPr="00EC069E">
          <w:rPr>
            <w:rFonts w:ascii="Times New Roman" w:hAnsi="Times New Roman"/>
            <w:sz w:val="24"/>
            <w:szCs w:val="24"/>
          </w:rPr>
          <w:instrText>PAGE   \* MERGEFORMAT</w:instrText>
        </w:r>
        <w:r w:rsidRPr="00EC069E">
          <w:rPr>
            <w:rFonts w:ascii="Times New Roman" w:hAnsi="Times New Roman"/>
            <w:sz w:val="24"/>
            <w:szCs w:val="24"/>
          </w:rPr>
          <w:fldChar w:fldCharType="separate"/>
        </w:r>
        <w:r w:rsidRPr="00400448">
          <w:rPr>
            <w:rFonts w:ascii="Times New Roman" w:hAnsi="Times New Roman"/>
            <w:noProof/>
            <w:sz w:val="24"/>
            <w:szCs w:val="24"/>
            <w:lang w:val="ru-RU"/>
          </w:rPr>
          <w:t>94</w:t>
        </w:r>
        <w:r w:rsidRPr="00EC069E">
          <w:rPr>
            <w:rFonts w:ascii="Times New Roman" w:hAnsi="Times New Roman"/>
            <w:sz w:val="24"/>
            <w:szCs w:val="24"/>
          </w:rPr>
          <w:fldChar w:fldCharType="end"/>
        </w:r>
      </w:p>
    </w:sdtContent>
  </w:sdt>
  <w:p w14:paraId="3F10A0EB" w14:textId="745E6C2E" w:rsidR="00400448" w:rsidRDefault="00400448" w:rsidP="004A5C87">
    <w:pPr>
      <w:tabs>
        <w:tab w:val="left" w:pos="4253"/>
      </w:tabs>
      <w:jc w:val="both"/>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92243"/>
      <w:docPartObj>
        <w:docPartGallery w:val="Page Numbers (Bottom of Page)"/>
        <w:docPartUnique/>
      </w:docPartObj>
    </w:sdtPr>
    <w:sdtContent>
      <w:p w14:paraId="19785480" w14:textId="319CC5A6" w:rsidR="00400448" w:rsidRDefault="00400448" w:rsidP="00EB321D">
        <w:pPr>
          <w:pStyle w:val="ab"/>
          <w:jc w:val="center"/>
        </w:pPr>
        <w:r w:rsidRPr="00EB321D">
          <w:rPr>
            <w:rFonts w:ascii="Times New Roman" w:hAnsi="Times New Roman"/>
            <w:sz w:val="24"/>
            <w:szCs w:val="24"/>
          </w:rPr>
          <w:fldChar w:fldCharType="begin"/>
        </w:r>
        <w:r w:rsidRPr="00EB321D">
          <w:rPr>
            <w:rFonts w:ascii="Times New Roman" w:hAnsi="Times New Roman"/>
            <w:sz w:val="24"/>
            <w:szCs w:val="24"/>
          </w:rPr>
          <w:instrText>PAGE   \* MERGEFORMAT</w:instrText>
        </w:r>
        <w:r w:rsidRPr="00EB321D">
          <w:rPr>
            <w:rFonts w:ascii="Times New Roman" w:hAnsi="Times New Roman"/>
            <w:sz w:val="24"/>
            <w:szCs w:val="24"/>
          </w:rPr>
          <w:fldChar w:fldCharType="separate"/>
        </w:r>
        <w:r w:rsidR="00F11328" w:rsidRPr="00F11328">
          <w:rPr>
            <w:rFonts w:ascii="Times New Roman" w:hAnsi="Times New Roman"/>
            <w:noProof/>
            <w:sz w:val="24"/>
            <w:szCs w:val="24"/>
            <w:lang w:val="ru-RU"/>
          </w:rPr>
          <w:t>115</w:t>
        </w:r>
        <w:r w:rsidRPr="00EB321D">
          <w:rPr>
            <w:rFonts w:ascii="Times New Roman" w:hAnsi="Times New Roman"/>
            <w:sz w:val="24"/>
            <w:szCs w:val="24"/>
          </w:rPr>
          <w:fldChar w:fldCharType="end"/>
        </w:r>
      </w:p>
    </w:sdtContent>
  </w:sdt>
  <w:p w14:paraId="3165707F" w14:textId="2DBC8DFF" w:rsidR="00400448" w:rsidRPr="00F8504F" w:rsidRDefault="00400448" w:rsidP="00F850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2F34D" w14:textId="77777777" w:rsidR="00700CCF" w:rsidRDefault="00700CCF" w:rsidP="00C67176">
      <w:pPr>
        <w:spacing w:after="0" w:line="240" w:lineRule="auto"/>
      </w:pPr>
      <w:r>
        <w:separator/>
      </w:r>
    </w:p>
  </w:footnote>
  <w:footnote w:type="continuationSeparator" w:id="0">
    <w:p w14:paraId="1C815990" w14:textId="77777777" w:rsidR="00700CCF" w:rsidRDefault="00700CCF" w:rsidP="00C671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1841"/>
    <w:multiLevelType w:val="hybridMultilevel"/>
    <w:tmpl w:val="18FCE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32608E"/>
    <w:multiLevelType w:val="hybridMultilevel"/>
    <w:tmpl w:val="28FCAE5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C7649"/>
    <w:multiLevelType w:val="hybridMultilevel"/>
    <w:tmpl w:val="CF3CB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2E1B25"/>
    <w:multiLevelType w:val="multilevel"/>
    <w:tmpl w:val="279A98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E46104"/>
    <w:multiLevelType w:val="hybridMultilevel"/>
    <w:tmpl w:val="70C478E2"/>
    <w:lvl w:ilvl="0" w:tplc="0419000F">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75D39"/>
    <w:multiLevelType w:val="hybridMultilevel"/>
    <w:tmpl w:val="EEEA41BC"/>
    <w:lvl w:ilvl="0" w:tplc="0F90456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245D4706"/>
    <w:multiLevelType w:val="hybridMultilevel"/>
    <w:tmpl w:val="EC80B3CE"/>
    <w:lvl w:ilvl="0" w:tplc="0AFCA9A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29044A80"/>
    <w:multiLevelType w:val="hybridMultilevel"/>
    <w:tmpl w:val="12243C28"/>
    <w:lvl w:ilvl="0" w:tplc="0CDEEDDE">
      <w:start w:val="5"/>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2A1471F1"/>
    <w:multiLevelType w:val="hybridMultilevel"/>
    <w:tmpl w:val="84B0D070"/>
    <w:lvl w:ilvl="0" w:tplc="7478C3AE">
      <w:start w:val="3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2AD13C5C"/>
    <w:multiLevelType w:val="multilevel"/>
    <w:tmpl w:val="1C6A9428"/>
    <w:lvl w:ilvl="0">
      <w:start w:val="1"/>
      <w:numFmt w:val="decimal"/>
      <w:lvlText w:val="%1."/>
      <w:lvlJc w:val="left"/>
      <w:pPr>
        <w:ind w:left="1070" w:hanging="360"/>
      </w:pPr>
      <w:rPr>
        <w:rFonts w:cs="Times New Roman"/>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0">
    <w:nsid w:val="305F78F7"/>
    <w:multiLevelType w:val="hybridMultilevel"/>
    <w:tmpl w:val="2626D8F8"/>
    <w:lvl w:ilvl="0" w:tplc="E5604A3A">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1">
    <w:nsid w:val="31DC096A"/>
    <w:multiLevelType w:val="hybridMultilevel"/>
    <w:tmpl w:val="B85AFAF0"/>
    <w:lvl w:ilvl="0" w:tplc="7520E924">
      <w:numFmt w:val="bullet"/>
      <w:lvlText w:val="-"/>
      <w:lvlJc w:val="left"/>
      <w:pPr>
        <w:ind w:left="861" w:hanging="360"/>
      </w:pPr>
      <w:rPr>
        <w:rFonts w:ascii="Times New Roman" w:eastAsia="Times New Roman"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2">
    <w:nsid w:val="3AB7461B"/>
    <w:multiLevelType w:val="multilevel"/>
    <w:tmpl w:val="9FDC6D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04310C0"/>
    <w:multiLevelType w:val="hybridMultilevel"/>
    <w:tmpl w:val="1D5A8AC6"/>
    <w:lvl w:ilvl="0" w:tplc="4B02EC5C">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1C4E5C"/>
    <w:multiLevelType w:val="hybridMultilevel"/>
    <w:tmpl w:val="C8D40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473F25"/>
    <w:multiLevelType w:val="hybridMultilevel"/>
    <w:tmpl w:val="9F16A48A"/>
    <w:lvl w:ilvl="0" w:tplc="5AECA752">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6322534B"/>
    <w:multiLevelType w:val="hybridMultilevel"/>
    <w:tmpl w:val="C7C8C1D0"/>
    <w:lvl w:ilvl="0" w:tplc="0419000F">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312970"/>
    <w:multiLevelType w:val="hybridMultilevel"/>
    <w:tmpl w:val="7980B7F4"/>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420068"/>
    <w:multiLevelType w:val="hybridMultilevel"/>
    <w:tmpl w:val="79A676EA"/>
    <w:lvl w:ilvl="0" w:tplc="7DA0F838">
      <w:start w:val="4"/>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6BCA6A68"/>
    <w:multiLevelType w:val="hybridMultilevel"/>
    <w:tmpl w:val="C7861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902C40"/>
    <w:multiLevelType w:val="hybridMultilevel"/>
    <w:tmpl w:val="0840D958"/>
    <w:lvl w:ilvl="0" w:tplc="C9F2CC44">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F826F3"/>
    <w:multiLevelType w:val="multilevel"/>
    <w:tmpl w:val="EBDE26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0"/>
  </w:num>
  <w:num w:numId="3">
    <w:abstractNumId w:val="19"/>
  </w:num>
  <w:num w:numId="4">
    <w:abstractNumId w:val="14"/>
  </w:num>
  <w:num w:numId="5">
    <w:abstractNumId w:val="13"/>
  </w:num>
  <w:num w:numId="6">
    <w:abstractNumId w:val="18"/>
  </w:num>
  <w:num w:numId="7">
    <w:abstractNumId w:val="12"/>
  </w:num>
  <w:num w:numId="8">
    <w:abstractNumId w:val="7"/>
  </w:num>
  <w:num w:numId="9">
    <w:abstractNumId w:val="6"/>
  </w:num>
  <w:num w:numId="10">
    <w:abstractNumId w:val="8"/>
  </w:num>
  <w:num w:numId="11">
    <w:abstractNumId w:val="15"/>
  </w:num>
  <w:num w:numId="12">
    <w:abstractNumId w:val="17"/>
  </w:num>
  <w:num w:numId="13">
    <w:abstractNumId w:val="4"/>
  </w:num>
  <w:num w:numId="14">
    <w:abstractNumId w:val="16"/>
  </w:num>
  <w:num w:numId="15">
    <w:abstractNumId w:val="10"/>
  </w:num>
  <w:num w:numId="16">
    <w:abstractNumId w:val="1"/>
  </w:num>
  <w:num w:numId="17">
    <w:abstractNumId w:val="21"/>
  </w:num>
  <w:num w:numId="18">
    <w:abstractNumId w:val="3"/>
  </w:num>
  <w:num w:numId="19">
    <w:abstractNumId w:val="11"/>
  </w:num>
  <w:num w:numId="20">
    <w:abstractNumId w:val="5"/>
  </w:num>
  <w:num w:numId="21">
    <w:abstractNumId w:val="2"/>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AF"/>
    <w:rsid w:val="00000953"/>
    <w:rsid w:val="00000FB2"/>
    <w:rsid w:val="0000179C"/>
    <w:rsid w:val="00001E74"/>
    <w:rsid w:val="0000294E"/>
    <w:rsid w:val="00003563"/>
    <w:rsid w:val="00003FF5"/>
    <w:rsid w:val="0000528F"/>
    <w:rsid w:val="0000689D"/>
    <w:rsid w:val="00007BAD"/>
    <w:rsid w:val="00007C5D"/>
    <w:rsid w:val="00007DAC"/>
    <w:rsid w:val="000117B7"/>
    <w:rsid w:val="00011C1B"/>
    <w:rsid w:val="000126F2"/>
    <w:rsid w:val="00012D16"/>
    <w:rsid w:val="00013810"/>
    <w:rsid w:val="00015E15"/>
    <w:rsid w:val="0001651B"/>
    <w:rsid w:val="00016F6C"/>
    <w:rsid w:val="00017752"/>
    <w:rsid w:val="0002010B"/>
    <w:rsid w:val="0002032E"/>
    <w:rsid w:val="000213FB"/>
    <w:rsid w:val="00021813"/>
    <w:rsid w:val="00021DCA"/>
    <w:rsid w:val="00022E42"/>
    <w:rsid w:val="000230D9"/>
    <w:rsid w:val="000233B2"/>
    <w:rsid w:val="00023416"/>
    <w:rsid w:val="000248D8"/>
    <w:rsid w:val="000253F1"/>
    <w:rsid w:val="00025819"/>
    <w:rsid w:val="00025D30"/>
    <w:rsid w:val="000260A5"/>
    <w:rsid w:val="000263CF"/>
    <w:rsid w:val="00026D7B"/>
    <w:rsid w:val="000279E8"/>
    <w:rsid w:val="00027BED"/>
    <w:rsid w:val="00030530"/>
    <w:rsid w:val="000306E1"/>
    <w:rsid w:val="00030FA7"/>
    <w:rsid w:val="000316EA"/>
    <w:rsid w:val="00031C49"/>
    <w:rsid w:val="00031DFD"/>
    <w:rsid w:val="0003299F"/>
    <w:rsid w:val="00032F79"/>
    <w:rsid w:val="000334BF"/>
    <w:rsid w:val="00033585"/>
    <w:rsid w:val="00034070"/>
    <w:rsid w:val="00034BDA"/>
    <w:rsid w:val="00035F8C"/>
    <w:rsid w:val="00036485"/>
    <w:rsid w:val="0003704B"/>
    <w:rsid w:val="0003737A"/>
    <w:rsid w:val="000376F1"/>
    <w:rsid w:val="0004014E"/>
    <w:rsid w:val="0004105A"/>
    <w:rsid w:val="00041276"/>
    <w:rsid w:val="0004151E"/>
    <w:rsid w:val="0004229D"/>
    <w:rsid w:val="0004254E"/>
    <w:rsid w:val="00042B4D"/>
    <w:rsid w:val="00045133"/>
    <w:rsid w:val="00045CBA"/>
    <w:rsid w:val="00046A31"/>
    <w:rsid w:val="0004719E"/>
    <w:rsid w:val="000476BE"/>
    <w:rsid w:val="000503F9"/>
    <w:rsid w:val="00050D8F"/>
    <w:rsid w:val="00052D15"/>
    <w:rsid w:val="00053726"/>
    <w:rsid w:val="000546F3"/>
    <w:rsid w:val="00054C5E"/>
    <w:rsid w:val="00054C98"/>
    <w:rsid w:val="00055817"/>
    <w:rsid w:val="000564C2"/>
    <w:rsid w:val="000573BF"/>
    <w:rsid w:val="000578A8"/>
    <w:rsid w:val="00057DF8"/>
    <w:rsid w:val="00060A80"/>
    <w:rsid w:val="00060F6F"/>
    <w:rsid w:val="00061D8F"/>
    <w:rsid w:val="00061DFA"/>
    <w:rsid w:val="00062910"/>
    <w:rsid w:val="00062D66"/>
    <w:rsid w:val="00063C4F"/>
    <w:rsid w:val="00064D40"/>
    <w:rsid w:val="00067113"/>
    <w:rsid w:val="00067409"/>
    <w:rsid w:val="00067C3F"/>
    <w:rsid w:val="000700B8"/>
    <w:rsid w:val="000704FF"/>
    <w:rsid w:val="00070CF8"/>
    <w:rsid w:val="00073B8A"/>
    <w:rsid w:val="00075BD8"/>
    <w:rsid w:val="00075E6A"/>
    <w:rsid w:val="00076623"/>
    <w:rsid w:val="000768A8"/>
    <w:rsid w:val="000829BD"/>
    <w:rsid w:val="00082D23"/>
    <w:rsid w:val="000831B6"/>
    <w:rsid w:val="0008336F"/>
    <w:rsid w:val="0008345E"/>
    <w:rsid w:val="00084656"/>
    <w:rsid w:val="00084750"/>
    <w:rsid w:val="000855DE"/>
    <w:rsid w:val="00085FE4"/>
    <w:rsid w:val="000869AD"/>
    <w:rsid w:val="00086C1F"/>
    <w:rsid w:val="00086D7E"/>
    <w:rsid w:val="00086ED4"/>
    <w:rsid w:val="000872B2"/>
    <w:rsid w:val="00087489"/>
    <w:rsid w:val="00087714"/>
    <w:rsid w:val="0009125F"/>
    <w:rsid w:val="00091638"/>
    <w:rsid w:val="0009166B"/>
    <w:rsid w:val="00091B91"/>
    <w:rsid w:val="00091BA2"/>
    <w:rsid w:val="000920EC"/>
    <w:rsid w:val="00092FD1"/>
    <w:rsid w:val="000934C0"/>
    <w:rsid w:val="000948E6"/>
    <w:rsid w:val="00094976"/>
    <w:rsid w:val="0009553D"/>
    <w:rsid w:val="000962B2"/>
    <w:rsid w:val="00097738"/>
    <w:rsid w:val="00097E9D"/>
    <w:rsid w:val="00097F29"/>
    <w:rsid w:val="000A0396"/>
    <w:rsid w:val="000A0577"/>
    <w:rsid w:val="000A2422"/>
    <w:rsid w:val="000A2E45"/>
    <w:rsid w:val="000A36C3"/>
    <w:rsid w:val="000A4252"/>
    <w:rsid w:val="000A4812"/>
    <w:rsid w:val="000A6061"/>
    <w:rsid w:val="000A69BF"/>
    <w:rsid w:val="000A78A5"/>
    <w:rsid w:val="000A7B95"/>
    <w:rsid w:val="000B0A67"/>
    <w:rsid w:val="000B0EDD"/>
    <w:rsid w:val="000B1072"/>
    <w:rsid w:val="000B2228"/>
    <w:rsid w:val="000B385D"/>
    <w:rsid w:val="000B421F"/>
    <w:rsid w:val="000B466B"/>
    <w:rsid w:val="000B4E1F"/>
    <w:rsid w:val="000B5287"/>
    <w:rsid w:val="000B58E9"/>
    <w:rsid w:val="000B6C1E"/>
    <w:rsid w:val="000B71ED"/>
    <w:rsid w:val="000B72C1"/>
    <w:rsid w:val="000B7EC6"/>
    <w:rsid w:val="000C03E5"/>
    <w:rsid w:val="000C0E1A"/>
    <w:rsid w:val="000C1AD7"/>
    <w:rsid w:val="000C248B"/>
    <w:rsid w:val="000C2CD5"/>
    <w:rsid w:val="000C34F2"/>
    <w:rsid w:val="000C3815"/>
    <w:rsid w:val="000C4296"/>
    <w:rsid w:val="000C4FA5"/>
    <w:rsid w:val="000C60EF"/>
    <w:rsid w:val="000C61F4"/>
    <w:rsid w:val="000D00B9"/>
    <w:rsid w:val="000D0146"/>
    <w:rsid w:val="000D1904"/>
    <w:rsid w:val="000D1C49"/>
    <w:rsid w:val="000D2154"/>
    <w:rsid w:val="000D2A9C"/>
    <w:rsid w:val="000D4423"/>
    <w:rsid w:val="000D5DE0"/>
    <w:rsid w:val="000D5F9D"/>
    <w:rsid w:val="000D605B"/>
    <w:rsid w:val="000D6990"/>
    <w:rsid w:val="000D721F"/>
    <w:rsid w:val="000E10CC"/>
    <w:rsid w:val="000E1170"/>
    <w:rsid w:val="000E1788"/>
    <w:rsid w:val="000E1C9B"/>
    <w:rsid w:val="000E1EDC"/>
    <w:rsid w:val="000E27CC"/>
    <w:rsid w:val="000E3225"/>
    <w:rsid w:val="000E3647"/>
    <w:rsid w:val="000E3C0C"/>
    <w:rsid w:val="000E3CA4"/>
    <w:rsid w:val="000E3F40"/>
    <w:rsid w:val="000E44AD"/>
    <w:rsid w:val="000E4B1D"/>
    <w:rsid w:val="000E55A9"/>
    <w:rsid w:val="000E5AD8"/>
    <w:rsid w:val="000E5D8A"/>
    <w:rsid w:val="000F0B40"/>
    <w:rsid w:val="000F1031"/>
    <w:rsid w:val="000F11F2"/>
    <w:rsid w:val="000F1AA6"/>
    <w:rsid w:val="000F2585"/>
    <w:rsid w:val="000F358F"/>
    <w:rsid w:val="000F36BC"/>
    <w:rsid w:val="000F4564"/>
    <w:rsid w:val="000F53E9"/>
    <w:rsid w:val="000F6AF4"/>
    <w:rsid w:val="00101F0C"/>
    <w:rsid w:val="00102195"/>
    <w:rsid w:val="00102F23"/>
    <w:rsid w:val="001034BB"/>
    <w:rsid w:val="001035EB"/>
    <w:rsid w:val="00107DBD"/>
    <w:rsid w:val="00111177"/>
    <w:rsid w:val="00112DD0"/>
    <w:rsid w:val="001130FC"/>
    <w:rsid w:val="0011333F"/>
    <w:rsid w:val="001135A9"/>
    <w:rsid w:val="001145CD"/>
    <w:rsid w:val="00114BBF"/>
    <w:rsid w:val="001151A4"/>
    <w:rsid w:val="00116287"/>
    <w:rsid w:val="00117593"/>
    <w:rsid w:val="00117916"/>
    <w:rsid w:val="00122955"/>
    <w:rsid w:val="00122A5C"/>
    <w:rsid w:val="00123626"/>
    <w:rsid w:val="001247C7"/>
    <w:rsid w:val="00125793"/>
    <w:rsid w:val="001263FF"/>
    <w:rsid w:val="00127253"/>
    <w:rsid w:val="00127452"/>
    <w:rsid w:val="001302E0"/>
    <w:rsid w:val="001312DB"/>
    <w:rsid w:val="00132280"/>
    <w:rsid w:val="00132559"/>
    <w:rsid w:val="001325FD"/>
    <w:rsid w:val="00132E97"/>
    <w:rsid w:val="001335EA"/>
    <w:rsid w:val="001359EF"/>
    <w:rsid w:val="00135E81"/>
    <w:rsid w:val="00136977"/>
    <w:rsid w:val="00140429"/>
    <w:rsid w:val="00140AF4"/>
    <w:rsid w:val="00141D8F"/>
    <w:rsid w:val="00142C56"/>
    <w:rsid w:val="0014505F"/>
    <w:rsid w:val="0014521C"/>
    <w:rsid w:val="00146C26"/>
    <w:rsid w:val="00147C20"/>
    <w:rsid w:val="00147CCF"/>
    <w:rsid w:val="0015189A"/>
    <w:rsid w:val="001521A0"/>
    <w:rsid w:val="00152BA2"/>
    <w:rsid w:val="001540FE"/>
    <w:rsid w:val="00154575"/>
    <w:rsid w:val="00154619"/>
    <w:rsid w:val="00154BF0"/>
    <w:rsid w:val="00155441"/>
    <w:rsid w:val="00156D18"/>
    <w:rsid w:val="00157C04"/>
    <w:rsid w:val="0016037F"/>
    <w:rsid w:val="00161F99"/>
    <w:rsid w:val="00162638"/>
    <w:rsid w:val="001627E5"/>
    <w:rsid w:val="00162819"/>
    <w:rsid w:val="00162871"/>
    <w:rsid w:val="00163336"/>
    <w:rsid w:val="001701BB"/>
    <w:rsid w:val="0017048E"/>
    <w:rsid w:val="00170C43"/>
    <w:rsid w:val="00170CAE"/>
    <w:rsid w:val="00171067"/>
    <w:rsid w:val="0017138C"/>
    <w:rsid w:val="00173599"/>
    <w:rsid w:val="00174584"/>
    <w:rsid w:val="00174D9B"/>
    <w:rsid w:val="0017515E"/>
    <w:rsid w:val="00176994"/>
    <w:rsid w:val="001805A0"/>
    <w:rsid w:val="001808F9"/>
    <w:rsid w:val="00181571"/>
    <w:rsid w:val="00181864"/>
    <w:rsid w:val="0018386D"/>
    <w:rsid w:val="001844E6"/>
    <w:rsid w:val="001851A9"/>
    <w:rsid w:val="00186D56"/>
    <w:rsid w:val="00187BE7"/>
    <w:rsid w:val="00187F13"/>
    <w:rsid w:val="00191B56"/>
    <w:rsid w:val="00193149"/>
    <w:rsid w:val="0019369F"/>
    <w:rsid w:val="00194C38"/>
    <w:rsid w:val="00195438"/>
    <w:rsid w:val="001963CC"/>
    <w:rsid w:val="00196897"/>
    <w:rsid w:val="00197025"/>
    <w:rsid w:val="0019760C"/>
    <w:rsid w:val="00197B64"/>
    <w:rsid w:val="00197F4E"/>
    <w:rsid w:val="001A23F8"/>
    <w:rsid w:val="001A38AA"/>
    <w:rsid w:val="001A4A28"/>
    <w:rsid w:val="001A5766"/>
    <w:rsid w:val="001B0074"/>
    <w:rsid w:val="001B05D9"/>
    <w:rsid w:val="001B192B"/>
    <w:rsid w:val="001B1940"/>
    <w:rsid w:val="001B1DA1"/>
    <w:rsid w:val="001B20CA"/>
    <w:rsid w:val="001B3CE1"/>
    <w:rsid w:val="001B4C32"/>
    <w:rsid w:val="001B4E6A"/>
    <w:rsid w:val="001B6166"/>
    <w:rsid w:val="001B70BE"/>
    <w:rsid w:val="001B72FD"/>
    <w:rsid w:val="001C0005"/>
    <w:rsid w:val="001C1A62"/>
    <w:rsid w:val="001C1B7C"/>
    <w:rsid w:val="001C5A27"/>
    <w:rsid w:val="001C61AA"/>
    <w:rsid w:val="001C61DA"/>
    <w:rsid w:val="001C74B2"/>
    <w:rsid w:val="001C785A"/>
    <w:rsid w:val="001D27F9"/>
    <w:rsid w:val="001D32BE"/>
    <w:rsid w:val="001D3865"/>
    <w:rsid w:val="001D45B4"/>
    <w:rsid w:val="001D5081"/>
    <w:rsid w:val="001D5E2F"/>
    <w:rsid w:val="001D60A2"/>
    <w:rsid w:val="001D72B1"/>
    <w:rsid w:val="001D7817"/>
    <w:rsid w:val="001E016E"/>
    <w:rsid w:val="001E12D4"/>
    <w:rsid w:val="001E14F4"/>
    <w:rsid w:val="001E2663"/>
    <w:rsid w:val="001E3960"/>
    <w:rsid w:val="001E4197"/>
    <w:rsid w:val="001E53D1"/>
    <w:rsid w:val="001E56BC"/>
    <w:rsid w:val="001F00BD"/>
    <w:rsid w:val="001F1F09"/>
    <w:rsid w:val="001F50DD"/>
    <w:rsid w:val="001F57EC"/>
    <w:rsid w:val="001F7374"/>
    <w:rsid w:val="002001A5"/>
    <w:rsid w:val="0020027F"/>
    <w:rsid w:val="00200355"/>
    <w:rsid w:val="002007DB"/>
    <w:rsid w:val="002014E0"/>
    <w:rsid w:val="002015F9"/>
    <w:rsid w:val="00202BA0"/>
    <w:rsid w:val="00202EF4"/>
    <w:rsid w:val="00203760"/>
    <w:rsid w:val="0020405F"/>
    <w:rsid w:val="002057B9"/>
    <w:rsid w:val="002061F6"/>
    <w:rsid w:val="002066D3"/>
    <w:rsid w:val="00206814"/>
    <w:rsid w:val="0020763C"/>
    <w:rsid w:val="002104AB"/>
    <w:rsid w:val="00210C46"/>
    <w:rsid w:val="00211717"/>
    <w:rsid w:val="00211E6F"/>
    <w:rsid w:val="002131E5"/>
    <w:rsid w:val="00213384"/>
    <w:rsid w:val="00213978"/>
    <w:rsid w:val="00213AF3"/>
    <w:rsid w:val="002141C6"/>
    <w:rsid w:val="002154DF"/>
    <w:rsid w:val="00216E05"/>
    <w:rsid w:val="002173C7"/>
    <w:rsid w:val="00217719"/>
    <w:rsid w:val="0022080B"/>
    <w:rsid w:val="00220FF4"/>
    <w:rsid w:val="00222898"/>
    <w:rsid w:val="00224A78"/>
    <w:rsid w:val="00224F5C"/>
    <w:rsid w:val="002258D6"/>
    <w:rsid w:val="002259CF"/>
    <w:rsid w:val="00226070"/>
    <w:rsid w:val="002324FA"/>
    <w:rsid w:val="00232753"/>
    <w:rsid w:val="00234504"/>
    <w:rsid w:val="0023492C"/>
    <w:rsid w:val="0023520F"/>
    <w:rsid w:val="0023558F"/>
    <w:rsid w:val="002361FE"/>
    <w:rsid w:val="00236742"/>
    <w:rsid w:val="00237ECA"/>
    <w:rsid w:val="002413A8"/>
    <w:rsid w:val="00241926"/>
    <w:rsid w:val="00245F09"/>
    <w:rsid w:val="002471F4"/>
    <w:rsid w:val="00251A21"/>
    <w:rsid w:val="00253C33"/>
    <w:rsid w:val="00254C5F"/>
    <w:rsid w:val="002550F1"/>
    <w:rsid w:val="0025523C"/>
    <w:rsid w:val="0025540E"/>
    <w:rsid w:val="00255D37"/>
    <w:rsid w:val="00257A2F"/>
    <w:rsid w:val="00257B35"/>
    <w:rsid w:val="00257D2D"/>
    <w:rsid w:val="00260529"/>
    <w:rsid w:val="00260BFE"/>
    <w:rsid w:val="00260CF1"/>
    <w:rsid w:val="00261D25"/>
    <w:rsid w:val="00262B62"/>
    <w:rsid w:val="002634F0"/>
    <w:rsid w:val="0026361D"/>
    <w:rsid w:val="002638D6"/>
    <w:rsid w:val="0026596F"/>
    <w:rsid w:val="00265CAA"/>
    <w:rsid w:val="00270D06"/>
    <w:rsid w:val="00271459"/>
    <w:rsid w:val="00271809"/>
    <w:rsid w:val="00272B63"/>
    <w:rsid w:val="00272C1D"/>
    <w:rsid w:val="002735F5"/>
    <w:rsid w:val="0027589F"/>
    <w:rsid w:val="00275E6C"/>
    <w:rsid w:val="00276515"/>
    <w:rsid w:val="00276C31"/>
    <w:rsid w:val="002772A3"/>
    <w:rsid w:val="00277450"/>
    <w:rsid w:val="002803B4"/>
    <w:rsid w:val="002812FD"/>
    <w:rsid w:val="00281444"/>
    <w:rsid w:val="0028180B"/>
    <w:rsid w:val="002820E6"/>
    <w:rsid w:val="00283578"/>
    <w:rsid w:val="002844FA"/>
    <w:rsid w:val="00285943"/>
    <w:rsid w:val="00285C11"/>
    <w:rsid w:val="002862F1"/>
    <w:rsid w:val="002868B4"/>
    <w:rsid w:val="00286983"/>
    <w:rsid w:val="0028734B"/>
    <w:rsid w:val="00287E04"/>
    <w:rsid w:val="00287E9F"/>
    <w:rsid w:val="002902C2"/>
    <w:rsid w:val="002909DE"/>
    <w:rsid w:val="00294717"/>
    <w:rsid w:val="002954E4"/>
    <w:rsid w:val="00296576"/>
    <w:rsid w:val="00296B44"/>
    <w:rsid w:val="00296FE0"/>
    <w:rsid w:val="002A089B"/>
    <w:rsid w:val="002A16BE"/>
    <w:rsid w:val="002A224F"/>
    <w:rsid w:val="002A2D5C"/>
    <w:rsid w:val="002A3E3E"/>
    <w:rsid w:val="002A4458"/>
    <w:rsid w:val="002A5030"/>
    <w:rsid w:val="002A7077"/>
    <w:rsid w:val="002A72B1"/>
    <w:rsid w:val="002B006F"/>
    <w:rsid w:val="002B0073"/>
    <w:rsid w:val="002B0420"/>
    <w:rsid w:val="002B04C0"/>
    <w:rsid w:val="002B0A00"/>
    <w:rsid w:val="002B0E02"/>
    <w:rsid w:val="002B0F1C"/>
    <w:rsid w:val="002B12C2"/>
    <w:rsid w:val="002B2D67"/>
    <w:rsid w:val="002B2EEA"/>
    <w:rsid w:val="002B3597"/>
    <w:rsid w:val="002B444A"/>
    <w:rsid w:val="002B5CEC"/>
    <w:rsid w:val="002B627C"/>
    <w:rsid w:val="002B6397"/>
    <w:rsid w:val="002B68CE"/>
    <w:rsid w:val="002B702C"/>
    <w:rsid w:val="002B737E"/>
    <w:rsid w:val="002C002F"/>
    <w:rsid w:val="002C0353"/>
    <w:rsid w:val="002C04CE"/>
    <w:rsid w:val="002C0BD8"/>
    <w:rsid w:val="002C102D"/>
    <w:rsid w:val="002C2E64"/>
    <w:rsid w:val="002C2EB6"/>
    <w:rsid w:val="002C3665"/>
    <w:rsid w:val="002C36B2"/>
    <w:rsid w:val="002C37FA"/>
    <w:rsid w:val="002C3AC6"/>
    <w:rsid w:val="002C3C99"/>
    <w:rsid w:val="002C4665"/>
    <w:rsid w:val="002C4DC3"/>
    <w:rsid w:val="002C5AB4"/>
    <w:rsid w:val="002C5E16"/>
    <w:rsid w:val="002C6B1F"/>
    <w:rsid w:val="002C6F47"/>
    <w:rsid w:val="002C7124"/>
    <w:rsid w:val="002C7548"/>
    <w:rsid w:val="002C76B4"/>
    <w:rsid w:val="002D1D31"/>
    <w:rsid w:val="002D1F81"/>
    <w:rsid w:val="002D20A2"/>
    <w:rsid w:val="002D2138"/>
    <w:rsid w:val="002D336B"/>
    <w:rsid w:val="002D551B"/>
    <w:rsid w:val="002D57F1"/>
    <w:rsid w:val="002D5A41"/>
    <w:rsid w:val="002D5E2F"/>
    <w:rsid w:val="002D5F36"/>
    <w:rsid w:val="002D625D"/>
    <w:rsid w:val="002D6261"/>
    <w:rsid w:val="002D6DA0"/>
    <w:rsid w:val="002D7F2F"/>
    <w:rsid w:val="002E1D02"/>
    <w:rsid w:val="002E2593"/>
    <w:rsid w:val="002E26E7"/>
    <w:rsid w:val="002E30BA"/>
    <w:rsid w:val="002E356F"/>
    <w:rsid w:val="002E3676"/>
    <w:rsid w:val="002E36CD"/>
    <w:rsid w:val="002E3ADD"/>
    <w:rsid w:val="002E41D8"/>
    <w:rsid w:val="002E4C01"/>
    <w:rsid w:val="002E4DAF"/>
    <w:rsid w:val="002E5BC1"/>
    <w:rsid w:val="002E6BDA"/>
    <w:rsid w:val="002E7496"/>
    <w:rsid w:val="002E7544"/>
    <w:rsid w:val="002F0AEA"/>
    <w:rsid w:val="002F2F2F"/>
    <w:rsid w:val="002F30F7"/>
    <w:rsid w:val="002F478A"/>
    <w:rsid w:val="002F4B9A"/>
    <w:rsid w:val="002F540E"/>
    <w:rsid w:val="002F6FE1"/>
    <w:rsid w:val="00300182"/>
    <w:rsid w:val="00303A1D"/>
    <w:rsid w:val="00303A82"/>
    <w:rsid w:val="00303E44"/>
    <w:rsid w:val="003040B4"/>
    <w:rsid w:val="00306262"/>
    <w:rsid w:val="0030660C"/>
    <w:rsid w:val="00307017"/>
    <w:rsid w:val="00307942"/>
    <w:rsid w:val="00307C9D"/>
    <w:rsid w:val="00307E5B"/>
    <w:rsid w:val="003102CB"/>
    <w:rsid w:val="00310E56"/>
    <w:rsid w:val="00311561"/>
    <w:rsid w:val="00312E35"/>
    <w:rsid w:val="00313A71"/>
    <w:rsid w:val="0031429D"/>
    <w:rsid w:val="003146B9"/>
    <w:rsid w:val="00315149"/>
    <w:rsid w:val="00316CC5"/>
    <w:rsid w:val="00317DB0"/>
    <w:rsid w:val="0032090D"/>
    <w:rsid w:val="00321045"/>
    <w:rsid w:val="00321115"/>
    <w:rsid w:val="00321AE2"/>
    <w:rsid w:val="003225EC"/>
    <w:rsid w:val="00322B6A"/>
    <w:rsid w:val="003234FF"/>
    <w:rsid w:val="00324550"/>
    <w:rsid w:val="00325E08"/>
    <w:rsid w:val="00327705"/>
    <w:rsid w:val="003277DA"/>
    <w:rsid w:val="00327830"/>
    <w:rsid w:val="00327E83"/>
    <w:rsid w:val="00330D82"/>
    <w:rsid w:val="003313FD"/>
    <w:rsid w:val="0033153A"/>
    <w:rsid w:val="003318F4"/>
    <w:rsid w:val="00331907"/>
    <w:rsid w:val="003324AE"/>
    <w:rsid w:val="003329A0"/>
    <w:rsid w:val="00332A78"/>
    <w:rsid w:val="00333640"/>
    <w:rsid w:val="0033441D"/>
    <w:rsid w:val="00335976"/>
    <w:rsid w:val="0033691F"/>
    <w:rsid w:val="00336FB2"/>
    <w:rsid w:val="003414C9"/>
    <w:rsid w:val="00341B0D"/>
    <w:rsid w:val="00341DA5"/>
    <w:rsid w:val="00343FD8"/>
    <w:rsid w:val="0034423A"/>
    <w:rsid w:val="00344926"/>
    <w:rsid w:val="00345A19"/>
    <w:rsid w:val="00345ED4"/>
    <w:rsid w:val="00346495"/>
    <w:rsid w:val="00346BAB"/>
    <w:rsid w:val="003521DB"/>
    <w:rsid w:val="0035269C"/>
    <w:rsid w:val="00353915"/>
    <w:rsid w:val="00353932"/>
    <w:rsid w:val="00354310"/>
    <w:rsid w:val="00354CEA"/>
    <w:rsid w:val="00355069"/>
    <w:rsid w:val="00355892"/>
    <w:rsid w:val="003571B3"/>
    <w:rsid w:val="003575A6"/>
    <w:rsid w:val="00360C3F"/>
    <w:rsid w:val="00361929"/>
    <w:rsid w:val="00362385"/>
    <w:rsid w:val="003645C4"/>
    <w:rsid w:val="0036533E"/>
    <w:rsid w:val="00365DDA"/>
    <w:rsid w:val="003665D7"/>
    <w:rsid w:val="00367218"/>
    <w:rsid w:val="00367912"/>
    <w:rsid w:val="00370D18"/>
    <w:rsid w:val="003718D5"/>
    <w:rsid w:val="0037266A"/>
    <w:rsid w:val="00372A10"/>
    <w:rsid w:val="003736F5"/>
    <w:rsid w:val="003739F4"/>
    <w:rsid w:val="0037457C"/>
    <w:rsid w:val="00374AE4"/>
    <w:rsid w:val="00375645"/>
    <w:rsid w:val="0037578A"/>
    <w:rsid w:val="00376840"/>
    <w:rsid w:val="00376989"/>
    <w:rsid w:val="00376BEC"/>
    <w:rsid w:val="0037752D"/>
    <w:rsid w:val="00380A99"/>
    <w:rsid w:val="00381072"/>
    <w:rsid w:val="00381201"/>
    <w:rsid w:val="00381223"/>
    <w:rsid w:val="0038227E"/>
    <w:rsid w:val="00384F24"/>
    <w:rsid w:val="00385427"/>
    <w:rsid w:val="00386099"/>
    <w:rsid w:val="003861C8"/>
    <w:rsid w:val="00386C78"/>
    <w:rsid w:val="00386C9C"/>
    <w:rsid w:val="00387E2A"/>
    <w:rsid w:val="00390EE6"/>
    <w:rsid w:val="00391A7A"/>
    <w:rsid w:val="003947AE"/>
    <w:rsid w:val="00394981"/>
    <w:rsid w:val="00394E72"/>
    <w:rsid w:val="003954F1"/>
    <w:rsid w:val="003967EA"/>
    <w:rsid w:val="00396AE0"/>
    <w:rsid w:val="003979A6"/>
    <w:rsid w:val="003A40A3"/>
    <w:rsid w:val="003A40F1"/>
    <w:rsid w:val="003A44A0"/>
    <w:rsid w:val="003A4661"/>
    <w:rsid w:val="003A47EE"/>
    <w:rsid w:val="003A5A59"/>
    <w:rsid w:val="003A74F7"/>
    <w:rsid w:val="003B03A8"/>
    <w:rsid w:val="003B09EA"/>
    <w:rsid w:val="003B0BA0"/>
    <w:rsid w:val="003B1840"/>
    <w:rsid w:val="003B1C68"/>
    <w:rsid w:val="003B3910"/>
    <w:rsid w:val="003B4245"/>
    <w:rsid w:val="003B4FC2"/>
    <w:rsid w:val="003B61C4"/>
    <w:rsid w:val="003B6218"/>
    <w:rsid w:val="003B6A33"/>
    <w:rsid w:val="003B6F0B"/>
    <w:rsid w:val="003B7747"/>
    <w:rsid w:val="003C034D"/>
    <w:rsid w:val="003C16C8"/>
    <w:rsid w:val="003C1AB4"/>
    <w:rsid w:val="003C4013"/>
    <w:rsid w:val="003C4FBB"/>
    <w:rsid w:val="003C53B7"/>
    <w:rsid w:val="003C7384"/>
    <w:rsid w:val="003C73B9"/>
    <w:rsid w:val="003D0057"/>
    <w:rsid w:val="003D1870"/>
    <w:rsid w:val="003D4537"/>
    <w:rsid w:val="003D70F9"/>
    <w:rsid w:val="003E0CBB"/>
    <w:rsid w:val="003E0D23"/>
    <w:rsid w:val="003E22DC"/>
    <w:rsid w:val="003E3D5E"/>
    <w:rsid w:val="003E3DF2"/>
    <w:rsid w:val="003E4CF6"/>
    <w:rsid w:val="003E52A5"/>
    <w:rsid w:val="003E5571"/>
    <w:rsid w:val="003E58ED"/>
    <w:rsid w:val="003E591C"/>
    <w:rsid w:val="003E6C6B"/>
    <w:rsid w:val="003E7512"/>
    <w:rsid w:val="003E795D"/>
    <w:rsid w:val="003F08B0"/>
    <w:rsid w:val="003F1A19"/>
    <w:rsid w:val="003F1ABD"/>
    <w:rsid w:val="003F1C57"/>
    <w:rsid w:val="003F1DDC"/>
    <w:rsid w:val="003F319D"/>
    <w:rsid w:val="003F3A7D"/>
    <w:rsid w:val="003F400B"/>
    <w:rsid w:val="003F441C"/>
    <w:rsid w:val="003F5F23"/>
    <w:rsid w:val="003F60AD"/>
    <w:rsid w:val="003F63A1"/>
    <w:rsid w:val="003F6574"/>
    <w:rsid w:val="003F74B9"/>
    <w:rsid w:val="003F75C2"/>
    <w:rsid w:val="003F7EEA"/>
    <w:rsid w:val="003F7F64"/>
    <w:rsid w:val="00400448"/>
    <w:rsid w:val="004018F1"/>
    <w:rsid w:val="00402255"/>
    <w:rsid w:val="00402588"/>
    <w:rsid w:val="00402E06"/>
    <w:rsid w:val="0040300B"/>
    <w:rsid w:val="004037CE"/>
    <w:rsid w:val="004047C1"/>
    <w:rsid w:val="00404D4D"/>
    <w:rsid w:val="00404ED1"/>
    <w:rsid w:val="0040574F"/>
    <w:rsid w:val="00410C80"/>
    <w:rsid w:val="00410D2C"/>
    <w:rsid w:val="00411426"/>
    <w:rsid w:val="00411C0A"/>
    <w:rsid w:val="004122D7"/>
    <w:rsid w:val="00412553"/>
    <w:rsid w:val="0041304A"/>
    <w:rsid w:val="00413C9B"/>
    <w:rsid w:val="00413D97"/>
    <w:rsid w:val="004142B9"/>
    <w:rsid w:val="00415B40"/>
    <w:rsid w:val="00415BEC"/>
    <w:rsid w:val="0041602E"/>
    <w:rsid w:val="00417155"/>
    <w:rsid w:val="00417428"/>
    <w:rsid w:val="00417B9E"/>
    <w:rsid w:val="00423654"/>
    <w:rsid w:val="0042396F"/>
    <w:rsid w:val="004250C8"/>
    <w:rsid w:val="00425530"/>
    <w:rsid w:val="00426224"/>
    <w:rsid w:val="0042647B"/>
    <w:rsid w:val="004265B9"/>
    <w:rsid w:val="00426AC4"/>
    <w:rsid w:val="00427E2B"/>
    <w:rsid w:val="00427EAC"/>
    <w:rsid w:val="00430624"/>
    <w:rsid w:val="004307DF"/>
    <w:rsid w:val="00430A7D"/>
    <w:rsid w:val="00431489"/>
    <w:rsid w:val="00431880"/>
    <w:rsid w:val="0043244F"/>
    <w:rsid w:val="004334ED"/>
    <w:rsid w:val="0043369E"/>
    <w:rsid w:val="004336C2"/>
    <w:rsid w:val="00435876"/>
    <w:rsid w:val="0043646D"/>
    <w:rsid w:val="00436CCA"/>
    <w:rsid w:val="0044300D"/>
    <w:rsid w:val="0044385D"/>
    <w:rsid w:val="004439CD"/>
    <w:rsid w:val="0044443F"/>
    <w:rsid w:val="00444458"/>
    <w:rsid w:val="00445B05"/>
    <w:rsid w:val="00446279"/>
    <w:rsid w:val="00446C30"/>
    <w:rsid w:val="00446E09"/>
    <w:rsid w:val="00447368"/>
    <w:rsid w:val="0045005F"/>
    <w:rsid w:val="00450228"/>
    <w:rsid w:val="00450CAD"/>
    <w:rsid w:val="004512F6"/>
    <w:rsid w:val="00451D6F"/>
    <w:rsid w:val="00460B02"/>
    <w:rsid w:val="00460B6A"/>
    <w:rsid w:val="0046127A"/>
    <w:rsid w:val="00461987"/>
    <w:rsid w:val="00461A1F"/>
    <w:rsid w:val="004639A8"/>
    <w:rsid w:val="00463C65"/>
    <w:rsid w:val="00463D80"/>
    <w:rsid w:val="0046450F"/>
    <w:rsid w:val="00465947"/>
    <w:rsid w:val="004665AA"/>
    <w:rsid w:val="00466BF1"/>
    <w:rsid w:val="00466DA2"/>
    <w:rsid w:val="00467EB3"/>
    <w:rsid w:val="00470232"/>
    <w:rsid w:val="00471460"/>
    <w:rsid w:val="00471BC0"/>
    <w:rsid w:val="00471C5C"/>
    <w:rsid w:val="004732BD"/>
    <w:rsid w:val="004732DF"/>
    <w:rsid w:val="00473465"/>
    <w:rsid w:val="00474E12"/>
    <w:rsid w:val="00475488"/>
    <w:rsid w:val="00475710"/>
    <w:rsid w:val="004767A9"/>
    <w:rsid w:val="004816FE"/>
    <w:rsid w:val="00481840"/>
    <w:rsid w:val="00481BBD"/>
    <w:rsid w:val="00481FBB"/>
    <w:rsid w:val="00482D9D"/>
    <w:rsid w:val="00483B6D"/>
    <w:rsid w:val="004849AC"/>
    <w:rsid w:val="00484E3D"/>
    <w:rsid w:val="00486069"/>
    <w:rsid w:val="00487B9A"/>
    <w:rsid w:val="00487EEC"/>
    <w:rsid w:val="0049018E"/>
    <w:rsid w:val="0049052F"/>
    <w:rsid w:val="004905F1"/>
    <w:rsid w:val="00490891"/>
    <w:rsid w:val="004936BF"/>
    <w:rsid w:val="00493B18"/>
    <w:rsid w:val="0049401D"/>
    <w:rsid w:val="00494BD6"/>
    <w:rsid w:val="00497323"/>
    <w:rsid w:val="004A116F"/>
    <w:rsid w:val="004A1D20"/>
    <w:rsid w:val="004A48B1"/>
    <w:rsid w:val="004A5C87"/>
    <w:rsid w:val="004A62C3"/>
    <w:rsid w:val="004A7029"/>
    <w:rsid w:val="004A7579"/>
    <w:rsid w:val="004A7CE1"/>
    <w:rsid w:val="004B06D9"/>
    <w:rsid w:val="004B2498"/>
    <w:rsid w:val="004B3639"/>
    <w:rsid w:val="004B3A11"/>
    <w:rsid w:val="004B43D0"/>
    <w:rsid w:val="004B492B"/>
    <w:rsid w:val="004B555B"/>
    <w:rsid w:val="004B5598"/>
    <w:rsid w:val="004B58FD"/>
    <w:rsid w:val="004B5E5C"/>
    <w:rsid w:val="004B70C4"/>
    <w:rsid w:val="004C04B9"/>
    <w:rsid w:val="004C0563"/>
    <w:rsid w:val="004C0839"/>
    <w:rsid w:val="004C0EEC"/>
    <w:rsid w:val="004C10A7"/>
    <w:rsid w:val="004C3265"/>
    <w:rsid w:val="004C394A"/>
    <w:rsid w:val="004C3F9A"/>
    <w:rsid w:val="004C5248"/>
    <w:rsid w:val="004C5462"/>
    <w:rsid w:val="004C5661"/>
    <w:rsid w:val="004C587E"/>
    <w:rsid w:val="004C59E4"/>
    <w:rsid w:val="004C64B5"/>
    <w:rsid w:val="004C69DF"/>
    <w:rsid w:val="004C7113"/>
    <w:rsid w:val="004D0032"/>
    <w:rsid w:val="004D0A77"/>
    <w:rsid w:val="004D1E50"/>
    <w:rsid w:val="004D203E"/>
    <w:rsid w:val="004D2182"/>
    <w:rsid w:val="004D445C"/>
    <w:rsid w:val="004D469E"/>
    <w:rsid w:val="004D4BB9"/>
    <w:rsid w:val="004D4D62"/>
    <w:rsid w:val="004D50EB"/>
    <w:rsid w:val="004D5BF2"/>
    <w:rsid w:val="004D62A6"/>
    <w:rsid w:val="004D6692"/>
    <w:rsid w:val="004D66B1"/>
    <w:rsid w:val="004D6870"/>
    <w:rsid w:val="004D7621"/>
    <w:rsid w:val="004D76CC"/>
    <w:rsid w:val="004E0A7D"/>
    <w:rsid w:val="004E237B"/>
    <w:rsid w:val="004E41AA"/>
    <w:rsid w:val="004E4BC0"/>
    <w:rsid w:val="004E71A9"/>
    <w:rsid w:val="004F00DE"/>
    <w:rsid w:val="004F01F7"/>
    <w:rsid w:val="004F08B2"/>
    <w:rsid w:val="004F0F5C"/>
    <w:rsid w:val="004F19AE"/>
    <w:rsid w:val="004F19D0"/>
    <w:rsid w:val="004F1ECB"/>
    <w:rsid w:val="004F2888"/>
    <w:rsid w:val="004F3856"/>
    <w:rsid w:val="004F43CB"/>
    <w:rsid w:val="004F4413"/>
    <w:rsid w:val="004F4950"/>
    <w:rsid w:val="004F68D7"/>
    <w:rsid w:val="004F6D38"/>
    <w:rsid w:val="00501DEF"/>
    <w:rsid w:val="00501F6C"/>
    <w:rsid w:val="00503B1A"/>
    <w:rsid w:val="00503DF4"/>
    <w:rsid w:val="005044F4"/>
    <w:rsid w:val="00504DD7"/>
    <w:rsid w:val="0050508C"/>
    <w:rsid w:val="0050547E"/>
    <w:rsid w:val="00505AC8"/>
    <w:rsid w:val="00505DBC"/>
    <w:rsid w:val="00506253"/>
    <w:rsid w:val="005069F1"/>
    <w:rsid w:val="005109B6"/>
    <w:rsid w:val="00510C0F"/>
    <w:rsid w:val="005133B3"/>
    <w:rsid w:val="00513F42"/>
    <w:rsid w:val="00514949"/>
    <w:rsid w:val="00515264"/>
    <w:rsid w:val="00516820"/>
    <w:rsid w:val="0051687D"/>
    <w:rsid w:val="0051725C"/>
    <w:rsid w:val="00521F49"/>
    <w:rsid w:val="00522002"/>
    <w:rsid w:val="005221C7"/>
    <w:rsid w:val="00522C75"/>
    <w:rsid w:val="0052393B"/>
    <w:rsid w:val="00524223"/>
    <w:rsid w:val="00525A28"/>
    <w:rsid w:val="0052615A"/>
    <w:rsid w:val="00526261"/>
    <w:rsid w:val="0052630B"/>
    <w:rsid w:val="005268F9"/>
    <w:rsid w:val="005301C4"/>
    <w:rsid w:val="00530BF4"/>
    <w:rsid w:val="0053175A"/>
    <w:rsid w:val="005326BA"/>
    <w:rsid w:val="00533F4B"/>
    <w:rsid w:val="00535AA7"/>
    <w:rsid w:val="00536815"/>
    <w:rsid w:val="00537F9D"/>
    <w:rsid w:val="00540887"/>
    <w:rsid w:val="00540B2C"/>
    <w:rsid w:val="00541AC1"/>
    <w:rsid w:val="005428CE"/>
    <w:rsid w:val="00544418"/>
    <w:rsid w:val="005453A1"/>
    <w:rsid w:val="005469B8"/>
    <w:rsid w:val="00546FFD"/>
    <w:rsid w:val="00547928"/>
    <w:rsid w:val="00547DB2"/>
    <w:rsid w:val="00550EFD"/>
    <w:rsid w:val="00551080"/>
    <w:rsid w:val="00551D58"/>
    <w:rsid w:val="0055371C"/>
    <w:rsid w:val="00554A6A"/>
    <w:rsid w:val="00555786"/>
    <w:rsid w:val="005569DC"/>
    <w:rsid w:val="005574FA"/>
    <w:rsid w:val="00560479"/>
    <w:rsid w:val="00561647"/>
    <w:rsid w:val="00562055"/>
    <w:rsid w:val="005621E8"/>
    <w:rsid w:val="00563690"/>
    <w:rsid w:val="00564B5C"/>
    <w:rsid w:val="00565195"/>
    <w:rsid w:val="005656FE"/>
    <w:rsid w:val="00566C8C"/>
    <w:rsid w:val="005674C6"/>
    <w:rsid w:val="0056760B"/>
    <w:rsid w:val="00570373"/>
    <w:rsid w:val="00570F41"/>
    <w:rsid w:val="005714EC"/>
    <w:rsid w:val="0057193A"/>
    <w:rsid w:val="0057210D"/>
    <w:rsid w:val="00572EBF"/>
    <w:rsid w:val="0057307C"/>
    <w:rsid w:val="00573236"/>
    <w:rsid w:val="005732E9"/>
    <w:rsid w:val="00574C4D"/>
    <w:rsid w:val="00575205"/>
    <w:rsid w:val="0057545E"/>
    <w:rsid w:val="00575798"/>
    <w:rsid w:val="00575F3C"/>
    <w:rsid w:val="00576987"/>
    <w:rsid w:val="005775EE"/>
    <w:rsid w:val="00581129"/>
    <w:rsid w:val="00581C33"/>
    <w:rsid w:val="005849B5"/>
    <w:rsid w:val="0058506A"/>
    <w:rsid w:val="0058534B"/>
    <w:rsid w:val="00587B5E"/>
    <w:rsid w:val="005906AC"/>
    <w:rsid w:val="00590A34"/>
    <w:rsid w:val="00591DB0"/>
    <w:rsid w:val="0059319F"/>
    <w:rsid w:val="0059394A"/>
    <w:rsid w:val="00595902"/>
    <w:rsid w:val="00595BEA"/>
    <w:rsid w:val="0059721E"/>
    <w:rsid w:val="00597307"/>
    <w:rsid w:val="005975AB"/>
    <w:rsid w:val="005A0007"/>
    <w:rsid w:val="005A06FE"/>
    <w:rsid w:val="005A0821"/>
    <w:rsid w:val="005A15B4"/>
    <w:rsid w:val="005A2459"/>
    <w:rsid w:val="005A2487"/>
    <w:rsid w:val="005A27AF"/>
    <w:rsid w:val="005A3DD3"/>
    <w:rsid w:val="005A42DD"/>
    <w:rsid w:val="005A5E34"/>
    <w:rsid w:val="005A6E8D"/>
    <w:rsid w:val="005A70AF"/>
    <w:rsid w:val="005A7831"/>
    <w:rsid w:val="005A79FB"/>
    <w:rsid w:val="005A7D23"/>
    <w:rsid w:val="005A7E24"/>
    <w:rsid w:val="005B060E"/>
    <w:rsid w:val="005B06A4"/>
    <w:rsid w:val="005B0FE5"/>
    <w:rsid w:val="005B14B1"/>
    <w:rsid w:val="005B1ED2"/>
    <w:rsid w:val="005B3C4F"/>
    <w:rsid w:val="005B489A"/>
    <w:rsid w:val="005B4C2D"/>
    <w:rsid w:val="005C1CD8"/>
    <w:rsid w:val="005C28A4"/>
    <w:rsid w:val="005C29EB"/>
    <w:rsid w:val="005C391A"/>
    <w:rsid w:val="005C39AD"/>
    <w:rsid w:val="005C41CA"/>
    <w:rsid w:val="005C469E"/>
    <w:rsid w:val="005C47AB"/>
    <w:rsid w:val="005C4897"/>
    <w:rsid w:val="005C4A07"/>
    <w:rsid w:val="005C5B40"/>
    <w:rsid w:val="005C5F69"/>
    <w:rsid w:val="005C680A"/>
    <w:rsid w:val="005C6C22"/>
    <w:rsid w:val="005C722E"/>
    <w:rsid w:val="005C7976"/>
    <w:rsid w:val="005C7A34"/>
    <w:rsid w:val="005C7AC8"/>
    <w:rsid w:val="005D05E8"/>
    <w:rsid w:val="005D1E08"/>
    <w:rsid w:val="005D2069"/>
    <w:rsid w:val="005D2457"/>
    <w:rsid w:val="005D4A52"/>
    <w:rsid w:val="005D6B53"/>
    <w:rsid w:val="005D7526"/>
    <w:rsid w:val="005D764B"/>
    <w:rsid w:val="005D76EC"/>
    <w:rsid w:val="005E0BAF"/>
    <w:rsid w:val="005E12AA"/>
    <w:rsid w:val="005E13AF"/>
    <w:rsid w:val="005E286B"/>
    <w:rsid w:val="005E2A7C"/>
    <w:rsid w:val="005E34E8"/>
    <w:rsid w:val="005E4BAD"/>
    <w:rsid w:val="005E5F8F"/>
    <w:rsid w:val="005F0415"/>
    <w:rsid w:val="005F1B07"/>
    <w:rsid w:val="005F36AC"/>
    <w:rsid w:val="005F3BAF"/>
    <w:rsid w:val="005F4543"/>
    <w:rsid w:val="005F4E05"/>
    <w:rsid w:val="005F4E41"/>
    <w:rsid w:val="005F606F"/>
    <w:rsid w:val="005F789F"/>
    <w:rsid w:val="005F79C6"/>
    <w:rsid w:val="00600CF3"/>
    <w:rsid w:val="00601304"/>
    <w:rsid w:val="00602517"/>
    <w:rsid w:val="006028A0"/>
    <w:rsid w:val="0060290E"/>
    <w:rsid w:val="0061006C"/>
    <w:rsid w:val="0061195C"/>
    <w:rsid w:val="006124C7"/>
    <w:rsid w:val="00612C65"/>
    <w:rsid w:val="00613AE1"/>
    <w:rsid w:val="00613B03"/>
    <w:rsid w:val="00613BBF"/>
    <w:rsid w:val="0061720A"/>
    <w:rsid w:val="00621010"/>
    <w:rsid w:val="00622962"/>
    <w:rsid w:val="00622971"/>
    <w:rsid w:val="00622CBB"/>
    <w:rsid w:val="00622D78"/>
    <w:rsid w:val="00623453"/>
    <w:rsid w:val="00623816"/>
    <w:rsid w:val="00624032"/>
    <w:rsid w:val="0062404C"/>
    <w:rsid w:val="006266E7"/>
    <w:rsid w:val="00630CAA"/>
    <w:rsid w:val="00631A5F"/>
    <w:rsid w:val="00631E33"/>
    <w:rsid w:val="00631E7E"/>
    <w:rsid w:val="00632405"/>
    <w:rsid w:val="00632468"/>
    <w:rsid w:val="0063261C"/>
    <w:rsid w:val="006339CF"/>
    <w:rsid w:val="00634AD8"/>
    <w:rsid w:val="006356D0"/>
    <w:rsid w:val="00636D5A"/>
    <w:rsid w:val="006379AC"/>
    <w:rsid w:val="00637A2B"/>
    <w:rsid w:val="006406E3"/>
    <w:rsid w:val="006408FA"/>
    <w:rsid w:val="00641040"/>
    <w:rsid w:val="00645580"/>
    <w:rsid w:val="00646458"/>
    <w:rsid w:val="0064673C"/>
    <w:rsid w:val="0064763A"/>
    <w:rsid w:val="006478E1"/>
    <w:rsid w:val="00647FE2"/>
    <w:rsid w:val="006508F9"/>
    <w:rsid w:val="00651658"/>
    <w:rsid w:val="00651DD5"/>
    <w:rsid w:val="00651FB9"/>
    <w:rsid w:val="00652DA2"/>
    <w:rsid w:val="00653452"/>
    <w:rsid w:val="00654181"/>
    <w:rsid w:val="006542CB"/>
    <w:rsid w:val="00654641"/>
    <w:rsid w:val="00655386"/>
    <w:rsid w:val="00655B5D"/>
    <w:rsid w:val="00655F38"/>
    <w:rsid w:val="00656282"/>
    <w:rsid w:val="006569E3"/>
    <w:rsid w:val="006578E3"/>
    <w:rsid w:val="00661080"/>
    <w:rsid w:val="0066454C"/>
    <w:rsid w:val="006654F0"/>
    <w:rsid w:val="00665751"/>
    <w:rsid w:val="006665B4"/>
    <w:rsid w:val="00670646"/>
    <w:rsid w:val="0067283B"/>
    <w:rsid w:val="00672D23"/>
    <w:rsid w:val="0067322A"/>
    <w:rsid w:val="006762D6"/>
    <w:rsid w:val="00676AD6"/>
    <w:rsid w:val="00676B67"/>
    <w:rsid w:val="00677DF6"/>
    <w:rsid w:val="00681348"/>
    <w:rsid w:val="006833B1"/>
    <w:rsid w:val="006844C3"/>
    <w:rsid w:val="006847FC"/>
    <w:rsid w:val="00684EB0"/>
    <w:rsid w:val="0068524E"/>
    <w:rsid w:val="00685497"/>
    <w:rsid w:val="0068621E"/>
    <w:rsid w:val="006863AF"/>
    <w:rsid w:val="0068675B"/>
    <w:rsid w:val="00686EC7"/>
    <w:rsid w:val="00690430"/>
    <w:rsid w:val="00690CB6"/>
    <w:rsid w:val="00691F4B"/>
    <w:rsid w:val="00692A58"/>
    <w:rsid w:val="00692E1D"/>
    <w:rsid w:val="00697A2B"/>
    <w:rsid w:val="006A14E1"/>
    <w:rsid w:val="006A16A2"/>
    <w:rsid w:val="006A22F7"/>
    <w:rsid w:val="006A42A7"/>
    <w:rsid w:val="006A5967"/>
    <w:rsid w:val="006A630B"/>
    <w:rsid w:val="006A6B7B"/>
    <w:rsid w:val="006A728F"/>
    <w:rsid w:val="006A7AD7"/>
    <w:rsid w:val="006A7F8E"/>
    <w:rsid w:val="006B010B"/>
    <w:rsid w:val="006B0455"/>
    <w:rsid w:val="006B0FAB"/>
    <w:rsid w:val="006B21B6"/>
    <w:rsid w:val="006B2725"/>
    <w:rsid w:val="006B28F8"/>
    <w:rsid w:val="006B2B44"/>
    <w:rsid w:val="006B2FA1"/>
    <w:rsid w:val="006B57D6"/>
    <w:rsid w:val="006B5A0F"/>
    <w:rsid w:val="006B6F45"/>
    <w:rsid w:val="006B7BF2"/>
    <w:rsid w:val="006C0121"/>
    <w:rsid w:val="006C0AA4"/>
    <w:rsid w:val="006C15ED"/>
    <w:rsid w:val="006C253C"/>
    <w:rsid w:val="006C322D"/>
    <w:rsid w:val="006C338C"/>
    <w:rsid w:val="006C3D85"/>
    <w:rsid w:val="006C532D"/>
    <w:rsid w:val="006C547D"/>
    <w:rsid w:val="006C5C6D"/>
    <w:rsid w:val="006C5F6A"/>
    <w:rsid w:val="006C6832"/>
    <w:rsid w:val="006C6E03"/>
    <w:rsid w:val="006C7289"/>
    <w:rsid w:val="006C74F0"/>
    <w:rsid w:val="006C7A0F"/>
    <w:rsid w:val="006D1C21"/>
    <w:rsid w:val="006D31FF"/>
    <w:rsid w:val="006D3548"/>
    <w:rsid w:val="006D3C09"/>
    <w:rsid w:val="006D4E9F"/>
    <w:rsid w:val="006D556A"/>
    <w:rsid w:val="006D61B9"/>
    <w:rsid w:val="006D632F"/>
    <w:rsid w:val="006E09D5"/>
    <w:rsid w:val="006E344C"/>
    <w:rsid w:val="006E3CFC"/>
    <w:rsid w:val="006E5EE4"/>
    <w:rsid w:val="006E6519"/>
    <w:rsid w:val="006E742A"/>
    <w:rsid w:val="006E7BE1"/>
    <w:rsid w:val="006F115F"/>
    <w:rsid w:val="006F118A"/>
    <w:rsid w:val="006F250C"/>
    <w:rsid w:val="006F2889"/>
    <w:rsid w:val="006F2B7D"/>
    <w:rsid w:val="006F2E25"/>
    <w:rsid w:val="006F3392"/>
    <w:rsid w:val="006F34C5"/>
    <w:rsid w:val="006F3DA2"/>
    <w:rsid w:val="006F4F68"/>
    <w:rsid w:val="006F50F1"/>
    <w:rsid w:val="006F6704"/>
    <w:rsid w:val="006F699E"/>
    <w:rsid w:val="007000C6"/>
    <w:rsid w:val="00700CCF"/>
    <w:rsid w:val="00700FB6"/>
    <w:rsid w:val="00703235"/>
    <w:rsid w:val="0070464E"/>
    <w:rsid w:val="007053CB"/>
    <w:rsid w:val="007057FD"/>
    <w:rsid w:val="00705BD6"/>
    <w:rsid w:val="007070CC"/>
    <w:rsid w:val="007073E7"/>
    <w:rsid w:val="00707674"/>
    <w:rsid w:val="0070799B"/>
    <w:rsid w:val="007116A0"/>
    <w:rsid w:val="0071223A"/>
    <w:rsid w:val="00712DE6"/>
    <w:rsid w:val="00713D60"/>
    <w:rsid w:val="00714F51"/>
    <w:rsid w:val="00715BBC"/>
    <w:rsid w:val="00715C2F"/>
    <w:rsid w:val="00715DAA"/>
    <w:rsid w:val="0072046A"/>
    <w:rsid w:val="0072072E"/>
    <w:rsid w:val="00721AB9"/>
    <w:rsid w:val="00723930"/>
    <w:rsid w:val="00723A79"/>
    <w:rsid w:val="00723D94"/>
    <w:rsid w:val="00724A6F"/>
    <w:rsid w:val="0072599A"/>
    <w:rsid w:val="00725B35"/>
    <w:rsid w:val="00725B3C"/>
    <w:rsid w:val="00727E79"/>
    <w:rsid w:val="0073123E"/>
    <w:rsid w:val="00733A0D"/>
    <w:rsid w:val="00733D08"/>
    <w:rsid w:val="00736680"/>
    <w:rsid w:val="00736841"/>
    <w:rsid w:val="007377AD"/>
    <w:rsid w:val="0073782C"/>
    <w:rsid w:val="0074021A"/>
    <w:rsid w:val="00740E67"/>
    <w:rsid w:val="00741620"/>
    <w:rsid w:val="00743135"/>
    <w:rsid w:val="00743E13"/>
    <w:rsid w:val="00745F07"/>
    <w:rsid w:val="00746231"/>
    <w:rsid w:val="007467EF"/>
    <w:rsid w:val="00746FF9"/>
    <w:rsid w:val="0074758E"/>
    <w:rsid w:val="007476BF"/>
    <w:rsid w:val="00750E8C"/>
    <w:rsid w:val="007525D9"/>
    <w:rsid w:val="007526D9"/>
    <w:rsid w:val="00753A67"/>
    <w:rsid w:val="00754E88"/>
    <w:rsid w:val="007551AD"/>
    <w:rsid w:val="0075524D"/>
    <w:rsid w:val="0075592C"/>
    <w:rsid w:val="00756118"/>
    <w:rsid w:val="007575C9"/>
    <w:rsid w:val="0076015F"/>
    <w:rsid w:val="0076025F"/>
    <w:rsid w:val="007607D4"/>
    <w:rsid w:val="007616F4"/>
    <w:rsid w:val="007618A6"/>
    <w:rsid w:val="007622D0"/>
    <w:rsid w:val="00762903"/>
    <w:rsid w:val="00762CB8"/>
    <w:rsid w:val="00764280"/>
    <w:rsid w:val="0076469A"/>
    <w:rsid w:val="007646C9"/>
    <w:rsid w:val="0076471A"/>
    <w:rsid w:val="00766040"/>
    <w:rsid w:val="00770DAE"/>
    <w:rsid w:val="00771739"/>
    <w:rsid w:val="00772BAA"/>
    <w:rsid w:val="00773A34"/>
    <w:rsid w:val="00774EB6"/>
    <w:rsid w:val="007754FB"/>
    <w:rsid w:val="00777129"/>
    <w:rsid w:val="0077789C"/>
    <w:rsid w:val="00777F20"/>
    <w:rsid w:val="007801F3"/>
    <w:rsid w:val="00780374"/>
    <w:rsid w:val="00782A37"/>
    <w:rsid w:val="00782B9D"/>
    <w:rsid w:val="007834A7"/>
    <w:rsid w:val="00783A52"/>
    <w:rsid w:val="00783D94"/>
    <w:rsid w:val="00784C20"/>
    <w:rsid w:val="007850F5"/>
    <w:rsid w:val="007852F0"/>
    <w:rsid w:val="0078541D"/>
    <w:rsid w:val="00785CB8"/>
    <w:rsid w:val="00785F42"/>
    <w:rsid w:val="00786588"/>
    <w:rsid w:val="00787379"/>
    <w:rsid w:val="0078780A"/>
    <w:rsid w:val="00787C98"/>
    <w:rsid w:val="00787CDF"/>
    <w:rsid w:val="0079024D"/>
    <w:rsid w:val="00790580"/>
    <w:rsid w:val="00790DB0"/>
    <w:rsid w:val="00791973"/>
    <w:rsid w:val="00792073"/>
    <w:rsid w:val="007920CB"/>
    <w:rsid w:val="0079251C"/>
    <w:rsid w:val="00792734"/>
    <w:rsid w:val="007933CE"/>
    <w:rsid w:val="007939D1"/>
    <w:rsid w:val="0079420A"/>
    <w:rsid w:val="0079437C"/>
    <w:rsid w:val="00794C34"/>
    <w:rsid w:val="00794D06"/>
    <w:rsid w:val="007959BE"/>
    <w:rsid w:val="00796A15"/>
    <w:rsid w:val="00796BA4"/>
    <w:rsid w:val="00796E3A"/>
    <w:rsid w:val="007A0582"/>
    <w:rsid w:val="007A44C0"/>
    <w:rsid w:val="007A55FD"/>
    <w:rsid w:val="007A6CFD"/>
    <w:rsid w:val="007A7D4F"/>
    <w:rsid w:val="007A7DC2"/>
    <w:rsid w:val="007B12E5"/>
    <w:rsid w:val="007B16D1"/>
    <w:rsid w:val="007B2090"/>
    <w:rsid w:val="007B3051"/>
    <w:rsid w:val="007B5144"/>
    <w:rsid w:val="007B5DF5"/>
    <w:rsid w:val="007B5E3F"/>
    <w:rsid w:val="007B6356"/>
    <w:rsid w:val="007B6D46"/>
    <w:rsid w:val="007B75B7"/>
    <w:rsid w:val="007C1525"/>
    <w:rsid w:val="007C24CB"/>
    <w:rsid w:val="007C286C"/>
    <w:rsid w:val="007C324F"/>
    <w:rsid w:val="007C37A6"/>
    <w:rsid w:val="007C37C9"/>
    <w:rsid w:val="007C47C8"/>
    <w:rsid w:val="007C5025"/>
    <w:rsid w:val="007C6C60"/>
    <w:rsid w:val="007C6C80"/>
    <w:rsid w:val="007C740C"/>
    <w:rsid w:val="007D05C6"/>
    <w:rsid w:val="007D0AFA"/>
    <w:rsid w:val="007D0B6D"/>
    <w:rsid w:val="007D249B"/>
    <w:rsid w:val="007D2C48"/>
    <w:rsid w:val="007D2F44"/>
    <w:rsid w:val="007D325C"/>
    <w:rsid w:val="007D37E1"/>
    <w:rsid w:val="007D4DCE"/>
    <w:rsid w:val="007D4ED6"/>
    <w:rsid w:val="007D5880"/>
    <w:rsid w:val="007D7CA3"/>
    <w:rsid w:val="007E026A"/>
    <w:rsid w:val="007E1068"/>
    <w:rsid w:val="007E134E"/>
    <w:rsid w:val="007E1D80"/>
    <w:rsid w:val="007E2498"/>
    <w:rsid w:val="007E24B6"/>
    <w:rsid w:val="007E293F"/>
    <w:rsid w:val="007E2D97"/>
    <w:rsid w:val="007E30A9"/>
    <w:rsid w:val="007E4E16"/>
    <w:rsid w:val="007E5795"/>
    <w:rsid w:val="007E5A59"/>
    <w:rsid w:val="007E72C4"/>
    <w:rsid w:val="007E76E9"/>
    <w:rsid w:val="007F069F"/>
    <w:rsid w:val="007F0939"/>
    <w:rsid w:val="007F4515"/>
    <w:rsid w:val="007F4DAD"/>
    <w:rsid w:val="007F7A26"/>
    <w:rsid w:val="007F7BB0"/>
    <w:rsid w:val="007F7CDB"/>
    <w:rsid w:val="007F7F48"/>
    <w:rsid w:val="00801253"/>
    <w:rsid w:val="00801AB1"/>
    <w:rsid w:val="00801C42"/>
    <w:rsid w:val="00801DD7"/>
    <w:rsid w:val="00801FDF"/>
    <w:rsid w:val="00803501"/>
    <w:rsid w:val="00803BD6"/>
    <w:rsid w:val="0080439B"/>
    <w:rsid w:val="0080466F"/>
    <w:rsid w:val="00804EFD"/>
    <w:rsid w:val="00805072"/>
    <w:rsid w:val="00805C72"/>
    <w:rsid w:val="00806267"/>
    <w:rsid w:val="00806B04"/>
    <w:rsid w:val="0080731F"/>
    <w:rsid w:val="0081315E"/>
    <w:rsid w:val="00813816"/>
    <w:rsid w:val="00814242"/>
    <w:rsid w:val="00814AA9"/>
    <w:rsid w:val="00815E69"/>
    <w:rsid w:val="00815F53"/>
    <w:rsid w:val="00816E66"/>
    <w:rsid w:val="008175BA"/>
    <w:rsid w:val="00820641"/>
    <w:rsid w:val="008208E3"/>
    <w:rsid w:val="00820BA9"/>
    <w:rsid w:val="00820F02"/>
    <w:rsid w:val="0082154E"/>
    <w:rsid w:val="00821FF3"/>
    <w:rsid w:val="00823593"/>
    <w:rsid w:val="00824B33"/>
    <w:rsid w:val="0082520E"/>
    <w:rsid w:val="00825A07"/>
    <w:rsid w:val="008261AF"/>
    <w:rsid w:val="008262FE"/>
    <w:rsid w:val="00826556"/>
    <w:rsid w:val="00827F72"/>
    <w:rsid w:val="008300D0"/>
    <w:rsid w:val="00830734"/>
    <w:rsid w:val="00830A49"/>
    <w:rsid w:val="00833EAF"/>
    <w:rsid w:val="0083431C"/>
    <w:rsid w:val="00834673"/>
    <w:rsid w:val="00834DF3"/>
    <w:rsid w:val="008364F6"/>
    <w:rsid w:val="00837163"/>
    <w:rsid w:val="008404E4"/>
    <w:rsid w:val="00840715"/>
    <w:rsid w:val="00840C04"/>
    <w:rsid w:val="00843C00"/>
    <w:rsid w:val="00844082"/>
    <w:rsid w:val="008453BC"/>
    <w:rsid w:val="00845A86"/>
    <w:rsid w:val="00845C5A"/>
    <w:rsid w:val="00845F0C"/>
    <w:rsid w:val="00846105"/>
    <w:rsid w:val="00847744"/>
    <w:rsid w:val="008508C5"/>
    <w:rsid w:val="00850C00"/>
    <w:rsid w:val="00851A92"/>
    <w:rsid w:val="00852B9A"/>
    <w:rsid w:val="00853F6C"/>
    <w:rsid w:val="00853F94"/>
    <w:rsid w:val="00854916"/>
    <w:rsid w:val="00855009"/>
    <w:rsid w:val="0085581C"/>
    <w:rsid w:val="0085692E"/>
    <w:rsid w:val="00860A32"/>
    <w:rsid w:val="00862257"/>
    <w:rsid w:val="00862C16"/>
    <w:rsid w:val="008644CA"/>
    <w:rsid w:val="00864564"/>
    <w:rsid w:val="00864CB5"/>
    <w:rsid w:val="0086535D"/>
    <w:rsid w:val="00867CB4"/>
    <w:rsid w:val="00867D3D"/>
    <w:rsid w:val="008705FA"/>
    <w:rsid w:val="00870964"/>
    <w:rsid w:val="00871936"/>
    <w:rsid w:val="00871DD3"/>
    <w:rsid w:val="008724A3"/>
    <w:rsid w:val="008725F9"/>
    <w:rsid w:val="008729FE"/>
    <w:rsid w:val="008753E5"/>
    <w:rsid w:val="008766CD"/>
    <w:rsid w:val="00876D51"/>
    <w:rsid w:val="0088071B"/>
    <w:rsid w:val="00880B3E"/>
    <w:rsid w:val="008812EE"/>
    <w:rsid w:val="008818DF"/>
    <w:rsid w:val="00882CFA"/>
    <w:rsid w:val="00883F67"/>
    <w:rsid w:val="008848C5"/>
    <w:rsid w:val="00884973"/>
    <w:rsid w:val="00885B59"/>
    <w:rsid w:val="00885C54"/>
    <w:rsid w:val="008868B5"/>
    <w:rsid w:val="00886B91"/>
    <w:rsid w:val="0088786D"/>
    <w:rsid w:val="00887FC1"/>
    <w:rsid w:val="00890CA1"/>
    <w:rsid w:val="00891652"/>
    <w:rsid w:val="00891731"/>
    <w:rsid w:val="00891D06"/>
    <w:rsid w:val="008923C1"/>
    <w:rsid w:val="00892629"/>
    <w:rsid w:val="0089286D"/>
    <w:rsid w:val="00892F7B"/>
    <w:rsid w:val="00894830"/>
    <w:rsid w:val="00894E80"/>
    <w:rsid w:val="00895406"/>
    <w:rsid w:val="008954A5"/>
    <w:rsid w:val="0089572C"/>
    <w:rsid w:val="00897567"/>
    <w:rsid w:val="00897CC3"/>
    <w:rsid w:val="008A0052"/>
    <w:rsid w:val="008A0885"/>
    <w:rsid w:val="008A13E7"/>
    <w:rsid w:val="008A1589"/>
    <w:rsid w:val="008A26A5"/>
    <w:rsid w:val="008A45BC"/>
    <w:rsid w:val="008A5C9C"/>
    <w:rsid w:val="008A5DCE"/>
    <w:rsid w:val="008A66A9"/>
    <w:rsid w:val="008A719C"/>
    <w:rsid w:val="008A758F"/>
    <w:rsid w:val="008A7C0C"/>
    <w:rsid w:val="008B0040"/>
    <w:rsid w:val="008B13FB"/>
    <w:rsid w:val="008B20E5"/>
    <w:rsid w:val="008B3446"/>
    <w:rsid w:val="008B47E8"/>
    <w:rsid w:val="008B73BA"/>
    <w:rsid w:val="008B7452"/>
    <w:rsid w:val="008B75E2"/>
    <w:rsid w:val="008B7E2B"/>
    <w:rsid w:val="008C06F2"/>
    <w:rsid w:val="008C145B"/>
    <w:rsid w:val="008C1E2B"/>
    <w:rsid w:val="008C2B4E"/>
    <w:rsid w:val="008C2E9A"/>
    <w:rsid w:val="008C3189"/>
    <w:rsid w:val="008C5AA2"/>
    <w:rsid w:val="008C5B1F"/>
    <w:rsid w:val="008D09BD"/>
    <w:rsid w:val="008D2920"/>
    <w:rsid w:val="008D2E7C"/>
    <w:rsid w:val="008D52DC"/>
    <w:rsid w:val="008D533B"/>
    <w:rsid w:val="008D599A"/>
    <w:rsid w:val="008D5C8D"/>
    <w:rsid w:val="008D61D2"/>
    <w:rsid w:val="008D67D9"/>
    <w:rsid w:val="008D6C13"/>
    <w:rsid w:val="008D6CFA"/>
    <w:rsid w:val="008D6FF0"/>
    <w:rsid w:val="008D75E2"/>
    <w:rsid w:val="008E1F34"/>
    <w:rsid w:val="008E23C0"/>
    <w:rsid w:val="008E340C"/>
    <w:rsid w:val="008E36AB"/>
    <w:rsid w:val="008E3C7F"/>
    <w:rsid w:val="008E7041"/>
    <w:rsid w:val="008F06EE"/>
    <w:rsid w:val="008F081F"/>
    <w:rsid w:val="008F183A"/>
    <w:rsid w:val="008F1EA5"/>
    <w:rsid w:val="008F290E"/>
    <w:rsid w:val="008F2924"/>
    <w:rsid w:val="008F2BEB"/>
    <w:rsid w:val="008F4374"/>
    <w:rsid w:val="008F43AD"/>
    <w:rsid w:val="008F6101"/>
    <w:rsid w:val="008F6A54"/>
    <w:rsid w:val="008F711C"/>
    <w:rsid w:val="008F776F"/>
    <w:rsid w:val="008F7FBA"/>
    <w:rsid w:val="00900195"/>
    <w:rsid w:val="00900823"/>
    <w:rsid w:val="00900C33"/>
    <w:rsid w:val="0090151C"/>
    <w:rsid w:val="00901840"/>
    <w:rsid w:val="009018DF"/>
    <w:rsid w:val="00901B62"/>
    <w:rsid w:val="009021E6"/>
    <w:rsid w:val="0090351C"/>
    <w:rsid w:val="00903834"/>
    <w:rsid w:val="00904FB1"/>
    <w:rsid w:val="00905011"/>
    <w:rsid w:val="0090544E"/>
    <w:rsid w:val="009054C2"/>
    <w:rsid w:val="00905823"/>
    <w:rsid w:val="0090720D"/>
    <w:rsid w:val="00907A76"/>
    <w:rsid w:val="00907C59"/>
    <w:rsid w:val="00907E39"/>
    <w:rsid w:val="00907EF8"/>
    <w:rsid w:val="00911AEC"/>
    <w:rsid w:val="00911E70"/>
    <w:rsid w:val="0091289D"/>
    <w:rsid w:val="00913849"/>
    <w:rsid w:val="00913E37"/>
    <w:rsid w:val="00914536"/>
    <w:rsid w:val="0091492E"/>
    <w:rsid w:val="00914942"/>
    <w:rsid w:val="00916C6C"/>
    <w:rsid w:val="009171D5"/>
    <w:rsid w:val="00917A11"/>
    <w:rsid w:val="00917F93"/>
    <w:rsid w:val="00920CF8"/>
    <w:rsid w:val="00921B47"/>
    <w:rsid w:val="009228AB"/>
    <w:rsid w:val="00925A66"/>
    <w:rsid w:val="0092734E"/>
    <w:rsid w:val="00927CF7"/>
    <w:rsid w:val="00927E5A"/>
    <w:rsid w:val="00930B32"/>
    <w:rsid w:val="0093141A"/>
    <w:rsid w:val="00931A58"/>
    <w:rsid w:val="00932216"/>
    <w:rsid w:val="00932782"/>
    <w:rsid w:val="00934057"/>
    <w:rsid w:val="00934E69"/>
    <w:rsid w:val="0093528F"/>
    <w:rsid w:val="0093529E"/>
    <w:rsid w:val="00935E95"/>
    <w:rsid w:val="00936A52"/>
    <w:rsid w:val="009371ED"/>
    <w:rsid w:val="00937ED3"/>
    <w:rsid w:val="00940DA0"/>
    <w:rsid w:val="00941646"/>
    <w:rsid w:val="009426B4"/>
    <w:rsid w:val="009428C9"/>
    <w:rsid w:val="00943B13"/>
    <w:rsid w:val="00945572"/>
    <w:rsid w:val="0094564C"/>
    <w:rsid w:val="00945979"/>
    <w:rsid w:val="00945B40"/>
    <w:rsid w:val="00946532"/>
    <w:rsid w:val="009465E9"/>
    <w:rsid w:val="009468CC"/>
    <w:rsid w:val="009503ED"/>
    <w:rsid w:val="00950A65"/>
    <w:rsid w:val="00951415"/>
    <w:rsid w:val="009523E0"/>
    <w:rsid w:val="009525A4"/>
    <w:rsid w:val="009538E7"/>
    <w:rsid w:val="009544A3"/>
    <w:rsid w:val="00954B1D"/>
    <w:rsid w:val="009553CF"/>
    <w:rsid w:val="00955790"/>
    <w:rsid w:val="00957005"/>
    <w:rsid w:val="00960E1A"/>
    <w:rsid w:val="0096400C"/>
    <w:rsid w:val="00965040"/>
    <w:rsid w:val="009655CC"/>
    <w:rsid w:val="009661F0"/>
    <w:rsid w:val="00966846"/>
    <w:rsid w:val="00967002"/>
    <w:rsid w:val="009679B8"/>
    <w:rsid w:val="00967B74"/>
    <w:rsid w:val="00970204"/>
    <w:rsid w:val="00971E19"/>
    <w:rsid w:val="00972A2A"/>
    <w:rsid w:val="00972C26"/>
    <w:rsid w:val="00973686"/>
    <w:rsid w:val="00973A58"/>
    <w:rsid w:val="009740BC"/>
    <w:rsid w:val="009743DB"/>
    <w:rsid w:val="0097451B"/>
    <w:rsid w:val="00974F04"/>
    <w:rsid w:val="0097612E"/>
    <w:rsid w:val="00980FE9"/>
    <w:rsid w:val="009817C5"/>
    <w:rsid w:val="00981F56"/>
    <w:rsid w:val="00982395"/>
    <w:rsid w:val="0098325E"/>
    <w:rsid w:val="00983816"/>
    <w:rsid w:val="00983CFC"/>
    <w:rsid w:val="00985B29"/>
    <w:rsid w:val="00985E35"/>
    <w:rsid w:val="00987983"/>
    <w:rsid w:val="009910CB"/>
    <w:rsid w:val="00991780"/>
    <w:rsid w:val="009929FD"/>
    <w:rsid w:val="00992D64"/>
    <w:rsid w:val="00992D77"/>
    <w:rsid w:val="0099307D"/>
    <w:rsid w:val="009932BE"/>
    <w:rsid w:val="00994A1B"/>
    <w:rsid w:val="00996348"/>
    <w:rsid w:val="009A0447"/>
    <w:rsid w:val="009A1858"/>
    <w:rsid w:val="009A1869"/>
    <w:rsid w:val="009A21A1"/>
    <w:rsid w:val="009A22E1"/>
    <w:rsid w:val="009A4AF9"/>
    <w:rsid w:val="009A57BE"/>
    <w:rsid w:val="009A7229"/>
    <w:rsid w:val="009A7C85"/>
    <w:rsid w:val="009B08CD"/>
    <w:rsid w:val="009B0B71"/>
    <w:rsid w:val="009B160C"/>
    <w:rsid w:val="009B207A"/>
    <w:rsid w:val="009B40B6"/>
    <w:rsid w:val="009B46A9"/>
    <w:rsid w:val="009B4A75"/>
    <w:rsid w:val="009B556B"/>
    <w:rsid w:val="009B653C"/>
    <w:rsid w:val="009B65D6"/>
    <w:rsid w:val="009C06B1"/>
    <w:rsid w:val="009C1E57"/>
    <w:rsid w:val="009C25E2"/>
    <w:rsid w:val="009C3B9D"/>
    <w:rsid w:val="009C5F5B"/>
    <w:rsid w:val="009C69EA"/>
    <w:rsid w:val="009C6BCB"/>
    <w:rsid w:val="009C6DEB"/>
    <w:rsid w:val="009C72E7"/>
    <w:rsid w:val="009D02E5"/>
    <w:rsid w:val="009D104C"/>
    <w:rsid w:val="009D143D"/>
    <w:rsid w:val="009D1D8B"/>
    <w:rsid w:val="009D32A5"/>
    <w:rsid w:val="009D34B9"/>
    <w:rsid w:val="009D5136"/>
    <w:rsid w:val="009D5647"/>
    <w:rsid w:val="009D5B12"/>
    <w:rsid w:val="009D67BC"/>
    <w:rsid w:val="009D6D05"/>
    <w:rsid w:val="009D775C"/>
    <w:rsid w:val="009E0AEF"/>
    <w:rsid w:val="009E0FD9"/>
    <w:rsid w:val="009E11C6"/>
    <w:rsid w:val="009E1AFC"/>
    <w:rsid w:val="009E27FA"/>
    <w:rsid w:val="009E29F7"/>
    <w:rsid w:val="009E2BFB"/>
    <w:rsid w:val="009E2FF8"/>
    <w:rsid w:val="009E3026"/>
    <w:rsid w:val="009E3F6F"/>
    <w:rsid w:val="009E4786"/>
    <w:rsid w:val="009E47D8"/>
    <w:rsid w:val="009E503E"/>
    <w:rsid w:val="009E510C"/>
    <w:rsid w:val="009E5ECC"/>
    <w:rsid w:val="009E695A"/>
    <w:rsid w:val="009E6EAC"/>
    <w:rsid w:val="009F16B3"/>
    <w:rsid w:val="009F1FB6"/>
    <w:rsid w:val="009F4981"/>
    <w:rsid w:val="009F584D"/>
    <w:rsid w:val="009F5C76"/>
    <w:rsid w:val="009F603F"/>
    <w:rsid w:val="009F6D54"/>
    <w:rsid w:val="009F6DD7"/>
    <w:rsid w:val="009F6DE1"/>
    <w:rsid w:val="009F7590"/>
    <w:rsid w:val="00A0178B"/>
    <w:rsid w:val="00A01CD9"/>
    <w:rsid w:val="00A01DB1"/>
    <w:rsid w:val="00A01FE5"/>
    <w:rsid w:val="00A03009"/>
    <w:rsid w:val="00A03C94"/>
    <w:rsid w:val="00A04B82"/>
    <w:rsid w:val="00A04F43"/>
    <w:rsid w:val="00A05442"/>
    <w:rsid w:val="00A10507"/>
    <w:rsid w:val="00A120D5"/>
    <w:rsid w:val="00A126DF"/>
    <w:rsid w:val="00A137B2"/>
    <w:rsid w:val="00A13FEB"/>
    <w:rsid w:val="00A14187"/>
    <w:rsid w:val="00A1470E"/>
    <w:rsid w:val="00A14CA1"/>
    <w:rsid w:val="00A16DFD"/>
    <w:rsid w:val="00A176D1"/>
    <w:rsid w:val="00A2022C"/>
    <w:rsid w:val="00A2042E"/>
    <w:rsid w:val="00A20865"/>
    <w:rsid w:val="00A20D5A"/>
    <w:rsid w:val="00A216D3"/>
    <w:rsid w:val="00A21A53"/>
    <w:rsid w:val="00A222A9"/>
    <w:rsid w:val="00A222F7"/>
    <w:rsid w:val="00A23C9A"/>
    <w:rsid w:val="00A23F41"/>
    <w:rsid w:val="00A258ED"/>
    <w:rsid w:val="00A270F8"/>
    <w:rsid w:val="00A2726F"/>
    <w:rsid w:val="00A30538"/>
    <w:rsid w:val="00A311FD"/>
    <w:rsid w:val="00A317D0"/>
    <w:rsid w:val="00A31DB6"/>
    <w:rsid w:val="00A320B0"/>
    <w:rsid w:val="00A32696"/>
    <w:rsid w:val="00A34BB0"/>
    <w:rsid w:val="00A35371"/>
    <w:rsid w:val="00A363F2"/>
    <w:rsid w:val="00A367B6"/>
    <w:rsid w:val="00A36A67"/>
    <w:rsid w:val="00A37140"/>
    <w:rsid w:val="00A40EFC"/>
    <w:rsid w:val="00A41AF2"/>
    <w:rsid w:val="00A41ED9"/>
    <w:rsid w:val="00A4231B"/>
    <w:rsid w:val="00A43208"/>
    <w:rsid w:val="00A437F6"/>
    <w:rsid w:val="00A43B5D"/>
    <w:rsid w:val="00A45317"/>
    <w:rsid w:val="00A454A3"/>
    <w:rsid w:val="00A45502"/>
    <w:rsid w:val="00A4662D"/>
    <w:rsid w:val="00A46B44"/>
    <w:rsid w:val="00A47F2D"/>
    <w:rsid w:val="00A505E5"/>
    <w:rsid w:val="00A511C1"/>
    <w:rsid w:val="00A5135E"/>
    <w:rsid w:val="00A5381F"/>
    <w:rsid w:val="00A5488D"/>
    <w:rsid w:val="00A54BB0"/>
    <w:rsid w:val="00A551D5"/>
    <w:rsid w:val="00A5626E"/>
    <w:rsid w:val="00A57B28"/>
    <w:rsid w:val="00A57C69"/>
    <w:rsid w:val="00A6094A"/>
    <w:rsid w:val="00A61337"/>
    <w:rsid w:val="00A618E0"/>
    <w:rsid w:val="00A62957"/>
    <w:rsid w:val="00A635A5"/>
    <w:rsid w:val="00A6587A"/>
    <w:rsid w:val="00A65D72"/>
    <w:rsid w:val="00A666AC"/>
    <w:rsid w:val="00A677C0"/>
    <w:rsid w:val="00A67B4E"/>
    <w:rsid w:val="00A67C96"/>
    <w:rsid w:val="00A707D2"/>
    <w:rsid w:val="00A71AC2"/>
    <w:rsid w:val="00A739FA"/>
    <w:rsid w:val="00A747F2"/>
    <w:rsid w:val="00A75FF1"/>
    <w:rsid w:val="00A7618D"/>
    <w:rsid w:val="00A76C35"/>
    <w:rsid w:val="00A770FC"/>
    <w:rsid w:val="00A80521"/>
    <w:rsid w:val="00A805E3"/>
    <w:rsid w:val="00A81368"/>
    <w:rsid w:val="00A829E0"/>
    <w:rsid w:val="00A83722"/>
    <w:rsid w:val="00A83FC9"/>
    <w:rsid w:val="00A840D3"/>
    <w:rsid w:val="00A85350"/>
    <w:rsid w:val="00A85BDE"/>
    <w:rsid w:val="00A8630B"/>
    <w:rsid w:val="00A86355"/>
    <w:rsid w:val="00A877FD"/>
    <w:rsid w:val="00A91B54"/>
    <w:rsid w:val="00A91E00"/>
    <w:rsid w:val="00A9306A"/>
    <w:rsid w:val="00A931A9"/>
    <w:rsid w:val="00A935BA"/>
    <w:rsid w:val="00A93D5F"/>
    <w:rsid w:val="00A962F9"/>
    <w:rsid w:val="00A963A7"/>
    <w:rsid w:val="00A978C8"/>
    <w:rsid w:val="00A97A91"/>
    <w:rsid w:val="00AA06A2"/>
    <w:rsid w:val="00AA0B82"/>
    <w:rsid w:val="00AA0C49"/>
    <w:rsid w:val="00AA0C93"/>
    <w:rsid w:val="00AA0F3D"/>
    <w:rsid w:val="00AA321A"/>
    <w:rsid w:val="00AA4111"/>
    <w:rsid w:val="00AA4EEE"/>
    <w:rsid w:val="00AB03BE"/>
    <w:rsid w:val="00AB1A9B"/>
    <w:rsid w:val="00AB2000"/>
    <w:rsid w:val="00AB2038"/>
    <w:rsid w:val="00AB234B"/>
    <w:rsid w:val="00AB24AD"/>
    <w:rsid w:val="00AB3140"/>
    <w:rsid w:val="00AB318B"/>
    <w:rsid w:val="00AB33F2"/>
    <w:rsid w:val="00AB3A37"/>
    <w:rsid w:val="00AB467B"/>
    <w:rsid w:val="00AB49B2"/>
    <w:rsid w:val="00AB555F"/>
    <w:rsid w:val="00AB5725"/>
    <w:rsid w:val="00AB5A70"/>
    <w:rsid w:val="00AB6697"/>
    <w:rsid w:val="00AB7EE7"/>
    <w:rsid w:val="00AC017D"/>
    <w:rsid w:val="00AC178E"/>
    <w:rsid w:val="00AC2123"/>
    <w:rsid w:val="00AC265B"/>
    <w:rsid w:val="00AC299D"/>
    <w:rsid w:val="00AC3119"/>
    <w:rsid w:val="00AC50AB"/>
    <w:rsid w:val="00AC6C56"/>
    <w:rsid w:val="00AC7012"/>
    <w:rsid w:val="00AC7030"/>
    <w:rsid w:val="00AC782A"/>
    <w:rsid w:val="00AD0635"/>
    <w:rsid w:val="00AD07D0"/>
    <w:rsid w:val="00AD13B1"/>
    <w:rsid w:val="00AD16AF"/>
    <w:rsid w:val="00AD22D4"/>
    <w:rsid w:val="00AD29AD"/>
    <w:rsid w:val="00AD2B03"/>
    <w:rsid w:val="00AD4012"/>
    <w:rsid w:val="00AD40C5"/>
    <w:rsid w:val="00AD4163"/>
    <w:rsid w:val="00AD419A"/>
    <w:rsid w:val="00AD53A4"/>
    <w:rsid w:val="00AD5BFA"/>
    <w:rsid w:val="00AD73E1"/>
    <w:rsid w:val="00AE0639"/>
    <w:rsid w:val="00AE0A13"/>
    <w:rsid w:val="00AE18AC"/>
    <w:rsid w:val="00AE27C1"/>
    <w:rsid w:val="00AE376A"/>
    <w:rsid w:val="00AE414E"/>
    <w:rsid w:val="00AE56D2"/>
    <w:rsid w:val="00AE5DA2"/>
    <w:rsid w:val="00AE639D"/>
    <w:rsid w:val="00AE642A"/>
    <w:rsid w:val="00AE65A6"/>
    <w:rsid w:val="00AE688F"/>
    <w:rsid w:val="00AE7AA1"/>
    <w:rsid w:val="00AF0010"/>
    <w:rsid w:val="00AF03A0"/>
    <w:rsid w:val="00AF0CEB"/>
    <w:rsid w:val="00AF229A"/>
    <w:rsid w:val="00AF239E"/>
    <w:rsid w:val="00AF30B2"/>
    <w:rsid w:val="00AF4998"/>
    <w:rsid w:val="00AF4C0D"/>
    <w:rsid w:val="00AF4D39"/>
    <w:rsid w:val="00AF6226"/>
    <w:rsid w:val="00AF76ED"/>
    <w:rsid w:val="00AF7A1E"/>
    <w:rsid w:val="00AF7D37"/>
    <w:rsid w:val="00B006FE"/>
    <w:rsid w:val="00B00825"/>
    <w:rsid w:val="00B0133D"/>
    <w:rsid w:val="00B01503"/>
    <w:rsid w:val="00B01C07"/>
    <w:rsid w:val="00B02A92"/>
    <w:rsid w:val="00B03DA0"/>
    <w:rsid w:val="00B04F08"/>
    <w:rsid w:val="00B05823"/>
    <w:rsid w:val="00B06885"/>
    <w:rsid w:val="00B107C2"/>
    <w:rsid w:val="00B11162"/>
    <w:rsid w:val="00B11E47"/>
    <w:rsid w:val="00B1263B"/>
    <w:rsid w:val="00B13721"/>
    <w:rsid w:val="00B138FE"/>
    <w:rsid w:val="00B14115"/>
    <w:rsid w:val="00B155EB"/>
    <w:rsid w:val="00B16E16"/>
    <w:rsid w:val="00B206C2"/>
    <w:rsid w:val="00B20F74"/>
    <w:rsid w:val="00B2172E"/>
    <w:rsid w:val="00B22F71"/>
    <w:rsid w:val="00B23065"/>
    <w:rsid w:val="00B24995"/>
    <w:rsid w:val="00B25D3F"/>
    <w:rsid w:val="00B26D1D"/>
    <w:rsid w:val="00B300F2"/>
    <w:rsid w:val="00B30F08"/>
    <w:rsid w:val="00B31FE8"/>
    <w:rsid w:val="00B3296B"/>
    <w:rsid w:val="00B3357F"/>
    <w:rsid w:val="00B33B8C"/>
    <w:rsid w:val="00B342A1"/>
    <w:rsid w:val="00B34B5E"/>
    <w:rsid w:val="00B350E8"/>
    <w:rsid w:val="00B36114"/>
    <w:rsid w:val="00B372AF"/>
    <w:rsid w:val="00B376A6"/>
    <w:rsid w:val="00B40086"/>
    <w:rsid w:val="00B42A5C"/>
    <w:rsid w:val="00B42C8F"/>
    <w:rsid w:val="00B42CF3"/>
    <w:rsid w:val="00B42D82"/>
    <w:rsid w:val="00B43685"/>
    <w:rsid w:val="00B43772"/>
    <w:rsid w:val="00B4385E"/>
    <w:rsid w:val="00B45504"/>
    <w:rsid w:val="00B45EFC"/>
    <w:rsid w:val="00B4725C"/>
    <w:rsid w:val="00B475E1"/>
    <w:rsid w:val="00B47FDE"/>
    <w:rsid w:val="00B5009B"/>
    <w:rsid w:val="00B50A6D"/>
    <w:rsid w:val="00B52BAD"/>
    <w:rsid w:val="00B53933"/>
    <w:rsid w:val="00B543D7"/>
    <w:rsid w:val="00B54A0B"/>
    <w:rsid w:val="00B552E6"/>
    <w:rsid w:val="00B5550C"/>
    <w:rsid w:val="00B56362"/>
    <w:rsid w:val="00B57074"/>
    <w:rsid w:val="00B60320"/>
    <w:rsid w:val="00B603A7"/>
    <w:rsid w:val="00B60D75"/>
    <w:rsid w:val="00B61A2F"/>
    <w:rsid w:val="00B6249D"/>
    <w:rsid w:val="00B63300"/>
    <w:rsid w:val="00B63338"/>
    <w:rsid w:val="00B6447E"/>
    <w:rsid w:val="00B64B63"/>
    <w:rsid w:val="00B65041"/>
    <w:rsid w:val="00B65CD4"/>
    <w:rsid w:val="00B65EF0"/>
    <w:rsid w:val="00B66134"/>
    <w:rsid w:val="00B70A58"/>
    <w:rsid w:val="00B70CC4"/>
    <w:rsid w:val="00B70D1B"/>
    <w:rsid w:val="00B72087"/>
    <w:rsid w:val="00B74475"/>
    <w:rsid w:val="00B76FFC"/>
    <w:rsid w:val="00B775B9"/>
    <w:rsid w:val="00B77D21"/>
    <w:rsid w:val="00B805C0"/>
    <w:rsid w:val="00B81281"/>
    <w:rsid w:val="00B819D5"/>
    <w:rsid w:val="00B8213A"/>
    <w:rsid w:val="00B821E8"/>
    <w:rsid w:val="00B82244"/>
    <w:rsid w:val="00B82974"/>
    <w:rsid w:val="00B839E1"/>
    <w:rsid w:val="00B83DF0"/>
    <w:rsid w:val="00B84D60"/>
    <w:rsid w:val="00B8509F"/>
    <w:rsid w:val="00B86148"/>
    <w:rsid w:val="00B86C5C"/>
    <w:rsid w:val="00B9035B"/>
    <w:rsid w:val="00B92BA5"/>
    <w:rsid w:val="00B92CB6"/>
    <w:rsid w:val="00B92DA2"/>
    <w:rsid w:val="00BA488C"/>
    <w:rsid w:val="00BA4B47"/>
    <w:rsid w:val="00BA5D5D"/>
    <w:rsid w:val="00BA6110"/>
    <w:rsid w:val="00BA6BE9"/>
    <w:rsid w:val="00BA7927"/>
    <w:rsid w:val="00BA7B6D"/>
    <w:rsid w:val="00BA7C58"/>
    <w:rsid w:val="00BA7D4A"/>
    <w:rsid w:val="00BB14EC"/>
    <w:rsid w:val="00BB1C68"/>
    <w:rsid w:val="00BB1FC9"/>
    <w:rsid w:val="00BB266E"/>
    <w:rsid w:val="00BB29C1"/>
    <w:rsid w:val="00BB5C23"/>
    <w:rsid w:val="00BB6827"/>
    <w:rsid w:val="00BC004D"/>
    <w:rsid w:val="00BC143C"/>
    <w:rsid w:val="00BC18E7"/>
    <w:rsid w:val="00BC1D5B"/>
    <w:rsid w:val="00BC29C0"/>
    <w:rsid w:val="00BC2C5A"/>
    <w:rsid w:val="00BC3FB4"/>
    <w:rsid w:val="00BC47A7"/>
    <w:rsid w:val="00BC48B9"/>
    <w:rsid w:val="00BC4A2F"/>
    <w:rsid w:val="00BC58C6"/>
    <w:rsid w:val="00BC78CC"/>
    <w:rsid w:val="00BD07D5"/>
    <w:rsid w:val="00BD0CB5"/>
    <w:rsid w:val="00BD112A"/>
    <w:rsid w:val="00BD18DA"/>
    <w:rsid w:val="00BD1957"/>
    <w:rsid w:val="00BD19CB"/>
    <w:rsid w:val="00BD1D1F"/>
    <w:rsid w:val="00BD3099"/>
    <w:rsid w:val="00BD352C"/>
    <w:rsid w:val="00BD383F"/>
    <w:rsid w:val="00BD392E"/>
    <w:rsid w:val="00BD5523"/>
    <w:rsid w:val="00BD55CE"/>
    <w:rsid w:val="00BD5729"/>
    <w:rsid w:val="00BD7912"/>
    <w:rsid w:val="00BE0A39"/>
    <w:rsid w:val="00BE0E27"/>
    <w:rsid w:val="00BE144C"/>
    <w:rsid w:val="00BE1E5D"/>
    <w:rsid w:val="00BE1F96"/>
    <w:rsid w:val="00BE258D"/>
    <w:rsid w:val="00BE3A62"/>
    <w:rsid w:val="00BE4683"/>
    <w:rsid w:val="00BE4F96"/>
    <w:rsid w:val="00BE5F9A"/>
    <w:rsid w:val="00BE6191"/>
    <w:rsid w:val="00BE7321"/>
    <w:rsid w:val="00BE7B87"/>
    <w:rsid w:val="00BF1121"/>
    <w:rsid w:val="00BF1BE1"/>
    <w:rsid w:val="00BF4635"/>
    <w:rsid w:val="00BF67A4"/>
    <w:rsid w:val="00BF6955"/>
    <w:rsid w:val="00BF7EA1"/>
    <w:rsid w:val="00C00538"/>
    <w:rsid w:val="00C0143D"/>
    <w:rsid w:val="00C0160E"/>
    <w:rsid w:val="00C01810"/>
    <w:rsid w:val="00C02182"/>
    <w:rsid w:val="00C03C2E"/>
    <w:rsid w:val="00C04EC6"/>
    <w:rsid w:val="00C06D81"/>
    <w:rsid w:val="00C06EE1"/>
    <w:rsid w:val="00C07203"/>
    <w:rsid w:val="00C076DB"/>
    <w:rsid w:val="00C077C0"/>
    <w:rsid w:val="00C07A08"/>
    <w:rsid w:val="00C07EA7"/>
    <w:rsid w:val="00C107A3"/>
    <w:rsid w:val="00C11580"/>
    <w:rsid w:val="00C120B1"/>
    <w:rsid w:val="00C12EE3"/>
    <w:rsid w:val="00C12F41"/>
    <w:rsid w:val="00C13A37"/>
    <w:rsid w:val="00C13ADD"/>
    <w:rsid w:val="00C1431A"/>
    <w:rsid w:val="00C154BF"/>
    <w:rsid w:val="00C158C9"/>
    <w:rsid w:val="00C169C3"/>
    <w:rsid w:val="00C16A32"/>
    <w:rsid w:val="00C17BA4"/>
    <w:rsid w:val="00C17D68"/>
    <w:rsid w:val="00C17FCA"/>
    <w:rsid w:val="00C2003C"/>
    <w:rsid w:val="00C20644"/>
    <w:rsid w:val="00C2097D"/>
    <w:rsid w:val="00C20DB9"/>
    <w:rsid w:val="00C20E17"/>
    <w:rsid w:val="00C214E0"/>
    <w:rsid w:val="00C22488"/>
    <w:rsid w:val="00C26051"/>
    <w:rsid w:val="00C2657D"/>
    <w:rsid w:val="00C26E53"/>
    <w:rsid w:val="00C30098"/>
    <w:rsid w:val="00C30ED2"/>
    <w:rsid w:val="00C31745"/>
    <w:rsid w:val="00C321BA"/>
    <w:rsid w:val="00C32B8A"/>
    <w:rsid w:val="00C34AA1"/>
    <w:rsid w:val="00C36DE1"/>
    <w:rsid w:val="00C4058C"/>
    <w:rsid w:val="00C40ED0"/>
    <w:rsid w:val="00C429B6"/>
    <w:rsid w:val="00C429D6"/>
    <w:rsid w:val="00C42BCC"/>
    <w:rsid w:val="00C45295"/>
    <w:rsid w:val="00C45C6C"/>
    <w:rsid w:val="00C4620C"/>
    <w:rsid w:val="00C51972"/>
    <w:rsid w:val="00C51EFC"/>
    <w:rsid w:val="00C52A03"/>
    <w:rsid w:val="00C52AC4"/>
    <w:rsid w:val="00C558DB"/>
    <w:rsid w:val="00C563F1"/>
    <w:rsid w:val="00C56CAA"/>
    <w:rsid w:val="00C6071F"/>
    <w:rsid w:val="00C610BF"/>
    <w:rsid w:val="00C61866"/>
    <w:rsid w:val="00C61D38"/>
    <w:rsid w:val="00C63504"/>
    <w:rsid w:val="00C63756"/>
    <w:rsid w:val="00C64645"/>
    <w:rsid w:val="00C647C6"/>
    <w:rsid w:val="00C64A3C"/>
    <w:rsid w:val="00C67176"/>
    <w:rsid w:val="00C70328"/>
    <w:rsid w:val="00C708BA"/>
    <w:rsid w:val="00C70B72"/>
    <w:rsid w:val="00C70D5C"/>
    <w:rsid w:val="00C72887"/>
    <w:rsid w:val="00C7350B"/>
    <w:rsid w:val="00C73C4F"/>
    <w:rsid w:val="00C747AE"/>
    <w:rsid w:val="00C747FD"/>
    <w:rsid w:val="00C74CB6"/>
    <w:rsid w:val="00C75760"/>
    <w:rsid w:val="00C75931"/>
    <w:rsid w:val="00C75CF5"/>
    <w:rsid w:val="00C770F6"/>
    <w:rsid w:val="00C774EE"/>
    <w:rsid w:val="00C77738"/>
    <w:rsid w:val="00C778B5"/>
    <w:rsid w:val="00C8047A"/>
    <w:rsid w:val="00C8049C"/>
    <w:rsid w:val="00C804CA"/>
    <w:rsid w:val="00C836E7"/>
    <w:rsid w:val="00C83970"/>
    <w:rsid w:val="00C83F80"/>
    <w:rsid w:val="00C850B7"/>
    <w:rsid w:val="00C85E06"/>
    <w:rsid w:val="00C861F0"/>
    <w:rsid w:val="00C86BFF"/>
    <w:rsid w:val="00C9193A"/>
    <w:rsid w:val="00C92A25"/>
    <w:rsid w:val="00C92CB7"/>
    <w:rsid w:val="00C942FA"/>
    <w:rsid w:val="00C94CC7"/>
    <w:rsid w:val="00C95681"/>
    <w:rsid w:val="00C95E59"/>
    <w:rsid w:val="00C97075"/>
    <w:rsid w:val="00CA0C72"/>
    <w:rsid w:val="00CA1165"/>
    <w:rsid w:val="00CA12C9"/>
    <w:rsid w:val="00CA29CA"/>
    <w:rsid w:val="00CA3167"/>
    <w:rsid w:val="00CA4ADD"/>
    <w:rsid w:val="00CA4DDA"/>
    <w:rsid w:val="00CA69F5"/>
    <w:rsid w:val="00CA73AB"/>
    <w:rsid w:val="00CB1B67"/>
    <w:rsid w:val="00CB1C2E"/>
    <w:rsid w:val="00CB1D1F"/>
    <w:rsid w:val="00CB3E8D"/>
    <w:rsid w:val="00CB44BA"/>
    <w:rsid w:val="00CB55C2"/>
    <w:rsid w:val="00CB5676"/>
    <w:rsid w:val="00CB5ED7"/>
    <w:rsid w:val="00CB6B31"/>
    <w:rsid w:val="00CC077E"/>
    <w:rsid w:val="00CC1402"/>
    <w:rsid w:val="00CC148F"/>
    <w:rsid w:val="00CC2BDA"/>
    <w:rsid w:val="00CC3145"/>
    <w:rsid w:val="00CC4C77"/>
    <w:rsid w:val="00CC5074"/>
    <w:rsid w:val="00CC557D"/>
    <w:rsid w:val="00CC5C7A"/>
    <w:rsid w:val="00CC5FAB"/>
    <w:rsid w:val="00CC637A"/>
    <w:rsid w:val="00CC63BB"/>
    <w:rsid w:val="00CC6718"/>
    <w:rsid w:val="00CC6B75"/>
    <w:rsid w:val="00CC6C25"/>
    <w:rsid w:val="00CC7B28"/>
    <w:rsid w:val="00CD0039"/>
    <w:rsid w:val="00CD0ECA"/>
    <w:rsid w:val="00CD1F3D"/>
    <w:rsid w:val="00CD2165"/>
    <w:rsid w:val="00CD2CD5"/>
    <w:rsid w:val="00CD2F6D"/>
    <w:rsid w:val="00CD4EA1"/>
    <w:rsid w:val="00CD53E7"/>
    <w:rsid w:val="00CD5DF9"/>
    <w:rsid w:val="00CD6EAE"/>
    <w:rsid w:val="00CD7DFA"/>
    <w:rsid w:val="00CE1787"/>
    <w:rsid w:val="00CE2295"/>
    <w:rsid w:val="00CE2657"/>
    <w:rsid w:val="00CE387D"/>
    <w:rsid w:val="00CE3C11"/>
    <w:rsid w:val="00CE4530"/>
    <w:rsid w:val="00CE74A6"/>
    <w:rsid w:val="00CF0419"/>
    <w:rsid w:val="00CF51B3"/>
    <w:rsid w:val="00CF6025"/>
    <w:rsid w:val="00CF674A"/>
    <w:rsid w:val="00CF7A0A"/>
    <w:rsid w:val="00D01611"/>
    <w:rsid w:val="00D01A36"/>
    <w:rsid w:val="00D01C36"/>
    <w:rsid w:val="00D03416"/>
    <w:rsid w:val="00D03F00"/>
    <w:rsid w:val="00D04CF9"/>
    <w:rsid w:val="00D05296"/>
    <w:rsid w:val="00D058CB"/>
    <w:rsid w:val="00D0622A"/>
    <w:rsid w:val="00D06242"/>
    <w:rsid w:val="00D0675F"/>
    <w:rsid w:val="00D07BBF"/>
    <w:rsid w:val="00D07EA3"/>
    <w:rsid w:val="00D07F1E"/>
    <w:rsid w:val="00D10510"/>
    <w:rsid w:val="00D10844"/>
    <w:rsid w:val="00D10B73"/>
    <w:rsid w:val="00D120DE"/>
    <w:rsid w:val="00D132AC"/>
    <w:rsid w:val="00D1371C"/>
    <w:rsid w:val="00D14410"/>
    <w:rsid w:val="00D15ACE"/>
    <w:rsid w:val="00D2037C"/>
    <w:rsid w:val="00D207A0"/>
    <w:rsid w:val="00D21B17"/>
    <w:rsid w:val="00D232AD"/>
    <w:rsid w:val="00D23801"/>
    <w:rsid w:val="00D23836"/>
    <w:rsid w:val="00D23973"/>
    <w:rsid w:val="00D23AB5"/>
    <w:rsid w:val="00D24750"/>
    <w:rsid w:val="00D247D1"/>
    <w:rsid w:val="00D24931"/>
    <w:rsid w:val="00D25401"/>
    <w:rsid w:val="00D26186"/>
    <w:rsid w:val="00D30B90"/>
    <w:rsid w:val="00D30D20"/>
    <w:rsid w:val="00D31E32"/>
    <w:rsid w:val="00D326B4"/>
    <w:rsid w:val="00D33E31"/>
    <w:rsid w:val="00D34001"/>
    <w:rsid w:val="00D3420C"/>
    <w:rsid w:val="00D34984"/>
    <w:rsid w:val="00D3507C"/>
    <w:rsid w:val="00D368F4"/>
    <w:rsid w:val="00D370D9"/>
    <w:rsid w:val="00D40470"/>
    <w:rsid w:val="00D41186"/>
    <w:rsid w:val="00D41D02"/>
    <w:rsid w:val="00D41D84"/>
    <w:rsid w:val="00D42906"/>
    <w:rsid w:val="00D434CC"/>
    <w:rsid w:val="00D438F3"/>
    <w:rsid w:val="00D43BA9"/>
    <w:rsid w:val="00D443C2"/>
    <w:rsid w:val="00D45D20"/>
    <w:rsid w:val="00D51717"/>
    <w:rsid w:val="00D51A78"/>
    <w:rsid w:val="00D5379E"/>
    <w:rsid w:val="00D53E45"/>
    <w:rsid w:val="00D5494C"/>
    <w:rsid w:val="00D56420"/>
    <w:rsid w:val="00D577EB"/>
    <w:rsid w:val="00D57BEB"/>
    <w:rsid w:val="00D60057"/>
    <w:rsid w:val="00D60171"/>
    <w:rsid w:val="00D615B1"/>
    <w:rsid w:val="00D62410"/>
    <w:rsid w:val="00D62A34"/>
    <w:rsid w:val="00D62B94"/>
    <w:rsid w:val="00D62D06"/>
    <w:rsid w:val="00D63462"/>
    <w:rsid w:val="00D635C6"/>
    <w:rsid w:val="00D651CC"/>
    <w:rsid w:val="00D66F24"/>
    <w:rsid w:val="00D67217"/>
    <w:rsid w:val="00D672A3"/>
    <w:rsid w:val="00D6775C"/>
    <w:rsid w:val="00D67A00"/>
    <w:rsid w:val="00D67A59"/>
    <w:rsid w:val="00D67CCE"/>
    <w:rsid w:val="00D67F08"/>
    <w:rsid w:val="00D70241"/>
    <w:rsid w:val="00D7057A"/>
    <w:rsid w:val="00D71025"/>
    <w:rsid w:val="00D7194C"/>
    <w:rsid w:val="00D719F8"/>
    <w:rsid w:val="00D71BDF"/>
    <w:rsid w:val="00D72693"/>
    <w:rsid w:val="00D72E56"/>
    <w:rsid w:val="00D7333C"/>
    <w:rsid w:val="00D73666"/>
    <w:rsid w:val="00D74168"/>
    <w:rsid w:val="00D74552"/>
    <w:rsid w:val="00D74A8D"/>
    <w:rsid w:val="00D75B98"/>
    <w:rsid w:val="00D83138"/>
    <w:rsid w:val="00D83969"/>
    <w:rsid w:val="00D84535"/>
    <w:rsid w:val="00D84E9B"/>
    <w:rsid w:val="00D85B3F"/>
    <w:rsid w:val="00D864E2"/>
    <w:rsid w:val="00D87BD8"/>
    <w:rsid w:val="00D87ED9"/>
    <w:rsid w:val="00D91CEB"/>
    <w:rsid w:val="00D93CAD"/>
    <w:rsid w:val="00D9494D"/>
    <w:rsid w:val="00D94C75"/>
    <w:rsid w:val="00D94E50"/>
    <w:rsid w:val="00D9520B"/>
    <w:rsid w:val="00D9545E"/>
    <w:rsid w:val="00D96579"/>
    <w:rsid w:val="00D96BF0"/>
    <w:rsid w:val="00D97FE0"/>
    <w:rsid w:val="00DA0044"/>
    <w:rsid w:val="00DA0526"/>
    <w:rsid w:val="00DA1E8F"/>
    <w:rsid w:val="00DA1EA5"/>
    <w:rsid w:val="00DA3C7C"/>
    <w:rsid w:val="00DA3CAC"/>
    <w:rsid w:val="00DA3DB8"/>
    <w:rsid w:val="00DA57CE"/>
    <w:rsid w:val="00DB0430"/>
    <w:rsid w:val="00DB0F84"/>
    <w:rsid w:val="00DB1649"/>
    <w:rsid w:val="00DB174F"/>
    <w:rsid w:val="00DB1A39"/>
    <w:rsid w:val="00DB1DEC"/>
    <w:rsid w:val="00DB3343"/>
    <w:rsid w:val="00DB692B"/>
    <w:rsid w:val="00DB6F22"/>
    <w:rsid w:val="00DB7204"/>
    <w:rsid w:val="00DB76A0"/>
    <w:rsid w:val="00DC021E"/>
    <w:rsid w:val="00DC093D"/>
    <w:rsid w:val="00DC0ABB"/>
    <w:rsid w:val="00DC0AE6"/>
    <w:rsid w:val="00DC1FE5"/>
    <w:rsid w:val="00DC41E3"/>
    <w:rsid w:val="00DC4AF6"/>
    <w:rsid w:val="00DC79D0"/>
    <w:rsid w:val="00DD1867"/>
    <w:rsid w:val="00DD2616"/>
    <w:rsid w:val="00DD2D5A"/>
    <w:rsid w:val="00DD48BE"/>
    <w:rsid w:val="00DD6A11"/>
    <w:rsid w:val="00DD7273"/>
    <w:rsid w:val="00DE0EE9"/>
    <w:rsid w:val="00DE3F06"/>
    <w:rsid w:val="00DE437A"/>
    <w:rsid w:val="00DE4FBF"/>
    <w:rsid w:val="00DE505B"/>
    <w:rsid w:val="00DE66D8"/>
    <w:rsid w:val="00DF04ED"/>
    <w:rsid w:val="00DF1A40"/>
    <w:rsid w:val="00DF3D6A"/>
    <w:rsid w:val="00DF4D40"/>
    <w:rsid w:val="00DF4E11"/>
    <w:rsid w:val="00DF5D84"/>
    <w:rsid w:val="00DF5DD9"/>
    <w:rsid w:val="00DF7400"/>
    <w:rsid w:val="00DF7912"/>
    <w:rsid w:val="00DF7C0F"/>
    <w:rsid w:val="00DF7D9B"/>
    <w:rsid w:val="00E005CD"/>
    <w:rsid w:val="00E0126E"/>
    <w:rsid w:val="00E01A01"/>
    <w:rsid w:val="00E02310"/>
    <w:rsid w:val="00E0308C"/>
    <w:rsid w:val="00E03A09"/>
    <w:rsid w:val="00E04A8F"/>
    <w:rsid w:val="00E0545E"/>
    <w:rsid w:val="00E05AD3"/>
    <w:rsid w:val="00E05CF7"/>
    <w:rsid w:val="00E0658D"/>
    <w:rsid w:val="00E07D33"/>
    <w:rsid w:val="00E10074"/>
    <w:rsid w:val="00E11BBD"/>
    <w:rsid w:val="00E11FE2"/>
    <w:rsid w:val="00E120E5"/>
    <w:rsid w:val="00E1493D"/>
    <w:rsid w:val="00E1600A"/>
    <w:rsid w:val="00E1641B"/>
    <w:rsid w:val="00E16A76"/>
    <w:rsid w:val="00E20216"/>
    <w:rsid w:val="00E20E8B"/>
    <w:rsid w:val="00E22BD0"/>
    <w:rsid w:val="00E22BE7"/>
    <w:rsid w:val="00E2355D"/>
    <w:rsid w:val="00E23DD2"/>
    <w:rsid w:val="00E243D1"/>
    <w:rsid w:val="00E24A3B"/>
    <w:rsid w:val="00E24D83"/>
    <w:rsid w:val="00E25618"/>
    <w:rsid w:val="00E2585E"/>
    <w:rsid w:val="00E25CEC"/>
    <w:rsid w:val="00E26B39"/>
    <w:rsid w:val="00E26CF9"/>
    <w:rsid w:val="00E27652"/>
    <w:rsid w:val="00E30596"/>
    <w:rsid w:val="00E310C8"/>
    <w:rsid w:val="00E31737"/>
    <w:rsid w:val="00E3223E"/>
    <w:rsid w:val="00E335A3"/>
    <w:rsid w:val="00E33648"/>
    <w:rsid w:val="00E33D69"/>
    <w:rsid w:val="00E34C01"/>
    <w:rsid w:val="00E36231"/>
    <w:rsid w:val="00E3659E"/>
    <w:rsid w:val="00E37329"/>
    <w:rsid w:val="00E375B8"/>
    <w:rsid w:val="00E37F61"/>
    <w:rsid w:val="00E404BD"/>
    <w:rsid w:val="00E40D0E"/>
    <w:rsid w:val="00E43A9B"/>
    <w:rsid w:val="00E44489"/>
    <w:rsid w:val="00E445D2"/>
    <w:rsid w:val="00E461D0"/>
    <w:rsid w:val="00E46702"/>
    <w:rsid w:val="00E47F33"/>
    <w:rsid w:val="00E504C1"/>
    <w:rsid w:val="00E51819"/>
    <w:rsid w:val="00E51BEE"/>
    <w:rsid w:val="00E51EF8"/>
    <w:rsid w:val="00E525F9"/>
    <w:rsid w:val="00E5282E"/>
    <w:rsid w:val="00E52997"/>
    <w:rsid w:val="00E53C74"/>
    <w:rsid w:val="00E5405C"/>
    <w:rsid w:val="00E54135"/>
    <w:rsid w:val="00E55405"/>
    <w:rsid w:val="00E56641"/>
    <w:rsid w:val="00E57959"/>
    <w:rsid w:val="00E57C2F"/>
    <w:rsid w:val="00E612E6"/>
    <w:rsid w:val="00E629AB"/>
    <w:rsid w:val="00E62F2A"/>
    <w:rsid w:val="00E645BB"/>
    <w:rsid w:val="00E648C7"/>
    <w:rsid w:val="00E65858"/>
    <w:rsid w:val="00E66250"/>
    <w:rsid w:val="00E66BEA"/>
    <w:rsid w:val="00E6768E"/>
    <w:rsid w:val="00E71603"/>
    <w:rsid w:val="00E71805"/>
    <w:rsid w:val="00E718D5"/>
    <w:rsid w:val="00E7195F"/>
    <w:rsid w:val="00E71A5B"/>
    <w:rsid w:val="00E72272"/>
    <w:rsid w:val="00E73C8C"/>
    <w:rsid w:val="00E742BF"/>
    <w:rsid w:val="00E742CD"/>
    <w:rsid w:val="00E74F6A"/>
    <w:rsid w:val="00E75493"/>
    <w:rsid w:val="00E758D6"/>
    <w:rsid w:val="00E76658"/>
    <w:rsid w:val="00E76B11"/>
    <w:rsid w:val="00E76CC8"/>
    <w:rsid w:val="00E7709A"/>
    <w:rsid w:val="00E777A0"/>
    <w:rsid w:val="00E77CBE"/>
    <w:rsid w:val="00E80B0E"/>
    <w:rsid w:val="00E80D6E"/>
    <w:rsid w:val="00E83985"/>
    <w:rsid w:val="00E8399E"/>
    <w:rsid w:val="00E8493C"/>
    <w:rsid w:val="00E84A77"/>
    <w:rsid w:val="00E853F0"/>
    <w:rsid w:val="00E85C32"/>
    <w:rsid w:val="00E869B9"/>
    <w:rsid w:val="00E86D6E"/>
    <w:rsid w:val="00E872AB"/>
    <w:rsid w:val="00E872BC"/>
    <w:rsid w:val="00E87E9A"/>
    <w:rsid w:val="00E900F3"/>
    <w:rsid w:val="00E9152E"/>
    <w:rsid w:val="00E96631"/>
    <w:rsid w:val="00E96981"/>
    <w:rsid w:val="00E97452"/>
    <w:rsid w:val="00EA03A4"/>
    <w:rsid w:val="00EA0972"/>
    <w:rsid w:val="00EA0A31"/>
    <w:rsid w:val="00EA0FE4"/>
    <w:rsid w:val="00EA10BC"/>
    <w:rsid w:val="00EA18C0"/>
    <w:rsid w:val="00EA2C41"/>
    <w:rsid w:val="00EA33E1"/>
    <w:rsid w:val="00EA3718"/>
    <w:rsid w:val="00EA3925"/>
    <w:rsid w:val="00EA5144"/>
    <w:rsid w:val="00EA5484"/>
    <w:rsid w:val="00EA58AF"/>
    <w:rsid w:val="00EA591D"/>
    <w:rsid w:val="00EA60D8"/>
    <w:rsid w:val="00EA6955"/>
    <w:rsid w:val="00EA71CD"/>
    <w:rsid w:val="00EA745A"/>
    <w:rsid w:val="00EA7708"/>
    <w:rsid w:val="00EA7BC6"/>
    <w:rsid w:val="00EA7FD5"/>
    <w:rsid w:val="00EB008B"/>
    <w:rsid w:val="00EB112A"/>
    <w:rsid w:val="00EB321D"/>
    <w:rsid w:val="00EB339E"/>
    <w:rsid w:val="00EB36FA"/>
    <w:rsid w:val="00EB4491"/>
    <w:rsid w:val="00EB49A3"/>
    <w:rsid w:val="00EB5998"/>
    <w:rsid w:val="00EB639A"/>
    <w:rsid w:val="00EB6D9F"/>
    <w:rsid w:val="00EB730A"/>
    <w:rsid w:val="00EB73AE"/>
    <w:rsid w:val="00EB7C89"/>
    <w:rsid w:val="00EC01FB"/>
    <w:rsid w:val="00EC069E"/>
    <w:rsid w:val="00EC2183"/>
    <w:rsid w:val="00EC2F34"/>
    <w:rsid w:val="00EC43E6"/>
    <w:rsid w:val="00EC5B8F"/>
    <w:rsid w:val="00EC5D19"/>
    <w:rsid w:val="00ED0586"/>
    <w:rsid w:val="00ED1117"/>
    <w:rsid w:val="00ED1C9E"/>
    <w:rsid w:val="00ED2570"/>
    <w:rsid w:val="00ED2F06"/>
    <w:rsid w:val="00ED4BFC"/>
    <w:rsid w:val="00ED4D72"/>
    <w:rsid w:val="00ED5817"/>
    <w:rsid w:val="00ED65C1"/>
    <w:rsid w:val="00ED73C4"/>
    <w:rsid w:val="00ED75F6"/>
    <w:rsid w:val="00EE1940"/>
    <w:rsid w:val="00EE289E"/>
    <w:rsid w:val="00EE2DFD"/>
    <w:rsid w:val="00EE353C"/>
    <w:rsid w:val="00EE35DD"/>
    <w:rsid w:val="00EE3E7A"/>
    <w:rsid w:val="00EE5FF0"/>
    <w:rsid w:val="00EE6287"/>
    <w:rsid w:val="00EE6852"/>
    <w:rsid w:val="00EF1DD4"/>
    <w:rsid w:val="00EF2774"/>
    <w:rsid w:val="00EF312D"/>
    <w:rsid w:val="00EF3334"/>
    <w:rsid w:val="00EF3C7A"/>
    <w:rsid w:val="00EF3D37"/>
    <w:rsid w:val="00EF3E51"/>
    <w:rsid w:val="00EF51D8"/>
    <w:rsid w:val="00EF5668"/>
    <w:rsid w:val="00EF5E78"/>
    <w:rsid w:val="00EF5F9F"/>
    <w:rsid w:val="00EF722D"/>
    <w:rsid w:val="00EF7C93"/>
    <w:rsid w:val="00EF7EBB"/>
    <w:rsid w:val="00F0026D"/>
    <w:rsid w:val="00F00DAA"/>
    <w:rsid w:val="00F05DAD"/>
    <w:rsid w:val="00F0609F"/>
    <w:rsid w:val="00F06FAB"/>
    <w:rsid w:val="00F0718C"/>
    <w:rsid w:val="00F073A2"/>
    <w:rsid w:val="00F07694"/>
    <w:rsid w:val="00F10116"/>
    <w:rsid w:val="00F104D1"/>
    <w:rsid w:val="00F10526"/>
    <w:rsid w:val="00F11328"/>
    <w:rsid w:val="00F11BD3"/>
    <w:rsid w:val="00F13023"/>
    <w:rsid w:val="00F13414"/>
    <w:rsid w:val="00F14402"/>
    <w:rsid w:val="00F20AA7"/>
    <w:rsid w:val="00F233DC"/>
    <w:rsid w:val="00F2379C"/>
    <w:rsid w:val="00F242D0"/>
    <w:rsid w:val="00F24F32"/>
    <w:rsid w:val="00F25743"/>
    <w:rsid w:val="00F25B54"/>
    <w:rsid w:val="00F2772E"/>
    <w:rsid w:val="00F30048"/>
    <w:rsid w:val="00F30067"/>
    <w:rsid w:val="00F31423"/>
    <w:rsid w:val="00F31EA9"/>
    <w:rsid w:val="00F32296"/>
    <w:rsid w:val="00F32526"/>
    <w:rsid w:val="00F3285F"/>
    <w:rsid w:val="00F3308A"/>
    <w:rsid w:val="00F3371E"/>
    <w:rsid w:val="00F339EE"/>
    <w:rsid w:val="00F344B5"/>
    <w:rsid w:val="00F34B14"/>
    <w:rsid w:val="00F35650"/>
    <w:rsid w:val="00F379CB"/>
    <w:rsid w:val="00F379F9"/>
    <w:rsid w:val="00F40169"/>
    <w:rsid w:val="00F40240"/>
    <w:rsid w:val="00F40D27"/>
    <w:rsid w:val="00F43AB6"/>
    <w:rsid w:val="00F44F31"/>
    <w:rsid w:val="00F4501F"/>
    <w:rsid w:val="00F45212"/>
    <w:rsid w:val="00F45FB3"/>
    <w:rsid w:val="00F4668E"/>
    <w:rsid w:val="00F513B1"/>
    <w:rsid w:val="00F51BF3"/>
    <w:rsid w:val="00F52391"/>
    <w:rsid w:val="00F52C7E"/>
    <w:rsid w:val="00F52E85"/>
    <w:rsid w:val="00F53668"/>
    <w:rsid w:val="00F54941"/>
    <w:rsid w:val="00F54E85"/>
    <w:rsid w:val="00F55ADF"/>
    <w:rsid w:val="00F62F1B"/>
    <w:rsid w:val="00F6345C"/>
    <w:rsid w:val="00F64107"/>
    <w:rsid w:val="00F65087"/>
    <w:rsid w:val="00F651EB"/>
    <w:rsid w:val="00F656F5"/>
    <w:rsid w:val="00F66024"/>
    <w:rsid w:val="00F66BE3"/>
    <w:rsid w:val="00F67A89"/>
    <w:rsid w:val="00F67C6D"/>
    <w:rsid w:val="00F70D3A"/>
    <w:rsid w:val="00F70E68"/>
    <w:rsid w:val="00F717E5"/>
    <w:rsid w:val="00F71BE2"/>
    <w:rsid w:val="00F72E60"/>
    <w:rsid w:val="00F73228"/>
    <w:rsid w:val="00F73A13"/>
    <w:rsid w:val="00F74E73"/>
    <w:rsid w:val="00F756D0"/>
    <w:rsid w:val="00F76EF5"/>
    <w:rsid w:val="00F76F68"/>
    <w:rsid w:val="00F77174"/>
    <w:rsid w:val="00F801A9"/>
    <w:rsid w:val="00F80D3A"/>
    <w:rsid w:val="00F82FBD"/>
    <w:rsid w:val="00F83C05"/>
    <w:rsid w:val="00F83C37"/>
    <w:rsid w:val="00F8504F"/>
    <w:rsid w:val="00F8518F"/>
    <w:rsid w:val="00F85376"/>
    <w:rsid w:val="00F85AC5"/>
    <w:rsid w:val="00F87246"/>
    <w:rsid w:val="00F9090A"/>
    <w:rsid w:val="00F90A7D"/>
    <w:rsid w:val="00F90D40"/>
    <w:rsid w:val="00F911B2"/>
    <w:rsid w:val="00F9167A"/>
    <w:rsid w:val="00F9273A"/>
    <w:rsid w:val="00F9288F"/>
    <w:rsid w:val="00F95704"/>
    <w:rsid w:val="00F96098"/>
    <w:rsid w:val="00F96770"/>
    <w:rsid w:val="00F96ACA"/>
    <w:rsid w:val="00FA09A0"/>
    <w:rsid w:val="00FA1BFB"/>
    <w:rsid w:val="00FA2592"/>
    <w:rsid w:val="00FA527F"/>
    <w:rsid w:val="00FA5AF6"/>
    <w:rsid w:val="00FA6A56"/>
    <w:rsid w:val="00FA7248"/>
    <w:rsid w:val="00FB0092"/>
    <w:rsid w:val="00FB11A1"/>
    <w:rsid w:val="00FB161A"/>
    <w:rsid w:val="00FB1C6F"/>
    <w:rsid w:val="00FB276A"/>
    <w:rsid w:val="00FB2D72"/>
    <w:rsid w:val="00FB3C2E"/>
    <w:rsid w:val="00FB42E4"/>
    <w:rsid w:val="00FB46EB"/>
    <w:rsid w:val="00FB4AD2"/>
    <w:rsid w:val="00FB5160"/>
    <w:rsid w:val="00FB5B36"/>
    <w:rsid w:val="00FB7186"/>
    <w:rsid w:val="00FC00D4"/>
    <w:rsid w:val="00FC0951"/>
    <w:rsid w:val="00FC19B2"/>
    <w:rsid w:val="00FC1D17"/>
    <w:rsid w:val="00FC1F74"/>
    <w:rsid w:val="00FC21A4"/>
    <w:rsid w:val="00FC371C"/>
    <w:rsid w:val="00FC3D89"/>
    <w:rsid w:val="00FC3FFA"/>
    <w:rsid w:val="00FC4788"/>
    <w:rsid w:val="00FC4950"/>
    <w:rsid w:val="00FC5B04"/>
    <w:rsid w:val="00FC6003"/>
    <w:rsid w:val="00FC62F5"/>
    <w:rsid w:val="00FC7765"/>
    <w:rsid w:val="00FC7973"/>
    <w:rsid w:val="00FD131A"/>
    <w:rsid w:val="00FD1523"/>
    <w:rsid w:val="00FD2E94"/>
    <w:rsid w:val="00FD395F"/>
    <w:rsid w:val="00FD39D7"/>
    <w:rsid w:val="00FD4019"/>
    <w:rsid w:val="00FD5430"/>
    <w:rsid w:val="00FD5DFE"/>
    <w:rsid w:val="00FD7025"/>
    <w:rsid w:val="00FE0732"/>
    <w:rsid w:val="00FE0F1D"/>
    <w:rsid w:val="00FE181D"/>
    <w:rsid w:val="00FE24B2"/>
    <w:rsid w:val="00FE3467"/>
    <w:rsid w:val="00FE5D54"/>
    <w:rsid w:val="00FE6B01"/>
    <w:rsid w:val="00FF1C2D"/>
    <w:rsid w:val="00FF1FCE"/>
    <w:rsid w:val="00FF315C"/>
    <w:rsid w:val="00FF3D66"/>
    <w:rsid w:val="00FF44A0"/>
    <w:rsid w:val="00FF4B67"/>
    <w:rsid w:val="00FF71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F3BAF"/>
    <w:pPr>
      <w:keepNext/>
      <w:spacing w:before="240" w:after="60"/>
      <w:outlineLvl w:val="0"/>
    </w:pPr>
    <w:rPr>
      <w:rFonts w:ascii="Cambria" w:eastAsia="Times New Roman" w:hAnsi="Cambria" w:cs="Times New Roman"/>
      <w:b/>
      <w:bCs/>
      <w:kern w:val="32"/>
      <w:sz w:val="32"/>
      <w:szCs w:val="32"/>
      <w:lang w:val="tr-TR" w:eastAsia="tr-TR"/>
    </w:rPr>
  </w:style>
  <w:style w:type="paragraph" w:styleId="2">
    <w:name w:val="heading 2"/>
    <w:basedOn w:val="a"/>
    <w:next w:val="a"/>
    <w:link w:val="20"/>
    <w:uiPriority w:val="1"/>
    <w:qFormat/>
    <w:rsid w:val="00DC021E"/>
    <w:pPr>
      <w:keepNext/>
      <w:spacing w:after="0" w:line="360" w:lineRule="auto"/>
      <w:outlineLvl w:val="1"/>
    </w:pPr>
    <w:rPr>
      <w:rFonts w:ascii="Times/Kazakh" w:eastAsia="Times New Roman" w:hAnsi="Times/Kazakh" w:cs="Times New Roman"/>
      <w:sz w:val="24"/>
      <w:szCs w:val="20"/>
      <w:lang w:val="en-US"/>
    </w:rPr>
  </w:style>
  <w:style w:type="paragraph" w:styleId="3">
    <w:name w:val="heading 3"/>
    <w:basedOn w:val="a"/>
    <w:next w:val="a"/>
    <w:link w:val="30"/>
    <w:uiPriority w:val="1"/>
    <w:qFormat/>
    <w:rsid w:val="00DC021E"/>
    <w:pPr>
      <w:keepNext/>
      <w:spacing w:after="0" w:line="360" w:lineRule="auto"/>
      <w:jc w:val="both"/>
      <w:outlineLvl w:val="2"/>
    </w:pPr>
    <w:rPr>
      <w:rFonts w:ascii="Times/Kazakh" w:eastAsia="Times New Roman" w:hAnsi="Times/Kazakh" w:cs="Times New Roman"/>
      <w:sz w:val="24"/>
      <w:szCs w:val="20"/>
      <w:lang w:val="en-US"/>
    </w:rPr>
  </w:style>
  <w:style w:type="paragraph" w:styleId="4">
    <w:name w:val="heading 4"/>
    <w:basedOn w:val="a"/>
    <w:link w:val="40"/>
    <w:qFormat/>
    <w:rsid w:val="005F3B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DC021E"/>
    <w:pPr>
      <w:keepNext/>
      <w:keepLines/>
      <w:spacing w:before="200" w:after="0" w:line="240" w:lineRule="auto"/>
      <w:outlineLvl w:val="4"/>
    </w:pPr>
    <w:rPr>
      <w:rFonts w:ascii="Cambria" w:eastAsia="Times New Roman" w:hAnsi="Cambria" w:cs="Times New Roman"/>
      <w:color w:val="4F81BD"/>
      <w:sz w:val="20"/>
      <w:szCs w:val="20"/>
    </w:rPr>
  </w:style>
  <w:style w:type="paragraph" w:styleId="6">
    <w:name w:val="heading 6"/>
    <w:basedOn w:val="a"/>
    <w:next w:val="a"/>
    <w:link w:val="60"/>
    <w:qFormat/>
    <w:rsid w:val="00DC021E"/>
    <w:pPr>
      <w:keepNext/>
      <w:spacing w:after="0" w:line="360" w:lineRule="auto"/>
      <w:outlineLvl w:val="5"/>
    </w:pPr>
    <w:rPr>
      <w:rFonts w:ascii="Times/Kazakh" w:eastAsia="Times New Roman" w:hAnsi="Times/Kazakh" w:cs="Times New Roman"/>
      <w:b/>
      <w:sz w:val="24"/>
      <w:szCs w:val="20"/>
      <w:lang w:val="en-US"/>
    </w:rPr>
  </w:style>
  <w:style w:type="paragraph" w:styleId="7">
    <w:name w:val="heading 7"/>
    <w:basedOn w:val="a"/>
    <w:next w:val="a"/>
    <w:link w:val="70"/>
    <w:qFormat/>
    <w:rsid w:val="00DC021E"/>
    <w:pPr>
      <w:keepNext/>
      <w:spacing w:after="0" w:line="480" w:lineRule="auto"/>
      <w:outlineLvl w:val="6"/>
    </w:pPr>
    <w:rPr>
      <w:rFonts w:ascii="Times/Kazakh" w:eastAsia="Times New Roman" w:hAnsi="Times/Kazakh" w:cs="Times New Roman"/>
      <w:sz w:val="32"/>
      <w:szCs w:val="20"/>
      <w:lang w:val="en-US" w:eastAsia="ko-KR"/>
    </w:rPr>
  </w:style>
  <w:style w:type="paragraph" w:styleId="8">
    <w:name w:val="heading 8"/>
    <w:basedOn w:val="a"/>
    <w:next w:val="a"/>
    <w:link w:val="80"/>
    <w:qFormat/>
    <w:rsid w:val="00DC021E"/>
    <w:pPr>
      <w:keepNext/>
      <w:spacing w:after="0" w:line="480" w:lineRule="auto"/>
      <w:jc w:val="center"/>
      <w:outlineLvl w:val="7"/>
    </w:pPr>
    <w:rPr>
      <w:rFonts w:ascii="Times New Roman" w:eastAsia="Times New Roman" w:hAnsi="Times New Roman" w:cs="Times New Roman"/>
      <w:sz w:val="36"/>
      <w:szCs w:val="20"/>
      <w:lang w:eastAsia="ko-KR"/>
    </w:rPr>
  </w:style>
  <w:style w:type="paragraph" w:styleId="9">
    <w:name w:val="heading 9"/>
    <w:basedOn w:val="a"/>
    <w:next w:val="a"/>
    <w:link w:val="90"/>
    <w:qFormat/>
    <w:rsid w:val="00DC021E"/>
    <w:pPr>
      <w:keepNext/>
      <w:spacing w:after="0" w:line="240" w:lineRule="auto"/>
      <w:jc w:val="center"/>
      <w:outlineLvl w:val="8"/>
    </w:pPr>
    <w:rPr>
      <w:rFonts w:ascii="Times/Kazakh" w:eastAsia="Times New Roman" w:hAnsi="Times/Kazakh" w:cs="Times New Roman"/>
      <w:b/>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3BAF"/>
    <w:rPr>
      <w:rFonts w:ascii="Cambria" w:eastAsia="Times New Roman" w:hAnsi="Cambria" w:cs="Times New Roman"/>
      <w:b/>
      <w:bCs/>
      <w:kern w:val="32"/>
      <w:sz w:val="32"/>
      <w:szCs w:val="32"/>
      <w:lang w:val="tr-TR" w:eastAsia="tr-TR"/>
    </w:rPr>
  </w:style>
  <w:style w:type="character" w:customStyle="1" w:styleId="40">
    <w:name w:val="Заголовок 4 Знак"/>
    <w:basedOn w:val="a0"/>
    <w:link w:val="4"/>
    <w:rsid w:val="005F3BAF"/>
    <w:rPr>
      <w:rFonts w:ascii="Times New Roman" w:eastAsia="Times New Roman" w:hAnsi="Times New Roman" w:cs="Times New Roman"/>
      <w:b/>
      <w:bCs/>
      <w:sz w:val="24"/>
      <w:szCs w:val="24"/>
    </w:rPr>
  </w:style>
  <w:style w:type="paragraph" w:styleId="a3">
    <w:name w:val="Normal (Web)"/>
    <w:basedOn w:val="a"/>
    <w:uiPriority w:val="99"/>
    <w:unhideWhenUsed/>
    <w:rsid w:val="005F3BA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F3BA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5F3BAF"/>
    <w:rPr>
      <w:rFonts w:ascii="Times New Roman" w:hAnsi="Times New Roman" w:cs="Times New Roman"/>
      <w:sz w:val="18"/>
      <w:szCs w:val="18"/>
    </w:rPr>
  </w:style>
  <w:style w:type="character" w:customStyle="1" w:styleId="FontStyle12">
    <w:name w:val="Font Style12"/>
    <w:basedOn w:val="a0"/>
    <w:uiPriority w:val="99"/>
    <w:rsid w:val="005F3BAF"/>
    <w:rPr>
      <w:rFonts w:ascii="Times New Roman" w:hAnsi="Times New Roman" w:cs="Times New Roman"/>
      <w:b/>
      <w:bCs/>
      <w:sz w:val="18"/>
      <w:szCs w:val="18"/>
    </w:rPr>
  </w:style>
  <w:style w:type="paragraph" w:styleId="a5">
    <w:name w:val="List Paragraph"/>
    <w:aliases w:val="маркированный"/>
    <w:basedOn w:val="a"/>
    <w:link w:val="a6"/>
    <w:uiPriority w:val="1"/>
    <w:qFormat/>
    <w:rsid w:val="005F3BAF"/>
    <w:pPr>
      <w:ind w:left="720"/>
      <w:contextualSpacing/>
    </w:pPr>
    <w:rPr>
      <w:rFonts w:ascii="Calibri" w:eastAsia="Times New Roman" w:hAnsi="Calibri" w:cs="Times New Roman"/>
      <w:lang w:val="tr-TR" w:eastAsia="tr-TR"/>
    </w:rPr>
  </w:style>
  <w:style w:type="character" w:styleId="a7">
    <w:name w:val="Hyperlink"/>
    <w:basedOn w:val="a0"/>
    <w:uiPriority w:val="99"/>
    <w:rsid w:val="005F3BAF"/>
    <w:rPr>
      <w:rFonts w:cs="Times New Roman"/>
      <w:color w:val="0000FF"/>
      <w:u w:val="single"/>
    </w:rPr>
  </w:style>
  <w:style w:type="character" w:customStyle="1" w:styleId="apple-converted-space">
    <w:name w:val="apple-converted-space"/>
    <w:basedOn w:val="a0"/>
    <w:uiPriority w:val="99"/>
    <w:rsid w:val="005F3BAF"/>
    <w:rPr>
      <w:rFonts w:cs="Times New Roman"/>
    </w:rPr>
  </w:style>
  <w:style w:type="paragraph" w:styleId="a8">
    <w:name w:val="No Spacing"/>
    <w:uiPriority w:val="99"/>
    <w:qFormat/>
    <w:rsid w:val="005F3BAF"/>
    <w:pPr>
      <w:spacing w:after="0" w:line="240" w:lineRule="auto"/>
    </w:pPr>
    <w:rPr>
      <w:rFonts w:ascii="Calibri" w:eastAsia="Times New Roman" w:hAnsi="Calibri" w:cs="Times New Roman"/>
    </w:rPr>
  </w:style>
  <w:style w:type="paragraph" w:styleId="a9">
    <w:name w:val="header"/>
    <w:basedOn w:val="a"/>
    <w:link w:val="aa"/>
    <w:uiPriority w:val="99"/>
    <w:rsid w:val="005F3BAF"/>
    <w:pPr>
      <w:tabs>
        <w:tab w:val="center" w:pos="4536"/>
        <w:tab w:val="right" w:pos="9072"/>
      </w:tabs>
    </w:pPr>
    <w:rPr>
      <w:rFonts w:ascii="Calibri" w:eastAsia="Times New Roman" w:hAnsi="Calibri" w:cs="Times New Roman"/>
      <w:lang w:val="tr-TR" w:eastAsia="tr-TR"/>
    </w:rPr>
  </w:style>
  <w:style w:type="character" w:customStyle="1" w:styleId="aa">
    <w:name w:val="Верхний колонтитул Знак"/>
    <w:basedOn w:val="a0"/>
    <w:link w:val="a9"/>
    <w:uiPriority w:val="99"/>
    <w:rsid w:val="005F3BAF"/>
    <w:rPr>
      <w:rFonts w:ascii="Calibri" w:eastAsia="Times New Roman" w:hAnsi="Calibri" w:cs="Times New Roman"/>
      <w:lang w:val="tr-TR" w:eastAsia="tr-TR"/>
    </w:rPr>
  </w:style>
  <w:style w:type="paragraph" w:styleId="ab">
    <w:name w:val="footer"/>
    <w:basedOn w:val="a"/>
    <w:link w:val="ac"/>
    <w:uiPriority w:val="99"/>
    <w:rsid w:val="005F3BAF"/>
    <w:pPr>
      <w:tabs>
        <w:tab w:val="center" w:pos="4536"/>
        <w:tab w:val="right" w:pos="9072"/>
      </w:tabs>
    </w:pPr>
    <w:rPr>
      <w:rFonts w:ascii="Calibri" w:eastAsia="Times New Roman" w:hAnsi="Calibri" w:cs="Times New Roman"/>
      <w:lang w:val="tr-TR" w:eastAsia="tr-TR"/>
    </w:rPr>
  </w:style>
  <w:style w:type="character" w:customStyle="1" w:styleId="ac">
    <w:name w:val="Нижний колонтитул Знак"/>
    <w:basedOn w:val="a0"/>
    <w:link w:val="ab"/>
    <w:uiPriority w:val="99"/>
    <w:rsid w:val="005F3BAF"/>
    <w:rPr>
      <w:rFonts w:ascii="Calibri" w:eastAsia="Times New Roman" w:hAnsi="Calibri" w:cs="Times New Roman"/>
      <w:lang w:val="tr-TR" w:eastAsia="tr-TR"/>
    </w:rPr>
  </w:style>
  <w:style w:type="paragraph" w:styleId="ad">
    <w:name w:val="Balloon Text"/>
    <w:basedOn w:val="a"/>
    <w:link w:val="ae"/>
    <w:semiHidden/>
    <w:unhideWhenUsed/>
    <w:rsid w:val="005F3BAF"/>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0"/>
    <w:link w:val="ad"/>
    <w:semiHidden/>
    <w:rsid w:val="005F3BAF"/>
    <w:rPr>
      <w:rFonts w:ascii="Tahoma" w:eastAsiaTheme="minorHAnsi" w:hAnsi="Tahoma" w:cs="Tahoma"/>
      <w:sz w:val="16"/>
      <w:szCs w:val="16"/>
      <w:lang w:eastAsia="en-US"/>
    </w:rPr>
  </w:style>
  <w:style w:type="character" w:customStyle="1" w:styleId="tlid-translation">
    <w:name w:val="tlid-translation"/>
    <w:basedOn w:val="a0"/>
    <w:rsid w:val="005F3BAF"/>
  </w:style>
  <w:style w:type="character" w:styleId="af">
    <w:name w:val="Placeholder Text"/>
    <w:basedOn w:val="a0"/>
    <w:uiPriority w:val="99"/>
    <w:semiHidden/>
    <w:rsid w:val="005F3BAF"/>
    <w:rPr>
      <w:color w:val="808080"/>
    </w:rPr>
  </w:style>
  <w:style w:type="table" w:customStyle="1" w:styleId="11">
    <w:name w:val="Сетка таблицы1"/>
    <w:basedOn w:val="a1"/>
    <w:next w:val="a4"/>
    <w:rsid w:val="00DB76A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annotation reference"/>
    <w:basedOn w:val="a0"/>
    <w:uiPriority w:val="99"/>
    <w:semiHidden/>
    <w:unhideWhenUsed/>
    <w:rsid w:val="00623816"/>
    <w:rPr>
      <w:sz w:val="16"/>
      <w:szCs w:val="16"/>
    </w:rPr>
  </w:style>
  <w:style w:type="paragraph" w:styleId="af1">
    <w:name w:val="annotation text"/>
    <w:basedOn w:val="a"/>
    <w:link w:val="af2"/>
    <w:uiPriority w:val="99"/>
    <w:semiHidden/>
    <w:unhideWhenUsed/>
    <w:rsid w:val="00623816"/>
    <w:pPr>
      <w:spacing w:line="240" w:lineRule="auto"/>
    </w:pPr>
    <w:rPr>
      <w:sz w:val="20"/>
      <w:szCs w:val="20"/>
    </w:rPr>
  </w:style>
  <w:style w:type="character" w:customStyle="1" w:styleId="af2">
    <w:name w:val="Текст примечания Знак"/>
    <w:basedOn w:val="a0"/>
    <w:link w:val="af1"/>
    <w:uiPriority w:val="99"/>
    <w:semiHidden/>
    <w:rsid w:val="00623816"/>
    <w:rPr>
      <w:sz w:val="20"/>
      <w:szCs w:val="20"/>
    </w:rPr>
  </w:style>
  <w:style w:type="paragraph" w:styleId="af3">
    <w:name w:val="annotation subject"/>
    <w:basedOn w:val="af1"/>
    <w:next w:val="af1"/>
    <w:link w:val="af4"/>
    <w:uiPriority w:val="99"/>
    <w:semiHidden/>
    <w:unhideWhenUsed/>
    <w:rsid w:val="00623816"/>
    <w:rPr>
      <w:b/>
      <w:bCs/>
    </w:rPr>
  </w:style>
  <w:style w:type="character" w:customStyle="1" w:styleId="af4">
    <w:name w:val="Тема примечания Знак"/>
    <w:basedOn w:val="af2"/>
    <w:link w:val="af3"/>
    <w:uiPriority w:val="99"/>
    <w:semiHidden/>
    <w:rsid w:val="00623816"/>
    <w:rPr>
      <w:b/>
      <w:bCs/>
      <w:sz w:val="20"/>
      <w:szCs w:val="20"/>
    </w:rPr>
  </w:style>
  <w:style w:type="paragraph" w:customStyle="1" w:styleId="Default">
    <w:name w:val="Default"/>
    <w:rsid w:val="0076471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31">
    <w:name w:val="Абзац списка3"/>
    <w:basedOn w:val="a"/>
    <w:uiPriority w:val="99"/>
    <w:rsid w:val="00905823"/>
    <w:pPr>
      <w:suppressAutoHyphens/>
      <w:autoSpaceDN w:val="0"/>
      <w:ind w:left="720"/>
    </w:pPr>
    <w:rPr>
      <w:rFonts w:ascii="Calibri" w:eastAsia="SimSun" w:hAnsi="Calibri" w:cs="F"/>
      <w:kern w:val="3"/>
    </w:rPr>
  </w:style>
  <w:style w:type="character" w:customStyle="1" w:styleId="20">
    <w:name w:val="Заголовок 2 Знак"/>
    <w:basedOn w:val="a0"/>
    <w:link w:val="2"/>
    <w:rsid w:val="00DC021E"/>
    <w:rPr>
      <w:rFonts w:ascii="Times/Kazakh" w:eastAsia="Times New Roman" w:hAnsi="Times/Kazakh" w:cs="Times New Roman"/>
      <w:sz w:val="24"/>
      <w:szCs w:val="20"/>
      <w:lang w:val="en-US"/>
    </w:rPr>
  </w:style>
  <w:style w:type="character" w:customStyle="1" w:styleId="30">
    <w:name w:val="Заголовок 3 Знак"/>
    <w:basedOn w:val="a0"/>
    <w:link w:val="3"/>
    <w:rsid w:val="00DC021E"/>
    <w:rPr>
      <w:rFonts w:ascii="Times/Kazakh" w:eastAsia="Times New Roman" w:hAnsi="Times/Kazakh" w:cs="Times New Roman"/>
      <w:sz w:val="24"/>
      <w:szCs w:val="20"/>
      <w:lang w:val="en-US"/>
    </w:rPr>
  </w:style>
  <w:style w:type="character" w:customStyle="1" w:styleId="50">
    <w:name w:val="Заголовок 5 Знак"/>
    <w:basedOn w:val="a0"/>
    <w:link w:val="5"/>
    <w:rsid w:val="00DC021E"/>
    <w:rPr>
      <w:rFonts w:ascii="Cambria" w:eastAsia="Times New Roman" w:hAnsi="Cambria" w:cs="Times New Roman"/>
      <w:color w:val="4F81BD"/>
      <w:sz w:val="20"/>
      <w:szCs w:val="20"/>
    </w:rPr>
  </w:style>
  <w:style w:type="character" w:customStyle="1" w:styleId="60">
    <w:name w:val="Заголовок 6 Знак"/>
    <w:basedOn w:val="a0"/>
    <w:link w:val="6"/>
    <w:rsid w:val="00DC021E"/>
    <w:rPr>
      <w:rFonts w:ascii="Times/Kazakh" w:eastAsia="Times New Roman" w:hAnsi="Times/Kazakh" w:cs="Times New Roman"/>
      <w:b/>
      <w:sz w:val="24"/>
      <w:szCs w:val="20"/>
      <w:lang w:val="en-US"/>
    </w:rPr>
  </w:style>
  <w:style w:type="character" w:customStyle="1" w:styleId="70">
    <w:name w:val="Заголовок 7 Знак"/>
    <w:basedOn w:val="a0"/>
    <w:link w:val="7"/>
    <w:rsid w:val="00DC021E"/>
    <w:rPr>
      <w:rFonts w:ascii="Times/Kazakh" w:eastAsia="Times New Roman" w:hAnsi="Times/Kazakh" w:cs="Times New Roman"/>
      <w:sz w:val="32"/>
      <w:szCs w:val="20"/>
      <w:lang w:val="en-US" w:eastAsia="ko-KR"/>
    </w:rPr>
  </w:style>
  <w:style w:type="character" w:customStyle="1" w:styleId="80">
    <w:name w:val="Заголовок 8 Знак"/>
    <w:basedOn w:val="a0"/>
    <w:link w:val="8"/>
    <w:rsid w:val="00DC021E"/>
    <w:rPr>
      <w:rFonts w:ascii="Times New Roman" w:eastAsia="Times New Roman" w:hAnsi="Times New Roman" w:cs="Times New Roman"/>
      <w:sz w:val="36"/>
      <w:szCs w:val="20"/>
      <w:lang w:eastAsia="ko-KR"/>
    </w:rPr>
  </w:style>
  <w:style w:type="character" w:customStyle="1" w:styleId="90">
    <w:name w:val="Заголовок 9 Знак"/>
    <w:basedOn w:val="a0"/>
    <w:link w:val="9"/>
    <w:rsid w:val="00DC021E"/>
    <w:rPr>
      <w:rFonts w:ascii="Times/Kazakh" w:eastAsia="Times New Roman" w:hAnsi="Times/Kazakh" w:cs="Times New Roman"/>
      <w:b/>
      <w:sz w:val="20"/>
      <w:szCs w:val="20"/>
      <w:lang w:val="en-US" w:eastAsia="ko-KR"/>
    </w:rPr>
  </w:style>
  <w:style w:type="paragraph" w:styleId="af5">
    <w:name w:val="Body Text"/>
    <w:basedOn w:val="a"/>
    <w:link w:val="af6"/>
    <w:uiPriority w:val="1"/>
    <w:qFormat/>
    <w:rsid w:val="00DC021E"/>
    <w:pPr>
      <w:spacing w:after="0" w:line="240" w:lineRule="auto"/>
      <w:jc w:val="center"/>
    </w:pPr>
    <w:rPr>
      <w:rFonts w:ascii="Times/Kazakh" w:eastAsia="Times New Roman" w:hAnsi="Times/Kazakh" w:cs="Times New Roman"/>
      <w:sz w:val="20"/>
      <w:szCs w:val="20"/>
      <w:lang w:val="en-US" w:eastAsia="ko-KR"/>
    </w:rPr>
  </w:style>
  <w:style w:type="character" w:customStyle="1" w:styleId="af6">
    <w:name w:val="Основной текст Знак"/>
    <w:basedOn w:val="a0"/>
    <w:link w:val="af5"/>
    <w:rsid w:val="00DC021E"/>
    <w:rPr>
      <w:rFonts w:ascii="Times/Kazakh" w:eastAsia="Times New Roman" w:hAnsi="Times/Kazakh" w:cs="Times New Roman"/>
      <w:sz w:val="20"/>
      <w:szCs w:val="20"/>
      <w:lang w:val="en-US" w:eastAsia="ko-KR"/>
    </w:rPr>
  </w:style>
  <w:style w:type="paragraph" w:styleId="21">
    <w:name w:val="Body Text 2"/>
    <w:basedOn w:val="a"/>
    <w:link w:val="22"/>
    <w:rsid w:val="00DC021E"/>
    <w:pPr>
      <w:spacing w:after="0" w:line="240" w:lineRule="auto"/>
      <w:jc w:val="center"/>
    </w:pPr>
    <w:rPr>
      <w:rFonts w:ascii="Times/Kazakh" w:eastAsia="Times New Roman" w:hAnsi="Times/Kazakh" w:cs="Times New Roman"/>
      <w:sz w:val="20"/>
      <w:szCs w:val="20"/>
      <w:lang w:val="en-US"/>
    </w:rPr>
  </w:style>
  <w:style w:type="character" w:customStyle="1" w:styleId="22">
    <w:name w:val="Основной текст 2 Знак"/>
    <w:basedOn w:val="a0"/>
    <w:link w:val="21"/>
    <w:rsid w:val="00DC021E"/>
    <w:rPr>
      <w:rFonts w:ascii="Times/Kazakh" w:eastAsia="Times New Roman" w:hAnsi="Times/Kazakh" w:cs="Times New Roman"/>
      <w:sz w:val="20"/>
      <w:szCs w:val="20"/>
      <w:lang w:val="en-US"/>
    </w:rPr>
  </w:style>
  <w:style w:type="paragraph" w:styleId="32">
    <w:name w:val="Body Text 3"/>
    <w:basedOn w:val="a"/>
    <w:link w:val="33"/>
    <w:rsid w:val="00DC021E"/>
    <w:pPr>
      <w:spacing w:after="0" w:line="240" w:lineRule="auto"/>
      <w:jc w:val="center"/>
    </w:pPr>
    <w:rPr>
      <w:rFonts w:ascii="Times/Kazakh" w:eastAsia="Times New Roman" w:hAnsi="Times/Kazakh" w:cs="Times New Roman"/>
      <w:sz w:val="20"/>
      <w:szCs w:val="20"/>
      <w:lang w:val="en-US"/>
    </w:rPr>
  </w:style>
  <w:style w:type="character" w:customStyle="1" w:styleId="33">
    <w:name w:val="Основной текст 3 Знак"/>
    <w:basedOn w:val="a0"/>
    <w:link w:val="32"/>
    <w:rsid w:val="00DC021E"/>
    <w:rPr>
      <w:rFonts w:ascii="Times/Kazakh" w:eastAsia="Times New Roman" w:hAnsi="Times/Kazakh" w:cs="Times New Roman"/>
      <w:sz w:val="20"/>
      <w:szCs w:val="20"/>
      <w:lang w:val="en-US"/>
    </w:rPr>
  </w:style>
  <w:style w:type="paragraph" w:styleId="af7">
    <w:name w:val="Block Text"/>
    <w:basedOn w:val="a"/>
    <w:rsid w:val="00DC021E"/>
    <w:pPr>
      <w:spacing w:after="0" w:line="240" w:lineRule="auto"/>
      <w:ind w:left="113" w:right="113"/>
      <w:jc w:val="center"/>
    </w:pPr>
    <w:rPr>
      <w:rFonts w:ascii="Times/Kazakh" w:eastAsia="Times New Roman" w:hAnsi="Times/Kazakh" w:cs="Times New Roman"/>
      <w:szCs w:val="20"/>
      <w:lang w:eastAsia="ko-KR"/>
    </w:rPr>
  </w:style>
  <w:style w:type="character" w:styleId="af8">
    <w:name w:val="page number"/>
    <w:basedOn w:val="a0"/>
    <w:rsid w:val="00DC021E"/>
  </w:style>
  <w:style w:type="paragraph" w:styleId="af9">
    <w:name w:val="caption"/>
    <w:basedOn w:val="a"/>
    <w:next w:val="a"/>
    <w:qFormat/>
    <w:rsid w:val="00DC021E"/>
    <w:pPr>
      <w:spacing w:after="0" w:line="240" w:lineRule="auto"/>
      <w:jc w:val="center"/>
    </w:pPr>
    <w:rPr>
      <w:rFonts w:ascii="Times/Kazakh" w:eastAsia="Times New Roman" w:hAnsi="Times/Kazakh" w:cs="Times New Roman"/>
      <w:b/>
      <w:szCs w:val="20"/>
      <w:lang w:eastAsia="ko-KR"/>
    </w:rPr>
  </w:style>
  <w:style w:type="paragraph" w:styleId="afa">
    <w:name w:val="Body Text Indent"/>
    <w:basedOn w:val="a"/>
    <w:link w:val="afb"/>
    <w:rsid w:val="00DC021E"/>
    <w:pPr>
      <w:spacing w:after="0" w:line="240" w:lineRule="auto"/>
      <w:ind w:left="75"/>
      <w:jc w:val="center"/>
    </w:pPr>
    <w:rPr>
      <w:rFonts w:ascii="Courier New" w:eastAsia="Times New Roman" w:hAnsi="Courier New" w:cs="Times New Roman"/>
      <w:b/>
      <w:sz w:val="20"/>
      <w:szCs w:val="20"/>
      <w:lang w:val="en-US"/>
    </w:rPr>
  </w:style>
  <w:style w:type="character" w:customStyle="1" w:styleId="afb">
    <w:name w:val="Основной текст с отступом Знак"/>
    <w:basedOn w:val="a0"/>
    <w:link w:val="afa"/>
    <w:rsid w:val="00DC021E"/>
    <w:rPr>
      <w:rFonts w:ascii="Courier New" w:eastAsia="Times New Roman" w:hAnsi="Courier New" w:cs="Times New Roman"/>
      <w:b/>
      <w:sz w:val="20"/>
      <w:szCs w:val="20"/>
      <w:lang w:val="en-US"/>
    </w:rPr>
  </w:style>
  <w:style w:type="paragraph" w:customStyle="1" w:styleId="afc">
    <w:name w:val="Знак"/>
    <w:basedOn w:val="a"/>
    <w:autoRedefine/>
    <w:rsid w:val="00DC021E"/>
    <w:pPr>
      <w:spacing w:after="160" w:line="240" w:lineRule="exact"/>
    </w:pPr>
    <w:rPr>
      <w:rFonts w:ascii="Times New Roman" w:eastAsia="Times New Roman" w:hAnsi="Times New Roman" w:cs="Times New Roman"/>
      <w:sz w:val="16"/>
      <w:szCs w:val="16"/>
      <w:lang w:val="en-US" w:eastAsia="en-US"/>
    </w:rPr>
  </w:style>
  <w:style w:type="paragraph" w:customStyle="1" w:styleId="12">
    <w:name w:val="Знак1"/>
    <w:basedOn w:val="a"/>
    <w:autoRedefine/>
    <w:rsid w:val="00DC021E"/>
    <w:pPr>
      <w:spacing w:after="160" w:line="240" w:lineRule="exact"/>
    </w:pPr>
    <w:rPr>
      <w:rFonts w:ascii="Times New Roman" w:eastAsia="Times New Roman" w:hAnsi="Times New Roman" w:cs="Times New Roman"/>
      <w:sz w:val="16"/>
      <w:szCs w:val="16"/>
      <w:lang w:val="en-US" w:eastAsia="en-US"/>
    </w:rPr>
  </w:style>
  <w:style w:type="numbering" w:customStyle="1" w:styleId="13">
    <w:name w:val="Нет списка1"/>
    <w:next w:val="a2"/>
    <w:uiPriority w:val="99"/>
    <w:semiHidden/>
    <w:unhideWhenUsed/>
    <w:rsid w:val="00DC021E"/>
  </w:style>
  <w:style w:type="numbering" w:customStyle="1" w:styleId="23">
    <w:name w:val="Нет списка2"/>
    <w:next w:val="a2"/>
    <w:uiPriority w:val="99"/>
    <w:semiHidden/>
    <w:unhideWhenUsed/>
    <w:rsid w:val="00DC021E"/>
  </w:style>
  <w:style w:type="table" w:customStyle="1" w:styleId="24">
    <w:name w:val="Сетка таблицы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DC021E"/>
  </w:style>
  <w:style w:type="table" w:customStyle="1" w:styleId="35">
    <w:name w:val="Сетка таблицы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C021E"/>
  </w:style>
  <w:style w:type="table" w:customStyle="1" w:styleId="111">
    <w:name w:val="Сетка таблицы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DC021E"/>
  </w:style>
  <w:style w:type="table" w:customStyle="1" w:styleId="211">
    <w:name w:val="Сетка таблицы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99"/>
    <w:qFormat/>
    <w:rsid w:val="00DC021E"/>
    <w:rPr>
      <w:i/>
      <w:iCs/>
    </w:rPr>
  </w:style>
  <w:style w:type="paragraph" w:styleId="afe">
    <w:name w:val="Title"/>
    <w:basedOn w:val="a"/>
    <w:next w:val="a"/>
    <w:link w:val="aff"/>
    <w:qFormat/>
    <w:rsid w:val="00DC021E"/>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
    <w:name w:val="Название Знак"/>
    <w:basedOn w:val="a0"/>
    <w:link w:val="afe"/>
    <w:rsid w:val="00DC021E"/>
    <w:rPr>
      <w:rFonts w:ascii="Cambria" w:eastAsia="Times New Roman" w:hAnsi="Cambria" w:cs="Times New Roman"/>
      <w:b/>
      <w:bCs/>
      <w:kern w:val="28"/>
      <w:sz w:val="32"/>
      <w:szCs w:val="32"/>
      <w:lang w:eastAsia="en-US"/>
    </w:rPr>
  </w:style>
  <w:style w:type="numbering" w:customStyle="1" w:styleId="41">
    <w:name w:val="Нет списка4"/>
    <w:next w:val="a2"/>
    <w:uiPriority w:val="99"/>
    <w:semiHidden/>
    <w:unhideWhenUsed/>
    <w:rsid w:val="00DC021E"/>
  </w:style>
  <w:style w:type="table" w:customStyle="1" w:styleId="42">
    <w:name w:val="Сетка таблицы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C021E"/>
  </w:style>
  <w:style w:type="table" w:customStyle="1" w:styleId="121">
    <w:name w:val="Сетка таблицы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DC021E"/>
  </w:style>
  <w:style w:type="table" w:customStyle="1" w:styleId="221">
    <w:name w:val="Сетка таблицы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DC021E"/>
  </w:style>
  <w:style w:type="table" w:customStyle="1" w:styleId="311">
    <w:name w:val="Сетка таблицы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DC021E"/>
  </w:style>
  <w:style w:type="table" w:customStyle="1" w:styleId="1111">
    <w:name w:val="Сетка таблицы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DC021E"/>
  </w:style>
  <w:style w:type="table" w:customStyle="1" w:styleId="2111">
    <w:name w:val="Сетка таблицы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DC021E"/>
  </w:style>
  <w:style w:type="table" w:customStyle="1" w:styleId="52">
    <w:name w:val="Сетка таблицы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DC021E"/>
  </w:style>
  <w:style w:type="table" w:customStyle="1" w:styleId="131">
    <w:name w:val="Сетка таблицы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DC021E"/>
  </w:style>
  <w:style w:type="table" w:customStyle="1" w:styleId="231">
    <w:name w:val="Сетка таблицы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unhideWhenUsed/>
    <w:rsid w:val="00DC021E"/>
    <w:rPr>
      <w:color w:val="800080"/>
      <w:u w:val="single"/>
    </w:rPr>
  </w:style>
  <w:style w:type="paragraph" w:customStyle="1" w:styleId="font5">
    <w:name w:val="font5"/>
    <w:basedOn w:val="a"/>
    <w:rsid w:val="00DC021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DC021E"/>
    <w:pPr>
      <w:spacing w:before="100" w:beforeAutospacing="1" w:after="100" w:afterAutospacing="1" w:line="240" w:lineRule="auto"/>
    </w:pPr>
    <w:rPr>
      <w:rFonts w:ascii="Calibri" w:eastAsia="Times New Roman" w:hAnsi="Calibri" w:cs="Calibri"/>
      <w:color w:val="000000"/>
      <w:sz w:val="24"/>
      <w:szCs w:val="24"/>
    </w:rPr>
  </w:style>
  <w:style w:type="paragraph" w:customStyle="1" w:styleId="xl65">
    <w:name w:val="xl65"/>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DC021E"/>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5">
    <w:name w:val="xl75"/>
    <w:basedOn w:val="a"/>
    <w:rsid w:val="00DC021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
    <w:rsid w:val="00DC021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
    <w:rsid w:val="00DC021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DC021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DC021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
    <w:rsid w:val="00DC021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
    <w:rsid w:val="00DC021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
    <w:rsid w:val="00DC021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DC021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DC021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61">
    <w:name w:val="Нет списка6"/>
    <w:next w:val="a2"/>
    <w:uiPriority w:val="99"/>
    <w:semiHidden/>
    <w:unhideWhenUsed/>
    <w:rsid w:val="00DC021E"/>
  </w:style>
  <w:style w:type="table" w:customStyle="1" w:styleId="62">
    <w:name w:val="Сетка таблицы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4"/>
    <w:next w:val="a2"/>
    <w:uiPriority w:val="99"/>
    <w:semiHidden/>
    <w:unhideWhenUsed/>
    <w:rsid w:val="00DC021E"/>
  </w:style>
  <w:style w:type="table" w:customStyle="1" w:styleId="140">
    <w:name w:val="Сетка таблицы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DC021E"/>
  </w:style>
  <w:style w:type="table" w:customStyle="1" w:styleId="241">
    <w:name w:val="Сетка таблицы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DC021E"/>
  </w:style>
  <w:style w:type="table" w:customStyle="1" w:styleId="321">
    <w:name w:val="Сетка таблицы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DC021E"/>
  </w:style>
  <w:style w:type="table" w:customStyle="1" w:styleId="1120">
    <w:name w:val="Сетка таблицы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2"/>
    <w:next w:val="a2"/>
    <w:uiPriority w:val="99"/>
    <w:semiHidden/>
    <w:unhideWhenUsed/>
    <w:rsid w:val="00DC021E"/>
  </w:style>
  <w:style w:type="table" w:customStyle="1" w:styleId="2120">
    <w:name w:val="Сетка таблицы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DC021E"/>
  </w:style>
  <w:style w:type="table" w:customStyle="1" w:styleId="411">
    <w:name w:val="Сетка таблицы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unhideWhenUsed/>
    <w:rsid w:val="00DC021E"/>
  </w:style>
  <w:style w:type="table" w:customStyle="1" w:styleId="1211">
    <w:name w:val="Сетка таблицы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DC021E"/>
  </w:style>
  <w:style w:type="table" w:customStyle="1" w:styleId="2211">
    <w:name w:val="Сетка таблицы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DC021E"/>
  </w:style>
  <w:style w:type="table" w:customStyle="1" w:styleId="3111">
    <w:name w:val="Сетка таблицы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C021E"/>
  </w:style>
  <w:style w:type="table" w:customStyle="1" w:styleId="11111">
    <w:name w:val="Сетка таблицы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DC021E"/>
  </w:style>
  <w:style w:type="table" w:customStyle="1" w:styleId="21111">
    <w:name w:val="Сетка таблицы2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DC021E"/>
  </w:style>
  <w:style w:type="table" w:customStyle="1" w:styleId="511">
    <w:name w:val="Сетка таблицы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DC021E"/>
  </w:style>
  <w:style w:type="table" w:customStyle="1" w:styleId="1311">
    <w:name w:val="Сетка таблицы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DC021E"/>
  </w:style>
  <w:style w:type="table" w:customStyle="1" w:styleId="2311">
    <w:name w:val="Сетка таблицы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97">
    <w:name w:val="xl97"/>
    <w:basedOn w:val="a"/>
    <w:rsid w:val="00DC021E"/>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98">
    <w:name w:val="xl98"/>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99">
    <w:name w:val="xl99"/>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1">
    <w:name w:val="xl101"/>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02">
    <w:name w:val="xl102"/>
    <w:basedOn w:val="a"/>
    <w:rsid w:val="00DC021E"/>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03">
    <w:name w:val="xl103"/>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6">
    <w:name w:val="xl106"/>
    <w:basedOn w:val="a"/>
    <w:rsid w:val="00DC021E"/>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numbering" w:customStyle="1" w:styleId="71">
    <w:name w:val="Нет списка7"/>
    <w:next w:val="a2"/>
    <w:uiPriority w:val="99"/>
    <w:semiHidden/>
    <w:unhideWhenUsed/>
    <w:rsid w:val="00DC021E"/>
  </w:style>
  <w:style w:type="table" w:customStyle="1" w:styleId="72">
    <w:name w:val="Сетка таблицы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DC021E"/>
  </w:style>
  <w:style w:type="table" w:customStyle="1" w:styleId="150">
    <w:name w:val="Сетка таблицы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5"/>
    <w:next w:val="a2"/>
    <w:uiPriority w:val="99"/>
    <w:semiHidden/>
    <w:unhideWhenUsed/>
    <w:rsid w:val="00DC021E"/>
  </w:style>
  <w:style w:type="table" w:customStyle="1" w:styleId="250">
    <w:name w:val="Сетка таблицы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DC021E"/>
  </w:style>
  <w:style w:type="table" w:customStyle="1" w:styleId="331">
    <w:name w:val="Сетка таблицы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DC021E"/>
  </w:style>
  <w:style w:type="table" w:customStyle="1" w:styleId="1130">
    <w:name w:val="Сетка таблицы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3"/>
    <w:next w:val="a2"/>
    <w:uiPriority w:val="99"/>
    <w:semiHidden/>
    <w:unhideWhenUsed/>
    <w:rsid w:val="00DC021E"/>
  </w:style>
  <w:style w:type="table" w:customStyle="1" w:styleId="2130">
    <w:name w:val="Сетка таблицы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DC021E"/>
  </w:style>
  <w:style w:type="table" w:customStyle="1" w:styleId="421">
    <w:name w:val="Сетка таблицы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DC021E"/>
  </w:style>
  <w:style w:type="table" w:customStyle="1" w:styleId="1220">
    <w:name w:val="Сетка таблицы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uiPriority w:val="99"/>
    <w:semiHidden/>
    <w:unhideWhenUsed/>
    <w:rsid w:val="00DC021E"/>
  </w:style>
  <w:style w:type="table" w:customStyle="1" w:styleId="2220">
    <w:name w:val="Сетка таблицы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2"/>
    <w:next w:val="a2"/>
    <w:uiPriority w:val="99"/>
    <w:semiHidden/>
    <w:unhideWhenUsed/>
    <w:rsid w:val="00DC021E"/>
  </w:style>
  <w:style w:type="table" w:customStyle="1" w:styleId="3120">
    <w:name w:val="Сетка таблицы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DC021E"/>
  </w:style>
  <w:style w:type="table" w:customStyle="1" w:styleId="11120">
    <w:name w:val="Сетка таблицы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DC021E"/>
  </w:style>
  <w:style w:type="table" w:customStyle="1" w:styleId="21120">
    <w:name w:val="Сетка таблицы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DC021E"/>
  </w:style>
  <w:style w:type="table" w:customStyle="1" w:styleId="521">
    <w:name w:val="Сетка таблицы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2"/>
    <w:uiPriority w:val="99"/>
    <w:semiHidden/>
    <w:unhideWhenUsed/>
    <w:rsid w:val="00DC021E"/>
  </w:style>
  <w:style w:type="table" w:customStyle="1" w:styleId="1320">
    <w:name w:val="Сетка таблицы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uiPriority w:val="99"/>
    <w:semiHidden/>
    <w:unhideWhenUsed/>
    <w:rsid w:val="00DC021E"/>
  </w:style>
  <w:style w:type="table" w:customStyle="1" w:styleId="2320">
    <w:name w:val="Сетка таблицы2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DC021E"/>
  </w:style>
  <w:style w:type="table" w:customStyle="1" w:styleId="611">
    <w:name w:val="Сетка таблицы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DC021E"/>
  </w:style>
  <w:style w:type="table" w:customStyle="1" w:styleId="1410">
    <w:name w:val="Сетка таблицы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uiPriority w:val="99"/>
    <w:semiHidden/>
    <w:unhideWhenUsed/>
    <w:rsid w:val="00DC021E"/>
  </w:style>
  <w:style w:type="table" w:customStyle="1" w:styleId="2411">
    <w:name w:val="Сетка таблицы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uiPriority w:val="99"/>
    <w:semiHidden/>
    <w:unhideWhenUsed/>
    <w:rsid w:val="00DC021E"/>
  </w:style>
  <w:style w:type="table" w:customStyle="1" w:styleId="3211">
    <w:name w:val="Сетка таблицы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DC021E"/>
  </w:style>
  <w:style w:type="table" w:customStyle="1" w:styleId="11210">
    <w:name w:val="Сетка таблицы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1"/>
    <w:next w:val="a2"/>
    <w:uiPriority w:val="99"/>
    <w:semiHidden/>
    <w:unhideWhenUsed/>
    <w:rsid w:val="00DC021E"/>
  </w:style>
  <w:style w:type="table" w:customStyle="1" w:styleId="21210">
    <w:name w:val="Сетка таблицы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DC021E"/>
  </w:style>
  <w:style w:type="table" w:customStyle="1" w:styleId="4111">
    <w:name w:val="Сетка таблицы4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2"/>
    <w:uiPriority w:val="99"/>
    <w:semiHidden/>
    <w:unhideWhenUsed/>
    <w:rsid w:val="00DC021E"/>
  </w:style>
  <w:style w:type="table" w:customStyle="1" w:styleId="12111">
    <w:name w:val="Сетка таблицы1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uiPriority w:val="99"/>
    <w:semiHidden/>
    <w:unhideWhenUsed/>
    <w:rsid w:val="00DC021E"/>
  </w:style>
  <w:style w:type="table" w:customStyle="1" w:styleId="22111">
    <w:name w:val="Сетка таблицы2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2"/>
    <w:uiPriority w:val="99"/>
    <w:semiHidden/>
    <w:unhideWhenUsed/>
    <w:rsid w:val="00DC021E"/>
  </w:style>
  <w:style w:type="table" w:customStyle="1" w:styleId="31111">
    <w:name w:val="Сетка таблицы3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2"/>
    <w:uiPriority w:val="99"/>
    <w:semiHidden/>
    <w:unhideWhenUsed/>
    <w:rsid w:val="00DC021E"/>
  </w:style>
  <w:style w:type="table" w:customStyle="1" w:styleId="111111">
    <w:name w:val="Сетка таблицы1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DC021E"/>
  </w:style>
  <w:style w:type="table" w:customStyle="1" w:styleId="211111">
    <w:name w:val="Сетка таблицы2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uiPriority w:val="99"/>
    <w:semiHidden/>
    <w:unhideWhenUsed/>
    <w:rsid w:val="00DC021E"/>
  </w:style>
  <w:style w:type="table" w:customStyle="1" w:styleId="5111">
    <w:name w:val="Сетка таблицы5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2"/>
    <w:uiPriority w:val="99"/>
    <w:semiHidden/>
    <w:unhideWhenUsed/>
    <w:rsid w:val="00DC021E"/>
  </w:style>
  <w:style w:type="table" w:customStyle="1" w:styleId="13111">
    <w:name w:val="Сетка таблицы1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uiPriority w:val="99"/>
    <w:semiHidden/>
    <w:unhideWhenUsed/>
    <w:rsid w:val="00DC021E"/>
  </w:style>
  <w:style w:type="table" w:customStyle="1" w:styleId="23111">
    <w:name w:val="Сетка таблицы2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0">
    <w:name w:val="Сетка таблицы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0">
    <w:name w:val="Сетка таблицы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DC021E"/>
  </w:style>
  <w:style w:type="table" w:customStyle="1" w:styleId="91">
    <w:name w:val="Сетка таблицы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C021E"/>
  </w:style>
  <w:style w:type="table" w:customStyle="1" w:styleId="17">
    <w:name w:val="Сетка таблицы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DC021E"/>
  </w:style>
  <w:style w:type="table" w:customStyle="1" w:styleId="27">
    <w:name w:val="Сетка таблицы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DC021E"/>
  </w:style>
  <w:style w:type="table" w:customStyle="1" w:styleId="350">
    <w:name w:val="Сетка таблицы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DC021E"/>
  </w:style>
  <w:style w:type="table" w:customStyle="1" w:styleId="115">
    <w:name w:val="Сетка таблицы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2"/>
    <w:uiPriority w:val="99"/>
    <w:semiHidden/>
    <w:unhideWhenUsed/>
    <w:rsid w:val="00DC021E"/>
  </w:style>
  <w:style w:type="table" w:customStyle="1" w:styleId="215">
    <w:name w:val="Сетка таблицы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DC021E"/>
  </w:style>
  <w:style w:type="table" w:customStyle="1" w:styleId="44">
    <w:name w:val="Сетка таблицы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uiPriority w:val="99"/>
    <w:semiHidden/>
    <w:unhideWhenUsed/>
    <w:rsid w:val="00DC021E"/>
  </w:style>
  <w:style w:type="table" w:customStyle="1" w:styleId="124">
    <w:name w:val="Сетка таблицы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Нет списка223"/>
    <w:next w:val="a2"/>
    <w:uiPriority w:val="99"/>
    <w:semiHidden/>
    <w:unhideWhenUsed/>
    <w:rsid w:val="00DC021E"/>
  </w:style>
  <w:style w:type="table" w:customStyle="1" w:styleId="224">
    <w:name w:val="Сетка таблицы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Нет списка313"/>
    <w:next w:val="a2"/>
    <w:uiPriority w:val="99"/>
    <w:semiHidden/>
    <w:unhideWhenUsed/>
    <w:rsid w:val="00DC021E"/>
  </w:style>
  <w:style w:type="table" w:customStyle="1" w:styleId="314">
    <w:name w:val="Сетка таблицы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2"/>
    <w:uiPriority w:val="99"/>
    <w:semiHidden/>
    <w:unhideWhenUsed/>
    <w:rsid w:val="00DC021E"/>
  </w:style>
  <w:style w:type="table" w:customStyle="1" w:styleId="1114">
    <w:name w:val="Сетка таблицы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2"/>
    <w:uiPriority w:val="99"/>
    <w:semiHidden/>
    <w:unhideWhenUsed/>
    <w:rsid w:val="00DC021E"/>
  </w:style>
  <w:style w:type="table" w:customStyle="1" w:styleId="2114">
    <w:name w:val="Сетка таблицы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DC021E"/>
  </w:style>
  <w:style w:type="table" w:customStyle="1" w:styleId="54">
    <w:name w:val="Сетка таблицы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2"/>
    <w:uiPriority w:val="99"/>
    <w:semiHidden/>
    <w:unhideWhenUsed/>
    <w:rsid w:val="00DC021E"/>
  </w:style>
  <w:style w:type="table" w:customStyle="1" w:styleId="134">
    <w:name w:val="Сетка таблицы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2"/>
    <w:uiPriority w:val="99"/>
    <w:semiHidden/>
    <w:unhideWhenUsed/>
    <w:rsid w:val="00DC021E"/>
  </w:style>
  <w:style w:type="table" w:customStyle="1" w:styleId="234">
    <w:name w:val="Сетка таблицы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2"/>
    <w:uiPriority w:val="99"/>
    <w:semiHidden/>
    <w:unhideWhenUsed/>
    <w:rsid w:val="00DC021E"/>
  </w:style>
  <w:style w:type="table" w:customStyle="1" w:styleId="63">
    <w:name w:val="Сетка таблицы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2"/>
    <w:uiPriority w:val="99"/>
    <w:semiHidden/>
    <w:unhideWhenUsed/>
    <w:rsid w:val="00DC021E"/>
  </w:style>
  <w:style w:type="table" w:customStyle="1" w:styleId="143">
    <w:name w:val="Сетка таблицы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uiPriority w:val="99"/>
    <w:semiHidden/>
    <w:unhideWhenUsed/>
    <w:rsid w:val="00DC021E"/>
  </w:style>
  <w:style w:type="table" w:customStyle="1" w:styleId="243">
    <w:name w:val="Сетка таблицы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2"/>
    <w:uiPriority w:val="99"/>
    <w:semiHidden/>
    <w:unhideWhenUsed/>
    <w:rsid w:val="00DC021E"/>
  </w:style>
  <w:style w:type="table" w:customStyle="1" w:styleId="323">
    <w:name w:val="Сетка таблицы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DC021E"/>
  </w:style>
  <w:style w:type="table" w:customStyle="1" w:styleId="1123">
    <w:name w:val="Сетка таблицы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0">
    <w:name w:val="Нет списка2122"/>
    <w:next w:val="a2"/>
    <w:uiPriority w:val="99"/>
    <w:semiHidden/>
    <w:unhideWhenUsed/>
    <w:rsid w:val="00DC021E"/>
  </w:style>
  <w:style w:type="table" w:customStyle="1" w:styleId="2123">
    <w:name w:val="Сетка таблицы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2"/>
    <w:uiPriority w:val="99"/>
    <w:semiHidden/>
    <w:unhideWhenUsed/>
    <w:rsid w:val="00DC021E"/>
  </w:style>
  <w:style w:type="table" w:customStyle="1" w:styleId="413">
    <w:name w:val="Сетка таблицы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2"/>
    <w:uiPriority w:val="99"/>
    <w:semiHidden/>
    <w:unhideWhenUsed/>
    <w:rsid w:val="00DC021E"/>
  </w:style>
  <w:style w:type="table" w:customStyle="1" w:styleId="1213">
    <w:name w:val="Сетка таблицы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2"/>
    <w:uiPriority w:val="99"/>
    <w:semiHidden/>
    <w:unhideWhenUsed/>
    <w:rsid w:val="00DC021E"/>
  </w:style>
  <w:style w:type="table" w:customStyle="1" w:styleId="2213">
    <w:name w:val="Сетка таблицы2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2"/>
    <w:uiPriority w:val="99"/>
    <w:semiHidden/>
    <w:unhideWhenUsed/>
    <w:rsid w:val="00DC021E"/>
  </w:style>
  <w:style w:type="table" w:customStyle="1" w:styleId="3113">
    <w:name w:val="Сетка таблицы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2"/>
    <w:uiPriority w:val="99"/>
    <w:semiHidden/>
    <w:unhideWhenUsed/>
    <w:rsid w:val="00DC021E"/>
  </w:style>
  <w:style w:type="table" w:customStyle="1" w:styleId="11113">
    <w:name w:val="Сетка таблицы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0">
    <w:name w:val="Нет списка21112"/>
    <w:next w:val="a2"/>
    <w:uiPriority w:val="99"/>
    <w:semiHidden/>
    <w:unhideWhenUsed/>
    <w:rsid w:val="00DC021E"/>
  </w:style>
  <w:style w:type="table" w:customStyle="1" w:styleId="21113">
    <w:name w:val="Сетка таблицы2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2"/>
    <w:uiPriority w:val="99"/>
    <w:semiHidden/>
    <w:unhideWhenUsed/>
    <w:rsid w:val="00DC021E"/>
  </w:style>
  <w:style w:type="table" w:customStyle="1" w:styleId="513">
    <w:name w:val="Сетка таблицы5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next w:val="a2"/>
    <w:uiPriority w:val="99"/>
    <w:semiHidden/>
    <w:unhideWhenUsed/>
    <w:rsid w:val="00DC021E"/>
  </w:style>
  <w:style w:type="table" w:customStyle="1" w:styleId="1313">
    <w:name w:val="Сетка таблицы13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0">
    <w:name w:val="Нет списка2312"/>
    <w:next w:val="a2"/>
    <w:uiPriority w:val="99"/>
    <w:semiHidden/>
    <w:unhideWhenUsed/>
    <w:rsid w:val="00DC021E"/>
  </w:style>
  <w:style w:type="table" w:customStyle="1" w:styleId="2313">
    <w:name w:val="Сетка таблицы23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DC021E"/>
  </w:style>
  <w:style w:type="table" w:customStyle="1" w:styleId="720">
    <w:name w:val="Сетка таблицы7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DC021E"/>
  </w:style>
  <w:style w:type="table" w:customStyle="1" w:styleId="152">
    <w:name w:val="Сетка таблицы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uiPriority w:val="99"/>
    <w:semiHidden/>
    <w:unhideWhenUsed/>
    <w:rsid w:val="00DC021E"/>
  </w:style>
  <w:style w:type="table" w:customStyle="1" w:styleId="252">
    <w:name w:val="Сетка таблицы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2"/>
    <w:uiPriority w:val="99"/>
    <w:semiHidden/>
    <w:unhideWhenUsed/>
    <w:rsid w:val="00DC021E"/>
  </w:style>
  <w:style w:type="table" w:customStyle="1" w:styleId="332">
    <w:name w:val="Сетка таблицы3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2"/>
    <w:uiPriority w:val="99"/>
    <w:semiHidden/>
    <w:unhideWhenUsed/>
    <w:rsid w:val="00DC021E"/>
  </w:style>
  <w:style w:type="table" w:customStyle="1" w:styleId="1132">
    <w:name w:val="Сетка таблицы1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2"/>
    <w:uiPriority w:val="99"/>
    <w:semiHidden/>
    <w:unhideWhenUsed/>
    <w:rsid w:val="00DC021E"/>
  </w:style>
  <w:style w:type="table" w:customStyle="1" w:styleId="2132">
    <w:name w:val="Сетка таблицы2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2"/>
    <w:uiPriority w:val="99"/>
    <w:semiHidden/>
    <w:unhideWhenUsed/>
    <w:rsid w:val="00DC021E"/>
  </w:style>
  <w:style w:type="table" w:customStyle="1" w:styleId="422">
    <w:name w:val="Сетка таблицы4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0">
    <w:name w:val="Нет списка1221"/>
    <w:next w:val="a2"/>
    <w:uiPriority w:val="99"/>
    <w:semiHidden/>
    <w:unhideWhenUsed/>
    <w:rsid w:val="00DC021E"/>
  </w:style>
  <w:style w:type="table" w:customStyle="1" w:styleId="1222">
    <w:name w:val="Сетка таблицы1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0">
    <w:name w:val="Нет списка2221"/>
    <w:next w:val="a2"/>
    <w:uiPriority w:val="99"/>
    <w:semiHidden/>
    <w:unhideWhenUsed/>
    <w:rsid w:val="00DC021E"/>
  </w:style>
  <w:style w:type="table" w:customStyle="1" w:styleId="2222">
    <w:name w:val="Сетка таблицы2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2"/>
    <w:uiPriority w:val="99"/>
    <w:semiHidden/>
    <w:unhideWhenUsed/>
    <w:rsid w:val="00DC021E"/>
  </w:style>
  <w:style w:type="table" w:customStyle="1" w:styleId="3122">
    <w:name w:val="Сетка таблицы3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2"/>
    <w:uiPriority w:val="99"/>
    <w:semiHidden/>
    <w:unhideWhenUsed/>
    <w:rsid w:val="00DC021E"/>
  </w:style>
  <w:style w:type="table" w:customStyle="1" w:styleId="11122">
    <w:name w:val="Сетка таблицы11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0">
    <w:name w:val="Нет списка21121"/>
    <w:next w:val="a2"/>
    <w:uiPriority w:val="99"/>
    <w:semiHidden/>
    <w:unhideWhenUsed/>
    <w:rsid w:val="00DC021E"/>
  </w:style>
  <w:style w:type="table" w:customStyle="1" w:styleId="21122">
    <w:name w:val="Сетка таблицы21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2"/>
    <w:uiPriority w:val="99"/>
    <w:semiHidden/>
    <w:unhideWhenUsed/>
    <w:rsid w:val="00DC021E"/>
  </w:style>
  <w:style w:type="table" w:customStyle="1" w:styleId="522">
    <w:name w:val="Сетка таблицы5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0">
    <w:name w:val="Нет списка1321"/>
    <w:next w:val="a2"/>
    <w:uiPriority w:val="99"/>
    <w:semiHidden/>
    <w:unhideWhenUsed/>
    <w:rsid w:val="00DC021E"/>
  </w:style>
  <w:style w:type="table" w:customStyle="1" w:styleId="1322">
    <w:name w:val="Сетка таблицы13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0">
    <w:name w:val="Нет списка2321"/>
    <w:next w:val="a2"/>
    <w:uiPriority w:val="99"/>
    <w:semiHidden/>
    <w:unhideWhenUsed/>
    <w:rsid w:val="00DC021E"/>
  </w:style>
  <w:style w:type="table" w:customStyle="1" w:styleId="2322">
    <w:name w:val="Сетка таблицы23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2"/>
    <w:uiPriority w:val="99"/>
    <w:semiHidden/>
    <w:unhideWhenUsed/>
    <w:rsid w:val="00DC021E"/>
  </w:style>
  <w:style w:type="table" w:customStyle="1" w:styleId="612">
    <w:name w:val="Сетка таблицы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2"/>
    <w:uiPriority w:val="99"/>
    <w:semiHidden/>
    <w:unhideWhenUsed/>
    <w:rsid w:val="00DC021E"/>
  </w:style>
  <w:style w:type="table" w:customStyle="1" w:styleId="1412">
    <w:name w:val="Сетка таблицы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
    <w:next w:val="a2"/>
    <w:uiPriority w:val="99"/>
    <w:semiHidden/>
    <w:unhideWhenUsed/>
    <w:rsid w:val="00DC021E"/>
  </w:style>
  <w:style w:type="table" w:customStyle="1" w:styleId="2412">
    <w:name w:val="Сетка таблицы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Нет списка3211"/>
    <w:next w:val="a2"/>
    <w:uiPriority w:val="99"/>
    <w:semiHidden/>
    <w:unhideWhenUsed/>
    <w:rsid w:val="00DC021E"/>
  </w:style>
  <w:style w:type="table" w:customStyle="1" w:styleId="3212">
    <w:name w:val="Сетка таблицы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0">
    <w:name w:val="Нет списка11211"/>
    <w:next w:val="a2"/>
    <w:uiPriority w:val="99"/>
    <w:semiHidden/>
    <w:unhideWhenUsed/>
    <w:rsid w:val="00DC021E"/>
  </w:style>
  <w:style w:type="table" w:customStyle="1" w:styleId="11212">
    <w:name w:val="Сетка таблицы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0">
    <w:name w:val="Нет списка21211"/>
    <w:next w:val="a2"/>
    <w:uiPriority w:val="99"/>
    <w:semiHidden/>
    <w:unhideWhenUsed/>
    <w:rsid w:val="00DC021E"/>
  </w:style>
  <w:style w:type="table" w:customStyle="1" w:styleId="21212">
    <w:name w:val="Сетка таблицы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2"/>
    <w:uiPriority w:val="99"/>
    <w:semiHidden/>
    <w:unhideWhenUsed/>
    <w:rsid w:val="00DC021E"/>
  </w:style>
  <w:style w:type="table" w:customStyle="1" w:styleId="4112">
    <w:name w:val="Сетка таблицы4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
    <w:name w:val="Нет списка12111"/>
    <w:next w:val="a2"/>
    <w:uiPriority w:val="99"/>
    <w:semiHidden/>
    <w:unhideWhenUsed/>
    <w:rsid w:val="00DC021E"/>
  </w:style>
  <w:style w:type="table" w:customStyle="1" w:styleId="12112">
    <w:name w:val="Сетка таблицы1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
    <w:next w:val="a2"/>
    <w:uiPriority w:val="99"/>
    <w:semiHidden/>
    <w:unhideWhenUsed/>
    <w:rsid w:val="00DC021E"/>
  </w:style>
  <w:style w:type="table" w:customStyle="1" w:styleId="22112">
    <w:name w:val="Сетка таблицы2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
    <w:name w:val="Нет списка31111"/>
    <w:next w:val="a2"/>
    <w:uiPriority w:val="99"/>
    <w:semiHidden/>
    <w:unhideWhenUsed/>
    <w:rsid w:val="00DC021E"/>
  </w:style>
  <w:style w:type="table" w:customStyle="1" w:styleId="31112">
    <w:name w:val="Сетка таблицы3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
    <w:next w:val="a2"/>
    <w:uiPriority w:val="99"/>
    <w:semiHidden/>
    <w:unhideWhenUsed/>
    <w:rsid w:val="00DC021E"/>
  </w:style>
  <w:style w:type="table" w:customStyle="1" w:styleId="111112">
    <w:name w:val="Сетка таблицы11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
    <w:name w:val="Нет списка211111"/>
    <w:next w:val="a2"/>
    <w:uiPriority w:val="99"/>
    <w:semiHidden/>
    <w:unhideWhenUsed/>
    <w:rsid w:val="00DC021E"/>
  </w:style>
  <w:style w:type="table" w:customStyle="1" w:styleId="211112">
    <w:name w:val="Сетка таблицы21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Нет списка5111"/>
    <w:next w:val="a2"/>
    <w:uiPriority w:val="99"/>
    <w:semiHidden/>
    <w:unhideWhenUsed/>
    <w:rsid w:val="00DC021E"/>
  </w:style>
  <w:style w:type="table" w:customStyle="1" w:styleId="5112">
    <w:name w:val="Сетка таблицы5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
    <w:name w:val="Нет списка13111"/>
    <w:next w:val="a2"/>
    <w:uiPriority w:val="99"/>
    <w:semiHidden/>
    <w:unhideWhenUsed/>
    <w:rsid w:val="00DC021E"/>
  </w:style>
  <w:style w:type="table" w:customStyle="1" w:styleId="13112">
    <w:name w:val="Сетка таблицы13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
    <w:next w:val="a2"/>
    <w:uiPriority w:val="99"/>
    <w:semiHidden/>
    <w:unhideWhenUsed/>
    <w:rsid w:val="00DC021E"/>
  </w:style>
  <w:style w:type="table" w:customStyle="1" w:styleId="23112">
    <w:name w:val="Сетка таблицы23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0">
    <w:name w:val="Сетка таблицы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0">
    <w:name w:val="Сетка таблицы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Сетка таблицы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етка таблицы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0">
    <w:name w:val="Сетка таблицы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0">
    <w:name w:val="Сетка таблицы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DC021E"/>
  </w:style>
  <w:style w:type="table" w:customStyle="1" w:styleId="100">
    <w:name w:val="Сетка таблицы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C021E"/>
  </w:style>
  <w:style w:type="table" w:customStyle="1" w:styleId="18">
    <w:name w:val="Сетка таблицы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DC021E"/>
  </w:style>
  <w:style w:type="table" w:customStyle="1" w:styleId="28">
    <w:name w:val="Сетка таблицы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2"/>
    <w:uiPriority w:val="99"/>
    <w:semiHidden/>
    <w:unhideWhenUsed/>
    <w:rsid w:val="00DC021E"/>
  </w:style>
  <w:style w:type="table" w:customStyle="1" w:styleId="36">
    <w:name w:val="Сетка таблицы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DC021E"/>
  </w:style>
  <w:style w:type="table" w:customStyle="1" w:styleId="116">
    <w:name w:val="Сетка таблицы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2"/>
    <w:uiPriority w:val="99"/>
    <w:semiHidden/>
    <w:unhideWhenUsed/>
    <w:rsid w:val="00DC021E"/>
  </w:style>
  <w:style w:type="table" w:customStyle="1" w:styleId="216">
    <w:name w:val="Сетка таблицы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DC021E"/>
  </w:style>
  <w:style w:type="table" w:customStyle="1" w:styleId="45">
    <w:name w:val="Сетка таблицы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2"/>
    <w:uiPriority w:val="99"/>
    <w:semiHidden/>
    <w:unhideWhenUsed/>
    <w:rsid w:val="00DC021E"/>
  </w:style>
  <w:style w:type="table" w:customStyle="1" w:styleId="125">
    <w:name w:val="Сетка таблицы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2"/>
    <w:uiPriority w:val="99"/>
    <w:semiHidden/>
    <w:unhideWhenUsed/>
    <w:rsid w:val="00DC021E"/>
  </w:style>
  <w:style w:type="table" w:customStyle="1" w:styleId="225">
    <w:name w:val="Сетка таблицы2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2"/>
    <w:uiPriority w:val="99"/>
    <w:semiHidden/>
    <w:unhideWhenUsed/>
    <w:rsid w:val="00DC021E"/>
  </w:style>
  <w:style w:type="table" w:customStyle="1" w:styleId="315">
    <w:name w:val="Сетка таблицы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2"/>
    <w:uiPriority w:val="99"/>
    <w:semiHidden/>
    <w:unhideWhenUsed/>
    <w:rsid w:val="00DC021E"/>
  </w:style>
  <w:style w:type="table" w:customStyle="1" w:styleId="1115">
    <w:name w:val="Сетка таблицы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2"/>
    <w:uiPriority w:val="99"/>
    <w:semiHidden/>
    <w:unhideWhenUsed/>
    <w:rsid w:val="00DC021E"/>
  </w:style>
  <w:style w:type="table" w:customStyle="1" w:styleId="2115">
    <w:name w:val="Сетка таблицы2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uiPriority w:val="99"/>
    <w:semiHidden/>
    <w:unhideWhenUsed/>
    <w:rsid w:val="00DC021E"/>
  </w:style>
  <w:style w:type="table" w:customStyle="1" w:styleId="55">
    <w:name w:val="Сетка таблицы5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2"/>
    <w:uiPriority w:val="99"/>
    <w:semiHidden/>
    <w:unhideWhenUsed/>
    <w:rsid w:val="00DC021E"/>
  </w:style>
  <w:style w:type="table" w:customStyle="1" w:styleId="135">
    <w:name w:val="Сетка таблицы1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0">
    <w:name w:val="Нет списка234"/>
    <w:next w:val="a2"/>
    <w:uiPriority w:val="99"/>
    <w:semiHidden/>
    <w:unhideWhenUsed/>
    <w:rsid w:val="00DC021E"/>
  </w:style>
  <w:style w:type="table" w:customStyle="1" w:styleId="235">
    <w:name w:val="Сетка таблицы2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DC021E"/>
  </w:style>
  <w:style w:type="table" w:customStyle="1" w:styleId="19">
    <w:name w:val="Сетка таблицы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DC021E"/>
  </w:style>
  <w:style w:type="table" w:customStyle="1" w:styleId="1100">
    <w:name w:val="Сетка таблицы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DC021E"/>
  </w:style>
  <w:style w:type="table" w:customStyle="1" w:styleId="29">
    <w:name w:val="Сетка таблицы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DC021E"/>
  </w:style>
  <w:style w:type="table" w:customStyle="1" w:styleId="37">
    <w:name w:val="Сетка таблицы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unhideWhenUsed/>
    <w:rsid w:val="00DC021E"/>
  </w:style>
  <w:style w:type="table" w:customStyle="1" w:styleId="117">
    <w:name w:val="Сетка таблицы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2"/>
    <w:uiPriority w:val="99"/>
    <w:semiHidden/>
    <w:unhideWhenUsed/>
    <w:rsid w:val="00DC021E"/>
  </w:style>
  <w:style w:type="table" w:customStyle="1" w:styleId="217">
    <w:name w:val="Сетка таблицы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DC021E"/>
  </w:style>
  <w:style w:type="table" w:customStyle="1" w:styleId="46">
    <w:name w:val="Сетка таблицы4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2"/>
    <w:uiPriority w:val="99"/>
    <w:semiHidden/>
    <w:unhideWhenUsed/>
    <w:rsid w:val="00DC021E"/>
  </w:style>
  <w:style w:type="table" w:customStyle="1" w:styleId="126">
    <w:name w:val="Сетка таблицы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2"/>
    <w:uiPriority w:val="99"/>
    <w:semiHidden/>
    <w:unhideWhenUsed/>
    <w:rsid w:val="00DC021E"/>
  </w:style>
  <w:style w:type="table" w:customStyle="1" w:styleId="226">
    <w:name w:val="Сетка таблицы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Нет списка315"/>
    <w:next w:val="a2"/>
    <w:uiPriority w:val="99"/>
    <w:semiHidden/>
    <w:unhideWhenUsed/>
    <w:rsid w:val="00DC021E"/>
  </w:style>
  <w:style w:type="table" w:customStyle="1" w:styleId="316">
    <w:name w:val="Сетка таблицы3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2"/>
    <w:uiPriority w:val="99"/>
    <w:semiHidden/>
    <w:unhideWhenUsed/>
    <w:rsid w:val="00DC021E"/>
  </w:style>
  <w:style w:type="table" w:customStyle="1" w:styleId="1116">
    <w:name w:val="Сетка таблицы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2"/>
    <w:uiPriority w:val="99"/>
    <w:semiHidden/>
    <w:unhideWhenUsed/>
    <w:rsid w:val="00DC021E"/>
  </w:style>
  <w:style w:type="table" w:customStyle="1" w:styleId="2116">
    <w:name w:val="Сетка таблицы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2"/>
    <w:uiPriority w:val="99"/>
    <w:semiHidden/>
    <w:unhideWhenUsed/>
    <w:rsid w:val="00DC021E"/>
  </w:style>
  <w:style w:type="table" w:customStyle="1" w:styleId="56">
    <w:name w:val="Сетка таблицы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2"/>
    <w:uiPriority w:val="99"/>
    <w:semiHidden/>
    <w:unhideWhenUsed/>
    <w:rsid w:val="00DC021E"/>
  </w:style>
  <w:style w:type="table" w:customStyle="1" w:styleId="136">
    <w:name w:val="Сетка таблицы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0">
    <w:name w:val="Нет списка235"/>
    <w:next w:val="a2"/>
    <w:uiPriority w:val="99"/>
    <w:semiHidden/>
    <w:unhideWhenUsed/>
    <w:rsid w:val="00DC021E"/>
  </w:style>
  <w:style w:type="table" w:customStyle="1" w:styleId="236">
    <w:name w:val="Сетка таблицы2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DC021E"/>
  </w:style>
  <w:style w:type="table" w:customStyle="1" w:styleId="64">
    <w:name w:val="Сетка таблицы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2"/>
    <w:uiPriority w:val="99"/>
    <w:semiHidden/>
    <w:unhideWhenUsed/>
    <w:rsid w:val="00DC021E"/>
  </w:style>
  <w:style w:type="table" w:customStyle="1" w:styleId="144">
    <w:name w:val="Сетка таблицы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uiPriority w:val="99"/>
    <w:semiHidden/>
    <w:unhideWhenUsed/>
    <w:rsid w:val="00DC021E"/>
  </w:style>
  <w:style w:type="table" w:customStyle="1" w:styleId="244">
    <w:name w:val="Сетка таблицы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2"/>
    <w:uiPriority w:val="99"/>
    <w:semiHidden/>
    <w:unhideWhenUsed/>
    <w:rsid w:val="00DC021E"/>
  </w:style>
  <w:style w:type="table" w:customStyle="1" w:styleId="324">
    <w:name w:val="Сетка таблицы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DC021E"/>
  </w:style>
  <w:style w:type="table" w:customStyle="1" w:styleId="1124">
    <w:name w:val="Сетка таблицы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0">
    <w:name w:val="Нет списка2123"/>
    <w:next w:val="a2"/>
    <w:uiPriority w:val="99"/>
    <w:semiHidden/>
    <w:unhideWhenUsed/>
    <w:rsid w:val="00DC021E"/>
  </w:style>
  <w:style w:type="table" w:customStyle="1" w:styleId="2124">
    <w:name w:val="Сетка таблицы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2"/>
    <w:uiPriority w:val="99"/>
    <w:semiHidden/>
    <w:unhideWhenUsed/>
    <w:rsid w:val="00DC021E"/>
  </w:style>
  <w:style w:type="table" w:customStyle="1" w:styleId="414">
    <w:name w:val="Сетка таблицы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2"/>
    <w:uiPriority w:val="99"/>
    <w:semiHidden/>
    <w:unhideWhenUsed/>
    <w:rsid w:val="00DC021E"/>
  </w:style>
  <w:style w:type="table" w:customStyle="1" w:styleId="1214">
    <w:name w:val="Сетка таблицы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0">
    <w:name w:val="Нет списка2213"/>
    <w:next w:val="a2"/>
    <w:uiPriority w:val="99"/>
    <w:semiHidden/>
    <w:unhideWhenUsed/>
    <w:rsid w:val="00DC021E"/>
  </w:style>
  <w:style w:type="table" w:customStyle="1" w:styleId="2214">
    <w:name w:val="Сетка таблицы2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2"/>
    <w:uiPriority w:val="99"/>
    <w:semiHidden/>
    <w:unhideWhenUsed/>
    <w:rsid w:val="00DC021E"/>
  </w:style>
  <w:style w:type="table" w:customStyle="1" w:styleId="3114">
    <w:name w:val="Сетка таблицы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2"/>
    <w:uiPriority w:val="99"/>
    <w:semiHidden/>
    <w:unhideWhenUsed/>
    <w:rsid w:val="00DC021E"/>
  </w:style>
  <w:style w:type="table" w:customStyle="1" w:styleId="11114">
    <w:name w:val="Сетка таблицы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0">
    <w:name w:val="Нет списка21113"/>
    <w:next w:val="a2"/>
    <w:uiPriority w:val="99"/>
    <w:semiHidden/>
    <w:unhideWhenUsed/>
    <w:rsid w:val="00DC021E"/>
  </w:style>
  <w:style w:type="table" w:customStyle="1" w:styleId="21114">
    <w:name w:val="Сетка таблицы2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2"/>
    <w:uiPriority w:val="99"/>
    <w:semiHidden/>
    <w:unhideWhenUsed/>
    <w:rsid w:val="00DC021E"/>
  </w:style>
  <w:style w:type="table" w:customStyle="1" w:styleId="514">
    <w:name w:val="Сетка таблицы5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0">
    <w:name w:val="Нет списка1313"/>
    <w:next w:val="a2"/>
    <w:uiPriority w:val="99"/>
    <w:semiHidden/>
    <w:unhideWhenUsed/>
    <w:rsid w:val="00DC021E"/>
  </w:style>
  <w:style w:type="table" w:customStyle="1" w:styleId="1314">
    <w:name w:val="Сетка таблицы1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0">
    <w:name w:val="Нет списка2313"/>
    <w:next w:val="a2"/>
    <w:uiPriority w:val="99"/>
    <w:semiHidden/>
    <w:unhideWhenUsed/>
    <w:rsid w:val="00DC021E"/>
  </w:style>
  <w:style w:type="table" w:customStyle="1" w:styleId="2314">
    <w:name w:val="Сетка таблицы2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2"/>
    <w:uiPriority w:val="99"/>
    <w:semiHidden/>
    <w:unhideWhenUsed/>
    <w:rsid w:val="00DC021E"/>
  </w:style>
  <w:style w:type="table" w:customStyle="1" w:styleId="73">
    <w:name w:val="Сетка таблицы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2"/>
    <w:uiPriority w:val="99"/>
    <w:semiHidden/>
    <w:unhideWhenUsed/>
    <w:rsid w:val="00DC021E"/>
  </w:style>
  <w:style w:type="table" w:customStyle="1" w:styleId="153">
    <w:name w:val="Сетка таблицы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2"/>
    <w:uiPriority w:val="99"/>
    <w:semiHidden/>
    <w:unhideWhenUsed/>
    <w:rsid w:val="00DC021E"/>
  </w:style>
  <w:style w:type="table" w:customStyle="1" w:styleId="253">
    <w:name w:val="Сетка таблицы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2"/>
    <w:uiPriority w:val="99"/>
    <w:semiHidden/>
    <w:unhideWhenUsed/>
    <w:rsid w:val="00DC021E"/>
  </w:style>
  <w:style w:type="table" w:customStyle="1" w:styleId="333">
    <w:name w:val="Сетка таблицы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2"/>
    <w:uiPriority w:val="99"/>
    <w:semiHidden/>
    <w:unhideWhenUsed/>
    <w:rsid w:val="00DC021E"/>
  </w:style>
  <w:style w:type="table" w:customStyle="1" w:styleId="1133">
    <w:name w:val="Сетка таблицы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0">
    <w:name w:val="Нет списка2132"/>
    <w:next w:val="a2"/>
    <w:uiPriority w:val="99"/>
    <w:semiHidden/>
    <w:unhideWhenUsed/>
    <w:rsid w:val="00DC021E"/>
  </w:style>
  <w:style w:type="table" w:customStyle="1" w:styleId="2133">
    <w:name w:val="Сетка таблицы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2"/>
    <w:uiPriority w:val="99"/>
    <w:semiHidden/>
    <w:unhideWhenUsed/>
    <w:rsid w:val="00DC021E"/>
  </w:style>
  <w:style w:type="table" w:customStyle="1" w:styleId="423">
    <w:name w:val="Сетка таблицы4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2"/>
    <w:uiPriority w:val="99"/>
    <w:semiHidden/>
    <w:unhideWhenUsed/>
    <w:rsid w:val="00DC021E"/>
  </w:style>
  <w:style w:type="table" w:customStyle="1" w:styleId="1223">
    <w:name w:val="Сетка таблицы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0">
    <w:name w:val="Нет списка2222"/>
    <w:next w:val="a2"/>
    <w:uiPriority w:val="99"/>
    <w:semiHidden/>
    <w:unhideWhenUsed/>
    <w:rsid w:val="00DC021E"/>
  </w:style>
  <w:style w:type="table" w:customStyle="1" w:styleId="2223">
    <w:name w:val="Сетка таблицы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2"/>
    <w:uiPriority w:val="99"/>
    <w:semiHidden/>
    <w:unhideWhenUsed/>
    <w:rsid w:val="00DC021E"/>
  </w:style>
  <w:style w:type="table" w:customStyle="1" w:styleId="3123">
    <w:name w:val="Сетка таблицы3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next w:val="a2"/>
    <w:uiPriority w:val="99"/>
    <w:semiHidden/>
    <w:unhideWhenUsed/>
    <w:rsid w:val="00DC021E"/>
  </w:style>
  <w:style w:type="table" w:customStyle="1" w:styleId="11123">
    <w:name w:val="Сетка таблицы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0">
    <w:name w:val="Нет списка21122"/>
    <w:next w:val="a2"/>
    <w:uiPriority w:val="99"/>
    <w:semiHidden/>
    <w:unhideWhenUsed/>
    <w:rsid w:val="00DC021E"/>
  </w:style>
  <w:style w:type="table" w:customStyle="1" w:styleId="21123">
    <w:name w:val="Сетка таблицы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2"/>
    <w:uiPriority w:val="99"/>
    <w:semiHidden/>
    <w:unhideWhenUsed/>
    <w:rsid w:val="00DC021E"/>
  </w:style>
  <w:style w:type="table" w:customStyle="1" w:styleId="523">
    <w:name w:val="Сетка таблицы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0">
    <w:name w:val="Нет списка1322"/>
    <w:next w:val="a2"/>
    <w:uiPriority w:val="99"/>
    <w:semiHidden/>
    <w:unhideWhenUsed/>
    <w:rsid w:val="00DC021E"/>
  </w:style>
  <w:style w:type="table" w:customStyle="1" w:styleId="1323">
    <w:name w:val="Сетка таблицы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0">
    <w:name w:val="Нет списка2322"/>
    <w:next w:val="a2"/>
    <w:uiPriority w:val="99"/>
    <w:semiHidden/>
    <w:unhideWhenUsed/>
    <w:rsid w:val="00DC021E"/>
  </w:style>
  <w:style w:type="table" w:customStyle="1" w:styleId="2323">
    <w:name w:val="Сетка таблицы2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2"/>
    <w:uiPriority w:val="99"/>
    <w:semiHidden/>
    <w:unhideWhenUsed/>
    <w:rsid w:val="00DC021E"/>
  </w:style>
  <w:style w:type="table" w:customStyle="1" w:styleId="613">
    <w:name w:val="Сетка таблицы6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2"/>
    <w:uiPriority w:val="99"/>
    <w:semiHidden/>
    <w:unhideWhenUsed/>
    <w:rsid w:val="00DC021E"/>
  </w:style>
  <w:style w:type="table" w:customStyle="1" w:styleId="1413">
    <w:name w:val="Сетка таблицы1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2"/>
    <w:uiPriority w:val="99"/>
    <w:semiHidden/>
    <w:unhideWhenUsed/>
    <w:rsid w:val="00DC021E"/>
  </w:style>
  <w:style w:type="table" w:customStyle="1" w:styleId="2413">
    <w:name w:val="Сетка таблицы2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Нет списка3212"/>
    <w:next w:val="a2"/>
    <w:uiPriority w:val="99"/>
    <w:semiHidden/>
    <w:unhideWhenUsed/>
    <w:rsid w:val="00DC021E"/>
  </w:style>
  <w:style w:type="table" w:customStyle="1" w:styleId="3213">
    <w:name w:val="Сетка таблицы3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DC021E"/>
  </w:style>
  <w:style w:type="table" w:customStyle="1" w:styleId="11213">
    <w:name w:val="Сетка таблицы1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0">
    <w:name w:val="Нет списка21212"/>
    <w:next w:val="a2"/>
    <w:uiPriority w:val="99"/>
    <w:semiHidden/>
    <w:unhideWhenUsed/>
    <w:rsid w:val="00DC021E"/>
  </w:style>
  <w:style w:type="table" w:customStyle="1" w:styleId="21213">
    <w:name w:val="Сетка таблицы2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2"/>
    <w:uiPriority w:val="99"/>
    <w:semiHidden/>
    <w:unhideWhenUsed/>
    <w:rsid w:val="00DC021E"/>
  </w:style>
  <w:style w:type="table" w:customStyle="1" w:styleId="4113">
    <w:name w:val="Сетка таблицы4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0">
    <w:name w:val="Нет списка12112"/>
    <w:next w:val="a2"/>
    <w:uiPriority w:val="99"/>
    <w:semiHidden/>
    <w:unhideWhenUsed/>
    <w:rsid w:val="00DC021E"/>
  </w:style>
  <w:style w:type="table" w:customStyle="1" w:styleId="12113">
    <w:name w:val="Сетка таблицы12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0">
    <w:name w:val="Нет списка22112"/>
    <w:next w:val="a2"/>
    <w:uiPriority w:val="99"/>
    <w:semiHidden/>
    <w:unhideWhenUsed/>
    <w:rsid w:val="00DC021E"/>
  </w:style>
  <w:style w:type="table" w:customStyle="1" w:styleId="22113">
    <w:name w:val="Сетка таблицы22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Нет списка31112"/>
    <w:next w:val="a2"/>
    <w:uiPriority w:val="99"/>
    <w:semiHidden/>
    <w:unhideWhenUsed/>
    <w:rsid w:val="00DC021E"/>
  </w:style>
  <w:style w:type="table" w:customStyle="1" w:styleId="31113">
    <w:name w:val="Сетка таблицы3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0">
    <w:name w:val="Нет списка111112"/>
    <w:next w:val="a2"/>
    <w:uiPriority w:val="99"/>
    <w:semiHidden/>
    <w:unhideWhenUsed/>
    <w:rsid w:val="00DC021E"/>
  </w:style>
  <w:style w:type="table" w:customStyle="1" w:styleId="111113">
    <w:name w:val="Сетка таблицы1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0">
    <w:name w:val="Нет списка211112"/>
    <w:next w:val="a2"/>
    <w:uiPriority w:val="99"/>
    <w:semiHidden/>
    <w:unhideWhenUsed/>
    <w:rsid w:val="00DC021E"/>
  </w:style>
  <w:style w:type="table" w:customStyle="1" w:styleId="211113">
    <w:name w:val="Сетка таблицы2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Нет списка5112"/>
    <w:next w:val="a2"/>
    <w:uiPriority w:val="99"/>
    <w:semiHidden/>
    <w:unhideWhenUsed/>
    <w:rsid w:val="00DC021E"/>
  </w:style>
  <w:style w:type="table" w:customStyle="1" w:styleId="5113">
    <w:name w:val="Сетка таблицы5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0">
    <w:name w:val="Нет списка13112"/>
    <w:next w:val="a2"/>
    <w:uiPriority w:val="99"/>
    <w:semiHidden/>
    <w:unhideWhenUsed/>
    <w:rsid w:val="00DC021E"/>
  </w:style>
  <w:style w:type="table" w:customStyle="1" w:styleId="13113">
    <w:name w:val="Сетка таблицы1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0">
    <w:name w:val="Нет списка23112"/>
    <w:next w:val="a2"/>
    <w:uiPriority w:val="99"/>
    <w:semiHidden/>
    <w:unhideWhenUsed/>
    <w:rsid w:val="00DC021E"/>
  </w:style>
  <w:style w:type="table" w:customStyle="1" w:styleId="23113">
    <w:name w:val="Сетка таблицы2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DC021E"/>
  </w:style>
  <w:style w:type="table" w:customStyle="1" w:styleId="200">
    <w:name w:val="Сетка таблицы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DC021E"/>
  </w:style>
  <w:style w:type="table" w:customStyle="1" w:styleId="118">
    <w:name w:val="Сетка таблицы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DC021E"/>
  </w:style>
  <w:style w:type="table" w:customStyle="1" w:styleId="2100">
    <w:name w:val="Сетка таблицы2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DC021E"/>
  </w:style>
  <w:style w:type="table" w:customStyle="1" w:styleId="38">
    <w:name w:val="Сетка таблицы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DC021E"/>
  </w:style>
  <w:style w:type="table" w:customStyle="1" w:styleId="119">
    <w:name w:val="Сетка таблицы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2"/>
    <w:uiPriority w:val="99"/>
    <w:semiHidden/>
    <w:unhideWhenUsed/>
    <w:rsid w:val="00DC021E"/>
  </w:style>
  <w:style w:type="table" w:customStyle="1" w:styleId="218">
    <w:name w:val="Сетка таблицы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2"/>
    <w:uiPriority w:val="99"/>
    <w:semiHidden/>
    <w:unhideWhenUsed/>
    <w:rsid w:val="00DC021E"/>
  </w:style>
  <w:style w:type="table" w:customStyle="1" w:styleId="47">
    <w:name w:val="Сетка таблицы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2"/>
    <w:uiPriority w:val="99"/>
    <w:semiHidden/>
    <w:unhideWhenUsed/>
    <w:rsid w:val="00DC021E"/>
  </w:style>
  <w:style w:type="table" w:customStyle="1" w:styleId="127">
    <w:name w:val="Сетка таблицы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2"/>
    <w:uiPriority w:val="99"/>
    <w:semiHidden/>
    <w:unhideWhenUsed/>
    <w:rsid w:val="00DC021E"/>
  </w:style>
  <w:style w:type="table" w:customStyle="1" w:styleId="227">
    <w:name w:val="Сетка таблицы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2"/>
    <w:uiPriority w:val="99"/>
    <w:semiHidden/>
    <w:unhideWhenUsed/>
    <w:rsid w:val="00DC021E"/>
  </w:style>
  <w:style w:type="table" w:customStyle="1" w:styleId="317">
    <w:name w:val="Сетка таблицы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2"/>
    <w:uiPriority w:val="99"/>
    <w:semiHidden/>
    <w:unhideWhenUsed/>
    <w:rsid w:val="00DC021E"/>
  </w:style>
  <w:style w:type="table" w:customStyle="1" w:styleId="1117">
    <w:name w:val="Сетка таблицы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0">
    <w:name w:val="Нет списка2116"/>
    <w:next w:val="a2"/>
    <w:uiPriority w:val="99"/>
    <w:semiHidden/>
    <w:unhideWhenUsed/>
    <w:rsid w:val="00DC021E"/>
  </w:style>
  <w:style w:type="table" w:customStyle="1" w:styleId="2117">
    <w:name w:val="Сетка таблицы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2"/>
    <w:uiPriority w:val="99"/>
    <w:semiHidden/>
    <w:unhideWhenUsed/>
    <w:rsid w:val="00DC021E"/>
  </w:style>
  <w:style w:type="table" w:customStyle="1" w:styleId="57">
    <w:name w:val="Сетка таблицы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2"/>
    <w:uiPriority w:val="99"/>
    <w:semiHidden/>
    <w:unhideWhenUsed/>
    <w:rsid w:val="00DC021E"/>
  </w:style>
  <w:style w:type="table" w:customStyle="1" w:styleId="137">
    <w:name w:val="Сетка таблицы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Нет списка236"/>
    <w:next w:val="a2"/>
    <w:uiPriority w:val="99"/>
    <w:semiHidden/>
    <w:unhideWhenUsed/>
    <w:rsid w:val="00DC021E"/>
  </w:style>
  <w:style w:type="table" w:customStyle="1" w:styleId="237">
    <w:name w:val="Сетка таблицы2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C0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a"/>
    <w:rsid w:val="00DC0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300">
    <w:name w:val="Сетка таблицы30"/>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C021E"/>
  </w:style>
  <w:style w:type="table" w:customStyle="1" w:styleId="39">
    <w:name w:val="Сетка таблицы3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2"/>
    <w:uiPriority w:val="99"/>
    <w:semiHidden/>
    <w:unhideWhenUsed/>
    <w:rsid w:val="00DC021E"/>
  </w:style>
  <w:style w:type="table" w:customStyle="1" w:styleId="1200">
    <w:name w:val="Сетка таблицы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2"/>
    <w:uiPriority w:val="99"/>
    <w:semiHidden/>
    <w:unhideWhenUsed/>
    <w:rsid w:val="00DC021E"/>
  </w:style>
  <w:style w:type="table" w:customStyle="1" w:styleId="219">
    <w:name w:val="Сетка таблицы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DC021E"/>
  </w:style>
  <w:style w:type="table" w:customStyle="1" w:styleId="3100">
    <w:name w:val="Сетка таблицы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2"/>
    <w:uiPriority w:val="99"/>
    <w:semiHidden/>
    <w:unhideWhenUsed/>
    <w:rsid w:val="00DC021E"/>
  </w:style>
  <w:style w:type="table" w:customStyle="1" w:styleId="11100">
    <w:name w:val="Сетка таблицы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2"/>
    <w:uiPriority w:val="99"/>
    <w:semiHidden/>
    <w:unhideWhenUsed/>
    <w:rsid w:val="00DC021E"/>
  </w:style>
  <w:style w:type="table" w:customStyle="1" w:styleId="21100">
    <w:name w:val="Сетка таблицы2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0">
    <w:name w:val="Нет списка47"/>
    <w:next w:val="a2"/>
    <w:uiPriority w:val="99"/>
    <w:semiHidden/>
    <w:unhideWhenUsed/>
    <w:rsid w:val="00DC021E"/>
  </w:style>
  <w:style w:type="table" w:customStyle="1" w:styleId="48">
    <w:name w:val="Сетка таблицы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2"/>
    <w:uiPriority w:val="99"/>
    <w:semiHidden/>
    <w:unhideWhenUsed/>
    <w:rsid w:val="00DC021E"/>
  </w:style>
  <w:style w:type="table" w:customStyle="1" w:styleId="128">
    <w:name w:val="Сетка таблицы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0">
    <w:name w:val="Нет списка227"/>
    <w:next w:val="a2"/>
    <w:uiPriority w:val="99"/>
    <w:semiHidden/>
    <w:unhideWhenUsed/>
    <w:rsid w:val="00DC021E"/>
  </w:style>
  <w:style w:type="table" w:customStyle="1" w:styleId="228">
    <w:name w:val="Сетка таблицы2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2"/>
    <w:uiPriority w:val="99"/>
    <w:semiHidden/>
    <w:unhideWhenUsed/>
    <w:rsid w:val="00DC021E"/>
  </w:style>
  <w:style w:type="table" w:customStyle="1" w:styleId="318">
    <w:name w:val="Сетка таблицы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2"/>
    <w:uiPriority w:val="99"/>
    <w:semiHidden/>
    <w:unhideWhenUsed/>
    <w:rsid w:val="00DC021E"/>
  </w:style>
  <w:style w:type="table" w:customStyle="1" w:styleId="1118">
    <w:name w:val="Сетка таблицы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0">
    <w:name w:val="Нет списка2117"/>
    <w:next w:val="a2"/>
    <w:uiPriority w:val="99"/>
    <w:semiHidden/>
    <w:unhideWhenUsed/>
    <w:rsid w:val="00DC021E"/>
  </w:style>
  <w:style w:type="table" w:customStyle="1" w:styleId="2118">
    <w:name w:val="Сетка таблицы2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2"/>
    <w:uiPriority w:val="99"/>
    <w:semiHidden/>
    <w:unhideWhenUsed/>
    <w:rsid w:val="00DC021E"/>
  </w:style>
  <w:style w:type="table" w:customStyle="1" w:styleId="58">
    <w:name w:val="Сетка таблицы5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2"/>
    <w:uiPriority w:val="99"/>
    <w:semiHidden/>
    <w:unhideWhenUsed/>
    <w:rsid w:val="00DC021E"/>
  </w:style>
  <w:style w:type="table" w:customStyle="1" w:styleId="138">
    <w:name w:val="Сетка таблицы1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2"/>
    <w:uiPriority w:val="99"/>
    <w:semiHidden/>
    <w:unhideWhenUsed/>
    <w:rsid w:val="00DC021E"/>
  </w:style>
  <w:style w:type="table" w:customStyle="1" w:styleId="238">
    <w:name w:val="Сетка таблицы2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DC021E"/>
  </w:style>
  <w:style w:type="table" w:customStyle="1" w:styleId="65">
    <w:name w:val="Сетка таблицы6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2"/>
    <w:uiPriority w:val="99"/>
    <w:semiHidden/>
    <w:unhideWhenUsed/>
    <w:rsid w:val="00DC021E"/>
  </w:style>
  <w:style w:type="table" w:customStyle="1" w:styleId="145">
    <w:name w:val="Сетка таблицы1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0">
    <w:name w:val="Нет списка244"/>
    <w:next w:val="a2"/>
    <w:uiPriority w:val="99"/>
    <w:semiHidden/>
    <w:unhideWhenUsed/>
    <w:rsid w:val="00DC021E"/>
  </w:style>
  <w:style w:type="table" w:customStyle="1" w:styleId="245">
    <w:name w:val="Сетка таблицы2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2"/>
    <w:uiPriority w:val="99"/>
    <w:semiHidden/>
    <w:unhideWhenUsed/>
    <w:rsid w:val="00DC021E"/>
  </w:style>
  <w:style w:type="table" w:customStyle="1" w:styleId="325">
    <w:name w:val="Сетка таблицы3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DC021E"/>
  </w:style>
  <w:style w:type="table" w:customStyle="1" w:styleId="1125">
    <w:name w:val="Сетка таблицы1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0">
    <w:name w:val="Нет списка2124"/>
    <w:next w:val="a2"/>
    <w:uiPriority w:val="99"/>
    <w:semiHidden/>
    <w:unhideWhenUsed/>
    <w:rsid w:val="00DC021E"/>
  </w:style>
  <w:style w:type="table" w:customStyle="1" w:styleId="2125">
    <w:name w:val="Сетка таблицы2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2"/>
    <w:uiPriority w:val="99"/>
    <w:semiHidden/>
    <w:unhideWhenUsed/>
    <w:rsid w:val="00DC021E"/>
  </w:style>
  <w:style w:type="table" w:customStyle="1" w:styleId="415">
    <w:name w:val="Сетка таблицы4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next w:val="a2"/>
    <w:uiPriority w:val="99"/>
    <w:semiHidden/>
    <w:unhideWhenUsed/>
    <w:rsid w:val="00DC021E"/>
  </w:style>
  <w:style w:type="table" w:customStyle="1" w:styleId="1215">
    <w:name w:val="Сетка таблицы1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2"/>
    <w:uiPriority w:val="99"/>
    <w:semiHidden/>
    <w:unhideWhenUsed/>
    <w:rsid w:val="00DC021E"/>
  </w:style>
  <w:style w:type="table" w:customStyle="1" w:styleId="2215">
    <w:name w:val="Сетка таблицы2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0">
    <w:name w:val="Нет списка3114"/>
    <w:next w:val="a2"/>
    <w:uiPriority w:val="99"/>
    <w:semiHidden/>
    <w:unhideWhenUsed/>
    <w:rsid w:val="00DC021E"/>
  </w:style>
  <w:style w:type="table" w:customStyle="1" w:styleId="3115">
    <w:name w:val="Сетка таблицы3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2"/>
    <w:uiPriority w:val="99"/>
    <w:semiHidden/>
    <w:unhideWhenUsed/>
    <w:rsid w:val="00DC021E"/>
  </w:style>
  <w:style w:type="table" w:customStyle="1" w:styleId="11115">
    <w:name w:val="Сетка таблицы1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40">
    <w:name w:val="Нет списка21114"/>
    <w:next w:val="a2"/>
    <w:uiPriority w:val="99"/>
    <w:semiHidden/>
    <w:unhideWhenUsed/>
    <w:rsid w:val="00DC021E"/>
  </w:style>
  <w:style w:type="table" w:customStyle="1" w:styleId="21115">
    <w:name w:val="Сетка таблицы2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0">
    <w:name w:val="Нет списка514"/>
    <w:next w:val="a2"/>
    <w:uiPriority w:val="99"/>
    <w:semiHidden/>
    <w:unhideWhenUsed/>
    <w:rsid w:val="00DC021E"/>
  </w:style>
  <w:style w:type="table" w:customStyle="1" w:styleId="515">
    <w:name w:val="Сетка таблицы5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0">
    <w:name w:val="Нет списка1314"/>
    <w:next w:val="a2"/>
    <w:uiPriority w:val="99"/>
    <w:semiHidden/>
    <w:unhideWhenUsed/>
    <w:rsid w:val="00DC021E"/>
  </w:style>
  <w:style w:type="table" w:customStyle="1" w:styleId="1315">
    <w:name w:val="Сетка таблицы1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40">
    <w:name w:val="Нет списка2314"/>
    <w:next w:val="a2"/>
    <w:uiPriority w:val="99"/>
    <w:semiHidden/>
    <w:unhideWhenUsed/>
    <w:rsid w:val="00DC021E"/>
  </w:style>
  <w:style w:type="table" w:customStyle="1" w:styleId="2315">
    <w:name w:val="Сетка таблицы2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DC021E"/>
  </w:style>
  <w:style w:type="table" w:customStyle="1" w:styleId="74">
    <w:name w:val="Сетка таблицы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2"/>
    <w:uiPriority w:val="99"/>
    <w:semiHidden/>
    <w:unhideWhenUsed/>
    <w:rsid w:val="00DC021E"/>
  </w:style>
  <w:style w:type="table" w:customStyle="1" w:styleId="154">
    <w:name w:val="Сетка таблицы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2"/>
    <w:uiPriority w:val="99"/>
    <w:semiHidden/>
    <w:unhideWhenUsed/>
    <w:rsid w:val="00DC021E"/>
  </w:style>
  <w:style w:type="table" w:customStyle="1" w:styleId="254">
    <w:name w:val="Сетка таблицы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2"/>
    <w:uiPriority w:val="99"/>
    <w:semiHidden/>
    <w:unhideWhenUsed/>
    <w:rsid w:val="00DC021E"/>
  </w:style>
  <w:style w:type="table" w:customStyle="1" w:styleId="334">
    <w:name w:val="Сетка таблицы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0">
    <w:name w:val="Нет списка1133"/>
    <w:next w:val="a2"/>
    <w:uiPriority w:val="99"/>
    <w:semiHidden/>
    <w:unhideWhenUsed/>
    <w:rsid w:val="00DC021E"/>
  </w:style>
  <w:style w:type="table" w:customStyle="1" w:styleId="1134">
    <w:name w:val="Сетка таблицы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30">
    <w:name w:val="Нет списка2133"/>
    <w:next w:val="a2"/>
    <w:uiPriority w:val="99"/>
    <w:semiHidden/>
    <w:unhideWhenUsed/>
    <w:rsid w:val="00DC021E"/>
  </w:style>
  <w:style w:type="table" w:customStyle="1" w:styleId="2134">
    <w:name w:val="Сетка таблицы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2"/>
    <w:uiPriority w:val="99"/>
    <w:semiHidden/>
    <w:unhideWhenUsed/>
    <w:rsid w:val="00DC021E"/>
  </w:style>
  <w:style w:type="table" w:customStyle="1" w:styleId="424">
    <w:name w:val="Сетка таблицы4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2"/>
    <w:uiPriority w:val="99"/>
    <w:semiHidden/>
    <w:unhideWhenUsed/>
    <w:rsid w:val="00DC021E"/>
  </w:style>
  <w:style w:type="table" w:customStyle="1" w:styleId="1224">
    <w:name w:val="Сетка таблицы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2"/>
    <w:uiPriority w:val="99"/>
    <w:semiHidden/>
    <w:unhideWhenUsed/>
    <w:rsid w:val="00DC021E"/>
  </w:style>
  <w:style w:type="table" w:customStyle="1" w:styleId="2224">
    <w:name w:val="Сетка таблицы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30">
    <w:name w:val="Нет списка3123"/>
    <w:next w:val="a2"/>
    <w:uiPriority w:val="99"/>
    <w:semiHidden/>
    <w:unhideWhenUsed/>
    <w:rsid w:val="00DC021E"/>
  </w:style>
  <w:style w:type="table" w:customStyle="1" w:styleId="3124">
    <w:name w:val="Сетка таблицы3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0">
    <w:name w:val="Нет списка11123"/>
    <w:next w:val="a2"/>
    <w:uiPriority w:val="99"/>
    <w:semiHidden/>
    <w:unhideWhenUsed/>
    <w:rsid w:val="00DC021E"/>
  </w:style>
  <w:style w:type="table" w:customStyle="1" w:styleId="11124">
    <w:name w:val="Сетка таблицы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30">
    <w:name w:val="Нет списка21123"/>
    <w:next w:val="a2"/>
    <w:uiPriority w:val="99"/>
    <w:semiHidden/>
    <w:unhideWhenUsed/>
    <w:rsid w:val="00DC021E"/>
  </w:style>
  <w:style w:type="table" w:customStyle="1" w:styleId="21124">
    <w:name w:val="Сетка таблицы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2"/>
    <w:uiPriority w:val="99"/>
    <w:semiHidden/>
    <w:unhideWhenUsed/>
    <w:rsid w:val="00DC021E"/>
  </w:style>
  <w:style w:type="table" w:customStyle="1" w:styleId="524">
    <w:name w:val="Сетка таблицы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0">
    <w:name w:val="Нет списка1323"/>
    <w:next w:val="a2"/>
    <w:uiPriority w:val="99"/>
    <w:semiHidden/>
    <w:unhideWhenUsed/>
    <w:rsid w:val="00DC021E"/>
  </w:style>
  <w:style w:type="table" w:customStyle="1" w:styleId="1324">
    <w:name w:val="Сетка таблицы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30">
    <w:name w:val="Нет списка2323"/>
    <w:next w:val="a2"/>
    <w:uiPriority w:val="99"/>
    <w:semiHidden/>
    <w:unhideWhenUsed/>
    <w:rsid w:val="00DC021E"/>
  </w:style>
  <w:style w:type="table" w:customStyle="1" w:styleId="2324">
    <w:name w:val="Сетка таблицы2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DC021E"/>
  </w:style>
  <w:style w:type="table" w:customStyle="1" w:styleId="614">
    <w:name w:val="Сетка таблицы6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0">
    <w:name w:val="Нет списка1413"/>
    <w:next w:val="a2"/>
    <w:uiPriority w:val="99"/>
    <w:semiHidden/>
    <w:unhideWhenUsed/>
    <w:rsid w:val="00DC021E"/>
  </w:style>
  <w:style w:type="table" w:customStyle="1" w:styleId="1414">
    <w:name w:val="Сетка таблицы1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0">
    <w:name w:val="Нет списка2413"/>
    <w:next w:val="a2"/>
    <w:uiPriority w:val="99"/>
    <w:semiHidden/>
    <w:unhideWhenUsed/>
    <w:rsid w:val="00DC021E"/>
  </w:style>
  <w:style w:type="table" w:customStyle="1" w:styleId="2414">
    <w:name w:val="Сетка таблицы2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Нет списка3213"/>
    <w:next w:val="a2"/>
    <w:uiPriority w:val="99"/>
    <w:semiHidden/>
    <w:unhideWhenUsed/>
    <w:rsid w:val="00DC021E"/>
  </w:style>
  <w:style w:type="table" w:customStyle="1" w:styleId="3214">
    <w:name w:val="Сетка таблицы3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0">
    <w:name w:val="Нет списка11213"/>
    <w:next w:val="a2"/>
    <w:uiPriority w:val="99"/>
    <w:semiHidden/>
    <w:unhideWhenUsed/>
    <w:rsid w:val="00DC021E"/>
  </w:style>
  <w:style w:type="table" w:customStyle="1" w:styleId="11214">
    <w:name w:val="Сетка таблицы1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0">
    <w:name w:val="Нет списка21213"/>
    <w:next w:val="a2"/>
    <w:uiPriority w:val="99"/>
    <w:semiHidden/>
    <w:unhideWhenUsed/>
    <w:rsid w:val="00DC021E"/>
  </w:style>
  <w:style w:type="table" w:customStyle="1" w:styleId="21214">
    <w:name w:val="Сетка таблицы2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2"/>
    <w:uiPriority w:val="99"/>
    <w:semiHidden/>
    <w:unhideWhenUsed/>
    <w:rsid w:val="00DC021E"/>
  </w:style>
  <w:style w:type="table" w:customStyle="1" w:styleId="4114">
    <w:name w:val="Сетка таблицы4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30">
    <w:name w:val="Нет списка12113"/>
    <w:next w:val="a2"/>
    <w:uiPriority w:val="99"/>
    <w:semiHidden/>
    <w:unhideWhenUsed/>
    <w:rsid w:val="00DC021E"/>
  </w:style>
  <w:style w:type="table" w:customStyle="1" w:styleId="12114">
    <w:name w:val="Сетка таблицы1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0">
    <w:name w:val="Нет списка22113"/>
    <w:next w:val="a2"/>
    <w:uiPriority w:val="99"/>
    <w:semiHidden/>
    <w:unhideWhenUsed/>
    <w:rsid w:val="00DC021E"/>
  </w:style>
  <w:style w:type="table" w:customStyle="1" w:styleId="22114">
    <w:name w:val="Сетка таблицы2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0">
    <w:name w:val="Нет списка31113"/>
    <w:next w:val="a2"/>
    <w:uiPriority w:val="99"/>
    <w:semiHidden/>
    <w:unhideWhenUsed/>
    <w:rsid w:val="00DC021E"/>
  </w:style>
  <w:style w:type="table" w:customStyle="1" w:styleId="31114">
    <w:name w:val="Сетка таблицы3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
    <w:name w:val="Нет списка111113"/>
    <w:next w:val="a2"/>
    <w:uiPriority w:val="99"/>
    <w:semiHidden/>
    <w:unhideWhenUsed/>
    <w:rsid w:val="00DC021E"/>
  </w:style>
  <w:style w:type="table" w:customStyle="1" w:styleId="111114">
    <w:name w:val="Сетка таблицы1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30">
    <w:name w:val="Нет списка211113"/>
    <w:next w:val="a2"/>
    <w:uiPriority w:val="99"/>
    <w:semiHidden/>
    <w:unhideWhenUsed/>
    <w:rsid w:val="00DC021E"/>
  </w:style>
  <w:style w:type="table" w:customStyle="1" w:styleId="211114">
    <w:name w:val="Сетка таблицы2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Нет списка5113"/>
    <w:next w:val="a2"/>
    <w:uiPriority w:val="99"/>
    <w:semiHidden/>
    <w:unhideWhenUsed/>
    <w:rsid w:val="00DC021E"/>
  </w:style>
  <w:style w:type="table" w:customStyle="1" w:styleId="5114">
    <w:name w:val="Сетка таблицы5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0">
    <w:name w:val="Нет списка13113"/>
    <w:next w:val="a2"/>
    <w:uiPriority w:val="99"/>
    <w:semiHidden/>
    <w:unhideWhenUsed/>
    <w:rsid w:val="00DC021E"/>
  </w:style>
  <w:style w:type="table" w:customStyle="1" w:styleId="13114">
    <w:name w:val="Сетка таблицы1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0">
    <w:name w:val="Нет списка23113"/>
    <w:next w:val="a2"/>
    <w:uiPriority w:val="99"/>
    <w:semiHidden/>
    <w:unhideWhenUsed/>
    <w:rsid w:val="00DC021E"/>
  </w:style>
  <w:style w:type="table" w:customStyle="1" w:styleId="23114">
    <w:name w:val="Сетка таблицы2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
    <w:name w:val="Сетка таблицы2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unhideWhenUsed/>
    <w:rsid w:val="00DC021E"/>
  </w:style>
  <w:style w:type="table" w:customStyle="1" w:styleId="910">
    <w:name w:val="Сетка таблицы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DC021E"/>
  </w:style>
  <w:style w:type="table" w:customStyle="1" w:styleId="171">
    <w:name w:val="Сетка таблицы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uiPriority w:val="99"/>
    <w:semiHidden/>
    <w:unhideWhenUsed/>
    <w:rsid w:val="00DC021E"/>
  </w:style>
  <w:style w:type="table" w:customStyle="1" w:styleId="271">
    <w:name w:val="Сетка таблицы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2"/>
    <w:uiPriority w:val="99"/>
    <w:semiHidden/>
    <w:unhideWhenUsed/>
    <w:rsid w:val="00DC021E"/>
  </w:style>
  <w:style w:type="table" w:customStyle="1" w:styleId="3510">
    <w:name w:val="Сетка таблицы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0">
    <w:name w:val="Нет списка1141"/>
    <w:next w:val="a2"/>
    <w:uiPriority w:val="99"/>
    <w:semiHidden/>
    <w:unhideWhenUsed/>
    <w:rsid w:val="00DC021E"/>
  </w:style>
  <w:style w:type="table" w:customStyle="1" w:styleId="1151">
    <w:name w:val="Сетка таблицы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0">
    <w:name w:val="Нет списка2141"/>
    <w:next w:val="a2"/>
    <w:uiPriority w:val="99"/>
    <w:semiHidden/>
    <w:unhideWhenUsed/>
    <w:rsid w:val="00DC021E"/>
  </w:style>
  <w:style w:type="table" w:customStyle="1" w:styleId="2151">
    <w:name w:val="Сетка таблицы2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2"/>
    <w:uiPriority w:val="99"/>
    <w:semiHidden/>
    <w:unhideWhenUsed/>
    <w:rsid w:val="00DC021E"/>
  </w:style>
  <w:style w:type="table" w:customStyle="1" w:styleId="441">
    <w:name w:val="Сетка таблицы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2"/>
    <w:uiPriority w:val="99"/>
    <w:semiHidden/>
    <w:unhideWhenUsed/>
    <w:rsid w:val="00DC021E"/>
  </w:style>
  <w:style w:type="table" w:customStyle="1" w:styleId="1241">
    <w:name w:val="Сетка таблицы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0">
    <w:name w:val="Нет списка2231"/>
    <w:next w:val="a2"/>
    <w:uiPriority w:val="99"/>
    <w:semiHidden/>
    <w:unhideWhenUsed/>
    <w:rsid w:val="00DC021E"/>
  </w:style>
  <w:style w:type="table" w:customStyle="1" w:styleId="2241">
    <w:name w:val="Сетка таблицы2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Нет списка3131"/>
    <w:next w:val="a2"/>
    <w:uiPriority w:val="99"/>
    <w:semiHidden/>
    <w:unhideWhenUsed/>
    <w:rsid w:val="00DC021E"/>
  </w:style>
  <w:style w:type="table" w:customStyle="1" w:styleId="3141">
    <w:name w:val="Сетка таблицы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0">
    <w:name w:val="Нет списка11131"/>
    <w:next w:val="a2"/>
    <w:uiPriority w:val="99"/>
    <w:semiHidden/>
    <w:unhideWhenUsed/>
    <w:rsid w:val="00DC021E"/>
  </w:style>
  <w:style w:type="table" w:customStyle="1" w:styleId="11141">
    <w:name w:val="Сетка таблицы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0">
    <w:name w:val="Нет списка21131"/>
    <w:next w:val="a2"/>
    <w:uiPriority w:val="99"/>
    <w:semiHidden/>
    <w:unhideWhenUsed/>
    <w:rsid w:val="00DC021E"/>
  </w:style>
  <w:style w:type="table" w:customStyle="1" w:styleId="21141">
    <w:name w:val="Сетка таблицы2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0">
    <w:name w:val="Нет списка531"/>
    <w:next w:val="a2"/>
    <w:uiPriority w:val="99"/>
    <w:semiHidden/>
    <w:unhideWhenUsed/>
    <w:rsid w:val="00DC021E"/>
  </w:style>
  <w:style w:type="table" w:customStyle="1" w:styleId="541">
    <w:name w:val="Сетка таблицы5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0">
    <w:name w:val="Нет списка1331"/>
    <w:next w:val="a2"/>
    <w:uiPriority w:val="99"/>
    <w:semiHidden/>
    <w:unhideWhenUsed/>
    <w:rsid w:val="00DC021E"/>
  </w:style>
  <w:style w:type="table" w:customStyle="1" w:styleId="1341">
    <w:name w:val="Сетка таблицы13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0">
    <w:name w:val="Нет списка2331"/>
    <w:next w:val="a2"/>
    <w:uiPriority w:val="99"/>
    <w:semiHidden/>
    <w:unhideWhenUsed/>
    <w:rsid w:val="00DC021E"/>
  </w:style>
  <w:style w:type="table" w:customStyle="1" w:styleId="2341">
    <w:name w:val="Сетка таблицы23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
    <w:name w:val="Нет списка621"/>
    <w:next w:val="a2"/>
    <w:uiPriority w:val="99"/>
    <w:semiHidden/>
    <w:unhideWhenUsed/>
    <w:rsid w:val="00DC021E"/>
  </w:style>
  <w:style w:type="table" w:customStyle="1" w:styleId="631">
    <w:name w:val="Сетка таблицы6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2"/>
    <w:uiPriority w:val="99"/>
    <w:semiHidden/>
    <w:unhideWhenUsed/>
    <w:rsid w:val="00DC021E"/>
  </w:style>
  <w:style w:type="table" w:customStyle="1" w:styleId="1431">
    <w:name w:val="Сетка таблицы14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0">
    <w:name w:val="Нет списка2421"/>
    <w:next w:val="a2"/>
    <w:uiPriority w:val="99"/>
    <w:semiHidden/>
    <w:unhideWhenUsed/>
    <w:rsid w:val="00DC021E"/>
  </w:style>
  <w:style w:type="table" w:customStyle="1" w:styleId="2431">
    <w:name w:val="Сетка таблицы24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0">
    <w:name w:val="Нет списка3221"/>
    <w:next w:val="a2"/>
    <w:uiPriority w:val="99"/>
    <w:semiHidden/>
    <w:unhideWhenUsed/>
    <w:rsid w:val="00DC021E"/>
  </w:style>
  <w:style w:type="table" w:customStyle="1" w:styleId="3231">
    <w:name w:val="Сетка таблицы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2"/>
    <w:uiPriority w:val="99"/>
    <w:semiHidden/>
    <w:unhideWhenUsed/>
    <w:rsid w:val="00DC021E"/>
  </w:style>
  <w:style w:type="table" w:customStyle="1" w:styleId="11231">
    <w:name w:val="Сетка таблицы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0">
    <w:name w:val="Нет списка21221"/>
    <w:next w:val="a2"/>
    <w:uiPriority w:val="99"/>
    <w:semiHidden/>
    <w:unhideWhenUsed/>
    <w:rsid w:val="00DC021E"/>
  </w:style>
  <w:style w:type="table" w:customStyle="1" w:styleId="21231">
    <w:name w:val="Сетка таблицы2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2"/>
    <w:uiPriority w:val="99"/>
    <w:semiHidden/>
    <w:unhideWhenUsed/>
    <w:rsid w:val="00DC021E"/>
  </w:style>
  <w:style w:type="table" w:customStyle="1" w:styleId="4131">
    <w:name w:val="Сетка таблицы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0">
    <w:name w:val="Нет списка12121"/>
    <w:next w:val="a2"/>
    <w:uiPriority w:val="99"/>
    <w:semiHidden/>
    <w:unhideWhenUsed/>
    <w:rsid w:val="00DC021E"/>
  </w:style>
  <w:style w:type="table" w:customStyle="1" w:styleId="12131">
    <w:name w:val="Сетка таблицы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10">
    <w:name w:val="Нет списка22121"/>
    <w:next w:val="a2"/>
    <w:uiPriority w:val="99"/>
    <w:semiHidden/>
    <w:unhideWhenUsed/>
    <w:rsid w:val="00DC021E"/>
  </w:style>
  <w:style w:type="table" w:customStyle="1" w:styleId="22131">
    <w:name w:val="Сетка таблицы2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0">
    <w:name w:val="Нет списка31121"/>
    <w:next w:val="a2"/>
    <w:uiPriority w:val="99"/>
    <w:semiHidden/>
    <w:unhideWhenUsed/>
    <w:rsid w:val="00DC021E"/>
  </w:style>
  <w:style w:type="table" w:customStyle="1" w:styleId="31131">
    <w:name w:val="Сетка таблицы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0">
    <w:name w:val="Нет списка111121"/>
    <w:next w:val="a2"/>
    <w:uiPriority w:val="99"/>
    <w:semiHidden/>
    <w:unhideWhenUsed/>
    <w:rsid w:val="00DC021E"/>
  </w:style>
  <w:style w:type="table" w:customStyle="1" w:styleId="111131">
    <w:name w:val="Сетка таблицы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0">
    <w:name w:val="Нет списка211121"/>
    <w:next w:val="a2"/>
    <w:uiPriority w:val="99"/>
    <w:semiHidden/>
    <w:unhideWhenUsed/>
    <w:rsid w:val="00DC021E"/>
  </w:style>
  <w:style w:type="table" w:customStyle="1" w:styleId="211131">
    <w:name w:val="Сетка таблицы2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10">
    <w:name w:val="Нет списка5121"/>
    <w:next w:val="a2"/>
    <w:uiPriority w:val="99"/>
    <w:semiHidden/>
    <w:unhideWhenUsed/>
    <w:rsid w:val="00DC021E"/>
  </w:style>
  <w:style w:type="table" w:customStyle="1" w:styleId="5131">
    <w:name w:val="Сетка таблицы5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0">
    <w:name w:val="Нет списка13121"/>
    <w:next w:val="a2"/>
    <w:uiPriority w:val="99"/>
    <w:semiHidden/>
    <w:unhideWhenUsed/>
    <w:rsid w:val="00DC021E"/>
  </w:style>
  <w:style w:type="table" w:customStyle="1" w:styleId="13131">
    <w:name w:val="Сетка таблицы13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0">
    <w:name w:val="Нет списка23121"/>
    <w:next w:val="a2"/>
    <w:uiPriority w:val="99"/>
    <w:semiHidden/>
    <w:unhideWhenUsed/>
    <w:rsid w:val="00DC021E"/>
  </w:style>
  <w:style w:type="table" w:customStyle="1" w:styleId="23131">
    <w:name w:val="Сетка таблицы23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2"/>
    <w:uiPriority w:val="99"/>
    <w:semiHidden/>
    <w:unhideWhenUsed/>
    <w:rsid w:val="00DC021E"/>
  </w:style>
  <w:style w:type="table" w:customStyle="1" w:styleId="7210">
    <w:name w:val="Сетка таблицы7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2"/>
    <w:uiPriority w:val="99"/>
    <w:semiHidden/>
    <w:unhideWhenUsed/>
    <w:rsid w:val="00DC021E"/>
  </w:style>
  <w:style w:type="table" w:customStyle="1" w:styleId="1521">
    <w:name w:val="Сетка таблицы15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0">
    <w:name w:val="Нет списка2511"/>
    <w:next w:val="a2"/>
    <w:uiPriority w:val="99"/>
    <w:semiHidden/>
    <w:unhideWhenUsed/>
    <w:rsid w:val="00DC021E"/>
  </w:style>
  <w:style w:type="table" w:customStyle="1" w:styleId="2521">
    <w:name w:val="Сетка таблицы25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
    <w:next w:val="a2"/>
    <w:uiPriority w:val="99"/>
    <w:semiHidden/>
    <w:unhideWhenUsed/>
    <w:rsid w:val="00DC021E"/>
  </w:style>
  <w:style w:type="table" w:customStyle="1" w:styleId="3321">
    <w:name w:val="Сетка таблицы3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0">
    <w:name w:val="Нет списка11311"/>
    <w:next w:val="a2"/>
    <w:uiPriority w:val="99"/>
    <w:semiHidden/>
    <w:unhideWhenUsed/>
    <w:rsid w:val="00DC021E"/>
  </w:style>
  <w:style w:type="table" w:customStyle="1" w:styleId="11321">
    <w:name w:val="Сетка таблицы11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0">
    <w:name w:val="Нет списка21311"/>
    <w:next w:val="a2"/>
    <w:uiPriority w:val="99"/>
    <w:semiHidden/>
    <w:unhideWhenUsed/>
    <w:rsid w:val="00DC021E"/>
  </w:style>
  <w:style w:type="table" w:customStyle="1" w:styleId="21321">
    <w:name w:val="Сетка таблицы21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
    <w:name w:val="Нет списка4211"/>
    <w:next w:val="a2"/>
    <w:uiPriority w:val="99"/>
    <w:semiHidden/>
    <w:unhideWhenUsed/>
    <w:rsid w:val="00DC021E"/>
  </w:style>
  <w:style w:type="table" w:customStyle="1" w:styleId="4221">
    <w:name w:val="Сетка таблицы4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0">
    <w:name w:val="Нет списка12211"/>
    <w:next w:val="a2"/>
    <w:uiPriority w:val="99"/>
    <w:semiHidden/>
    <w:unhideWhenUsed/>
    <w:rsid w:val="00DC021E"/>
  </w:style>
  <w:style w:type="table" w:customStyle="1" w:styleId="12221">
    <w:name w:val="Сетка таблицы12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0">
    <w:name w:val="Нет списка22211"/>
    <w:next w:val="a2"/>
    <w:uiPriority w:val="99"/>
    <w:semiHidden/>
    <w:unhideWhenUsed/>
    <w:rsid w:val="00DC021E"/>
  </w:style>
  <w:style w:type="table" w:customStyle="1" w:styleId="22221">
    <w:name w:val="Сетка таблицы22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0">
    <w:name w:val="Нет списка31211"/>
    <w:next w:val="a2"/>
    <w:uiPriority w:val="99"/>
    <w:semiHidden/>
    <w:unhideWhenUsed/>
    <w:rsid w:val="00DC021E"/>
  </w:style>
  <w:style w:type="table" w:customStyle="1" w:styleId="31221">
    <w:name w:val="Сетка таблицы3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0">
    <w:name w:val="Нет списка111211"/>
    <w:next w:val="a2"/>
    <w:uiPriority w:val="99"/>
    <w:semiHidden/>
    <w:unhideWhenUsed/>
    <w:rsid w:val="00DC021E"/>
  </w:style>
  <w:style w:type="table" w:customStyle="1" w:styleId="111221">
    <w:name w:val="Сетка таблицы11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0">
    <w:name w:val="Нет списка211211"/>
    <w:next w:val="a2"/>
    <w:uiPriority w:val="99"/>
    <w:semiHidden/>
    <w:unhideWhenUsed/>
    <w:rsid w:val="00DC021E"/>
  </w:style>
  <w:style w:type="table" w:customStyle="1" w:styleId="211221">
    <w:name w:val="Сетка таблицы21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
    <w:name w:val="Нет списка5211"/>
    <w:next w:val="a2"/>
    <w:uiPriority w:val="99"/>
    <w:semiHidden/>
    <w:unhideWhenUsed/>
    <w:rsid w:val="00DC021E"/>
  </w:style>
  <w:style w:type="table" w:customStyle="1" w:styleId="5221">
    <w:name w:val="Сетка таблицы5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0">
    <w:name w:val="Нет списка13211"/>
    <w:next w:val="a2"/>
    <w:uiPriority w:val="99"/>
    <w:semiHidden/>
    <w:unhideWhenUsed/>
    <w:rsid w:val="00DC021E"/>
  </w:style>
  <w:style w:type="table" w:customStyle="1" w:styleId="13221">
    <w:name w:val="Сетка таблицы13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0">
    <w:name w:val="Нет списка23211"/>
    <w:next w:val="a2"/>
    <w:uiPriority w:val="99"/>
    <w:semiHidden/>
    <w:unhideWhenUsed/>
    <w:rsid w:val="00DC021E"/>
  </w:style>
  <w:style w:type="table" w:customStyle="1" w:styleId="23221">
    <w:name w:val="Сетка таблицы23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
    <w:name w:val="Нет списка6111"/>
    <w:next w:val="a2"/>
    <w:uiPriority w:val="99"/>
    <w:semiHidden/>
    <w:unhideWhenUsed/>
    <w:rsid w:val="00DC021E"/>
  </w:style>
  <w:style w:type="table" w:customStyle="1" w:styleId="6121">
    <w:name w:val="Сетка таблицы6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2"/>
    <w:uiPriority w:val="99"/>
    <w:semiHidden/>
    <w:unhideWhenUsed/>
    <w:rsid w:val="00DC021E"/>
  </w:style>
  <w:style w:type="table" w:customStyle="1" w:styleId="14121">
    <w:name w:val="Сетка таблицы14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
    <w:name w:val="Нет списка24111"/>
    <w:next w:val="a2"/>
    <w:uiPriority w:val="99"/>
    <w:semiHidden/>
    <w:unhideWhenUsed/>
    <w:rsid w:val="00DC021E"/>
  </w:style>
  <w:style w:type="table" w:customStyle="1" w:styleId="24121">
    <w:name w:val="Сетка таблицы24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
    <w:name w:val="Нет списка32111"/>
    <w:next w:val="a2"/>
    <w:uiPriority w:val="99"/>
    <w:semiHidden/>
    <w:unhideWhenUsed/>
    <w:rsid w:val="00DC021E"/>
  </w:style>
  <w:style w:type="table" w:customStyle="1" w:styleId="32121">
    <w:name w:val="Сетка таблицы3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0">
    <w:name w:val="Нет списка112111"/>
    <w:next w:val="a2"/>
    <w:uiPriority w:val="99"/>
    <w:semiHidden/>
    <w:unhideWhenUsed/>
    <w:rsid w:val="00DC021E"/>
  </w:style>
  <w:style w:type="table" w:customStyle="1" w:styleId="112121">
    <w:name w:val="Сетка таблицы11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10">
    <w:name w:val="Нет списка212111"/>
    <w:next w:val="a2"/>
    <w:uiPriority w:val="99"/>
    <w:semiHidden/>
    <w:unhideWhenUsed/>
    <w:rsid w:val="00DC021E"/>
  </w:style>
  <w:style w:type="table" w:customStyle="1" w:styleId="212121">
    <w:name w:val="Сетка таблицы21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
    <w:name w:val="Нет списка41111"/>
    <w:next w:val="a2"/>
    <w:uiPriority w:val="99"/>
    <w:semiHidden/>
    <w:unhideWhenUsed/>
    <w:rsid w:val="00DC021E"/>
  </w:style>
  <w:style w:type="table" w:customStyle="1" w:styleId="41121">
    <w:name w:val="Сетка таблицы4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1">
    <w:name w:val="Нет списка121111"/>
    <w:next w:val="a2"/>
    <w:uiPriority w:val="99"/>
    <w:semiHidden/>
    <w:unhideWhenUsed/>
    <w:rsid w:val="00DC021E"/>
  </w:style>
  <w:style w:type="table" w:customStyle="1" w:styleId="121121">
    <w:name w:val="Сетка таблицы12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1">
    <w:name w:val="Нет списка221111"/>
    <w:next w:val="a2"/>
    <w:uiPriority w:val="99"/>
    <w:semiHidden/>
    <w:unhideWhenUsed/>
    <w:rsid w:val="00DC021E"/>
  </w:style>
  <w:style w:type="table" w:customStyle="1" w:styleId="221121">
    <w:name w:val="Сетка таблицы22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1">
    <w:name w:val="Нет списка311111"/>
    <w:next w:val="a2"/>
    <w:uiPriority w:val="99"/>
    <w:semiHidden/>
    <w:unhideWhenUsed/>
    <w:rsid w:val="00DC021E"/>
  </w:style>
  <w:style w:type="table" w:customStyle="1" w:styleId="311121">
    <w:name w:val="Сетка таблицы3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
    <w:next w:val="a2"/>
    <w:uiPriority w:val="99"/>
    <w:semiHidden/>
    <w:unhideWhenUsed/>
    <w:rsid w:val="00DC021E"/>
  </w:style>
  <w:style w:type="table" w:customStyle="1" w:styleId="1111121">
    <w:name w:val="Сетка таблицы11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1">
    <w:name w:val="Нет списка2111111"/>
    <w:next w:val="a2"/>
    <w:uiPriority w:val="99"/>
    <w:semiHidden/>
    <w:unhideWhenUsed/>
    <w:rsid w:val="00DC021E"/>
  </w:style>
  <w:style w:type="table" w:customStyle="1" w:styleId="2111121">
    <w:name w:val="Сетка таблицы21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
    <w:name w:val="Нет списка51111"/>
    <w:next w:val="a2"/>
    <w:uiPriority w:val="99"/>
    <w:semiHidden/>
    <w:unhideWhenUsed/>
    <w:rsid w:val="00DC021E"/>
  </w:style>
  <w:style w:type="table" w:customStyle="1" w:styleId="51121">
    <w:name w:val="Сетка таблицы5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1">
    <w:name w:val="Нет списка131111"/>
    <w:next w:val="a2"/>
    <w:uiPriority w:val="99"/>
    <w:semiHidden/>
    <w:unhideWhenUsed/>
    <w:rsid w:val="00DC021E"/>
  </w:style>
  <w:style w:type="table" w:customStyle="1" w:styleId="131121">
    <w:name w:val="Сетка таблицы13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
    <w:name w:val="Нет списка231111"/>
    <w:next w:val="a2"/>
    <w:uiPriority w:val="99"/>
    <w:semiHidden/>
    <w:unhideWhenUsed/>
    <w:rsid w:val="00DC021E"/>
  </w:style>
  <w:style w:type="table" w:customStyle="1" w:styleId="231121">
    <w:name w:val="Сетка таблицы23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
    <w:name w:val="Сетка таблицы2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0">
    <w:name w:val="Сетка таблицы2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0">
    <w:name w:val="Сетка таблицы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0">
    <w:name w:val="Сетка таблицы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0">
    <w:name w:val="Сетка таблицы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0">
    <w:name w:val="Сетка таблицы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0">
    <w:name w:val="Сетка таблицы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0">
    <w:name w:val="Сетка таблицы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0">
    <w:name w:val="Сетка таблицы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0">
    <w:name w:val="Сетка таблицы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0">
    <w:name w:val="Сетка таблицы2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2"/>
    <w:uiPriority w:val="99"/>
    <w:semiHidden/>
    <w:unhideWhenUsed/>
    <w:rsid w:val="00DC021E"/>
  </w:style>
  <w:style w:type="table" w:customStyle="1" w:styleId="1010">
    <w:name w:val="Сетка таблицы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2"/>
    <w:uiPriority w:val="99"/>
    <w:semiHidden/>
    <w:unhideWhenUsed/>
    <w:rsid w:val="00DC021E"/>
  </w:style>
  <w:style w:type="table" w:customStyle="1" w:styleId="181">
    <w:name w:val="Сетка таблицы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uiPriority w:val="99"/>
    <w:semiHidden/>
    <w:unhideWhenUsed/>
    <w:rsid w:val="00DC021E"/>
  </w:style>
  <w:style w:type="table" w:customStyle="1" w:styleId="281">
    <w:name w:val="Сетка таблицы2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
    <w:name w:val="Нет списка351"/>
    <w:next w:val="a2"/>
    <w:uiPriority w:val="99"/>
    <w:semiHidden/>
    <w:unhideWhenUsed/>
    <w:rsid w:val="00DC021E"/>
  </w:style>
  <w:style w:type="table" w:customStyle="1" w:styleId="361">
    <w:name w:val="Сетка таблицы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2"/>
    <w:uiPriority w:val="99"/>
    <w:semiHidden/>
    <w:unhideWhenUsed/>
    <w:rsid w:val="00DC021E"/>
  </w:style>
  <w:style w:type="table" w:customStyle="1" w:styleId="1161">
    <w:name w:val="Сетка таблицы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0">
    <w:name w:val="Нет списка2151"/>
    <w:next w:val="a2"/>
    <w:uiPriority w:val="99"/>
    <w:semiHidden/>
    <w:unhideWhenUsed/>
    <w:rsid w:val="00DC021E"/>
  </w:style>
  <w:style w:type="table" w:customStyle="1" w:styleId="2161">
    <w:name w:val="Сетка таблицы2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2"/>
    <w:uiPriority w:val="99"/>
    <w:semiHidden/>
    <w:unhideWhenUsed/>
    <w:rsid w:val="00DC021E"/>
  </w:style>
  <w:style w:type="table" w:customStyle="1" w:styleId="451">
    <w:name w:val="Сетка таблицы4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2"/>
    <w:uiPriority w:val="99"/>
    <w:semiHidden/>
    <w:unhideWhenUsed/>
    <w:rsid w:val="00DC021E"/>
  </w:style>
  <w:style w:type="table" w:customStyle="1" w:styleId="1251">
    <w:name w:val="Сетка таблицы12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0">
    <w:name w:val="Нет списка2241"/>
    <w:next w:val="a2"/>
    <w:uiPriority w:val="99"/>
    <w:semiHidden/>
    <w:unhideWhenUsed/>
    <w:rsid w:val="00DC021E"/>
  </w:style>
  <w:style w:type="table" w:customStyle="1" w:styleId="2251">
    <w:name w:val="Сетка таблицы22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Нет списка3141"/>
    <w:next w:val="a2"/>
    <w:uiPriority w:val="99"/>
    <w:semiHidden/>
    <w:unhideWhenUsed/>
    <w:rsid w:val="00DC021E"/>
  </w:style>
  <w:style w:type="table" w:customStyle="1" w:styleId="3151">
    <w:name w:val="Сетка таблицы3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2"/>
    <w:uiPriority w:val="99"/>
    <w:semiHidden/>
    <w:unhideWhenUsed/>
    <w:rsid w:val="00DC021E"/>
  </w:style>
  <w:style w:type="table" w:customStyle="1" w:styleId="11151">
    <w:name w:val="Сетка таблицы1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0">
    <w:name w:val="Нет списка21141"/>
    <w:next w:val="a2"/>
    <w:uiPriority w:val="99"/>
    <w:semiHidden/>
    <w:unhideWhenUsed/>
    <w:rsid w:val="00DC021E"/>
  </w:style>
  <w:style w:type="table" w:customStyle="1" w:styleId="21151">
    <w:name w:val="Сетка таблицы2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2"/>
    <w:uiPriority w:val="99"/>
    <w:semiHidden/>
    <w:unhideWhenUsed/>
    <w:rsid w:val="00DC021E"/>
  </w:style>
  <w:style w:type="table" w:customStyle="1" w:styleId="551">
    <w:name w:val="Сетка таблицы5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0">
    <w:name w:val="Нет списка1341"/>
    <w:next w:val="a2"/>
    <w:uiPriority w:val="99"/>
    <w:semiHidden/>
    <w:unhideWhenUsed/>
    <w:rsid w:val="00DC021E"/>
  </w:style>
  <w:style w:type="table" w:customStyle="1" w:styleId="1351">
    <w:name w:val="Сетка таблицы1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0">
    <w:name w:val="Нет списка2341"/>
    <w:next w:val="a2"/>
    <w:uiPriority w:val="99"/>
    <w:semiHidden/>
    <w:unhideWhenUsed/>
    <w:rsid w:val="00DC021E"/>
  </w:style>
  <w:style w:type="table" w:customStyle="1" w:styleId="2351">
    <w:name w:val="Сетка таблицы2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DC021E"/>
  </w:style>
  <w:style w:type="table" w:customStyle="1" w:styleId="191">
    <w:name w:val="Сетка таблицы1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2"/>
    <w:uiPriority w:val="99"/>
    <w:semiHidden/>
    <w:unhideWhenUsed/>
    <w:rsid w:val="00DC021E"/>
  </w:style>
  <w:style w:type="table" w:customStyle="1" w:styleId="11010">
    <w:name w:val="Сетка таблицы1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uiPriority w:val="99"/>
    <w:semiHidden/>
    <w:unhideWhenUsed/>
    <w:rsid w:val="00DC021E"/>
  </w:style>
  <w:style w:type="table" w:customStyle="1" w:styleId="291">
    <w:name w:val="Сетка таблицы2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2"/>
    <w:uiPriority w:val="99"/>
    <w:semiHidden/>
    <w:unhideWhenUsed/>
    <w:rsid w:val="00DC021E"/>
  </w:style>
  <w:style w:type="table" w:customStyle="1" w:styleId="371">
    <w:name w:val="Сетка таблицы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2"/>
    <w:uiPriority w:val="99"/>
    <w:semiHidden/>
    <w:unhideWhenUsed/>
    <w:rsid w:val="00DC021E"/>
  </w:style>
  <w:style w:type="table" w:customStyle="1" w:styleId="1171">
    <w:name w:val="Сетка таблицы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0">
    <w:name w:val="Нет списка2161"/>
    <w:next w:val="a2"/>
    <w:uiPriority w:val="99"/>
    <w:semiHidden/>
    <w:unhideWhenUsed/>
    <w:rsid w:val="00DC021E"/>
  </w:style>
  <w:style w:type="table" w:customStyle="1" w:styleId="2171">
    <w:name w:val="Сетка таблицы2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0">
    <w:name w:val="Нет списка451"/>
    <w:next w:val="a2"/>
    <w:uiPriority w:val="99"/>
    <w:semiHidden/>
    <w:unhideWhenUsed/>
    <w:rsid w:val="00DC021E"/>
  </w:style>
  <w:style w:type="table" w:customStyle="1" w:styleId="461">
    <w:name w:val="Сетка таблицы4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0">
    <w:name w:val="Нет списка1251"/>
    <w:next w:val="a2"/>
    <w:uiPriority w:val="99"/>
    <w:semiHidden/>
    <w:unhideWhenUsed/>
    <w:rsid w:val="00DC021E"/>
  </w:style>
  <w:style w:type="table" w:customStyle="1" w:styleId="1261">
    <w:name w:val="Сетка таблицы12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0">
    <w:name w:val="Нет списка2251"/>
    <w:next w:val="a2"/>
    <w:uiPriority w:val="99"/>
    <w:semiHidden/>
    <w:unhideWhenUsed/>
    <w:rsid w:val="00DC021E"/>
  </w:style>
  <w:style w:type="table" w:customStyle="1" w:styleId="2261">
    <w:name w:val="Сетка таблицы22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0">
    <w:name w:val="Нет списка3151"/>
    <w:next w:val="a2"/>
    <w:uiPriority w:val="99"/>
    <w:semiHidden/>
    <w:unhideWhenUsed/>
    <w:rsid w:val="00DC021E"/>
  </w:style>
  <w:style w:type="table" w:customStyle="1" w:styleId="3161">
    <w:name w:val="Сетка таблицы3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0">
    <w:name w:val="Нет списка11151"/>
    <w:next w:val="a2"/>
    <w:uiPriority w:val="99"/>
    <w:semiHidden/>
    <w:unhideWhenUsed/>
    <w:rsid w:val="00DC021E"/>
  </w:style>
  <w:style w:type="table" w:customStyle="1" w:styleId="11161">
    <w:name w:val="Сетка таблицы1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0">
    <w:name w:val="Нет списка21151"/>
    <w:next w:val="a2"/>
    <w:uiPriority w:val="99"/>
    <w:semiHidden/>
    <w:unhideWhenUsed/>
    <w:rsid w:val="00DC021E"/>
  </w:style>
  <w:style w:type="table" w:customStyle="1" w:styleId="21161">
    <w:name w:val="Сетка таблицы2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0">
    <w:name w:val="Нет списка551"/>
    <w:next w:val="a2"/>
    <w:uiPriority w:val="99"/>
    <w:semiHidden/>
    <w:unhideWhenUsed/>
    <w:rsid w:val="00DC021E"/>
  </w:style>
  <w:style w:type="table" w:customStyle="1" w:styleId="561">
    <w:name w:val="Сетка таблицы5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0">
    <w:name w:val="Нет списка1351"/>
    <w:next w:val="a2"/>
    <w:uiPriority w:val="99"/>
    <w:semiHidden/>
    <w:unhideWhenUsed/>
    <w:rsid w:val="00DC021E"/>
  </w:style>
  <w:style w:type="table" w:customStyle="1" w:styleId="1361">
    <w:name w:val="Сетка таблицы1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0">
    <w:name w:val="Нет списка2351"/>
    <w:next w:val="a2"/>
    <w:uiPriority w:val="99"/>
    <w:semiHidden/>
    <w:unhideWhenUsed/>
    <w:rsid w:val="00DC021E"/>
  </w:style>
  <w:style w:type="table" w:customStyle="1" w:styleId="2361">
    <w:name w:val="Сетка таблицы2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2"/>
    <w:uiPriority w:val="99"/>
    <w:semiHidden/>
    <w:unhideWhenUsed/>
    <w:rsid w:val="00DC021E"/>
  </w:style>
  <w:style w:type="table" w:customStyle="1" w:styleId="641">
    <w:name w:val="Сетка таблицы6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0">
    <w:name w:val="Нет списка1431"/>
    <w:next w:val="a2"/>
    <w:uiPriority w:val="99"/>
    <w:semiHidden/>
    <w:unhideWhenUsed/>
    <w:rsid w:val="00DC021E"/>
  </w:style>
  <w:style w:type="table" w:customStyle="1" w:styleId="1441">
    <w:name w:val="Сетка таблицы1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0">
    <w:name w:val="Нет списка2431"/>
    <w:next w:val="a2"/>
    <w:uiPriority w:val="99"/>
    <w:semiHidden/>
    <w:unhideWhenUsed/>
    <w:rsid w:val="00DC021E"/>
  </w:style>
  <w:style w:type="table" w:customStyle="1" w:styleId="2441">
    <w:name w:val="Сетка таблицы2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0">
    <w:name w:val="Нет списка3231"/>
    <w:next w:val="a2"/>
    <w:uiPriority w:val="99"/>
    <w:semiHidden/>
    <w:unhideWhenUsed/>
    <w:rsid w:val="00DC021E"/>
  </w:style>
  <w:style w:type="table" w:customStyle="1" w:styleId="3241">
    <w:name w:val="Сетка таблицы3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0">
    <w:name w:val="Нет списка11231"/>
    <w:next w:val="a2"/>
    <w:uiPriority w:val="99"/>
    <w:semiHidden/>
    <w:unhideWhenUsed/>
    <w:rsid w:val="00DC021E"/>
  </w:style>
  <w:style w:type="table" w:customStyle="1" w:styleId="11241">
    <w:name w:val="Сетка таблицы1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0">
    <w:name w:val="Нет списка21231"/>
    <w:next w:val="a2"/>
    <w:uiPriority w:val="99"/>
    <w:semiHidden/>
    <w:unhideWhenUsed/>
    <w:rsid w:val="00DC021E"/>
  </w:style>
  <w:style w:type="table" w:customStyle="1" w:styleId="21241">
    <w:name w:val="Сетка таблицы2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0">
    <w:name w:val="Нет списка4131"/>
    <w:next w:val="a2"/>
    <w:uiPriority w:val="99"/>
    <w:semiHidden/>
    <w:unhideWhenUsed/>
    <w:rsid w:val="00DC021E"/>
  </w:style>
  <w:style w:type="table" w:customStyle="1" w:styleId="4141">
    <w:name w:val="Сетка таблицы4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0">
    <w:name w:val="Нет списка12131"/>
    <w:next w:val="a2"/>
    <w:uiPriority w:val="99"/>
    <w:semiHidden/>
    <w:unhideWhenUsed/>
    <w:rsid w:val="00DC021E"/>
  </w:style>
  <w:style w:type="table" w:customStyle="1" w:styleId="12141">
    <w:name w:val="Сетка таблицы12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10">
    <w:name w:val="Нет списка22131"/>
    <w:next w:val="a2"/>
    <w:uiPriority w:val="99"/>
    <w:semiHidden/>
    <w:unhideWhenUsed/>
    <w:rsid w:val="00DC021E"/>
  </w:style>
  <w:style w:type="table" w:customStyle="1" w:styleId="22141">
    <w:name w:val="Сетка таблицы22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0">
    <w:name w:val="Нет списка31131"/>
    <w:next w:val="a2"/>
    <w:uiPriority w:val="99"/>
    <w:semiHidden/>
    <w:unhideWhenUsed/>
    <w:rsid w:val="00DC021E"/>
  </w:style>
  <w:style w:type="table" w:customStyle="1" w:styleId="31141">
    <w:name w:val="Сетка таблицы3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0">
    <w:name w:val="Нет списка111131"/>
    <w:next w:val="a2"/>
    <w:uiPriority w:val="99"/>
    <w:semiHidden/>
    <w:unhideWhenUsed/>
    <w:rsid w:val="00DC021E"/>
  </w:style>
  <w:style w:type="table" w:customStyle="1" w:styleId="111141">
    <w:name w:val="Сетка таблицы1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10">
    <w:name w:val="Нет списка211131"/>
    <w:next w:val="a2"/>
    <w:uiPriority w:val="99"/>
    <w:semiHidden/>
    <w:unhideWhenUsed/>
    <w:rsid w:val="00DC021E"/>
  </w:style>
  <w:style w:type="table" w:customStyle="1" w:styleId="211141">
    <w:name w:val="Сетка таблицы2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10">
    <w:name w:val="Нет списка5131"/>
    <w:next w:val="a2"/>
    <w:uiPriority w:val="99"/>
    <w:semiHidden/>
    <w:unhideWhenUsed/>
    <w:rsid w:val="00DC021E"/>
  </w:style>
  <w:style w:type="table" w:customStyle="1" w:styleId="5141">
    <w:name w:val="Сетка таблицы5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0">
    <w:name w:val="Нет списка13131"/>
    <w:next w:val="a2"/>
    <w:uiPriority w:val="99"/>
    <w:semiHidden/>
    <w:unhideWhenUsed/>
    <w:rsid w:val="00DC021E"/>
  </w:style>
  <w:style w:type="table" w:customStyle="1" w:styleId="13141">
    <w:name w:val="Сетка таблицы1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10">
    <w:name w:val="Нет списка23131"/>
    <w:next w:val="a2"/>
    <w:uiPriority w:val="99"/>
    <w:semiHidden/>
    <w:unhideWhenUsed/>
    <w:rsid w:val="00DC021E"/>
  </w:style>
  <w:style w:type="table" w:customStyle="1" w:styleId="23141">
    <w:name w:val="Сетка таблицы2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ет списка721"/>
    <w:next w:val="a2"/>
    <w:uiPriority w:val="99"/>
    <w:semiHidden/>
    <w:unhideWhenUsed/>
    <w:rsid w:val="00DC021E"/>
  </w:style>
  <w:style w:type="table" w:customStyle="1" w:styleId="731">
    <w:name w:val="Сетка таблицы7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0">
    <w:name w:val="Нет списка1521"/>
    <w:next w:val="a2"/>
    <w:uiPriority w:val="99"/>
    <w:semiHidden/>
    <w:unhideWhenUsed/>
    <w:rsid w:val="00DC021E"/>
  </w:style>
  <w:style w:type="table" w:customStyle="1" w:styleId="1531">
    <w:name w:val="Сетка таблицы15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0">
    <w:name w:val="Нет списка2521"/>
    <w:next w:val="a2"/>
    <w:uiPriority w:val="99"/>
    <w:semiHidden/>
    <w:unhideWhenUsed/>
    <w:rsid w:val="00DC021E"/>
  </w:style>
  <w:style w:type="table" w:customStyle="1" w:styleId="2531">
    <w:name w:val="Сетка таблицы25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0">
    <w:name w:val="Нет списка3321"/>
    <w:next w:val="a2"/>
    <w:uiPriority w:val="99"/>
    <w:semiHidden/>
    <w:unhideWhenUsed/>
    <w:rsid w:val="00DC021E"/>
  </w:style>
  <w:style w:type="table" w:customStyle="1" w:styleId="3331">
    <w:name w:val="Сетка таблицы3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0">
    <w:name w:val="Нет списка11321"/>
    <w:next w:val="a2"/>
    <w:uiPriority w:val="99"/>
    <w:semiHidden/>
    <w:unhideWhenUsed/>
    <w:rsid w:val="00DC021E"/>
  </w:style>
  <w:style w:type="table" w:customStyle="1" w:styleId="11331">
    <w:name w:val="Сетка таблицы11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10">
    <w:name w:val="Нет списка21321"/>
    <w:next w:val="a2"/>
    <w:uiPriority w:val="99"/>
    <w:semiHidden/>
    <w:unhideWhenUsed/>
    <w:rsid w:val="00DC021E"/>
  </w:style>
  <w:style w:type="table" w:customStyle="1" w:styleId="21331">
    <w:name w:val="Сетка таблицы21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0">
    <w:name w:val="Нет списка4221"/>
    <w:next w:val="a2"/>
    <w:uiPriority w:val="99"/>
    <w:semiHidden/>
    <w:unhideWhenUsed/>
    <w:rsid w:val="00DC021E"/>
  </w:style>
  <w:style w:type="table" w:customStyle="1" w:styleId="4231">
    <w:name w:val="Сетка таблицы4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0">
    <w:name w:val="Нет списка12221"/>
    <w:next w:val="a2"/>
    <w:uiPriority w:val="99"/>
    <w:semiHidden/>
    <w:unhideWhenUsed/>
    <w:rsid w:val="00DC021E"/>
  </w:style>
  <w:style w:type="table" w:customStyle="1" w:styleId="12231">
    <w:name w:val="Сетка таблицы12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10">
    <w:name w:val="Нет списка22221"/>
    <w:next w:val="a2"/>
    <w:uiPriority w:val="99"/>
    <w:semiHidden/>
    <w:unhideWhenUsed/>
    <w:rsid w:val="00DC021E"/>
  </w:style>
  <w:style w:type="table" w:customStyle="1" w:styleId="22231">
    <w:name w:val="Сетка таблицы22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10">
    <w:name w:val="Нет списка31221"/>
    <w:next w:val="a2"/>
    <w:uiPriority w:val="99"/>
    <w:semiHidden/>
    <w:unhideWhenUsed/>
    <w:rsid w:val="00DC021E"/>
  </w:style>
  <w:style w:type="table" w:customStyle="1" w:styleId="31231">
    <w:name w:val="Сетка таблицы3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0">
    <w:name w:val="Нет списка111221"/>
    <w:next w:val="a2"/>
    <w:uiPriority w:val="99"/>
    <w:semiHidden/>
    <w:unhideWhenUsed/>
    <w:rsid w:val="00DC021E"/>
  </w:style>
  <w:style w:type="table" w:customStyle="1" w:styleId="111231">
    <w:name w:val="Сетка таблицы1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10">
    <w:name w:val="Нет списка211221"/>
    <w:next w:val="a2"/>
    <w:uiPriority w:val="99"/>
    <w:semiHidden/>
    <w:unhideWhenUsed/>
    <w:rsid w:val="00DC021E"/>
  </w:style>
  <w:style w:type="table" w:customStyle="1" w:styleId="211231">
    <w:name w:val="Сетка таблицы2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10">
    <w:name w:val="Нет списка5221"/>
    <w:next w:val="a2"/>
    <w:uiPriority w:val="99"/>
    <w:semiHidden/>
    <w:unhideWhenUsed/>
    <w:rsid w:val="00DC021E"/>
  </w:style>
  <w:style w:type="table" w:customStyle="1" w:styleId="5231">
    <w:name w:val="Сетка таблицы5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10">
    <w:name w:val="Нет списка13221"/>
    <w:next w:val="a2"/>
    <w:uiPriority w:val="99"/>
    <w:semiHidden/>
    <w:unhideWhenUsed/>
    <w:rsid w:val="00DC021E"/>
  </w:style>
  <w:style w:type="table" w:customStyle="1" w:styleId="13231">
    <w:name w:val="Сетка таблицы1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10">
    <w:name w:val="Нет списка23221"/>
    <w:next w:val="a2"/>
    <w:uiPriority w:val="99"/>
    <w:semiHidden/>
    <w:unhideWhenUsed/>
    <w:rsid w:val="00DC021E"/>
  </w:style>
  <w:style w:type="table" w:customStyle="1" w:styleId="23231">
    <w:name w:val="Сетка таблицы2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0">
    <w:name w:val="Нет списка6121"/>
    <w:next w:val="a2"/>
    <w:uiPriority w:val="99"/>
    <w:semiHidden/>
    <w:unhideWhenUsed/>
    <w:rsid w:val="00DC021E"/>
  </w:style>
  <w:style w:type="table" w:customStyle="1" w:styleId="6131">
    <w:name w:val="Сетка таблицы6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0">
    <w:name w:val="Нет списка14121"/>
    <w:next w:val="a2"/>
    <w:uiPriority w:val="99"/>
    <w:semiHidden/>
    <w:unhideWhenUsed/>
    <w:rsid w:val="00DC021E"/>
  </w:style>
  <w:style w:type="table" w:customStyle="1" w:styleId="14131">
    <w:name w:val="Сетка таблицы1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10">
    <w:name w:val="Нет списка24121"/>
    <w:next w:val="a2"/>
    <w:uiPriority w:val="99"/>
    <w:semiHidden/>
    <w:unhideWhenUsed/>
    <w:rsid w:val="00DC021E"/>
  </w:style>
  <w:style w:type="table" w:customStyle="1" w:styleId="24131">
    <w:name w:val="Сетка таблицы2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0">
    <w:name w:val="Нет списка32121"/>
    <w:next w:val="a2"/>
    <w:uiPriority w:val="99"/>
    <w:semiHidden/>
    <w:unhideWhenUsed/>
    <w:rsid w:val="00DC021E"/>
  </w:style>
  <w:style w:type="table" w:customStyle="1" w:styleId="32131">
    <w:name w:val="Сетка таблицы3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0">
    <w:name w:val="Нет списка112121"/>
    <w:next w:val="a2"/>
    <w:uiPriority w:val="99"/>
    <w:semiHidden/>
    <w:unhideWhenUsed/>
    <w:rsid w:val="00DC021E"/>
  </w:style>
  <w:style w:type="table" w:customStyle="1" w:styleId="112131">
    <w:name w:val="Сетка таблицы1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10">
    <w:name w:val="Нет списка212121"/>
    <w:next w:val="a2"/>
    <w:uiPriority w:val="99"/>
    <w:semiHidden/>
    <w:unhideWhenUsed/>
    <w:rsid w:val="00DC021E"/>
  </w:style>
  <w:style w:type="table" w:customStyle="1" w:styleId="212131">
    <w:name w:val="Сетка таблицы2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0">
    <w:name w:val="Нет списка41121"/>
    <w:next w:val="a2"/>
    <w:uiPriority w:val="99"/>
    <w:semiHidden/>
    <w:unhideWhenUsed/>
    <w:rsid w:val="00DC021E"/>
  </w:style>
  <w:style w:type="table" w:customStyle="1" w:styleId="41131">
    <w:name w:val="Сетка таблицы4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10">
    <w:name w:val="Нет списка121121"/>
    <w:next w:val="a2"/>
    <w:uiPriority w:val="99"/>
    <w:semiHidden/>
    <w:unhideWhenUsed/>
    <w:rsid w:val="00DC021E"/>
  </w:style>
  <w:style w:type="table" w:customStyle="1" w:styleId="121131">
    <w:name w:val="Сетка таблицы12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10">
    <w:name w:val="Нет списка221121"/>
    <w:next w:val="a2"/>
    <w:uiPriority w:val="99"/>
    <w:semiHidden/>
    <w:unhideWhenUsed/>
    <w:rsid w:val="00DC021E"/>
  </w:style>
  <w:style w:type="table" w:customStyle="1" w:styleId="221131">
    <w:name w:val="Сетка таблицы22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10">
    <w:name w:val="Нет списка311121"/>
    <w:next w:val="a2"/>
    <w:uiPriority w:val="99"/>
    <w:semiHidden/>
    <w:unhideWhenUsed/>
    <w:rsid w:val="00DC021E"/>
  </w:style>
  <w:style w:type="table" w:customStyle="1" w:styleId="311131">
    <w:name w:val="Сетка таблицы3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0">
    <w:name w:val="Нет списка1111121"/>
    <w:next w:val="a2"/>
    <w:uiPriority w:val="99"/>
    <w:semiHidden/>
    <w:unhideWhenUsed/>
    <w:rsid w:val="00DC021E"/>
  </w:style>
  <w:style w:type="table" w:customStyle="1" w:styleId="1111131">
    <w:name w:val="Сетка таблицы1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10">
    <w:name w:val="Нет списка2111121"/>
    <w:next w:val="a2"/>
    <w:uiPriority w:val="99"/>
    <w:semiHidden/>
    <w:unhideWhenUsed/>
    <w:rsid w:val="00DC021E"/>
  </w:style>
  <w:style w:type="table" w:customStyle="1" w:styleId="2111131">
    <w:name w:val="Сетка таблицы2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10">
    <w:name w:val="Нет списка51121"/>
    <w:next w:val="a2"/>
    <w:uiPriority w:val="99"/>
    <w:semiHidden/>
    <w:unhideWhenUsed/>
    <w:rsid w:val="00DC021E"/>
  </w:style>
  <w:style w:type="table" w:customStyle="1" w:styleId="51131">
    <w:name w:val="Сетка таблицы5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10">
    <w:name w:val="Нет списка131121"/>
    <w:next w:val="a2"/>
    <w:uiPriority w:val="99"/>
    <w:semiHidden/>
    <w:unhideWhenUsed/>
    <w:rsid w:val="00DC021E"/>
  </w:style>
  <w:style w:type="table" w:customStyle="1" w:styleId="131131">
    <w:name w:val="Сетка таблицы1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0">
    <w:name w:val="Нет списка231121"/>
    <w:next w:val="a2"/>
    <w:uiPriority w:val="99"/>
    <w:semiHidden/>
    <w:unhideWhenUsed/>
    <w:rsid w:val="00DC021E"/>
  </w:style>
  <w:style w:type="table" w:customStyle="1" w:styleId="231131">
    <w:name w:val="Сетка таблицы2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2"/>
    <w:uiPriority w:val="99"/>
    <w:semiHidden/>
    <w:unhideWhenUsed/>
    <w:rsid w:val="00DC021E"/>
  </w:style>
  <w:style w:type="table" w:customStyle="1" w:styleId="2010">
    <w:name w:val="Сетка таблицы2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2"/>
    <w:uiPriority w:val="99"/>
    <w:semiHidden/>
    <w:unhideWhenUsed/>
    <w:rsid w:val="00DC021E"/>
  </w:style>
  <w:style w:type="table" w:customStyle="1" w:styleId="1181">
    <w:name w:val="Сетка таблицы1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DC021E"/>
  </w:style>
  <w:style w:type="table" w:customStyle="1" w:styleId="21010">
    <w:name w:val="Сетка таблицы2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2"/>
    <w:uiPriority w:val="99"/>
    <w:semiHidden/>
    <w:unhideWhenUsed/>
    <w:rsid w:val="00DC021E"/>
  </w:style>
  <w:style w:type="table" w:customStyle="1" w:styleId="381">
    <w:name w:val="Сетка таблицы3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2"/>
    <w:uiPriority w:val="99"/>
    <w:semiHidden/>
    <w:unhideWhenUsed/>
    <w:rsid w:val="00DC021E"/>
  </w:style>
  <w:style w:type="table" w:customStyle="1" w:styleId="1191">
    <w:name w:val="Сетка таблицы11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0">
    <w:name w:val="Нет списка2171"/>
    <w:next w:val="a2"/>
    <w:uiPriority w:val="99"/>
    <w:semiHidden/>
    <w:unhideWhenUsed/>
    <w:rsid w:val="00DC021E"/>
  </w:style>
  <w:style w:type="table" w:customStyle="1" w:styleId="2181">
    <w:name w:val="Сетка таблицы2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0">
    <w:name w:val="Нет списка461"/>
    <w:next w:val="a2"/>
    <w:uiPriority w:val="99"/>
    <w:semiHidden/>
    <w:unhideWhenUsed/>
    <w:rsid w:val="00DC021E"/>
  </w:style>
  <w:style w:type="table" w:customStyle="1" w:styleId="471">
    <w:name w:val="Сетка таблицы4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0">
    <w:name w:val="Нет списка1261"/>
    <w:next w:val="a2"/>
    <w:uiPriority w:val="99"/>
    <w:semiHidden/>
    <w:unhideWhenUsed/>
    <w:rsid w:val="00DC021E"/>
  </w:style>
  <w:style w:type="table" w:customStyle="1" w:styleId="1271">
    <w:name w:val="Сетка таблицы1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0">
    <w:name w:val="Нет списка2261"/>
    <w:next w:val="a2"/>
    <w:uiPriority w:val="99"/>
    <w:semiHidden/>
    <w:unhideWhenUsed/>
    <w:rsid w:val="00DC021E"/>
  </w:style>
  <w:style w:type="table" w:customStyle="1" w:styleId="2271">
    <w:name w:val="Сетка таблицы2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10">
    <w:name w:val="Нет списка3161"/>
    <w:next w:val="a2"/>
    <w:uiPriority w:val="99"/>
    <w:semiHidden/>
    <w:unhideWhenUsed/>
    <w:rsid w:val="00DC021E"/>
  </w:style>
  <w:style w:type="table" w:customStyle="1" w:styleId="3171">
    <w:name w:val="Сетка таблицы3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0">
    <w:name w:val="Нет списка11161"/>
    <w:next w:val="a2"/>
    <w:uiPriority w:val="99"/>
    <w:semiHidden/>
    <w:unhideWhenUsed/>
    <w:rsid w:val="00DC021E"/>
  </w:style>
  <w:style w:type="table" w:customStyle="1" w:styleId="11171">
    <w:name w:val="Сетка таблицы1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0">
    <w:name w:val="Нет списка21161"/>
    <w:next w:val="a2"/>
    <w:uiPriority w:val="99"/>
    <w:semiHidden/>
    <w:unhideWhenUsed/>
    <w:rsid w:val="00DC021E"/>
  </w:style>
  <w:style w:type="table" w:customStyle="1" w:styleId="21171">
    <w:name w:val="Сетка таблицы2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2"/>
    <w:uiPriority w:val="99"/>
    <w:semiHidden/>
    <w:unhideWhenUsed/>
    <w:rsid w:val="00DC021E"/>
  </w:style>
  <w:style w:type="table" w:customStyle="1" w:styleId="571">
    <w:name w:val="Сетка таблицы5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0">
    <w:name w:val="Нет списка1361"/>
    <w:next w:val="a2"/>
    <w:uiPriority w:val="99"/>
    <w:semiHidden/>
    <w:unhideWhenUsed/>
    <w:rsid w:val="00DC021E"/>
  </w:style>
  <w:style w:type="table" w:customStyle="1" w:styleId="1371">
    <w:name w:val="Сетка таблицы1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0">
    <w:name w:val="Нет списка2361"/>
    <w:next w:val="a2"/>
    <w:uiPriority w:val="99"/>
    <w:semiHidden/>
    <w:unhideWhenUsed/>
    <w:rsid w:val="00DC021E"/>
  </w:style>
  <w:style w:type="table" w:customStyle="1" w:styleId="2371">
    <w:name w:val="Сетка таблицы2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0">
    <w:name w:val="Сетка таблицы21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
    <w:name w:val="Сетка таблицы23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
    <w:name w:val="Сетка таблицы24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
    <w:name w:val="Сетка таблицы2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
    <w:name w:val="Сетка таблицы2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5">
    <w:name w:val="Сетка таблицы23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3">
    <w:name w:val="Сетка таблицы23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3">
    <w:name w:val="Сетка таблицы23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
    <w:name w:val="Сетка таблицы2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
    <w:name w:val="Сетка таблицы2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
    <w:name w:val="Сетка таблицы2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3">
    <w:name w:val="Сетка таблицы23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
    <w:name w:val="Сетка таблицы2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
    <w:name w:val="Сетка таблицы2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2">
    <w:name w:val="Сетка таблицы2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2">
    <w:name w:val="Сетка таблицы2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2">
    <w:name w:val="Сетка таблицы2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
    <w:name w:val="Сетка таблицы2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2">
    <w:name w:val="Сетка таблицы2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2">
    <w:name w:val="Сетка таблицы2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
    <w:name w:val="Сетка таблицы2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2">
    <w:name w:val="Сетка таблицы2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2">
    <w:name w:val="Сетка таблицы2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2">
    <w:name w:val="Сетка таблицы2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2">
    <w:name w:val="Сетка таблицы2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2">
    <w:name w:val="Сетка таблицы2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
    <w:name w:val="Сетка таблицы2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2">
    <w:name w:val="Сетка таблицы2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2">
    <w:name w:val="Сетка таблицы2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2">
    <w:name w:val="Сетка таблицы2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2">
    <w:name w:val="Сетка таблицы2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2">
    <w:name w:val="Сетка таблицы2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
    <w:name w:val="Сетка таблицы2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2">
    <w:name w:val="Сетка таблицы2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2">
    <w:name w:val="Сетка таблицы2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2">
    <w:name w:val="Сетка таблицы2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2">
    <w:name w:val="Сетка таблицы2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2">
    <w:name w:val="Сетка таблицы2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2">
    <w:name w:val="Сетка таблицы1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2">
    <w:name w:val="Сетка таблицы2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
    <w:name w:val="Сетка таблицы1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2">
    <w:name w:val="Сетка таблицы2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1">
    <w:name w:val="Сетка таблицы22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1">
    <w:name w:val="Сетка таблицы23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1">
    <w:name w:val="Сетка таблицы23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1">
    <w:name w:val="Сетка таблицы23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1">
    <w:name w:val="Сетка таблицы24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1">
    <w:name w:val="Сетка таблицы21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1">
    <w:name w:val="Сетка таблицы22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1">
    <w:name w:val="Сетка таблицы21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1">
    <w:name w:val="Сетка таблицы23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1">
    <w:name w:val="Сетка таблицы2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1">
    <w:name w:val="Сетка таблицы23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Сетка таблицы2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1">
    <w:name w:val="Сетка таблицы23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1">
    <w:name w:val="Сетка таблицы24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1">
    <w:name w:val="Сетка таблицы2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1">
    <w:name w:val="Сетка таблицы2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1">
    <w:name w:val="Сетка таблицы2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1">
    <w:name w:val="Сетка таблицы23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1">
    <w:name w:val="Сетка таблицы2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1">
    <w:name w:val="Сетка таблицы2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1">
    <w:name w:val="Сетка таблицы2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1">
    <w:name w:val="Сетка таблицы2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1">
    <w:name w:val="Сетка таблицы2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1">
    <w:name w:val="Сетка таблицы2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1">
    <w:name w:val="Сетка таблицы2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1">
    <w:name w:val="Сетка таблицы2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
    <w:name w:val="Сетка таблицы2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
    <w:name w:val="Сетка таблицы2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1">
    <w:name w:val="Сетка таблицы2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Сетка таблицы2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1">
    <w:name w:val="Сетка таблицы2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1">
    <w:name w:val="Сетка таблицы2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1">
    <w:name w:val="Сетка таблицы2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1">
    <w:name w:val="Сетка таблицы2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1">
    <w:name w:val="Сетка таблицы2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1">
    <w:name w:val="Сетка таблицы2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0">
    <w:name w:val="Сетка таблицы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1">
    <w:name w:val="Сетка таблицы2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1">
    <w:name w:val="Сетка таблицы2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1">
    <w:name w:val="Сетка таблицы2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
    <w:name w:val="Сетка таблицы2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1">
    <w:name w:val="Сетка таблицы2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1">
    <w:name w:val="Сетка таблицы2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1">
    <w:name w:val="Сетка таблицы2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1">
    <w:name w:val="Сетка таблицы2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1">
    <w:name w:val="Сетка таблицы2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1">
    <w:name w:val="Сетка таблицы2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1">
    <w:name w:val="Сетка таблицы2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1">
    <w:name w:val="Сетка таблицы2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1">
    <w:name w:val="Сетка таблицы2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11">
    <w:name w:val="Сетка таблицы2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1">
    <w:name w:val="Сетка таблицы2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етка таблицы1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1">
    <w:name w:val="Сетка таблицы2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етка таблицы1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11">
    <w:name w:val="Сетка таблицы2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2"/>
    <w:uiPriority w:val="99"/>
    <w:semiHidden/>
    <w:unhideWhenUsed/>
    <w:rsid w:val="00DC021E"/>
  </w:style>
  <w:style w:type="table" w:customStyle="1" w:styleId="500">
    <w:name w:val="Сетка таблицы5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
    <w:name w:val="Нет списка120"/>
    <w:next w:val="a2"/>
    <w:uiPriority w:val="99"/>
    <w:semiHidden/>
    <w:unhideWhenUsed/>
    <w:rsid w:val="00DC021E"/>
  </w:style>
  <w:style w:type="table" w:customStyle="1" w:styleId="1300">
    <w:name w:val="Сетка таблицы13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0">
    <w:name w:val="Нет списка219"/>
    <w:next w:val="a2"/>
    <w:uiPriority w:val="99"/>
    <w:semiHidden/>
    <w:unhideWhenUsed/>
    <w:rsid w:val="00DC021E"/>
  </w:style>
  <w:style w:type="table" w:customStyle="1" w:styleId="2300">
    <w:name w:val="Сетка таблицы23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2"/>
    <w:uiPriority w:val="99"/>
    <w:semiHidden/>
    <w:unhideWhenUsed/>
    <w:rsid w:val="00DC021E"/>
  </w:style>
  <w:style w:type="table" w:customStyle="1" w:styleId="3200">
    <w:name w:val="Сетка таблицы3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2">
    <w:name w:val="Нет списка1110"/>
    <w:next w:val="a2"/>
    <w:uiPriority w:val="99"/>
    <w:semiHidden/>
    <w:unhideWhenUsed/>
    <w:rsid w:val="00DC021E"/>
  </w:style>
  <w:style w:type="table" w:customStyle="1" w:styleId="11200">
    <w:name w:val="Сетка таблицы1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2">
    <w:name w:val="Нет списка2110"/>
    <w:next w:val="a2"/>
    <w:uiPriority w:val="99"/>
    <w:semiHidden/>
    <w:unhideWhenUsed/>
    <w:rsid w:val="00DC021E"/>
  </w:style>
  <w:style w:type="table" w:customStyle="1" w:styleId="21200">
    <w:name w:val="Сетка таблицы2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2"/>
    <w:uiPriority w:val="99"/>
    <w:semiHidden/>
    <w:unhideWhenUsed/>
    <w:rsid w:val="00DC021E"/>
  </w:style>
  <w:style w:type="table" w:customStyle="1" w:styleId="4100">
    <w:name w:val="Сетка таблицы4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2"/>
    <w:uiPriority w:val="99"/>
    <w:semiHidden/>
    <w:unhideWhenUsed/>
    <w:rsid w:val="00DC021E"/>
  </w:style>
  <w:style w:type="table" w:customStyle="1" w:styleId="1217">
    <w:name w:val="Сетка таблицы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2"/>
    <w:uiPriority w:val="99"/>
    <w:semiHidden/>
    <w:unhideWhenUsed/>
    <w:rsid w:val="00DC021E"/>
  </w:style>
  <w:style w:type="table" w:customStyle="1" w:styleId="22100">
    <w:name w:val="Сетка таблицы22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2"/>
    <w:uiPriority w:val="99"/>
    <w:semiHidden/>
    <w:unhideWhenUsed/>
    <w:rsid w:val="00DC021E"/>
  </w:style>
  <w:style w:type="table" w:customStyle="1" w:styleId="3117">
    <w:name w:val="Сетка таблицы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2"/>
    <w:uiPriority w:val="99"/>
    <w:semiHidden/>
    <w:unhideWhenUsed/>
    <w:rsid w:val="00DC021E"/>
  </w:style>
  <w:style w:type="table" w:customStyle="1" w:styleId="11117">
    <w:name w:val="Сетка таблицы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0">
    <w:name w:val="Нет списка2118"/>
    <w:next w:val="a2"/>
    <w:uiPriority w:val="99"/>
    <w:semiHidden/>
    <w:unhideWhenUsed/>
    <w:rsid w:val="00DC021E"/>
  </w:style>
  <w:style w:type="table" w:customStyle="1" w:styleId="21117">
    <w:name w:val="Сетка таблицы2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2"/>
    <w:uiPriority w:val="99"/>
    <w:semiHidden/>
    <w:unhideWhenUsed/>
    <w:rsid w:val="00DC021E"/>
  </w:style>
  <w:style w:type="table" w:customStyle="1" w:styleId="5100">
    <w:name w:val="Сетка таблицы5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2"/>
    <w:uiPriority w:val="99"/>
    <w:semiHidden/>
    <w:unhideWhenUsed/>
    <w:rsid w:val="00DC021E"/>
  </w:style>
  <w:style w:type="table" w:customStyle="1" w:styleId="13100">
    <w:name w:val="Сетка таблицы1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2"/>
    <w:uiPriority w:val="99"/>
    <w:semiHidden/>
    <w:unhideWhenUsed/>
    <w:rsid w:val="00DC021E"/>
  </w:style>
  <w:style w:type="table" w:customStyle="1" w:styleId="23100">
    <w:name w:val="Сетка таблицы2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2"/>
    <w:uiPriority w:val="99"/>
    <w:semiHidden/>
    <w:unhideWhenUsed/>
    <w:rsid w:val="00DC021E"/>
  </w:style>
  <w:style w:type="table" w:customStyle="1" w:styleId="67">
    <w:name w:val="Сетка таблицы6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0">
    <w:name w:val="Нет списка145"/>
    <w:next w:val="a2"/>
    <w:uiPriority w:val="99"/>
    <w:semiHidden/>
    <w:unhideWhenUsed/>
    <w:rsid w:val="00DC021E"/>
  </w:style>
  <w:style w:type="table" w:customStyle="1" w:styleId="147">
    <w:name w:val="Сетка таблицы1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2"/>
    <w:uiPriority w:val="99"/>
    <w:semiHidden/>
    <w:unhideWhenUsed/>
    <w:rsid w:val="00DC021E"/>
  </w:style>
  <w:style w:type="table" w:customStyle="1" w:styleId="247">
    <w:name w:val="Сетка таблицы2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2"/>
    <w:uiPriority w:val="99"/>
    <w:semiHidden/>
    <w:unhideWhenUsed/>
    <w:rsid w:val="00DC021E"/>
  </w:style>
  <w:style w:type="table" w:customStyle="1" w:styleId="327">
    <w:name w:val="Сетка таблицы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DC021E"/>
  </w:style>
  <w:style w:type="table" w:customStyle="1" w:styleId="1127">
    <w:name w:val="Сетка таблицы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50">
    <w:name w:val="Нет списка2125"/>
    <w:next w:val="a2"/>
    <w:uiPriority w:val="99"/>
    <w:semiHidden/>
    <w:unhideWhenUsed/>
    <w:rsid w:val="00DC021E"/>
  </w:style>
  <w:style w:type="table" w:customStyle="1" w:styleId="2127">
    <w:name w:val="Сетка таблицы2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0">
    <w:name w:val="Нет списка415"/>
    <w:next w:val="a2"/>
    <w:uiPriority w:val="99"/>
    <w:semiHidden/>
    <w:unhideWhenUsed/>
    <w:rsid w:val="00DC021E"/>
  </w:style>
  <w:style w:type="table" w:customStyle="1" w:styleId="417">
    <w:name w:val="Сетка таблицы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2"/>
    <w:uiPriority w:val="99"/>
    <w:semiHidden/>
    <w:unhideWhenUsed/>
    <w:rsid w:val="00DC021E"/>
  </w:style>
  <w:style w:type="table" w:customStyle="1" w:styleId="1218">
    <w:name w:val="Сетка таблицы1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0">
    <w:name w:val="Нет списка2215"/>
    <w:next w:val="a2"/>
    <w:uiPriority w:val="99"/>
    <w:semiHidden/>
    <w:unhideWhenUsed/>
    <w:rsid w:val="00DC021E"/>
  </w:style>
  <w:style w:type="table" w:customStyle="1" w:styleId="2217">
    <w:name w:val="Сетка таблицы2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0">
    <w:name w:val="Нет списка3115"/>
    <w:next w:val="a2"/>
    <w:uiPriority w:val="99"/>
    <w:semiHidden/>
    <w:unhideWhenUsed/>
    <w:rsid w:val="00DC021E"/>
  </w:style>
  <w:style w:type="table" w:customStyle="1" w:styleId="3118">
    <w:name w:val="Сетка таблицы3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2"/>
    <w:uiPriority w:val="99"/>
    <w:semiHidden/>
    <w:unhideWhenUsed/>
    <w:rsid w:val="00DC021E"/>
  </w:style>
  <w:style w:type="table" w:customStyle="1" w:styleId="11118">
    <w:name w:val="Сетка таблицы1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50">
    <w:name w:val="Нет списка21115"/>
    <w:next w:val="a2"/>
    <w:uiPriority w:val="99"/>
    <w:semiHidden/>
    <w:unhideWhenUsed/>
    <w:rsid w:val="00DC021E"/>
  </w:style>
  <w:style w:type="table" w:customStyle="1" w:styleId="21118">
    <w:name w:val="Сетка таблицы2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2"/>
    <w:uiPriority w:val="99"/>
    <w:semiHidden/>
    <w:unhideWhenUsed/>
    <w:rsid w:val="00DC021E"/>
  </w:style>
  <w:style w:type="table" w:customStyle="1" w:styleId="517">
    <w:name w:val="Сетка таблицы5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2"/>
    <w:uiPriority w:val="99"/>
    <w:semiHidden/>
    <w:unhideWhenUsed/>
    <w:rsid w:val="00DC021E"/>
  </w:style>
  <w:style w:type="table" w:customStyle="1" w:styleId="1317">
    <w:name w:val="Сетка таблицы1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50">
    <w:name w:val="Нет списка2315"/>
    <w:next w:val="a2"/>
    <w:uiPriority w:val="99"/>
    <w:semiHidden/>
    <w:unhideWhenUsed/>
    <w:rsid w:val="00DC021E"/>
  </w:style>
  <w:style w:type="table" w:customStyle="1" w:styleId="2317">
    <w:name w:val="Сетка таблицы2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DC021E"/>
  </w:style>
  <w:style w:type="table" w:customStyle="1" w:styleId="76">
    <w:name w:val="Сетка таблицы7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2"/>
    <w:uiPriority w:val="99"/>
    <w:semiHidden/>
    <w:unhideWhenUsed/>
    <w:rsid w:val="00DC021E"/>
  </w:style>
  <w:style w:type="table" w:customStyle="1" w:styleId="156">
    <w:name w:val="Сетка таблицы1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2"/>
    <w:uiPriority w:val="99"/>
    <w:semiHidden/>
    <w:unhideWhenUsed/>
    <w:rsid w:val="00DC021E"/>
  </w:style>
  <w:style w:type="table" w:customStyle="1" w:styleId="256">
    <w:name w:val="Сетка таблицы2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2"/>
    <w:uiPriority w:val="99"/>
    <w:semiHidden/>
    <w:unhideWhenUsed/>
    <w:rsid w:val="00DC021E"/>
  </w:style>
  <w:style w:type="table" w:customStyle="1" w:styleId="336">
    <w:name w:val="Сетка таблицы3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0">
    <w:name w:val="Нет списка1134"/>
    <w:next w:val="a2"/>
    <w:uiPriority w:val="99"/>
    <w:semiHidden/>
    <w:unhideWhenUsed/>
    <w:rsid w:val="00DC021E"/>
  </w:style>
  <w:style w:type="table" w:customStyle="1" w:styleId="1136">
    <w:name w:val="Сетка таблицы1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40">
    <w:name w:val="Нет списка2134"/>
    <w:next w:val="a2"/>
    <w:uiPriority w:val="99"/>
    <w:semiHidden/>
    <w:unhideWhenUsed/>
    <w:rsid w:val="00DC021E"/>
  </w:style>
  <w:style w:type="table" w:customStyle="1" w:styleId="2136">
    <w:name w:val="Сетка таблицы2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2"/>
    <w:uiPriority w:val="99"/>
    <w:semiHidden/>
    <w:unhideWhenUsed/>
    <w:rsid w:val="00DC021E"/>
  </w:style>
  <w:style w:type="table" w:customStyle="1" w:styleId="426">
    <w:name w:val="Сетка таблицы4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2"/>
    <w:uiPriority w:val="99"/>
    <w:semiHidden/>
    <w:unhideWhenUsed/>
    <w:rsid w:val="00DC021E"/>
  </w:style>
  <w:style w:type="table" w:customStyle="1" w:styleId="1226">
    <w:name w:val="Сетка таблицы1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2"/>
    <w:uiPriority w:val="99"/>
    <w:semiHidden/>
    <w:unhideWhenUsed/>
    <w:rsid w:val="00DC021E"/>
  </w:style>
  <w:style w:type="table" w:customStyle="1" w:styleId="2226">
    <w:name w:val="Сетка таблицы2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40">
    <w:name w:val="Нет списка3124"/>
    <w:next w:val="a2"/>
    <w:uiPriority w:val="99"/>
    <w:semiHidden/>
    <w:unhideWhenUsed/>
    <w:rsid w:val="00DC021E"/>
  </w:style>
  <w:style w:type="table" w:customStyle="1" w:styleId="3126">
    <w:name w:val="Сетка таблицы3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next w:val="a2"/>
    <w:uiPriority w:val="99"/>
    <w:semiHidden/>
    <w:unhideWhenUsed/>
    <w:rsid w:val="00DC021E"/>
  </w:style>
  <w:style w:type="table" w:customStyle="1" w:styleId="11126">
    <w:name w:val="Сетка таблицы11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0">
    <w:name w:val="Нет списка21124"/>
    <w:next w:val="a2"/>
    <w:uiPriority w:val="99"/>
    <w:semiHidden/>
    <w:unhideWhenUsed/>
    <w:rsid w:val="00DC021E"/>
  </w:style>
  <w:style w:type="table" w:customStyle="1" w:styleId="21126">
    <w:name w:val="Сетка таблицы21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2"/>
    <w:uiPriority w:val="99"/>
    <w:semiHidden/>
    <w:unhideWhenUsed/>
    <w:rsid w:val="00DC021E"/>
  </w:style>
  <w:style w:type="table" w:customStyle="1" w:styleId="526">
    <w:name w:val="Сетка таблицы5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40">
    <w:name w:val="Нет списка1324"/>
    <w:next w:val="a2"/>
    <w:uiPriority w:val="99"/>
    <w:semiHidden/>
    <w:unhideWhenUsed/>
    <w:rsid w:val="00DC021E"/>
  </w:style>
  <w:style w:type="table" w:customStyle="1" w:styleId="1326">
    <w:name w:val="Сетка таблицы13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40">
    <w:name w:val="Нет списка2324"/>
    <w:next w:val="a2"/>
    <w:uiPriority w:val="99"/>
    <w:semiHidden/>
    <w:unhideWhenUsed/>
    <w:rsid w:val="00DC021E"/>
  </w:style>
  <w:style w:type="table" w:customStyle="1" w:styleId="2326">
    <w:name w:val="Сетка таблицы23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0">
    <w:name w:val="Нет списка614"/>
    <w:next w:val="a2"/>
    <w:uiPriority w:val="99"/>
    <w:semiHidden/>
    <w:unhideWhenUsed/>
    <w:rsid w:val="00DC021E"/>
  </w:style>
  <w:style w:type="table" w:customStyle="1" w:styleId="616">
    <w:name w:val="Сетка таблицы6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40">
    <w:name w:val="Нет списка1414"/>
    <w:next w:val="a2"/>
    <w:uiPriority w:val="99"/>
    <w:semiHidden/>
    <w:unhideWhenUsed/>
    <w:rsid w:val="00DC021E"/>
  </w:style>
  <w:style w:type="table" w:customStyle="1" w:styleId="1416">
    <w:name w:val="Сетка таблицы14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0">
    <w:name w:val="Нет списка2414"/>
    <w:next w:val="a2"/>
    <w:uiPriority w:val="99"/>
    <w:semiHidden/>
    <w:unhideWhenUsed/>
    <w:rsid w:val="00DC021E"/>
  </w:style>
  <w:style w:type="table" w:customStyle="1" w:styleId="2416">
    <w:name w:val="Сетка таблицы24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Нет списка3214"/>
    <w:next w:val="a2"/>
    <w:uiPriority w:val="99"/>
    <w:semiHidden/>
    <w:unhideWhenUsed/>
    <w:rsid w:val="00DC021E"/>
  </w:style>
  <w:style w:type="table" w:customStyle="1" w:styleId="3216">
    <w:name w:val="Сетка таблицы3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0">
    <w:name w:val="Нет списка11214"/>
    <w:next w:val="a2"/>
    <w:uiPriority w:val="99"/>
    <w:semiHidden/>
    <w:unhideWhenUsed/>
    <w:rsid w:val="00DC021E"/>
  </w:style>
  <w:style w:type="table" w:customStyle="1" w:styleId="11216">
    <w:name w:val="Сетка таблицы11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40">
    <w:name w:val="Нет списка21214"/>
    <w:next w:val="a2"/>
    <w:uiPriority w:val="99"/>
    <w:semiHidden/>
    <w:unhideWhenUsed/>
    <w:rsid w:val="00DC021E"/>
  </w:style>
  <w:style w:type="table" w:customStyle="1" w:styleId="21216">
    <w:name w:val="Сетка таблицы21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40">
    <w:name w:val="Нет списка4114"/>
    <w:next w:val="a2"/>
    <w:uiPriority w:val="99"/>
    <w:semiHidden/>
    <w:unhideWhenUsed/>
    <w:rsid w:val="00DC021E"/>
  </w:style>
  <w:style w:type="table" w:customStyle="1" w:styleId="4116">
    <w:name w:val="Сетка таблицы4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40">
    <w:name w:val="Нет списка12114"/>
    <w:next w:val="a2"/>
    <w:uiPriority w:val="99"/>
    <w:semiHidden/>
    <w:unhideWhenUsed/>
    <w:rsid w:val="00DC021E"/>
  </w:style>
  <w:style w:type="table" w:customStyle="1" w:styleId="12116">
    <w:name w:val="Сетка таблицы1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0">
    <w:name w:val="Нет списка22114"/>
    <w:next w:val="a2"/>
    <w:uiPriority w:val="99"/>
    <w:semiHidden/>
    <w:unhideWhenUsed/>
    <w:rsid w:val="00DC021E"/>
  </w:style>
  <w:style w:type="table" w:customStyle="1" w:styleId="22116">
    <w:name w:val="Сетка таблицы2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40">
    <w:name w:val="Нет списка31114"/>
    <w:next w:val="a2"/>
    <w:uiPriority w:val="99"/>
    <w:semiHidden/>
    <w:unhideWhenUsed/>
    <w:rsid w:val="00DC021E"/>
  </w:style>
  <w:style w:type="table" w:customStyle="1" w:styleId="31116">
    <w:name w:val="Сетка таблицы3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0">
    <w:name w:val="Нет списка111114"/>
    <w:next w:val="a2"/>
    <w:uiPriority w:val="99"/>
    <w:semiHidden/>
    <w:unhideWhenUsed/>
    <w:rsid w:val="00DC021E"/>
  </w:style>
  <w:style w:type="table" w:customStyle="1" w:styleId="111116">
    <w:name w:val="Сетка таблицы11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40">
    <w:name w:val="Нет списка211114"/>
    <w:next w:val="a2"/>
    <w:uiPriority w:val="99"/>
    <w:semiHidden/>
    <w:unhideWhenUsed/>
    <w:rsid w:val="00DC021E"/>
  </w:style>
  <w:style w:type="table" w:customStyle="1" w:styleId="211116">
    <w:name w:val="Сетка таблицы21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40">
    <w:name w:val="Нет списка5114"/>
    <w:next w:val="a2"/>
    <w:uiPriority w:val="99"/>
    <w:semiHidden/>
    <w:unhideWhenUsed/>
    <w:rsid w:val="00DC021E"/>
  </w:style>
  <w:style w:type="table" w:customStyle="1" w:styleId="5116">
    <w:name w:val="Сетка таблицы5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40">
    <w:name w:val="Нет списка13114"/>
    <w:next w:val="a2"/>
    <w:uiPriority w:val="99"/>
    <w:semiHidden/>
    <w:unhideWhenUsed/>
    <w:rsid w:val="00DC021E"/>
  </w:style>
  <w:style w:type="table" w:customStyle="1" w:styleId="13116">
    <w:name w:val="Сетка таблицы13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40">
    <w:name w:val="Нет списка23114"/>
    <w:next w:val="a2"/>
    <w:uiPriority w:val="99"/>
    <w:semiHidden/>
    <w:unhideWhenUsed/>
    <w:rsid w:val="00DC021E"/>
  </w:style>
  <w:style w:type="table" w:customStyle="1" w:styleId="23116">
    <w:name w:val="Сетка таблицы23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Сетка таблицы23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4">
    <w:name w:val="Сетка таблицы23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4">
    <w:name w:val="Сетка таблицы23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4">
    <w:name w:val="Сетка таблицы24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4">
    <w:name w:val="Сетка таблицы2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4">
    <w:name w:val="Сетка таблицы2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4">
    <w:name w:val="Сетка таблицы2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4">
    <w:name w:val="Сетка таблицы23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2"/>
    <w:uiPriority w:val="99"/>
    <w:semiHidden/>
    <w:unhideWhenUsed/>
    <w:rsid w:val="00DC021E"/>
  </w:style>
  <w:style w:type="table" w:customStyle="1" w:styleId="93">
    <w:name w:val="Сетка таблицы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2"/>
    <w:uiPriority w:val="99"/>
    <w:semiHidden/>
    <w:unhideWhenUsed/>
    <w:rsid w:val="00DC021E"/>
  </w:style>
  <w:style w:type="table" w:customStyle="1" w:styleId="173">
    <w:name w:val="Сетка таблицы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0">
    <w:name w:val="Нет списка262"/>
    <w:next w:val="a2"/>
    <w:uiPriority w:val="99"/>
    <w:semiHidden/>
    <w:unhideWhenUsed/>
    <w:rsid w:val="00DC021E"/>
  </w:style>
  <w:style w:type="table" w:customStyle="1" w:styleId="273">
    <w:name w:val="Сетка таблицы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2"/>
    <w:uiPriority w:val="99"/>
    <w:semiHidden/>
    <w:unhideWhenUsed/>
    <w:rsid w:val="00DC021E"/>
  </w:style>
  <w:style w:type="table" w:customStyle="1" w:styleId="353">
    <w:name w:val="Сетка таблицы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2"/>
    <w:uiPriority w:val="99"/>
    <w:semiHidden/>
    <w:unhideWhenUsed/>
    <w:rsid w:val="00DC021E"/>
  </w:style>
  <w:style w:type="table" w:customStyle="1" w:styleId="1153">
    <w:name w:val="Сетка таблицы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0">
    <w:name w:val="Нет списка2142"/>
    <w:next w:val="a2"/>
    <w:uiPriority w:val="99"/>
    <w:semiHidden/>
    <w:unhideWhenUsed/>
    <w:rsid w:val="00DC021E"/>
  </w:style>
  <w:style w:type="table" w:customStyle="1" w:styleId="2153">
    <w:name w:val="Сетка таблицы2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2"/>
    <w:uiPriority w:val="99"/>
    <w:semiHidden/>
    <w:unhideWhenUsed/>
    <w:rsid w:val="00DC021E"/>
  </w:style>
  <w:style w:type="table" w:customStyle="1" w:styleId="443">
    <w:name w:val="Сетка таблицы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0">
    <w:name w:val="Нет списка1232"/>
    <w:next w:val="a2"/>
    <w:uiPriority w:val="99"/>
    <w:semiHidden/>
    <w:unhideWhenUsed/>
    <w:rsid w:val="00DC021E"/>
  </w:style>
  <w:style w:type="table" w:customStyle="1" w:styleId="1243">
    <w:name w:val="Сетка таблицы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0">
    <w:name w:val="Нет списка2232"/>
    <w:next w:val="a2"/>
    <w:uiPriority w:val="99"/>
    <w:semiHidden/>
    <w:unhideWhenUsed/>
    <w:rsid w:val="00DC021E"/>
  </w:style>
  <w:style w:type="table" w:customStyle="1" w:styleId="2243">
    <w:name w:val="Сетка таблицы2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0">
    <w:name w:val="Нет списка3132"/>
    <w:next w:val="a2"/>
    <w:uiPriority w:val="99"/>
    <w:semiHidden/>
    <w:unhideWhenUsed/>
    <w:rsid w:val="00DC021E"/>
  </w:style>
  <w:style w:type="table" w:customStyle="1" w:styleId="3143">
    <w:name w:val="Сетка таблицы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0">
    <w:name w:val="Нет списка11132"/>
    <w:next w:val="a2"/>
    <w:uiPriority w:val="99"/>
    <w:semiHidden/>
    <w:unhideWhenUsed/>
    <w:rsid w:val="00DC021E"/>
  </w:style>
  <w:style w:type="table" w:customStyle="1" w:styleId="11143">
    <w:name w:val="Сетка таблицы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20">
    <w:name w:val="Нет списка21132"/>
    <w:next w:val="a2"/>
    <w:uiPriority w:val="99"/>
    <w:semiHidden/>
    <w:unhideWhenUsed/>
    <w:rsid w:val="00DC021E"/>
  </w:style>
  <w:style w:type="table" w:customStyle="1" w:styleId="21143">
    <w:name w:val="Сетка таблицы2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0">
    <w:name w:val="Нет списка532"/>
    <w:next w:val="a2"/>
    <w:uiPriority w:val="99"/>
    <w:semiHidden/>
    <w:unhideWhenUsed/>
    <w:rsid w:val="00DC021E"/>
  </w:style>
  <w:style w:type="table" w:customStyle="1" w:styleId="543">
    <w:name w:val="Сетка таблицы5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0">
    <w:name w:val="Нет списка1332"/>
    <w:next w:val="a2"/>
    <w:uiPriority w:val="99"/>
    <w:semiHidden/>
    <w:unhideWhenUsed/>
    <w:rsid w:val="00DC021E"/>
  </w:style>
  <w:style w:type="table" w:customStyle="1" w:styleId="1343">
    <w:name w:val="Сетка таблицы13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0">
    <w:name w:val="Нет списка2332"/>
    <w:next w:val="a2"/>
    <w:uiPriority w:val="99"/>
    <w:semiHidden/>
    <w:unhideWhenUsed/>
    <w:rsid w:val="00DC021E"/>
  </w:style>
  <w:style w:type="table" w:customStyle="1" w:styleId="2343">
    <w:name w:val="Сетка таблицы23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0">
    <w:name w:val="Нет списка622"/>
    <w:next w:val="a2"/>
    <w:uiPriority w:val="99"/>
    <w:semiHidden/>
    <w:unhideWhenUsed/>
    <w:rsid w:val="00DC021E"/>
  </w:style>
  <w:style w:type="table" w:customStyle="1" w:styleId="633">
    <w:name w:val="Сетка таблицы6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2"/>
    <w:uiPriority w:val="99"/>
    <w:semiHidden/>
    <w:unhideWhenUsed/>
    <w:rsid w:val="00DC021E"/>
  </w:style>
  <w:style w:type="table" w:customStyle="1" w:styleId="1433">
    <w:name w:val="Сетка таблицы14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0">
    <w:name w:val="Нет списка2422"/>
    <w:next w:val="a2"/>
    <w:uiPriority w:val="99"/>
    <w:semiHidden/>
    <w:unhideWhenUsed/>
    <w:rsid w:val="00DC021E"/>
  </w:style>
  <w:style w:type="table" w:customStyle="1" w:styleId="2433">
    <w:name w:val="Сетка таблицы24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20">
    <w:name w:val="Нет списка3222"/>
    <w:next w:val="a2"/>
    <w:uiPriority w:val="99"/>
    <w:semiHidden/>
    <w:unhideWhenUsed/>
    <w:rsid w:val="00DC021E"/>
  </w:style>
  <w:style w:type="table" w:customStyle="1" w:styleId="3233">
    <w:name w:val="Сетка таблицы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0">
    <w:name w:val="Нет списка11222"/>
    <w:next w:val="a2"/>
    <w:uiPriority w:val="99"/>
    <w:semiHidden/>
    <w:unhideWhenUsed/>
    <w:rsid w:val="00DC021E"/>
  </w:style>
  <w:style w:type="table" w:customStyle="1" w:styleId="11233">
    <w:name w:val="Сетка таблицы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20">
    <w:name w:val="Нет списка21222"/>
    <w:next w:val="a2"/>
    <w:uiPriority w:val="99"/>
    <w:semiHidden/>
    <w:unhideWhenUsed/>
    <w:rsid w:val="00DC021E"/>
  </w:style>
  <w:style w:type="table" w:customStyle="1" w:styleId="21233">
    <w:name w:val="Сетка таблицы2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2"/>
    <w:uiPriority w:val="99"/>
    <w:semiHidden/>
    <w:unhideWhenUsed/>
    <w:rsid w:val="00DC021E"/>
  </w:style>
  <w:style w:type="table" w:customStyle="1" w:styleId="4133">
    <w:name w:val="Сетка таблицы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20">
    <w:name w:val="Нет списка12122"/>
    <w:next w:val="a2"/>
    <w:uiPriority w:val="99"/>
    <w:semiHidden/>
    <w:unhideWhenUsed/>
    <w:rsid w:val="00DC021E"/>
  </w:style>
  <w:style w:type="table" w:customStyle="1" w:styleId="12133">
    <w:name w:val="Сетка таблицы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20">
    <w:name w:val="Нет списка22122"/>
    <w:next w:val="a2"/>
    <w:uiPriority w:val="99"/>
    <w:semiHidden/>
    <w:unhideWhenUsed/>
    <w:rsid w:val="00DC021E"/>
  </w:style>
  <w:style w:type="table" w:customStyle="1" w:styleId="22133">
    <w:name w:val="Сетка таблицы2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20">
    <w:name w:val="Нет списка31122"/>
    <w:next w:val="a2"/>
    <w:uiPriority w:val="99"/>
    <w:semiHidden/>
    <w:unhideWhenUsed/>
    <w:rsid w:val="00DC021E"/>
  </w:style>
  <w:style w:type="table" w:customStyle="1" w:styleId="31133">
    <w:name w:val="Сетка таблицы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0">
    <w:name w:val="Нет списка111122"/>
    <w:next w:val="a2"/>
    <w:uiPriority w:val="99"/>
    <w:semiHidden/>
    <w:unhideWhenUsed/>
    <w:rsid w:val="00DC021E"/>
  </w:style>
  <w:style w:type="table" w:customStyle="1" w:styleId="111133">
    <w:name w:val="Сетка таблицы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20">
    <w:name w:val="Нет списка211122"/>
    <w:next w:val="a2"/>
    <w:uiPriority w:val="99"/>
    <w:semiHidden/>
    <w:unhideWhenUsed/>
    <w:rsid w:val="00DC021E"/>
  </w:style>
  <w:style w:type="table" w:customStyle="1" w:styleId="211133">
    <w:name w:val="Сетка таблицы2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20">
    <w:name w:val="Нет списка5122"/>
    <w:next w:val="a2"/>
    <w:uiPriority w:val="99"/>
    <w:semiHidden/>
    <w:unhideWhenUsed/>
    <w:rsid w:val="00DC021E"/>
  </w:style>
  <w:style w:type="table" w:customStyle="1" w:styleId="5133">
    <w:name w:val="Сетка таблицы5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0">
    <w:name w:val="Нет списка13122"/>
    <w:next w:val="a2"/>
    <w:uiPriority w:val="99"/>
    <w:semiHidden/>
    <w:unhideWhenUsed/>
    <w:rsid w:val="00DC021E"/>
  </w:style>
  <w:style w:type="table" w:customStyle="1" w:styleId="13133">
    <w:name w:val="Сетка таблицы13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20">
    <w:name w:val="Нет списка23122"/>
    <w:next w:val="a2"/>
    <w:uiPriority w:val="99"/>
    <w:semiHidden/>
    <w:unhideWhenUsed/>
    <w:rsid w:val="00DC021E"/>
  </w:style>
  <w:style w:type="table" w:customStyle="1" w:styleId="23133">
    <w:name w:val="Сетка таблицы23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DC021E"/>
  </w:style>
  <w:style w:type="table" w:customStyle="1" w:styleId="723">
    <w:name w:val="Сетка таблицы7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0">
    <w:name w:val="Нет списка1512"/>
    <w:next w:val="a2"/>
    <w:uiPriority w:val="99"/>
    <w:semiHidden/>
    <w:unhideWhenUsed/>
    <w:rsid w:val="00DC021E"/>
  </w:style>
  <w:style w:type="table" w:customStyle="1" w:styleId="1523">
    <w:name w:val="Сетка таблицы1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20">
    <w:name w:val="Нет списка2512"/>
    <w:next w:val="a2"/>
    <w:uiPriority w:val="99"/>
    <w:semiHidden/>
    <w:unhideWhenUsed/>
    <w:rsid w:val="00DC021E"/>
  </w:style>
  <w:style w:type="table" w:customStyle="1" w:styleId="2523">
    <w:name w:val="Сетка таблицы2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2"/>
    <w:uiPriority w:val="99"/>
    <w:semiHidden/>
    <w:unhideWhenUsed/>
    <w:rsid w:val="00DC021E"/>
  </w:style>
  <w:style w:type="table" w:customStyle="1" w:styleId="3323">
    <w:name w:val="Сетка таблицы3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20">
    <w:name w:val="Нет списка11312"/>
    <w:next w:val="a2"/>
    <w:uiPriority w:val="99"/>
    <w:semiHidden/>
    <w:unhideWhenUsed/>
    <w:rsid w:val="00DC021E"/>
  </w:style>
  <w:style w:type="table" w:customStyle="1" w:styleId="11323">
    <w:name w:val="Сетка таблицы1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20">
    <w:name w:val="Нет списка21312"/>
    <w:next w:val="a2"/>
    <w:uiPriority w:val="99"/>
    <w:semiHidden/>
    <w:unhideWhenUsed/>
    <w:rsid w:val="00DC021E"/>
  </w:style>
  <w:style w:type="table" w:customStyle="1" w:styleId="21323">
    <w:name w:val="Сетка таблицы2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0">
    <w:name w:val="Нет списка4212"/>
    <w:next w:val="a2"/>
    <w:uiPriority w:val="99"/>
    <w:semiHidden/>
    <w:unhideWhenUsed/>
    <w:rsid w:val="00DC021E"/>
  </w:style>
  <w:style w:type="table" w:customStyle="1" w:styleId="4223">
    <w:name w:val="Сетка таблицы4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0">
    <w:name w:val="Нет списка12212"/>
    <w:next w:val="a2"/>
    <w:uiPriority w:val="99"/>
    <w:semiHidden/>
    <w:unhideWhenUsed/>
    <w:rsid w:val="00DC021E"/>
  </w:style>
  <w:style w:type="table" w:customStyle="1" w:styleId="12223">
    <w:name w:val="Сетка таблицы1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20">
    <w:name w:val="Нет списка22212"/>
    <w:next w:val="a2"/>
    <w:uiPriority w:val="99"/>
    <w:semiHidden/>
    <w:unhideWhenUsed/>
    <w:rsid w:val="00DC021E"/>
  </w:style>
  <w:style w:type="table" w:customStyle="1" w:styleId="22223">
    <w:name w:val="Сетка таблицы2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20">
    <w:name w:val="Нет списка31212"/>
    <w:next w:val="a2"/>
    <w:uiPriority w:val="99"/>
    <w:semiHidden/>
    <w:unhideWhenUsed/>
    <w:rsid w:val="00DC021E"/>
  </w:style>
  <w:style w:type="table" w:customStyle="1" w:styleId="31223">
    <w:name w:val="Сетка таблицы3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0">
    <w:name w:val="Нет списка111212"/>
    <w:next w:val="a2"/>
    <w:uiPriority w:val="99"/>
    <w:semiHidden/>
    <w:unhideWhenUsed/>
    <w:rsid w:val="00DC021E"/>
  </w:style>
  <w:style w:type="table" w:customStyle="1" w:styleId="111223">
    <w:name w:val="Сетка таблицы11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20">
    <w:name w:val="Нет списка211212"/>
    <w:next w:val="a2"/>
    <w:uiPriority w:val="99"/>
    <w:semiHidden/>
    <w:unhideWhenUsed/>
    <w:rsid w:val="00DC021E"/>
  </w:style>
  <w:style w:type="table" w:customStyle="1" w:styleId="211223">
    <w:name w:val="Сетка таблицы21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0">
    <w:name w:val="Нет списка5212"/>
    <w:next w:val="a2"/>
    <w:uiPriority w:val="99"/>
    <w:semiHidden/>
    <w:unhideWhenUsed/>
    <w:rsid w:val="00DC021E"/>
  </w:style>
  <w:style w:type="table" w:customStyle="1" w:styleId="5223">
    <w:name w:val="Сетка таблицы5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20">
    <w:name w:val="Нет списка13212"/>
    <w:next w:val="a2"/>
    <w:uiPriority w:val="99"/>
    <w:semiHidden/>
    <w:unhideWhenUsed/>
    <w:rsid w:val="00DC021E"/>
  </w:style>
  <w:style w:type="table" w:customStyle="1" w:styleId="13223">
    <w:name w:val="Сетка таблицы13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20">
    <w:name w:val="Нет списка23212"/>
    <w:next w:val="a2"/>
    <w:uiPriority w:val="99"/>
    <w:semiHidden/>
    <w:unhideWhenUsed/>
    <w:rsid w:val="00DC021E"/>
  </w:style>
  <w:style w:type="table" w:customStyle="1" w:styleId="23223">
    <w:name w:val="Сетка таблицы23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0">
    <w:name w:val="Нет списка6112"/>
    <w:next w:val="a2"/>
    <w:uiPriority w:val="99"/>
    <w:semiHidden/>
    <w:unhideWhenUsed/>
    <w:rsid w:val="00DC021E"/>
  </w:style>
  <w:style w:type="table" w:customStyle="1" w:styleId="6123">
    <w:name w:val="Сетка таблицы6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20">
    <w:name w:val="Нет списка14112"/>
    <w:next w:val="a2"/>
    <w:uiPriority w:val="99"/>
    <w:semiHidden/>
    <w:unhideWhenUsed/>
    <w:rsid w:val="00DC021E"/>
  </w:style>
  <w:style w:type="table" w:customStyle="1" w:styleId="14123">
    <w:name w:val="Сетка таблицы14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20">
    <w:name w:val="Нет списка24112"/>
    <w:next w:val="a2"/>
    <w:uiPriority w:val="99"/>
    <w:semiHidden/>
    <w:unhideWhenUsed/>
    <w:rsid w:val="00DC021E"/>
  </w:style>
  <w:style w:type="table" w:customStyle="1" w:styleId="24123">
    <w:name w:val="Сетка таблицы24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20">
    <w:name w:val="Нет списка32112"/>
    <w:next w:val="a2"/>
    <w:uiPriority w:val="99"/>
    <w:semiHidden/>
    <w:unhideWhenUsed/>
    <w:rsid w:val="00DC021E"/>
  </w:style>
  <w:style w:type="table" w:customStyle="1" w:styleId="32123">
    <w:name w:val="Сетка таблицы3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0">
    <w:name w:val="Нет списка112112"/>
    <w:next w:val="a2"/>
    <w:uiPriority w:val="99"/>
    <w:semiHidden/>
    <w:unhideWhenUsed/>
    <w:rsid w:val="00DC021E"/>
  </w:style>
  <w:style w:type="table" w:customStyle="1" w:styleId="112123">
    <w:name w:val="Сетка таблицы11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20">
    <w:name w:val="Нет списка212112"/>
    <w:next w:val="a2"/>
    <w:uiPriority w:val="99"/>
    <w:semiHidden/>
    <w:unhideWhenUsed/>
    <w:rsid w:val="00DC021E"/>
  </w:style>
  <w:style w:type="table" w:customStyle="1" w:styleId="212123">
    <w:name w:val="Сетка таблицы21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0">
    <w:name w:val="Нет списка41112"/>
    <w:next w:val="a2"/>
    <w:uiPriority w:val="99"/>
    <w:semiHidden/>
    <w:unhideWhenUsed/>
    <w:rsid w:val="00DC021E"/>
  </w:style>
  <w:style w:type="table" w:customStyle="1" w:styleId="41123">
    <w:name w:val="Сетка таблицы4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20">
    <w:name w:val="Нет списка121112"/>
    <w:next w:val="a2"/>
    <w:uiPriority w:val="99"/>
    <w:semiHidden/>
    <w:unhideWhenUsed/>
    <w:rsid w:val="00DC021E"/>
  </w:style>
  <w:style w:type="table" w:customStyle="1" w:styleId="121123">
    <w:name w:val="Сетка таблицы1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20">
    <w:name w:val="Нет списка221112"/>
    <w:next w:val="a2"/>
    <w:uiPriority w:val="99"/>
    <w:semiHidden/>
    <w:unhideWhenUsed/>
    <w:rsid w:val="00DC021E"/>
  </w:style>
  <w:style w:type="table" w:customStyle="1" w:styleId="221123">
    <w:name w:val="Сетка таблицы2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20">
    <w:name w:val="Нет списка311112"/>
    <w:next w:val="a2"/>
    <w:uiPriority w:val="99"/>
    <w:semiHidden/>
    <w:unhideWhenUsed/>
    <w:rsid w:val="00DC021E"/>
  </w:style>
  <w:style w:type="table" w:customStyle="1" w:styleId="311123">
    <w:name w:val="Сетка таблицы3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Нет списка1111112"/>
    <w:next w:val="a2"/>
    <w:uiPriority w:val="99"/>
    <w:semiHidden/>
    <w:unhideWhenUsed/>
    <w:rsid w:val="00DC021E"/>
  </w:style>
  <w:style w:type="table" w:customStyle="1" w:styleId="1111123">
    <w:name w:val="Сетка таблицы11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20">
    <w:name w:val="Нет списка2111112"/>
    <w:next w:val="a2"/>
    <w:uiPriority w:val="99"/>
    <w:semiHidden/>
    <w:unhideWhenUsed/>
    <w:rsid w:val="00DC021E"/>
  </w:style>
  <w:style w:type="table" w:customStyle="1" w:styleId="2111123">
    <w:name w:val="Сетка таблицы21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0">
    <w:name w:val="Нет списка51112"/>
    <w:next w:val="a2"/>
    <w:uiPriority w:val="99"/>
    <w:semiHidden/>
    <w:unhideWhenUsed/>
    <w:rsid w:val="00DC021E"/>
  </w:style>
  <w:style w:type="table" w:customStyle="1" w:styleId="51123">
    <w:name w:val="Сетка таблицы5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20">
    <w:name w:val="Нет списка131112"/>
    <w:next w:val="a2"/>
    <w:uiPriority w:val="99"/>
    <w:semiHidden/>
    <w:unhideWhenUsed/>
    <w:rsid w:val="00DC021E"/>
  </w:style>
  <w:style w:type="table" w:customStyle="1" w:styleId="131123">
    <w:name w:val="Сетка таблицы13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0">
    <w:name w:val="Нет списка231112"/>
    <w:next w:val="a2"/>
    <w:uiPriority w:val="99"/>
    <w:semiHidden/>
    <w:unhideWhenUsed/>
    <w:rsid w:val="00DC021E"/>
  </w:style>
  <w:style w:type="table" w:customStyle="1" w:styleId="231123">
    <w:name w:val="Сетка таблицы23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3">
    <w:name w:val="Сетка таблицы21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3">
    <w:name w:val="Сетка таблицы22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3">
    <w:name w:val="Сетка таблицы2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3">
    <w:name w:val="Сетка таблицы2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3">
    <w:name w:val="Сетка таблицы2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3">
    <w:name w:val="Сетка таблицы2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3">
    <w:name w:val="Сетка таблицы22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3">
    <w:name w:val="Сетка таблицы2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3">
    <w:name w:val="Сетка таблицы2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3">
    <w:name w:val="Сетка таблицы21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3">
    <w:name w:val="Сетка таблицы22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3">
    <w:name w:val="Сетка таблицы3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3">
    <w:name w:val="Сетка таблицы1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3">
    <w:name w:val="Сетка таблицы2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3">
    <w:name w:val="Сетка таблицы1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3">
    <w:name w:val="Сетка таблицы2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3">
    <w:name w:val="Сетка таблицы2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3">
    <w:name w:val="Сетка таблицы1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3">
    <w:name w:val="Сетка таблицы2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3">
    <w:name w:val="Сетка таблицы22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3">
    <w:name w:val="Сетка таблицы3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Сетка таблицы1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3">
    <w:name w:val="Сетка таблицы2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3">
    <w:name w:val="Сетка таблицы5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3">
    <w:name w:val="Сетка таблицы1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3">
    <w:name w:val="Сетка таблицы2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2"/>
    <w:uiPriority w:val="99"/>
    <w:semiHidden/>
    <w:unhideWhenUsed/>
    <w:rsid w:val="00DC021E"/>
  </w:style>
  <w:style w:type="table" w:customStyle="1" w:styleId="103">
    <w:name w:val="Сетка таблицы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2"/>
    <w:uiPriority w:val="99"/>
    <w:semiHidden/>
    <w:unhideWhenUsed/>
    <w:rsid w:val="00DC021E"/>
  </w:style>
  <w:style w:type="table" w:customStyle="1" w:styleId="183">
    <w:name w:val="Сетка таблицы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0">
    <w:name w:val="Нет списка272"/>
    <w:next w:val="a2"/>
    <w:uiPriority w:val="99"/>
    <w:semiHidden/>
    <w:unhideWhenUsed/>
    <w:rsid w:val="00DC021E"/>
  </w:style>
  <w:style w:type="table" w:customStyle="1" w:styleId="283">
    <w:name w:val="Сетка таблицы2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2"/>
    <w:uiPriority w:val="99"/>
    <w:semiHidden/>
    <w:unhideWhenUsed/>
    <w:rsid w:val="00DC021E"/>
  </w:style>
  <w:style w:type="table" w:customStyle="1" w:styleId="363">
    <w:name w:val="Сетка таблицы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2"/>
    <w:uiPriority w:val="99"/>
    <w:semiHidden/>
    <w:unhideWhenUsed/>
    <w:rsid w:val="00DC021E"/>
  </w:style>
  <w:style w:type="table" w:customStyle="1" w:styleId="1163">
    <w:name w:val="Сетка таблицы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0">
    <w:name w:val="Нет списка2152"/>
    <w:next w:val="a2"/>
    <w:uiPriority w:val="99"/>
    <w:semiHidden/>
    <w:unhideWhenUsed/>
    <w:rsid w:val="00DC021E"/>
  </w:style>
  <w:style w:type="table" w:customStyle="1" w:styleId="2163">
    <w:name w:val="Сетка таблицы2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2"/>
    <w:uiPriority w:val="99"/>
    <w:semiHidden/>
    <w:unhideWhenUsed/>
    <w:rsid w:val="00DC021E"/>
  </w:style>
  <w:style w:type="table" w:customStyle="1" w:styleId="453">
    <w:name w:val="Сетка таблицы4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2"/>
    <w:uiPriority w:val="99"/>
    <w:semiHidden/>
    <w:unhideWhenUsed/>
    <w:rsid w:val="00DC021E"/>
  </w:style>
  <w:style w:type="table" w:customStyle="1" w:styleId="1253">
    <w:name w:val="Сетка таблицы1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20">
    <w:name w:val="Нет списка2242"/>
    <w:next w:val="a2"/>
    <w:uiPriority w:val="99"/>
    <w:semiHidden/>
    <w:unhideWhenUsed/>
    <w:rsid w:val="00DC021E"/>
  </w:style>
  <w:style w:type="table" w:customStyle="1" w:styleId="2253">
    <w:name w:val="Сетка таблицы2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0">
    <w:name w:val="Нет списка3142"/>
    <w:next w:val="a2"/>
    <w:uiPriority w:val="99"/>
    <w:semiHidden/>
    <w:unhideWhenUsed/>
    <w:rsid w:val="00DC021E"/>
  </w:style>
  <w:style w:type="table" w:customStyle="1" w:styleId="3153">
    <w:name w:val="Сетка таблицы3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0">
    <w:name w:val="Нет списка11142"/>
    <w:next w:val="a2"/>
    <w:uiPriority w:val="99"/>
    <w:semiHidden/>
    <w:unhideWhenUsed/>
    <w:rsid w:val="00DC021E"/>
  </w:style>
  <w:style w:type="table" w:customStyle="1" w:styleId="11153">
    <w:name w:val="Сетка таблицы1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20">
    <w:name w:val="Нет списка21142"/>
    <w:next w:val="a2"/>
    <w:uiPriority w:val="99"/>
    <w:semiHidden/>
    <w:unhideWhenUsed/>
    <w:rsid w:val="00DC021E"/>
  </w:style>
  <w:style w:type="table" w:customStyle="1" w:styleId="21153">
    <w:name w:val="Сетка таблицы2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2"/>
    <w:uiPriority w:val="99"/>
    <w:semiHidden/>
    <w:unhideWhenUsed/>
    <w:rsid w:val="00DC021E"/>
  </w:style>
  <w:style w:type="table" w:customStyle="1" w:styleId="553">
    <w:name w:val="Сетка таблицы5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2"/>
    <w:uiPriority w:val="99"/>
    <w:semiHidden/>
    <w:unhideWhenUsed/>
    <w:rsid w:val="00DC021E"/>
  </w:style>
  <w:style w:type="table" w:customStyle="1" w:styleId="1353">
    <w:name w:val="Сетка таблицы1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20">
    <w:name w:val="Нет списка2342"/>
    <w:next w:val="a2"/>
    <w:uiPriority w:val="99"/>
    <w:semiHidden/>
    <w:unhideWhenUsed/>
    <w:rsid w:val="00DC021E"/>
  </w:style>
  <w:style w:type="table" w:customStyle="1" w:styleId="2353">
    <w:name w:val="Сетка таблицы2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2"/>
    <w:uiPriority w:val="99"/>
    <w:semiHidden/>
    <w:unhideWhenUsed/>
    <w:rsid w:val="00DC021E"/>
  </w:style>
  <w:style w:type="table" w:customStyle="1" w:styleId="193">
    <w:name w:val="Сетка таблицы1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DC021E"/>
  </w:style>
  <w:style w:type="table" w:customStyle="1" w:styleId="1103">
    <w:name w:val="Сетка таблицы1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0">
    <w:name w:val="Нет списка282"/>
    <w:next w:val="a2"/>
    <w:uiPriority w:val="99"/>
    <w:semiHidden/>
    <w:unhideWhenUsed/>
    <w:rsid w:val="00DC021E"/>
  </w:style>
  <w:style w:type="table" w:customStyle="1" w:styleId="293">
    <w:name w:val="Сетка таблицы2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0">
    <w:name w:val="Нет списка362"/>
    <w:next w:val="a2"/>
    <w:uiPriority w:val="99"/>
    <w:semiHidden/>
    <w:unhideWhenUsed/>
    <w:rsid w:val="00DC021E"/>
  </w:style>
  <w:style w:type="table" w:customStyle="1" w:styleId="373">
    <w:name w:val="Сетка таблицы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2"/>
    <w:uiPriority w:val="99"/>
    <w:semiHidden/>
    <w:unhideWhenUsed/>
    <w:rsid w:val="00DC021E"/>
  </w:style>
  <w:style w:type="table" w:customStyle="1" w:styleId="1173">
    <w:name w:val="Сетка таблицы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0">
    <w:name w:val="Нет списка2162"/>
    <w:next w:val="a2"/>
    <w:uiPriority w:val="99"/>
    <w:semiHidden/>
    <w:unhideWhenUsed/>
    <w:rsid w:val="00DC021E"/>
  </w:style>
  <w:style w:type="table" w:customStyle="1" w:styleId="2173">
    <w:name w:val="Сетка таблицы2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0">
    <w:name w:val="Нет списка452"/>
    <w:next w:val="a2"/>
    <w:uiPriority w:val="99"/>
    <w:semiHidden/>
    <w:unhideWhenUsed/>
    <w:rsid w:val="00DC021E"/>
  </w:style>
  <w:style w:type="table" w:customStyle="1" w:styleId="463">
    <w:name w:val="Сетка таблицы4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2"/>
    <w:uiPriority w:val="99"/>
    <w:semiHidden/>
    <w:unhideWhenUsed/>
    <w:rsid w:val="00DC021E"/>
  </w:style>
  <w:style w:type="table" w:customStyle="1" w:styleId="1263">
    <w:name w:val="Сетка таблицы12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20">
    <w:name w:val="Нет списка2252"/>
    <w:next w:val="a2"/>
    <w:uiPriority w:val="99"/>
    <w:semiHidden/>
    <w:unhideWhenUsed/>
    <w:rsid w:val="00DC021E"/>
  </w:style>
  <w:style w:type="table" w:customStyle="1" w:styleId="2263">
    <w:name w:val="Сетка таблицы22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20">
    <w:name w:val="Нет списка3152"/>
    <w:next w:val="a2"/>
    <w:uiPriority w:val="99"/>
    <w:semiHidden/>
    <w:unhideWhenUsed/>
    <w:rsid w:val="00DC021E"/>
  </w:style>
  <w:style w:type="table" w:customStyle="1" w:styleId="3163">
    <w:name w:val="Сетка таблицы3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2"/>
    <w:uiPriority w:val="99"/>
    <w:semiHidden/>
    <w:unhideWhenUsed/>
    <w:rsid w:val="00DC021E"/>
  </w:style>
  <w:style w:type="table" w:customStyle="1" w:styleId="11163">
    <w:name w:val="Сетка таблицы1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20">
    <w:name w:val="Нет списка21152"/>
    <w:next w:val="a2"/>
    <w:uiPriority w:val="99"/>
    <w:semiHidden/>
    <w:unhideWhenUsed/>
    <w:rsid w:val="00DC021E"/>
  </w:style>
  <w:style w:type="table" w:customStyle="1" w:styleId="21163">
    <w:name w:val="Сетка таблицы2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0">
    <w:name w:val="Нет списка552"/>
    <w:next w:val="a2"/>
    <w:uiPriority w:val="99"/>
    <w:semiHidden/>
    <w:unhideWhenUsed/>
    <w:rsid w:val="00DC021E"/>
  </w:style>
  <w:style w:type="table" w:customStyle="1" w:styleId="563">
    <w:name w:val="Сетка таблицы5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2"/>
    <w:uiPriority w:val="99"/>
    <w:semiHidden/>
    <w:unhideWhenUsed/>
    <w:rsid w:val="00DC021E"/>
  </w:style>
  <w:style w:type="table" w:customStyle="1" w:styleId="1363">
    <w:name w:val="Сетка таблицы1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20">
    <w:name w:val="Нет списка2352"/>
    <w:next w:val="a2"/>
    <w:uiPriority w:val="99"/>
    <w:semiHidden/>
    <w:unhideWhenUsed/>
    <w:rsid w:val="00DC021E"/>
  </w:style>
  <w:style w:type="table" w:customStyle="1" w:styleId="2363">
    <w:name w:val="Сетка таблицы2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0">
    <w:name w:val="Нет списка632"/>
    <w:next w:val="a2"/>
    <w:uiPriority w:val="99"/>
    <w:semiHidden/>
    <w:unhideWhenUsed/>
    <w:rsid w:val="00DC021E"/>
  </w:style>
  <w:style w:type="table" w:customStyle="1" w:styleId="643">
    <w:name w:val="Сетка таблицы6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20">
    <w:name w:val="Нет списка1432"/>
    <w:next w:val="a2"/>
    <w:uiPriority w:val="99"/>
    <w:semiHidden/>
    <w:unhideWhenUsed/>
    <w:rsid w:val="00DC021E"/>
  </w:style>
  <w:style w:type="table" w:customStyle="1" w:styleId="1443">
    <w:name w:val="Сетка таблицы1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20">
    <w:name w:val="Нет списка2432"/>
    <w:next w:val="a2"/>
    <w:uiPriority w:val="99"/>
    <w:semiHidden/>
    <w:unhideWhenUsed/>
    <w:rsid w:val="00DC021E"/>
  </w:style>
  <w:style w:type="table" w:customStyle="1" w:styleId="2443">
    <w:name w:val="Сетка таблицы2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20">
    <w:name w:val="Нет списка3232"/>
    <w:next w:val="a2"/>
    <w:uiPriority w:val="99"/>
    <w:semiHidden/>
    <w:unhideWhenUsed/>
    <w:rsid w:val="00DC021E"/>
  </w:style>
  <w:style w:type="table" w:customStyle="1" w:styleId="3243">
    <w:name w:val="Сетка таблицы3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0">
    <w:name w:val="Нет списка11232"/>
    <w:next w:val="a2"/>
    <w:uiPriority w:val="99"/>
    <w:semiHidden/>
    <w:unhideWhenUsed/>
    <w:rsid w:val="00DC021E"/>
  </w:style>
  <w:style w:type="table" w:customStyle="1" w:styleId="11243">
    <w:name w:val="Сетка таблицы1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20">
    <w:name w:val="Нет списка21232"/>
    <w:next w:val="a2"/>
    <w:uiPriority w:val="99"/>
    <w:semiHidden/>
    <w:unhideWhenUsed/>
    <w:rsid w:val="00DC021E"/>
  </w:style>
  <w:style w:type="table" w:customStyle="1" w:styleId="21243">
    <w:name w:val="Сетка таблицы2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20">
    <w:name w:val="Нет списка4132"/>
    <w:next w:val="a2"/>
    <w:uiPriority w:val="99"/>
    <w:semiHidden/>
    <w:unhideWhenUsed/>
    <w:rsid w:val="00DC021E"/>
  </w:style>
  <w:style w:type="table" w:customStyle="1" w:styleId="4143">
    <w:name w:val="Сетка таблицы4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0">
    <w:name w:val="Нет списка12132"/>
    <w:next w:val="a2"/>
    <w:uiPriority w:val="99"/>
    <w:semiHidden/>
    <w:unhideWhenUsed/>
    <w:rsid w:val="00DC021E"/>
  </w:style>
  <w:style w:type="table" w:customStyle="1" w:styleId="12143">
    <w:name w:val="Сетка таблицы12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20">
    <w:name w:val="Нет списка22132"/>
    <w:next w:val="a2"/>
    <w:uiPriority w:val="99"/>
    <w:semiHidden/>
    <w:unhideWhenUsed/>
    <w:rsid w:val="00DC021E"/>
  </w:style>
  <w:style w:type="table" w:customStyle="1" w:styleId="22143">
    <w:name w:val="Сетка таблицы22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20">
    <w:name w:val="Нет списка31132"/>
    <w:next w:val="a2"/>
    <w:uiPriority w:val="99"/>
    <w:semiHidden/>
    <w:unhideWhenUsed/>
    <w:rsid w:val="00DC021E"/>
  </w:style>
  <w:style w:type="table" w:customStyle="1" w:styleId="31143">
    <w:name w:val="Сетка таблицы3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20">
    <w:name w:val="Нет списка111132"/>
    <w:next w:val="a2"/>
    <w:uiPriority w:val="99"/>
    <w:semiHidden/>
    <w:unhideWhenUsed/>
    <w:rsid w:val="00DC021E"/>
  </w:style>
  <w:style w:type="table" w:customStyle="1" w:styleId="111143">
    <w:name w:val="Сетка таблицы1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20">
    <w:name w:val="Нет списка211132"/>
    <w:next w:val="a2"/>
    <w:uiPriority w:val="99"/>
    <w:semiHidden/>
    <w:unhideWhenUsed/>
    <w:rsid w:val="00DC021E"/>
  </w:style>
  <w:style w:type="table" w:customStyle="1" w:styleId="211143">
    <w:name w:val="Сетка таблицы2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0">
    <w:name w:val="Нет списка5132"/>
    <w:next w:val="a2"/>
    <w:uiPriority w:val="99"/>
    <w:semiHidden/>
    <w:unhideWhenUsed/>
    <w:rsid w:val="00DC021E"/>
  </w:style>
  <w:style w:type="table" w:customStyle="1" w:styleId="5143">
    <w:name w:val="Сетка таблицы5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0">
    <w:name w:val="Нет списка13132"/>
    <w:next w:val="a2"/>
    <w:uiPriority w:val="99"/>
    <w:semiHidden/>
    <w:unhideWhenUsed/>
    <w:rsid w:val="00DC021E"/>
  </w:style>
  <w:style w:type="table" w:customStyle="1" w:styleId="13143">
    <w:name w:val="Сетка таблицы1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20">
    <w:name w:val="Нет списка23132"/>
    <w:next w:val="a2"/>
    <w:uiPriority w:val="99"/>
    <w:semiHidden/>
    <w:unhideWhenUsed/>
    <w:rsid w:val="00DC021E"/>
  </w:style>
  <w:style w:type="table" w:customStyle="1" w:styleId="23143">
    <w:name w:val="Сетка таблицы2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0">
    <w:name w:val="Нет списка722"/>
    <w:next w:val="a2"/>
    <w:uiPriority w:val="99"/>
    <w:semiHidden/>
    <w:unhideWhenUsed/>
    <w:rsid w:val="00DC021E"/>
  </w:style>
  <w:style w:type="table" w:customStyle="1" w:styleId="733">
    <w:name w:val="Сетка таблицы7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0">
    <w:name w:val="Нет списка1522"/>
    <w:next w:val="a2"/>
    <w:uiPriority w:val="99"/>
    <w:semiHidden/>
    <w:unhideWhenUsed/>
    <w:rsid w:val="00DC021E"/>
  </w:style>
  <w:style w:type="table" w:customStyle="1" w:styleId="1533">
    <w:name w:val="Сетка таблицы15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20">
    <w:name w:val="Нет списка2522"/>
    <w:next w:val="a2"/>
    <w:uiPriority w:val="99"/>
    <w:semiHidden/>
    <w:unhideWhenUsed/>
    <w:rsid w:val="00DC021E"/>
  </w:style>
  <w:style w:type="table" w:customStyle="1" w:styleId="2533">
    <w:name w:val="Сетка таблицы25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20">
    <w:name w:val="Нет списка3322"/>
    <w:next w:val="a2"/>
    <w:uiPriority w:val="99"/>
    <w:semiHidden/>
    <w:unhideWhenUsed/>
    <w:rsid w:val="00DC021E"/>
  </w:style>
  <w:style w:type="table" w:customStyle="1" w:styleId="3333">
    <w:name w:val="Сетка таблицы3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20">
    <w:name w:val="Нет списка11322"/>
    <w:next w:val="a2"/>
    <w:uiPriority w:val="99"/>
    <w:semiHidden/>
    <w:unhideWhenUsed/>
    <w:rsid w:val="00DC021E"/>
  </w:style>
  <w:style w:type="table" w:customStyle="1" w:styleId="11333">
    <w:name w:val="Сетка таблицы11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20">
    <w:name w:val="Нет списка21322"/>
    <w:next w:val="a2"/>
    <w:uiPriority w:val="99"/>
    <w:semiHidden/>
    <w:unhideWhenUsed/>
    <w:rsid w:val="00DC021E"/>
  </w:style>
  <w:style w:type="table" w:customStyle="1" w:styleId="21333">
    <w:name w:val="Сетка таблицы21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20">
    <w:name w:val="Нет списка4222"/>
    <w:next w:val="a2"/>
    <w:uiPriority w:val="99"/>
    <w:semiHidden/>
    <w:unhideWhenUsed/>
    <w:rsid w:val="00DC021E"/>
  </w:style>
  <w:style w:type="table" w:customStyle="1" w:styleId="4233">
    <w:name w:val="Сетка таблицы4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20">
    <w:name w:val="Нет списка12222"/>
    <w:next w:val="a2"/>
    <w:uiPriority w:val="99"/>
    <w:semiHidden/>
    <w:unhideWhenUsed/>
    <w:rsid w:val="00DC021E"/>
  </w:style>
  <w:style w:type="table" w:customStyle="1" w:styleId="12233">
    <w:name w:val="Сетка таблицы12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20">
    <w:name w:val="Нет списка22222"/>
    <w:next w:val="a2"/>
    <w:uiPriority w:val="99"/>
    <w:semiHidden/>
    <w:unhideWhenUsed/>
    <w:rsid w:val="00DC021E"/>
  </w:style>
  <w:style w:type="table" w:customStyle="1" w:styleId="22233">
    <w:name w:val="Сетка таблицы22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20">
    <w:name w:val="Нет списка31222"/>
    <w:next w:val="a2"/>
    <w:uiPriority w:val="99"/>
    <w:semiHidden/>
    <w:unhideWhenUsed/>
    <w:rsid w:val="00DC021E"/>
  </w:style>
  <w:style w:type="table" w:customStyle="1" w:styleId="31233">
    <w:name w:val="Сетка таблицы3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20">
    <w:name w:val="Нет списка111222"/>
    <w:next w:val="a2"/>
    <w:uiPriority w:val="99"/>
    <w:semiHidden/>
    <w:unhideWhenUsed/>
    <w:rsid w:val="00DC021E"/>
  </w:style>
  <w:style w:type="table" w:customStyle="1" w:styleId="111233">
    <w:name w:val="Сетка таблицы1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20">
    <w:name w:val="Нет списка211222"/>
    <w:next w:val="a2"/>
    <w:uiPriority w:val="99"/>
    <w:semiHidden/>
    <w:unhideWhenUsed/>
    <w:rsid w:val="00DC021E"/>
  </w:style>
  <w:style w:type="table" w:customStyle="1" w:styleId="211233">
    <w:name w:val="Сетка таблицы2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20">
    <w:name w:val="Нет списка5222"/>
    <w:next w:val="a2"/>
    <w:uiPriority w:val="99"/>
    <w:semiHidden/>
    <w:unhideWhenUsed/>
    <w:rsid w:val="00DC021E"/>
  </w:style>
  <w:style w:type="table" w:customStyle="1" w:styleId="5233">
    <w:name w:val="Сетка таблицы5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20">
    <w:name w:val="Нет списка13222"/>
    <w:next w:val="a2"/>
    <w:uiPriority w:val="99"/>
    <w:semiHidden/>
    <w:unhideWhenUsed/>
    <w:rsid w:val="00DC021E"/>
  </w:style>
  <w:style w:type="table" w:customStyle="1" w:styleId="13233">
    <w:name w:val="Сетка таблицы1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20">
    <w:name w:val="Нет списка23222"/>
    <w:next w:val="a2"/>
    <w:uiPriority w:val="99"/>
    <w:semiHidden/>
    <w:unhideWhenUsed/>
    <w:rsid w:val="00DC021E"/>
  </w:style>
  <w:style w:type="table" w:customStyle="1" w:styleId="23233">
    <w:name w:val="Сетка таблицы2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20">
    <w:name w:val="Нет списка6122"/>
    <w:next w:val="a2"/>
    <w:uiPriority w:val="99"/>
    <w:semiHidden/>
    <w:unhideWhenUsed/>
    <w:rsid w:val="00DC021E"/>
  </w:style>
  <w:style w:type="table" w:customStyle="1" w:styleId="6133">
    <w:name w:val="Сетка таблицы6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20">
    <w:name w:val="Нет списка14122"/>
    <w:next w:val="a2"/>
    <w:uiPriority w:val="99"/>
    <w:semiHidden/>
    <w:unhideWhenUsed/>
    <w:rsid w:val="00DC021E"/>
  </w:style>
  <w:style w:type="table" w:customStyle="1" w:styleId="14133">
    <w:name w:val="Сетка таблицы1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20">
    <w:name w:val="Нет списка24122"/>
    <w:next w:val="a2"/>
    <w:uiPriority w:val="99"/>
    <w:semiHidden/>
    <w:unhideWhenUsed/>
    <w:rsid w:val="00DC021E"/>
  </w:style>
  <w:style w:type="table" w:customStyle="1" w:styleId="24133">
    <w:name w:val="Сетка таблицы2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20">
    <w:name w:val="Нет списка32122"/>
    <w:next w:val="a2"/>
    <w:uiPriority w:val="99"/>
    <w:semiHidden/>
    <w:unhideWhenUsed/>
    <w:rsid w:val="00DC021E"/>
  </w:style>
  <w:style w:type="table" w:customStyle="1" w:styleId="32133">
    <w:name w:val="Сетка таблицы3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0">
    <w:name w:val="Нет списка112122"/>
    <w:next w:val="a2"/>
    <w:uiPriority w:val="99"/>
    <w:semiHidden/>
    <w:unhideWhenUsed/>
    <w:rsid w:val="00DC021E"/>
  </w:style>
  <w:style w:type="table" w:customStyle="1" w:styleId="112133">
    <w:name w:val="Сетка таблицы1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20">
    <w:name w:val="Нет списка212122"/>
    <w:next w:val="a2"/>
    <w:uiPriority w:val="99"/>
    <w:semiHidden/>
    <w:unhideWhenUsed/>
    <w:rsid w:val="00DC021E"/>
  </w:style>
  <w:style w:type="table" w:customStyle="1" w:styleId="212133">
    <w:name w:val="Сетка таблицы2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20">
    <w:name w:val="Нет списка41122"/>
    <w:next w:val="a2"/>
    <w:uiPriority w:val="99"/>
    <w:semiHidden/>
    <w:unhideWhenUsed/>
    <w:rsid w:val="00DC021E"/>
  </w:style>
  <w:style w:type="table" w:customStyle="1" w:styleId="41133">
    <w:name w:val="Сетка таблицы4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20">
    <w:name w:val="Нет списка121122"/>
    <w:next w:val="a2"/>
    <w:uiPriority w:val="99"/>
    <w:semiHidden/>
    <w:unhideWhenUsed/>
    <w:rsid w:val="00DC021E"/>
  </w:style>
  <w:style w:type="table" w:customStyle="1" w:styleId="121133">
    <w:name w:val="Сетка таблицы12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20">
    <w:name w:val="Нет списка221122"/>
    <w:next w:val="a2"/>
    <w:uiPriority w:val="99"/>
    <w:semiHidden/>
    <w:unhideWhenUsed/>
    <w:rsid w:val="00DC021E"/>
  </w:style>
  <w:style w:type="table" w:customStyle="1" w:styleId="221133">
    <w:name w:val="Сетка таблицы22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20">
    <w:name w:val="Нет списка311122"/>
    <w:next w:val="a2"/>
    <w:uiPriority w:val="99"/>
    <w:semiHidden/>
    <w:unhideWhenUsed/>
    <w:rsid w:val="00DC021E"/>
  </w:style>
  <w:style w:type="table" w:customStyle="1" w:styleId="311133">
    <w:name w:val="Сетка таблицы3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0">
    <w:name w:val="Нет списка1111122"/>
    <w:next w:val="a2"/>
    <w:uiPriority w:val="99"/>
    <w:semiHidden/>
    <w:unhideWhenUsed/>
    <w:rsid w:val="00DC021E"/>
  </w:style>
  <w:style w:type="table" w:customStyle="1" w:styleId="1111133">
    <w:name w:val="Сетка таблицы1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20">
    <w:name w:val="Нет списка2111122"/>
    <w:next w:val="a2"/>
    <w:uiPriority w:val="99"/>
    <w:semiHidden/>
    <w:unhideWhenUsed/>
    <w:rsid w:val="00DC021E"/>
  </w:style>
  <w:style w:type="table" w:customStyle="1" w:styleId="2111133">
    <w:name w:val="Сетка таблицы2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20">
    <w:name w:val="Нет списка51122"/>
    <w:next w:val="a2"/>
    <w:uiPriority w:val="99"/>
    <w:semiHidden/>
    <w:unhideWhenUsed/>
    <w:rsid w:val="00DC021E"/>
  </w:style>
  <w:style w:type="table" w:customStyle="1" w:styleId="51133">
    <w:name w:val="Сетка таблицы5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20">
    <w:name w:val="Нет списка131122"/>
    <w:next w:val="a2"/>
    <w:uiPriority w:val="99"/>
    <w:semiHidden/>
    <w:unhideWhenUsed/>
    <w:rsid w:val="00DC021E"/>
  </w:style>
  <w:style w:type="table" w:customStyle="1" w:styleId="131133">
    <w:name w:val="Сетка таблицы1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20">
    <w:name w:val="Нет списка231122"/>
    <w:next w:val="a2"/>
    <w:uiPriority w:val="99"/>
    <w:semiHidden/>
    <w:unhideWhenUsed/>
    <w:rsid w:val="00DC021E"/>
  </w:style>
  <w:style w:type="table" w:customStyle="1" w:styleId="231133">
    <w:name w:val="Сетка таблицы2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2"/>
    <w:uiPriority w:val="99"/>
    <w:semiHidden/>
    <w:unhideWhenUsed/>
    <w:rsid w:val="00DC021E"/>
  </w:style>
  <w:style w:type="table" w:customStyle="1" w:styleId="203">
    <w:name w:val="Сетка таблицы2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2"/>
    <w:uiPriority w:val="99"/>
    <w:semiHidden/>
    <w:unhideWhenUsed/>
    <w:rsid w:val="00DC021E"/>
  </w:style>
  <w:style w:type="table" w:customStyle="1" w:styleId="1183">
    <w:name w:val="Сетка таблицы1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DC021E"/>
  </w:style>
  <w:style w:type="table" w:customStyle="1" w:styleId="2103">
    <w:name w:val="Сетка таблицы2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20">
    <w:name w:val="Нет списка372"/>
    <w:next w:val="a2"/>
    <w:uiPriority w:val="99"/>
    <w:semiHidden/>
    <w:unhideWhenUsed/>
    <w:rsid w:val="00DC021E"/>
  </w:style>
  <w:style w:type="table" w:customStyle="1" w:styleId="383">
    <w:name w:val="Сетка таблицы3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0">
    <w:name w:val="Нет списка1172"/>
    <w:next w:val="a2"/>
    <w:uiPriority w:val="99"/>
    <w:semiHidden/>
    <w:unhideWhenUsed/>
    <w:rsid w:val="00DC021E"/>
  </w:style>
  <w:style w:type="table" w:customStyle="1" w:styleId="1193">
    <w:name w:val="Сетка таблицы11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0">
    <w:name w:val="Нет списка2172"/>
    <w:next w:val="a2"/>
    <w:uiPriority w:val="99"/>
    <w:semiHidden/>
    <w:unhideWhenUsed/>
    <w:rsid w:val="00DC021E"/>
  </w:style>
  <w:style w:type="table" w:customStyle="1" w:styleId="2183">
    <w:name w:val="Сетка таблицы2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20">
    <w:name w:val="Нет списка462"/>
    <w:next w:val="a2"/>
    <w:uiPriority w:val="99"/>
    <w:semiHidden/>
    <w:unhideWhenUsed/>
    <w:rsid w:val="00DC021E"/>
  </w:style>
  <w:style w:type="table" w:customStyle="1" w:styleId="473">
    <w:name w:val="Сетка таблицы4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2"/>
    <w:uiPriority w:val="99"/>
    <w:semiHidden/>
    <w:unhideWhenUsed/>
    <w:rsid w:val="00DC021E"/>
  </w:style>
  <w:style w:type="table" w:customStyle="1" w:styleId="1273">
    <w:name w:val="Сетка таблицы1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20">
    <w:name w:val="Нет списка2262"/>
    <w:next w:val="a2"/>
    <w:uiPriority w:val="99"/>
    <w:semiHidden/>
    <w:unhideWhenUsed/>
    <w:rsid w:val="00DC021E"/>
  </w:style>
  <w:style w:type="table" w:customStyle="1" w:styleId="2273">
    <w:name w:val="Сетка таблицы2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20">
    <w:name w:val="Нет списка3162"/>
    <w:next w:val="a2"/>
    <w:uiPriority w:val="99"/>
    <w:semiHidden/>
    <w:unhideWhenUsed/>
    <w:rsid w:val="00DC021E"/>
  </w:style>
  <w:style w:type="table" w:customStyle="1" w:styleId="3173">
    <w:name w:val="Сетка таблицы3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0">
    <w:name w:val="Нет списка11162"/>
    <w:next w:val="a2"/>
    <w:uiPriority w:val="99"/>
    <w:semiHidden/>
    <w:unhideWhenUsed/>
    <w:rsid w:val="00DC021E"/>
  </w:style>
  <w:style w:type="table" w:customStyle="1" w:styleId="11173">
    <w:name w:val="Сетка таблицы1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20">
    <w:name w:val="Нет списка21162"/>
    <w:next w:val="a2"/>
    <w:uiPriority w:val="99"/>
    <w:semiHidden/>
    <w:unhideWhenUsed/>
    <w:rsid w:val="00DC021E"/>
  </w:style>
  <w:style w:type="table" w:customStyle="1" w:styleId="21173">
    <w:name w:val="Сетка таблицы2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2"/>
    <w:uiPriority w:val="99"/>
    <w:semiHidden/>
    <w:unhideWhenUsed/>
    <w:rsid w:val="00DC021E"/>
  </w:style>
  <w:style w:type="table" w:customStyle="1" w:styleId="573">
    <w:name w:val="Сетка таблицы5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0">
    <w:name w:val="Нет списка1362"/>
    <w:next w:val="a2"/>
    <w:uiPriority w:val="99"/>
    <w:semiHidden/>
    <w:unhideWhenUsed/>
    <w:rsid w:val="00DC021E"/>
  </w:style>
  <w:style w:type="table" w:customStyle="1" w:styleId="1373">
    <w:name w:val="Сетка таблицы1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20">
    <w:name w:val="Нет списка2362"/>
    <w:next w:val="a2"/>
    <w:uiPriority w:val="99"/>
    <w:semiHidden/>
    <w:unhideWhenUsed/>
    <w:rsid w:val="00DC021E"/>
  </w:style>
  <w:style w:type="table" w:customStyle="1" w:styleId="2373">
    <w:name w:val="Сетка таблицы2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0">
    <w:name w:val="Сетка таблицы303"/>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2"/>
    <w:uiPriority w:val="99"/>
    <w:semiHidden/>
    <w:unhideWhenUsed/>
    <w:rsid w:val="00DC021E"/>
  </w:style>
  <w:style w:type="table" w:customStyle="1" w:styleId="392">
    <w:name w:val="Сетка таблицы39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2"/>
    <w:uiPriority w:val="99"/>
    <w:semiHidden/>
    <w:unhideWhenUsed/>
    <w:rsid w:val="00DC021E"/>
  </w:style>
  <w:style w:type="table" w:customStyle="1" w:styleId="12020">
    <w:name w:val="Сетка таблицы12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2">
    <w:name w:val="Нет списка2101"/>
    <w:next w:val="a2"/>
    <w:uiPriority w:val="99"/>
    <w:semiHidden/>
    <w:unhideWhenUsed/>
    <w:rsid w:val="00DC021E"/>
  </w:style>
  <w:style w:type="table" w:customStyle="1" w:styleId="2192">
    <w:name w:val="Сетка таблицы219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0">
    <w:name w:val="Нет списка381"/>
    <w:next w:val="a2"/>
    <w:uiPriority w:val="99"/>
    <w:semiHidden/>
    <w:unhideWhenUsed/>
    <w:rsid w:val="00DC021E"/>
  </w:style>
  <w:style w:type="table" w:customStyle="1" w:styleId="3102">
    <w:name w:val="Сетка таблицы3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0">
    <w:name w:val="Нет списка1191"/>
    <w:next w:val="a2"/>
    <w:uiPriority w:val="99"/>
    <w:semiHidden/>
    <w:unhideWhenUsed/>
    <w:rsid w:val="00DC021E"/>
  </w:style>
  <w:style w:type="table" w:customStyle="1" w:styleId="111020">
    <w:name w:val="Сетка таблицы11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0">
    <w:name w:val="Нет списка2181"/>
    <w:next w:val="a2"/>
    <w:uiPriority w:val="99"/>
    <w:semiHidden/>
    <w:unhideWhenUsed/>
    <w:rsid w:val="00DC021E"/>
  </w:style>
  <w:style w:type="table" w:customStyle="1" w:styleId="211020">
    <w:name w:val="Сетка таблицы21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0">
    <w:name w:val="Нет списка471"/>
    <w:next w:val="a2"/>
    <w:uiPriority w:val="99"/>
    <w:semiHidden/>
    <w:unhideWhenUsed/>
    <w:rsid w:val="00DC021E"/>
  </w:style>
  <w:style w:type="table" w:customStyle="1" w:styleId="482">
    <w:name w:val="Сетка таблицы4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2"/>
    <w:uiPriority w:val="99"/>
    <w:semiHidden/>
    <w:unhideWhenUsed/>
    <w:rsid w:val="00DC021E"/>
  </w:style>
  <w:style w:type="table" w:customStyle="1" w:styleId="1282">
    <w:name w:val="Сетка таблицы12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10">
    <w:name w:val="Нет списка2271"/>
    <w:next w:val="a2"/>
    <w:uiPriority w:val="99"/>
    <w:semiHidden/>
    <w:unhideWhenUsed/>
    <w:rsid w:val="00DC021E"/>
  </w:style>
  <w:style w:type="table" w:customStyle="1" w:styleId="2282">
    <w:name w:val="Сетка таблицы22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10">
    <w:name w:val="Нет списка3171"/>
    <w:next w:val="a2"/>
    <w:uiPriority w:val="99"/>
    <w:semiHidden/>
    <w:unhideWhenUsed/>
    <w:rsid w:val="00DC021E"/>
  </w:style>
  <w:style w:type="table" w:customStyle="1" w:styleId="3182">
    <w:name w:val="Сетка таблицы3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0">
    <w:name w:val="Нет списка11171"/>
    <w:next w:val="a2"/>
    <w:uiPriority w:val="99"/>
    <w:semiHidden/>
    <w:unhideWhenUsed/>
    <w:rsid w:val="00DC021E"/>
  </w:style>
  <w:style w:type="table" w:customStyle="1" w:styleId="11182">
    <w:name w:val="Сетка таблицы11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10">
    <w:name w:val="Нет списка21171"/>
    <w:next w:val="a2"/>
    <w:uiPriority w:val="99"/>
    <w:semiHidden/>
    <w:unhideWhenUsed/>
    <w:rsid w:val="00DC021E"/>
  </w:style>
  <w:style w:type="table" w:customStyle="1" w:styleId="21182">
    <w:name w:val="Сетка таблицы21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0">
    <w:name w:val="Нет списка571"/>
    <w:next w:val="a2"/>
    <w:uiPriority w:val="99"/>
    <w:semiHidden/>
    <w:unhideWhenUsed/>
    <w:rsid w:val="00DC021E"/>
  </w:style>
  <w:style w:type="table" w:customStyle="1" w:styleId="582">
    <w:name w:val="Сетка таблицы5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0">
    <w:name w:val="Нет списка1371"/>
    <w:next w:val="a2"/>
    <w:uiPriority w:val="99"/>
    <w:semiHidden/>
    <w:unhideWhenUsed/>
    <w:rsid w:val="00DC021E"/>
  </w:style>
  <w:style w:type="table" w:customStyle="1" w:styleId="1382">
    <w:name w:val="Сетка таблицы13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10">
    <w:name w:val="Нет списка2371"/>
    <w:next w:val="a2"/>
    <w:uiPriority w:val="99"/>
    <w:semiHidden/>
    <w:unhideWhenUsed/>
    <w:rsid w:val="00DC021E"/>
  </w:style>
  <w:style w:type="table" w:customStyle="1" w:styleId="2382">
    <w:name w:val="Сетка таблицы23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0">
    <w:name w:val="Нет списка641"/>
    <w:next w:val="a2"/>
    <w:uiPriority w:val="99"/>
    <w:semiHidden/>
    <w:unhideWhenUsed/>
    <w:rsid w:val="00DC021E"/>
  </w:style>
  <w:style w:type="table" w:customStyle="1" w:styleId="652">
    <w:name w:val="Сетка таблицы6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10">
    <w:name w:val="Нет списка1441"/>
    <w:next w:val="a2"/>
    <w:uiPriority w:val="99"/>
    <w:semiHidden/>
    <w:unhideWhenUsed/>
    <w:rsid w:val="00DC021E"/>
  </w:style>
  <w:style w:type="table" w:customStyle="1" w:styleId="1452">
    <w:name w:val="Сетка таблицы14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0">
    <w:name w:val="Нет списка2441"/>
    <w:next w:val="a2"/>
    <w:uiPriority w:val="99"/>
    <w:semiHidden/>
    <w:unhideWhenUsed/>
    <w:rsid w:val="00DC021E"/>
  </w:style>
  <w:style w:type="table" w:customStyle="1" w:styleId="2452">
    <w:name w:val="Сетка таблицы24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0">
    <w:name w:val="Нет списка3241"/>
    <w:next w:val="a2"/>
    <w:uiPriority w:val="99"/>
    <w:semiHidden/>
    <w:unhideWhenUsed/>
    <w:rsid w:val="00DC021E"/>
  </w:style>
  <w:style w:type="table" w:customStyle="1" w:styleId="3252">
    <w:name w:val="Сетка таблицы3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0">
    <w:name w:val="Нет списка11241"/>
    <w:next w:val="a2"/>
    <w:uiPriority w:val="99"/>
    <w:semiHidden/>
    <w:unhideWhenUsed/>
    <w:rsid w:val="00DC021E"/>
  </w:style>
  <w:style w:type="table" w:customStyle="1" w:styleId="11252">
    <w:name w:val="Сетка таблицы11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0">
    <w:name w:val="Нет списка21241"/>
    <w:next w:val="a2"/>
    <w:uiPriority w:val="99"/>
    <w:semiHidden/>
    <w:unhideWhenUsed/>
    <w:rsid w:val="00DC021E"/>
  </w:style>
  <w:style w:type="table" w:customStyle="1" w:styleId="21252">
    <w:name w:val="Сетка таблицы21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10">
    <w:name w:val="Нет списка4141"/>
    <w:next w:val="a2"/>
    <w:uiPriority w:val="99"/>
    <w:semiHidden/>
    <w:unhideWhenUsed/>
    <w:rsid w:val="00DC021E"/>
  </w:style>
  <w:style w:type="table" w:customStyle="1" w:styleId="4152">
    <w:name w:val="Сетка таблицы4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10">
    <w:name w:val="Нет списка12141"/>
    <w:next w:val="a2"/>
    <w:uiPriority w:val="99"/>
    <w:semiHidden/>
    <w:unhideWhenUsed/>
    <w:rsid w:val="00DC021E"/>
  </w:style>
  <w:style w:type="table" w:customStyle="1" w:styleId="12152">
    <w:name w:val="Сетка таблицы12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10">
    <w:name w:val="Нет списка22141"/>
    <w:next w:val="a2"/>
    <w:uiPriority w:val="99"/>
    <w:semiHidden/>
    <w:unhideWhenUsed/>
    <w:rsid w:val="00DC021E"/>
  </w:style>
  <w:style w:type="table" w:customStyle="1" w:styleId="22152">
    <w:name w:val="Сетка таблицы22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10">
    <w:name w:val="Нет списка31141"/>
    <w:next w:val="a2"/>
    <w:uiPriority w:val="99"/>
    <w:semiHidden/>
    <w:unhideWhenUsed/>
    <w:rsid w:val="00DC021E"/>
  </w:style>
  <w:style w:type="table" w:customStyle="1" w:styleId="31152">
    <w:name w:val="Сетка таблицы3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0">
    <w:name w:val="Нет списка111141"/>
    <w:next w:val="a2"/>
    <w:uiPriority w:val="99"/>
    <w:semiHidden/>
    <w:unhideWhenUsed/>
    <w:rsid w:val="00DC021E"/>
  </w:style>
  <w:style w:type="table" w:customStyle="1" w:styleId="111152">
    <w:name w:val="Сетка таблицы11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410">
    <w:name w:val="Нет списка211141"/>
    <w:next w:val="a2"/>
    <w:uiPriority w:val="99"/>
    <w:semiHidden/>
    <w:unhideWhenUsed/>
    <w:rsid w:val="00DC021E"/>
  </w:style>
  <w:style w:type="table" w:customStyle="1" w:styleId="211152">
    <w:name w:val="Сетка таблицы21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0">
    <w:name w:val="Нет списка5141"/>
    <w:next w:val="a2"/>
    <w:uiPriority w:val="99"/>
    <w:semiHidden/>
    <w:unhideWhenUsed/>
    <w:rsid w:val="00DC021E"/>
  </w:style>
  <w:style w:type="table" w:customStyle="1" w:styleId="5152">
    <w:name w:val="Сетка таблицы5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0">
    <w:name w:val="Нет списка13141"/>
    <w:next w:val="a2"/>
    <w:uiPriority w:val="99"/>
    <w:semiHidden/>
    <w:unhideWhenUsed/>
    <w:rsid w:val="00DC021E"/>
  </w:style>
  <w:style w:type="table" w:customStyle="1" w:styleId="13152">
    <w:name w:val="Сетка таблицы13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410">
    <w:name w:val="Нет списка23141"/>
    <w:next w:val="a2"/>
    <w:uiPriority w:val="99"/>
    <w:semiHidden/>
    <w:unhideWhenUsed/>
    <w:rsid w:val="00DC021E"/>
  </w:style>
  <w:style w:type="table" w:customStyle="1" w:styleId="23152">
    <w:name w:val="Сетка таблицы23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2"/>
    <w:uiPriority w:val="99"/>
    <w:semiHidden/>
    <w:unhideWhenUsed/>
    <w:rsid w:val="00DC021E"/>
  </w:style>
  <w:style w:type="table" w:customStyle="1" w:styleId="742">
    <w:name w:val="Сетка таблицы7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0">
    <w:name w:val="Нет списка1531"/>
    <w:next w:val="a2"/>
    <w:uiPriority w:val="99"/>
    <w:semiHidden/>
    <w:unhideWhenUsed/>
    <w:rsid w:val="00DC021E"/>
  </w:style>
  <w:style w:type="table" w:customStyle="1" w:styleId="1542">
    <w:name w:val="Сетка таблицы15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10">
    <w:name w:val="Нет списка2531"/>
    <w:next w:val="a2"/>
    <w:uiPriority w:val="99"/>
    <w:semiHidden/>
    <w:unhideWhenUsed/>
    <w:rsid w:val="00DC021E"/>
  </w:style>
  <w:style w:type="table" w:customStyle="1" w:styleId="2542">
    <w:name w:val="Сетка таблицы25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0">
    <w:name w:val="Нет списка3331"/>
    <w:next w:val="a2"/>
    <w:uiPriority w:val="99"/>
    <w:semiHidden/>
    <w:unhideWhenUsed/>
    <w:rsid w:val="00DC021E"/>
  </w:style>
  <w:style w:type="table" w:customStyle="1" w:styleId="3342">
    <w:name w:val="Сетка таблицы3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0">
    <w:name w:val="Нет списка11331"/>
    <w:next w:val="a2"/>
    <w:uiPriority w:val="99"/>
    <w:semiHidden/>
    <w:unhideWhenUsed/>
    <w:rsid w:val="00DC021E"/>
  </w:style>
  <w:style w:type="table" w:customStyle="1" w:styleId="11342">
    <w:name w:val="Сетка таблицы11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310">
    <w:name w:val="Нет списка21331"/>
    <w:next w:val="a2"/>
    <w:uiPriority w:val="99"/>
    <w:semiHidden/>
    <w:unhideWhenUsed/>
    <w:rsid w:val="00DC021E"/>
  </w:style>
  <w:style w:type="table" w:customStyle="1" w:styleId="21342">
    <w:name w:val="Сетка таблицы21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0">
    <w:name w:val="Нет списка4231"/>
    <w:next w:val="a2"/>
    <w:uiPriority w:val="99"/>
    <w:semiHidden/>
    <w:unhideWhenUsed/>
    <w:rsid w:val="00DC021E"/>
  </w:style>
  <w:style w:type="table" w:customStyle="1" w:styleId="4242">
    <w:name w:val="Сетка таблицы4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10">
    <w:name w:val="Нет списка12231"/>
    <w:next w:val="a2"/>
    <w:uiPriority w:val="99"/>
    <w:semiHidden/>
    <w:unhideWhenUsed/>
    <w:rsid w:val="00DC021E"/>
  </w:style>
  <w:style w:type="table" w:customStyle="1" w:styleId="12242">
    <w:name w:val="Сетка таблицы12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10">
    <w:name w:val="Нет списка22231"/>
    <w:next w:val="a2"/>
    <w:uiPriority w:val="99"/>
    <w:semiHidden/>
    <w:unhideWhenUsed/>
    <w:rsid w:val="00DC021E"/>
  </w:style>
  <w:style w:type="table" w:customStyle="1" w:styleId="22242">
    <w:name w:val="Сетка таблицы22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310">
    <w:name w:val="Нет списка31231"/>
    <w:next w:val="a2"/>
    <w:uiPriority w:val="99"/>
    <w:semiHidden/>
    <w:unhideWhenUsed/>
    <w:rsid w:val="00DC021E"/>
  </w:style>
  <w:style w:type="table" w:customStyle="1" w:styleId="31242">
    <w:name w:val="Сетка таблицы3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0">
    <w:name w:val="Нет списка111231"/>
    <w:next w:val="a2"/>
    <w:uiPriority w:val="99"/>
    <w:semiHidden/>
    <w:unhideWhenUsed/>
    <w:rsid w:val="00DC021E"/>
  </w:style>
  <w:style w:type="table" w:customStyle="1" w:styleId="111242">
    <w:name w:val="Сетка таблицы11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310">
    <w:name w:val="Нет списка211231"/>
    <w:next w:val="a2"/>
    <w:uiPriority w:val="99"/>
    <w:semiHidden/>
    <w:unhideWhenUsed/>
    <w:rsid w:val="00DC021E"/>
  </w:style>
  <w:style w:type="table" w:customStyle="1" w:styleId="211242">
    <w:name w:val="Сетка таблицы21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10">
    <w:name w:val="Нет списка5231"/>
    <w:next w:val="a2"/>
    <w:uiPriority w:val="99"/>
    <w:semiHidden/>
    <w:unhideWhenUsed/>
    <w:rsid w:val="00DC021E"/>
  </w:style>
  <w:style w:type="table" w:customStyle="1" w:styleId="5242">
    <w:name w:val="Сетка таблицы5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10">
    <w:name w:val="Нет списка13231"/>
    <w:next w:val="a2"/>
    <w:uiPriority w:val="99"/>
    <w:semiHidden/>
    <w:unhideWhenUsed/>
    <w:rsid w:val="00DC021E"/>
  </w:style>
  <w:style w:type="table" w:customStyle="1" w:styleId="13242">
    <w:name w:val="Сетка таблицы13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310">
    <w:name w:val="Нет списка23231"/>
    <w:next w:val="a2"/>
    <w:uiPriority w:val="99"/>
    <w:semiHidden/>
    <w:unhideWhenUsed/>
    <w:rsid w:val="00DC021E"/>
  </w:style>
  <w:style w:type="table" w:customStyle="1" w:styleId="23242">
    <w:name w:val="Сетка таблицы23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10">
    <w:name w:val="Нет списка6131"/>
    <w:next w:val="a2"/>
    <w:uiPriority w:val="99"/>
    <w:semiHidden/>
    <w:unhideWhenUsed/>
    <w:rsid w:val="00DC021E"/>
  </w:style>
  <w:style w:type="table" w:customStyle="1" w:styleId="6142">
    <w:name w:val="Сетка таблицы6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10">
    <w:name w:val="Нет списка14131"/>
    <w:next w:val="a2"/>
    <w:uiPriority w:val="99"/>
    <w:semiHidden/>
    <w:unhideWhenUsed/>
    <w:rsid w:val="00DC021E"/>
  </w:style>
  <w:style w:type="table" w:customStyle="1" w:styleId="14142">
    <w:name w:val="Сетка таблицы14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10">
    <w:name w:val="Нет списка24131"/>
    <w:next w:val="a2"/>
    <w:uiPriority w:val="99"/>
    <w:semiHidden/>
    <w:unhideWhenUsed/>
    <w:rsid w:val="00DC021E"/>
  </w:style>
  <w:style w:type="table" w:customStyle="1" w:styleId="24142">
    <w:name w:val="Сетка таблицы24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10">
    <w:name w:val="Нет списка32131"/>
    <w:next w:val="a2"/>
    <w:uiPriority w:val="99"/>
    <w:semiHidden/>
    <w:unhideWhenUsed/>
    <w:rsid w:val="00DC021E"/>
  </w:style>
  <w:style w:type="table" w:customStyle="1" w:styleId="32142">
    <w:name w:val="Сетка таблицы3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0">
    <w:name w:val="Нет списка112131"/>
    <w:next w:val="a2"/>
    <w:uiPriority w:val="99"/>
    <w:semiHidden/>
    <w:unhideWhenUsed/>
    <w:rsid w:val="00DC021E"/>
  </w:style>
  <w:style w:type="table" w:customStyle="1" w:styleId="112142">
    <w:name w:val="Сетка таблицы11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10">
    <w:name w:val="Нет списка212131"/>
    <w:next w:val="a2"/>
    <w:uiPriority w:val="99"/>
    <w:semiHidden/>
    <w:unhideWhenUsed/>
    <w:rsid w:val="00DC021E"/>
  </w:style>
  <w:style w:type="table" w:customStyle="1" w:styleId="212142">
    <w:name w:val="Сетка таблицы21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10">
    <w:name w:val="Нет списка41131"/>
    <w:next w:val="a2"/>
    <w:uiPriority w:val="99"/>
    <w:semiHidden/>
    <w:unhideWhenUsed/>
    <w:rsid w:val="00DC021E"/>
  </w:style>
  <w:style w:type="table" w:customStyle="1" w:styleId="41142">
    <w:name w:val="Сетка таблицы4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310">
    <w:name w:val="Нет списка121131"/>
    <w:next w:val="a2"/>
    <w:uiPriority w:val="99"/>
    <w:semiHidden/>
    <w:unhideWhenUsed/>
    <w:rsid w:val="00DC021E"/>
  </w:style>
  <w:style w:type="table" w:customStyle="1" w:styleId="121142">
    <w:name w:val="Сетка таблицы12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10">
    <w:name w:val="Нет списка221131"/>
    <w:next w:val="a2"/>
    <w:uiPriority w:val="99"/>
    <w:semiHidden/>
    <w:unhideWhenUsed/>
    <w:rsid w:val="00DC021E"/>
  </w:style>
  <w:style w:type="table" w:customStyle="1" w:styleId="221142">
    <w:name w:val="Сетка таблицы22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10">
    <w:name w:val="Нет списка311131"/>
    <w:next w:val="a2"/>
    <w:uiPriority w:val="99"/>
    <w:semiHidden/>
    <w:unhideWhenUsed/>
    <w:rsid w:val="00DC021E"/>
  </w:style>
  <w:style w:type="table" w:customStyle="1" w:styleId="311142">
    <w:name w:val="Сетка таблицы3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0">
    <w:name w:val="Нет списка1111131"/>
    <w:next w:val="a2"/>
    <w:uiPriority w:val="99"/>
    <w:semiHidden/>
    <w:unhideWhenUsed/>
    <w:rsid w:val="00DC021E"/>
  </w:style>
  <w:style w:type="table" w:customStyle="1" w:styleId="1111142">
    <w:name w:val="Сетка таблицы11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310">
    <w:name w:val="Нет списка2111131"/>
    <w:next w:val="a2"/>
    <w:uiPriority w:val="99"/>
    <w:semiHidden/>
    <w:unhideWhenUsed/>
    <w:rsid w:val="00DC021E"/>
  </w:style>
  <w:style w:type="table" w:customStyle="1" w:styleId="2111142">
    <w:name w:val="Сетка таблицы21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10">
    <w:name w:val="Нет списка51131"/>
    <w:next w:val="a2"/>
    <w:uiPriority w:val="99"/>
    <w:semiHidden/>
    <w:unhideWhenUsed/>
    <w:rsid w:val="00DC021E"/>
  </w:style>
  <w:style w:type="table" w:customStyle="1" w:styleId="51142">
    <w:name w:val="Сетка таблицы5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10">
    <w:name w:val="Нет списка131131"/>
    <w:next w:val="a2"/>
    <w:uiPriority w:val="99"/>
    <w:semiHidden/>
    <w:unhideWhenUsed/>
    <w:rsid w:val="00DC021E"/>
  </w:style>
  <w:style w:type="table" w:customStyle="1" w:styleId="131142">
    <w:name w:val="Сетка таблицы13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10">
    <w:name w:val="Нет списка231131"/>
    <w:next w:val="a2"/>
    <w:uiPriority w:val="99"/>
    <w:semiHidden/>
    <w:unhideWhenUsed/>
    <w:rsid w:val="00DC021E"/>
  </w:style>
  <w:style w:type="table" w:customStyle="1" w:styleId="231142">
    <w:name w:val="Сетка таблицы23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2">
    <w:name w:val="Сетка таблицы2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2">
    <w:name w:val="Сетка таблицы22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2">
    <w:name w:val="Сетка таблицы2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2">
    <w:name w:val="Сетка таблицы2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2">
    <w:name w:val="Сетка таблицы2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2">
    <w:name w:val="Сетка таблицы2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2">
    <w:name w:val="Сетка таблицы2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2">
    <w:name w:val="Сетка таблицы2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2">
    <w:name w:val="Сетка таблицы2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Сетка таблицы2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2">
    <w:name w:val="Сетка таблицы2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2">
    <w:name w:val="Сетка таблицы4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2">
    <w:name w:val="Сетка таблицы2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2">
    <w:name w:val="Сетка таблицы3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2">
    <w:name w:val="Сетка таблицы1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2">
    <w:name w:val="Сетка таблицы2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2">
    <w:name w:val="Сетка таблицы5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2">
    <w:name w:val="Сетка таблицы1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2">
    <w:name w:val="Сетка таблицы2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2">
    <w:name w:val="Сетка таблицы2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2">
    <w:name w:val="Сетка таблицы3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2">
    <w:name w:val="Сетка таблицы1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2">
    <w:name w:val="Сетка таблицы2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2">
    <w:name w:val="Сетка таблицы4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2">
    <w:name w:val="Сетка таблицы2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2">
    <w:name w:val="Сетка таблицы3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2">
    <w:name w:val="Сетка таблицы1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2">
    <w:name w:val="Сетка таблицы2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2">
    <w:name w:val="Сетка таблицы5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2">
    <w:name w:val="Сетка таблицы1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2">
    <w:name w:val="Сетка таблицы2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2">
    <w:name w:val="Нет списка811"/>
    <w:next w:val="a2"/>
    <w:uiPriority w:val="99"/>
    <w:semiHidden/>
    <w:unhideWhenUsed/>
    <w:rsid w:val="00DC021E"/>
  </w:style>
  <w:style w:type="table" w:customStyle="1" w:styleId="912">
    <w:name w:val="Сетка таблицы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DC021E"/>
  </w:style>
  <w:style w:type="table" w:customStyle="1" w:styleId="1712">
    <w:name w:val="Сетка таблицы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0">
    <w:name w:val="Нет списка2611"/>
    <w:next w:val="a2"/>
    <w:uiPriority w:val="99"/>
    <w:semiHidden/>
    <w:unhideWhenUsed/>
    <w:rsid w:val="00DC021E"/>
  </w:style>
  <w:style w:type="table" w:customStyle="1" w:styleId="2712">
    <w:name w:val="Сетка таблицы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2">
    <w:name w:val="Нет списка3411"/>
    <w:next w:val="a2"/>
    <w:uiPriority w:val="99"/>
    <w:semiHidden/>
    <w:unhideWhenUsed/>
    <w:rsid w:val="00DC021E"/>
  </w:style>
  <w:style w:type="table" w:customStyle="1" w:styleId="3512">
    <w:name w:val="Сетка таблицы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0">
    <w:name w:val="Нет списка11411"/>
    <w:next w:val="a2"/>
    <w:uiPriority w:val="99"/>
    <w:semiHidden/>
    <w:unhideWhenUsed/>
    <w:rsid w:val="00DC021E"/>
  </w:style>
  <w:style w:type="table" w:customStyle="1" w:styleId="11512">
    <w:name w:val="Сетка таблицы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10">
    <w:name w:val="Нет списка21411"/>
    <w:next w:val="a2"/>
    <w:uiPriority w:val="99"/>
    <w:semiHidden/>
    <w:unhideWhenUsed/>
    <w:rsid w:val="00DC021E"/>
  </w:style>
  <w:style w:type="table" w:customStyle="1" w:styleId="21512">
    <w:name w:val="Сетка таблицы2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0">
    <w:name w:val="Нет списка4311"/>
    <w:next w:val="a2"/>
    <w:uiPriority w:val="99"/>
    <w:semiHidden/>
    <w:unhideWhenUsed/>
    <w:rsid w:val="00DC021E"/>
  </w:style>
  <w:style w:type="table" w:customStyle="1" w:styleId="4412">
    <w:name w:val="Сетка таблицы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0">
    <w:name w:val="Нет списка12311"/>
    <w:next w:val="a2"/>
    <w:uiPriority w:val="99"/>
    <w:semiHidden/>
    <w:unhideWhenUsed/>
    <w:rsid w:val="00DC021E"/>
  </w:style>
  <w:style w:type="table" w:customStyle="1" w:styleId="12412">
    <w:name w:val="Сетка таблицы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10">
    <w:name w:val="Нет списка22311"/>
    <w:next w:val="a2"/>
    <w:uiPriority w:val="99"/>
    <w:semiHidden/>
    <w:unhideWhenUsed/>
    <w:rsid w:val="00DC021E"/>
  </w:style>
  <w:style w:type="table" w:customStyle="1" w:styleId="22412">
    <w:name w:val="Сетка таблицы2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Нет списка31311"/>
    <w:next w:val="a2"/>
    <w:uiPriority w:val="99"/>
    <w:semiHidden/>
    <w:unhideWhenUsed/>
    <w:rsid w:val="00DC021E"/>
  </w:style>
  <w:style w:type="table" w:customStyle="1" w:styleId="31412">
    <w:name w:val="Сетка таблицы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0">
    <w:name w:val="Нет списка111311"/>
    <w:next w:val="a2"/>
    <w:uiPriority w:val="99"/>
    <w:semiHidden/>
    <w:unhideWhenUsed/>
    <w:rsid w:val="00DC021E"/>
  </w:style>
  <w:style w:type="table" w:customStyle="1" w:styleId="111412">
    <w:name w:val="Сетка таблицы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10">
    <w:name w:val="Нет списка211311"/>
    <w:next w:val="a2"/>
    <w:uiPriority w:val="99"/>
    <w:semiHidden/>
    <w:unhideWhenUsed/>
    <w:rsid w:val="00DC021E"/>
  </w:style>
  <w:style w:type="table" w:customStyle="1" w:styleId="211412">
    <w:name w:val="Сетка таблицы2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10">
    <w:name w:val="Нет списка5311"/>
    <w:next w:val="a2"/>
    <w:uiPriority w:val="99"/>
    <w:semiHidden/>
    <w:unhideWhenUsed/>
    <w:rsid w:val="00DC021E"/>
  </w:style>
  <w:style w:type="table" w:customStyle="1" w:styleId="5412">
    <w:name w:val="Сетка таблицы5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10">
    <w:name w:val="Нет списка13311"/>
    <w:next w:val="a2"/>
    <w:uiPriority w:val="99"/>
    <w:semiHidden/>
    <w:unhideWhenUsed/>
    <w:rsid w:val="00DC021E"/>
  </w:style>
  <w:style w:type="table" w:customStyle="1" w:styleId="13412">
    <w:name w:val="Сетка таблицы13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10">
    <w:name w:val="Нет списка23311"/>
    <w:next w:val="a2"/>
    <w:uiPriority w:val="99"/>
    <w:semiHidden/>
    <w:unhideWhenUsed/>
    <w:rsid w:val="00DC021E"/>
  </w:style>
  <w:style w:type="table" w:customStyle="1" w:styleId="23412">
    <w:name w:val="Сетка таблицы23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2">
    <w:name w:val="Нет списка6211"/>
    <w:next w:val="a2"/>
    <w:uiPriority w:val="99"/>
    <w:semiHidden/>
    <w:unhideWhenUsed/>
    <w:rsid w:val="00DC021E"/>
  </w:style>
  <w:style w:type="table" w:customStyle="1" w:styleId="6312">
    <w:name w:val="Сетка таблицы6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10">
    <w:name w:val="Нет списка14211"/>
    <w:next w:val="a2"/>
    <w:uiPriority w:val="99"/>
    <w:semiHidden/>
    <w:unhideWhenUsed/>
    <w:rsid w:val="00DC021E"/>
  </w:style>
  <w:style w:type="table" w:customStyle="1" w:styleId="14312">
    <w:name w:val="Сетка таблицы14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10">
    <w:name w:val="Нет списка24211"/>
    <w:next w:val="a2"/>
    <w:uiPriority w:val="99"/>
    <w:semiHidden/>
    <w:unhideWhenUsed/>
    <w:rsid w:val="00DC021E"/>
  </w:style>
  <w:style w:type="table" w:customStyle="1" w:styleId="24312">
    <w:name w:val="Сетка таблицы24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10">
    <w:name w:val="Нет списка32211"/>
    <w:next w:val="a2"/>
    <w:uiPriority w:val="99"/>
    <w:semiHidden/>
    <w:unhideWhenUsed/>
    <w:rsid w:val="00DC021E"/>
  </w:style>
  <w:style w:type="table" w:customStyle="1" w:styleId="32312">
    <w:name w:val="Сетка таблицы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0">
    <w:name w:val="Нет списка112211"/>
    <w:next w:val="a2"/>
    <w:uiPriority w:val="99"/>
    <w:semiHidden/>
    <w:unhideWhenUsed/>
    <w:rsid w:val="00DC021E"/>
  </w:style>
  <w:style w:type="table" w:customStyle="1" w:styleId="112312">
    <w:name w:val="Сетка таблицы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10">
    <w:name w:val="Нет списка212211"/>
    <w:next w:val="a2"/>
    <w:uiPriority w:val="99"/>
    <w:semiHidden/>
    <w:unhideWhenUsed/>
    <w:rsid w:val="00DC021E"/>
  </w:style>
  <w:style w:type="table" w:customStyle="1" w:styleId="212312">
    <w:name w:val="Сетка таблицы2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0">
    <w:name w:val="Нет списка41211"/>
    <w:next w:val="a2"/>
    <w:uiPriority w:val="99"/>
    <w:semiHidden/>
    <w:unhideWhenUsed/>
    <w:rsid w:val="00DC021E"/>
  </w:style>
  <w:style w:type="table" w:customStyle="1" w:styleId="41312">
    <w:name w:val="Сетка таблицы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10">
    <w:name w:val="Нет списка121211"/>
    <w:next w:val="a2"/>
    <w:uiPriority w:val="99"/>
    <w:semiHidden/>
    <w:unhideWhenUsed/>
    <w:rsid w:val="00DC021E"/>
  </w:style>
  <w:style w:type="table" w:customStyle="1" w:styleId="121312">
    <w:name w:val="Сетка таблицы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110">
    <w:name w:val="Нет списка221211"/>
    <w:next w:val="a2"/>
    <w:uiPriority w:val="99"/>
    <w:semiHidden/>
    <w:unhideWhenUsed/>
    <w:rsid w:val="00DC021E"/>
  </w:style>
  <w:style w:type="table" w:customStyle="1" w:styleId="221312">
    <w:name w:val="Сетка таблицы2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10">
    <w:name w:val="Нет списка311211"/>
    <w:next w:val="a2"/>
    <w:uiPriority w:val="99"/>
    <w:semiHidden/>
    <w:unhideWhenUsed/>
    <w:rsid w:val="00DC021E"/>
  </w:style>
  <w:style w:type="table" w:customStyle="1" w:styleId="311312">
    <w:name w:val="Сетка таблицы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0">
    <w:name w:val="Нет списка1111211"/>
    <w:next w:val="a2"/>
    <w:uiPriority w:val="99"/>
    <w:semiHidden/>
    <w:unhideWhenUsed/>
    <w:rsid w:val="00DC021E"/>
  </w:style>
  <w:style w:type="table" w:customStyle="1" w:styleId="1111312">
    <w:name w:val="Сетка таблицы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10">
    <w:name w:val="Нет списка2111211"/>
    <w:next w:val="a2"/>
    <w:uiPriority w:val="99"/>
    <w:semiHidden/>
    <w:unhideWhenUsed/>
    <w:rsid w:val="00DC021E"/>
  </w:style>
  <w:style w:type="table" w:customStyle="1" w:styleId="2111312">
    <w:name w:val="Сетка таблицы2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110">
    <w:name w:val="Нет списка51211"/>
    <w:next w:val="a2"/>
    <w:uiPriority w:val="99"/>
    <w:semiHidden/>
    <w:unhideWhenUsed/>
    <w:rsid w:val="00DC021E"/>
  </w:style>
  <w:style w:type="table" w:customStyle="1" w:styleId="51312">
    <w:name w:val="Сетка таблицы5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10">
    <w:name w:val="Нет списка131211"/>
    <w:next w:val="a2"/>
    <w:uiPriority w:val="99"/>
    <w:semiHidden/>
    <w:unhideWhenUsed/>
    <w:rsid w:val="00DC021E"/>
  </w:style>
  <w:style w:type="table" w:customStyle="1" w:styleId="131312">
    <w:name w:val="Сетка таблицы13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10">
    <w:name w:val="Нет списка231211"/>
    <w:next w:val="a2"/>
    <w:uiPriority w:val="99"/>
    <w:semiHidden/>
    <w:unhideWhenUsed/>
    <w:rsid w:val="00DC021E"/>
  </w:style>
  <w:style w:type="table" w:customStyle="1" w:styleId="231312">
    <w:name w:val="Сетка таблицы23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2">
    <w:name w:val="Нет списка7111"/>
    <w:next w:val="a2"/>
    <w:uiPriority w:val="99"/>
    <w:semiHidden/>
    <w:unhideWhenUsed/>
    <w:rsid w:val="00DC021E"/>
  </w:style>
  <w:style w:type="table" w:customStyle="1" w:styleId="7212">
    <w:name w:val="Сетка таблицы7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0">
    <w:name w:val="Нет списка15111"/>
    <w:next w:val="a2"/>
    <w:uiPriority w:val="99"/>
    <w:semiHidden/>
    <w:unhideWhenUsed/>
    <w:rsid w:val="00DC021E"/>
  </w:style>
  <w:style w:type="table" w:customStyle="1" w:styleId="15212">
    <w:name w:val="Сетка таблицы15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10">
    <w:name w:val="Нет списка25111"/>
    <w:next w:val="a2"/>
    <w:uiPriority w:val="99"/>
    <w:semiHidden/>
    <w:unhideWhenUsed/>
    <w:rsid w:val="00DC021E"/>
  </w:style>
  <w:style w:type="table" w:customStyle="1" w:styleId="25212">
    <w:name w:val="Сетка таблицы25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2">
    <w:name w:val="Нет списка33111"/>
    <w:next w:val="a2"/>
    <w:uiPriority w:val="99"/>
    <w:semiHidden/>
    <w:unhideWhenUsed/>
    <w:rsid w:val="00DC021E"/>
  </w:style>
  <w:style w:type="table" w:customStyle="1" w:styleId="33212">
    <w:name w:val="Сетка таблицы3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0">
    <w:name w:val="Нет списка113111"/>
    <w:next w:val="a2"/>
    <w:uiPriority w:val="99"/>
    <w:semiHidden/>
    <w:unhideWhenUsed/>
    <w:rsid w:val="00DC021E"/>
  </w:style>
  <w:style w:type="table" w:customStyle="1" w:styleId="113212">
    <w:name w:val="Сетка таблицы11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10">
    <w:name w:val="Нет списка213111"/>
    <w:next w:val="a2"/>
    <w:uiPriority w:val="99"/>
    <w:semiHidden/>
    <w:unhideWhenUsed/>
    <w:rsid w:val="00DC021E"/>
  </w:style>
  <w:style w:type="table" w:customStyle="1" w:styleId="213212">
    <w:name w:val="Сетка таблицы21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2">
    <w:name w:val="Нет списка42111"/>
    <w:next w:val="a2"/>
    <w:uiPriority w:val="99"/>
    <w:semiHidden/>
    <w:unhideWhenUsed/>
    <w:rsid w:val="00DC021E"/>
  </w:style>
  <w:style w:type="table" w:customStyle="1" w:styleId="42212">
    <w:name w:val="Сетка таблицы4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0">
    <w:name w:val="Нет списка122111"/>
    <w:next w:val="a2"/>
    <w:uiPriority w:val="99"/>
    <w:semiHidden/>
    <w:unhideWhenUsed/>
    <w:rsid w:val="00DC021E"/>
  </w:style>
  <w:style w:type="table" w:customStyle="1" w:styleId="122212">
    <w:name w:val="Сетка таблицы12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10">
    <w:name w:val="Нет списка222111"/>
    <w:next w:val="a2"/>
    <w:uiPriority w:val="99"/>
    <w:semiHidden/>
    <w:unhideWhenUsed/>
    <w:rsid w:val="00DC021E"/>
  </w:style>
  <w:style w:type="table" w:customStyle="1" w:styleId="222212">
    <w:name w:val="Сетка таблицы22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10">
    <w:name w:val="Нет списка312111"/>
    <w:next w:val="a2"/>
    <w:uiPriority w:val="99"/>
    <w:semiHidden/>
    <w:unhideWhenUsed/>
    <w:rsid w:val="00DC021E"/>
  </w:style>
  <w:style w:type="table" w:customStyle="1" w:styleId="312212">
    <w:name w:val="Сетка таблицы3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10">
    <w:name w:val="Нет списка1112111"/>
    <w:next w:val="a2"/>
    <w:uiPriority w:val="99"/>
    <w:semiHidden/>
    <w:unhideWhenUsed/>
    <w:rsid w:val="00DC021E"/>
  </w:style>
  <w:style w:type="table" w:customStyle="1" w:styleId="1112212">
    <w:name w:val="Сетка таблицы11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10">
    <w:name w:val="Нет списка2112111"/>
    <w:next w:val="a2"/>
    <w:uiPriority w:val="99"/>
    <w:semiHidden/>
    <w:unhideWhenUsed/>
    <w:rsid w:val="00DC021E"/>
  </w:style>
  <w:style w:type="table" w:customStyle="1" w:styleId="2112212">
    <w:name w:val="Сетка таблицы21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2">
    <w:name w:val="Нет списка52111"/>
    <w:next w:val="a2"/>
    <w:uiPriority w:val="99"/>
    <w:semiHidden/>
    <w:unhideWhenUsed/>
    <w:rsid w:val="00DC021E"/>
  </w:style>
  <w:style w:type="table" w:customStyle="1" w:styleId="52212">
    <w:name w:val="Сетка таблицы5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10">
    <w:name w:val="Нет списка132111"/>
    <w:next w:val="a2"/>
    <w:uiPriority w:val="99"/>
    <w:semiHidden/>
    <w:unhideWhenUsed/>
    <w:rsid w:val="00DC021E"/>
  </w:style>
  <w:style w:type="table" w:customStyle="1" w:styleId="132212">
    <w:name w:val="Сетка таблицы13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10">
    <w:name w:val="Нет списка232111"/>
    <w:next w:val="a2"/>
    <w:uiPriority w:val="99"/>
    <w:semiHidden/>
    <w:unhideWhenUsed/>
    <w:rsid w:val="00DC021E"/>
  </w:style>
  <w:style w:type="table" w:customStyle="1" w:styleId="232212">
    <w:name w:val="Сетка таблицы23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2">
    <w:name w:val="Нет списка61111"/>
    <w:next w:val="a2"/>
    <w:uiPriority w:val="99"/>
    <w:semiHidden/>
    <w:unhideWhenUsed/>
    <w:rsid w:val="00DC021E"/>
  </w:style>
  <w:style w:type="table" w:customStyle="1" w:styleId="61212">
    <w:name w:val="Сетка таблицы6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10">
    <w:name w:val="Нет списка141111"/>
    <w:next w:val="a2"/>
    <w:uiPriority w:val="99"/>
    <w:semiHidden/>
    <w:unhideWhenUsed/>
    <w:rsid w:val="00DC021E"/>
  </w:style>
  <w:style w:type="table" w:customStyle="1" w:styleId="141212">
    <w:name w:val="Сетка таблицы14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2">
    <w:name w:val="Нет списка241111"/>
    <w:next w:val="a2"/>
    <w:uiPriority w:val="99"/>
    <w:semiHidden/>
    <w:unhideWhenUsed/>
    <w:rsid w:val="00DC021E"/>
  </w:style>
  <w:style w:type="table" w:customStyle="1" w:styleId="241212">
    <w:name w:val="Сетка таблицы24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2">
    <w:name w:val="Нет списка321111"/>
    <w:next w:val="a2"/>
    <w:uiPriority w:val="99"/>
    <w:semiHidden/>
    <w:unhideWhenUsed/>
    <w:rsid w:val="00DC021E"/>
  </w:style>
  <w:style w:type="table" w:customStyle="1" w:styleId="321212">
    <w:name w:val="Сетка таблицы3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10">
    <w:name w:val="Нет списка1121111"/>
    <w:next w:val="a2"/>
    <w:uiPriority w:val="99"/>
    <w:semiHidden/>
    <w:unhideWhenUsed/>
    <w:rsid w:val="00DC021E"/>
  </w:style>
  <w:style w:type="table" w:customStyle="1" w:styleId="1121212">
    <w:name w:val="Сетка таблицы11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110">
    <w:name w:val="Нет списка2121111"/>
    <w:next w:val="a2"/>
    <w:uiPriority w:val="99"/>
    <w:semiHidden/>
    <w:unhideWhenUsed/>
    <w:rsid w:val="00DC021E"/>
  </w:style>
  <w:style w:type="table" w:customStyle="1" w:styleId="2121212">
    <w:name w:val="Сетка таблицы21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2">
    <w:name w:val="Нет списка411111"/>
    <w:next w:val="a2"/>
    <w:uiPriority w:val="99"/>
    <w:semiHidden/>
    <w:unhideWhenUsed/>
    <w:rsid w:val="00DC021E"/>
  </w:style>
  <w:style w:type="table" w:customStyle="1" w:styleId="411212">
    <w:name w:val="Сетка таблицы4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12">
    <w:name w:val="Нет списка1211111"/>
    <w:next w:val="a2"/>
    <w:uiPriority w:val="99"/>
    <w:semiHidden/>
    <w:unhideWhenUsed/>
    <w:rsid w:val="00DC021E"/>
  </w:style>
  <w:style w:type="table" w:customStyle="1" w:styleId="1211212">
    <w:name w:val="Сетка таблицы12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12">
    <w:name w:val="Нет списка2211111"/>
    <w:next w:val="a2"/>
    <w:uiPriority w:val="99"/>
    <w:semiHidden/>
    <w:unhideWhenUsed/>
    <w:rsid w:val="00DC021E"/>
  </w:style>
  <w:style w:type="table" w:customStyle="1" w:styleId="2211212">
    <w:name w:val="Сетка таблицы22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12">
    <w:name w:val="Нет списка3111111"/>
    <w:next w:val="a2"/>
    <w:uiPriority w:val="99"/>
    <w:semiHidden/>
    <w:unhideWhenUsed/>
    <w:rsid w:val="00DC021E"/>
  </w:style>
  <w:style w:type="table" w:customStyle="1" w:styleId="3111212">
    <w:name w:val="Сетка таблицы3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Нет списка11111111"/>
    <w:next w:val="a2"/>
    <w:uiPriority w:val="99"/>
    <w:semiHidden/>
    <w:unhideWhenUsed/>
    <w:rsid w:val="00DC021E"/>
  </w:style>
  <w:style w:type="table" w:customStyle="1" w:styleId="11111212">
    <w:name w:val="Сетка таблицы11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12">
    <w:name w:val="Нет списка21111111"/>
    <w:next w:val="a2"/>
    <w:uiPriority w:val="99"/>
    <w:semiHidden/>
    <w:unhideWhenUsed/>
    <w:rsid w:val="00DC021E"/>
  </w:style>
  <w:style w:type="table" w:customStyle="1" w:styleId="21111212">
    <w:name w:val="Сетка таблицы21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2">
    <w:name w:val="Нет списка511111"/>
    <w:next w:val="a2"/>
    <w:uiPriority w:val="99"/>
    <w:semiHidden/>
    <w:unhideWhenUsed/>
    <w:rsid w:val="00DC021E"/>
  </w:style>
  <w:style w:type="table" w:customStyle="1" w:styleId="511212">
    <w:name w:val="Сетка таблицы5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12">
    <w:name w:val="Нет списка1311111"/>
    <w:next w:val="a2"/>
    <w:uiPriority w:val="99"/>
    <w:semiHidden/>
    <w:unhideWhenUsed/>
    <w:rsid w:val="00DC021E"/>
  </w:style>
  <w:style w:type="table" w:customStyle="1" w:styleId="1311212">
    <w:name w:val="Сетка таблицы13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2">
    <w:name w:val="Нет списка2311111"/>
    <w:next w:val="a2"/>
    <w:uiPriority w:val="99"/>
    <w:semiHidden/>
    <w:unhideWhenUsed/>
    <w:rsid w:val="00DC021E"/>
  </w:style>
  <w:style w:type="table" w:customStyle="1" w:styleId="2311212">
    <w:name w:val="Сетка таблицы23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0">
    <w:name w:val="Сетка таблицы3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2">
    <w:name w:val="Сетка таблицы2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2">
    <w:name w:val="Сетка таблицы22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2">
    <w:name w:val="Сетка таблицы2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2">
    <w:name w:val="Сетка таблицы2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0">
    <w:name w:val="Сетка таблицы6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2">
    <w:name w:val="Сетка таблицы2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2">
    <w:name w:val="Сетка таблицы2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2">
    <w:name w:val="Сетка таблицы2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2">
    <w:name w:val="Сетка таблицы2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2">
    <w:name w:val="Сетка таблицы2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0">
    <w:name w:val="Сетка таблицы7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Сетка таблицы2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20">
    <w:name w:val="Сетка таблицы3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2">
    <w:name w:val="Сетка таблицы1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2">
    <w:name w:val="Сетка таблицы2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20">
    <w:name w:val="Сетка таблицы4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2">
    <w:name w:val="Сетка таблицы2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2">
    <w:name w:val="Сетка таблицы3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2">
    <w:name w:val="Сетка таблицы1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2">
    <w:name w:val="Сетка таблицы2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0">
    <w:name w:val="Сетка таблицы5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2">
    <w:name w:val="Сетка таблицы1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2">
    <w:name w:val="Сетка таблицы2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0">
    <w:name w:val="Сетка таблицы6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20">
    <w:name w:val="Сетка таблицы2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20">
    <w:name w:val="Сетка таблицы3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2">
    <w:name w:val="Сетка таблицы1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2">
    <w:name w:val="Сетка таблицы2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20">
    <w:name w:val="Сетка таблицы4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0">
    <w:name w:val="Сетка таблицы1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20">
    <w:name w:val="Сетка таблицы2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20">
    <w:name w:val="Сетка таблицы3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20">
    <w:name w:val="Сетка таблицы1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20">
    <w:name w:val="Сетка таблицы2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20">
    <w:name w:val="Сетка таблицы5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20">
    <w:name w:val="Сетка таблицы1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20">
    <w:name w:val="Сетка таблицы2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
    <w:name w:val="Нет списка911"/>
    <w:next w:val="a2"/>
    <w:uiPriority w:val="99"/>
    <w:semiHidden/>
    <w:unhideWhenUsed/>
    <w:rsid w:val="00DC021E"/>
  </w:style>
  <w:style w:type="table" w:customStyle="1" w:styleId="1012">
    <w:name w:val="Сетка таблицы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2"/>
    <w:uiPriority w:val="99"/>
    <w:semiHidden/>
    <w:unhideWhenUsed/>
    <w:rsid w:val="00DC021E"/>
  </w:style>
  <w:style w:type="table" w:customStyle="1" w:styleId="1812">
    <w:name w:val="Сетка таблицы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uiPriority w:val="99"/>
    <w:semiHidden/>
    <w:unhideWhenUsed/>
    <w:rsid w:val="00DC021E"/>
  </w:style>
  <w:style w:type="table" w:customStyle="1" w:styleId="2812">
    <w:name w:val="Сетка таблицы2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1">
    <w:name w:val="Нет списка3511"/>
    <w:next w:val="a2"/>
    <w:uiPriority w:val="99"/>
    <w:semiHidden/>
    <w:unhideWhenUsed/>
    <w:rsid w:val="00DC021E"/>
  </w:style>
  <w:style w:type="table" w:customStyle="1" w:styleId="3612">
    <w:name w:val="Сетка таблицы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0">
    <w:name w:val="Нет списка11511"/>
    <w:next w:val="a2"/>
    <w:uiPriority w:val="99"/>
    <w:semiHidden/>
    <w:unhideWhenUsed/>
    <w:rsid w:val="00DC021E"/>
  </w:style>
  <w:style w:type="table" w:customStyle="1" w:styleId="11612">
    <w:name w:val="Сетка таблицы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10">
    <w:name w:val="Нет списка21511"/>
    <w:next w:val="a2"/>
    <w:uiPriority w:val="99"/>
    <w:semiHidden/>
    <w:unhideWhenUsed/>
    <w:rsid w:val="00DC021E"/>
  </w:style>
  <w:style w:type="table" w:customStyle="1" w:styleId="21612">
    <w:name w:val="Сетка таблицы2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0">
    <w:name w:val="Нет списка4411"/>
    <w:next w:val="a2"/>
    <w:uiPriority w:val="99"/>
    <w:semiHidden/>
    <w:unhideWhenUsed/>
    <w:rsid w:val="00DC021E"/>
  </w:style>
  <w:style w:type="table" w:customStyle="1" w:styleId="4512">
    <w:name w:val="Сетка таблицы4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0">
    <w:name w:val="Нет списка12411"/>
    <w:next w:val="a2"/>
    <w:uiPriority w:val="99"/>
    <w:semiHidden/>
    <w:unhideWhenUsed/>
    <w:rsid w:val="00DC021E"/>
  </w:style>
  <w:style w:type="table" w:customStyle="1" w:styleId="12512">
    <w:name w:val="Сетка таблицы12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10">
    <w:name w:val="Нет списка22411"/>
    <w:next w:val="a2"/>
    <w:uiPriority w:val="99"/>
    <w:semiHidden/>
    <w:unhideWhenUsed/>
    <w:rsid w:val="00DC021E"/>
  </w:style>
  <w:style w:type="table" w:customStyle="1" w:styleId="22512">
    <w:name w:val="Сетка таблицы22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Нет списка31411"/>
    <w:next w:val="a2"/>
    <w:uiPriority w:val="99"/>
    <w:semiHidden/>
    <w:unhideWhenUsed/>
    <w:rsid w:val="00DC021E"/>
  </w:style>
  <w:style w:type="table" w:customStyle="1" w:styleId="31512">
    <w:name w:val="Сетка таблицы3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2"/>
    <w:uiPriority w:val="99"/>
    <w:semiHidden/>
    <w:unhideWhenUsed/>
    <w:rsid w:val="00DC021E"/>
  </w:style>
  <w:style w:type="table" w:customStyle="1" w:styleId="111512">
    <w:name w:val="Сетка таблицы1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10">
    <w:name w:val="Нет списка211411"/>
    <w:next w:val="a2"/>
    <w:uiPriority w:val="99"/>
    <w:semiHidden/>
    <w:unhideWhenUsed/>
    <w:rsid w:val="00DC021E"/>
  </w:style>
  <w:style w:type="table" w:customStyle="1" w:styleId="211512">
    <w:name w:val="Сетка таблицы2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0">
    <w:name w:val="Нет списка5411"/>
    <w:next w:val="a2"/>
    <w:uiPriority w:val="99"/>
    <w:semiHidden/>
    <w:unhideWhenUsed/>
    <w:rsid w:val="00DC021E"/>
  </w:style>
  <w:style w:type="table" w:customStyle="1" w:styleId="5512">
    <w:name w:val="Сетка таблицы5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0">
    <w:name w:val="Нет списка13411"/>
    <w:next w:val="a2"/>
    <w:uiPriority w:val="99"/>
    <w:semiHidden/>
    <w:unhideWhenUsed/>
    <w:rsid w:val="00DC021E"/>
  </w:style>
  <w:style w:type="table" w:customStyle="1" w:styleId="13512">
    <w:name w:val="Сетка таблицы1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10">
    <w:name w:val="Нет списка23411"/>
    <w:next w:val="a2"/>
    <w:uiPriority w:val="99"/>
    <w:semiHidden/>
    <w:unhideWhenUsed/>
    <w:rsid w:val="00DC021E"/>
  </w:style>
  <w:style w:type="table" w:customStyle="1" w:styleId="23512">
    <w:name w:val="Сетка таблицы2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2"/>
    <w:uiPriority w:val="99"/>
    <w:semiHidden/>
    <w:unhideWhenUsed/>
    <w:rsid w:val="00DC021E"/>
  </w:style>
  <w:style w:type="table" w:customStyle="1" w:styleId="1912">
    <w:name w:val="Сетка таблицы1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2"/>
    <w:uiPriority w:val="99"/>
    <w:semiHidden/>
    <w:unhideWhenUsed/>
    <w:rsid w:val="00DC021E"/>
  </w:style>
  <w:style w:type="table" w:customStyle="1" w:styleId="11012">
    <w:name w:val="Сетка таблицы1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0">
    <w:name w:val="Нет списка2811"/>
    <w:next w:val="a2"/>
    <w:uiPriority w:val="99"/>
    <w:semiHidden/>
    <w:unhideWhenUsed/>
    <w:rsid w:val="00DC021E"/>
  </w:style>
  <w:style w:type="table" w:customStyle="1" w:styleId="2912">
    <w:name w:val="Сетка таблицы2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10">
    <w:name w:val="Нет списка3611"/>
    <w:next w:val="a2"/>
    <w:uiPriority w:val="99"/>
    <w:semiHidden/>
    <w:unhideWhenUsed/>
    <w:rsid w:val="00DC021E"/>
  </w:style>
  <w:style w:type="table" w:customStyle="1" w:styleId="3712">
    <w:name w:val="Сетка таблицы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0">
    <w:name w:val="Нет списка11611"/>
    <w:next w:val="a2"/>
    <w:uiPriority w:val="99"/>
    <w:semiHidden/>
    <w:unhideWhenUsed/>
    <w:rsid w:val="00DC021E"/>
  </w:style>
  <w:style w:type="table" w:customStyle="1" w:styleId="11712">
    <w:name w:val="Сетка таблицы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10">
    <w:name w:val="Нет списка21611"/>
    <w:next w:val="a2"/>
    <w:uiPriority w:val="99"/>
    <w:semiHidden/>
    <w:unhideWhenUsed/>
    <w:rsid w:val="00DC021E"/>
  </w:style>
  <w:style w:type="table" w:customStyle="1" w:styleId="21712">
    <w:name w:val="Сетка таблицы2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10">
    <w:name w:val="Нет списка4511"/>
    <w:next w:val="a2"/>
    <w:uiPriority w:val="99"/>
    <w:semiHidden/>
    <w:unhideWhenUsed/>
    <w:rsid w:val="00DC021E"/>
  </w:style>
  <w:style w:type="table" w:customStyle="1" w:styleId="4612">
    <w:name w:val="Сетка таблицы4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0">
    <w:name w:val="Нет списка12511"/>
    <w:next w:val="a2"/>
    <w:uiPriority w:val="99"/>
    <w:semiHidden/>
    <w:unhideWhenUsed/>
    <w:rsid w:val="00DC021E"/>
  </w:style>
  <w:style w:type="table" w:customStyle="1" w:styleId="12612">
    <w:name w:val="Сетка таблицы12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10">
    <w:name w:val="Нет списка22511"/>
    <w:next w:val="a2"/>
    <w:uiPriority w:val="99"/>
    <w:semiHidden/>
    <w:unhideWhenUsed/>
    <w:rsid w:val="00DC021E"/>
  </w:style>
  <w:style w:type="table" w:customStyle="1" w:styleId="22612">
    <w:name w:val="Сетка таблицы22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10">
    <w:name w:val="Нет списка31511"/>
    <w:next w:val="a2"/>
    <w:uiPriority w:val="99"/>
    <w:semiHidden/>
    <w:unhideWhenUsed/>
    <w:rsid w:val="00DC021E"/>
  </w:style>
  <w:style w:type="table" w:customStyle="1" w:styleId="31612">
    <w:name w:val="Сетка таблицы3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0">
    <w:name w:val="Нет списка111511"/>
    <w:next w:val="a2"/>
    <w:uiPriority w:val="99"/>
    <w:semiHidden/>
    <w:unhideWhenUsed/>
    <w:rsid w:val="00DC021E"/>
  </w:style>
  <w:style w:type="table" w:customStyle="1" w:styleId="111612">
    <w:name w:val="Сетка таблицы1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10">
    <w:name w:val="Нет списка211511"/>
    <w:next w:val="a2"/>
    <w:uiPriority w:val="99"/>
    <w:semiHidden/>
    <w:unhideWhenUsed/>
    <w:rsid w:val="00DC021E"/>
  </w:style>
  <w:style w:type="table" w:customStyle="1" w:styleId="211612">
    <w:name w:val="Сетка таблицы2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10">
    <w:name w:val="Нет списка5511"/>
    <w:next w:val="a2"/>
    <w:uiPriority w:val="99"/>
    <w:semiHidden/>
    <w:unhideWhenUsed/>
    <w:rsid w:val="00DC021E"/>
  </w:style>
  <w:style w:type="table" w:customStyle="1" w:styleId="5612">
    <w:name w:val="Сетка таблицы5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10">
    <w:name w:val="Нет списка13511"/>
    <w:next w:val="a2"/>
    <w:uiPriority w:val="99"/>
    <w:semiHidden/>
    <w:unhideWhenUsed/>
    <w:rsid w:val="00DC021E"/>
  </w:style>
  <w:style w:type="table" w:customStyle="1" w:styleId="13612">
    <w:name w:val="Сетка таблицы1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10">
    <w:name w:val="Нет списка23511"/>
    <w:next w:val="a2"/>
    <w:uiPriority w:val="99"/>
    <w:semiHidden/>
    <w:unhideWhenUsed/>
    <w:rsid w:val="00DC021E"/>
  </w:style>
  <w:style w:type="table" w:customStyle="1" w:styleId="23612">
    <w:name w:val="Сетка таблицы2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10">
    <w:name w:val="Нет списка6311"/>
    <w:next w:val="a2"/>
    <w:uiPriority w:val="99"/>
    <w:semiHidden/>
    <w:unhideWhenUsed/>
    <w:rsid w:val="00DC021E"/>
  </w:style>
  <w:style w:type="table" w:customStyle="1" w:styleId="6412">
    <w:name w:val="Сетка таблицы6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10">
    <w:name w:val="Нет списка14311"/>
    <w:next w:val="a2"/>
    <w:uiPriority w:val="99"/>
    <w:semiHidden/>
    <w:unhideWhenUsed/>
    <w:rsid w:val="00DC021E"/>
  </w:style>
  <w:style w:type="table" w:customStyle="1" w:styleId="14412">
    <w:name w:val="Сетка таблицы1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10">
    <w:name w:val="Нет списка24311"/>
    <w:next w:val="a2"/>
    <w:uiPriority w:val="99"/>
    <w:semiHidden/>
    <w:unhideWhenUsed/>
    <w:rsid w:val="00DC021E"/>
  </w:style>
  <w:style w:type="table" w:customStyle="1" w:styleId="24412">
    <w:name w:val="Сетка таблицы2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10">
    <w:name w:val="Нет списка32311"/>
    <w:next w:val="a2"/>
    <w:uiPriority w:val="99"/>
    <w:semiHidden/>
    <w:unhideWhenUsed/>
    <w:rsid w:val="00DC021E"/>
  </w:style>
  <w:style w:type="table" w:customStyle="1" w:styleId="32412">
    <w:name w:val="Сетка таблицы3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0">
    <w:name w:val="Нет списка112311"/>
    <w:next w:val="a2"/>
    <w:uiPriority w:val="99"/>
    <w:semiHidden/>
    <w:unhideWhenUsed/>
    <w:rsid w:val="00DC021E"/>
  </w:style>
  <w:style w:type="table" w:customStyle="1" w:styleId="112412">
    <w:name w:val="Сетка таблицы1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10">
    <w:name w:val="Нет списка212311"/>
    <w:next w:val="a2"/>
    <w:uiPriority w:val="99"/>
    <w:semiHidden/>
    <w:unhideWhenUsed/>
    <w:rsid w:val="00DC021E"/>
  </w:style>
  <w:style w:type="table" w:customStyle="1" w:styleId="212412">
    <w:name w:val="Сетка таблицы2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10">
    <w:name w:val="Нет списка41311"/>
    <w:next w:val="a2"/>
    <w:uiPriority w:val="99"/>
    <w:semiHidden/>
    <w:unhideWhenUsed/>
    <w:rsid w:val="00DC021E"/>
  </w:style>
  <w:style w:type="table" w:customStyle="1" w:styleId="41412">
    <w:name w:val="Сетка таблицы4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10">
    <w:name w:val="Нет списка121311"/>
    <w:next w:val="a2"/>
    <w:uiPriority w:val="99"/>
    <w:semiHidden/>
    <w:unhideWhenUsed/>
    <w:rsid w:val="00DC021E"/>
  </w:style>
  <w:style w:type="table" w:customStyle="1" w:styleId="121412">
    <w:name w:val="Сетка таблицы12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110">
    <w:name w:val="Нет списка221311"/>
    <w:next w:val="a2"/>
    <w:uiPriority w:val="99"/>
    <w:semiHidden/>
    <w:unhideWhenUsed/>
    <w:rsid w:val="00DC021E"/>
  </w:style>
  <w:style w:type="table" w:customStyle="1" w:styleId="221412">
    <w:name w:val="Сетка таблицы22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10">
    <w:name w:val="Нет списка311311"/>
    <w:next w:val="a2"/>
    <w:uiPriority w:val="99"/>
    <w:semiHidden/>
    <w:unhideWhenUsed/>
    <w:rsid w:val="00DC021E"/>
  </w:style>
  <w:style w:type="table" w:customStyle="1" w:styleId="311412">
    <w:name w:val="Сетка таблицы3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10">
    <w:name w:val="Нет списка1111311"/>
    <w:next w:val="a2"/>
    <w:uiPriority w:val="99"/>
    <w:semiHidden/>
    <w:unhideWhenUsed/>
    <w:rsid w:val="00DC021E"/>
  </w:style>
  <w:style w:type="table" w:customStyle="1" w:styleId="1111412">
    <w:name w:val="Сетка таблицы1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110">
    <w:name w:val="Нет списка2111311"/>
    <w:next w:val="a2"/>
    <w:uiPriority w:val="99"/>
    <w:semiHidden/>
    <w:unhideWhenUsed/>
    <w:rsid w:val="00DC021E"/>
  </w:style>
  <w:style w:type="table" w:customStyle="1" w:styleId="2111412">
    <w:name w:val="Сетка таблицы2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110">
    <w:name w:val="Нет списка51311"/>
    <w:next w:val="a2"/>
    <w:uiPriority w:val="99"/>
    <w:semiHidden/>
    <w:unhideWhenUsed/>
    <w:rsid w:val="00DC021E"/>
  </w:style>
  <w:style w:type="table" w:customStyle="1" w:styleId="51412">
    <w:name w:val="Сетка таблицы5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0">
    <w:name w:val="Нет списка131311"/>
    <w:next w:val="a2"/>
    <w:uiPriority w:val="99"/>
    <w:semiHidden/>
    <w:unhideWhenUsed/>
    <w:rsid w:val="00DC021E"/>
  </w:style>
  <w:style w:type="table" w:customStyle="1" w:styleId="131412">
    <w:name w:val="Сетка таблицы1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110">
    <w:name w:val="Нет списка231311"/>
    <w:next w:val="a2"/>
    <w:uiPriority w:val="99"/>
    <w:semiHidden/>
    <w:unhideWhenUsed/>
    <w:rsid w:val="00DC021E"/>
  </w:style>
  <w:style w:type="table" w:customStyle="1" w:styleId="231412">
    <w:name w:val="Сетка таблицы2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
    <w:name w:val="Нет списка7211"/>
    <w:next w:val="a2"/>
    <w:uiPriority w:val="99"/>
    <w:semiHidden/>
    <w:unhideWhenUsed/>
    <w:rsid w:val="00DC021E"/>
  </w:style>
  <w:style w:type="table" w:customStyle="1" w:styleId="7312">
    <w:name w:val="Сетка таблицы7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10">
    <w:name w:val="Нет списка15211"/>
    <w:next w:val="a2"/>
    <w:uiPriority w:val="99"/>
    <w:semiHidden/>
    <w:unhideWhenUsed/>
    <w:rsid w:val="00DC021E"/>
  </w:style>
  <w:style w:type="table" w:customStyle="1" w:styleId="15312">
    <w:name w:val="Сетка таблицы15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10">
    <w:name w:val="Нет списка25211"/>
    <w:next w:val="a2"/>
    <w:uiPriority w:val="99"/>
    <w:semiHidden/>
    <w:unhideWhenUsed/>
    <w:rsid w:val="00DC021E"/>
  </w:style>
  <w:style w:type="table" w:customStyle="1" w:styleId="25312">
    <w:name w:val="Сетка таблицы25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10">
    <w:name w:val="Нет списка33211"/>
    <w:next w:val="a2"/>
    <w:uiPriority w:val="99"/>
    <w:semiHidden/>
    <w:unhideWhenUsed/>
    <w:rsid w:val="00DC021E"/>
  </w:style>
  <w:style w:type="table" w:customStyle="1" w:styleId="33312">
    <w:name w:val="Сетка таблицы3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10">
    <w:name w:val="Нет списка113211"/>
    <w:next w:val="a2"/>
    <w:uiPriority w:val="99"/>
    <w:semiHidden/>
    <w:unhideWhenUsed/>
    <w:rsid w:val="00DC021E"/>
  </w:style>
  <w:style w:type="table" w:customStyle="1" w:styleId="113312">
    <w:name w:val="Сетка таблицы11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110">
    <w:name w:val="Нет списка213211"/>
    <w:next w:val="a2"/>
    <w:uiPriority w:val="99"/>
    <w:semiHidden/>
    <w:unhideWhenUsed/>
    <w:rsid w:val="00DC021E"/>
  </w:style>
  <w:style w:type="table" w:customStyle="1" w:styleId="213312">
    <w:name w:val="Сетка таблицы21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10">
    <w:name w:val="Нет списка42211"/>
    <w:next w:val="a2"/>
    <w:uiPriority w:val="99"/>
    <w:semiHidden/>
    <w:unhideWhenUsed/>
    <w:rsid w:val="00DC021E"/>
  </w:style>
  <w:style w:type="table" w:customStyle="1" w:styleId="42312">
    <w:name w:val="Сетка таблицы4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10">
    <w:name w:val="Нет списка122211"/>
    <w:next w:val="a2"/>
    <w:uiPriority w:val="99"/>
    <w:semiHidden/>
    <w:unhideWhenUsed/>
    <w:rsid w:val="00DC021E"/>
  </w:style>
  <w:style w:type="table" w:customStyle="1" w:styleId="122312">
    <w:name w:val="Сетка таблицы12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110">
    <w:name w:val="Нет списка222211"/>
    <w:next w:val="a2"/>
    <w:uiPriority w:val="99"/>
    <w:semiHidden/>
    <w:unhideWhenUsed/>
    <w:rsid w:val="00DC021E"/>
  </w:style>
  <w:style w:type="table" w:customStyle="1" w:styleId="222312">
    <w:name w:val="Сетка таблицы22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110">
    <w:name w:val="Нет списка312211"/>
    <w:next w:val="a2"/>
    <w:uiPriority w:val="99"/>
    <w:semiHidden/>
    <w:unhideWhenUsed/>
    <w:rsid w:val="00DC021E"/>
  </w:style>
  <w:style w:type="table" w:customStyle="1" w:styleId="312312">
    <w:name w:val="Сетка таблицы3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10">
    <w:name w:val="Нет списка1112211"/>
    <w:next w:val="a2"/>
    <w:uiPriority w:val="99"/>
    <w:semiHidden/>
    <w:unhideWhenUsed/>
    <w:rsid w:val="00DC021E"/>
  </w:style>
  <w:style w:type="table" w:customStyle="1" w:styleId="1112312">
    <w:name w:val="Сетка таблицы1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110">
    <w:name w:val="Нет списка2112211"/>
    <w:next w:val="a2"/>
    <w:uiPriority w:val="99"/>
    <w:semiHidden/>
    <w:unhideWhenUsed/>
    <w:rsid w:val="00DC021E"/>
  </w:style>
  <w:style w:type="table" w:customStyle="1" w:styleId="2112312">
    <w:name w:val="Сетка таблицы2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110">
    <w:name w:val="Нет списка52211"/>
    <w:next w:val="a2"/>
    <w:uiPriority w:val="99"/>
    <w:semiHidden/>
    <w:unhideWhenUsed/>
    <w:rsid w:val="00DC021E"/>
  </w:style>
  <w:style w:type="table" w:customStyle="1" w:styleId="52312">
    <w:name w:val="Сетка таблицы5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110">
    <w:name w:val="Нет списка132211"/>
    <w:next w:val="a2"/>
    <w:uiPriority w:val="99"/>
    <w:semiHidden/>
    <w:unhideWhenUsed/>
    <w:rsid w:val="00DC021E"/>
  </w:style>
  <w:style w:type="table" w:customStyle="1" w:styleId="132312">
    <w:name w:val="Сетка таблицы1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110">
    <w:name w:val="Нет списка232211"/>
    <w:next w:val="a2"/>
    <w:uiPriority w:val="99"/>
    <w:semiHidden/>
    <w:unhideWhenUsed/>
    <w:rsid w:val="00DC021E"/>
  </w:style>
  <w:style w:type="table" w:customStyle="1" w:styleId="232312">
    <w:name w:val="Сетка таблицы2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10">
    <w:name w:val="Нет списка61211"/>
    <w:next w:val="a2"/>
    <w:uiPriority w:val="99"/>
    <w:semiHidden/>
    <w:unhideWhenUsed/>
    <w:rsid w:val="00DC021E"/>
  </w:style>
  <w:style w:type="table" w:customStyle="1" w:styleId="61312">
    <w:name w:val="Сетка таблицы6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10">
    <w:name w:val="Нет списка141211"/>
    <w:next w:val="a2"/>
    <w:uiPriority w:val="99"/>
    <w:semiHidden/>
    <w:unhideWhenUsed/>
    <w:rsid w:val="00DC021E"/>
  </w:style>
  <w:style w:type="table" w:customStyle="1" w:styleId="141312">
    <w:name w:val="Сетка таблицы1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110">
    <w:name w:val="Нет списка241211"/>
    <w:next w:val="a2"/>
    <w:uiPriority w:val="99"/>
    <w:semiHidden/>
    <w:unhideWhenUsed/>
    <w:rsid w:val="00DC021E"/>
  </w:style>
  <w:style w:type="table" w:customStyle="1" w:styleId="241312">
    <w:name w:val="Сетка таблицы2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10">
    <w:name w:val="Нет списка321211"/>
    <w:next w:val="a2"/>
    <w:uiPriority w:val="99"/>
    <w:semiHidden/>
    <w:unhideWhenUsed/>
    <w:rsid w:val="00DC021E"/>
  </w:style>
  <w:style w:type="table" w:customStyle="1" w:styleId="321312">
    <w:name w:val="Сетка таблицы3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10">
    <w:name w:val="Нет списка1121211"/>
    <w:next w:val="a2"/>
    <w:uiPriority w:val="99"/>
    <w:semiHidden/>
    <w:unhideWhenUsed/>
    <w:rsid w:val="00DC021E"/>
  </w:style>
  <w:style w:type="table" w:customStyle="1" w:styleId="1121312">
    <w:name w:val="Сетка таблицы1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110">
    <w:name w:val="Нет списка2121211"/>
    <w:next w:val="a2"/>
    <w:uiPriority w:val="99"/>
    <w:semiHidden/>
    <w:unhideWhenUsed/>
    <w:rsid w:val="00DC021E"/>
  </w:style>
  <w:style w:type="table" w:customStyle="1" w:styleId="2121312">
    <w:name w:val="Сетка таблицы2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10">
    <w:name w:val="Нет списка411211"/>
    <w:next w:val="a2"/>
    <w:uiPriority w:val="99"/>
    <w:semiHidden/>
    <w:unhideWhenUsed/>
    <w:rsid w:val="00DC021E"/>
  </w:style>
  <w:style w:type="table" w:customStyle="1" w:styleId="411312">
    <w:name w:val="Сетка таблицы4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110">
    <w:name w:val="Нет списка1211211"/>
    <w:next w:val="a2"/>
    <w:uiPriority w:val="99"/>
    <w:semiHidden/>
    <w:unhideWhenUsed/>
    <w:rsid w:val="00DC021E"/>
  </w:style>
  <w:style w:type="table" w:customStyle="1" w:styleId="1211312">
    <w:name w:val="Сетка таблицы12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110">
    <w:name w:val="Нет списка2211211"/>
    <w:next w:val="a2"/>
    <w:uiPriority w:val="99"/>
    <w:semiHidden/>
    <w:unhideWhenUsed/>
    <w:rsid w:val="00DC021E"/>
  </w:style>
  <w:style w:type="table" w:customStyle="1" w:styleId="2211312">
    <w:name w:val="Сетка таблицы22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110">
    <w:name w:val="Нет списка3111211"/>
    <w:next w:val="a2"/>
    <w:uiPriority w:val="99"/>
    <w:semiHidden/>
    <w:unhideWhenUsed/>
    <w:rsid w:val="00DC021E"/>
  </w:style>
  <w:style w:type="table" w:customStyle="1" w:styleId="3111312">
    <w:name w:val="Сетка таблицы3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0">
    <w:name w:val="Нет списка11111211"/>
    <w:next w:val="a2"/>
    <w:uiPriority w:val="99"/>
    <w:semiHidden/>
    <w:unhideWhenUsed/>
    <w:rsid w:val="00DC021E"/>
  </w:style>
  <w:style w:type="table" w:customStyle="1" w:styleId="11111312">
    <w:name w:val="Сетка таблицы1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110">
    <w:name w:val="Нет списка21111211"/>
    <w:next w:val="a2"/>
    <w:uiPriority w:val="99"/>
    <w:semiHidden/>
    <w:unhideWhenUsed/>
    <w:rsid w:val="00DC021E"/>
  </w:style>
  <w:style w:type="table" w:customStyle="1" w:styleId="21111312">
    <w:name w:val="Сетка таблицы2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110">
    <w:name w:val="Нет списка511211"/>
    <w:next w:val="a2"/>
    <w:uiPriority w:val="99"/>
    <w:semiHidden/>
    <w:unhideWhenUsed/>
    <w:rsid w:val="00DC021E"/>
  </w:style>
  <w:style w:type="table" w:customStyle="1" w:styleId="511312">
    <w:name w:val="Сетка таблицы5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110">
    <w:name w:val="Нет списка1311211"/>
    <w:next w:val="a2"/>
    <w:uiPriority w:val="99"/>
    <w:semiHidden/>
    <w:unhideWhenUsed/>
    <w:rsid w:val="00DC021E"/>
  </w:style>
  <w:style w:type="table" w:customStyle="1" w:styleId="1311312">
    <w:name w:val="Сетка таблицы1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10">
    <w:name w:val="Нет списка2311211"/>
    <w:next w:val="a2"/>
    <w:uiPriority w:val="99"/>
    <w:semiHidden/>
    <w:unhideWhenUsed/>
    <w:rsid w:val="00DC021E"/>
  </w:style>
  <w:style w:type="table" w:customStyle="1" w:styleId="2311312">
    <w:name w:val="Сетка таблицы2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2"/>
    <w:uiPriority w:val="99"/>
    <w:semiHidden/>
    <w:unhideWhenUsed/>
    <w:rsid w:val="00DC021E"/>
  </w:style>
  <w:style w:type="table" w:customStyle="1" w:styleId="20120">
    <w:name w:val="Сетка таблицы2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2"/>
    <w:uiPriority w:val="99"/>
    <w:semiHidden/>
    <w:unhideWhenUsed/>
    <w:rsid w:val="00DC021E"/>
  </w:style>
  <w:style w:type="table" w:customStyle="1" w:styleId="11812">
    <w:name w:val="Сетка таблицы1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0">
    <w:name w:val="Нет списка2911"/>
    <w:next w:val="a2"/>
    <w:uiPriority w:val="99"/>
    <w:semiHidden/>
    <w:unhideWhenUsed/>
    <w:rsid w:val="00DC021E"/>
  </w:style>
  <w:style w:type="table" w:customStyle="1" w:styleId="210120">
    <w:name w:val="Сетка таблицы2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0">
    <w:name w:val="Нет списка3711"/>
    <w:next w:val="a2"/>
    <w:uiPriority w:val="99"/>
    <w:semiHidden/>
    <w:unhideWhenUsed/>
    <w:rsid w:val="00DC021E"/>
  </w:style>
  <w:style w:type="table" w:customStyle="1" w:styleId="3812">
    <w:name w:val="Сетка таблицы3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0">
    <w:name w:val="Нет списка11711"/>
    <w:next w:val="a2"/>
    <w:uiPriority w:val="99"/>
    <w:semiHidden/>
    <w:unhideWhenUsed/>
    <w:rsid w:val="00DC021E"/>
  </w:style>
  <w:style w:type="table" w:customStyle="1" w:styleId="11912">
    <w:name w:val="Сетка таблицы11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10">
    <w:name w:val="Нет списка21711"/>
    <w:next w:val="a2"/>
    <w:uiPriority w:val="99"/>
    <w:semiHidden/>
    <w:unhideWhenUsed/>
    <w:rsid w:val="00DC021E"/>
  </w:style>
  <w:style w:type="table" w:customStyle="1" w:styleId="21812">
    <w:name w:val="Сетка таблицы2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10">
    <w:name w:val="Нет списка4611"/>
    <w:next w:val="a2"/>
    <w:uiPriority w:val="99"/>
    <w:semiHidden/>
    <w:unhideWhenUsed/>
    <w:rsid w:val="00DC021E"/>
  </w:style>
  <w:style w:type="table" w:customStyle="1" w:styleId="4712">
    <w:name w:val="Сетка таблицы4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0">
    <w:name w:val="Нет списка12611"/>
    <w:next w:val="a2"/>
    <w:uiPriority w:val="99"/>
    <w:semiHidden/>
    <w:unhideWhenUsed/>
    <w:rsid w:val="00DC021E"/>
  </w:style>
  <w:style w:type="table" w:customStyle="1" w:styleId="12712">
    <w:name w:val="Сетка таблицы1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10">
    <w:name w:val="Нет списка22611"/>
    <w:next w:val="a2"/>
    <w:uiPriority w:val="99"/>
    <w:semiHidden/>
    <w:unhideWhenUsed/>
    <w:rsid w:val="00DC021E"/>
  </w:style>
  <w:style w:type="table" w:customStyle="1" w:styleId="22712">
    <w:name w:val="Сетка таблицы2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110">
    <w:name w:val="Нет списка31611"/>
    <w:next w:val="a2"/>
    <w:uiPriority w:val="99"/>
    <w:semiHidden/>
    <w:unhideWhenUsed/>
    <w:rsid w:val="00DC021E"/>
  </w:style>
  <w:style w:type="table" w:customStyle="1" w:styleId="31712">
    <w:name w:val="Сетка таблицы3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10">
    <w:name w:val="Нет списка111611"/>
    <w:next w:val="a2"/>
    <w:uiPriority w:val="99"/>
    <w:semiHidden/>
    <w:unhideWhenUsed/>
    <w:rsid w:val="00DC021E"/>
  </w:style>
  <w:style w:type="table" w:customStyle="1" w:styleId="111712">
    <w:name w:val="Сетка таблицы1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10">
    <w:name w:val="Нет списка211611"/>
    <w:next w:val="a2"/>
    <w:uiPriority w:val="99"/>
    <w:semiHidden/>
    <w:unhideWhenUsed/>
    <w:rsid w:val="00DC021E"/>
  </w:style>
  <w:style w:type="table" w:customStyle="1" w:styleId="211712">
    <w:name w:val="Сетка таблицы2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0">
    <w:name w:val="Нет списка5611"/>
    <w:next w:val="a2"/>
    <w:uiPriority w:val="99"/>
    <w:semiHidden/>
    <w:unhideWhenUsed/>
    <w:rsid w:val="00DC021E"/>
  </w:style>
  <w:style w:type="table" w:customStyle="1" w:styleId="5712">
    <w:name w:val="Сетка таблицы5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10">
    <w:name w:val="Нет списка13611"/>
    <w:next w:val="a2"/>
    <w:uiPriority w:val="99"/>
    <w:semiHidden/>
    <w:unhideWhenUsed/>
    <w:rsid w:val="00DC021E"/>
  </w:style>
  <w:style w:type="table" w:customStyle="1" w:styleId="13712">
    <w:name w:val="Сетка таблицы1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10">
    <w:name w:val="Нет списка23611"/>
    <w:next w:val="a2"/>
    <w:uiPriority w:val="99"/>
    <w:semiHidden/>
    <w:unhideWhenUsed/>
    <w:rsid w:val="00DC021E"/>
  </w:style>
  <w:style w:type="table" w:customStyle="1" w:styleId="23712">
    <w:name w:val="Сетка таблицы2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1">
    <w:name w:val="Сетка таблицы22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
    <w:name w:val="Сетка таблицы1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1">
    <w:name w:val="Сетка таблицы2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етка таблицы1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1">
    <w:name w:val="Сетка таблицы2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1">
    <w:name w:val="Сетка таблицы22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1">
    <w:name w:val="Сетка таблицы21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1">
    <w:name w:val="Сетка таблицы23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1">
    <w:name w:val="Сетка таблицы2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1">
    <w:name w:val="Сетка таблицы2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1">
    <w:name w:val="Сетка таблицы2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1">
    <w:name w:val="Сетка таблицы22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1">
    <w:name w:val="Сетка таблицы2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51">
    <w:name w:val="Сетка таблицы2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1">
    <w:name w:val="Сетка таблицы23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31">
    <w:name w:val="Сетка таблицы23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Сетка таблицы25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31">
    <w:name w:val="Сетка таблицы23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1">
    <w:name w:val="Сетка таблицы24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1">
    <w:name w:val="Сетка таблицы21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1">
    <w:name w:val="Сетка таблицы22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1">
    <w:name w:val="Сетка таблицы21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31">
    <w:name w:val="Сетка таблицы23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1">
    <w:name w:val="Сетка таблицы2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1">
    <w:name w:val="Сетка таблицы2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1">
    <w:name w:val="Сетка таблицы2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1">
    <w:name w:val="Сетка таблицы2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1">
    <w:name w:val="Сетка таблицы2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1">
    <w:name w:val="Сетка таблицы2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1">
    <w:name w:val="Сетка таблицы25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1">
    <w:name w:val="Сетка таблицы2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1">
    <w:name w:val="Сетка таблицы2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21">
    <w:name w:val="Сетка таблицы2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21">
    <w:name w:val="Сетка таблицы22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21">
    <w:name w:val="Сетка таблицы2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1">
    <w:name w:val="Сетка таблицы2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1">
    <w:name w:val="Сетка таблицы26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1">
    <w:name w:val="Сетка таблицы21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1">
    <w:name w:val="Сетка таблицы2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1">
    <w:name w:val="Сетка таблицы2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1">
    <w:name w:val="Сетка таблицы2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1">
    <w:name w:val="Сетка таблицы2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1">
    <w:name w:val="Сетка таблицы2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1">
    <w:name w:val="Сетка таблицы22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1">
    <w:name w:val="Сетка таблицы2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21">
    <w:name w:val="Сетка таблицы2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Сетка таблицы25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1">
    <w:name w:val="Сетка таблицы3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1">
    <w:name w:val="Сетка таблицы11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1">
    <w:name w:val="Сетка таблицы21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1">
    <w:name w:val="Сетка таблицы4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1">
    <w:name w:val="Сетка таблицы22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1">
    <w:name w:val="Сетка таблицы3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1">
    <w:name w:val="Сетка таблицы1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1">
    <w:name w:val="Сетка таблицы2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1">
    <w:name w:val="Сетка таблицы5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1">
    <w:name w:val="Сетка таблицы1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21">
    <w:name w:val="Сетка таблицы2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1">
    <w:name w:val="Сетка таблицы2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1">
    <w:name w:val="Сетка таблицы3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1">
    <w:name w:val="Сетка таблицы1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21">
    <w:name w:val="Сетка таблицы2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21">
    <w:name w:val="Сетка таблицы22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1">
    <w:name w:val="Сетка таблицы3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1">
    <w:name w:val="Сетка таблицы1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21">
    <w:name w:val="Сетка таблицы2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1">
    <w:name w:val="Сетка таблицы5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1">
    <w:name w:val="Сетка таблицы1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21">
    <w:name w:val="Сетка таблицы2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1">
    <w:name w:val="Сетка таблицы2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1">
    <w:name w:val="Сетка таблицы22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1">
    <w:name w:val="Сетка таблицы2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1">
    <w:name w:val="Сетка таблицы2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
    <w:name w:val="Сетка таблицы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1">
    <w:name w:val="Сетка таблицы2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1">
    <w:name w:val="Сетка таблицы2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1">
    <w:name w:val="Сетка таблицы3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1">
    <w:name w:val="Сетка таблицы1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21">
    <w:name w:val="Сетка таблицы2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
    <w:name w:val="Сетка таблицы5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1">
    <w:name w:val="Сетка таблицы1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1">
    <w:name w:val="Сетка таблицы2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1">
    <w:name w:val="Сетка таблицы2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21">
    <w:name w:val="Сетка таблицы2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21">
    <w:name w:val="Сетка таблицы2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21">
    <w:name w:val="Сетка таблицы2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21">
    <w:name w:val="Сетка таблицы2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1">
    <w:name w:val="Сетка таблицы2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1">
    <w:name w:val="Сетка таблицы3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1">
    <w:name w:val="Сетка таблицы1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1">
    <w:name w:val="Сетка таблицы2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1">
    <w:name w:val="Сетка таблицы4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1">
    <w:name w:val="Сетка таблицы2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1">
    <w:name w:val="Сетка таблицы3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1">
    <w:name w:val="Сетка таблицы1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1">
    <w:name w:val="Сетка таблицы2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1">
    <w:name w:val="Сетка таблицы5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1">
    <w:name w:val="Сетка таблицы1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21">
    <w:name w:val="Сетка таблицы2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1">
    <w:name w:val="Сетка таблицы2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1">
    <w:name w:val="Сетка таблицы3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1">
    <w:name w:val="Сетка таблицы1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21">
    <w:name w:val="Сетка таблицы2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1">
    <w:name w:val="Сетка таблицы4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21">
    <w:name w:val="Сетка таблицы2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1">
    <w:name w:val="Сетка таблицы3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1">
    <w:name w:val="Сетка таблицы1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21">
    <w:name w:val="Сетка таблицы2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1">
    <w:name w:val="Сетка таблицы5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1">
    <w:name w:val="Сетка таблицы1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21">
    <w:name w:val="Сетка таблицы2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1">
    <w:name w:val="Сетка таблицы1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1">
    <w:name w:val="Сетка таблицы11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1">
    <w:name w:val="Сетка таблицы2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1">
    <w:name w:val="Сетка таблицы1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21">
    <w:name w:val="Сетка таблицы2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1">
    <w:name w:val="Сетка таблицы3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21">
    <w:name w:val="Сетка таблицы1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21">
    <w:name w:val="Сетка таблицы2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1">
    <w:name w:val="Сетка таблицы5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1">
    <w:name w:val="Сетка таблицы1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21">
    <w:name w:val="Сетка таблицы2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1">
    <w:name w:val="Сетка таблицы12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1">
    <w:name w:val="Сетка таблицы2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
    <w:name w:val="Сетка таблицы1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1">
    <w:name w:val="Сетка таблицы2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1">
    <w:name w:val="Сетка таблицы1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11">
    <w:name w:val="Сетка таблицы2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етка таблицы1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1">
    <w:name w:val="Сетка таблицы2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1">
    <w:name w:val="Сетка таблицы5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етка таблицы1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11">
    <w:name w:val="Сетка таблицы2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1">
    <w:name w:val="Сетка таблицы2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1">
    <w:name w:val="Сетка таблицы2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1">
    <w:name w:val="Сетка таблицы2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1">
    <w:name w:val="Сетка таблицы2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11">
    <w:name w:val="Сетка таблицы2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1">
    <w:name w:val="Сетка таблицы2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етка таблицы1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1">
    <w:name w:val="Сетка таблицы2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1">
    <w:name w:val="Сетка таблицы2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1">
    <w:name w:val="Сетка таблицы3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1">
    <w:name w:val="Сетка таблицы1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1">
    <w:name w:val="Сетка таблицы2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1">
    <w:name w:val="Сетка таблицы5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1">
    <w:name w:val="Сетка таблицы1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11">
    <w:name w:val="Сетка таблицы2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11">
    <w:name w:val="Сетка таблицы2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1">
    <w:name w:val="Сетка таблицы3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1">
    <w:name w:val="Сетка таблицы1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11">
    <w:name w:val="Сетка таблицы2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1">
    <w:name w:val="Сетка таблицы4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11">
    <w:name w:val="Сетка таблицы2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1">
    <w:name w:val="Сетка таблицы3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1">
    <w:name w:val="Сетка таблицы1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11">
    <w:name w:val="Сетка таблицы2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1">
    <w:name w:val="Сетка таблицы5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1">
    <w:name w:val="Сетка таблицы1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11">
    <w:name w:val="Сетка таблицы2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1">
    <w:name w:val="Сетка таблицы2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1">
    <w:name w:val="Сетка таблицы2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1">
    <w:name w:val="Сетка таблицы2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1">
    <w:name w:val="Сетка таблицы2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11">
    <w:name w:val="Сетка таблицы2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1">
    <w:name w:val="Сетка таблицы2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1">
    <w:name w:val="Сетка таблицы2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1">
    <w:name w:val="Сетка таблицы2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1">
    <w:name w:val="Сетка таблицы2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11">
    <w:name w:val="Сетка таблицы2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Сетка таблицы2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1">
    <w:name w:val="Сетка таблицы1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1">
    <w:name w:val="Сетка таблицы2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1">
    <w:name w:val="Сетка таблицы4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1">
    <w:name w:val="Сетка таблицы2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1">
    <w:name w:val="Сетка таблицы3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1">
    <w:name w:val="Сетка таблицы1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1">
    <w:name w:val="Сетка таблицы2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1">
    <w:name w:val="Сетка таблицы5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1">
    <w:name w:val="Сетка таблицы1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11">
    <w:name w:val="Сетка таблицы2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11">
    <w:name w:val="Сетка таблицы2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1">
    <w:name w:val="Сетка таблицы3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1">
    <w:name w:val="Сетка таблицы1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11">
    <w:name w:val="Сетка таблицы2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1">
    <w:name w:val="Сетка таблицы4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11">
    <w:name w:val="Сетка таблицы2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1">
    <w:name w:val="Сетка таблицы3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1">
    <w:name w:val="Сетка таблицы1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11">
    <w:name w:val="Сетка таблицы2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1">
    <w:name w:val="Сетка таблицы5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1">
    <w:name w:val="Сетка таблицы1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11">
    <w:name w:val="Сетка таблицы2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0">
    <w:name w:val="Сетка таблицы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0">
    <w:name w:val="Сетка таблицы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1">
    <w:name w:val="Сетка таблицы2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1">
    <w:name w:val="Сетка таблицы2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1">
    <w:name w:val="Сетка таблицы2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1">
    <w:name w:val="Сетка таблицы2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1">
    <w:name w:val="Сетка таблицы2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11">
    <w:name w:val="Сетка таблицы2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0">
    <w:name w:val="Сетка таблицы7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1">
    <w:name w:val="Сетка таблицы2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1">
    <w:name w:val="Сетка таблицы2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1">
    <w:name w:val="Сетка таблицы2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1">
    <w:name w:val="Сетка таблицы2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11">
    <w:name w:val="Сетка таблицы2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11">
    <w:name w:val="Сетка таблицы2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11">
    <w:name w:val="Сетка таблицы2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1">
    <w:name w:val="Сетка таблицы4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11">
    <w:name w:val="Сетка таблицы2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1">
    <w:name w:val="Сетка таблицы3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1">
    <w:name w:val="Сетка таблицы1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11">
    <w:name w:val="Сетка таблицы2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1">
    <w:name w:val="Сетка таблицы5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1">
    <w:name w:val="Сетка таблицы1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11">
    <w:name w:val="Сетка таблицы2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1">
    <w:name w:val="Сетка таблицы2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1">
    <w:name w:val="Сетка таблицы2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1">
    <w:name w:val="Сетка таблицы2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1">
    <w:name w:val="Сетка таблицы2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11">
    <w:name w:val="Сетка таблицы2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1">
    <w:name w:val="Сетка таблицы2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1">
    <w:name w:val="Сетка таблицы2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1">
    <w:name w:val="Сетка таблицы2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1">
    <w:name w:val="Сетка таблицы2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11">
    <w:name w:val="Сетка таблицы2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Сетка таблицы2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1">
    <w:name w:val="Сетка таблицы3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1">
    <w:name w:val="Сетка таблицы1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1">
    <w:name w:val="Сетка таблицы2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1">
    <w:name w:val="Сетка таблицы4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1">
    <w:name w:val="Сетка таблицы2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1">
    <w:name w:val="Сетка таблицы3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1">
    <w:name w:val="Сетка таблицы1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1">
    <w:name w:val="Сетка таблицы2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
    <w:name w:val="Сетка таблицы5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1">
    <w:name w:val="Сетка таблицы1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11">
    <w:name w:val="Сетка таблицы2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11">
    <w:name w:val="Сетка таблицы2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1">
    <w:name w:val="Сетка таблицы3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1">
    <w:name w:val="Сетка таблицы1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11">
    <w:name w:val="Сетка таблицы2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1">
    <w:name w:val="Сетка таблицы4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11">
    <w:name w:val="Сетка таблицы2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1">
    <w:name w:val="Сетка таблицы3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1">
    <w:name w:val="Сетка таблицы1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11">
    <w:name w:val="Сетка таблицы2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1">
    <w:name w:val="Сетка таблицы5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1">
    <w:name w:val="Сетка таблицы1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11">
    <w:name w:val="Сетка таблицы2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0">
    <w:name w:val="Сетка таблицы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1">
    <w:name w:val="Сетка таблицы2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1">
    <w:name w:val="Сетка таблицы2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1">
    <w:name w:val="Сетка таблицы2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1">
    <w:name w:val="Сетка таблицы2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0">
    <w:name w:val="Сетка таблицы1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Сетка таблицы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1">
    <w:name w:val="Сетка таблицы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1">
    <w:name w:val="Сетка таблицы2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11">
    <w:name w:val="Сетка таблицы2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1">
    <w:name w:val="Сетка таблицы3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1">
    <w:name w:val="Сетка таблицы1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11">
    <w:name w:val="Сетка таблицы2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1">
    <w:name w:val="Сетка таблицы5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1">
    <w:name w:val="Сетка таблицы1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11">
    <w:name w:val="Сетка таблицы2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1">
    <w:name w:val="Сетка таблицы2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11">
    <w:name w:val="Сетка таблицы2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11">
    <w:name w:val="Сетка таблицы2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11">
    <w:name w:val="Сетка таблицы2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11">
    <w:name w:val="Сетка таблицы2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1">
    <w:name w:val="Сетка таблицы2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1">
    <w:name w:val="Сетка таблицы3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1">
    <w:name w:val="Сетка таблицы1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1">
    <w:name w:val="Сетка таблицы2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1">
    <w:name w:val="Сетка таблицы4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1">
    <w:name w:val="Сетка таблицы2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1">
    <w:name w:val="Сетка таблицы3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1">
    <w:name w:val="Сетка таблицы1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1">
    <w:name w:val="Сетка таблицы2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1">
    <w:name w:val="Сетка таблицы5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1">
    <w:name w:val="Сетка таблицы1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11">
    <w:name w:val="Сетка таблицы2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11">
    <w:name w:val="Сетка таблицы2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1">
    <w:name w:val="Сетка таблицы3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1">
    <w:name w:val="Сетка таблицы1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11">
    <w:name w:val="Сетка таблицы2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1">
    <w:name w:val="Сетка таблицы4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11">
    <w:name w:val="Сетка таблицы2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1">
    <w:name w:val="Сетка таблицы3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1">
    <w:name w:val="Сетка таблицы1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11">
    <w:name w:val="Сетка таблицы2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1">
    <w:name w:val="Сетка таблицы5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1">
    <w:name w:val="Сетка таблицы1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111">
    <w:name w:val="Сетка таблицы2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1">
    <w:name w:val="Сетка таблицы1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1">
    <w:name w:val="Сетка таблицы2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1">
    <w:name w:val="Сетка таблицы3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1">
    <w:name w:val="Сетка таблицы11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1">
    <w:name w:val="Сетка таблицы2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1">
    <w:name w:val="Сетка таблицы1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11">
    <w:name w:val="Сетка таблицы2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1">
    <w:name w:val="Сетка таблицы3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1">
    <w:name w:val="Сетка таблицы1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11">
    <w:name w:val="Сетка таблицы2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1">
    <w:name w:val="Сетка таблицы5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1">
    <w:name w:val="Сетка таблицы1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111">
    <w:name w:val="Сетка таблицы2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DC02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Заголовок Знак"/>
    <w:uiPriority w:val="10"/>
    <w:rsid w:val="00DC021E"/>
    <w:rPr>
      <w:rFonts w:ascii="Calibri Light" w:eastAsia="Times New Roman" w:hAnsi="Calibri Light" w:cs="Times New Roman"/>
      <w:spacing w:val="-10"/>
      <w:kern w:val="28"/>
      <w:sz w:val="56"/>
      <w:szCs w:val="56"/>
      <w:lang w:eastAsia="en-US"/>
    </w:rPr>
  </w:style>
  <w:style w:type="numbering" w:customStyle="1" w:styleId="402">
    <w:name w:val="Нет списка40"/>
    <w:next w:val="a2"/>
    <w:uiPriority w:val="99"/>
    <w:semiHidden/>
    <w:unhideWhenUsed/>
    <w:rsid w:val="00DC021E"/>
  </w:style>
  <w:style w:type="table" w:customStyle="1" w:styleId="600">
    <w:name w:val="Сетка таблицы6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2"/>
    <w:uiPriority w:val="99"/>
    <w:semiHidden/>
    <w:unhideWhenUsed/>
    <w:rsid w:val="00DC021E"/>
  </w:style>
  <w:style w:type="table" w:customStyle="1" w:styleId="1400">
    <w:name w:val="Сетка таблицы1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2">
    <w:name w:val="Нет списка220"/>
    <w:next w:val="a2"/>
    <w:uiPriority w:val="99"/>
    <w:semiHidden/>
    <w:unhideWhenUsed/>
    <w:rsid w:val="00DC021E"/>
  </w:style>
  <w:style w:type="table" w:customStyle="1" w:styleId="2400">
    <w:name w:val="Сетка таблицы2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3">
    <w:name w:val="Нет списка310"/>
    <w:next w:val="a2"/>
    <w:uiPriority w:val="99"/>
    <w:semiHidden/>
    <w:unhideWhenUsed/>
    <w:rsid w:val="00DC021E"/>
  </w:style>
  <w:style w:type="table" w:customStyle="1" w:styleId="328">
    <w:name w:val="Сетка таблицы3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0">
    <w:name w:val="Нет списка1119"/>
    <w:next w:val="a2"/>
    <w:uiPriority w:val="99"/>
    <w:semiHidden/>
    <w:unhideWhenUsed/>
    <w:rsid w:val="00DC021E"/>
  </w:style>
  <w:style w:type="table" w:customStyle="1" w:styleId="1128">
    <w:name w:val="Сетка таблицы1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90">
    <w:name w:val="Нет списка2119"/>
    <w:next w:val="a2"/>
    <w:uiPriority w:val="99"/>
    <w:semiHidden/>
    <w:unhideWhenUsed/>
    <w:rsid w:val="00DC021E"/>
  </w:style>
  <w:style w:type="table" w:customStyle="1" w:styleId="2128">
    <w:name w:val="Сетка таблицы2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2"/>
    <w:uiPriority w:val="99"/>
    <w:semiHidden/>
    <w:unhideWhenUsed/>
    <w:rsid w:val="00DC021E"/>
  </w:style>
  <w:style w:type="table" w:customStyle="1" w:styleId="418">
    <w:name w:val="Сетка таблицы4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2">
    <w:name w:val="Нет списка1210"/>
    <w:next w:val="a2"/>
    <w:uiPriority w:val="99"/>
    <w:semiHidden/>
    <w:unhideWhenUsed/>
    <w:rsid w:val="00DC021E"/>
  </w:style>
  <w:style w:type="table" w:customStyle="1" w:styleId="1219">
    <w:name w:val="Сетка таблицы1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Нет списка229"/>
    <w:next w:val="a2"/>
    <w:uiPriority w:val="99"/>
    <w:semiHidden/>
    <w:unhideWhenUsed/>
    <w:rsid w:val="00DC021E"/>
  </w:style>
  <w:style w:type="table" w:customStyle="1" w:styleId="2218">
    <w:name w:val="Сетка таблицы2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0">
    <w:name w:val="Нет списка319"/>
    <w:next w:val="a2"/>
    <w:uiPriority w:val="99"/>
    <w:semiHidden/>
    <w:unhideWhenUsed/>
    <w:rsid w:val="00DC021E"/>
  </w:style>
  <w:style w:type="table" w:customStyle="1" w:styleId="3119">
    <w:name w:val="Сетка таблицы3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2">
    <w:name w:val="Нет списка11110"/>
    <w:next w:val="a2"/>
    <w:uiPriority w:val="99"/>
    <w:semiHidden/>
    <w:unhideWhenUsed/>
    <w:rsid w:val="00DC021E"/>
  </w:style>
  <w:style w:type="table" w:customStyle="1" w:styleId="11119">
    <w:name w:val="Сетка таблицы11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2">
    <w:name w:val="Нет списка21110"/>
    <w:next w:val="a2"/>
    <w:uiPriority w:val="99"/>
    <w:semiHidden/>
    <w:unhideWhenUsed/>
    <w:rsid w:val="00DC021E"/>
  </w:style>
  <w:style w:type="table" w:customStyle="1" w:styleId="21119">
    <w:name w:val="Сетка таблицы21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2"/>
    <w:uiPriority w:val="99"/>
    <w:semiHidden/>
    <w:unhideWhenUsed/>
    <w:rsid w:val="00DC021E"/>
  </w:style>
  <w:style w:type="table" w:customStyle="1" w:styleId="518">
    <w:name w:val="Сетка таблицы5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2"/>
    <w:uiPriority w:val="99"/>
    <w:semiHidden/>
    <w:unhideWhenUsed/>
    <w:rsid w:val="00DC021E"/>
  </w:style>
  <w:style w:type="table" w:customStyle="1" w:styleId="1318">
    <w:name w:val="Сетка таблицы1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Нет списка239"/>
    <w:next w:val="a2"/>
    <w:uiPriority w:val="99"/>
    <w:semiHidden/>
    <w:unhideWhenUsed/>
    <w:rsid w:val="00DC021E"/>
  </w:style>
  <w:style w:type="table" w:customStyle="1" w:styleId="2318">
    <w:name w:val="Сетка таблицы2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2"/>
    <w:uiPriority w:val="99"/>
    <w:semiHidden/>
    <w:unhideWhenUsed/>
    <w:rsid w:val="00DC021E"/>
  </w:style>
  <w:style w:type="table" w:customStyle="1" w:styleId="68">
    <w:name w:val="Сетка таблицы6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2"/>
    <w:uiPriority w:val="99"/>
    <w:semiHidden/>
    <w:unhideWhenUsed/>
    <w:rsid w:val="00DC021E"/>
  </w:style>
  <w:style w:type="table" w:customStyle="1" w:styleId="148">
    <w:name w:val="Сетка таблицы1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2"/>
    <w:uiPriority w:val="99"/>
    <w:semiHidden/>
    <w:unhideWhenUsed/>
    <w:rsid w:val="00DC021E"/>
  </w:style>
  <w:style w:type="table" w:customStyle="1" w:styleId="248">
    <w:name w:val="Сетка таблицы2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2"/>
    <w:uiPriority w:val="99"/>
    <w:semiHidden/>
    <w:unhideWhenUsed/>
    <w:rsid w:val="00DC021E"/>
  </w:style>
  <w:style w:type="table" w:customStyle="1" w:styleId="329">
    <w:name w:val="Сетка таблицы3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DC021E"/>
  </w:style>
  <w:style w:type="table" w:customStyle="1" w:styleId="1129">
    <w:name w:val="Сетка таблицы11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0">
    <w:name w:val="Нет списка2126"/>
    <w:next w:val="a2"/>
    <w:uiPriority w:val="99"/>
    <w:semiHidden/>
    <w:unhideWhenUsed/>
    <w:rsid w:val="00DC021E"/>
  </w:style>
  <w:style w:type="table" w:customStyle="1" w:styleId="2129">
    <w:name w:val="Сетка таблицы21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2"/>
    <w:uiPriority w:val="99"/>
    <w:semiHidden/>
    <w:unhideWhenUsed/>
    <w:rsid w:val="00DC021E"/>
  </w:style>
  <w:style w:type="table" w:customStyle="1" w:styleId="419">
    <w:name w:val="Сетка таблицы4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60">
    <w:name w:val="Нет списка1216"/>
    <w:next w:val="a2"/>
    <w:uiPriority w:val="99"/>
    <w:semiHidden/>
    <w:unhideWhenUsed/>
    <w:rsid w:val="00DC021E"/>
  </w:style>
  <w:style w:type="table" w:customStyle="1" w:styleId="121100">
    <w:name w:val="Сетка таблицы12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60">
    <w:name w:val="Нет списка2216"/>
    <w:next w:val="a2"/>
    <w:uiPriority w:val="99"/>
    <w:semiHidden/>
    <w:unhideWhenUsed/>
    <w:rsid w:val="00DC021E"/>
  </w:style>
  <w:style w:type="table" w:customStyle="1" w:styleId="2219">
    <w:name w:val="Сетка таблицы2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60">
    <w:name w:val="Нет списка3116"/>
    <w:next w:val="a2"/>
    <w:uiPriority w:val="99"/>
    <w:semiHidden/>
    <w:unhideWhenUsed/>
    <w:rsid w:val="00DC021E"/>
  </w:style>
  <w:style w:type="table" w:customStyle="1" w:styleId="311100">
    <w:name w:val="Сетка таблицы3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2"/>
    <w:uiPriority w:val="99"/>
    <w:semiHidden/>
    <w:unhideWhenUsed/>
    <w:rsid w:val="00DC021E"/>
  </w:style>
  <w:style w:type="table" w:customStyle="1" w:styleId="1111100">
    <w:name w:val="Сетка таблицы11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60">
    <w:name w:val="Нет списка21116"/>
    <w:next w:val="a2"/>
    <w:uiPriority w:val="99"/>
    <w:semiHidden/>
    <w:unhideWhenUsed/>
    <w:rsid w:val="00DC021E"/>
  </w:style>
  <w:style w:type="table" w:customStyle="1" w:styleId="2111100">
    <w:name w:val="Сетка таблицы21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2"/>
    <w:uiPriority w:val="99"/>
    <w:semiHidden/>
    <w:unhideWhenUsed/>
    <w:rsid w:val="00DC021E"/>
  </w:style>
  <w:style w:type="table" w:customStyle="1" w:styleId="519">
    <w:name w:val="Сетка таблицы5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0">
    <w:name w:val="Нет списка1316"/>
    <w:next w:val="a2"/>
    <w:uiPriority w:val="99"/>
    <w:semiHidden/>
    <w:unhideWhenUsed/>
    <w:rsid w:val="00DC021E"/>
  </w:style>
  <w:style w:type="table" w:customStyle="1" w:styleId="1319">
    <w:name w:val="Сетка таблицы13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60">
    <w:name w:val="Нет списка2316"/>
    <w:next w:val="a2"/>
    <w:uiPriority w:val="99"/>
    <w:semiHidden/>
    <w:unhideWhenUsed/>
    <w:rsid w:val="00DC021E"/>
  </w:style>
  <w:style w:type="table" w:customStyle="1" w:styleId="2319">
    <w:name w:val="Сетка таблицы23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DC021E"/>
  </w:style>
  <w:style w:type="table" w:customStyle="1" w:styleId="77">
    <w:name w:val="Сетка таблицы7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0">
    <w:name w:val="Нет списка155"/>
    <w:next w:val="a2"/>
    <w:uiPriority w:val="99"/>
    <w:semiHidden/>
    <w:unhideWhenUsed/>
    <w:rsid w:val="00DC021E"/>
  </w:style>
  <w:style w:type="table" w:customStyle="1" w:styleId="157">
    <w:name w:val="Сетка таблицы1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2"/>
    <w:uiPriority w:val="99"/>
    <w:semiHidden/>
    <w:unhideWhenUsed/>
    <w:rsid w:val="00DC021E"/>
  </w:style>
  <w:style w:type="table" w:customStyle="1" w:styleId="257">
    <w:name w:val="Сетка таблицы2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2"/>
    <w:uiPriority w:val="99"/>
    <w:semiHidden/>
    <w:unhideWhenUsed/>
    <w:rsid w:val="00DC021E"/>
  </w:style>
  <w:style w:type="table" w:customStyle="1" w:styleId="337">
    <w:name w:val="Сетка таблицы3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0">
    <w:name w:val="Нет списка1135"/>
    <w:next w:val="a2"/>
    <w:uiPriority w:val="99"/>
    <w:semiHidden/>
    <w:unhideWhenUsed/>
    <w:rsid w:val="00DC021E"/>
  </w:style>
  <w:style w:type="table" w:customStyle="1" w:styleId="1137">
    <w:name w:val="Сетка таблицы1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50">
    <w:name w:val="Нет списка2135"/>
    <w:next w:val="a2"/>
    <w:uiPriority w:val="99"/>
    <w:semiHidden/>
    <w:unhideWhenUsed/>
    <w:rsid w:val="00DC021E"/>
  </w:style>
  <w:style w:type="table" w:customStyle="1" w:styleId="2137">
    <w:name w:val="Сетка таблицы2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2"/>
    <w:uiPriority w:val="99"/>
    <w:semiHidden/>
    <w:unhideWhenUsed/>
    <w:rsid w:val="00DC021E"/>
  </w:style>
  <w:style w:type="table" w:customStyle="1" w:styleId="427">
    <w:name w:val="Сетка таблицы4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50">
    <w:name w:val="Нет списка1225"/>
    <w:next w:val="a2"/>
    <w:uiPriority w:val="99"/>
    <w:semiHidden/>
    <w:unhideWhenUsed/>
    <w:rsid w:val="00DC021E"/>
  </w:style>
  <w:style w:type="table" w:customStyle="1" w:styleId="1227">
    <w:name w:val="Сетка таблицы1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0">
    <w:name w:val="Нет списка2225"/>
    <w:next w:val="a2"/>
    <w:uiPriority w:val="99"/>
    <w:semiHidden/>
    <w:unhideWhenUsed/>
    <w:rsid w:val="00DC021E"/>
  </w:style>
  <w:style w:type="table" w:customStyle="1" w:styleId="2227">
    <w:name w:val="Сетка таблицы2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0">
    <w:name w:val="Нет списка3125"/>
    <w:next w:val="a2"/>
    <w:uiPriority w:val="99"/>
    <w:semiHidden/>
    <w:unhideWhenUsed/>
    <w:rsid w:val="00DC021E"/>
  </w:style>
  <w:style w:type="table" w:customStyle="1" w:styleId="3127">
    <w:name w:val="Сетка таблицы3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50">
    <w:name w:val="Нет списка11125"/>
    <w:next w:val="a2"/>
    <w:uiPriority w:val="99"/>
    <w:semiHidden/>
    <w:unhideWhenUsed/>
    <w:rsid w:val="00DC021E"/>
  </w:style>
  <w:style w:type="table" w:customStyle="1" w:styleId="11127">
    <w:name w:val="Сетка таблицы1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50">
    <w:name w:val="Нет списка21125"/>
    <w:next w:val="a2"/>
    <w:uiPriority w:val="99"/>
    <w:semiHidden/>
    <w:unhideWhenUsed/>
    <w:rsid w:val="00DC021E"/>
  </w:style>
  <w:style w:type="table" w:customStyle="1" w:styleId="21127">
    <w:name w:val="Сетка таблицы2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0">
    <w:name w:val="Нет списка525"/>
    <w:next w:val="a2"/>
    <w:uiPriority w:val="99"/>
    <w:semiHidden/>
    <w:unhideWhenUsed/>
    <w:rsid w:val="00DC021E"/>
  </w:style>
  <w:style w:type="table" w:customStyle="1" w:styleId="527">
    <w:name w:val="Сетка таблицы5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0">
    <w:name w:val="Нет списка1325"/>
    <w:next w:val="a2"/>
    <w:uiPriority w:val="99"/>
    <w:semiHidden/>
    <w:unhideWhenUsed/>
    <w:rsid w:val="00DC021E"/>
  </w:style>
  <w:style w:type="table" w:customStyle="1" w:styleId="1327">
    <w:name w:val="Сетка таблицы1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50">
    <w:name w:val="Нет списка2325"/>
    <w:next w:val="a2"/>
    <w:uiPriority w:val="99"/>
    <w:semiHidden/>
    <w:unhideWhenUsed/>
    <w:rsid w:val="00DC021E"/>
  </w:style>
  <w:style w:type="table" w:customStyle="1" w:styleId="2327">
    <w:name w:val="Сетка таблицы2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2"/>
    <w:uiPriority w:val="99"/>
    <w:semiHidden/>
    <w:unhideWhenUsed/>
    <w:rsid w:val="00DC021E"/>
  </w:style>
  <w:style w:type="table" w:customStyle="1" w:styleId="617">
    <w:name w:val="Сетка таблицы6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50">
    <w:name w:val="Нет списка1415"/>
    <w:next w:val="a2"/>
    <w:uiPriority w:val="99"/>
    <w:semiHidden/>
    <w:unhideWhenUsed/>
    <w:rsid w:val="00DC021E"/>
  </w:style>
  <w:style w:type="table" w:customStyle="1" w:styleId="1417">
    <w:name w:val="Сетка таблицы1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0">
    <w:name w:val="Нет списка2415"/>
    <w:next w:val="a2"/>
    <w:uiPriority w:val="99"/>
    <w:semiHidden/>
    <w:unhideWhenUsed/>
    <w:rsid w:val="00DC021E"/>
  </w:style>
  <w:style w:type="table" w:customStyle="1" w:styleId="2417">
    <w:name w:val="Сетка таблицы2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Нет списка3215"/>
    <w:next w:val="a2"/>
    <w:uiPriority w:val="99"/>
    <w:semiHidden/>
    <w:unhideWhenUsed/>
    <w:rsid w:val="00DC021E"/>
  </w:style>
  <w:style w:type="table" w:customStyle="1" w:styleId="3217">
    <w:name w:val="Сетка таблицы3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50">
    <w:name w:val="Нет списка11215"/>
    <w:next w:val="a2"/>
    <w:uiPriority w:val="99"/>
    <w:semiHidden/>
    <w:unhideWhenUsed/>
    <w:rsid w:val="00DC021E"/>
  </w:style>
  <w:style w:type="table" w:customStyle="1" w:styleId="11217">
    <w:name w:val="Сетка таблицы1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50">
    <w:name w:val="Нет списка21215"/>
    <w:next w:val="a2"/>
    <w:uiPriority w:val="99"/>
    <w:semiHidden/>
    <w:unhideWhenUsed/>
    <w:rsid w:val="00DC021E"/>
  </w:style>
  <w:style w:type="table" w:customStyle="1" w:styleId="21217">
    <w:name w:val="Сетка таблицы2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0">
    <w:name w:val="Нет списка4115"/>
    <w:next w:val="a2"/>
    <w:uiPriority w:val="99"/>
    <w:semiHidden/>
    <w:unhideWhenUsed/>
    <w:rsid w:val="00DC021E"/>
  </w:style>
  <w:style w:type="table" w:customStyle="1" w:styleId="4117">
    <w:name w:val="Сетка таблицы4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50">
    <w:name w:val="Нет списка12115"/>
    <w:next w:val="a2"/>
    <w:uiPriority w:val="99"/>
    <w:semiHidden/>
    <w:unhideWhenUsed/>
    <w:rsid w:val="00DC021E"/>
  </w:style>
  <w:style w:type="table" w:customStyle="1" w:styleId="12117">
    <w:name w:val="Сетка таблицы1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0">
    <w:name w:val="Нет списка22115"/>
    <w:next w:val="a2"/>
    <w:uiPriority w:val="99"/>
    <w:semiHidden/>
    <w:unhideWhenUsed/>
    <w:rsid w:val="00DC021E"/>
  </w:style>
  <w:style w:type="table" w:customStyle="1" w:styleId="22117">
    <w:name w:val="Сетка таблицы2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50">
    <w:name w:val="Нет списка31115"/>
    <w:next w:val="a2"/>
    <w:uiPriority w:val="99"/>
    <w:semiHidden/>
    <w:unhideWhenUsed/>
    <w:rsid w:val="00DC021E"/>
  </w:style>
  <w:style w:type="table" w:customStyle="1" w:styleId="31117">
    <w:name w:val="Сетка таблицы3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0">
    <w:name w:val="Нет списка111115"/>
    <w:next w:val="a2"/>
    <w:uiPriority w:val="99"/>
    <w:semiHidden/>
    <w:unhideWhenUsed/>
    <w:rsid w:val="00DC021E"/>
  </w:style>
  <w:style w:type="table" w:customStyle="1" w:styleId="111117">
    <w:name w:val="Сетка таблицы1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50">
    <w:name w:val="Нет списка211115"/>
    <w:next w:val="a2"/>
    <w:uiPriority w:val="99"/>
    <w:semiHidden/>
    <w:unhideWhenUsed/>
    <w:rsid w:val="00DC021E"/>
  </w:style>
  <w:style w:type="table" w:customStyle="1" w:styleId="211117">
    <w:name w:val="Сетка таблицы2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50">
    <w:name w:val="Нет списка5115"/>
    <w:next w:val="a2"/>
    <w:uiPriority w:val="99"/>
    <w:semiHidden/>
    <w:unhideWhenUsed/>
    <w:rsid w:val="00DC021E"/>
  </w:style>
  <w:style w:type="table" w:customStyle="1" w:styleId="5117">
    <w:name w:val="Сетка таблицы5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50">
    <w:name w:val="Нет списка13115"/>
    <w:next w:val="a2"/>
    <w:uiPriority w:val="99"/>
    <w:semiHidden/>
    <w:unhideWhenUsed/>
    <w:rsid w:val="00DC021E"/>
  </w:style>
  <w:style w:type="table" w:customStyle="1" w:styleId="13117">
    <w:name w:val="Сетка таблицы1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50">
    <w:name w:val="Нет списка23115"/>
    <w:next w:val="a2"/>
    <w:uiPriority w:val="99"/>
    <w:semiHidden/>
    <w:unhideWhenUsed/>
    <w:rsid w:val="00DC021E"/>
  </w:style>
  <w:style w:type="table" w:customStyle="1" w:styleId="23117">
    <w:name w:val="Сетка таблицы2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5">
    <w:name w:val="Сетка таблицы22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5">
    <w:name w:val="Сетка таблицы2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5">
    <w:name w:val="Сетка таблицы2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5">
    <w:name w:val="Сетка таблицы2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5">
    <w:name w:val="Сетка таблицы22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5">
    <w:name w:val="Сетка таблицы2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5">
    <w:name w:val="Сетка таблицы2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етка таблицы25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5">
    <w:name w:val="Сетка таблицы22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5">
    <w:name w:val="Сетка таблицы3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5">
    <w:name w:val="Сетка таблицы1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5">
    <w:name w:val="Сетка таблицы2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5">
    <w:name w:val="Сетка таблицы1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5">
    <w:name w:val="Сетка таблицы2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5">
    <w:name w:val="Сетка таблицы2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5">
    <w:name w:val="Сетка таблицы3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5">
    <w:name w:val="Сетка таблицы1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5">
    <w:name w:val="Сетка таблицы2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5">
    <w:name w:val="Сетка таблицы4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5">
    <w:name w:val="Сетка таблицы22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5">
    <w:name w:val="Сетка таблицы3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5">
    <w:name w:val="Сетка таблицы1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5">
    <w:name w:val="Сетка таблицы2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5">
    <w:name w:val="Сетка таблицы5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5">
    <w:name w:val="Сетка таблицы1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5">
    <w:name w:val="Сетка таблицы2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DC021E"/>
  </w:style>
  <w:style w:type="table" w:customStyle="1" w:styleId="94">
    <w:name w:val="Сетка таблицы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2"/>
    <w:uiPriority w:val="99"/>
    <w:semiHidden/>
    <w:unhideWhenUsed/>
    <w:rsid w:val="00DC021E"/>
  </w:style>
  <w:style w:type="table" w:customStyle="1" w:styleId="174">
    <w:name w:val="Сетка таблицы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0">
    <w:name w:val="Нет списка263"/>
    <w:next w:val="a2"/>
    <w:uiPriority w:val="99"/>
    <w:semiHidden/>
    <w:unhideWhenUsed/>
    <w:rsid w:val="00DC021E"/>
  </w:style>
  <w:style w:type="table" w:customStyle="1" w:styleId="274">
    <w:name w:val="Сетка таблицы2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0">
    <w:name w:val="Нет списка343"/>
    <w:next w:val="a2"/>
    <w:uiPriority w:val="99"/>
    <w:semiHidden/>
    <w:unhideWhenUsed/>
    <w:rsid w:val="00DC021E"/>
  </w:style>
  <w:style w:type="table" w:customStyle="1" w:styleId="354">
    <w:name w:val="Сетка таблицы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0">
    <w:name w:val="Нет списка1143"/>
    <w:next w:val="a2"/>
    <w:uiPriority w:val="99"/>
    <w:semiHidden/>
    <w:unhideWhenUsed/>
    <w:rsid w:val="00DC021E"/>
  </w:style>
  <w:style w:type="table" w:customStyle="1" w:styleId="1154">
    <w:name w:val="Сетка таблицы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0">
    <w:name w:val="Нет списка2143"/>
    <w:next w:val="a2"/>
    <w:uiPriority w:val="99"/>
    <w:semiHidden/>
    <w:unhideWhenUsed/>
    <w:rsid w:val="00DC021E"/>
  </w:style>
  <w:style w:type="table" w:customStyle="1" w:styleId="2154">
    <w:name w:val="Сетка таблицы2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2"/>
    <w:uiPriority w:val="99"/>
    <w:semiHidden/>
    <w:unhideWhenUsed/>
    <w:rsid w:val="00DC021E"/>
  </w:style>
  <w:style w:type="table" w:customStyle="1" w:styleId="444">
    <w:name w:val="Сетка таблицы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0">
    <w:name w:val="Нет списка1233"/>
    <w:next w:val="a2"/>
    <w:uiPriority w:val="99"/>
    <w:semiHidden/>
    <w:unhideWhenUsed/>
    <w:rsid w:val="00DC021E"/>
  </w:style>
  <w:style w:type="table" w:customStyle="1" w:styleId="1244">
    <w:name w:val="Сетка таблицы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30">
    <w:name w:val="Нет списка2233"/>
    <w:next w:val="a2"/>
    <w:uiPriority w:val="99"/>
    <w:semiHidden/>
    <w:unhideWhenUsed/>
    <w:rsid w:val="00DC021E"/>
  </w:style>
  <w:style w:type="table" w:customStyle="1" w:styleId="2244">
    <w:name w:val="Сетка таблицы2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30">
    <w:name w:val="Нет списка3133"/>
    <w:next w:val="a2"/>
    <w:uiPriority w:val="99"/>
    <w:semiHidden/>
    <w:unhideWhenUsed/>
    <w:rsid w:val="00DC021E"/>
  </w:style>
  <w:style w:type="table" w:customStyle="1" w:styleId="3144">
    <w:name w:val="Сетка таблицы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0">
    <w:name w:val="Нет списка11133"/>
    <w:next w:val="a2"/>
    <w:uiPriority w:val="99"/>
    <w:semiHidden/>
    <w:unhideWhenUsed/>
    <w:rsid w:val="00DC021E"/>
  </w:style>
  <w:style w:type="table" w:customStyle="1" w:styleId="11144">
    <w:name w:val="Сетка таблицы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30">
    <w:name w:val="Нет списка21133"/>
    <w:next w:val="a2"/>
    <w:uiPriority w:val="99"/>
    <w:semiHidden/>
    <w:unhideWhenUsed/>
    <w:rsid w:val="00DC021E"/>
  </w:style>
  <w:style w:type="table" w:customStyle="1" w:styleId="21144">
    <w:name w:val="Сетка таблицы2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0">
    <w:name w:val="Нет списка533"/>
    <w:next w:val="a2"/>
    <w:uiPriority w:val="99"/>
    <w:semiHidden/>
    <w:unhideWhenUsed/>
    <w:rsid w:val="00DC021E"/>
  </w:style>
  <w:style w:type="table" w:customStyle="1" w:styleId="544">
    <w:name w:val="Сетка таблицы5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30">
    <w:name w:val="Нет списка1333"/>
    <w:next w:val="a2"/>
    <w:uiPriority w:val="99"/>
    <w:semiHidden/>
    <w:unhideWhenUsed/>
    <w:rsid w:val="00DC021E"/>
  </w:style>
  <w:style w:type="table" w:customStyle="1" w:styleId="1344">
    <w:name w:val="Сетка таблицы13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30">
    <w:name w:val="Нет списка2333"/>
    <w:next w:val="a2"/>
    <w:uiPriority w:val="99"/>
    <w:semiHidden/>
    <w:unhideWhenUsed/>
    <w:rsid w:val="00DC021E"/>
  </w:style>
  <w:style w:type="table" w:customStyle="1" w:styleId="2344">
    <w:name w:val="Сетка таблицы23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0">
    <w:name w:val="Нет списка623"/>
    <w:next w:val="a2"/>
    <w:uiPriority w:val="99"/>
    <w:semiHidden/>
    <w:unhideWhenUsed/>
    <w:rsid w:val="00DC021E"/>
  </w:style>
  <w:style w:type="table" w:customStyle="1" w:styleId="634">
    <w:name w:val="Сетка таблицы6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0">
    <w:name w:val="Нет списка1423"/>
    <w:next w:val="a2"/>
    <w:uiPriority w:val="99"/>
    <w:semiHidden/>
    <w:unhideWhenUsed/>
    <w:rsid w:val="00DC021E"/>
  </w:style>
  <w:style w:type="table" w:customStyle="1" w:styleId="1434">
    <w:name w:val="Сетка таблицы14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30">
    <w:name w:val="Нет списка2423"/>
    <w:next w:val="a2"/>
    <w:uiPriority w:val="99"/>
    <w:semiHidden/>
    <w:unhideWhenUsed/>
    <w:rsid w:val="00DC021E"/>
  </w:style>
  <w:style w:type="table" w:customStyle="1" w:styleId="2434">
    <w:name w:val="Сетка таблицы24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30">
    <w:name w:val="Нет списка3223"/>
    <w:next w:val="a2"/>
    <w:uiPriority w:val="99"/>
    <w:semiHidden/>
    <w:unhideWhenUsed/>
    <w:rsid w:val="00DC021E"/>
  </w:style>
  <w:style w:type="table" w:customStyle="1" w:styleId="3234">
    <w:name w:val="Сетка таблицы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30">
    <w:name w:val="Нет списка11223"/>
    <w:next w:val="a2"/>
    <w:uiPriority w:val="99"/>
    <w:semiHidden/>
    <w:unhideWhenUsed/>
    <w:rsid w:val="00DC021E"/>
  </w:style>
  <w:style w:type="table" w:customStyle="1" w:styleId="11234">
    <w:name w:val="Сетка таблицы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30">
    <w:name w:val="Нет списка21223"/>
    <w:next w:val="a2"/>
    <w:uiPriority w:val="99"/>
    <w:semiHidden/>
    <w:unhideWhenUsed/>
    <w:rsid w:val="00DC021E"/>
  </w:style>
  <w:style w:type="table" w:customStyle="1" w:styleId="21234">
    <w:name w:val="Сетка таблицы2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30">
    <w:name w:val="Нет списка4123"/>
    <w:next w:val="a2"/>
    <w:uiPriority w:val="99"/>
    <w:semiHidden/>
    <w:unhideWhenUsed/>
    <w:rsid w:val="00DC021E"/>
  </w:style>
  <w:style w:type="table" w:customStyle="1" w:styleId="4134">
    <w:name w:val="Сетка таблицы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30">
    <w:name w:val="Нет списка12123"/>
    <w:next w:val="a2"/>
    <w:uiPriority w:val="99"/>
    <w:semiHidden/>
    <w:unhideWhenUsed/>
    <w:rsid w:val="00DC021E"/>
  </w:style>
  <w:style w:type="table" w:customStyle="1" w:styleId="12134">
    <w:name w:val="Сетка таблицы1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30">
    <w:name w:val="Нет списка22123"/>
    <w:next w:val="a2"/>
    <w:uiPriority w:val="99"/>
    <w:semiHidden/>
    <w:unhideWhenUsed/>
    <w:rsid w:val="00DC021E"/>
  </w:style>
  <w:style w:type="table" w:customStyle="1" w:styleId="22134">
    <w:name w:val="Сетка таблицы2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0">
    <w:name w:val="Нет списка31123"/>
    <w:next w:val="a2"/>
    <w:uiPriority w:val="99"/>
    <w:semiHidden/>
    <w:unhideWhenUsed/>
    <w:rsid w:val="00DC021E"/>
  </w:style>
  <w:style w:type="table" w:customStyle="1" w:styleId="31134">
    <w:name w:val="Сетка таблицы3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0">
    <w:name w:val="Нет списка111123"/>
    <w:next w:val="a2"/>
    <w:uiPriority w:val="99"/>
    <w:semiHidden/>
    <w:unhideWhenUsed/>
    <w:rsid w:val="00DC021E"/>
  </w:style>
  <w:style w:type="table" w:customStyle="1" w:styleId="111134">
    <w:name w:val="Сетка таблицы11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30">
    <w:name w:val="Нет списка211123"/>
    <w:next w:val="a2"/>
    <w:uiPriority w:val="99"/>
    <w:semiHidden/>
    <w:unhideWhenUsed/>
    <w:rsid w:val="00DC021E"/>
  </w:style>
  <w:style w:type="table" w:customStyle="1" w:styleId="211134">
    <w:name w:val="Сетка таблицы21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30">
    <w:name w:val="Нет списка5123"/>
    <w:next w:val="a2"/>
    <w:uiPriority w:val="99"/>
    <w:semiHidden/>
    <w:unhideWhenUsed/>
    <w:rsid w:val="00DC021E"/>
  </w:style>
  <w:style w:type="table" w:customStyle="1" w:styleId="5134">
    <w:name w:val="Сетка таблицы5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30">
    <w:name w:val="Нет списка13123"/>
    <w:next w:val="a2"/>
    <w:uiPriority w:val="99"/>
    <w:semiHidden/>
    <w:unhideWhenUsed/>
    <w:rsid w:val="00DC021E"/>
  </w:style>
  <w:style w:type="table" w:customStyle="1" w:styleId="13134">
    <w:name w:val="Сетка таблицы13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30">
    <w:name w:val="Нет списка23123"/>
    <w:next w:val="a2"/>
    <w:uiPriority w:val="99"/>
    <w:semiHidden/>
    <w:unhideWhenUsed/>
    <w:rsid w:val="00DC021E"/>
  </w:style>
  <w:style w:type="table" w:customStyle="1" w:styleId="23134">
    <w:name w:val="Сетка таблицы23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2"/>
    <w:uiPriority w:val="99"/>
    <w:semiHidden/>
    <w:unhideWhenUsed/>
    <w:rsid w:val="00DC021E"/>
  </w:style>
  <w:style w:type="table" w:customStyle="1" w:styleId="724">
    <w:name w:val="Сетка таблицы7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0">
    <w:name w:val="Нет списка1513"/>
    <w:next w:val="a2"/>
    <w:uiPriority w:val="99"/>
    <w:semiHidden/>
    <w:unhideWhenUsed/>
    <w:rsid w:val="00DC021E"/>
  </w:style>
  <w:style w:type="table" w:customStyle="1" w:styleId="1524">
    <w:name w:val="Сетка таблицы1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0">
    <w:name w:val="Нет списка2513"/>
    <w:next w:val="a2"/>
    <w:uiPriority w:val="99"/>
    <w:semiHidden/>
    <w:unhideWhenUsed/>
    <w:rsid w:val="00DC021E"/>
  </w:style>
  <w:style w:type="table" w:customStyle="1" w:styleId="2524">
    <w:name w:val="Сетка таблицы2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0">
    <w:name w:val="Нет списка3313"/>
    <w:next w:val="a2"/>
    <w:uiPriority w:val="99"/>
    <w:semiHidden/>
    <w:unhideWhenUsed/>
    <w:rsid w:val="00DC021E"/>
  </w:style>
  <w:style w:type="table" w:customStyle="1" w:styleId="3324">
    <w:name w:val="Сетка таблицы3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30">
    <w:name w:val="Нет списка11313"/>
    <w:next w:val="a2"/>
    <w:uiPriority w:val="99"/>
    <w:semiHidden/>
    <w:unhideWhenUsed/>
    <w:rsid w:val="00DC021E"/>
  </w:style>
  <w:style w:type="table" w:customStyle="1" w:styleId="11324">
    <w:name w:val="Сетка таблицы1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30">
    <w:name w:val="Нет списка21313"/>
    <w:next w:val="a2"/>
    <w:uiPriority w:val="99"/>
    <w:semiHidden/>
    <w:unhideWhenUsed/>
    <w:rsid w:val="00DC021E"/>
  </w:style>
  <w:style w:type="table" w:customStyle="1" w:styleId="21324">
    <w:name w:val="Сетка таблицы2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30">
    <w:name w:val="Нет списка4213"/>
    <w:next w:val="a2"/>
    <w:uiPriority w:val="99"/>
    <w:semiHidden/>
    <w:unhideWhenUsed/>
    <w:rsid w:val="00DC021E"/>
  </w:style>
  <w:style w:type="table" w:customStyle="1" w:styleId="4224">
    <w:name w:val="Сетка таблицы4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0">
    <w:name w:val="Нет списка12213"/>
    <w:next w:val="a2"/>
    <w:uiPriority w:val="99"/>
    <w:semiHidden/>
    <w:unhideWhenUsed/>
    <w:rsid w:val="00DC021E"/>
  </w:style>
  <w:style w:type="table" w:customStyle="1" w:styleId="12224">
    <w:name w:val="Сетка таблицы1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30">
    <w:name w:val="Нет списка22213"/>
    <w:next w:val="a2"/>
    <w:uiPriority w:val="99"/>
    <w:semiHidden/>
    <w:unhideWhenUsed/>
    <w:rsid w:val="00DC021E"/>
  </w:style>
  <w:style w:type="table" w:customStyle="1" w:styleId="22224">
    <w:name w:val="Сетка таблицы2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30">
    <w:name w:val="Нет списка31213"/>
    <w:next w:val="a2"/>
    <w:uiPriority w:val="99"/>
    <w:semiHidden/>
    <w:unhideWhenUsed/>
    <w:rsid w:val="00DC021E"/>
  </w:style>
  <w:style w:type="table" w:customStyle="1" w:styleId="31224">
    <w:name w:val="Сетка таблицы3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30">
    <w:name w:val="Нет списка111213"/>
    <w:next w:val="a2"/>
    <w:uiPriority w:val="99"/>
    <w:semiHidden/>
    <w:unhideWhenUsed/>
    <w:rsid w:val="00DC021E"/>
  </w:style>
  <w:style w:type="table" w:customStyle="1" w:styleId="111224">
    <w:name w:val="Сетка таблицы11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30">
    <w:name w:val="Нет списка211213"/>
    <w:next w:val="a2"/>
    <w:uiPriority w:val="99"/>
    <w:semiHidden/>
    <w:unhideWhenUsed/>
    <w:rsid w:val="00DC021E"/>
  </w:style>
  <w:style w:type="table" w:customStyle="1" w:styleId="211224">
    <w:name w:val="Сетка таблицы21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30">
    <w:name w:val="Нет списка5213"/>
    <w:next w:val="a2"/>
    <w:uiPriority w:val="99"/>
    <w:semiHidden/>
    <w:unhideWhenUsed/>
    <w:rsid w:val="00DC021E"/>
  </w:style>
  <w:style w:type="table" w:customStyle="1" w:styleId="5224">
    <w:name w:val="Сетка таблицы5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30">
    <w:name w:val="Нет списка13213"/>
    <w:next w:val="a2"/>
    <w:uiPriority w:val="99"/>
    <w:semiHidden/>
    <w:unhideWhenUsed/>
    <w:rsid w:val="00DC021E"/>
  </w:style>
  <w:style w:type="table" w:customStyle="1" w:styleId="13224">
    <w:name w:val="Сетка таблицы13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30">
    <w:name w:val="Нет списка23213"/>
    <w:next w:val="a2"/>
    <w:uiPriority w:val="99"/>
    <w:semiHidden/>
    <w:unhideWhenUsed/>
    <w:rsid w:val="00DC021E"/>
  </w:style>
  <w:style w:type="table" w:customStyle="1" w:styleId="23224">
    <w:name w:val="Сетка таблицы23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30">
    <w:name w:val="Нет списка6113"/>
    <w:next w:val="a2"/>
    <w:uiPriority w:val="99"/>
    <w:semiHidden/>
    <w:unhideWhenUsed/>
    <w:rsid w:val="00DC021E"/>
  </w:style>
  <w:style w:type="table" w:customStyle="1" w:styleId="6124">
    <w:name w:val="Сетка таблицы6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30">
    <w:name w:val="Нет списка14113"/>
    <w:next w:val="a2"/>
    <w:uiPriority w:val="99"/>
    <w:semiHidden/>
    <w:unhideWhenUsed/>
    <w:rsid w:val="00DC021E"/>
  </w:style>
  <w:style w:type="table" w:customStyle="1" w:styleId="14124">
    <w:name w:val="Сетка таблицы14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30">
    <w:name w:val="Нет списка24113"/>
    <w:next w:val="a2"/>
    <w:uiPriority w:val="99"/>
    <w:semiHidden/>
    <w:unhideWhenUsed/>
    <w:rsid w:val="00DC021E"/>
  </w:style>
  <w:style w:type="table" w:customStyle="1" w:styleId="24124">
    <w:name w:val="Сетка таблицы24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30">
    <w:name w:val="Нет списка32113"/>
    <w:next w:val="a2"/>
    <w:uiPriority w:val="99"/>
    <w:semiHidden/>
    <w:unhideWhenUsed/>
    <w:rsid w:val="00DC021E"/>
  </w:style>
  <w:style w:type="table" w:customStyle="1" w:styleId="32124">
    <w:name w:val="Сетка таблицы3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30">
    <w:name w:val="Нет списка112113"/>
    <w:next w:val="a2"/>
    <w:uiPriority w:val="99"/>
    <w:semiHidden/>
    <w:unhideWhenUsed/>
    <w:rsid w:val="00DC021E"/>
  </w:style>
  <w:style w:type="table" w:customStyle="1" w:styleId="112124">
    <w:name w:val="Сетка таблицы11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30">
    <w:name w:val="Нет списка212113"/>
    <w:next w:val="a2"/>
    <w:uiPriority w:val="99"/>
    <w:semiHidden/>
    <w:unhideWhenUsed/>
    <w:rsid w:val="00DC021E"/>
  </w:style>
  <w:style w:type="table" w:customStyle="1" w:styleId="212124">
    <w:name w:val="Сетка таблицы21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30">
    <w:name w:val="Нет списка41113"/>
    <w:next w:val="a2"/>
    <w:uiPriority w:val="99"/>
    <w:semiHidden/>
    <w:unhideWhenUsed/>
    <w:rsid w:val="00DC021E"/>
  </w:style>
  <w:style w:type="table" w:customStyle="1" w:styleId="41124">
    <w:name w:val="Сетка таблицы4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30">
    <w:name w:val="Нет списка121113"/>
    <w:next w:val="a2"/>
    <w:uiPriority w:val="99"/>
    <w:semiHidden/>
    <w:unhideWhenUsed/>
    <w:rsid w:val="00DC021E"/>
  </w:style>
  <w:style w:type="table" w:customStyle="1" w:styleId="121124">
    <w:name w:val="Сетка таблицы1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30">
    <w:name w:val="Нет списка221113"/>
    <w:next w:val="a2"/>
    <w:uiPriority w:val="99"/>
    <w:semiHidden/>
    <w:unhideWhenUsed/>
    <w:rsid w:val="00DC021E"/>
  </w:style>
  <w:style w:type="table" w:customStyle="1" w:styleId="221124">
    <w:name w:val="Сетка таблицы2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30">
    <w:name w:val="Нет списка311113"/>
    <w:next w:val="a2"/>
    <w:uiPriority w:val="99"/>
    <w:semiHidden/>
    <w:unhideWhenUsed/>
    <w:rsid w:val="00DC021E"/>
  </w:style>
  <w:style w:type="table" w:customStyle="1" w:styleId="311124">
    <w:name w:val="Сетка таблицы3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Нет списка1111113"/>
    <w:next w:val="a2"/>
    <w:uiPriority w:val="99"/>
    <w:semiHidden/>
    <w:unhideWhenUsed/>
    <w:rsid w:val="00DC021E"/>
  </w:style>
  <w:style w:type="table" w:customStyle="1" w:styleId="1111124">
    <w:name w:val="Сетка таблицы11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30">
    <w:name w:val="Нет списка2111113"/>
    <w:next w:val="a2"/>
    <w:uiPriority w:val="99"/>
    <w:semiHidden/>
    <w:unhideWhenUsed/>
    <w:rsid w:val="00DC021E"/>
  </w:style>
  <w:style w:type="table" w:customStyle="1" w:styleId="2111124">
    <w:name w:val="Сетка таблицы21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0">
    <w:name w:val="Нет списка51113"/>
    <w:next w:val="a2"/>
    <w:uiPriority w:val="99"/>
    <w:semiHidden/>
    <w:unhideWhenUsed/>
    <w:rsid w:val="00DC021E"/>
  </w:style>
  <w:style w:type="table" w:customStyle="1" w:styleId="51124">
    <w:name w:val="Сетка таблицы5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30">
    <w:name w:val="Нет списка131113"/>
    <w:next w:val="a2"/>
    <w:uiPriority w:val="99"/>
    <w:semiHidden/>
    <w:unhideWhenUsed/>
    <w:rsid w:val="00DC021E"/>
  </w:style>
  <w:style w:type="table" w:customStyle="1" w:styleId="131124">
    <w:name w:val="Сетка таблицы13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30">
    <w:name w:val="Нет списка231113"/>
    <w:next w:val="a2"/>
    <w:uiPriority w:val="99"/>
    <w:semiHidden/>
    <w:unhideWhenUsed/>
    <w:rsid w:val="00DC021E"/>
  </w:style>
  <w:style w:type="table" w:customStyle="1" w:styleId="231124">
    <w:name w:val="Сетка таблицы23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
    <w:name w:val="Сетка таблицы26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4">
    <w:name w:val="Сетка таблицы21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4">
    <w:name w:val="Сетка таблицы22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4">
    <w:name w:val="Сетка таблицы2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4">
    <w:name w:val="Сетка таблицы2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4">
    <w:name w:val="Сетка таблицы2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4">
    <w:name w:val="Сетка таблицы2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4">
    <w:name w:val="Сетка таблицы22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4">
    <w:name w:val="Сетка таблицы2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4">
    <w:name w:val="Сетка таблицы2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Сетка таблицы25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4">
    <w:name w:val="Сетка таблицы3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4">
    <w:name w:val="Сетка таблицы11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4">
    <w:name w:val="Сетка таблицы21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4">
    <w:name w:val="Сетка таблицы4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4">
    <w:name w:val="Сетка таблицы22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4">
    <w:name w:val="Сетка таблицы3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4">
    <w:name w:val="Сетка таблицы1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4">
    <w:name w:val="Сетка таблицы2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4">
    <w:name w:val="Сетка таблицы5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4">
    <w:name w:val="Сетка таблицы1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4">
    <w:name w:val="Сетка таблицы2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4">
    <w:name w:val="Сетка таблицы2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4">
    <w:name w:val="Сетка таблицы3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4">
    <w:name w:val="Сетка таблицы1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4">
    <w:name w:val="Сетка таблицы2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4">
    <w:name w:val="Сетка таблицы4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4">
    <w:name w:val="Сетка таблицы22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4">
    <w:name w:val="Сетка таблицы3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4">
    <w:name w:val="Сетка таблицы1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4">
    <w:name w:val="Сетка таблицы2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4">
    <w:name w:val="Сетка таблицы5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4">
    <w:name w:val="Сетка таблицы1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4">
    <w:name w:val="Сетка таблицы2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DC021E"/>
  </w:style>
  <w:style w:type="table" w:customStyle="1" w:styleId="104">
    <w:name w:val="Сетка таблицы10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2"/>
    <w:uiPriority w:val="99"/>
    <w:semiHidden/>
    <w:unhideWhenUsed/>
    <w:rsid w:val="00DC021E"/>
  </w:style>
  <w:style w:type="table" w:customStyle="1" w:styleId="184">
    <w:name w:val="Сетка таблицы1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0">
    <w:name w:val="Нет списка273"/>
    <w:next w:val="a2"/>
    <w:uiPriority w:val="99"/>
    <w:semiHidden/>
    <w:unhideWhenUsed/>
    <w:rsid w:val="00DC021E"/>
  </w:style>
  <w:style w:type="table" w:customStyle="1" w:styleId="284">
    <w:name w:val="Сетка таблицы2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0">
    <w:name w:val="Нет списка353"/>
    <w:next w:val="a2"/>
    <w:uiPriority w:val="99"/>
    <w:semiHidden/>
    <w:unhideWhenUsed/>
    <w:rsid w:val="00DC021E"/>
  </w:style>
  <w:style w:type="table" w:customStyle="1" w:styleId="364">
    <w:name w:val="Сетка таблицы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0">
    <w:name w:val="Нет списка1153"/>
    <w:next w:val="a2"/>
    <w:uiPriority w:val="99"/>
    <w:semiHidden/>
    <w:unhideWhenUsed/>
    <w:rsid w:val="00DC021E"/>
  </w:style>
  <w:style w:type="table" w:customStyle="1" w:styleId="1164">
    <w:name w:val="Сетка таблицы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0">
    <w:name w:val="Нет списка2153"/>
    <w:next w:val="a2"/>
    <w:uiPriority w:val="99"/>
    <w:semiHidden/>
    <w:unhideWhenUsed/>
    <w:rsid w:val="00DC021E"/>
  </w:style>
  <w:style w:type="table" w:customStyle="1" w:styleId="2164">
    <w:name w:val="Сетка таблицы2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2"/>
    <w:uiPriority w:val="99"/>
    <w:semiHidden/>
    <w:unhideWhenUsed/>
    <w:rsid w:val="00DC021E"/>
  </w:style>
  <w:style w:type="table" w:customStyle="1" w:styleId="454">
    <w:name w:val="Сетка таблицы4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30">
    <w:name w:val="Нет списка1243"/>
    <w:next w:val="a2"/>
    <w:uiPriority w:val="99"/>
    <w:semiHidden/>
    <w:unhideWhenUsed/>
    <w:rsid w:val="00DC021E"/>
  </w:style>
  <w:style w:type="table" w:customStyle="1" w:styleId="1254">
    <w:name w:val="Сетка таблицы1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30">
    <w:name w:val="Нет списка2243"/>
    <w:next w:val="a2"/>
    <w:uiPriority w:val="99"/>
    <w:semiHidden/>
    <w:unhideWhenUsed/>
    <w:rsid w:val="00DC021E"/>
  </w:style>
  <w:style w:type="table" w:customStyle="1" w:styleId="2254">
    <w:name w:val="Сетка таблицы2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30">
    <w:name w:val="Нет списка3143"/>
    <w:next w:val="a2"/>
    <w:uiPriority w:val="99"/>
    <w:semiHidden/>
    <w:unhideWhenUsed/>
    <w:rsid w:val="00DC021E"/>
  </w:style>
  <w:style w:type="table" w:customStyle="1" w:styleId="3154">
    <w:name w:val="Сетка таблицы3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0">
    <w:name w:val="Нет списка11143"/>
    <w:next w:val="a2"/>
    <w:uiPriority w:val="99"/>
    <w:semiHidden/>
    <w:unhideWhenUsed/>
    <w:rsid w:val="00DC021E"/>
  </w:style>
  <w:style w:type="table" w:customStyle="1" w:styleId="11154">
    <w:name w:val="Сетка таблицы1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30">
    <w:name w:val="Нет списка21143"/>
    <w:next w:val="a2"/>
    <w:uiPriority w:val="99"/>
    <w:semiHidden/>
    <w:unhideWhenUsed/>
    <w:rsid w:val="00DC021E"/>
  </w:style>
  <w:style w:type="table" w:customStyle="1" w:styleId="21154">
    <w:name w:val="Сетка таблицы2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30">
    <w:name w:val="Нет списка543"/>
    <w:next w:val="a2"/>
    <w:uiPriority w:val="99"/>
    <w:semiHidden/>
    <w:unhideWhenUsed/>
    <w:rsid w:val="00DC021E"/>
  </w:style>
  <w:style w:type="table" w:customStyle="1" w:styleId="554">
    <w:name w:val="Сетка таблицы5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0">
    <w:name w:val="Нет списка1343"/>
    <w:next w:val="a2"/>
    <w:uiPriority w:val="99"/>
    <w:semiHidden/>
    <w:unhideWhenUsed/>
    <w:rsid w:val="00DC021E"/>
  </w:style>
  <w:style w:type="table" w:customStyle="1" w:styleId="1354">
    <w:name w:val="Сетка таблицы1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30">
    <w:name w:val="Нет списка2343"/>
    <w:next w:val="a2"/>
    <w:uiPriority w:val="99"/>
    <w:semiHidden/>
    <w:unhideWhenUsed/>
    <w:rsid w:val="00DC021E"/>
  </w:style>
  <w:style w:type="table" w:customStyle="1" w:styleId="2354">
    <w:name w:val="Сетка таблицы2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2"/>
    <w:uiPriority w:val="99"/>
    <w:semiHidden/>
    <w:unhideWhenUsed/>
    <w:rsid w:val="00DC021E"/>
  </w:style>
  <w:style w:type="table" w:customStyle="1" w:styleId="194">
    <w:name w:val="Сетка таблицы1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DC021E"/>
  </w:style>
  <w:style w:type="table" w:customStyle="1" w:styleId="1104">
    <w:name w:val="Сетка таблицы110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0">
    <w:name w:val="Нет списка283"/>
    <w:next w:val="a2"/>
    <w:uiPriority w:val="99"/>
    <w:semiHidden/>
    <w:unhideWhenUsed/>
    <w:rsid w:val="00DC021E"/>
  </w:style>
  <w:style w:type="table" w:customStyle="1" w:styleId="294">
    <w:name w:val="Сетка таблицы2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0">
    <w:name w:val="Нет списка363"/>
    <w:next w:val="a2"/>
    <w:uiPriority w:val="99"/>
    <w:semiHidden/>
    <w:unhideWhenUsed/>
    <w:rsid w:val="00DC021E"/>
  </w:style>
  <w:style w:type="table" w:customStyle="1" w:styleId="374">
    <w:name w:val="Сетка таблицы3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0">
    <w:name w:val="Нет списка1163"/>
    <w:next w:val="a2"/>
    <w:uiPriority w:val="99"/>
    <w:semiHidden/>
    <w:unhideWhenUsed/>
    <w:rsid w:val="00DC021E"/>
  </w:style>
  <w:style w:type="table" w:customStyle="1" w:styleId="1174">
    <w:name w:val="Сетка таблицы1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0">
    <w:name w:val="Нет списка2163"/>
    <w:next w:val="a2"/>
    <w:uiPriority w:val="99"/>
    <w:semiHidden/>
    <w:unhideWhenUsed/>
    <w:rsid w:val="00DC021E"/>
  </w:style>
  <w:style w:type="table" w:customStyle="1" w:styleId="2174">
    <w:name w:val="Сетка таблицы2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30">
    <w:name w:val="Нет списка453"/>
    <w:next w:val="a2"/>
    <w:uiPriority w:val="99"/>
    <w:semiHidden/>
    <w:unhideWhenUsed/>
    <w:rsid w:val="00DC021E"/>
  </w:style>
  <w:style w:type="table" w:customStyle="1" w:styleId="464">
    <w:name w:val="Сетка таблицы4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0">
    <w:name w:val="Нет списка1253"/>
    <w:next w:val="a2"/>
    <w:uiPriority w:val="99"/>
    <w:semiHidden/>
    <w:unhideWhenUsed/>
    <w:rsid w:val="00DC021E"/>
  </w:style>
  <w:style w:type="table" w:customStyle="1" w:styleId="1264">
    <w:name w:val="Сетка таблицы12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30">
    <w:name w:val="Нет списка2253"/>
    <w:next w:val="a2"/>
    <w:uiPriority w:val="99"/>
    <w:semiHidden/>
    <w:unhideWhenUsed/>
    <w:rsid w:val="00DC021E"/>
  </w:style>
  <w:style w:type="table" w:customStyle="1" w:styleId="2264">
    <w:name w:val="Сетка таблицы22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30">
    <w:name w:val="Нет списка3153"/>
    <w:next w:val="a2"/>
    <w:uiPriority w:val="99"/>
    <w:semiHidden/>
    <w:unhideWhenUsed/>
    <w:rsid w:val="00DC021E"/>
  </w:style>
  <w:style w:type="table" w:customStyle="1" w:styleId="3164">
    <w:name w:val="Сетка таблицы3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0">
    <w:name w:val="Нет списка11153"/>
    <w:next w:val="a2"/>
    <w:uiPriority w:val="99"/>
    <w:semiHidden/>
    <w:unhideWhenUsed/>
    <w:rsid w:val="00DC021E"/>
  </w:style>
  <w:style w:type="table" w:customStyle="1" w:styleId="11164">
    <w:name w:val="Сетка таблицы1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30">
    <w:name w:val="Нет списка21153"/>
    <w:next w:val="a2"/>
    <w:uiPriority w:val="99"/>
    <w:semiHidden/>
    <w:unhideWhenUsed/>
    <w:rsid w:val="00DC021E"/>
  </w:style>
  <w:style w:type="table" w:customStyle="1" w:styleId="21164">
    <w:name w:val="Сетка таблицы2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30">
    <w:name w:val="Нет списка553"/>
    <w:next w:val="a2"/>
    <w:uiPriority w:val="99"/>
    <w:semiHidden/>
    <w:unhideWhenUsed/>
    <w:rsid w:val="00DC021E"/>
  </w:style>
  <w:style w:type="table" w:customStyle="1" w:styleId="564">
    <w:name w:val="Сетка таблицы5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30">
    <w:name w:val="Нет списка1353"/>
    <w:next w:val="a2"/>
    <w:uiPriority w:val="99"/>
    <w:semiHidden/>
    <w:unhideWhenUsed/>
    <w:rsid w:val="00DC021E"/>
  </w:style>
  <w:style w:type="table" w:customStyle="1" w:styleId="1364">
    <w:name w:val="Сетка таблицы1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30">
    <w:name w:val="Нет списка2353"/>
    <w:next w:val="a2"/>
    <w:uiPriority w:val="99"/>
    <w:semiHidden/>
    <w:unhideWhenUsed/>
    <w:rsid w:val="00DC021E"/>
  </w:style>
  <w:style w:type="table" w:customStyle="1" w:styleId="2364">
    <w:name w:val="Сетка таблицы2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0">
    <w:name w:val="Нет списка633"/>
    <w:next w:val="a2"/>
    <w:uiPriority w:val="99"/>
    <w:semiHidden/>
    <w:unhideWhenUsed/>
    <w:rsid w:val="00DC021E"/>
  </w:style>
  <w:style w:type="table" w:customStyle="1" w:styleId="644">
    <w:name w:val="Сетка таблицы6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30">
    <w:name w:val="Нет списка1433"/>
    <w:next w:val="a2"/>
    <w:uiPriority w:val="99"/>
    <w:semiHidden/>
    <w:unhideWhenUsed/>
    <w:rsid w:val="00DC021E"/>
  </w:style>
  <w:style w:type="table" w:customStyle="1" w:styleId="1444">
    <w:name w:val="Сетка таблицы1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30">
    <w:name w:val="Нет списка2433"/>
    <w:next w:val="a2"/>
    <w:uiPriority w:val="99"/>
    <w:semiHidden/>
    <w:unhideWhenUsed/>
    <w:rsid w:val="00DC021E"/>
  </w:style>
  <w:style w:type="table" w:customStyle="1" w:styleId="2444">
    <w:name w:val="Сетка таблицы2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30">
    <w:name w:val="Нет списка3233"/>
    <w:next w:val="a2"/>
    <w:uiPriority w:val="99"/>
    <w:semiHidden/>
    <w:unhideWhenUsed/>
    <w:rsid w:val="00DC021E"/>
  </w:style>
  <w:style w:type="table" w:customStyle="1" w:styleId="3244">
    <w:name w:val="Сетка таблицы3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0">
    <w:name w:val="Нет списка11233"/>
    <w:next w:val="a2"/>
    <w:uiPriority w:val="99"/>
    <w:semiHidden/>
    <w:unhideWhenUsed/>
    <w:rsid w:val="00DC021E"/>
  </w:style>
  <w:style w:type="table" w:customStyle="1" w:styleId="11244">
    <w:name w:val="Сетка таблицы1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30">
    <w:name w:val="Нет списка21233"/>
    <w:next w:val="a2"/>
    <w:uiPriority w:val="99"/>
    <w:semiHidden/>
    <w:unhideWhenUsed/>
    <w:rsid w:val="00DC021E"/>
  </w:style>
  <w:style w:type="table" w:customStyle="1" w:styleId="21244">
    <w:name w:val="Сетка таблицы2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30">
    <w:name w:val="Нет списка4133"/>
    <w:next w:val="a2"/>
    <w:uiPriority w:val="99"/>
    <w:semiHidden/>
    <w:unhideWhenUsed/>
    <w:rsid w:val="00DC021E"/>
  </w:style>
  <w:style w:type="table" w:customStyle="1" w:styleId="4144">
    <w:name w:val="Сетка таблицы4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30">
    <w:name w:val="Нет списка12133"/>
    <w:next w:val="a2"/>
    <w:uiPriority w:val="99"/>
    <w:semiHidden/>
    <w:unhideWhenUsed/>
    <w:rsid w:val="00DC021E"/>
  </w:style>
  <w:style w:type="table" w:customStyle="1" w:styleId="12144">
    <w:name w:val="Сетка таблицы12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30">
    <w:name w:val="Нет списка22133"/>
    <w:next w:val="a2"/>
    <w:uiPriority w:val="99"/>
    <w:semiHidden/>
    <w:unhideWhenUsed/>
    <w:rsid w:val="00DC021E"/>
  </w:style>
  <w:style w:type="table" w:customStyle="1" w:styleId="22144">
    <w:name w:val="Сетка таблицы22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30">
    <w:name w:val="Нет списка31133"/>
    <w:next w:val="a2"/>
    <w:uiPriority w:val="99"/>
    <w:semiHidden/>
    <w:unhideWhenUsed/>
    <w:rsid w:val="00DC021E"/>
  </w:style>
  <w:style w:type="table" w:customStyle="1" w:styleId="31144">
    <w:name w:val="Сетка таблицы3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30">
    <w:name w:val="Нет списка111133"/>
    <w:next w:val="a2"/>
    <w:uiPriority w:val="99"/>
    <w:semiHidden/>
    <w:unhideWhenUsed/>
    <w:rsid w:val="00DC021E"/>
  </w:style>
  <w:style w:type="table" w:customStyle="1" w:styleId="111144">
    <w:name w:val="Сетка таблицы1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30">
    <w:name w:val="Нет списка211133"/>
    <w:next w:val="a2"/>
    <w:uiPriority w:val="99"/>
    <w:semiHidden/>
    <w:unhideWhenUsed/>
    <w:rsid w:val="00DC021E"/>
  </w:style>
  <w:style w:type="table" w:customStyle="1" w:styleId="211144">
    <w:name w:val="Сетка таблицы2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30">
    <w:name w:val="Нет списка5133"/>
    <w:next w:val="a2"/>
    <w:uiPriority w:val="99"/>
    <w:semiHidden/>
    <w:unhideWhenUsed/>
    <w:rsid w:val="00DC021E"/>
  </w:style>
  <w:style w:type="table" w:customStyle="1" w:styleId="5144">
    <w:name w:val="Сетка таблицы5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30">
    <w:name w:val="Нет списка13133"/>
    <w:next w:val="a2"/>
    <w:uiPriority w:val="99"/>
    <w:semiHidden/>
    <w:unhideWhenUsed/>
    <w:rsid w:val="00DC021E"/>
  </w:style>
  <w:style w:type="table" w:customStyle="1" w:styleId="13144">
    <w:name w:val="Сетка таблицы1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30">
    <w:name w:val="Нет списка23133"/>
    <w:next w:val="a2"/>
    <w:uiPriority w:val="99"/>
    <w:semiHidden/>
    <w:unhideWhenUsed/>
    <w:rsid w:val="00DC021E"/>
  </w:style>
  <w:style w:type="table" w:customStyle="1" w:styleId="23144">
    <w:name w:val="Сетка таблицы2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2"/>
    <w:uiPriority w:val="99"/>
    <w:semiHidden/>
    <w:unhideWhenUsed/>
    <w:rsid w:val="00DC021E"/>
  </w:style>
  <w:style w:type="table" w:customStyle="1" w:styleId="734">
    <w:name w:val="Сетка таблицы7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30">
    <w:name w:val="Нет списка1523"/>
    <w:next w:val="a2"/>
    <w:uiPriority w:val="99"/>
    <w:semiHidden/>
    <w:unhideWhenUsed/>
    <w:rsid w:val="00DC021E"/>
  </w:style>
  <w:style w:type="table" w:customStyle="1" w:styleId="1534">
    <w:name w:val="Сетка таблицы15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30">
    <w:name w:val="Нет списка2523"/>
    <w:next w:val="a2"/>
    <w:uiPriority w:val="99"/>
    <w:semiHidden/>
    <w:unhideWhenUsed/>
    <w:rsid w:val="00DC021E"/>
  </w:style>
  <w:style w:type="table" w:customStyle="1" w:styleId="2534">
    <w:name w:val="Сетка таблицы25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30">
    <w:name w:val="Нет списка3323"/>
    <w:next w:val="a2"/>
    <w:uiPriority w:val="99"/>
    <w:semiHidden/>
    <w:unhideWhenUsed/>
    <w:rsid w:val="00DC021E"/>
  </w:style>
  <w:style w:type="table" w:customStyle="1" w:styleId="3334">
    <w:name w:val="Сетка таблицы3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30">
    <w:name w:val="Нет списка11323"/>
    <w:next w:val="a2"/>
    <w:uiPriority w:val="99"/>
    <w:semiHidden/>
    <w:unhideWhenUsed/>
    <w:rsid w:val="00DC021E"/>
  </w:style>
  <w:style w:type="table" w:customStyle="1" w:styleId="11334">
    <w:name w:val="Сетка таблицы11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30">
    <w:name w:val="Нет списка21323"/>
    <w:next w:val="a2"/>
    <w:uiPriority w:val="99"/>
    <w:semiHidden/>
    <w:unhideWhenUsed/>
    <w:rsid w:val="00DC021E"/>
  </w:style>
  <w:style w:type="table" w:customStyle="1" w:styleId="21334">
    <w:name w:val="Сетка таблицы21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30">
    <w:name w:val="Нет списка4223"/>
    <w:next w:val="a2"/>
    <w:uiPriority w:val="99"/>
    <w:semiHidden/>
    <w:unhideWhenUsed/>
    <w:rsid w:val="00DC021E"/>
  </w:style>
  <w:style w:type="table" w:customStyle="1" w:styleId="4234">
    <w:name w:val="Сетка таблицы4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30">
    <w:name w:val="Нет списка12223"/>
    <w:next w:val="a2"/>
    <w:uiPriority w:val="99"/>
    <w:semiHidden/>
    <w:unhideWhenUsed/>
    <w:rsid w:val="00DC021E"/>
  </w:style>
  <w:style w:type="table" w:customStyle="1" w:styleId="12234">
    <w:name w:val="Сетка таблицы12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30">
    <w:name w:val="Нет списка22223"/>
    <w:next w:val="a2"/>
    <w:uiPriority w:val="99"/>
    <w:semiHidden/>
    <w:unhideWhenUsed/>
    <w:rsid w:val="00DC021E"/>
  </w:style>
  <w:style w:type="table" w:customStyle="1" w:styleId="22234">
    <w:name w:val="Сетка таблицы22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30">
    <w:name w:val="Нет списка31223"/>
    <w:next w:val="a2"/>
    <w:uiPriority w:val="99"/>
    <w:semiHidden/>
    <w:unhideWhenUsed/>
    <w:rsid w:val="00DC021E"/>
  </w:style>
  <w:style w:type="table" w:customStyle="1" w:styleId="31234">
    <w:name w:val="Сетка таблицы3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30">
    <w:name w:val="Нет списка111223"/>
    <w:next w:val="a2"/>
    <w:uiPriority w:val="99"/>
    <w:semiHidden/>
    <w:unhideWhenUsed/>
    <w:rsid w:val="00DC021E"/>
  </w:style>
  <w:style w:type="table" w:customStyle="1" w:styleId="111234">
    <w:name w:val="Сетка таблицы1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30">
    <w:name w:val="Нет списка211223"/>
    <w:next w:val="a2"/>
    <w:uiPriority w:val="99"/>
    <w:semiHidden/>
    <w:unhideWhenUsed/>
    <w:rsid w:val="00DC021E"/>
  </w:style>
  <w:style w:type="table" w:customStyle="1" w:styleId="211234">
    <w:name w:val="Сетка таблицы2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0">
    <w:name w:val="Нет списка5223"/>
    <w:next w:val="a2"/>
    <w:uiPriority w:val="99"/>
    <w:semiHidden/>
    <w:unhideWhenUsed/>
    <w:rsid w:val="00DC021E"/>
  </w:style>
  <w:style w:type="table" w:customStyle="1" w:styleId="5234">
    <w:name w:val="Сетка таблицы5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30">
    <w:name w:val="Нет списка13223"/>
    <w:next w:val="a2"/>
    <w:uiPriority w:val="99"/>
    <w:semiHidden/>
    <w:unhideWhenUsed/>
    <w:rsid w:val="00DC021E"/>
  </w:style>
  <w:style w:type="table" w:customStyle="1" w:styleId="13234">
    <w:name w:val="Сетка таблицы1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30">
    <w:name w:val="Нет списка23223"/>
    <w:next w:val="a2"/>
    <w:uiPriority w:val="99"/>
    <w:semiHidden/>
    <w:unhideWhenUsed/>
    <w:rsid w:val="00DC021E"/>
  </w:style>
  <w:style w:type="table" w:customStyle="1" w:styleId="23234">
    <w:name w:val="Сетка таблицы2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30">
    <w:name w:val="Нет списка6123"/>
    <w:next w:val="a2"/>
    <w:uiPriority w:val="99"/>
    <w:semiHidden/>
    <w:unhideWhenUsed/>
    <w:rsid w:val="00DC021E"/>
  </w:style>
  <w:style w:type="table" w:customStyle="1" w:styleId="6134">
    <w:name w:val="Сетка таблицы6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30">
    <w:name w:val="Нет списка14123"/>
    <w:next w:val="a2"/>
    <w:uiPriority w:val="99"/>
    <w:semiHidden/>
    <w:unhideWhenUsed/>
    <w:rsid w:val="00DC021E"/>
  </w:style>
  <w:style w:type="table" w:customStyle="1" w:styleId="14134">
    <w:name w:val="Сетка таблицы1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30">
    <w:name w:val="Нет списка24123"/>
    <w:next w:val="a2"/>
    <w:uiPriority w:val="99"/>
    <w:semiHidden/>
    <w:unhideWhenUsed/>
    <w:rsid w:val="00DC021E"/>
  </w:style>
  <w:style w:type="table" w:customStyle="1" w:styleId="24134">
    <w:name w:val="Сетка таблицы2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30">
    <w:name w:val="Нет списка32123"/>
    <w:next w:val="a2"/>
    <w:uiPriority w:val="99"/>
    <w:semiHidden/>
    <w:unhideWhenUsed/>
    <w:rsid w:val="00DC021E"/>
  </w:style>
  <w:style w:type="table" w:customStyle="1" w:styleId="32134">
    <w:name w:val="Сетка таблицы3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30">
    <w:name w:val="Нет списка112123"/>
    <w:next w:val="a2"/>
    <w:uiPriority w:val="99"/>
    <w:semiHidden/>
    <w:unhideWhenUsed/>
    <w:rsid w:val="00DC021E"/>
  </w:style>
  <w:style w:type="table" w:customStyle="1" w:styleId="TableNormal">
    <w:name w:val="Table Normal"/>
    <w:uiPriority w:val="2"/>
    <w:semiHidden/>
    <w:unhideWhenUsed/>
    <w:qFormat/>
    <w:rsid w:val="0045005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005F"/>
    <w:pPr>
      <w:widowControl w:val="0"/>
      <w:autoSpaceDE w:val="0"/>
      <w:autoSpaceDN w:val="0"/>
      <w:spacing w:after="0" w:line="240" w:lineRule="auto"/>
      <w:jc w:val="center"/>
    </w:pPr>
    <w:rPr>
      <w:rFonts w:ascii="Times New Roman" w:eastAsia="Times New Roman" w:hAnsi="Times New Roman" w:cs="Times New Roman"/>
      <w:lang w:eastAsia="en-US"/>
    </w:rPr>
  </w:style>
  <w:style w:type="paragraph" w:styleId="HTML">
    <w:name w:val="HTML Preformatted"/>
    <w:basedOn w:val="a"/>
    <w:link w:val="HTML0"/>
    <w:uiPriority w:val="99"/>
    <w:unhideWhenUsed/>
    <w:rsid w:val="0079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96BA4"/>
    <w:rPr>
      <w:rFonts w:ascii="Courier New" w:eastAsia="Times New Roman" w:hAnsi="Courier New" w:cs="Courier New"/>
      <w:sz w:val="20"/>
      <w:szCs w:val="20"/>
    </w:rPr>
  </w:style>
  <w:style w:type="character" w:customStyle="1" w:styleId="y2iqfc">
    <w:name w:val="y2iqfc"/>
    <w:basedOn w:val="a0"/>
    <w:rsid w:val="00796BA4"/>
  </w:style>
  <w:style w:type="character" w:customStyle="1" w:styleId="a6">
    <w:name w:val="Абзац списка Знак"/>
    <w:aliases w:val="маркированный Знак"/>
    <w:link w:val="a5"/>
    <w:uiPriority w:val="34"/>
    <w:rsid w:val="000D721F"/>
    <w:rPr>
      <w:rFonts w:ascii="Calibri" w:eastAsia="Times New Roman" w:hAnsi="Calibri" w:cs="Times New Roman"/>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F3BAF"/>
    <w:pPr>
      <w:keepNext/>
      <w:spacing w:before="240" w:after="60"/>
      <w:outlineLvl w:val="0"/>
    </w:pPr>
    <w:rPr>
      <w:rFonts w:ascii="Cambria" w:eastAsia="Times New Roman" w:hAnsi="Cambria" w:cs="Times New Roman"/>
      <w:b/>
      <w:bCs/>
      <w:kern w:val="32"/>
      <w:sz w:val="32"/>
      <w:szCs w:val="32"/>
      <w:lang w:val="tr-TR" w:eastAsia="tr-TR"/>
    </w:rPr>
  </w:style>
  <w:style w:type="paragraph" w:styleId="2">
    <w:name w:val="heading 2"/>
    <w:basedOn w:val="a"/>
    <w:next w:val="a"/>
    <w:link w:val="20"/>
    <w:uiPriority w:val="1"/>
    <w:qFormat/>
    <w:rsid w:val="00DC021E"/>
    <w:pPr>
      <w:keepNext/>
      <w:spacing w:after="0" w:line="360" w:lineRule="auto"/>
      <w:outlineLvl w:val="1"/>
    </w:pPr>
    <w:rPr>
      <w:rFonts w:ascii="Times/Kazakh" w:eastAsia="Times New Roman" w:hAnsi="Times/Kazakh" w:cs="Times New Roman"/>
      <w:sz w:val="24"/>
      <w:szCs w:val="20"/>
      <w:lang w:val="en-US"/>
    </w:rPr>
  </w:style>
  <w:style w:type="paragraph" w:styleId="3">
    <w:name w:val="heading 3"/>
    <w:basedOn w:val="a"/>
    <w:next w:val="a"/>
    <w:link w:val="30"/>
    <w:uiPriority w:val="1"/>
    <w:qFormat/>
    <w:rsid w:val="00DC021E"/>
    <w:pPr>
      <w:keepNext/>
      <w:spacing w:after="0" w:line="360" w:lineRule="auto"/>
      <w:jc w:val="both"/>
      <w:outlineLvl w:val="2"/>
    </w:pPr>
    <w:rPr>
      <w:rFonts w:ascii="Times/Kazakh" w:eastAsia="Times New Roman" w:hAnsi="Times/Kazakh" w:cs="Times New Roman"/>
      <w:sz w:val="24"/>
      <w:szCs w:val="20"/>
      <w:lang w:val="en-US"/>
    </w:rPr>
  </w:style>
  <w:style w:type="paragraph" w:styleId="4">
    <w:name w:val="heading 4"/>
    <w:basedOn w:val="a"/>
    <w:link w:val="40"/>
    <w:qFormat/>
    <w:rsid w:val="005F3B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DC021E"/>
    <w:pPr>
      <w:keepNext/>
      <w:keepLines/>
      <w:spacing w:before="200" w:after="0" w:line="240" w:lineRule="auto"/>
      <w:outlineLvl w:val="4"/>
    </w:pPr>
    <w:rPr>
      <w:rFonts w:ascii="Cambria" w:eastAsia="Times New Roman" w:hAnsi="Cambria" w:cs="Times New Roman"/>
      <w:color w:val="4F81BD"/>
      <w:sz w:val="20"/>
      <w:szCs w:val="20"/>
    </w:rPr>
  </w:style>
  <w:style w:type="paragraph" w:styleId="6">
    <w:name w:val="heading 6"/>
    <w:basedOn w:val="a"/>
    <w:next w:val="a"/>
    <w:link w:val="60"/>
    <w:qFormat/>
    <w:rsid w:val="00DC021E"/>
    <w:pPr>
      <w:keepNext/>
      <w:spacing w:after="0" w:line="360" w:lineRule="auto"/>
      <w:outlineLvl w:val="5"/>
    </w:pPr>
    <w:rPr>
      <w:rFonts w:ascii="Times/Kazakh" w:eastAsia="Times New Roman" w:hAnsi="Times/Kazakh" w:cs="Times New Roman"/>
      <w:b/>
      <w:sz w:val="24"/>
      <w:szCs w:val="20"/>
      <w:lang w:val="en-US"/>
    </w:rPr>
  </w:style>
  <w:style w:type="paragraph" w:styleId="7">
    <w:name w:val="heading 7"/>
    <w:basedOn w:val="a"/>
    <w:next w:val="a"/>
    <w:link w:val="70"/>
    <w:qFormat/>
    <w:rsid w:val="00DC021E"/>
    <w:pPr>
      <w:keepNext/>
      <w:spacing w:after="0" w:line="480" w:lineRule="auto"/>
      <w:outlineLvl w:val="6"/>
    </w:pPr>
    <w:rPr>
      <w:rFonts w:ascii="Times/Kazakh" w:eastAsia="Times New Roman" w:hAnsi="Times/Kazakh" w:cs="Times New Roman"/>
      <w:sz w:val="32"/>
      <w:szCs w:val="20"/>
      <w:lang w:val="en-US" w:eastAsia="ko-KR"/>
    </w:rPr>
  </w:style>
  <w:style w:type="paragraph" w:styleId="8">
    <w:name w:val="heading 8"/>
    <w:basedOn w:val="a"/>
    <w:next w:val="a"/>
    <w:link w:val="80"/>
    <w:qFormat/>
    <w:rsid w:val="00DC021E"/>
    <w:pPr>
      <w:keepNext/>
      <w:spacing w:after="0" w:line="480" w:lineRule="auto"/>
      <w:jc w:val="center"/>
      <w:outlineLvl w:val="7"/>
    </w:pPr>
    <w:rPr>
      <w:rFonts w:ascii="Times New Roman" w:eastAsia="Times New Roman" w:hAnsi="Times New Roman" w:cs="Times New Roman"/>
      <w:sz w:val="36"/>
      <w:szCs w:val="20"/>
      <w:lang w:eastAsia="ko-KR"/>
    </w:rPr>
  </w:style>
  <w:style w:type="paragraph" w:styleId="9">
    <w:name w:val="heading 9"/>
    <w:basedOn w:val="a"/>
    <w:next w:val="a"/>
    <w:link w:val="90"/>
    <w:qFormat/>
    <w:rsid w:val="00DC021E"/>
    <w:pPr>
      <w:keepNext/>
      <w:spacing w:after="0" w:line="240" w:lineRule="auto"/>
      <w:jc w:val="center"/>
      <w:outlineLvl w:val="8"/>
    </w:pPr>
    <w:rPr>
      <w:rFonts w:ascii="Times/Kazakh" w:eastAsia="Times New Roman" w:hAnsi="Times/Kazakh" w:cs="Times New Roman"/>
      <w:b/>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3BAF"/>
    <w:rPr>
      <w:rFonts w:ascii="Cambria" w:eastAsia="Times New Roman" w:hAnsi="Cambria" w:cs="Times New Roman"/>
      <w:b/>
      <w:bCs/>
      <w:kern w:val="32"/>
      <w:sz w:val="32"/>
      <w:szCs w:val="32"/>
      <w:lang w:val="tr-TR" w:eastAsia="tr-TR"/>
    </w:rPr>
  </w:style>
  <w:style w:type="character" w:customStyle="1" w:styleId="40">
    <w:name w:val="Заголовок 4 Знак"/>
    <w:basedOn w:val="a0"/>
    <w:link w:val="4"/>
    <w:rsid w:val="005F3BAF"/>
    <w:rPr>
      <w:rFonts w:ascii="Times New Roman" w:eastAsia="Times New Roman" w:hAnsi="Times New Roman" w:cs="Times New Roman"/>
      <w:b/>
      <w:bCs/>
      <w:sz w:val="24"/>
      <w:szCs w:val="24"/>
    </w:rPr>
  </w:style>
  <w:style w:type="paragraph" w:styleId="a3">
    <w:name w:val="Normal (Web)"/>
    <w:basedOn w:val="a"/>
    <w:uiPriority w:val="99"/>
    <w:unhideWhenUsed/>
    <w:rsid w:val="005F3BA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F3BA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5F3BAF"/>
    <w:rPr>
      <w:rFonts w:ascii="Times New Roman" w:hAnsi="Times New Roman" w:cs="Times New Roman"/>
      <w:sz w:val="18"/>
      <w:szCs w:val="18"/>
    </w:rPr>
  </w:style>
  <w:style w:type="character" w:customStyle="1" w:styleId="FontStyle12">
    <w:name w:val="Font Style12"/>
    <w:basedOn w:val="a0"/>
    <w:uiPriority w:val="99"/>
    <w:rsid w:val="005F3BAF"/>
    <w:rPr>
      <w:rFonts w:ascii="Times New Roman" w:hAnsi="Times New Roman" w:cs="Times New Roman"/>
      <w:b/>
      <w:bCs/>
      <w:sz w:val="18"/>
      <w:szCs w:val="18"/>
    </w:rPr>
  </w:style>
  <w:style w:type="paragraph" w:styleId="a5">
    <w:name w:val="List Paragraph"/>
    <w:aliases w:val="маркированный"/>
    <w:basedOn w:val="a"/>
    <w:link w:val="a6"/>
    <w:uiPriority w:val="1"/>
    <w:qFormat/>
    <w:rsid w:val="005F3BAF"/>
    <w:pPr>
      <w:ind w:left="720"/>
      <w:contextualSpacing/>
    </w:pPr>
    <w:rPr>
      <w:rFonts w:ascii="Calibri" w:eastAsia="Times New Roman" w:hAnsi="Calibri" w:cs="Times New Roman"/>
      <w:lang w:val="tr-TR" w:eastAsia="tr-TR"/>
    </w:rPr>
  </w:style>
  <w:style w:type="character" w:styleId="a7">
    <w:name w:val="Hyperlink"/>
    <w:basedOn w:val="a0"/>
    <w:uiPriority w:val="99"/>
    <w:rsid w:val="005F3BAF"/>
    <w:rPr>
      <w:rFonts w:cs="Times New Roman"/>
      <w:color w:val="0000FF"/>
      <w:u w:val="single"/>
    </w:rPr>
  </w:style>
  <w:style w:type="character" w:customStyle="1" w:styleId="apple-converted-space">
    <w:name w:val="apple-converted-space"/>
    <w:basedOn w:val="a0"/>
    <w:uiPriority w:val="99"/>
    <w:rsid w:val="005F3BAF"/>
    <w:rPr>
      <w:rFonts w:cs="Times New Roman"/>
    </w:rPr>
  </w:style>
  <w:style w:type="paragraph" w:styleId="a8">
    <w:name w:val="No Spacing"/>
    <w:uiPriority w:val="99"/>
    <w:qFormat/>
    <w:rsid w:val="005F3BAF"/>
    <w:pPr>
      <w:spacing w:after="0" w:line="240" w:lineRule="auto"/>
    </w:pPr>
    <w:rPr>
      <w:rFonts w:ascii="Calibri" w:eastAsia="Times New Roman" w:hAnsi="Calibri" w:cs="Times New Roman"/>
    </w:rPr>
  </w:style>
  <w:style w:type="paragraph" w:styleId="a9">
    <w:name w:val="header"/>
    <w:basedOn w:val="a"/>
    <w:link w:val="aa"/>
    <w:uiPriority w:val="99"/>
    <w:rsid w:val="005F3BAF"/>
    <w:pPr>
      <w:tabs>
        <w:tab w:val="center" w:pos="4536"/>
        <w:tab w:val="right" w:pos="9072"/>
      </w:tabs>
    </w:pPr>
    <w:rPr>
      <w:rFonts w:ascii="Calibri" w:eastAsia="Times New Roman" w:hAnsi="Calibri" w:cs="Times New Roman"/>
      <w:lang w:val="tr-TR" w:eastAsia="tr-TR"/>
    </w:rPr>
  </w:style>
  <w:style w:type="character" w:customStyle="1" w:styleId="aa">
    <w:name w:val="Верхний колонтитул Знак"/>
    <w:basedOn w:val="a0"/>
    <w:link w:val="a9"/>
    <w:uiPriority w:val="99"/>
    <w:rsid w:val="005F3BAF"/>
    <w:rPr>
      <w:rFonts w:ascii="Calibri" w:eastAsia="Times New Roman" w:hAnsi="Calibri" w:cs="Times New Roman"/>
      <w:lang w:val="tr-TR" w:eastAsia="tr-TR"/>
    </w:rPr>
  </w:style>
  <w:style w:type="paragraph" w:styleId="ab">
    <w:name w:val="footer"/>
    <w:basedOn w:val="a"/>
    <w:link w:val="ac"/>
    <w:uiPriority w:val="99"/>
    <w:rsid w:val="005F3BAF"/>
    <w:pPr>
      <w:tabs>
        <w:tab w:val="center" w:pos="4536"/>
        <w:tab w:val="right" w:pos="9072"/>
      </w:tabs>
    </w:pPr>
    <w:rPr>
      <w:rFonts w:ascii="Calibri" w:eastAsia="Times New Roman" w:hAnsi="Calibri" w:cs="Times New Roman"/>
      <w:lang w:val="tr-TR" w:eastAsia="tr-TR"/>
    </w:rPr>
  </w:style>
  <w:style w:type="character" w:customStyle="1" w:styleId="ac">
    <w:name w:val="Нижний колонтитул Знак"/>
    <w:basedOn w:val="a0"/>
    <w:link w:val="ab"/>
    <w:uiPriority w:val="99"/>
    <w:rsid w:val="005F3BAF"/>
    <w:rPr>
      <w:rFonts w:ascii="Calibri" w:eastAsia="Times New Roman" w:hAnsi="Calibri" w:cs="Times New Roman"/>
      <w:lang w:val="tr-TR" w:eastAsia="tr-TR"/>
    </w:rPr>
  </w:style>
  <w:style w:type="paragraph" w:styleId="ad">
    <w:name w:val="Balloon Text"/>
    <w:basedOn w:val="a"/>
    <w:link w:val="ae"/>
    <w:semiHidden/>
    <w:unhideWhenUsed/>
    <w:rsid w:val="005F3BAF"/>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0"/>
    <w:link w:val="ad"/>
    <w:semiHidden/>
    <w:rsid w:val="005F3BAF"/>
    <w:rPr>
      <w:rFonts w:ascii="Tahoma" w:eastAsiaTheme="minorHAnsi" w:hAnsi="Tahoma" w:cs="Tahoma"/>
      <w:sz w:val="16"/>
      <w:szCs w:val="16"/>
      <w:lang w:eastAsia="en-US"/>
    </w:rPr>
  </w:style>
  <w:style w:type="character" w:customStyle="1" w:styleId="tlid-translation">
    <w:name w:val="tlid-translation"/>
    <w:basedOn w:val="a0"/>
    <w:rsid w:val="005F3BAF"/>
  </w:style>
  <w:style w:type="character" w:styleId="af">
    <w:name w:val="Placeholder Text"/>
    <w:basedOn w:val="a0"/>
    <w:uiPriority w:val="99"/>
    <w:semiHidden/>
    <w:rsid w:val="005F3BAF"/>
    <w:rPr>
      <w:color w:val="808080"/>
    </w:rPr>
  </w:style>
  <w:style w:type="table" w:customStyle="1" w:styleId="11">
    <w:name w:val="Сетка таблицы1"/>
    <w:basedOn w:val="a1"/>
    <w:next w:val="a4"/>
    <w:rsid w:val="00DB76A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annotation reference"/>
    <w:basedOn w:val="a0"/>
    <w:uiPriority w:val="99"/>
    <w:semiHidden/>
    <w:unhideWhenUsed/>
    <w:rsid w:val="00623816"/>
    <w:rPr>
      <w:sz w:val="16"/>
      <w:szCs w:val="16"/>
    </w:rPr>
  </w:style>
  <w:style w:type="paragraph" w:styleId="af1">
    <w:name w:val="annotation text"/>
    <w:basedOn w:val="a"/>
    <w:link w:val="af2"/>
    <w:uiPriority w:val="99"/>
    <w:semiHidden/>
    <w:unhideWhenUsed/>
    <w:rsid w:val="00623816"/>
    <w:pPr>
      <w:spacing w:line="240" w:lineRule="auto"/>
    </w:pPr>
    <w:rPr>
      <w:sz w:val="20"/>
      <w:szCs w:val="20"/>
    </w:rPr>
  </w:style>
  <w:style w:type="character" w:customStyle="1" w:styleId="af2">
    <w:name w:val="Текст примечания Знак"/>
    <w:basedOn w:val="a0"/>
    <w:link w:val="af1"/>
    <w:uiPriority w:val="99"/>
    <w:semiHidden/>
    <w:rsid w:val="00623816"/>
    <w:rPr>
      <w:sz w:val="20"/>
      <w:szCs w:val="20"/>
    </w:rPr>
  </w:style>
  <w:style w:type="paragraph" w:styleId="af3">
    <w:name w:val="annotation subject"/>
    <w:basedOn w:val="af1"/>
    <w:next w:val="af1"/>
    <w:link w:val="af4"/>
    <w:uiPriority w:val="99"/>
    <w:semiHidden/>
    <w:unhideWhenUsed/>
    <w:rsid w:val="00623816"/>
    <w:rPr>
      <w:b/>
      <w:bCs/>
    </w:rPr>
  </w:style>
  <w:style w:type="character" w:customStyle="1" w:styleId="af4">
    <w:name w:val="Тема примечания Знак"/>
    <w:basedOn w:val="af2"/>
    <w:link w:val="af3"/>
    <w:uiPriority w:val="99"/>
    <w:semiHidden/>
    <w:rsid w:val="00623816"/>
    <w:rPr>
      <w:b/>
      <w:bCs/>
      <w:sz w:val="20"/>
      <w:szCs w:val="20"/>
    </w:rPr>
  </w:style>
  <w:style w:type="paragraph" w:customStyle="1" w:styleId="Default">
    <w:name w:val="Default"/>
    <w:rsid w:val="0076471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31">
    <w:name w:val="Абзац списка3"/>
    <w:basedOn w:val="a"/>
    <w:uiPriority w:val="99"/>
    <w:rsid w:val="00905823"/>
    <w:pPr>
      <w:suppressAutoHyphens/>
      <w:autoSpaceDN w:val="0"/>
      <w:ind w:left="720"/>
    </w:pPr>
    <w:rPr>
      <w:rFonts w:ascii="Calibri" w:eastAsia="SimSun" w:hAnsi="Calibri" w:cs="F"/>
      <w:kern w:val="3"/>
    </w:rPr>
  </w:style>
  <w:style w:type="character" w:customStyle="1" w:styleId="20">
    <w:name w:val="Заголовок 2 Знак"/>
    <w:basedOn w:val="a0"/>
    <w:link w:val="2"/>
    <w:rsid w:val="00DC021E"/>
    <w:rPr>
      <w:rFonts w:ascii="Times/Kazakh" w:eastAsia="Times New Roman" w:hAnsi="Times/Kazakh" w:cs="Times New Roman"/>
      <w:sz w:val="24"/>
      <w:szCs w:val="20"/>
      <w:lang w:val="en-US"/>
    </w:rPr>
  </w:style>
  <w:style w:type="character" w:customStyle="1" w:styleId="30">
    <w:name w:val="Заголовок 3 Знак"/>
    <w:basedOn w:val="a0"/>
    <w:link w:val="3"/>
    <w:rsid w:val="00DC021E"/>
    <w:rPr>
      <w:rFonts w:ascii="Times/Kazakh" w:eastAsia="Times New Roman" w:hAnsi="Times/Kazakh" w:cs="Times New Roman"/>
      <w:sz w:val="24"/>
      <w:szCs w:val="20"/>
      <w:lang w:val="en-US"/>
    </w:rPr>
  </w:style>
  <w:style w:type="character" w:customStyle="1" w:styleId="50">
    <w:name w:val="Заголовок 5 Знак"/>
    <w:basedOn w:val="a0"/>
    <w:link w:val="5"/>
    <w:rsid w:val="00DC021E"/>
    <w:rPr>
      <w:rFonts w:ascii="Cambria" w:eastAsia="Times New Roman" w:hAnsi="Cambria" w:cs="Times New Roman"/>
      <w:color w:val="4F81BD"/>
      <w:sz w:val="20"/>
      <w:szCs w:val="20"/>
    </w:rPr>
  </w:style>
  <w:style w:type="character" w:customStyle="1" w:styleId="60">
    <w:name w:val="Заголовок 6 Знак"/>
    <w:basedOn w:val="a0"/>
    <w:link w:val="6"/>
    <w:rsid w:val="00DC021E"/>
    <w:rPr>
      <w:rFonts w:ascii="Times/Kazakh" w:eastAsia="Times New Roman" w:hAnsi="Times/Kazakh" w:cs="Times New Roman"/>
      <w:b/>
      <w:sz w:val="24"/>
      <w:szCs w:val="20"/>
      <w:lang w:val="en-US"/>
    </w:rPr>
  </w:style>
  <w:style w:type="character" w:customStyle="1" w:styleId="70">
    <w:name w:val="Заголовок 7 Знак"/>
    <w:basedOn w:val="a0"/>
    <w:link w:val="7"/>
    <w:rsid w:val="00DC021E"/>
    <w:rPr>
      <w:rFonts w:ascii="Times/Kazakh" w:eastAsia="Times New Roman" w:hAnsi="Times/Kazakh" w:cs="Times New Roman"/>
      <w:sz w:val="32"/>
      <w:szCs w:val="20"/>
      <w:lang w:val="en-US" w:eastAsia="ko-KR"/>
    </w:rPr>
  </w:style>
  <w:style w:type="character" w:customStyle="1" w:styleId="80">
    <w:name w:val="Заголовок 8 Знак"/>
    <w:basedOn w:val="a0"/>
    <w:link w:val="8"/>
    <w:rsid w:val="00DC021E"/>
    <w:rPr>
      <w:rFonts w:ascii="Times New Roman" w:eastAsia="Times New Roman" w:hAnsi="Times New Roman" w:cs="Times New Roman"/>
      <w:sz w:val="36"/>
      <w:szCs w:val="20"/>
      <w:lang w:eastAsia="ko-KR"/>
    </w:rPr>
  </w:style>
  <w:style w:type="character" w:customStyle="1" w:styleId="90">
    <w:name w:val="Заголовок 9 Знак"/>
    <w:basedOn w:val="a0"/>
    <w:link w:val="9"/>
    <w:rsid w:val="00DC021E"/>
    <w:rPr>
      <w:rFonts w:ascii="Times/Kazakh" w:eastAsia="Times New Roman" w:hAnsi="Times/Kazakh" w:cs="Times New Roman"/>
      <w:b/>
      <w:sz w:val="20"/>
      <w:szCs w:val="20"/>
      <w:lang w:val="en-US" w:eastAsia="ko-KR"/>
    </w:rPr>
  </w:style>
  <w:style w:type="paragraph" w:styleId="af5">
    <w:name w:val="Body Text"/>
    <w:basedOn w:val="a"/>
    <w:link w:val="af6"/>
    <w:uiPriority w:val="1"/>
    <w:qFormat/>
    <w:rsid w:val="00DC021E"/>
    <w:pPr>
      <w:spacing w:after="0" w:line="240" w:lineRule="auto"/>
      <w:jc w:val="center"/>
    </w:pPr>
    <w:rPr>
      <w:rFonts w:ascii="Times/Kazakh" w:eastAsia="Times New Roman" w:hAnsi="Times/Kazakh" w:cs="Times New Roman"/>
      <w:sz w:val="20"/>
      <w:szCs w:val="20"/>
      <w:lang w:val="en-US" w:eastAsia="ko-KR"/>
    </w:rPr>
  </w:style>
  <w:style w:type="character" w:customStyle="1" w:styleId="af6">
    <w:name w:val="Основной текст Знак"/>
    <w:basedOn w:val="a0"/>
    <w:link w:val="af5"/>
    <w:rsid w:val="00DC021E"/>
    <w:rPr>
      <w:rFonts w:ascii="Times/Kazakh" w:eastAsia="Times New Roman" w:hAnsi="Times/Kazakh" w:cs="Times New Roman"/>
      <w:sz w:val="20"/>
      <w:szCs w:val="20"/>
      <w:lang w:val="en-US" w:eastAsia="ko-KR"/>
    </w:rPr>
  </w:style>
  <w:style w:type="paragraph" w:styleId="21">
    <w:name w:val="Body Text 2"/>
    <w:basedOn w:val="a"/>
    <w:link w:val="22"/>
    <w:rsid w:val="00DC021E"/>
    <w:pPr>
      <w:spacing w:after="0" w:line="240" w:lineRule="auto"/>
      <w:jc w:val="center"/>
    </w:pPr>
    <w:rPr>
      <w:rFonts w:ascii="Times/Kazakh" w:eastAsia="Times New Roman" w:hAnsi="Times/Kazakh" w:cs="Times New Roman"/>
      <w:sz w:val="20"/>
      <w:szCs w:val="20"/>
      <w:lang w:val="en-US"/>
    </w:rPr>
  </w:style>
  <w:style w:type="character" w:customStyle="1" w:styleId="22">
    <w:name w:val="Основной текст 2 Знак"/>
    <w:basedOn w:val="a0"/>
    <w:link w:val="21"/>
    <w:rsid w:val="00DC021E"/>
    <w:rPr>
      <w:rFonts w:ascii="Times/Kazakh" w:eastAsia="Times New Roman" w:hAnsi="Times/Kazakh" w:cs="Times New Roman"/>
      <w:sz w:val="20"/>
      <w:szCs w:val="20"/>
      <w:lang w:val="en-US"/>
    </w:rPr>
  </w:style>
  <w:style w:type="paragraph" w:styleId="32">
    <w:name w:val="Body Text 3"/>
    <w:basedOn w:val="a"/>
    <w:link w:val="33"/>
    <w:rsid w:val="00DC021E"/>
    <w:pPr>
      <w:spacing w:after="0" w:line="240" w:lineRule="auto"/>
      <w:jc w:val="center"/>
    </w:pPr>
    <w:rPr>
      <w:rFonts w:ascii="Times/Kazakh" w:eastAsia="Times New Roman" w:hAnsi="Times/Kazakh" w:cs="Times New Roman"/>
      <w:sz w:val="20"/>
      <w:szCs w:val="20"/>
      <w:lang w:val="en-US"/>
    </w:rPr>
  </w:style>
  <w:style w:type="character" w:customStyle="1" w:styleId="33">
    <w:name w:val="Основной текст 3 Знак"/>
    <w:basedOn w:val="a0"/>
    <w:link w:val="32"/>
    <w:rsid w:val="00DC021E"/>
    <w:rPr>
      <w:rFonts w:ascii="Times/Kazakh" w:eastAsia="Times New Roman" w:hAnsi="Times/Kazakh" w:cs="Times New Roman"/>
      <w:sz w:val="20"/>
      <w:szCs w:val="20"/>
      <w:lang w:val="en-US"/>
    </w:rPr>
  </w:style>
  <w:style w:type="paragraph" w:styleId="af7">
    <w:name w:val="Block Text"/>
    <w:basedOn w:val="a"/>
    <w:rsid w:val="00DC021E"/>
    <w:pPr>
      <w:spacing w:after="0" w:line="240" w:lineRule="auto"/>
      <w:ind w:left="113" w:right="113"/>
      <w:jc w:val="center"/>
    </w:pPr>
    <w:rPr>
      <w:rFonts w:ascii="Times/Kazakh" w:eastAsia="Times New Roman" w:hAnsi="Times/Kazakh" w:cs="Times New Roman"/>
      <w:szCs w:val="20"/>
      <w:lang w:eastAsia="ko-KR"/>
    </w:rPr>
  </w:style>
  <w:style w:type="character" w:styleId="af8">
    <w:name w:val="page number"/>
    <w:basedOn w:val="a0"/>
    <w:rsid w:val="00DC021E"/>
  </w:style>
  <w:style w:type="paragraph" w:styleId="af9">
    <w:name w:val="caption"/>
    <w:basedOn w:val="a"/>
    <w:next w:val="a"/>
    <w:qFormat/>
    <w:rsid w:val="00DC021E"/>
    <w:pPr>
      <w:spacing w:after="0" w:line="240" w:lineRule="auto"/>
      <w:jc w:val="center"/>
    </w:pPr>
    <w:rPr>
      <w:rFonts w:ascii="Times/Kazakh" w:eastAsia="Times New Roman" w:hAnsi="Times/Kazakh" w:cs="Times New Roman"/>
      <w:b/>
      <w:szCs w:val="20"/>
      <w:lang w:eastAsia="ko-KR"/>
    </w:rPr>
  </w:style>
  <w:style w:type="paragraph" w:styleId="afa">
    <w:name w:val="Body Text Indent"/>
    <w:basedOn w:val="a"/>
    <w:link w:val="afb"/>
    <w:rsid w:val="00DC021E"/>
    <w:pPr>
      <w:spacing w:after="0" w:line="240" w:lineRule="auto"/>
      <w:ind w:left="75"/>
      <w:jc w:val="center"/>
    </w:pPr>
    <w:rPr>
      <w:rFonts w:ascii="Courier New" w:eastAsia="Times New Roman" w:hAnsi="Courier New" w:cs="Times New Roman"/>
      <w:b/>
      <w:sz w:val="20"/>
      <w:szCs w:val="20"/>
      <w:lang w:val="en-US"/>
    </w:rPr>
  </w:style>
  <w:style w:type="character" w:customStyle="1" w:styleId="afb">
    <w:name w:val="Основной текст с отступом Знак"/>
    <w:basedOn w:val="a0"/>
    <w:link w:val="afa"/>
    <w:rsid w:val="00DC021E"/>
    <w:rPr>
      <w:rFonts w:ascii="Courier New" w:eastAsia="Times New Roman" w:hAnsi="Courier New" w:cs="Times New Roman"/>
      <w:b/>
      <w:sz w:val="20"/>
      <w:szCs w:val="20"/>
      <w:lang w:val="en-US"/>
    </w:rPr>
  </w:style>
  <w:style w:type="paragraph" w:customStyle="1" w:styleId="afc">
    <w:name w:val="Знак"/>
    <w:basedOn w:val="a"/>
    <w:autoRedefine/>
    <w:rsid w:val="00DC021E"/>
    <w:pPr>
      <w:spacing w:after="160" w:line="240" w:lineRule="exact"/>
    </w:pPr>
    <w:rPr>
      <w:rFonts w:ascii="Times New Roman" w:eastAsia="Times New Roman" w:hAnsi="Times New Roman" w:cs="Times New Roman"/>
      <w:sz w:val="16"/>
      <w:szCs w:val="16"/>
      <w:lang w:val="en-US" w:eastAsia="en-US"/>
    </w:rPr>
  </w:style>
  <w:style w:type="paragraph" w:customStyle="1" w:styleId="12">
    <w:name w:val="Знак1"/>
    <w:basedOn w:val="a"/>
    <w:autoRedefine/>
    <w:rsid w:val="00DC021E"/>
    <w:pPr>
      <w:spacing w:after="160" w:line="240" w:lineRule="exact"/>
    </w:pPr>
    <w:rPr>
      <w:rFonts w:ascii="Times New Roman" w:eastAsia="Times New Roman" w:hAnsi="Times New Roman" w:cs="Times New Roman"/>
      <w:sz w:val="16"/>
      <w:szCs w:val="16"/>
      <w:lang w:val="en-US" w:eastAsia="en-US"/>
    </w:rPr>
  </w:style>
  <w:style w:type="numbering" w:customStyle="1" w:styleId="13">
    <w:name w:val="Нет списка1"/>
    <w:next w:val="a2"/>
    <w:uiPriority w:val="99"/>
    <w:semiHidden/>
    <w:unhideWhenUsed/>
    <w:rsid w:val="00DC021E"/>
  </w:style>
  <w:style w:type="numbering" w:customStyle="1" w:styleId="23">
    <w:name w:val="Нет списка2"/>
    <w:next w:val="a2"/>
    <w:uiPriority w:val="99"/>
    <w:semiHidden/>
    <w:unhideWhenUsed/>
    <w:rsid w:val="00DC021E"/>
  </w:style>
  <w:style w:type="table" w:customStyle="1" w:styleId="24">
    <w:name w:val="Сетка таблицы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DC021E"/>
  </w:style>
  <w:style w:type="table" w:customStyle="1" w:styleId="35">
    <w:name w:val="Сетка таблицы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C021E"/>
  </w:style>
  <w:style w:type="table" w:customStyle="1" w:styleId="111">
    <w:name w:val="Сетка таблицы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DC021E"/>
  </w:style>
  <w:style w:type="table" w:customStyle="1" w:styleId="211">
    <w:name w:val="Сетка таблицы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99"/>
    <w:qFormat/>
    <w:rsid w:val="00DC021E"/>
    <w:rPr>
      <w:i/>
      <w:iCs/>
    </w:rPr>
  </w:style>
  <w:style w:type="paragraph" w:styleId="afe">
    <w:name w:val="Title"/>
    <w:basedOn w:val="a"/>
    <w:next w:val="a"/>
    <w:link w:val="aff"/>
    <w:qFormat/>
    <w:rsid w:val="00DC021E"/>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
    <w:name w:val="Название Знак"/>
    <w:basedOn w:val="a0"/>
    <w:link w:val="afe"/>
    <w:rsid w:val="00DC021E"/>
    <w:rPr>
      <w:rFonts w:ascii="Cambria" w:eastAsia="Times New Roman" w:hAnsi="Cambria" w:cs="Times New Roman"/>
      <w:b/>
      <w:bCs/>
      <w:kern w:val="28"/>
      <w:sz w:val="32"/>
      <w:szCs w:val="32"/>
      <w:lang w:eastAsia="en-US"/>
    </w:rPr>
  </w:style>
  <w:style w:type="numbering" w:customStyle="1" w:styleId="41">
    <w:name w:val="Нет списка4"/>
    <w:next w:val="a2"/>
    <w:uiPriority w:val="99"/>
    <w:semiHidden/>
    <w:unhideWhenUsed/>
    <w:rsid w:val="00DC021E"/>
  </w:style>
  <w:style w:type="table" w:customStyle="1" w:styleId="42">
    <w:name w:val="Сетка таблицы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C021E"/>
  </w:style>
  <w:style w:type="table" w:customStyle="1" w:styleId="121">
    <w:name w:val="Сетка таблицы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DC021E"/>
  </w:style>
  <w:style w:type="table" w:customStyle="1" w:styleId="221">
    <w:name w:val="Сетка таблицы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DC021E"/>
  </w:style>
  <w:style w:type="table" w:customStyle="1" w:styleId="311">
    <w:name w:val="Сетка таблицы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DC021E"/>
  </w:style>
  <w:style w:type="table" w:customStyle="1" w:styleId="1111">
    <w:name w:val="Сетка таблицы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DC021E"/>
  </w:style>
  <w:style w:type="table" w:customStyle="1" w:styleId="2111">
    <w:name w:val="Сетка таблицы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DC021E"/>
  </w:style>
  <w:style w:type="table" w:customStyle="1" w:styleId="52">
    <w:name w:val="Сетка таблицы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DC021E"/>
  </w:style>
  <w:style w:type="table" w:customStyle="1" w:styleId="131">
    <w:name w:val="Сетка таблицы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DC021E"/>
  </w:style>
  <w:style w:type="table" w:customStyle="1" w:styleId="231">
    <w:name w:val="Сетка таблицы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unhideWhenUsed/>
    <w:rsid w:val="00DC021E"/>
    <w:rPr>
      <w:color w:val="800080"/>
      <w:u w:val="single"/>
    </w:rPr>
  </w:style>
  <w:style w:type="paragraph" w:customStyle="1" w:styleId="font5">
    <w:name w:val="font5"/>
    <w:basedOn w:val="a"/>
    <w:rsid w:val="00DC021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DC021E"/>
    <w:pPr>
      <w:spacing w:before="100" w:beforeAutospacing="1" w:after="100" w:afterAutospacing="1" w:line="240" w:lineRule="auto"/>
    </w:pPr>
    <w:rPr>
      <w:rFonts w:ascii="Calibri" w:eastAsia="Times New Roman" w:hAnsi="Calibri" w:cs="Calibri"/>
      <w:color w:val="000000"/>
      <w:sz w:val="24"/>
      <w:szCs w:val="24"/>
    </w:rPr>
  </w:style>
  <w:style w:type="paragraph" w:customStyle="1" w:styleId="xl65">
    <w:name w:val="xl65"/>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DC021E"/>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DC021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5">
    <w:name w:val="xl75"/>
    <w:basedOn w:val="a"/>
    <w:rsid w:val="00DC021E"/>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
    <w:rsid w:val="00DC021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
    <w:rsid w:val="00DC021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DC021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DC021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
    <w:rsid w:val="00DC021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
    <w:rsid w:val="00DC021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
    <w:rsid w:val="00DC021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DC021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DC021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DC021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61">
    <w:name w:val="Нет списка6"/>
    <w:next w:val="a2"/>
    <w:uiPriority w:val="99"/>
    <w:semiHidden/>
    <w:unhideWhenUsed/>
    <w:rsid w:val="00DC021E"/>
  </w:style>
  <w:style w:type="table" w:customStyle="1" w:styleId="62">
    <w:name w:val="Сетка таблицы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4"/>
    <w:next w:val="a2"/>
    <w:uiPriority w:val="99"/>
    <w:semiHidden/>
    <w:unhideWhenUsed/>
    <w:rsid w:val="00DC021E"/>
  </w:style>
  <w:style w:type="table" w:customStyle="1" w:styleId="140">
    <w:name w:val="Сетка таблицы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DC021E"/>
  </w:style>
  <w:style w:type="table" w:customStyle="1" w:styleId="241">
    <w:name w:val="Сетка таблицы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DC021E"/>
  </w:style>
  <w:style w:type="table" w:customStyle="1" w:styleId="321">
    <w:name w:val="Сетка таблицы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DC021E"/>
  </w:style>
  <w:style w:type="table" w:customStyle="1" w:styleId="1120">
    <w:name w:val="Сетка таблицы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2"/>
    <w:next w:val="a2"/>
    <w:uiPriority w:val="99"/>
    <w:semiHidden/>
    <w:unhideWhenUsed/>
    <w:rsid w:val="00DC021E"/>
  </w:style>
  <w:style w:type="table" w:customStyle="1" w:styleId="2120">
    <w:name w:val="Сетка таблицы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DC021E"/>
  </w:style>
  <w:style w:type="table" w:customStyle="1" w:styleId="411">
    <w:name w:val="Сетка таблицы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unhideWhenUsed/>
    <w:rsid w:val="00DC021E"/>
  </w:style>
  <w:style w:type="table" w:customStyle="1" w:styleId="1211">
    <w:name w:val="Сетка таблицы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DC021E"/>
  </w:style>
  <w:style w:type="table" w:customStyle="1" w:styleId="2211">
    <w:name w:val="Сетка таблицы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DC021E"/>
  </w:style>
  <w:style w:type="table" w:customStyle="1" w:styleId="3111">
    <w:name w:val="Сетка таблицы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C021E"/>
  </w:style>
  <w:style w:type="table" w:customStyle="1" w:styleId="11111">
    <w:name w:val="Сетка таблицы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DC021E"/>
  </w:style>
  <w:style w:type="table" w:customStyle="1" w:styleId="21111">
    <w:name w:val="Сетка таблицы2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DC021E"/>
  </w:style>
  <w:style w:type="table" w:customStyle="1" w:styleId="511">
    <w:name w:val="Сетка таблицы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DC021E"/>
  </w:style>
  <w:style w:type="table" w:customStyle="1" w:styleId="1311">
    <w:name w:val="Сетка таблицы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DC021E"/>
  </w:style>
  <w:style w:type="table" w:customStyle="1" w:styleId="2311">
    <w:name w:val="Сетка таблицы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97">
    <w:name w:val="xl97"/>
    <w:basedOn w:val="a"/>
    <w:rsid w:val="00DC021E"/>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98">
    <w:name w:val="xl98"/>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99">
    <w:name w:val="xl99"/>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DC021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1">
    <w:name w:val="xl101"/>
    <w:basedOn w:val="a"/>
    <w:rsid w:val="00DC021E"/>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02">
    <w:name w:val="xl102"/>
    <w:basedOn w:val="a"/>
    <w:rsid w:val="00DC021E"/>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03">
    <w:name w:val="xl103"/>
    <w:basedOn w:val="a"/>
    <w:rsid w:val="00DC021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DC021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DC021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6">
    <w:name w:val="xl106"/>
    <w:basedOn w:val="a"/>
    <w:rsid w:val="00DC021E"/>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numbering" w:customStyle="1" w:styleId="71">
    <w:name w:val="Нет списка7"/>
    <w:next w:val="a2"/>
    <w:uiPriority w:val="99"/>
    <w:semiHidden/>
    <w:unhideWhenUsed/>
    <w:rsid w:val="00DC021E"/>
  </w:style>
  <w:style w:type="table" w:customStyle="1" w:styleId="72">
    <w:name w:val="Сетка таблицы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DC021E"/>
  </w:style>
  <w:style w:type="table" w:customStyle="1" w:styleId="150">
    <w:name w:val="Сетка таблицы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5"/>
    <w:next w:val="a2"/>
    <w:uiPriority w:val="99"/>
    <w:semiHidden/>
    <w:unhideWhenUsed/>
    <w:rsid w:val="00DC021E"/>
  </w:style>
  <w:style w:type="table" w:customStyle="1" w:styleId="250">
    <w:name w:val="Сетка таблицы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DC021E"/>
  </w:style>
  <w:style w:type="table" w:customStyle="1" w:styleId="331">
    <w:name w:val="Сетка таблицы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DC021E"/>
  </w:style>
  <w:style w:type="table" w:customStyle="1" w:styleId="1130">
    <w:name w:val="Сетка таблицы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3"/>
    <w:next w:val="a2"/>
    <w:uiPriority w:val="99"/>
    <w:semiHidden/>
    <w:unhideWhenUsed/>
    <w:rsid w:val="00DC021E"/>
  </w:style>
  <w:style w:type="table" w:customStyle="1" w:styleId="2130">
    <w:name w:val="Сетка таблицы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DC021E"/>
  </w:style>
  <w:style w:type="table" w:customStyle="1" w:styleId="421">
    <w:name w:val="Сетка таблицы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DC021E"/>
  </w:style>
  <w:style w:type="table" w:customStyle="1" w:styleId="1220">
    <w:name w:val="Сетка таблицы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uiPriority w:val="99"/>
    <w:semiHidden/>
    <w:unhideWhenUsed/>
    <w:rsid w:val="00DC021E"/>
  </w:style>
  <w:style w:type="table" w:customStyle="1" w:styleId="2220">
    <w:name w:val="Сетка таблицы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2"/>
    <w:next w:val="a2"/>
    <w:uiPriority w:val="99"/>
    <w:semiHidden/>
    <w:unhideWhenUsed/>
    <w:rsid w:val="00DC021E"/>
  </w:style>
  <w:style w:type="table" w:customStyle="1" w:styleId="3120">
    <w:name w:val="Сетка таблицы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DC021E"/>
  </w:style>
  <w:style w:type="table" w:customStyle="1" w:styleId="11120">
    <w:name w:val="Сетка таблицы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DC021E"/>
  </w:style>
  <w:style w:type="table" w:customStyle="1" w:styleId="21120">
    <w:name w:val="Сетка таблицы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DC021E"/>
  </w:style>
  <w:style w:type="table" w:customStyle="1" w:styleId="521">
    <w:name w:val="Сетка таблицы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2"/>
    <w:uiPriority w:val="99"/>
    <w:semiHidden/>
    <w:unhideWhenUsed/>
    <w:rsid w:val="00DC021E"/>
  </w:style>
  <w:style w:type="table" w:customStyle="1" w:styleId="1320">
    <w:name w:val="Сетка таблицы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uiPriority w:val="99"/>
    <w:semiHidden/>
    <w:unhideWhenUsed/>
    <w:rsid w:val="00DC021E"/>
  </w:style>
  <w:style w:type="table" w:customStyle="1" w:styleId="2320">
    <w:name w:val="Сетка таблицы2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DC021E"/>
  </w:style>
  <w:style w:type="table" w:customStyle="1" w:styleId="611">
    <w:name w:val="Сетка таблицы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DC021E"/>
  </w:style>
  <w:style w:type="table" w:customStyle="1" w:styleId="1410">
    <w:name w:val="Сетка таблицы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uiPriority w:val="99"/>
    <w:semiHidden/>
    <w:unhideWhenUsed/>
    <w:rsid w:val="00DC021E"/>
  </w:style>
  <w:style w:type="table" w:customStyle="1" w:styleId="2411">
    <w:name w:val="Сетка таблицы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uiPriority w:val="99"/>
    <w:semiHidden/>
    <w:unhideWhenUsed/>
    <w:rsid w:val="00DC021E"/>
  </w:style>
  <w:style w:type="table" w:customStyle="1" w:styleId="3211">
    <w:name w:val="Сетка таблицы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DC021E"/>
  </w:style>
  <w:style w:type="table" w:customStyle="1" w:styleId="11210">
    <w:name w:val="Сетка таблицы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1"/>
    <w:next w:val="a2"/>
    <w:uiPriority w:val="99"/>
    <w:semiHidden/>
    <w:unhideWhenUsed/>
    <w:rsid w:val="00DC021E"/>
  </w:style>
  <w:style w:type="table" w:customStyle="1" w:styleId="21210">
    <w:name w:val="Сетка таблицы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DC021E"/>
  </w:style>
  <w:style w:type="table" w:customStyle="1" w:styleId="4111">
    <w:name w:val="Сетка таблицы4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2"/>
    <w:uiPriority w:val="99"/>
    <w:semiHidden/>
    <w:unhideWhenUsed/>
    <w:rsid w:val="00DC021E"/>
  </w:style>
  <w:style w:type="table" w:customStyle="1" w:styleId="12111">
    <w:name w:val="Сетка таблицы1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uiPriority w:val="99"/>
    <w:semiHidden/>
    <w:unhideWhenUsed/>
    <w:rsid w:val="00DC021E"/>
  </w:style>
  <w:style w:type="table" w:customStyle="1" w:styleId="22111">
    <w:name w:val="Сетка таблицы22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2"/>
    <w:uiPriority w:val="99"/>
    <w:semiHidden/>
    <w:unhideWhenUsed/>
    <w:rsid w:val="00DC021E"/>
  </w:style>
  <w:style w:type="table" w:customStyle="1" w:styleId="31111">
    <w:name w:val="Сетка таблицы3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2"/>
    <w:uiPriority w:val="99"/>
    <w:semiHidden/>
    <w:unhideWhenUsed/>
    <w:rsid w:val="00DC021E"/>
  </w:style>
  <w:style w:type="table" w:customStyle="1" w:styleId="111111">
    <w:name w:val="Сетка таблицы1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DC021E"/>
  </w:style>
  <w:style w:type="table" w:customStyle="1" w:styleId="211111">
    <w:name w:val="Сетка таблицы211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uiPriority w:val="99"/>
    <w:semiHidden/>
    <w:unhideWhenUsed/>
    <w:rsid w:val="00DC021E"/>
  </w:style>
  <w:style w:type="table" w:customStyle="1" w:styleId="5111">
    <w:name w:val="Сетка таблицы5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2"/>
    <w:uiPriority w:val="99"/>
    <w:semiHidden/>
    <w:unhideWhenUsed/>
    <w:rsid w:val="00DC021E"/>
  </w:style>
  <w:style w:type="table" w:customStyle="1" w:styleId="13111">
    <w:name w:val="Сетка таблицы1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uiPriority w:val="99"/>
    <w:semiHidden/>
    <w:unhideWhenUsed/>
    <w:rsid w:val="00DC021E"/>
  </w:style>
  <w:style w:type="table" w:customStyle="1" w:styleId="23111">
    <w:name w:val="Сетка таблицы23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0">
    <w:name w:val="Сетка таблицы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0">
    <w:name w:val="Сетка таблицы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DC021E"/>
  </w:style>
  <w:style w:type="table" w:customStyle="1" w:styleId="91">
    <w:name w:val="Сетка таблицы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C021E"/>
  </w:style>
  <w:style w:type="table" w:customStyle="1" w:styleId="17">
    <w:name w:val="Сетка таблицы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DC021E"/>
  </w:style>
  <w:style w:type="table" w:customStyle="1" w:styleId="27">
    <w:name w:val="Сетка таблицы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DC021E"/>
  </w:style>
  <w:style w:type="table" w:customStyle="1" w:styleId="350">
    <w:name w:val="Сетка таблицы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DC021E"/>
  </w:style>
  <w:style w:type="table" w:customStyle="1" w:styleId="115">
    <w:name w:val="Сетка таблицы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2"/>
    <w:uiPriority w:val="99"/>
    <w:semiHidden/>
    <w:unhideWhenUsed/>
    <w:rsid w:val="00DC021E"/>
  </w:style>
  <w:style w:type="table" w:customStyle="1" w:styleId="215">
    <w:name w:val="Сетка таблицы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DC021E"/>
  </w:style>
  <w:style w:type="table" w:customStyle="1" w:styleId="44">
    <w:name w:val="Сетка таблицы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uiPriority w:val="99"/>
    <w:semiHidden/>
    <w:unhideWhenUsed/>
    <w:rsid w:val="00DC021E"/>
  </w:style>
  <w:style w:type="table" w:customStyle="1" w:styleId="124">
    <w:name w:val="Сетка таблицы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Нет списка223"/>
    <w:next w:val="a2"/>
    <w:uiPriority w:val="99"/>
    <w:semiHidden/>
    <w:unhideWhenUsed/>
    <w:rsid w:val="00DC021E"/>
  </w:style>
  <w:style w:type="table" w:customStyle="1" w:styleId="224">
    <w:name w:val="Сетка таблицы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Нет списка313"/>
    <w:next w:val="a2"/>
    <w:uiPriority w:val="99"/>
    <w:semiHidden/>
    <w:unhideWhenUsed/>
    <w:rsid w:val="00DC021E"/>
  </w:style>
  <w:style w:type="table" w:customStyle="1" w:styleId="314">
    <w:name w:val="Сетка таблицы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2"/>
    <w:uiPriority w:val="99"/>
    <w:semiHidden/>
    <w:unhideWhenUsed/>
    <w:rsid w:val="00DC021E"/>
  </w:style>
  <w:style w:type="table" w:customStyle="1" w:styleId="1114">
    <w:name w:val="Сетка таблицы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2"/>
    <w:uiPriority w:val="99"/>
    <w:semiHidden/>
    <w:unhideWhenUsed/>
    <w:rsid w:val="00DC021E"/>
  </w:style>
  <w:style w:type="table" w:customStyle="1" w:styleId="2114">
    <w:name w:val="Сетка таблицы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DC021E"/>
  </w:style>
  <w:style w:type="table" w:customStyle="1" w:styleId="54">
    <w:name w:val="Сетка таблицы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2"/>
    <w:uiPriority w:val="99"/>
    <w:semiHidden/>
    <w:unhideWhenUsed/>
    <w:rsid w:val="00DC021E"/>
  </w:style>
  <w:style w:type="table" w:customStyle="1" w:styleId="134">
    <w:name w:val="Сетка таблицы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2"/>
    <w:uiPriority w:val="99"/>
    <w:semiHidden/>
    <w:unhideWhenUsed/>
    <w:rsid w:val="00DC021E"/>
  </w:style>
  <w:style w:type="table" w:customStyle="1" w:styleId="234">
    <w:name w:val="Сетка таблицы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2"/>
    <w:uiPriority w:val="99"/>
    <w:semiHidden/>
    <w:unhideWhenUsed/>
    <w:rsid w:val="00DC021E"/>
  </w:style>
  <w:style w:type="table" w:customStyle="1" w:styleId="63">
    <w:name w:val="Сетка таблицы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2"/>
    <w:uiPriority w:val="99"/>
    <w:semiHidden/>
    <w:unhideWhenUsed/>
    <w:rsid w:val="00DC021E"/>
  </w:style>
  <w:style w:type="table" w:customStyle="1" w:styleId="143">
    <w:name w:val="Сетка таблицы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uiPriority w:val="99"/>
    <w:semiHidden/>
    <w:unhideWhenUsed/>
    <w:rsid w:val="00DC021E"/>
  </w:style>
  <w:style w:type="table" w:customStyle="1" w:styleId="243">
    <w:name w:val="Сетка таблицы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2"/>
    <w:uiPriority w:val="99"/>
    <w:semiHidden/>
    <w:unhideWhenUsed/>
    <w:rsid w:val="00DC021E"/>
  </w:style>
  <w:style w:type="table" w:customStyle="1" w:styleId="323">
    <w:name w:val="Сетка таблицы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DC021E"/>
  </w:style>
  <w:style w:type="table" w:customStyle="1" w:styleId="1123">
    <w:name w:val="Сетка таблицы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0">
    <w:name w:val="Нет списка2122"/>
    <w:next w:val="a2"/>
    <w:uiPriority w:val="99"/>
    <w:semiHidden/>
    <w:unhideWhenUsed/>
    <w:rsid w:val="00DC021E"/>
  </w:style>
  <w:style w:type="table" w:customStyle="1" w:styleId="2123">
    <w:name w:val="Сетка таблицы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2"/>
    <w:uiPriority w:val="99"/>
    <w:semiHidden/>
    <w:unhideWhenUsed/>
    <w:rsid w:val="00DC021E"/>
  </w:style>
  <w:style w:type="table" w:customStyle="1" w:styleId="413">
    <w:name w:val="Сетка таблицы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2"/>
    <w:uiPriority w:val="99"/>
    <w:semiHidden/>
    <w:unhideWhenUsed/>
    <w:rsid w:val="00DC021E"/>
  </w:style>
  <w:style w:type="table" w:customStyle="1" w:styleId="1213">
    <w:name w:val="Сетка таблицы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2"/>
    <w:uiPriority w:val="99"/>
    <w:semiHidden/>
    <w:unhideWhenUsed/>
    <w:rsid w:val="00DC021E"/>
  </w:style>
  <w:style w:type="table" w:customStyle="1" w:styleId="2213">
    <w:name w:val="Сетка таблицы2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2"/>
    <w:uiPriority w:val="99"/>
    <w:semiHidden/>
    <w:unhideWhenUsed/>
    <w:rsid w:val="00DC021E"/>
  </w:style>
  <w:style w:type="table" w:customStyle="1" w:styleId="3113">
    <w:name w:val="Сетка таблицы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2"/>
    <w:uiPriority w:val="99"/>
    <w:semiHidden/>
    <w:unhideWhenUsed/>
    <w:rsid w:val="00DC021E"/>
  </w:style>
  <w:style w:type="table" w:customStyle="1" w:styleId="11113">
    <w:name w:val="Сетка таблицы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0">
    <w:name w:val="Нет списка21112"/>
    <w:next w:val="a2"/>
    <w:uiPriority w:val="99"/>
    <w:semiHidden/>
    <w:unhideWhenUsed/>
    <w:rsid w:val="00DC021E"/>
  </w:style>
  <w:style w:type="table" w:customStyle="1" w:styleId="21113">
    <w:name w:val="Сетка таблицы2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2"/>
    <w:uiPriority w:val="99"/>
    <w:semiHidden/>
    <w:unhideWhenUsed/>
    <w:rsid w:val="00DC021E"/>
  </w:style>
  <w:style w:type="table" w:customStyle="1" w:styleId="513">
    <w:name w:val="Сетка таблицы5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next w:val="a2"/>
    <w:uiPriority w:val="99"/>
    <w:semiHidden/>
    <w:unhideWhenUsed/>
    <w:rsid w:val="00DC021E"/>
  </w:style>
  <w:style w:type="table" w:customStyle="1" w:styleId="1313">
    <w:name w:val="Сетка таблицы13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0">
    <w:name w:val="Нет списка2312"/>
    <w:next w:val="a2"/>
    <w:uiPriority w:val="99"/>
    <w:semiHidden/>
    <w:unhideWhenUsed/>
    <w:rsid w:val="00DC021E"/>
  </w:style>
  <w:style w:type="table" w:customStyle="1" w:styleId="2313">
    <w:name w:val="Сетка таблицы23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DC021E"/>
  </w:style>
  <w:style w:type="table" w:customStyle="1" w:styleId="720">
    <w:name w:val="Сетка таблицы7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DC021E"/>
  </w:style>
  <w:style w:type="table" w:customStyle="1" w:styleId="152">
    <w:name w:val="Сетка таблицы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uiPriority w:val="99"/>
    <w:semiHidden/>
    <w:unhideWhenUsed/>
    <w:rsid w:val="00DC021E"/>
  </w:style>
  <w:style w:type="table" w:customStyle="1" w:styleId="252">
    <w:name w:val="Сетка таблицы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2"/>
    <w:uiPriority w:val="99"/>
    <w:semiHidden/>
    <w:unhideWhenUsed/>
    <w:rsid w:val="00DC021E"/>
  </w:style>
  <w:style w:type="table" w:customStyle="1" w:styleId="332">
    <w:name w:val="Сетка таблицы3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2"/>
    <w:uiPriority w:val="99"/>
    <w:semiHidden/>
    <w:unhideWhenUsed/>
    <w:rsid w:val="00DC021E"/>
  </w:style>
  <w:style w:type="table" w:customStyle="1" w:styleId="1132">
    <w:name w:val="Сетка таблицы1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2"/>
    <w:uiPriority w:val="99"/>
    <w:semiHidden/>
    <w:unhideWhenUsed/>
    <w:rsid w:val="00DC021E"/>
  </w:style>
  <w:style w:type="table" w:customStyle="1" w:styleId="2132">
    <w:name w:val="Сетка таблицы213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2"/>
    <w:uiPriority w:val="99"/>
    <w:semiHidden/>
    <w:unhideWhenUsed/>
    <w:rsid w:val="00DC021E"/>
  </w:style>
  <w:style w:type="table" w:customStyle="1" w:styleId="422">
    <w:name w:val="Сетка таблицы4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0">
    <w:name w:val="Нет списка1221"/>
    <w:next w:val="a2"/>
    <w:uiPriority w:val="99"/>
    <w:semiHidden/>
    <w:unhideWhenUsed/>
    <w:rsid w:val="00DC021E"/>
  </w:style>
  <w:style w:type="table" w:customStyle="1" w:styleId="1222">
    <w:name w:val="Сетка таблицы1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0">
    <w:name w:val="Нет списка2221"/>
    <w:next w:val="a2"/>
    <w:uiPriority w:val="99"/>
    <w:semiHidden/>
    <w:unhideWhenUsed/>
    <w:rsid w:val="00DC021E"/>
  </w:style>
  <w:style w:type="table" w:customStyle="1" w:styleId="2222">
    <w:name w:val="Сетка таблицы22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2"/>
    <w:uiPriority w:val="99"/>
    <w:semiHidden/>
    <w:unhideWhenUsed/>
    <w:rsid w:val="00DC021E"/>
  </w:style>
  <w:style w:type="table" w:customStyle="1" w:styleId="3122">
    <w:name w:val="Сетка таблицы3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2"/>
    <w:uiPriority w:val="99"/>
    <w:semiHidden/>
    <w:unhideWhenUsed/>
    <w:rsid w:val="00DC021E"/>
  </w:style>
  <w:style w:type="table" w:customStyle="1" w:styleId="11122">
    <w:name w:val="Сетка таблицы11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0">
    <w:name w:val="Нет списка21121"/>
    <w:next w:val="a2"/>
    <w:uiPriority w:val="99"/>
    <w:semiHidden/>
    <w:unhideWhenUsed/>
    <w:rsid w:val="00DC021E"/>
  </w:style>
  <w:style w:type="table" w:customStyle="1" w:styleId="21122">
    <w:name w:val="Сетка таблицы211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2"/>
    <w:uiPriority w:val="99"/>
    <w:semiHidden/>
    <w:unhideWhenUsed/>
    <w:rsid w:val="00DC021E"/>
  </w:style>
  <w:style w:type="table" w:customStyle="1" w:styleId="522">
    <w:name w:val="Сетка таблицы5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0">
    <w:name w:val="Нет списка1321"/>
    <w:next w:val="a2"/>
    <w:uiPriority w:val="99"/>
    <w:semiHidden/>
    <w:unhideWhenUsed/>
    <w:rsid w:val="00DC021E"/>
  </w:style>
  <w:style w:type="table" w:customStyle="1" w:styleId="1322">
    <w:name w:val="Сетка таблицы13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0">
    <w:name w:val="Нет списка2321"/>
    <w:next w:val="a2"/>
    <w:uiPriority w:val="99"/>
    <w:semiHidden/>
    <w:unhideWhenUsed/>
    <w:rsid w:val="00DC021E"/>
  </w:style>
  <w:style w:type="table" w:customStyle="1" w:styleId="2322">
    <w:name w:val="Сетка таблицы23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2"/>
    <w:uiPriority w:val="99"/>
    <w:semiHidden/>
    <w:unhideWhenUsed/>
    <w:rsid w:val="00DC021E"/>
  </w:style>
  <w:style w:type="table" w:customStyle="1" w:styleId="612">
    <w:name w:val="Сетка таблицы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2"/>
    <w:uiPriority w:val="99"/>
    <w:semiHidden/>
    <w:unhideWhenUsed/>
    <w:rsid w:val="00DC021E"/>
  </w:style>
  <w:style w:type="table" w:customStyle="1" w:styleId="1412">
    <w:name w:val="Сетка таблицы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
    <w:next w:val="a2"/>
    <w:uiPriority w:val="99"/>
    <w:semiHidden/>
    <w:unhideWhenUsed/>
    <w:rsid w:val="00DC021E"/>
  </w:style>
  <w:style w:type="table" w:customStyle="1" w:styleId="2412">
    <w:name w:val="Сетка таблицы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Нет списка3211"/>
    <w:next w:val="a2"/>
    <w:uiPriority w:val="99"/>
    <w:semiHidden/>
    <w:unhideWhenUsed/>
    <w:rsid w:val="00DC021E"/>
  </w:style>
  <w:style w:type="table" w:customStyle="1" w:styleId="3212">
    <w:name w:val="Сетка таблицы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0">
    <w:name w:val="Нет списка11211"/>
    <w:next w:val="a2"/>
    <w:uiPriority w:val="99"/>
    <w:semiHidden/>
    <w:unhideWhenUsed/>
    <w:rsid w:val="00DC021E"/>
  </w:style>
  <w:style w:type="table" w:customStyle="1" w:styleId="11212">
    <w:name w:val="Сетка таблицы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0">
    <w:name w:val="Нет списка21211"/>
    <w:next w:val="a2"/>
    <w:uiPriority w:val="99"/>
    <w:semiHidden/>
    <w:unhideWhenUsed/>
    <w:rsid w:val="00DC021E"/>
  </w:style>
  <w:style w:type="table" w:customStyle="1" w:styleId="21212">
    <w:name w:val="Сетка таблицы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2"/>
    <w:uiPriority w:val="99"/>
    <w:semiHidden/>
    <w:unhideWhenUsed/>
    <w:rsid w:val="00DC021E"/>
  </w:style>
  <w:style w:type="table" w:customStyle="1" w:styleId="4112">
    <w:name w:val="Сетка таблицы4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
    <w:name w:val="Нет списка12111"/>
    <w:next w:val="a2"/>
    <w:uiPriority w:val="99"/>
    <w:semiHidden/>
    <w:unhideWhenUsed/>
    <w:rsid w:val="00DC021E"/>
  </w:style>
  <w:style w:type="table" w:customStyle="1" w:styleId="12112">
    <w:name w:val="Сетка таблицы1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
    <w:next w:val="a2"/>
    <w:uiPriority w:val="99"/>
    <w:semiHidden/>
    <w:unhideWhenUsed/>
    <w:rsid w:val="00DC021E"/>
  </w:style>
  <w:style w:type="table" w:customStyle="1" w:styleId="22112">
    <w:name w:val="Сетка таблицы22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
    <w:name w:val="Нет списка31111"/>
    <w:next w:val="a2"/>
    <w:uiPriority w:val="99"/>
    <w:semiHidden/>
    <w:unhideWhenUsed/>
    <w:rsid w:val="00DC021E"/>
  </w:style>
  <w:style w:type="table" w:customStyle="1" w:styleId="31112">
    <w:name w:val="Сетка таблицы3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
    <w:next w:val="a2"/>
    <w:uiPriority w:val="99"/>
    <w:semiHidden/>
    <w:unhideWhenUsed/>
    <w:rsid w:val="00DC021E"/>
  </w:style>
  <w:style w:type="table" w:customStyle="1" w:styleId="111112">
    <w:name w:val="Сетка таблицы11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
    <w:name w:val="Нет списка211111"/>
    <w:next w:val="a2"/>
    <w:uiPriority w:val="99"/>
    <w:semiHidden/>
    <w:unhideWhenUsed/>
    <w:rsid w:val="00DC021E"/>
  </w:style>
  <w:style w:type="table" w:customStyle="1" w:styleId="211112">
    <w:name w:val="Сетка таблицы211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Нет списка5111"/>
    <w:next w:val="a2"/>
    <w:uiPriority w:val="99"/>
    <w:semiHidden/>
    <w:unhideWhenUsed/>
    <w:rsid w:val="00DC021E"/>
  </w:style>
  <w:style w:type="table" w:customStyle="1" w:styleId="5112">
    <w:name w:val="Сетка таблицы5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
    <w:name w:val="Нет списка13111"/>
    <w:next w:val="a2"/>
    <w:uiPriority w:val="99"/>
    <w:semiHidden/>
    <w:unhideWhenUsed/>
    <w:rsid w:val="00DC021E"/>
  </w:style>
  <w:style w:type="table" w:customStyle="1" w:styleId="13112">
    <w:name w:val="Сетка таблицы13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
    <w:next w:val="a2"/>
    <w:uiPriority w:val="99"/>
    <w:semiHidden/>
    <w:unhideWhenUsed/>
    <w:rsid w:val="00DC021E"/>
  </w:style>
  <w:style w:type="table" w:customStyle="1" w:styleId="23112">
    <w:name w:val="Сетка таблицы23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0">
    <w:name w:val="Сетка таблицы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0">
    <w:name w:val="Сетка таблицы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Сетка таблицы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етка таблицы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0">
    <w:name w:val="Сетка таблицы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0">
    <w:name w:val="Сетка таблицы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DC021E"/>
  </w:style>
  <w:style w:type="table" w:customStyle="1" w:styleId="100">
    <w:name w:val="Сетка таблицы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C021E"/>
  </w:style>
  <w:style w:type="table" w:customStyle="1" w:styleId="18">
    <w:name w:val="Сетка таблицы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DC021E"/>
  </w:style>
  <w:style w:type="table" w:customStyle="1" w:styleId="28">
    <w:name w:val="Сетка таблицы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2"/>
    <w:uiPriority w:val="99"/>
    <w:semiHidden/>
    <w:unhideWhenUsed/>
    <w:rsid w:val="00DC021E"/>
  </w:style>
  <w:style w:type="table" w:customStyle="1" w:styleId="36">
    <w:name w:val="Сетка таблицы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DC021E"/>
  </w:style>
  <w:style w:type="table" w:customStyle="1" w:styleId="116">
    <w:name w:val="Сетка таблицы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2"/>
    <w:uiPriority w:val="99"/>
    <w:semiHidden/>
    <w:unhideWhenUsed/>
    <w:rsid w:val="00DC021E"/>
  </w:style>
  <w:style w:type="table" w:customStyle="1" w:styleId="216">
    <w:name w:val="Сетка таблицы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DC021E"/>
  </w:style>
  <w:style w:type="table" w:customStyle="1" w:styleId="45">
    <w:name w:val="Сетка таблицы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2"/>
    <w:uiPriority w:val="99"/>
    <w:semiHidden/>
    <w:unhideWhenUsed/>
    <w:rsid w:val="00DC021E"/>
  </w:style>
  <w:style w:type="table" w:customStyle="1" w:styleId="125">
    <w:name w:val="Сетка таблицы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2"/>
    <w:uiPriority w:val="99"/>
    <w:semiHidden/>
    <w:unhideWhenUsed/>
    <w:rsid w:val="00DC021E"/>
  </w:style>
  <w:style w:type="table" w:customStyle="1" w:styleId="225">
    <w:name w:val="Сетка таблицы2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2"/>
    <w:uiPriority w:val="99"/>
    <w:semiHidden/>
    <w:unhideWhenUsed/>
    <w:rsid w:val="00DC021E"/>
  </w:style>
  <w:style w:type="table" w:customStyle="1" w:styleId="315">
    <w:name w:val="Сетка таблицы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2"/>
    <w:uiPriority w:val="99"/>
    <w:semiHidden/>
    <w:unhideWhenUsed/>
    <w:rsid w:val="00DC021E"/>
  </w:style>
  <w:style w:type="table" w:customStyle="1" w:styleId="1115">
    <w:name w:val="Сетка таблицы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2"/>
    <w:uiPriority w:val="99"/>
    <w:semiHidden/>
    <w:unhideWhenUsed/>
    <w:rsid w:val="00DC021E"/>
  </w:style>
  <w:style w:type="table" w:customStyle="1" w:styleId="2115">
    <w:name w:val="Сетка таблицы2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uiPriority w:val="99"/>
    <w:semiHidden/>
    <w:unhideWhenUsed/>
    <w:rsid w:val="00DC021E"/>
  </w:style>
  <w:style w:type="table" w:customStyle="1" w:styleId="55">
    <w:name w:val="Сетка таблицы5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2"/>
    <w:uiPriority w:val="99"/>
    <w:semiHidden/>
    <w:unhideWhenUsed/>
    <w:rsid w:val="00DC021E"/>
  </w:style>
  <w:style w:type="table" w:customStyle="1" w:styleId="135">
    <w:name w:val="Сетка таблицы1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0">
    <w:name w:val="Нет списка234"/>
    <w:next w:val="a2"/>
    <w:uiPriority w:val="99"/>
    <w:semiHidden/>
    <w:unhideWhenUsed/>
    <w:rsid w:val="00DC021E"/>
  </w:style>
  <w:style w:type="table" w:customStyle="1" w:styleId="235">
    <w:name w:val="Сетка таблицы23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DC021E"/>
  </w:style>
  <w:style w:type="table" w:customStyle="1" w:styleId="19">
    <w:name w:val="Сетка таблицы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DC021E"/>
  </w:style>
  <w:style w:type="table" w:customStyle="1" w:styleId="1100">
    <w:name w:val="Сетка таблицы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DC021E"/>
  </w:style>
  <w:style w:type="table" w:customStyle="1" w:styleId="29">
    <w:name w:val="Сетка таблицы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DC021E"/>
  </w:style>
  <w:style w:type="table" w:customStyle="1" w:styleId="37">
    <w:name w:val="Сетка таблицы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unhideWhenUsed/>
    <w:rsid w:val="00DC021E"/>
  </w:style>
  <w:style w:type="table" w:customStyle="1" w:styleId="117">
    <w:name w:val="Сетка таблицы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2"/>
    <w:uiPriority w:val="99"/>
    <w:semiHidden/>
    <w:unhideWhenUsed/>
    <w:rsid w:val="00DC021E"/>
  </w:style>
  <w:style w:type="table" w:customStyle="1" w:styleId="217">
    <w:name w:val="Сетка таблицы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DC021E"/>
  </w:style>
  <w:style w:type="table" w:customStyle="1" w:styleId="46">
    <w:name w:val="Сетка таблицы4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2"/>
    <w:uiPriority w:val="99"/>
    <w:semiHidden/>
    <w:unhideWhenUsed/>
    <w:rsid w:val="00DC021E"/>
  </w:style>
  <w:style w:type="table" w:customStyle="1" w:styleId="126">
    <w:name w:val="Сетка таблицы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2"/>
    <w:uiPriority w:val="99"/>
    <w:semiHidden/>
    <w:unhideWhenUsed/>
    <w:rsid w:val="00DC021E"/>
  </w:style>
  <w:style w:type="table" w:customStyle="1" w:styleId="226">
    <w:name w:val="Сетка таблицы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Нет списка315"/>
    <w:next w:val="a2"/>
    <w:uiPriority w:val="99"/>
    <w:semiHidden/>
    <w:unhideWhenUsed/>
    <w:rsid w:val="00DC021E"/>
  </w:style>
  <w:style w:type="table" w:customStyle="1" w:styleId="316">
    <w:name w:val="Сетка таблицы3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2"/>
    <w:uiPriority w:val="99"/>
    <w:semiHidden/>
    <w:unhideWhenUsed/>
    <w:rsid w:val="00DC021E"/>
  </w:style>
  <w:style w:type="table" w:customStyle="1" w:styleId="1116">
    <w:name w:val="Сетка таблицы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2"/>
    <w:uiPriority w:val="99"/>
    <w:semiHidden/>
    <w:unhideWhenUsed/>
    <w:rsid w:val="00DC021E"/>
  </w:style>
  <w:style w:type="table" w:customStyle="1" w:styleId="2116">
    <w:name w:val="Сетка таблицы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2"/>
    <w:uiPriority w:val="99"/>
    <w:semiHidden/>
    <w:unhideWhenUsed/>
    <w:rsid w:val="00DC021E"/>
  </w:style>
  <w:style w:type="table" w:customStyle="1" w:styleId="56">
    <w:name w:val="Сетка таблицы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2"/>
    <w:uiPriority w:val="99"/>
    <w:semiHidden/>
    <w:unhideWhenUsed/>
    <w:rsid w:val="00DC021E"/>
  </w:style>
  <w:style w:type="table" w:customStyle="1" w:styleId="136">
    <w:name w:val="Сетка таблицы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0">
    <w:name w:val="Нет списка235"/>
    <w:next w:val="a2"/>
    <w:uiPriority w:val="99"/>
    <w:semiHidden/>
    <w:unhideWhenUsed/>
    <w:rsid w:val="00DC021E"/>
  </w:style>
  <w:style w:type="table" w:customStyle="1" w:styleId="236">
    <w:name w:val="Сетка таблицы2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DC021E"/>
  </w:style>
  <w:style w:type="table" w:customStyle="1" w:styleId="64">
    <w:name w:val="Сетка таблицы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2"/>
    <w:uiPriority w:val="99"/>
    <w:semiHidden/>
    <w:unhideWhenUsed/>
    <w:rsid w:val="00DC021E"/>
  </w:style>
  <w:style w:type="table" w:customStyle="1" w:styleId="144">
    <w:name w:val="Сетка таблицы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uiPriority w:val="99"/>
    <w:semiHidden/>
    <w:unhideWhenUsed/>
    <w:rsid w:val="00DC021E"/>
  </w:style>
  <w:style w:type="table" w:customStyle="1" w:styleId="244">
    <w:name w:val="Сетка таблицы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2"/>
    <w:uiPriority w:val="99"/>
    <w:semiHidden/>
    <w:unhideWhenUsed/>
    <w:rsid w:val="00DC021E"/>
  </w:style>
  <w:style w:type="table" w:customStyle="1" w:styleId="324">
    <w:name w:val="Сетка таблицы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DC021E"/>
  </w:style>
  <w:style w:type="table" w:customStyle="1" w:styleId="1124">
    <w:name w:val="Сетка таблицы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0">
    <w:name w:val="Нет списка2123"/>
    <w:next w:val="a2"/>
    <w:uiPriority w:val="99"/>
    <w:semiHidden/>
    <w:unhideWhenUsed/>
    <w:rsid w:val="00DC021E"/>
  </w:style>
  <w:style w:type="table" w:customStyle="1" w:styleId="2124">
    <w:name w:val="Сетка таблицы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2"/>
    <w:uiPriority w:val="99"/>
    <w:semiHidden/>
    <w:unhideWhenUsed/>
    <w:rsid w:val="00DC021E"/>
  </w:style>
  <w:style w:type="table" w:customStyle="1" w:styleId="414">
    <w:name w:val="Сетка таблицы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2"/>
    <w:uiPriority w:val="99"/>
    <w:semiHidden/>
    <w:unhideWhenUsed/>
    <w:rsid w:val="00DC021E"/>
  </w:style>
  <w:style w:type="table" w:customStyle="1" w:styleId="1214">
    <w:name w:val="Сетка таблицы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0">
    <w:name w:val="Нет списка2213"/>
    <w:next w:val="a2"/>
    <w:uiPriority w:val="99"/>
    <w:semiHidden/>
    <w:unhideWhenUsed/>
    <w:rsid w:val="00DC021E"/>
  </w:style>
  <w:style w:type="table" w:customStyle="1" w:styleId="2214">
    <w:name w:val="Сетка таблицы2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2"/>
    <w:uiPriority w:val="99"/>
    <w:semiHidden/>
    <w:unhideWhenUsed/>
    <w:rsid w:val="00DC021E"/>
  </w:style>
  <w:style w:type="table" w:customStyle="1" w:styleId="3114">
    <w:name w:val="Сетка таблицы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2"/>
    <w:uiPriority w:val="99"/>
    <w:semiHidden/>
    <w:unhideWhenUsed/>
    <w:rsid w:val="00DC021E"/>
  </w:style>
  <w:style w:type="table" w:customStyle="1" w:styleId="11114">
    <w:name w:val="Сетка таблицы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0">
    <w:name w:val="Нет списка21113"/>
    <w:next w:val="a2"/>
    <w:uiPriority w:val="99"/>
    <w:semiHidden/>
    <w:unhideWhenUsed/>
    <w:rsid w:val="00DC021E"/>
  </w:style>
  <w:style w:type="table" w:customStyle="1" w:styleId="21114">
    <w:name w:val="Сетка таблицы2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2"/>
    <w:uiPriority w:val="99"/>
    <w:semiHidden/>
    <w:unhideWhenUsed/>
    <w:rsid w:val="00DC021E"/>
  </w:style>
  <w:style w:type="table" w:customStyle="1" w:styleId="514">
    <w:name w:val="Сетка таблицы5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0">
    <w:name w:val="Нет списка1313"/>
    <w:next w:val="a2"/>
    <w:uiPriority w:val="99"/>
    <w:semiHidden/>
    <w:unhideWhenUsed/>
    <w:rsid w:val="00DC021E"/>
  </w:style>
  <w:style w:type="table" w:customStyle="1" w:styleId="1314">
    <w:name w:val="Сетка таблицы1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0">
    <w:name w:val="Нет списка2313"/>
    <w:next w:val="a2"/>
    <w:uiPriority w:val="99"/>
    <w:semiHidden/>
    <w:unhideWhenUsed/>
    <w:rsid w:val="00DC021E"/>
  </w:style>
  <w:style w:type="table" w:customStyle="1" w:styleId="2314">
    <w:name w:val="Сетка таблицы23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2"/>
    <w:uiPriority w:val="99"/>
    <w:semiHidden/>
    <w:unhideWhenUsed/>
    <w:rsid w:val="00DC021E"/>
  </w:style>
  <w:style w:type="table" w:customStyle="1" w:styleId="73">
    <w:name w:val="Сетка таблицы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2"/>
    <w:uiPriority w:val="99"/>
    <w:semiHidden/>
    <w:unhideWhenUsed/>
    <w:rsid w:val="00DC021E"/>
  </w:style>
  <w:style w:type="table" w:customStyle="1" w:styleId="153">
    <w:name w:val="Сетка таблицы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2"/>
    <w:uiPriority w:val="99"/>
    <w:semiHidden/>
    <w:unhideWhenUsed/>
    <w:rsid w:val="00DC021E"/>
  </w:style>
  <w:style w:type="table" w:customStyle="1" w:styleId="253">
    <w:name w:val="Сетка таблицы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2"/>
    <w:uiPriority w:val="99"/>
    <w:semiHidden/>
    <w:unhideWhenUsed/>
    <w:rsid w:val="00DC021E"/>
  </w:style>
  <w:style w:type="table" w:customStyle="1" w:styleId="333">
    <w:name w:val="Сетка таблицы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2"/>
    <w:uiPriority w:val="99"/>
    <w:semiHidden/>
    <w:unhideWhenUsed/>
    <w:rsid w:val="00DC021E"/>
  </w:style>
  <w:style w:type="table" w:customStyle="1" w:styleId="1133">
    <w:name w:val="Сетка таблицы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0">
    <w:name w:val="Нет списка2132"/>
    <w:next w:val="a2"/>
    <w:uiPriority w:val="99"/>
    <w:semiHidden/>
    <w:unhideWhenUsed/>
    <w:rsid w:val="00DC021E"/>
  </w:style>
  <w:style w:type="table" w:customStyle="1" w:styleId="2133">
    <w:name w:val="Сетка таблицы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2"/>
    <w:uiPriority w:val="99"/>
    <w:semiHidden/>
    <w:unhideWhenUsed/>
    <w:rsid w:val="00DC021E"/>
  </w:style>
  <w:style w:type="table" w:customStyle="1" w:styleId="423">
    <w:name w:val="Сетка таблицы4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2"/>
    <w:uiPriority w:val="99"/>
    <w:semiHidden/>
    <w:unhideWhenUsed/>
    <w:rsid w:val="00DC021E"/>
  </w:style>
  <w:style w:type="table" w:customStyle="1" w:styleId="1223">
    <w:name w:val="Сетка таблицы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0">
    <w:name w:val="Нет списка2222"/>
    <w:next w:val="a2"/>
    <w:uiPriority w:val="99"/>
    <w:semiHidden/>
    <w:unhideWhenUsed/>
    <w:rsid w:val="00DC021E"/>
  </w:style>
  <w:style w:type="table" w:customStyle="1" w:styleId="2223">
    <w:name w:val="Сетка таблицы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2"/>
    <w:uiPriority w:val="99"/>
    <w:semiHidden/>
    <w:unhideWhenUsed/>
    <w:rsid w:val="00DC021E"/>
  </w:style>
  <w:style w:type="table" w:customStyle="1" w:styleId="3123">
    <w:name w:val="Сетка таблицы3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next w:val="a2"/>
    <w:uiPriority w:val="99"/>
    <w:semiHidden/>
    <w:unhideWhenUsed/>
    <w:rsid w:val="00DC021E"/>
  </w:style>
  <w:style w:type="table" w:customStyle="1" w:styleId="11123">
    <w:name w:val="Сетка таблицы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0">
    <w:name w:val="Нет списка21122"/>
    <w:next w:val="a2"/>
    <w:uiPriority w:val="99"/>
    <w:semiHidden/>
    <w:unhideWhenUsed/>
    <w:rsid w:val="00DC021E"/>
  </w:style>
  <w:style w:type="table" w:customStyle="1" w:styleId="21123">
    <w:name w:val="Сетка таблицы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2"/>
    <w:uiPriority w:val="99"/>
    <w:semiHidden/>
    <w:unhideWhenUsed/>
    <w:rsid w:val="00DC021E"/>
  </w:style>
  <w:style w:type="table" w:customStyle="1" w:styleId="523">
    <w:name w:val="Сетка таблицы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0">
    <w:name w:val="Нет списка1322"/>
    <w:next w:val="a2"/>
    <w:uiPriority w:val="99"/>
    <w:semiHidden/>
    <w:unhideWhenUsed/>
    <w:rsid w:val="00DC021E"/>
  </w:style>
  <w:style w:type="table" w:customStyle="1" w:styleId="1323">
    <w:name w:val="Сетка таблицы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0">
    <w:name w:val="Нет списка2322"/>
    <w:next w:val="a2"/>
    <w:uiPriority w:val="99"/>
    <w:semiHidden/>
    <w:unhideWhenUsed/>
    <w:rsid w:val="00DC021E"/>
  </w:style>
  <w:style w:type="table" w:customStyle="1" w:styleId="2323">
    <w:name w:val="Сетка таблицы2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2"/>
    <w:uiPriority w:val="99"/>
    <w:semiHidden/>
    <w:unhideWhenUsed/>
    <w:rsid w:val="00DC021E"/>
  </w:style>
  <w:style w:type="table" w:customStyle="1" w:styleId="613">
    <w:name w:val="Сетка таблицы6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2"/>
    <w:uiPriority w:val="99"/>
    <w:semiHidden/>
    <w:unhideWhenUsed/>
    <w:rsid w:val="00DC021E"/>
  </w:style>
  <w:style w:type="table" w:customStyle="1" w:styleId="1413">
    <w:name w:val="Сетка таблицы1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2"/>
    <w:uiPriority w:val="99"/>
    <w:semiHidden/>
    <w:unhideWhenUsed/>
    <w:rsid w:val="00DC021E"/>
  </w:style>
  <w:style w:type="table" w:customStyle="1" w:styleId="2413">
    <w:name w:val="Сетка таблицы24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Нет списка3212"/>
    <w:next w:val="a2"/>
    <w:uiPriority w:val="99"/>
    <w:semiHidden/>
    <w:unhideWhenUsed/>
    <w:rsid w:val="00DC021E"/>
  </w:style>
  <w:style w:type="table" w:customStyle="1" w:styleId="3213">
    <w:name w:val="Сетка таблицы3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DC021E"/>
  </w:style>
  <w:style w:type="table" w:customStyle="1" w:styleId="11213">
    <w:name w:val="Сетка таблицы1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0">
    <w:name w:val="Нет списка21212"/>
    <w:next w:val="a2"/>
    <w:uiPriority w:val="99"/>
    <w:semiHidden/>
    <w:unhideWhenUsed/>
    <w:rsid w:val="00DC021E"/>
  </w:style>
  <w:style w:type="table" w:customStyle="1" w:styleId="21213">
    <w:name w:val="Сетка таблицы212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2"/>
    <w:uiPriority w:val="99"/>
    <w:semiHidden/>
    <w:unhideWhenUsed/>
    <w:rsid w:val="00DC021E"/>
  </w:style>
  <w:style w:type="table" w:customStyle="1" w:styleId="4113">
    <w:name w:val="Сетка таблицы4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0">
    <w:name w:val="Нет списка12112"/>
    <w:next w:val="a2"/>
    <w:uiPriority w:val="99"/>
    <w:semiHidden/>
    <w:unhideWhenUsed/>
    <w:rsid w:val="00DC021E"/>
  </w:style>
  <w:style w:type="table" w:customStyle="1" w:styleId="12113">
    <w:name w:val="Сетка таблицы12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0">
    <w:name w:val="Нет списка22112"/>
    <w:next w:val="a2"/>
    <w:uiPriority w:val="99"/>
    <w:semiHidden/>
    <w:unhideWhenUsed/>
    <w:rsid w:val="00DC021E"/>
  </w:style>
  <w:style w:type="table" w:customStyle="1" w:styleId="22113">
    <w:name w:val="Сетка таблицы22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Нет списка31112"/>
    <w:next w:val="a2"/>
    <w:uiPriority w:val="99"/>
    <w:semiHidden/>
    <w:unhideWhenUsed/>
    <w:rsid w:val="00DC021E"/>
  </w:style>
  <w:style w:type="table" w:customStyle="1" w:styleId="31113">
    <w:name w:val="Сетка таблицы3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0">
    <w:name w:val="Нет списка111112"/>
    <w:next w:val="a2"/>
    <w:uiPriority w:val="99"/>
    <w:semiHidden/>
    <w:unhideWhenUsed/>
    <w:rsid w:val="00DC021E"/>
  </w:style>
  <w:style w:type="table" w:customStyle="1" w:styleId="111113">
    <w:name w:val="Сетка таблицы1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0">
    <w:name w:val="Нет списка211112"/>
    <w:next w:val="a2"/>
    <w:uiPriority w:val="99"/>
    <w:semiHidden/>
    <w:unhideWhenUsed/>
    <w:rsid w:val="00DC021E"/>
  </w:style>
  <w:style w:type="table" w:customStyle="1" w:styleId="211113">
    <w:name w:val="Сетка таблицы211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Нет списка5112"/>
    <w:next w:val="a2"/>
    <w:uiPriority w:val="99"/>
    <w:semiHidden/>
    <w:unhideWhenUsed/>
    <w:rsid w:val="00DC021E"/>
  </w:style>
  <w:style w:type="table" w:customStyle="1" w:styleId="5113">
    <w:name w:val="Сетка таблицы5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0">
    <w:name w:val="Нет списка13112"/>
    <w:next w:val="a2"/>
    <w:uiPriority w:val="99"/>
    <w:semiHidden/>
    <w:unhideWhenUsed/>
    <w:rsid w:val="00DC021E"/>
  </w:style>
  <w:style w:type="table" w:customStyle="1" w:styleId="13113">
    <w:name w:val="Сетка таблицы1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0">
    <w:name w:val="Нет списка23112"/>
    <w:next w:val="a2"/>
    <w:uiPriority w:val="99"/>
    <w:semiHidden/>
    <w:unhideWhenUsed/>
    <w:rsid w:val="00DC021E"/>
  </w:style>
  <w:style w:type="table" w:customStyle="1" w:styleId="23113">
    <w:name w:val="Сетка таблицы231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DC021E"/>
  </w:style>
  <w:style w:type="table" w:customStyle="1" w:styleId="200">
    <w:name w:val="Сетка таблицы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DC021E"/>
  </w:style>
  <w:style w:type="table" w:customStyle="1" w:styleId="118">
    <w:name w:val="Сетка таблицы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DC021E"/>
  </w:style>
  <w:style w:type="table" w:customStyle="1" w:styleId="2100">
    <w:name w:val="Сетка таблицы2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DC021E"/>
  </w:style>
  <w:style w:type="table" w:customStyle="1" w:styleId="38">
    <w:name w:val="Сетка таблицы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DC021E"/>
  </w:style>
  <w:style w:type="table" w:customStyle="1" w:styleId="119">
    <w:name w:val="Сетка таблицы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2"/>
    <w:uiPriority w:val="99"/>
    <w:semiHidden/>
    <w:unhideWhenUsed/>
    <w:rsid w:val="00DC021E"/>
  </w:style>
  <w:style w:type="table" w:customStyle="1" w:styleId="218">
    <w:name w:val="Сетка таблицы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2"/>
    <w:uiPriority w:val="99"/>
    <w:semiHidden/>
    <w:unhideWhenUsed/>
    <w:rsid w:val="00DC021E"/>
  </w:style>
  <w:style w:type="table" w:customStyle="1" w:styleId="47">
    <w:name w:val="Сетка таблицы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2"/>
    <w:uiPriority w:val="99"/>
    <w:semiHidden/>
    <w:unhideWhenUsed/>
    <w:rsid w:val="00DC021E"/>
  </w:style>
  <w:style w:type="table" w:customStyle="1" w:styleId="127">
    <w:name w:val="Сетка таблицы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2"/>
    <w:uiPriority w:val="99"/>
    <w:semiHidden/>
    <w:unhideWhenUsed/>
    <w:rsid w:val="00DC021E"/>
  </w:style>
  <w:style w:type="table" w:customStyle="1" w:styleId="227">
    <w:name w:val="Сетка таблицы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2"/>
    <w:uiPriority w:val="99"/>
    <w:semiHidden/>
    <w:unhideWhenUsed/>
    <w:rsid w:val="00DC021E"/>
  </w:style>
  <w:style w:type="table" w:customStyle="1" w:styleId="317">
    <w:name w:val="Сетка таблицы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2"/>
    <w:uiPriority w:val="99"/>
    <w:semiHidden/>
    <w:unhideWhenUsed/>
    <w:rsid w:val="00DC021E"/>
  </w:style>
  <w:style w:type="table" w:customStyle="1" w:styleId="1117">
    <w:name w:val="Сетка таблицы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0">
    <w:name w:val="Нет списка2116"/>
    <w:next w:val="a2"/>
    <w:uiPriority w:val="99"/>
    <w:semiHidden/>
    <w:unhideWhenUsed/>
    <w:rsid w:val="00DC021E"/>
  </w:style>
  <w:style w:type="table" w:customStyle="1" w:styleId="2117">
    <w:name w:val="Сетка таблицы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2"/>
    <w:uiPriority w:val="99"/>
    <w:semiHidden/>
    <w:unhideWhenUsed/>
    <w:rsid w:val="00DC021E"/>
  </w:style>
  <w:style w:type="table" w:customStyle="1" w:styleId="57">
    <w:name w:val="Сетка таблицы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2"/>
    <w:uiPriority w:val="99"/>
    <w:semiHidden/>
    <w:unhideWhenUsed/>
    <w:rsid w:val="00DC021E"/>
  </w:style>
  <w:style w:type="table" w:customStyle="1" w:styleId="137">
    <w:name w:val="Сетка таблицы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Нет списка236"/>
    <w:next w:val="a2"/>
    <w:uiPriority w:val="99"/>
    <w:semiHidden/>
    <w:unhideWhenUsed/>
    <w:rsid w:val="00DC021E"/>
  </w:style>
  <w:style w:type="table" w:customStyle="1" w:styleId="237">
    <w:name w:val="Сетка таблицы2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C0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a"/>
    <w:rsid w:val="00DC0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300">
    <w:name w:val="Сетка таблицы30"/>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C021E"/>
  </w:style>
  <w:style w:type="table" w:customStyle="1" w:styleId="39">
    <w:name w:val="Сетка таблицы3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2"/>
    <w:uiPriority w:val="99"/>
    <w:semiHidden/>
    <w:unhideWhenUsed/>
    <w:rsid w:val="00DC021E"/>
  </w:style>
  <w:style w:type="table" w:customStyle="1" w:styleId="1200">
    <w:name w:val="Сетка таблицы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2"/>
    <w:uiPriority w:val="99"/>
    <w:semiHidden/>
    <w:unhideWhenUsed/>
    <w:rsid w:val="00DC021E"/>
  </w:style>
  <w:style w:type="table" w:customStyle="1" w:styleId="219">
    <w:name w:val="Сетка таблицы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DC021E"/>
  </w:style>
  <w:style w:type="table" w:customStyle="1" w:styleId="3100">
    <w:name w:val="Сетка таблицы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2"/>
    <w:uiPriority w:val="99"/>
    <w:semiHidden/>
    <w:unhideWhenUsed/>
    <w:rsid w:val="00DC021E"/>
  </w:style>
  <w:style w:type="table" w:customStyle="1" w:styleId="11100">
    <w:name w:val="Сетка таблицы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2"/>
    <w:uiPriority w:val="99"/>
    <w:semiHidden/>
    <w:unhideWhenUsed/>
    <w:rsid w:val="00DC021E"/>
  </w:style>
  <w:style w:type="table" w:customStyle="1" w:styleId="21100">
    <w:name w:val="Сетка таблицы2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0">
    <w:name w:val="Нет списка47"/>
    <w:next w:val="a2"/>
    <w:uiPriority w:val="99"/>
    <w:semiHidden/>
    <w:unhideWhenUsed/>
    <w:rsid w:val="00DC021E"/>
  </w:style>
  <w:style w:type="table" w:customStyle="1" w:styleId="48">
    <w:name w:val="Сетка таблицы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2"/>
    <w:uiPriority w:val="99"/>
    <w:semiHidden/>
    <w:unhideWhenUsed/>
    <w:rsid w:val="00DC021E"/>
  </w:style>
  <w:style w:type="table" w:customStyle="1" w:styleId="128">
    <w:name w:val="Сетка таблицы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0">
    <w:name w:val="Нет списка227"/>
    <w:next w:val="a2"/>
    <w:uiPriority w:val="99"/>
    <w:semiHidden/>
    <w:unhideWhenUsed/>
    <w:rsid w:val="00DC021E"/>
  </w:style>
  <w:style w:type="table" w:customStyle="1" w:styleId="228">
    <w:name w:val="Сетка таблицы2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2"/>
    <w:uiPriority w:val="99"/>
    <w:semiHidden/>
    <w:unhideWhenUsed/>
    <w:rsid w:val="00DC021E"/>
  </w:style>
  <w:style w:type="table" w:customStyle="1" w:styleId="318">
    <w:name w:val="Сетка таблицы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2"/>
    <w:uiPriority w:val="99"/>
    <w:semiHidden/>
    <w:unhideWhenUsed/>
    <w:rsid w:val="00DC021E"/>
  </w:style>
  <w:style w:type="table" w:customStyle="1" w:styleId="1118">
    <w:name w:val="Сетка таблицы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0">
    <w:name w:val="Нет списка2117"/>
    <w:next w:val="a2"/>
    <w:uiPriority w:val="99"/>
    <w:semiHidden/>
    <w:unhideWhenUsed/>
    <w:rsid w:val="00DC021E"/>
  </w:style>
  <w:style w:type="table" w:customStyle="1" w:styleId="2118">
    <w:name w:val="Сетка таблицы2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2"/>
    <w:uiPriority w:val="99"/>
    <w:semiHidden/>
    <w:unhideWhenUsed/>
    <w:rsid w:val="00DC021E"/>
  </w:style>
  <w:style w:type="table" w:customStyle="1" w:styleId="58">
    <w:name w:val="Сетка таблицы5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2"/>
    <w:uiPriority w:val="99"/>
    <w:semiHidden/>
    <w:unhideWhenUsed/>
    <w:rsid w:val="00DC021E"/>
  </w:style>
  <w:style w:type="table" w:customStyle="1" w:styleId="138">
    <w:name w:val="Сетка таблицы1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2"/>
    <w:uiPriority w:val="99"/>
    <w:semiHidden/>
    <w:unhideWhenUsed/>
    <w:rsid w:val="00DC021E"/>
  </w:style>
  <w:style w:type="table" w:customStyle="1" w:styleId="238">
    <w:name w:val="Сетка таблицы23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DC021E"/>
  </w:style>
  <w:style w:type="table" w:customStyle="1" w:styleId="65">
    <w:name w:val="Сетка таблицы6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2"/>
    <w:uiPriority w:val="99"/>
    <w:semiHidden/>
    <w:unhideWhenUsed/>
    <w:rsid w:val="00DC021E"/>
  </w:style>
  <w:style w:type="table" w:customStyle="1" w:styleId="145">
    <w:name w:val="Сетка таблицы1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0">
    <w:name w:val="Нет списка244"/>
    <w:next w:val="a2"/>
    <w:uiPriority w:val="99"/>
    <w:semiHidden/>
    <w:unhideWhenUsed/>
    <w:rsid w:val="00DC021E"/>
  </w:style>
  <w:style w:type="table" w:customStyle="1" w:styleId="245">
    <w:name w:val="Сетка таблицы24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2"/>
    <w:uiPriority w:val="99"/>
    <w:semiHidden/>
    <w:unhideWhenUsed/>
    <w:rsid w:val="00DC021E"/>
  </w:style>
  <w:style w:type="table" w:customStyle="1" w:styleId="325">
    <w:name w:val="Сетка таблицы3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DC021E"/>
  </w:style>
  <w:style w:type="table" w:customStyle="1" w:styleId="1125">
    <w:name w:val="Сетка таблицы1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0">
    <w:name w:val="Нет списка2124"/>
    <w:next w:val="a2"/>
    <w:uiPriority w:val="99"/>
    <w:semiHidden/>
    <w:unhideWhenUsed/>
    <w:rsid w:val="00DC021E"/>
  </w:style>
  <w:style w:type="table" w:customStyle="1" w:styleId="2125">
    <w:name w:val="Сетка таблицы212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2"/>
    <w:uiPriority w:val="99"/>
    <w:semiHidden/>
    <w:unhideWhenUsed/>
    <w:rsid w:val="00DC021E"/>
  </w:style>
  <w:style w:type="table" w:customStyle="1" w:styleId="415">
    <w:name w:val="Сетка таблицы4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next w:val="a2"/>
    <w:uiPriority w:val="99"/>
    <w:semiHidden/>
    <w:unhideWhenUsed/>
    <w:rsid w:val="00DC021E"/>
  </w:style>
  <w:style w:type="table" w:customStyle="1" w:styleId="1215">
    <w:name w:val="Сетка таблицы1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2"/>
    <w:uiPriority w:val="99"/>
    <w:semiHidden/>
    <w:unhideWhenUsed/>
    <w:rsid w:val="00DC021E"/>
  </w:style>
  <w:style w:type="table" w:customStyle="1" w:styleId="2215">
    <w:name w:val="Сетка таблицы22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0">
    <w:name w:val="Нет списка3114"/>
    <w:next w:val="a2"/>
    <w:uiPriority w:val="99"/>
    <w:semiHidden/>
    <w:unhideWhenUsed/>
    <w:rsid w:val="00DC021E"/>
  </w:style>
  <w:style w:type="table" w:customStyle="1" w:styleId="3115">
    <w:name w:val="Сетка таблицы3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2"/>
    <w:uiPriority w:val="99"/>
    <w:semiHidden/>
    <w:unhideWhenUsed/>
    <w:rsid w:val="00DC021E"/>
  </w:style>
  <w:style w:type="table" w:customStyle="1" w:styleId="11115">
    <w:name w:val="Сетка таблицы1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40">
    <w:name w:val="Нет списка21114"/>
    <w:next w:val="a2"/>
    <w:uiPriority w:val="99"/>
    <w:semiHidden/>
    <w:unhideWhenUsed/>
    <w:rsid w:val="00DC021E"/>
  </w:style>
  <w:style w:type="table" w:customStyle="1" w:styleId="21115">
    <w:name w:val="Сетка таблицы211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0">
    <w:name w:val="Нет списка514"/>
    <w:next w:val="a2"/>
    <w:uiPriority w:val="99"/>
    <w:semiHidden/>
    <w:unhideWhenUsed/>
    <w:rsid w:val="00DC021E"/>
  </w:style>
  <w:style w:type="table" w:customStyle="1" w:styleId="515">
    <w:name w:val="Сетка таблицы5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0">
    <w:name w:val="Нет списка1314"/>
    <w:next w:val="a2"/>
    <w:uiPriority w:val="99"/>
    <w:semiHidden/>
    <w:unhideWhenUsed/>
    <w:rsid w:val="00DC021E"/>
  </w:style>
  <w:style w:type="table" w:customStyle="1" w:styleId="1315">
    <w:name w:val="Сетка таблицы1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40">
    <w:name w:val="Нет списка2314"/>
    <w:next w:val="a2"/>
    <w:uiPriority w:val="99"/>
    <w:semiHidden/>
    <w:unhideWhenUsed/>
    <w:rsid w:val="00DC021E"/>
  </w:style>
  <w:style w:type="table" w:customStyle="1" w:styleId="2315">
    <w:name w:val="Сетка таблицы231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DC021E"/>
  </w:style>
  <w:style w:type="table" w:customStyle="1" w:styleId="74">
    <w:name w:val="Сетка таблицы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2"/>
    <w:uiPriority w:val="99"/>
    <w:semiHidden/>
    <w:unhideWhenUsed/>
    <w:rsid w:val="00DC021E"/>
  </w:style>
  <w:style w:type="table" w:customStyle="1" w:styleId="154">
    <w:name w:val="Сетка таблицы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2"/>
    <w:uiPriority w:val="99"/>
    <w:semiHidden/>
    <w:unhideWhenUsed/>
    <w:rsid w:val="00DC021E"/>
  </w:style>
  <w:style w:type="table" w:customStyle="1" w:styleId="254">
    <w:name w:val="Сетка таблицы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2"/>
    <w:uiPriority w:val="99"/>
    <w:semiHidden/>
    <w:unhideWhenUsed/>
    <w:rsid w:val="00DC021E"/>
  </w:style>
  <w:style w:type="table" w:customStyle="1" w:styleId="334">
    <w:name w:val="Сетка таблицы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0">
    <w:name w:val="Нет списка1133"/>
    <w:next w:val="a2"/>
    <w:uiPriority w:val="99"/>
    <w:semiHidden/>
    <w:unhideWhenUsed/>
    <w:rsid w:val="00DC021E"/>
  </w:style>
  <w:style w:type="table" w:customStyle="1" w:styleId="1134">
    <w:name w:val="Сетка таблицы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30">
    <w:name w:val="Нет списка2133"/>
    <w:next w:val="a2"/>
    <w:uiPriority w:val="99"/>
    <w:semiHidden/>
    <w:unhideWhenUsed/>
    <w:rsid w:val="00DC021E"/>
  </w:style>
  <w:style w:type="table" w:customStyle="1" w:styleId="2134">
    <w:name w:val="Сетка таблицы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2"/>
    <w:uiPriority w:val="99"/>
    <w:semiHidden/>
    <w:unhideWhenUsed/>
    <w:rsid w:val="00DC021E"/>
  </w:style>
  <w:style w:type="table" w:customStyle="1" w:styleId="424">
    <w:name w:val="Сетка таблицы4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2"/>
    <w:uiPriority w:val="99"/>
    <w:semiHidden/>
    <w:unhideWhenUsed/>
    <w:rsid w:val="00DC021E"/>
  </w:style>
  <w:style w:type="table" w:customStyle="1" w:styleId="1224">
    <w:name w:val="Сетка таблицы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2"/>
    <w:uiPriority w:val="99"/>
    <w:semiHidden/>
    <w:unhideWhenUsed/>
    <w:rsid w:val="00DC021E"/>
  </w:style>
  <w:style w:type="table" w:customStyle="1" w:styleId="2224">
    <w:name w:val="Сетка таблицы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30">
    <w:name w:val="Нет списка3123"/>
    <w:next w:val="a2"/>
    <w:uiPriority w:val="99"/>
    <w:semiHidden/>
    <w:unhideWhenUsed/>
    <w:rsid w:val="00DC021E"/>
  </w:style>
  <w:style w:type="table" w:customStyle="1" w:styleId="3124">
    <w:name w:val="Сетка таблицы3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0">
    <w:name w:val="Нет списка11123"/>
    <w:next w:val="a2"/>
    <w:uiPriority w:val="99"/>
    <w:semiHidden/>
    <w:unhideWhenUsed/>
    <w:rsid w:val="00DC021E"/>
  </w:style>
  <w:style w:type="table" w:customStyle="1" w:styleId="11124">
    <w:name w:val="Сетка таблицы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30">
    <w:name w:val="Нет списка21123"/>
    <w:next w:val="a2"/>
    <w:uiPriority w:val="99"/>
    <w:semiHidden/>
    <w:unhideWhenUsed/>
    <w:rsid w:val="00DC021E"/>
  </w:style>
  <w:style w:type="table" w:customStyle="1" w:styleId="21124">
    <w:name w:val="Сетка таблицы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2"/>
    <w:uiPriority w:val="99"/>
    <w:semiHidden/>
    <w:unhideWhenUsed/>
    <w:rsid w:val="00DC021E"/>
  </w:style>
  <w:style w:type="table" w:customStyle="1" w:styleId="524">
    <w:name w:val="Сетка таблицы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0">
    <w:name w:val="Нет списка1323"/>
    <w:next w:val="a2"/>
    <w:uiPriority w:val="99"/>
    <w:semiHidden/>
    <w:unhideWhenUsed/>
    <w:rsid w:val="00DC021E"/>
  </w:style>
  <w:style w:type="table" w:customStyle="1" w:styleId="1324">
    <w:name w:val="Сетка таблицы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30">
    <w:name w:val="Нет списка2323"/>
    <w:next w:val="a2"/>
    <w:uiPriority w:val="99"/>
    <w:semiHidden/>
    <w:unhideWhenUsed/>
    <w:rsid w:val="00DC021E"/>
  </w:style>
  <w:style w:type="table" w:customStyle="1" w:styleId="2324">
    <w:name w:val="Сетка таблицы2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DC021E"/>
  </w:style>
  <w:style w:type="table" w:customStyle="1" w:styleId="614">
    <w:name w:val="Сетка таблицы6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0">
    <w:name w:val="Нет списка1413"/>
    <w:next w:val="a2"/>
    <w:uiPriority w:val="99"/>
    <w:semiHidden/>
    <w:unhideWhenUsed/>
    <w:rsid w:val="00DC021E"/>
  </w:style>
  <w:style w:type="table" w:customStyle="1" w:styleId="1414">
    <w:name w:val="Сетка таблицы1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0">
    <w:name w:val="Нет списка2413"/>
    <w:next w:val="a2"/>
    <w:uiPriority w:val="99"/>
    <w:semiHidden/>
    <w:unhideWhenUsed/>
    <w:rsid w:val="00DC021E"/>
  </w:style>
  <w:style w:type="table" w:customStyle="1" w:styleId="2414">
    <w:name w:val="Сетка таблицы24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0">
    <w:name w:val="Нет списка3213"/>
    <w:next w:val="a2"/>
    <w:uiPriority w:val="99"/>
    <w:semiHidden/>
    <w:unhideWhenUsed/>
    <w:rsid w:val="00DC021E"/>
  </w:style>
  <w:style w:type="table" w:customStyle="1" w:styleId="3214">
    <w:name w:val="Сетка таблицы3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0">
    <w:name w:val="Нет списка11213"/>
    <w:next w:val="a2"/>
    <w:uiPriority w:val="99"/>
    <w:semiHidden/>
    <w:unhideWhenUsed/>
    <w:rsid w:val="00DC021E"/>
  </w:style>
  <w:style w:type="table" w:customStyle="1" w:styleId="11214">
    <w:name w:val="Сетка таблицы1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0">
    <w:name w:val="Нет списка21213"/>
    <w:next w:val="a2"/>
    <w:uiPriority w:val="99"/>
    <w:semiHidden/>
    <w:unhideWhenUsed/>
    <w:rsid w:val="00DC021E"/>
  </w:style>
  <w:style w:type="table" w:customStyle="1" w:styleId="21214">
    <w:name w:val="Сетка таблицы212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2"/>
    <w:uiPriority w:val="99"/>
    <w:semiHidden/>
    <w:unhideWhenUsed/>
    <w:rsid w:val="00DC021E"/>
  </w:style>
  <w:style w:type="table" w:customStyle="1" w:styleId="4114">
    <w:name w:val="Сетка таблицы4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30">
    <w:name w:val="Нет списка12113"/>
    <w:next w:val="a2"/>
    <w:uiPriority w:val="99"/>
    <w:semiHidden/>
    <w:unhideWhenUsed/>
    <w:rsid w:val="00DC021E"/>
  </w:style>
  <w:style w:type="table" w:customStyle="1" w:styleId="12114">
    <w:name w:val="Сетка таблицы1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0">
    <w:name w:val="Нет списка22113"/>
    <w:next w:val="a2"/>
    <w:uiPriority w:val="99"/>
    <w:semiHidden/>
    <w:unhideWhenUsed/>
    <w:rsid w:val="00DC021E"/>
  </w:style>
  <w:style w:type="table" w:customStyle="1" w:styleId="22114">
    <w:name w:val="Сетка таблицы22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0">
    <w:name w:val="Нет списка31113"/>
    <w:next w:val="a2"/>
    <w:uiPriority w:val="99"/>
    <w:semiHidden/>
    <w:unhideWhenUsed/>
    <w:rsid w:val="00DC021E"/>
  </w:style>
  <w:style w:type="table" w:customStyle="1" w:styleId="31114">
    <w:name w:val="Сетка таблицы3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
    <w:name w:val="Нет списка111113"/>
    <w:next w:val="a2"/>
    <w:uiPriority w:val="99"/>
    <w:semiHidden/>
    <w:unhideWhenUsed/>
    <w:rsid w:val="00DC021E"/>
  </w:style>
  <w:style w:type="table" w:customStyle="1" w:styleId="111114">
    <w:name w:val="Сетка таблицы1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30">
    <w:name w:val="Нет списка211113"/>
    <w:next w:val="a2"/>
    <w:uiPriority w:val="99"/>
    <w:semiHidden/>
    <w:unhideWhenUsed/>
    <w:rsid w:val="00DC021E"/>
  </w:style>
  <w:style w:type="table" w:customStyle="1" w:styleId="211114">
    <w:name w:val="Сетка таблицы211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Нет списка5113"/>
    <w:next w:val="a2"/>
    <w:uiPriority w:val="99"/>
    <w:semiHidden/>
    <w:unhideWhenUsed/>
    <w:rsid w:val="00DC021E"/>
  </w:style>
  <w:style w:type="table" w:customStyle="1" w:styleId="5114">
    <w:name w:val="Сетка таблицы5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0">
    <w:name w:val="Нет списка13113"/>
    <w:next w:val="a2"/>
    <w:uiPriority w:val="99"/>
    <w:semiHidden/>
    <w:unhideWhenUsed/>
    <w:rsid w:val="00DC021E"/>
  </w:style>
  <w:style w:type="table" w:customStyle="1" w:styleId="13114">
    <w:name w:val="Сетка таблицы1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0">
    <w:name w:val="Нет списка23113"/>
    <w:next w:val="a2"/>
    <w:uiPriority w:val="99"/>
    <w:semiHidden/>
    <w:unhideWhenUsed/>
    <w:rsid w:val="00DC021E"/>
  </w:style>
  <w:style w:type="table" w:customStyle="1" w:styleId="23114">
    <w:name w:val="Сетка таблицы231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
    <w:name w:val="Сетка таблицы2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unhideWhenUsed/>
    <w:rsid w:val="00DC021E"/>
  </w:style>
  <w:style w:type="table" w:customStyle="1" w:styleId="910">
    <w:name w:val="Сетка таблицы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DC021E"/>
  </w:style>
  <w:style w:type="table" w:customStyle="1" w:styleId="171">
    <w:name w:val="Сетка таблицы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uiPriority w:val="99"/>
    <w:semiHidden/>
    <w:unhideWhenUsed/>
    <w:rsid w:val="00DC021E"/>
  </w:style>
  <w:style w:type="table" w:customStyle="1" w:styleId="271">
    <w:name w:val="Сетка таблицы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2"/>
    <w:uiPriority w:val="99"/>
    <w:semiHidden/>
    <w:unhideWhenUsed/>
    <w:rsid w:val="00DC021E"/>
  </w:style>
  <w:style w:type="table" w:customStyle="1" w:styleId="3510">
    <w:name w:val="Сетка таблицы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0">
    <w:name w:val="Нет списка1141"/>
    <w:next w:val="a2"/>
    <w:uiPriority w:val="99"/>
    <w:semiHidden/>
    <w:unhideWhenUsed/>
    <w:rsid w:val="00DC021E"/>
  </w:style>
  <w:style w:type="table" w:customStyle="1" w:styleId="1151">
    <w:name w:val="Сетка таблицы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0">
    <w:name w:val="Нет списка2141"/>
    <w:next w:val="a2"/>
    <w:uiPriority w:val="99"/>
    <w:semiHidden/>
    <w:unhideWhenUsed/>
    <w:rsid w:val="00DC021E"/>
  </w:style>
  <w:style w:type="table" w:customStyle="1" w:styleId="2151">
    <w:name w:val="Сетка таблицы2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Нет списка431"/>
    <w:next w:val="a2"/>
    <w:uiPriority w:val="99"/>
    <w:semiHidden/>
    <w:unhideWhenUsed/>
    <w:rsid w:val="00DC021E"/>
  </w:style>
  <w:style w:type="table" w:customStyle="1" w:styleId="441">
    <w:name w:val="Сетка таблицы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2"/>
    <w:uiPriority w:val="99"/>
    <w:semiHidden/>
    <w:unhideWhenUsed/>
    <w:rsid w:val="00DC021E"/>
  </w:style>
  <w:style w:type="table" w:customStyle="1" w:styleId="1241">
    <w:name w:val="Сетка таблицы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0">
    <w:name w:val="Нет списка2231"/>
    <w:next w:val="a2"/>
    <w:uiPriority w:val="99"/>
    <w:semiHidden/>
    <w:unhideWhenUsed/>
    <w:rsid w:val="00DC021E"/>
  </w:style>
  <w:style w:type="table" w:customStyle="1" w:styleId="2241">
    <w:name w:val="Сетка таблицы2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Нет списка3131"/>
    <w:next w:val="a2"/>
    <w:uiPriority w:val="99"/>
    <w:semiHidden/>
    <w:unhideWhenUsed/>
    <w:rsid w:val="00DC021E"/>
  </w:style>
  <w:style w:type="table" w:customStyle="1" w:styleId="3141">
    <w:name w:val="Сетка таблицы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0">
    <w:name w:val="Нет списка11131"/>
    <w:next w:val="a2"/>
    <w:uiPriority w:val="99"/>
    <w:semiHidden/>
    <w:unhideWhenUsed/>
    <w:rsid w:val="00DC021E"/>
  </w:style>
  <w:style w:type="table" w:customStyle="1" w:styleId="11141">
    <w:name w:val="Сетка таблицы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0">
    <w:name w:val="Нет списка21131"/>
    <w:next w:val="a2"/>
    <w:uiPriority w:val="99"/>
    <w:semiHidden/>
    <w:unhideWhenUsed/>
    <w:rsid w:val="00DC021E"/>
  </w:style>
  <w:style w:type="table" w:customStyle="1" w:styleId="21141">
    <w:name w:val="Сетка таблицы2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0">
    <w:name w:val="Нет списка531"/>
    <w:next w:val="a2"/>
    <w:uiPriority w:val="99"/>
    <w:semiHidden/>
    <w:unhideWhenUsed/>
    <w:rsid w:val="00DC021E"/>
  </w:style>
  <w:style w:type="table" w:customStyle="1" w:styleId="541">
    <w:name w:val="Сетка таблицы5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0">
    <w:name w:val="Нет списка1331"/>
    <w:next w:val="a2"/>
    <w:uiPriority w:val="99"/>
    <w:semiHidden/>
    <w:unhideWhenUsed/>
    <w:rsid w:val="00DC021E"/>
  </w:style>
  <w:style w:type="table" w:customStyle="1" w:styleId="1341">
    <w:name w:val="Сетка таблицы13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0">
    <w:name w:val="Нет списка2331"/>
    <w:next w:val="a2"/>
    <w:uiPriority w:val="99"/>
    <w:semiHidden/>
    <w:unhideWhenUsed/>
    <w:rsid w:val="00DC021E"/>
  </w:style>
  <w:style w:type="table" w:customStyle="1" w:styleId="2341">
    <w:name w:val="Сетка таблицы23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
    <w:name w:val="Нет списка621"/>
    <w:next w:val="a2"/>
    <w:uiPriority w:val="99"/>
    <w:semiHidden/>
    <w:unhideWhenUsed/>
    <w:rsid w:val="00DC021E"/>
  </w:style>
  <w:style w:type="table" w:customStyle="1" w:styleId="631">
    <w:name w:val="Сетка таблицы6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2"/>
    <w:uiPriority w:val="99"/>
    <w:semiHidden/>
    <w:unhideWhenUsed/>
    <w:rsid w:val="00DC021E"/>
  </w:style>
  <w:style w:type="table" w:customStyle="1" w:styleId="1431">
    <w:name w:val="Сетка таблицы14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0">
    <w:name w:val="Нет списка2421"/>
    <w:next w:val="a2"/>
    <w:uiPriority w:val="99"/>
    <w:semiHidden/>
    <w:unhideWhenUsed/>
    <w:rsid w:val="00DC021E"/>
  </w:style>
  <w:style w:type="table" w:customStyle="1" w:styleId="2431">
    <w:name w:val="Сетка таблицы24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0">
    <w:name w:val="Нет списка3221"/>
    <w:next w:val="a2"/>
    <w:uiPriority w:val="99"/>
    <w:semiHidden/>
    <w:unhideWhenUsed/>
    <w:rsid w:val="00DC021E"/>
  </w:style>
  <w:style w:type="table" w:customStyle="1" w:styleId="3231">
    <w:name w:val="Сетка таблицы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2"/>
    <w:uiPriority w:val="99"/>
    <w:semiHidden/>
    <w:unhideWhenUsed/>
    <w:rsid w:val="00DC021E"/>
  </w:style>
  <w:style w:type="table" w:customStyle="1" w:styleId="11231">
    <w:name w:val="Сетка таблицы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0">
    <w:name w:val="Нет списка21221"/>
    <w:next w:val="a2"/>
    <w:uiPriority w:val="99"/>
    <w:semiHidden/>
    <w:unhideWhenUsed/>
    <w:rsid w:val="00DC021E"/>
  </w:style>
  <w:style w:type="table" w:customStyle="1" w:styleId="21231">
    <w:name w:val="Сетка таблицы2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2"/>
    <w:uiPriority w:val="99"/>
    <w:semiHidden/>
    <w:unhideWhenUsed/>
    <w:rsid w:val="00DC021E"/>
  </w:style>
  <w:style w:type="table" w:customStyle="1" w:styleId="4131">
    <w:name w:val="Сетка таблицы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0">
    <w:name w:val="Нет списка12121"/>
    <w:next w:val="a2"/>
    <w:uiPriority w:val="99"/>
    <w:semiHidden/>
    <w:unhideWhenUsed/>
    <w:rsid w:val="00DC021E"/>
  </w:style>
  <w:style w:type="table" w:customStyle="1" w:styleId="12131">
    <w:name w:val="Сетка таблицы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10">
    <w:name w:val="Нет списка22121"/>
    <w:next w:val="a2"/>
    <w:uiPriority w:val="99"/>
    <w:semiHidden/>
    <w:unhideWhenUsed/>
    <w:rsid w:val="00DC021E"/>
  </w:style>
  <w:style w:type="table" w:customStyle="1" w:styleId="22131">
    <w:name w:val="Сетка таблицы2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0">
    <w:name w:val="Нет списка31121"/>
    <w:next w:val="a2"/>
    <w:uiPriority w:val="99"/>
    <w:semiHidden/>
    <w:unhideWhenUsed/>
    <w:rsid w:val="00DC021E"/>
  </w:style>
  <w:style w:type="table" w:customStyle="1" w:styleId="31131">
    <w:name w:val="Сетка таблицы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0">
    <w:name w:val="Нет списка111121"/>
    <w:next w:val="a2"/>
    <w:uiPriority w:val="99"/>
    <w:semiHidden/>
    <w:unhideWhenUsed/>
    <w:rsid w:val="00DC021E"/>
  </w:style>
  <w:style w:type="table" w:customStyle="1" w:styleId="111131">
    <w:name w:val="Сетка таблицы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0">
    <w:name w:val="Нет списка211121"/>
    <w:next w:val="a2"/>
    <w:uiPriority w:val="99"/>
    <w:semiHidden/>
    <w:unhideWhenUsed/>
    <w:rsid w:val="00DC021E"/>
  </w:style>
  <w:style w:type="table" w:customStyle="1" w:styleId="211131">
    <w:name w:val="Сетка таблицы2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10">
    <w:name w:val="Нет списка5121"/>
    <w:next w:val="a2"/>
    <w:uiPriority w:val="99"/>
    <w:semiHidden/>
    <w:unhideWhenUsed/>
    <w:rsid w:val="00DC021E"/>
  </w:style>
  <w:style w:type="table" w:customStyle="1" w:styleId="5131">
    <w:name w:val="Сетка таблицы5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0">
    <w:name w:val="Нет списка13121"/>
    <w:next w:val="a2"/>
    <w:uiPriority w:val="99"/>
    <w:semiHidden/>
    <w:unhideWhenUsed/>
    <w:rsid w:val="00DC021E"/>
  </w:style>
  <w:style w:type="table" w:customStyle="1" w:styleId="13131">
    <w:name w:val="Сетка таблицы13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0">
    <w:name w:val="Нет списка23121"/>
    <w:next w:val="a2"/>
    <w:uiPriority w:val="99"/>
    <w:semiHidden/>
    <w:unhideWhenUsed/>
    <w:rsid w:val="00DC021E"/>
  </w:style>
  <w:style w:type="table" w:customStyle="1" w:styleId="23131">
    <w:name w:val="Сетка таблицы23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2"/>
    <w:uiPriority w:val="99"/>
    <w:semiHidden/>
    <w:unhideWhenUsed/>
    <w:rsid w:val="00DC021E"/>
  </w:style>
  <w:style w:type="table" w:customStyle="1" w:styleId="7210">
    <w:name w:val="Сетка таблицы7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2"/>
    <w:uiPriority w:val="99"/>
    <w:semiHidden/>
    <w:unhideWhenUsed/>
    <w:rsid w:val="00DC021E"/>
  </w:style>
  <w:style w:type="table" w:customStyle="1" w:styleId="1521">
    <w:name w:val="Сетка таблицы15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0">
    <w:name w:val="Нет списка2511"/>
    <w:next w:val="a2"/>
    <w:uiPriority w:val="99"/>
    <w:semiHidden/>
    <w:unhideWhenUsed/>
    <w:rsid w:val="00DC021E"/>
  </w:style>
  <w:style w:type="table" w:customStyle="1" w:styleId="2521">
    <w:name w:val="Сетка таблицы25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
    <w:next w:val="a2"/>
    <w:uiPriority w:val="99"/>
    <w:semiHidden/>
    <w:unhideWhenUsed/>
    <w:rsid w:val="00DC021E"/>
  </w:style>
  <w:style w:type="table" w:customStyle="1" w:styleId="3321">
    <w:name w:val="Сетка таблицы3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0">
    <w:name w:val="Нет списка11311"/>
    <w:next w:val="a2"/>
    <w:uiPriority w:val="99"/>
    <w:semiHidden/>
    <w:unhideWhenUsed/>
    <w:rsid w:val="00DC021E"/>
  </w:style>
  <w:style w:type="table" w:customStyle="1" w:styleId="11321">
    <w:name w:val="Сетка таблицы11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0">
    <w:name w:val="Нет списка21311"/>
    <w:next w:val="a2"/>
    <w:uiPriority w:val="99"/>
    <w:semiHidden/>
    <w:unhideWhenUsed/>
    <w:rsid w:val="00DC021E"/>
  </w:style>
  <w:style w:type="table" w:customStyle="1" w:styleId="21321">
    <w:name w:val="Сетка таблицы213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
    <w:name w:val="Нет списка4211"/>
    <w:next w:val="a2"/>
    <w:uiPriority w:val="99"/>
    <w:semiHidden/>
    <w:unhideWhenUsed/>
    <w:rsid w:val="00DC021E"/>
  </w:style>
  <w:style w:type="table" w:customStyle="1" w:styleId="4221">
    <w:name w:val="Сетка таблицы4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0">
    <w:name w:val="Нет списка12211"/>
    <w:next w:val="a2"/>
    <w:uiPriority w:val="99"/>
    <w:semiHidden/>
    <w:unhideWhenUsed/>
    <w:rsid w:val="00DC021E"/>
  </w:style>
  <w:style w:type="table" w:customStyle="1" w:styleId="12221">
    <w:name w:val="Сетка таблицы12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0">
    <w:name w:val="Нет списка22211"/>
    <w:next w:val="a2"/>
    <w:uiPriority w:val="99"/>
    <w:semiHidden/>
    <w:unhideWhenUsed/>
    <w:rsid w:val="00DC021E"/>
  </w:style>
  <w:style w:type="table" w:customStyle="1" w:styleId="22221">
    <w:name w:val="Сетка таблицы22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0">
    <w:name w:val="Нет списка31211"/>
    <w:next w:val="a2"/>
    <w:uiPriority w:val="99"/>
    <w:semiHidden/>
    <w:unhideWhenUsed/>
    <w:rsid w:val="00DC021E"/>
  </w:style>
  <w:style w:type="table" w:customStyle="1" w:styleId="31221">
    <w:name w:val="Сетка таблицы3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0">
    <w:name w:val="Нет списка111211"/>
    <w:next w:val="a2"/>
    <w:uiPriority w:val="99"/>
    <w:semiHidden/>
    <w:unhideWhenUsed/>
    <w:rsid w:val="00DC021E"/>
  </w:style>
  <w:style w:type="table" w:customStyle="1" w:styleId="111221">
    <w:name w:val="Сетка таблицы11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0">
    <w:name w:val="Нет списка211211"/>
    <w:next w:val="a2"/>
    <w:uiPriority w:val="99"/>
    <w:semiHidden/>
    <w:unhideWhenUsed/>
    <w:rsid w:val="00DC021E"/>
  </w:style>
  <w:style w:type="table" w:customStyle="1" w:styleId="211221">
    <w:name w:val="Сетка таблицы211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
    <w:name w:val="Нет списка5211"/>
    <w:next w:val="a2"/>
    <w:uiPriority w:val="99"/>
    <w:semiHidden/>
    <w:unhideWhenUsed/>
    <w:rsid w:val="00DC021E"/>
  </w:style>
  <w:style w:type="table" w:customStyle="1" w:styleId="5221">
    <w:name w:val="Сетка таблицы5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0">
    <w:name w:val="Нет списка13211"/>
    <w:next w:val="a2"/>
    <w:uiPriority w:val="99"/>
    <w:semiHidden/>
    <w:unhideWhenUsed/>
    <w:rsid w:val="00DC021E"/>
  </w:style>
  <w:style w:type="table" w:customStyle="1" w:styleId="13221">
    <w:name w:val="Сетка таблицы13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0">
    <w:name w:val="Нет списка23211"/>
    <w:next w:val="a2"/>
    <w:uiPriority w:val="99"/>
    <w:semiHidden/>
    <w:unhideWhenUsed/>
    <w:rsid w:val="00DC021E"/>
  </w:style>
  <w:style w:type="table" w:customStyle="1" w:styleId="23221">
    <w:name w:val="Сетка таблицы232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
    <w:name w:val="Нет списка6111"/>
    <w:next w:val="a2"/>
    <w:uiPriority w:val="99"/>
    <w:semiHidden/>
    <w:unhideWhenUsed/>
    <w:rsid w:val="00DC021E"/>
  </w:style>
  <w:style w:type="table" w:customStyle="1" w:styleId="6121">
    <w:name w:val="Сетка таблицы6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2"/>
    <w:uiPriority w:val="99"/>
    <w:semiHidden/>
    <w:unhideWhenUsed/>
    <w:rsid w:val="00DC021E"/>
  </w:style>
  <w:style w:type="table" w:customStyle="1" w:styleId="14121">
    <w:name w:val="Сетка таблицы14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
    <w:name w:val="Нет списка24111"/>
    <w:next w:val="a2"/>
    <w:uiPriority w:val="99"/>
    <w:semiHidden/>
    <w:unhideWhenUsed/>
    <w:rsid w:val="00DC021E"/>
  </w:style>
  <w:style w:type="table" w:customStyle="1" w:styleId="24121">
    <w:name w:val="Сетка таблицы24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
    <w:name w:val="Нет списка32111"/>
    <w:next w:val="a2"/>
    <w:uiPriority w:val="99"/>
    <w:semiHidden/>
    <w:unhideWhenUsed/>
    <w:rsid w:val="00DC021E"/>
  </w:style>
  <w:style w:type="table" w:customStyle="1" w:styleId="32121">
    <w:name w:val="Сетка таблицы3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0">
    <w:name w:val="Нет списка112111"/>
    <w:next w:val="a2"/>
    <w:uiPriority w:val="99"/>
    <w:semiHidden/>
    <w:unhideWhenUsed/>
    <w:rsid w:val="00DC021E"/>
  </w:style>
  <w:style w:type="table" w:customStyle="1" w:styleId="112121">
    <w:name w:val="Сетка таблицы11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10">
    <w:name w:val="Нет списка212111"/>
    <w:next w:val="a2"/>
    <w:uiPriority w:val="99"/>
    <w:semiHidden/>
    <w:unhideWhenUsed/>
    <w:rsid w:val="00DC021E"/>
  </w:style>
  <w:style w:type="table" w:customStyle="1" w:styleId="212121">
    <w:name w:val="Сетка таблицы212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
    <w:name w:val="Нет списка41111"/>
    <w:next w:val="a2"/>
    <w:uiPriority w:val="99"/>
    <w:semiHidden/>
    <w:unhideWhenUsed/>
    <w:rsid w:val="00DC021E"/>
  </w:style>
  <w:style w:type="table" w:customStyle="1" w:styleId="41121">
    <w:name w:val="Сетка таблицы4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1">
    <w:name w:val="Нет списка121111"/>
    <w:next w:val="a2"/>
    <w:uiPriority w:val="99"/>
    <w:semiHidden/>
    <w:unhideWhenUsed/>
    <w:rsid w:val="00DC021E"/>
  </w:style>
  <w:style w:type="table" w:customStyle="1" w:styleId="121121">
    <w:name w:val="Сетка таблицы12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1">
    <w:name w:val="Нет списка221111"/>
    <w:next w:val="a2"/>
    <w:uiPriority w:val="99"/>
    <w:semiHidden/>
    <w:unhideWhenUsed/>
    <w:rsid w:val="00DC021E"/>
  </w:style>
  <w:style w:type="table" w:customStyle="1" w:styleId="221121">
    <w:name w:val="Сетка таблицы22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1">
    <w:name w:val="Нет списка311111"/>
    <w:next w:val="a2"/>
    <w:uiPriority w:val="99"/>
    <w:semiHidden/>
    <w:unhideWhenUsed/>
    <w:rsid w:val="00DC021E"/>
  </w:style>
  <w:style w:type="table" w:customStyle="1" w:styleId="311121">
    <w:name w:val="Сетка таблицы3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
    <w:next w:val="a2"/>
    <w:uiPriority w:val="99"/>
    <w:semiHidden/>
    <w:unhideWhenUsed/>
    <w:rsid w:val="00DC021E"/>
  </w:style>
  <w:style w:type="table" w:customStyle="1" w:styleId="1111121">
    <w:name w:val="Сетка таблицы11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1">
    <w:name w:val="Нет списка2111111"/>
    <w:next w:val="a2"/>
    <w:uiPriority w:val="99"/>
    <w:semiHidden/>
    <w:unhideWhenUsed/>
    <w:rsid w:val="00DC021E"/>
  </w:style>
  <w:style w:type="table" w:customStyle="1" w:styleId="2111121">
    <w:name w:val="Сетка таблицы211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
    <w:name w:val="Нет списка51111"/>
    <w:next w:val="a2"/>
    <w:uiPriority w:val="99"/>
    <w:semiHidden/>
    <w:unhideWhenUsed/>
    <w:rsid w:val="00DC021E"/>
  </w:style>
  <w:style w:type="table" w:customStyle="1" w:styleId="51121">
    <w:name w:val="Сетка таблицы5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1">
    <w:name w:val="Нет списка131111"/>
    <w:next w:val="a2"/>
    <w:uiPriority w:val="99"/>
    <w:semiHidden/>
    <w:unhideWhenUsed/>
    <w:rsid w:val="00DC021E"/>
  </w:style>
  <w:style w:type="table" w:customStyle="1" w:styleId="131121">
    <w:name w:val="Сетка таблицы13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
    <w:name w:val="Нет списка231111"/>
    <w:next w:val="a2"/>
    <w:uiPriority w:val="99"/>
    <w:semiHidden/>
    <w:unhideWhenUsed/>
    <w:rsid w:val="00DC021E"/>
  </w:style>
  <w:style w:type="table" w:customStyle="1" w:styleId="231121">
    <w:name w:val="Сетка таблицы23112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
    <w:name w:val="Сетка таблицы2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0">
    <w:name w:val="Сетка таблицы2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0">
    <w:name w:val="Сетка таблицы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0">
    <w:name w:val="Сетка таблицы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0">
    <w:name w:val="Сетка таблицы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0">
    <w:name w:val="Сетка таблицы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0">
    <w:name w:val="Сетка таблицы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0">
    <w:name w:val="Сетка таблицы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0">
    <w:name w:val="Сетка таблицы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0">
    <w:name w:val="Сетка таблицы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0">
    <w:name w:val="Сетка таблицы2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2"/>
    <w:uiPriority w:val="99"/>
    <w:semiHidden/>
    <w:unhideWhenUsed/>
    <w:rsid w:val="00DC021E"/>
  </w:style>
  <w:style w:type="table" w:customStyle="1" w:styleId="1010">
    <w:name w:val="Сетка таблицы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2"/>
    <w:uiPriority w:val="99"/>
    <w:semiHidden/>
    <w:unhideWhenUsed/>
    <w:rsid w:val="00DC021E"/>
  </w:style>
  <w:style w:type="table" w:customStyle="1" w:styleId="181">
    <w:name w:val="Сетка таблицы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uiPriority w:val="99"/>
    <w:semiHidden/>
    <w:unhideWhenUsed/>
    <w:rsid w:val="00DC021E"/>
  </w:style>
  <w:style w:type="table" w:customStyle="1" w:styleId="281">
    <w:name w:val="Сетка таблицы2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
    <w:name w:val="Нет списка351"/>
    <w:next w:val="a2"/>
    <w:uiPriority w:val="99"/>
    <w:semiHidden/>
    <w:unhideWhenUsed/>
    <w:rsid w:val="00DC021E"/>
  </w:style>
  <w:style w:type="table" w:customStyle="1" w:styleId="361">
    <w:name w:val="Сетка таблицы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2"/>
    <w:uiPriority w:val="99"/>
    <w:semiHidden/>
    <w:unhideWhenUsed/>
    <w:rsid w:val="00DC021E"/>
  </w:style>
  <w:style w:type="table" w:customStyle="1" w:styleId="1161">
    <w:name w:val="Сетка таблицы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0">
    <w:name w:val="Нет списка2151"/>
    <w:next w:val="a2"/>
    <w:uiPriority w:val="99"/>
    <w:semiHidden/>
    <w:unhideWhenUsed/>
    <w:rsid w:val="00DC021E"/>
  </w:style>
  <w:style w:type="table" w:customStyle="1" w:styleId="2161">
    <w:name w:val="Сетка таблицы2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2"/>
    <w:uiPriority w:val="99"/>
    <w:semiHidden/>
    <w:unhideWhenUsed/>
    <w:rsid w:val="00DC021E"/>
  </w:style>
  <w:style w:type="table" w:customStyle="1" w:styleId="451">
    <w:name w:val="Сетка таблицы4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2"/>
    <w:uiPriority w:val="99"/>
    <w:semiHidden/>
    <w:unhideWhenUsed/>
    <w:rsid w:val="00DC021E"/>
  </w:style>
  <w:style w:type="table" w:customStyle="1" w:styleId="1251">
    <w:name w:val="Сетка таблицы12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0">
    <w:name w:val="Нет списка2241"/>
    <w:next w:val="a2"/>
    <w:uiPriority w:val="99"/>
    <w:semiHidden/>
    <w:unhideWhenUsed/>
    <w:rsid w:val="00DC021E"/>
  </w:style>
  <w:style w:type="table" w:customStyle="1" w:styleId="2251">
    <w:name w:val="Сетка таблицы22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Нет списка3141"/>
    <w:next w:val="a2"/>
    <w:uiPriority w:val="99"/>
    <w:semiHidden/>
    <w:unhideWhenUsed/>
    <w:rsid w:val="00DC021E"/>
  </w:style>
  <w:style w:type="table" w:customStyle="1" w:styleId="3151">
    <w:name w:val="Сетка таблицы3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2"/>
    <w:uiPriority w:val="99"/>
    <w:semiHidden/>
    <w:unhideWhenUsed/>
    <w:rsid w:val="00DC021E"/>
  </w:style>
  <w:style w:type="table" w:customStyle="1" w:styleId="11151">
    <w:name w:val="Сетка таблицы1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0">
    <w:name w:val="Нет списка21141"/>
    <w:next w:val="a2"/>
    <w:uiPriority w:val="99"/>
    <w:semiHidden/>
    <w:unhideWhenUsed/>
    <w:rsid w:val="00DC021E"/>
  </w:style>
  <w:style w:type="table" w:customStyle="1" w:styleId="21151">
    <w:name w:val="Сетка таблицы211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2"/>
    <w:uiPriority w:val="99"/>
    <w:semiHidden/>
    <w:unhideWhenUsed/>
    <w:rsid w:val="00DC021E"/>
  </w:style>
  <w:style w:type="table" w:customStyle="1" w:styleId="551">
    <w:name w:val="Сетка таблицы5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0">
    <w:name w:val="Нет списка1341"/>
    <w:next w:val="a2"/>
    <w:uiPriority w:val="99"/>
    <w:semiHidden/>
    <w:unhideWhenUsed/>
    <w:rsid w:val="00DC021E"/>
  </w:style>
  <w:style w:type="table" w:customStyle="1" w:styleId="1351">
    <w:name w:val="Сетка таблицы1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0">
    <w:name w:val="Нет списка2341"/>
    <w:next w:val="a2"/>
    <w:uiPriority w:val="99"/>
    <w:semiHidden/>
    <w:unhideWhenUsed/>
    <w:rsid w:val="00DC021E"/>
  </w:style>
  <w:style w:type="table" w:customStyle="1" w:styleId="2351">
    <w:name w:val="Сетка таблицы235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DC021E"/>
  </w:style>
  <w:style w:type="table" w:customStyle="1" w:styleId="191">
    <w:name w:val="Сетка таблицы1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2"/>
    <w:uiPriority w:val="99"/>
    <w:semiHidden/>
    <w:unhideWhenUsed/>
    <w:rsid w:val="00DC021E"/>
  </w:style>
  <w:style w:type="table" w:customStyle="1" w:styleId="11010">
    <w:name w:val="Сетка таблицы1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uiPriority w:val="99"/>
    <w:semiHidden/>
    <w:unhideWhenUsed/>
    <w:rsid w:val="00DC021E"/>
  </w:style>
  <w:style w:type="table" w:customStyle="1" w:styleId="291">
    <w:name w:val="Сетка таблицы2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2"/>
    <w:uiPriority w:val="99"/>
    <w:semiHidden/>
    <w:unhideWhenUsed/>
    <w:rsid w:val="00DC021E"/>
  </w:style>
  <w:style w:type="table" w:customStyle="1" w:styleId="371">
    <w:name w:val="Сетка таблицы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2"/>
    <w:uiPriority w:val="99"/>
    <w:semiHidden/>
    <w:unhideWhenUsed/>
    <w:rsid w:val="00DC021E"/>
  </w:style>
  <w:style w:type="table" w:customStyle="1" w:styleId="1171">
    <w:name w:val="Сетка таблицы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0">
    <w:name w:val="Нет списка2161"/>
    <w:next w:val="a2"/>
    <w:uiPriority w:val="99"/>
    <w:semiHidden/>
    <w:unhideWhenUsed/>
    <w:rsid w:val="00DC021E"/>
  </w:style>
  <w:style w:type="table" w:customStyle="1" w:styleId="2171">
    <w:name w:val="Сетка таблицы2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0">
    <w:name w:val="Нет списка451"/>
    <w:next w:val="a2"/>
    <w:uiPriority w:val="99"/>
    <w:semiHidden/>
    <w:unhideWhenUsed/>
    <w:rsid w:val="00DC021E"/>
  </w:style>
  <w:style w:type="table" w:customStyle="1" w:styleId="461">
    <w:name w:val="Сетка таблицы4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0">
    <w:name w:val="Нет списка1251"/>
    <w:next w:val="a2"/>
    <w:uiPriority w:val="99"/>
    <w:semiHidden/>
    <w:unhideWhenUsed/>
    <w:rsid w:val="00DC021E"/>
  </w:style>
  <w:style w:type="table" w:customStyle="1" w:styleId="1261">
    <w:name w:val="Сетка таблицы12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0">
    <w:name w:val="Нет списка2251"/>
    <w:next w:val="a2"/>
    <w:uiPriority w:val="99"/>
    <w:semiHidden/>
    <w:unhideWhenUsed/>
    <w:rsid w:val="00DC021E"/>
  </w:style>
  <w:style w:type="table" w:customStyle="1" w:styleId="2261">
    <w:name w:val="Сетка таблицы22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0">
    <w:name w:val="Нет списка3151"/>
    <w:next w:val="a2"/>
    <w:uiPriority w:val="99"/>
    <w:semiHidden/>
    <w:unhideWhenUsed/>
    <w:rsid w:val="00DC021E"/>
  </w:style>
  <w:style w:type="table" w:customStyle="1" w:styleId="3161">
    <w:name w:val="Сетка таблицы3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0">
    <w:name w:val="Нет списка11151"/>
    <w:next w:val="a2"/>
    <w:uiPriority w:val="99"/>
    <w:semiHidden/>
    <w:unhideWhenUsed/>
    <w:rsid w:val="00DC021E"/>
  </w:style>
  <w:style w:type="table" w:customStyle="1" w:styleId="11161">
    <w:name w:val="Сетка таблицы1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0">
    <w:name w:val="Нет списка21151"/>
    <w:next w:val="a2"/>
    <w:uiPriority w:val="99"/>
    <w:semiHidden/>
    <w:unhideWhenUsed/>
    <w:rsid w:val="00DC021E"/>
  </w:style>
  <w:style w:type="table" w:customStyle="1" w:styleId="21161">
    <w:name w:val="Сетка таблицы211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0">
    <w:name w:val="Нет списка551"/>
    <w:next w:val="a2"/>
    <w:uiPriority w:val="99"/>
    <w:semiHidden/>
    <w:unhideWhenUsed/>
    <w:rsid w:val="00DC021E"/>
  </w:style>
  <w:style w:type="table" w:customStyle="1" w:styleId="561">
    <w:name w:val="Сетка таблицы5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0">
    <w:name w:val="Нет списка1351"/>
    <w:next w:val="a2"/>
    <w:uiPriority w:val="99"/>
    <w:semiHidden/>
    <w:unhideWhenUsed/>
    <w:rsid w:val="00DC021E"/>
  </w:style>
  <w:style w:type="table" w:customStyle="1" w:styleId="1361">
    <w:name w:val="Сетка таблицы1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0">
    <w:name w:val="Нет списка2351"/>
    <w:next w:val="a2"/>
    <w:uiPriority w:val="99"/>
    <w:semiHidden/>
    <w:unhideWhenUsed/>
    <w:rsid w:val="00DC021E"/>
  </w:style>
  <w:style w:type="table" w:customStyle="1" w:styleId="2361">
    <w:name w:val="Сетка таблицы236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2"/>
    <w:uiPriority w:val="99"/>
    <w:semiHidden/>
    <w:unhideWhenUsed/>
    <w:rsid w:val="00DC021E"/>
  </w:style>
  <w:style w:type="table" w:customStyle="1" w:styleId="641">
    <w:name w:val="Сетка таблицы6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0">
    <w:name w:val="Нет списка1431"/>
    <w:next w:val="a2"/>
    <w:uiPriority w:val="99"/>
    <w:semiHidden/>
    <w:unhideWhenUsed/>
    <w:rsid w:val="00DC021E"/>
  </w:style>
  <w:style w:type="table" w:customStyle="1" w:styleId="1441">
    <w:name w:val="Сетка таблицы1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0">
    <w:name w:val="Нет списка2431"/>
    <w:next w:val="a2"/>
    <w:uiPriority w:val="99"/>
    <w:semiHidden/>
    <w:unhideWhenUsed/>
    <w:rsid w:val="00DC021E"/>
  </w:style>
  <w:style w:type="table" w:customStyle="1" w:styleId="2441">
    <w:name w:val="Сетка таблицы24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0">
    <w:name w:val="Нет списка3231"/>
    <w:next w:val="a2"/>
    <w:uiPriority w:val="99"/>
    <w:semiHidden/>
    <w:unhideWhenUsed/>
    <w:rsid w:val="00DC021E"/>
  </w:style>
  <w:style w:type="table" w:customStyle="1" w:styleId="3241">
    <w:name w:val="Сетка таблицы3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0">
    <w:name w:val="Нет списка11231"/>
    <w:next w:val="a2"/>
    <w:uiPriority w:val="99"/>
    <w:semiHidden/>
    <w:unhideWhenUsed/>
    <w:rsid w:val="00DC021E"/>
  </w:style>
  <w:style w:type="table" w:customStyle="1" w:styleId="11241">
    <w:name w:val="Сетка таблицы1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0">
    <w:name w:val="Нет списка21231"/>
    <w:next w:val="a2"/>
    <w:uiPriority w:val="99"/>
    <w:semiHidden/>
    <w:unhideWhenUsed/>
    <w:rsid w:val="00DC021E"/>
  </w:style>
  <w:style w:type="table" w:customStyle="1" w:styleId="21241">
    <w:name w:val="Сетка таблицы212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0">
    <w:name w:val="Нет списка4131"/>
    <w:next w:val="a2"/>
    <w:uiPriority w:val="99"/>
    <w:semiHidden/>
    <w:unhideWhenUsed/>
    <w:rsid w:val="00DC021E"/>
  </w:style>
  <w:style w:type="table" w:customStyle="1" w:styleId="4141">
    <w:name w:val="Сетка таблицы4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0">
    <w:name w:val="Нет списка12131"/>
    <w:next w:val="a2"/>
    <w:uiPriority w:val="99"/>
    <w:semiHidden/>
    <w:unhideWhenUsed/>
    <w:rsid w:val="00DC021E"/>
  </w:style>
  <w:style w:type="table" w:customStyle="1" w:styleId="12141">
    <w:name w:val="Сетка таблицы12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10">
    <w:name w:val="Нет списка22131"/>
    <w:next w:val="a2"/>
    <w:uiPriority w:val="99"/>
    <w:semiHidden/>
    <w:unhideWhenUsed/>
    <w:rsid w:val="00DC021E"/>
  </w:style>
  <w:style w:type="table" w:customStyle="1" w:styleId="22141">
    <w:name w:val="Сетка таблицы22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0">
    <w:name w:val="Нет списка31131"/>
    <w:next w:val="a2"/>
    <w:uiPriority w:val="99"/>
    <w:semiHidden/>
    <w:unhideWhenUsed/>
    <w:rsid w:val="00DC021E"/>
  </w:style>
  <w:style w:type="table" w:customStyle="1" w:styleId="31141">
    <w:name w:val="Сетка таблицы3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0">
    <w:name w:val="Нет списка111131"/>
    <w:next w:val="a2"/>
    <w:uiPriority w:val="99"/>
    <w:semiHidden/>
    <w:unhideWhenUsed/>
    <w:rsid w:val="00DC021E"/>
  </w:style>
  <w:style w:type="table" w:customStyle="1" w:styleId="111141">
    <w:name w:val="Сетка таблицы1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10">
    <w:name w:val="Нет списка211131"/>
    <w:next w:val="a2"/>
    <w:uiPriority w:val="99"/>
    <w:semiHidden/>
    <w:unhideWhenUsed/>
    <w:rsid w:val="00DC021E"/>
  </w:style>
  <w:style w:type="table" w:customStyle="1" w:styleId="211141">
    <w:name w:val="Сетка таблицы211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10">
    <w:name w:val="Нет списка5131"/>
    <w:next w:val="a2"/>
    <w:uiPriority w:val="99"/>
    <w:semiHidden/>
    <w:unhideWhenUsed/>
    <w:rsid w:val="00DC021E"/>
  </w:style>
  <w:style w:type="table" w:customStyle="1" w:styleId="5141">
    <w:name w:val="Сетка таблицы5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0">
    <w:name w:val="Нет списка13131"/>
    <w:next w:val="a2"/>
    <w:uiPriority w:val="99"/>
    <w:semiHidden/>
    <w:unhideWhenUsed/>
    <w:rsid w:val="00DC021E"/>
  </w:style>
  <w:style w:type="table" w:customStyle="1" w:styleId="13141">
    <w:name w:val="Сетка таблицы1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10">
    <w:name w:val="Нет списка23131"/>
    <w:next w:val="a2"/>
    <w:uiPriority w:val="99"/>
    <w:semiHidden/>
    <w:unhideWhenUsed/>
    <w:rsid w:val="00DC021E"/>
  </w:style>
  <w:style w:type="table" w:customStyle="1" w:styleId="23141">
    <w:name w:val="Сетка таблицы2314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ет списка721"/>
    <w:next w:val="a2"/>
    <w:uiPriority w:val="99"/>
    <w:semiHidden/>
    <w:unhideWhenUsed/>
    <w:rsid w:val="00DC021E"/>
  </w:style>
  <w:style w:type="table" w:customStyle="1" w:styleId="731">
    <w:name w:val="Сетка таблицы7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0">
    <w:name w:val="Нет списка1521"/>
    <w:next w:val="a2"/>
    <w:uiPriority w:val="99"/>
    <w:semiHidden/>
    <w:unhideWhenUsed/>
    <w:rsid w:val="00DC021E"/>
  </w:style>
  <w:style w:type="table" w:customStyle="1" w:styleId="1531">
    <w:name w:val="Сетка таблицы15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0">
    <w:name w:val="Нет списка2521"/>
    <w:next w:val="a2"/>
    <w:uiPriority w:val="99"/>
    <w:semiHidden/>
    <w:unhideWhenUsed/>
    <w:rsid w:val="00DC021E"/>
  </w:style>
  <w:style w:type="table" w:customStyle="1" w:styleId="2531">
    <w:name w:val="Сетка таблицы25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0">
    <w:name w:val="Нет списка3321"/>
    <w:next w:val="a2"/>
    <w:uiPriority w:val="99"/>
    <w:semiHidden/>
    <w:unhideWhenUsed/>
    <w:rsid w:val="00DC021E"/>
  </w:style>
  <w:style w:type="table" w:customStyle="1" w:styleId="3331">
    <w:name w:val="Сетка таблицы3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0">
    <w:name w:val="Нет списка11321"/>
    <w:next w:val="a2"/>
    <w:uiPriority w:val="99"/>
    <w:semiHidden/>
    <w:unhideWhenUsed/>
    <w:rsid w:val="00DC021E"/>
  </w:style>
  <w:style w:type="table" w:customStyle="1" w:styleId="11331">
    <w:name w:val="Сетка таблицы11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10">
    <w:name w:val="Нет списка21321"/>
    <w:next w:val="a2"/>
    <w:uiPriority w:val="99"/>
    <w:semiHidden/>
    <w:unhideWhenUsed/>
    <w:rsid w:val="00DC021E"/>
  </w:style>
  <w:style w:type="table" w:customStyle="1" w:styleId="21331">
    <w:name w:val="Сетка таблицы213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0">
    <w:name w:val="Нет списка4221"/>
    <w:next w:val="a2"/>
    <w:uiPriority w:val="99"/>
    <w:semiHidden/>
    <w:unhideWhenUsed/>
    <w:rsid w:val="00DC021E"/>
  </w:style>
  <w:style w:type="table" w:customStyle="1" w:styleId="4231">
    <w:name w:val="Сетка таблицы4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0">
    <w:name w:val="Нет списка12221"/>
    <w:next w:val="a2"/>
    <w:uiPriority w:val="99"/>
    <w:semiHidden/>
    <w:unhideWhenUsed/>
    <w:rsid w:val="00DC021E"/>
  </w:style>
  <w:style w:type="table" w:customStyle="1" w:styleId="12231">
    <w:name w:val="Сетка таблицы12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10">
    <w:name w:val="Нет списка22221"/>
    <w:next w:val="a2"/>
    <w:uiPriority w:val="99"/>
    <w:semiHidden/>
    <w:unhideWhenUsed/>
    <w:rsid w:val="00DC021E"/>
  </w:style>
  <w:style w:type="table" w:customStyle="1" w:styleId="22231">
    <w:name w:val="Сетка таблицы22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10">
    <w:name w:val="Нет списка31221"/>
    <w:next w:val="a2"/>
    <w:uiPriority w:val="99"/>
    <w:semiHidden/>
    <w:unhideWhenUsed/>
    <w:rsid w:val="00DC021E"/>
  </w:style>
  <w:style w:type="table" w:customStyle="1" w:styleId="31231">
    <w:name w:val="Сетка таблицы3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0">
    <w:name w:val="Нет списка111221"/>
    <w:next w:val="a2"/>
    <w:uiPriority w:val="99"/>
    <w:semiHidden/>
    <w:unhideWhenUsed/>
    <w:rsid w:val="00DC021E"/>
  </w:style>
  <w:style w:type="table" w:customStyle="1" w:styleId="111231">
    <w:name w:val="Сетка таблицы1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10">
    <w:name w:val="Нет списка211221"/>
    <w:next w:val="a2"/>
    <w:uiPriority w:val="99"/>
    <w:semiHidden/>
    <w:unhideWhenUsed/>
    <w:rsid w:val="00DC021E"/>
  </w:style>
  <w:style w:type="table" w:customStyle="1" w:styleId="211231">
    <w:name w:val="Сетка таблицы211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10">
    <w:name w:val="Нет списка5221"/>
    <w:next w:val="a2"/>
    <w:uiPriority w:val="99"/>
    <w:semiHidden/>
    <w:unhideWhenUsed/>
    <w:rsid w:val="00DC021E"/>
  </w:style>
  <w:style w:type="table" w:customStyle="1" w:styleId="5231">
    <w:name w:val="Сетка таблицы5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10">
    <w:name w:val="Нет списка13221"/>
    <w:next w:val="a2"/>
    <w:uiPriority w:val="99"/>
    <w:semiHidden/>
    <w:unhideWhenUsed/>
    <w:rsid w:val="00DC021E"/>
  </w:style>
  <w:style w:type="table" w:customStyle="1" w:styleId="13231">
    <w:name w:val="Сетка таблицы1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10">
    <w:name w:val="Нет списка23221"/>
    <w:next w:val="a2"/>
    <w:uiPriority w:val="99"/>
    <w:semiHidden/>
    <w:unhideWhenUsed/>
    <w:rsid w:val="00DC021E"/>
  </w:style>
  <w:style w:type="table" w:customStyle="1" w:styleId="23231">
    <w:name w:val="Сетка таблицы232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0">
    <w:name w:val="Нет списка6121"/>
    <w:next w:val="a2"/>
    <w:uiPriority w:val="99"/>
    <w:semiHidden/>
    <w:unhideWhenUsed/>
    <w:rsid w:val="00DC021E"/>
  </w:style>
  <w:style w:type="table" w:customStyle="1" w:styleId="6131">
    <w:name w:val="Сетка таблицы6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0">
    <w:name w:val="Нет списка14121"/>
    <w:next w:val="a2"/>
    <w:uiPriority w:val="99"/>
    <w:semiHidden/>
    <w:unhideWhenUsed/>
    <w:rsid w:val="00DC021E"/>
  </w:style>
  <w:style w:type="table" w:customStyle="1" w:styleId="14131">
    <w:name w:val="Сетка таблицы1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10">
    <w:name w:val="Нет списка24121"/>
    <w:next w:val="a2"/>
    <w:uiPriority w:val="99"/>
    <w:semiHidden/>
    <w:unhideWhenUsed/>
    <w:rsid w:val="00DC021E"/>
  </w:style>
  <w:style w:type="table" w:customStyle="1" w:styleId="24131">
    <w:name w:val="Сетка таблицы24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0">
    <w:name w:val="Нет списка32121"/>
    <w:next w:val="a2"/>
    <w:uiPriority w:val="99"/>
    <w:semiHidden/>
    <w:unhideWhenUsed/>
    <w:rsid w:val="00DC021E"/>
  </w:style>
  <w:style w:type="table" w:customStyle="1" w:styleId="32131">
    <w:name w:val="Сетка таблицы3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0">
    <w:name w:val="Нет списка112121"/>
    <w:next w:val="a2"/>
    <w:uiPriority w:val="99"/>
    <w:semiHidden/>
    <w:unhideWhenUsed/>
    <w:rsid w:val="00DC021E"/>
  </w:style>
  <w:style w:type="table" w:customStyle="1" w:styleId="112131">
    <w:name w:val="Сетка таблицы1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10">
    <w:name w:val="Нет списка212121"/>
    <w:next w:val="a2"/>
    <w:uiPriority w:val="99"/>
    <w:semiHidden/>
    <w:unhideWhenUsed/>
    <w:rsid w:val="00DC021E"/>
  </w:style>
  <w:style w:type="table" w:customStyle="1" w:styleId="212131">
    <w:name w:val="Сетка таблицы212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0">
    <w:name w:val="Нет списка41121"/>
    <w:next w:val="a2"/>
    <w:uiPriority w:val="99"/>
    <w:semiHidden/>
    <w:unhideWhenUsed/>
    <w:rsid w:val="00DC021E"/>
  </w:style>
  <w:style w:type="table" w:customStyle="1" w:styleId="41131">
    <w:name w:val="Сетка таблицы4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10">
    <w:name w:val="Нет списка121121"/>
    <w:next w:val="a2"/>
    <w:uiPriority w:val="99"/>
    <w:semiHidden/>
    <w:unhideWhenUsed/>
    <w:rsid w:val="00DC021E"/>
  </w:style>
  <w:style w:type="table" w:customStyle="1" w:styleId="121131">
    <w:name w:val="Сетка таблицы12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10">
    <w:name w:val="Нет списка221121"/>
    <w:next w:val="a2"/>
    <w:uiPriority w:val="99"/>
    <w:semiHidden/>
    <w:unhideWhenUsed/>
    <w:rsid w:val="00DC021E"/>
  </w:style>
  <w:style w:type="table" w:customStyle="1" w:styleId="221131">
    <w:name w:val="Сетка таблицы22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10">
    <w:name w:val="Нет списка311121"/>
    <w:next w:val="a2"/>
    <w:uiPriority w:val="99"/>
    <w:semiHidden/>
    <w:unhideWhenUsed/>
    <w:rsid w:val="00DC021E"/>
  </w:style>
  <w:style w:type="table" w:customStyle="1" w:styleId="311131">
    <w:name w:val="Сетка таблицы3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0">
    <w:name w:val="Нет списка1111121"/>
    <w:next w:val="a2"/>
    <w:uiPriority w:val="99"/>
    <w:semiHidden/>
    <w:unhideWhenUsed/>
    <w:rsid w:val="00DC021E"/>
  </w:style>
  <w:style w:type="table" w:customStyle="1" w:styleId="1111131">
    <w:name w:val="Сетка таблицы1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10">
    <w:name w:val="Нет списка2111121"/>
    <w:next w:val="a2"/>
    <w:uiPriority w:val="99"/>
    <w:semiHidden/>
    <w:unhideWhenUsed/>
    <w:rsid w:val="00DC021E"/>
  </w:style>
  <w:style w:type="table" w:customStyle="1" w:styleId="2111131">
    <w:name w:val="Сетка таблицы211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10">
    <w:name w:val="Нет списка51121"/>
    <w:next w:val="a2"/>
    <w:uiPriority w:val="99"/>
    <w:semiHidden/>
    <w:unhideWhenUsed/>
    <w:rsid w:val="00DC021E"/>
  </w:style>
  <w:style w:type="table" w:customStyle="1" w:styleId="51131">
    <w:name w:val="Сетка таблицы5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10">
    <w:name w:val="Нет списка131121"/>
    <w:next w:val="a2"/>
    <w:uiPriority w:val="99"/>
    <w:semiHidden/>
    <w:unhideWhenUsed/>
    <w:rsid w:val="00DC021E"/>
  </w:style>
  <w:style w:type="table" w:customStyle="1" w:styleId="131131">
    <w:name w:val="Сетка таблицы1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0">
    <w:name w:val="Нет списка231121"/>
    <w:next w:val="a2"/>
    <w:uiPriority w:val="99"/>
    <w:semiHidden/>
    <w:unhideWhenUsed/>
    <w:rsid w:val="00DC021E"/>
  </w:style>
  <w:style w:type="table" w:customStyle="1" w:styleId="231131">
    <w:name w:val="Сетка таблицы23113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2"/>
    <w:uiPriority w:val="99"/>
    <w:semiHidden/>
    <w:unhideWhenUsed/>
    <w:rsid w:val="00DC021E"/>
  </w:style>
  <w:style w:type="table" w:customStyle="1" w:styleId="2010">
    <w:name w:val="Сетка таблицы2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2"/>
    <w:uiPriority w:val="99"/>
    <w:semiHidden/>
    <w:unhideWhenUsed/>
    <w:rsid w:val="00DC021E"/>
  </w:style>
  <w:style w:type="table" w:customStyle="1" w:styleId="1181">
    <w:name w:val="Сетка таблицы1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DC021E"/>
  </w:style>
  <w:style w:type="table" w:customStyle="1" w:styleId="21010">
    <w:name w:val="Сетка таблицы21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2"/>
    <w:uiPriority w:val="99"/>
    <w:semiHidden/>
    <w:unhideWhenUsed/>
    <w:rsid w:val="00DC021E"/>
  </w:style>
  <w:style w:type="table" w:customStyle="1" w:styleId="381">
    <w:name w:val="Сетка таблицы3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2"/>
    <w:uiPriority w:val="99"/>
    <w:semiHidden/>
    <w:unhideWhenUsed/>
    <w:rsid w:val="00DC021E"/>
  </w:style>
  <w:style w:type="table" w:customStyle="1" w:styleId="1191">
    <w:name w:val="Сетка таблицы119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0">
    <w:name w:val="Нет списка2171"/>
    <w:next w:val="a2"/>
    <w:uiPriority w:val="99"/>
    <w:semiHidden/>
    <w:unhideWhenUsed/>
    <w:rsid w:val="00DC021E"/>
  </w:style>
  <w:style w:type="table" w:customStyle="1" w:styleId="2181">
    <w:name w:val="Сетка таблицы218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0">
    <w:name w:val="Нет списка461"/>
    <w:next w:val="a2"/>
    <w:uiPriority w:val="99"/>
    <w:semiHidden/>
    <w:unhideWhenUsed/>
    <w:rsid w:val="00DC021E"/>
  </w:style>
  <w:style w:type="table" w:customStyle="1" w:styleId="471">
    <w:name w:val="Сетка таблицы4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0">
    <w:name w:val="Нет списка1261"/>
    <w:next w:val="a2"/>
    <w:uiPriority w:val="99"/>
    <w:semiHidden/>
    <w:unhideWhenUsed/>
    <w:rsid w:val="00DC021E"/>
  </w:style>
  <w:style w:type="table" w:customStyle="1" w:styleId="1271">
    <w:name w:val="Сетка таблицы1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0">
    <w:name w:val="Нет списка2261"/>
    <w:next w:val="a2"/>
    <w:uiPriority w:val="99"/>
    <w:semiHidden/>
    <w:unhideWhenUsed/>
    <w:rsid w:val="00DC021E"/>
  </w:style>
  <w:style w:type="table" w:customStyle="1" w:styleId="2271">
    <w:name w:val="Сетка таблицы22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10">
    <w:name w:val="Нет списка3161"/>
    <w:next w:val="a2"/>
    <w:uiPriority w:val="99"/>
    <w:semiHidden/>
    <w:unhideWhenUsed/>
    <w:rsid w:val="00DC021E"/>
  </w:style>
  <w:style w:type="table" w:customStyle="1" w:styleId="3171">
    <w:name w:val="Сетка таблицы3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0">
    <w:name w:val="Нет списка11161"/>
    <w:next w:val="a2"/>
    <w:uiPriority w:val="99"/>
    <w:semiHidden/>
    <w:unhideWhenUsed/>
    <w:rsid w:val="00DC021E"/>
  </w:style>
  <w:style w:type="table" w:customStyle="1" w:styleId="11171">
    <w:name w:val="Сетка таблицы1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0">
    <w:name w:val="Нет списка21161"/>
    <w:next w:val="a2"/>
    <w:uiPriority w:val="99"/>
    <w:semiHidden/>
    <w:unhideWhenUsed/>
    <w:rsid w:val="00DC021E"/>
  </w:style>
  <w:style w:type="table" w:customStyle="1" w:styleId="21171">
    <w:name w:val="Сетка таблицы211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2"/>
    <w:uiPriority w:val="99"/>
    <w:semiHidden/>
    <w:unhideWhenUsed/>
    <w:rsid w:val="00DC021E"/>
  </w:style>
  <w:style w:type="table" w:customStyle="1" w:styleId="571">
    <w:name w:val="Сетка таблицы5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0">
    <w:name w:val="Нет списка1361"/>
    <w:next w:val="a2"/>
    <w:uiPriority w:val="99"/>
    <w:semiHidden/>
    <w:unhideWhenUsed/>
    <w:rsid w:val="00DC021E"/>
  </w:style>
  <w:style w:type="table" w:customStyle="1" w:styleId="1371">
    <w:name w:val="Сетка таблицы1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0">
    <w:name w:val="Нет списка2361"/>
    <w:next w:val="a2"/>
    <w:uiPriority w:val="99"/>
    <w:semiHidden/>
    <w:unhideWhenUsed/>
    <w:rsid w:val="00DC021E"/>
  </w:style>
  <w:style w:type="table" w:customStyle="1" w:styleId="2371">
    <w:name w:val="Сетка таблицы237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0">
    <w:name w:val="Сетка таблицы21110"/>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
    <w:name w:val="Сетка таблицы2316"/>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
    <w:name w:val="Сетка таблицы24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
    <w:name w:val="Сетка таблицы2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
    <w:name w:val="Сетка таблицы2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5">
    <w:name w:val="Сетка таблицы23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3">
    <w:name w:val="Сетка таблицы2312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3">
    <w:name w:val="Сетка таблицы23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
    <w:name w:val="Сетка таблицы2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
    <w:name w:val="Сетка таблицы2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
    <w:name w:val="Сетка таблицы2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3">
    <w:name w:val="Сетка таблицы23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
    <w:name w:val="Сетка таблицы23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
    <w:name w:val="Сетка таблицы23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2">
    <w:name w:val="Сетка таблицы2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2">
    <w:name w:val="Сетка таблицы2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2">
    <w:name w:val="Сетка таблицы2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
    <w:name w:val="Сетка таблицы23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2">
    <w:name w:val="Сетка таблицы2312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2">
    <w:name w:val="Сетка таблицы23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
    <w:name w:val="Сетка таблицы24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2">
    <w:name w:val="Сетка таблицы2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2">
    <w:name w:val="Сетка таблицы2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2">
    <w:name w:val="Сетка таблицы2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2">
    <w:name w:val="Сетка таблицы23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2">
    <w:name w:val="Сетка таблицы211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
    <w:name w:val="Сетка таблицы24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2">
    <w:name w:val="Сетка таблицы212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2">
    <w:name w:val="Сетка таблицы22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2">
    <w:name w:val="Сетка таблицы211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2">
    <w:name w:val="Сетка таблицы2314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2">
    <w:name w:val="Сетка таблицы232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
    <w:name w:val="Сетка таблицы24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2">
    <w:name w:val="Сетка таблицы212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2">
    <w:name w:val="Сетка таблицы22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2">
    <w:name w:val="Сетка таблицы211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2">
    <w:name w:val="Сетка таблицы23113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2">
    <w:name w:val="Сетка таблицы22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2">
    <w:name w:val="Сетка таблицы1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2">
    <w:name w:val="Сетка таблицы211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
    <w:name w:val="Сетка таблицы1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2">
    <w:name w:val="Сетка таблицы237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1">
    <w:name w:val="Сетка таблицы22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1">
    <w:name w:val="Сетка таблицы238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1">
    <w:name w:val="Сетка таблицы23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1">
    <w:name w:val="Сетка таблицы232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1">
    <w:name w:val="Сетка таблицы24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1">
    <w:name w:val="Сетка таблицы212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1">
    <w:name w:val="Сетка таблицы22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1">
    <w:name w:val="Сетка таблицы211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1">
    <w:name w:val="Сетка таблицы23114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1">
    <w:name w:val="Сетка таблицы2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1">
    <w:name w:val="Сетка таблицы23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Сетка таблицы25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1">
    <w:name w:val="Сетка таблицы23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1">
    <w:name w:val="Сетка таблицы24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1">
    <w:name w:val="Сетка таблицы2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1">
    <w:name w:val="Сетка таблицы2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1">
    <w:name w:val="Сетка таблицы2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1">
    <w:name w:val="Сетка таблицы23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1">
    <w:name w:val="Сетка таблицы23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1">
    <w:name w:val="Сетка таблицы23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1">
    <w:name w:val="Сетка таблицы24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1">
    <w:name w:val="Сетка таблицы2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1">
    <w:name w:val="Сетка таблицы2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1">
    <w:name w:val="Сетка таблицы2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1">
    <w:name w:val="Сетка таблицы23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1">
    <w:name w:val="Сетка таблицы2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
    <w:name w:val="Сетка таблицы24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
    <w:name w:val="Сетка таблицы2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1">
    <w:name w:val="Сетка таблицы23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Сетка таблицы25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1">
    <w:name w:val="Сетка таблицы23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1">
    <w:name w:val="Сетка таблицы24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1">
    <w:name w:val="Сетка таблицы2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1">
    <w:name w:val="Сетка таблицы2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1">
    <w:name w:val="Сетка таблицы2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1">
    <w:name w:val="Сетка таблицы23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0">
    <w:name w:val="Сетка таблицы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1">
    <w:name w:val="Сетка таблицы22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1">
    <w:name w:val="Сетка таблицы211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1">
    <w:name w:val="Сетка таблицы236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
    <w:name w:val="Сетка таблицы24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1">
    <w:name w:val="Сетка таблицы2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1">
    <w:name w:val="Сетка таблицы2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1">
    <w:name w:val="Сетка таблицы2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1">
    <w:name w:val="Сетка таблицы23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1">
    <w:name w:val="Сетка таблицы232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1">
    <w:name w:val="Сетка таблицы24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1">
    <w:name w:val="Сетка таблицы212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1">
    <w:name w:val="Сетка таблицы22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1">
    <w:name w:val="Сетка таблицы211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11">
    <w:name w:val="Сетка таблицы23113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1">
    <w:name w:val="Сетка таблицы22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етка таблицы1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1">
    <w:name w:val="Сетка таблицы211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етка таблицы1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11">
    <w:name w:val="Сетка таблицы237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2"/>
    <w:uiPriority w:val="99"/>
    <w:semiHidden/>
    <w:unhideWhenUsed/>
    <w:rsid w:val="00DC021E"/>
  </w:style>
  <w:style w:type="table" w:customStyle="1" w:styleId="500">
    <w:name w:val="Сетка таблицы5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
    <w:name w:val="Нет списка120"/>
    <w:next w:val="a2"/>
    <w:uiPriority w:val="99"/>
    <w:semiHidden/>
    <w:unhideWhenUsed/>
    <w:rsid w:val="00DC021E"/>
  </w:style>
  <w:style w:type="table" w:customStyle="1" w:styleId="1300">
    <w:name w:val="Сетка таблицы13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0">
    <w:name w:val="Нет списка219"/>
    <w:next w:val="a2"/>
    <w:uiPriority w:val="99"/>
    <w:semiHidden/>
    <w:unhideWhenUsed/>
    <w:rsid w:val="00DC021E"/>
  </w:style>
  <w:style w:type="table" w:customStyle="1" w:styleId="2300">
    <w:name w:val="Сетка таблицы23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2"/>
    <w:uiPriority w:val="99"/>
    <w:semiHidden/>
    <w:unhideWhenUsed/>
    <w:rsid w:val="00DC021E"/>
  </w:style>
  <w:style w:type="table" w:customStyle="1" w:styleId="3200">
    <w:name w:val="Сетка таблицы3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2">
    <w:name w:val="Нет списка1110"/>
    <w:next w:val="a2"/>
    <w:uiPriority w:val="99"/>
    <w:semiHidden/>
    <w:unhideWhenUsed/>
    <w:rsid w:val="00DC021E"/>
  </w:style>
  <w:style w:type="table" w:customStyle="1" w:styleId="11200">
    <w:name w:val="Сетка таблицы1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2">
    <w:name w:val="Нет списка2110"/>
    <w:next w:val="a2"/>
    <w:uiPriority w:val="99"/>
    <w:semiHidden/>
    <w:unhideWhenUsed/>
    <w:rsid w:val="00DC021E"/>
  </w:style>
  <w:style w:type="table" w:customStyle="1" w:styleId="21200">
    <w:name w:val="Сетка таблицы212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2"/>
    <w:uiPriority w:val="99"/>
    <w:semiHidden/>
    <w:unhideWhenUsed/>
    <w:rsid w:val="00DC021E"/>
  </w:style>
  <w:style w:type="table" w:customStyle="1" w:styleId="4100">
    <w:name w:val="Сетка таблицы4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2"/>
    <w:uiPriority w:val="99"/>
    <w:semiHidden/>
    <w:unhideWhenUsed/>
    <w:rsid w:val="00DC021E"/>
  </w:style>
  <w:style w:type="table" w:customStyle="1" w:styleId="1217">
    <w:name w:val="Сетка таблицы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2"/>
    <w:uiPriority w:val="99"/>
    <w:semiHidden/>
    <w:unhideWhenUsed/>
    <w:rsid w:val="00DC021E"/>
  </w:style>
  <w:style w:type="table" w:customStyle="1" w:styleId="22100">
    <w:name w:val="Сетка таблицы22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2"/>
    <w:uiPriority w:val="99"/>
    <w:semiHidden/>
    <w:unhideWhenUsed/>
    <w:rsid w:val="00DC021E"/>
  </w:style>
  <w:style w:type="table" w:customStyle="1" w:styleId="3117">
    <w:name w:val="Сетка таблицы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2"/>
    <w:uiPriority w:val="99"/>
    <w:semiHidden/>
    <w:unhideWhenUsed/>
    <w:rsid w:val="00DC021E"/>
  </w:style>
  <w:style w:type="table" w:customStyle="1" w:styleId="11117">
    <w:name w:val="Сетка таблицы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0">
    <w:name w:val="Нет списка2118"/>
    <w:next w:val="a2"/>
    <w:uiPriority w:val="99"/>
    <w:semiHidden/>
    <w:unhideWhenUsed/>
    <w:rsid w:val="00DC021E"/>
  </w:style>
  <w:style w:type="table" w:customStyle="1" w:styleId="21117">
    <w:name w:val="Сетка таблицы2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2"/>
    <w:uiPriority w:val="99"/>
    <w:semiHidden/>
    <w:unhideWhenUsed/>
    <w:rsid w:val="00DC021E"/>
  </w:style>
  <w:style w:type="table" w:customStyle="1" w:styleId="5100">
    <w:name w:val="Сетка таблицы5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2"/>
    <w:uiPriority w:val="99"/>
    <w:semiHidden/>
    <w:unhideWhenUsed/>
    <w:rsid w:val="00DC021E"/>
  </w:style>
  <w:style w:type="table" w:customStyle="1" w:styleId="13100">
    <w:name w:val="Сетка таблицы1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2"/>
    <w:uiPriority w:val="99"/>
    <w:semiHidden/>
    <w:unhideWhenUsed/>
    <w:rsid w:val="00DC021E"/>
  </w:style>
  <w:style w:type="table" w:customStyle="1" w:styleId="23100">
    <w:name w:val="Сетка таблицы23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2"/>
    <w:uiPriority w:val="99"/>
    <w:semiHidden/>
    <w:unhideWhenUsed/>
    <w:rsid w:val="00DC021E"/>
  </w:style>
  <w:style w:type="table" w:customStyle="1" w:styleId="67">
    <w:name w:val="Сетка таблицы6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0">
    <w:name w:val="Нет списка145"/>
    <w:next w:val="a2"/>
    <w:uiPriority w:val="99"/>
    <w:semiHidden/>
    <w:unhideWhenUsed/>
    <w:rsid w:val="00DC021E"/>
  </w:style>
  <w:style w:type="table" w:customStyle="1" w:styleId="147">
    <w:name w:val="Сетка таблицы1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2"/>
    <w:uiPriority w:val="99"/>
    <w:semiHidden/>
    <w:unhideWhenUsed/>
    <w:rsid w:val="00DC021E"/>
  </w:style>
  <w:style w:type="table" w:customStyle="1" w:styleId="247">
    <w:name w:val="Сетка таблицы24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2"/>
    <w:uiPriority w:val="99"/>
    <w:semiHidden/>
    <w:unhideWhenUsed/>
    <w:rsid w:val="00DC021E"/>
  </w:style>
  <w:style w:type="table" w:customStyle="1" w:styleId="327">
    <w:name w:val="Сетка таблицы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DC021E"/>
  </w:style>
  <w:style w:type="table" w:customStyle="1" w:styleId="1127">
    <w:name w:val="Сетка таблицы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50">
    <w:name w:val="Нет списка2125"/>
    <w:next w:val="a2"/>
    <w:uiPriority w:val="99"/>
    <w:semiHidden/>
    <w:unhideWhenUsed/>
    <w:rsid w:val="00DC021E"/>
  </w:style>
  <w:style w:type="table" w:customStyle="1" w:styleId="2127">
    <w:name w:val="Сетка таблицы2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0">
    <w:name w:val="Нет списка415"/>
    <w:next w:val="a2"/>
    <w:uiPriority w:val="99"/>
    <w:semiHidden/>
    <w:unhideWhenUsed/>
    <w:rsid w:val="00DC021E"/>
  </w:style>
  <w:style w:type="table" w:customStyle="1" w:styleId="417">
    <w:name w:val="Сетка таблицы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2"/>
    <w:uiPriority w:val="99"/>
    <w:semiHidden/>
    <w:unhideWhenUsed/>
    <w:rsid w:val="00DC021E"/>
  </w:style>
  <w:style w:type="table" w:customStyle="1" w:styleId="1218">
    <w:name w:val="Сетка таблицы1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0">
    <w:name w:val="Нет списка2215"/>
    <w:next w:val="a2"/>
    <w:uiPriority w:val="99"/>
    <w:semiHidden/>
    <w:unhideWhenUsed/>
    <w:rsid w:val="00DC021E"/>
  </w:style>
  <w:style w:type="table" w:customStyle="1" w:styleId="2217">
    <w:name w:val="Сетка таблицы2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0">
    <w:name w:val="Нет списка3115"/>
    <w:next w:val="a2"/>
    <w:uiPriority w:val="99"/>
    <w:semiHidden/>
    <w:unhideWhenUsed/>
    <w:rsid w:val="00DC021E"/>
  </w:style>
  <w:style w:type="table" w:customStyle="1" w:styleId="3118">
    <w:name w:val="Сетка таблицы3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2"/>
    <w:uiPriority w:val="99"/>
    <w:semiHidden/>
    <w:unhideWhenUsed/>
    <w:rsid w:val="00DC021E"/>
  </w:style>
  <w:style w:type="table" w:customStyle="1" w:styleId="11118">
    <w:name w:val="Сетка таблицы1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50">
    <w:name w:val="Нет списка21115"/>
    <w:next w:val="a2"/>
    <w:uiPriority w:val="99"/>
    <w:semiHidden/>
    <w:unhideWhenUsed/>
    <w:rsid w:val="00DC021E"/>
  </w:style>
  <w:style w:type="table" w:customStyle="1" w:styleId="21118">
    <w:name w:val="Сетка таблицы211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2"/>
    <w:uiPriority w:val="99"/>
    <w:semiHidden/>
    <w:unhideWhenUsed/>
    <w:rsid w:val="00DC021E"/>
  </w:style>
  <w:style w:type="table" w:customStyle="1" w:styleId="517">
    <w:name w:val="Сетка таблицы5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2"/>
    <w:uiPriority w:val="99"/>
    <w:semiHidden/>
    <w:unhideWhenUsed/>
    <w:rsid w:val="00DC021E"/>
  </w:style>
  <w:style w:type="table" w:customStyle="1" w:styleId="1317">
    <w:name w:val="Сетка таблицы1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50">
    <w:name w:val="Нет списка2315"/>
    <w:next w:val="a2"/>
    <w:uiPriority w:val="99"/>
    <w:semiHidden/>
    <w:unhideWhenUsed/>
    <w:rsid w:val="00DC021E"/>
  </w:style>
  <w:style w:type="table" w:customStyle="1" w:styleId="2317">
    <w:name w:val="Сетка таблицы23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DC021E"/>
  </w:style>
  <w:style w:type="table" w:customStyle="1" w:styleId="76">
    <w:name w:val="Сетка таблицы7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2"/>
    <w:uiPriority w:val="99"/>
    <w:semiHidden/>
    <w:unhideWhenUsed/>
    <w:rsid w:val="00DC021E"/>
  </w:style>
  <w:style w:type="table" w:customStyle="1" w:styleId="156">
    <w:name w:val="Сетка таблицы1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2"/>
    <w:uiPriority w:val="99"/>
    <w:semiHidden/>
    <w:unhideWhenUsed/>
    <w:rsid w:val="00DC021E"/>
  </w:style>
  <w:style w:type="table" w:customStyle="1" w:styleId="256">
    <w:name w:val="Сетка таблицы25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2"/>
    <w:uiPriority w:val="99"/>
    <w:semiHidden/>
    <w:unhideWhenUsed/>
    <w:rsid w:val="00DC021E"/>
  </w:style>
  <w:style w:type="table" w:customStyle="1" w:styleId="336">
    <w:name w:val="Сетка таблицы3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0">
    <w:name w:val="Нет списка1134"/>
    <w:next w:val="a2"/>
    <w:uiPriority w:val="99"/>
    <w:semiHidden/>
    <w:unhideWhenUsed/>
    <w:rsid w:val="00DC021E"/>
  </w:style>
  <w:style w:type="table" w:customStyle="1" w:styleId="1136">
    <w:name w:val="Сетка таблицы1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40">
    <w:name w:val="Нет списка2134"/>
    <w:next w:val="a2"/>
    <w:uiPriority w:val="99"/>
    <w:semiHidden/>
    <w:unhideWhenUsed/>
    <w:rsid w:val="00DC021E"/>
  </w:style>
  <w:style w:type="table" w:customStyle="1" w:styleId="2136">
    <w:name w:val="Сетка таблицы213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2"/>
    <w:uiPriority w:val="99"/>
    <w:semiHidden/>
    <w:unhideWhenUsed/>
    <w:rsid w:val="00DC021E"/>
  </w:style>
  <w:style w:type="table" w:customStyle="1" w:styleId="426">
    <w:name w:val="Сетка таблицы4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2"/>
    <w:uiPriority w:val="99"/>
    <w:semiHidden/>
    <w:unhideWhenUsed/>
    <w:rsid w:val="00DC021E"/>
  </w:style>
  <w:style w:type="table" w:customStyle="1" w:styleId="1226">
    <w:name w:val="Сетка таблицы1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2"/>
    <w:uiPriority w:val="99"/>
    <w:semiHidden/>
    <w:unhideWhenUsed/>
    <w:rsid w:val="00DC021E"/>
  </w:style>
  <w:style w:type="table" w:customStyle="1" w:styleId="2226">
    <w:name w:val="Сетка таблицы22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40">
    <w:name w:val="Нет списка3124"/>
    <w:next w:val="a2"/>
    <w:uiPriority w:val="99"/>
    <w:semiHidden/>
    <w:unhideWhenUsed/>
    <w:rsid w:val="00DC021E"/>
  </w:style>
  <w:style w:type="table" w:customStyle="1" w:styleId="3126">
    <w:name w:val="Сетка таблицы3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next w:val="a2"/>
    <w:uiPriority w:val="99"/>
    <w:semiHidden/>
    <w:unhideWhenUsed/>
    <w:rsid w:val="00DC021E"/>
  </w:style>
  <w:style w:type="table" w:customStyle="1" w:styleId="11126">
    <w:name w:val="Сетка таблицы11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0">
    <w:name w:val="Нет списка21124"/>
    <w:next w:val="a2"/>
    <w:uiPriority w:val="99"/>
    <w:semiHidden/>
    <w:unhideWhenUsed/>
    <w:rsid w:val="00DC021E"/>
  </w:style>
  <w:style w:type="table" w:customStyle="1" w:styleId="21126">
    <w:name w:val="Сетка таблицы211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2"/>
    <w:uiPriority w:val="99"/>
    <w:semiHidden/>
    <w:unhideWhenUsed/>
    <w:rsid w:val="00DC021E"/>
  </w:style>
  <w:style w:type="table" w:customStyle="1" w:styleId="526">
    <w:name w:val="Сетка таблицы5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40">
    <w:name w:val="Нет списка1324"/>
    <w:next w:val="a2"/>
    <w:uiPriority w:val="99"/>
    <w:semiHidden/>
    <w:unhideWhenUsed/>
    <w:rsid w:val="00DC021E"/>
  </w:style>
  <w:style w:type="table" w:customStyle="1" w:styleId="1326">
    <w:name w:val="Сетка таблицы13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40">
    <w:name w:val="Нет списка2324"/>
    <w:next w:val="a2"/>
    <w:uiPriority w:val="99"/>
    <w:semiHidden/>
    <w:unhideWhenUsed/>
    <w:rsid w:val="00DC021E"/>
  </w:style>
  <w:style w:type="table" w:customStyle="1" w:styleId="2326">
    <w:name w:val="Сетка таблицы232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0">
    <w:name w:val="Нет списка614"/>
    <w:next w:val="a2"/>
    <w:uiPriority w:val="99"/>
    <w:semiHidden/>
    <w:unhideWhenUsed/>
    <w:rsid w:val="00DC021E"/>
  </w:style>
  <w:style w:type="table" w:customStyle="1" w:styleId="616">
    <w:name w:val="Сетка таблицы6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40">
    <w:name w:val="Нет списка1414"/>
    <w:next w:val="a2"/>
    <w:uiPriority w:val="99"/>
    <w:semiHidden/>
    <w:unhideWhenUsed/>
    <w:rsid w:val="00DC021E"/>
  </w:style>
  <w:style w:type="table" w:customStyle="1" w:styleId="1416">
    <w:name w:val="Сетка таблицы14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0">
    <w:name w:val="Нет списка2414"/>
    <w:next w:val="a2"/>
    <w:uiPriority w:val="99"/>
    <w:semiHidden/>
    <w:unhideWhenUsed/>
    <w:rsid w:val="00DC021E"/>
  </w:style>
  <w:style w:type="table" w:customStyle="1" w:styleId="2416">
    <w:name w:val="Сетка таблицы24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40">
    <w:name w:val="Нет списка3214"/>
    <w:next w:val="a2"/>
    <w:uiPriority w:val="99"/>
    <w:semiHidden/>
    <w:unhideWhenUsed/>
    <w:rsid w:val="00DC021E"/>
  </w:style>
  <w:style w:type="table" w:customStyle="1" w:styleId="3216">
    <w:name w:val="Сетка таблицы3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0">
    <w:name w:val="Нет списка11214"/>
    <w:next w:val="a2"/>
    <w:uiPriority w:val="99"/>
    <w:semiHidden/>
    <w:unhideWhenUsed/>
    <w:rsid w:val="00DC021E"/>
  </w:style>
  <w:style w:type="table" w:customStyle="1" w:styleId="11216">
    <w:name w:val="Сетка таблицы11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40">
    <w:name w:val="Нет списка21214"/>
    <w:next w:val="a2"/>
    <w:uiPriority w:val="99"/>
    <w:semiHidden/>
    <w:unhideWhenUsed/>
    <w:rsid w:val="00DC021E"/>
  </w:style>
  <w:style w:type="table" w:customStyle="1" w:styleId="21216">
    <w:name w:val="Сетка таблицы212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40">
    <w:name w:val="Нет списка4114"/>
    <w:next w:val="a2"/>
    <w:uiPriority w:val="99"/>
    <w:semiHidden/>
    <w:unhideWhenUsed/>
    <w:rsid w:val="00DC021E"/>
  </w:style>
  <w:style w:type="table" w:customStyle="1" w:styleId="4116">
    <w:name w:val="Сетка таблицы4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40">
    <w:name w:val="Нет списка12114"/>
    <w:next w:val="a2"/>
    <w:uiPriority w:val="99"/>
    <w:semiHidden/>
    <w:unhideWhenUsed/>
    <w:rsid w:val="00DC021E"/>
  </w:style>
  <w:style w:type="table" w:customStyle="1" w:styleId="12116">
    <w:name w:val="Сетка таблицы1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0">
    <w:name w:val="Нет списка22114"/>
    <w:next w:val="a2"/>
    <w:uiPriority w:val="99"/>
    <w:semiHidden/>
    <w:unhideWhenUsed/>
    <w:rsid w:val="00DC021E"/>
  </w:style>
  <w:style w:type="table" w:customStyle="1" w:styleId="22116">
    <w:name w:val="Сетка таблицы22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40">
    <w:name w:val="Нет списка31114"/>
    <w:next w:val="a2"/>
    <w:uiPriority w:val="99"/>
    <w:semiHidden/>
    <w:unhideWhenUsed/>
    <w:rsid w:val="00DC021E"/>
  </w:style>
  <w:style w:type="table" w:customStyle="1" w:styleId="31116">
    <w:name w:val="Сетка таблицы3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0">
    <w:name w:val="Нет списка111114"/>
    <w:next w:val="a2"/>
    <w:uiPriority w:val="99"/>
    <w:semiHidden/>
    <w:unhideWhenUsed/>
    <w:rsid w:val="00DC021E"/>
  </w:style>
  <w:style w:type="table" w:customStyle="1" w:styleId="111116">
    <w:name w:val="Сетка таблицы11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40">
    <w:name w:val="Нет списка211114"/>
    <w:next w:val="a2"/>
    <w:uiPriority w:val="99"/>
    <w:semiHidden/>
    <w:unhideWhenUsed/>
    <w:rsid w:val="00DC021E"/>
  </w:style>
  <w:style w:type="table" w:customStyle="1" w:styleId="211116">
    <w:name w:val="Сетка таблицы211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40">
    <w:name w:val="Нет списка5114"/>
    <w:next w:val="a2"/>
    <w:uiPriority w:val="99"/>
    <w:semiHidden/>
    <w:unhideWhenUsed/>
    <w:rsid w:val="00DC021E"/>
  </w:style>
  <w:style w:type="table" w:customStyle="1" w:styleId="5116">
    <w:name w:val="Сетка таблицы5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40">
    <w:name w:val="Нет списка13114"/>
    <w:next w:val="a2"/>
    <w:uiPriority w:val="99"/>
    <w:semiHidden/>
    <w:unhideWhenUsed/>
    <w:rsid w:val="00DC021E"/>
  </w:style>
  <w:style w:type="table" w:customStyle="1" w:styleId="13116">
    <w:name w:val="Сетка таблицы13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40">
    <w:name w:val="Нет списка23114"/>
    <w:next w:val="a2"/>
    <w:uiPriority w:val="99"/>
    <w:semiHidden/>
    <w:unhideWhenUsed/>
    <w:rsid w:val="00DC021E"/>
  </w:style>
  <w:style w:type="table" w:customStyle="1" w:styleId="23116">
    <w:name w:val="Сетка таблицы23116"/>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Сетка таблицы233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4">
    <w:name w:val="Сетка таблицы2312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4">
    <w:name w:val="Сетка таблицы23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4">
    <w:name w:val="Сетка таблицы24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4">
    <w:name w:val="Сетка таблицы2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4">
    <w:name w:val="Сетка таблицы2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4">
    <w:name w:val="Сетка таблицы2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4">
    <w:name w:val="Сетка таблицы23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2"/>
    <w:uiPriority w:val="99"/>
    <w:semiHidden/>
    <w:unhideWhenUsed/>
    <w:rsid w:val="00DC021E"/>
  </w:style>
  <w:style w:type="table" w:customStyle="1" w:styleId="93">
    <w:name w:val="Сетка таблицы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2"/>
    <w:uiPriority w:val="99"/>
    <w:semiHidden/>
    <w:unhideWhenUsed/>
    <w:rsid w:val="00DC021E"/>
  </w:style>
  <w:style w:type="table" w:customStyle="1" w:styleId="173">
    <w:name w:val="Сетка таблицы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0">
    <w:name w:val="Нет списка262"/>
    <w:next w:val="a2"/>
    <w:uiPriority w:val="99"/>
    <w:semiHidden/>
    <w:unhideWhenUsed/>
    <w:rsid w:val="00DC021E"/>
  </w:style>
  <w:style w:type="table" w:customStyle="1" w:styleId="273">
    <w:name w:val="Сетка таблицы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2"/>
    <w:uiPriority w:val="99"/>
    <w:semiHidden/>
    <w:unhideWhenUsed/>
    <w:rsid w:val="00DC021E"/>
  </w:style>
  <w:style w:type="table" w:customStyle="1" w:styleId="353">
    <w:name w:val="Сетка таблицы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2"/>
    <w:uiPriority w:val="99"/>
    <w:semiHidden/>
    <w:unhideWhenUsed/>
    <w:rsid w:val="00DC021E"/>
  </w:style>
  <w:style w:type="table" w:customStyle="1" w:styleId="1153">
    <w:name w:val="Сетка таблицы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0">
    <w:name w:val="Нет списка2142"/>
    <w:next w:val="a2"/>
    <w:uiPriority w:val="99"/>
    <w:semiHidden/>
    <w:unhideWhenUsed/>
    <w:rsid w:val="00DC021E"/>
  </w:style>
  <w:style w:type="table" w:customStyle="1" w:styleId="2153">
    <w:name w:val="Сетка таблицы2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2"/>
    <w:uiPriority w:val="99"/>
    <w:semiHidden/>
    <w:unhideWhenUsed/>
    <w:rsid w:val="00DC021E"/>
  </w:style>
  <w:style w:type="table" w:customStyle="1" w:styleId="443">
    <w:name w:val="Сетка таблицы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0">
    <w:name w:val="Нет списка1232"/>
    <w:next w:val="a2"/>
    <w:uiPriority w:val="99"/>
    <w:semiHidden/>
    <w:unhideWhenUsed/>
    <w:rsid w:val="00DC021E"/>
  </w:style>
  <w:style w:type="table" w:customStyle="1" w:styleId="1243">
    <w:name w:val="Сетка таблицы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0">
    <w:name w:val="Нет списка2232"/>
    <w:next w:val="a2"/>
    <w:uiPriority w:val="99"/>
    <w:semiHidden/>
    <w:unhideWhenUsed/>
    <w:rsid w:val="00DC021E"/>
  </w:style>
  <w:style w:type="table" w:customStyle="1" w:styleId="2243">
    <w:name w:val="Сетка таблицы2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0">
    <w:name w:val="Нет списка3132"/>
    <w:next w:val="a2"/>
    <w:uiPriority w:val="99"/>
    <w:semiHidden/>
    <w:unhideWhenUsed/>
    <w:rsid w:val="00DC021E"/>
  </w:style>
  <w:style w:type="table" w:customStyle="1" w:styleId="3143">
    <w:name w:val="Сетка таблицы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0">
    <w:name w:val="Нет списка11132"/>
    <w:next w:val="a2"/>
    <w:uiPriority w:val="99"/>
    <w:semiHidden/>
    <w:unhideWhenUsed/>
    <w:rsid w:val="00DC021E"/>
  </w:style>
  <w:style w:type="table" w:customStyle="1" w:styleId="11143">
    <w:name w:val="Сетка таблицы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20">
    <w:name w:val="Нет списка21132"/>
    <w:next w:val="a2"/>
    <w:uiPriority w:val="99"/>
    <w:semiHidden/>
    <w:unhideWhenUsed/>
    <w:rsid w:val="00DC021E"/>
  </w:style>
  <w:style w:type="table" w:customStyle="1" w:styleId="21143">
    <w:name w:val="Сетка таблицы2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0">
    <w:name w:val="Нет списка532"/>
    <w:next w:val="a2"/>
    <w:uiPriority w:val="99"/>
    <w:semiHidden/>
    <w:unhideWhenUsed/>
    <w:rsid w:val="00DC021E"/>
  </w:style>
  <w:style w:type="table" w:customStyle="1" w:styleId="543">
    <w:name w:val="Сетка таблицы5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0">
    <w:name w:val="Нет списка1332"/>
    <w:next w:val="a2"/>
    <w:uiPriority w:val="99"/>
    <w:semiHidden/>
    <w:unhideWhenUsed/>
    <w:rsid w:val="00DC021E"/>
  </w:style>
  <w:style w:type="table" w:customStyle="1" w:styleId="1343">
    <w:name w:val="Сетка таблицы13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0">
    <w:name w:val="Нет списка2332"/>
    <w:next w:val="a2"/>
    <w:uiPriority w:val="99"/>
    <w:semiHidden/>
    <w:unhideWhenUsed/>
    <w:rsid w:val="00DC021E"/>
  </w:style>
  <w:style w:type="table" w:customStyle="1" w:styleId="2343">
    <w:name w:val="Сетка таблицы23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0">
    <w:name w:val="Нет списка622"/>
    <w:next w:val="a2"/>
    <w:uiPriority w:val="99"/>
    <w:semiHidden/>
    <w:unhideWhenUsed/>
    <w:rsid w:val="00DC021E"/>
  </w:style>
  <w:style w:type="table" w:customStyle="1" w:styleId="633">
    <w:name w:val="Сетка таблицы6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2"/>
    <w:uiPriority w:val="99"/>
    <w:semiHidden/>
    <w:unhideWhenUsed/>
    <w:rsid w:val="00DC021E"/>
  </w:style>
  <w:style w:type="table" w:customStyle="1" w:styleId="1433">
    <w:name w:val="Сетка таблицы14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0">
    <w:name w:val="Нет списка2422"/>
    <w:next w:val="a2"/>
    <w:uiPriority w:val="99"/>
    <w:semiHidden/>
    <w:unhideWhenUsed/>
    <w:rsid w:val="00DC021E"/>
  </w:style>
  <w:style w:type="table" w:customStyle="1" w:styleId="2433">
    <w:name w:val="Сетка таблицы24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20">
    <w:name w:val="Нет списка3222"/>
    <w:next w:val="a2"/>
    <w:uiPriority w:val="99"/>
    <w:semiHidden/>
    <w:unhideWhenUsed/>
    <w:rsid w:val="00DC021E"/>
  </w:style>
  <w:style w:type="table" w:customStyle="1" w:styleId="3233">
    <w:name w:val="Сетка таблицы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0">
    <w:name w:val="Нет списка11222"/>
    <w:next w:val="a2"/>
    <w:uiPriority w:val="99"/>
    <w:semiHidden/>
    <w:unhideWhenUsed/>
    <w:rsid w:val="00DC021E"/>
  </w:style>
  <w:style w:type="table" w:customStyle="1" w:styleId="11233">
    <w:name w:val="Сетка таблицы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20">
    <w:name w:val="Нет списка21222"/>
    <w:next w:val="a2"/>
    <w:uiPriority w:val="99"/>
    <w:semiHidden/>
    <w:unhideWhenUsed/>
    <w:rsid w:val="00DC021E"/>
  </w:style>
  <w:style w:type="table" w:customStyle="1" w:styleId="21233">
    <w:name w:val="Сетка таблицы2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2"/>
    <w:uiPriority w:val="99"/>
    <w:semiHidden/>
    <w:unhideWhenUsed/>
    <w:rsid w:val="00DC021E"/>
  </w:style>
  <w:style w:type="table" w:customStyle="1" w:styleId="4133">
    <w:name w:val="Сетка таблицы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20">
    <w:name w:val="Нет списка12122"/>
    <w:next w:val="a2"/>
    <w:uiPriority w:val="99"/>
    <w:semiHidden/>
    <w:unhideWhenUsed/>
    <w:rsid w:val="00DC021E"/>
  </w:style>
  <w:style w:type="table" w:customStyle="1" w:styleId="12133">
    <w:name w:val="Сетка таблицы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20">
    <w:name w:val="Нет списка22122"/>
    <w:next w:val="a2"/>
    <w:uiPriority w:val="99"/>
    <w:semiHidden/>
    <w:unhideWhenUsed/>
    <w:rsid w:val="00DC021E"/>
  </w:style>
  <w:style w:type="table" w:customStyle="1" w:styleId="22133">
    <w:name w:val="Сетка таблицы2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20">
    <w:name w:val="Нет списка31122"/>
    <w:next w:val="a2"/>
    <w:uiPriority w:val="99"/>
    <w:semiHidden/>
    <w:unhideWhenUsed/>
    <w:rsid w:val="00DC021E"/>
  </w:style>
  <w:style w:type="table" w:customStyle="1" w:styleId="31133">
    <w:name w:val="Сетка таблицы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0">
    <w:name w:val="Нет списка111122"/>
    <w:next w:val="a2"/>
    <w:uiPriority w:val="99"/>
    <w:semiHidden/>
    <w:unhideWhenUsed/>
    <w:rsid w:val="00DC021E"/>
  </w:style>
  <w:style w:type="table" w:customStyle="1" w:styleId="111133">
    <w:name w:val="Сетка таблицы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20">
    <w:name w:val="Нет списка211122"/>
    <w:next w:val="a2"/>
    <w:uiPriority w:val="99"/>
    <w:semiHidden/>
    <w:unhideWhenUsed/>
    <w:rsid w:val="00DC021E"/>
  </w:style>
  <w:style w:type="table" w:customStyle="1" w:styleId="211133">
    <w:name w:val="Сетка таблицы2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20">
    <w:name w:val="Нет списка5122"/>
    <w:next w:val="a2"/>
    <w:uiPriority w:val="99"/>
    <w:semiHidden/>
    <w:unhideWhenUsed/>
    <w:rsid w:val="00DC021E"/>
  </w:style>
  <w:style w:type="table" w:customStyle="1" w:styleId="5133">
    <w:name w:val="Сетка таблицы5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0">
    <w:name w:val="Нет списка13122"/>
    <w:next w:val="a2"/>
    <w:uiPriority w:val="99"/>
    <w:semiHidden/>
    <w:unhideWhenUsed/>
    <w:rsid w:val="00DC021E"/>
  </w:style>
  <w:style w:type="table" w:customStyle="1" w:styleId="13133">
    <w:name w:val="Сетка таблицы13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20">
    <w:name w:val="Нет списка23122"/>
    <w:next w:val="a2"/>
    <w:uiPriority w:val="99"/>
    <w:semiHidden/>
    <w:unhideWhenUsed/>
    <w:rsid w:val="00DC021E"/>
  </w:style>
  <w:style w:type="table" w:customStyle="1" w:styleId="23133">
    <w:name w:val="Сетка таблицы23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DC021E"/>
  </w:style>
  <w:style w:type="table" w:customStyle="1" w:styleId="723">
    <w:name w:val="Сетка таблицы7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0">
    <w:name w:val="Нет списка1512"/>
    <w:next w:val="a2"/>
    <w:uiPriority w:val="99"/>
    <w:semiHidden/>
    <w:unhideWhenUsed/>
    <w:rsid w:val="00DC021E"/>
  </w:style>
  <w:style w:type="table" w:customStyle="1" w:styleId="1523">
    <w:name w:val="Сетка таблицы1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20">
    <w:name w:val="Нет списка2512"/>
    <w:next w:val="a2"/>
    <w:uiPriority w:val="99"/>
    <w:semiHidden/>
    <w:unhideWhenUsed/>
    <w:rsid w:val="00DC021E"/>
  </w:style>
  <w:style w:type="table" w:customStyle="1" w:styleId="2523">
    <w:name w:val="Сетка таблицы25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2"/>
    <w:uiPriority w:val="99"/>
    <w:semiHidden/>
    <w:unhideWhenUsed/>
    <w:rsid w:val="00DC021E"/>
  </w:style>
  <w:style w:type="table" w:customStyle="1" w:styleId="3323">
    <w:name w:val="Сетка таблицы3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20">
    <w:name w:val="Нет списка11312"/>
    <w:next w:val="a2"/>
    <w:uiPriority w:val="99"/>
    <w:semiHidden/>
    <w:unhideWhenUsed/>
    <w:rsid w:val="00DC021E"/>
  </w:style>
  <w:style w:type="table" w:customStyle="1" w:styleId="11323">
    <w:name w:val="Сетка таблицы1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20">
    <w:name w:val="Нет списка21312"/>
    <w:next w:val="a2"/>
    <w:uiPriority w:val="99"/>
    <w:semiHidden/>
    <w:unhideWhenUsed/>
    <w:rsid w:val="00DC021E"/>
  </w:style>
  <w:style w:type="table" w:customStyle="1" w:styleId="21323">
    <w:name w:val="Сетка таблицы213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0">
    <w:name w:val="Нет списка4212"/>
    <w:next w:val="a2"/>
    <w:uiPriority w:val="99"/>
    <w:semiHidden/>
    <w:unhideWhenUsed/>
    <w:rsid w:val="00DC021E"/>
  </w:style>
  <w:style w:type="table" w:customStyle="1" w:styleId="4223">
    <w:name w:val="Сетка таблицы4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0">
    <w:name w:val="Нет списка12212"/>
    <w:next w:val="a2"/>
    <w:uiPriority w:val="99"/>
    <w:semiHidden/>
    <w:unhideWhenUsed/>
    <w:rsid w:val="00DC021E"/>
  </w:style>
  <w:style w:type="table" w:customStyle="1" w:styleId="12223">
    <w:name w:val="Сетка таблицы1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20">
    <w:name w:val="Нет списка22212"/>
    <w:next w:val="a2"/>
    <w:uiPriority w:val="99"/>
    <w:semiHidden/>
    <w:unhideWhenUsed/>
    <w:rsid w:val="00DC021E"/>
  </w:style>
  <w:style w:type="table" w:customStyle="1" w:styleId="22223">
    <w:name w:val="Сетка таблицы22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20">
    <w:name w:val="Нет списка31212"/>
    <w:next w:val="a2"/>
    <w:uiPriority w:val="99"/>
    <w:semiHidden/>
    <w:unhideWhenUsed/>
    <w:rsid w:val="00DC021E"/>
  </w:style>
  <w:style w:type="table" w:customStyle="1" w:styleId="31223">
    <w:name w:val="Сетка таблицы3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0">
    <w:name w:val="Нет списка111212"/>
    <w:next w:val="a2"/>
    <w:uiPriority w:val="99"/>
    <w:semiHidden/>
    <w:unhideWhenUsed/>
    <w:rsid w:val="00DC021E"/>
  </w:style>
  <w:style w:type="table" w:customStyle="1" w:styleId="111223">
    <w:name w:val="Сетка таблицы11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20">
    <w:name w:val="Нет списка211212"/>
    <w:next w:val="a2"/>
    <w:uiPriority w:val="99"/>
    <w:semiHidden/>
    <w:unhideWhenUsed/>
    <w:rsid w:val="00DC021E"/>
  </w:style>
  <w:style w:type="table" w:customStyle="1" w:styleId="211223">
    <w:name w:val="Сетка таблицы211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0">
    <w:name w:val="Нет списка5212"/>
    <w:next w:val="a2"/>
    <w:uiPriority w:val="99"/>
    <w:semiHidden/>
    <w:unhideWhenUsed/>
    <w:rsid w:val="00DC021E"/>
  </w:style>
  <w:style w:type="table" w:customStyle="1" w:styleId="5223">
    <w:name w:val="Сетка таблицы5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20">
    <w:name w:val="Нет списка13212"/>
    <w:next w:val="a2"/>
    <w:uiPriority w:val="99"/>
    <w:semiHidden/>
    <w:unhideWhenUsed/>
    <w:rsid w:val="00DC021E"/>
  </w:style>
  <w:style w:type="table" w:customStyle="1" w:styleId="13223">
    <w:name w:val="Сетка таблицы13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20">
    <w:name w:val="Нет списка23212"/>
    <w:next w:val="a2"/>
    <w:uiPriority w:val="99"/>
    <w:semiHidden/>
    <w:unhideWhenUsed/>
    <w:rsid w:val="00DC021E"/>
  </w:style>
  <w:style w:type="table" w:customStyle="1" w:styleId="23223">
    <w:name w:val="Сетка таблицы232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0">
    <w:name w:val="Нет списка6112"/>
    <w:next w:val="a2"/>
    <w:uiPriority w:val="99"/>
    <w:semiHidden/>
    <w:unhideWhenUsed/>
    <w:rsid w:val="00DC021E"/>
  </w:style>
  <w:style w:type="table" w:customStyle="1" w:styleId="6123">
    <w:name w:val="Сетка таблицы6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20">
    <w:name w:val="Нет списка14112"/>
    <w:next w:val="a2"/>
    <w:uiPriority w:val="99"/>
    <w:semiHidden/>
    <w:unhideWhenUsed/>
    <w:rsid w:val="00DC021E"/>
  </w:style>
  <w:style w:type="table" w:customStyle="1" w:styleId="14123">
    <w:name w:val="Сетка таблицы14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20">
    <w:name w:val="Нет списка24112"/>
    <w:next w:val="a2"/>
    <w:uiPriority w:val="99"/>
    <w:semiHidden/>
    <w:unhideWhenUsed/>
    <w:rsid w:val="00DC021E"/>
  </w:style>
  <w:style w:type="table" w:customStyle="1" w:styleId="24123">
    <w:name w:val="Сетка таблицы24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20">
    <w:name w:val="Нет списка32112"/>
    <w:next w:val="a2"/>
    <w:uiPriority w:val="99"/>
    <w:semiHidden/>
    <w:unhideWhenUsed/>
    <w:rsid w:val="00DC021E"/>
  </w:style>
  <w:style w:type="table" w:customStyle="1" w:styleId="32123">
    <w:name w:val="Сетка таблицы3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0">
    <w:name w:val="Нет списка112112"/>
    <w:next w:val="a2"/>
    <w:uiPriority w:val="99"/>
    <w:semiHidden/>
    <w:unhideWhenUsed/>
    <w:rsid w:val="00DC021E"/>
  </w:style>
  <w:style w:type="table" w:customStyle="1" w:styleId="112123">
    <w:name w:val="Сетка таблицы11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20">
    <w:name w:val="Нет списка212112"/>
    <w:next w:val="a2"/>
    <w:uiPriority w:val="99"/>
    <w:semiHidden/>
    <w:unhideWhenUsed/>
    <w:rsid w:val="00DC021E"/>
  </w:style>
  <w:style w:type="table" w:customStyle="1" w:styleId="212123">
    <w:name w:val="Сетка таблицы212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0">
    <w:name w:val="Нет списка41112"/>
    <w:next w:val="a2"/>
    <w:uiPriority w:val="99"/>
    <w:semiHidden/>
    <w:unhideWhenUsed/>
    <w:rsid w:val="00DC021E"/>
  </w:style>
  <w:style w:type="table" w:customStyle="1" w:styleId="41123">
    <w:name w:val="Сетка таблицы4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20">
    <w:name w:val="Нет списка121112"/>
    <w:next w:val="a2"/>
    <w:uiPriority w:val="99"/>
    <w:semiHidden/>
    <w:unhideWhenUsed/>
    <w:rsid w:val="00DC021E"/>
  </w:style>
  <w:style w:type="table" w:customStyle="1" w:styleId="121123">
    <w:name w:val="Сетка таблицы1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20">
    <w:name w:val="Нет списка221112"/>
    <w:next w:val="a2"/>
    <w:uiPriority w:val="99"/>
    <w:semiHidden/>
    <w:unhideWhenUsed/>
    <w:rsid w:val="00DC021E"/>
  </w:style>
  <w:style w:type="table" w:customStyle="1" w:styleId="221123">
    <w:name w:val="Сетка таблицы22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20">
    <w:name w:val="Нет списка311112"/>
    <w:next w:val="a2"/>
    <w:uiPriority w:val="99"/>
    <w:semiHidden/>
    <w:unhideWhenUsed/>
    <w:rsid w:val="00DC021E"/>
  </w:style>
  <w:style w:type="table" w:customStyle="1" w:styleId="311123">
    <w:name w:val="Сетка таблицы3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Нет списка1111112"/>
    <w:next w:val="a2"/>
    <w:uiPriority w:val="99"/>
    <w:semiHidden/>
    <w:unhideWhenUsed/>
    <w:rsid w:val="00DC021E"/>
  </w:style>
  <w:style w:type="table" w:customStyle="1" w:styleId="1111123">
    <w:name w:val="Сетка таблицы11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20">
    <w:name w:val="Нет списка2111112"/>
    <w:next w:val="a2"/>
    <w:uiPriority w:val="99"/>
    <w:semiHidden/>
    <w:unhideWhenUsed/>
    <w:rsid w:val="00DC021E"/>
  </w:style>
  <w:style w:type="table" w:customStyle="1" w:styleId="2111123">
    <w:name w:val="Сетка таблицы211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0">
    <w:name w:val="Нет списка51112"/>
    <w:next w:val="a2"/>
    <w:uiPriority w:val="99"/>
    <w:semiHidden/>
    <w:unhideWhenUsed/>
    <w:rsid w:val="00DC021E"/>
  </w:style>
  <w:style w:type="table" w:customStyle="1" w:styleId="51123">
    <w:name w:val="Сетка таблицы5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20">
    <w:name w:val="Нет списка131112"/>
    <w:next w:val="a2"/>
    <w:uiPriority w:val="99"/>
    <w:semiHidden/>
    <w:unhideWhenUsed/>
    <w:rsid w:val="00DC021E"/>
  </w:style>
  <w:style w:type="table" w:customStyle="1" w:styleId="131123">
    <w:name w:val="Сетка таблицы13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0">
    <w:name w:val="Нет списка231112"/>
    <w:next w:val="a2"/>
    <w:uiPriority w:val="99"/>
    <w:semiHidden/>
    <w:unhideWhenUsed/>
    <w:rsid w:val="00DC021E"/>
  </w:style>
  <w:style w:type="table" w:customStyle="1" w:styleId="231123">
    <w:name w:val="Сетка таблицы23112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3">
    <w:name w:val="Сетка таблицы214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3">
    <w:name w:val="Сетка таблицы22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3">
    <w:name w:val="Сетка таблицы211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3">
    <w:name w:val="Сетка таблицы233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3">
    <w:name w:val="Сетка таблицы24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3">
    <w:name w:val="Сетка таблицы212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3">
    <w:name w:val="Сетка таблицы22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3">
    <w:name w:val="Сетка таблицы211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3">
    <w:name w:val="Сетка таблицы2312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3">
    <w:name w:val="Сетка таблицы213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3">
    <w:name w:val="Сетка таблицы22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3">
    <w:name w:val="Сетка таблицы3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3">
    <w:name w:val="Сетка таблицы1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3">
    <w:name w:val="Сетка таблицы211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3">
    <w:name w:val="Сетка таблицы1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3">
    <w:name w:val="Сетка таблицы232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3">
    <w:name w:val="Сетка таблицы24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3">
    <w:name w:val="Сетка таблицы1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3">
    <w:name w:val="Сетка таблицы212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3">
    <w:name w:val="Сетка таблицы22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3">
    <w:name w:val="Сетка таблицы3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Сетка таблицы1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3">
    <w:name w:val="Сетка таблицы211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3">
    <w:name w:val="Сетка таблицы5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3">
    <w:name w:val="Сетка таблицы1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3">
    <w:name w:val="Сетка таблицы2311113"/>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2"/>
    <w:uiPriority w:val="99"/>
    <w:semiHidden/>
    <w:unhideWhenUsed/>
    <w:rsid w:val="00DC021E"/>
  </w:style>
  <w:style w:type="table" w:customStyle="1" w:styleId="103">
    <w:name w:val="Сетка таблицы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2"/>
    <w:uiPriority w:val="99"/>
    <w:semiHidden/>
    <w:unhideWhenUsed/>
    <w:rsid w:val="00DC021E"/>
  </w:style>
  <w:style w:type="table" w:customStyle="1" w:styleId="183">
    <w:name w:val="Сетка таблицы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0">
    <w:name w:val="Нет списка272"/>
    <w:next w:val="a2"/>
    <w:uiPriority w:val="99"/>
    <w:semiHidden/>
    <w:unhideWhenUsed/>
    <w:rsid w:val="00DC021E"/>
  </w:style>
  <w:style w:type="table" w:customStyle="1" w:styleId="283">
    <w:name w:val="Сетка таблицы2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2"/>
    <w:uiPriority w:val="99"/>
    <w:semiHidden/>
    <w:unhideWhenUsed/>
    <w:rsid w:val="00DC021E"/>
  </w:style>
  <w:style w:type="table" w:customStyle="1" w:styleId="363">
    <w:name w:val="Сетка таблицы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2"/>
    <w:uiPriority w:val="99"/>
    <w:semiHidden/>
    <w:unhideWhenUsed/>
    <w:rsid w:val="00DC021E"/>
  </w:style>
  <w:style w:type="table" w:customStyle="1" w:styleId="1163">
    <w:name w:val="Сетка таблицы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0">
    <w:name w:val="Нет списка2152"/>
    <w:next w:val="a2"/>
    <w:uiPriority w:val="99"/>
    <w:semiHidden/>
    <w:unhideWhenUsed/>
    <w:rsid w:val="00DC021E"/>
  </w:style>
  <w:style w:type="table" w:customStyle="1" w:styleId="2163">
    <w:name w:val="Сетка таблицы2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2"/>
    <w:uiPriority w:val="99"/>
    <w:semiHidden/>
    <w:unhideWhenUsed/>
    <w:rsid w:val="00DC021E"/>
  </w:style>
  <w:style w:type="table" w:customStyle="1" w:styleId="453">
    <w:name w:val="Сетка таблицы4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2"/>
    <w:uiPriority w:val="99"/>
    <w:semiHidden/>
    <w:unhideWhenUsed/>
    <w:rsid w:val="00DC021E"/>
  </w:style>
  <w:style w:type="table" w:customStyle="1" w:styleId="1253">
    <w:name w:val="Сетка таблицы1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20">
    <w:name w:val="Нет списка2242"/>
    <w:next w:val="a2"/>
    <w:uiPriority w:val="99"/>
    <w:semiHidden/>
    <w:unhideWhenUsed/>
    <w:rsid w:val="00DC021E"/>
  </w:style>
  <w:style w:type="table" w:customStyle="1" w:styleId="2253">
    <w:name w:val="Сетка таблицы22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0">
    <w:name w:val="Нет списка3142"/>
    <w:next w:val="a2"/>
    <w:uiPriority w:val="99"/>
    <w:semiHidden/>
    <w:unhideWhenUsed/>
    <w:rsid w:val="00DC021E"/>
  </w:style>
  <w:style w:type="table" w:customStyle="1" w:styleId="3153">
    <w:name w:val="Сетка таблицы3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0">
    <w:name w:val="Нет списка11142"/>
    <w:next w:val="a2"/>
    <w:uiPriority w:val="99"/>
    <w:semiHidden/>
    <w:unhideWhenUsed/>
    <w:rsid w:val="00DC021E"/>
  </w:style>
  <w:style w:type="table" w:customStyle="1" w:styleId="11153">
    <w:name w:val="Сетка таблицы1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20">
    <w:name w:val="Нет списка21142"/>
    <w:next w:val="a2"/>
    <w:uiPriority w:val="99"/>
    <w:semiHidden/>
    <w:unhideWhenUsed/>
    <w:rsid w:val="00DC021E"/>
  </w:style>
  <w:style w:type="table" w:customStyle="1" w:styleId="21153">
    <w:name w:val="Сетка таблицы211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2"/>
    <w:uiPriority w:val="99"/>
    <w:semiHidden/>
    <w:unhideWhenUsed/>
    <w:rsid w:val="00DC021E"/>
  </w:style>
  <w:style w:type="table" w:customStyle="1" w:styleId="553">
    <w:name w:val="Сетка таблицы5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2"/>
    <w:uiPriority w:val="99"/>
    <w:semiHidden/>
    <w:unhideWhenUsed/>
    <w:rsid w:val="00DC021E"/>
  </w:style>
  <w:style w:type="table" w:customStyle="1" w:styleId="1353">
    <w:name w:val="Сетка таблицы1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20">
    <w:name w:val="Нет списка2342"/>
    <w:next w:val="a2"/>
    <w:uiPriority w:val="99"/>
    <w:semiHidden/>
    <w:unhideWhenUsed/>
    <w:rsid w:val="00DC021E"/>
  </w:style>
  <w:style w:type="table" w:customStyle="1" w:styleId="2353">
    <w:name w:val="Сетка таблицы235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2"/>
    <w:uiPriority w:val="99"/>
    <w:semiHidden/>
    <w:unhideWhenUsed/>
    <w:rsid w:val="00DC021E"/>
  </w:style>
  <w:style w:type="table" w:customStyle="1" w:styleId="193">
    <w:name w:val="Сетка таблицы1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DC021E"/>
  </w:style>
  <w:style w:type="table" w:customStyle="1" w:styleId="1103">
    <w:name w:val="Сетка таблицы1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0">
    <w:name w:val="Нет списка282"/>
    <w:next w:val="a2"/>
    <w:uiPriority w:val="99"/>
    <w:semiHidden/>
    <w:unhideWhenUsed/>
    <w:rsid w:val="00DC021E"/>
  </w:style>
  <w:style w:type="table" w:customStyle="1" w:styleId="293">
    <w:name w:val="Сетка таблицы2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0">
    <w:name w:val="Нет списка362"/>
    <w:next w:val="a2"/>
    <w:uiPriority w:val="99"/>
    <w:semiHidden/>
    <w:unhideWhenUsed/>
    <w:rsid w:val="00DC021E"/>
  </w:style>
  <w:style w:type="table" w:customStyle="1" w:styleId="373">
    <w:name w:val="Сетка таблицы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2"/>
    <w:uiPriority w:val="99"/>
    <w:semiHidden/>
    <w:unhideWhenUsed/>
    <w:rsid w:val="00DC021E"/>
  </w:style>
  <w:style w:type="table" w:customStyle="1" w:styleId="1173">
    <w:name w:val="Сетка таблицы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0">
    <w:name w:val="Нет списка2162"/>
    <w:next w:val="a2"/>
    <w:uiPriority w:val="99"/>
    <w:semiHidden/>
    <w:unhideWhenUsed/>
    <w:rsid w:val="00DC021E"/>
  </w:style>
  <w:style w:type="table" w:customStyle="1" w:styleId="2173">
    <w:name w:val="Сетка таблицы2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0">
    <w:name w:val="Нет списка452"/>
    <w:next w:val="a2"/>
    <w:uiPriority w:val="99"/>
    <w:semiHidden/>
    <w:unhideWhenUsed/>
    <w:rsid w:val="00DC021E"/>
  </w:style>
  <w:style w:type="table" w:customStyle="1" w:styleId="463">
    <w:name w:val="Сетка таблицы4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2"/>
    <w:uiPriority w:val="99"/>
    <w:semiHidden/>
    <w:unhideWhenUsed/>
    <w:rsid w:val="00DC021E"/>
  </w:style>
  <w:style w:type="table" w:customStyle="1" w:styleId="1263">
    <w:name w:val="Сетка таблицы12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20">
    <w:name w:val="Нет списка2252"/>
    <w:next w:val="a2"/>
    <w:uiPriority w:val="99"/>
    <w:semiHidden/>
    <w:unhideWhenUsed/>
    <w:rsid w:val="00DC021E"/>
  </w:style>
  <w:style w:type="table" w:customStyle="1" w:styleId="2263">
    <w:name w:val="Сетка таблицы22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20">
    <w:name w:val="Нет списка3152"/>
    <w:next w:val="a2"/>
    <w:uiPriority w:val="99"/>
    <w:semiHidden/>
    <w:unhideWhenUsed/>
    <w:rsid w:val="00DC021E"/>
  </w:style>
  <w:style w:type="table" w:customStyle="1" w:styleId="3163">
    <w:name w:val="Сетка таблицы3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2"/>
    <w:uiPriority w:val="99"/>
    <w:semiHidden/>
    <w:unhideWhenUsed/>
    <w:rsid w:val="00DC021E"/>
  </w:style>
  <w:style w:type="table" w:customStyle="1" w:styleId="11163">
    <w:name w:val="Сетка таблицы1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20">
    <w:name w:val="Нет списка21152"/>
    <w:next w:val="a2"/>
    <w:uiPriority w:val="99"/>
    <w:semiHidden/>
    <w:unhideWhenUsed/>
    <w:rsid w:val="00DC021E"/>
  </w:style>
  <w:style w:type="table" w:customStyle="1" w:styleId="21163">
    <w:name w:val="Сетка таблицы211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0">
    <w:name w:val="Нет списка552"/>
    <w:next w:val="a2"/>
    <w:uiPriority w:val="99"/>
    <w:semiHidden/>
    <w:unhideWhenUsed/>
    <w:rsid w:val="00DC021E"/>
  </w:style>
  <w:style w:type="table" w:customStyle="1" w:styleId="563">
    <w:name w:val="Сетка таблицы5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2"/>
    <w:uiPriority w:val="99"/>
    <w:semiHidden/>
    <w:unhideWhenUsed/>
    <w:rsid w:val="00DC021E"/>
  </w:style>
  <w:style w:type="table" w:customStyle="1" w:styleId="1363">
    <w:name w:val="Сетка таблицы1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20">
    <w:name w:val="Нет списка2352"/>
    <w:next w:val="a2"/>
    <w:uiPriority w:val="99"/>
    <w:semiHidden/>
    <w:unhideWhenUsed/>
    <w:rsid w:val="00DC021E"/>
  </w:style>
  <w:style w:type="table" w:customStyle="1" w:styleId="2363">
    <w:name w:val="Сетка таблицы236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0">
    <w:name w:val="Нет списка632"/>
    <w:next w:val="a2"/>
    <w:uiPriority w:val="99"/>
    <w:semiHidden/>
    <w:unhideWhenUsed/>
    <w:rsid w:val="00DC021E"/>
  </w:style>
  <w:style w:type="table" w:customStyle="1" w:styleId="643">
    <w:name w:val="Сетка таблицы6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20">
    <w:name w:val="Нет списка1432"/>
    <w:next w:val="a2"/>
    <w:uiPriority w:val="99"/>
    <w:semiHidden/>
    <w:unhideWhenUsed/>
    <w:rsid w:val="00DC021E"/>
  </w:style>
  <w:style w:type="table" w:customStyle="1" w:styleId="1443">
    <w:name w:val="Сетка таблицы1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20">
    <w:name w:val="Нет списка2432"/>
    <w:next w:val="a2"/>
    <w:uiPriority w:val="99"/>
    <w:semiHidden/>
    <w:unhideWhenUsed/>
    <w:rsid w:val="00DC021E"/>
  </w:style>
  <w:style w:type="table" w:customStyle="1" w:styleId="2443">
    <w:name w:val="Сетка таблицы24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20">
    <w:name w:val="Нет списка3232"/>
    <w:next w:val="a2"/>
    <w:uiPriority w:val="99"/>
    <w:semiHidden/>
    <w:unhideWhenUsed/>
    <w:rsid w:val="00DC021E"/>
  </w:style>
  <w:style w:type="table" w:customStyle="1" w:styleId="3243">
    <w:name w:val="Сетка таблицы3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0">
    <w:name w:val="Нет списка11232"/>
    <w:next w:val="a2"/>
    <w:uiPriority w:val="99"/>
    <w:semiHidden/>
    <w:unhideWhenUsed/>
    <w:rsid w:val="00DC021E"/>
  </w:style>
  <w:style w:type="table" w:customStyle="1" w:styleId="11243">
    <w:name w:val="Сетка таблицы1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20">
    <w:name w:val="Нет списка21232"/>
    <w:next w:val="a2"/>
    <w:uiPriority w:val="99"/>
    <w:semiHidden/>
    <w:unhideWhenUsed/>
    <w:rsid w:val="00DC021E"/>
  </w:style>
  <w:style w:type="table" w:customStyle="1" w:styleId="21243">
    <w:name w:val="Сетка таблицы212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20">
    <w:name w:val="Нет списка4132"/>
    <w:next w:val="a2"/>
    <w:uiPriority w:val="99"/>
    <w:semiHidden/>
    <w:unhideWhenUsed/>
    <w:rsid w:val="00DC021E"/>
  </w:style>
  <w:style w:type="table" w:customStyle="1" w:styleId="4143">
    <w:name w:val="Сетка таблицы4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0">
    <w:name w:val="Нет списка12132"/>
    <w:next w:val="a2"/>
    <w:uiPriority w:val="99"/>
    <w:semiHidden/>
    <w:unhideWhenUsed/>
    <w:rsid w:val="00DC021E"/>
  </w:style>
  <w:style w:type="table" w:customStyle="1" w:styleId="12143">
    <w:name w:val="Сетка таблицы12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20">
    <w:name w:val="Нет списка22132"/>
    <w:next w:val="a2"/>
    <w:uiPriority w:val="99"/>
    <w:semiHidden/>
    <w:unhideWhenUsed/>
    <w:rsid w:val="00DC021E"/>
  </w:style>
  <w:style w:type="table" w:customStyle="1" w:styleId="22143">
    <w:name w:val="Сетка таблицы22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20">
    <w:name w:val="Нет списка31132"/>
    <w:next w:val="a2"/>
    <w:uiPriority w:val="99"/>
    <w:semiHidden/>
    <w:unhideWhenUsed/>
    <w:rsid w:val="00DC021E"/>
  </w:style>
  <w:style w:type="table" w:customStyle="1" w:styleId="31143">
    <w:name w:val="Сетка таблицы3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20">
    <w:name w:val="Нет списка111132"/>
    <w:next w:val="a2"/>
    <w:uiPriority w:val="99"/>
    <w:semiHidden/>
    <w:unhideWhenUsed/>
    <w:rsid w:val="00DC021E"/>
  </w:style>
  <w:style w:type="table" w:customStyle="1" w:styleId="111143">
    <w:name w:val="Сетка таблицы1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20">
    <w:name w:val="Нет списка211132"/>
    <w:next w:val="a2"/>
    <w:uiPriority w:val="99"/>
    <w:semiHidden/>
    <w:unhideWhenUsed/>
    <w:rsid w:val="00DC021E"/>
  </w:style>
  <w:style w:type="table" w:customStyle="1" w:styleId="211143">
    <w:name w:val="Сетка таблицы211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0">
    <w:name w:val="Нет списка5132"/>
    <w:next w:val="a2"/>
    <w:uiPriority w:val="99"/>
    <w:semiHidden/>
    <w:unhideWhenUsed/>
    <w:rsid w:val="00DC021E"/>
  </w:style>
  <w:style w:type="table" w:customStyle="1" w:styleId="5143">
    <w:name w:val="Сетка таблицы5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0">
    <w:name w:val="Нет списка13132"/>
    <w:next w:val="a2"/>
    <w:uiPriority w:val="99"/>
    <w:semiHidden/>
    <w:unhideWhenUsed/>
    <w:rsid w:val="00DC021E"/>
  </w:style>
  <w:style w:type="table" w:customStyle="1" w:styleId="13143">
    <w:name w:val="Сетка таблицы1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20">
    <w:name w:val="Нет списка23132"/>
    <w:next w:val="a2"/>
    <w:uiPriority w:val="99"/>
    <w:semiHidden/>
    <w:unhideWhenUsed/>
    <w:rsid w:val="00DC021E"/>
  </w:style>
  <w:style w:type="table" w:customStyle="1" w:styleId="23143">
    <w:name w:val="Сетка таблицы2314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0">
    <w:name w:val="Нет списка722"/>
    <w:next w:val="a2"/>
    <w:uiPriority w:val="99"/>
    <w:semiHidden/>
    <w:unhideWhenUsed/>
    <w:rsid w:val="00DC021E"/>
  </w:style>
  <w:style w:type="table" w:customStyle="1" w:styleId="733">
    <w:name w:val="Сетка таблицы7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0">
    <w:name w:val="Нет списка1522"/>
    <w:next w:val="a2"/>
    <w:uiPriority w:val="99"/>
    <w:semiHidden/>
    <w:unhideWhenUsed/>
    <w:rsid w:val="00DC021E"/>
  </w:style>
  <w:style w:type="table" w:customStyle="1" w:styleId="1533">
    <w:name w:val="Сетка таблицы15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20">
    <w:name w:val="Нет списка2522"/>
    <w:next w:val="a2"/>
    <w:uiPriority w:val="99"/>
    <w:semiHidden/>
    <w:unhideWhenUsed/>
    <w:rsid w:val="00DC021E"/>
  </w:style>
  <w:style w:type="table" w:customStyle="1" w:styleId="2533">
    <w:name w:val="Сетка таблицы25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20">
    <w:name w:val="Нет списка3322"/>
    <w:next w:val="a2"/>
    <w:uiPriority w:val="99"/>
    <w:semiHidden/>
    <w:unhideWhenUsed/>
    <w:rsid w:val="00DC021E"/>
  </w:style>
  <w:style w:type="table" w:customStyle="1" w:styleId="3333">
    <w:name w:val="Сетка таблицы3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20">
    <w:name w:val="Нет списка11322"/>
    <w:next w:val="a2"/>
    <w:uiPriority w:val="99"/>
    <w:semiHidden/>
    <w:unhideWhenUsed/>
    <w:rsid w:val="00DC021E"/>
  </w:style>
  <w:style w:type="table" w:customStyle="1" w:styleId="11333">
    <w:name w:val="Сетка таблицы11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20">
    <w:name w:val="Нет списка21322"/>
    <w:next w:val="a2"/>
    <w:uiPriority w:val="99"/>
    <w:semiHidden/>
    <w:unhideWhenUsed/>
    <w:rsid w:val="00DC021E"/>
  </w:style>
  <w:style w:type="table" w:customStyle="1" w:styleId="21333">
    <w:name w:val="Сетка таблицы213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20">
    <w:name w:val="Нет списка4222"/>
    <w:next w:val="a2"/>
    <w:uiPriority w:val="99"/>
    <w:semiHidden/>
    <w:unhideWhenUsed/>
    <w:rsid w:val="00DC021E"/>
  </w:style>
  <w:style w:type="table" w:customStyle="1" w:styleId="4233">
    <w:name w:val="Сетка таблицы4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20">
    <w:name w:val="Нет списка12222"/>
    <w:next w:val="a2"/>
    <w:uiPriority w:val="99"/>
    <w:semiHidden/>
    <w:unhideWhenUsed/>
    <w:rsid w:val="00DC021E"/>
  </w:style>
  <w:style w:type="table" w:customStyle="1" w:styleId="12233">
    <w:name w:val="Сетка таблицы12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20">
    <w:name w:val="Нет списка22222"/>
    <w:next w:val="a2"/>
    <w:uiPriority w:val="99"/>
    <w:semiHidden/>
    <w:unhideWhenUsed/>
    <w:rsid w:val="00DC021E"/>
  </w:style>
  <w:style w:type="table" w:customStyle="1" w:styleId="22233">
    <w:name w:val="Сетка таблицы22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20">
    <w:name w:val="Нет списка31222"/>
    <w:next w:val="a2"/>
    <w:uiPriority w:val="99"/>
    <w:semiHidden/>
    <w:unhideWhenUsed/>
    <w:rsid w:val="00DC021E"/>
  </w:style>
  <w:style w:type="table" w:customStyle="1" w:styleId="31233">
    <w:name w:val="Сетка таблицы3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20">
    <w:name w:val="Нет списка111222"/>
    <w:next w:val="a2"/>
    <w:uiPriority w:val="99"/>
    <w:semiHidden/>
    <w:unhideWhenUsed/>
    <w:rsid w:val="00DC021E"/>
  </w:style>
  <w:style w:type="table" w:customStyle="1" w:styleId="111233">
    <w:name w:val="Сетка таблицы1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20">
    <w:name w:val="Нет списка211222"/>
    <w:next w:val="a2"/>
    <w:uiPriority w:val="99"/>
    <w:semiHidden/>
    <w:unhideWhenUsed/>
    <w:rsid w:val="00DC021E"/>
  </w:style>
  <w:style w:type="table" w:customStyle="1" w:styleId="211233">
    <w:name w:val="Сетка таблицы211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20">
    <w:name w:val="Нет списка5222"/>
    <w:next w:val="a2"/>
    <w:uiPriority w:val="99"/>
    <w:semiHidden/>
    <w:unhideWhenUsed/>
    <w:rsid w:val="00DC021E"/>
  </w:style>
  <w:style w:type="table" w:customStyle="1" w:styleId="5233">
    <w:name w:val="Сетка таблицы5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20">
    <w:name w:val="Нет списка13222"/>
    <w:next w:val="a2"/>
    <w:uiPriority w:val="99"/>
    <w:semiHidden/>
    <w:unhideWhenUsed/>
    <w:rsid w:val="00DC021E"/>
  </w:style>
  <w:style w:type="table" w:customStyle="1" w:styleId="13233">
    <w:name w:val="Сетка таблицы1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20">
    <w:name w:val="Нет списка23222"/>
    <w:next w:val="a2"/>
    <w:uiPriority w:val="99"/>
    <w:semiHidden/>
    <w:unhideWhenUsed/>
    <w:rsid w:val="00DC021E"/>
  </w:style>
  <w:style w:type="table" w:customStyle="1" w:styleId="23233">
    <w:name w:val="Сетка таблицы232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20">
    <w:name w:val="Нет списка6122"/>
    <w:next w:val="a2"/>
    <w:uiPriority w:val="99"/>
    <w:semiHidden/>
    <w:unhideWhenUsed/>
    <w:rsid w:val="00DC021E"/>
  </w:style>
  <w:style w:type="table" w:customStyle="1" w:styleId="6133">
    <w:name w:val="Сетка таблицы6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20">
    <w:name w:val="Нет списка14122"/>
    <w:next w:val="a2"/>
    <w:uiPriority w:val="99"/>
    <w:semiHidden/>
    <w:unhideWhenUsed/>
    <w:rsid w:val="00DC021E"/>
  </w:style>
  <w:style w:type="table" w:customStyle="1" w:styleId="14133">
    <w:name w:val="Сетка таблицы1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20">
    <w:name w:val="Нет списка24122"/>
    <w:next w:val="a2"/>
    <w:uiPriority w:val="99"/>
    <w:semiHidden/>
    <w:unhideWhenUsed/>
    <w:rsid w:val="00DC021E"/>
  </w:style>
  <w:style w:type="table" w:customStyle="1" w:styleId="24133">
    <w:name w:val="Сетка таблицы24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20">
    <w:name w:val="Нет списка32122"/>
    <w:next w:val="a2"/>
    <w:uiPriority w:val="99"/>
    <w:semiHidden/>
    <w:unhideWhenUsed/>
    <w:rsid w:val="00DC021E"/>
  </w:style>
  <w:style w:type="table" w:customStyle="1" w:styleId="32133">
    <w:name w:val="Сетка таблицы3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0">
    <w:name w:val="Нет списка112122"/>
    <w:next w:val="a2"/>
    <w:uiPriority w:val="99"/>
    <w:semiHidden/>
    <w:unhideWhenUsed/>
    <w:rsid w:val="00DC021E"/>
  </w:style>
  <w:style w:type="table" w:customStyle="1" w:styleId="112133">
    <w:name w:val="Сетка таблицы1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20">
    <w:name w:val="Нет списка212122"/>
    <w:next w:val="a2"/>
    <w:uiPriority w:val="99"/>
    <w:semiHidden/>
    <w:unhideWhenUsed/>
    <w:rsid w:val="00DC021E"/>
  </w:style>
  <w:style w:type="table" w:customStyle="1" w:styleId="212133">
    <w:name w:val="Сетка таблицы212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20">
    <w:name w:val="Нет списка41122"/>
    <w:next w:val="a2"/>
    <w:uiPriority w:val="99"/>
    <w:semiHidden/>
    <w:unhideWhenUsed/>
    <w:rsid w:val="00DC021E"/>
  </w:style>
  <w:style w:type="table" w:customStyle="1" w:styleId="41133">
    <w:name w:val="Сетка таблицы4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20">
    <w:name w:val="Нет списка121122"/>
    <w:next w:val="a2"/>
    <w:uiPriority w:val="99"/>
    <w:semiHidden/>
    <w:unhideWhenUsed/>
    <w:rsid w:val="00DC021E"/>
  </w:style>
  <w:style w:type="table" w:customStyle="1" w:styleId="121133">
    <w:name w:val="Сетка таблицы12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20">
    <w:name w:val="Нет списка221122"/>
    <w:next w:val="a2"/>
    <w:uiPriority w:val="99"/>
    <w:semiHidden/>
    <w:unhideWhenUsed/>
    <w:rsid w:val="00DC021E"/>
  </w:style>
  <w:style w:type="table" w:customStyle="1" w:styleId="221133">
    <w:name w:val="Сетка таблицы22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20">
    <w:name w:val="Нет списка311122"/>
    <w:next w:val="a2"/>
    <w:uiPriority w:val="99"/>
    <w:semiHidden/>
    <w:unhideWhenUsed/>
    <w:rsid w:val="00DC021E"/>
  </w:style>
  <w:style w:type="table" w:customStyle="1" w:styleId="311133">
    <w:name w:val="Сетка таблицы3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0">
    <w:name w:val="Нет списка1111122"/>
    <w:next w:val="a2"/>
    <w:uiPriority w:val="99"/>
    <w:semiHidden/>
    <w:unhideWhenUsed/>
    <w:rsid w:val="00DC021E"/>
  </w:style>
  <w:style w:type="table" w:customStyle="1" w:styleId="1111133">
    <w:name w:val="Сетка таблицы1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20">
    <w:name w:val="Нет списка2111122"/>
    <w:next w:val="a2"/>
    <w:uiPriority w:val="99"/>
    <w:semiHidden/>
    <w:unhideWhenUsed/>
    <w:rsid w:val="00DC021E"/>
  </w:style>
  <w:style w:type="table" w:customStyle="1" w:styleId="2111133">
    <w:name w:val="Сетка таблицы211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20">
    <w:name w:val="Нет списка51122"/>
    <w:next w:val="a2"/>
    <w:uiPriority w:val="99"/>
    <w:semiHidden/>
    <w:unhideWhenUsed/>
    <w:rsid w:val="00DC021E"/>
  </w:style>
  <w:style w:type="table" w:customStyle="1" w:styleId="51133">
    <w:name w:val="Сетка таблицы5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20">
    <w:name w:val="Нет списка131122"/>
    <w:next w:val="a2"/>
    <w:uiPriority w:val="99"/>
    <w:semiHidden/>
    <w:unhideWhenUsed/>
    <w:rsid w:val="00DC021E"/>
  </w:style>
  <w:style w:type="table" w:customStyle="1" w:styleId="131133">
    <w:name w:val="Сетка таблицы1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20">
    <w:name w:val="Нет списка231122"/>
    <w:next w:val="a2"/>
    <w:uiPriority w:val="99"/>
    <w:semiHidden/>
    <w:unhideWhenUsed/>
    <w:rsid w:val="00DC021E"/>
  </w:style>
  <w:style w:type="table" w:customStyle="1" w:styleId="231133">
    <w:name w:val="Сетка таблицы23113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2"/>
    <w:uiPriority w:val="99"/>
    <w:semiHidden/>
    <w:unhideWhenUsed/>
    <w:rsid w:val="00DC021E"/>
  </w:style>
  <w:style w:type="table" w:customStyle="1" w:styleId="203">
    <w:name w:val="Сетка таблицы2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2"/>
    <w:uiPriority w:val="99"/>
    <w:semiHidden/>
    <w:unhideWhenUsed/>
    <w:rsid w:val="00DC021E"/>
  </w:style>
  <w:style w:type="table" w:customStyle="1" w:styleId="1183">
    <w:name w:val="Сетка таблицы1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DC021E"/>
  </w:style>
  <w:style w:type="table" w:customStyle="1" w:styleId="2103">
    <w:name w:val="Сетка таблицы210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20">
    <w:name w:val="Нет списка372"/>
    <w:next w:val="a2"/>
    <w:uiPriority w:val="99"/>
    <w:semiHidden/>
    <w:unhideWhenUsed/>
    <w:rsid w:val="00DC021E"/>
  </w:style>
  <w:style w:type="table" w:customStyle="1" w:styleId="383">
    <w:name w:val="Сетка таблицы3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0">
    <w:name w:val="Нет списка1172"/>
    <w:next w:val="a2"/>
    <w:uiPriority w:val="99"/>
    <w:semiHidden/>
    <w:unhideWhenUsed/>
    <w:rsid w:val="00DC021E"/>
  </w:style>
  <w:style w:type="table" w:customStyle="1" w:styleId="1193">
    <w:name w:val="Сетка таблицы119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0">
    <w:name w:val="Нет списка2172"/>
    <w:next w:val="a2"/>
    <w:uiPriority w:val="99"/>
    <w:semiHidden/>
    <w:unhideWhenUsed/>
    <w:rsid w:val="00DC021E"/>
  </w:style>
  <w:style w:type="table" w:customStyle="1" w:styleId="2183">
    <w:name w:val="Сетка таблицы218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20">
    <w:name w:val="Нет списка462"/>
    <w:next w:val="a2"/>
    <w:uiPriority w:val="99"/>
    <w:semiHidden/>
    <w:unhideWhenUsed/>
    <w:rsid w:val="00DC021E"/>
  </w:style>
  <w:style w:type="table" w:customStyle="1" w:styleId="473">
    <w:name w:val="Сетка таблицы4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2"/>
    <w:uiPriority w:val="99"/>
    <w:semiHidden/>
    <w:unhideWhenUsed/>
    <w:rsid w:val="00DC021E"/>
  </w:style>
  <w:style w:type="table" w:customStyle="1" w:styleId="1273">
    <w:name w:val="Сетка таблицы1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20">
    <w:name w:val="Нет списка2262"/>
    <w:next w:val="a2"/>
    <w:uiPriority w:val="99"/>
    <w:semiHidden/>
    <w:unhideWhenUsed/>
    <w:rsid w:val="00DC021E"/>
  </w:style>
  <w:style w:type="table" w:customStyle="1" w:styleId="2273">
    <w:name w:val="Сетка таблицы22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20">
    <w:name w:val="Нет списка3162"/>
    <w:next w:val="a2"/>
    <w:uiPriority w:val="99"/>
    <w:semiHidden/>
    <w:unhideWhenUsed/>
    <w:rsid w:val="00DC021E"/>
  </w:style>
  <w:style w:type="table" w:customStyle="1" w:styleId="3173">
    <w:name w:val="Сетка таблицы3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0">
    <w:name w:val="Нет списка11162"/>
    <w:next w:val="a2"/>
    <w:uiPriority w:val="99"/>
    <w:semiHidden/>
    <w:unhideWhenUsed/>
    <w:rsid w:val="00DC021E"/>
  </w:style>
  <w:style w:type="table" w:customStyle="1" w:styleId="11173">
    <w:name w:val="Сетка таблицы1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20">
    <w:name w:val="Нет списка21162"/>
    <w:next w:val="a2"/>
    <w:uiPriority w:val="99"/>
    <w:semiHidden/>
    <w:unhideWhenUsed/>
    <w:rsid w:val="00DC021E"/>
  </w:style>
  <w:style w:type="table" w:customStyle="1" w:styleId="21173">
    <w:name w:val="Сетка таблицы211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2"/>
    <w:uiPriority w:val="99"/>
    <w:semiHidden/>
    <w:unhideWhenUsed/>
    <w:rsid w:val="00DC021E"/>
  </w:style>
  <w:style w:type="table" w:customStyle="1" w:styleId="573">
    <w:name w:val="Сетка таблицы5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0">
    <w:name w:val="Нет списка1362"/>
    <w:next w:val="a2"/>
    <w:uiPriority w:val="99"/>
    <w:semiHidden/>
    <w:unhideWhenUsed/>
    <w:rsid w:val="00DC021E"/>
  </w:style>
  <w:style w:type="table" w:customStyle="1" w:styleId="1373">
    <w:name w:val="Сетка таблицы1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20">
    <w:name w:val="Нет списка2362"/>
    <w:next w:val="a2"/>
    <w:uiPriority w:val="99"/>
    <w:semiHidden/>
    <w:unhideWhenUsed/>
    <w:rsid w:val="00DC021E"/>
  </w:style>
  <w:style w:type="table" w:customStyle="1" w:styleId="2373">
    <w:name w:val="Сетка таблицы2373"/>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0">
    <w:name w:val="Сетка таблицы303"/>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2"/>
    <w:uiPriority w:val="99"/>
    <w:semiHidden/>
    <w:unhideWhenUsed/>
    <w:rsid w:val="00DC021E"/>
  </w:style>
  <w:style w:type="table" w:customStyle="1" w:styleId="392">
    <w:name w:val="Сетка таблицы39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2"/>
    <w:uiPriority w:val="99"/>
    <w:semiHidden/>
    <w:unhideWhenUsed/>
    <w:rsid w:val="00DC021E"/>
  </w:style>
  <w:style w:type="table" w:customStyle="1" w:styleId="12020">
    <w:name w:val="Сетка таблицы12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2">
    <w:name w:val="Нет списка2101"/>
    <w:next w:val="a2"/>
    <w:uiPriority w:val="99"/>
    <w:semiHidden/>
    <w:unhideWhenUsed/>
    <w:rsid w:val="00DC021E"/>
  </w:style>
  <w:style w:type="table" w:customStyle="1" w:styleId="2192">
    <w:name w:val="Сетка таблицы219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0">
    <w:name w:val="Нет списка381"/>
    <w:next w:val="a2"/>
    <w:uiPriority w:val="99"/>
    <w:semiHidden/>
    <w:unhideWhenUsed/>
    <w:rsid w:val="00DC021E"/>
  </w:style>
  <w:style w:type="table" w:customStyle="1" w:styleId="3102">
    <w:name w:val="Сетка таблицы3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0">
    <w:name w:val="Нет списка1191"/>
    <w:next w:val="a2"/>
    <w:uiPriority w:val="99"/>
    <w:semiHidden/>
    <w:unhideWhenUsed/>
    <w:rsid w:val="00DC021E"/>
  </w:style>
  <w:style w:type="table" w:customStyle="1" w:styleId="111020">
    <w:name w:val="Сетка таблицы11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0">
    <w:name w:val="Нет списка2181"/>
    <w:next w:val="a2"/>
    <w:uiPriority w:val="99"/>
    <w:semiHidden/>
    <w:unhideWhenUsed/>
    <w:rsid w:val="00DC021E"/>
  </w:style>
  <w:style w:type="table" w:customStyle="1" w:styleId="211020">
    <w:name w:val="Сетка таблицы2110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0">
    <w:name w:val="Нет списка471"/>
    <w:next w:val="a2"/>
    <w:uiPriority w:val="99"/>
    <w:semiHidden/>
    <w:unhideWhenUsed/>
    <w:rsid w:val="00DC021E"/>
  </w:style>
  <w:style w:type="table" w:customStyle="1" w:styleId="482">
    <w:name w:val="Сетка таблицы4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2"/>
    <w:uiPriority w:val="99"/>
    <w:semiHidden/>
    <w:unhideWhenUsed/>
    <w:rsid w:val="00DC021E"/>
  </w:style>
  <w:style w:type="table" w:customStyle="1" w:styleId="1282">
    <w:name w:val="Сетка таблицы12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10">
    <w:name w:val="Нет списка2271"/>
    <w:next w:val="a2"/>
    <w:uiPriority w:val="99"/>
    <w:semiHidden/>
    <w:unhideWhenUsed/>
    <w:rsid w:val="00DC021E"/>
  </w:style>
  <w:style w:type="table" w:customStyle="1" w:styleId="2282">
    <w:name w:val="Сетка таблицы22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10">
    <w:name w:val="Нет списка3171"/>
    <w:next w:val="a2"/>
    <w:uiPriority w:val="99"/>
    <w:semiHidden/>
    <w:unhideWhenUsed/>
    <w:rsid w:val="00DC021E"/>
  </w:style>
  <w:style w:type="table" w:customStyle="1" w:styleId="3182">
    <w:name w:val="Сетка таблицы3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0">
    <w:name w:val="Нет списка11171"/>
    <w:next w:val="a2"/>
    <w:uiPriority w:val="99"/>
    <w:semiHidden/>
    <w:unhideWhenUsed/>
    <w:rsid w:val="00DC021E"/>
  </w:style>
  <w:style w:type="table" w:customStyle="1" w:styleId="11182">
    <w:name w:val="Сетка таблицы11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10">
    <w:name w:val="Нет списка21171"/>
    <w:next w:val="a2"/>
    <w:uiPriority w:val="99"/>
    <w:semiHidden/>
    <w:unhideWhenUsed/>
    <w:rsid w:val="00DC021E"/>
  </w:style>
  <w:style w:type="table" w:customStyle="1" w:styleId="21182">
    <w:name w:val="Сетка таблицы211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0">
    <w:name w:val="Нет списка571"/>
    <w:next w:val="a2"/>
    <w:uiPriority w:val="99"/>
    <w:semiHidden/>
    <w:unhideWhenUsed/>
    <w:rsid w:val="00DC021E"/>
  </w:style>
  <w:style w:type="table" w:customStyle="1" w:styleId="582">
    <w:name w:val="Сетка таблицы5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10">
    <w:name w:val="Нет списка1371"/>
    <w:next w:val="a2"/>
    <w:uiPriority w:val="99"/>
    <w:semiHidden/>
    <w:unhideWhenUsed/>
    <w:rsid w:val="00DC021E"/>
  </w:style>
  <w:style w:type="table" w:customStyle="1" w:styleId="1382">
    <w:name w:val="Сетка таблицы13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10">
    <w:name w:val="Нет списка2371"/>
    <w:next w:val="a2"/>
    <w:uiPriority w:val="99"/>
    <w:semiHidden/>
    <w:unhideWhenUsed/>
    <w:rsid w:val="00DC021E"/>
  </w:style>
  <w:style w:type="table" w:customStyle="1" w:styleId="2382">
    <w:name w:val="Сетка таблицы238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0">
    <w:name w:val="Нет списка641"/>
    <w:next w:val="a2"/>
    <w:uiPriority w:val="99"/>
    <w:semiHidden/>
    <w:unhideWhenUsed/>
    <w:rsid w:val="00DC021E"/>
  </w:style>
  <w:style w:type="table" w:customStyle="1" w:styleId="652">
    <w:name w:val="Сетка таблицы6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10">
    <w:name w:val="Нет списка1441"/>
    <w:next w:val="a2"/>
    <w:uiPriority w:val="99"/>
    <w:semiHidden/>
    <w:unhideWhenUsed/>
    <w:rsid w:val="00DC021E"/>
  </w:style>
  <w:style w:type="table" w:customStyle="1" w:styleId="1452">
    <w:name w:val="Сетка таблицы14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0">
    <w:name w:val="Нет списка2441"/>
    <w:next w:val="a2"/>
    <w:uiPriority w:val="99"/>
    <w:semiHidden/>
    <w:unhideWhenUsed/>
    <w:rsid w:val="00DC021E"/>
  </w:style>
  <w:style w:type="table" w:customStyle="1" w:styleId="2452">
    <w:name w:val="Сетка таблицы24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0">
    <w:name w:val="Нет списка3241"/>
    <w:next w:val="a2"/>
    <w:uiPriority w:val="99"/>
    <w:semiHidden/>
    <w:unhideWhenUsed/>
    <w:rsid w:val="00DC021E"/>
  </w:style>
  <w:style w:type="table" w:customStyle="1" w:styleId="3252">
    <w:name w:val="Сетка таблицы3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0">
    <w:name w:val="Нет списка11241"/>
    <w:next w:val="a2"/>
    <w:uiPriority w:val="99"/>
    <w:semiHidden/>
    <w:unhideWhenUsed/>
    <w:rsid w:val="00DC021E"/>
  </w:style>
  <w:style w:type="table" w:customStyle="1" w:styleId="11252">
    <w:name w:val="Сетка таблицы11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0">
    <w:name w:val="Нет списка21241"/>
    <w:next w:val="a2"/>
    <w:uiPriority w:val="99"/>
    <w:semiHidden/>
    <w:unhideWhenUsed/>
    <w:rsid w:val="00DC021E"/>
  </w:style>
  <w:style w:type="table" w:customStyle="1" w:styleId="21252">
    <w:name w:val="Сетка таблицы212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10">
    <w:name w:val="Нет списка4141"/>
    <w:next w:val="a2"/>
    <w:uiPriority w:val="99"/>
    <w:semiHidden/>
    <w:unhideWhenUsed/>
    <w:rsid w:val="00DC021E"/>
  </w:style>
  <w:style w:type="table" w:customStyle="1" w:styleId="4152">
    <w:name w:val="Сетка таблицы4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10">
    <w:name w:val="Нет списка12141"/>
    <w:next w:val="a2"/>
    <w:uiPriority w:val="99"/>
    <w:semiHidden/>
    <w:unhideWhenUsed/>
    <w:rsid w:val="00DC021E"/>
  </w:style>
  <w:style w:type="table" w:customStyle="1" w:styleId="12152">
    <w:name w:val="Сетка таблицы12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10">
    <w:name w:val="Нет списка22141"/>
    <w:next w:val="a2"/>
    <w:uiPriority w:val="99"/>
    <w:semiHidden/>
    <w:unhideWhenUsed/>
    <w:rsid w:val="00DC021E"/>
  </w:style>
  <w:style w:type="table" w:customStyle="1" w:styleId="22152">
    <w:name w:val="Сетка таблицы22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10">
    <w:name w:val="Нет списка31141"/>
    <w:next w:val="a2"/>
    <w:uiPriority w:val="99"/>
    <w:semiHidden/>
    <w:unhideWhenUsed/>
    <w:rsid w:val="00DC021E"/>
  </w:style>
  <w:style w:type="table" w:customStyle="1" w:styleId="31152">
    <w:name w:val="Сетка таблицы3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0">
    <w:name w:val="Нет списка111141"/>
    <w:next w:val="a2"/>
    <w:uiPriority w:val="99"/>
    <w:semiHidden/>
    <w:unhideWhenUsed/>
    <w:rsid w:val="00DC021E"/>
  </w:style>
  <w:style w:type="table" w:customStyle="1" w:styleId="111152">
    <w:name w:val="Сетка таблицы11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410">
    <w:name w:val="Нет списка211141"/>
    <w:next w:val="a2"/>
    <w:uiPriority w:val="99"/>
    <w:semiHidden/>
    <w:unhideWhenUsed/>
    <w:rsid w:val="00DC021E"/>
  </w:style>
  <w:style w:type="table" w:customStyle="1" w:styleId="211152">
    <w:name w:val="Сетка таблицы211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0">
    <w:name w:val="Нет списка5141"/>
    <w:next w:val="a2"/>
    <w:uiPriority w:val="99"/>
    <w:semiHidden/>
    <w:unhideWhenUsed/>
    <w:rsid w:val="00DC021E"/>
  </w:style>
  <w:style w:type="table" w:customStyle="1" w:styleId="5152">
    <w:name w:val="Сетка таблицы5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0">
    <w:name w:val="Нет списка13141"/>
    <w:next w:val="a2"/>
    <w:uiPriority w:val="99"/>
    <w:semiHidden/>
    <w:unhideWhenUsed/>
    <w:rsid w:val="00DC021E"/>
  </w:style>
  <w:style w:type="table" w:customStyle="1" w:styleId="13152">
    <w:name w:val="Сетка таблицы13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410">
    <w:name w:val="Нет списка23141"/>
    <w:next w:val="a2"/>
    <w:uiPriority w:val="99"/>
    <w:semiHidden/>
    <w:unhideWhenUsed/>
    <w:rsid w:val="00DC021E"/>
  </w:style>
  <w:style w:type="table" w:customStyle="1" w:styleId="23152">
    <w:name w:val="Сетка таблицы2315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0">
    <w:name w:val="Нет списка731"/>
    <w:next w:val="a2"/>
    <w:uiPriority w:val="99"/>
    <w:semiHidden/>
    <w:unhideWhenUsed/>
    <w:rsid w:val="00DC021E"/>
  </w:style>
  <w:style w:type="table" w:customStyle="1" w:styleId="742">
    <w:name w:val="Сетка таблицы7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0">
    <w:name w:val="Нет списка1531"/>
    <w:next w:val="a2"/>
    <w:uiPriority w:val="99"/>
    <w:semiHidden/>
    <w:unhideWhenUsed/>
    <w:rsid w:val="00DC021E"/>
  </w:style>
  <w:style w:type="table" w:customStyle="1" w:styleId="1542">
    <w:name w:val="Сетка таблицы15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10">
    <w:name w:val="Нет списка2531"/>
    <w:next w:val="a2"/>
    <w:uiPriority w:val="99"/>
    <w:semiHidden/>
    <w:unhideWhenUsed/>
    <w:rsid w:val="00DC021E"/>
  </w:style>
  <w:style w:type="table" w:customStyle="1" w:styleId="2542">
    <w:name w:val="Сетка таблицы25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0">
    <w:name w:val="Нет списка3331"/>
    <w:next w:val="a2"/>
    <w:uiPriority w:val="99"/>
    <w:semiHidden/>
    <w:unhideWhenUsed/>
    <w:rsid w:val="00DC021E"/>
  </w:style>
  <w:style w:type="table" w:customStyle="1" w:styleId="3342">
    <w:name w:val="Сетка таблицы3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0">
    <w:name w:val="Нет списка11331"/>
    <w:next w:val="a2"/>
    <w:uiPriority w:val="99"/>
    <w:semiHidden/>
    <w:unhideWhenUsed/>
    <w:rsid w:val="00DC021E"/>
  </w:style>
  <w:style w:type="table" w:customStyle="1" w:styleId="11342">
    <w:name w:val="Сетка таблицы11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310">
    <w:name w:val="Нет списка21331"/>
    <w:next w:val="a2"/>
    <w:uiPriority w:val="99"/>
    <w:semiHidden/>
    <w:unhideWhenUsed/>
    <w:rsid w:val="00DC021E"/>
  </w:style>
  <w:style w:type="table" w:customStyle="1" w:styleId="21342">
    <w:name w:val="Сетка таблицы213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0">
    <w:name w:val="Нет списка4231"/>
    <w:next w:val="a2"/>
    <w:uiPriority w:val="99"/>
    <w:semiHidden/>
    <w:unhideWhenUsed/>
    <w:rsid w:val="00DC021E"/>
  </w:style>
  <w:style w:type="table" w:customStyle="1" w:styleId="4242">
    <w:name w:val="Сетка таблицы4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10">
    <w:name w:val="Нет списка12231"/>
    <w:next w:val="a2"/>
    <w:uiPriority w:val="99"/>
    <w:semiHidden/>
    <w:unhideWhenUsed/>
    <w:rsid w:val="00DC021E"/>
  </w:style>
  <w:style w:type="table" w:customStyle="1" w:styleId="12242">
    <w:name w:val="Сетка таблицы12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10">
    <w:name w:val="Нет списка22231"/>
    <w:next w:val="a2"/>
    <w:uiPriority w:val="99"/>
    <w:semiHidden/>
    <w:unhideWhenUsed/>
    <w:rsid w:val="00DC021E"/>
  </w:style>
  <w:style w:type="table" w:customStyle="1" w:styleId="22242">
    <w:name w:val="Сетка таблицы22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310">
    <w:name w:val="Нет списка31231"/>
    <w:next w:val="a2"/>
    <w:uiPriority w:val="99"/>
    <w:semiHidden/>
    <w:unhideWhenUsed/>
    <w:rsid w:val="00DC021E"/>
  </w:style>
  <w:style w:type="table" w:customStyle="1" w:styleId="31242">
    <w:name w:val="Сетка таблицы3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0">
    <w:name w:val="Нет списка111231"/>
    <w:next w:val="a2"/>
    <w:uiPriority w:val="99"/>
    <w:semiHidden/>
    <w:unhideWhenUsed/>
    <w:rsid w:val="00DC021E"/>
  </w:style>
  <w:style w:type="table" w:customStyle="1" w:styleId="111242">
    <w:name w:val="Сетка таблицы11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310">
    <w:name w:val="Нет списка211231"/>
    <w:next w:val="a2"/>
    <w:uiPriority w:val="99"/>
    <w:semiHidden/>
    <w:unhideWhenUsed/>
    <w:rsid w:val="00DC021E"/>
  </w:style>
  <w:style w:type="table" w:customStyle="1" w:styleId="211242">
    <w:name w:val="Сетка таблицы211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10">
    <w:name w:val="Нет списка5231"/>
    <w:next w:val="a2"/>
    <w:uiPriority w:val="99"/>
    <w:semiHidden/>
    <w:unhideWhenUsed/>
    <w:rsid w:val="00DC021E"/>
  </w:style>
  <w:style w:type="table" w:customStyle="1" w:styleId="5242">
    <w:name w:val="Сетка таблицы5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10">
    <w:name w:val="Нет списка13231"/>
    <w:next w:val="a2"/>
    <w:uiPriority w:val="99"/>
    <w:semiHidden/>
    <w:unhideWhenUsed/>
    <w:rsid w:val="00DC021E"/>
  </w:style>
  <w:style w:type="table" w:customStyle="1" w:styleId="13242">
    <w:name w:val="Сетка таблицы13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310">
    <w:name w:val="Нет списка23231"/>
    <w:next w:val="a2"/>
    <w:uiPriority w:val="99"/>
    <w:semiHidden/>
    <w:unhideWhenUsed/>
    <w:rsid w:val="00DC021E"/>
  </w:style>
  <w:style w:type="table" w:customStyle="1" w:styleId="23242">
    <w:name w:val="Сетка таблицы232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10">
    <w:name w:val="Нет списка6131"/>
    <w:next w:val="a2"/>
    <w:uiPriority w:val="99"/>
    <w:semiHidden/>
    <w:unhideWhenUsed/>
    <w:rsid w:val="00DC021E"/>
  </w:style>
  <w:style w:type="table" w:customStyle="1" w:styleId="6142">
    <w:name w:val="Сетка таблицы6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10">
    <w:name w:val="Нет списка14131"/>
    <w:next w:val="a2"/>
    <w:uiPriority w:val="99"/>
    <w:semiHidden/>
    <w:unhideWhenUsed/>
    <w:rsid w:val="00DC021E"/>
  </w:style>
  <w:style w:type="table" w:customStyle="1" w:styleId="14142">
    <w:name w:val="Сетка таблицы14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10">
    <w:name w:val="Нет списка24131"/>
    <w:next w:val="a2"/>
    <w:uiPriority w:val="99"/>
    <w:semiHidden/>
    <w:unhideWhenUsed/>
    <w:rsid w:val="00DC021E"/>
  </w:style>
  <w:style w:type="table" w:customStyle="1" w:styleId="24142">
    <w:name w:val="Сетка таблицы24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10">
    <w:name w:val="Нет списка32131"/>
    <w:next w:val="a2"/>
    <w:uiPriority w:val="99"/>
    <w:semiHidden/>
    <w:unhideWhenUsed/>
    <w:rsid w:val="00DC021E"/>
  </w:style>
  <w:style w:type="table" w:customStyle="1" w:styleId="32142">
    <w:name w:val="Сетка таблицы3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0">
    <w:name w:val="Нет списка112131"/>
    <w:next w:val="a2"/>
    <w:uiPriority w:val="99"/>
    <w:semiHidden/>
    <w:unhideWhenUsed/>
    <w:rsid w:val="00DC021E"/>
  </w:style>
  <w:style w:type="table" w:customStyle="1" w:styleId="112142">
    <w:name w:val="Сетка таблицы11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10">
    <w:name w:val="Нет списка212131"/>
    <w:next w:val="a2"/>
    <w:uiPriority w:val="99"/>
    <w:semiHidden/>
    <w:unhideWhenUsed/>
    <w:rsid w:val="00DC021E"/>
  </w:style>
  <w:style w:type="table" w:customStyle="1" w:styleId="212142">
    <w:name w:val="Сетка таблицы212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10">
    <w:name w:val="Нет списка41131"/>
    <w:next w:val="a2"/>
    <w:uiPriority w:val="99"/>
    <w:semiHidden/>
    <w:unhideWhenUsed/>
    <w:rsid w:val="00DC021E"/>
  </w:style>
  <w:style w:type="table" w:customStyle="1" w:styleId="41142">
    <w:name w:val="Сетка таблицы4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310">
    <w:name w:val="Нет списка121131"/>
    <w:next w:val="a2"/>
    <w:uiPriority w:val="99"/>
    <w:semiHidden/>
    <w:unhideWhenUsed/>
    <w:rsid w:val="00DC021E"/>
  </w:style>
  <w:style w:type="table" w:customStyle="1" w:styleId="121142">
    <w:name w:val="Сетка таблицы12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10">
    <w:name w:val="Нет списка221131"/>
    <w:next w:val="a2"/>
    <w:uiPriority w:val="99"/>
    <w:semiHidden/>
    <w:unhideWhenUsed/>
    <w:rsid w:val="00DC021E"/>
  </w:style>
  <w:style w:type="table" w:customStyle="1" w:styleId="221142">
    <w:name w:val="Сетка таблицы22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10">
    <w:name w:val="Нет списка311131"/>
    <w:next w:val="a2"/>
    <w:uiPriority w:val="99"/>
    <w:semiHidden/>
    <w:unhideWhenUsed/>
    <w:rsid w:val="00DC021E"/>
  </w:style>
  <w:style w:type="table" w:customStyle="1" w:styleId="311142">
    <w:name w:val="Сетка таблицы3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0">
    <w:name w:val="Нет списка1111131"/>
    <w:next w:val="a2"/>
    <w:uiPriority w:val="99"/>
    <w:semiHidden/>
    <w:unhideWhenUsed/>
    <w:rsid w:val="00DC021E"/>
  </w:style>
  <w:style w:type="table" w:customStyle="1" w:styleId="1111142">
    <w:name w:val="Сетка таблицы11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310">
    <w:name w:val="Нет списка2111131"/>
    <w:next w:val="a2"/>
    <w:uiPriority w:val="99"/>
    <w:semiHidden/>
    <w:unhideWhenUsed/>
    <w:rsid w:val="00DC021E"/>
  </w:style>
  <w:style w:type="table" w:customStyle="1" w:styleId="2111142">
    <w:name w:val="Сетка таблицы211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10">
    <w:name w:val="Нет списка51131"/>
    <w:next w:val="a2"/>
    <w:uiPriority w:val="99"/>
    <w:semiHidden/>
    <w:unhideWhenUsed/>
    <w:rsid w:val="00DC021E"/>
  </w:style>
  <w:style w:type="table" w:customStyle="1" w:styleId="51142">
    <w:name w:val="Сетка таблицы5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10">
    <w:name w:val="Нет списка131131"/>
    <w:next w:val="a2"/>
    <w:uiPriority w:val="99"/>
    <w:semiHidden/>
    <w:unhideWhenUsed/>
    <w:rsid w:val="00DC021E"/>
  </w:style>
  <w:style w:type="table" w:customStyle="1" w:styleId="131142">
    <w:name w:val="Сетка таблицы13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10">
    <w:name w:val="Нет списка231131"/>
    <w:next w:val="a2"/>
    <w:uiPriority w:val="99"/>
    <w:semiHidden/>
    <w:unhideWhenUsed/>
    <w:rsid w:val="00DC021E"/>
  </w:style>
  <w:style w:type="table" w:customStyle="1" w:styleId="231142">
    <w:name w:val="Сетка таблицы23114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2">
    <w:name w:val="Сетка таблицы214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2">
    <w:name w:val="Сетка таблицы22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2">
    <w:name w:val="Сетка таблицы211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2">
    <w:name w:val="Сетка таблицы233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2">
    <w:name w:val="Сетка таблицы24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2">
    <w:name w:val="Сетка таблицы212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2">
    <w:name w:val="Сетка таблицы22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2">
    <w:name w:val="Сетка таблицы211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2">
    <w:name w:val="Сетка таблицы2312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Сетка таблицы25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2">
    <w:name w:val="Сетка таблицы213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2">
    <w:name w:val="Сетка таблицы4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2">
    <w:name w:val="Сетка таблицы22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2">
    <w:name w:val="Сетка таблицы3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2">
    <w:name w:val="Сетка таблицы1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2">
    <w:name w:val="Сетка таблицы211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2">
    <w:name w:val="Сетка таблицы5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2">
    <w:name w:val="Сетка таблицы1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2">
    <w:name w:val="Сетка таблицы232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2">
    <w:name w:val="Сетка таблицы24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2">
    <w:name w:val="Сетка таблицы3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2">
    <w:name w:val="Сетка таблицы1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2">
    <w:name w:val="Сетка таблицы212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2">
    <w:name w:val="Сетка таблицы4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2">
    <w:name w:val="Сетка таблицы22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2">
    <w:name w:val="Сетка таблицы3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2">
    <w:name w:val="Сетка таблицы1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2">
    <w:name w:val="Сетка таблицы211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2">
    <w:name w:val="Сетка таблицы5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2">
    <w:name w:val="Сетка таблицы1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2">
    <w:name w:val="Сетка таблицы231112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2">
    <w:name w:val="Нет списка811"/>
    <w:next w:val="a2"/>
    <w:uiPriority w:val="99"/>
    <w:semiHidden/>
    <w:unhideWhenUsed/>
    <w:rsid w:val="00DC021E"/>
  </w:style>
  <w:style w:type="table" w:customStyle="1" w:styleId="912">
    <w:name w:val="Сетка таблицы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DC021E"/>
  </w:style>
  <w:style w:type="table" w:customStyle="1" w:styleId="1712">
    <w:name w:val="Сетка таблицы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0">
    <w:name w:val="Нет списка2611"/>
    <w:next w:val="a2"/>
    <w:uiPriority w:val="99"/>
    <w:semiHidden/>
    <w:unhideWhenUsed/>
    <w:rsid w:val="00DC021E"/>
  </w:style>
  <w:style w:type="table" w:customStyle="1" w:styleId="2712">
    <w:name w:val="Сетка таблицы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2">
    <w:name w:val="Нет списка3411"/>
    <w:next w:val="a2"/>
    <w:uiPriority w:val="99"/>
    <w:semiHidden/>
    <w:unhideWhenUsed/>
    <w:rsid w:val="00DC021E"/>
  </w:style>
  <w:style w:type="table" w:customStyle="1" w:styleId="3512">
    <w:name w:val="Сетка таблицы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0">
    <w:name w:val="Нет списка11411"/>
    <w:next w:val="a2"/>
    <w:uiPriority w:val="99"/>
    <w:semiHidden/>
    <w:unhideWhenUsed/>
    <w:rsid w:val="00DC021E"/>
  </w:style>
  <w:style w:type="table" w:customStyle="1" w:styleId="11512">
    <w:name w:val="Сетка таблицы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10">
    <w:name w:val="Нет списка21411"/>
    <w:next w:val="a2"/>
    <w:uiPriority w:val="99"/>
    <w:semiHidden/>
    <w:unhideWhenUsed/>
    <w:rsid w:val="00DC021E"/>
  </w:style>
  <w:style w:type="table" w:customStyle="1" w:styleId="21512">
    <w:name w:val="Сетка таблицы2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0">
    <w:name w:val="Нет списка4311"/>
    <w:next w:val="a2"/>
    <w:uiPriority w:val="99"/>
    <w:semiHidden/>
    <w:unhideWhenUsed/>
    <w:rsid w:val="00DC021E"/>
  </w:style>
  <w:style w:type="table" w:customStyle="1" w:styleId="4412">
    <w:name w:val="Сетка таблицы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0">
    <w:name w:val="Нет списка12311"/>
    <w:next w:val="a2"/>
    <w:uiPriority w:val="99"/>
    <w:semiHidden/>
    <w:unhideWhenUsed/>
    <w:rsid w:val="00DC021E"/>
  </w:style>
  <w:style w:type="table" w:customStyle="1" w:styleId="12412">
    <w:name w:val="Сетка таблицы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10">
    <w:name w:val="Нет списка22311"/>
    <w:next w:val="a2"/>
    <w:uiPriority w:val="99"/>
    <w:semiHidden/>
    <w:unhideWhenUsed/>
    <w:rsid w:val="00DC021E"/>
  </w:style>
  <w:style w:type="table" w:customStyle="1" w:styleId="22412">
    <w:name w:val="Сетка таблицы2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Нет списка31311"/>
    <w:next w:val="a2"/>
    <w:uiPriority w:val="99"/>
    <w:semiHidden/>
    <w:unhideWhenUsed/>
    <w:rsid w:val="00DC021E"/>
  </w:style>
  <w:style w:type="table" w:customStyle="1" w:styleId="31412">
    <w:name w:val="Сетка таблицы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0">
    <w:name w:val="Нет списка111311"/>
    <w:next w:val="a2"/>
    <w:uiPriority w:val="99"/>
    <w:semiHidden/>
    <w:unhideWhenUsed/>
    <w:rsid w:val="00DC021E"/>
  </w:style>
  <w:style w:type="table" w:customStyle="1" w:styleId="111412">
    <w:name w:val="Сетка таблицы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10">
    <w:name w:val="Нет списка211311"/>
    <w:next w:val="a2"/>
    <w:uiPriority w:val="99"/>
    <w:semiHidden/>
    <w:unhideWhenUsed/>
    <w:rsid w:val="00DC021E"/>
  </w:style>
  <w:style w:type="table" w:customStyle="1" w:styleId="211412">
    <w:name w:val="Сетка таблицы2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10">
    <w:name w:val="Нет списка5311"/>
    <w:next w:val="a2"/>
    <w:uiPriority w:val="99"/>
    <w:semiHidden/>
    <w:unhideWhenUsed/>
    <w:rsid w:val="00DC021E"/>
  </w:style>
  <w:style w:type="table" w:customStyle="1" w:styleId="5412">
    <w:name w:val="Сетка таблицы5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10">
    <w:name w:val="Нет списка13311"/>
    <w:next w:val="a2"/>
    <w:uiPriority w:val="99"/>
    <w:semiHidden/>
    <w:unhideWhenUsed/>
    <w:rsid w:val="00DC021E"/>
  </w:style>
  <w:style w:type="table" w:customStyle="1" w:styleId="13412">
    <w:name w:val="Сетка таблицы13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10">
    <w:name w:val="Нет списка23311"/>
    <w:next w:val="a2"/>
    <w:uiPriority w:val="99"/>
    <w:semiHidden/>
    <w:unhideWhenUsed/>
    <w:rsid w:val="00DC021E"/>
  </w:style>
  <w:style w:type="table" w:customStyle="1" w:styleId="23412">
    <w:name w:val="Сетка таблицы23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12">
    <w:name w:val="Нет списка6211"/>
    <w:next w:val="a2"/>
    <w:uiPriority w:val="99"/>
    <w:semiHidden/>
    <w:unhideWhenUsed/>
    <w:rsid w:val="00DC021E"/>
  </w:style>
  <w:style w:type="table" w:customStyle="1" w:styleId="6312">
    <w:name w:val="Сетка таблицы6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10">
    <w:name w:val="Нет списка14211"/>
    <w:next w:val="a2"/>
    <w:uiPriority w:val="99"/>
    <w:semiHidden/>
    <w:unhideWhenUsed/>
    <w:rsid w:val="00DC021E"/>
  </w:style>
  <w:style w:type="table" w:customStyle="1" w:styleId="14312">
    <w:name w:val="Сетка таблицы14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10">
    <w:name w:val="Нет списка24211"/>
    <w:next w:val="a2"/>
    <w:uiPriority w:val="99"/>
    <w:semiHidden/>
    <w:unhideWhenUsed/>
    <w:rsid w:val="00DC021E"/>
  </w:style>
  <w:style w:type="table" w:customStyle="1" w:styleId="24312">
    <w:name w:val="Сетка таблицы24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10">
    <w:name w:val="Нет списка32211"/>
    <w:next w:val="a2"/>
    <w:uiPriority w:val="99"/>
    <w:semiHidden/>
    <w:unhideWhenUsed/>
    <w:rsid w:val="00DC021E"/>
  </w:style>
  <w:style w:type="table" w:customStyle="1" w:styleId="32312">
    <w:name w:val="Сетка таблицы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0">
    <w:name w:val="Нет списка112211"/>
    <w:next w:val="a2"/>
    <w:uiPriority w:val="99"/>
    <w:semiHidden/>
    <w:unhideWhenUsed/>
    <w:rsid w:val="00DC021E"/>
  </w:style>
  <w:style w:type="table" w:customStyle="1" w:styleId="112312">
    <w:name w:val="Сетка таблицы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10">
    <w:name w:val="Нет списка212211"/>
    <w:next w:val="a2"/>
    <w:uiPriority w:val="99"/>
    <w:semiHidden/>
    <w:unhideWhenUsed/>
    <w:rsid w:val="00DC021E"/>
  </w:style>
  <w:style w:type="table" w:customStyle="1" w:styleId="212312">
    <w:name w:val="Сетка таблицы2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0">
    <w:name w:val="Нет списка41211"/>
    <w:next w:val="a2"/>
    <w:uiPriority w:val="99"/>
    <w:semiHidden/>
    <w:unhideWhenUsed/>
    <w:rsid w:val="00DC021E"/>
  </w:style>
  <w:style w:type="table" w:customStyle="1" w:styleId="41312">
    <w:name w:val="Сетка таблицы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10">
    <w:name w:val="Нет списка121211"/>
    <w:next w:val="a2"/>
    <w:uiPriority w:val="99"/>
    <w:semiHidden/>
    <w:unhideWhenUsed/>
    <w:rsid w:val="00DC021E"/>
  </w:style>
  <w:style w:type="table" w:customStyle="1" w:styleId="121312">
    <w:name w:val="Сетка таблицы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110">
    <w:name w:val="Нет списка221211"/>
    <w:next w:val="a2"/>
    <w:uiPriority w:val="99"/>
    <w:semiHidden/>
    <w:unhideWhenUsed/>
    <w:rsid w:val="00DC021E"/>
  </w:style>
  <w:style w:type="table" w:customStyle="1" w:styleId="221312">
    <w:name w:val="Сетка таблицы2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10">
    <w:name w:val="Нет списка311211"/>
    <w:next w:val="a2"/>
    <w:uiPriority w:val="99"/>
    <w:semiHidden/>
    <w:unhideWhenUsed/>
    <w:rsid w:val="00DC021E"/>
  </w:style>
  <w:style w:type="table" w:customStyle="1" w:styleId="311312">
    <w:name w:val="Сетка таблицы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0">
    <w:name w:val="Нет списка1111211"/>
    <w:next w:val="a2"/>
    <w:uiPriority w:val="99"/>
    <w:semiHidden/>
    <w:unhideWhenUsed/>
    <w:rsid w:val="00DC021E"/>
  </w:style>
  <w:style w:type="table" w:customStyle="1" w:styleId="1111312">
    <w:name w:val="Сетка таблицы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10">
    <w:name w:val="Нет списка2111211"/>
    <w:next w:val="a2"/>
    <w:uiPriority w:val="99"/>
    <w:semiHidden/>
    <w:unhideWhenUsed/>
    <w:rsid w:val="00DC021E"/>
  </w:style>
  <w:style w:type="table" w:customStyle="1" w:styleId="2111312">
    <w:name w:val="Сетка таблицы2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110">
    <w:name w:val="Нет списка51211"/>
    <w:next w:val="a2"/>
    <w:uiPriority w:val="99"/>
    <w:semiHidden/>
    <w:unhideWhenUsed/>
    <w:rsid w:val="00DC021E"/>
  </w:style>
  <w:style w:type="table" w:customStyle="1" w:styleId="51312">
    <w:name w:val="Сетка таблицы5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10">
    <w:name w:val="Нет списка131211"/>
    <w:next w:val="a2"/>
    <w:uiPriority w:val="99"/>
    <w:semiHidden/>
    <w:unhideWhenUsed/>
    <w:rsid w:val="00DC021E"/>
  </w:style>
  <w:style w:type="table" w:customStyle="1" w:styleId="131312">
    <w:name w:val="Сетка таблицы13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10">
    <w:name w:val="Нет списка231211"/>
    <w:next w:val="a2"/>
    <w:uiPriority w:val="99"/>
    <w:semiHidden/>
    <w:unhideWhenUsed/>
    <w:rsid w:val="00DC021E"/>
  </w:style>
  <w:style w:type="table" w:customStyle="1" w:styleId="231312">
    <w:name w:val="Сетка таблицы23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2">
    <w:name w:val="Нет списка7111"/>
    <w:next w:val="a2"/>
    <w:uiPriority w:val="99"/>
    <w:semiHidden/>
    <w:unhideWhenUsed/>
    <w:rsid w:val="00DC021E"/>
  </w:style>
  <w:style w:type="table" w:customStyle="1" w:styleId="7212">
    <w:name w:val="Сетка таблицы7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0">
    <w:name w:val="Нет списка15111"/>
    <w:next w:val="a2"/>
    <w:uiPriority w:val="99"/>
    <w:semiHidden/>
    <w:unhideWhenUsed/>
    <w:rsid w:val="00DC021E"/>
  </w:style>
  <w:style w:type="table" w:customStyle="1" w:styleId="15212">
    <w:name w:val="Сетка таблицы15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10">
    <w:name w:val="Нет списка25111"/>
    <w:next w:val="a2"/>
    <w:uiPriority w:val="99"/>
    <w:semiHidden/>
    <w:unhideWhenUsed/>
    <w:rsid w:val="00DC021E"/>
  </w:style>
  <w:style w:type="table" w:customStyle="1" w:styleId="25212">
    <w:name w:val="Сетка таблицы25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2">
    <w:name w:val="Нет списка33111"/>
    <w:next w:val="a2"/>
    <w:uiPriority w:val="99"/>
    <w:semiHidden/>
    <w:unhideWhenUsed/>
    <w:rsid w:val="00DC021E"/>
  </w:style>
  <w:style w:type="table" w:customStyle="1" w:styleId="33212">
    <w:name w:val="Сетка таблицы3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0">
    <w:name w:val="Нет списка113111"/>
    <w:next w:val="a2"/>
    <w:uiPriority w:val="99"/>
    <w:semiHidden/>
    <w:unhideWhenUsed/>
    <w:rsid w:val="00DC021E"/>
  </w:style>
  <w:style w:type="table" w:customStyle="1" w:styleId="113212">
    <w:name w:val="Сетка таблицы11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10">
    <w:name w:val="Нет списка213111"/>
    <w:next w:val="a2"/>
    <w:uiPriority w:val="99"/>
    <w:semiHidden/>
    <w:unhideWhenUsed/>
    <w:rsid w:val="00DC021E"/>
  </w:style>
  <w:style w:type="table" w:customStyle="1" w:styleId="213212">
    <w:name w:val="Сетка таблицы213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2">
    <w:name w:val="Нет списка42111"/>
    <w:next w:val="a2"/>
    <w:uiPriority w:val="99"/>
    <w:semiHidden/>
    <w:unhideWhenUsed/>
    <w:rsid w:val="00DC021E"/>
  </w:style>
  <w:style w:type="table" w:customStyle="1" w:styleId="42212">
    <w:name w:val="Сетка таблицы4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0">
    <w:name w:val="Нет списка122111"/>
    <w:next w:val="a2"/>
    <w:uiPriority w:val="99"/>
    <w:semiHidden/>
    <w:unhideWhenUsed/>
    <w:rsid w:val="00DC021E"/>
  </w:style>
  <w:style w:type="table" w:customStyle="1" w:styleId="122212">
    <w:name w:val="Сетка таблицы12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10">
    <w:name w:val="Нет списка222111"/>
    <w:next w:val="a2"/>
    <w:uiPriority w:val="99"/>
    <w:semiHidden/>
    <w:unhideWhenUsed/>
    <w:rsid w:val="00DC021E"/>
  </w:style>
  <w:style w:type="table" w:customStyle="1" w:styleId="222212">
    <w:name w:val="Сетка таблицы22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10">
    <w:name w:val="Нет списка312111"/>
    <w:next w:val="a2"/>
    <w:uiPriority w:val="99"/>
    <w:semiHidden/>
    <w:unhideWhenUsed/>
    <w:rsid w:val="00DC021E"/>
  </w:style>
  <w:style w:type="table" w:customStyle="1" w:styleId="312212">
    <w:name w:val="Сетка таблицы3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10">
    <w:name w:val="Нет списка1112111"/>
    <w:next w:val="a2"/>
    <w:uiPriority w:val="99"/>
    <w:semiHidden/>
    <w:unhideWhenUsed/>
    <w:rsid w:val="00DC021E"/>
  </w:style>
  <w:style w:type="table" w:customStyle="1" w:styleId="1112212">
    <w:name w:val="Сетка таблицы11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10">
    <w:name w:val="Нет списка2112111"/>
    <w:next w:val="a2"/>
    <w:uiPriority w:val="99"/>
    <w:semiHidden/>
    <w:unhideWhenUsed/>
    <w:rsid w:val="00DC021E"/>
  </w:style>
  <w:style w:type="table" w:customStyle="1" w:styleId="2112212">
    <w:name w:val="Сетка таблицы211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2">
    <w:name w:val="Нет списка52111"/>
    <w:next w:val="a2"/>
    <w:uiPriority w:val="99"/>
    <w:semiHidden/>
    <w:unhideWhenUsed/>
    <w:rsid w:val="00DC021E"/>
  </w:style>
  <w:style w:type="table" w:customStyle="1" w:styleId="52212">
    <w:name w:val="Сетка таблицы5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10">
    <w:name w:val="Нет списка132111"/>
    <w:next w:val="a2"/>
    <w:uiPriority w:val="99"/>
    <w:semiHidden/>
    <w:unhideWhenUsed/>
    <w:rsid w:val="00DC021E"/>
  </w:style>
  <w:style w:type="table" w:customStyle="1" w:styleId="132212">
    <w:name w:val="Сетка таблицы13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110">
    <w:name w:val="Нет списка232111"/>
    <w:next w:val="a2"/>
    <w:uiPriority w:val="99"/>
    <w:semiHidden/>
    <w:unhideWhenUsed/>
    <w:rsid w:val="00DC021E"/>
  </w:style>
  <w:style w:type="table" w:customStyle="1" w:styleId="232212">
    <w:name w:val="Сетка таблицы232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2">
    <w:name w:val="Нет списка61111"/>
    <w:next w:val="a2"/>
    <w:uiPriority w:val="99"/>
    <w:semiHidden/>
    <w:unhideWhenUsed/>
    <w:rsid w:val="00DC021E"/>
  </w:style>
  <w:style w:type="table" w:customStyle="1" w:styleId="61212">
    <w:name w:val="Сетка таблицы6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10">
    <w:name w:val="Нет списка141111"/>
    <w:next w:val="a2"/>
    <w:uiPriority w:val="99"/>
    <w:semiHidden/>
    <w:unhideWhenUsed/>
    <w:rsid w:val="00DC021E"/>
  </w:style>
  <w:style w:type="table" w:customStyle="1" w:styleId="141212">
    <w:name w:val="Сетка таблицы14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2">
    <w:name w:val="Нет списка241111"/>
    <w:next w:val="a2"/>
    <w:uiPriority w:val="99"/>
    <w:semiHidden/>
    <w:unhideWhenUsed/>
    <w:rsid w:val="00DC021E"/>
  </w:style>
  <w:style w:type="table" w:customStyle="1" w:styleId="241212">
    <w:name w:val="Сетка таблицы24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2">
    <w:name w:val="Нет списка321111"/>
    <w:next w:val="a2"/>
    <w:uiPriority w:val="99"/>
    <w:semiHidden/>
    <w:unhideWhenUsed/>
    <w:rsid w:val="00DC021E"/>
  </w:style>
  <w:style w:type="table" w:customStyle="1" w:styleId="321212">
    <w:name w:val="Сетка таблицы3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10">
    <w:name w:val="Нет списка1121111"/>
    <w:next w:val="a2"/>
    <w:uiPriority w:val="99"/>
    <w:semiHidden/>
    <w:unhideWhenUsed/>
    <w:rsid w:val="00DC021E"/>
  </w:style>
  <w:style w:type="table" w:customStyle="1" w:styleId="1121212">
    <w:name w:val="Сетка таблицы11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110">
    <w:name w:val="Нет списка2121111"/>
    <w:next w:val="a2"/>
    <w:uiPriority w:val="99"/>
    <w:semiHidden/>
    <w:unhideWhenUsed/>
    <w:rsid w:val="00DC021E"/>
  </w:style>
  <w:style w:type="table" w:customStyle="1" w:styleId="2121212">
    <w:name w:val="Сетка таблицы212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2">
    <w:name w:val="Нет списка411111"/>
    <w:next w:val="a2"/>
    <w:uiPriority w:val="99"/>
    <w:semiHidden/>
    <w:unhideWhenUsed/>
    <w:rsid w:val="00DC021E"/>
  </w:style>
  <w:style w:type="table" w:customStyle="1" w:styleId="411212">
    <w:name w:val="Сетка таблицы4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12">
    <w:name w:val="Нет списка1211111"/>
    <w:next w:val="a2"/>
    <w:uiPriority w:val="99"/>
    <w:semiHidden/>
    <w:unhideWhenUsed/>
    <w:rsid w:val="00DC021E"/>
  </w:style>
  <w:style w:type="table" w:customStyle="1" w:styleId="1211212">
    <w:name w:val="Сетка таблицы12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12">
    <w:name w:val="Нет списка2211111"/>
    <w:next w:val="a2"/>
    <w:uiPriority w:val="99"/>
    <w:semiHidden/>
    <w:unhideWhenUsed/>
    <w:rsid w:val="00DC021E"/>
  </w:style>
  <w:style w:type="table" w:customStyle="1" w:styleId="2211212">
    <w:name w:val="Сетка таблицы22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12">
    <w:name w:val="Нет списка3111111"/>
    <w:next w:val="a2"/>
    <w:uiPriority w:val="99"/>
    <w:semiHidden/>
    <w:unhideWhenUsed/>
    <w:rsid w:val="00DC021E"/>
  </w:style>
  <w:style w:type="table" w:customStyle="1" w:styleId="3111212">
    <w:name w:val="Сетка таблицы3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
    <w:name w:val="Нет списка11111111"/>
    <w:next w:val="a2"/>
    <w:uiPriority w:val="99"/>
    <w:semiHidden/>
    <w:unhideWhenUsed/>
    <w:rsid w:val="00DC021E"/>
  </w:style>
  <w:style w:type="table" w:customStyle="1" w:styleId="11111212">
    <w:name w:val="Сетка таблицы11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112">
    <w:name w:val="Нет списка21111111"/>
    <w:next w:val="a2"/>
    <w:uiPriority w:val="99"/>
    <w:semiHidden/>
    <w:unhideWhenUsed/>
    <w:rsid w:val="00DC021E"/>
  </w:style>
  <w:style w:type="table" w:customStyle="1" w:styleId="21111212">
    <w:name w:val="Сетка таблицы211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2">
    <w:name w:val="Нет списка511111"/>
    <w:next w:val="a2"/>
    <w:uiPriority w:val="99"/>
    <w:semiHidden/>
    <w:unhideWhenUsed/>
    <w:rsid w:val="00DC021E"/>
  </w:style>
  <w:style w:type="table" w:customStyle="1" w:styleId="511212">
    <w:name w:val="Сетка таблицы5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12">
    <w:name w:val="Нет списка1311111"/>
    <w:next w:val="a2"/>
    <w:uiPriority w:val="99"/>
    <w:semiHidden/>
    <w:unhideWhenUsed/>
    <w:rsid w:val="00DC021E"/>
  </w:style>
  <w:style w:type="table" w:customStyle="1" w:styleId="1311212">
    <w:name w:val="Сетка таблицы13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2">
    <w:name w:val="Нет списка2311111"/>
    <w:next w:val="a2"/>
    <w:uiPriority w:val="99"/>
    <w:semiHidden/>
    <w:unhideWhenUsed/>
    <w:rsid w:val="00DC021E"/>
  </w:style>
  <w:style w:type="table" w:customStyle="1" w:styleId="2311212">
    <w:name w:val="Сетка таблицы23112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0">
    <w:name w:val="Сетка таблицы3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2">
    <w:name w:val="Сетка таблицы214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2">
    <w:name w:val="Сетка таблицы22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2">
    <w:name w:val="Сетка таблицы211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2">
    <w:name w:val="Сетка таблицы233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0">
    <w:name w:val="Сетка таблицы6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2">
    <w:name w:val="Сетка таблицы24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2">
    <w:name w:val="Сетка таблицы212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2">
    <w:name w:val="Сетка таблицы22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2">
    <w:name w:val="Сетка таблицы211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2">
    <w:name w:val="Сетка таблицы2312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0">
    <w:name w:val="Сетка таблицы7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Сетка таблицы25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20">
    <w:name w:val="Сетка таблицы3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2">
    <w:name w:val="Сетка таблицы1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2">
    <w:name w:val="Сетка таблицы213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20">
    <w:name w:val="Сетка таблицы4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2">
    <w:name w:val="Сетка таблицы22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2">
    <w:name w:val="Сетка таблицы3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2">
    <w:name w:val="Сетка таблицы1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2">
    <w:name w:val="Сетка таблицы211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0">
    <w:name w:val="Сетка таблицы5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2">
    <w:name w:val="Сетка таблицы1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2">
    <w:name w:val="Сетка таблицы232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0">
    <w:name w:val="Сетка таблицы6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20">
    <w:name w:val="Сетка таблицы24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20">
    <w:name w:val="Сетка таблицы3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2">
    <w:name w:val="Сетка таблицы1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2">
    <w:name w:val="Сетка таблицы212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20">
    <w:name w:val="Сетка таблицы4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0">
    <w:name w:val="Сетка таблицы1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20">
    <w:name w:val="Сетка таблицы22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20">
    <w:name w:val="Сетка таблицы3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20">
    <w:name w:val="Сетка таблицы1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20">
    <w:name w:val="Сетка таблицы211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20">
    <w:name w:val="Сетка таблицы5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20">
    <w:name w:val="Сетка таблицы1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20">
    <w:name w:val="Сетка таблицы23111112"/>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
    <w:name w:val="Нет списка911"/>
    <w:next w:val="a2"/>
    <w:uiPriority w:val="99"/>
    <w:semiHidden/>
    <w:unhideWhenUsed/>
    <w:rsid w:val="00DC021E"/>
  </w:style>
  <w:style w:type="table" w:customStyle="1" w:styleId="1012">
    <w:name w:val="Сетка таблицы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2"/>
    <w:uiPriority w:val="99"/>
    <w:semiHidden/>
    <w:unhideWhenUsed/>
    <w:rsid w:val="00DC021E"/>
  </w:style>
  <w:style w:type="table" w:customStyle="1" w:styleId="1812">
    <w:name w:val="Сетка таблицы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uiPriority w:val="99"/>
    <w:semiHidden/>
    <w:unhideWhenUsed/>
    <w:rsid w:val="00DC021E"/>
  </w:style>
  <w:style w:type="table" w:customStyle="1" w:styleId="2812">
    <w:name w:val="Сетка таблицы2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1">
    <w:name w:val="Нет списка3511"/>
    <w:next w:val="a2"/>
    <w:uiPriority w:val="99"/>
    <w:semiHidden/>
    <w:unhideWhenUsed/>
    <w:rsid w:val="00DC021E"/>
  </w:style>
  <w:style w:type="table" w:customStyle="1" w:styleId="3612">
    <w:name w:val="Сетка таблицы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0">
    <w:name w:val="Нет списка11511"/>
    <w:next w:val="a2"/>
    <w:uiPriority w:val="99"/>
    <w:semiHidden/>
    <w:unhideWhenUsed/>
    <w:rsid w:val="00DC021E"/>
  </w:style>
  <w:style w:type="table" w:customStyle="1" w:styleId="11612">
    <w:name w:val="Сетка таблицы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10">
    <w:name w:val="Нет списка21511"/>
    <w:next w:val="a2"/>
    <w:uiPriority w:val="99"/>
    <w:semiHidden/>
    <w:unhideWhenUsed/>
    <w:rsid w:val="00DC021E"/>
  </w:style>
  <w:style w:type="table" w:customStyle="1" w:styleId="21612">
    <w:name w:val="Сетка таблицы2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0">
    <w:name w:val="Нет списка4411"/>
    <w:next w:val="a2"/>
    <w:uiPriority w:val="99"/>
    <w:semiHidden/>
    <w:unhideWhenUsed/>
    <w:rsid w:val="00DC021E"/>
  </w:style>
  <w:style w:type="table" w:customStyle="1" w:styleId="4512">
    <w:name w:val="Сетка таблицы4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0">
    <w:name w:val="Нет списка12411"/>
    <w:next w:val="a2"/>
    <w:uiPriority w:val="99"/>
    <w:semiHidden/>
    <w:unhideWhenUsed/>
    <w:rsid w:val="00DC021E"/>
  </w:style>
  <w:style w:type="table" w:customStyle="1" w:styleId="12512">
    <w:name w:val="Сетка таблицы12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10">
    <w:name w:val="Нет списка22411"/>
    <w:next w:val="a2"/>
    <w:uiPriority w:val="99"/>
    <w:semiHidden/>
    <w:unhideWhenUsed/>
    <w:rsid w:val="00DC021E"/>
  </w:style>
  <w:style w:type="table" w:customStyle="1" w:styleId="22512">
    <w:name w:val="Сетка таблицы22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Нет списка31411"/>
    <w:next w:val="a2"/>
    <w:uiPriority w:val="99"/>
    <w:semiHidden/>
    <w:unhideWhenUsed/>
    <w:rsid w:val="00DC021E"/>
  </w:style>
  <w:style w:type="table" w:customStyle="1" w:styleId="31512">
    <w:name w:val="Сетка таблицы3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2"/>
    <w:uiPriority w:val="99"/>
    <w:semiHidden/>
    <w:unhideWhenUsed/>
    <w:rsid w:val="00DC021E"/>
  </w:style>
  <w:style w:type="table" w:customStyle="1" w:styleId="111512">
    <w:name w:val="Сетка таблицы1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10">
    <w:name w:val="Нет списка211411"/>
    <w:next w:val="a2"/>
    <w:uiPriority w:val="99"/>
    <w:semiHidden/>
    <w:unhideWhenUsed/>
    <w:rsid w:val="00DC021E"/>
  </w:style>
  <w:style w:type="table" w:customStyle="1" w:styleId="211512">
    <w:name w:val="Сетка таблицы211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0">
    <w:name w:val="Нет списка5411"/>
    <w:next w:val="a2"/>
    <w:uiPriority w:val="99"/>
    <w:semiHidden/>
    <w:unhideWhenUsed/>
    <w:rsid w:val="00DC021E"/>
  </w:style>
  <w:style w:type="table" w:customStyle="1" w:styleId="5512">
    <w:name w:val="Сетка таблицы5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0">
    <w:name w:val="Нет списка13411"/>
    <w:next w:val="a2"/>
    <w:uiPriority w:val="99"/>
    <w:semiHidden/>
    <w:unhideWhenUsed/>
    <w:rsid w:val="00DC021E"/>
  </w:style>
  <w:style w:type="table" w:customStyle="1" w:styleId="13512">
    <w:name w:val="Сетка таблицы1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10">
    <w:name w:val="Нет списка23411"/>
    <w:next w:val="a2"/>
    <w:uiPriority w:val="99"/>
    <w:semiHidden/>
    <w:unhideWhenUsed/>
    <w:rsid w:val="00DC021E"/>
  </w:style>
  <w:style w:type="table" w:customStyle="1" w:styleId="23512">
    <w:name w:val="Сетка таблицы235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2"/>
    <w:uiPriority w:val="99"/>
    <w:semiHidden/>
    <w:unhideWhenUsed/>
    <w:rsid w:val="00DC021E"/>
  </w:style>
  <w:style w:type="table" w:customStyle="1" w:styleId="1912">
    <w:name w:val="Сетка таблицы1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2"/>
    <w:uiPriority w:val="99"/>
    <w:semiHidden/>
    <w:unhideWhenUsed/>
    <w:rsid w:val="00DC021E"/>
  </w:style>
  <w:style w:type="table" w:customStyle="1" w:styleId="11012">
    <w:name w:val="Сетка таблицы1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0">
    <w:name w:val="Нет списка2811"/>
    <w:next w:val="a2"/>
    <w:uiPriority w:val="99"/>
    <w:semiHidden/>
    <w:unhideWhenUsed/>
    <w:rsid w:val="00DC021E"/>
  </w:style>
  <w:style w:type="table" w:customStyle="1" w:styleId="2912">
    <w:name w:val="Сетка таблицы2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10">
    <w:name w:val="Нет списка3611"/>
    <w:next w:val="a2"/>
    <w:uiPriority w:val="99"/>
    <w:semiHidden/>
    <w:unhideWhenUsed/>
    <w:rsid w:val="00DC021E"/>
  </w:style>
  <w:style w:type="table" w:customStyle="1" w:styleId="3712">
    <w:name w:val="Сетка таблицы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0">
    <w:name w:val="Нет списка11611"/>
    <w:next w:val="a2"/>
    <w:uiPriority w:val="99"/>
    <w:semiHidden/>
    <w:unhideWhenUsed/>
    <w:rsid w:val="00DC021E"/>
  </w:style>
  <w:style w:type="table" w:customStyle="1" w:styleId="11712">
    <w:name w:val="Сетка таблицы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10">
    <w:name w:val="Нет списка21611"/>
    <w:next w:val="a2"/>
    <w:uiPriority w:val="99"/>
    <w:semiHidden/>
    <w:unhideWhenUsed/>
    <w:rsid w:val="00DC021E"/>
  </w:style>
  <w:style w:type="table" w:customStyle="1" w:styleId="21712">
    <w:name w:val="Сетка таблицы2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10">
    <w:name w:val="Нет списка4511"/>
    <w:next w:val="a2"/>
    <w:uiPriority w:val="99"/>
    <w:semiHidden/>
    <w:unhideWhenUsed/>
    <w:rsid w:val="00DC021E"/>
  </w:style>
  <w:style w:type="table" w:customStyle="1" w:styleId="4612">
    <w:name w:val="Сетка таблицы4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0">
    <w:name w:val="Нет списка12511"/>
    <w:next w:val="a2"/>
    <w:uiPriority w:val="99"/>
    <w:semiHidden/>
    <w:unhideWhenUsed/>
    <w:rsid w:val="00DC021E"/>
  </w:style>
  <w:style w:type="table" w:customStyle="1" w:styleId="12612">
    <w:name w:val="Сетка таблицы12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10">
    <w:name w:val="Нет списка22511"/>
    <w:next w:val="a2"/>
    <w:uiPriority w:val="99"/>
    <w:semiHidden/>
    <w:unhideWhenUsed/>
    <w:rsid w:val="00DC021E"/>
  </w:style>
  <w:style w:type="table" w:customStyle="1" w:styleId="22612">
    <w:name w:val="Сетка таблицы22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10">
    <w:name w:val="Нет списка31511"/>
    <w:next w:val="a2"/>
    <w:uiPriority w:val="99"/>
    <w:semiHidden/>
    <w:unhideWhenUsed/>
    <w:rsid w:val="00DC021E"/>
  </w:style>
  <w:style w:type="table" w:customStyle="1" w:styleId="31612">
    <w:name w:val="Сетка таблицы3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0">
    <w:name w:val="Нет списка111511"/>
    <w:next w:val="a2"/>
    <w:uiPriority w:val="99"/>
    <w:semiHidden/>
    <w:unhideWhenUsed/>
    <w:rsid w:val="00DC021E"/>
  </w:style>
  <w:style w:type="table" w:customStyle="1" w:styleId="111612">
    <w:name w:val="Сетка таблицы1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10">
    <w:name w:val="Нет списка211511"/>
    <w:next w:val="a2"/>
    <w:uiPriority w:val="99"/>
    <w:semiHidden/>
    <w:unhideWhenUsed/>
    <w:rsid w:val="00DC021E"/>
  </w:style>
  <w:style w:type="table" w:customStyle="1" w:styleId="211612">
    <w:name w:val="Сетка таблицы211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10">
    <w:name w:val="Нет списка5511"/>
    <w:next w:val="a2"/>
    <w:uiPriority w:val="99"/>
    <w:semiHidden/>
    <w:unhideWhenUsed/>
    <w:rsid w:val="00DC021E"/>
  </w:style>
  <w:style w:type="table" w:customStyle="1" w:styleId="5612">
    <w:name w:val="Сетка таблицы5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10">
    <w:name w:val="Нет списка13511"/>
    <w:next w:val="a2"/>
    <w:uiPriority w:val="99"/>
    <w:semiHidden/>
    <w:unhideWhenUsed/>
    <w:rsid w:val="00DC021E"/>
  </w:style>
  <w:style w:type="table" w:customStyle="1" w:styleId="13612">
    <w:name w:val="Сетка таблицы1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10">
    <w:name w:val="Нет списка23511"/>
    <w:next w:val="a2"/>
    <w:uiPriority w:val="99"/>
    <w:semiHidden/>
    <w:unhideWhenUsed/>
    <w:rsid w:val="00DC021E"/>
  </w:style>
  <w:style w:type="table" w:customStyle="1" w:styleId="23612">
    <w:name w:val="Сетка таблицы236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10">
    <w:name w:val="Нет списка6311"/>
    <w:next w:val="a2"/>
    <w:uiPriority w:val="99"/>
    <w:semiHidden/>
    <w:unhideWhenUsed/>
    <w:rsid w:val="00DC021E"/>
  </w:style>
  <w:style w:type="table" w:customStyle="1" w:styleId="6412">
    <w:name w:val="Сетка таблицы6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10">
    <w:name w:val="Нет списка14311"/>
    <w:next w:val="a2"/>
    <w:uiPriority w:val="99"/>
    <w:semiHidden/>
    <w:unhideWhenUsed/>
    <w:rsid w:val="00DC021E"/>
  </w:style>
  <w:style w:type="table" w:customStyle="1" w:styleId="14412">
    <w:name w:val="Сетка таблицы1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10">
    <w:name w:val="Нет списка24311"/>
    <w:next w:val="a2"/>
    <w:uiPriority w:val="99"/>
    <w:semiHidden/>
    <w:unhideWhenUsed/>
    <w:rsid w:val="00DC021E"/>
  </w:style>
  <w:style w:type="table" w:customStyle="1" w:styleId="24412">
    <w:name w:val="Сетка таблицы24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10">
    <w:name w:val="Нет списка32311"/>
    <w:next w:val="a2"/>
    <w:uiPriority w:val="99"/>
    <w:semiHidden/>
    <w:unhideWhenUsed/>
    <w:rsid w:val="00DC021E"/>
  </w:style>
  <w:style w:type="table" w:customStyle="1" w:styleId="32412">
    <w:name w:val="Сетка таблицы3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0">
    <w:name w:val="Нет списка112311"/>
    <w:next w:val="a2"/>
    <w:uiPriority w:val="99"/>
    <w:semiHidden/>
    <w:unhideWhenUsed/>
    <w:rsid w:val="00DC021E"/>
  </w:style>
  <w:style w:type="table" w:customStyle="1" w:styleId="112412">
    <w:name w:val="Сетка таблицы1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10">
    <w:name w:val="Нет списка212311"/>
    <w:next w:val="a2"/>
    <w:uiPriority w:val="99"/>
    <w:semiHidden/>
    <w:unhideWhenUsed/>
    <w:rsid w:val="00DC021E"/>
  </w:style>
  <w:style w:type="table" w:customStyle="1" w:styleId="212412">
    <w:name w:val="Сетка таблицы212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10">
    <w:name w:val="Нет списка41311"/>
    <w:next w:val="a2"/>
    <w:uiPriority w:val="99"/>
    <w:semiHidden/>
    <w:unhideWhenUsed/>
    <w:rsid w:val="00DC021E"/>
  </w:style>
  <w:style w:type="table" w:customStyle="1" w:styleId="41412">
    <w:name w:val="Сетка таблицы4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10">
    <w:name w:val="Нет списка121311"/>
    <w:next w:val="a2"/>
    <w:uiPriority w:val="99"/>
    <w:semiHidden/>
    <w:unhideWhenUsed/>
    <w:rsid w:val="00DC021E"/>
  </w:style>
  <w:style w:type="table" w:customStyle="1" w:styleId="121412">
    <w:name w:val="Сетка таблицы12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110">
    <w:name w:val="Нет списка221311"/>
    <w:next w:val="a2"/>
    <w:uiPriority w:val="99"/>
    <w:semiHidden/>
    <w:unhideWhenUsed/>
    <w:rsid w:val="00DC021E"/>
  </w:style>
  <w:style w:type="table" w:customStyle="1" w:styleId="221412">
    <w:name w:val="Сетка таблицы22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10">
    <w:name w:val="Нет списка311311"/>
    <w:next w:val="a2"/>
    <w:uiPriority w:val="99"/>
    <w:semiHidden/>
    <w:unhideWhenUsed/>
    <w:rsid w:val="00DC021E"/>
  </w:style>
  <w:style w:type="table" w:customStyle="1" w:styleId="311412">
    <w:name w:val="Сетка таблицы3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10">
    <w:name w:val="Нет списка1111311"/>
    <w:next w:val="a2"/>
    <w:uiPriority w:val="99"/>
    <w:semiHidden/>
    <w:unhideWhenUsed/>
    <w:rsid w:val="00DC021E"/>
  </w:style>
  <w:style w:type="table" w:customStyle="1" w:styleId="1111412">
    <w:name w:val="Сетка таблицы1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110">
    <w:name w:val="Нет списка2111311"/>
    <w:next w:val="a2"/>
    <w:uiPriority w:val="99"/>
    <w:semiHidden/>
    <w:unhideWhenUsed/>
    <w:rsid w:val="00DC021E"/>
  </w:style>
  <w:style w:type="table" w:customStyle="1" w:styleId="2111412">
    <w:name w:val="Сетка таблицы211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110">
    <w:name w:val="Нет списка51311"/>
    <w:next w:val="a2"/>
    <w:uiPriority w:val="99"/>
    <w:semiHidden/>
    <w:unhideWhenUsed/>
    <w:rsid w:val="00DC021E"/>
  </w:style>
  <w:style w:type="table" w:customStyle="1" w:styleId="51412">
    <w:name w:val="Сетка таблицы5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0">
    <w:name w:val="Нет списка131311"/>
    <w:next w:val="a2"/>
    <w:uiPriority w:val="99"/>
    <w:semiHidden/>
    <w:unhideWhenUsed/>
    <w:rsid w:val="00DC021E"/>
  </w:style>
  <w:style w:type="table" w:customStyle="1" w:styleId="131412">
    <w:name w:val="Сетка таблицы1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110">
    <w:name w:val="Нет списка231311"/>
    <w:next w:val="a2"/>
    <w:uiPriority w:val="99"/>
    <w:semiHidden/>
    <w:unhideWhenUsed/>
    <w:rsid w:val="00DC021E"/>
  </w:style>
  <w:style w:type="table" w:customStyle="1" w:styleId="231412">
    <w:name w:val="Сетка таблицы2314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
    <w:name w:val="Нет списка7211"/>
    <w:next w:val="a2"/>
    <w:uiPriority w:val="99"/>
    <w:semiHidden/>
    <w:unhideWhenUsed/>
    <w:rsid w:val="00DC021E"/>
  </w:style>
  <w:style w:type="table" w:customStyle="1" w:styleId="7312">
    <w:name w:val="Сетка таблицы7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10">
    <w:name w:val="Нет списка15211"/>
    <w:next w:val="a2"/>
    <w:uiPriority w:val="99"/>
    <w:semiHidden/>
    <w:unhideWhenUsed/>
    <w:rsid w:val="00DC021E"/>
  </w:style>
  <w:style w:type="table" w:customStyle="1" w:styleId="15312">
    <w:name w:val="Сетка таблицы15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10">
    <w:name w:val="Нет списка25211"/>
    <w:next w:val="a2"/>
    <w:uiPriority w:val="99"/>
    <w:semiHidden/>
    <w:unhideWhenUsed/>
    <w:rsid w:val="00DC021E"/>
  </w:style>
  <w:style w:type="table" w:customStyle="1" w:styleId="25312">
    <w:name w:val="Сетка таблицы25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10">
    <w:name w:val="Нет списка33211"/>
    <w:next w:val="a2"/>
    <w:uiPriority w:val="99"/>
    <w:semiHidden/>
    <w:unhideWhenUsed/>
    <w:rsid w:val="00DC021E"/>
  </w:style>
  <w:style w:type="table" w:customStyle="1" w:styleId="33312">
    <w:name w:val="Сетка таблицы3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10">
    <w:name w:val="Нет списка113211"/>
    <w:next w:val="a2"/>
    <w:uiPriority w:val="99"/>
    <w:semiHidden/>
    <w:unhideWhenUsed/>
    <w:rsid w:val="00DC021E"/>
  </w:style>
  <w:style w:type="table" w:customStyle="1" w:styleId="113312">
    <w:name w:val="Сетка таблицы11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110">
    <w:name w:val="Нет списка213211"/>
    <w:next w:val="a2"/>
    <w:uiPriority w:val="99"/>
    <w:semiHidden/>
    <w:unhideWhenUsed/>
    <w:rsid w:val="00DC021E"/>
  </w:style>
  <w:style w:type="table" w:customStyle="1" w:styleId="213312">
    <w:name w:val="Сетка таблицы213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10">
    <w:name w:val="Нет списка42211"/>
    <w:next w:val="a2"/>
    <w:uiPriority w:val="99"/>
    <w:semiHidden/>
    <w:unhideWhenUsed/>
    <w:rsid w:val="00DC021E"/>
  </w:style>
  <w:style w:type="table" w:customStyle="1" w:styleId="42312">
    <w:name w:val="Сетка таблицы4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10">
    <w:name w:val="Нет списка122211"/>
    <w:next w:val="a2"/>
    <w:uiPriority w:val="99"/>
    <w:semiHidden/>
    <w:unhideWhenUsed/>
    <w:rsid w:val="00DC021E"/>
  </w:style>
  <w:style w:type="table" w:customStyle="1" w:styleId="122312">
    <w:name w:val="Сетка таблицы12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110">
    <w:name w:val="Нет списка222211"/>
    <w:next w:val="a2"/>
    <w:uiPriority w:val="99"/>
    <w:semiHidden/>
    <w:unhideWhenUsed/>
    <w:rsid w:val="00DC021E"/>
  </w:style>
  <w:style w:type="table" w:customStyle="1" w:styleId="222312">
    <w:name w:val="Сетка таблицы22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110">
    <w:name w:val="Нет списка312211"/>
    <w:next w:val="a2"/>
    <w:uiPriority w:val="99"/>
    <w:semiHidden/>
    <w:unhideWhenUsed/>
    <w:rsid w:val="00DC021E"/>
  </w:style>
  <w:style w:type="table" w:customStyle="1" w:styleId="312312">
    <w:name w:val="Сетка таблицы3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10">
    <w:name w:val="Нет списка1112211"/>
    <w:next w:val="a2"/>
    <w:uiPriority w:val="99"/>
    <w:semiHidden/>
    <w:unhideWhenUsed/>
    <w:rsid w:val="00DC021E"/>
  </w:style>
  <w:style w:type="table" w:customStyle="1" w:styleId="1112312">
    <w:name w:val="Сетка таблицы1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110">
    <w:name w:val="Нет списка2112211"/>
    <w:next w:val="a2"/>
    <w:uiPriority w:val="99"/>
    <w:semiHidden/>
    <w:unhideWhenUsed/>
    <w:rsid w:val="00DC021E"/>
  </w:style>
  <w:style w:type="table" w:customStyle="1" w:styleId="2112312">
    <w:name w:val="Сетка таблицы211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110">
    <w:name w:val="Нет списка52211"/>
    <w:next w:val="a2"/>
    <w:uiPriority w:val="99"/>
    <w:semiHidden/>
    <w:unhideWhenUsed/>
    <w:rsid w:val="00DC021E"/>
  </w:style>
  <w:style w:type="table" w:customStyle="1" w:styleId="52312">
    <w:name w:val="Сетка таблицы5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110">
    <w:name w:val="Нет списка132211"/>
    <w:next w:val="a2"/>
    <w:uiPriority w:val="99"/>
    <w:semiHidden/>
    <w:unhideWhenUsed/>
    <w:rsid w:val="00DC021E"/>
  </w:style>
  <w:style w:type="table" w:customStyle="1" w:styleId="132312">
    <w:name w:val="Сетка таблицы1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110">
    <w:name w:val="Нет списка232211"/>
    <w:next w:val="a2"/>
    <w:uiPriority w:val="99"/>
    <w:semiHidden/>
    <w:unhideWhenUsed/>
    <w:rsid w:val="00DC021E"/>
  </w:style>
  <w:style w:type="table" w:customStyle="1" w:styleId="232312">
    <w:name w:val="Сетка таблицы232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10">
    <w:name w:val="Нет списка61211"/>
    <w:next w:val="a2"/>
    <w:uiPriority w:val="99"/>
    <w:semiHidden/>
    <w:unhideWhenUsed/>
    <w:rsid w:val="00DC021E"/>
  </w:style>
  <w:style w:type="table" w:customStyle="1" w:styleId="61312">
    <w:name w:val="Сетка таблицы6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10">
    <w:name w:val="Нет списка141211"/>
    <w:next w:val="a2"/>
    <w:uiPriority w:val="99"/>
    <w:semiHidden/>
    <w:unhideWhenUsed/>
    <w:rsid w:val="00DC021E"/>
  </w:style>
  <w:style w:type="table" w:customStyle="1" w:styleId="141312">
    <w:name w:val="Сетка таблицы1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110">
    <w:name w:val="Нет списка241211"/>
    <w:next w:val="a2"/>
    <w:uiPriority w:val="99"/>
    <w:semiHidden/>
    <w:unhideWhenUsed/>
    <w:rsid w:val="00DC021E"/>
  </w:style>
  <w:style w:type="table" w:customStyle="1" w:styleId="241312">
    <w:name w:val="Сетка таблицы24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10">
    <w:name w:val="Нет списка321211"/>
    <w:next w:val="a2"/>
    <w:uiPriority w:val="99"/>
    <w:semiHidden/>
    <w:unhideWhenUsed/>
    <w:rsid w:val="00DC021E"/>
  </w:style>
  <w:style w:type="table" w:customStyle="1" w:styleId="321312">
    <w:name w:val="Сетка таблицы3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10">
    <w:name w:val="Нет списка1121211"/>
    <w:next w:val="a2"/>
    <w:uiPriority w:val="99"/>
    <w:semiHidden/>
    <w:unhideWhenUsed/>
    <w:rsid w:val="00DC021E"/>
  </w:style>
  <w:style w:type="table" w:customStyle="1" w:styleId="1121312">
    <w:name w:val="Сетка таблицы1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110">
    <w:name w:val="Нет списка2121211"/>
    <w:next w:val="a2"/>
    <w:uiPriority w:val="99"/>
    <w:semiHidden/>
    <w:unhideWhenUsed/>
    <w:rsid w:val="00DC021E"/>
  </w:style>
  <w:style w:type="table" w:customStyle="1" w:styleId="2121312">
    <w:name w:val="Сетка таблицы212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10">
    <w:name w:val="Нет списка411211"/>
    <w:next w:val="a2"/>
    <w:uiPriority w:val="99"/>
    <w:semiHidden/>
    <w:unhideWhenUsed/>
    <w:rsid w:val="00DC021E"/>
  </w:style>
  <w:style w:type="table" w:customStyle="1" w:styleId="411312">
    <w:name w:val="Сетка таблицы4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110">
    <w:name w:val="Нет списка1211211"/>
    <w:next w:val="a2"/>
    <w:uiPriority w:val="99"/>
    <w:semiHidden/>
    <w:unhideWhenUsed/>
    <w:rsid w:val="00DC021E"/>
  </w:style>
  <w:style w:type="table" w:customStyle="1" w:styleId="1211312">
    <w:name w:val="Сетка таблицы12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110">
    <w:name w:val="Нет списка2211211"/>
    <w:next w:val="a2"/>
    <w:uiPriority w:val="99"/>
    <w:semiHidden/>
    <w:unhideWhenUsed/>
    <w:rsid w:val="00DC021E"/>
  </w:style>
  <w:style w:type="table" w:customStyle="1" w:styleId="2211312">
    <w:name w:val="Сетка таблицы22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110">
    <w:name w:val="Нет списка3111211"/>
    <w:next w:val="a2"/>
    <w:uiPriority w:val="99"/>
    <w:semiHidden/>
    <w:unhideWhenUsed/>
    <w:rsid w:val="00DC021E"/>
  </w:style>
  <w:style w:type="table" w:customStyle="1" w:styleId="3111312">
    <w:name w:val="Сетка таблицы3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0">
    <w:name w:val="Нет списка11111211"/>
    <w:next w:val="a2"/>
    <w:uiPriority w:val="99"/>
    <w:semiHidden/>
    <w:unhideWhenUsed/>
    <w:rsid w:val="00DC021E"/>
  </w:style>
  <w:style w:type="table" w:customStyle="1" w:styleId="11111312">
    <w:name w:val="Сетка таблицы1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2110">
    <w:name w:val="Нет списка21111211"/>
    <w:next w:val="a2"/>
    <w:uiPriority w:val="99"/>
    <w:semiHidden/>
    <w:unhideWhenUsed/>
    <w:rsid w:val="00DC021E"/>
  </w:style>
  <w:style w:type="table" w:customStyle="1" w:styleId="21111312">
    <w:name w:val="Сетка таблицы211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110">
    <w:name w:val="Нет списка511211"/>
    <w:next w:val="a2"/>
    <w:uiPriority w:val="99"/>
    <w:semiHidden/>
    <w:unhideWhenUsed/>
    <w:rsid w:val="00DC021E"/>
  </w:style>
  <w:style w:type="table" w:customStyle="1" w:styleId="511312">
    <w:name w:val="Сетка таблицы5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110">
    <w:name w:val="Нет списка1311211"/>
    <w:next w:val="a2"/>
    <w:uiPriority w:val="99"/>
    <w:semiHidden/>
    <w:unhideWhenUsed/>
    <w:rsid w:val="00DC021E"/>
  </w:style>
  <w:style w:type="table" w:customStyle="1" w:styleId="1311312">
    <w:name w:val="Сетка таблицы1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10">
    <w:name w:val="Нет списка2311211"/>
    <w:next w:val="a2"/>
    <w:uiPriority w:val="99"/>
    <w:semiHidden/>
    <w:unhideWhenUsed/>
    <w:rsid w:val="00DC021E"/>
  </w:style>
  <w:style w:type="table" w:customStyle="1" w:styleId="2311312">
    <w:name w:val="Сетка таблицы23113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2"/>
    <w:uiPriority w:val="99"/>
    <w:semiHidden/>
    <w:unhideWhenUsed/>
    <w:rsid w:val="00DC021E"/>
  </w:style>
  <w:style w:type="table" w:customStyle="1" w:styleId="20120">
    <w:name w:val="Сетка таблицы2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2"/>
    <w:uiPriority w:val="99"/>
    <w:semiHidden/>
    <w:unhideWhenUsed/>
    <w:rsid w:val="00DC021E"/>
  </w:style>
  <w:style w:type="table" w:customStyle="1" w:styleId="11812">
    <w:name w:val="Сетка таблицы1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0">
    <w:name w:val="Нет списка2911"/>
    <w:next w:val="a2"/>
    <w:uiPriority w:val="99"/>
    <w:semiHidden/>
    <w:unhideWhenUsed/>
    <w:rsid w:val="00DC021E"/>
  </w:style>
  <w:style w:type="table" w:customStyle="1" w:styleId="210120">
    <w:name w:val="Сетка таблицы210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0">
    <w:name w:val="Нет списка3711"/>
    <w:next w:val="a2"/>
    <w:uiPriority w:val="99"/>
    <w:semiHidden/>
    <w:unhideWhenUsed/>
    <w:rsid w:val="00DC021E"/>
  </w:style>
  <w:style w:type="table" w:customStyle="1" w:styleId="3812">
    <w:name w:val="Сетка таблицы3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0">
    <w:name w:val="Нет списка11711"/>
    <w:next w:val="a2"/>
    <w:uiPriority w:val="99"/>
    <w:semiHidden/>
    <w:unhideWhenUsed/>
    <w:rsid w:val="00DC021E"/>
  </w:style>
  <w:style w:type="table" w:customStyle="1" w:styleId="11912">
    <w:name w:val="Сетка таблицы119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10">
    <w:name w:val="Нет списка21711"/>
    <w:next w:val="a2"/>
    <w:uiPriority w:val="99"/>
    <w:semiHidden/>
    <w:unhideWhenUsed/>
    <w:rsid w:val="00DC021E"/>
  </w:style>
  <w:style w:type="table" w:customStyle="1" w:styleId="21812">
    <w:name w:val="Сетка таблицы218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10">
    <w:name w:val="Нет списка4611"/>
    <w:next w:val="a2"/>
    <w:uiPriority w:val="99"/>
    <w:semiHidden/>
    <w:unhideWhenUsed/>
    <w:rsid w:val="00DC021E"/>
  </w:style>
  <w:style w:type="table" w:customStyle="1" w:styleId="4712">
    <w:name w:val="Сетка таблицы4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0">
    <w:name w:val="Нет списка12611"/>
    <w:next w:val="a2"/>
    <w:uiPriority w:val="99"/>
    <w:semiHidden/>
    <w:unhideWhenUsed/>
    <w:rsid w:val="00DC021E"/>
  </w:style>
  <w:style w:type="table" w:customStyle="1" w:styleId="12712">
    <w:name w:val="Сетка таблицы1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10">
    <w:name w:val="Нет списка22611"/>
    <w:next w:val="a2"/>
    <w:uiPriority w:val="99"/>
    <w:semiHidden/>
    <w:unhideWhenUsed/>
    <w:rsid w:val="00DC021E"/>
  </w:style>
  <w:style w:type="table" w:customStyle="1" w:styleId="22712">
    <w:name w:val="Сетка таблицы22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110">
    <w:name w:val="Нет списка31611"/>
    <w:next w:val="a2"/>
    <w:uiPriority w:val="99"/>
    <w:semiHidden/>
    <w:unhideWhenUsed/>
    <w:rsid w:val="00DC021E"/>
  </w:style>
  <w:style w:type="table" w:customStyle="1" w:styleId="31712">
    <w:name w:val="Сетка таблицы3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10">
    <w:name w:val="Нет списка111611"/>
    <w:next w:val="a2"/>
    <w:uiPriority w:val="99"/>
    <w:semiHidden/>
    <w:unhideWhenUsed/>
    <w:rsid w:val="00DC021E"/>
  </w:style>
  <w:style w:type="table" w:customStyle="1" w:styleId="111712">
    <w:name w:val="Сетка таблицы1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10">
    <w:name w:val="Нет списка211611"/>
    <w:next w:val="a2"/>
    <w:uiPriority w:val="99"/>
    <w:semiHidden/>
    <w:unhideWhenUsed/>
    <w:rsid w:val="00DC021E"/>
  </w:style>
  <w:style w:type="table" w:customStyle="1" w:styleId="211712">
    <w:name w:val="Сетка таблицы211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0">
    <w:name w:val="Нет списка5611"/>
    <w:next w:val="a2"/>
    <w:uiPriority w:val="99"/>
    <w:semiHidden/>
    <w:unhideWhenUsed/>
    <w:rsid w:val="00DC021E"/>
  </w:style>
  <w:style w:type="table" w:customStyle="1" w:styleId="5712">
    <w:name w:val="Сетка таблицы5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10">
    <w:name w:val="Нет списка13611"/>
    <w:next w:val="a2"/>
    <w:uiPriority w:val="99"/>
    <w:semiHidden/>
    <w:unhideWhenUsed/>
    <w:rsid w:val="00DC021E"/>
  </w:style>
  <w:style w:type="table" w:customStyle="1" w:styleId="13712">
    <w:name w:val="Сетка таблицы1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10">
    <w:name w:val="Нет списка23611"/>
    <w:next w:val="a2"/>
    <w:uiPriority w:val="99"/>
    <w:semiHidden/>
    <w:unhideWhenUsed/>
    <w:rsid w:val="00DC021E"/>
  </w:style>
  <w:style w:type="table" w:customStyle="1" w:styleId="23712">
    <w:name w:val="Сетка таблицы23712"/>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1"/>
    <w:next w:val="a4"/>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1">
    <w:name w:val="Сетка таблицы22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
    <w:name w:val="Сетка таблицы1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1">
    <w:name w:val="Сетка таблицы21110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етка таблицы1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1">
    <w:name w:val="Сетка таблицы239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1">
    <w:name w:val="Сетка таблицы22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1">
    <w:name w:val="Сетка таблицы211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1">
    <w:name w:val="Сетка таблицы2316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1">
    <w:name w:val="Сетка таблицы232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1">
    <w:name w:val="Сетка таблицы24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1">
    <w:name w:val="Сетка таблицы212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1">
    <w:name w:val="Сетка таблицы22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1">
    <w:name w:val="Сетка таблицы211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51">
    <w:name w:val="Сетка таблицы23115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1">
    <w:name w:val="Сетка таблицы233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31">
    <w:name w:val="Сетка таблицы2312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Сетка таблицы25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31">
    <w:name w:val="Сетка таблицы232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1">
    <w:name w:val="Сетка таблицы24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1">
    <w:name w:val="Сетка таблицы212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1">
    <w:name w:val="Сетка таблицы22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1">
    <w:name w:val="Сетка таблицы211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31">
    <w:name w:val="Сетка таблицы231113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1">
    <w:name w:val="Сетка таблицы23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1">
    <w:name w:val="Сетка таблицы24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1">
    <w:name w:val="Сетка таблицы2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1">
    <w:name w:val="Сетка таблицы2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1">
    <w:name w:val="Сетка таблицы2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1">
    <w:name w:val="Сетка таблицы23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1">
    <w:name w:val="Сетка таблицы25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1">
    <w:name w:val="Сетка таблицы232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1">
    <w:name w:val="Сетка таблицы24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21">
    <w:name w:val="Сетка таблицы212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21">
    <w:name w:val="Сетка таблицы22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21">
    <w:name w:val="Сетка таблицы211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1">
    <w:name w:val="Сетка таблицы23112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1">
    <w:name w:val="Сетка таблицы26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1">
    <w:name w:val="Сетка таблицы214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1">
    <w:name w:val="Сетка таблицы22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1">
    <w:name w:val="Сетка таблицы211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1">
    <w:name w:val="Сетка таблицы233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1">
    <w:name w:val="Сетка таблицы24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1">
    <w:name w:val="Сетка таблицы212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1">
    <w:name w:val="Сетка таблицы22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1">
    <w:name w:val="Сетка таблицы211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21">
    <w:name w:val="Сетка таблицы2312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Сетка таблицы25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1">
    <w:name w:val="Сетка таблицы3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1">
    <w:name w:val="Сетка таблицы11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1">
    <w:name w:val="Сетка таблицы213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1">
    <w:name w:val="Сетка таблицы4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1">
    <w:name w:val="Сетка таблицы22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1">
    <w:name w:val="Сетка таблицы3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1">
    <w:name w:val="Сетка таблицы1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1">
    <w:name w:val="Сетка таблицы211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1">
    <w:name w:val="Сетка таблицы5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1">
    <w:name w:val="Сетка таблицы1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21">
    <w:name w:val="Сетка таблицы232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1">
    <w:name w:val="Сетка таблицы24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1">
    <w:name w:val="Сетка таблицы3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1">
    <w:name w:val="Сетка таблицы1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21">
    <w:name w:val="Сетка таблицы212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21">
    <w:name w:val="Сетка таблицы22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1">
    <w:name w:val="Сетка таблицы3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1">
    <w:name w:val="Сетка таблицы1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21">
    <w:name w:val="Сетка таблицы211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1">
    <w:name w:val="Сетка таблицы5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1">
    <w:name w:val="Сетка таблицы1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21">
    <w:name w:val="Сетка таблицы231111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1">
    <w:name w:val="Сетка таблицы2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1">
    <w:name w:val="Сетка таблицы22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1">
    <w:name w:val="Сетка таблицы211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1">
    <w:name w:val="Сетка таблицы235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
    <w:name w:val="Сетка таблицы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1">
    <w:name w:val="Сетка таблицы2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1">
    <w:name w:val="Сетка таблицы22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1">
    <w:name w:val="Сетка таблицы3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1">
    <w:name w:val="Сетка таблицы1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21">
    <w:name w:val="Сетка таблицы211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
    <w:name w:val="Сетка таблицы5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1">
    <w:name w:val="Сетка таблицы1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1">
    <w:name w:val="Сетка таблицы236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1">
    <w:name w:val="Сетка таблицы24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21">
    <w:name w:val="Сетка таблицы212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21">
    <w:name w:val="Сетка таблицы22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21">
    <w:name w:val="Сетка таблицы211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21">
    <w:name w:val="Сетка таблицы2314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1">
    <w:name w:val="Сетка таблицы25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1">
    <w:name w:val="Сетка таблицы3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1">
    <w:name w:val="Сетка таблицы1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1">
    <w:name w:val="Сетка таблицы213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1">
    <w:name w:val="Сетка таблицы4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1">
    <w:name w:val="Сетка таблицы22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1">
    <w:name w:val="Сетка таблицы3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1">
    <w:name w:val="Сетка таблицы1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1">
    <w:name w:val="Сетка таблицы211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1">
    <w:name w:val="Сетка таблицы5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1">
    <w:name w:val="Сетка таблицы1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21">
    <w:name w:val="Сетка таблицы232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1">
    <w:name w:val="Сетка таблицы24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1">
    <w:name w:val="Сетка таблицы3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1">
    <w:name w:val="Сетка таблицы1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21">
    <w:name w:val="Сетка таблицы212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1">
    <w:name w:val="Сетка таблицы4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21">
    <w:name w:val="Сетка таблицы22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1">
    <w:name w:val="Сетка таблицы3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1">
    <w:name w:val="Сетка таблицы1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21">
    <w:name w:val="Сетка таблицы211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1">
    <w:name w:val="Сетка таблицы5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1">
    <w:name w:val="Сетка таблицы1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21">
    <w:name w:val="Сетка таблицы23113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1">
    <w:name w:val="Сетка таблицы1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1">
    <w:name w:val="Сетка таблицы119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1">
    <w:name w:val="Сетка таблицы218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1">
    <w:name w:val="Сетка таблицы1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21">
    <w:name w:val="Сетка таблицы22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1">
    <w:name w:val="Сетка таблицы3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21">
    <w:name w:val="Сетка таблицы1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21">
    <w:name w:val="Сетка таблицы211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1">
    <w:name w:val="Сетка таблицы5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1">
    <w:name w:val="Сетка таблицы1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21">
    <w:name w:val="Сетка таблицы2372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1">
    <w:name w:val="Сетка таблицы12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1">
    <w:name w:val="Сетка таблицы219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
    <w:name w:val="Сетка таблицы1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1">
    <w:name w:val="Сетка таблицы2110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1">
    <w:name w:val="Сетка таблицы1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11">
    <w:name w:val="Сетка таблицы22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етка таблицы1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1">
    <w:name w:val="Сетка таблицы211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1">
    <w:name w:val="Сетка таблицы5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етка таблицы1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11">
    <w:name w:val="Сетка таблицы238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1">
    <w:name w:val="Сетка таблицы24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1">
    <w:name w:val="Сетка таблицы212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1">
    <w:name w:val="Сетка таблицы22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1">
    <w:name w:val="Сетка таблицы211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11">
    <w:name w:val="Сетка таблицы2315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1">
    <w:name w:val="Сетка таблицы25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етка таблицы1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1">
    <w:name w:val="Сетка таблицы213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1">
    <w:name w:val="Сетка таблицы22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1">
    <w:name w:val="Сетка таблицы3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1">
    <w:name w:val="Сетка таблицы1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1">
    <w:name w:val="Сетка таблицы211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1">
    <w:name w:val="Сетка таблицы5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1">
    <w:name w:val="Сетка таблицы1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11">
    <w:name w:val="Сетка таблицы232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11">
    <w:name w:val="Сетка таблицы24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1">
    <w:name w:val="Сетка таблицы3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1">
    <w:name w:val="Сетка таблицы1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11">
    <w:name w:val="Сетка таблицы212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1">
    <w:name w:val="Сетка таблицы4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11">
    <w:name w:val="Сетка таблицы22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1">
    <w:name w:val="Сетка таблицы3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1">
    <w:name w:val="Сетка таблицы1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11">
    <w:name w:val="Сетка таблицы211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1">
    <w:name w:val="Сетка таблицы5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1">
    <w:name w:val="Сетка таблицы1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11">
    <w:name w:val="Сетка таблицы23114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1">
    <w:name w:val="Сетка таблицы26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1">
    <w:name w:val="Сетка таблицы214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1">
    <w:name w:val="Сетка таблицы22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1">
    <w:name w:val="Сетка таблицы211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11">
    <w:name w:val="Сетка таблицы233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1">
    <w:name w:val="Сетка таблицы24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1">
    <w:name w:val="Сетка таблицы212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1">
    <w:name w:val="Сетка таблицы22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1">
    <w:name w:val="Сетка таблицы211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11">
    <w:name w:val="Сетка таблицы2312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Сетка таблицы25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1">
    <w:name w:val="Сетка таблицы1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1">
    <w:name w:val="Сетка таблицы213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1">
    <w:name w:val="Сетка таблицы4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1">
    <w:name w:val="Сетка таблицы22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1">
    <w:name w:val="Сетка таблицы3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1">
    <w:name w:val="Сетка таблицы1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1">
    <w:name w:val="Сетка таблицы211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1">
    <w:name w:val="Сетка таблицы5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1">
    <w:name w:val="Сетка таблицы1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11">
    <w:name w:val="Сетка таблицы232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11">
    <w:name w:val="Сетка таблицы24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1">
    <w:name w:val="Сетка таблицы3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1">
    <w:name w:val="Сетка таблицы1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11">
    <w:name w:val="Сетка таблицы212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1">
    <w:name w:val="Сетка таблицы4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11">
    <w:name w:val="Сетка таблицы22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1">
    <w:name w:val="Сетка таблицы3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1">
    <w:name w:val="Сетка таблицы1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11">
    <w:name w:val="Сетка таблицы211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1">
    <w:name w:val="Сетка таблицы5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1">
    <w:name w:val="Сетка таблицы1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11">
    <w:name w:val="Сетка таблицы231112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0">
    <w:name w:val="Сетка таблицы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0">
    <w:name w:val="Сетка таблицы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1">
    <w:name w:val="Сетка таблицы23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1">
    <w:name w:val="Сетка таблицы24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1">
    <w:name w:val="Сетка таблицы2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1">
    <w:name w:val="Сетка таблицы2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1">
    <w:name w:val="Сетка таблицы2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11">
    <w:name w:val="Сетка таблицы23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0">
    <w:name w:val="Сетка таблицы7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1">
    <w:name w:val="Сетка таблицы25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1">
    <w:name w:val="Сетка таблицы213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1">
    <w:name w:val="Сетка таблицы22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1">
    <w:name w:val="Сетка таблицы211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11">
    <w:name w:val="Сетка таблицы232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11">
    <w:name w:val="Сетка таблицы24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11">
    <w:name w:val="Сетка таблицы212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1">
    <w:name w:val="Сетка таблицы4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11">
    <w:name w:val="Сетка таблицы22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1">
    <w:name w:val="Сетка таблицы3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1">
    <w:name w:val="Сетка таблицы1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11">
    <w:name w:val="Сетка таблицы211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1">
    <w:name w:val="Сетка таблицы5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1">
    <w:name w:val="Сетка таблицы1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11">
    <w:name w:val="Сетка таблицы23112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1">
    <w:name w:val="Сетка таблицы26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1">
    <w:name w:val="Сетка таблицы214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1">
    <w:name w:val="Сетка таблицы22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1">
    <w:name w:val="Сетка таблицы211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11">
    <w:name w:val="Сетка таблицы233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1">
    <w:name w:val="Сетка таблицы24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1">
    <w:name w:val="Сетка таблицы212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1">
    <w:name w:val="Сетка таблицы22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1">
    <w:name w:val="Сетка таблицы211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11">
    <w:name w:val="Сетка таблицы2312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Сетка таблицы25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1">
    <w:name w:val="Сетка таблицы3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1">
    <w:name w:val="Сетка таблицы1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1">
    <w:name w:val="Сетка таблицы213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1">
    <w:name w:val="Сетка таблицы4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1">
    <w:name w:val="Сетка таблицы22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1">
    <w:name w:val="Сетка таблицы3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1">
    <w:name w:val="Сетка таблицы1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1">
    <w:name w:val="Сетка таблицы211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
    <w:name w:val="Сетка таблицы5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1">
    <w:name w:val="Сетка таблицы1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11">
    <w:name w:val="Сетка таблицы232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11">
    <w:name w:val="Сетка таблицы24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1">
    <w:name w:val="Сетка таблицы3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1">
    <w:name w:val="Сетка таблицы1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11">
    <w:name w:val="Сетка таблицы212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1">
    <w:name w:val="Сетка таблицы4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11">
    <w:name w:val="Сетка таблицы22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1">
    <w:name w:val="Сетка таблицы3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1">
    <w:name w:val="Сетка таблицы1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11">
    <w:name w:val="Сетка таблицы211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1">
    <w:name w:val="Сетка таблицы5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1">
    <w:name w:val="Сетка таблицы1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11">
    <w:name w:val="Сетка таблицы231111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0">
    <w:name w:val="Сетка таблицы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1">
    <w:name w:val="Сетка таблицы2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1">
    <w:name w:val="Сетка таблицы22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1">
    <w:name w:val="Сетка таблицы211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1">
    <w:name w:val="Сетка таблицы235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0">
    <w:name w:val="Сетка таблицы1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Сетка таблицы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1">
    <w:name w:val="Сетка таблицы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1">
    <w:name w:val="Сетка таблицы2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11">
    <w:name w:val="Сетка таблицы22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1">
    <w:name w:val="Сетка таблицы3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1">
    <w:name w:val="Сетка таблицы1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11">
    <w:name w:val="Сетка таблицы211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1">
    <w:name w:val="Сетка таблицы5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1">
    <w:name w:val="Сетка таблицы1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11">
    <w:name w:val="Сетка таблицы236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1">
    <w:name w:val="Сетка таблицы24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11">
    <w:name w:val="Сетка таблицы212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11">
    <w:name w:val="Сетка таблицы22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11">
    <w:name w:val="Сетка таблицы211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11">
    <w:name w:val="Сетка таблицы2314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1">
    <w:name w:val="Сетка таблицы25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1">
    <w:name w:val="Сетка таблицы3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1">
    <w:name w:val="Сетка таблицы1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1">
    <w:name w:val="Сетка таблицы213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1">
    <w:name w:val="Сетка таблицы4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1">
    <w:name w:val="Сетка таблицы22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1">
    <w:name w:val="Сетка таблицы3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1">
    <w:name w:val="Сетка таблицы1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1">
    <w:name w:val="Сетка таблицы211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1">
    <w:name w:val="Сетка таблицы5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1">
    <w:name w:val="Сетка таблицы1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11">
    <w:name w:val="Сетка таблицы232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11">
    <w:name w:val="Сетка таблицы24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1">
    <w:name w:val="Сетка таблицы3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1">
    <w:name w:val="Сетка таблицы1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11">
    <w:name w:val="Сетка таблицы212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1">
    <w:name w:val="Сетка таблицы4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11">
    <w:name w:val="Сетка таблицы22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1">
    <w:name w:val="Сетка таблицы3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1">
    <w:name w:val="Сетка таблицы1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11">
    <w:name w:val="Сетка таблицы211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1">
    <w:name w:val="Сетка таблицы5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1">
    <w:name w:val="Сетка таблицы1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111">
    <w:name w:val="Сетка таблицы23113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1">
    <w:name w:val="Сетка таблицы1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1">
    <w:name w:val="Сетка таблицы210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1">
    <w:name w:val="Сетка таблицы3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1">
    <w:name w:val="Сетка таблицы119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1">
    <w:name w:val="Сетка таблицы218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1">
    <w:name w:val="Сетка таблицы1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11">
    <w:name w:val="Сетка таблицы22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1">
    <w:name w:val="Сетка таблицы3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1">
    <w:name w:val="Сетка таблицы1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11">
    <w:name w:val="Сетка таблицы211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1">
    <w:name w:val="Сетка таблицы5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1">
    <w:name w:val="Сетка таблицы1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111">
    <w:name w:val="Сетка таблицы237111"/>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1"/>
    <w:uiPriority w:val="59"/>
    <w:rsid w:val="00DC02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DC02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Заголовок Знак"/>
    <w:uiPriority w:val="10"/>
    <w:rsid w:val="00DC021E"/>
    <w:rPr>
      <w:rFonts w:ascii="Calibri Light" w:eastAsia="Times New Roman" w:hAnsi="Calibri Light" w:cs="Times New Roman"/>
      <w:spacing w:val="-10"/>
      <w:kern w:val="28"/>
      <w:sz w:val="56"/>
      <w:szCs w:val="56"/>
      <w:lang w:eastAsia="en-US"/>
    </w:rPr>
  </w:style>
  <w:style w:type="numbering" w:customStyle="1" w:styleId="402">
    <w:name w:val="Нет списка40"/>
    <w:next w:val="a2"/>
    <w:uiPriority w:val="99"/>
    <w:semiHidden/>
    <w:unhideWhenUsed/>
    <w:rsid w:val="00DC021E"/>
  </w:style>
  <w:style w:type="table" w:customStyle="1" w:styleId="600">
    <w:name w:val="Сетка таблицы6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2"/>
    <w:uiPriority w:val="99"/>
    <w:semiHidden/>
    <w:unhideWhenUsed/>
    <w:rsid w:val="00DC021E"/>
  </w:style>
  <w:style w:type="table" w:customStyle="1" w:styleId="1400">
    <w:name w:val="Сетка таблицы1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2">
    <w:name w:val="Нет списка220"/>
    <w:next w:val="a2"/>
    <w:uiPriority w:val="99"/>
    <w:semiHidden/>
    <w:unhideWhenUsed/>
    <w:rsid w:val="00DC021E"/>
  </w:style>
  <w:style w:type="table" w:customStyle="1" w:styleId="2400">
    <w:name w:val="Сетка таблицы24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3">
    <w:name w:val="Нет списка310"/>
    <w:next w:val="a2"/>
    <w:uiPriority w:val="99"/>
    <w:semiHidden/>
    <w:unhideWhenUsed/>
    <w:rsid w:val="00DC021E"/>
  </w:style>
  <w:style w:type="table" w:customStyle="1" w:styleId="328">
    <w:name w:val="Сетка таблицы3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0">
    <w:name w:val="Нет списка1119"/>
    <w:next w:val="a2"/>
    <w:uiPriority w:val="99"/>
    <w:semiHidden/>
    <w:unhideWhenUsed/>
    <w:rsid w:val="00DC021E"/>
  </w:style>
  <w:style w:type="table" w:customStyle="1" w:styleId="1128">
    <w:name w:val="Сетка таблицы1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90">
    <w:name w:val="Нет списка2119"/>
    <w:next w:val="a2"/>
    <w:uiPriority w:val="99"/>
    <w:semiHidden/>
    <w:unhideWhenUsed/>
    <w:rsid w:val="00DC021E"/>
  </w:style>
  <w:style w:type="table" w:customStyle="1" w:styleId="2128">
    <w:name w:val="Сетка таблицы212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2"/>
    <w:uiPriority w:val="99"/>
    <w:semiHidden/>
    <w:unhideWhenUsed/>
    <w:rsid w:val="00DC021E"/>
  </w:style>
  <w:style w:type="table" w:customStyle="1" w:styleId="418">
    <w:name w:val="Сетка таблицы4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2">
    <w:name w:val="Нет списка1210"/>
    <w:next w:val="a2"/>
    <w:uiPriority w:val="99"/>
    <w:semiHidden/>
    <w:unhideWhenUsed/>
    <w:rsid w:val="00DC021E"/>
  </w:style>
  <w:style w:type="table" w:customStyle="1" w:styleId="1219">
    <w:name w:val="Сетка таблицы1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0">
    <w:name w:val="Нет списка229"/>
    <w:next w:val="a2"/>
    <w:uiPriority w:val="99"/>
    <w:semiHidden/>
    <w:unhideWhenUsed/>
    <w:rsid w:val="00DC021E"/>
  </w:style>
  <w:style w:type="table" w:customStyle="1" w:styleId="2218">
    <w:name w:val="Сетка таблицы22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0">
    <w:name w:val="Нет списка319"/>
    <w:next w:val="a2"/>
    <w:uiPriority w:val="99"/>
    <w:semiHidden/>
    <w:unhideWhenUsed/>
    <w:rsid w:val="00DC021E"/>
  </w:style>
  <w:style w:type="table" w:customStyle="1" w:styleId="3119">
    <w:name w:val="Сетка таблицы3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2">
    <w:name w:val="Нет списка11110"/>
    <w:next w:val="a2"/>
    <w:uiPriority w:val="99"/>
    <w:semiHidden/>
    <w:unhideWhenUsed/>
    <w:rsid w:val="00DC021E"/>
  </w:style>
  <w:style w:type="table" w:customStyle="1" w:styleId="11119">
    <w:name w:val="Сетка таблицы11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2">
    <w:name w:val="Нет списка21110"/>
    <w:next w:val="a2"/>
    <w:uiPriority w:val="99"/>
    <w:semiHidden/>
    <w:unhideWhenUsed/>
    <w:rsid w:val="00DC021E"/>
  </w:style>
  <w:style w:type="table" w:customStyle="1" w:styleId="21119">
    <w:name w:val="Сетка таблицы211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2"/>
    <w:uiPriority w:val="99"/>
    <w:semiHidden/>
    <w:unhideWhenUsed/>
    <w:rsid w:val="00DC021E"/>
  </w:style>
  <w:style w:type="table" w:customStyle="1" w:styleId="518">
    <w:name w:val="Сетка таблицы5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2"/>
    <w:uiPriority w:val="99"/>
    <w:semiHidden/>
    <w:unhideWhenUsed/>
    <w:rsid w:val="00DC021E"/>
  </w:style>
  <w:style w:type="table" w:customStyle="1" w:styleId="1318">
    <w:name w:val="Сетка таблицы1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Нет списка239"/>
    <w:next w:val="a2"/>
    <w:uiPriority w:val="99"/>
    <w:semiHidden/>
    <w:unhideWhenUsed/>
    <w:rsid w:val="00DC021E"/>
  </w:style>
  <w:style w:type="table" w:customStyle="1" w:styleId="2318">
    <w:name w:val="Сетка таблицы231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2"/>
    <w:uiPriority w:val="99"/>
    <w:semiHidden/>
    <w:unhideWhenUsed/>
    <w:rsid w:val="00DC021E"/>
  </w:style>
  <w:style w:type="table" w:customStyle="1" w:styleId="68">
    <w:name w:val="Сетка таблицы6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2"/>
    <w:uiPriority w:val="99"/>
    <w:semiHidden/>
    <w:unhideWhenUsed/>
    <w:rsid w:val="00DC021E"/>
  </w:style>
  <w:style w:type="table" w:customStyle="1" w:styleId="148">
    <w:name w:val="Сетка таблицы1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2"/>
    <w:uiPriority w:val="99"/>
    <w:semiHidden/>
    <w:unhideWhenUsed/>
    <w:rsid w:val="00DC021E"/>
  </w:style>
  <w:style w:type="table" w:customStyle="1" w:styleId="248">
    <w:name w:val="Сетка таблицы248"/>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2"/>
    <w:uiPriority w:val="99"/>
    <w:semiHidden/>
    <w:unhideWhenUsed/>
    <w:rsid w:val="00DC021E"/>
  </w:style>
  <w:style w:type="table" w:customStyle="1" w:styleId="329">
    <w:name w:val="Сетка таблицы3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DC021E"/>
  </w:style>
  <w:style w:type="table" w:customStyle="1" w:styleId="1129">
    <w:name w:val="Сетка таблицы11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0">
    <w:name w:val="Нет списка2126"/>
    <w:next w:val="a2"/>
    <w:uiPriority w:val="99"/>
    <w:semiHidden/>
    <w:unhideWhenUsed/>
    <w:rsid w:val="00DC021E"/>
  </w:style>
  <w:style w:type="table" w:customStyle="1" w:styleId="2129">
    <w:name w:val="Сетка таблицы212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2"/>
    <w:uiPriority w:val="99"/>
    <w:semiHidden/>
    <w:unhideWhenUsed/>
    <w:rsid w:val="00DC021E"/>
  </w:style>
  <w:style w:type="table" w:customStyle="1" w:styleId="419">
    <w:name w:val="Сетка таблицы4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60">
    <w:name w:val="Нет списка1216"/>
    <w:next w:val="a2"/>
    <w:uiPriority w:val="99"/>
    <w:semiHidden/>
    <w:unhideWhenUsed/>
    <w:rsid w:val="00DC021E"/>
  </w:style>
  <w:style w:type="table" w:customStyle="1" w:styleId="121100">
    <w:name w:val="Сетка таблицы12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60">
    <w:name w:val="Нет списка2216"/>
    <w:next w:val="a2"/>
    <w:uiPriority w:val="99"/>
    <w:semiHidden/>
    <w:unhideWhenUsed/>
    <w:rsid w:val="00DC021E"/>
  </w:style>
  <w:style w:type="table" w:customStyle="1" w:styleId="2219">
    <w:name w:val="Сетка таблицы22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60">
    <w:name w:val="Нет списка3116"/>
    <w:next w:val="a2"/>
    <w:uiPriority w:val="99"/>
    <w:semiHidden/>
    <w:unhideWhenUsed/>
    <w:rsid w:val="00DC021E"/>
  </w:style>
  <w:style w:type="table" w:customStyle="1" w:styleId="311100">
    <w:name w:val="Сетка таблицы3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2"/>
    <w:uiPriority w:val="99"/>
    <w:semiHidden/>
    <w:unhideWhenUsed/>
    <w:rsid w:val="00DC021E"/>
  </w:style>
  <w:style w:type="table" w:customStyle="1" w:styleId="1111100">
    <w:name w:val="Сетка таблицы11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60">
    <w:name w:val="Нет списка21116"/>
    <w:next w:val="a2"/>
    <w:uiPriority w:val="99"/>
    <w:semiHidden/>
    <w:unhideWhenUsed/>
    <w:rsid w:val="00DC021E"/>
  </w:style>
  <w:style w:type="table" w:customStyle="1" w:styleId="2111100">
    <w:name w:val="Сетка таблицы211110"/>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2"/>
    <w:uiPriority w:val="99"/>
    <w:semiHidden/>
    <w:unhideWhenUsed/>
    <w:rsid w:val="00DC021E"/>
  </w:style>
  <w:style w:type="table" w:customStyle="1" w:styleId="519">
    <w:name w:val="Сетка таблицы5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0">
    <w:name w:val="Нет списка1316"/>
    <w:next w:val="a2"/>
    <w:uiPriority w:val="99"/>
    <w:semiHidden/>
    <w:unhideWhenUsed/>
    <w:rsid w:val="00DC021E"/>
  </w:style>
  <w:style w:type="table" w:customStyle="1" w:styleId="1319">
    <w:name w:val="Сетка таблицы13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60">
    <w:name w:val="Нет списка2316"/>
    <w:next w:val="a2"/>
    <w:uiPriority w:val="99"/>
    <w:semiHidden/>
    <w:unhideWhenUsed/>
    <w:rsid w:val="00DC021E"/>
  </w:style>
  <w:style w:type="table" w:customStyle="1" w:styleId="2319">
    <w:name w:val="Сетка таблицы2319"/>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DC021E"/>
  </w:style>
  <w:style w:type="table" w:customStyle="1" w:styleId="77">
    <w:name w:val="Сетка таблицы7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0">
    <w:name w:val="Нет списка155"/>
    <w:next w:val="a2"/>
    <w:uiPriority w:val="99"/>
    <w:semiHidden/>
    <w:unhideWhenUsed/>
    <w:rsid w:val="00DC021E"/>
  </w:style>
  <w:style w:type="table" w:customStyle="1" w:styleId="157">
    <w:name w:val="Сетка таблицы1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2"/>
    <w:uiPriority w:val="99"/>
    <w:semiHidden/>
    <w:unhideWhenUsed/>
    <w:rsid w:val="00DC021E"/>
  </w:style>
  <w:style w:type="table" w:customStyle="1" w:styleId="257">
    <w:name w:val="Сетка таблицы25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2"/>
    <w:uiPriority w:val="99"/>
    <w:semiHidden/>
    <w:unhideWhenUsed/>
    <w:rsid w:val="00DC021E"/>
  </w:style>
  <w:style w:type="table" w:customStyle="1" w:styleId="337">
    <w:name w:val="Сетка таблицы3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0">
    <w:name w:val="Нет списка1135"/>
    <w:next w:val="a2"/>
    <w:uiPriority w:val="99"/>
    <w:semiHidden/>
    <w:unhideWhenUsed/>
    <w:rsid w:val="00DC021E"/>
  </w:style>
  <w:style w:type="table" w:customStyle="1" w:styleId="1137">
    <w:name w:val="Сетка таблицы1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50">
    <w:name w:val="Нет списка2135"/>
    <w:next w:val="a2"/>
    <w:uiPriority w:val="99"/>
    <w:semiHidden/>
    <w:unhideWhenUsed/>
    <w:rsid w:val="00DC021E"/>
  </w:style>
  <w:style w:type="table" w:customStyle="1" w:styleId="2137">
    <w:name w:val="Сетка таблицы213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2"/>
    <w:uiPriority w:val="99"/>
    <w:semiHidden/>
    <w:unhideWhenUsed/>
    <w:rsid w:val="00DC021E"/>
  </w:style>
  <w:style w:type="table" w:customStyle="1" w:styleId="427">
    <w:name w:val="Сетка таблицы4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50">
    <w:name w:val="Нет списка1225"/>
    <w:next w:val="a2"/>
    <w:uiPriority w:val="99"/>
    <w:semiHidden/>
    <w:unhideWhenUsed/>
    <w:rsid w:val="00DC021E"/>
  </w:style>
  <w:style w:type="table" w:customStyle="1" w:styleId="1227">
    <w:name w:val="Сетка таблицы1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0">
    <w:name w:val="Нет списка2225"/>
    <w:next w:val="a2"/>
    <w:uiPriority w:val="99"/>
    <w:semiHidden/>
    <w:unhideWhenUsed/>
    <w:rsid w:val="00DC021E"/>
  </w:style>
  <w:style w:type="table" w:customStyle="1" w:styleId="2227">
    <w:name w:val="Сетка таблицы22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0">
    <w:name w:val="Нет списка3125"/>
    <w:next w:val="a2"/>
    <w:uiPriority w:val="99"/>
    <w:semiHidden/>
    <w:unhideWhenUsed/>
    <w:rsid w:val="00DC021E"/>
  </w:style>
  <w:style w:type="table" w:customStyle="1" w:styleId="3127">
    <w:name w:val="Сетка таблицы3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50">
    <w:name w:val="Нет списка11125"/>
    <w:next w:val="a2"/>
    <w:uiPriority w:val="99"/>
    <w:semiHidden/>
    <w:unhideWhenUsed/>
    <w:rsid w:val="00DC021E"/>
  </w:style>
  <w:style w:type="table" w:customStyle="1" w:styleId="11127">
    <w:name w:val="Сетка таблицы1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50">
    <w:name w:val="Нет списка21125"/>
    <w:next w:val="a2"/>
    <w:uiPriority w:val="99"/>
    <w:semiHidden/>
    <w:unhideWhenUsed/>
    <w:rsid w:val="00DC021E"/>
  </w:style>
  <w:style w:type="table" w:customStyle="1" w:styleId="21127">
    <w:name w:val="Сетка таблицы211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0">
    <w:name w:val="Нет списка525"/>
    <w:next w:val="a2"/>
    <w:uiPriority w:val="99"/>
    <w:semiHidden/>
    <w:unhideWhenUsed/>
    <w:rsid w:val="00DC021E"/>
  </w:style>
  <w:style w:type="table" w:customStyle="1" w:styleId="527">
    <w:name w:val="Сетка таблицы5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0">
    <w:name w:val="Нет списка1325"/>
    <w:next w:val="a2"/>
    <w:uiPriority w:val="99"/>
    <w:semiHidden/>
    <w:unhideWhenUsed/>
    <w:rsid w:val="00DC021E"/>
  </w:style>
  <w:style w:type="table" w:customStyle="1" w:styleId="1327">
    <w:name w:val="Сетка таблицы1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50">
    <w:name w:val="Нет списка2325"/>
    <w:next w:val="a2"/>
    <w:uiPriority w:val="99"/>
    <w:semiHidden/>
    <w:unhideWhenUsed/>
    <w:rsid w:val="00DC021E"/>
  </w:style>
  <w:style w:type="table" w:customStyle="1" w:styleId="2327">
    <w:name w:val="Сетка таблицы232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2"/>
    <w:uiPriority w:val="99"/>
    <w:semiHidden/>
    <w:unhideWhenUsed/>
    <w:rsid w:val="00DC021E"/>
  </w:style>
  <w:style w:type="table" w:customStyle="1" w:styleId="617">
    <w:name w:val="Сетка таблицы6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50">
    <w:name w:val="Нет списка1415"/>
    <w:next w:val="a2"/>
    <w:uiPriority w:val="99"/>
    <w:semiHidden/>
    <w:unhideWhenUsed/>
    <w:rsid w:val="00DC021E"/>
  </w:style>
  <w:style w:type="table" w:customStyle="1" w:styleId="1417">
    <w:name w:val="Сетка таблицы1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0">
    <w:name w:val="Нет списка2415"/>
    <w:next w:val="a2"/>
    <w:uiPriority w:val="99"/>
    <w:semiHidden/>
    <w:unhideWhenUsed/>
    <w:rsid w:val="00DC021E"/>
  </w:style>
  <w:style w:type="table" w:customStyle="1" w:styleId="2417">
    <w:name w:val="Сетка таблицы24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50">
    <w:name w:val="Нет списка3215"/>
    <w:next w:val="a2"/>
    <w:uiPriority w:val="99"/>
    <w:semiHidden/>
    <w:unhideWhenUsed/>
    <w:rsid w:val="00DC021E"/>
  </w:style>
  <w:style w:type="table" w:customStyle="1" w:styleId="3217">
    <w:name w:val="Сетка таблицы3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50">
    <w:name w:val="Нет списка11215"/>
    <w:next w:val="a2"/>
    <w:uiPriority w:val="99"/>
    <w:semiHidden/>
    <w:unhideWhenUsed/>
    <w:rsid w:val="00DC021E"/>
  </w:style>
  <w:style w:type="table" w:customStyle="1" w:styleId="11217">
    <w:name w:val="Сетка таблицы1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50">
    <w:name w:val="Нет списка21215"/>
    <w:next w:val="a2"/>
    <w:uiPriority w:val="99"/>
    <w:semiHidden/>
    <w:unhideWhenUsed/>
    <w:rsid w:val="00DC021E"/>
  </w:style>
  <w:style w:type="table" w:customStyle="1" w:styleId="21217">
    <w:name w:val="Сетка таблицы212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0">
    <w:name w:val="Нет списка4115"/>
    <w:next w:val="a2"/>
    <w:uiPriority w:val="99"/>
    <w:semiHidden/>
    <w:unhideWhenUsed/>
    <w:rsid w:val="00DC021E"/>
  </w:style>
  <w:style w:type="table" w:customStyle="1" w:styleId="4117">
    <w:name w:val="Сетка таблицы4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50">
    <w:name w:val="Нет списка12115"/>
    <w:next w:val="a2"/>
    <w:uiPriority w:val="99"/>
    <w:semiHidden/>
    <w:unhideWhenUsed/>
    <w:rsid w:val="00DC021E"/>
  </w:style>
  <w:style w:type="table" w:customStyle="1" w:styleId="12117">
    <w:name w:val="Сетка таблицы1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0">
    <w:name w:val="Нет списка22115"/>
    <w:next w:val="a2"/>
    <w:uiPriority w:val="99"/>
    <w:semiHidden/>
    <w:unhideWhenUsed/>
    <w:rsid w:val="00DC021E"/>
  </w:style>
  <w:style w:type="table" w:customStyle="1" w:styleId="22117">
    <w:name w:val="Сетка таблицы22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50">
    <w:name w:val="Нет списка31115"/>
    <w:next w:val="a2"/>
    <w:uiPriority w:val="99"/>
    <w:semiHidden/>
    <w:unhideWhenUsed/>
    <w:rsid w:val="00DC021E"/>
  </w:style>
  <w:style w:type="table" w:customStyle="1" w:styleId="31117">
    <w:name w:val="Сетка таблицы3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0">
    <w:name w:val="Нет списка111115"/>
    <w:next w:val="a2"/>
    <w:uiPriority w:val="99"/>
    <w:semiHidden/>
    <w:unhideWhenUsed/>
    <w:rsid w:val="00DC021E"/>
  </w:style>
  <w:style w:type="table" w:customStyle="1" w:styleId="111117">
    <w:name w:val="Сетка таблицы1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50">
    <w:name w:val="Нет списка211115"/>
    <w:next w:val="a2"/>
    <w:uiPriority w:val="99"/>
    <w:semiHidden/>
    <w:unhideWhenUsed/>
    <w:rsid w:val="00DC021E"/>
  </w:style>
  <w:style w:type="table" w:customStyle="1" w:styleId="211117">
    <w:name w:val="Сетка таблицы211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50">
    <w:name w:val="Нет списка5115"/>
    <w:next w:val="a2"/>
    <w:uiPriority w:val="99"/>
    <w:semiHidden/>
    <w:unhideWhenUsed/>
    <w:rsid w:val="00DC021E"/>
  </w:style>
  <w:style w:type="table" w:customStyle="1" w:styleId="5117">
    <w:name w:val="Сетка таблицы5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50">
    <w:name w:val="Нет списка13115"/>
    <w:next w:val="a2"/>
    <w:uiPriority w:val="99"/>
    <w:semiHidden/>
    <w:unhideWhenUsed/>
    <w:rsid w:val="00DC021E"/>
  </w:style>
  <w:style w:type="table" w:customStyle="1" w:styleId="13117">
    <w:name w:val="Сетка таблицы1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50">
    <w:name w:val="Нет списка23115"/>
    <w:next w:val="a2"/>
    <w:uiPriority w:val="99"/>
    <w:semiHidden/>
    <w:unhideWhenUsed/>
    <w:rsid w:val="00DC021E"/>
  </w:style>
  <w:style w:type="table" w:customStyle="1" w:styleId="23117">
    <w:name w:val="Сетка таблицы23117"/>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5">
    <w:name w:val="Сетка таблицы22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5">
    <w:name w:val="Сетка таблицы211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5">
    <w:name w:val="Сетка таблицы233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5">
    <w:name w:val="Сетка таблицы212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5">
    <w:name w:val="Сетка таблицы22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5">
    <w:name w:val="Сетка таблицы211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5">
    <w:name w:val="Сетка таблицы2312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етка таблицы25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5">
    <w:name w:val="Сетка таблицы22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5">
    <w:name w:val="Сетка таблицы3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5">
    <w:name w:val="Сетка таблицы1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5">
    <w:name w:val="Сетка таблицы211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5">
    <w:name w:val="Сетка таблицы1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5">
    <w:name w:val="Сетка таблицы232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5">
    <w:name w:val="Сетка таблицы24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5">
    <w:name w:val="Сетка таблицы3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5">
    <w:name w:val="Сетка таблицы1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5">
    <w:name w:val="Сетка таблицы212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5">
    <w:name w:val="Сетка таблицы4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5">
    <w:name w:val="Сетка таблицы22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5">
    <w:name w:val="Сетка таблицы3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5">
    <w:name w:val="Сетка таблицы1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5">
    <w:name w:val="Сетка таблицы211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5">
    <w:name w:val="Сетка таблицы5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5">
    <w:name w:val="Сетка таблицы1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5">
    <w:name w:val="Сетка таблицы231115"/>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DC021E"/>
  </w:style>
  <w:style w:type="table" w:customStyle="1" w:styleId="94">
    <w:name w:val="Сетка таблицы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2"/>
    <w:uiPriority w:val="99"/>
    <w:semiHidden/>
    <w:unhideWhenUsed/>
    <w:rsid w:val="00DC021E"/>
  </w:style>
  <w:style w:type="table" w:customStyle="1" w:styleId="174">
    <w:name w:val="Сетка таблицы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0">
    <w:name w:val="Нет списка263"/>
    <w:next w:val="a2"/>
    <w:uiPriority w:val="99"/>
    <w:semiHidden/>
    <w:unhideWhenUsed/>
    <w:rsid w:val="00DC021E"/>
  </w:style>
  <w:style w:type="table" w:customStyle="1" w:styleId="274">
    <w:name w:val="Сетка таблицы2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0">
    <w:name w:val="Нет списка343"/>
    <w:next w:val="a2"/>
    <w:uiPriority w:val="99"/>
    <w:semiHidden/>
    <w:unhideWhenUsed/>
    <w:rsid w:val="00DC021E"/>
  </w:style>
  <w:style w:type="table" w:customStyle="1" w:styleId="354">
    <w:name w:val="Сетка таблицы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0">
    <w:name w:val="Нет списка1143"/>
    <w:next w:val="a2"/>
    <w:uiPriority w:val="99"/>
    <w:semiHidden/>
    <w:unhideWhenUsed/>
    <w:rsid w:val="00DC021E"/>
  </w:style>
  <w:style w:type="table" w:customStyle="1" w:styleId="1154">
    <w:name w:val="Сетка таблицы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0">
    <w:name w:val="Нет списка2143"/>
    <w:next w:val="a2"/>
    <w:uiPriority w:val="99"/>
    <w:semiHidden/>
    <w:unhideWhenUsed/>
    <w:rsid w:val="00DC021E"/>
  </w:style>
  <w:style w:type="table" w:customStyle="1" w:styleId="2154">
    <w:name w:val="Сетка таблицы2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2"/>
    <w:uiPriority w:val="99"/>
    <w:semiHidden/>
    <w:unhideWhenUsed/>
    <w:rsid w:val="00DC021E"/>
  </w:style>
  <w:style w:type="table" w:customStyle="1" w:styleId="444">
    <w:name w:val="Сетка таблицы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0">
    <w:name w:val="Нет списка1233"/>
    <w:next w:val="a2"/>
    <w:uiPriority w:val="99"/>
    <w:semiHidden/>
    <w:unhideWhenUsed/>
    <w:rsid w:val="00DC021E"/>
  </w:style>
  <w:style w:type="table" w:customStyle="1" w:styleId="1244">
    <w:name w:val="Сетка таблицы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30">
    <w:name w:val="Нет списка2233"/>
    <w:next w:val="a2"/>
    <w:uiPriority w:val="99"/>
    <w:semiHidden/>
    <w:unhideWhenUsed/>
    <w:rsid w:val="00DC021E"/>
  </w:style>
  <w:style w:type="table" w:customStyle="1" w:styleId="2244">
    <w:name w:val="Сетка таблицы2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30">
    <w:name w:val="Нет списка3133"/>
    <w:next w:val="a2"/>
    <w:uiPriority w:val="99"/>
    <w:semiHidden/>
    <w:unhideWhenUsed/>
    <w:rsid w:val="00DC021E"/>
  </w:style>
  <w:style w:type="table" w:customStyle="1" w:styleId="3144">
    <w:name w:val="Сетка таблицы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0">
    <w:name w:val="Нет списка11133"/>
    <w:next w:val="a2"/>
    <w:uiPriority w:val="99"/>
    <w:semiHidden/>
    <w:unhideWhenUsed/>
    <w:rsid w:val="00DC021E"/>
  </w:style>
  <w:style w:type="table" w:customStyle="1" w:styleId="11144">
    <w:name w:val="Сетка таблицы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30">
    <w:name w:val="Нет списка21133"/>
    <w:next w:val="a2"/>
    <w:uiPriority w:val="99"/>
    <w:semiHidden/>
    <w:unhideWhenUsed/>
    <w:rsid w:val="00DC021E"/>
  </w:style>
  <w:style w:type="table" w:customStyle="1" w:styleId="21144">
    <w:name w:val="Сетка таблицы2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0">
    <w:name w:val="Нет списка533"/>
    <w:next w:val="a2"/>
    <w:uiPriority w:val="99"/>
    <w:semiHidden/>
    <w:unhideWhenUsed/>
    <w:rsid w:val="00DC021E"/>
  </w:style>
  <w:style w:type="table" w:customStyle="1" w:styleId="544">
    <w:name w:val="Сетка таблицы5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30">
    <w:name w:val="Нет списка1333"/>
    <w:next w:val="a2"/>
    <w:uiPriority w:val="99"/>
    <w:semiHidden/>
    <w:unhideWhenUsed/>
    <w:rsid w:val="00DC021E"/>
  </w:style>
  <w:style w:type="table" w:customStyle="1" w:styleId="1344">
    <w:name w:val="Сетка таблицы13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30">
    <w:name w:val="Нет списка2333"/>
    <w:next w:val="a2"/>
    <w:uiPriority w:val="99"/>
    <w:semiHidden/>
    <w:unhideWhenUsed/>
    <w:rsid w:val="00DC021E"/>
  </w:style>
  <w:style w:type="table" w:customStyle="1" w:styleId="2344">
    <w:name w:val="Сетка таблицы23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0">
    <w:name w:val="Нет списка623"/>
    <w:next w:val="a2"/>
    <w:uiPriority w:val="99"/>
    <w:semiHidden/>
    <w:unhideWhenUsed/>
    <w:rsid w:val="00DC021E"/>
  </w:style>
  <w:style w:type="table" w:customStyle="1" w:styleId="634">
    <w:name w:val="Сетка таблицы6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0">
    <w:name w:val="Нет списка1423"/>
    <w:next w:val="a2"/>
    <w:uiPriority w:val="99"/>
    <w:semiHidden/>
    <w:unhideWhenUsed/>
    <w:rsid w:val="00DC021E"/>
  </w:style>
  <w:style w:type="table" w:customStyle="1" w:styleId="1434">
    <w:name w:val="Сетка таблицы14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30">
    <w:name w:val="Нет списка2423"/>
    <w:next w:val="a2"/>
    <w:uiPriority w:val="99"/>
    <w:semiHidden/>
    <w:unhideWhenUsed/>
    <w:rsid w:val="00DC021E"/>
  </w:style>
  <w:style w:type="table" w:customStyle="1" w:styleId="2434">
    <w:name w:val="Сетка таблицы24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30">
    <w:name w:val="Нет списка3223"/>
    <w:next w:val="a2"/>
    <w:uiPriority w:val="99"/>
    <w:semiHidden/>
    <w:unhideWhenUsed/>
    <w:rsid w:val="00DC021E"/>
  </w:style>
  <w:style w:type="table" w:customStyle="1" w:styleId="3234">
    <w:name w:val="Сетка таблицы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30">
    <w:name w:val="Нет списка11223"/>
    <w:next w:val="a2"/>
    <w:uiPriority w:val="99"/>
    <w:semiHidden/>
    <w:unhideWhenUsed/>
    <w:rsid w:val="00DC021E"/>
  </w:style>
  <w:style w:type="table" w:customStyle="1" w:styleId="11234">
    <w:name w:val="Сетка таблицы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30">
    <w:name w:val="Нет списка21223"/>
    <w:next w:val="a2"/>
    <w:uiPriority w:val="99"/>
    <w:semiHidden/>
    <w:unhideWhenUsed/>
    <w:rsid w:val="00DC021E"/>
  </w:style>
  <w:style w:type="table" w:customStyle="1" w:styleId="21234">
    <w:name w:val="Сетка таблицы2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30">
    <w:name w:val="Нет списка4123"/>
    <w:next w:val="a2"/>
    <w:uiPriority w:val="99"/>
    <w:semiHidden/>
    <w:unhideWhenUsed/>
    <w:rsid w:val="00DC021E"/>
  </w:style>
  <w:style w:type="table" w:customStyle="1" w:styleId="4134">
    <w:name w:val="Сетка таблицы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30">
    <w:name w:val="Нет списка12123"/>
    <w:next w:val="a2"/>
    <w:uiPriority w:val="99"/>
    <w:semiHidden/>
    <w:unhideWhenUsed/>
    <w:rsid w:val="00DC021E"/>
  </w:style>
  <w:style w:type="table" w:customStyle="1" w:styleId="12134">
    <w:name w:val="Сетка таблицы1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30">
    <w:name w:val="Нет списка22123"/>
    <w:next w:val="a2"/>
    <w:uiPriority w:val="99"/>
    <w:semiHidden/>
    <w:unhideWhenUsed/>
    <w:rsid w:val="00DC021E"/>
  </w:style>
  <w:style w:type="table" w:customStyle="1" w:styleId="22134">
    <w:name w:val="Сетка таблицы2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0">
    <w:name w:val="Нет списка31123"/>
    <w:next w:val="a2"/>
    <w:uiPriority w:val="99"/>
    <w:semiHidden/>
    <w:unhideWhenUsed/>
    <w:rsid w:val="00DC021E"/>
  </w:style>
  <w:style w:type="table" w:customStyle="1" w:styleId="31134">
    <w:name w:val="Сетка таблицы3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0">
    <w:name w:val="Нет списка111123"/>
    <w:next w:val="a2"/>
    <w:uiPriority w:val="99"/>
    <w:semiHidden/>
    <w:unhideWhenUsed/>
    <w:rsid w:val="00DC021E"/>
  </w:style>
  <w:style w:type="table" w:customStyle="1" w:styleId="111134">
    <w:name w:val="Сетка таблицы11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30">
    <w:name w:val="Нет списка211123"/>
    <w:next w:val="a2"/>
    <w:uiPriority w:val="99"/>
    <w:semiHidden/>
    <w:unhideWhenUsed/>
    <w:rsid w:val="00DC021E"/>
  </w:style>
  <w:style w:type="table" w:customStyle="1" w:styleId="211134">
    <w:name w:val="Сетка таблицы211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30">
    <w:name w:val="Нет списка5123"/>
    <w:next w:val="a2"/>
    <w:uiPriority w:val="99"/>
    <w:semiHidden/>
    <w:unhideWhenUsed/>
    <w:rsid w:val="00DC021E"/>
  </w:style>
  <w:style w:type="table" w:customStyle="1" w:styleId="5134">
    <w:name w:val="Сетка таблицы5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30">
    <w:name w:val="Нет списка13123"/>
    <w:next w:val="a2"/>
    <w:uiPriority w:val="99"/>
    <w:semiHidden/>
    <w:unhideWhenUsed/>
    <w:rsid w:val="00DC021E"/>
  </w:style>
  <w:style w:type="table" w:customStyle="1" w:styleId="13134">
    <w:name w:val="Сетка таблицы13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30">
    <w:name w:val="Нет списка23123"/>
    <w:next w:val="a2"/>
    <w:uiPriority w:val="99"/>
    <w:semiHidden/>
    <w:unhideWhenUsed/>
    <w:rsid w:val="00DC021E"/>
  </w:style>
  <w:style w:type="table" w:customStyle="1" w:styleId="23134">
    <w:name w:val="Сетка таблицы23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2"/>
    <w:uiPriority w:val="99"/>
    <w:semiHidden/>
    <w:unhideWhenUsed/>
    <w:rsid w:val="00DC021E"/>
  </w:style>
  <w:style w:type="table" w:customStyle="1" w:styleId="724">
    <w:name w:val="Сетка таблицы7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0">
    <w:name w:val="Нет списка1513"/>
    <w:next w:val="a2"/>
    <w:uiPriority w:val="99"/>
    <w:semiHidden/>
    <w:unhideWhenUsed/>
    <w:rsid w:val="00DC021E"/>
  </w:style>
  <w:style w:type="table" w:customStyle="1" w:styleId="1524">
    <w:name w:val="Сетка таблицы1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0">
    <w:name w:val="Нет списка2513"/>
    <w:next w:val="a2"/>
    <w:uiPriority w:val="99"/>
    <w:semiHidden/>
    <w:unhideWhenUsed/>
    <w:rsid w:val="00DC021E"/>
  </w:style>
  <w:style w:type="table" w:customStyle="1" w:styleId="2524">
    <w:name w:val="Сетка таблицы25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0">
    <w:name w:val="Нет списка3313"/>
    <w:next w:val="a2"/>
    <w:uiPriority w:val="99"/>
    <w:semiHidden/>
    <w:unhideWhenUsed/>
    <w:rsid w:val="00DC021E"/>
  </w:style>
  <w:style w:type="table" w:customStyle="1" w:styleId="3324">
    <w:name w:val="Сетка таблицы3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30">
    <w:name w:val="Нет списка11313"/>
    <w:next w:val="a2"/>
    <w:uiPriority w:val="99"/>
    <w:semiHidden/>
    <w:unhideWhenUsed/>
    <w:rsid w:val="00DC021E"/>
  </w:style>
  <w:style w:type="table" w:customStyle="1" w:styleId="11324">
    <w:name w:val="Сетка таблицы1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30">
    <w:name w:val="Нет списка21313"/>
    <w:next w:val="a2"/>
    <w:uiPriority w:val="99"/>
    <w:semiHidden/>
    <w:unhideWhenUsed/>
    <w:rsid w:val="00DC021E"/>
  </w:style>
  <w:style w:type="table" w:customStyle="1" w:styleId="21324">
    <w:name w:val="Сетка таблицы213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30">
    <w:name w:val="Нет списка4213"/>
    <w:next w:val="a2"/>
    <w:uiPriority w:val="99"/>
    <w:semiHidden/>
    <w:unhideWhenUsed/>
    <w:rsid w:val="00DC021E"/>
  </w:style>
  <w:style w:type="table" w:customStyle="1" w:styleId="4224">
    <w:name w:val="Сетка таблицы4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0">
    <w:name w:val="Нет списка12213"/>
    <w:next w:val="a2"/>
    <w:uiPriority w:val="99"/>
    <w:semiHidden/>
    <w:unhideWhenUsed/>
    <w:rsid w:val="00DC021E"/>
  </w:style>
  <w:style w:type="table" w:customStyle="1" w:styleId="12224">
    <w:name w:val="Сетка таблицы1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30">
    <w:name w:val="Нет списка22213"/>
    <w:next w:val="a2"/>
    <w:uiPriority w:val="99"/>
    <w:semiHidden/>
    <w:unhideWhenUsed/>
    <w:rsid w:val="00DC021E"/>
  </w:style>
  <w:style w:type="table" w:customStyle="1" w:styleId="22224">
    <w:name w:val="Сетка таблицы22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30">
    <w:name w:val="Нет списка31213"/>
    <w:next w:val="a2"/>
    <w:uiPriority w:val="99"/>
    <w:semiHidden/>
    <w:unhideWhenUsed/>
    <w:rsid w:val="00DC021E"/>
  </w:style>
  <w:style w:type="table" w:customStyle="1" w:styleId="31224">
    <w:name w:val="Сетка таблицы3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30">
    <w:name w:val="Нет списка111213"/>
    <w:next w:val="a2"/>
    <w:uiPriority w:val="99"/>
    <w:semiHidden/>
    <w:unhideWhenUsed/>
    <w:rsid w:val="00DC021E"/>
  </w:style>
  <w:style w:type="table" w:customStyle="1" w:styleId="111224">
    <w:name w:val="Сетка таблицы11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30">
    <w:name w:val="Нет списка211213"/>
    <w:next w:val="a2"/>
    <w:uiPriority w:val="99"/>
    <w:semiHidden/>
    <w:unhideWhenUsed/>
    <w:rsid w:val="00DC021E"/>
  </w:style>
  <w:style w:type="table" w:customStyle="1" w:styleId="211224">
    <w:name w:val="Сетка таблицы211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30">
    <w:name w:val="Нет списка5213"/>
    <w:next w:val="a2"/>
    <w:uiPriority w:val="99"/>
    <w:semiHidden/>
    <w:unhideWhenUsed/>
    <w:rsid w:val="00DC021E"/>
  </w:style>
  <w:style w:type="table" w:customStyle="1" w:styleId="5224">
    <w:name w:val="Сетка таблицы5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30">
    <w:name w:val="Нет списка13213"/>
    <w:next w:val="a2"/>
    <w:uiPriority w:val="99"/>
    <w:semiHidden/>
    <w:unhideWhenUsed/>
    <w:rsid w:val="00DC021E"/>
  </w:style>
  <w:style w:type="table" w:customStyle="1" w:styleId="13224">
    <w:name w:val="Сетка таблицы13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30">
    <w:name w:val="Нет списка23213"/>
    <w:next w:val="a2"/>
    <w:uiPriority w:val="99"/>
    <w:semiHidden/>
    <w:unhideWhenUsed/>
    <w:rsid w:val="00DC021E"/>
  </w:style>
  <w:style w:type="table" w:customStyle="1" w:styleId="23224">
    <w:name w:val="Сетка таблицы232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30">
    <w:name w:val="Нет списка6113"/>
    <w:next w:val="a2"/>
    <w:uiPriority w:val="99"/>
    <w:semiHidden/>
    <w:unhideWhenUsed/>
    <w:rsid w:val="00DC021E"/>
  </w:style>
  <w:style w:type="table" w:customStyle="1" w:styleId="6124">
    <w:name w:val="Сетка таблицы6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30">
    <w:name w:val="Нет списка14113"/>
    <w:next w:val="a2"/>
    <w:uiPriority w:val="99"/>
    <w:semiHidden/>
    <w:unhideWhenUsed/>
    <w:rsid w:val="00DC021E"/>
  </w:style>
  <w:style w:type="table" w:customStyle="1" w:styleId="14124">
    <w:name w:val="Сетка таблицы14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30">
    <w:name w:val="Нет списка24113"/>
    <w:next w:val="a2"/>
    <w:uiPriority w:val="99"/>
    <w:semiHidden/>
    <w:unhideWhenUsed/>
    <w:rsid w:val="00DC021E"/>
  </w:style>
  <w:style w:type="table" w:customStyle="1" w:styleId="24124">
    <w:name w:val="Сетка таблицы24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30">
    <w:name w:val="Нет списка32113"/>
    <w:next w:val="a2"/>
    <w:uiPriority w:val="99"/>
    <w:semiHidden/>
    <w:unhideWhenUsed/>
    <w:rsid w:val="00DC021E"/>
  </w:style>
  <w:style w:type="table" w:customStyle="1" w:styleId="32124">
    <w:name w:val="Сетка таблицы3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30">
    <w:name w:val="Нет списка112113"/>
    <w:next w:val="a2"/>
    <w:uiPriority w:val="99"/>
    <w:semiHidden/>
    <w:unhideWhenUsed/>
    <w:rsid w:val="00DC021E"/>
  </w:style>
  <w:style w:type="table" w:customStyle="1" w:styleId="112124">
    <w:name w:val="Сетка таблицы11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30">
    <w:name w:val="Нет списка212113"/>
    <w:next w:val="a2"/>
    <w:uiPriority w:val="99"/>
    <w:semiHidden/>
    <w:unhideWhenUsed/>
    <w:rsid w:val="00DC021E"/>
  </w:style>
  <w:style w:type="table" w:customStyle="1" w:styleId="212124">
    <w:name w:val="Сетка таблицы212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30">
    <w:name w:val="Нет списка41113"/>
    <w:next w:val="a2"/>
    <w:uiPriority w:val="99"/>
    <w:semiHidden/>
    <w:unhideWhenUsed/>
    <w:rsid w:val="00DC021E"/>
  </w:style>
  <w:style w:type="table" w:customStyle="1" w:styleId="41124">
    <w:name w:val="Сетка таблицы4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30">
    <w:name w:val="Нет списка121113"/>
    <w:next w:val="a2"/>
    <w:uiPriority w:val="99"/>
    <w:semiHidden/>
    <w:unhideWhenUsed/>
    <w:rsid w:val="00DC021E"/>
  </w:style>
  <w:style w:type="table" w:customStyle="1" w:styleId="121124">
    <w:name w:val="Сетка таблицы1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30">
    <w:name w:val="Нет списка221113"/>
    <w:next w:val="a2"/>
    <w:uiPriority w:val="99"/>
    <w:semiHidden/>
    <w:unhideWhenUsed/>
    <w:rsid w:val="00DC021E"/>
  </w:style>
  <w:style w:type="table" w:customStyle="1" w:styleId="221124">
    <w:name w:val="Сетка таблицы22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30">
    <w:name w:val="Нет списка311113"/>
    <w:next w:val="a2"/>
    <w:uiPriority w:val="99"/>
    <w:semiHidden/>
    <w:unhideWhenUsed/>
    <w:rsid w:val="00DC021E"/>
  </w:style>
  <w:style w:type="table" w:customStyle="1" w:styleId="311124">
    <w:name w:val="Сетка таблицы3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Нет списка1111113"/>
    <w:next w:val="a2"/>
    <w:uiPriority w:val="99"/>
    <w:semiHidden/>
    <w:unhideWhenUsed/>
    <w:rsid w:val="00DC021E"/>
  </w:style>
  <w:style w:type="table" w:customStyle="1" w:styleId="1111124">
    <w:name w:val="Сетка таблицы11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30">
    <w:name w:val="Нет списка2111113"/>
    <w:next w:val="a2"/>
    <w:uiPriority w:val="99"/>
    <w:semiHidden/>
    <w:unhideWhenUsed/>
    <w:rsid w:val="00DC021E"/>
  </w:style>
  <w:style w:type="table" w:customStyle="1" w:styleId="2111124">
    <w:name w:val="Сетка таблицы211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0">
    <w:name w:val="Нет списка51113"/>
    <w:next w:val="a2"/>
    <w:uiPriority w:val="99"/>
    <w:semiHidden/>
    <w:unhideWhenUsed/>
    <w:rsid w:val="00DC021E"/>
  </w:style>
  <w:style w:type="table" w:customStyle="1" w:styleId="51124">
    <w:name w:val="Сетка таблицы5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30">
    <w:name w:val="Нет списка131113"/>
    <w:next w:val="a2"/>
    <w:uiPriority w:val="99"/>
    <w:semiHidden/>
    <w:unhideWhenUsed/>
    <w:rsid w:val="00DC021E"/>
  </w:style>
  <w:style w:type="table" w:customStyle="1" w:styleId="131124">
    <w:name w:val="Сетка таблицы13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30">
    <w:name w:val="Нет списка231113"/>
    <w:next w:val="a2"/>
    <w:uiPriority w:val="99"/>
    <w:semiHidden/>
    <w:unhideWhenUsed/>
    <w:rsid w:val="00DC021E"/>
  </w:style>
  <w:style w:type="table" w:customStyle="1" w:styleId="231124">
    <w:name w:val="Сетка таблицы23112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
    <w:name w:val="Сетка таблицы26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4">
    <w:name w:val="Сетка таблицы214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4">
    <w:name w:val="Сетка таблицы22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4">
    <w:name w:val="Сетка таблицы211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4">
    <w:name w:val="Сетка таблицы233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4">
    <w:name w:val="Сетка таблицы24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4">
    <w:name w:val="Сетка таблицы212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4">
    <w:name w:val="Сетка таблицы22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4">
    <w:name w:val="Сетка таблицы211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4">
    <w:name w:val="Сетка таблицы2312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Сетка таблицы25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4">
    <w:name w:val="Сетка таблицы3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4">
    <w:name w:val="Сетка таблицы11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4">
    <w:name w:val="Сетка таблицы213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4">
    <w:name w:val="Сетка таблицы4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4">
    <w:name w:val="Сетка таблицы22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4">
    <w:name w:val="Сетка таблицы3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4">
    <w:name w:val="Сетка таблицы1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4">
    <w:name w:val="Сетка таблицы211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4">
    <w:name w:val="Сетка таблицы5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4">
    <w:name w:val="Сетка таблицы1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4">
    <w:name w:val="Сетка таблицы232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4">
    <w:name w:val="Сетка таблицы24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4">
    <w:name w:val="Сетка таблицы3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4">
    <w:name w:val="Сетка таблицы1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4">
    <w:name w:val="Сетка таблицы212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4">
    <w:name w:val="Сетка таблицы4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4">
    <w:name w:val="Сетка таблицы22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4">
    <w:name w:val="Сетка таблицы3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4">
    <w:name w:val="Сетка таблицы1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4">
    <w:name w:val="Сетка таблицы211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4">
    <w:name w:val="Сетка таблицы5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4">
    <w:name w:val="Сетка таблицы1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4">
    <w:name w:val="Сетка таблицы2311114"/>
    <w:basedOn w:val="a1"/>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DC021E"/>
  </w:style>
  <w:style w:type="table" w:customStyle="1" w:styleId="104">
    <w:name w:val="Сетка таблицы10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2"/>
    <w:uiPriority w:val="99"/>
    <w:semiHidden/>
    <w:unhideWhenUsed/>
    <w:rsid w:val="00DC021E"/>
  </w:style>
  <w:style w:type="table" w:customStyle="1" w:styleId="184">
    <w:name w:val="Сетка таблицы1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0">
    <w:name w:val="Нет списка273"/>
    <w:next w:val="a2"/>
    <w:uiPriority w:val="99"/>
    <w:semiHidden/>
    <w:unhideWhenUsed/>
    <w:rsid w:val="00DC021E"/>
  </w:style>
  <w:style w:type="table" w:customStyle="1" w:styleId="284">
    <w:name w:val="Сетка таблицы28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0">
    <w:name w:val="Нет списка353"/>
    <w:next w:val="a2"/>
    <w:uiPriority w:val="99"/>
    <w:semiHidden/>
    <w:unhideWhenUsed/>
    <w:rsid w:val="00DC021E"/>
  </w:style>
  <w:style w:type="table" w:customStyle="1" w:styleId="364">
    <w:name w:val="Сетка таблицы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0">
    <w:name w:val="Нет списка1153"/>
    <w:next w:val="a2"/>
    <w:uiPriority w:val="99"/>
    <w:semiHidden/>
    <w:unhideWhenUsed/>
    <w:rsid w:val="00DC021E"/>
  </w:style>
  <w:style w:type="table" w:customStyle="1" w:styleId="1164">
    <w:name w:val="Сетка таблицы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0">
    <w:name w:val="Нет списка2153"/>
    <w:next w:val="a2"/>
    <w:uiPriority w:val="99"/>
    <w:semiHidden/>
    <w:unhideWhenUsed/>
    <w:rsid w:val="00DC021E"/>
  </w:style>
  <w:style w:type="table" w:customStyle="1" w:styleId="2164">
    <w:name w:val="Сетка таблицы2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2"/>
    <w:uiPriority w:val="99"/>
    <w:semiHidden/>
    <w:unhideWhenUsed/>
    <w:rsid w:val="00DC021E"/>
  </w:style>
  <w:style w:type="table" w:customStyle="1" w:styleId="454">
    <w:name w:val="Сетка таблицы4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30">
    <w:name w:val="Нет списка1243"/>
    <w:next w:val="a2"/>
    <w:uiPriority w:val="99"/>
    <w:semiHidden/>
    <w:unhideWhenUsed/>
    <w:rsid w:val="00DC021E"/>
  </w:style>
  <w:style w:type="table" w:customStyle="1" w:styleId="1254">
    <w:name w:val="Сетка таблицы1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30">
    <w:name w:val="Нет списка2243"/>
    <w:next w:val="a2"/>
    <w:uiPriority w:val="99"/>
    <w:semiHidden/>
    <w:unhideWhenUsed/>
    <w:rsid w:val="00DC021E"/>
  </w:style>
  <w:style w:type="table" w:customStyle="1" w:styleId="2254">
    <w:name w:val="Сетка таблицы22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30">
    <w:name w:val="Нет списка3143"/>
    <w:next w:val="a2"/>
    <w:uiPriority w:val="99"/>
    <w:semiHidden/>
    <w:unhideWhenUsed/>
    <w:rsid w:val="00DC021E"/>
  </w:style>
  <w:style w:type="table" w:customStyle="1" w:styleId="3154">
    <w:name w:val="Сетка таблицы3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0">
    <w:name w:val="Нет списка11143"/>
    <w:next w:val="a2"/>
    <w:uiPriority w:val="99"/>
    <w:semiHidden/>
    <w:unhideWhenUsed/>
    <w:rsid w:val="00DC021E"/>
  </w:style>
  <w:style w:type="table" w:customStyle="1" w:styleId="11154">
    <w:name w:val="Сетка таблицы1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30">
    <w:name w:val="Нет списка21143"/>
    <w:next w:val="a2"/>
    <w:uiPriority w:val="99"/>
    <w:semiHidden/>
    <w:unhideWhenUsed/>
    <w:rsid w:val="00DC021E"/>
  </w:style>
  <w:style w:type="table" w:customStyle="1" w:styleId="21154">
    <w:name w:val="Сетка таблицы211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30">
    <w:name w:val="Нет списка543"/>
    <w:next w:val="a2"/>
    <w:uiPriority w:val="99"/>
    <w:semiHidden/>
    <w:unhideWhenUsed/>
    <w:rsid w:val="00DC021E"/>
  </w:style>
  <w:style w:type="table" w:customStyle="1" w:styleId="554">
    <w:name w:val="Сетка таблицы5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0">
    <w:name w:val="Нет списка1343"/>
    <w:next w:val="a2"/>
    <w:uiPriority w:val="99"/>
    <w:semiHidden/>
    <w:unhideWhenUsed/>
    <w:rsid w:val="00DC021E"/>
  </w:style>
  <w:style w:type="table" w:customStyle="1" w:styleId="1354">
    <w:name w:val="Сетка таблицы1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30">
    <w:name w:val="Нет списка2343"/>
    <w:next w:val="a2"/>
    <w:uiPriority w:val="99"/>
    <w:semiHidden/>
    <w:unhideWhenUsed/>
    <w:rsid w:val="00DC021E"/>
  </w:style>
  <w:style w:type="table" w:customStyle="1" w:styleId="2354">
    <w:name w:val="Сетка таблицы235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2"/>
    <w:uiPriority w:val="99"/>
    <w:semiHidden/>
    <w:unhideWhenUsed/>
    <w:rsid w:val="00DC021E"/>
  </w:style>
  <w:style w:type="table" w:customStyle="1" w:styleId="194">
    <w:name w:val="Сетка таблицы1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DC021E"/>
  </w:style>
  <w:style w:type="table" w:customStyle="1" w:styleId="1104">
    <w:name w:val="Сетка таблицы110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0">
    <w:name w:val="Нет списка283"/>
    <w:next w:val="a2"/>
    <w:uiPriority w:val="99"/>
    <w:semiHidden/>
    <w:unhideWhenUsed/>
    <w:rsid w:val="00DC021E"/>
  </w:style>
  <w:style w:type="table" w:customStyle="1" w:styleId="294">
    <w:name w:val="Сетка таблицы29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0">
    <w:name w:val="Нет списка363"/>
    <w:next w:val="a2"/>
    <w:uiPriority w:val="99"/>
    <w:semiHidden/>
    <w:unhideWhenUsed/>
    <w:rsid w:val="00DC021E"/>
  </w:style>
  <w:style w:type="table" w:customStyle="1" w:styleId="374">
    <w:name w:val="Сетка таблицы3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0">
    <w:name w:val="Нет списка1163"/>
    <w:next w:val="a2"/>
    <w:uiPriority w:val="99"/>
    <w:semiHidden/>
    <w:unhideWhenUsed/>
    <w:rsid w:val="00DC021E"/>
  </w:style>
  <w:style w:type="table" w:customStyle="1" w:styleId="1174">
    <w:name w:val="Сетка таблицы1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0">
    <w:name w:val="Нет списка2163"/>
    <w:next w:val="a2"/>
    <w:uiPriority w:val="99"/>
    <w:semiHidden/>
    <w:unhideWhenUsed/>
    <w:rsid w:val="00DC021E"/>
  </w:style>
  <w:style w:type="table" w:customStyle="1" w:styleId="2174">
    <w:name w:val="Сетка таблицы217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30">
    <w:name w:val="Нет списка453"/>
    <w:next w:val="a2"/>
    <w:uiPriority w:val="99"/>
    <w:semiHidden/>
    <w:unhideWhenUsed/>
    <w:rsid w:val="00DC021E"/>
  </w:style>
  <w:style w:type="table" w:customStyle="1" w:styleId="464">
    <w:name w:val="Сетка таблицы4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0">
    <w:name w:val="Нет списка1253"/>
    <w:next w:val="a2"/>
    <w:uiPriority w:val="99"/>
    <w:semiHidden/>
    <w:unhideWhenUsed/>
    <w:rsid w:val="00DC021E"/>
  </w:style>
  <w:style w:type="table" w:customStyle="1" w:styleId="1264">
    <w:name w:val="Сетка таблицы12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30">
    <w:name w:val="Нет списка2253"/>
    <w:next w:val="a2"/>
    <w:uiPriority w:val="99"/>
    <w:semiHidden/>
    <w:unhideWhenUsed/>
    <w:rsid w:val="00DC021E"/>
  </w:style>
  <w:style w:type="table" w:customStyle="1" w:styleId="2264">
    <w:name w:val="Сетка таблицы22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30">
    <w:name w:val="Нет списка3153"/>
    <w:next w:val="a2"/>
    <w:uiPriority w:val="99"/>
    <w:semiHidden/>
    <w:unhideWhenUsed/>
    <w:rsid w:val="00DC021E"/>
  </w:style>
  <w:style w:type="table" w:customStyle="1" w:styleId="3164">
    <w:name w:val="Сетка таблицы3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0">
    <w:name w:val="Нет списка11153"/>
    <w:next w:val="a2"/>
    <w:uiPriority w:val="99"/>
    <w:semiHidden/>
    <w:unhideWhenUsed/>
    <w:rsid w:val="00DC021E"/>
  </w:style>
  <w:style w:type="table" w:customStyle="1" w:styleId="11164">
    <w:name w:val="Сетка таблицы1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30">
    <w:name w:val="Нет списка21153"/>
    <w:next w:val="a2"/>
    <w:uiPriority w:val="99"/>
    <w:semiHidden/>
    <w:unhideWhenUsed/>
    <w:rsid w:val="00DC021E"/>
  </w:style>
  <w:style w:type="table" w:customStyle="1" w:styleId="21164">
    <w:name w:val="Сетка таблицы211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30">
    <w:name w:val="Нет списка553"/>
    <w:next w:val="a2"/>
    <w:uiPriority w:val="99"/>
    <w:semiHidden/>
    <w:unhideWhenUsed/>
    <w:rsid w:val="00DC021E"/>
  </w:style>
  <w:style w:type="table" w:customStyle="1" w:styleId="564">
    <w:name w:val="Сетка таблицы5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30">
    <w:name w:val="Нет списка1353"/>
    <w:next w:val="a2"/>
    <w:uiPriority w:val="99"/>
    <w:semiHidden/>
    <w:unhideWhenUsed/>
    <w:rsid w:val="00DC021E"/>
  </w:style>
  <w:style w:type="table" w:customStyle="1" w:styleId="1364">
    <w:name w:val="Сетка таблицы1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30">
    <w:name w:val="Нет списка2353"/>
    <w:next w:val="a2"/>
    <w:uiPriority w:val="99"/>
    <w:semiHidden/>
    <w:unhideWhenUsed/>
    <w:rsid w:val="00DC021E"/>
  </w:style>
  <w:style w:type="table" w:customStyle="1" w:styleId="2364">
    <w:name w:val="Сетка таблицы236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0">
    <w:name w:val="Нет списка633"/>
    <w:next w:val="a2"/>
    <w:uiPriority w:val="99"/>
    <w:semiHidden/>
    <w:unhideWhenUsed/>
    <w:rsid w:val="00DC021E"/>
  </w:style>
  <w:style w:type="table" w:customStyle="1" w:styleId="644">
    <w:name w:val="Сетка таблицы6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30">
    <w:name w:val="Нет списка1433"/>
    <w:next w:val="a2"/>
    <w:uiPriority w:val="99"/>
    <w:semiHidden/>
    <w:unhideWhenUsed/>
    <w:rsid w:val="00DC021E"/>
  </w:style>
  <w:style w:type="table" w:customStyle="1" w:styleId="1444">
    <w:name w:val="Сетка таблицы1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30">
    <w:name w:val="Нет списка2433"/>
    <w:next w:val="a2"/>
    <w:uiPriority w:val="99"/>
    <w:semiHidden/>
    <w:unhideWhenUsed/>
    <w:rsid w:val="00DC021E"/>
  </w:style>
  <w:style w:type="table" w:customStyle="1" w:styleId="2444">
    <w:name w:val="Сетка таблицы24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30">
    <w:name w:val="Нет списка3233"/>
    <w:next w:val="a2"/>
    <w:uiPriority w:val="99"/>
    <w:semiHidden/>
    <w:unhideWhenUsed/>
    <w:rsid w:val="00DC021E"/>
  </w:style>
  <w:style w:type="table" w:customStyle="1" w:styleId="3244">
    <w:name w:val="Сетка таблицы3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0">
    <w:name w:val="Нет списка11233"/>
    <w:next w:val="a2"/>
    <w:uiPriority w:val="99"/>
    <w:semiHidden/>
    <w:unhideWhenUsed/>
    <w:rsid w:val="00DC021E"/>
  </w:style>
  <w:style w:type="table" w:customStyle="1" w:styleId="11244">
    <w:name w:val="Сетка таблицы1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30">
    <w:name w:val="Нет списка21233"/>
    <w:next w:val="a2"/>
    <w:uiPriority w:val="99"/>
    <w:semiHidden/>
    <w:unhideWhenUsed/>
    <w:rsid w:val="00DC021E"/>
  </w:style>
  <w:style w:type="table" w:customStyle="1" w:styleId="21244">
    <w:name w:val="Сетка таблицы212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30">
    <w:name w:val="Нет списка4133"/>
    <w:next w:val="a2"/>
    <w:uiPriority w:val="99"/>
    <w:semiHidden/>
    <w:unhideWhenUsed/>
    <w:rsid w:val="00DC021E"/>
  </w:style>
  <w:style w:type="table" w:customStyle="1" w:styleId="4144">
    <w:name w:val="Сетка таблицы4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30">
    <w:name w:val="Нет списка12133"/>
    <w:next w:val="a2"/>
    <w:uiPriority w:val="99"/>
    <w:semiHidden/>
    <w:unhideWhenUsed/>
    <w:rsid w:val="00DC021E"/>
  </w:style>
  <w:style w:type="table" w:customStyle="1" w:styleId="12144">
    <w:name w:val="Сетка таблицы12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30">
    <w:name w:val="Нет списка22133"/>
    <w:next w:val="a2"/>
    <w:uiPriority w:val="99"/>
    <w:semiHidden/>
    <w:unhideWhenUsed/>
    <w:rsid w:val="00DC021E"/>
  </w:style>
  <w:style w:type="table" w:customStyle="1" w:styleId="22144">
    <w:name w:val="Сетка таблицы22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30">
    <w:name w:val="Нет списка31133"/>
    <w:next w:val="a2"/>
    <w:uiPriority w:val="99"/>
    <w:semiHidden/>
    <w:unhideWhenUsed/>
    <w:rsid w:val="00DC021E"/>
  </w:style>
  <w:style w:type="table" w:customStyle="1" w:styleId="31144">
    <w:name w:val="Сетка таблицы3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30">
    <w:name w:val="Нет списка111133"/>
    <w:next w:val="a2"/>
    <w:uiPriority w:val="99"/>
    <w:semiHidden/>
    <w:unhideWhenUsed/>
    <w:rsid w:val="00DC021E"/>
  </w:style>
  <w:style w:type="table" w:customStyle="1" w:styleId="111144">
    <w:name w:val="Сетка таблицы1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30">
    <w:name w:val="Нет списка211133"/>
    <w:next w:val="a2"/>
    <w:uiPriority w:val="99"/>
    <w:semiHidden/>
    <w:unhideWhenUsed/>
    <w:rsid w:val="00DC021E"/>
  </w:style>
  <w:style w:type="table" w:customStyle="1" w:styleId="211144">
    <w:name w:val="Сетка таблицы211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30">
    <w:name w:val="Нет списка5133"/>
    <w:next w:val="a2"/>
    <w:uiPriority w:val="99"/>
    <w:semiHidden/>
    <w:unhideWhenUsed/>
    <w:rsid w:val="00DC021E"/>
  </w:style>
  <w:style w:type="table" w:customStyle="1" w:styleId="5144">
    <w:name w:val="Сетка таблицы5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30">
    <w:name w:val="Нет списка13133"/>
    <w:next w:val="a2"/>
    <w:uiPriority w:val="99"/>
    <w:semiHidden/>
    <w:unhideWhenUsed/>
    <w:rsid w:val="00DC021E"/>
  </w:style>
  <w:style w:type="table" w:customStyle="1" w:styleId="13144">
    <w:name w:val="Сетка таблицы1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30">
    <w:name w:val="Нет списка23133"/>
    <w:next w:val="a2"/>
    <w:uiPriority w:val="99"/>
    <w:semiHidden/>
    <w:unhideWhenUsed/>
    <w:rsid w:val="00DC021E"/>
  </w:style>
  <w:style w:type="table" w:customStyle="1" w:styleId="23144">
    <w:name w:val="Сетка таблицы2314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2"/>
    <w:uiPriority w:val="99"/>
    <w:semiHidden/>
    <w:unhideWhenUsed/>
    <w:rsid w:val="00DC021E"/>
  </w:style>
  <w:style w:type="table" w:customStyle="1" w:styleId="734">
    <w:name w:val="Сетка таблицы7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30">
    <w:name w:val="Нет списка1523"/>
    <w:next w:val="a2"/>
    <w:uiPriority w:val="99"/>
    <w:semiHidden/>
    <w:unhideWhenUsed/>
    <w:rsid w:val="00DC021E"/>
  </w:style>
  <w:style w:type="table" w:customStyle="1" w:styleId="1534">
    <w:name w:val="Сетка таблицы15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30">
    <w:name w:val="Нет списка2523"/>
    <w:next w:val="a2"/>
    <w:uiPriority w:val="99"/>
    <w:semiHidden/>
    <w:unhideWhenUsed/>
    <w:rsid w:val="00DC021E"/>
  </w:style>
  <w:style w:type="table" w:customStyle="1" w:styleId="2534">
    <w:name w:val="Сетка таблицы25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30">
    <w:name w:val="Нет списка3323"/>
    <w:next w:val="a2"/>
    <w:uiPriority w:val="99"/>
    <w:semiHidden/>
    <w:unhideWhenUsed/>
    <w:rsid w:val="00DC021E"/>
  </w:style>
  <w:style w:type="table" w:customStyle="1" w:styleId="3334">
    <w:name w:val="Сетка таблицы3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30">
    <w:name w:val="Нет списка11323"/>
    <w:next w:val="a2"/>
    <w:uiPriority w:val="99"/>
    <w:semiHidden/>
    <w:unhideWhenUsed/>
    <w:rsid w:val="00DC021E"/>
  </w:style>
  <w:style w:type="table" w:customStyle="1" w:styleId="11334">
    <w:name w:val="Сетка таблицы11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30">
    <w:name w:val="Нет списка21323"/>
    <w:next w:val="a2"/>
    <w:uiPriority w:val="99"/>
    <w:semiHidden/>
    <w:unhideWhenUsed/>
    <w:rsid w:val="00DC021E"/>
  </w:style>
  <w:style w:type="table" w:customStyle="1" w:styleId="21334">
    <w:name w:val="Сетка таблицы213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30">
    <w:name w:val="Нет списка4223"/>
    <w:next w:val="a2"/>
    <w:uiPriority w:val="99"/>
    <w:semiHidden/>
    <w:unhideWhenUsed/>
    <w:rsid w:val="00DC021E"/>
  </w:style>
  <w:style w:type="table" w:customStyle="1" w:styleId="4234">
    <w:name w:val="Сетка таблицы4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30">
    <w:name w:val="Нет списка12223"/>
    <w:next w:val="a2"/>
    <w:uiPriority w:val="99"/>
    <w:semiHidden/>
    <w:unhideWhenUsed/>
    <w:rsid w:val="00DC021E"/>
  </w:style>
  <w:style w:type="table" w:customStyle="1" w:styleId="12234">
    <w:name w:val="Сетка таблицы12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30">
    <w:name w:val="Нет списка22223"/>
    <w:next w:val="a2"/>
    <w:uiPriority w:val="99"/>
    <w:semiHidden/>
    <w:unhideWhenUsed/>
    <w:rsid w:val="00DC021E"/>
  </w:style>
  <w:style w:type="table" w:customStyle="1" w:styleId="22234">
    <w:name w:val="Сетка таблицы22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30">
    <w:name w:val="Нет списка31223"/>
    <w:next w:val="a2"/>
    <w:uiPriority w:val="99"/>
    <w:semiHidden/>
    <w:unhideWhenUsed/>
    <w:rsid w:val="00DC021E"/>
  </w:style>
  <w:style w:type="table" w:customStyle="1" w:styleId="31234">
    <w:name w:val="Сетка таблицы3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30">
    <w:name w:val="Нет списка111223"/>
    <w:next w:val="a2"/>
    <w:uiPriority w:val="99"/>
    <w:semiHidden/>
    <w:unhideWhenUsed/>
    <w:rsid w:val="00DC021E"/>
  </w:style>
  <w:style w:type="table" w:customStyle="1" w:styleId="111234">
    <w:name w:val="Сетка таблицы1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30">
    <w:name w:val="Нет списка211223"/>
    <w:next w:val="a2"/>
    <w:uiPriority w:val="99"/>
    <w:semiHidden/>
    <w:unhideWhenUsed/>
    <w:rsid w:val="00DC021E"/>
  </w:style>
  <w:style w:type="table" w:customStyle="1" w:styleId="211234">
    <w:name w:val="Сетка таблицы211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0">
    <w:name w:val="Нет списка5223"/>
    <w:next w:val="a2"/>
    <w:uiPriority w:val="99"/>
    <w:semiHidden/>
    <w:unhideWhenUsed/>
    <w:rsid w:val="00DC021E"/>
  </w:style>
  <w:style w:type="table" w:customStyle="1" w:styleId="5234">
    <w:name w:val="Сетка таблицы5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30">
    <w:name w:val="Нет списка13223"/>
    <w:next w:val="a2"/>
    <w:uiPriority w:val="99"/>
    <w:semiHidden/>
    <w:unhideWhenUsed/>
    <w:rsid w:val="00DC021E"/>
  </w:style>
  <w:style w:type="table" w:customStyle="1" w:styleId="13234">
    <w:name w:val="Сетка таблицы1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230">
    <w:name w:val="Нет списка23223"/>
    <w:next w:val="a2"/>
    <w:uiPriority w:val="99"/>
    <w:semiHidden/>
    <w:unhideWhenUsed/>
    <w:rsid w:val="00DC021E"/>
  </w:style>
  <w:style w:type="table" w:customStyle="1" w:styleId="23234">
    <w:name w:val="Сетка таблицы232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30">
    <w:name w:val="Нет списка6123"/>
    <w:next w:val="a2"/>
    <w:uiPriority w:val="99"/>
    <w:semiHidden/>
    <w:unhideWhenUsed/>
    <w:rsid w:val="00DC021E"/>
  </w:style>
  <w:style w:type="table" w:customStyle="1" w:styleId="6134">
    <w:name w:val="Сетка таблицы6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30">
    <w:name w:val="Нет списка14123"/>
    <w:next w:val="a2"/>
    <w:uiPriority w:val="99"/>
    <w:semiHidden/>
    <w:unhideWhenUsed/>
    <w:rsid w:val="00DC021E"/>
  </w:style>
  <w:style w:type="table" w:customStyle="1" w:styleId="14134">
    <w:name w:val="Сетка таблицы1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30">
    <w:name w:val="Нет списка24123"/>
    <w:next w:val="a2"/>
    <w:uiPriority w:val="99"/>
    <w:semiHidden/>
    <w:unhideWhenUsed/>
    <w:rsid w:val="00DC021E"/>
  </w:style>
  <w:style w:type="table" w:customStyle="1" w:styleId="24134">
    <w:name w:val="Сетка таблицы24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30">
    <w:name w:val="Нет списка32123"/>
    <w:next w:val="a2"/>
    <w:uiPriority w:val="99"/>
    <w:semiHidden/>
    <w:unhideWhenUsed/>
    <w:rsid w:val="00DC021E"/>
  </w:style>
  <w:style w:type="table" w:customStyle="1" w:styleId="32134">
    <w:name w:val="Сетка таблицы32134"/>
    <w:basedOn w:val="a1"/>
    <w:next w:val="a4"/>
    <w:rsid w:val="00DC0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30">
    <w:name w:val="Нет списка112123"/>
    <w:next w:val="a2"/>
    <w:uiPriority w:val="99"/>
    <w:semiHidden/>
    <w:unhideWhenUsed/>
    <w:rsid w:val="00DC021E"/>
  </w:style>
  <w:style w:type="table" w:customStyle="1" w:styleId="TableNormal">
    <w:name w:val="Table Normal"/>
    <w:uiPriority w:val="2"/>
    <w:semiHidden/>
    <w:unhideWhenUsed/>
    <w:qFormat/>
    <w:rsid w:val="0045005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005F"/>
    <w:pPr>
      <w:widowControl w:val="0"/>
      <w:autoSpaceDE w:val="0"/>
      <w:autoSpaceDN w:val="0"/>
      <w:spacing w:after="0" w:line="240" w:lineRule="auto"/>
      <w:jc w:val="center"/>
    </w:pPr>
    <w:rPr>
      <w:rFonts w:ascii="Times New Roman" w:eastAsia="Times New Roman" w:hAnsi="Times New Roman" w:cs="Times New Roman"/>
      <w:lang w:eastAsia="en-US"/>
    </w:rPr>
  </w:style>
  <w:style w:type="paragraph" w:styleId="HTML">
    <w:name w:val="HTML Preformatted"/>
    <w:basedOn w:val="a"/>
    <w:link w:val="HTML0"/>
    <w:uiPriority w:val="99"/>
    <w:unhideWhenUsed/>
    <w:rsid w:val="0079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96BA4"/>
    <w:rPr>
      <w:rFonts w:ascii="Courier New" w:eastAsia="Times New Roman" w:hAnsi="Courier New" w:cs="Courier New"/>
      <w:sz w:val="20"/>
      <w:szCs w:val="20"/>
    </w:rPr>
  </w:style>
  <w:style w:type="character" w:customStyle="1" w:styleId="y2iqfc">
    <w:name w:val="y2iqfc"/>
    <w:basedOn w:val="a0"/>
    <w:rsid w:val="00796BA4"/>
  </w:style>
  <w:style w:type="character" w:customStyle="1" w:styleId="a6">
    <w:name w:val="Абзац списка Знак"/>
    <w:aliases w:val="маркированный Знак"/>
    <w:link w:val="a5"/>
    <w:uiPriority w:val="34"/>
    <w:rsid w:val="000D721F"/>
    <w:rPr>
      <w:rFonts w:ascii="Calibri" w:eastAsia="Times New Roman" w:hAnsi="Calibri" w:cs="Times New Roman"/>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1039">
      <w:bodyDiv w:val="1"/>
      <w:marLeft w:val="0"/>
      <w:marRight w:val="0"/>
      <w:marTop w:val="0"/>
      <w:marBottom w:val="0"/>
      <w:divBdr>
        <w:top w:val="none" w:sz="0" w:space="0" w:color="auto"/>
        <w:left w:val="none" w:sz="0" w:space="0" w:color="auto"/>
        <w:bottom w:val="none" w:sz="0" w:space="0" w:color="auto"/>
        <w:right w:val="none" w:sz="0" w:space="0" w:color="auto"/>
      </w:divBdr>
    </w:div>
    <w:div w:id="83652913">
      <w:bodyDiv w:val="1"/>
      <w:marLeft w:val="0"/>
      <w:marRight w:val="0"/>
      <w:marTop w:val="0"/>
      <w:marBottom w:val="0"/>
      <w:divBdr>
        <w:top w:val="none" w:sz="0" w:space="0" w:color="auto"/>
        <w:left w:val="none" w:sz="0" w:space="0" w:color="auto"/>
        <w:bottom w:val="none" w:sz="0" w:space="0" w:color="auto"/>
        <w:right w:val="none" w:sz="0" w:space="0" w:color="auto"/>
      </w:divBdr>
    </w:div>
    <w:div w:id="127286247">
      <w:bodyDiv w:val="1"/>
      <w:marLeft w:val="0"/>
      <w:marRight w:val="0"/>
      <w:marTop w:val="0"/>
      <w:marBottom w:val="0"/>
      <w:divBdr>
        <w:top w:val="none" w:sz="0" w:space="0" w:color="auto"/>
        <w:left w:val="none" w:sz="0" w:space="0" w:color="auto"/>
        <w:bottom w:val="none" w:sz="0" w:space="0" w:color="auto"/>
        <w:right w:val="none" w:sz="0" w:space="0" w:color="auto"/>
      </w:divBdr>
    </w:div>
    <w:div w:id="134416429">
      <w:bodyDiv w:val="1"/>
      <w:marLeft w:val="0"/>
      <w:marRight w:val="0"/>
      <w:marTop w:val="0"/>
      <w:marBottom w:val="0"/>
      <w:divBdr>
        <w:top w:val="none" w:sz="0" w:space="0" w:color="auto"/>
        <w:left w:val="none" w:sz="0" w:space="0" w:color="auto"/>
        <w:bottom w:val="none" w:sz="0" w:space="0" w:color="auto"/>
        <w:right w:val="none" w:sz="0" w:space="0" w:color="auto"/>
      </w:divBdr>
    </w:div>
    <w:div w:id="424041266">
      <w:bodyDiv w:val="1"/>
      <w:marLeft w:val="0"/>
      <w:marRight w:val="0"/>
      <w:marTop w:val="0"/>
      <w:marBottom w:val="0"/>
      <w:divBdr>
        <w:top w:val="none" w:sz="0" w:space="0" w:color="auto"/>
        <w:left w:val="none" w:sz="0" w:space="0" w:color="auto"/>
        <w:bottom w:val="none" w:sz="0" w:space="0" w:color="auto"/>
        <w:right w:val="none" w:sz="0" w:space="0" w:color="auto"/>
      </w:divBdr>
    </w:div>
    <w:div w:id="448477494">
      <w:bodyDiv w:val="1"/>
      <w:marLeft w:val="0"/>
      <w:marRight w:val="0"/>
      <w:marTop w:val="0"/>
      <w:marBottom w:val="0"/>
      <w:divBdr>
        <w:top w:val="none" w:sz="0" w:space="0" w:color="auto"/>
        <w:left w:val="none" w:sz="0" w:space="0" w:color="auto"/>
        <w:bottom w:val="none" w:sz="0" w:space="0" w:color="auto"/>
        <w:right w:val="none" w:sz="0" w:space="0" w:color="auto"/>
      </w:divBdr>
    </w:div>
    <w:div w:id="529924113">
      <w:bodyDiv w:val="1"/>
      <w:marLeft w:val="0"/>
      <w:marRight w:val="0"/>
      <w:marTop w:val="0"/>
      <w:marBottom w:val="0"/>
      <w:divBdr>
        <w:top w:val="none" w:sz="0" w:space="0" w:color="auto"/>
        <w:left w:val="none" w:sz="0" w:space="0" w:color="auto"/>
        <w:bottom w:val="none" w:sz="0" w:space="0" w:color="auto"/>
        <w:right w:val="none" w:sz="0" w:space="0" w:color="auto"/>
      </w:divBdr>
      <w:divsChild>
        <w:div w:id="1942881108">
          <w:marLeft w:val="0"/>
          <w:marRight w:val="0"/>
          <w:marTop w:val="0"/>
          <w:marBottom w:val="450"/>
          <w:divBdr>
            <w:top w:val="none" w:sz="0" w:space="0" w:color="auto"/>
            <w:left w:val="none" w:sz="0" w:space="0" w:color="auto"/>
            <w:bottom w:val="none" w:sz="0" w:space="0" w:color="auto"/>
            <w:right w:val="none" w:sz="0" w:space="0" w:color="auto"/>
          </w:divBdr>
          <w:divsChild>
            <w:div w:id="2138983989">
              <w:marLeft w:val="0"/>
              <w:marRight w:val="0"/>
              <w:marTop w:val="0"/>
              <w:marBottom w:val="150"/>
              <w:divBdr>
                <w:top w:val="none" w:sz="0" w:space="0" w:color="auto"/>
                <w:left w:val="none" w:sz="0" w:space="0" w:color="auto"/>
                <w:bottom w:val="none" w:sz="0" w:space="0" w:color="auto"/>
                <w:right w:val="none" w:sz="0" w:space="0" w:color="auto"/>
              </w:divBdr>
            </w:div>
          </w:divsChild>
        </w:div>
        <w:div w:id="1087187662">
          <w:marLeft w:val="0"/>
          <w:marRight w:val="0"/>
          <w:marTop w:val="0"/>
          <w:marBottom w:val="450"/>
          <w:divBdr>
            <w:top w:val="none" w:sz="0" w:space="0" w:color="auto"/>
            <w:left w:val="none" w:sz="0" w:space="0" w:color="auto"/>
            <w:bottom w:val="none" w:sz="0" w:space="0" w:color="auto"/>
            <w:right w:val="none" w:sz="0" w:space="0" w:color="auto"/>
          </w:divBdr>
          <w:divsChild>
            <w:div w:id="1525708223">
              <w:marLeft w:val="0"/>
              <w:marRight w:val="0"/>
              <w:marTop w:val="0"/>
              <w:marBottom w:val="150"/>
              <w:divBdr>
                <w:top w:val="none" w:sz="0" w:space="0" w:color="auto"/>
                <w:left w:val="none" w:sz="0" w:space="0" w:color="auto"/>
                <w:bottom w:val="none" w:sz="0" w:space="0" w:color="auto"/>
                <w:right w:val="none" w:sz="0" w:space="0" w:color="auto"/>
              </w:divBdr>
              <w:divsChild>
                <w:div w:id="10016189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80395422">
          <w:marLeft w:val="0"/>
          <w:marRight w:val="0"/>
          <w:marTop w:val="0"/>
          <w:marBottom w:val="450"/>
          <w:divBdr>
            <w:top w:val="none" w:sz="0" w:space="0" w:color="auto"/>
            <w:left w:val="none" w:sz="0" w:space="0" w:color="auto"/>
            <w:bottom w:val="none" w:sz="0" w:space="0" w:color="auto"/>
            <w:right w:val="none" w:sz="0" w:space="0" w:color="auto"/>
          </w:divBdr>
          <w:divsChild>
            <w:div w:id="1392344137">
              <w:marLeft w:val="0"/>
              <w:marRight w:val="0"/>
              <w:marTop w:val="0"/>
              <w:marBottom w:val="150"/>
              <w:divBdr>
                <w:top w:val="none" w:sz="0" w:space="0" w:color="auto"/>
                <w:left w:val="none" w:sz="0" w:space="0" w:color="auto"/>
                <w:bottom w:val="none" w:sz="0" w:space="0" w:color="auto"/>
                <w:right w:val="none" w:sz="0" w:space="0" w:color="auto"/>
              </w:divBdr>
              <w:divsChild>
                <w:div w:id="9399911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0787187">
          <w:marLeft w:val="0"/>
          <w:marRight w:val="0"/>
          <w:marTop w:val="0"/>
          <w:marBottom w:val="450"/>
          <w:divBdr>
            <w:top w:val="none" w:sz="0" w:space="0" w:color="auto"/>
            <w:left w:val="none" w:sz="0" w:space="0" w:color="auto"/>
            <w:bottom w:val="none" w:sz="0" w:space="0" w:color="auto"/>
            <w:right w:val="none" w:sz="0" w:space="0" w:color="auto"/>
          </w:divBdr>
          <w:divsChild>
            <w:div w:id="2145269110">
              <w:marLeft w:val="0"/>
              <w:marRight w:val="0"/>
              <w:marTop w:val="0"/>
              <w:marBottom w:val="150"/>
              <w:divBdr>
                <w:top w:val="none" w:sz="0" w:space="0" w:color="auto"/>
                <w:left w:val="none" w:sz="0" w:space="0" w:color="auto"/>
                <w:bottom w:val="none" w:sz="0" w:space="0" w:color="auto"/>
                <w:right w:val="none" w:sz="0" w:space="0" w:color="auto"/>
              </w:divBdr>
              <w:divsChild>
                <w:div w:id="15655297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27396804">
          <w:marLeft w:val="0"/>
          <w:marRight w:val="0"/>
          <w:marTop w:val="0"/>
          <w:marBottom w:val="450"/>
          <w:divBdr>
            <w:top w:val="none" w:sz="0" w:space="0" w:color="auto"/>
            <w:left w:val="none" w:sz="0" w:space="0" w:color="auto"/>
            <w:bottom w:val="none" w:sz="0" w:space="0" w:color="auto"/>
            <w:right w:val="none" w:sz="0" w:space="0" w:color="auto"/>
          </w:divBdr>
          <w:divsChild>
            <w:div w:id="889729636">
              <w:marLeft w:val="0"/>
              <w:marRight w:val="0"/>
              <w:marTop w:val="0"/>
              <w:marBottom w:val="150"/>
              <w:divBdr>
                <w:top w:val="none" w:sz="0" w:space="0" w:color="auto"/>
                <w:left w:val="none" w:sz="0" w:space="0" w:color="auto"/>
                <w:bottom w:val="none" w:sz="0" w:space="0" w:color="auto"/>
                <w:right w:val="none" w:sz="0" w:space="0" w:color="auto"/>
              </w:divBdr>
              <w:divsChild>
                <w:div w:id="20065180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74749333">
          <w:marLeft w:val="0"/>
          <w:marRight w:val="0"/>
          <w:marTop w:val="0"/>
          <w:marBottom w:val="450"/>
          <w:divBdr>
            <w:top w:val="none" w:sz="0" w:space="0" w:color="auto"/>
            <w:left w:val="none" w:sz="0" w:space="0" w:color="auto"/>
            <w:bottom w:val="none" w:sz="0" w:space="0" w:color="auto"/>
            <w:right w:val="none" w:sz="0" w:space="0" w:color="auto"/>
          </w:divBdr>
          <w:divsChild>
            <w:div w:id="558826915">
              <w:marLeft w:val="0"/>
              <w:marRight w:val="0"/>
              <w:marTop w:val="0"/>
              <w:marBottom w:val="150"/>
              <w:divBdr>
                <w:top w:val="none" w:sz="0" w:space="0" w:color="auto"/>
                <w:left w:val="none" w:sz="0" w:space="0" w:color="auto"/>
                <w:bottom w:val="none" w:sz="0" w:space="0" w:color="auto"/>
                <w:right w:val="none" w:sz="0" w:space="0" w:color="auto"/>
              </w:divBdr>
              <w:divsChild>
                <w:div w:id="9648516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42507708">
          <w:marLeft w:val="0"/>
          <w:marRight w:val="0"/>
          <w:marTop w:val="0"/>
          <w:marBottom w:val="450"/>
          <w:divBdr>
            <w:top w:val="none" w:sz="0" w:space="0" w:color="auto"/>
            <w:left w:val="none" w:sz="0" w:space="0" w:color="auto"/>
            <w:bottom w:val="none" w:sz="0" w:space="0" w:color="auto"/>
            <w:right w:val="none" w:sz="0" w:space="0" w:color="auto"/>
          </w:divBdr>
          <w:divsChild>
            <w:div w:id="305279065">
              <w:marLeft w:val="0"/>
              <w:marRight w:val="0"/>
              <w:marTop w:val="0"/>
              <w:marBottom w:val="150"/>
              <w:divBdr>
                <w:top w:val="none" w:sz="0" w:space="0" w:color="auto"/>
                <w:left w:val="none" w:sz="0" w:space="0" w:color="auto"/>
                <w:bottom w:val="none" w:sz="0" w:space="0" w:color="auto"/>
                <w:right w:val="none" w:sz="0" w:space="0" w:color="auto"/>
              </w:divBdr>
              <w:divsChild>
                <w:div w:id="177801993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8313310">
      <w:bodyDiv w:val="1"/>
      <w:marLeft w:val="0"/>
      <w:marRight w:val="0"/>
      <w:marTop w:val="0"/>
      <w:marBottom w:val="0"/>
      <w:divBdr>
        <w:top w:val="none" w:sz="0" w:space="0" w:color="auto"/>
        <w:left w:val="none" w:sz="0" w:space="0" w:color="auto"/>
        <w:bottom w:val="none" w:sz="0" w:space="0" w:color="auto"/>
        <w:right w:val="none" w:sz="0" w:space="0" w:color="auto"/>
      </w:divBdr>
    </w:div>
    <w:div w:id="701856918">
      <w:bodyDiv w:val="1"/>
      <w:marLeft w:val="0"/>
      <w:marRight w:val="0"/>
      <w:marTop w:val="0"/>
      <w:marBottom w:val="0"/>
      <w:divBdr>
        <w:top w:val="none" w:sz="0" w:space="0" w:color="auto"/>
        <w:left w:val="none" w:sz="0" w:space="0" w:color="auto"/>
        <w:bottom w:val="none" w:sz="0" w:space="0" w:color="auto"/>
        <w:right w:val="none" w:sz="0" w:space="0" w:color="auto"/>
      </w:divBdr>
    </w:div>
    <w:div w:id="884366572">
      <w:bodyDiv w:val="1"/>
      <w:marLeft w:val="0"/>
      <w:marRight w:val="0"/>
      <w:marTop w:val="0"/>
      <w:marBottom w:val="0"/>
      <w:divBdr>
        <w:top w:val="none" w:sz="0" w:space="0" w:color="auto"/>
        <w:left w:val="none" w:sz="0" w:space="0" w:color="auto"/>
        <w:bottom w:val="none" w:sz="0" w:space="0" w:color="auto"/>
        <w:right w:val="none" w:sz="0" w:space="0" w:color="auto"/>
      </w:divBdr>
    </w:div>
    <w:div w:id="927813073">
      <w:bodyDiv w:val="1"/>
      <w:marLeft w:val="0"/>
      <w:marRight w:val="0"/>
      <w:marTop w:val="0"/>
      <w:marBottom w:val="0"/>
      <w:divBdr>
        <w:top w:val="none" w:sz="0" w:space="0" w:color="auto"/>
        <w:left w:val="none" w:sz="0" w:space="0" w:color="auto"/>
        <w:bottom w:val="none" w:sz="0" w:space="0" w:color="auto"/>
        <w:right w:val="none" w:sz="0" w:space="0" w:color="auto"/>
      </w:divBdr>
    </w:div>
    <w:div w:id="1014305967">
      <w:bodyDiv w:val="1"/>
      <w:marLeft w:val="0"/>
      <w:marRight w:val="0"/>
      <w:marTop w:val="0"/>
      <w:marBottom w:val="0"/>
      <w:divBdr>
        <w:top w:val="none" w:sz="0" w:space="0" w:color="auto"/>
        <w:left w:val="none" w:sz="0" w:space="0" w:color="auto"/>
        <w:bottom w:val="none" w:sz="0" w:space="0" w:color="auto"/>
        <w:right w:val="none" w:sz="0" w:space="0" w:color="auto"/>
      </w:divBdr>
    </w:div>
    <w:div w:id="1033189112">
      <w:bodyDiv w:val="1"/>
      <w:marLeft w:val="0"/>
      <w:marRight w:val="0"/>
      <w:marTop w:val="0"/>
      <w:marBottom w:val="0"/>
      <w:divBdr>
        <w:top w:val="none" w:sz="0" w:space="0" w:color="auto"/>
        <w:left w:val="none" w:sz="0" w:space="0" w:color="auto"/>
        <w:bottom w:val="none" w:sz="0" w:space="0" w:color="auto"/>
        <w:right w:val="none" w:sz="0" w:space="0" w:color="auto"/>
      </w:divBdr>
    </w:div>
    <w:div w:id="1367753761">
      <w:bodyDiv w:val="1"/>
      <w:marLeft w:val="0"/>
      <w:marRight w:val="0"/>
      <w:marTop w:val="0"/>
      <w:marBottom w:val="0"/>
      <w:divBdr>
        <w:top w:val="none" w:sz="0" w:space="0" w:color="auto"/>
        <w:left w:val="none" w:sz="0" w:space="0" w:color="auto"/>
        <w:bottom w:val="none" w:sz="0" w:space="0" w:color="auto"/>
        <w:right w:val="none" w:sz="0" w:space="0" w:color="auto"/>
      </w:divBdr>
    </w:div>
    <w:div w:id="1454247939">
      <w:bodyDiv w:val="1"/>
      <w:marLeft w:val="0"/>
      <w:marRight w:val="0"/>
      <w:marTop w:val="0"/>
      <w:marBottom w:val="0"/>
      <w:divBdr>
        <w:top w:val="none" w:sz="0" w:space="0" w:color="auto"/>
        <w:left w:val="none" w:sz="0" w:space="0" w:color="auto"/>
        <w:bottom w:val="none" w:sz="0" w:space="0" w:color="auto"/>
        <w:right w:val="none" w:sz="0" w:space="0" w:color="auto"/>
      </w:divBdr>
    </w:div>
    <w:div w:id="1509834653">
      <w:bodyDiv w:val="1"/>
      <w:marLeft w:val="0"/>
      <w:marRight w:val="0"/>
      <w:marTop w:val="0"/>
      <w:marBottom w:val="0"/>
      <w:divBdr>
        <w:top w:val="none" w:sz="0" w:space="0" w:color="auto"/>
        <w:left w:val="none" w:sz="0" w:space="0" w:color="auto"/>
        <w:bottom w:val="none" w:sz="0" w:space="0" w:color="auto"/>
        <w:right w:val="none" w:sz="0" w:space="0" w:color="auto"/>
      </w:divBdr>
    </w:div>
    <w:div w:id="1594432338">
      <w:bodyDiv w:val="1"/>
      <w:marLeft w:val="0"/>
      <w:marRight w:val="0"/>
      <w:marTop w:val="0"/>
      <w:marBottom w:val="0"/>
      <w:divBdr>
        <w:top w:val="none" w:sz="0" w:space="0" w:color="auto"/>
        <w:left w:val="none" w:sz="0" w:space="0" w:color="auto"/>
        <w:bottom w:val="none" w:sz="0" w:space="0" w:color="auto"/>
        <w:right w:val="none" w:sz="0" w:space="0" w:color="auto"/>
      </w:divBdr>
    </w:div>
    <w:div w:id="1720544576">
      <w:bodyDiv w:val="1"/>
      <w:marLeft w:val="0"/>
      <w:marRight w:val="0"/>
      <w:marTop w:val="0"/>
      <w:marBottom w:val="0"/>
      <w:divBdr>
        <w:top w:val="none" w:sz="0" w:space="0" w:color="auto"/>
        <w:left w:val="none" w:sz="0" w:space="0" w:color="auto"/>
        <w:bottom w:val="none" w:sz="0" w:space="0" w:color="auto"/>
        <w:right w:val="none" w:sz="0" w:space="0" w:color="auto"/>
      </w:divBdr>
    </w:div>
    <w:div w:id="1752504015">
      <w:bodyDiv w:val="1"/>
      <w:marLeft w:val="0"/>
      <w:marRight w:val="0"/>
      <w:marTop w:val="0"/>
      <w:marBottom w:val="0"/>
      <w:divBdr>
        <w:top w:val="none" w:sz="0" w:space="0" w:color="auto"/>
        <w:left w:val="none" w:sz="0" w:space="0" w:color="auto"/>
        <w:bottom w:val="none" w:sz="0" w:space="0" w:color="auto"/>
        <w:right w:val="none" w:sz="0" w:space="0" w:color="auto"/>
      </w:divBdr>
    </w:div>
    <w:div w:id="1914777349">
      <w:bodyDiv w:val="1"/>
      <w:marLeft w:val="0"/>
      <w:marRight w:val="0"/>
      <w:marTop w:val="0"/>
      <w:marBottom w:val="0"/>
      <w:divBdr>
        <w:top w:val="none" w:sz="0" w:space="0" w:color="auto"/>
        <w:left w:val="none" w:sz="0" w:space="0" w:color="auto"/>
        <w:bottom w:val="none" w:sz="0" w:space="0" w:color="auto"/>
        <w:right w:val="none" w:sz="0" w:space="0" w:color="auto"/>
      </w:divBdr>
    </w:div>
    <w:div w:id="205534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image" Target="media/image13.png"/><Relationship Id="rId34" Type="http://schemas.openxmlformats.org/officeDocument/2006/relationships/image" Target="media/image20.jpeg"/><Relationship Id="rId42" Type="http://schemas.openxmlformats.org/officeDocument/2006/relationships/image" Target="media/image22.emf"/><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19.jpeg"/><Relationship Id="rId38" Type="http://schemas.openxmlformats.org/officeDocument/2006/relationships/chart" Target="charts/chart8.xml"/><Relationship Id="rId46"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41" Type="http://schemas.openxmlformats.org/officeDocument/2006/relationships/chart" Target="charts/chart11.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8.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5.emf"/><Relationship Id="rId53" Type="http://schemas.openxmlformats.org/officeDocument/2006/relationships/image" Target="media/image33.jpg"/><Relationship Id="rId10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image" Target="media/image29.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24.emf"/><Relationship Id="rId52"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21.jpeg"/><Relationship Id="rId43" Type="http://schemas.openxmlformats.org/officeDocument/2006/relationships/image" Target="media/image23.emf"/><Relationship Id="rId48" Type="http://schemas.openxmlformats.org/officeDocument/2006/relationships/image" Target="media/image28.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5409433382617103E-2"/>
          <c:y val="0.13532745906761653"/>
          <c:w val="0.910639478420459"/>
          <c:h val="0.73578021497313195"/>
        </c:manualLayout>
      </c:layout>
      <c:lineChart>
        <c:grouping val="standard"/>
        <c:varyColors val="0"/>
        <c:ser>
          <c:idx val="0"/>
          <c:order val="0"/>
          <c:tx>
            <c:strRef>
              <c:f>Лист1!$B$1</c:f>
              <c:strCache>
                <c:ptCount val="1"/>
                <c:pt idx="0">
                  <c:v>Қант диабеті </c:v>
                </c:pt>
              </c:strCache>
            </c:strRef>
          </c:tx>
          <c:dLbls>
            <c:dLbl>
              <c:idx val="0"/>
              <c:layout>
                <c:manualLayout>
                  <c:x val="-5.100138747869086E-2"/>
                  <c:y val="-7.936507936507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26-446B-A469-409BD1564C79}"/>
                </c:ext>
                <c:ext xmlns:c15="http://schemas.microsoft.com/office/drawing/2012/chart" uri="{CE6537A1-D6FC-4f65-9D91-7224C49458BB}"/>
              </c:extLst>
            </c:dLbl>
            <c:dLbl>
              <c:idx val="1"/>
              <c:layout>
                <c:manualLayout>
                  <c:x val="-5.7376560913527622E-2"/>
                  <c:y val="-6.349206349206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26-446B-A469-409BD1564C79}"/>
                </c:ext>
                <c:ext xmlns:c15="http://schemas.microsoft.com/office/drawing/2012/chart" uri="{CE6537A1-D6FC-4f65-9D91-7224C49458BB}"/>
              </c:extLst>
            </c:dLbl>
            <c:dLbl>
              <c:idx val="2"/>
              <c:layout>
                <c:manualLayout>
                  <c:x val="-4.8876329667078736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26-446B-A469-409BD1564C79}"/>
                </c:ext>
                <c:ext xmlns:c15="http://schemas.microsoft.com/office/drawing/2012/chart" uri="{CE6537A1-D6FC-4f65-9D91-7224C49458BB}"/>
              </c:extLst>
            </c:dLbl>
            <c:dLbl>
              <c:idx val="3"/>
              <c:layout>
                <c:manualLayout>
                  <c:x val="-6.1626676536751517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26-446B-A469-409BD1564C79}"/>
                </c:ext>
                <c:ext xmlns:c15="http://schemas.microsoft.com/office/drawing/2012/chart" uri="{CE6537A1-D6FC-4f65-9D91-7224C49458BB}"/>
              </c:extLst>
            </c:dLbl>
            <c:dLbl>
              <c:idx val="4"/>
              <c:layout>
                <c:manualLayout>
                  <c:x val="-5.3126445290302957E-2"/>
                  <c:y val="-7.14285714285714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26-446B-A469-409BD1564C79}"/>
                </c:ext>
                <c:ext xmlns:c15="http://schemas.microsoft.com/office/drawing/2012/chart" uri="{CE6537A1-D6FC-4f65-9D91-7224C49458BB}"/>
              </c:extLst>
            </c:dLbl>
            <c:dLbl>
              <c:idx val="5"/>
              <c:layout>
                <c:manualLayout>
                  <c:x val="-4.8876329667078736E-2"/>
                  <c:y val="-8.7301587301587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26-446B-A469-409BD1564C79}"/>
                </c:ext>
                <c:ext xmlns:c15="http://schemas.microsoft.com/office/drawing/2012/chart" uri="{CE6537A1-D6FC-4f65-9D91-7224C49458BB}"/>
              </c:extLst>
            </c:dLbl>
            <c:spPr>
              <a:noFill/>
              <a:ln w="19039">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115.04</c:v>
                </c:pt>
                <c:pt idx="1">
                  <c:v>115.10499999999999</c:v>
                </c:pt>
                <c:pt idx="2">
                  <c:v>115.16999999999999</c:v>
                </c:pt>
                <c:pt idx="3">
                  <c:v>115.235</c:v>
                </c:pt>
                <c:pt idx="4">
                  <c:v>115.3</c:v>
                </c:pt>
                <c:pt idx="5">
                  <c:v>115.36499999999999</c:v>
                </c:pt>
              </c:numCache>
            </c:numRef>
          </c:val>
          <c:smooth val="0"/>
          <c:extLst xmlns:c16r2="http://schemas.microsoft.com/office/drawing/2015/06/chart">
            <c:ext xmlns:c16="http://schemas.microsoft.com/office/drawing/2014/chart" uri="{C3380CC4-5D6E-409C-BE32-E72D297353CC}">
              <c16:uniqueId val="{00000006-0F26-446B-A469-409BD1564C79}"/>
            </c:ext>
          </c:extLst>
        </c:ser>
        <c:ser>
          <c:idx val="1"/>
          <c:order val="1"/>
          <c:tx>
            <c:strRef>
              <c:f>Лист1!$C$1</c:f>
              <c:strCache>
                <c:ptCount val="1"/>
                <c:pt idx="0">
                  <c:v>Дәнекер тінінің жүйелі зақымдалуы </c:v>
                </c:pt>
              </c:strCache>
            </c:strRef>
          </c:tx>
          <c:dLbls>
            <c:dLbl>
              <c:idx val="0"/>
              <c:layout>
                <c:manualLayout>
                  <c:x val="-6.3751734348363912E-2"/>
                  <c:y val="-6.74603174603175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26-446B-A469-409BD1564C79}"/>
                </c:ext>
                <c:ext xmlns:c15="http://schemas.microsoft.com/office/drawing/2012/chart" uri="{CE6537A1-D6FC-4f65-9D91-7224C49458BB}"/>
              </c:extLst>
            </c:dLbl>
            <c:dLbl>
              <c:idx val="1"/>
              <c:layout>
                <c:manualLayout>
                  <c:x val="-5.100138747869086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26-446B-A469-409BD1564C79}"/>
                </c:ext>
                <c:ext xmlns:c15="http://schemas.microsoft.com/office/drawing/2012/chart" uri="{CE6537A1-D6FC-4f65-9D91-7224C49458BB}"/>
              </c:extLst>
            </c:dLbl>
            <c:dLbl>
              <c:idx val="2"/>
              <c:layout>
                <c:manualLayout>
                  <c:x val="-5.7376560913527622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26-446B-A469-409BD1564C79}"/>
                </c:ext>
                <c:ext xmlns:c15="http://schemas.microsoft.com/office/drawing/2012/chart" uri="{CE6537A1-D6FC-4f65-9D91-7224C49458BB}"/>
              </c:extLst>
            </c:dLbl>
            <c:dLbl>
              <c:idx val="3"/>
              <c:layout>
                <c:manualLayout>
                  <c:x val="-4.6751271855467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26-446B-A469-409BD1564C79}"/>
                </c:ext>
                <c:ext xmlns:c15="http://schemas.microsoft.com/office/drawing/2012/chart" uri="{CE6537A1-D6FC-4f65-9D91-7224C49458BB}"/>
              </c:extLst>
            </c:dLbl>
            <c:dLbl>
              <c:idx val="4"/>
              <c:layout>
                <c:manualLayout>
                  <c:x val="-4.8876329667078736E-2"/>
                  <c:y val="-7.936507936507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F26-446B-A469-409BD1564C79}"/>
                </c:ext>
                <c:ext xmlns:c15="http://schemas.microsoft.com/office/drawing/2012/chart" uri="{CE6537A1-D6FC-4f65-9D91-7224C49458BB}"/>
              </c:extLst>
            </c:dLbl>
            <c:dLbl>
              <c:idx val="5"/>
              <c:layout>
                <c:manualLayout>
                  <c:x val="-5.3126445290302957E-2"/>
                  <c:y val="-9.12698412698412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F26-446B-A469-409BD1564C79}"/>
                </c:ext>
                <c:ext xmlns:c15="http://schemas.microsoft.com/office/drawing/2012/chart" uri="{CE6537A1-D6FC-4f65-9D91-7224C49458BB}"/>
              </c:extLst>
            </c:dLbl>
            <c:spPr>
              <a:noFill/>
              <a:ln w="19039">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71.430000000000007</c:v>
                </c:pt>
                <c:pt idx="1">
                  <c:v>71.440000000000026</c:v>
                </c:pt>
                <c:pt idx="2">
                  <c:v>71.45</c:v>
                </c:pt>
                <c:pt idx="3">
                  <c:v>71.459999999999994</c:v>
                </c:pt>
                <c:pt idx="4">
                  <c:v>71.47</c:v>
                </c:pt>
                <c:pt idx="5">
                  <c:v>71.48</c:v>
                </c:pt>
              </c:numCache>
            </c:numRef>
          </c:val>
          <c:smooth val="0"/>
          <c:extLst xmlns:c16r2="http://schemas.microsoft.com/office/drawing/2015/06/chart">
            <c:ext xmlns:c16="http://schemas.microsoft.com/office/drawing/2014/chart" uri="{C3380CC4-5D6E-409C-BE32-E72D297353CC}">
              <c16:uniqueId val="{0000000D-0F26-446B-A469-409BD1564C79}"/>
            </c:ext>
          </c:extLst>
        </c:ser>
        <c:ser>
          <c:idx val="2"/>
          <c:order val="2"/>
          <c:tx>
            <c:strRef>
              <c:f>Лист1!$D$1</c:f>
              <c:strCache>
                <c:ptCount val="1"/>
                <c:pt idx="0">
                  <c:v>Ревматизм </c:v>
                </c:pt>
              </c:strCache>
            </c:strRef>
          </c:tx>
          <c:dLbls>
            <c:dLbl>
              <c:idx val="0"/>
              <c:layout>
                <c:manualLayout>
                  <c:x val="-5.3126445290302957E-2"/>
                  <c:y val="-5.5555555555555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F26-446B-A469-409BD1564C79}"/>
                </c:ext>
                <c:ext xmlns:c15="http://schemas.microsoft.com/office/drawing/2012/chart" uri="{CE6537A1-D6FC-4f65-9D91-7224C49458BB}"/>
              </c:extLst>
            </c:dLbl>
            <c:dLbl>
              <c:idx val="1"/>
              <c:layout>
                <c:manualLayout>
                  <c:x val="-5.100138747869086E-2"/>
                  <c:y val="-5.95238095238095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F26-446B-A469-409BD1564C79}"/>
                </c:ext>
                <c:ext xmlns:c15="http://schemas.microsoft.com/office/drawing/2012/chart" uri="{CE6537A1-D6FC-4f65-9D91-7224C49458BB}"/>
              </c:extLst>
            </c:dLbl>
            <c:dLbl>
              <c:idx val="2"/>
              <c:layout>
                <c:manualLayout>
                  <c:x val="-5.3126445290302957E-2"/>
                  <c:y val="-5.1587301587301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F26-446B-A469-409BD1564C79}"/>
                </c:ext>
                <c:ext xmlns:c15="http://schemas.microsoft.com/office/drawing/2012/chart" uri="{CE6537A1-D6FC-4f65-9D91-7224C49458BB}"/>
              </c:extLst>
            </c:dLbl>
            <c:dLbl>
              <c:idx val="3"/>
              <c:layout>
                <c:manualLayout>
                  <c:x val="-4.8876329667078736E-2"/>
                  <c:y val="-7.53968253968257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F26-446B-A469-409BD1564C79}"/>
                </c:ext>
                <c:ext xmlns:c15="http://schemas.microsoft.com/office/drawing/2012/chart" uri="{CE6537A1-D6FC-4f65-9D91-7224C49458BB}"/>
              </c:extLst>
            </c:dLbl>
            <c:dLbl>
              <c:idx val="4"/>
              <c:layout>
                <c:manualLayout>
                  <c:x val="-5.9501618725139434E-2"/>
                  <c:y val="-5.5555555555555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F26-446B-A469-409BD1564C79}"/>
                </c:ext>
                <c:ext xmlns:c15="http://schemas.microsoft.com/office/drawing/2012/chart" uri="{CE6537A1-D6FC-4f65-9D91-7224C49458BB}"/>
              </c:extLst>
            </c:dLbl>
            <c:dLbl>
              <c:idx val="5"/>
              <c:layout>
                <c:manualLayout>
                  <c:x val="-5.3126445290302957E-2"/>
                  <c:y val="-6.74603174603177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F26-446B-A469-409BD1564C79}"/>
                </c:ext>
                <c:ext xmlns:c15="http://schemas.microsoft.com/office/drawing/2012/chart" uri="{CE6537A1-D6FC-4f65-9D91-7224C49458BB}"/>
              </c:extLst>
            </c:dLbl>
            <c:spPr>
              <a:noFill/>
              <a:ln w="19039">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40.910000000000004</c:v>
                </c:pt>
                <c:pt idx="1">
                  <c:v>41.027000000000001</c:v>
                </c:pt>
                <c:pt idx="2">
                  <c:v>41.114000000000004</c:v>
                </c:pt>
                <c:pt idx="3">
                  <c:v>41.261000000000003</c:v>
                </c:pt>
                <c:pt idx="4">
                  <c:v>41.378</c:v>
                </c:pt>
                <c:pt idx="5">
                  <c:v>41.495000000000012</c:v>
                </c:pt>
              </c:numCache>
            </c:numRef>
          </c:val>
          <c:smooth val="0"/>
          <c:extLst xmlns:c16r2="http://schemas.microsoft.com/office/drawing/2015/06/chart">
            <c:ext xmlns:c16="http://schemas.microsoft.com/office/drawing/2014/chart" uri="{C3380CC4-5D6E-409C-BE32-E72D297353CC}">
              <c16:uniqueId val="{00000014-0F26-446B-A469-409BD1564C79}"/>
            </c:ext>
          </c:extLst>
        </c:ser>
        <c:dLbls>
          <c:showLegendKey val="0"/>
          <c:showVal val="0"/>
          <c:showCatName val="0"/>
          <c:showSerName val="0"/>
          <c:showPercent val="0"/>
          <c:showBubbleSize val="0"/>
        </c:dLbls>
        <c:marker val="1"/>
        <c:smooth val="0"/>
        <c:axId val="319742336"/>
        <c:axId val="319743872"/>
      </c:lineChart>
      <c:catAx>
        <c:axId val="319742336"/>
        <c:scaling>
          <c:orientation val="minMax"/>
        </c:scaling>
        <c:delete val="0"/>
        <c:axPos val="b"/>
        <c:numFmt formatCode="General" sourceLinked="1"/>
        <c:majorTickMark val="out"/>
        <c:minorTickMark val="none"/>
        <c:tickLblPos val="nextTo"/>
        <c:txPr>
          <a:bodyPr/>
          <a:lstStyle/>
          <a:p>
            <a:pPr>
              <a:defRPr sz="1049"/>
            </a:pPr>
            <a:endParaRPr lang="ru-RU"/>
          </a:p>
        </c:txPr>
        <c:crossAx val="319743872"/>
        <c:crosses val="autoZero"/>
        <c:auto val="1"/>
        <c:lblAlgn val="ctr"/>
        <c:lblOffset val="100"/>
        <c:noMultiLvlLbl val="0"/>
      </c:catAx>
      <c:valAx>
        <c:axId val="319743872"/>
        <c:scaling>
          <c:orientation val="minMax"/>
        </c:scaling>
        <c:delete val="0"/>
        <c:axPos val="l"/>
        <c:majorGridlines/>
        <c:numFmt formatCode="General" sourceLinked="1"/>
        <c:majorTickMark val="out"/>
        <c:minorTickMark val="none"/>
        <c:tickLblPos val="nextTo"/>
        <c:txPr>
          <a:bodyPr/>
          <a:lstStyle/>
          <a:p>
            <a:pPr>
              <a:defRPr sz="787"/>
            </a:pPr>
            <a:endParaRPr lang="ru-RU"/>
          </a:p>
        </c:txPr>
        <c:crossAx val="319742336"/>
        <c:crosses val="autoZero"/>
        <c:crossBetween val="between"/>
      </c:valAx>
    </c:plotArea>
    <c:legend>
      <c:legendPos val="r"/>
      <c:layout>
        <c:manualLayout>
          <c:xMode val="edge"/>
          <c:yMode val="edge"/>
          <c:x val="2.0289855072463937E-2"/>
          <c:y val="2.1413276231263523E-3"/>
          <c:w val="0.85942028985507268"/>
          <c:h val="8.993576017130675E-2"/>
        </c:manualLayout>
      </c:layou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0420605375926981E-2"/>
          <c:y val="3.8645833333333345E-2"/>
          <c:w val="0.90992855059784195"/>
          <c:h val="0.75800101206735726"/>
        </c:manualLayout>
      </c:layout>
      <c:bar3DChart>
        <c:barDir val="col"/>
        <c:grouping val="clustered"/>
        <c:varyColors val="0"/>
        <c:ser>
          <c:idx val="0"/>
          <c:order val="0"/>
          <c:tx>
            <c:strRef>
              <c:f>Лист1!$B$1</c:f>
              <c:strCache>
                <c:ptCount val="1"/>
                <c:pt idx="0">
                  <c:v>Ряд 1</c:v>
                </c:pt>
              </c:strCache>
            </c:strRef>
          </c:tx>
          <c:spPr>
            <a:solidFill>
              <a:srgbClr val="92D050"/>
            </a:solidFill>
          </c:spPr>
          <c:invertIfNegative val="0"/>
          <c:dLbls>
            <c:spPr>
              <a:noFill/>
              <a:ln w="18907">
                <a:noFill/>
              </a:ln>
            </c:spPr>
            <c:txPr>
              <a:bodyPr/>
              <a:lstStyle/>
              <a:p>
                <a:pPr>
                  <a:defRPr sz="104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Қатерлі ісіктер</c:v>
                </c:pt>
                <c:pt idx="1">
                  <c:v>Туберкулез</c:v>
                </c:pt>
                <c:pt idx="2">
                  <c:v>Жүрек ишемиясы</c:v>
                </c:pt>
                <c:pt idx="3">
                  <c:v>Вирустық гепатиттің В және С түрлері</c:v>
                </c:pt>
                <c:pt idx="4">
                  <c:v>Қант диабеті </c:v>
                </c:pt>
                <c:pt idx="5">
                  <c:v>БҚС</c:v>
                </c:pt>
                <c:pt idx="6">
                  <c:v>Ревматизм</c:v>
                </c:pt>
              </c:strCache>
            </c:strRef>
          </c:cat>
          <c:val>
            <c:numRef>
              <c:f>Лист1!$B$2:$B$8</c:f>
              <c:numCache>
                <c:formatCode>General</c:formatCode>
                <c:ptCount val="7"/>
                <c:pt idx="0">
                  <c:v>4.8</c:v>
                </c:pt>
                <c:pt idx="1">
                  <c:v>3.7</c:v>
                </c:pt>
                <c:pt idx="2">
                  <c:v>1.4</c:v>
                </c:pt>
                <c:pt idx="3">
                  <c:v>1.9000000000000001</c:v>
                </c:pt>
                <c:pt idx="4">
                  <c:v>2.1</c:v>
                </c:pt>
                <c:pt idx="5">
                  <c:v>2.4</c:v>
                </c:pt>
                <c:pt idx="6">
                  <c:v>4.4000000000000004</c:v>
                </c:pt>
              </c:numCache>
            </c:numRef>
          </c:val>
          <c:extLst xmlns:c16r2="http://schemas.microsoft.com/office/drawing/2015/06/chart">
            <c:ext xmlns:c16="http://schemas.microsoft.com/office/drawing/2014/chart" uri="{C3380CC4-5D6E-409C-BE32-E72D297353CC}">
              <c16:uniqueId val="{00000000-7394-45FE-A48F-5D53DFBD0830}"/>
            </c:ext>
          </c:extLst>
        </c:ser>
        <c:dLbls>
          <c:showLegendKey val="0"/>
          <c:showVal val="0"/>
          <c:showCatName val="0"/>
          <c:showSerName val="0"/>
          <c:showPercent val="0"/>
          <c:showBubbleSize val="0"/>
        </c:dLbls>
        <c:gapWidth val="150"/>
        <c:shape val="box"/>
        <c:axId val="321467520"/>
        <c:axId val="321469056"/>
        <c:axId val="0"/>
      </c:bar3DChart>
      <c:catAx>
        <c:axId val="321467520"/>
        <c:scaling>
          <c:orientation val="minMax"/>
        </c:scaling>
        <c:delete val="0"/>
        <c:axPos val="b"/>
        <c:numFmt formatCode="General" sourceLinked="1"/>
        <c:majorTickMark val="out"/>
        <c:minorTickMark val="none"/>
        <c:tickLblPos val="nextTo"/>
        <c:txPr>
          <a:bodyPr rot="0" vert="horz"/>
          <a:lstStyle/>
          <a:p>
            <a:pPr>
              <a:defRPr sz="893" b="0" i="0" u="none" strike="noStrike" baseline="0">
                <a:solidFill>
                  <a:srgbClr val="000000"/>
                </a:solidFill>
                <a:latin typeface="Times New Roman"/>
                <a:ea typeface="Times New Roman"/>
                <a:cs typeface="Times New Roman"/>
              </a:defRPr>
            </a:pPr>
            <a:endParaRPr lang="ru-RU"/>
          </a:p>
        </c:txPr>
        <c:crossAx val="321469056"/>
        <c:crosses val="autoZero"/>
        <c:auto val="1"/>
        <c:lblAlgn val="ctr"/>
        <c:lblOffset val="100"/>
        <c:noMultiLvlLbl val="0"/>
      </c:catAx>
      <c:valAx>
        <c:axId val="321469056"/>
        <c:scaling>
          <c:orientation val="minMax"/>
        </c:scaling>
        <c:delete val="0"/>
        <c:axPos val="l"/>
        <c:majorGridlines/>
        <c:numFmt formatCode="General" sourceLinked="1"/>
        <c:majorTickMark val="out"/>
        <c:minorTickMark val="none"/>
        <c:tickLblPos val="nextTo"/>
        <c:txPr>
          <a:bodyPr rot="0" vert="horz"/>
          <a:lstStyle/>
          <a:p>
            <a:pPr>
              <a:defRPr sz="670" b="0" i="0" u="none" strike="noStrike" baseline="0">
                <a:solidFill>
                  <a:srgbClr val="000000"/>
                </a:solidFill>
                <a:latin typeface="Times New Roman"/>
                <a:ea typeface="Times New Roman"/>
                <a:cs typeface="Times New Roman"/>
              </a:defRPr>
            </a:pPr>
            <a:endParaRPr lang="ru-RU"/>
          </a:p>
        </c:txPr>
        <c:crossAx val="321467520"/>
        <c:crosses val="autoZero"/>
        <c:crossBetween val="between"/>
      </c:valAx>
      <c:spPr>
        <a:noFill/>
        <a:ln w="18907">
          <a:noFill/>
        </a:ln>
      </c:spPr>
    </c:plotArea>
    <c:plotVisOnly val="1"/>
    <c:dispBlanksAs val="gap"/>
    <c:showDLblsOverMax val="0"/>
  </c:chart>
  <c:txPr>
    <a:bodyPr/>
    <a:lstStyle/>
    <a:p>
      <a:pPr>
        <a:defRPr sz="67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028579760864044E-2"/>
          <c:y val="4.3789526309211423E-2"/>
          <c:w val="0.69595947280783665"/>
          <c:h val="0.8172819022622172"/>
        </c:manualLayout>
      </c:layout>
      <c:bar3DChart>
        <c:barDir val="col"/>
        <c:grouping val="clustered"/>
        <c:varyColors val="0"/>
        <c:ser>
          <c:idx val="0"/>
          <c:order val="0"/>
          <c:tx>
            <c:strRef>
              <c:f>Лист1!$B$1</c:f>
              <c:strCache>
                <c:ptCount val="1"/>
                <c:pt idx="0">
                  <c:v>2021 жылғы көрсеткіштің деңгейі (100000 тұрғынға балап есептегенде)</c:v>
                </c:pt>
              </c:strCache>
            </c:strRef>
          </c:tx>
          <c:spPr>
            <a:solidFill>
              <a:srgbClr val="3333CC"/>
            </a:solidFill>
          </c:spPr>
          <c:invertIfNegative val="0"/>
          <c:dLbls>
            <c:dLbl>
              <c:idx val="0"/>
              <c:layout>
                <c:manualLayout>
                  <c:x val="9.2592592592593611E-3"/>
                  <c:y val="-2.380952380952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32-42CC-83C1-212DBBCD18D2}"/>
                </c:ext>
                <c:ext xmlns:c15="http://schemas.microsoft.com/office/drawing/2012/chart" uri="{CE6537A1-D6FC-4f65-9D91-7224C49458BB}"/>
              </c:extLst>
            </c:dLbl>
            <c:spPr>
              <a:noFill/>
              <a:ln w="18917">
                <a:noFill/>
              </a:ln>
            </c:spPr>
            <c:txPr>
              <a:bodyPr/>
              <a:lstStyle/>
              <a:p>
                <a:pPr>
                  <a:defRPr sz="8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Қатерлі ісіктер</c:v>
                </c:pt>
                <c:pt idx="1">
                  <c:v>Туберкулез</c:v>
                </c:pt>
              </c:strCache>
            </c:strRef>
          </c:cat>
          <c:val>
            <c:numRef>
              <c:f>Лист1!$B$2:$B$3</c:f>
              <c:numCache>
                <c:formatCode>General</c:formatCode>
                <c:ptCount val="2"/>
                <c:pt idx="0">
                  <c:v>114.38</c:v>
                </c:pt>
                <c:pt idx="1">
                  <c:v>108.79</c:v>
                </c:pt>
              </c:numCache>
            </c:numRef>
          </c:val>
          <c:extLst xmlns:c16r2="http://schemas.microsoft.com/office/drawing/2015/06/chart">
            <c:ext xmlns:c16="http://schemas.microsoft.com/office/drawing/2014/chart" uri="{C3380CC4-5D6E-409C-BE32-E72D297353CC}">
              <c16:uniqueId val="{00000001-9632-42CC-83C1-212DBBCD18D2}"/>
            </c:ext>
          </c:extLst>
        </c:ser>
        <c:ser>
          <c:idx val="1"/>
          <c:order val="1"/>
          <c:tx>
            <c:strRef>
              <c:f>Лист1!$C$1</c:f>
              <c:strCache>
                <c:ptCount val="1"/>
                <c:pt idx="0">
                  <c:v>2022 жылғы көрсеткіштің деңгейі (100000 тұрғынға балап есептегенде)</c:v>
                </c:pt>
              </c:strCache>
            </c:strRef>
          </c:tx>
          <c:spPr>
            <a:solidFill>
              <a:srgbClr val="9900CC"/>
            </a:solidFill>
          </c:spPr>
          <c:invertIfNegative val="0"/>
          <c:dLbls>
            <c:dLbl>
              <c:idx val="0"/>
              <c:layout>
                <c:manualLayout>
                  <c:x val="2.5462962962962982E-2"/>
                  <c:y val="-3.57142857142857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32-42CC-83C1-212DBBCD18D2}"/>
                </c:ext>
                <c:ext xmlns:c15="http://schemas.microsoft.com/office/drawing/2012/chart" uri="{CE6537A1-D6FC-4f65-9D91-7224C49458BB}"/>
              </c:extLst>
            </c:dLbl>
            <c:dLbl>
              <c:idx val="1"/>
              <c:layout>
                <c:manualLayout>
                  <c:x val="2.777777777777803E-2"/>
                  <c:y val="-2.777777777777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32-42CC-83C1-212DBBCD18D2}"/>
                </c:ext>
                <c:ext xmlns:c15="http://schemas.microsoft.com/office/drawing/2012/chart" uri="{CE6537A1-D6FC-4f65-9D91-7224C49458BB}"/>
              </c:extLst>
            </c:dLbl>
            <c:spPr>
              <a:noFill/>
              <a:ln w="18917">
                <a:noFill/>
              </a:ln>
            </c:spPr>
            <c:txPr>
              <a:bodyPr/>
              <a:lstStyle/>
              <a:p>
                <a:pPr>
                  <a:defRPr sz="8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Қатерлі ісіктер</c:v>
                </c:pt>
                <c:pt idx="1">
                  <c:v>Туберкулез</c:v>
                </c:pt>
              </c:strCache>
            </c:strRef>
          </c:cat>
          <c:val>
            <c:numRef>
              <c:f>Лист1!$C$2:$C$3</c:f>
              <c:numCache>
                <c:formatCode>General</c:formatCode>
                <c:ptCount val="2"/>
                <c:pt idx="0">
                  <c:v>101.19</c:v>
                </c:pt>
                <c:pt idx="1">
                  <c:v>106.43</c:v>
                </c:pt>
              </c:numCache>
            </c:numRef>
          </c:val>
          <c:extLst xmlns:c16r2="http://schemas.microsoft.com/office/drawing/2015/06/chart">
            <c:ext xmlns:c16="http://schemas.microsoft.com/office/drawing/2014/chart" uri="{C3380CC4-5D6E-409C-BE32-E72D297353CC}">
              <c16:uniqueId val="{00000004-9632-42CC-83C1-212DBBCD18D2}"/>
            </c:ext>
          </c:extLst>
        </c:ser>
        <c:dLbls>
          <c:showLegendKey val="0"/>
          <c:showVal val="0"/>
          <c:showCatName val="0"/>
          <c:showSerName val="0"/>
          <c:showPercent val="0"/>
          <c:showBubbleSize val="0"/>
        </c:dLbls>
        <c:gapWidth val="150"/>
        <c:shape val="pyramid"/>
        <c:axId val="321534208"/>
        <c:axId val="321556480"/>
        <c:axId val="0"/>
      </c:bar3DChart>
      <c:catAx>
        <c:axId val="321534208"/>
        <c:scaling>
          <c:orientation val="minMax"/>
        </c:scaling>
        <c:delete val="0"/>
        <c:axPos val="b"/>
        <c:numFmt formatCode="General" sourceLinked="1"/>
        <c:majorTickMark val="out"/>
        <c:minorTickMark val="none"/>
        <c:tickLblPos val="nextTo"/>
        <c:txPr>
          <a:bodyPr rot="0" vert="horz"/>
          <a:lstStyle/>
          <a:p>
            <a:pPr>
              <a:defRPr sz="894" b="0" i="0" u="none" strike="noStrike" baseline="0">
                <a:solidFill>
                  <a:srgbClr val="000000"/>
                </a:solidFill>
                <a:latin typeface="Times New Roman"/>
                <a:ea typeface="Times New Roman"/>
                <a:cs typeface="Times New Roman"/>
              </a:defRPr>
            </a:pPr>
            <a:endParaRPr lang="ru-RU"/>
          </a:p>
        </c:txPr>
        <c:crossAx val="321556480"/>
        <c:crosses val="autoZero"/>
        <c:auto val="1"/>
        <c:lblAlgn val="ctr"/>
        <c:lblOffset val="100"/>
        <c:noMultiLvlLbl val="0"/>
      </c:catAx>
      <c:valAx>
        <c:axId val="321556480"/>
        <c:scaling>
          <c:orientation val="minMax"/>
        </c:scaling>
        <c:delete val="0"/>
        <c:axPos val="l"/>
        <c:majorGridlines/>
        <c:numFmt formatCode="General" sourceLinked="1"/>
        <c:majorTickMark val="out"/>
        <c:minorTickMark val="none"/>
        <c:tickLblPos val="nextTo"/>
        <c:txPr>
          <a:bodyPr rot="0" vert="horz"/>
          <a:lstStyle/>
          <a:p>
            <a:pPr>
              <a:defRPr sz="782" b="0" i="0" u="none" strike="noStrike" baseline="0">
                <a:solidFill>
                  <a:srgbClr val="000000"/>
                </a:solidFill>
                <a:latin typeface="Times New Roman"/>
                <a:ea typeface="Times New Roman"/>
                <a:cs typeface="Times New Roman"/>
              </a:defRPr>
            </a:pPr>
            <a:endParaRPr lang="ru-RU"/>
          </a:p>
        </c:txPr>
        <c:crossAx val="321534208"/>
        <c:crosses val="autoZero"/>
        <c:crossBetween val="between"/>
      </c:valAx>
      <c:spPr>
        <a:noFill/>
        <a:ln w="18917">
          <a:noFill/>
        </a:ln>
      </c:spPr>
    </c:plotArea>
    <c:legend>
      <c:legendPos val="r"/>
      <c:layout>
        <c:manualLayout>
          <c:xMode val="edge"/>
          <c:yMode val="edge"/>
          <c:x val="0.7814498933901961"/>
          <c:y val="5.5214723926380514E-2"/>
          <c:w val="0.19083155650319833"/>
          <c:h val="0.8302658486707567"/>
        </c:manualLayout>
      </c:layout>
      <c:overlay val="0"/>
      <c:txPr>
        <a:bodyPr/>
        <a:lstStyle/>
        <a:p>
          <a:pPr>
            <a:defRPr sz="81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89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302686853514399E-2"/>
          <c:y val="0.10754968128983877"/>
          <c:w val="0.94795261673886289"/>
          <c:h val="0.68566179402993588"/>
        </c:manualLayout>
      </c:layout>
      <c:barChart>
        <c:barDir val="col"/>
        <c:grouping val="clustered"/>
        <c:varyColors val="0"/>
        <c:ser>
          <c:idx val="0"/>
          <c:order val="0"/>
          <c:tx>
            <c:strRef>
              <c:f>Лист1!$B$1</c:f>
              <c:strCache>
                <c:ptCount val="1"/>
                <c:pt idx="0">
                  <c:v>Қатерлілігі төмен</c:v>
                </c:pt>
              </c:strCache>
            </c:strRef>
          </c:tx>
          <c:invertIfNegative val="0"/>
          <c:dLbls>
            <c:spPr>
              <a:noFill/>
              <a:ln w="1906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Қатерлі ісіктер </c:v>
                </c:pt>
                <c:pt idx="1">
                  <c:v>Туберкулез</c:v>
                </c:pt>
                <c:pt idx="2">
                  <c:v>Миокард инфарктысы </c:v>
                </c:pt>
                <c:pt idx="3">
                  <c:v>Вирустық гепатит </c:v>
                </c:pt>
                <c:pt idx="4">
                  <c:v>Психикалық ауытқулар мен мінез-құлықтың өзгерісі</c:v>
                </c:pt>
                <c:pt idx="5">
                  <c:v>Балалардың церебралды салдануы </c:v>
                </c:pt>
                <c:pt idx="6">
                  <c:v>Орталық жүйке жүйесінің тұқым қуалайтын дегенеративтік аурулары</c:v>
                </c:pt>
              </c:strCache>
            </c:strRef>
          </c:cat>
          <c:val>
            <c:numRef>
              <c:f>Лист1!$B$2:$B$8</c:f>
              <c:numCache>
                <c:formatCode>General</c:formatCode>
                <c:ptCount val="7"/>
                <c:pt idx="3">
                  <c:v>2.7</c:v>
                </c:pt>
              </c:numCache>
            </c:numRef>
          </c:val>
          <c:extLst xmlns:c16r2="http://schemas.microsoft.com/office/drawing/2015/06/chart">
            <c:ext xmlns:c16="http://schemas.microsoft.com/office/drawing/2014/chart" uri="{C3380CC4-5D6E-409C-BE32-E72D297353CC}">
              <c16:uniqueId val="{00000000-0CC8-4CF0-90B6-3DD67CF76500}"/>
            </c:ext>
          </c:extLst>
        </c:ser>
        <c:ser>
          <c:idx val="1"/>
          <c:order val="1"/>
          <c:tx>
            <c:strRef>
              <c:f>Лист1!$C$1</c:f>
              <c:strCache>
                <c:ptCount val="1"/>
                <c:pt idx="0">
                  <c:v>Қатерлілігі орташа </c:v>
                </c:pt>
              </c:strCache>
            </c:strRef>
          </c:tx>
          <c:invertIfNegative val="0"/>
          <c:dLbls>
            <c:dLbl>
              <c:idx val="6"/>
              <c:tx>
                <c:rich>
                  <a:bodyPr/>
                  <a:lstStyle/>
                  <a:p>
                    <a:pPr>
                      <a:defRPr/>
                    </a:pPr>
                    <a:r>
                      <a:rPr lang="en-US"/>
                      <a:t>1,0</a:t>
                    </a:r>
                  </a:p>
                </c:rich>
              </c:tx>
              <c:spPr>
                <a:noFill/>
                <a:ln w="1906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CC8-4CF0-90B6-3DD67CF76500}"/>
                </c:ext>
                <c:ext xmlns:c15="http://schemas.microsoft.com/office/drawing/2012/chart" uri="{CE6537A1-D6FC-4f65-9D91-7224C49458BB}"/>
              </c:extLst>
            </c:dLbl>
            <c:spPr>
              <a:noFill/>
              <a:ln w="1906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Қатерлі ісіктер </c:v>
                </c:pt>
                <c:pt idx="1">
                  <c:v>Туберкулез</c:v>
                </c:pt>
                <c:pt idx="2">
                  <c:v>Миокард инфарктысы </c:v>
                </c:pt>
                <c:pt idx="3">
                  <c:v>Вирустық гепатит </c:v>
                </c:pt>
                <c:pt idx="4">
                  <c:v>Психикалық ауытқулар мен мінез-құлықтың өзгерісі</c:v>
                </c:pt>
                <c:pt idx="5">
                  <c:v>Балалардың церебралды салдануы </c:v>
                </c:pt>
                <c:pt idx="6">
                  <c:v>Орталық жүйке жүйесінің тұқым қуалайтын дегенеративтік аурулары</c:v>
                </c:pt>
              </c:strCache>
            </c:strRef>
          </c:cat>
          <c:val>
            <c:numRef>
              <c:f>Лист1!$C$2:$C$8</c:f>
              <c:numCache>
                <c:formatCode>General</c:formatCode>
                <c:ptCount val="7"/>
                <c:pt idx="2">
                  <c:v>1.7</c:v>
                </c:pt>
                <c:pt idx="3">
                  <c:v>3.1</c:v>
                </c:pt>
                <c:pt idx="4">
                  <c:v>0.4</c:v>
                </c:pt>
                <c:pt idx="6">
                  <c:v>1</c:v>
                </c:pt>
              </c:numCache>
            </c:numRef>
          </c:val>
          <c:extLst xmlns:c16r2="http://schemas.microsoft.com/office/drawing/2015/06/chart">
            <c:ext xmlns:c16="http://schemas.microsoft.com/office/drawing/2014/chart" uri="{C3380CC4-5D6E-409C-BE32-E72D297353CC}">
              <c16:uniqueId val="{00000002-0CC8-4CF0-90B6-3DD67CF76500}"/>
            </c:ext>
          </c:extLst>
        </c:ser>
        <c:ser>
          <c:idx val="2"/>
          <c:order val="2"/>
          <c:tx>
            <c:strRef>
              <c:f>Лист1!$D$1</c:f>
              <c:strCache>
                <c:ptCount val="1"/>
                <c:pt idx="0">
                  <c:v>Қатерлілігі жоғары </c:v>
                </c:pt>
              </c:strCache>
            </c:strRef>
          </c:tx>
          <c:invertIfNegative val="0"/>
          <c:dLbls>
            <c:dLbl>
              <c:idx val="3"/>
              <c:tx>
                <c:rich>
                  <a:bodyPr/>
                  <a:lstStyle/>
                  <a:p>
                    <a:pPr>
                      <a:defRPr/>
                    </a:pPr>
                    <a:r>
                      <a:rPr lang="en-US"/>
                      <a:t>2,0</a:t>
                    </a:r>
                  </a:p>
                </c:rich>
              </c:tx>
              <c:spPr>
                <a:noFill/>
                <a:ln w="1906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CC8-4CF0-90B6-3DD67CF76500}"/>
                </c:ext>
                <c:ext xmlns:c15="http://schemas.microsoft.com/office/drawing/2012/chart" uri="{CE6537A1-D6FC-4f65-9D91-7224C49458BB}"/>
              </c:extLst>
            </c:dLbl>
            <c:dLbl>
              <c:idx val="4"/>
              <c:tx>
                <c:rich>
                  <a:bodyPr/>
                  <a:lstStyle/>
                  <a:p>
                    <a:pPr>
                      <a:defRPr/>
                    </a:pPr>
                    <a:r>
                      <a:rPr lang="en-US"/>
                      <a:t>1,0</a:t>
                    </a:r>
                  </a:p>
                </c:rich>
              </c:tx>
              <c:spPr>
                <a:noFill/>
                <a:ln w="1906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CC8-4CF0-90B6-3DD67CF76500}"/>
                </c:ext>
                <c:ext xmlns:c15="http://schemas.microsoft.com/office/drawing/2012/chart" uri="{CE6537A1-D6FC-4f65-9D91-7224C49458BB}"/>
              </c:extLst>
            </c:dLbl>
            <c:spPr>
              <a:noFill/>
              <a:ln w="1906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Қатерлі ісіктер </c:v>
                </c:pt>
                <c:pt idx="1">
                  <c:v>Туберкулез</c:v>
                </c:pt>
                <c:pt idx="2">
                  <c:v>Миокард инфарктысы </c:v>
                </c:pt>
                <c:pt idx="3">
                  <c:v>Вирустық гепатит </c:v>
                </c:pt>
                <c:pt idx="4">
                  <c:v>Психикалық ауытқулар мен мінез-құлықтың өзгерісі</c:v>
                </c:pt>
                <c:pt idx="5">
                  <c:v>Балалардың церебралды салдануы </c:v>
                </c:pt>
                <c:pt idx="6">
                  <c:v>Орталық жүйке жүйесінің тұқым қуалайтын дегенеративтік аурулары</c:v>
                </c:pt>
              </c:strCache>
            </c:strRef>
          </c:cat>
          <c:val>
            <c:numRef>
              <c:f>Лист1!$D$2:$D$8</c:f>
              <c:numCache>
                <c:formatCode>General</c:formatCode>
                <c:ptCount val="7"/>
                <c:pt idx="0">
                  <c:v>2.6</c:v>
                </c:pt>
                <c:pt idx="1">
                  <c:v>1.9000000000000001</c:v>
                </c:pt>
                <c:pt idx="2">
                  <c:v>1.4</c:v>
                </c:pt>
                <c:pt idx="3">
                  <c:v>2</c:v>
                </c:pt>
                <c:pt idx="4">
                  <c:v>1</c:v>
                </c:pt>
                <c:pt idx="5">
                  <c:v>0.70000000000000018</c:v>
                </c:pt>
                <c:pt idx="6">
                  <c:v>3.8</c:v>
                </c:pt>
              </c:numCache>
            </c:numRef>
          </c:val>
          <c:extLst xmlns:c16r2="http://schemas.microsoft.com/office/drawing/2015/06/chart">
            <c:ext xmlns:c16="http://schemas.microsoft.com/office/drawing/2014/chart" uri="{C3380CC4-5D6E-409C-BE32-E72D297353CC}">
              <c16:uniqueId val="{00000005-0CC8-4CF0-90B6-3DD67CF76500}"/>
            </c:ext>
          </c:extLst>
        </c:ser>
        <c:ser>
          <c:idx val="3"/>
          <c:order val="3"/>
          <c:tx>
            <c:strRef>
              <c:f>Лист1!$E$1</c:f>
              <c:strCache>
                <c:ptCount val="1"/>
                <c:pt idx="0">
                  <c:v>Қатерлілігі аса жоғары </c:v>
                </c:pt>
              </c:strCache>
            </c:strRef>
          </c:tx>
          <c:invertIfNegative val="0"/>
          <c:dLbls>
            <c:dLbl>
              <c:idx val="2"/>
              <c:tx>
                <c:rich>
                  <a:bodyPr/>
                  <a:lstStyle/>
                  <a:p>
                    <a:pPr>
                      <a:defRPr/>
                    </a:pPr>
                    <a:r>
                      <a:rPr lang="en-US"/>
                      <a:t>11,0</a:t>
                    </a:r>
                  </a:p>
                </c:rich>
              </c:tx>
              <c:spPr>
                <a:noFill/>
                <a:ln w="1906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0CC8-4CF0-90B6-3DD67CF76500}"/>
                </c:ext>
                <c:ext xmlns:c15="http://schemas.microsoft.com/office/drawing/2012/chart" uri="{CE6537A1-D6FC-4f65-9D91-7224C49458BB}"/>
              </c:extLst>
            </c:dLbl>
            <c:spPr>
              <a:noFill/>
              <a:ln w="1906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Қатерлі ісіктер </c:v>
                </c:pt>
                <c:pt idx="1">
                  <c:v>Туберкулез</c:v>
                </c:pt>
                <c:pt idx="2">
                  <c:v>Миокард инфарктысы </c:v>
                </c:pt>
                <c:pt idx="3">
                  <c:v>Вирустық гепатит </c:v>
                </c:pt>
                <c:pt idx="4">
                  <c:v>Психикалық ауытқулар мен мінез-құлықтың өзгерісі</c:v>
                </c:pt>
                <c:pt idx="5">
                  <c:v>Балалардың церебралды салдануы </c:v>
                </c:pt>
                <c:pt idx="6">
                  <c:v>Орталық жүйке жүйесінің тұқым қуалайтын дегенеративтік аурулары</c:v>
                </c:pt>
              </c:strCache>
            </c:strRef>
          </c:cat>
          <c:val>
            <c:numRef>
              <c:f>Лист1!$E$2:$E$8</c:f>
              <c:numCache>
                <c:formatCode>General</c:formatCode>
                <c:ptCount val="7"/>
                <c:pt idx="0">
                  <c:v>7.7</c:v>
                </c:pt>
                <c:pt idx="1">
                  <c:v>3.4</c:v>
                </c:pt>
                <c:pt idx="2">
                  <c:v>11</c:v>
                </c:pt>
                <c:pt idx="4">
                  <c:v>2.4</c:v>
                </c:pt>
                <c:pt idx="5">
                  <c:v>2.4</c:v>
                </c:pt>
                <c:pt idx="6">
                  <c:v>4.8</c:v>
                </c:pt>
              </c:numCache>
            </c:numRef>
          </c:val>
          <c:extLst xmlns:c16r2="http://schemas.microsoft.com/office/drawing/2015/06/chart">
            <c:ext xmlns:c16="http://schemas.microsoft.com/office/drawing/2014/chart" uri="{C3380CC4-5D6E-409C-BE32-E72D297353CC}">
              <c16:uniqueId val="{00000007-0CC8-4CF0-90B6-3DD67CF76500}"/>
            </c:ext>
          </c:extLst>
        </c:ser>
        <c:dLbls>
          <c:showLegendKey val="0"/>
          <c:showVal val="0"/>
          <c:showCatName val="0"/>
          <c:showSerName val="0"/>
          <c:showPercent val="0"/>
          <c:showBubbleSize val="0"/>
        </c:dLbls>
        <c:gapWidth val="150"/>
        <c:axId val="319150336"/>
        <c:axId val="321335296"/>
      </c:barChart>
      <c:catAx>
        <c:axId val="319150336"/>
        <c:scaling>
          <c:orientation val="minMax"/>
        </c:scaling>
        <c:delete val="0"/>
        <c:axPos val="b"/>
        <c:numFmt formatCode="General" sourceLinked="1"/>
        <c:majorTickMark val="out"/>
        <c:minorTickMark val="none"/>
        <c:tickLblPos val="nextTo"/>
        <c:crossAx val="321335296"/>
        <c:crosses val="autoZero"/>
        <c:auto val="1"/>
        <c:lblAlgn val="ctr"/>
        <c:lblOffset val="100"/>
        <c:noMultiLvlLbl val="0"/>
      </c:catAx>
      <c:valAx>
        <c:axId val="321335296"/>
        <c:scaling>
          <c:orientation val="minMax"/>
        </c:scaling>
        <c:delete val="0"/>
        <c:axPos val="l"/>
        <c:majorGridlines/>
        <c:numFmt formatCode="General" sourceLinked="1"/>
        <c:majorTickMark val="out"/>
        <c:minorTickMark val="none"/>
        <c:tickLblPos val="nextTo"/>
        <c:crossAx val="319150336"/>
        <c:crosses val="autoZero"/>
        <c:crossBetween val="between"/>
      </c:valAx>
    </c:plotArea>
    <c:legend>
      <c:legendPos val="r"/>
      <c:layout>
        <c:manualLayout>
          <c:xMode val="edge"/>
          <c:yMode val="edge"/>
          <c:x val="0"/>
          <c:y val="1.3282732447817915E-2"/>
          <c:w val="0.90729783037475364"/>
          <c:h val="5.3130929791271354E-2"/>
        </c:manualLayout>
      </c:layout>
      <c:overlay val="0"/>
      <c:txPr>
        <a:bodyPr/>
        <a:lstStyle/>
        <a:p>
          <a:pPr>
            <a:defRPr sz="1051"/>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3879228638087064E-2"/>
          <c:y val="0.1119575806374544"/>
          <c:w val="0.87645632837561949"/>
          <c:h val="0.75914997693375452"/>
        </c:manualLayout>
      </c:layout>
      <c:lineChart>
        <c:grouping val="standard"/>
        <c:varyColors val="0"/>
        <c:ser>
          <c:idx val="0"/>
          <c:order val="0"/>
          <c:tx>
            <c:strRef>
              <c:f>Лист1!$B$1</c:f>
              <c:strCache>
                <c:ptCount val="1"/>
                <c:pt idx="0">
                  <c:v>Түркістан қаласы</c:v>
                </c:pt>
              </c:strCache>
            </c:strRef>
          </c:tx>
          <c:dLbls>
            <c:dLbl>
              <c:idx val="0"/>
              <c:layout>
                <c:manualLayout>
                  <c:x val="-4.8362123394244387E-2"/>
                  <c:y val="-4.5047516888645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D8-442B-A5E0-81C99E7EF191}"/>
                </c:ext>
                <c:ext xmlns:c15="http://schemas.microsoft.com/office/drawing/2012/chart" uri="{CE6537A1-D6FC-4f65-9D91-7224C49458BB}"/>
              </c:extLst>
            </c:dLbl>
            <c:dLbl>
              <c:idx val="1"/>
              <c:layout>
                <c:manualLayout>
                  <c:x val="-4.0071473669516619E-2"/>
                  <c:y val="-3.974780901939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D8-442B-A5E0-81C99E7EF191}"/>
                </c:ext>
                <c:ext xmlns:c15="http://schemas.microsoft.com/office/drawing/2012/chart" uri="{CE6537A1-D6FC-4f65-9D91-7224C49458BB}"/>
              </c:extLst>
            </c:dLbl>
            <c:dLbl>
              <c:idx val="4"/>
              <c:layout>
                <c:manualLayout>
                  <c:x val="-1.5199524495333901E-2"/>
                  <c:y val="-5.82967865617769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D8-442B-A5E0-81C99E7EF191}"/>
                </c:ext>
                <c:ext xmlns:c15="http://schemas.microsoft.com/office/drawing/2012/chart" uri="{CE6537A1-D6FC-4f65-9D91-7224C49458BB}"/>
              </c:extLst>
            </c:dLbl>
            <c:dLbl>
              <c:idx val="5"/>
              <c:layout>
                <c:manualLayout>
                  <c:x val="-2.7635499082425415E-2"/>
                  <c:y val="-4.7697370823272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D8-442B-A5E0-81C99E7EF191}"/>
                </c:ext>
                <c:ext xmlns:c15="http://schemas.microsoft.com/office/drawing/2012/chart" uri="{CE6537A1-D6FC-4f65-9D91-7224C49458BB}"/>
              </c:extLst>
            </c:dLbl>
            <c:dLbl>
              <c:idx val="6"/>
              <c:layout>
                <c:manualLayout>
                  <c:x val="-3.8689698715395411E-2"/>
                  <c:y val="-5.829678656177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D8-442B-A5E0-81C99E7EF191}"/>
                </c:ext>
                <c:ext xmlns:c15="http://schemas.microsoft.com/office/drawing/2012/chart" uri="{CE6537A1-D6FC-4f65-9D91-7224C49458BB}"/>
              </c:extLst>
            </c:dLbl>
            <c:dLbl>
              <c:idx val="7"/>
              <c:layout>
                <c:manualLayout>
                  <c:x val="-3.3162598898910323E-2"/>
                  <c:y val="-6.35964944310296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D8-442B-A5E0-81C99E7EF191}"/>
                </c:ext>
                <c:ext xmlns:c15="http://schemas.microsoft.com/office/drawing/2012/chart" uri="{CE6537A1-D6FC-4f65-9D91-7224C49458BB}"/>
              </c:extLst>
            </c:dLbl>
            <c:dLbl>
              <c:idx val="9"/>
              <c:layout>
                <c:manualLayout>
                  <c:x val="-3.7307923761274259E-2"/>
                  <c:y val="-5.034722475789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D8-442B-A5E0-81C99E7EF191}"/>
                </c:ext>
                <c:ext xmlns:c15="http://schemas.microsoft.com/office/drawing/2012/chart" uri="{CE6537A1-D6FC-4f65-9D91-7224C49458BB}"/>
              </c:extLst>
            </c:dLbl>
            <c:dLbl>
              <c:idx val="10"/>
              <c:layout>
                <c:manualLayout>
                  <c:x val="-3.3162598898910323E-2"/>
                  <c:y val="-5.034722475789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D8-442B-A5E0-81C99E7EF191}"/>
                </c:ext>
                <c:ext xmlns:c15="http://schemas.microsoft.com/office/drawing/2012/chart" uri="{CE6537A1-D6FC-4f65-9D91-7224C49458BB}"/>
              </c:extLst>
            </c:dLbl>
            <c:dLbl>
              <c:idx val="11"/>
              <c:layout>
                <c:manualLayout>
                  <c:x val="-1.9344849357697754E-2"/>
                  <c:y val="-4.7697370823272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D8-442B-A5E0-81C99E7EF19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1633.1</c:v>
                </c:pt>
                <c:pt idx="1">
                  <c:v>1603.1</c:v>
                </c:pt>
                <c:pt idx="2">
                  <c:v>1824.9</c:v>
                </c:pt>
                <c:pt idx="3">
                  <c:v>2766</c:v>
                </c:pt>
                <c:pt idx="4">
                  <c:v>1661</c:v>
                </c:pt>
                <c:pt idx="5">
                  <c:v>1677</c:v>
                </c:pt>
                <c:pt idx="6">
                  <c:v>1749.6</c:v>
                </c:pt>
                <c:pt idx="7">
                  <c:v>1711.5</c:v>
                </c:pt>
                <c:pt idx="8">
                  <c:v>1847.7</c:v>
                </c:pt>
                <c:pt idx="9">
                  <c:v>2234.1999999999998</c:v>
                </c:pt>
                <c:pt idx="10">
                  <c:v>2197.9</c:v>
                </c:pt>
                <c:pt idx="11">
                  <c:v>2226.4</c:v>
                </c:pt>
              </c:numCache>
            </c:numRef>
          </c:val>
          <c:smooth val="0"/>
          <c:extLst xmlns:c16r2="http://schemas.microsoft.com/office/drawing/2015/06/chart">
            <c:ext xmlns:c16="http://schemas.microsoft.com/office/drawing/2014/chart" uri="{C3380CC4-5D6E-409C-BE32-E72D297353CC}">
              <c16:uniqueId val="{00000009-C1D8-442B-A5E0-81C99E7EF191}"/>
            </c:ext>
          </c:extLst>
        </c:ser>
        <c:ser>
          <c:idx val="1"/>
          <c:order val="1"/>
          <c:tx>
            <c:strRef>
              <c:f>Лист1!$C$1</c:f>
              <c:strCache>
                <c:ptCount val="1"/>
                <c:pt idx="0">
                  <c:v>Түркістан облысы</c:v>
                </c:pt>
              </c:strCache>
            </c:strRef>
          </c:tx>
          <c:dLbls>
            <c:dLbl>
              <c:idx val="0"/>
              <c:layout>
                <c:manualLayout>
                  <c:x val="-4.8362123394244387E-2"/>
                  <c:y val="4.7697370823272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D8-442B-A5E0-81C99E7EF191}"/>
                </c:ext>
                <c:ext xmlns:c15="http://schemas.microsoft.com/office/drawing/2012/chart" uri="{CE6537A1-D6FC-4f65-9D91-7224C49458BB}"/>
              </c:extLst>
            </c:dLbl>
            <c:dLbl>
              <c:idx val="1"/>
              <c:layout>
                <c:manualLayout>
                  <c:x val="-4.0071473669516619E-2"/>
                  <c:y val="-3.1798247215514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D8-442B-A5E0-81C99E7EF191}"/>
                </c:ext>
                <c:ext xmlns:c15="http://schemas.microsoft.com/office/drawing/2012/chart" uri="{CE6537A1-D6FC-4f65-9D91-7224C49458BB}"/>
              </c:extLst>
            </c:dLbl>
            <c:dLbl>
              <c:idx val="2"/>
              <c:layout>
                <c:manualLayout>
                  <c:x val="-3.3162598898910323E-2"/>
                  <c:y val="5.2997078692524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1D8-442B-A5E0-81C99E7EF191}"/>
                </c:ext>
                <c:ext xmlns:c15="http://schemas.microsoft.com/office/drawing/2012/chart" uri="{CE6537A1-D6FC-4f65-9D91-7224C49458BB}"/>
              </c:extLst>
            </c:dLbl>
            <c:dLbl>
              <c:idx val="3"/>
              <c:layout>
                <c:manualLayout>
                  <c:x val="-4.0071473669516681E-2"/>
                  <c:y val="4.7697370823272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1D8-442B-A5E0-81C99E7EF191}"/>
                </c:ext>
                <c:ext xmlns:c15="http://schemas.microsoft.com/office/drawing/2012/chart" uri="{CE6537A1-D6FC-4f65-9D91-7224C49458BB}"/>
              </c:extLst>
            </c:dLbl>
            <c:dLbl>
              <c:idx val="4"/>
              <c:layout>
                <c:manualLayout>
                  <c:x val="-3.7307923761274259E-2"/>
                  <c:y val="6.0946640496403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1D8-442B-A5E0-81C99E7EF191}"/>
                </c:ext>
                <c:ext xmlns:c15="http://schemas.microsoft.com/office/drawing/2012/chart" uri="{CE6537A1-D6FC-4f65-9D91-7224C49458BB}"/>
              </c:extLst>
            </c:dLbl>
            <c:dLbl>
              <c:idx val="5"/>
              <c:layout>
                <c:manualLayout>
                  <c:x val="-2.3490174220061479E-2"/>
                  <c:y val="6.0946640496403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1D8-442B-A5E0-81C99E7EF191}"/>
                </c:ext>
                <c:ext xmlns:c15="http://schemas.microsoft.com/office/drawing/2012/chart" uri="{CE6537A1-D6FC-4f65-9D91-7224C49458BB}"/>
              </c:extLst>
            </c:dLbl>
            <c:dLbl>
              <c:idx val="6"/>
              <c:layout>
                <c:manualLayout>
                  <c:x val="-1.9344849357697754E-2"/>
                  <c:y val="4.5047516888645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1D8-442B-A5E0-81C99E7EF191}"/>
                </c:ext>
                <c:ext xmlns:c15="http://schemas.microsoft.com/office/drawing/2012/chart" uri="{CE6537A1-D6FC-4f65-9D91-7224C49458BB}"/>
              </c:extLst>
            </c:dLbl>
            <c:dLbl>
              <c:idx val="7"/>
              <c:layout>
                <c:manualLayout>
                  <c:x val="-2.4871949174182811E-2"/>
                  <c:y val="5.034722475789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1D8-442B-A5E0-81C99E7EF191}"/>
                </c:ext>
                <c:ext xmlns:c15="http://schemas.microsoft.com/office/drawing/2012/chart" uri="{CE6537A1-D6FC-4f65-9D91-7224C49458BB}"/>
              </c:extLst>
            </c:dLbl>
            <c:dLbl>
              <c:idx val="8"/>
              <c:layout>
                <c:manualLayout>
                  <c:x val="-2.2108399265940208E-2"/>
                  <c:y val="4.5047516888645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1D8-442B-A5E0-81C99E7EF191}"/>
                </c:ext>
                <c:ext xmlns:c15="http://schemas.microsoft.com/office/drawing/2012/chart" uri="{CE6537A1-D6FC-4f65-9D91-7224C49458BB}"/>
              </c:extLst>
            </c:dLbl>
            <c:dLbl>
              <c:idx val="9"/>
              <c:layout>
                <c:manualLayout>
                  <c:x val="-2.6253724128304012E-2"/>
                  <c:y val="3.974780901939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1D8-442B-A5E0-81C99E7EF191}"/>
                </c:ext>
                <c:ext xmlns:c15="http://schemas.microsoft.com/office/drawing/2012/chart" uri="{CE6537A1-D6FC-4f65-9D91-7224C49458BB}"/>
              </c:extLst>
            </c:dLbl>
            <c:dLbl>
              <c:idx val="10"/>
              <c:layout>
                <c:manualLayout>
                  <c:x val="-3.8689698715395411E-2"/>
                  <c:y val="-3.974780901939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1D8-442B-A5E0-81C99E7EF191}"/>
                </c:ext>
                <c:ext xmlns:c15="http://schemas.microsoft.com/office/drawing/2012/chart" uri="{CE6537A1-D6FC-4f65-9D91-7224C49458BB}"/>
              </c:extLst>
            </c:dLbl>
            <c:dLbl>
              <c:idx val="11"/>
              <c:layout>
                <c:manualLayout>
                  <c:x val="-2.0726624311818848E-2"/>
                  <c:y val="-3.974780901939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1D8-442B-A5E0-81C99E7EF19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Лист1!$C$2:$C$13</c:f>
              <c:numCache>
                <c:formatCode>General</c:formatCode>
                <c:ptCount val="12"/>
                <c:pt idx="0">
                  <c:v>1308.4000000000001</c:v>
                </c:pt>
                <c:pt idx="1">
                  <c:v>1266.7</c:v>
                </c:pt>
                <c:pt idx="2">
                  <c:v>1366</c:v>
                </c:pt>
                <c:pt idx="3">
                  <c:v>1554.4</c:v>
                </c:pt>
                <c:pt idx="4">
                  <c:v>1364.8</c:v>
                </c:pt>
                <c:pt idx="5">
                  <c:v>1395.5</c:v>
                </c:pt>
                <c:pt idx="6">
                  <c:v>1427</c:v>
                </c:pt>
                <c:pt idx="7">
                  <c:v>1487.1</c:v>
                </c:pt>
                <c:pt idx="8">
                  <c:v>1533.5</c:v>
                </c:pt>
                <c:pt idx="9">
                  <c:v>1528.8</c:v>
                </c:pt>
                <c:pt idx="10">
                  <c:v>1697.6</c:v>
                </c:pt>
                <c:pt idx="11">
                  <c:v>1715.9</c:v>
                </c:pt>
              </c:numCache>
            </c:numRef>
          </c:val>
          <c:smooth val="0"/>
          <c:extLst xmlns:c16r2="http://schemas.microsoft.com/office/drawing/2015/06/chart">
            <c:ext xmlns:c16="http://schemas.microsoft.com/office/drawing/2014/chart" uri="{C3380CC4-5D6E-409C-BE32-E72D297353CC}">
              <c16:uniqueId val="{00000016-C1D8-442B-A5E0-81C99E7EF191}"/>
            </c:ext>
          </c:extLst>
        </c:ser>
        <c:dLbls>
          <c:showLegendKey val="0"/>
          <c:showVal val="0"/>
          <c:showCatName val="0"/>
          <c:showSerName val="0"/>
          <c:showPercent val="0"/>
          <c:showBubbleSize val="0"/>
        </c:dLbls>
        <c:marker val="1"/>
        <c:smooth val="0"/>
        <c:axId val="319981824"/>
        <c:axId val="320004096"/>
      </c:lineChart>
      <c:catAx>
        <c:axId val="319981824"/>
        <c:scaling>
          <c:orientation val="minMax"/>
        </c:scaling>
        <c:delete val="0"/>
        <c:axPos val="b"/>
        <c:numFmt formatCode="General" sourceLinked="1"/>
        <c:majorTickMark val="out"/>
        <c:minorTickMark val="none"/>
        <c:tickLblPos val="nextTo"/>
        <c:crossAx val="320004096"/>
        <c:crosses val="autoZero"/>
        <c:auto val="1"/>
        <c:lblAlgn val="ctr"/>
        <c:lblOffset val="100"/>
        <c:noMultiLvlLbl val="0"/>
      </c:catAx>
      <c:valAx>
        <c:axId val="320004096"/>
        <c:scaling>
          <c:orientation val="minMax"/>
        </c:scaling>
        <c:delete val="0"/>
        <c:axPos val="l"/>
        <c:majorGridlines/>
        <c:numFmt formatCode="General" sourceLinked="1"/>
        <c:majorTickMark val="out"/>
        <c:minorTickMark val="none"/>
        <c:tickLblPos val="nextTo"/>
        <c:crossAx val="319981824"/>
        <c:crosses val="autoZero"/>
        <c:crossBetween val="between"/>
      </c:valAx>
    </c:plotArea>
    <c:legend>
      <c:legendPos val="r"/>
      <c:layout>
        <c:manualLayout>
          <c:xMode val="edge"/>
          <c:yMode val="edge"/>
          <c:x val="2.3576297754447351E-2"/>
          <c:y val="2.7435794769438783E-2"/>
          <c:w val="0.95327555409740461"/>
          <c:h val="5.7505794729795334E-2"/>
        </c:manualLayout>
      </c:layout>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Түркістан облысы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6.5061</c:v>
                </c:pt>
                <c:pt idx="1">
                  <c:v>6.9138000000000002</c:v>
                </c:pt>
                <c:pt idx="2">
                  <c:v>6.6548999999999978</c:v>
                </c:pt>
                <c:pt idx="3">
                  <c:v>6.7114000000000003</c:v>
                </c:pt>
                <c:pt idx="4">
                  <c:v>6.8780999999999999</c:v>
                </c:pt>
                <c:pt idx="5">
                  <c:v>6.9375999999999998</c:v>
                </c:pt>
                <c:pt idx="6">
                  <c:v>7.2560000000000002</c:v>
                </c:pt>
                <c:pt idx="7">
                  <c:v>7.2560000000000002</c:v>
                </c:pt>
              </c:numCache>
            </c:numRef>
          </c:val>
          <c:smooth val="0"/>
          <c:extLst xmlns:c16r2="http://schemas.microsoft.com/office/drawing/2015/06/chart">
            <c:ext xmlns:c16="http://schemas.microsoft.com/office/drawing/2014/chart" uri="{C3380CC4-5D6E-409C-BE32-E72D297353CC}">
              <c16:uniqueId val="{00000000-EF09-4F96-B12B-6F76531C5EEB}"/>
            </c:ext>
          </c:extLst>
        </c:ser>
        <c:ser>
          <c:idx val="1"/>
          <c:order val="1"/>
          <c:tx>
            <c:strRef>
              <c:f>Лист1!$C$1</c:f>
              <c:strCache>
                <c:ptCount val="1"/>
                <c:pt idx="0">
                  <c:v>облыс аудандары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5.0417000000000014</c:v>
                </c:pt>
                <c:pt idx="1">
                  <c:v>5.2202999999999999</c:v>
                </c:pt>
                <c:pt idx="2">
                  <c:v>5.3690999999999995</c:v>
                </c:pt>
                <c:pt idx="3">
                  <c:v>5.3690999999999995</c:v>
                </c:pt>
                <c:pt idx="4">
                  <c:v>5.3363000000000014</c:v>
                </c:pt>
                <c:pt idx="5">
                  <c:v>5.8154999999999983</c:v>
                </c:pt>
                <c:pt idx="6">
                  <c:v>5.875</c:v>
                </c:pt>
                <c:pt idx="7">
                  <c:v>6.1338999999999997</c:v>
                </c:pt>
              </c:numCache>
            </c:numRef>
          </c:val>
          <c:smooth val="0"/>
          <c:extLst xmlns:c16r2="http://schemas.microsoft.com/office/drawing/2015/06/chart">
            <c:ext xmlns:c16="http://schemas.microsoft.com/office/drawing/2014/chart" uri="{C3380CC4-5D6E-409C-BE32-E72D297353CC}">
              <c16:uniqueId val="{00000001-EF09-4F96-B12B-6F76531C5EEB}"/>
            </c:ext>
          </c:extLst>
        </c:ser>
        <c:ser>
          <c:idx val="2"/>
          <c:order val="2"/>
          <c:tx>
            <c:strRef>
              <c:f>Лист1!$D$1</c:f>
              <c:strCache>
                <c:ptCount val="1"/>
                <c:pt idx="0">
                  <c:v>Кентау </c:v>
                </c:pt>
              </c:strCache>
            </c:strRef>
          </c:tx>
          <c:dLbls>
            <c:dLbl>
              <c:idx val="2"/>
              <c:layout>
                <c:manualLayout>
                  <c:x val="-6.0228452751817235E-2"/>
                  <c:y val="-7.49090909090909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69055036344756E-2"/>
                  <c:y val="-8.70303030303030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8448908839666067E-2"/>
                  <c:y val="-7.00606060606060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6.0983999999999998</c:v>
                </c:pt>
                <c:pt idx="1">
                  <c:v>6.2233999999999998</c:v>
                </c:pt>
                <c:pt idx="2">
                  <c:v>6.5358999999999998</c:v>
                </c:pt>
                <c:pt idx="3">
                  <c:v>6.5358999999999998</c:v>
                </c:pt>
                <c:pt idx="4">
                  <c:v>6.5030999999999999</c:v>
                </c:pt>
                <c:pt idx="5">
                  <c:v>6.5923999999999996</c:v>
                </c:pt>
                <c:pt idx="6">
                  <c:v>6.7888000000000002</c:v>
                </c:pt>
                <c:pt idx="7">
                  <c:v>7.14</c:v>
                </c:pt>
              </c:numCache>
            </c:numRef>
          </c:val>
          <c:smooth val="0"/>
          <c:extLst xmlns:c16r2="http://schemas.microsoft.com/office/drawing/2015/06/chart">
            <c:ext xmlns:c16="http://schemas.microsoft.com/office/drawing/2014/chart" uri="{C3380CC4-5D6E-409C-BE32-E72D297353CC}">
              <c16:uniqueId val="{00000002-EF09-4F96-B12B-6F76531C5EEB}"/>
            </c:ext>
          </c:extLst>
        </c:ser>
        <c:ser>
          <c:idx val="3"/>
          <c:order val="3"/>
          <c:tx>
            <c:strRef>
              <c:f>Лист1!$E$1</c:f>
              <c:strCache>
                <c:ptCount val="1"/>
                <c:pt idx="0">
                  <c:v>Түркістан қаласы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Лист1!$E$2:$E$9</c:f>
              <c:numCache>
                <c:formatCode>General</c:formatCode>
                <c:ptCount val="8"/>
                <c:pt idx="0">
                  <c:v>7.3304</c:v>
                </c:pt>
                <c:pt idx="1">
                  <c:v>7.4197000000000015</c:v>
                </c:pt>
                <c:pt idx="2">
                  <c:v>7.4197000000000015</c:v>
                </c:pt>
                <c:pt idx="3">
                  <c:v>7.7023999999999999</c:v>
                </c:pt>
                <c:pt idx="4">
                  <c:v>7.9613000000000014</c:v>
                </c:pt>
                <c:pt idx="5">
                  <c:v>8.1637000000000004</c:v>
                </c:pt>
                <c:pt idx="6">
                  <c:v>8.2827000000000002</c:v>
                </c:pt>
                <c:pt idx="7">
                  <c:v>8.2827000000000002</c:v>
                </c:pt>
              </c:numCache>
            </c:numRef>
          </c:val>
          <c:smooth val="0"/>
          <c:extLst xmlns:c16r2="http://schemas.microsoft.com/office/drawing/2015/06/chart">
            <c:ext xmlns:c16="http://schemas.microsoft.com/office/drawing/2014/chart" uri="{C3380CC4-5D6E-409C-BE32-E72D297353CC}">
              <c16:uniqueId val="{00000003-EF09-4F96-B12B-6F76531C5EEB}"/>
            </c:ext>
          </c:extLst>
        </c:ser>
        <c:dLbls>
          <c:showLegendKey val="0"/>
          <c:showVal val="1"/>
          <c:showCatName val="0"/>
          <c:showSerName val="0"/>
          <c:showPercent val="0"/>
          <c:showBubbleSize val="0"/>
        </c:dLbls>
        <c:marker val="1"/>
        <c:smooth val="0"/>
        <c:axId val="319898752"/>
        <c:axId val="319900288"/>
      </c:lineChart>
      <c:catAx>
        <c:axId val="319898752"/>
        <c:scaling>
          <c:orientation val="minMax"/>
        </c:scaling>
        <c:delete val="0"/>
        <c:axPos val="b"/>
        <c:numFmt formatCode="General" sourceLinked="1"/>
        <c:majorTickMark val="none"/>
        <c:minorTickMark val="none"/>
        <c:tickLblPos val="nextTo"/>
        <c:crossAx val="319900288"/>
        <c:crosses val="autoZero"/>
        <c:auto val="1"/>
        <c:lblAlgn val="ctr"/>
        <c:lblOffset val="100"/>
        <c:noMultiLvlLbl val="0"/>
      </c:catAx>
      <c:valAx>
        <c:axId val="319900288"/>
        <c:scaling>
          <c:orientation val="minMax"/>
        </c:scaling>
        <c:delete val="0"/>
        <c:axPos val="l"/>
        <c:majorGridlines/>
        <c:numFmt formatCode="General" sourceLinked="1"/>
        <c:majorTickMark val="none"/>
        <c:minorTickMark val="none"/>
        <c:tickLblPos val="nextTo"/>
        <c:crossAx val="319898752"/>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1416699494363621E-3"/>
                  <c:y val="8.3333020872390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75-4758-93E1-D46817B1AFD4}"/>
                </c:ext>
                <c:ext xmlns:c15="http://schemas.microsoft.com/office/drawing/2012/chart" uri="{CE6537A1-D6FC-4f65-9D91-7224C49458BB}"/>
              </c:extLst>
            </c:dLbl>
            <c:dLbl>
              <c:idx val="1"/>
              <c:layout>
                <c:manualLayout>
                  <c:x val="-3.9263495497749847E-17"/>
                  <c:y val="8.730158730158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75-4758-93E1-D46817B1AFD4}"/>
                </c:ext>
                <c:ext xmlns:c15="http://schemas.microsoft.com/office/drawing/2012/chart" uri="{CE6537A1-D6FC-4f65-9D91-7224C49458BB}"/>
              </c:extLst>
            </c:dLbl>
            <c:dLbl>
              <c:idx val="2"/>
              <c:layout>
                <c:manualLayout>
                  <c:x val="0"/>
                  <c:y val="6.746031746031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75-4758-93E1-D46817B1AFD4}"/>
                </c:ext>
                <c:ext xmlns:c15="http://schemas.microsoft.com/office/drawing/2012/chart" uri="{CE6537A1-D6FC-4f65-9D91-7224C49458BB}"/>
              </c:extLst>
            </c:dLbl>
            <c:dLbl>
              <c:idx val="3"/>
              <c:layout>
                <c:manualLayout>
                  <c:x val="1.4991689646054561E-2"/>
                  <c:y val="-1.9841269841269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F75-4758-93E1-D46817B1AFD4}"/>
                </c:ext>
                <c:ext xmlns:c15="http://schemas.microsoft.com/office/drawing/2012/chart" uri="{CE6537A1-D6FC-4f65-9D91-7224C49458BB}"/>
              </c:extLst>
            </c:dLbl>
            <c:dLbl>
              <c:idx val="4"/>
              <c:layout>
                <c:manualLayout>
                  <c:x val="1.9275029544927245E-2"/>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F75-4758-93E1-D46817B1AFD4}"/>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бірде бір рет емес </c:v>
                </c:pt>
                <c:pt idx="1">
                  <c:v>1 рет</c:v>
                </c:pt>
                <c:pt idx="2">
                  <c:v>2 рет </c:v>
                </c:pt>
                <c:pt idx="3">
                  <c:v>3 рет </c:v>
                </c:pt>
                <c:pt idx="4">
                  <c:v>4 реттен жоғары </c:v>
                </c:pt>
              </c:strCache>
            </c:strRef>
          </c:cat>
          <c:val>
            <c:numRef>
              <c:f>Лист1!$B$2:$B$6</c:f>
              <c:numCache>
                <c:formatCode>General</c:formatCode>
                <c:ptCount val="5"/>
                <c:pt idx="0">
                  <c:v>60</c:v>
                </c:pt>
                <c:pt idx="1">
                  <c:v>29.7</c:v>
                </c:pt>
                <c:pt idx="2">
                  <c:v>7.2</c:v>
                </c:pt>
                <c:pt idx="3">
                  <c:v>1.3</c:v>
                </c:pt>
                <c:pt idx="4">
                  <c:v>1.8</c:v>
                </c:pt>
              </c:numCache>
            </c:numRef>
          </c:val>
          <c:extLst xmlns:c16r2="http://schemas.microsoft.com/office/drawing/2015/06/chart">
            <c:ext xmlns:c16="http://schemas.microsoft.com/office/drawing/2014/chart" uri="{C3380CC4-5D6E-409C-BE32-E72D297353CC}">
              <c16:uniqueId val="{00000005-5F75-4758-93E1-D46817B1AFD4}"/>
            </c:ext>
          </c:extLst>
        </c:ser>
        <c:dLbls>
          <c:showLegendKey val="0"/>
          <c:showVal val="0"/>
          <c:showCatName val="0"/>
          <c:showSerName val="0"/>
          <c:showPercent val="0"/>
          <c:showBubbleSize val="0"/>
        </c:dLbls>
        <c:gapWidth val="150"/>
        <c:shape val="box"/>
        <c:axId val="320232064"/>
        <c:axId val="320242048"/>
        <c:axId val="0"/>
      </c:bar3DChart>
      <c:catAx>
        <c:axId val="320232064"/>
        <c:scaling>
          <c:orientation val="minMax"/>
        </c:scaling>
        <c:delete val="0"/>
        <c:axPos val="b"/>
        <c:numFmt formatCode="General" sourceLinked="0"/>
        <c:majorTickMark val="out"/>
        <c:minorTickMark val="none"/>
        <c:tickLblPos val="nextTo"/>
        <c:crossAx val="320242048"/>
        <c:crosses val="autoZero"/>
        <c:auto val="1"/>
        <c:lblAlgn val="ctr"/>
        <c:lblOffset val="100"/>
        <c:noMultiLvlLbl val="0"/>
      </c:catAx>
      <c:valAx>
        <c:axId val="320242048"/>
        <c:scaling>
          <c:orientation val="minMax"/>
        </c:scaling>
        <c:delete val="0"/>
        <c:axPos val="l"/>
        <c:majorGridlines/>
        <c:numFmt formatCode="General" sourceLinked="1"/>
        <c:majorTickMark val="out"/>
        <c:minorTickMark val="none"/>
        <c:tickLblPos val="nextTo"/>
        <c:crossAx val="32023206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81777611626438E-2"/>
          <c:y val="9.6108573188632279E-2"/>
          <c:w val="0.9324258004246696"/>
          <c:h val="0.7408536902170505"/>
        </c:manualLayout>
      </c:layout>
      <c:barChart>
        <c:barDir val="col"/>
        <c:grouping val="clustered"/>
        <c:varyColors val="0"/>
        <c:ser>
          <c:idx val="0"/>
          <c:order val="0"/>
          <c:tx>
            <c:strRef>
              <c:f>Лист1!$B$1</c:f>
              <c:strCache>
                <c:ptCount val="1"/>
                <c:pt idx="0">
                  <c:v>ДИК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Созақ </c:v>
                </c:pt>
                <c:pt idx="1">
                  <c:v>Байдыбек </c:v>
                </c:pt>
                <c:pt idx="2">
                  <c:v>Сайрам </c:v>
                </c:pt>
                <c:pt idx="3">
                  <c:v>Түркістан қаласы </c:v>
                </c:pt>
                <c:pt idx="4">
                  <c:v>Кентау қаласы </c:v>
                </c:pt>
                <c:pt idx="5">
                  <c:v>Сарыағаш </c:v>
                </c:pt>
                <c:pt idx="6">
                  <c:v>Түркістан облысы </c:v>
                </c:pt>
                <c:pt idx="7">
                  <c:v>Сары-ағаш</c:v>
                </c:pt>
                <c:pt idx="8">
                  <c:v>Мақтарал </c:v>
                </c:pt>
                <c:pt idx="9">
                  <c:v>Жетісай </c:v>
                </c:pt>
                <c:pt idx="10">
                  <c:v>Қазығұрт </c:v>
                </c:pt>
                <c:pt idx="11">
                  <c:v>Шардара </c:v>
                </c:pt>
                <c:pt idx="12">
                  <c:v>Ордабасы </c:v>
                </c:pt>
                <c:pt idx="13">
                  <c:v>Төле би</c:v>
                </c:pt>
                <c:pt idx="14">
                  <c:v>Түлкібас </c:v>
                </c:pt>
              </c:strCache>
            </c:strRef>
          </c:cat>
          <c:val>
            <c:numRef>
              <c:f>Лист1!$B$2:$B$16</c:f>
              <c:numCache>
                <c:formatCode>General</c:formatCode>
                <c:ptCount val="15"/>
                <c:pt idx="0">
                  <c:v>3.84</c:v>
                </c:pt>
                <c:pt idx="1">
                  <c:v>4.12</c:v>
                </c:pt>
                <c:pt idx="2">
                  <c:v>4.2300000000000004</c:v>
                </c:pt>
                <c:pt idx="3">
                  <c:v>4.3899999999999997</c:v>
                </c:pt>
                <c:pt idx="4">
                  <c:v>4.46</c:v>
                </c:pt>
                <c:pt idx="5">
                  <c:v>4.53</c:v>
                </c:pt>
                <c:pt idx="6">
                  <c:v>4.68</c:v>
                </c:pt>
                <c:pt idx="7">
                  <c:v>5.1100000000000003</c:v>
                </c:pt>
                <c:pt idx="8">
                  <c:v>5.18</c:v>
                </c:pt>
                <c:pt idx="9">
                  <c:v>5.19</c:v>
                </c:pt>
                <c:pt idx="10">
                  <c:v>5.23</c:v>
                </c:pt>
                <c:pt idx="11">
                  <c:v>5.49</c:v>
                </c:pt>
                <c:pt idx="12">
                  <c:v>5.67</c:v>
                </c:pt>
                <c:pt idx="13">
                  <c:v>5.79</c:v>
                </c:pt>
                <c:pt idx="14">
                  <c:v>5.81</c:v>
                </c:pt>
              </c:numCache>
            </c:numRef>
          </c:val>
          <c:extLst xmlns:c16r2="http://schemas.microsoft.com/office/drawing/2015/06/chart">
            <c:ext xmlns:c16="http://schemas.microsoft.com/office/drawing/2014/chart" uri="{C3380CC4-5D6E-409C-BE32-E72D297353CC}">
              <c16:uniqueId val="{00000000-2ABC-4519-A66C-ABE59B763FE4}"/>
            </c:ext>
          </c:extLst>
        </c:ser>
        <c:dLbls>
          <c:showLegendKey val="0"/>
          <c:showVal val="0"/>
          <c:showCatName val="0"/>
          <c:showSerName val="0"/>
          <c:showPercent val="0"/>
          <c:showBubbleSize val="0"/>
        </c:dLbls>
        <c:gapWidth val="150"/>
        <c:axId val="320254336"/>
        <c:axId val="320255872"/>
      </c:barChart>
      <c:catAx>
        <c:axId val="320254336"/>
        <c:scaling>
          <c:orientation val="minMax"/>
        </c:scaling>
        <c:delete val="0"/>
        <c:axPos val="b"/>
        <c:numFmt formatCode="General" sourceLinked="0"/>
        <c:majorTickMark val="out"/>
        <c:minorTickMark val="none"/>
        <c:tickLblPos val="nextTo"/>
        <c:txPr>
          <a:bodyPr/>
          <a:lstStyle/>
          <a:p>
            <a:pPr>
              <a:defRPr sz="600"/>
            </a:pPr>
            <a:endParaRPr lang="ru-RU"/>
          </a:p>
        </c:txPr>
        <c:crossAx val="320255872"/>
        <c:crosses val="autoZero"/>
        <c:auto val="1"/>
        <c:lblAlgn val="ctr"/>
        <c:lblOffset val="100"/>
        <c:noMultiLvlLbl val="0"/>
      </c:catAx>
      <c:valAx>
        <c:axId val="320255872"/>
        <c:scaling>
          <c:orientation val="minMax"/>
        </c:scaling>
        <c:delete val="0"/>
        <c:axPos val="l"/>
        <c:majorGridlines/>
        <c:numFmt formatCode="General" sourceLinked="1"/>
        <c:majorTickMark val="out"/>
        <c:minorTickMark val="none"/>
        <c:tickLblPos val="nextTo"/>
        <c:crossAx val="3202543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670895304753445E-2"/>
          <c:y val="0.15951910232767244"/>
          <c:w val="0.91642472983084844"/>
          <c:h val="0.71158864461221638"/>
        </c:manualLayout>
      </c:layout>
      <c:lineChart>
        <c:grouping val="standard"/>
        <c:varyColors val="0"/>
        <c:ser>
          <c:idx val="0"/>
          <c:order val="0"/>
          <c:tx>
            <c:strRef>
              <c:f>Лист1!$B$1</c:f>
              <c:strCache>
                <c:ptCount val="1"/>
                <c:pt idx="0">
                  <c:v>нақты деректер бойынша </c:v>
                </c:pt>
              </c:strCache>
            </c:strRef>
          </c:tx>
          <c:dLbls>
            <c:dLbl>
              <c:idx val="0"/>
              <c:layout>
                <c:manualLayout>
                  <c:x val="-3.2236333444510781E-2"/>
                  <c:y val="2.3181098617191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B4-4FDF-881E-1F84F7EF1B50}"/>
                </c:ext>
                <c:ext xmlns:c15="http://schemas.microsoft.com/office/drawing/2012/chart" uri="{CE6537A1-D6FC-4f65-9D91-7224C49458BB}"/>
              </c:extLst>
            </c:dLbl>
            <c:dLbl>
              <c:idx val="1"/>
              <c:layout>
                <c:manualLayout>
                  <c:x val="-4.5130866822314854E-2"/>
                  <c:y val="-4.9673782751124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B4-4FDF-881E-1F84F7EF1B50}"/>
                </c:ext>
                <c:ext xmlns:c15="http://schemas.microsoft.com/office/drawing/2012/chart" uri="{CE6537A1-D6FC-4f65-9D91-7224C49458BB}"/>
              </c:extLst>
            </c:dLbl>
            <c:dLbl>
              <c:idx val="2"/>
              <c:layout>
                <c:manualLayout>
                  <c:x val="-3.8683600133412731E-2"/>
                  <c:y val="-4.9673782751124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B4-4FDF-881E-1F84F7EF1B50}"/>
                </c:ext>
                <c:ext xmlns:c15="http://schemas.microsoft.com/office/drawing/2012/chart" uri="{CE6537A1-D6FC-4f65-9D91-7224C49458BB}"/>
              </c:extLst>
            </c:dLbl>
            <c:dLbl>
              <c:idx val="3"/>
              <c:layout>
                <c:manualLayout>
                  <c:x val="-4.7279955718615409E-2"/>
                  <c:y val="4.3050611717641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B4-4FDF-881E-1F84F7EF1B5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Лист1!$B$2:$B$13</c:f>
              <c:numCache>
                <c:formatCode>General</c:formatCode>
                <c:ptCount val="12"/>
                <c:pt idx="0">
                  <c:v>4.33</c:v>
                </c:pt>
                <c:pt idx="1">
                  <c:v>4.51</c:v>
                </c:pt>
                <c:pt idx="2">
                  <c:v>4.63</c:v>
                </c:pt>
                <c:pt idx="3">
                  <c:v>4.21</c:v>
                </c:pt>
                <c:pt idx="4">
                  <c:v>4.28</c:v>
                </c:pt>
                <c:pt idx="5">
                  <c:v>4.2</c:v>
                </c:pt>
                <c:pt idx="6">
                  <c:v>4.34</c:v>
                </c:pt>
                <c:pt idx="7">
                  <c:v>4.83</c:v>
                </c:pt>
              </c:numCache>
            </c:numRef>
          </c:val>
          <c:smooth val="0"/>
          <c:extLst xmlns:c16r2="http://schemas.microsoft.com/office/drawing/2015/06/chart">
            <c:ext xmlns:c16="http://schemas.microsoft.com/office/drawing/2014/chart" uri="{C3380CC4-5D6E-409C-BE32-E72D297353CC}">
              <c16:uniqueId val="{00000004-46B4-4FDF-881E-1F84F7EF1B50}"/>
            </c:ext>
          </c:extLst>
        </c:ser>
        <c:ser>
          <c:idx val="1"/>
          <c:order val="1"/>
          <c:tx>
            <c:strRef>
              <c:f>Лист1!$C$1</c:f>
              <c:strCache>
                <c:ptCount val="1"/>
                <c:pt idx="0">
                  <c:v>болжаммен</c:v>
                </c:pt>
              </c:strCache>
            </c:strRef>
          </c:tx>
          <c:dLbls>
            <c:dLbl>
              <c:idx val="0"/>
              <c:layout>
                <c:manualLayout>
                  <c:x val="-3.8683600133412745E-2"/>
                  <c:y val="-4.30508724724062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B4-4FDF-881E-1F84F7EF1B50}"/>
                </c:ext>
                <c:ext xmlns:c15="http://schemas.microsoft.com/office/drawing/2012/chart" uri="{CE6537A1-D6FC-4f65-9D91-7224C49458BB}"/>
              </c:extLst>
            </c:dLbl>
            <c:dLbl>
              <c:idx val="1"/>
              <c:layout>
                <c:manualLayout>
                  <c:x val="-2.3639977859307867E-2"/>
                  <c:y val="3.3115855167416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B4-4FDF-881E-1F84F7EF1B50}"/>
                </c:ext>
                <c:ext xmlns:c15="http://schemas.microsoft.com/office/drawing/2012/chart" uri="{CE6537A1-D6FC-4f65-9D91-7224C49458BB}"/>
              </c:extLst>
            </c:dLbl>
            <c:dLbl>
              <c:idx val="2"/>
              <c:layout>
                <c:manualLayout>
                  <c:x val="-3.4385422340811315E-2"/>
                  <c:y val="3.64274406841580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B4-4FDF-881E-1F84F7EF1B50}"/>
                </c:ext>
                <c:ext xmlns:c15="http://schemas.microsoft.com/office/drawing/2012/chart" uri="{CE6537A1-D6FC-4f65-9D91-7224C49458BB}"/>
              </c:extLst>
            </c:dLbl>
            <c:dLbl>
              <c:idx val="4"/>
              <c:layout>
                <c:manualLayout>
                  <c:x val="-3.6534511237112023E-2"/>
                  <c:y val="-5.29853682678660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B4-4FDF-881E-1F84F7EF1B50}"/>
                </c:ext>
                <c:ext xmlns:c15="http://schemas.microsoft.com/office/drawing/2012/chart" uri="{CE6537A1-D6FC-4f65-9D91-7224C49458BB}"/>
              </c:extLst>
            </c:dLbl>
            <c:dLbl>
              <c:idx val="5"/>
              <c:layout>
                <c:manualLayout>
                  <c:x val="-4.5130866822314854E-2"/>
                  <c:y val="-3.9739026200899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B4-4FDF-881E-1F84F7EF1B50}"/>
                </c:ext>
                <c:ext xmlns:c15="http://schemas.microsoft.com/office/drawing/2012/chart" uri="{CE6537A1-D6FC-4f65-9D91-7224C49458BB}"/>
              </c:extLst>
            </c:dLbl>
            <c:dLbl>
              <c:idx val="6"/>
              <c:layout>
                <c:manualLayout>
                  <c:x val="-4.2981777926014313E-2"/>
                  <c:y val="-4.6362197234382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B4-4FDF-881E-1F84F7EF1B5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Лист1!$C$2:$C$13</c:f>
              <c:numCache>
                <c:formatCode>General</c:formatCode>
                <c:ptCount val="12"/>
                <c:pt idx="0">
                  <c:v>4.37</c:v>
                </c:pt>
                <c:pt idx="1">
                  <c:v>4.4400000000000004</c:v>
                </c:pt>
                <c:pt idx="2">
                  <c:v>4.5199999999999996</c:v>
                </c:pt>
                <c:pt idx="3">
                  <c:v>4.5999999999999996</c:v>
                </c:pt>
                <c:pt idx="4">
                  <c:v>4.3899999999999997</c:v>
                </c:pt>
                <c:pt idx="5">
                  <c:v>4.5999999999999996</c:v>
                </c:pt>
                <c:pt idx="6">
                  <c:v>4.6499999999999995</c:v>
                </c:pt>
                <c:pt idx="7">
                  <c:v>4.5999999999999996</c:v>
                </c:pt>
                <c:pt idx="8">
                  <c:v>4.72</c:v>
                </c:pt>
                <c:pt idx="9">
                  <c:v>4.78</c:v>
                </c:pt>
                <c:pt idx="10">
                  <c:v>4.84</c:v>
                </c:pt>
                <c:pt idx="11">
                  <c:v>4.9000000000000004</c:v>
                </c:pt>
              </c:numCache>
            </c:numRef>
          </c:val>
          <c:smooth val="0"/>
          <c:extLst xmlns:c16r2="http://schemas.microsoft.com/office/drawing/2015/06/chart">
            <c:ext xmlns:c16="http://schemas.microsoft.com/office/drawing/2014/chart" uri="{C3380CC4-5D6E-409C-BE32-E72D297353CC}">
              <c16:uniqueId val="{0000000B-46B4-4FDF-881E-1F84F7EF1B50}"/>
            </c:ext>
          </c:extLst>
        </c:ser>
        <c:dLbls>
          <c:showLegendKey val="0"/>
          <c:showVal val="0"/>
          <c:showCatName val="0"/>
          <c:showSerName val="0"/>
          <c:showPercent val="0"/>
          <c:showBubbleSize val="0"/>
        </c:dLbls>
        <c:marker val="1"/>
        <c:smooth val="0"/>
        <c:axId val="320089472"/>
        <c:axId val="320095360"/>
      </c:lineChart>
      <c:catAx>
        <c:axId val="320089472"/>
        <c:scaling>
          <c:orientation val="minMax"/>
        </c:scaling>
        <c:delete val="0"/>
        <c:axPos val="b"/>
        <c:numFmt formatCode="General" sourceLinked="1"/>
        <c:majorTickMark val="out"/>
        <c:minorTickMark val="none"/>
        <c:tickLblPos val="nextTo"/>
        <c:crossAx val="320095360"/>
        <c:crosses val="autoZero"/>
        <c:auto val="1"/>
        <c:lblAlgn val="ctr"/>
        <c:lblOffset val="100"/>
        <c:noMultiLvlLbl val="0"/>
      </c:catAx>
      <c:valAx>
        <c:axId val="320095360"/>
        <c:scaling>
          <c:orientation val="minMax"/>
        </c:scaling>
        <c:delete val="0"/>
        <c:axPos val="l"/>
        <c:majorGridlines/>
        <c:numFmt formatCode="General" sourceLinked="1"/>
        <c:majorTickMark val="out"/>
        <c:minorTickMark val="none"/>
        <c:tickLblPos val="nextTo"/>
        <c:crossAx val="320089472"/>
        <c:crosses val="autoZero"/>
        <c:crossBetween val="between"/>
      </c:valAx>
    </c:plotArea>
    <c:legend>
      <c:legendPos val="r"/>
      <c:layout>
        <c:manualLayout>
          <c:xMode val="edge"/>
          <c:yMode val="edge"/>
          <c:x val="1.2893518518518542E-2"/>
          <c:y val="4.3321772278465155E-2"/>
          <c:w val="0.95701388888888894"/>
          <c:h val="9.1927884014498223E-2"/>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6182542291575159E-2"/>
          <c:y val="9.1676665416823483E-2"/>
          <c:w val="0.89600851693368044"/>
          <c:h val="0.74208973878265216"/>
        </c:manualLayout>
      </c:layout>
      <c:barChart>
        <c:barDir val="col"/>
        <c:grouping val="clustered"/>
        <c:varyColors val="0"/>
        <c:ser>
          <c:idx val="0"/>
          <c:order val="0"/>
          <c:tx>
            <c:strRef>
              <c:f>Лист1!$B$1</c:f>
              <c:strCache>
                <c:ptCount val="1"/>
                <c:pt idx="0">
                  <c:v>Көрсеткіштің 2021 жылғы деңгейі </c:v>
                </c:pt>
              </c:strCache>
            </c:strRef>
          </c:tx>
          <c:invertIfNegative val="0"/>
          <c:dLbls>
            <c:spPr>
              <a:noFill/>
              <a:ln w="18903">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Гепатит В,С</c:v>
                </c:pt>
                <c:pt idx="1">
                  <c:v>Қант диабеті</c:v>
                </c:pt>
                <c:pt idx="2">
                  <c:v>Ревматизм</c:v>
                </c:pt>
                <c:pt idx="3">
                  <c:v>Дәнекер тінінің жүйелі зақымдануы</c:v>
                </c:pt>
              </c:strCache>
            </c:strRef>
          </c:cat>
          <c:val>
            <c:numRef>
              <c:f>Лист1!$B$2:$B$5</c:f>
              <c:numCache>
                <c:formatCode>General</c:formatCode>
                <c:ptCount val="4"/>
                <c:pt idx="0">
                  <c:v>2.56</c:v>
                </c:pt>
                <c:pt idx="1">
                  <c:v>115.36</c:v>
                </c:pt>
                <c:pt idx="2">
                  <c:v>41.49</c:v>
                </c:pt>
                <c:pt idx="3">
                  <c:v>71.48</c:v>
                </c:pt>
              </c:numCache>
            </c:numRef>
          </c:val>
          <c:extLst xmlns:c16r2="http://schemas.microsoft.com/office/drawing/2015/06/chart">
            <c:ext xmlns:c16="http://schemas.microsoft.com/office/drawing/2014/chart" uri="{C3380CC4-5D6E-409C-BE32-E72D297353CC}">
              <c16:uniqueId val="{00000000-721B-4096-9D28-0B736774EC9D}"/>
            </c:ext>
          </c:extLst>
        </c:ser>
        <c:ser>
          <c:idx val="1"/>
          <c:order val="1"/>
          <c:tx>
            <c:strRef>
              <c:f>Лист1!$C$1</c:f>
              <c:strCache>
                <c:ptCount val="1"/>
                <c:pt idx="0">
                  <c:v>Көрсеткіштің 2022 жылғы деңгейі </c:v>
                </c:pt>
              </c:strCache>
            </c:strRef>
          </c:tx>
          <c:spPr>
            <a:solidFill>
              <a:srgbClr val="FF0000"/>
            </a:solidFill>
          </c:spPr>
          <c:invertIfNegative val="0"/>
          <c:dLbls>
            <c:dLbl>
              <c:idx val="1"/>
              <c:layout>
                <c:manualLayout>
                  <c:x val="3.472222222222222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1B-4096-9D28-0B736774EC9D}"/>
                </c:ext>
                <c:ext xmlns:c15="http://schemas.microsoft.com/office/drawing/2012/chart" uri="{CE6537A1-D6FC-4f65-9D91-7224C49458BB}"/>
              </c:extLst>
            </c:dLbl>
            <c:dLbl>
              <c:idx val="2"/>
              <c:layout>
                <c:manualLayout>
                  <c:x val="2.546296296296298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1B-4096-9D28-0B736774EC9D}"/>
                </c:ext>
                <c:ext xmlns:c15="http://schemas.microsoft.com/office/drawing/2012/chart" uri="{CE6537A1-D6FC-4f65-9D91-7224C49458BB}"/>
              </c:extLst>
            </c:dLbl>
            <c:dLbl>
              <c:idx val="3"/>
              <c:layout>
                <c:manualLayout>
                  <c:x val="2.3148148148148147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1B-4096-9D28-0B736774EC9D}"/>
                </c:ext>
                <c:ext xmlns:c15="http://schemas.microsoft.com/office/drawing/2012/chart" uri="{CE6537A1-D6FC-4f65-9D91-7224C49458BB}"/>
              </c:extLst>
            </c:dLbl>
            <c:spPr>
              <a:noFill/>
              <a:ln w="18903">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Гепатит В,С</c:v>
                </c:pt>
                <c:pt idx="1">
                  <c:v>Қант диабеті</c:v>
                </c:pt>
                <c:pt idx="2">
                  <c:v>Ревматизм</c:v>
                </c:pt>
                <c:pt idx="3">
                  <c:v>Дәнекер тінінің жүйелі зақымдануы</c:v>
                </c:pt>
              </c:strCache>
            </c:strRef>
          </c:cat>
          <c:val>
            <c:numRef>
              <c:f>Лист1!$C$2:$C$5</c:f>
              <c:numCache>
                <c:formatCode>General</c:formatCode>
                <c:ptCount val="4"/>
                <c:pt idx="0">
                  <c:v>2.4299999999999997</c:v>
                </c:pt>
                <c:pt idx="1">
                  <c:v>113.72</c:v>
                </c:pt>
                <c:pt idx="2">
                  <c:v>39.21</c:v>
                </c:pt>
                <c:pt idx="3">
                  <c:v>71.069999999999993</c:v>
                </c:pt>
              </c:numCache>
            </c:numRef>
          </c:val>
          <c:extLst xmlns:c16r2="http://schemas.microsoft.com/office/drawing/2015/06/chart">
            <c:ext xmlns:c16="http://schemas.microsoft.com/office/drawing/2014/chart" uri="{C3380CC4-5D6E-409C-BE32-E72D297353CC}">
              <c16:uniqueId val="{00000004-721B-4096-9D28-0B736774EC9D}"/>
            </c:ext>
          </c:extLst>
        </c:ser>
        <c:dLbls>
          <c:showLegendKey val="0"/>
          <c:showVal val="0"/>
          <c:showCatName val="0"/>
          <c:showSerName val="0"/>
          <c:showPercent val="0"/>
          <c:showBubbleSize val="0"/>
        </c:dLbls>
        <c:gapWidth val="150"/>
        <c:axId val="320153088"/>
        <c:axId val="320154624"/>
      </c:barChart>
      <c:catAx>
        <c:axId val="320153088"/>
        <c:scaling>
          <c:orientation val="minMax"/>
        </c:scaling>
        <c:delete val="0"/>
        <c:axPos val="b"/>
        <c:numFmt formatCode="General" sourceLinked="1"/>
        <c:majorTickMark val="out"/>
        <c:minorTickMark val="none"/>
        <c:tickLblPos val="nextTo"/>
        <c:txPr>
          <a:bodyPr rot="0" vert="horz"/>
          <a:lstStyle/>
          <a:p>
            <a:pPr>
              <a:defRPr sz="819" b="0" i="0" u="none" strike="noStrike" baseline="0">
                <a:solidFill>
                  <a:srgbClr val="000000"/>
                </a:solidFill>
                <a:latin typeface="Times New Roman"/>
                <a:ea typeface="Times New Roman"/>
                <a:cs typeface="Times New Roman"/>
              </a:defRPr>
            </a:pPr>
            <a:endParaRPr lang="ru-RU"/>
          </a:p>
        </c:txPr>
        <c:crossAx val="320154624"/>
        <c:crosses val="autoZero"/>
        <c:auto val="1"/>
        <c:lblAlgn val="ctr"/>
        <c:lblOffset val="100"/>
        <c:noMultiLvlLbl val="0"/>
      </c:catAx>
      <c:valAx>
        <c:axId val="320154624"/>
        <c:scaling>
          <c:orientation val="minMax"/>
        </c:scaling>
        <c:delete val="0"/>
        <c:axPos val="l"/>
        <c:majorGridlines/>
        <c:numFmt formatCode="General" sourceLinked="1"/>
        <c:majorTickMark val="out"/>
        <c:minorTickMark val="none"/>
        <c:tickLblPos val="nextTo"/>
        <c:txPr>
          <a:bodyPr rot="0" vert="horz"/>
          <a:lstStyle/>
          <a:p>
            <a:pPr>
              <a:defRPr sz="781" b="0" i="0" u="none" strike="noStrike" baseline="0">
                <a:solidFill>
                  <a:srgbClr val="000000"/>
                </a:solidFill>
                <a:latin typeface="Times New Roman"/>
                <a:ea typeface="Times New Roman"/>
                <a:cs typeface="Times New Roman"/>
              </a:defRPr>
            </a:pPr>
            <a:endParaRPr lang="ru-RU"/>
          </a:p>
        </c:txPr>
        <c:crossAx val="320153088"/>
        <c:crosses val="autoZero"/>
        <c:crossBetween val="between"/>
      </c:valAx>
    </c:plotArea>
    <c:legend>
      <c:legendPos val="r"/>
      <c:layout>
        <c:manualLayout>
          <c:xMode val="edge"/>
          <c:yMode val="edge"/>
          <c:x val="1.3490725126475561E-2"/>
          <c:y val="2.095808383233522E-2"/>
          <c:w val="0.95615514333895468"/>
          <c:h val="6.5868263473053898E-2"/>
        </c:manualLayout>
      </c:layout>
      <c:overlay val="0"/>
      <c:txPr>
        <a:bodyPr/>
        <a:lstStyle/>
        <a:p>
          <a:pPr>
            <a:defRPr sz="81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42"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5316236512102656E-2"/>
          <c:y val="4.4930633670791455E-2"/>
          <c:w val="0.67857265237679099"/>
          <c:h val="0.77393200849893762"/>
        </c:manualLayout>
      </c:layout>
      <c:bar3DChart>
        <c:barDir val="col"/>
        <c:grouping val="clustered"/>
        <c:varyColors val="0"/>
        <c:ser>
          <c:idx val="0"/>
          <c:order val="0"/>
          <c:tx>
            <c:strRef>
              <c:f>Лист1!$B$1</c:f>
              <c:strCache>
                <c:ptCount val="1"/>
                <c:pt idx="0">
                  <c:v>2021 жылғы аурушаңдық көрсеткішінің деңгейі (‰ₒₒ)</c:v>
                </c:pt>
              </c:strCache>
            </c:strRef>
          </c:tx>
          <c:spPr>
            <a:solidFill>
              <a:srgbClr val="92D050"/>
            </a:solidFill>
          </c:spPr>
          <c:invertIfNegative val="0"/>
          <c:dLbls>
            <c:spPr>
              <a:noFill/>
              <a:ln w="19039">
                <a:noFill/>
              </a:ln>
            </c:spPr>
            <c:txPr>
              <a:bodyPr/>
              <a:lstStyle/>
              <a:p>
                <a:pPr>
                  <a:defRPr sz="8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Қатерлі ісіктер</c:v>
                </c:pt>
                <c:pt idx="1">
                  <c:v>Жүрек ишемиясы</c:v>
                </c:pt>
                <c:pt idx="2">
                  <c:v>Ревматизм</c:v>
                </c:pt>
              </c:strCache>
            </c:strRef>
          </c:cat>
          <c:val>
            <c:numRef>
              <c:f>Лист1!$B$2:$B$4</c:f>
              <c:numCache>
                <c:formatCode>General</c:formatCode>
                <c:ptCount val="3"/>
                <c:pt idx="0">
                  <c:v>82.98</c:v>
                </c:pt>
                <c:pt idx="1">
                  <c:v>289.45999999999987</c:v>
                </c:pt>
                <c:pt idx="2">
                  <c:v>41.08</c:v>
                </c:pt>
              </c:numCache>
            </c:numRef>
          </c:val>
          <c:extLst xmlns:c16r2="http://schemas.microsoft.com/office/drawing/2015/06/chart">
            <c:ext xmlns:c16="http://schemas.microsoft.com/office/drawing/2014/chart" uri="{C3380CC4-5D6E-409C-BE32-E72D297353CC}">
              <c16:uniqueId val="{00000000-1AD0-4030-B592-77D982DE8998}"/>
            </c:ext>
          </c:extLst>
        </c:ser>
        <c:ser>
          <c:idx val="1"/>
          <c:order val="1"/>
          <c:tx>
            <c:strRef>
              <c:f>Лист1!$C$1</c:f>
              <c:strCache>
                <c:ptCount val="1"/>
                <c:pt idx="0">
                  <c:v>2022 жылғы аурушаңдық көрсеткішінің деңгейі (‰ₒₒ)2</c:v>
                </c:pt>
              </c:strCache>
            </c:strRef>
          </c:tx>
          <c:spPr>
            <a:solidFill>
              <a:srgbClr val="7030A0"/>
            </a:solidFill>
          </c:spPr>
          <c:invertIfNegative val="0"/>
          <c:dLbls>
            <c:dLbl>
              <c:idx val="0"/>
              <c:layout>
                <c:manualLayout>
                  <c:x val="3.24074074074076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D0-4030-B592-77D982DE8998}"/>
                </c:ext>
                <c:ext xmlns:c15="http://schemas.microsoft.com/office/drawing/2012/chart" uri="{CE6537A1-D6FC-4f65-9D91-7224C49458BB}"/>
              </c:extLst>
            </c:dLbl>
            <c:dLbl>
              <c:idx val="1"/>
              <c:layout>
                <c:manualLayout>
                  <c:x val="5.55555555555554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D0-4030-B592-77D982DE8998}"/>
                </c:ext>
                <c:ext xmlns:c15="http://schemas.microsoft.com/office/drawing/2012/chart" uri="{CE6537A1-D6FC-4f65-9D91-7224C49458BB}"/>
              </c:extLst>
            </c:dLbl>
            <c:dLbl>
              <c:idx val="2"/>
              <c:layout>
                <c:manualLayout>
                  <c:x val="5.3240740740740741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D0-4030-B592-77D982DE8998}"/>
                </c:ext>
                <c:ext xmlns:c15="http://schemas.microsoft.com/office/drawing/2012/chart" uri="{CE6537A1-D6FC-4f65-9D91-7224C49458BB}"/>
              </c:extLst>
            </c:dLbl>
            <c:spPr>
              <a:noFill/>
              <a:ln w="19039">
                <a:noFill/>
              </a:ln>
            </c:spPr>
            <c:txPr>
              <a:bodyPr/>
              <a:lstStyle/>
              <a:p>
                <a:pPr>
                  <a:defRPr sz="8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Қатерлі ісіктер</c:v>
                </c:pt>
                <c:pt idx="1">
                  <c:v>Жүрек ишемиясы</c:v>
                </c:pt>
                <c:pt idx="2">
                  <c:v>Ревматизм</c:v>
                </c:pt>
              </c:strCache>
            </c:strRef>
          </c:cat>
          <c:val>
            <c:numRef>
              <c:f>Лист1!$C$2:$C$4</c:f>
              <c:numCache>
                <c:formatCode>General</c:formatCode>
                <c:ptCount val="3"/>
                <c:pt idx="0">
                  <c:v>81.13</c:v>
                </c:pt>
                <c:pt idx="1">
                  <c:v>281.7299999999999</c:v>
                </c:pt>
                <c:pt idx="2">
                  <c:v>40.230000000000011</c:v>
                </c:pt>
              </c:numCache>
            </c:numRef>
          </c:val>
          <c:extLst xmlns:c16r2="http://schemas.microsoft.com/office/drawing/2015/06/chart">
            <c:ext xmlns:c16="http://schemas.microsoft.com/office/drawing/2014/chart" uri="{C3380CC4-5D6E-409C-BE32-E72D297353CC}">
              <c16:uniqueId val="{00000004-1AD0-4030-B592-77D982DE8998}"/>
            </c:ext>
          </c:extLst>
        </c:ser>
        <c:dLbls>
          <c:showLegendKey val="0"/>
          <c:showVal val="0"/>
          <c:showCatName val="0"/>
          <c:showSerName val="0"/>
          <c:showPercent val="0"/>
          <c:showBubbleSize val="0"/>
        </c:dLbls>
        <c:gapWidth val="150"/>
        <c:shape val="cylinder"/>
        <c:axId val="321751680"/>
        <c:axId val="321769856"/>
        <c:axId val="0"/>
      </c:bar3DChart>
      <c:catAx>
        <c:axId val="321751680"/>
        <c:scaling>
          <c:orientation val="minMax"/>
        </c:scaling>
        <c:delete val="0"/>
        <c:axPos val="b"/>
        <c:numFmt formatCode="General" sourceLinked="1"/>
        <c:majorTickMark val="out"/>
        <c:minorTickMark val="none"/>
        <c:tickLblPos val="nextTo"/>
        <c:txPr>
          <a:bodyPr rot="0" vert="horz"/>
          <a:lstStyle/>
          <a:p>
            <a:pPr algn="just">
              <a:defRPr sz="899" b="0" i="0" u="none" strike="noStrike" baseline="0">
                <a:solidFill>
                  <a:srgbClr val="000000"/>
                </a:solidFill>
                <a:latin typeface="Times New Roman"/>
                <a:ea typeface="Times New Roman"/>
                <a:cs typeface="Times New Roman"/>
              </a:defRPr>
            </a:pPr>
            <a:endParaRPr lang="ru-RU"/>
          </a:p>
        </c:txPr>
        <c:crossAx val="321769856"/>
        <c:crosses val="autoZero"/>
        <c:auto val="1"/>
        <c:lblAlgn val="ctr"/>
        <c:lblOffset val="100"/>
        <c:noMultiLvlLbl val="0"/>
      </c:catAx>
      <c:valAx>
        <c:axId val="321769856"/>
        <c:scaling>
          <c:orientation val="minMax"/>
        </c:scaling>
        <c:delete val="0"/>
        <c:axPos val="l"/>
        <c:majorGridlines/>
        <c:numFmt formatCode="General" sourceLinked="1"/>
        <c:majorTickMark val="out"/>
        <c:minorTickMark val="none"/>
        <c:tickLblPos val="nextTo"/>
        <c:txPr>
          <a:bodyPr rot="0" vert="horz"/>
          <a:lstStyle/>
          <a:p>
            <a:pPr>
              <a:defRPr sz="825" b="0" i="0" u="none" strike="noStrike" baseline="0">
                <a:solidFill>
                  <a:srgbClr val="000000"/>
                </a:solidFill>
                <a:latin typeface="Times New Roman"/>
                <a:ea typeface="Times New Roman"/>
                <a:cs typeface="Times New Roman"/>
              </a:defRPr>
            </a:pPr>
            <a:endParaRPr lang="ru-RU"/>
          </a:p>
        </c:txPr>
        <c:crossAx val="321751680"/>
        <c:crosses val="autoZero"/>
        <c:crossBetween val="between"/>
      </c:valAx>
      <c:spPr>
        <a:noFill/>
        <a:ln w="19039">
          <a:noFill/>
        </a:ln>
      </c:spPr>
    </c:plotArea>
    <c:legend>
      <c:legendPos val="r"/>
      <c:layout>
        <c:manualLayout>
          <c:xMode val="edge"/>
          <c:yMode val="edge"/>
          <c:x val="0.77090301003344874"/>
          <c:y val="0.11834319526627222"/>
          <c:w val="0.20903010033444824"/>
          <c:h val="0.68639053254438243"/>
        </c:manualLayout>
      </c:layout>
      <c:overlay val="0"/>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lgn="just">
        <a:defRPr sz="104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B1A1-F8C0-491D-BC23-B09E1A8EB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8119</TotalTime>
  <Pages>141</Pages>
  <Words>32902</Words>
  <Characters>187542</Characters>
  <Application>Microsoft Office Word</Application>
  <DocSecurity>0</DocSecurity>
  <Lines>1562</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Админ</cp:lastModifiedBy>
  <cp:revision>1855</cp:revision>
  <cp:lastPrinted>2025-02-21T11:44:00Z</cp:lastPrinted>
  <dcterms:created xsi:type="dcterms:W3CDTF">2024-02-20T09:20:00Z</dcterms:created>
  <dcterms:modified xsi:type="dcterms:W3CDTF">2025-03-20T06:38:00Z</dcterms:modified>
</cp:coreProperties>
</file>